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A71" w:rsidRPr="00687D7B" w:rsidRDefault="00270A71" w:rsidP="00270A71">
      <w:pPr>
        <w:pStyle w:val="Standard"/>
        <w:ind w:firstLine="440"/>
        <w:rPr>
          <w:sz w:val="20"/>
          <w:szCs w:val="20"/>
        </w:rPr>
      </w:pPr>
      <w:r w:rsidRPr="00687D7B">
        <w:rPr>
          <w:sz w:val="20"/>
          <w:szCs w:val="20"/>
        </w:rPr>
        <w:t xml:space="preserve">                        *************************                         </w:t>
      </w:r>
    </w:p>
    <w:p w:rsidR="00270A71" w:rsidRPr="00687D7B" w:rsidRDefault="00270A71" w:rsidP="00270A71">
      <w:pPr>
        <w:pStyle w:val="Standard"/>
        <w:ind w:firstLine="440"/>
        <w:rPr>
          <w:sz w:val="20"/>
          <w:szCs w:val="20"/>
        </w:rPr>
      </w:pPr>
      <w:r w:rsidRPr="00687D7B">
        <w:rPr>
          <w:sz w:val="20"/>
          <w:szCs w:val="20"/>
        </w:rPr>
        <w:t xml:space="preserve">                             Playing Matches                              </w:t>
      </w:r>
    </w:p>
    <w:p w:rsidR="00270A71" w:rsidRPr="00687D7B" w:rsidRDefault="00270A71" w:rsidP="00270A71">
      <w:pPr>
        <w:pStyle w:val="Standard"/>
        <w:ind w:firstLine="440"/>
        <w:rPr>
          <w:sz w:val="20"/>
          <w:szCs w:val="20"/>
        </w:rPr>
      </w:pPr>
      <w:r w:rsidRPr="00687D7B">
        <w:rPr>
          <w:sz w:val="20"/>
          <w:szCs w:val="20"/>
        </w:rPr>
        <w:t xml:space="preserve">                        *************************                         </w:t>
      </w:r>
    </w:p>
    <w:p w:rsidR="00270A71" w:rsidRPr="00687D7B" w:rsidRDefault="00270A71" w:rsidP="00270A71">
      <w:pPr>
        <w:pStyle w:val="Standard"/>
        <w:ind w:firstLine="440"/>
        <w:rPr>
          <w:sz w:val="20"/>
          <w:szCs w:val="20"/>
        </w:rPr>
      </w:pPr>
    </w:p>
    <w:p w:rsidR="00270A71" w:rsidRPr="00687D7B" w:rsidRDefault="00270A71" w:rsidP="00270A71">
      <w:pPr>
        <w:pStyle w:val="Standard"/>
        <w:ind w:firstLine="440"/>
        <w:rPr>
          <w:sz w:val="20"/>
          <w:szCs w:val="20"/>
        </w:rPr>
      </w:pPr>
      <w:r w:rsidRPr="00687D7B">
        <w:rPr>
          <w:sz w:val="20"/>
          <w:szCs w:val="20"/>
        </w:rPr>
        <w:t xml:space="preserve"> Match #   Opponent    </w:t>
      </w:r>
      <w:proofErr w:type="spellStart"/>
      <w:r w:rsidRPr="00687D7B">
        <w:rPr>
          <w:sz w:val="20"/>
          <w:szCs w:val="20"/>
        </w:rPr>
        <w:t>AB_Improved</w:t>
      </w:r>
      <w:proofErr w:type="spellEnd"/>
      <w:r w:rsidRPr="00687D7B">
        <w:rPr>
          <w:sz w:val="20"/>
          <w:szCs w:val="20"/>
        </w:rPr>
        <w:t xml:space="preserve">   </w:t>
      </w:r>
      <w:proofErr w:type="spellStart"/>
      <w:r w:rsidRPr="00687D7B">
        <w:rPr>
          <w:sz w:val="20"/>
          <w:szCs w:val="20"/>
        </w:rPr>
        <w:t>AB_Custom</w:t>
      </w:r>
      <w:proofErr w:type="spellEnd"/>
      <w:r w:rsidRPr="00687D7B">
        <w:rPr>
          <w:sz w:val="20"/>
          <w:szCs w:val="20"/>
        </w:rPr>
        <w:t xml:space="preserve">   AB_Custom_</w:t>
      </w:r>
      <w:proofErr w:type="gramStart"/>
      <w:r w:rsidRPr="00687D7B">
        <w:rPr>
          <w:sz w:val="20"/>
          <w:szCs w:val="20"/>
        </w:rPr>
        <w:t>2  AB</w:t>
      </w:r>
      <w:proofErr w:type="gramEnd"/>
      <w:r w:rsidRPr="00687D7B">
        <w:rPr>
          <w:sz w:val="20"/>
          <w:szCs w:val="20"/>
        </w:rPr>
        <w:t xml:space="preserve">_Custom_3 </w:t>
      </w:r>
    </w:p>
    <w:p w:rsidR="00270A71" w:rsidRPr="00687D7B" w:rsidRDefault="00270A71" w:rsidP="00270A71">
      <w:pPr>
        <w:pStyle w:val="Standard"/>
        <w:ind w:firstLine="440"/>
        <w:rPr>
          <w:sz w:val="20"/>
          <w:szCs w:val="20"/>
        </w:rPr>
      </w:pPr>
      <w:r w:rsidRPr="00687D7B">
        <w:rPr>
          <w:sz w:val="20"/>
          <w:szCs w:val="20"/>
        </w:rPr>
        <w:t xml:space="preserve">                        Won | Lost   Won | Lost   Won | Lost   Won | Lost </w:t>
      </w:r>
    </w:p>
    <w:p w:rsidR="00270A71" w:rsidRPr="00687D7B" w:rsidRDefault="00270A71" w:rsidP="00270A71">
      <w:pPr>
        <w:pStyle w:val="Standard"/>
        <w:ind w:firstLine="440"/>
        <w:rPr>
          <w:sz w:val="20"/>
          <w:szCs w:val="20"/>
        </w:rPr>
      </w:pPr>
      <w:r w:rsidRPr="00687D7B">
        <w:rPr>
          <w:sz w:val="20"/>
          <w:szCs w:val="20"/>
        </w:rPr>
        <w:t xml:space="preserve">    1       Random       </w:t>
      </w:r>
      <w:proofErr w:type="gramStart"/>
      <w:r w:rsidRPr="00687D7B">
        <w:rPr>
          <w:sz w:val="20"/>
          <w:szCs w:val="20"/>
        </w:rPr>
        <w:t>8  |</w:t>
      </w:r>
      <w:proofErr w:type="gramEnd"/>
      <w:r w:rsidRPr="00687D7B">
        <w:rPr>
          <w:sz w:val="20"/>
          <w:szCs w:val="20"/>
        </w:rPr>
        <w:t xml:space="preserve">   2     8  |   2     9  |   1     9  |   1  </w:t>
      </w:r>
    </w:p>
    <w:p w:rsidR="00270A71" w:rsidRPr="00687D7B" w:rsidRDefault="00270A71" w:rsidP="00270A71">
      <w:pPr>
        <w:pStyle w:val="Standard"/>
        <w:ind w:firstLine="440"/>
        <w:rPr>
          <w:sz w:val="20"/>
          <w:szCs w:val="20"/>
        </w:rPr>
      </w:pPr>
      <w:r w:rsidRPr="00687D7B">
        <w:rPr>
          <w:sz w:val="20"/>
          <w:szCs w:val="20"/>
        </w:rPr>
        <w:t xml:space="preserve">    2       </w:t>
      </w:r>
      <w:proofErr w:type="spellStart"/>
      <w:r w:rsidRPr="00687D7B">
        <w:rPr>
          <w:sz w:val="20"/>
          <w:szCs w:val="20"/>
        </w:rPr>
        <w:t>MM_Open</w:t>
      </w:r>
      <w:proofErr w:type="spellEnd"/>
      <w:r w:rsidRPr="00687D7B">
        <w:rPr>
          <w:sz w:val="20"/>
          <w:szCs w:val="20"/>
        </w:rPr>
        <w:t xml:space="preserve">      </w:t>
      </w:r>
      <w:proofErr w:type="gramStart"/>
      <w:r w:rsidRPr="00687D7B">
        <w:rPr>
          <w:sz w:val="20"/>
          <w:szCs w:val="20"/>
        </w:rPr>
        <w:t>8  |</w:t>
      </w:r>
      <w:proofErr w:type="gramEnd"/>
      <w:r w:rsidRPr="00687D7B">
        <w:rPr>
          <w:sz w:val="20"/>
          <w:szCs w:val="20"/>
        </w:rPr>
        <w:t xml:space="preserve">   2     6  |   4     9  |   1     5  |   5  </w:t>
      </w:r>
    </w:p>
    <w:p w:rsidR="00270A71" w:rsidRPr="00687D7B" w:rsidRDefault="00270A71" w:rsidP="00270A71">
      <w:pPr>
        <w:pStyle w:val="Standard"/>
        <w:ind w:firstLine="440"/>
        <w:rPr>
          <w:sz w:val="20"/>
          <w:szCs w:val="20"/>
        </w:rPr>
      </w:pPr>
      <w:r w:rsidRPr="00687D7B">
        <w:rPr>
          <w:sz w:val="20"/>
          <w:szCs w:val="20"/>
        </w:rPr>
        <w:t xml:space="preserve">    3      </w:t>
      </w:r>
      <w:proofErr w:type="spellStart"/>
      <w:r w:rsidRPr="00687D7B">
        <w:rPr>
          <w:sz w:val="20"/>
          <w:szCs w:val="20"/>
        </w:rPr>
        <w:t>MM_Center</w:t>
      </w:r>
      <w:proofErr w:type="spellEnd"/>
      <w:r w:rsidRPr="00687D7B">
        <w:rPr>
          <w:sz w:val="20"/>
          <w:szCs w:val="20"/>
        </w:rPr>
        <w:t xml:space="preserve">     </w:t>
      </w:r>
      <w:proofErr w:type="gramStart"/>
      <w:r w:rsidRPr="00687D7B">
        <w:rPr>
          <w:sz w:val="20"/>
          <w:szCs w:val="20"/>
        </w:rPr>
        <w:t>7  |</w:t>
      </w:r>
      <w:proofErr w:type="gramEnd"/>
      <w:r w:rsidRPr="00687D7B">
        <w:rPr>
          <w:sz w:val="20"/>
          <w:szCs w:val="20"/>
        </w:rPr>
        <w:t xml:space="preserve">   3     7  |   3     7  |   3     6  |   4  </w:t>
      </w:r>
    </w:p>
    <w:p w:rsidR="00270A71" w:rsidRPr="00687D7B" w:rsidRDefault="00270A71" w:rsidP="00270A71">
      <w:pPr>
        <w:pStyle w:val="Standard"/>
        <w:ind w:firstLine="440"/>
        <w:rPr>
          <w:sz w:val="20"/>
          <w:szCs w:val="20"/>
        </w:rPr>
      </w:pPr>
      <w:r w:rsidRPr="00687D7B">
        <w:rPr>
          <w:sz w:val="20"/>
          <w:szCs w:val="20"/>
        </w:rPr>
        <w:t xml:space="preserve">    4     </w:t>
      </w:r>
      <w:proofErr w:type="spellStart"/>
      <w:r w:rsidRPr="00687D7B">
        <w:rPr>
          <w:sz w:val="20"/>
          <w:szCs w:val="20"/>
        </w:rPr>
        <w:t>MM_Improved</w:t>
      </w:r>
      <w:proofErr w:type="spellEnd"/>
      <w:r w:rsidRPr="00687D7B">
        <w:rPr>
          <w:sz w:val="20"/>
          <w:szCs w:val="20"/>
        </w:rPr>
        <w:t xml:space="preserve">    </w:t>
      </w:r>
      <w:proofErr w:type="gramStart"/>
      <w:r w:rsidRPr="00687D7B">
        <w:rPr>
          <w:sz w:val="20"/>
          <w:szCs w:val="20"/>
        </w:rPr>
        <w:t>5  |</w:t>
      </w:r>
      <w:proofErr w:type="gramEnd"/>
      <w:r w:rsidRPr="00687D7B">
        <w:rPr>
          <w:sz w:val="20"/>
          <w:szCs w:val="20"/>
        </w:rPr>
        <w:t xml:space="preserve">   5     5  |   5     3  |   7     3  |   7  </w:t>
      </w:r>
    </w:p>
    <w:p w:rsidR="00270A71" w:rsidRPr="00687D7B" w:rsidRDefault="00270A71" w:rsidP="00270A71">
      <w:pPr>
        <w:pStyle w:val="Standard"/>
        <w:ind w:firstLine="440"/>
        <w:rPr>
          <w:sz w:val="20"/>
          <w:szCs w:val="20"/>
        </w:rPr>
      </w:pPr>
      <w:r w:rsidRPr="00687D7B">
        <w:rPr>
          <w:sz w:val="20"/>
          <w:szCs w:val="20"/>
        </w:rPr>
        <w:t xml:space="preserve">    5       </w:t>
      </w:r>
      <w:proofErr w:type="spellStart"/>
      <w:r w:rsidRPr="00687D7B">
        <w:rPr>
          <w:sz w:val="20"/>
          <w:szCs w:val="20"/>
        </w:rPr>
        <w:t>AB_Open</w:t>
      </w:r>
      <w:proofErr w:type="spellEnd"/>
      <w:r w:rsidRPr="00687D7B">
        <w:rPr>
          <w:sz w:val="20"/>
          <w:szCs w:val="20"/>
        </w:rPr>
        <w:t xml:space="preserve">      </w:t>
      </w:r>
      <w:proofErr w:type="gramStart"/>
      <w:r w:rsidRPr="00687D7B">
        <w:rPr>
          <w:sz w:val="20"/>
          <w:szCs w:val="20"/>
        </w:rPr>
        <w:t>5  |</w:t>
      </w:r>
      <w:proofErr w:type="gramEnd"/>
      <w:r w:rsidRPr="00687D7B">
        <w:rPr>
          <w:sz w:val="20"/>
          <w:szCs w:val="20"/>
        </w:rPr>
        <w:t xml:space="preserve">   5     5  |   5     4  |   6     4  |   6  </w:t>
      </w:r>
    </w:p>
    <w:p w:rsidR="00270A71" w:rsidRPr="00687D7B" w:rsidRDefault="00270A71" w:rsidP="00270A71">
      <w:pPr>
        <w:pStyle w:val="Standard"/>
        <w:ind w:firstLine="440"/>
        <w:rPr>
          <w:sz w:val="20"/>
          <w:szCs w:val="20"/>
        </w:rPr>
      </w:pPr>
      <w:r w:rsidRPr="00687D7B">
        <w:rPr>
          <w:sz w:val="20"/>
          <w:szCs w:val="20"/>
        </w:rPr>
        <w:t xml:space="preserve">    6      </w:t>
      </w:r>
      <w:proofErr w:type="spellStart"/>
      <w:r w:rsidRPr="00687D7B">
        <w:rPr>
          <w:sz w:val="20"/>
          <w:szCs w:val="20"/>
        </w:rPr>
        <w:t>AB_Center</w:t>
      </w:r>
      <w:proofErr w:type="spellEnd"/>
      <w:r w:rsidRPr="00687D7B">
        <w:rPr>
          <w:sz w:val="20"/>
          <w:szCs w:val="20"/>
        </w:rPr>
        <w:t xml:space="preserve">     </w:t>
      </w:r>
      <w:proofErr w:type="gramStart"/>
      <w:r w:rsidRPr="00687D7B">
        <w:rPr>
          <w:sz w:val="20"/>
          <w:szCs w:val="20"/>
        </w:rPr>
        <w:t>4  |</w:t>
      </w:r>
      <w:proofErr w:type="gramEnd"/>
      <w:r w:rsidRPr="00687D7B">
        <w:rPr>
          <w:sz w:val="20"/>
          <w:szCs w:val="20"/>
        </w:rPr>
        <w:t xml:space="preserve">   6     5  |   5     1  |   9     6  |   4  </w:t>
      </w:r>
    </w:p>
    <w:p w:rsidR="00270A71" w:rsidRPr="00687D7B" w:rsidRDefault="00270A71" w:rsidP="00270A71">
      <w:pPr>
        <w:pStyle w:val="Standard"/>
        <w:ind w:firstLine="440"/>
        <w:rPr>
          <w:sz w:val="20"/>
          <w:szCs w:val="20"/>
        </w:rPr>
      </w:pPr>
      <w:r w:rsidRPr="00687D7B">
        <w:rPr>
          <w:sz w:val="20"/>
          <w:szCs w:val="20"/>
        </w:rPr>
        <w:t xml:space="preserve">    7     </w:t>
      </w:r>
      <w:proofErr w:type="spellStart"/>
      <w:r w:rsidRPr="00687D7B">
        <w:rPr>
          <w:sz w:val="20"/>
          <w:szCs w:val="20"/>
        </w:rPr>
        <w:t>AB_Improved</w:t>
      </w:r>
      <w:proofErr w:type="spellEnd"/>
      <w:r w:rsidRPr="00687D7B">
        <w:rPr>
          <w:sz w:val="20"/>
          <w:szCs w:val="20"/>
        </w:rPr>
        <w:t xml:space="preserve">    </w:t>
      </w:r>
      <w:proofErr w:type="gramStart"/>
      <w:r w:rsidRPr="00687D7B">
        <w:rPr>
          <w:sz w:val="20"/>
          <w:szCs w:val="20"/>
        </w:rPr>
        <w:t>2  |</w:t>
      </w:r>
      <w:proofErr w:type="gramEnd"/>
      <w:r w:rsidRPr="00687D7B">
        <w:rPr>
          <w:sz w:val="20"/>
          <w:szCs w:val="20"/>
        </w:rPr>
        <w:t xml:space="preserve">   8     6  |   4     4  |   6     5  |   5  </w:t>
      </w:r>
    </w:p>
    <w:p w:rsidR="00270A71" w:rsidRPr="00687D7B" w:rsidRDefault="00270A71" w:rsidP="00270A71">
      <w:pPr>
        <w:pStyle w:val="Standard"/>
        <w:ind w:firstLine="440"/>
        <w:rPr>
          <w:sz w:val="20"/>
          <w:szCs w:val="20"/>
        </w:rPr>
      </w:pPr>
      <w:r w:rsidRPr="00687D7B">
        <w:rPr>
          <w:sz w:val="20"/>
          <w:szCs w:val="20"/>
        </w:rPr>
        <w:t>--------------------------------------------------------------------------</w:t>
      </w:r>
    </w:p>
    <w:p w:rsidR="00270A71" w:rsidRPr="00687D7B" w:rsidRDefault="00270A71" w:rsidP="00270A71">
      <w:pPr>
        <w:pStyle w:val="Standard"/>
        <w:ind w:firstLine="440"/>
        <w:rPr>
          <w:sz w:val="20"/>
          <w:szCs w:val="20"/>
        </w:rPr>
      </w:pPr>
      <w:r w:rsidRPr="00687D7B">
        <w:rPr>
          <w:sz w:val="20"/>
          <w:szCs w:val="20"/>
        </w:rPr>
        <w:t xml:space="preserve">           Win Rate:      55.7%        60.0%        52.9%        54.3%    </w:t>
      </w:r>
    </w:p>
    <w:p w:rsidR="007D67ED" w:rsidRPr="00687D7B" w:rsidRDefault="007D67ED" w:rsidP="00687D7B">
      <w:pPr>
        <w:pStyle w:val="Standard"/>
        <w:ind w:firstLineChars="100" w:firstLine="200"/>
        <w:rPr>
          <w:sz w:val="20"/>
          <w:szCs w:val="20"/>
        </w:rPr>
      </w:pPr>
      <w:r w:rsidRPr="00687D7B">
        <w:rPr>
          <w:sz w:val="20"/>
          <w:szCs w:val="20"/>
        </w:rPr>
        <w:t xml:space="preserve">There were 3.0 timeouts during the tournament -- make sure your agent handles search timeout </w:t>
      </w:r>
      <w:proofErr w:type="gramStart"/>
      <w:r w:rsidRPr="00687D7B">
        <w:rPr>
          <w:sz w:val="20"/>
          <w:szCs w:val="20"/>
        </w:rPr>
        <w:t>correctly, and</w:t>
      </w:r>
      <w:proofErr w:type="gramEnd"/>
      <w:r w:rsidRPr="00687D7B">
        <w:rPr>
          <w:sz w:val="20"/>
          <w:szCs w:val="20"/>
        </w:rPr>
        <w:t xml:space="preserve"> consider increasing the timeout margin for your agent.</w:t>
      </w:r>
    </w:p>
    <w:p w:rsidR="007D67ED" w:rsidRPr="00687D7B" w:rsidRDefault="007D67ED" w:rsidP="007D67ED">
      <w:pPr>
        <w:pStyle w:val="Standard"/>
        <w:ind w:firstLine="440"/>
        <w:rPr>
          <w:sz w:val="20"/>
          <w:szCs w:val="20"/>
        </w:rPr>
      </w:pPr>
    </w:p>
    <w:p w:rsidR="00270A71" w:rsidRPr="00687D7B" w:rsidRDefault="007D67ED" w:rsidP="00687D7B">
      <w:pPr>
        <w:pStyle w:val="Standard"/>
        <w:ind w:firstLineChars="100" w:firstLine="200"/>
        <w:rPr>
          <w:sz w:val="20"/>
          <w:szCs w:val="20"/>
        </w:rPr>
      </w:pPr>
      <w:r w:rsidRPr="00687D7B">
        <w:rPr>
          <w:sz w:val="20"/>
          <w:szCs w:val="20"/>
        </w:rPr>
        <w:t>Your agents forfeited 246.0 games while there were still legal moves available to play.</w:t>
      </w:r>
    </w:p>
    <w:p w:rsidR="007D67ED" w:rsidRPr="00687D7B" w:rsidRDefault="007D67ED" w:rsidP="007D67ED">
      <w:pPr>
        <w:pStyle w:val="Standard"/>
        <w:ind w:firstLine="440"/>
      </w:pPr>
      <w:bookmarkStart w:id="0" w:name="_GoBack"/>
      <w:bookmarkEnd w:id="0"/>
    </w:p>
    <w:p w:rsidR="003D101F" w:rsidRPr="00687D7B" w:rsidRDefault="003D101F" w:rsidP="003D101F">
      <w:pPr>
        <w:pStyle w:val="Standard"/>
        <w:rPr>
          <w:rFonts w:hint="eastAsia"/>
        </w:rPr>
      </w:pPr>
      <w:r w:rsidRPr="00687D7B">
        <w:t xml:space="preserve">  For </w:t>
      </w:r>
      <w:proofErr w:type="spellStart"/>
      <w:r w:rsidRPr="00687D7B">
        <w:t>custom_score</w:t>
      </w:r>
      <w:proofErr w:type="spellEnd"/>
      <w:r w:rsidRPr="00687D7B">
        <w:t xml:space="preserve"> I use the number of own legal moves subtract the number of opponent's legal moves then multiply the distance of opponent's location to the center subtract the distance of own player's location to the center. In this way, I considered the (#</w:t>
      </w:r>
      <w:proofErr w:type="spellStart"/>
      <w:r w:rsidRPr="00687D7B">
        <w:t>my_moves</w:t>
      </w:r>
      <w:proofErr w:type="spellEnd"/>
      <w:r w:rsidRPr="00687D7B">
        <w:t xml:space="preserve"> - #</w:t>
      </w:r>
      <w:proofErr w:type="spellStart"/>
      <w:r w:rsidRPr="00687D7B">
        <w:t>opponent_moves</w:t>
      </w:r>
      <w:proofErr w:type="spellEnd"/>
      <w:r w:rsidRPr="00687D7B">
        <w:t>) and the difference between distance of opponent's location to the center and distance of my player's location to the center meanwhile.</w:t>
      </w:r>
    </w:p>
    <w:p w:rsidR="003D101F" w:rsidRPr="00687D7B" w:rsidRDefault="003D101F" w:rsidP="00687D7B">
      <w:pPr>
        <w:pStyle w:val="Standard"/>
        <w:ind w:firstLineChars="100" w:firstLine="240"/>
        <w:rPr>
          <w:rFonts w:hint="eastAsia"/>
        </w:rPr>
      </w:pPr>
      <w:r w:rsidRPr="00687D7B">
        <w:t xml:space="preserve">For custom_score_2 I use my </w:t>
      </w:r>
      <w:proofErr w:type="spellStart"/>
      <w:r w:rsidRPr="00687D7B">
        <w:t>my</w:t>
      </w:r>
      <w:proofErr w:type="spellEnd"/>
      <w:r w:rsidRPr="00687D7B">
        <w:t xml:space="preserve"> player's location to the center distance subtract opponent's location to the center distance as the score, which should be better than only </w:t>
      </w:r>
      <w:proofErr w:type="gramStart"/>
      <w:r w:rsidRPr="00687D7B">
        <w:t>use  my</w:t>
      </w:r>
      <w:proofErr w:type="gramEnd"/>
      <w:r w:rsidRPr="00687D7B">
        <w:t xml:space="preserve"> player's location to the center distance as the score. Since nearer distance to center means more potential legal moves, further opponent's distance and nearer own distance means greater win rate.</w:t>
      </w:r>
    </w:p>
    <w:p w:rsidR="003D101F" w:rsidRPr="00687D7B" w:rsidRDefault="003D101F" w:rsidP="00687D7B">
      <w:pPr>
        <w:pStyle w:val="Standard"/>
        <w:ind w:firstLineChars="100" w:firstLine="240"/>
        <w:rPr>
          <w:rFonts w:hint="eastAsia"/>
        </w:rPr>
      </w:pPr>
      <w:r w:rsidRPr="00687D7B">
        <w:t>For custom_score_3 I use the average distance of my legal moves to center subtract the average distance of opponent's legal moves to center as the score which means in the future my potential legal moves will greater or less than opponent's potential legal moves.</w:t>
      </w:r>
    </w:p>
    <w:p w:rsidR="00270A71" w:rsidRPr="00687D7B" w:rsidRDefault="00270A71" w:rsidP="00687D7B">
      <w:pPr>
        <w:pStyle w:val="Standard"/>
        <w:ind w:firstLineChars="100" w:firstLine="240"/>
        <w:rPr>
          <w:rFonts w:hint="eastAsia"/>
        </w:rPr>
      </w:pPr>
      <w:r w:rsidRPr="00687D7B">
        <w:rPr>
          <w:rFonts w:hint="eastAsia"/>
        </w:rPr>
        <w:t>I</w:t>
      </w:r>
      <w:r w:rsidRPr="00687D7B">
        <w:t xml:space="preserve"> recommend using </w:t>
      </w:r>
      <w:proofErr w:type="spellStart"/>
      <w:r w:rsidRPr="00687D7B">
        <w:t>custom_score</w:t>
      </w:r>
      <w:proofErr w:type="spellEnd"/>
      <w:r w:rsidRPr="00687D7B">
        <w:t xml:space="preserve"> as the evaluation function since it considered the legal moves difference and the distance differ</w:t>
      </w:r>
      <w:r w:rsidR="00F16F37" w:rsidRPr="00687D7B">
        <w:t>ence to center in the meanwhile.</w:t>
      </w:r>
    </w:p>
    <w:p w:rsidR="00F16F37" w:rsidRPr="00687D7B" w:rsidRDefault="00270A71" w:rsidP="00687D7B">
      <w:pPr>
        <w:pStyle w:val="Standard"/>
        <w:ind w:firstLineChars="100" w:firstLine="240"/>
      </w:pPr>
      <w:r w:rsidRPr="00687D7B">
        <w:rPr>
          <w:rFonts w:hint="eastAsia"/>
        </w:rPr>
        <w:t xml:space="preserve">Based on the data above, there are three reasons </w:t>
      </w:r>
      <w:r w:rsidR="00F16F37" w:rsidRPr="00687D7B">
        <w:t xml:space="preserve">to recommend </w:t>
      </w:r>
      <w:proofErr w:type="spellStart"/>
      <w:r w:rsidR="00F16F37" w:rsidRPr="00687D7B">
        <w:t>custom_score</w:t>
      </w:r>
      <w:proofErr w:type="spellEnd"/>
      <w:r w:rsidR="00F16F37" w:rsidRPr="00687D7B">
        <w:t xml:space="preserve"> evaluation function</w:t>
      </w:r>
      <w:r w:rsidR="00C33FE4" w:rsidRPr="00687D7B">
        <w:t>.</w:t>
      </w:r>
    </w:p>
    <w:p w:rsidR="00727A55" w:rsidRPr="00687D7B" w:rsidRDefault="00F16F37" w:rsidP="00F16F37">
      <w:pPr>
        <w:pStyle w:val="Standard"/>
        <w:numPr>
          <w:ilvl w:val="0"/>
          <w:numId w:val="1"/>
        </w:numPr>
      </w:pPr>
      <w:r w:rsidRPr="00687D7B">
        <w:rPr>
          <w:rFonts w:hint="eastAsia"/>
        </w:rPr>
        <w:t>I</w:t>
      </w:r>
      <w:r w:rsidR="00270A71" w:rsidRPr="00687D7B">
        <w:t xml:space="preserve">t win the </w:t>
      </w:r>
      <w:proofErr w:type="spellStart"/>
      <w:r w:rsidR="00270A71" w:rsidRPr="00687D7B">
        <w:rPr>
          <w:rFonts w:hint="eastAsia"/>
        </w:rPr>
        <w:t>AB</w:t>
      </w:r>
      <w:r w:rsidRPr="00687D7B">
        <w:t>_Improved</w:t>
      </w:r>
      <w:proofErr w:type="spellEnd"/>
      <w:r w:rsidRPr="00687D7B">
        <w:t xml:space="preserve"> by </w:t>
      </w:r>
      <w:proofErr w:type="gramStart"/>
      <w:r w:rsidRPr="00687D7B">
        <w:t>6:4</w:t>
      </w:r>
      <w:r w:rsidR="00C33FE4" w:rsidRPr="00687D7B">
        <w:t xml:space="preserve"> .</w:t>
      </w:r>
      <w:proofErr w:type="gramEnd"/>
    </w:p>
    <w:p w:rsidR="00F16F37" w:rsidRPr="00687D7B" w:rsidRDefault="00F16F37" w:rsidP="00F16F37">
      <w:pPr>
        <w:pStyle w:val="Standard"/>
        <w:numPr>
          <w:ilvl w:val="0"/>
          <w:numId w:val="1"/>
        </w:numPr>
      </w:pPr>
      <w:r w:rsidRPr="00687D7B">
        <w:t>It has the highest win rate in the all evaluation functions</w:t>
      </w:r>
      <w:r w:rsidR="00C33FE4" w:rsidRPr="00687D7B">
        <w:t>.</w:t>
      </w:r>
    </w:p>
    <w:p w:rsidR="00F16F37" w:rsidRPr="00687D7B" w:rsidRDefault="00F16F37" w:rsidP="00F16F37">
      <w:pPr>
        <w:pStyle w:val="Standard"/>
        <w:numPr>
          <w:ilvl w:val="0"/>
          <w:numId w:val="1"/>
        </w:numPr>
      </w:pPr>
      <w:r w:rsidRPr="00687D7B">
        <w:rPr>
          <w:rFonts w:hint="eastAsia"/>
        </w:rPr>
        <w:t>It has a tradeoff</w:t>
      </w:r>
      <w:r w:rsidR="00C33FE4" w:rsidRPr="00687D7B">
        <w:t xml:space="preserve"> between evaluation </w:t>
      </w:r>
      <w:r w:rsidR="0025357C" w:rsidRPr="00687D7B">
        <w:t xml:space="preserve">effect </w:t>
      </w:r>
      <w:r w:rsidR="00C33FE4" w:rsidRPr="00687D7B">
        <w:t>and</w:t>
      </w:r>
      <w:r w:rsidRPr="00687D7B">
        <w:rPr>
          <w:rFonts w:hint="eastAsia"/>
        </w:rPr>
        <w:t xml:space="preserve"> time consuming</w:t>
      </w:r>
      <w:r w:rsidR="00C33FE4" w:rsidRPr="00687D7B">
        <w:t xml:space="preserve">, since if only </w:t>
      </w:r>
      <w:r w:rsidR="0025357C" w:rsidRPr="00687D7B">
        <w:t>combine with</w:t>
      </w:r>
      <w:r w:rsidR="00C33FE4" w:rsidRPr="00687D7B">
        <w:t xml:space="preserve"> my player’s distance to center the evaluation effect will be not very </w:t>
      </w:r>
      <w:proofErr w:type="gramStart"/>
      <w:r w:rsidR="00C33FE4" w:rsidRPr="00687D7B">
        <w:t>well, but</w:t>
      </w:r>
      <w:proofErr w:type="gramEnd"/>
      <w:r w:rsidR="00C33FE4" w:rsidRPr="00687D7B">
        <w:t xml:space="preserve"> use </w:t>
      </w:r>
      <w:r w:rsidR="009356D9" w:rsidRPr="00687D7B">
        <w:t xml:space="preserve">the difference of </w:t>
      </w:r>
      <w:r w:rsidR="00C33FE4" w:rsidRPr="00687D7B">
        <w:t xml:space="preserve">all legal moves average distance to center </w:t>
      </w:r>
      <w:r w:rsidR="00C33FE4" w:rsidRPr="00687D7B">
        <w:lastRenderedPageBreak/>
        <w:t>will consume much more time.</w:t>
      </w:r>
      <w:r w:rsidR="009356D9" w:rsidRPr="00687D7B">
        <w:t xml:space="preserve"> This evaluation function has a good tradeoff between these considerations.</w:t>
      </w:r>
    </w:p>
    <w:sectPr w:rsidR="00F16F37" w:rsidRPr="00687D7B" w:rsidSect="00DC0BC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F79F3"/>
    <w:multiLevelType w:val="hybridMultilevel"/>
    <w:tmpl w:val="C8449574"/>
    <w:lvl w:ilvl="0" w:tplc="51907F3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1F"/>
    <w:rsid w:val="0025357C"/>
    <w:rsid w:val="00270A71"/>
    <w:rsid w:val="003D101F"/>
    <w:rsid w:val="00687D7B"/>
    <w:rsid w:val="00727A55"/>
    <w:rsid w:val="007D67ED"/>
    <w:rsid w:val="009356D9"/>
    <w:rsid w:val="00B12367"/>
    <w:rsid w:val="00C33FE4"/>
    <w:rsid w:val="00DC0BCE"/>
    <w:rsid w:val="00F1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16768"/>
  <w15:chartTrackingRefBased/>
  <w15:docId w15:val="{864D50A0-3BB3-FD4A-BA97-DBAFC21F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3D101F"/>
    <w:pPr>
      <w:widowControl w:val="0"/>
      <w:suppressAutoHyphens/>
      <w:autoSpaceDN w:val="0"/>
      <w:textAlignment w:val="baseline"/>
    </w:pPr>
    <w:rPr>
      <w:rFonts w:ascii="Times New Roman" w:eastAsia="Arial Unicode MS" w:hAnsi="Times New Roman" w:cs="Arial Unicode MS"/>
      <w:kern w:val="3"/>
      <w:sz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2018-04-30T12:16:00Z</dcterms:created>
  <dcterms:modified xsi:type="dcterms:W3CDTF">2018-05-01T17:54:00Z</dcterms:modified>
</cp:coreProperties>
</file>