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11DE08">
      <w:pPr>
        <w:spacing w:after="0" w:line="360" w:lineRule="auto"/>
        <w:ind w:left="646" w:right="518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287FB24C">
      <w:pPr>
        <w:spacing w:after="0" w:line="360" w:lineRule="auto"/>
        <w:ind w:left="646" w:right="641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5E7DBD6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US" w:bidi="en-US"/>
        </w:rPr>
        <w:t>Кафедра «Инфокогнитивных технологий»</w:t>
      </w:r>
    </w:p>
    <w:p w14:paraId="6AE96C7E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специальность: Системная и программная инженерия</w:t>
      </w:r>
    </w:p>
    <w:p w14:paraId="17F4101E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091B0992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4AE221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eastAsia="Times New Roman" w:cs="Times New Roman"/>
          <w:sz w:val="44"/>
          <w:szCs w:val="44"/>
          <w:lang w:eastAsia="en-US" w:bidi="en-US"/>
        </w:rPr>
        <w:t>ОТЧЕТ</w:t>
      </w:r>
    </w:p>
    <w:p w14:paraId="6CD1FFC0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hAnsi="Times New Roman" w:eastAsia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eastAsia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4F4D5B04">
      <w:pPr>
        <w:spacing w:before="100" w:beforeAutospacing="1" w:after="100" w:afterAutospacing="1" w:line="360" w:lineRule="auto"/>
        <w:ind w:left="73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65A98271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  <w:t>Студент: Лазарева Александра Алексеевна Группа: 241-327</w:t>
      </w:r>
    </w:p>
    <w:p w14:paraId="440EB67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  <w:t>Студент: Николаев Алексей Владимирович Группа: 241-3211</w:t>
      </w:r>
    </w:p>
    <w:p w14:paraId="32FE08A9">
      <w:pPr>
        <w:spacing w:before="100" w:beforeAutospacing="1" w:after="100" w:afterAutospacing="1" w:line="360" w:lineRule="auto"/>
        <w:ind w:left="-5" w:right="-1"/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hAnsi="Times New Roman" w:eastAsia="Times New Roman" w:cs="Times New Roman"/>
          <w:color w:val="000000"/>
          <w:sz w:val="28"/>
          <w:lang w:eastAsia="en-US" w:bidi="en-US"/>
        </w:rPr>
        <w:t>Московский Политех, кафедра Инфокогнитивных технологий</w:t>
      </w:r>
    </w:p>
    <w:p w14:paraId="569F0C8A">
      <w:pPr>
        <w:spacing w:before="100" w:beforeAutospacing="1" w:after="100" w:afterAutospacing="1" w:line="360" w:lineRule="auto"/>
        <w:ind w:left="-5"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2EB0FF79">
      <w:pPr>
        <w:spacing w:before="100" w:beforeAutospacing="1" w:after="100" w:afterAutospacing="1" w:line="360" w:lineRule="auto"/>
        <w:ind w:left="-5"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3E5E31E1">
      <w:pPr>
        <w:spacing w:before="100" w:beforeAutospacing="1" w:after="100" w:afterAutospacing="1" w:line="360" w:lineRule="auto"/>
        <w:ind w:left="-5"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  <w:t>Руководитель практики: Чернова Вера Михайловна</w:t>
      </w:r>
    </w:p>
    <w:p w14:paraId="3EAC5C68">
      <w:pPr>
        <w:spacing w:before="100" w:beforeAutospacing="1" w:after="100" w:afterAutospacing="1" w:line="360" w:lineRule="auto"/>
        <w:ind w:left="-5"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7561C92F">
      <w:pPr>
        <w:spacing w:before="100" w:beforeAutospacing="1" w:after="100" w:afterAutospacing="1" w:line="360" w:lineRule="auto"/>
        <w:ind w:left="-5" w:right="67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</w:p>
    <w:p w14:paraId="4370143F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14:paraId="3DC59E9C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ОГЛАВЛЕНИЕ</w:t>
      </w:r>
    </w:p>
    <w:p w14:paraId="21669FBC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</w:p>
    <w:p w14:paraId="790AC037">
      <w:pPr>
        <w:pStyle w:val="20"/>
        <w:keepNext/>
        <w:keepLines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Общая информация о проекте:</w:t>
      </w:r>
    </w:p>
    <w:p w14:paraId="2C7D04C7">
      <w:pPr>
        <w:pStyle w:val="20"/>
        <w:keepNext/>
        <w:keepLines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Название проекта</w:t>
      </w:r>
    </w:p>
    <w:p w14:paraId="532D1771">
      <w:pPr>
        <w:pStyle w:val="20"/>
        <w:keepNext/>
        <w:keepLines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Цели и задачи проекта</w:t>
      </w:r>
    </w:p>
    <w:p w14:paraId="5CA89BE9">
      <w:pPr>
        <w:pStyle w:val="20"/>
        <w:keepNext/>
        <w:keepLines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Структура работы в проекте</w:t>
      </w:r>
    </w:p>
    <w:p w14:paraId="1979B2DC">
      <w:pPr>
        <w:pStyle w:val="20"/>
        <w:keepNext/>
        <w:keepLines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3E92FF81">
      <w:pPr>
        <w:pStyle w:val="20"/>
        <w:keepNext/>
        <w:keepLines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Настройка репозитория на GitHub</w:t>
      </w:r>
    </w:p>
    <w:p w14:paraId="3C9BA22D">
      <w:pPr>
        <w:pStyle w:val="20"/>
        <w:keepNext/>
        <w:keepLines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Разработка статического веб-сайта</w:t>
      </w:r>
    </w:p>
    <w:p w14:paraId="225460B3">
      <w:pPr>
        <w:pStyle w:val="20"/>
        <w:keepNext/>
        <w:keepLines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Разработка Телеграм бота</w:t>
      </w:r>
    </w:p>
    <w:p w14:paraId="0DF62CDD">
      <w:pPr>
        <w:pStyle w:val="20"/>
        <w:keepNext/>
        <w:keepLines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Взаимодействие с компаниями-партнерами</w:t>
      </w:r>
    </w:p>
    <w:p w14:paraId="4A60156D">
      <w:pPr>
        <w:pStyle w:val="20"/>
        <w:keepNext/>
        <w:keepLines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Заключение</w:t>
      </w:r>
    </w:p>
    <w:p w14:paraId="0A796DB8">
      <w:pPr>
        <w:pStyle w:val="20"/>
        <w:keepNext/>
        <w:keepLines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Список литературы</w:t>
      </w:r>
    </w:p>
    <w:p w14:paraId="7309EB6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</w:p>
    <w:p w14:paraId="5E99632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3D7CBB2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7525DDE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48BDD87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3626B522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5FFBA0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3E8FC4B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2C7A0F6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61AD8602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br w:type="page"/>
      </w:r>
    </w:p>
    <w:p w14:paraId="1060D293">
      <w:pPr>
        <w:pStyle w:val="20"/>
        <w:keepNext/>
        <w:keepLines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Общая информация о проекте</w:t>
      </w:r>
    </w:p>
    <w:p w14:paraId="67AF97C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Проект игровой индустрии “Sarayashiki” - это многопользовательская игра в жанре Hack-and-Slash с элементами Roguelike, действие которой разворачивается в Японии периода Сэнгоку с элементами фэнтези. Игрокам предстоит сражаться с монстрами и другими игроками 1 на 1.</w:t>
      </w:r>
    </w:p>
    <w:p w14:paraId="3C2DEA4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3F39E7B1">
      <w:pPr>
        <w:ind w:firstLine="851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Цели и задачи проекта</w:t>
      </w:r>
    </w:p>
    <w:p w14:paraId="6ED96CC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Основной целью проекта является разработка и выпуск многопользовательской игры, сочетающей в себе элементы разных жанров и проработанный сеттинг.</w:t>
      </w:r>
    </w:p>
    <w:p w14:paraId="262F583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Достижение данной цели осуществляется с помощью выполнения следующих задач:</w:t>
      </w:r>
    </w:p>
    <w:p w14:paraId="015870A2">
      <w:pPr>
        <w:pStyle w:val="20"/>
        <w:keepNext/>
        <w:keepLines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Разработка глубоко проработанных механик геймплея: создание боевой системы основанной на жанре Hack-and-Slash, внедрить чередующиеся PvP и PvE составляющие, создать интересную реализацию Roguelike механики. </w:t>
      </w:r>
    </w:p>
    <w:p w14:paraId="38E595DF">
      <w:pPr>
        <w:pStyle w:val="20"/>
        <w:keepNext/>
        <w:keepLines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Проработка сеттинга и сюжета: разработка увлекательного лора, вдохновенного феодальной Японией и японской мифологией. </w:t>
      </w:r>
    </w:p>
    <w:p w14:paraId="5AB36D7E">
      <w:pPr>
        <w:pStyle w:val="20"/>
        <w:keepNext/>
        <w:keepLines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Создание мультиплеерной инфраструктуры: обеспечить стабильную сетевую инфраструктуру, направленную на многопользовательский геймплей.</w:t>
      </w:r>
    </w:p>
    <w:p w14:paraId="307C6C24">
      <w:pPr>
        <w:pStyle w:val="20"/>
        <w:keepNext/>
        <w:keepLines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Оптимизация игры: оптимизировать игру для различных устройств, обеспечивая плавный геймплей.</w:t>
      </w:r>
    </w:p>
    <w:p w14:paraId="2017E3E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8F3385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Структура работы в проекте</w:t>
      </w:r>
    </w:p>
    <w:p w14:paraId="61DDBAA9">
      <w:pPr>
        <w:spacing w:after="0" w:line="360" w:lineRule="auto"/>
        <w:ind w:firstLine="851"/>
        <w:rPr>
          <w:rFonts w:ascii="Times New Roman" w:hAnsi="Times New Roman" w:eastAsia="Times New Roman" w:cs="Times New Roman"/>
          <w:sz w:val="24"/>
          <w:szCs w:val="24"/>
          <w:lang w:val="zh-CN"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Проект Sarayashiki организован таким образом, чтобы обеспечить эффективное управление, контроль и выполнение задач. Структура работы основана на использовании системы контроля версий GitLab для управления репозиторием проекта и его технической реализации, а также на четком распределении ролей и обязанностей среди членов команды.</w:t>
      </w:r>
    </w:p>
    <w:p w14:paraId="124EBD37">
      <w:pPr>
        <w:spacing w:after="0" w:line="360" w:lineRule="auto"/>
        <w:ind w:firstLine="851"/>
        <w:rPr>
          <w:rFonts w:ascii="Times New Roman" w:hAnsi="Times New Roman" w:eastAsia="Times New Roman" w:cs="Times New Roman"/>
          <w:sz w:val="24"/>
          <w:szCs w:val="24"/>
          <w:lang w:val="zh-CN"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Команда разработки проекта состоит из нескольких ключевых ролей: </w:t>
      </w:r>
    </w:p>
    <w:p w14:paraId="71BD95F5">
      <w:pPr>
        <w:numPr>
          <w:ilvl w:val="0"/>
          <w:numId w:val="6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Тимлид(Team lead)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Ответственный за техническое руководство проектом, координацию работы разработчиков, создание и планирование сроков задач.</w:t>
      </w:r>
    </w:p>
    <w:p w14:paraId="112ED3F0">
      <w:pPr>
        <w:numPr>
          <w:ilvl w:val="0"/>
          <w:numId w:val="6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Проектный менеджер (Project Manager)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Ответственный за общее управление проектом, планирование сроков выполнения задач, распределение ресурсов и контроль за их выполнением, а также он занимается коммуникацией внутри разработчиков.</w:t>
      </w:r>
    </w:p>
    <w:p w14:paraId="4C856272">
      <w:pPr>
        <w:numPr>
          <w:ilvl w:val="0"/>
          <w:numId w:val="6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Разработчики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Ответственные за написание и тестирование кода, реализацию функциональности игры и устранение багов. Разработчики работают в соответствии с задачами, назначенными им тимлидом и проектным менеджером.</w:t>
      </w:r>
    </w:p>
    <w:p w14:paraId="341E9B76">
      <w:pPr>
        <w:numPr>
          <w:ilvl w:val="0"/>
          <w:numId w:val="6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Дизайнеры и художники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Ответственные за создание визуального контента, включая графику и пользовательский интерфейс.</w:t>
      </w:r>
    </w:p>
    <w:p w14:paraId="153ED4DD">
      <w:pPr>
        <w:numPr>
          <w:ilvl w:val="0"/>
          <w:numId w:val="6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Сценаристы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Ответственные за разработку сюжета и лора игры, создание интересных персонажей и событий. Сценаристы также влияют на ключевые механики и проработку геймплея.</w:t>
      </w:r>
    </w:p>
    <w:p w14:paraId="2678D158">
      <w:pPr>
        <w:spacing w:after="0" w:line="360" w:lineRule="auto"/>
        <w:ind w:firstLine="851"/>
        <w:rPr>
          <w:rFonts w:ascii="Times New Roman" w:hAnsi="Times New Roman" w:eastAsia="Times New Roman" w:cs="Times New Roman"/>
          <w:sz w:val="24"/>
          <w:szCs w:val="24"/>
          <w:lang w:val="zh-CN" w:eastAsia="zh-CN"/>
        </w:rPr>
      </w:pPr>
    </w:p>
    <w:p w14:paraId="0403D325">
      <w:pPr>
        <w:spacing w:after="0" w:line="360" w:lineRule="auto"/>
        <w:ind w:firstLine="851"/>
        <w:rPr>
          <w:rFonts w:ascii="Times New Roman" w:hAnsi="Times New Roman" w:eastAsia="Times New Roman" w:cs="Times New Roman"/>
          <w:sz w:val="24"/>
          <w:szCs w:val="24"/>
          <w:lang w:val="zh-CN"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Работа в проекте организована на недельные циклы, в течение которых тимлид и проектный менеджер составляют и раздают задания команде. Эти задания фиксируются в системе GitLab и содержатся в отдельной таблице для удобства отслеживания и контроля.</w:t>
      </w:r>
    </w:p>
    <w:p w14:paraId="21C7F26F">
      <w:pPr>
        <w:numPr>
          <w:ilvl w:val="0"/>
          <w:numId w:val="7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Составление задач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Тимлид и проектный менеджер определяют приоритетные задачи на предстоящую неделю, основываясь на текущем состоянии проекта и поставленных целях.</w:t>
      </w:r>
    </w:p>
    <w:p w14:paraId="0EAC4473">
      <w:pPr>
        <w:numPr>
          <w:ilvl w:val="0"/>
          <w:numId w:val="7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Распределение задач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Задачи распределяются среди членов команды в зависимости от их ролей, опыта и загрузки. Каждая задача описывается в репозитории GitLab, где указываются её детали, сроки выполнения и ответственные лица.</w:t>
      </w:r>
    </w:p>
    <w:p w14:paraId="01CAA521">
      <w:pPr>
        <w:numPr>
          <w:ilvl w:val="0"/>
          <w:numId w:val="7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Контроль и отчётность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В течение недели команда работает над выполнением задач, регулярно обновляя статус их выполнения в GitLab. Тимлид и проектный менеджер контролируют прогресс и при необходимости вносят коррективы в план.</w:t>
      </w:r>
    </w:p>
    <w:p w14:paraId="562DA30D">
      <w:pPr>
        <w:spacing w:after="0" w:line="360" w:lineRule="auto"/>
        <w:ind w:firstLine="851"/>
        <w:rPr>
          <w:rFonts w:ascii="Times New Roman" w:hAnsi="Times New Roman" w:eastAsia="Times New Roman" w:cs="Times New Roman"/>
          <w:i/>
          <w:iCs/>
          <w:sz w:val="24"/>
          <w:szCs w:val="24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Коммуникация и сотрудничество</w:t>
      </w:r>
    </w:p>
    <w:p w14:paraId="2FD50F2E">
      <w:pPr>
        <w:spacing w:after="0" w:line="360" w:lineRule="auto"/>
        <w:ind w:firstLine="851"/>
        <w:rPr>
          <w:rFonts w:ascii="Times New Roman" w:hAnsi="Times New Roman" w:eastAsia="Times New Roman" w:cs="Times New Roman"/>
          <w:sz w:val="24"/>
          <w:szCs w:val="24"/>
          <w:lang w:val="zh-CN" w:eastAsia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Для эффективной работы и взаимодействия команда использует различные инструменты и методы коммуникации:</w:t>
      </w:r>
    </w:p>
    <w:p w14:paraId="1BB41FF2">
      <w:pPr>
        <w:numPr>
          <w:ilvl w:val="0"/>
          <w:numId w:val="8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Онлайн-встречи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Еженедельные видеоконференции для обсуждения прогресса, решения возникших проблем и планирования дальнейших действий.</w:t>
      </w:r>
    </w:p>
    <w:p w14:paraId="3645536B">
      <w:pPr>
        <w:numPr>
          <w:ilvl w:val="0"/>
          <w:numId w:val="8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Оффлайн-встречи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Периодические собрания команды, включающие не только обсуждение технических моментов, но и мероприятия по командообразованию. Эти встречи способствуют укреплению командного духа и улучшению взаимодействия между членами команды.</w:t>
      </w:r>
    </w:p>
    <w:p w14:paraId="1F568CCD">
      <w:pPr>
        <w:numPr>
          <w:ilvl w:val="0"/>
          <w:numId w:val="8"/>
        </w:numPr>
        <w:spacing w:after="0" w:line="360" w:lineRule="auto"/>
        <w:ind w:left="0" w:firstLine="851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zh-CN" w:eastAsia="zh-CN"/>
        </w:rPr>
        <w:t>Чат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 w:eastAsia="zh-CN"/>
        </w:rPr>
        <w:t>: Использование мессенджеров и чатов для оперативного обмена информацией и решения повседневных вопросов.</w:t>
      </w:r>
    </w:p>
    <w:p w14:paraId="7E22B2DF">
      <w:pPr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br w:type="page"/>
      </w:r>
    </w:p>
    <w:p w14:paraId="4876675A">
      <w:pPr>
        <w:pStyle w:val="20"/>
        <w:keepNext/>
        <w:keepLines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Описание задания по проектной практике </w:t>
      </w:r>
    </w:p>
    <w:p w14:paraId="2C088EA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Базовая часть</w:t>
      </w:r>
    </w:p>
    <w:p w14:paraId="5F5C76F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Настройка репозитория на GitHub</w:t>
      </w:r>
    </w:p>
    <w:p w14:paraId="26207FC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Структура репозитория</w:t>
      </w:r>
    </w:p>
    <w:p w14:paraId="58FADF4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Репозиторий был организован в соответствии с задачами практики и включал в себя следующие основные компоненты:</w:t>
      </w:r>
    </w:p>
    <w:p w14:paraId="503B45C1">
      <w:pPr>
        <w:pStyle w:val="20"/>
        <w:keepNext/>
        <w:keepLines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README.md – главный файл проекта, содержащий информацию о практике, периоде проведения, списке участников и формулировке вариативного задания.</w:t>
      </w:r>
    </w:p>
    <w:p w14:paraId="6FB28551">
      <w:pPr>
        <w:pStyle w:val="20"/>
        <w:keepNext/>
        <w:keepLines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reports/ – папка, предназначенная для хранения итоговых отчетов</w:t>
      </w:r>
    </w:p>
    <w:p w14:paraId="6907D3E8">
      <w:pPr>
        <w:pStyle w:val="20"/>
        <w:keepNext/>
        <w:keepLines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site/ – файлы статического веб-сайта, включая HTML, CSS и изображения.</w:t>
      </w:r>
    </w:p>
    <w:p w14:paraId="39195849">
      <w:pPr>
        <w:pStyle w:val="20"/>
        <w:keepNext/>
        <w:keepLines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/>
        </w:rPr>
        <w:t>src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/ – директория с исходным кодом бота Wordly, разработанного в рамках вариативного задания.</w:t>
      </w:r>
    </w:p>
    <w:p w14:paraId="5900DD73">
      <w:pPr>
        <w:pStyle w:val="20"/>
        <w:keepNext/>
        <w:keepLines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task/ – хранилище текста задания и шаблона отчёта.</w:t>
      </w:r>
    </w:p>
    <w:p w14:paraId="520DFC9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drawing>
          <wp:inline distT="0" distB="0" distL="0" distR="0">
            <wp:extent cx="6275070" cy="3273425"/>
            <wp:effectExtent l="0" t="0" r="0" b="0"/>
            <wp:docPr id="1671520702" name="Рисунок 1" descr="C:\Users\nikol\OneDrive\Pictures\Screenshots\Снимок экрана 2025-05-18 214725.pngСнимок экрана 2025-05-18 214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20702" name="Рисунок 1" descr="C:\Users\nikol\OneDrive\Pictures\Screenshots\Снимок экрана 2025-05-18 214725.pngСнимок экрана 2025-05-18 214725"/>
                    <pic:cNvPicPr>
                      <a:picLocks noChangeAspect="1"/>
                    </pic:cNvPicPr>
                  </pic:nvPicPr>
                  <pic:blipFill>
                    <a:blip r:embed="rId7"/>
                    <a:srcRect l="403" t="447" b="139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32FF5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Репозиторий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GitHub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Рис. 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)</w:t>
      </w:r>
    </w:p>
    <w:p w14:paraId="532C77C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80CD55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Использование системы контроля версий Git</w:t>
      </w:r>
    </w:p>
    <w:p w14:paraId="7D6E29E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Для успешного ведения командной работы и управления проектом в ходе практики проводилось обучение основным принципам работы с системой контроля версий Git. Это позволило овладеть базовыми и продвинутыми навыками работы с репозиторием.</w:t>
      </w:r>
    </w:p>
    <w:p w14:paraId="26B78D5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Мы ознакомились с основными принципами работы системы версионирования, индивидуально настроили рабочее окружение, научились использовать основные команды и их применение. </w:t>
      </w:r>
    </w:p>
    <w:p w14:paraId="2FB9AFB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21BF44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Разработка статического веб-сайта</w:t>
      </w:r>
    </w:p>
    <w:p w14:paraId="685E4C85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Этап 1:</w:t>
      </w:r>
      <w: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Изучение основ HTML и CS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S</w:t>
      </w:r>
    </w:p>
    <w:p w14:paraId="534C24A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Обучение основам веб-разработки включало в себя следующие технологии:</w:t>
      </w:r>
    </w:p>
    <w:p w14:paraId="7AA2DC42">
      <w:pPr>
        <w:pStyle w:val="20"/>
        <w:keepNext/>
        <w:keepLines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HTML и его семантическую структуру (&lt;header&gt;, &lt;section&gt;, &lt;footer&gt;).</w:t>
      </w:r>
    </w:p>
    <w:p w14:paraId="0378BB99">
      <w:pPr>
        <w:pStyle w:val="20"/>
        <w:keepNext/>
        <w:keepLines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CSS и стилизацию (flexbox, grid, работа с шрифтами и цветами`).</w:t>
      </w:r>
    </w:p>
    <w:p w14:paraId="681B4E8E">
      <w:pPr>
        <w:pStyle w:val="20"/>
        <w:keepNext/>
        <w:keepLines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left="0"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Адаптивность, позволяющую сайт корректно отображаться на разных устройствах.</w:t>
      </w:r>
    </w:p>
    <w:p w14:paraId="2A22E3E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Этап 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: Создание шаблона сайта</w:t>
      </w:r>
    </w:p>
    <w:p w14:paraId="59143C3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 первом этапе работы над сайтом мы сфокусировались на его структуре. Сначала мы разработали шаблон сайта, оформив его базовую HTML-разметку и стили в CSS. Это позволило создать удобный и понятный каркас, который позже наполнили контентом. Как было задано, сайт включает в себя разделы: “Домашняя страница”, “О проекте”, “Участники”, “Журнал” и “Ресурсы”. </w:t>
      </w:r>
    </w:p>
    <w:p w14:paraId="6559537C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inline distT="0" distB="0" distL="0" distR="0">
            <wp:extent cx="5166360" cy="2482850"/>
            <wp:effectExtent l="0" t="0" r="0" b="0"/>
            <wp:docPr id="750661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1063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556" cy="248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89F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Главная страница сайта (Рис. 2)</w:t>
      </w:r>
    </w:p>
    <w:p w14:paraId="67113F0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Этап 3: Наполнение сайта контентом</w:t>
      </w:r>
    </w:p>
    <w:p w14:paraId="10E144B4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После утверждения шаблона начался процесс наполнения сайта. Мы создали текстовые описания проекта, целей и задач, поставленных для разработки, личного вклада участников и структуру работы, и заполнили «Журнал» тремя постами, а также наполнили сайт иллюстрациями и видео. </w:t>
      </w:r>
    </w:p>
    <w:p w14:paraId="7FE674C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inline distT="0" distB="0" distL="0" distR="0">
            <wp:extent cx="5570220" cy="3298190"/>
            <wp:effectExtent l="0" t="0" r="0" b="0"/>
            <wp:docPr id="1689249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49776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4562" cy="33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E87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Пример наполнения сайта (Рис. 3)</w:t>
      </w:r>
    </w:p>
    <w:p w14:paraId="5B13D95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5ACAF23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Этап 4: Размещение на сервере</w:t>
      </w:r>
    </w:p>
    <w:p w14:paraId="193B97C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 мере продвижения работы мы приняли решение приобрести сервер, чтобы разместить бота на отдельной платформе, параллельно у нас появилась возможность разместить на сервере сайт. Теперь наш сайт доступен по IP-адресу, который можно найти в репозитории на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</w:p>
    <w:p w14:paraId="766BE7DF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617F1D22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Вариативная часть</w:t>
      </w:r>
    </w:p>
    <w:p w14:paraId="5831DA8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Разработка Телеграм бота</w:t>
      </w:r>
    </w:p>
    <w:p w14:paraId="463872B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В рамках практики нами была разработана программа — Telegram-бот Wordly, реализующий игровой процесс на основе угадывания слов.</w:t>
      </w:r>
    </w:p>
    <w:p w14:paraId="55D0C37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процессе работы особое внимание уделялось организации словаря и механике обработки данных. Для этого использовалась библиотека pymorphy, позволившая фильтровать слова по частоте встречаемости, выделять существительные определенной длины и приводить их к форме именительного падежа, что обеспечило корректную обработку вводимых пользователем данных.</w:t>
      </w:r>
    </w:p>
    <w:p w14:paraId="218A26A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Техническая реализация бота базировалась на использовании хэндлеров Telegram, с помощью которых была обеспечена обработка пользовательских команд и управление игровым процессом.</w:t>
      </w:r>
    </w:p>
    <w:p w14:paraId="2417093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inline distT="0" distB="0" distL="0" distR="0">
            <wp:extent cx="4337050" cy="4749800"/>
            <wp:effectExtent l="0" t="0" r="6350" b="0"/>
            <wp:docPr id="296811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11481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6037" cy="47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1E9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Первая версия бота (Рис.4) </w:t>
      </w:r>
    </w:p>
    <w:p w14:paraId="28BBA48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ходе работы были интегрированы функциональные возможности, включая уведомления, механизмы угадывания слов, возможность сброса игры, систему проигрыша, а также инструменты для добавления новых слов. Помимо этого, был реализован механизм работы с черным и белым списками слов, что позволило фильтровать неподходящие варианты. </w:t>
      </w:r>
    </w:p>
    <w:p w14:paraId="58F2114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inline distT="0" distB="0" distL="0" distR="0">
            <wp:extent cx="4999990" cy="4895850"/>
            <wp:effectExtent l="0" t="0" r="0" b="0"/>
            <wp:docPr id="43817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77210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14" cy="48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F41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Приветственное слово (Рис. 5)</w:t>
      </w:r>
    </w:p>
    <w:p w14:paraId="452A0BDC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Дополнительно были разработаны глобальная и личная статистика пользователей, административные команды, такие как рассылка сообщений, блокировка и разблокировка игроков, а также система подсказок, направленная на поддержку участников в ходе игры. </w:t>
      </w:r>
    </w:p>
    <w:p w14:paraId="50A2A0B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inline distT="0" distB="0" distL="0" distR="0">
            <wp:extent cx="3662045" cy="4038600"/>
            <wp:effectExtent l="0" t="0" r="0" b="0"/>
            <wp:docPr id="144704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46714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032" cy="40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B16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Статистика бота (Рис. 6)</w:t>
      </w:r>
    </w:p>
    <w:p w14:paraId="6814718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Важным элементом проекта стал логгер, который позволил вести детализированный учет действий игроков, анализировать игровой процесс и на основе собранных данных формировать статистику.</w:t>
      </w:r>
    </w:p>
    <w:p w14:paraId="5491FF0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На этапе дальнейшей оптимизации была внедрена система визуального представления игрового процесса. В качестве инструмента для генерации изображений была выбрана библиотека Pillow, позволившая создавать графические элементы с отображением слов. Такой подход значительно повысил удобство взаимодействия с ботом и улучшил восприятие игры.</w:t>
      </w:r>
    </w:p>
    <w:p w14:paraId="7A9906BD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drawing>
          <wp:inline distT="0" distB="0" distL="0" distR="0">
            <wp:extent cx="4140200" cy="4676140"/>
            <wp:effectExtent l="0" t="0" r="0" b="0"/>
            <wp:docPr id="170261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14713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004" cy="47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F9E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Версия игры с добавлением графики (Рис. 7) </w:t>
      </w:r>
    </w:p>
    <w:p w14:paraId="0A7AAC0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Для развертывания проекта нами был приобретен сервер, на который были загружены репозитории бота и веб-сайта. В целях удобства управления средой выполнения был установлен Docker и настроены все необходимые зависимости. На его основе был сформирован и забилден образ с использованием Python 3.10, что обеспечило стабильную работу бота в контейнеризированной среде и позволило создать удобную инфраструктуру для развертывания приложения. Данный подход гарантировал надежность функционирования программного продукта, минимизацию возможных ошибок и удобство последующей поддержки проекта.</w:t>
      </w:r>
    </w:p>
    <w:p w14:paraId="0207C95C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756B522A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>Взаимодействие с компаниями-партнерами</w:t>
      </w:r>
    </w:p>
    <w:p w14:paraId="27D3D9C9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 рамках практики мы также уделили внимание профессиональному развитию и взаимодействию с представителями индустрии. </w:t>
      </w:r>
    </w:p>
    <w:p w14:paraId="0556AC4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691C7C8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Первым крупным мероприятием, в котором мы приняли участие, стал Карьерный марафон Московского Политеха. На этом мероприятии нам удалось установить контакт с представителями различных компаний, узнать о ключевых критериях, по которым работодатели оценивают соискателей, и понять, какие навыки наиболее востребованы на рынке труда. Кроме того, мы получили полезные рекомендации по подготовке резюме, прохождению технических собеседований и развитию soft skills, которые играют важную роль в профессиональном росте.</w:t>
      </w:r>
    </w:p>
    <w:p w14:paraId="04E24B9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787AC60E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Следующим значимым событием стала онлайн-конференция R-EVOlution, организованная компанией R-Vision. В ходе конференции мы ознакомились с различными направлениями технологической деятельности, включая информационную безопасность, работу с big data и особенности инфраструктуры взаимодействия заказчиков и разработчиков. Каждое из представленных направлений дало нам более глубокое понимание современных вызовов и подходов в IT-индустрии. Особенно полезными стали практические кейсы, продемонстрировавшие реальные способы решения сложных задач в сфере кибербезопасности и управления данными.</w:t>
      </w:r>
    </w:p>
    <w:p w14:paraId="190CFE00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524A44E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Завершающим мероприятием в рамках нашей практики стала поездка в офис Яндекса в рамках Young Con. Здесь мы смогли пообщаться с действующими разработчиками и лучше понять, как устроена корпоративная культура в крупных технологических компаниях. Нам рассказали о процессах внутри компании, принципах работы команд, подходах к разработке и важности командного взаимодействия. Поездка завершилась экскурсией по главному корпусу Яндекса в Москве, где мы получили возможность взглянуть на внутреннюю инфраструктуру компании и оценить, как организовано рабочее пространство сотрудников.</w:t>
      </w:r>
    </w:p>
    <w:p w14:paraId="05F5B93D"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br w:type="page"/>
      </w:r>
    </w:p>
    <w:p w14:paraId="27274627">
      <w:pPr>
        <w:pStyle w:val="20"/>
        <w:keepNext/>
        <w:keepLines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Заключение</w:t>
      </w:r>
    </w:p>
    <w:p w14:paraId="719A8965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>В ходе прохождения практики нами была проделана комплексная работа, включавшая в себя изучение современных технологий, разработку программных решений и взаимодействие с представителями индустрии. Мы не только освоили инструменты контроля версий и веб-разработки, но и получили опыт проектирования и развертывания IT-продуктов в реальных условиях.</w:t>
      </w:r>
    </w:p>
    <w:p w14:paraId="5095DA08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</w:p>
    <w:p w14:paraId="1FDA45F1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>Разработка статического веб-сайта позволила нам на практике применить знания HTML и CSS, научиться адаптировать контент и организовывать его структуру. Работа с Telegram-ботом Wordly дала возможность погрузиться в принципы обработки естественного языка, создания интерактивных сценариев и организации инфраструктуры серверного окружения. Освоение Docker и управление зависимостями обеспечило нам понимание контейнеризированных сред и их роли в развертывании проектов.</w:t>
      </w:r>
    </w:p>
    <w:p w14:paraId="13B9EAA5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</w:p>
    <w:p w14:paraId="5E6B8957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>Помимо технических аспектов, практика дала нам важный опыт взаимодействия с IT-сообществом и компаниями-партнёрами. Участие в мероприятиях позволило нам познакомиться с требованиями работодателей, узнать о современных трендах и расширить кругозор в сфере технологий. Мы получили представление о корпоративной культуре, процессах найма и перспективах профессионального развития.</w:t>
      </w:r>
    </w:p>
    <w:p w14:paraId="5E80C0CB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</w:p>
    <w:p w14:paraId="25B083B6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>Итогом проделанной работы стал полноценный проект, включающий веб-ресурс и Telegram-бот, полностью отвечающий заданным требованиям. Мы освоили широкий спектр инструментов, улучшили навыки командной работы и получили ценный опыт, который будет полезен в дальнейшей профессиональной деятельности.</w:t>
      </w:r>
    </w:p>
    <w:p w14:paraId="51122FB3">
      <w:pP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br w:type="page"/>
      </w:r>
    </w:p>
    <w:p w14:paraId="0041D872">
      <w:pPr>
        <w:pStyle w:val="20"/>
        <w:numPr>
          <w:ilvl w:val="0"/>
          <w:numId w:val="4"/>
        </w:numP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zh-CN"/>
        </w:rPr>
        <w:t>Список литературы</w:t>
      </w:r>
    </w:p>
    <w:p w14:paraId="6967D775">
      <w:pPr>
        <w:pStyle w:val="20"/>
        <w:numPr>
          <w:ilvl w:val="2"/>
          <w:numId w:val="8"/>
        </w:numP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Введение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[Электронный ресурс]. –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r>
        <w:fldChar w:fldCharType="begin"/>
      </w:r>
      <w:r>
        <w:instrText xml:space="preserve"> HYPERLINK "https://git-scm.com/book/ru/v2" </w:instrText>
      </w:r>
      <w:r>
        <w:fldChar w:fldCharType="separate"/>
      </w:r>
      <w:r>
        <w:rPr>
          <w:rStyle w:val="10"/>
          <w:rFonts w:ascii="Times New Roman" w:hAnsi="Times New Roman" w:eastAsia="Times New Roman" w:cs="Times New Roman"/>
          <w:sz w:val="28"/>
          <w:szCs w:val="28"/>
        </w:rPr>
        <w:t>https://git-scm.com/book/ru/v2</w:t>
      </w:r>
      <w:r>
        <w:rPr>
          <w:rStyle w:val="10"/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(дата обращения: 18.05.2025).</w:t>
      </w:r>
    </w:p>
    <w:p w14:paraId="56D4E83E">
      <w:pPr>
        <w:pStyle w:val="20"/>
        <w:numPr>
          <w:ilvl w:val="2"/>
          <w:numId w:val="8"/>
        </w:numP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Библиотека по работе с Telegram API [Электронный ресурс]. – URL: </w:t>
      </w:r>
      <w:r>
        <w:fldChar w:fldCharType="begin"/>
      </w:r>
      <w:r>
        <w:instrText xml:space="preserve"> HYPERLINK "https://core.telegram.org/bots/api" </w:instrText>
      </w:r>
      <w:r>
        <w:fldChar w:fldCharType="separate"/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zh-CN"/>
        </w:rPr>
        <w:t>https://core.telegram.org/bots/api</w:t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zh-CN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 (дата обращения: 18.05.2025).</w:t>
      </w:r>
    </w:p>
    <w:p w14:paraId="6A8645ED">
      <w:pPr>
        <w:pStyle w:val="20"/>
        <w:numPr>
          <w:ilvl w:val="2"/>
          <w:numId w:val="8"/>
        </w:numP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Работа с Python и обработка данных [Электронный ресурс]. – URL: </w:t>
      </w:r>
      <w:r>
        <w:fldChar w:fldCharType="begin"/>
      </w:r>
      <w:r>
        <w:instrText xml:space="preserve"> HYPERLINK "https://docs.python.org/3/" </w:instrText>
      </w:r>
      <w:r>
        <w:fldChar w:fldCharType="separate"/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zh-CN"/>
        </w:rPr>
        <w:t>https://docs.python.org/3/</w:t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zh-CN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 (дата обращения: 18.05.2025).</w:t>
      </w:r>
    </w:p>
    <w:p w14:paraId="4AAD2119">
      <w:pPr>
        <w:pStyle w:val="20"/>
        <w:numPr>
          <w:ilvl w:val="2"/>
          <w:numId w:val="8"/>
        </w:numP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Создание веб-сайтов (HTML, CSS) [Электронный ресурс]. – URL: </w:t>
      </w:r>
      <w:r>
        <w:fldChar w:fldCharType="begin"/>
      </w:r>
      <w:r>
        <w:instrText xml:space="preserve"> HYPERLINK "https://developer.mozilla.org/" </w:instrText>
      </w:r>
      <w:r>
        <w:fldChar w:fldCharType="separate"/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zh-CN"/>
        </w:rPr>
        <w:t>https://developer.mozilla.org/</w:t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zh-CN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 (дата обращения: 18.05.2025).</w:t>
      </w:r>
    </w:p>
    <w:p w14:paraId="6BA7F76A">
      <w:pPr>
        <w:pStyle w:val="20"/>
        <w:numPr>
          <w:ilvl w:val="2"/>
          <w:numId w:val="8"/>
        </w:numP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Docker и развертывание серверных приложений [Электронный ресурс]. – URL: </w:t>
      </w:r>
      <w:r>
        <w:fldChar w:fldCharType="begin"/>
      </w:r>
      <w:r>
        <w:instrText xml:space="preserve"> HYPERLINK "https://docs.docker.com/" </w:instrText>
      </w:r>
      <w:r>
        <w:fldChar w:fldCharType="separate"/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zh-CN"/>
        </w:rPr>
        <w:t>https://docs.docker.com/</w:t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zh-CN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 (дата обращения: 18.05.2025).</w:t>
      </w:r>
    </w:p>
    <w:p w14:paraId="7CC56386">
      <w:pPr>
        <w:pStyle w:val="20"/>
        <w:numPr>
          <w:ilvl w:val="2"/>
          <w:numId w:val="8"/>
        </w:numP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>Работа с NLP и обработкой текста. Официальная документация pymorphy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[Электронный ресурс]. –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URL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</w:t>
      </w:r>
      <w:r>
        <w:fldChar w:fldCharType="begin"/>
      </w:r>
      <w:r>
        <w:instrText xml:space="preserve"> HYPERLINK "https://pymorphy2.readthedocs.io/" </w:instrText>
      </w:r>
      <w:r>
        <w:fldChar w:fldCharType="separate"/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en-US"/>
        </w:rPr>
        <w:t>https://pymorphy2.readthedocs.io/</w:t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(дата обращения: 18.05.2025).</w:t>
      </w:r>
    </w:p>
    <w:p w14:paraId="026AFA06">
      <w:pPr>
        <w:pStyle w:val="20"/>
        <w:numPr>
          <w:ilvl w:val="2"/>
          <w:numId w:val="8"/>
        </w:numP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Генерация изображений в Python. Официальная документация Pillow [Электронный ресурс]. – URL: </w:t>
      </w:r>
      <w:r>
        <w:fldChar w:fldCharType="begin"/>
      </w:r>
      <w:r>
        <w:instrText xml:space="preserve"> HYPERLINK "https://pillow.readthedocs.io/en/stable/" </w:instrText>
      </w:r>
      <w:r>
        <w:fldChar w:fldCharType="separate"/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zh-CN"/>
        </w:rPr>
        <w:t>https://pillow.readthedocs.io/en/stable/</w:t>
      </w:r>
      <w:r>
        <w:rPr>
          <w:rStyle w:val="10"/>
          <w:rFonts w:ascii="Times New Roman" w:hAnsi="Times New Roman" w:eastAsia="Times New Roman" w:cs="Times New Roman"/>
          <w:sz w:val="28"/>
          <w:szCs w:val="28"/>
          <w:lang w:val="zh-CN"/>
        </w:rPr>
        <w:fldChar w:fldCharType="end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  <w:t xml:space="preserve"> (дата обращения: 18.05.2025).</w:t>
      </w:r>
    </w:p>
    <w:p w14:paraId="4DE26873">
      <w:pPr>
        <w:keepNext/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360" w:lineRule="auto"/>
        <w:ind w:firstLine="851"/>
        <w:rPr>
          <w:rFonts w:ascii="Times New Roman" w:hAnsi="Times New Roman" w:eastAsia="Times New Roman" w:cs="Times New Roman"/>
          <w:color w:val="000000"/>
          <w:sz w:val="28"/>
          <w:szCs w:val="28"/>
          <w:lang w:val="zh-CN"/>
        </w:rPr>
      </w:pPr>
    </w:p>
    <w:sectPr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1694EE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1B5C3F9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4B036E"/>
    <w:multiLevelType w:val="multilevel"/>
    <w:tmpl w:val="154B036E"/>
    <w:lvl w:ilvl="0" w:tentative="0">
      <w:start w:val="1"/>
      <w:numFmt w:val="bullet"/>
      <w:lvlText w:val=""/>
      <w:lvlJc w:val="left"/>
      <w:pPr>
        <w:ind w:left="1931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65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37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09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81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53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25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97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691" w:hanging="360"/>
      </w:pPr>
      <w:rPr>
        <w:rFonts w:hint="default" w:ascii="Wingdings" w:hAnsi="Wingdings"/>
      </w:rPr>
    </w:lvl>
  </w:abstractNum>
  <w:abstractNum w:abstractNumId="1">
    <w:nsid w:val="190A3D31"/>
    <w:multiLevelType w:val="multilevel"/>
    <w:tmpl w:val="190A3D3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0866A0B"/>
    <w:multiLevelType w:val="multilevel"/>
    <w:tmpl w:val="20866A0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242E7F"/>
    <w:multiLevelType w:val="multilevel"/>
    <w:tmpl w:val="33242E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55D7BD9"/>
    <w:multiLevelType w:val="multilevel"/>
    <w:tmpl w:val="355D7B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3DE24DE4"/>
    <w:multiLevelType w:val="multilevel"/>
    <w:tmpl w:val="3DE24DE4"/>
    <w:lvl w:ilvl="0" w:tentative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931" w:hanging="360"/>
      </w:pPr>
    </w:lvl>
    <w:lvl w:ilvl="2" w:tentative="0">
      <w:start w:val="1"/>
      <w:numFmt w:val="lowerRoman"/>
      <w:lvlText w:val="%3."/>
      <w:lvlJc w:val="right"/>
      <w:pPr>
        <w:ind w:left="2651" w:hanging="180"/>
      </w:pPr>
    </w:lvl>
    <w:lvl w:ilvl="3" w:tentative="0">
      <w:start w:val="1"/>
      <w:numFmt w:val="decimal"/>
      <w:lvlText w:val="%4."/>
      <w:lvlJc w:val="left"/>
      <w:pPr>
        <w:ind w:left="3371" w:hanging="360"/>
      </w:pPr>
    </w:lvl>
    <w:lvl w:ilvl="4" w:tentative="0">
      <w:start w:val="1"/>
      <w:numFmt w:val="lowerLetter"/>
      <w:lvlText w:val="%5."/>
      <w:lvlJc w:val="left"/>
      <w:pPr>
        <w:ind w:left="4091" w:hanging="360"/>
      </w:pPr>
    </w:lvl>
    <w:lvl w:ilvl="5" w:tentative="0">
      <w:start w:val="1"/>
      <w:numFmt w:val="lowerRoman"/>
      <w:lvlText w:val="%6."/>
      <w:lvlJc w:val="right"/>
      <w:pPr>
        <w:ind w:left="4811" w:hanging="180"/>
      </w:pPr>
    </w:lvl>
    <w:lvl w:ilvl="6" w:tentative="0">
      <w:start w:val="1"/>
      <w:numFmt w:val="decimal"/>
      <w:lvlText w:val="%7."/>
      <w:lvlJc w:val="left"/>
      <w:pPr>
        <w:ind w:left="5531" w:hanging="360"/>
      </w:pPr>
    </w:lvl>
    <w:lvl w:ilvl="7" w:tentative="0">
      <w:start w:val="1"/>
      <w:numFmt w:val="lowerLetter"/>
      <w:lvlText w:val="%8."/>
      <w:lvlJc w:val="left"/>
      <w:pPr>
        <w:ind w:left="6251" w:hanging="360"/>
      </w:pPr>
    </w:lvl>
    <w:lvl w:ilvl="8" w:tentative="0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3F834F5A"/>
    <w:multiLevelType w:val="multilevel"/>
    <w:tmpl w:val="3F834F5A"/>
    <w:lvl w:ilvl="0" w:tentative="0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>
    <w:nsid w:val="43A139A7"/>
    <w:multiLevelType w:val="multilevel"/>
    <w:tmpl w:val="43A139A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50563301"/>
    <w:multiLevelType w:val="multilevel"/>
    <w:tmpl w:val="50563301"/>
    <w:lvl w:ilvl="0" w:tentative="0">
      <w:start w:val="1"/>
      <w:numFmt w:val="bullet"/>
      <w:lvlText w:val="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>
    <w:nsid w:val="59A66D90"/>
    <w:multiLevelType w:val="multilevel"/>
    <w:tmpl w:val="59A66D9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4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531DD"/>
    <w:rsid w:val="00055B56"/>
    <w:rsid w:val="00097297"/>
    <w:rsid w:val="00151C0D"/>
    <w:rsid w:val="00194661"/>
    <w:rsid w:val="001F0068"/>
    <w:rsid w:val="001F0A25"/>
    <w:rsid w:val="00235049"/>
    <w:rsid w:val="002A53F4"/>
    <w:rsid w:val="002C5DB7"/>
    <w:rsid w:val="00347F07"/>
    <w:rsid w:val="00370634"/>
    <w:rsid w:val="003A089A"/>
    <w:rsid w:val="00575F18"/>
    <w:rsid w:val="00586F0E"/>
    <w:rsid w:val="00633D95"/>
    <w:rsid w:val="00641789"/>
    <w:rsid w:val="006D620B"/>
    <w:rsid w:val="00720A4F"/>
    <w:rsid w:val="007841C0"/>
    <w:rsid w:val="007C04D1"/>
    <w:rsid w:val="007C13E5"/>
    <w:rsid w:val="00806EA8"/>
    <w:rsid w:val="00813C3A"/>
    <w:rsid w:val="00947F23"/>
    <w:rsid w:val="00A3444F"/>
    <w:rsid w:val="00B13ACF"/>
    <w:rsid w:val="00C53695"/>
    <w:rsid w:val="00C60EFB"/>
    <w:rsid w:val="00E1073B"/>
    <w:rsid w:val="00E17C53"/>
    <w:rsid w:val="00F2310C"/>
    <w:rsid w:val="00F37551"/>
    <w:rsid w:val="00FE61BB"/>
    <w:rsid w:val="046E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spacing w:before="240" w:after="60" w:line="240" w:lineRule="auto"/>
      <w:jc w:val="both"/>
      <w:outlineLvl w:val="1"/>
    </w:pPr>
    <w:rPr>
      <w:rFonts w:ascii="Times New Roman" w:hAnsi="Times New Roman" w:eastAsia="Times New Roman" w:cs="Times New Roman"/>
      <w:b/>
      <w:sz w:val="28"/>
      <w:szCs w:val="28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header"/>
    <w:basedOn w:val="1"/>
    <w:link w:val="22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autoRedefine/>
    <w:unhideWhenUsed/>
    <w:uiPriority w:val="39"/>
    <w:pPr>
      <w:spacing w:after="100"/>
    </w:pPr>
  </w:style>
  <w:style w:type="paragraph" w:styleId="13">
    <w:name w:val="toc 3"/>
    <w:basedOn w:val="1"/>
    <w:next w:val="1"/>
    <w:autoRedefine/>
    <w:unhideWhenUsed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</w:rPr>
  </w:style>
  <w:style w:type="paragraph" w:styleId="14">
    <w:name w:val="toc 2"/>
    <w:basedOn w:val="1"/>
    <w:next w:val="1"/>
    <w:autoRedefine/>
    <w:unhideWhenUsed/>
    <w:qFormat/>
    <w:uiPriority w:val="39"/>
    <w:pPr>
      <w:spacing w:after="100" w:line="259" w:lineRule="auto"/>
      <w:ind w:left="220"/>
    </w:pPr>
    <w:rPr>
      <w:rFonts w:cs="Times New Roman" w:asciiTheme="minorHAnsi" w:hAnsiTheme="minorHAnsi" w:eastAsiaTheme="minorEastAsia"/>
    </w:rPr>
  </w:style>
  <w:style w:type="paragraph" w:styleId="15">
    <w:name w:val="Title"/>
    <w:basedOn w:val="1"/>
    <w:next w:val="1"/>
    <w:qFormat/>
    <w:uiPriority w:val="0"/>
    <w:pPr>
      <w:spacing w:after="0" w:line="240" w:lineRule="auto"/>
    </w:pPr>
    <w:rPr>
      <w:sz w:val="56"/>
      <w:szCs w:val="56"/>
    </w:rPr>
  </w:style>
  <w:style w:type="paragraph" w:styleId="16">
    <w:name w:val="footer"/>
    <w:basedOn w:val="1"/>
    <w:link w:val="23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Subtitle"/>
    <w:basedOn w:val="1"/>
    <w:next w:val="1"/>
    <w:uiPriority w:val="0"/>
    <w:pPr>
      <w:spacing w:after="160"/>
    </w:pPr>
    <w:rPr>
      <w:color w:val="5A5A5A"/>
    </w:rPr>
  </w:style>
  <w:style w:type="table" w:customStyle="1" w:styleId="18">
    <w:name w:val="Table 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9">
    <w:name w:val="_Style 12"/>
    <w:basedOn w:val="18"/>
    <w:qFormat/>
    <w:uiPriority w:val="0"/>
    <w:pPr>
      <w:spacing w:after="0" w:line="240" w:lineRule="auto"/>
    </w:pPr>
    <w:tblPr>
      <w:tblCellMar>
        <w:left w:w="108" w:type="dxa"/>
        <w:right w:w="108" w:type="dxa"/>
      </w:tblCellMar>
    </w:tbl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paragraph" w:customStyle="1" w:styleId="21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</w:rPr>
  </w:style>
  <w:style w:type="character" w:customStyle="1" w:styleId="22">
    <w:name w:val="Верхний колонтитул Знак"/>
    <w:basedOn w:val="8"/>
    <w:link w:val="11"/>
    <w:uiPriority w:val="99"/>
  </w:style>
  <w:style w:type="character" w:customStyle="1" w:styleId="23">
    <w:name w:val="Нижний колонтитул Знак"/>
    <w:basedOn w:val="8"/>
    <w:link w:val="16"/>
    <w:uiPriority w:val="99"/>
  </w:style>
  <w:style w:type="character" w:customStyle="1" w:styleId="24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2165</Words>
  <Characters>12342</Characters>
  <Lines>102</Lines>
  <Paragraphs>28</Paragraphs>
  <TotalTime>196</TotalTime>
  <ScaleCrop>false</ScaleCrop>
  <LinksUpToDate>false</LinksUpToDate>
  <CharactersWithSpaces>14479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2025-05-16T11:50:00Z</dcterms:created>
  <dc:creator>Зверева Екатерина Борисовна</dc:creator>
  <cp:lastModifiedBy>SqwireX</cp:lastModifiedBy>
  <dcterms:modified xsi:type="dcterms:W3CDTF">2025-05-18T18:47:49Z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421AA0B3087545EF9F5F688342F709ED_12</vt:lpwstr>
  </property>
</Properties>
</file>