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  <w:sz w:val="28"/>
          <w:szCs w:val="28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Topics: Descriptive Statistics and Probability</w:t>
      </w:r>
    </w:p>
    <w:p w:rsidR="00000000" w:rsidDel="00000000" w:rsidP="00000000" w:rsidRDefault="00000000" w:rsidRPr="00000000" w14:paraId="0000000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Look at the data given below. Plot the data, find the outliers and find out 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μ, σ,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σ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3826.0" w:type="dxa"/>
        <w:jc w:val="center"/>
        <w:tblLayout w:type="fixed"/>
        <w:tblLook w:val="0400"/>
      </w:tblPr>
      <w:tblGrid>
        <w:gridCol w:w="2476"/>
        <w:gridCol w:w="1350"/>
        <w:tblGridChange w:id="0">
          <w:tblGrid>
            <w:gridCol w:w="2476"/>
            <w:gridCol w:w="135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6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Name of company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7">
            <w:pPr>
              <w:spacing w:after="0" w:line="240" w:lineRule="auto"/>
              <w:jc w:val="righ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Measure 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Allied Signal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9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24.23%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Bankers Trust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B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25.53%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General Mills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D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25.41%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ITT Industries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F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24.14%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J.P.Morgan &amp; Co.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1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29.62%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Lehman Brothers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3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28.25%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Marriott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5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25.81%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MCI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7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24.39%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Merrill Lynch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40.26%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Microsoft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32.95%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Morgan Stanley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91.36%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Sun Microsystems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F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25.99%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Travelers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1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39.42%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US Airways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3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26.71%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Warner-Lambert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35.00%</w:t>
            </w:r>
          </w:p>
        </w:tc>
      </w:tr>
    </w:tbl>
    <w:p w:rsidR="00000000" w:rsidDel="00000000" w:rsidP="00000000" w:rsidRDefault="00000000" w:rsidRPr="00000000" w14:paraId="0000002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/>
      </w:pPr>
      <w:r w:rsidDel="00000000" w:rsidR="00000000" w:rsidRPr="00000000">
        <w:rPr>
          <w:rtl w:val="0"/>
        </w:rPr>
        <w:t xml:space="preserve">Answer:- </w:t>
      </w:r>
    </w:p>
    <w:p w:rsidR="00000000" w:rsidDel="00000000" w:rsidP="00000000" w:rsidRDefault="00000000" w:rsidRPr="00000000" w14:paraId="00000028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157314" cy="357044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314" cy="3570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</w:t>
      </w:r>
      <m:oMath>
        <m:r>
          <w:rPr>
            <w:rFonts w:ascii="Times New Roman" w:cs="Times New Roman" w:eastAsia="Times New Roman" w:hAnsi="Times New Roman"/>
          </w:rPr>
          <m:t xml:space="preserve">μ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(Mean)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538413" cy="814799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814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ind w:left="720" w:firstLine="0"/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</w:t>
      </w:r>
      <m:oMath>
        <m:r>
          <w:rPr>
            <w:rFonts w:ascii="Cambria Math" w:cs="Cambria Math" w:eastAsia="Cambria Math" w:hAnsi="Cambria Math"/>
          </w:rPr>
          <m:t xml:space="preserve">σ</m:t>
        </m:r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(Standard Deviation)</w:t>
      </w:r>
    </w:p>
    <w:p w:rsidR="00000000" w:rsidDel="00000000" w:rsidP="00000000" w:rsidRDefault="00000000" w:rsidRPr="00000000" w14:paraId="00000030">
      <w:pPr>
        <w:spacing w:after="0" w:lineRule="auto"/>
        <w:ind w:left="720" w:firstLine="0"/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ind w:left="720" w:firstLine="0"/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</w:rPr>
        <w:drawing>
          <wp:inline distB="114300" distT="114300" distL="114300" distR="114300">
            <wp:extent cx="2590034" cy="66345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034" cy="663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  <w:t xml:space="preserve">For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m:t>σ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(Variance)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</w:rPr>
        <w:drawing>
          <wp:inline distB="114300" distT="114300" distL="114300" distR="114300">
            <wp:extent cx="2655791" cy="67366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5791" cy="673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600325"/>
            <wp:effectExtent b="0" l="0" r="0" t="0"/>
            <wp:docPr descr="C:\Users\30644.ISBDOMAIN1\Dropbox\Ours\BA course\Our Era as TA's\Statistical Analysis 1-Estimation and Testing\Practice Problems\Boxplot Q1.jpeg" id="5" name="image2.jpg"/>
            <a:graphic>
              <a:graphicData uri="http://schemas.openxmlformats.org/drawingml/2006/picture">
                <pic:pic>
                  <pic:nvPicPr>
                    <pic:cNvPr descr="C:\Users\30644.ISBDOMAIN1\Dropbox\Ours\BA course\Our Era as TA's\Statistical Analysis 1-Estimation and Testing\Practice Problems\Boxplot Q1.jpeg"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Answer the following three questions based on the box-plot above.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tl w:val="0"/>
        </w:rPr>
        <w:t xml:space="preserve">is the interquartile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range of this dataset? (please approximate the numbers) In one line, explain what this value implies.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Answer:- Approximately, (First Quantile Range) Q1 = 5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                     (Third Quantile Range) Q3 = 12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                     (Second Quartile Range) Median = 7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                     (Interquartile Range) IQR = Q3 – Q1 = 12 – 5 = 7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can we say about the skewness of this dataset?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Answer:- The median is right-skewed and leans to the left; this is not a normal distribution.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it was found that the data point with the value 25 is actually 2.5, how would the new box-plot be affected?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Answer:- In such instance, there wouldn't be any outliers on the dataset because the outlier caused the data's positive skewness to decrease, resulting in a normal distribution of the data.</w:t>
      </w:r>
    </w:p>
    <w:p w:rsidR="00000000" w:rsidDel="00000000" w:rsidP="00000000" w:rsidRDefault="00000000" w:rsidRPr="00000000" w14:paraId="0000005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1803" cy="4124308"/>
            <wp:effectExtent b="0" l="0" r="0" t="0"/>
            <wp:docPr descr="C:\Users\30644.ISBDOMAIN1\Dropbox\Ours\BA course\Our Era as TA's\Statistical Analysis 1-Estimation and Testing\Practice Problems\Histogram Q2.jpeg" id="6" name="image1.jpg"/>
            <a:graphic>
              <a:graphicData uri="http://schemas.openxmlformats.org/drawingml/2006/picture">
                <pic:pic>
                  <pic:nvPicPr>
                    <pic:cNvPr descr="C:\Users\30644.ISBDOMAIN1\Dropbox\Ours\BA course\Our Era as TA's\Statistical Analysis 1-Estimation and Testing\Practice Problems\Histogram Q2.jpeg"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803" cy="4124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Answer the following three questions based on the histogram above.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would the mode of this dataset lie?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                       Answer:- The mode of that kind of data set is between 5 and 10, with an approximate range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                of 4 to 8.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Comment on the skewness of the dataset.</w:t>
        <w:tab/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Answer:- Right-Skewed.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                Mean&gt;Median&gt;Mode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Suppose that the above histogram and the box-plot in question 2 are plotted for the same dataset. Explain how these graphs complement each other in providing information about any dataset.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                Answer:- The median can be easily observed in a box plot, whereas the histogram mode      makes it more obvious. They are both right-skewed and have outliers.</w:t>
      </w:r>
    </w:p>
    <w:p w:rsidR="00000000" w:rsidDel="00000000" w:rsidP="00000000" w:rsidRDefault="00000000" w:rsidRPr="00000000" w14:paraId="0000005F">
      <w:pPr>
        <w:tabs>
          <w:tab w:val="left" w:leader="none" w:pos="540"/>
        </w:tabs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AT&amp;T was running commercials in 1990 aimed at luring back customers who had switched to one of the other long-distance phone service providers. One such commercial shows a businessman trying to reach Phoenix and mistakenly getting Fiji, where a half-naked native on a beach responds incomprehensibly in Polynesian. When asked about this advertisement, AT&amp;T admitted that the portrayed incident did not actually take place but added that this was an enactment of something that “could happen.” Suppose that one in 200 long-distance telephone calls is misdirected. What is the probability that at least one in five attempted telephone calls reaches the wrong number? (Assume independence of attempts.)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Answer:-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           If one in every 200 long-distance phone calls gets misrouted.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           Possibility of call misdirection = 1/200.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           Probability of not calling Irresponsible = 1-1/200 = 199/200.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/>
      </w:pPr>
      <w:r w:rsidDel="00000000" w:rsidR="00000000" w:rsidRPr="00000000">
        <w:rPr>
          <w:rtl w:val="0"/>
        </w:rPr>
        <w:t xml:space="preserve">               At least one out of every five phone calls that are made is likely to go to the incorrect      number.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/>
      </w:pPr>
      <w:r w:rsidDel="00000000" w:rsidR="00000000" w:rsidRPr="00000000">
        <w:rPr>
          <w:rtl w:val="0"/>
        </w:rPr>
        <w:t xml:space="preserve">              Number of Calls (n)= 5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/>
      </w:pPr>
      <w:r w:rsidDel="00000000" w:rsidR="00000000" w:rsidRPr="00000000">
        <w:rPr>
          <w:rtl w:val="0"/>
        </w:rPr>
        <w:t xml:space="preserve">              p = 1/200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/>
      </w:pPr>
      <w:r w:rsidDel="00000000" w:rsidR="00000000" w:rsidRPr="00000000">
        <w:rPr>
          <w:rtl w:val="0"/>
        </w:rPr>
        <w:t xml:space="preserve">              q = 199/200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/>
      </w:pPr>
      <w:r w:rsidDel="00000000" w:rsidR="00000000" w:rsidRPr="00000000">
        <w:rPr>
          <w:rtl w:val="0"/>
        </w:rPr>
        <w:t xml:space="preserve">              P(x) = At least one out of every five phone calls tries to contact the erroneous number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/>
        <w:drawing>
          <wp:inline distB="114300" distT="114300" distL="114300" distR="114300">
            <wp:extent cx="2448129" cy="187387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8129" cy="1873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         P(1) = (5C1) (1/200)^1 (199/200)^5-1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         P(1) = 0.0245037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Returns on a certain business venture, to the nearest $1,000, are known to follow the following probability distribution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41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78"/>
        <w:gridCol w:w="2072"/>
        <w:tblGridChange w:id="0">
          <w:tblGrid>
            <w:gridCol w:w="2078"/>
            <w:gridCol w:w="2072"/>
          </w:tblGrid>
        </w:tblGridChange>
      </w:tblGrid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P(x)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-2,000</w:t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0.1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-1,000</w:t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0.1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0.2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</w:t>
            </w:r>
          </w:p>
        </w:tc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0.2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2000</w:t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0.3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3000</w:t>
            </w:r>
          </w:p>
        </w:tc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0.1</w:t>
            </w:r>
          </w:p>
        </w:tc>
      </w:tr>
    </w:tbl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Answer:-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                            </w:t>
      </w:r>
      <w:r w:rsidDel="00000000" w:rsidR="00000000" w:rsidRPr="00000000">
        <w:rPr>
          <w:rFonts w:ascii="Cardo" w:cs="Cardo" w:eastAsia="Cardo" w:hAnsi="Cardo"/>
          <w:color w:val="202124"/>
          <w:sz w:val="28"/>
          <w:szCs w:val="28"/>
          <w:highlight w:val="white"/>
          <w:rtl w:val="0"/>
        </w:rPr>
        <w:t xml:space="preserve">E(X)=μ=∑xP(x)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                                   = -200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                                   = -100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                                   =  0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                                   = 200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                                   = 600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                                   = 300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                          Total = 800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color w:val="040c2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highlight w:val="white"/>
          <w:rtl w:val="0"/>
        </w:rPr>
        <w:t xml:space="preserve">E(X</w:t>
      </w: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highlight w:val="white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highlight w:val="white"/>
          <w:rtl w:val="0"/>
        </w:rPr>
        <w:t xml:space="preserve">) = Σx</w:t>
      </w: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highlight w:val="white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highlight w:val="white"/>
          <w:rtl w:val="0"/>
        </w:rPr>
        <w:t xml:space="preserve"> * p(x)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color w:val="040c2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highlight w:val="white"/>
          <w:rtl w:val="0"/>
        </w:rPr>
        <w:t xml:space="preserve">                                   = 400000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color w:val="040c2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highlight w:val="white"/>
          <w:rtl w:val="0"/>
        </w:rPr>
        <w:t xml:space="preserve">                                   = 100000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color w:val="040c2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highlight w:val="white"/>
          <w:rtl w:val="0"/>
        </w:rPr>
        <w:t xml:space="preserve">                                   = 200000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color w:val="040c2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highlight w:val="white"/>
          <w:rtl w:val="0"/>
        </w:rPr>
        <w:t xml:space="preserve">                                   =1200000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color w:val="040c2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highlight w:val="white"/>
          <w:rtl w:val="0"/>
        </w:rPr>
        <w:t xml:space="preserve">                                   = 900000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color w:val="040c2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highlight w:val="white"/>
          <w:rtl w:val="0"/>
        </w:rPr>
        <w:t xml:space="preserve">                          Total = 2800000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most likely monetary outcome of the business venture?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Answer:- The business venture's expected financial return is $2000.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In comparison to other amounts, the likelihood for $2000 is the highest at 0.3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 the venture likely to be successful? Explain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Answer:- Exactly, the likelihood that the business will be profitable or make more than zero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p(x&gt;0)+p(x&gt;1000)+p(x&gt;2000)+p(x=3000) = 0.2+0.2+0.3+0.1 = 0.8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This indicates that there are a good 80% possibilities that this business will be profitable.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long-term average earning of business ventures of this kind? Explain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Answer:- The long-term average, Expected value = Sum (X * P(X)) = 800$,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indicates that returns will typically be positive 800$.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good measure of the risk involved in a venture of this kind? Compute this measure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Answer:- The distribution's variability defines how effectively the risk associated with an effort of this kind may be quantified. Greater Variance increases the likelihood of risk.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Var (X) = E(X^2) –(E(X))^2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             = 2800000 – 800^2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             = 2160000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sectPr>
      <w:footerReference r:id="rId13" w:type="default"/>
      <w:pgSz w:h="15840" w:w="12240" w:orient="portrait"/>
      <w:pgMar w:bottom="990" w:top="900" w:left="1440" w:right="1440" w:header="72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mbria Math">
    <w:embedRegular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-1260" w:right="0" w:firstLine="0"/>
      <w:jc w:val="left"/>
      <w:rPr>
        <w:rFonts w:ascii="Calibri" w:cs="Calibri" w:eastAsia="Calibri" w:hAnsi="Calibri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Questions referred to from </w:t>
    </w:r>
    <w:r w:rsidDel="00000000" w:rsidR="00000000" w:rsidRPr="00000000">
      <w:rPr>
        <w:rFonts w:ascii="Calibri" w:cs="Calibri" w:eastAsia="Calibri" w:hAnsi="Calibri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Aczel A., Sounderpandian J., Complete Business Statistics (7ed.)</w:t>
    </w:r>
  </w:p>
  <w:p w:rsidR="00000000" w:rsidDel="00000000" w:rsidP="00000000" w:rsidRDefault="00000000" w:rsidRPr="00000000" w14:paraId="000000A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Roman"/>
      <w:lvlText w:val="(%1)"/>
      <w:lvlJc w:val="left"/>
      <w:pPr>
        <w:ind w:left="1440" w:hanging="72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lowerRoman"/>
      <w:lvlText w:val="(%1)"/>
      <w:lvlJc w:val="left"/>
      <w:pPr>
        <w:ind w:left="1440" w:hanging="72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lowerRoman"/>
      <w:lvlText w:val="(%1)"/>
      <w:lvlJc w:val="left"/>
      <w:pPr>
        <w:ind w:left="2160" w:hanging="72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2.jpg"/><Relationship Id="rId13" Type="http://schemas.openxmlformats.org/officeDocument/2006/relationships/footer" Target="foot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