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B238" w14:textId="6A8F2A76" w:rsidR="00273D05" w:rsidRDefault="00273D05" w:rsidP="00273D0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Arany János Balladái</w:t>
      </w:r>
    </w:p>
    <w:p w14:paraId="3320ADAA" w14:textId="77777777" w:rsidR="00273D05" w:rsidRDefault="00273D05" w:rsidP="00273D05">
      <w:pPr>
        <w:jc w:val="center"/>
        <w:rPr>
          <w:b/>
          <w:bCs/>
          <w:sz w:val="36"/>
          <w:szCs w:val="36"/>
        </w:rPr>
      </w:pPr>
    </w:p>
    <w:p w14:paraId="7D951457" w14:textId="5FAE1C21" w:rsidR="00273D05" w:rsidRDefault="00EC77D7" w:rsidP="00273D05">
      <w:pPr>
        <w:spacing w:after="0"/>
        <w:ind w:left="57" w:firstLine="709"/>
        <w:jc w:val="both"/>
      </w:pPr>
      <w:r>
        <w:t>Arany János 1817-ben született Nagyszalontán. Apja Arany György, anyja Megyeri Sára. Arany szegény családban nőtt fel, életének nagy részét szinte nincstelenül töltötte. Aranynak 10 gyermek közül volt a legkisebb, de csak legnagyobb nővére, Sára maradt meg. Aranyban korán felfedezték a tehetséget, taníttatták, amennyire vagyonukból kitellett. A nagyszalontai iskola után a debreceni református kollégiumban tanult tovább, szülei teljesen elszegényedtek, alig tudta kifizetni a</w:t>
      </w:r>
      <w:r w:rsidR="0062643A">
        <w:t>z</w:t>
      </w:r>
      <w:r>
        <w:t xml:space="preserve"> iskolát. Pár hónapig tanult csak az egyetemen, </w:t>
      </w:r>
      <w:r w:rsidR="0062643A">
        <w:t xml:space="preserve">pénzhiány okán el kellett mennie házitanítónak. Azután volt vándorszínész, de abból sem szedett össze jelentősebb pénzt. Ezután volt segédtanító, szülei egyre betegebbek voltak. 1840-ben feleségül vette </w:t>
      </w:r>
      <w:proofErr w:type="spellStart"/>
      <w:r w:rsidR="0062643A">
        <w:t>Ercsey</w:t>
      </w:r>
      <w:proofErr w:type="spellEnd"/>
      <w:r w:rsidR="0062643A">
        <w:t xml:space="preserve"> Juliannát, két gyermekük született. Ezután egy pályázatra beadja Toldi című művét, közben gimnáziumi tanár. A Toldi ismertséget és elismertséget hoz neki, megajándékozza Petőfi és Tompa barátságával. Később a Kisfaludy-Társaság is tagjai közé választja. A 48-49-es időszak nehézséget hoz életébe, bujkál, különböző posztjaitól is megfosztják, mert segít a magyar csapatoknak. 1850-től újra tanár, maradék idejében írogat. </w:t>
      </w:r>
      <w:r w:rsidR="00324CF3">
        <w:t>Később pestre költözi, tanárként él, újra jelentősebben foglalkozik írással. Élete végén a Margit-szigeti írogatásaiból keletkezik az Őszikék kötet, 1877-ben, rá pár évvel, 1882-ben meghalt.</w:t>
      </w:r>
    </w:p>
    <w:p w14:paraId="794B345C" w14:textId="4F6C61DD" w:rsidR="00324CF3" w:rsidRDefault="00324CF3" w:rsidP="00273D05">
      <w:pPr>
        <w:spacing w:after="0"/>
        <w:ind w:left="57" w:firstLine="709"/>
        <w:jc w:val="both"/>
      </w:pPr>
      <w:r>
        <w:t xml:space="preserve">Arany János a magyar romantika legjelentősebb figurái közé sorolható, Petőfivel és </w:t>
      </w:r>
      <w:proofErr w:type="spellStart"/>
      <w:r>
        <w:t>Vörösmartyval</w:t>
      </w:r>
      <w:proofErr w:type="spellEnd"/>
      <w:r>
        <w:t xml:space="preserve"> együtt. A magyar nyelvre és irodalomra tett hatása is ehhez a két költőéhez hasonlítható. Főbb művei a Toldi trilógia és a balladák.</w:t>
      </w:r>
    </w:p>
    <w:p w14:paraId="0E8304B2" w14:textId="5B331B60" w:rsidR="00324CF3" w:rsidRDefault="00150EA7" w:rsidP="00273D05">
      <w:pPr>
        <w:spacing w:after="0"/>
        <w:ind w:left="57" w:firstLine="709"/>
        <w:jc w:val="both"/>
      </w:pPr>
      <w:r>
        <w:t xml:space="preserve">A ballada, mint műfaj a három műnem határán mozog. Történetet mesél el, tehát besorolható az epikához, a formája verses, tehát lehet líra és álltalában drámai a cselekmény, sokszor versben van megfogalmazva a párbeszéd, tehát lehet dráma is. Úgy lehetne összegezni, hogy tragédia, dalban elbeszélve. A ballada mondanivalóját sok esetben refrén </w:t>
      </w:r>
      <w:proofErr w:type="spellStart"/>
      <w:r>
        <w:t>nyomatékosítja</w:t>
      </w:r>
      <w:proofErr w:type="spellEnd"/>
      <w:r>
        <w:t xml:space="preserve">, de például Aranynál előfordul, hogy bizonyos balladákban kiemel egy szót, vagy többet, amivel szintén ez a célja, valamint az, hogy adjon egy kis segítséget, egy kulcsot a történet mondanivalójának megértéséhez. </w:t>
      </w:r>
    </w:p>
    <w:p w14:paraId="7BEFC709" w14:textId="739ADEE6" w:rsidR="00150EA7" w:rsidRDefault="00150EA7" w:rsidP="00273D05">
      <w:pPr>
        <w:spacing w:after="0"/>
        <w:ind w:left="57" w:firstLine="709"/>
        <w:jc w:val="both"/>
      </w:pPr>
      <w:r>
        <w:t xml:space="preserve">Az V. László történelmi ballada. </w:t>
      </w:r>
      <w:r w:rsidR="00CB6C47">
        <w:t xml:space="preserve">A történet történelmi háttere, hogy 1457-ben Budára csalta Hunyadi Lászlót, kivégeztette, Mátyást pedig börtönbe </w:t>
      </w:r>
      <w:proofErr w:type="spellStart"/>
      <w:r w:rsidR="00CB6C47">
        <w:t>záratta</w:t>
      </w:r>
      <w:proofErr w:type="spellEnd"/>
      <w:r w:rsidR="00CB6C47">
        <w:t>. Innen veszi fel a fonalat a cselekmény, az ezzel megbirkózni nem tudó V. László cselekedeteit és érzéseit olvashatjuk. Mint említettem, a dőlt betűs szavak segítenek. A „Kívánja eskümet</w:t>
      </w:r>
      <w:proofErr w:type="gramStart"/>
      <w:r w:rsidR="00CB6C47">
        <w:t>?”-</w:t>
      </w:r>
      <w:proofErr w:type="gramEnd"/>
      <w:r w:rsidR="00CB6C47">
        <w:t xml:space="preserve">ben az eskümet arra utal, hogy ugyan korábban legfőbb pártfogoltját V: Lászlónak a Hunyadiak megölették, ő megígérte, hogy nem torolja meg, de ugye tudjuk, hogy megszegte ígéretét. A kérdésre a tanácsadója megnyugtatja, nincs tömeg, csak vihar van odakint. Ezután nagy nehezen a király Prágába jut, de a sejtetésbők kiolvasható, hogy a király ott meghal, a rab, Mátyás pedig szabadul. </w:t>
      </w:r>
      <w:r w:rsidR="00265D0B">
        <w:t xml:space="preserve">Az utolsó strófa első sora Arany erkölcsi üzenete az olvasónak, „Állj meg, bosszú, megállj:”. </w:t>
      </w:r>
    </w:p>
    <w:p w14:paraId="418B0481" w14:textId="3359B1AF" w:rsidR="00265D0B" w:rsidRDefault="002C3D92" w:rsidP="00273D05">
      <w:pPr>
        <w:spacing w:after="0"/>
        <w:ind w:left="57" w:firstLine="709"/>
        <w:jc w:val="both"/>
      </w:pPr>
      <w:r>
        <w:lastRenderedPageBreak/>
        <w:t xml:space="preserve">Másik történelmi ballada a Walesi bárdok. Ezt is, mint az előző művet, az 1850-es években kezdte el írni, de csak a hatvanas évekre fejezte be Arany. Sokak szerint Ferenc József magyarországi tartózkodása idején kezdett bele, de mire a végére ért, már többlet mondanivalója volt a műnek. Elsődleges jelentésben a történet Edward királyról szól, aki bejárja Walest, miután elfoglalás céljából népírtást rendezett. Aztán vendéglátásakor elvárja, hogy az ő „dicső” tetteit foglalják dalba a bárdok, amit ők megtagadnak, ezért máglyára küldi őket. A ballada befejezésében a király beleőrül a dologba. A mű tulajdonképpen az összes elnyomó királyról szól, az összes szenvedő népről. Szépen elkezdi, az öntelt király vágtat, majd, amikor a bárdok nem dalolnak róla szépet haragot érez, s végül, a mű végére megtörik, szembesül önmaga cselekedeteivel. Egy másik értelmezése lehet a műnek, hogy a bárdok a mindenkori írástudók felelősségének példázata. A népet oktatóknak, a művelteknek, a költőknek, az újságíróknak a felelőssége, hogy </w:t>
      </w:r>
      <w:r w:rsidR="0081615F">
        <w:t xml:space="preserve">semmi pénzért se álljanak be a sorba, ne hunyászkodjanak meg semmilyen elnyomásnak, csak akkor válnak naggyá. Ez a mű fő erkölcsi üzenete, hasonlóan a Szondi két apródjához, ahol az apródok feladata a hős Szondi érdemeinek dalolása és azok rögzítése, hogy fennmaradjanak. </w:t>
      </w:r>
    </w:p>
    <w:p w14:paraId="5C761CF9" w14:textId="5D419006" w:rsidR="0081615F" w:rsidRDefault="0081615F" w:rsidP="00273D05">
      <w:pPr>
        <w:spacing w:after="0"/>
        <w:ind w:left="57" w:firstLine="709"/>
        <w:jc w:val="both"/>
      </w:pPr>
      <w:r>
        <w:t xml:space="preserve">Egy másik csoportja Arany balladáinak a néplélekből, a népi hagyományokból költött balladák. Ezek időben bármikor elhelyezhetők, szereplői nem királyok, hanem átlagos falusi emberek, akikkel olyan dolgok történnek, amik bárkivel előfordulhatnak. A népi balladákban éppúgy, mint a történelmi balladákban a bűn és a bűnhődés, mint ok okozat, ugyanúgy megtalálható, Ágnes asszony ugyanúgy bűnhődik tettéért, minden Eduárd. </w:t>
      </w:r>
      <w:r w:rsidR="00D319A5">
        <w:t xml:space="preserve">Szóval az Ágnes asszony Arany népi balladáihoz sorolható. Ágnes asszony, egy gyönyörűszép férjezett nő, akinek szeretője van és szeretőjével együtt kitervelik férje megölését. Ágnes asszony lebukik, </w:t>
      </w:r>
      <w:r w:rsidR="00A54887">
        <w:t xml:space="preserve">börtönbe csukják, majd bíróság elé állítják, ahol kimagyarázza a dolgot, nem ítélik el. De mivel szeretőjét felakasztották, a férje halott, egyedül él tovább. Megöregszik, de nem tud szabadulni a fájdalomtól, örökké bűnös lesz, hiába nincs börtönben. A mű azt meséli el, hogy egy ilyen bűn, hogy teszi tönkre egy szép fiatal nő életét, és hogy a bűntől, hiába engedi el a bíróság, nem lehet megszabadulni. </w:t>
      </w:r>
    </w:p>
    <w:p w14:paraId="2E307A8A" w14:textId="5C327B02" w:rsidR="00A54887" w:rsidRDefault="00A54887" w:rsidP="00273D05">
      <w:pPr>
        <w:spacing w:after="0"/>
        <w:ind w:left="57" w:firstLine="709"/>
        <w:jc w:val="both"/>
      </w:pPr>
      <w:r>
        <w:t>Egy másik jelentős népballadája Aranynak a Tengeri</w:t>
      </w:r>
      <w:r w:rsidR="00217BAB">
        <w:t>-</w:t>
      </w:r>
      <w:r>
        <w:t xml:space="preserve">hántás, amely Arany utolsó korszakához kapcsolódik, az 1870-es években írta. </w:t>
      </w:r>
      <w:r w:rsidR="00217BAB">
        <w:t xml:space="preserve">Már a cím is sokat elárul, ez egy alaphelyzetet ad a műnek, ugyanis a tengeri az a kukoricát jelenti, tehát a tengeri-hántás az a kukoricafosztás eseménye, ami régen úgy történt, hogy összeültek a fiatalok, együtt hántolták a kukoricát, egy ilyen eseményt ír le Arany. A mű arról szól, hogy a fiatalok összeülnek és elmesélnek egy történetet.  Az első két versszak és az utolsó keretet alkot, </w:t>
      </w:r>
      <w:r w:rsidR="000E06D2">
        <w:t xml:space="preserve">az a jelent mutatja, a többi pedig Tuba </w:t>
      </w:r>
      <w:proofErr w:type="spellStart"/>
      <w:r w:rsidR="000E06D2">
        <w:t>Ferkó</w:t>
      </w:r>
      <w:proofErr w:type="spellEnd"/>
      <w:r w:rsidR="000E06D2">
        <w:t xml:space="preserve"> és Dalos Eszti történetét meséli el. </w:t>
      </w:r>
      <w:proofErr w:type="spellStart"/>
      <w:r w:rsidR="000E06D2">
        <w:t>Ferkó</w:t>
      </w:r>
      <w:proofErr w:type="spellEnd"/>
      <w:r w:rsidR="000E06D2">
        <w:t xml:space="preserve"> juhász, Dalos Eszti pedig kimegy hozzá a mezőre, szerelmesek lesznek egymásba és gyerekük is lesz, erre később kapunk utalást. Dalos Eszti meghal, vele a gyerek. Álmában Eszti hívja </w:t>
      </w:r>
      <w:proofErr w:type="spellStart"/>
      <w:r w:rsidR="000E06D2">
        <w:t>Ferkót</w:t>
      </w:r>
      <w:proofErr w:type="spellEnd"/>
      <w:r w:rsidR="000E06D2">
        <w:t xml:space="preserve">, az kimegy a boglyára, elszédül, leesik és ő is meghal, de így legalább együtt lesznek a halálban. Aztán visszatérünk a kukoricafosztáshoz a jelenbe, ahol már este van és a fiúk és a lányok együtt ülnek a tűz mellett és talán még énekelnek is. </w:t>
      </w:r>
    </w:p>
    <w:p w14:paraId="437516B0" w14:textId="77777777" w:rsidR="000E06D2" w:rsidRDefault="000E06D2" w:rsidP="00273D05">
      <w:pPr>
        <w:spacing w:after="0"/>
        <w:ind w:left="57" w:firstLine="709"/>
        <w:jc w:val="both"/>
      </w:pPr>
    </w:p>
    <w:p w14:paraId="1D461C61" w14:textId="411ED77D" w:rsidR="000E06D2" w:rsidRDefault="000E06D2" w:rsidP="00273D05">
      <w:pPr>
        <w:spacing w:after="0"/>
        <w:ind w:left="57" w:firstLine="709"/>
        <w:jc w:val="both"/>
      </w:pPr>
      <w:hyperlink r:id="rId4" w:history="1">
        <w:r w:rsidRPr="008B2855">
          <w:rPr>
            <w:rStyle w:val="Hiperhivatkozs"/>
          </w:rPr>
          <w:t>https://youtu.be/ns04TAhrimc?si=t_cPcjy7-AUdUFCx</w:t>
        </w:r>
      </w:hyperlink>
    </w:p>
    <w:p w14:paraId="3CB53215" w14:textId="292084D6" w:rsidR="000E06D2" w:rsidRDefault="000E06D2" w:rsidP="00273D05">
      <w:pPr>
        <w:spacing w:after="0"/>
        <w:ind w:left="57" w:firstLine="709"/>
        <w:jc w:val="both"/>
      </w:pPr>
      <w:hyperlink r:id="rId5" w:history="1">
        <w:r w:rsidRPr="008B2855">
          <w:rPr>
            <w:rStyle w:val="Hiperhivatkozs"/>
          </w:rPr>
          <w:t>https://zanza.tv/irodalom/romantika/arany-janos-balladakolteszete</w:t>
        </w:r>
      </w:hyperlink>
    </w:p>
    <w:p w14:paraId="541149E4" w14:textId="77777777" w:rsidR="000E06D2" w:rsidRPr="00273D05" w:rsidRDefault="000E06D2" w:rsidP="00273D05">
      <w:pPr>
        <w:spacing w:after="0"/>
        <w:ind w:left="57" w:firstLine="709"/>
        <w:jc w:val="both"/>
      </w:pPr>
    </w:p>
    <w:sectPr w:rsidR="000E06D2" w:rsidRPr="00273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05"/>
    <w:rsid w:val="000E06D2"/>
    <w:rsid w:val="00150EA7"/>
    <w:rsid w:val="00217BAB"/>
    <w:rsid w:val="00265D0B"/>
    <w:rsid w:val="00273D05"/>
    <w:rsid w:val="002C3D92"/>
    <w:rsid w:val="00324CF3"/>
    <w:rsid w:val="0062643A"/>
    <w:rsid w:val="0081615F"/>
    <w:rsid w:val="00850DF7"/>
    <w:rsid w:val="00A54887"/>
    <w:rsid w:val="00CB6C47"/>
    <w:rsid w:val="00D319A5"/>
    <w:rsid w:val="00EC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F7E8C"/>
  <w15:chartTrackingRefBased/>
  <w15:docId w15:val="{A5B79545-2B56-4A93-8ACC-A0612113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7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7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73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7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73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7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7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7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7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7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7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7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73D0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73D0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73D0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73D0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73D0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73D0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7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7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7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7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7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73D0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73D0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73D0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7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73D0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73D05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0E06D2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E0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anza.tv/irodalom/romantika/arany-janos-balladakolteszete" TargetMode="External"/><Relationship Id="rId4" Type="http://schemas.openxmlformats.org/officeDocument/2006/relationships/hyperlink" Target="https://youtu.be/ns04TAhrimc?si=t_cPcjy7-AUdUFC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839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Saródi Richárd Zoltán</dc:creator>
  <cp:keywords/>
  <dc:description/>
  <cp:lastModifiedBy>Saródi Richárd Zoltán</cp:lastModifiedBy>
  <cp:revision>1</cp:revision>
  <dcterms:created xsi:type="dcterms:W3CDTF">2025-05-27T07:43:00Z</dcterms:created>
  <dcterms:modified xsi:type="dcterms:W3CDTF">2025-05-27T10:02:00Z</dcterms:modified>
</cp:coreProperties>
</file>