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9C07" w14:textId="554450B3" w:rsidR="002941DB" w:rsidRDefault="002941DB" w:rsidP="002941DB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Kányádi</w:t>
      </w:r>
      <w:proofErr w:type="spellEnd"/>
      <w:r>
        <w:rPr>
          <w:b/>
          <w:bCs/>
          <w:sz w:val="36"/>
          <w:szCs w:val="36"/>
        </w:rPr>
        <w:t xml:space="preserve"> Sándor költészete</w:t>
      </w:r>
    </w:p>
    <w:p w14:paraId="6E175F37" w14:textId="77777777" w:rsidR="002941DB" w:rsidRDefault="002941DB" w:rsidP="002941DB">
      <w:pPr>
        <w:jc w:val="center"/>
        <w:rPr>
          <w:b/>
          <w:bCs/>
          <w:sz w:val="36"/>
          <w:szCs w:val="36"/>
        </w:rPr>
      </w:pPr>
    </w:p>
    <w:p w14:paraId="2817E0E1" w14:textId="71385F63" w:rsidR="002941DB" w:rsidRDefault="002941DB" w:rsidP="002941DB">
      <w:pPr>
        <w:spacing w:after="0"/>
        <w:ind w:left="57" w:firstLine="709"/>
        <w:jc w:val="both"/>
      </w:pPr>
      <w:proofErr w:type="spellStart"/>
      <w:r>
        <w:t>Kányádi</w:t>
      </w:r>
      <w:proofErr w:type="spellEnd"/>
      <w:r>
        <w:t xml:space="preserve"> Sándor</w:t>
      </w:r>
      <w:r w:rsidR="006E7CC0">
        <w:t xml:space="preserve"> </w:t>
      </w:r>
      <w:proofErr w:type="spellStart"/>
      <w:proofErr w:type="gramStart"/>
      <w:r w:rsidR="006E7CC0">
        <w:t>Nagygalambfalván</w:t>
      </w:r>
      <w:proofErr w:type="spellEnd"/>
      <w:r w:rsidR="006E7CC0">
        <w:t>(</w:t>
      </w:r>
      <w:proofErr w:type="gramEnd"/>
      <w:r w:rsidR="006E7CC0">
        <w:t xml:space="preserve">mai Románia) született 1929-ben. Gazdálkodó családban nőtt fel, anyját 11 éves korában elvesztette. Református, katolikus gimnáziumba és fémipari középiskolába is járt. Ezután a marosvásárhelyi Szinházművészeti Főiskolán tanult, de tanulmányait a kolozsvári Bolyai Tudományegyetem Nyelv-és Irodalomtudományi Karán szerzett magyarirodalom szakos, tanári diplomát. Szakmájában sohasem dolgozott, életét az irodalomnak szentelte. 1958-ban házasodott össze </w:t>
      </w:r>
      <w:proofErr w:type="spellStart"/>
      <w:r w:rsidR="006E7CC0">
        <w:t>Tichy</w:t>
      </w:r>
      <w:proofErr w:type="spellEnd"/>
      <w:r w:rsidR="006E7CC0">
        <w:t xml:space="preserve"> Mária Magdolnával, házasságukból két gyermek született. A 20. század második felének egyik legjelentősebb magyar irodalmi életművét hagyta hátra, miután 2018-ban elhunyt. A Kossuth-díjtól a Magyar Érdemrend nagykeresztjéig rengetek kitüntetésben részesült. </w:t>
      </w:r>
    </w:p>
    <w:p w14:paraId="77F2740A" w14:textId="3A30D22C" w:rsidR="006E7CC0" w:rsidRDefault="006E7CC0" w:rsidP="002941DB">
      <w:pPr>
        <w:spacing w:after="0"/>
        <w:ind w:left="57" w:firstLine="709"/>
        <w:jc w:val="both"/>
      </w:pPr>
      <w:r>
        <w:t xml:space="preserve">Versei rendkívül kimunkáltak, </w:t>
      </w:r>
      <w:r w:rsidR="00E661B2">
        <w:t xml:space="preserve">sok műfaj keveredik bennük, de egyben szinte mind közösek: az erdélyi magyar létről szólnak, a magyarság ottani helyzetéről. Korai kötetei (1950-es és 60-as évek eleje) még érlelődik, de minden felfedezhető azokban a versekben is, ami </w:t>
      </w:r>
      <w:proofErr w:type="spellStart"/>
      <w:r w:rsidR="00E661B2">
        <w:t>Kányádit</w:t>
      </w:r>
      <w:proofErr w:type="spellEnd"/>
      <w:r w:rsidR="00E661B2">
        <w:t xml:space="preserve"> naggyá tette. </w:t>
      </w:r>
    </w:p>
    <w:p w14:paraId="3F302A81" w14:textId="0F49D836" w:rsidR="00E661B2" w:rsidRDefault="00E661B2" w:rsidP="002941DB">
      <w:pPr>
        <w:spacing w:after="0"/>
        <w:ind w:left="57" w:firstLine="709"/>
        <w:jc w:val="both"/>
      </w:pPr>
      <w:r>
        <w:t xml:space="preserve">Fekete-piros című verse már későbbi, a 70-es évek végi kötetében jelent meg. A vers értelmezését segítő néhány adalék. A fekete és piros, alap irodalmi szimbolikán kívül itt többszörös </w:t>
      </w:r>
      <w:proofErr w:type="spellStart"/>
      <w:r>
        <w:t>jelentéstöblettel</w:t>
      </w:r>
      <w:proofErr w:type="spellEnd"/>
      <w:r>
        <w:t xml:space="preserve"> bírnak, ez Erdély színe egyrészt, másrészt pedig tudni kell, hogy Szék település lányai és asszonyai különös gyászruhát hordtak nagyon sokáig</w:t>
      </w:r>
      <w:r w:rsidR="000A78E6">
        <w:t xml:space="preserve">, amely gyászruha színe fekete volt, rajta minimális piros díszítéssel. </w:t>
      </w:r>
      <w:r>
        <w:t xml:space="preserve">A 70-es években a családtól elszegődött, sokszor cselédként dolgozó lányok más városokban is összegyűltek, csütörtökön és vasárnap, amikor ezt a tartójuk engedélyezte. Ezen összejövetelek alkalmából </w:t>
      </w:r>
      <w:r w:rsidR="000A78E6">
        <w:t xml:space="preserve">ebbe a gyászruhába öltöztek, régi dalokat énekeltek és táncoltak, ha rájuk szóltak, az éneket abbahagyták. Erre utal a „Zeneszó, énekszó nélkül” sora a versnek. </w:t>
      </w:r>
      <w:proofErr w:type="spellStart"/>
      <w:r w:rsidR="000A78E6">
        <w:t>Kányádi</w:t>
      </w:r>
      <w:proofErr w:type="spellEnd"/>
      <w:r w:rsidR="000A78E6">
        <w:t xml:space="preserve"> ezen verse </w:t>
      </w:r>
      <w:proofErr w:type="spellStart"/>
      <w:r w:rsidR="000A78E6">
        <w:t>rapszódikus</w:t>
      </w:r>
      <w:proofErr w:type="spellEnd"/>
      <w:r w:rsidR="000A78E6">
        <w:t xml:space="preserve"> jellegű, a forma szabad. Hosszú terjedelmű a vers, de nincs benne két egyforma strófa. Folyamatosan asszociációk és új gondolatok alapján halad előre a vers. Van néhány tételmondat, amelyek ismétlődnek. A vers témája egy említett típusú tánc látványából, annak leírásából indul ki, majd érkezik meg azokhoz a kérdésekhez, amiket felvet, például, hogy hogyan maradt fenn ez a fajta kultúra ott, ahol mindent megtettek fennmaradása ellen. A vers sokszor játékosan dallamos, mintha a fejében a tánchoz próbálná illeszteni versének szövegét, mintegy dalt. </w:t>
      </w:r>
    </w:p>
    <w:p w14:paraId="33F68F9E" w14:textId="283C6E21" w:rsidR="000A78E6" w:rsidRDefault="00222445" w:rsidP="002941DB">
      <w:pPr>
        <w:spacing w:after="0"/>
        <w:ind w:left="57" w:firstLine="709"/>
        <w:jc w:val="both"/>
      </w:pPr>
      <w:r>
        <w:t xml:space="preserve">A Halottak napja Bécsben című költemény egyike a legnagyobb magyar verseknek, európai szinten is remekműnek tartják, rengeteg nyelvre lefordították. Elsőre és </w:t>
      </w:r>
      <w:proofErr w:type="spellStart"/>
      <w:r>
        <w:t>sokadjára</w:t>
      </w:r>
      <w:proofErr w:type="spellEnd"/>
      <w:r>
        <w:t xml:space="preserve"> is nehéz besorolni. Egyfajta avantgárd mű, szabad asszociációk, vendégszövegek szerepelnek benne, utalások </w:t>
      </w:r>
      <w:proofErr w:type="gramStart"/>
      <w:r>
        <w:t>zenére(</w:t>
      </w:r>
      <w:proofErr w:type="gramEnd"/>
      <w:r>
        <w:t xml:space="preserve">Mozart: </w:t>
      </w:r>
      <w:proofErr w:type="spellStart"/>
      <w:r>
        <w:t>Requiem</w:t>
      </w:r>
      <w:proofErr w:type="spellEnd"/>
      <w:r>
        <w:t xml:space="preserve">), földrajzi helyekre, történelmi eseményekre, rendkívül sokszínű alkotás. </w:t>
      </w:r>
      <w:proofErr w:type="spellStart"/>
      <w:r>
        <w:t>Műfajilag</w:t>
      </w:r>
      <w:proofErr w:type="spellEnd"/>
      <w:r>
        <w:t xml:space="preserve"> besorolhatatlan. Különböző részek különböző műfajban íródtak: találunk dalt, népdalt, </w:t>
      </w:r>
      <w:r>
        <w:lastRenderedPageBreak/>
        <w:t xml:space="preserve">tájleírást, életképet, látomásos költészet elemeit és még sok mást. Először akár öncélúnak tűnik ez a sokoldalúság és talán semmi kötöttséget nem találunk a versben, de a halál, a háború és a világ ezekhez való sokszínű hozzáállását, a különböző utakat mutatja a vers Európában, Magyarországon, és a világon. Mozart </w:t>
      </w:r>
      <w:proofErr w:type="spellStart"/>
      <w:r>
        <w:t>Requiemje</w:t>
      </w:r>
      <w:proofErr w:type="spellEnd"/>
      <w:r>
        <w:t xml:space="preserve"> a halottak lelki üdvéért íródott, ez a vers az élők nevében kér segítséget, jobb elbánást az istentől. A vers az európai kultúra sokszínűségét mutatja, és azt, hogy valójában ugyan sokszínűek vagyunk, de hasonló dolgokban szenvedünk, hasonló dolgokat akarunk. A vers egy nyugati trend </w:t>
      </w:r>
      <w:proofErr w:type="spellStart"/>
      <w:r>
        <w:t>formailag</w:t>
      </w:r>
      <w:proofErr w:type="spellEnd"/>
      <w:r>
        <w:t xml:space="preserve">, mondanivalójában viszont megjelenik </w:t>
      </w:r>
      <w:r w:rsidR="00997CB6">
        <w:t xml:space="preserve">a kelet-középeurópaiság, Magyarország, a magyar </w:t>
      </w:r>
      <w:proofErr w:type="gramStart"/>
      <w:r w:rsidR="00997CB6">
        <w:t>nép(</w:t>
      </w:r>
      <w:proofErr w:type="gramEnd"/>
      <w:r w:rsidR="00997CB6">
        <w:t xml:space="preserve">akár határon túli) gondja-baja. Összességében rendkívül nehezen </w:t>
      </w:r>
      <w:proofErr w:type="gramStart"/>
      <w:r w:rsidR="00997CB6">
        <w:t>értelmezhető(</w:t>
      </w:r>
      <w:proofErr w:type="gramEnd"/>
      <w:r w:rsidR="00997CB6">
        <w:t xml:space="preserve">minden ízében talán senki által), de közmegegyezésesen a magyar líra egyik csúcsteljesítménye, európai szinten is jelentős, a </w:t>
      </w:r>
      <w:proofErr w:type="spellStart"/>
      <w:r w:rsidR="00997CB6">
        <w:t>Kányádi</w:t>
      </w:r>
      <w:proofErr w:type="spellEnd"/>
      <w:r w:rsidR="00997CB6">
        <w:t>-életmű egyik csúcsa.</w:t>
      </w:r>
    </w:p>
    <w:p w14:paraId="5B28B6CA" w14:textId="6E0B294B" w:rsidR="00997CB6" w:rsidRDefault="00456DAA" w:rsidP="002941DB">
      <w:pPr>
        <w:spacing w:after="0"/>
        <w:ind w:left="57" w:firstLine="709"/>
        <w:jc w:val="both"/>
      </w:pPr>
      <w:r>
        <w:t xml:space="preserve">A Valaki jár a fák hegyén a költő kései versei közé tartozik, egy olyan kötetében jelent meg, amely summázza életműve tipikus verseit, mármint minden olyan verstípus megjelenik benne, ami a költő munkásságár jellemző. A vers olyan témát feszeget, amit a 60-as évekig nem szabadott piszkálni, a vallás. A vers ellentétekre épül, de ezek nem taszítják egymást a költeményben, összefonódnak és szimbiózisban élnek egymás mellet. A </w:t>
      </w:r>
      <w:proofErr w:type="spellStart"/>
      <w:r>
        <w:t>Kányádi</w:t>
      </w:r>
      <w:proofErr w:type="spellEnd"/>
      <w:r>
        <w:t xml:space="preserve"> gyerekkorát átható vidéki babonaságot összefésüli a keresztény </w:t>
      </w:r>
      <w:proofErr w:type="spellStart"/>
      <w:r>
        <w:t>teológikus</w:t>
      </w:r>
      <w:proofErr w:type="spellEnd"/>
      <w:r>
        <w:t xml:space="preserve"> és a természettudományos </w:t>
      </w:r>
      <w:r w:rsidR="00A53AF4">
        <w:t xml:space="preserve">felfogással, nem piszkálják egymást. Az istenhit megteremtette az intézményeket, a katolikus vallás a kultúrát, a reformáció az anyanyelvet. Ez a világfelfogás megrendülőben volt a 20. században. Ezt hozza vissza </w:t>
      </w:r>
      <w:proofErr w:type="spellStart"/>
      <w:r w:rsidR="00A53AF4">
        <w:t>Kányádi</w:t>
      </w:r>
      <w:proofErr w:type="spellEnd"/>
      <w:r w:rsidR="00A53AF4">
        <w:t xml:space="preserve"> ebben a versben. A valaki, aki jár a fák hegyen, és gyújtja és oltja a csillagokat, az a valaki az isten. Ő őrködik a világ felett. </w:t>
      </w:r>
      <w:r w:rsidR="008A5F6B">
        <w:t xml:space="preserve">Az isten egyúttal ítél is, mindenkinek a halálakor vagy meggyújtja a csillagát az illetőnek, vagy egy sötétlő maggá összenyomja, ez az ítélete. Az isten maga a remény és maga a félelem, mondják valakik a vers szövege szerint, </w:t>
      </w:r>
      <w:proofErr w:type="spellStart"/>
      <w:r w:rsidR="008A5F6B">
        <w:t>Kányádi</w:t>
      </w:r>
      <w:proofErr w:type="spellEnd"/>
      <w:r w:rsidR="008A5F6B">
        <w:t xml:space="preserve"> pedig remél és abban bízik, hogy majd isten meggyújtja az ő csillagát is, de azért fél, nehogy őt is sötétlő maggá nyomja össze. Ezzel ő maga is hívővé válik. A vers általános üzenetet ad át olyan szép képekben, amikre kevés költő képes, letisztult, mégis varázslatos vers.</w:t>
      </w:r>
    </w:p>
    <w:p w14:paraId="42763BFA" w14:textId="7C192442" w:rsidR="008A5F6B" w:rsidRDefault="008A5F6B" w:rsidP="002941DB">
      <w:pPr>
        <w:spacing w:after="0"/>
        <w:ind w:left="57" w:firstLine="709"/>
        <w:jc w:val="both"/>
      </w:pPr>
      <w:r>
        <w:t xml:space="preserve">A Valaki jár a fák hegyén című verset több zenekar is feldolgozta, a Kaláka zenekar egy teljes albumot szánt a költő műveinek, amellyel </w:t>
      </w:r>
      <w:proofErr w:type="spellStart"/>
      <w:r>
        <w:t>Kányádi</w:t>
      </w:r>
      <w:proofErr w:type="spellEnd"/>
      <w:r>
        <w:t xml:space="preserve"> versei tovább öröklődnek és nagyobb lélekszámhoz is eljutnak. </w:t>
      </w:r>
    </w:p>
    <w:p w14:paraId="32855A5B" w14:textId="77777777" w:rsidR="008A5F6B" w:rsidRDefault="008A5F6B" w:rsidP="002941DB">
      <w:pPr>
        <w:spacing w:after="0"/>
        <w:ind w:left="57" w:firstLine="709"/>
        <w:jc w:val="both"/>
      </w:pPr>
    </w:p>
    <w:p w14:paraId="26AC7B9B" w14:textId="79C17569" w:rsidR="008A5F6B" w:rsidRDefault="008A5F6B" w:rsidP="002941DB">
      <w:pPr>
        <w:spacing w:after="0"/>
        <w:ind w:left="57" w:firstLine="709"/>
        <w:jc w:val="both"/>
      </w:pPr>
      <w:r>
        <w:t>Forrás:</w:t>
      </w:r>
    </w:p>
    <w:p w14:paraId="6C90957E" w14:textId="6C1E871B" w:rsidR="008A5F6B" w:rsidRDefault="008A5F6B" w:rsidP="002941DB">
      <w:pPr>
        <w:spacing w:after="0"/>
        <w:ind w:left="57" w:firstLine="709"/>
        <w:jc w:val="both"/>
      </w:pPr>
      <w:hyperlink r:id="rId4" w:history="1">
        <w:r w:rsidRPr="00043377">
          <w:rPr>
            <w:rStyle w:val="Hiperhivatkozs"/>
          </w:rPr>
          <w:t>https://azopus.hu/alkoto/AL0000196</w:t>
        </w:r>
      </w:hyperlink>
    </w:p>
    <w:p w14:paraId="36F508DF" w14:textId="2E734759" w:rsidR="008A5F6B" w:rsidRDefault="004C224D" w:rsidP="002941DB">
      <w:pPr>
        <w:spacing w:after="0"/>
        <w:ind w:left="57" w:firstLine="709"/>
        <w:jc w:val="both"/>
      </w:pPr>
      <w:r>
        <w:t>Versei:</w:t>
      </w:r>
    </w:p>
    <w:p w14:paraId="6206AB47" w14:textId="189AC9AC" w:rsidR="004C224D" w:rsidRDefault="004C224D" w:rsidP="002941DB">
      <w:pPr>
        <w:spacing w:after="0"/>
        <w:ind w:left="57" w:firstLine="709"/>
        <w:jc w:val="both"/>
      </w:pPr>
      <w:hyperlink r:id="rId5" w:history="1">
        <w:r w:rsidRPr="00043377">
          <w:rPr>
            <w:rStyle w:val="Hiperhivatkozs"/>
          </w:rPr>
          <w:t>https://www.mek.oszk.hu/02600/02673/html/vers0603.htm#88</w:t>
        </w:r>
      </w:hyperlink>
    </w:p>
    <w:p w14:paraId="5613394D" w14:textId="3525A567" w:rsidR="004C224D" w:rsidRDefault="004C224D" w:rsidP="002941DB">
      <w:pPr>
        <w:spacing w:after="0"/>
        <w:ind w:left="57" w:firstLine="709"/>
        <w:jc w:val="both"/>
      </w:pPr>
      <w:r>
        <w:t>Valaki jár a fák hegyén a Kaláka zenekar feldolgozásában:</w:t>
      </w:r>
    </w:p>
    <w:p w14:paraId="4622D834" w14:textId="4DE7A485" w:rsidR="004C224D" w:rsidRPr="002941DB" w:rsidRDefault="004C224D" w:rsidP="002941DB">
      <w:pPr>
        <w:spacing w:after="0"/>
        <w:ind w:left="57" w:firstLine="709"/>
        <w:jc w:val="both"/>
      </w:pPr>
      <w:r w:rsidRPr="004C224D">
        <w:t>https://youtu.be/Vi5pGnOGj6E?si=gvDIOZ4A-HxbBBq6</w:t>
      </w:r>
    </w:p>
    <w:sectPr w:rsidR="004C224D" w:rsidRPr="002941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DB"/>
    <w:rsid w:val="000A78E6"/>
    <w:rsid w:val="00222445"/>
    <w:rsid w:val="002941DB"/>
    <w:rsid w:val="00456DAA"/>
    <w:rsid w:val="004C224D"/>
    <w:rsid w:val="006E7CC0"/>
    <w:rsid w:val="008A5F6B"/>
    <w:rsid w:val="00997CB6"/>
    <w:rsid w:val="009D0668"/>
    <w:rsid w:val="00A53AF4"/>
    <w:rsid w:val="00E6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BC165"/>
  <w15:chartTrackingRefBased/>
  <w15:docId w15:val="{D3340AFD-F3CD-4E0E-BAEC-536E1AEE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9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94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9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94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9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9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9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9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9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94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941D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941D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941D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941D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941D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941D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9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9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9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9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9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941D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941D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941D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9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941D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941D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A5F6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A5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ek.oszk.hu/02600/02673/html/vers0603.htm#88" TargetMode="External"/><Relationship Id="rId4" Type="http://schemas.openxmlformats.org/officeDocument/2006/relationships/hyperlink" Target="https://azopus.hu/alkoto/AL0000196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731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Saródi Richárd Zoltán</dc:creator>
  <cp:keywords/>
  <dc:description/>
  <cp:lastModifiedBy>Saródi Richárd Zoltán</cp:lastModifiedBy>
  <cp:revision>2</cp:revision>
  <dcterms:created xsi:type="dcterms:W3CDTF">2025-05-19T13:14:00Z</dcterms:created>
  <dcterms:modified xsi:type="dcterms:W3CDTF">2025-05-19T16:11:00Z</dcterms:modified>
</cp:coreProperties>
</file>