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6B5" w14:textId="3A28283F" w:rsidR="00A20942" w:rsidRDefault="00A20942" w:rsidP="00A2094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Katona József: Bánk Bán</w:t>
      </w:r>
    </w:p>
    <w:p w14:paraId="65647CBC" w14:textId="0EE2B1D4" w:rsidR="00A20942" w:rsidRDefault="00A20942" w:rsidP="00A209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magyar színjátszás kezdete</w:t>
      </w:r>
    </w:p>
    <w:p w14:paraId="2FC70430" w14:textId="77777777" w:rsidR="00A20942" w:rsidRDefault="00A20942" w:rsidP="00A20942">
      <w:pPr>
        <w:jc w:val="center"/>
        <w:rPr>
          <w:b/>
          <w:bCs/>
          <w:sz w:val="28"/>
          <w:szCs w:val="28"/>
        </w:rPr>
      </w:pPr>
    </w:p>
    <w:p w14:paraId="68ED0867" w14:textId="77777777" w:rsidR="002A7968" w:rsidRDefault="00A20942" w:rsidP="00A20942">
      <w:pPr>
        <w:spacing w:after="0"/>
        <w:ind w:left="57" w:firstLine="709"/>
        <w:jc w:val="both"/>
      </w:pPr>
      <w:r>
        <w:t>A magyar színjátszás kezdete a 19. század elejére tehető. Kezdetben vándortársulatok járták az országot, lassan épültek a kőszínházak, de a magyar kultúra támogatása már cél volt, ennek oka a 19. században három társa mellett a nacionalizmus</w:t>
      </w:r>
      <w:r w:rsidR="002A7968">
        <w:t xml:space="preserve"> megjelenése. A kezdődő magyar színjátszás problémáit Katona József, kezdeti sikertelensége után, hat dologban összegezte, ezek közül néhány: nem megfelelő mennyiségű támogatás a drámaíróknak, cenzúra, nincs állandó színház, nincs érdemleges színházkritika. Ebből láthatjuk, milyen is volt az 1820-as, 30-as évek színházi világa, bár összességében a magyar kultúra fejlődő korát élte. Ebben az időszakban jelentek meg az első magyar napi-hetilapok, az első tudományos akadémiák.</w:t>
      </w:r>
    </w:p>
    <w:p w14:paraId="56EA2777" w14:textId="007CF15C" w:rsidR="00A20942" w:rsidRDefault="002A7968" w:rsidP="00A20942">
      <w:pPr>
        <w:spacing w:after="0"/>
        <w:ind w:left="57" w:firstLine="709"/>
        <w:jc w:val="both"/>
      </w:pPr>
      <w:r>
        <w:t xml:space="preserve">Katona is szenvedett a pénztelenségben, fő műve, a Bánk bán is az Erdélyi </w:t>
      </w:r>
      <w:proofErr w:type="spellStart"/>
      <w:r>
        <w:t>Muzeum</w:t>
      </w:r>
      <w:proofErr w:type="spellEnd"/>
      <w:r>
        <w:t xml:space="preserve"> pályázatára íródott a 20-as években, csak jóval később lett a köztudatban és az irodalmat jól ismerők közt is az a Bánk bán, aminek ma tartjuk, az első jelentős magyar dráma. </w:t>
      </w:r>
    </w:p>
    <w:p w14:paraId="51C0C847" w14:textId="43F5085A" w:rsidR="002A7968" w:rsidRDefault="002A7968" w:rsidP="00A20942">
      <w:pPr>
        <w:spacing w:after="0"/>
        <w:ind w:left="57" w:firstLine="709"/>
        <w:jc w:val="both"/>
      </w:pPr>
      <w:r>
        <w:t xml:space="preserve">Témáját a történelemből merítette Katona, az 1200-as években történt egy összeesküvés II. András feleségének, Gertrudisnak a megölésére. Katona ezt a történetet vette alapul, ezen keresztül jól el tudta mesélni a </w:t>
      </w:r>
      <w:r w:rsidR="00D2517F">
        <w:t xml:space="preserve">19. század közepi magyar nép problémáit. </w:t>
      </w:r>
    </w:p>
    <w:p w14:paraId="1599CCC4" w14:textId="77ED7168" w:rsidR="00D2517F" w:rsidRDefault="00D2517F" w:rsidP="00A20942">
      <w:pPr>
        <w:spacing w:after="0"/>
        <w:ind w:left="57" w:firstLine="709"/>
        <w:jc w:val="both"/>
      </w:pPr>
      <w:r>
        <w:t xml:space="preserve">A mű cselekménye relatíve egyszerű. A király távol van, s míg nincs itthon, Bánk bán nádor a helyettese, ő felügyeli az országot, közben Gertrudis, a király kedves felesége a hozzá hű meráni nemeseit helyezi előtérbe, és dőzsölés veszi kezdetét a királyi udvarban, közben a nép éhezik. Bánk, mivel járja az országot, maga is szembesül a nép szerencsétlen sorsával. Petur a nemesek vezetője Bánkot kéri meg, hogy vezesse őket, ám a nádor hűségre szólítja őket. A királyné </w:t>
      </w:r>
      <w:proofErr w:type="spellStart"/>
      <w:r>
        <w:t>öccse</w:t>
      </w:r>
      <w:proofErr w:type="spellEnd"/>
      <w:r>
        <w:t xml:space="preserve">, Ottó, Bánk feleségét, Melindát próbálja elcsábítani, a királyné nem tartja vissza. Otto </w:t>
      </w:r>
      <w:proofErr w:type="spellStart"/>
      <w:r>
        <w:t>Biberachtól</w:t>
      </w:r>
      <w:proofErr w:type="spellEnd"/>
      <w:r>
        <w:t xml:space="preserve"> kér bájitalt, amivel a királynét elaltatja, Melindát pedig saját irányába tüzeli. Bánk rájön és eszét veszti, nem érti, vagy nem akarja megérteni, hogy nem Melinda tehet a dologról. </w:t>
      </w:r>
      <w:r w:rsidR="00893AAE">
        <w:t xml:space="preserve">Tiborc, a hű jobbágy lopni érkezik a palotába, elsorolja Bánknak a parasztság problémát. Ez átbillenti Bánkot, a királynéhoz megy és </w:t>
      </w:r>
      <w:proofErr w:type="gramStart"/>
      <w:r w:rsidR="00893AAE">
        <w:t>számon</w:t>
      </w:r>
      <w:r w:rsidR="00E1664E">
        <w:t xml:space="preserve"> </w:t>
      </w:r>
      <w:r w:rsidR="00893AAE">
        <w:t>kéri</w:t>
      </w:r>
      <w:proofErr w:type="gramEnd"/>
      <w:r w:rsidR="00893AAE">
        <w:t xml:space="preserve"> rajta az ország helyzetét. Az tőrt </w:t>
      </w:r>
      <w:proofErr w:type="gramStart"/>
      <w:r w:rsidR="00893AAE">
        <w:t>ránt</w:t>
      </w:r>
      <w:proofErr w:type="gramEnd"/>
      <w:r w:rsidR="00893AAE">
        <w:t xml:space="preserve">, amit Bánk visszaszúr belé, ezzel megölve őt. Ezzel elérkezünk az utolsó felvonáshoz. A király, Endre, visszatér. </w:t>
      </w:r>
      <w:proofErr w:type="gramStart"/>
      <w:r w:rsidR="00893AAE">
        <w:t>Számon kéri</w:t>
      </w:r>
      <w:proofErr w:type="gramEnd"/>
      <w:r w:rsidR="00893AAE">
        <w:t xml:space="preserve"> Bánkot, mire az elmondja, hogy mi történt. A király neki ad igazat, közben megtalálják Melinda holttestét, akit Otto öletett meg. Bánk összeomlik, a király kimondja a végső szót, a királyné méltán esett el. </w:t>
      </w:r>
    </w:p>
    <w:p w14:paraId="691C1842" w14:textId="674C0BE4" w:rsidR="00893AAE" w:rsidRDefault="00893AAE" w:rsidP="00A20942">
      <w:pPr>
        <w:spacing w:after="0"/>
        <w:ind w:left="57" w:firstLine="709"/>
        <w:jc w:val="both"/>
      </w:pPr>
      <w:r>
        <w:t xml:space="preserve">A mű a dráma műnemén belül lehet konfliktusos dráma, illetve középpontos dráma. A mű konfliktusra épül, de főleg Bánk áll valakivel konfliktusban, vagy valakik álnak vele. Petur, aki a nemesség élére ált, ő a nemesség szócsöve, ki is mondják, ők Bánk oldalán álnak, </w:t>
      </w:r>
      <w:proofErr w:type="spellStart"/>
      <w:r w:rsidR="00E1664E">
        <w:t>jelszavuk</w:t>
      </w:r>
      <w:proofErr w:type="spellEnd"/>
      <w:r w:rsidR="00E1664E">
        <w:t xml:space="preserve"> „Haza és Melinda”, szembe helyezkedve ezzel a királynéval. </w:t>
      </w:r>
      <w:r w:rsidR="00E1664E">
        <w:lastRenderedPageBreak/>
        <w:t>Tiborc a parasztság helyzetét panaszolja el, ő a parasztság szócsöve, ezzel és a királyközeli személyekkel az egész akkori magyar társadalom meg van jelenítve a műben. Bánk konfliktusban áll önmagával is, két részre szakad, az egyik a királynéhoz hű, annak alattvalója, a másik Melinda férje és az ország ideiglenes vezetője, aki látja a problémákat és nem akarja még nagyobb szegénységbe sodorni a népet. Ezekhez a konfliktusokhoz jön hozzá Bánk személyisége, ezzel olyan helyzetet előidézve, amiben Bánk döntésképtelen és ez vezet a végső tragikumhoz. Ez összességében az első négy felvonásra igaz, az ötödik felvonás középpontos drámává alakul, lelassulnak az események, egyfajta bírósági drámává alakul a helyzet. Bánk elveszti a feleségét, ez olyan lesújtóan hat rá, hogy már hiába menti fel a király, ő már örök életében sebzett marad. Igazából az egész műre megfelel a középpontos dráma műfaji megjelölés, hiszen végig Bánk van a középpontban, az ő perspektívájából figyeljük az eseményeket, valamint, mivel ő a király helytartója, minden konfliktusban érintett, mindenért felelős</w:t>
      </w:r>
      <w:r w:rsidR="00E0324F">
        <w:t xml:space="preserve">, ami az országban történik, emellett még saját, magánemberi konfliktusba is kerül. Bánk cselekvőképtelensége vezet Melinda halálához és ahhoz is, hogy az ország, bár a királyné már halott, borzasztó állapotba került. Következésképpen, ha kicsit talpraesettebb, ha nem bénítja meg a sok helyről rázúduló problémák tömkelege, ami </w:t>
      </w:r>
      <w:proofErr w:type="gramStart"/>
      <w:r w:rsidR="00E0324F">
        <w:t>érthető</w:t>
      </w:r>
      <w:proofErr w:type="gramEnd"/>
      <w:r w:rsidR="00E0324F">
        <w:t xml:space="preserve"> hogy megbénítja, de egy nádortól elvárható, hogy ez ne történjen meg, </w:t>
      </w:r>
      <w:proofErr w:type="gramStart"/>
      <w:r w:rsidR="00E0324F">
        <w:t>szóval</w:t>
      </w:r>
      <w:proofErr w:type="gramEnd"/>
      <w:r w:rsidR="00E0324F">
        <w:t xml:space="preserve"> ha kicsit </w:t>
      </w:r>
      <w:proofErr w:type="spellStart"/>
      <w:r w:rsidR="00E0324F">
        <w:t>összeszedettebb</w:t>
      </w:r>
      <w:proofErr w:type="spellEnd"/>
      <w:r w:rsidR="00E0324F">
        <w:t xml:space="preserve">, akkor nem történik meg mind ez a sok </w:t>
      </w:r>
      <w:proofErr w:type="spellStart"/>
      <w:r w:rsidR="00E0324F">
        <w:t>targikus</w:t>
      </w:r>
      <w:proofErr w:type="spellEnd"/>
      <w:r w:rsidR="00E0324F">
        <w:t xml:space="preserve"> esemény, Végsősoron elmondható, hogy Bánk elszenvedője és okozója egyaránt a műben található tragikus eseményeknek. </w:t>
      </w:r>
    </w:p>
    <w:p w14:paraId="6E01D69D" w14:textId="6C8AF699" w:rsidR="00E0324F" w:rsidRDefault="00E0324F" w:rsidP="00A20942">
      <w:pPr>
        <w:spacing w:after="0"/>
        <w:ind w:left="57" w:firstLine="709"/>
        <w:jc w:val="both"/>
      </w:pPr>
      <w:r>
        <w:t xml:space="preserve">Ez a története és üzenete a magyar irodalom első, nem német fordításból származó, nagy nemzeti-történelmi drámájának, amelyet még 1848. március 15-én este is előadtak, és azután máig rengetegszer, Katona József nevét pedig a mai napig viseli színház Budapesten. </w:t>
      </w:r>
    </w:p>
    <w:p w14:paraId="23C0D691" w14:textId="77777777" w:rsidR="00E0324F" w:rsidRDefault="00E0324F" w:rsidP="00A20942">
      <w:pPr>
        <w:spacing w:after="0"/>
        <w:ind w:left="57" w:firstLine="709"/>
        <w:jc w:val="both"/>
      </w:pPr>
    </w:p>
    <w:p w14:paraId="2F962B97" w14:textId="72142515" w:rsidR="00E0324F" w:rsidRDefault="00E0324F" w:rsidP="00A20942">
      <w:pPr>
        <w:spacing w:after="0"/>
        <w:ind w:left="57" w:firstLine="709"/>
        <w:jc w:val="both"/>
      </w:pPr>
      <w:hyperlink r:id="rId4" w:history="1">
        <w:r w:rsidRPr="006E4238">
          <w:rPr>
            <w:rStyle w:val="Hiperhivatkozs"/>
          </w:rPr>
          <w:t>https://zanza.tv/irodalom/romantika/katona-jozsef-bank-banja</w:t>
        </w:r>
      </w:hyperlink>
    </w:p>
    <w:p w14:paraId="2285F4FF" w14:textId="340D35E2" w:rsidR="00E0324F" w:rsidRDefault="00E0324F" w:rsidP="00A20942">
      <w:pPr>
        <w:spacing w:after="0"/>
        <w:ind w:left="57" w:firstLine="709"/>
        <w:jc w:val="both"/>
      </w:pPr>
      <w:hyperlink r:id="rId5" w:history="1">
        <w:r w:rsidRPr="006E4238">
          <w:rPr>
            <w:rStyle w:val="Hiperhivatkozs"/>
          </w:rPr>
          <w:t>https://www.youtube.com/watch?v=ZUBywEYngbY</w:t>
        </w:r>
      </w:hyperlink>
    </w:p>
    <w:p w14:paraId="2D1E717E" w14:textId="77777777" w:rsidR="00E0324F" w:rsidRPr="00A20942" w:rsidRDefault="00E0324F" w:rsidP="00A20942">
      <w:pPr>
        <w:spacing w:after="0"/>
        <w:ind w:left="57" w:firstLine="709"/>
        <w:jc w:val="both"/>
      </w:pPr>
    </w:p>
    <w:sectPr w:rsidR="00E0324F" w:rsidRPr="00A209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42"/>
    <w:rsid w:val="002A7968"/>
    <w:rsid w:val="00893AAE"/>
    <w:rsid w:val="00A20942"/>
    <w:rsid w:val="00B45C43"/>
    <w:rsid w:val="00D2517F"/>
    <w:rsid w:val="00E0324F"/>
    <w:rsid w:val="00E1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2CAAE"/>
  <w15:chartTrackingRefBased/>
  <w15:docId w15:val="{7CE7DC85-319F-40EA-83DF-F1EE5906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0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0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0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0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0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09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09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09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09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09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09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09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09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09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0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09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09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0324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03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UBywEYngbY" TargetMode="External"/><Relationship Id="rId4" Type="http://schemas.openxmlformats.org/officeDocument/2006/relationships/hyperlink" Target="https://zanza.tv/irodalom/romantika/katona-jozsef-bank-banj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644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2025-05-26T13:50:00Z</dcterms:created>
  <dcterms:modified xsi:type="dcterms:W3CDTF">2025-05-26T14:50:00Z</dcterms:modified>
</cp:coreProperties>
</file>