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A007C6" w14:textId="5AC7BEC3" w:rsidR="00DA6148" w:rsidRDefault="00DA6148" w:rsidP="00DA6148">
      <w:pPr>
        <w:jc w:val="center"/>
        <w:rPr>
          <w:b/>
          <w:bCs/>
          <w:sz w:val="36"/>
          <w:szCs w:val="36"/>
        </w:rPr>
      </w:pPr>
      <w:r w:rsidRPr="00DA6148">
        <w:rPr>
          <w:b/>
          <w:bCs/>
          <w:sz w:val="36"/>
          <w:szCs w:val="36"/>
        </w:rPr>
        <w:t>Kosztolányi Dezső Lélektani Regénye: Pacs</w:t>
      </w:r>
      <w:r w:rsidR="008C2AF7">
        <w:rPr>
          <w:b/>
          <w:bCs/>
          <w:sz w:val="36"/>
          <w:szCs w:val="36"/>
        </w:rPr>
        <w:t>i</w:t>
      </w:r>
      <w:r w:rsidRPr="00DA6148">
        <w:rPr>
          <w:b/>
          <w:bCs/>
          <w:sz w:val="36"/>
          <w:szCs w:val="36"/>
        </w:rPr>
        <w:t>rta</w:t>
      </w:r>
    </w:p>
    <w:p w14:paraId="2ED7F9F0" w14:textId="77777777" w:rsidR="00DA6148" w:rsidRDefault="00DA6148" w:rsidP="00DA6148">
      <w:pPr>
        <w:jc w:val="center"/>
        <w:rPr>
          <w:b/>
          <w:bCs/>
          <w:sz w:val="36"/>
          <w:szCs w:val="36"/>
        </w:rPr>
      </w:pPr>
    </w:p>
    <w:p w14:paraId="394BEDD7" w14:textId="4954EE3D" w:rsidR="00DA6148" w:rsidRDefault="00DA6148" w:rsidP="00DA6148">
      <w:pPr>
        <w:jc w:val="both"/>
      </w:pPr>
      <w:r>
        <w:t>Kosztolányi Dezső 1885. március 29-én született Szabadkán, a mai Szerbia területén. Jómódú családban nőtt fel, apja Kosztolányi Árpád a helyi gimnázium matematika-fizika tanára volt, anyja Brenner Eulá</w:t>
      </w:r>
      <w:r w:rsidR="00DF775B">
        <w:t xml:space="preserve">lia polgári család gyermeke. Az apai nagyapja Kosztolányit írni-olvasni, illetve angol nyelvre tanította. Tanulmányait Szabadkán kezdte és ott is fejezte volna be, ha nem tesz megjegyzést tanárára, ami miatt kirúgták az iskolából, így az érettségit Szegeden szerezte meg. A budapesti egyetem magyar-német </w:t>
      </w:r>
      <w:proofErr w:type="spellStart"/>
      <w:r w:rsidR="00DF775B">
        <w:t>szakán</w:t>
      </w:r>
      <w:proofErr w:type="spellEnd"/>
      <w:r w:rsidR="00DF775B">
        <w:t xml:space="preserve"> tanult tovább, itt ismerkedett meg Babits Mihállyal, Juhász Gyulával és lett Karinthy Frigyes barátja egész életében. A bécsi egyetemen tanult filozófiát és lélektant, ennek regényeiben fontos szerepe lesz. Újra a budapesti egyetem hallgatója lett, de nem fejezte be azt. Írt és publikál a Budapesti Naplóban, az Életben, a Hétben, a Pesti Naplóban, a Nyugatban pedig kezdetektől fogva fontos szereplő. Az 1910-es évek elején Olaszországot és Franciaországot is meglátogatja. ’13-ban feleségül vette </w:t>
      </w:r>
      <w:proofErr w:type="spellStart"/>
      <w:r w:rsidR="00DF775B">
        <w:t>Harmos</w:t>
      </w:r>
      <w:proofErr w:type="spellEnd"/>
      <w:r w:rsidR="00DF775B">
        <w:t xml:space="preserve"> Ilona színésznőt, tőle születik egyetlen fia, Kosztolányi Ádám. Az őszi-rózsás forradalmat támogat</w:t>
      </w:r>
      <w:r w:rsidR="007744D3">
        <w:t>t</w:t>
      </w:r>
      <w:r w:rsidR="00DF775B">
        <w:t>a, a Tanácsköztársaság</w:t>
      </w:r>
      <w:r w:rsidR="007744D3">
        <w:t xml:space="preserve">ot fenntartással kezelte, ezzel két szék közé esett politikailag, elszigetelődött, Trianon pedig megviselte. Vérző Magyarország antológiát szerkesztett. Azután a Pesti Hírlapban vállalt munkát. ’30-ban tagja lett a Kisfaludy Társaságnak és a Magyar PEN Klub elnökévé választották. A ’30-as évek elején jelentkeztek betegségének, az ínyráknak első jelei. 1 évvel halála előtt megismerkedett utolsó szerelmével, </w:t>
      </w:r>
      <w:proofErr w:type="spellStart"/>
      <w:r w:rsidR="007744D3">
        <w:t>Radákovich</w:t>
      </w:r>
      <w:proofErr w:type="spellEnd"/>
      <w:r w:rsidR="007744D3">
        <w:t xml:space="preserve"> Máriával, több kései versének ihletőjével. 1936-ban hunyt el. </w:t>
      </w:r>
    </w:p>
    <w:p w14:paraId="6CBF20F1" w14:textId="77777777" w:rsidR="00F909B4" w:rsidRDefault="008C2AF7" w:rsidP="00DA6148">
      <w:pPr>
        <w:jc w:val="both"/>
      </w:pPr>
      <w:r>
        <w:t xml:space="preserve">Kosztolányi az irodalom minden területén alkotott és minden területen magas szinten. Számos verseskötete jelent meg, írt novellákat, az Esti Kornél kötet máig jól ismert, publikált, műfordítóként is jelentős munkát végzett (pl. Rómeó és Júlia) és ami nekünk most fontos, azok Kosztolányi lélektani regényei, közülük is a Pacsirta. </w:t>
      </w:r>
    </w:p>
    <w:p w14:paraId="3B34D749" w14:textId="79A9DB84" w:rsidR="0074150F" w:rsidRDefault="00F909B4" w:rsidP="00DA6148">
      <w:pPr>
        <w:jc w:val="both"/>
      </w:pPr>
      <w:r>
        <w:t xml:space="preserve">A Pacsirta című regény 1924-ben jelent meg, ez volt Kosztolányi második regénye. A mű lélektani regény, Kosztolányi jó ismerője a témának, tanult róla Bécsben. A lélektani regény annyit tesz, hogy kevésbé a valódi történések, sokkal inkább a szereplők belső gondolatai, érzései viszik előre a cselekményt, az a mű fő témája. A regény </w:t>
      </w:r>
      <w:r w:rsidR="0009012B">
        <w:t xml:space="preserve">a </w:t>
      </w:r>
      <w:proofErr w:type="spellStart"/>
      <w:r w:rsidR="0009012B">
        <w:t>Vajkay</w:t>
      </w:r>
      <w:proofErr w:type="spellEnd"/>
      <w:r w:rsidR="0009012B">
        <w:t xml:space="preserve">-család életének egy hetét meséli el. A családfő </w:t>
      </w:r>
      <w:proofErr w:type="spellStart"/>
      <w:r w:rsidR="0009012B">
        <w:t>Vajkay</w:t>
      </w:r>
      <w:proofErr w:type="spellEnd"/>
      <w:r w:rsidR="0009012B">
        <w:t xml:space="preserve"> Ákos, nagymúltú család leszármazottja, volt levéltáros, a családi címerek jó ismerője, idős korában munkája befejezésével is szívesen üti el szabadidejét családfák rajzolásával. Az anya Antónia, rendes háziasszony, a gyermekük pedig becenevén csak Pacsirta, a rendes neve nem derül ki a műben, de ő a főszereplő. Ő a főszereplő, de csak a mű legelején és legvégén kap szerepet, közben csak a szüleinek küldött levelekből hallunk felőle. Pacsirta nagyon dolgos lány, főz, mos, takarít, szabadidejében köt, csak egy baj van vele, hogy csúnya. Csúnyasága miatt nem ment férjhez, pedig már 3</w:t>
      </w:r>
      <w:r w:rsidR="0074150F">
        <w:t>5</w:t>
      </w:r>
      <w:r w:rsidR="0009012B">
        <w:t xml:space="preserve"> éves, a család kerülgeti a témát, de nincs mit tenni, ez az okozója az összes konfliktusnak a műben. </w:t>
      </w:r>
      <w:r w:rsidR="0074150F">
        <w:t xml:space="preserve">Pacsirta egy ellenhősnő </w:t>
      </w:r>
      <w:r w:rsidR="0074150F">
        <w:lastRenderedPageBreak/>
        <w:t xml:space="preserve">karakter, hiányzik belőle minden, amit elvárnánk egy főhőstől, Nem szép, nem fiatal, nincsenek nagy vágyai, céljai az életben, </w:t>
      </w:r>
    </w:p>
    <w:p w14:paraId="0EFA793E" w14:textId="2AA1B1C9" w:rsidR="008030C0" w:rsidRDefault="0074150F" w:rsidP="00DA6148">
      <w:pPr>
        <w:jc w:val="both"/>
      </w:pPr>
      <w:r>
        <w:t xml:space="preserve">A történet szerint </w:t>
      </w:r>
      <w:r w:rsidR="0009012B">
        <w:t xml:space="preserve">Pacsirta egy péntek délután vonatra száll és messze élő rokonoknál tölt el egy hetet. Amíg ez történik, mi az apja és anyja cselekvéseit, ténykedését olvashatjuk a mű </w:t>
      </w:r>
      <w:proofErr w:type="spellStart"/>
      <w:r w:rsidR="0009012B">
        <w:t>nagyobbik</w:t>
      </w:r>
      <w:proofErr w:type="spellEnd"/>
      <w:r w:rsidR="0009012B">
        <w:t xml:space="preserve"> felében. </w:t>
      </w:r>
      <w:r w:rsidR="008310BE">
        <w:t>A szülők, miután Pacsirta elutazik, teljesen más életet élnek, mint előtte, köszönhet</w:t>
      </w:r>
      <w:r w:rsidR="008030C0">
        <w:t>ő</w:t>
      </w:r>
      <w:r w:rsidR="008310BE">
        <w:t xml:space="preserve">en annak, hogy Pacsirta nem tartja ’fogságban’ őket. Pacsirta nem engedte őket színházba, étterembe, mert ott </w:t>
      </w:r>
      <w:proofErr w:type="spellStart"/>
      <w:r w:rsidR="008310BE">
        <w:t>zsírosat</w:t>
      </w:r>
      <w:proofErr w:type="spellEnd"/>
      <w:r w:rsidR="008310BE">
        <w:t xml:space="preserve"> esznek és az nem tesz jót nekik. De miután Pacsirta elutazik, kiszabadulnak. Színházba mennek, rá</w:t>
      </w:r>
      <w:r w:rsidR="008030C0">
        <w:t>j</w:t>
      </w:r>
      <w:r w:rsidR="008310BE">
        <w:t>önnek</w:t>
      </w:r>
      <w:r w:rsidR="008030C0">
        <w:t>,</w:t>
      </w:r>
      <w:r w:rsidR="008310BE">
        <w:t xml:space="preserve"> hogy a</w:t>
      </w:r>
      <w:r w:rsidR="008030C0">
        <w:t xml:space="preserve"> vendéglői koszt sem rossz és Ákos pedig eljár kártyázni régi társaságába, a Párducokhoz, akik nem éppen józanságukról híresek. Egy este Ákos lerészegedik a párducokkal, hazaérkezik és az akkor történik meg a mű fordulópontja, egy indulatos párbeszéd, amiben Ákos kifakad, tudatossá válik benne, hogy sokkal jobb életük lenne, ha Pacsirta nem is létezne, meghalna. Ezután a párbeszéd után újra kerülik a témát, de visszafordíthatatlan a párbeszédnek a következménye. A mű tragikus vége, hogy Pacsirta megérkezik, de már nem tudják úgy élni az életüket, hogy nem vesznek tudomást a történtekről, ugyan Pacsirtával nem beszélnek a dologról, de érzi ő maga, hogy ő a baj és párnájában sírva elalszik. </w:t>
      </w:r>
    </w:p>
    <w:p w14:paraId="645F7A07" w14:textId="32B69D28" w:rsidR="008C2AF7" w:rsidRDefault="008030C0" w:rsidP="00DA6148">
      <w:pPr>
        <w:jc w:val="both"/>
      </w:pPr>
      <w:r>
        <w:t>Kosztolányira és a műre is nagy hatással vannak Sigmund Freud tanai, a tudatosság és a tudattalan cselekvések, gondolatok, érzések relációjában. Előszőr tudat alatt érzik</w:t>
      </w:r>
      <w:r w:rsidR="007A126A">
        <w:t xml:space="preserve"> a szülők</w:t>
      </w:r>
      <w:r>
        <w:t>, hogy Pacsirta miatt nem szabadok és miatta rossz az életük</w:t>
      </w:r>
      <w:r w:rsidR="007A126A">
        <w:t xml:space="preserve"> (Ákos rémálmai)</w:t>
      </w:r>
      <w:r>
        <w:t xml:space="preserve">. Aztán miután Pacsirta elmegy, érzik, hogy szabadabbak, boldogabbak, de még mindig csak tudattalanul, aztán a hajnali hazaérkezés utáni párbeszédben tudatossá válik a probléma, ekkor már tudatosan élnek boldogabban és szabadon, majd Pacsirta hazaérkezésével tudatosan élik meg újra a bezártságot és </w:t>
      </w:r>
      <w:r w:rsidR="007A126A">
        <w:t xml:space="preserve">ez a mű igazi tragédiája, a legrosszabb kombináció történik meg velük. </w:t>
      </w:r>
    </w:p>
    <w:p w14:paraId="0DD6CF73" w14:textId="63EAFD27" w:rsidR="007A126A" w:rsidRDefault="007A126A" w:rsidP="00DA6148">
      <w:pPr>
        <w:jc w:val="both"/>
      </w:pPr>
      <w:r>
        <w:t xml:space="preserve">A mű fontos szimbólumai a kalitka és az utazás. A kalitka a bezártságot szimbolizálja, amibe a szülők élnek, majd a szabadságot, miután Pacsirta elmegy és végül újra a bezártságot, miután lányuk visszatér. Az utazás pedig Pacsirtára vonatkozik, akinek nagy útja sem vezet messzire, az életét szimbolizálja. </w:t>
      </w:r>
    </w:p>
    <w:p w14:paraId="4DC79057" w14:textId="77777777" w:rsidR="003E76DD" w:rsidRDefault="007A126A" w:rsidP="00DA6148">
      <w:pPr>
        <w:jc w:val="both"/>
      </w:pPr>
      <w:r>
        <w:t xml:space="preserve">A mű elbeszélője mindent tudó, de Pacsirta megjelenésénél például nézőpontot változtat és sokszor belső nézőpontból ír (Pacsirta sírása mű végén). A regény lineárisan halad előre, de a végével megjelenik a ciklikusság, Pacsirta hazatérésével kezdődik minden elölről. Az alkotás szereplőiben nem megy végbe semmilyen jellemfejlődés, beletörődnek kisszerű sorsukba, ezek közül kifejezetten tragikus a jobbat érdemlő </w:t>
      </w:r>
      <w:proofErr w:type="spellStart"/>
      <w:r>
        <w:t>Vajkay</w:t>
      </w:r>
      <w:proofErr w:type="spellEnd"/>
      <w:r>
        <w:t xml:space="preserve"> Ákos tragédiája, akiben volt érdeklődés a világra, voltak céljai és a munkájában is jó volt, érdekelte és beleásta magát abba. </w:t>
      </w:r>
    </w:p>
    <w:p w14:paraId="40BDFA0F" w14:textId="77777777" w:rsidR="00AD4742" w:rsidRDefault="003E76DD" w:rsidP="00DA6148">
      <w:pPr>
        <w:jc w:val="both"/>
      </w:pPr>
      <w:r>
        <w:t xml:space="preserve">A műből 1963-ban </w:t>
      </w:r>
      <w:proofErr w:type="spellStart"/>
      <w:r>
        <w:t>Ranódy</w:t>
      </w:r>
      <w:proofErr w:type="spellEnd"/>
      <w:r>
        <w:t xml:space="preserve"> László készített filmet, amiben olyan színészek játszanak, mint Tolnay Klári, </w:t>
      </w:r>
      <w:proofErr w:type="spellStart"/>
      <w:r>
        <w:t>Páger</w:t>
      </w:r>
      <w:proofErr w:type="spellEnd"/>
      <w:r>
        <w:t xml:space="preserve"> Antal, Latinovits Zoltán, Darvas Iván, </w:t>
      </w:r>
      <w:proofErr w:type="spellStart"/>
      <w:r>
        <w:t>Gobbi</w:t>
      </w:r>
      <w:proofErr w:type="spellEnd"/>
      <w:r>
        <w:t xml:space="preserve"> Hilda </w:t>
      </w:r>
      <w:proofErr w:type="spellStart"/>
      <w:r>
        <w:t>stb</w:t>
      </w:r>
      <w:proofErr w:type="spellEnd"/>
    </w:p>
    <w:p w14:paraId="0D6E843A" w14:textId="06B8E897" w:rsidR="00AD4742" w:rsidRDefault="00AD4742" w:rsidP="00DA6148">
      <w:pPr>
        <w:jc w:val="both"/>
      </w:pPr>
      <w:hyperlink r:id="rId4" w:history="1">
        <w:r w:rsidRPr="005142A1">
          <w:rPr>
            <w:rStyle w:val="Hiperhivatkozs"/>
          </w:rPr>
          <w:t>https://www.youtube.com/watch?v=r2y-UcV1lw8</w:t>
        </w:r>
      </w:hyperlink>
    </w:p>
    <w:p w14:paraId="6F0579ED" w14:textId="5066A902" w:rsidR="007A126A" w:rsidRPr="00DA6148" w:rsidRDefault="003E76DD" w:rsidP="00DA6148">
      <w:pPr>
        <w:jc w:val="both"/>
      </w:pPr>
      <w:r>
        <w:t xml:space="preserve">. </w:t>
      </w:r>
      <w:r w:rsidR="007A126A">
        <w:t xml:space="preserve"> </w:t>
      </w:r>
    </w:p>
    <w:p w14:paraId="0A24E39D" w14:textId="77777777" w:rsidR="00DA6148" w:rsidRPr="00DA6148" w:rsidRDefault="00DA6148" w:rsidP="00AD4742">
      <w:pPr>
        <w:rPr>
          <w:sz w:val="40"/>
          <w:szCs w:val="40"/>
        </w:rPr>
      </w:pPr>
    </w:p>
    <w:sectPr w:rsidR="00DA6148" w:rsidRPr="00DA6148">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EE"/>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6148"/>
    <w:rsid w:val="0009012B"/>
    <w:rsid w:val="003E76DD"/>
    <w:rsid w:val="00523DF6"/>
    <w:rsid w:val="0074150F"/>
    <w:rsid w:val="007744D3"/>
    <w:rsid w:val="007A126A"/>
    <w:rsid w:val="008030C0"/>
    <w:rsid w:val="008310BE"/>
    <w:rsid w:val="008C2AF7"/>
    <w:rsid w:val="00AD4742"/>
    <w:rsid w:val="00DA6148"/>
    <w:rsid w:val="00DF775B"/>
    <w:rsid w:val="00F32559"/>
    <w:rsid w:val="00F909B4"/>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AAD588"/>
  <w15:chartTrackingRefBased/>
  <w15:docId w15:val="{8C22E964-8723-425B-A025-E98471532E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hu-H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
    <w:name w:val="Normal"/>
    <w:qFormat/>
  </w:style>
  <w:style w:type="paragraph" w:styleId="Cmsor1">
    <w:name w:val="heading 1"/>
    <w:basedOn w:val="Norml"/>
    <w:next w:val="Norml"/>
    <w:link w:val="Cmsor1Char"/>
    <w:uiPriority w:val="9"/>
    <w:qFormat/>
    <w:rsid w:val="00DA614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Cmsor2">
    <w:name w:val="heading 2"/>
    <w:basedOn w:val="Norml"/>
    <w:next w:val="Norml"/>
    <w:link w:val="Cmsor2Char"/>
    <w:uiPriority w:val="9"/>
    <w:semiHidden/>
    <w:unhideWhenUsed/>
    <w:qFormat/>
    <w:rsid w:val="00DA614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Cmsor3">
    <w:name w:val="heading 3"/>
    <w:basedOn w:val="Norml"/>
    <w:next w:val="Norml"/>
    <w:link w:val="Cmsor3Char"/>
    <w:uiPriority w:val="9"/>
    <w:semiHidden/>
    <w:unhideWhenUsed/>
    <w:qFormat/>
    <w:rsid w:val="00DA6148"/>
    <w:pPr>
      <w:keepNext/>
      <w:keepLines/>
      <w:spacing w:before="160" w:after="80"/>
      <w:outlineLvl w:val="2"/>
    </w:pPr>
    <w:rPr>
      <w:rFonts w:eastAsiaTheme="majorEastAsia" w:cstheme="majorBidi"/>
      <w:color w:val="0F4761" w:themeColor="accent1" w:themeShade="BF"/>
      <w:sz w:val="28"/>
      <w:szCs w:val="28"/>
    </w:rPr>
  </w:style>
  <w:style w:type="paragraph" w:styleId="Cmsor4">
    <w:name w:val="heading 4"/>
    <w:basedOn w:val="Norml"/>
    <w:next w:val="Norml"/>
    <w:link w:val="Cmsor4Char"/>
    <w:uiPriority w:val="9"/>
    <w:semiHidden/>
    <w:unhideWhenUsed/>
    <w:qFormat/>
    <w:rsid w:val="00DA6148"/>
    <w:pPr>
      <w:keepNext/>
      <w:keepLines/>
      <w:spacing w:before="80" w:after="40"/>
      <w:outlineLvl w:val="3"/>
    </w:pPr>
    <w:rPr>
      <w:rFonts w:eastAsiaTheme="majorEastAsia" w:cstheme="majorBidi"/>
      <w:i/>
      <w:iCs/>
      <w:color w:val="0F4761" w:themeColor="accent1" w:themeShade="BF"/>
    </w:rPr>
  </w:style>
  <w:style w:type="paragraph" w:styleId="Cmsor5">
    <w:name w:val="heading 5"/>
    <w:basedOn w:val="Norml"/>
    <w:next w:val="Norml"/>
    <w:link w:val="Cmsor5Char"/>
    <w:uiPriority w:val="9"/>
    <w:semiHidden/>
    <w:unhideWhenUsed/>
    <w:qFormat/>
    <w:rsid w:val="00DA6148"/>
    <w:pPr>
      <w:keepNext/>
      <w:keepLines/>
      <w:spacing w:before="80" w:after="40"/>
      <w:outlineLvl w:val="4"/>
    </w:pPr>
    <w:rPr>
      <w:rFonts w:eastAsiaTheme="majorEastAsia" w:cstheme="majorBidi"/>
      <w:color w:val="0F4761" w:themeColor="accent1" w:themeShade="BF"/>
    </w:rPr>
  </w:style>
  <w:style w:type="paragraph" w:styleId="Cmsor6">
    <w:name w:val="heading 6"/>
    <w:basedOn w:val="Norml"/>
    <w:next w:val="Norml"/>
    <w:link w:val="Cmsor6Char"/>
    <w:uiPriority w:val="9"/>
    <w:semiHidden/>
    <w:unhideWhenUsed/>
    <w:qFormat/>
    <w:rsid w:val="00DA6148"/>
    <w:pPr>
      <w:keepNext/>
      <w:keepLines/>
      <w:spacing w:before="40" w:after="0"/>
      <w:outlineLvl w:val="5"/>
    </w:pPr>
    <w:rPr>
      <w:rFonts w:eastAsiaTheme="majorEastAsia" w:cstheme="majorBidi"/>
      <w:i/>
      <w:iCs/>
      <w:color w:val="595959" w:themeColor="text1" w:themeTint="A6"/>
    </w:rPr>
  </w:style>
  <w:style w:type="paragraph" w:styleId="Cmsor7">
    <w:name w:val="heading 7"/>
    <w:basedOn w:val="Norml"/>
    <w:next w:val="Norml"/>
    <w:link w:val="Cmsor7Char"/>
    <w:uiPriority w:val="9"/>
    <w:semiHidden/>
    <w:unhideWhenUsed/>
    <w:qFormat/>
    <w:rsid w:val="00DA6148"/>
    <w:pPr>
      <w:keepNext/>
      <w:keepLines/>
      <w:spacing w:before="40" w:after="0"/>
      <w:outlineLvl w:val="6"/>
    </w:pPr>
    <w:rPr>
      <w:rFonts w:eastAsiaTheme="majorEastAsia" w:cstheme="majorBidi"/>
      <w:color w:val="595959" w:themeColor="text1" w:themeTint="A6"/>
    </w:rPr>
  </w:style>
  <w:style w:type="paragraph" w:styleId="Cmsor8">
    <w:name w:val="heading 8"/>
    <w:basedOn w:val="Norml"/>
    <w:next w:val="Norml"/>
    <w:link w:val="Cmsor8Char"/>
    <w:uiPriority w:val="9"/>
    <w:semiHidden/>
    <w:unhideWhenUsed/>
    <w:qFormat/>
    <w:rsid w:val="00DA6148"/>
    <w:pPr>
      <w:keepNext/>
      <w:keepLines/>
      <w:spacing w:after="0"/>
      <w:outlineLvl w:val="7"/>
    </w:pPr>
    <w:rPr>
      <w:rFonts w:eastAsiaTheme="majorEastAsia" w:cstheme="majorBidi"/>
      <w:i/>
      <w:iCs/>
      <w:color w:val="272727" w:themeColor="text1" w:themeTint="D8"/>
    </w:rPr>
  </w:style>
  <w:style w:type="paragraph" w:styleId="Cmsor9">
    <w:name w:val="heading 9"/>
    <w:basedOn w:val="Norml"/>
    <w:next w:val="Norml"/>
    <w:link w:val="Cmsor9Char"/>
    <w:uiPriority w:val="9"/>
    <w:semiHidden/>
    <w:unhideWhenUsed/>
    <w:qFormat/>
    <w:rsid w:val="00DA6148"/>
    <w:pPr>
      <w:keepNext/>
      <w:keepLines/>
      <w:spacing w:after="0"/>
      <w:outlineLvl w:val="8"/>
    </w:pPr>
    <w:rPr>
      <w:rFonts w:eastAsiaTheme="majorEastAsia" w:cstheme="majorBidi"/>
      <w:color w:val="272727" w:themeColor="text1" w:themeTint="D8"/>
    </w:rPr>
  </w:style>
  <w:style w:type="character" w:default="1" w:styleId="Bekezdsalapbettpusa">
    <w:name w:val="Default Paragraph Font"/>
    <w:uiPriority w:val="1"/>
    <w:semiHidden/>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character" w:customStyle="1" w:styleId="Cmsor1Char">
    <w:name w:val="Címsor 1 Char"/>
    <w:basedOn w:val="Bekezdsalapbettpusa"/>
    <w:link w:val="Cmsor1"/>
    <w:uiPriority w:val="9"/>
    <w:rsid w:val="00DA6148"/>
    <w:rPr>
      <w:rFonts w:asciiTheme="majorHAnsi" w:eastAsiaTheme="majorEastAsia" w:hAnsiTheme="majorHAnsi" w:cstheme="majorBidi"/>
      <w:color w:val="0F4761" w:themeColor="accent1" w:themeShade="BF"/>
      <w:sz w:val="40"/>
      <w:szCs w:val="40"/>
    </w:rPr>
  </w:style>
  <w:style w:type="character" w:customStyle="1" w:styleId="Cmsor2Char">
    <w:name w:val="Címsor 2 Char"/>
    <w:basedOn w:val="Bekezdsalapbettpusa"/>
    <w:link w:val="Cmsor2"/>
    <w:uiPriority w:val="9"/>
    <w:semiHidden/>
    <w:rsid w:val="00DA6148"/>
    <w:rPr>
      <w:rFonts w:asciiTheme="majorHAnsi" w:eastAsiaTheme="majorEastAsia" w:hAnsiTheme="majorHAnsi" w:cstheme="majorBidi"/>
      <w:color w:val="0F4761" w:themeColor="accent1" w:themeShade="BF"/>
      <w:sz w:val="32"/>
      <w:szCs w:val="32"/>
    </w:rPr>
  </w:style>
  <w:style w:type="character" w:customStyle="1" w:styleId="Cmsor3Char">
    <w:name w:val="Címsor 3 Char"/>
    <w:basedOn w:val="Bekezdsalapbettpusa"/>
    <w:link w:val="Cmsor3"/>
    <w:uiPriority w:val="9"/>
    <w:semiHidden/>
    <w:rsid w:val="00DA6148"/>
    <w:rPr>
      <w:rFonts w:eastAsiaTheme="majorEastAsia" w:cstheme="majorBidi"/>
      <w:color w:val="0F4761" w:themeColor="accent1" w:themeShade="BF"/>
      <w:sz w:val="28"/>
      <w:szCs w:val="28"/>
    </w:rPr>
  </w:style>
  <w:style w:type="character" w:customStyle="1" w:styleId="Cmsor4Char">
    <w:name w:val="Címsor 4 Char"/>
    <w:basedOn w:val="Bekezdsalapbettpusa"/>
    <w:link w:val="Cmsor4"/>
    <w:uiPriority w:val="9"/>
    <w:semiHidden/>
    <w:rsid w:val="00DA6148"/>
    <w:rPr>
      <w:rFonts w:eastAsiaTheme="majorEastAsia" w:cstheme="majorBidi"/>
      <w:i/>
      <w:iCs/>
      <w:color w:val="0F4761" w:themeColor="accent1" w:themeShade="BF"/>
    </w:rPr>
  </w:style>
  <w:style w:type="character" w:customStyle="1" w:styleId="Cmsor5Char">
    <w:name w:val="Címsor 5 Char"/>
    <w:basedOn w:val="Bekezdsalapbettpusa"/>
    <w:link w:val="Cmsor5"/>
    <w:uiPriority w:val="9"/>
    <w:semiHidden/>
    <w:rsid w:val="00DA6148"/>
    <w:rPr>
      <w:rFonts w:eastAsiaTheme="majorEastAsia" w:cstheme="majorBidi"/>
      <w:color w:val="0F4761" w:themeColor="accent1" w:themeShade="BF"/>
    </w:rPr>
  </w:style>
  <w:style w:type="character" w:customStyle="1" w:styleId="Cmsor6Char">
    <w:name w:val="Címsor 6 Char"/>
    <w:basedOn w:val="Bekezdsalapbettpusa"/>
    <w:link w:val="Cmsor6"/>
    <w:uiPriority w:val="9"/>
    <w:semiHidden/>
    <w:rsid w:val="00DA6148"/>
    <w:rPr>
      <w:rFonts w:eastAsiaTheme="majorEastAsia" w:cstheme="majorBidi"/>
      <w:i/>
      <w:iCs/>
      <w:color w:val="595959" w:themeColor="text1" w:themeTint="A6"/>
    </w:rPr>
  </w:style>
  <w:style w:type="character" w:customStyle="1" w:styleId="Cmsor7Char">
    <w:name w:val="Címsor 7 Char"/>
    <w:basedOn w:val="Bekezdsalapbettpusa"/>
    <w:link w:val="Cmsor7"/>
    <w:uiPriority w:val="9"/>
    <w:semiHidden/>
    <w:rsid w:val="00DA6148"/>
    <w:rPr>
      <w:rFonts w:eastAsiaTheme="majorEastAsia" w:cstheme="majorBidi"/>
      <w:color w:val="595959" w:themeColor="text1" w:themeTint="A6"/>
    </w:rPr>
  </w:style>
  <w:style w:type="character" w:customStyle="1" w:styleId="Cmsor8Char">
    <w:name w:val="Címsor 8 Char"/>
    <w:basedOn w:val="Bekezdsalapbettpusa"/>
    <w:link w:val="Cmsor8"/>
    <w:uiPriority w:val="9"/>
    <w:semiHidden/>
    <w:rsid w:val="00DA6148"/>
    <w:rPr>
      <w:rFonts w:eastAsiaTheme="majorEastAsia" w:cstheme="majorBidi"/>
      <w:i/>
      <w:iCs/>
      <w:color w:val="272727" w:themeColor="text1" w:themeTint="D8"/>
    </w:rPr>
  </w:style>
  <w:style w:type="character" w:customStyle="1" w:styleId="Cmsor9Char">
    <w:name w:val="Címsor 9 Char"/>
    <w:basedOn w:val="Bekezdsalapbettpusa"/>
    <w:link w:val="Cmsor9"/>
    <w:uiPriority w:val="9"/>
    <w:semiHidden/>
    <w:rsid w:val="00DA6148"/>
    <w:rPr>
      <w:rFonts w:eastAsiaTheme="majorEastAsia" w:cstheme="majorBidi"/>
      <w:color w:val="272727" w:themeColor="text1" w:themeTint="D8"/>
    </w:rPr>
  </w:style>
  <w:style w:type="paragraph" w:styleId="Cm">
    <w:name w:val="Title"/>
    <w:basedOn w:val="Norml"/>
    <w:next w:val="Norml"/>
    <w:link w:val="CmChar"/>
    <w:uiPriority w:val="10"/>
    <w:qFormat/>
    <w:rsid w:val="00DA61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mChar">
    <w:name w:val="Cím Char"/>
    <w:basedOn w:val="Bekezdsalapbettpusa"/>
    <w:link w:val="Cm"/>
    <w:uiPriority w:val="10"/>
    <w:rsid w:val="00DA6148"/>
    <w:rPr>
      <w:rFonts w:asciiTheme="majorHAnsi" w:eastAsiaTheme="majorEastAsia" w:hAnsiTheme="majorHAnsi" w:cstheme="majorBidi"/>
      <w:spacing w:val="-10"/>
      <w:kern w:val="28"/>
      <w:sz w:val="56"/>
      <w:szCs w:val="56"/>
    </w:rPr>
  </w:style>
  <w:style w:type="paragraph" w:styleId="Alcm">
    <w:name w:val="Subtitle"/>
    <w:basedOn w:val="Norml"/>
    <w:next w:val="Norml"/>
    <w:link w:val="AlcmChar"/>
    <w:uiPriority w:val="11"/>
    <w:qFormat/>
    <w:rsid w:val="00DA6148"/>
    <w:pPr>
      <w:numPr>
        <w:ilvl w:val="1"/>
      </w:numPr>
    </w:pPr>
    <w:rPr>
      <w:rFonts w:eastAsiaTheme="majorEastAsia" w:cstheme="majorBidi"/>
      <w:color w:val="595959" w:themeColor="text1" w:themeTint="A6"/>
      <w:spacing w:val="15"/>
      <w:sz w:val="28"/>
      <w:szCs w:val="28"/>
    </w:rPr>
  </w:style>
  <w:style w:type="character" w:customStyle="1" w:styleId="AlcmChar">
    <w:name w:val="Alcím Char"/>
    <w:basedOn w:val="Bekezdsalapbettpusa"/>
    <w:link w:val="Alcm"/>
    <w:uiPriority w:val="11"/>
    <w:rsid w:val="00DA6148"/>
    <w:rPr>
      <w:rFonts w:eastAsiaTheme="majorEastAsia" w:cstheme="majorBidi"/>
      <w:color w:val="595959" w:themeColor="text1" w:themeTint="A6"/>
      <w:spacing w:val="15"/>
      <w:sz w:val="28"/>
      <w:szCs w:val="28"/>
    </w:rPr>
  </w:style>
  <w:style w:type="paragraph" w:styleId="Idzet">
    <w:name w:val="Quote"/>
    <w:basedOn w:val="Norml"/>
    <w:next w:val="Norml"/>
    <w:link w:val="IdzetChar"/>
    <w:uiPriority w:val="29"/>
    <w:qFormat/>
    <w:rsid w:val="00DA6148"/>
    <w:pPr>
      <w:spacing w:before="160"/>
      <w:jc w:val="center"/>
    </w:pPr>
    <w:rPr>
      <w:i/>
      <w:iCs/>
      <w:color w:val="404040" w:themeColor="text1" w:themeTint="BF"/>
    </w:rPr>
  </w:style>
  <w:style w:type="character" w:customStyle="1" w:styleId="IdzetChar">
    <w:name w:val="Idézet Char"/>
    <w:basedOn w:val="Bekezdsalapbettpusa"/>
    <w:link w:val="Idzet"/>
    <w:uiPriority w:val="29"/>
    <w:rsid w:val="00DA6148"/>
    <w:rPr>
      <w:i/>
      <w:iCs/>
      <w:color w:val="404040" w:themeColor="text1" w:themeTint="BF"/>
    </w:rPr>
  </w:style>
  <w:style w:type="paragraph" w:styleId="Listaszerbekezds">
    <w:name w:val="List Paragraph"/>
    <w:basedOn w:val="Norml"/>
    <w:uiPriority w:val="34"/>
    <w:qFormat/>
    <w:rsid w:val="00DA6148"/>
    <w:pPr>
      <w:ind w:left="720"/>
      <w:contextualSpacing/>
    </w:pPr>
  </w:style>
  <w:style w:type="character" w:styleId="Erskiemels">
    <w:name w:val="Intense Emphasis"/>
    <w:basedOn w:val="Bekezdsalapbettpusa"/>
    <w:uiPriority w:val="21"/>
    <w:qFormat/>
    <w:rsid w:val="00DA6148"/>
    <w:rPr>
      <w:i/>
      <w:iCs/>
      <w:color w:val="0F4761" w:themeColor="accent1" w:themeShade="BF"/>
    </w:rPr>
  </w:style>
  <w:style w:type="paragraph" w:styleId="Kiemeltidzet">
    <w:name w:val="Intense Quote"/>
    <w:basedOn w:val="Norml"/>
    <w:next w:val="Norml"/>
    <w:link w:val="KiemeltidzetChar"/>
    <w:uiPriority w:val="30"/>
    <w:qFormat/>
    <w:rsid w:val="00DA614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KiemeltidzetChar">
    <w:name w:val="Kiemelt idézet Char"/>
    <w:basedOn w:val="Bekezdsalapbettpusa"/>
    <w:link w:val="Kiemeltidzet"/>
    <w:uiPriority w:val="30"/>
    <w:rsid w:val="00DA6148"/>
    <w:rPr>
      <w:i/>
      <w:iCs/>
      <w:color w:val="0F4761" w:themeColor="accent1" w:themeShade="BF"/>
    </w:rPr>
  </w:style>
  <w:style w:type="character" w:styleId="Ershivatkozs">
    <w:name w:val="Intense Reference"/>
    <w:basedOn w:val="Bekezdsalapbettpusa"/>
    <w:uiPriority w:val="32"/>
    <w:qFormat/>
    <w:rsid w:val="00DA6148"/>
    <w:rPr>
      <w:b/>
      <w:bCs/>
      <w:smallCaps/>
      <w:color w:val="0F4761" w:themeColor="accent1" w:themeShade="BF"/>
      <w:spacing w:val="5"/>
    </w:rPr>
  </w:style>
  <w:style w:type="character" w:styleId="Hiperhivatkozs">
    <w:name w:val="Hyperlink"/>
    <w:basedOn w:val="Bekezdsalapbettpusa"/>
    <w:uiPriority w:val="99"/>
    <w:unhideWhenUsed/>
    <w:rsid w:val="00AD4742"/>
    <w:rPr>
      <w:color w:val="467886" w:themeColor="hyperlink"/>
      <w:u w:val="single"/>
    </w:rPr>
  </w:style>
  <w:style w:type="character" w:styleId="Feloldatlanmegemlts">
    <w:name w:val="Unresolved Mention"/>
    <w:basedOn w:val="Bekezdsalapbettpusa"/>
    <w:uiPriority w:val="99"/>
    <w:semiHidden/>
    <w:unhideWhenUsed/>
    <w:rsid w:val="00AD474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youtube.com/watch?v=r2y-UcV1lw8" TargetMode="External"/></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108</TotalTime>
  <Pages>3</Pages>
  <Words>787</Words>
  <Characters>5431</Characters>
  <Application>Microsoft Office Word</Application>
  <DocSecurity>0</DocSecurity>
  <Lines>45</Lines>
  <Paragraphs>12</Paragraphs>
  <ScaleCrop>false</ScaleCrop>
  <HeadingPairs>
    <vt:vector size="2" baseType="variant">
      <vt:variant>
        <vt:lpstr>Cím</vt:lpstr>
      </vt:variant>
      <vt:variant>
        <vt:i4>1</vt:i4>
      </vt:variant>
    </vt:vector>
  </HeadingPairs>
  <TitlesOfParts>
    <vt:vector size="1" baseType="lpstr">
      <vt:lpstr/>
    </vt:vector>
  </TitlesOfParts>
  <Company/>
  <LinksUpToDate>false</LinksUpToDate>
  <CharactersWithSpaces>6206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Saródi Richárd Zoltán</dc:creator>
  <cp:keywords/>
  <dc:description/>
  <cp:lastModifiedBy>Saródi Richárd Zoltán</cp:lastModifiedBy>
  <cp:revision>2</cp:revision>
  <dcterms:created xsi:type="dcterms:W3CDTF">2025-05-12T15:56:00Z</dcterms:created>
  <dcterms:modified xsi:type="dcterms:W3CDTF">2025-05-15T15:23:00Z</dcterms:modified>
</cp:coreProperties>
</file>