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6FB1" w14:textId="4D47D693" w:rsidR="006B5DDC" w:rsidRDefault="002100E5" w:rsidP="00C61B42">
      <w:pPr>
        <w:pStyle w:val="Titel"/>
        <w:jc w:val="center"/>
        <w:rPr>
          <w:lang w:val="en-US"/>
        </w:rPr>
      </w:pPr>
      <w:r w:rsidRPr="002100E5">
        <w:rPr>
          <w:lang w:val="en-US"/>
        </w:rPr>
        <w:t>CSV to H5P Interactive Video Converter</w:t>
      </w:r>
      <w:r w:rsidR="00C61B42">
        <w:rPr>
          <w:lang w:val="en-US"/>
        </w:rPr>
        <w:t xml:space="preserve"> - Manual</w:t>
      </w:r>
    </w:p>
    <w:sdt>
      <w:sdtPr>
        <w:id w:val="17462236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134FF45A" w14:textId="4D96B397" w:rsidR="006B5DDC" w:rsidRDefault="006B5DDC">
          <w:pPr>
            <w:pStyle w:val="Inhaltsverzeichnisberschrift"/>
          </w:pPr>
        </w:p>
        <w:p w14:paraId="59CD6A2B" w14:textId="4BF2DD56" w:rsidR="004E23FD" w:rsidRDefault="006B5DD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374481" w:history="1">
            <w:r w:rsidR="004E23FD" w:rsidRPr="0064241B">
              <w:rPr>
                <w:rStyle w:val="Hyperlink"/>
                <w:noProof/>
                <w:lang w:val="en-US"/>
              </w:rPr>
              <w:t>Using the desktop app (Windows)</w:t>
            </w:r>
            <w:r w:rsidR="004E23FD">
              <w:rPr>
                <w:noProof/>
                <w:webHidden/>
              </w:rPr>
              <w:tab/>
            </w:r>
            <w:r w:rsidR="004E23FD">
              <w:rPr>
                <w:noProof/>
                <w:webHidden/>
              </w:rPr>
              <w:fldChar w:fldCharType="begin"/>
            </w:r>
            <w:r w:rsidR="004E23FD">
              <w:rPr>
                <w:noProof/>
                <w:webHidden/>
              </w:rPr>
              <w:instrText xml:space="preserve"> PAGEREF _Toc108374481 \h </w:instrText>
            </w:r>
            <w:r w:rsidR="004E23FD">
              <w:rPr>
                <w:noProof/>
                <w:webHidden/>
              </w:rPr>
            </w:r>
            <w:r w:rsidR="004E23FD">
              <w:rPr>
                <w:noProof/>
                <w:webHidden/>
              </w:rPr>
              <w:fldChar w:fldCharType="separate"/>
            </w:r>
            <w:r w:rsidR="004E23FD">
              <w:rPr>
                <w:noProof/>
                <w:webHidden/>
              </w:rPr>
              <w:t>2</w:t>
            </w:r>
            <w:r w:rsidR="004E23FD">
              <w:rPr>
                <w:noProof/>
                <w:webHidden/>
              </w:rPr>
              <w:fldChar w:fldCharType="end"/>
            </w:r>
          </w:hyperlink>
        </w:p>
        <w:p w14:paraId="386EE823" w14:textId="54D9A885" w:rsidR="004E23FD" w:rsidRDefault="004E23F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2" w:history="1">
            <w:r w:rsidRPr="0064241B">
              <w:rPr>
                <w:rStyle w:val="Hyperlink"/>
                <w:noProof/>
                <w:lang w:val="en-US"/>
              </w:rPr>
              <w:t>Using the website (macOS)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_Toc108374482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4B81" w14:textId="7E2AA296" w:rsidR="004E23FD" w:rsidRDefault="004E23F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3" w:history="1">
            <w:r w:rsidRPr="0064241B">
              <w:rPr>
                <w:rStyle w:val="Hyperlink"/>
                <w:noProof/>
                <w:lang w:val="en-US"/>
              </w:rPr>
              <w:t>How to enter questions into the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_Toc108374483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3D99" w14:textId="1EB64AF8" w:rsidR="004E23FD" w:rsidRDefault="004E23F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4" w:history="1">
            <w:r w:rsidRPr="0064241B">
              <w:rPr>
                <w:rStyle w:val="Hyperlink"/>
                <w:noProof/>
                <w:lang w:val="en-US"/>
              </w:rPr>
              <w:t>Timecodes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_Toc108374484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F716" w14:textId="4AAAB764" w:rsidR="004E23FD" w:rsidRDefault="004E23F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5" w:history="1">
            <w:r w:rsidRPr="0064241B">
              <w:rPr>
                <w:rStyle w:val="Hyperlink"/>
                <w:noProof/>
                <w:lang w:val="en-US"/>
              </w:rPr>
              <w:t>Reactions to correct or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_Toc108374485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0565" w14:textId="4A4EF6D1" w:rsidR="004E23FD" w:rsidRDefault="004E23F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8374486" w:history="1">
            <w:r w:rsidRPr="0064241B">
              <w:rPr>
                <w:rStyle w:val="Hyperlink"/>
                <w:noProof/>
                <w:lang w:val="en-US"/>
              </w:rPr>
              <w:t>Clickable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CACD" w14:textId="453BDE04" w:rsidR="006B5DDC" w:rsidRDefault="006B5DDC">
          <w:r>
            <w:rPr>
              <w:b/>
              <w:bCs/>
            </w:rPr>
            <w:fldChar w:fldCharType="end"/>
          </w:r>
        </w:p>
      </w:sdtContent>
    </w:sdt>
    <w:p w14:paraId="29BE7323" w14:textId="77777777" w:rsidR="006B5DDC" w:rsidRPr="006B5DDC" w:rsidRDefault="006B5DDC" w:rsidP="006B5DDC">
      <w:pPr>
        <w:rPr>
          <w:lang w:val="en-US"/>
        </w:rPr>
      </w:pPr>
    </w:p>
    <w:p w14:paraId="5E93F387" w14:textId="77777777" w:rsidR="006B5DDC" w:rsidRDefault="006B5D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6ED91BE" w14:textId="709CCA80" w:rsidR="002100E5" w:rsidRDefault="006B5DDC" w:rsidP="002100E5">
      <w:pPr>
        <w:pStyle w:val="berschrift1"/>
        <w:rPr>
          <w:lang w:val="en-US"/>
        </w:rPr>
      </w:pPr>
      <w:bookmarkStart w:id="0" w:name="_Toc108374481"/>
      <w:r>
        <w:rPr>
          <w:lang w:val="en-US"/>
        </w:rPr>
        <w:lastRenderedPageBreak/>
        <w:t xml:space="preserve">Using the </w:t>
      </w:r>
      <w:r w:rsidR="002100E5">
        <w:rPr>
          <w:lang w:val="en-US"/>
        </w:rPr>
        <w:t>desktop app</w:t>
      </w:r>
      <w:r w:rsidR="00BE34AA">
        <w:rPr>
          <w:lang w:val="en-US"/>
        </w:rPr>
        <w:t xml:space="preserve"> (Windows)</w:t>
      </w:r>
      <w:bookmarkEnd w:id="0"/>
    </w:p>
    <w:p w14:paraId="511818AB" w14:textId="21E68522" w:rsidR="002100E5" w:rsidRDefault="008213AE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8213AE">
        <w:rPr>
          <w:b/>
          <w:lang w:val="en-US"/>
        </w:rPr>
        <w:t>Start the application by double clicking on it</w:t>
      </w:r>
      <w:r w:rsidR="002100E5" w:rsidRPr="002100E5">
        <w:rPr>
          <w:lang w:val="en-US"/>
        </w:rPr>
        <w:t xml:space="preserve">. </w:t>
      </w:r>
      <w:r>
        <w:rPr>
          <w:lang w:val="en-US"/>
        </w:rPr>
        <w:t xml:space="preserve">You can cancel </w:t>
      </w:r>
      <w:r w:rsidR="00E65328">
        <w:rPr>
          <w:lang w:val="en-US"/>
        </w:rPr>
        <w:t xml:space="preserve">the </w:t>
      </w:r>
      <w:r>
        <w:rPr>
          <w:lang w:val="en-US"/>
        </w:rPr>
        <w:t>firewall request</w:t>
      </w:r>
      <w:r w:rsidR="00E65328">
        <w:rPr>
          <w:lang w:val="en-US"/>
        </w:rPr>
        <w:t xml:space="preserve"> if you get it</w:t>
      </w:r>
      <w:r>
        <w:rPr>
          <w:lang w:val="en-US"/>
        </w:rPr>
        <w:t xml:space="preserve">. Should you get a warning from Windows Smart Screen or Windows defender, please bypass it as described here: </w:t>
      </w:r>
      <w:hyperlink r:id="rId8" w:history="1">
        <w:r w:rsidRPr="005A77C6">
          <w:rPr>
            <w:rStyle w:val="Hyperlink"/>
            <w:lang w:val="en-US"/>
          </w:rPr>
          <w:t>https://www.pcworld.com/article/406832/how-to-get-past-windows-defender-smartscreen-in-windows-10.html</w:t>
        </w:r>
      </w:hyperlink>
    </w:p>
    <w:p w14:paraId="5663D099" w14:textId="48F10633" w:rsidR="002100E5" w:rsidRPr="008213AE" w:rsidRDefault="008213AE" w:rsidP="008E52AD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Two windows will appear. </w:t>
      </w:r>
      <w:r w:rsidR="002100E5" w:rsidRPr="008213AE">
        <w:rPr>
          <w:lang w:val="en-US"/>
        </w:rPr>
        <w:t>The first one is the server, as the converter is really a webserver that you open on your local machine:</w:t>
      </w:r>
      <w:r w:rsidR="002100E5" w:rsidRPr="008213AE">
        <w:rPr>
          <w:lang w:val="en-US"/>
        </w:rPr>
        <w:br/>
      </w:r>
      <w:r w:rsidR="002100E5">
        <w:rPr>
          <w:noProof/>
        </w:rPr>
        <w:drawing>
          <wp:inline distT="0" distB="0" distL="0" distR="0" wp14:anchorId="0D6FD638" wp14:editId="2487C1F6">
            <wp:extent cx="3352800" cy="1938799"/>
            <wp:effectExtent l="0" t="0" r="0" b="444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880" cy="19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F509" w14:textId="08348E3E" w:rsidR="002100E5" w:rsidRDefault="002100E5" w:rsidP="008E52AD">
      <w:pPr>
        <w:pStyle w:val="Listenabsatz"/>
        <w:ind w:left="360"/>
        <w:rPr>
          <w:lang w:val="en-US"/>
        </w:rPr>
      </w:pPr>
      <w:r>
        <w:rPr>
          <w:lang w:val="en-US"/>
        </w:rPr>
        <w:t>Do not close the webserver window until you’ve finished with your work.</w:t>
      </w:r>
    </w:p>
    <w:p w14:paraId="5E8D28C8" w14:textId="102B977D" w:rsidR="002100E5" w:rsidRDefault="002100E5" w:rsidP="008E52AD">
      <w:pPr>
        <w:pStyle w:val="Listenabsatz"/>
        <w:ind w:left="360"/>
        <w:rPr>
          <w:lang w:val="en-US"/>
        </w:rPr>
      </w:pPr>
      <w:r>
        <w:rPr>
          <w:lang w:val="en-US"/>
        </w:rPr>
        <w:t>The second window is your browser. You do the actual conversion in there</w:t>
      </w:r>
      <w:r w:rsidR="0038056D">
        <w:rPr>
          <w:lang w:val="en-US"/>
        </w:rPr>
        <w:t>:</w:t>
      </w:r>
      <w:r>
        <w:rPr>
          <w:noProof/>
        </w:rPr>
        <w:drawing>
          <wp:inline distT="0" distB="0" distL="0" distR="0" wp14:anchorId="06E81D04" wp14:editId="6F6F3EAC">
            <wp:extent cx="3387182" cy="2571750"/>
            <wp:effectExtent l="0" t="0" r="381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523" cy="25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B68" w14:textId="14D75253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2A7CB5">
        <w:rPr>
          <w:b/>
          <w:lang w:val="en-US"/>
        </w:rPr>
        <w:lastRenderedPageBreak/>
        <w:t>Download the spreadsheet</w:t>
      </w:r>
      <w:r>
        <w:rPr>
          <w:lang w:val="en-US"/>
        </w:rPr>
        <w:t xml:space="preserve"> template to your computer:</w:t>
      </w:r>
      <w:r>
        <w:rPr>
          <w:lang w:val="en-US"/>
        </w:rPr>
        <w:br/>
      </w:r>
      <w:r w:rsidR="004F6C94">
        <w:rPr>
          <w:noProof/>
        </w:rPr>
        <w:drawing>
          <wp:inline distT="0" distB="0" distL="0" distR="0" wp14:anchorId="03115539" wp14:editId="03317CAE">
            <wp:extent cx="4612246" cy="351155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789" cy="35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699" w14:textId="16FEFB14" w:rsidR="008213AE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2A7CB5">
        <w:rPr>
          <w:b/>
          <w:lang w:val="en-US"/>
        </w:rPr>
        <w:t>Open the template</w:t>
      </w:r>
      <w:r>
        <w:rPr>
          <w:lang w:val="en-US"/>
        </w:rPr>
        <w:t xml:space="preserve"> in a spreadsheet program (i.e. Microsoft Excel)</w:t>
      </w:r>
    </w:p>
    <w:p w14:paraId="4EF2F4B3" w14:textId="5333BF7A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Use the template to </w:t>
      </w:r>
      <w:r w:rsidRPr="002A7CB5">
        <w:rPr>
          <w:b/>
          <w:lang w:val="en-US"/>
        </w:rPr>
        <w:t>fill in your question</w:t>
      </w:r>
      <w:r w:rsidR="002A7CB5">
        <w:rPr>
          <w:b/>
          <w:lang w:val="en-US"/>
        </w:rPr>
        <w:t xml:space="preserve"> </w:t>
      </w:r>
      <w:r w:rsidR="002A7CB5">
        <w:rPr>
          <w:lang w:val="en-US"/>
        </w:rPr>
        <w:t>in the spreadsheet program</w:t>
      </w:r>
      <w:r>
        <w:rPr>
          <w:lang w:val="en-US"/>
        </w:rPr>
        <w:t>.</w:t>
      </w:r>
    </w:p>
    <w:p w14:paraId="2ACD3534" w14:textId="3FF19587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2A7CB5">
        <w:rPr>
          <w:b/>
          <w:lang w:val="en-US"/>
        </w:rPr>
        <w:t>Save the file</w:t>
      </w:r>
      <w:r>
        <w:rPr>
          <w:lang w:val="en-US"/>
        </w:rPr>
        <w:t xml:space="preserve"> under a new name (as .xlsx) for later changes.</w:t>
      </w:r>
    </w:p>
    <w:p w14:paraId="32023B21" w14:textId="422492C5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2A7CB5">
        <w:rPr>
          <w:b/>
          <w:lang w:val="en-US"/>
        </w:rPr>
        <w:t>Save the file as a CSV</w:t>
      </w:r>
      <w:r>
        <w:rPr>
          <w:lang w:val="en-US"/>
        </w:rPr>
        <w:t xml:space="preserve"> </w:t>
      </w:r>
      <w:r w:rsidRPr="002A7CB5">
        <w:rPr>
          <w:b/>
          <w:lang w:val="en-US"/>
        </w:rPr>
        <w:t>file with UTF-8</w:t>
      </w:r>
      <w:r>
        <w:rPr>
          <w:lang w:val="en-US"/>
        </w:rPr>
        <w:t>: Click on “Save as”, select “CSV UTF-8 (*.csv)” (or similar) as the file format and enter a filename.</w:t>
      </w:r>
    </w:p>
    <w:p w14:paraId="05F98F56" w14:textId="149EDA40" w:rsidR="004F6C94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Click onto the blue box in the converter window, </w:t>
      </w:r>
      <w:r w:rsidRPr="002A7CB5">
        <w:rPr>
          <w:b/>
          <w:lang w:val="en-US"/>
        </w:rPr>
        <w:t>select the CSV file</w:t>
      </w:r>
      <w:r>
        <w:rPr>
          <w:lang w:val="en-US"/>
        </w:rPr>
        <w:t xml:space="preserve"> from </w:t>
      </w:r>
      <w:r w:rsidR="00664148">
        <w:rPr>
          <w:lang w:val="en-US"/>
        </w:rPr>
        <w:t xml:space="preserve">step </w:t>
      </w:r>
      <w:r>
        <w:rPr>
          <w:lang w:val="en-US"/>
        </w:rPr>
        <w:t>6</w:t>
      </w:r>
      <w:r w:rsidR="00C62A20">
        <w:rPr>
          <w:lang w:val="en-US"/>
        </w:rPr>
        <w:t>.</w:t>
      </w:r>
    </w:p>
    <w:p w14:paraId="101F692F" w14:textId="418E851E" w:rsidR="005826FF" w:rsidRDefault="004F6C94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C</w:t>
      </w:r>
      <w:r w:rsidR="005826FF">
        <w:rPr>
          <w:lang w:val="en-US"/>
        </w:rPr>
        <w:t>lick on “</w:t>
      </w:r>
      <w:r w:rsidR="005826FF" w:rsidRPr="002A7CB5">
        <w:rPr>
          <w:b/>
          <w:lang w:val="en-US"/>
        </w:rPr>
        <w:t>Convert to Interactive Video</w:t>
      </w:r>
      <w:r w:rsidR="005826FF">
        <w:rPr>
          <w:lang w:val="en-US"/>
        </w:rPr>
        <w:t>”.</w:t>
      </w:r>
    </w:p>
    <w:p w14:paraId="1D97705E" w14:textId="471C1249" w:rsidR="005826FF" w:rsidRDefault="005826FF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The conversion process will start and </w:t>
      </w:r>
      <w:r w:rsidRPr="002A7CB5">
        <w:rPr>
          <w:b/>
          <w:lang w:val="en-US"/>
        </w:rPr>
        <w:t>the .h5p file will be downloaded</w:t>
      </w:r>
      <w:r>
        <w:rPr>
          <w:lang w:val="en-US"/>
        </w:rPr>
        <w:t>.</w:t>
      </w:r>
    </w:p>
    <w:p w14:paraId="1AF64E38" w14:textId="3D9E753D" w:rsidR="00E764A1" w:rsidRDefault="00E764A1" w:rsidP="008E52AD">
      <w:pPr>
        <w:pStyle w:val="Listenabsatz"/>
        <w:numPr>
          <w:ilvl w:val="0"/>
          <w:numId w:val="2"/>
        </w:numPr>
        <w:ind w:left="360"/>
        <w:rPr>
          <w:lang w:val="en-US"/>
        </w:rPr>
      </w:pPr>
      <w:r w:rsidRPr="00693983">
        <w:rPr>
          <w:b/>
          <w:lang w:val="en-US"/>
        </w:rPr>
        <w:t>Close</w:t>
      </w:r>
      <w:r>
        <w:rPr>
          <w:lang w:val="en-US"/>
        </w:rPr>
        <w:t xml:space="preserve"> the browser window and the server window (black text window) when you are finished.</w:t>
      </w:r>
    </w:p>
    <w:p w14:paraId="332B92FA" w14:textId="4BB8F967" w:rsidR="004F6C94" w:rsidRDefault="006B5DDC" w:rsidP="00E764A1">
      <w:pPr>
        <w:pStyle w:val="berschrift1"/>
        <w:rPr>
          <w:lang w:val="en-US"/>
        </w:rPr>
      </w:pPr>
      <w:bookmarkStart w:id="1" w:name="_Toc108374482"/>
      <w:r>
        <w:rPr>
          <w:lang w:val="en-US"/>
        </w:rPr>
        <w:t>U</w:t>
      </w:r>
      <w:r w:rsidR="00E764A1">
        <w:rPr>
          <w:lang w:val="en-US"/>
        </w:rPr>
        <w:t>sing the website</w:t>
      </w:r>
      <w:r w:rsidR="00BE34AA">
        <w:rPr>
          <w:lang w:val="en-US"/>
        </w:rPr>
        <w:t xml:space="preserve"> (macOS)</w:t>
      </w:r>
      <w:bookmarkEnd w:id="1"/>
    </w:p>
    <w:p w14:paraId="61528DA8" w14:textId="3A2D674F" w:rsidR="00E764A1" w:rsidRDefault="00E764A1" w:rsidP="00E764A1">
      <w:pPr>
        <w:rPr>
          <w:lang w:val="en-US"/>
        </w:rPr>
      </w:pPr>
      <w:r>
        <w:rPr>
          <w:lang w:val="en-US"/>
        </w:rPr>
        <w:t xml:space="preserve">You don’t have to do steps 1 and 2 from the guide above. Just navigate to </w:t>
      </w:r>
      <w:hyperlink r:id="rId12" w:history="1">
        <w:r w:rsidR="00787275" w:rsidRPr="00623C0B">
          <w:rPr>
            <w:rStyle w:val="Hyperlink"/>
            <w:lang w:val="en-US"/>
          </w:rPr>
          <w:t>https://csvconverteridyorggx-webserver.functions.fnc.fr-par.scw.cloud</w:t>
        </w:r>
      </w:hyperlink>
      <w:r w:rsidR="00787275">
        <w:rPr>
          <w:lang w:val="en-US"/>
        </w:rPr>
        <w:t xml:space="preserve"> in your browser </w:t>
      </w:r>
      <w:r>
        <w:rPr>
          <w:lang w:val="en-US"/>
        </w:rPr>
        <w:t xml:space="preserve">and do the conversion </w:t>
      </w:r>
      <w:r w:rsidR="000F7AB1">
        <w:rPr>
          <w:lang w:val="en-US"/>
        </w:rPr>
        <w:t xml:space="preserve">fully </w:t>
      </w:r>
      <w:r>
        <w:rPr>
          <w:lang w:val="en-US"/>
        </w:rPr>
        <w:t>in your browser.</w:t>
      </w:r>
    </w:p>
    <w:p w14:paraId="7529119C" w14:textId="77777777" w:rsidR="00A51DB0" w:rsidRDefault="00A51DB0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FCA626" w14:textId="5FB9C78B" w:rsidR="007B156B" w:rsidRDefault="007B156B" w:rsidP="00A90B87">
      <w:pPr>
        <w:pStyle w:val="berschrift1"/>
        <w:rPr>
          <w:lang w:val="en-US"/>
        </w:rPr>
      </w:pPr>
      <w:bookmarkStart w:id="2" w:name="_Toc108374483"/>
      <w:r>
        <w:rPr>
          <w:lang w:val="en-US"/>
        </w:rPr>
        <w:lastRenderedPageBreak/>
        <w:t>How to enter questions into the spreadsheet</w:t>
      </w:r>
      <w:bookmarkEnd w:id="2"/>
    </w:p>
    <w:p w14:paraId="0A85382C" w14:textId="06B81456" w:rsidR="00A90B87" w:rsidRDefault="00693983" w:rsidP="00A90B87">
      <w:pPr>
        <w:rPr>
          <w:lang w:val="en-US"/>
        </w:rPr>
      </w:pPr>
      <w:r>
        <w:rPr>
          <w:lang w:val="en-US"/>
        </w:rPr>
        <w:t xml:space="preserve">The spreadsheet template can be used as a guide when filling out your questions. </w:t>
      </w:r>
      <w:r w:rsidR="005D3D66">
        <w:rPr>
          <w:lang w:val="en-US"/>
        </w:rPr>
        <w:t>It helps you by giving you examples and interactive tips.</w:t>
      </w:r>
    </w:p>
    <w:p w14:paraId="66CD237A" w14:textId="23051085" w:rsidR="005C7FF8" w:rsidRDefault="00D76502" w:rsidP="00A90B87">
      <w:pPr>
        <w:rPr>
          <w:lang w:val="en-US"/>
        </w:rPr>
      </w:pPr>
      <w:r>
        <w:rPr>
          <w:lang w:val="en-US"/>
        </w:rPr>
        <w:t xml:space="preserve">1) </w:t>
      </w:r>
      <w:r w:rsidR="005C7FF8">
        <w:rPr>
          <w:lang w:val="en-US"/>
        </w:rPr>
        <w:t xml:space="preserve">Most cells have </w:t>
      </w:r>
      <w:r w:rsidR="005C7FF8" w:rsidRPr="00D76502">
        <w:rPr>
          <w:b/>
          <w:lang w:val="en-US"/>
        </w:rPr>
        <w:t>help texts</w:t>
      </w:r>
      <w:r w:rsidR="005C7FF8">
        <w:rPr>
          <w:lang w:val="en-US"/>
        </w:rPr>
        <w:t xml:space="preserve"> that appear </w:t>
      </w:r>
      <w:r w:rsidR="005C7FF8" w:rsidRPr="00D76502">
        <w:rPr>
          <w:b/>
          <w:lang w:val="en-US"/>
        </w:rPr>
        <w:t>when you click inside</w:t>
      </w:r>
      <w:r w:rsidR="005C7FF8">
        <w:rPr>
          <w:lang w:val="en-US"/>
        </w:rPr>
        <w:t xml:space="preserve"> them:</w:t>
      </w:r>
    </w:p>
    <w:p w14:paraId="6E86FD6F" w14:textId="3AAEF384" w:rsidR="005C7FF8" w:rsidRPr="00A90B87" w:rsidRDefault="005C7FF8" w:rsidP="00A90B87">
      <w:pPr>
        <w:rPr>
          <w:lang w:val="en-US"/>
        </w:rPr>
      </w:pPr>
      <w:r>
        <w:rPr>
          <w:noProof/>
        </w:rPr>
        <w:drawing>
          <wp:inline distT="0" distB="0" distL="0" distR="0" wp14:anchorId="64C0D7DB" wp14:editId="5429DFB3">
            <wp:extent cx="2346642" cy="17653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979"/>
                    <a:stretch/>
                  </pic:blipFill>
                  <pic:spPr bwMode="auto">
                    <a:xfrm>
                      <a:off x="0" y="0"/>
                      <a:ext cx="2361573" cy="177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7F257" w14:textId="56985C40" w:rsidR="005C7FF8" w:rsidRDefault="005C7FF8" w:rsidP="00E764A1">
      <w:pPr>
        <w:rPr>
          <w:lang w:val="en-US"/>
        </w:rPr>
      </w:pPr>
      <w:r>
        <w:rPr>
          <w:lang w:val="en-US"/>
        </w:rPr>
        <w:t>The “</w:t>
      </w:r>
      <w:r w:rsidRPr="00D76502">
        <w:rPr>
          <w:b/>
          <w:lang w:val="en-US"/>
        </w:rPr>
        <w:t>Type</w:t>
      </w:r>
      <w:r>
        <w:rPr>
          <w:lang w:val="en-US"/>
        </w:rPr>
        <w:t xml:space="preserve">” column helps you avoid making typing mistakes with a </w:t>
      </w:r>
      <w:r w:rsidRPr="00D76502">
        <w:rPr>
          <w:b/>
          <w:lang w:val="en-US"/>
        </w:rPr>
        <w:t>dropdown menu</w:t>
      </w:r>
      <w:r>
        <w:rPr>
          <w:lang w:val="en-US"/>
        </w:rPr>
        <w:t>. To open it, click onto a cell and then onto the button with the triangle. Then select the content type from the list.</w:t>
      </w:r>
    </w:p>
    <w:p w14:paraId="7B886527" w14:textId="5E27533B" w:rsidR="005C7FF8" w:rsidRPr="00E764A1" w:rsidRDefault="005C7FF8" w:rsidP="00E764A1">
      <w:pPr>
        <w:rPr>
          <w:lang w:val="en-US"/>
        </w:rPr>
      </w:pPr>
      <w:r>
        <w:rPr>
          <w:noProof/>
        </w:rPr>
        <w:drawing>
          <wp:inline distT="0" distB="0" distL="0" distR="0" wp14:anchorId="25B0E3D0" wp14:editId="17318B3C">
            <wp:extent cx="1231965" cy="293663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877" t="4245" r="6941" b="4039"/>
                    <a:stretch/>
                  </pic:blipFill>
                  <pic:spPr bwMode="auto">
                    <a:xfrm>
                      <a:off x="0" y="0"/>
                      <a:ext cx="1235331" cy="294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59E63" w14:textId="43381E9C" w:rsidR="00E764A1" w:rsidRDefault="00A51DB0" w:rsidP="004F6C94">
      <w:pPr>
        <w:rPr>
          <w:lang w:val="en-US"/>
        </w:rPr>
      </w:pPr>
      <w:r>
        <w:rPr>
          <w:lang w:val="en-US"/>
        </w:rPr>
        <w:t xml:space="preserve">2) You need to enter some </w:t>
      </w:r>
      <w:r w:rsidRPr="008D7359">
        <w:rPr>
          <w:b/>
          <w:lang w:val="en-US"/>
        </w:rPr>
        <w:t>general information</w:t>
      </w:r>
      <w:r>
        <w:rPr>
          <w:lang w:val="en-US"/>
        </w:rPr>
        <w:t xml:space="preserve"> about the interactive video in the first three rows: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15"/>
        <w:gridCol w:w="5247"/>
      </w:tblGrid>
      <w:tr w:rsidR="00A51DB0" w14:paraId="682961F3" w14:textId="77777777" w:rsidTr="00A51DB0">
        <w:tc>
          <w:tcPr>
            <w:tcW w:w="4531" w:type="dxa"/>
          </w:tcPr>
          <w:p w14:paraId="7C918BB6" w14:textId="65F6BF45" w:rsidR="00A51DB0" w:rsidRPr="008D7359" w:rsidRDefault="00A51DB0" w:rsidP="004F6C94">
            <w:pPr>
              <w:rPr>
                <w:b/>
                <w:lang w:val="en-US"/>
              </w:rPr>
            </w:pPr>
            <w:r w:rsidRPr="008D7359">
              <w:rPr>
                <w:b/>
                <w:lang w:val="en-US"/>
              </w:rPr>
              <w:t>Title</w:t>
            </w:r>
          </w:p>
        </w:tc>
        <w:tc>
          <w:tcPr>
            <w:tcW w:w="4531" w:type="dxa"/>
          </w:tcPr>
          <w:p w14:paraId="76A9B8F4" w14:textId="5BD534B3" w:rsidR="00A51DB0" w:rsidRDefault="00A51DB0" w:rsidP="004F6C94">
            <w:pPr>
              <w:rPr>
                <w:lang w:val="en-US"/>
              </w:rPr>
            </w:pPr>
            <w:r>
              <w:rPr>
                <w:lang w:val="en-US"/>
              </w:rPr>
              <w:t>The title of the interactive video</w:t>
            </w:r>
          </w:p>
        </w:tc>
      </w:tr>
      <w:tr w:rsidR="00A51DB0" w14:paraId="01C69F0F" w14:textId="77777777" w:rsidTr="00A51DB0">
        <w:tc>
          <w:tcPr>
            <w:tcW w:w="4531" w:type="dxa"/>
          </w:tcPr>
          <w:p w14:paraId="169F841E" w14:textId="00BA6EC7" w:rsidR="00A51DB0" w:rsidRPr="008D7359" w:rsidRDefault="00A51DB0" w:rsidP="004F6C94">
            <w:pPr>
              <w:rPr>
                <w:b/>
                <w:lang w:val="en-US"/>
              </w:rPr>
            </w:pPr>
            <w:r w:rsidRPr="008D7359">
              <w:rPr>
                <w:b/>
                <w:lang w:val="en-US"/>
              </w:rPr>
              <w:t>YouTube link</w:t>
            </w:r>
          </w:p>
        </w:tc>
        <w:tc>
          <w:tcPr>
            <w:tcW w:w="4531" w:type="dxa"/>
          </w:tcPr>
          <w:p w14:paraId="009C2867" w14:textId="373862F6" w:rsidR="00A51DB0" w:rsidRDefault="00A51DB0" w:rsidP="004F6C94">
            <w:pPr>
              <w:rPr>
                <w:lang w:val="en-US"/>
              </w:rPr>
            </w:pPr>
            <w:r>
              <w:rPr>
                <w:lang w:val="en-US"/>
              </w:rPr>
              <w:t xml:space="preserve">The link to the YouTube page of the video, e.g. </w:t>
            </w:r>
            <w:r w:rsidRPr="00A51DB0">
              <w:rPr>
                <w:lang w:val="en-US"/>
              </w:rPr>
              <w:t>https://www.youtube.com/watch?v=FwdMr6cYcN0&amp;amp</w:t>
            </w:r>
          </w:p>
        </w:tc>
      </w:tr>
      <w:tr w:rsidR="00A51DB0" w14:paraId="23F01F38" w14:textId="77777777" w:rsidTr="00A51DB0">
        <w:tc>
          <w:tcPr>
            <w:tcW w:w="4531" w:type="dxa"/>
          </w:tcPr>
          <w:p w14:paraId="3BD0B94C" w14:textId="67DBABD3" w:rsidR="00A51DB0" w:rsidRPr="008D7359" w:rsidRDefault="00A51DB0" w:rsidP="004F6C94">
            <w:pPr>
              <w:rPr>
                <w:b/>
                <w:lang w:val="en-US"/>
              </w:rPr>
            </w:pPr>
            <w:r w:rsidRPr="008D7359">
              <w:rPr>
                <w:b/>
                <w:lang w:val="en-US"/>
              </w:rPr>
              <w:t>Submit screen</w:t>
            </w:r>
          </w:p>
        </w:tc>
        <w:tc>
          <w:tcPr>
            <w:tcW w:w="4531" w:type="dxa"/>
          </w:tcPr>
          <w:p w14:paraId="1205070D" w14:textId="77777777" w:rsidR="00A51DB0" w:rsidRDefault="00A51DB0" w:rsidP="004F6C94">
            <w:pPr>
              <w:rPr>
                <w:lang w:val="en-US"/>
              </w:rPr>
            </w:pPr>
            <w:r>
              <w:rPr>
                <w:lang w:val="en-US"/>
              </w:rPr>
              <w:t>At which timecode the final submit screen (summary of all the scores) should be shown</w:t>
            </w:r>
          </w:p>
          <w:p w14:paraId="51617C73" w14:textId="64BD002D" w:rsidR="00A51DB0" w:rsidRDefault="00A51DB0" w:rsidP="004F6C94">
            <w:pPr>
              <w:rPr>
                <w:lang w:val="en-US"/>
              </w:rPr>
            </w:pPr>
            <w:r>
              <w:rPr>
                <w:lang w:val="en-US"/>
              </w:rPr>
              <w:t>3-5 seconds before the end of the video is a good place</w:t>
            </w:r>
          </w:p>
        </w:tc>
      </w:tr>
    </w:tbl>
    <w:p w14:paraId="5AFB2767" w14:textId="04EF59EA" w:rsidR="00A51DB0" w:rsidRDefault="00A51DB0" w:rsidP="004F6C94">
      <w:pPr>
        <w:rPr>
          <w:lang w:val="en-US"/>
        </w:rPr>
      </w:pPr>
    </w:p>
    <w:p w14:paraId="6D591E34" w14:textId="684CC861" w:rsidR="00346453" w:rsidRDefault="00346453" w:rsidP="004F6C94">
      <w:pPr>
        <w:rPr>
          <w:lang w:val="en-US"/>
        </w:rPr>
      </w:pPr>
      <w:r>
        <w:rPr>
          <w:lang w:val="en-US"/>
        </w:rPr>
        <w:t>3) Add</w:t>
      </w:r>
      <w:r w:rsidR="008D7359">
        <w:rPr>
          <w:lang w:val="en-US"/>
        </w:rPr>
        <w:t xml:space="preserve"> your</w:t>
      </w:r>
      <w:r>
        <w:rPr>
          <w:lang w:val="en-US"/>
        </w:rPr>
        <w:t xml:space="preserve"> questions by filling out the table. Use the help texts and the reference below to see how you </w:t>
      </w:r>
      <w:r w:rsidR="00C873E3">
        <w:rPr>
          <w:lang w:val="en-US"/>
        </w:rPr>
        <w:t>must</w:t>
      </w:r>
      <w:r>
        <w:rPr>
          <w:lang w:val="en-US"/>
        </w:rPr>
        <w:t xml:space="preserve"> enter data</w:t>
      </w:r>
      <w:r w:rsidR="0001070B">
        <w:rPr>
          <w:lang w:val="en-US"/>
        </w:rPr>
        <w:t xml:space="preserve"> for each content type</w:t>
      </w:r>
      <w:r>
        <w:rPr>
          <w:lang w:val="en-US"/>
        </w:rPr>
        <w:t>.</w:t>
      </w:r>
    </w:p>
    <w:p w14:paraId="6E28D49B" w14:textId="77777777" w:rsidR="0001070B" w:rsidRDefault="0001070B" w:rsidP="004F6C94">
      <w:pPr>
        <w:rPr>
          <w:lang w:val="en-US"/>
        </w:rPr>
        <w:sectPr w:rsidR="0001070B">
          <w:footerReference w:type="defaul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09"/>
        <w:gridCol w:w="1560"/>
        <w:gridCol w:w="1559"/>
        <w:gridCol w:w="5957"/>
        <w:gridCol w:w="2268"/>
        <w:gridCol w:w="2551"/>
      </w:tblGrid>
      <w:tr w:rsidR="00F078CC" w:rsidRPr="00F078CC" w14:paraId="70C3FE7A" w14:textId="414C0176" w:rsidTr="00F078CC">
        <w:tc>
          <w:tcPr>
            <w:tcW w:w="1409" w:type="dxa"/>
            <w:vAlign w:val="center"/>
          </w:tcPr>
          <w:p w14:paraId="0E6C767F" w14:textId="6EE0E9EE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lastRenderedPageBreak/>
              <w:t>Type</w:t>
            </w:r>
          </w:p>
        </w:tc>
        <w:tc>
          <w:tcPr>
            <w:tcW w:w="1560" w:type="dxa"/>
            <w:vAlign w:val="center"/>
          </w:tcPr>
          <w:p w14:paraId="720A8D19" w14:textId="1D6B3862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19D3E34F" w14:textId="77AC04C6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Task description</w:t>
            </w:r>
          </w:p>
        </w:tc>
        <w:tc>
          <w:tcPr>
            <w:tcW w:w="5957" w:type="dxa"/>
            <w:vAlign w:val="center"/>
          </w:tcPr>
          <w:p w14:paraId="1AD24385" w14:textId="335FEF0B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Task / Question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5323B1" w14:textId="2D43D652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>Additional row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BE0D2C0" w14:textId="1CA62F23" w:rsidR="00F078CC" w:rsidRPr="00F078CC" w:rsidRDefault="00F078CC" w:rsidP="00F078CC">
            <w:pPr>
              <w:jc w:val="center"/>
              <w:rPr>
                <w:b/>
                <w:lang w:val="en-US"/>
              </w:rPr>
            </w:pPr>
            <w:r w:rsidRPr="00F078CC">
              <w:rPr>
                <w:b/>
                <w:lang w:val="en-US"/>
              </w:rPr>
              <w:t xml:space="preserve">Additional row </w:t>
            </w:r>
            <w:r w:rsidRPr="00F078CC">
              <w:rPr>
                <w:b/>
                <w:lang w:val="en-US"/>
              </w:rPr>
              <w:t>2</w:t>
            </w:r>
          </w:p>
        </w:tc>
      </w:tr>
      <w:tr w:rsidR="00F078CC" w14:paraId="3E39A34D" w14:textId="1B01E326" w:rsidTr="00F078CC">
        <w:tc>
          <w:tcPr>
            <w:tcW w:w="1409" w:type="dxa"/>
            <w:vAlign w:val="center"/>
          </w:tcPr>
          <w:p w14:paraId="2BE1B263" w14:textId="1145F8E0" w:rsidR="00F078CC" w:rsidRPr="004A6999" w:rsidRDefault="00341EF8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16" w:history="1">
              <w:r w:rsidR="00F078CC" w:rsidRPr="00341EF8">
                <w:rPr>
                  <w:rStyle w:val="Hyperlink"/>
                  <w:b/>
                  <w:lang w:val="en-US"/>
                </w:rPr>
                <w:t>Drag Text</w:t>
              </w:r>
            </w:hyperlink>
          </w:p>
        </w:tc>
        <w:tc>
          <w:tcPr>
            <w:tcW w:w="1560" w:type="dxa"/>
            <w:vMerge w:val="restart"/>
            <w:vAlign w:val="center"/>
          </w:tcPr>
          <w:p w14:paraId="0C8555E9" w14:textId="2B95937D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Heading (visible in submit screen)</w:t>
            </w:r>
          </w:p>
        </w:tc>
        <w:tc>
          <w:tcPr>
            <w:tcW w:w="1559" w:type="dxa"/>
            <w:vMerge w:val="restart"/>
            <w:vAlign w:val="center"/>
          </w:tcPr>
          <w:p w14:paraId="723D8C3B" w14:textId="098D012B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 shown at the top of the question</w:t>
            </w:r>
          </w:p>
        </w:tc>
        <w:tc>
          <w:tcPr>
            <w:tcW w:w="5957" w:type="dxa"/>
            <w:vMerge w:val="restart"/>
            <w:vAlign w:val="center"/>
          </w:tcPr>
          <w:p w14:paraId="652B1291" w14:textId="4C70153B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text of the question. Put asterisk (*) around text that you want to be blanks or </w:t>
            </w:r>
            <w:r w:rsidR="00436A59">
              <w:rPr>
                <w:lang w:val="en-US"/>
              </w:rPr>
              <w:t>draggable</w:t>
            </w:r>
            <w:r>
              <w:rPr>
                <w:lang w:val="en-US"/>
              </w:rPr>
              <w:t>.</w:t>
            </w:r>
          </w:p>
          <w:p w14:paraId="470BBDEF" w14:textId="77777777" w:rsidR="00F078CC" w:rsidRPr="0042327E" w:rsidRDefault="00F078CC" w:rsidP="005B4C34">
            <w:pPr>
              <w:spacing w:before="60" w:after="60"/>
              <w:jc w:val="center"/>
              <w:rPr>
                <w:sz w:val="4"/>
                <w:szCs w:val="4"/>
                <w:lang w:val="en-US"/>
              </w:rPr>
            </w:pPr>
          </w:p>
          <w:p w14:paraId="5005C7DD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Example:</w:t>
            </w:r>
          </w:p>
          <w:p w14:paraId="15EC503F" w14:textId="6182A142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 w:rsidRPr="00920316">
              <w:rPr>
                <w:i/>
                <w:lang w:val="en-US"/>
              </w:rPr>
              <w:t>*Berlin* is the capital of the Germany.</w:t>
            </w:r>
          </w:p>
        </w:tc>
        <w:tc>
          <w:tcPr>
            <w:tcW w:w="2268" w:type="dxa"/>
            <w:vMerge w:val="restar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2E9895C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vMerge w:val="restar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273E2A7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F078CC" w14:paraId="03E1DB5C" w14:textId="77777777" w:rsidTr="00F078CC">
        <w:tc>
          <w:tcPr>
            <w:tcW w:w="1409" w:type="dxa"/>
            <w:vAlign w:val="center"/>
          </w:tcPr>
          <w:p w14:paraId="7EE411F0" w14:textId="5D256E7E" w:rsidR="00F078CC" w:rsidRPr="004A6999" w:rsidRDefault="00341EF8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17" w:history="1">
              <w:r w:rsidR="00F078CC" w:rsidRPr="00341EF8">
                <w:rPr>
                  <w:rStyle w:val="Hyperlink"/>
                  <w:b/>
                  <w:lang w:val="en-US"/>
                </w:rPr>
                <w:t>Fill in the Blanks</w:t>
              </w:r>
            </w:hyperlink>
          </w:p>
        </w:tc>
        <w:tc>
          <w:tcPr>
            <w:tcW w:w="1560" w:type="dxa"/>
            <w:vMerge/>
            <w:vAlign w:val="center"/>
          </w:tcPr>
          <w:p w14:paraId="0E91152F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EE65C40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vMerge/>
            <w:vAlign w:val="center"/>
          </w:tcPr>
          <w:p w14:paraId="166DFB96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268" w:type="dxa"/>
            <w:vMerge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459788B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vMerge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772382C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F078CC" w14:paraId="3408D4D3" w14:textId="22CADCD6" w:rsidTr="00F078CC">
        <w:tc>
          <w:tcPr>
            <w:tcW w:w="1409" w:type="dxa"/>
            <w:vAlign w:val="center"/>
          </w:tcPr>
          <w:p w14:paraId="186BA290" w14:textId="1306FAF4" w:rsidR="00F078CC" w:rsidRPr="004A6999" w:rsidRDefault="00341EF8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18" w:history="1">
              <w:r w:rsidR="00F078CC" w:rsidRPr="00341EF8">
                <w:rPr>
                  <w:rStyle w:val="Hyperlink"/>
                  <w:b/>
                  <w:lang w:val="en-US"/>
                </w:rPr>
                <w:t>Single Choice</w:t>
              </w:r>
            </w:hyperlink>
          </w:p>
        </w:tc>
        <w:tc>
          <w:tcPr>
            <w:tcW w:w="1560" w:type="dxa"/>
            <w:vMerge/>
            <w:vAlign w:val="center"/>
          </w:tcPr>
          <w:p w14:paraId="74483378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10EB7589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vAlign w:val="center"/>
          </w:tcPr>
          <w:p w14:paraId="5C9B9173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 list of answer options. Each option goes into its own line. The first one is the correct one.</w:t>
            </w:r>
          </w:p>
          <w:p w14:paraId="2BD7DF3C" w14:textId="77777777" w:rsidR="00F078CC" w:rsidRPr="0042327E" w:rsidRDefault="00F078CC" w:rsidP="005B4C34">
            <w:pPr>
              <w:spacing w:before="60" w:after="60"/>
              <w:jc w:val="center"/>
              <w:rPr>
                <w:sz w:val="4"/>
                <w:szCs w:val="4"/>
                <w:lang w:val="en-US"/>
              </w:rPr>
            </w:pPr>
          </w:p>
          <w:p w14:paraId="1769506F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Example:</w:t>
            </w:r>
          </w:p>
          <w:p w14:paraId="417B413F" w14:textId="5B3622F1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Correct Option</w:t>
            </w:r>
          </w:p>
          <w:p w14:paraId="3E689117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Distractor 1</w:t>
            </w:r>
          </w:p>
          <w:p w14:paraId="57A1DBA7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Distractor 2</w:t>
            </w:r>
          </w:p>
          <w:p w14:paraId="1D1237AE" w14:textId="7BCFF166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 w:rsidRPr="00920316">
              <w:rPr>
                <w:i/>
                <w:lang w:val="en-US"/>
              </w:rPr>
              <w:t>Distractor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380181D" w14:textId="2E82235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 2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77E1D72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 list of answer options</w:t>
            </w:r>
            <w:r>
              <w:rPr>
                <w:lang w:val="en-US"/>
              </w:rPr>
              <w:t xml:space="preserve"> for question 2</w:t>
            </w:r>
            <w:r>
              <w:rPr>
                <w:lang w:val="en-US"/>
              </w:rPr>
              <w:t>.</w:t>
            </w:r>
          </w:p>
          <w:p w14:paraId="57488280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  <w:p w14:paraId="5B86D21C" w14:textId="27DC2F48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You can add as many questions and options as you like to the right.</w:t>
            </w:r>
          </w:p>
        </w:tc>
      </w:tr>
      <w:tr w:rsidR="00F078CC" w14:paraId="27F8AA76" w14:textId="3347FAB6" w:rsidTr="00F078CC">
        <w:tc>
          <w:tcPr>
            <w:tcW w:w="1409" w:type="dxa"/>
            <w:vAlign w:val="center"/>
          </w:tcPr>
          <w:p w14:paraId="58943EF1" w14:textId="0A28EA00" w:rsidR="00F078CC" w:rsidRPr="004A6999" w:rsidRDefault="00F078CC" w:rsidP="005B4C34">
            <w:pPr>
              <w:spacing w:before="60" w:after="60"/>
              <w:jc w:val="center"/>
              <w:rPr>
                <w:b/>
                <w:lang w:val="en-US"/>
              </w:rPr>
            </w:pPr>
            <w:r w:rsidRPr="004A6999">
              <w:rPr>
                <w:b/>
                <w:lang w:val="en-US"/>
              </w:rPr>
              <w:t>Free Text</w:t>
            </w:r>
          </w:p>
        </w:tc>
        <w:tc>
          <w:tcPr>
            <w:tcW w:w="1560" w:type="dxa"/>
            <w:vMerge/>
            <w:vAlign w:val="center"/>
          </w:tcPr>
          <w:p w14:paraId="4A3F89AE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0291A1CB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vAlign w:val="center"/>
          </w:tcPr>
          <w:p w14:paraId="44454AD0" w14:textId="0F80CF29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The placeholder in the text box (text shown to the user as a clue when the text box is empty)</w:t>
            </w:r>
          </w:p>
        </w:tc>
        <w:tc>
          <w:tcPr>
            <w:tcW w:w="22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1952BA6D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6B69D867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F078CC" w14:paraId="4966483F" w14:textId="569FE1C6" w:rsidTr="00F078CC">
        <w:tc>
          <w:tcPr>
            <w:tcW w:w="1409" w:type="dxa"/>
            <w:vAlign w:val="center"/>
          </w:tcPr>
          <w:p w14:paraId="4726F8DB" w14:textId="013C105C" w:rsidR="00F078CC" w:rsidRPr="004A6999" w:rsidRDefault="00341EF8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19" w:history="1">
              <w:r w:rsidR="00F078CC" w:rsidRPr="00341EF8">
                <w:rPr>
                  <w:rStyle w:val="Hyperlink"/>
                  <w:b/>
                  <w:lang w:val="en-US"/>
                </w:rPr>
                <w:t>Multiple Choice</w:t>
              </w:r>
            </w:hyperlink>
          </w:p>
        </w:tc>
        <w:tc>
          <w:tcPr>
            <w:tcW w:w="1560" w:type="dxa"/>
            <w:vMerge/>
            <w:vAlign w:val="center"/>
          </w:tcPr>
          <w:p w14:paraId="3D25CF89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6E979CC6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vAlign w:val="center"/>
          </w:tcPr>
          <w:p w14:paraId="411CE56E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 list of answer options. Each option goes into its own line. Mark correct answers with an asterisk (*) at the begging of a line.</w:t>
            </w:r>
          </w:p>
          <w:p w14:paraId="20BEE64D" w14:textId="77777777" w:rsidR="00F078CC" w:rsidRPr="0042327E" w:rsidRDefault="00F078CC" w:rsidP="005B4C34">
            <w:pPr>
              <w:spacing w:before="60" w:after="60"/>
              <w:jc w:val="center"/>
              <w:rPr>
                <w:sz w:val="4"/>
                <w:szCs w:val="4"/>
                <w:lang w:val="en-US"/>
              </w:rPr>
            </w:pPr>
          </w:p>
          <w:p w14:paraId="195F0BD7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Example:</w:t>
            </w:r>
          </w:p>
          <w:p w14:paraId="4B3F9843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Distractor 1</w:t>
            </w:r>
          </w:p>
          <w:p w14:paraId="66CE85F4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* Correct 1</w:t>
            </w:r>
          </w:p>
          <w:p w14:paraId="165F22FF" w14:textId="77777777" w:rsidR="00F078CC" w:rsidRPr="00920316" w:rsidRDefault="00F078CC" w:rsidP="005B4C34">
            <w:pPr>
              <w:spacing w:before="60" w:after="60"/>
              <w:jc w:val="center"/>
              <w:rPr>
                <w:i/>
                <w:lang w:val="en-US"/>
              </w:rPr>
            </w:pPr>
            <w:r w:rsidRPr="00920316">
              <w:rPr>
                <w:i/>
                <w:lang w:val="en-US"/>
              </w:rPr>
              <w:t>* Correct 2</w:t>
            </w:r>
          </w:p>
          <w:p w14:paraId="7C11DE61" w14:textId="198F8C18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 w:rsidRPr="00920316">
              <w:rPr>
                <w:i/>
                <w:lang w:val="en-US"/>
              </w:rPr>
              <w:t>Distractor 2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031A8CD5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4EA55A98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F078CC" w14:paraId="0DE89D3E" w14:textId="3891681D" w:rsidTr="00F078CC">
        <w:tc>
          <w:tcPr>
            <w:tcW w:w="1409" w:type="dxa"/>
            <w:vAlign w:val="center"/>
          </w:tcPr>
          <w:p w14:paraId="2A8DD9EE" w14:textId="03EA335A" w:rsidR="00F078CC" w:rsidRPr="004A6999" w:rsidRDefault="00FD071D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20" w:history="1">
              <w:r w:rsidR="00F078CC" w:rsidRPr="00FD071D">
                <w:rPr>
                  <w:rStyle w:val="Hyperlink"/>
                  <w:b/>
                  <w:lang w:val="en-US"/>
                </w:rPr>
                <w:t>True False</w:t>
              </w:r>
            </w:hyperlink>
          </w:p>
        </w:tc>
        <w:tc>
          <w:tcPr>
            <w:tcW w:w="1560" w:type="dxa"/>
            <w:vMerge/>
            <w:vAlign w:val="center"/>
          </w:tcPr>
          <w:p w14:paraId="1EEE5781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89FB3C0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tcBorders>
              <w:bottom w:val="single" w:sz="4" w:space="0" w:color="auto"/>
            </w:tcBorders>
            <w:vAlign w:val="center"/>
          </w:tcPr>
          <w:p w14:paraId="61BF95F4" w14:textId="03566169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The question text</w:t>
            </w:r>
          </w:p>
        </w:tc>
        <w:tc>
          <w:tcPr>
            <w:tcW w:w="2268" w:type="dxa"/>
            <w:vAlign w:val="center"/>
          </w:tcPr>
          <w:p w14:paraId="16028122" w14:textId="66DA2BFB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Whether the answer is true or false: “true” or “false” (without the quotation marks)</w:t>
            </w:r>
          </w:p>
        </w:tc>
        <w:tc>
          <w:tcPr>
            <w:tcW w:w="255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D53F3C8" w14:textId="77777777" w:rsidR="00F078CC" w:rsidRDefault="00F078CC" w:rsidP="005B4C34">
            <w:pPr>
              <w:spacing w:before="60" w:after="60"/>
              <w:ind w:firstLine="708"/>
              <w:jc w:val="center"/>
              <w:rPr>
                <w:lang w:val="en-US"/>
              </w:rPr>
            </w:pPr>
          </w:p>
        </w:tc>
      </w:tr>
      <w:tr w:rsidR="00F078CC" w14:paraId="48523895" w14:textId="58BC11ED" w:rsidTr="00F078CC">
        <w:tc>
          <w:tcPr>
            <w:tcW w:w="1409" w:type="dxa"/>
            <w:vAlign w:val="center"/>
          </w:tcPr>
          <w:p w14:paraId="08BBDAF4" w14:textId="49687E0F" w:rsidR="00F078CC" w:rsidRPr="004A6999" w:rsidRDefault="00341EF8" w:rsidP="005B4C34">
            <w:pPr>
              <w:spacing w:before="60" w:after="60"/>
              <w:jc w:val="center"/>
              <w:rPr>
                <w:b/>
                <w:lang w:val="en-US"/>
              </w:rPr>
            </w:pPr>
            <w:hyperlink r:id="rId21" w:history="1">
              <w:r w:rsidR="00F078CC" w:rsidRPr="00341EF8">
                <w:rPr>
                  <w:rStyle w:val="Hyperlink"/>
                  <w:b/>
                  <w:lang w:val="en-US"/>
                </w:rPr>
                <w:t>Drag and Drop</w:t>
              </w:r>
            </w:hyperlink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9CB7B70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7E4B4562" w14:textId="23852D45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 shown at the top of the question</w:t>
            </w:r>
          </w:p>
        </w:tc>
        <w:tc>
          <w:tcPr>
            <w:tcW w:w="5957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28B1CEAB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CD46FB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1</w:t>
            </w:r>
          </w:p>
          <w:p w14:paraId="412FCF90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77AE5F84" w14:textId="3A72CE18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element text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BEA1C6C" w14:textId="43CFD99E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</w:t>
            </w:r>
            <w:r>
              <w:rPr>
                <w:lang w:val="en-US"/>
              </w:rPr>
              <w:t>2</w:t>
            </w:r>
          </w:p>
          <w:p w14:paraId="6F5136F2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42089BDF" w14:textId="47020A01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element text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br/>
              <w:t>(you can continue to the right)</w:t>
            </w:r>
          </w:p>
        </w:tc>
      </w:tr>
      <w:tr w:rsidR="00F078CC" w14:paraId="6C07992E" w14:textId="5F508DA1" w:rsidTr="00F078CC">
        <w:tc>
          <w:tcPr>
            <w:tcW w:w="1409" w:type="dxa"/>
            <w:vAlign w:val="center"/>
          </w:tcPr>
          <w:p w14:paraId="7FC7B11F" w14:textId="4DE00661" w:rsidR="00F078CC" w:rsidRPr="0042327E" w:rsidRDefault="00F078CC" w:rsidP="005B4C34">
            <w:pPr>
              <w:spacing w:before="60" w:after="60"/>
              <w:jc w:val="center"/>
              <w:rPr>
                <w:b/>
                <w:lang w:val="en-US"/>
              </w:rPr>
            </w:pPr>
            <w:r w:rsidRPr="0042327E">
              <w:rPr>
                <w:b/>
                <w:lang w:val="en-US"/>
              </w:rPr>
              <w:t>Text</w:t>
            </w:r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AE2FC0E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0EC806C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595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5176E2E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94C888D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0564E9A" w14:textId="77777777" w:rsidR="00F078CC" w:rsidRDefault="00F078CC" w:rsidP="005B4C34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58E9B2F5" w14:textId="77777777" w:rsidR="00027B3B" w:rsidRDefault="00027B3B" w:rsidP="004F6C94">
      <w:pPr>
        <w:rPr>
          <w:lang w:val="en-US"/>
        </w:rPr>
        <w:sectPr w:rsidR="00027B3B" w:rsidSect="00CF39E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BB1484E" w14:textId="2D2AF8D4" w:rsidR="00CB6E7C" w:rsidRDefault="00E21B7C" w:rsidP="004F6C94">
      <w:pPr>
        <w:rPr>
          <w:lang w:val="en-US"/>
        </w:rPr>
      </w:pPr>
      <w:r>
        <w:rPr>
          <w:lang w:val="en-US"/>
        </w:rPr>
        <w:lastRenderedPageBreak/>
        <w:t xml:space="preserve">Note: </w:t>
      </w:r>
      <w:r w:rsidR="00CB6E7C">
        <w:rPr>
          <w:lang w:val="en-US"/>
        </w:rPr>
        <w:t>There’s a special mode for Drag and Drop</w:t>
      </w:r>
      <w:r>
        <w:rPr>
          <w:lang w:val="en-US"/>
        </w:rPr>
        <w:t xml:space="preserve">. </w:t>
      </w:r>
      <w:r w:rsidR="00CB6E7C">
        <w:rPr>
          <w:lang w:val="en-US"/>
        </w:rPr>
        <w:t>You can create one : many exercise with this markup: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5"/>
        <w:gridCol w:w="1385"/>
        <w:gridCol w:w="1385"/>
        <w:gridCol w:w="824"/>
        <w:gridCol w:w="1379"/>
        <w:gridCol w:w="1379"/>
        <w:gridCol w:w="1325"/>
      </w:tblGrid>
      <w:tr w:rsidR="00CB6E7C" w14:paraId="23ECB35D" w14:textId="2BF0E3C8" w:rsidTr="00CB6E7C">
        <w:tc>
          <w:tcPr>
            <w:tcW w:w="2096" w:type="dxa"/>
          </w:tcPr>
          <w:p w14:paraId="38E414B3" w14:textId="77777777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1</w:t>
            </w:r>
          </w:p>
          <w:p w14:paraId="67958162" w14:textId="77777777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60D61444" w14:textId="73D0D383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5" w:type="dxa"/>
          </w:tcPr>
          <w:p w14:paraId="653544EA" w14:textId="77777777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2</w:t>
            </w:r>
          </w:p>
          <w:p w14:paraId="60833C07" w14:textId="77777777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0FD46207" w14:textId="53E003B8" w:rsidR="00CB6E7C" w:rsidRDefault="00CB6E7C" w:rsidP="004F6C94">
            <w:pPr>
              <w:rPr>
                <w:lang w:val="en-US"/>
              </w:rPr>
            </w:pPr>
          </w:p>
        </w:tc>
        <w:tc>
          <w:tcPr>
            <w:tcW w:w="2095" w:type="dxa"/>
          </w:tcPr>
          <w:p w14:paraId="56DE7D90" w14:textId="77777777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Dropzone</w:t>
            </w:r>
            <w:proofErr w:type="spellEnd"/>
            <w:r>
              <w:rPr>
                <w:lang w:val="en-US"/>
              </w:rPr>
              <w:t xml:space="preserve"> name 3</w:t>
            </w:r>
          </w:p>
          <w:p w14:paraId="2399D8FE" w14:textId="77777777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61C15A8B" w14:textId="7D49F618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1926" w:type="dxa"/>
          </w:tcPr>
          <w:p w14:paraId="51BB6295" w14:textId="1972E0E5" w:rsidR="00CB6E7C" w:rsidRDefault="00CB6E7C" w:rsidP="004F6C94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080" w:type="dxa"/>
          </w:tcPr>
          <w:p w14:paraId="1CC1D109" w14:textId="5406687F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080" w:type="dxa"/>
          </w:tcPr>
          <w:p w14:paraId="527D171E" w14:textId="4D7B4703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905" w:type="dxa"/>
          </w:tcPr>
          <w:p w14:paraId="535F3B2F" w14:textId="35356C20" w:rsidR="00CB6E7C" w:rsidRDefault="00CB6E7C" w:rsidP="004F6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Dragable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</w:tr>
    </w:tbl>
    <w:p w14:paraId="397919CB" w14:textId="2F16F44C" w:rsidR="00CB6E7C" w:rsidRDefault="00CB6E7C" w:rsidP="004F6C94">
      <w:pPr>
        <w:rPr>
          <w:lang w:val="en-US"/>
        </w:rPr>
      </w:pPr>
    </w:p>
    <w:p w14:paraId="1EA6D623" w14:textId="4E3B47EC" w:rsidR="00F93FF2" w:rsidRDefault="006973BB" w:rsidP="006973BB">
      <w:pPr>
        <w:pStyle w:val="berschrift1"/>
        <w:rPr>
          <w:lang w:val="en-US"/>
        </w:rPr>
      </w:pPr>
      <w:bookmarkStart w:id="3" w:name="_Toc108374484"/>
      <w:r>
        <w:rPr>
          <w:lang w:val="en-US"/>
        </w:rPr>
        <w:t>Timecodes</w:t>
      </w:r>
      <w:bookmarkEnd w:id="3"/>
    </w:p>
    <w:p w14:paraId="16982C28" w14:textId="2B538464" w:rsidR="006973BB" w:rsidRDefault="006973BB" w:rsidP="006973BB">
      <w:pPr>
        <w:rPr>
          <w:lang w:val="en-US"/>
        </w:rPr>
      </w:pPr>
      <w:r>
        <w:rPr>
          <w:lang w:val="en-US"/>
        </w:rPr>
        <w:t xml:space="preserve">When you need to enter timecodes (column “shown at” and submit screen), you </w:t>
      </w:r>
      <w:r w:rsidR="00193343">
        <w:rPr>
          <w:lang w:val="en-US"/>
        </w:rPr>
        <w:t>must</w:t>
      </w:r>
      <w:r>
        <w:rPr>
          <w:lang w:val="en-US"/>
        </w:rPr>
        <w:t xml:space="preserve"> use this format:</w:t>
      </w:r>
    </w:p>
    <w:p w14:paraId="7C955EA6" w14:textId="27D770DB" w:rsidR="006973BB" w:rsidRPr="006973BB" w:rsidRDefault="006973BB" w:rsidP="006973BB">
      <w:pPr>
        <w:pStyle w:val="Listenabsatz"/>
        <w:numPr>
          <w:ilvl w:val="0"/>
          <w:numId w:val="3"/>
        </w:numPr>
        <w:rPr>
          <w:lang w:val="en-US"/>
        </w:rPr>
      </w:pPr>
      <w:r w:rsidRPr="006973BB">
        <w:rPr>
          <w:lang w:val="en-US"/>
        </w:rPr>
        <w:t>m:ss (</w:t>
      </w:r>
      <w:r>
        <w:rPr>
          <w:lang w:val="en-US"/>
        </w:rPr>
        <w:t xml:space="preserve">Example: </w:t>
      </w:r>
      <w:r w:rsidRPr="006973BB">
        <w:rPr>
          <w:lang w:val="en-US"/>
        </w:rPr>
        <w:t>0:19)</w:t>
      </w:r>
    </w:p>
    <w:p w14:paraId="095CF1E8" w14:textId="4444944F" w:rsidR="006973BB" w:rsidRPr="006973BB" w:rsidRDefault="006973BB" w:rsidP="006973BB">
      <w:pPr>
        <w:pStyle w:val="Listenabsatz"/>
        <w:numPr>
          <w:ilvl w:val="0"/>
          <w:numId w:val="3"/>
        </w:numPr>
        <w:rPr>
          <w:lang w:val="en-US"/>
        </w:rPr>
      </w:pPr>
      <w:r w:rsidRPr="006973BB">
        <w:rPr>
          <w:lang w:val="en-US"/>
        </w:rPr>
        <w:t>m:ss.ms (</w:t>
      </w:r>
      <w:r>
        <w:rPr>
          <w:lang w:val="en-US"/>
        </w:rPr>
        <w:t xml:space="preserve">Example: </w:t>
      </w:r>
      <w:r w:rsidRPr="006973BB">
        <w:rPr>
          <w:lang w:val="en-US"/>
        </w:rPr>
        <w:t>0:19.500)</w:t>
      </w:r>
    </w:p>
    <w:p w14:paraId="4DB8FE76" w14:textId="29D2AC28" w:rsidR="006973BB" w:rsidRPr="006973BB" w:rsidRDefault="006973BB" w:rsidP="006973BB">
      <w:pPr>
        <w:pStyle w:val="Listenabsatz"/>
        <w:numPr>
          <w:ilvl w:val="0"/>
          <w:numId w:val="3"/>
        </w:numPr>
        <w:rPr>
          <w:lang w:val="en-US"/>
        </w:rPr>
      </w:pPr>
      <w:r w:rsidRPr="006973BB">
        <w:rPr>
          <w:lang w:val="en-US"/>
        </w:rPr>
        <w:t>h:m:ss (</w:t>
      </w:r>
      <w:r>
        <w:rPr>
          <w:lang w:val="en-US"/>
        </w:rPr>
        <w:t xml:space="preserve">Example: </w:t>
      </w:r>
      <w:r w:rsidRPr="006973BB">
        <w:rPr>
          <w:lang w:val="en-US"/>
        </w:rPr>
        <w:t>1:05:10)</w:t>
      </w:r>
    </w:p>
    <w:p w14:paraId="3FBEA6B1" w14:textId="6A3F0A3F" w:rsidR="006973BB" w:rsidRDefault="006973BB" w:rsidP="006973BB">
      <w:pPr>
        <w:pStyle w:val="Listenabsatz"/>
        <w:numPr>
          <w:ilvl w:val="0"/>
          <w:numId w:val="3"/>
        </w:numPr>
        <w:rPr>
          <w:lang w:val="en-US"/>
        </w:rPr>
      </w:pPr>
      <w:r w:rsidRPr="006973BB">
        <w:rPr>
          <w:lang w:val="en-US"/>
        </w:rPr>
        <w:t>h:m:ss.ms (</w:t>
      </w:r>
      <w:r>
        <w:rPr>
          <w:lang w:val="en-US"/>
        </w:rPr>
        <w:t xml:space="preserve">Example: </w:t>
      </w:r>
      <w:r w:rsidRPr="006973BB">
        <w:rPr>
          <w:lang w:val="en-US"/>
        </w:rPr>
        <w:t>1:05:10.250)</w:t>
      </w:r>
    </w:p>
    <w:p w14:paraId="0F78F067" w14:textId="4E34BF64" w:rsidR="00E2161C" w:rsidRDefault="00E2161C" w:rsidP="00E2161C">
      <w:pPr>
        <w:pStyle w:val="berschrift1"/>
        <w:rPr>
          <w:lang w:val="en-US"/>
        </w:rPr>
      </w:pPr>
      <w:bookmarkStart w:id="4" w:name="_Toc108374485"/>
      <w:r>
        <w:rPr>
          <w:lang w:val="en-US"/>
        </w:rPr>
        <w:t>Reactions to correct or incorrect answers</w:t>
      </w:r>
      <w:bookmarkEnd w:id="4"/>
    </w:p>
    <w:p w14:paraId="589F4528" w14:textId="06269A56" w:rsidR="00E2161C" w:rsidRDefault="00E2161C" w:rsidP="00E2161C">
      <w:pPr>
        <w:rPr>
          <w:lang w:val="en-US"/>
        </w:rPr>
      </w:pPr>
      <w:r>
        <w:rPr>
          <w:lang w:val="en-US"/>
        </w:rPr>
        <w:t xml:space="preserve">You can make the interactive video react to incorrect or correct answers of the learner. To do this, enter something into the “Action correct” or “Action incorrect” columns. </w:t>
      </w:r>
    </w:p>
    <w:p w14:paraId="11FB9B4E" w14:textId="6AAFCF0A" w:rsidR="00E2161C" w:rsidRDefault="00E2161C" w:rsidP="00E2161C">
      <w:pPr>
        <w:rPr>
          <w:lang w:val="en-US"/>
        </w:rPr>
      </w:pPr>
      <w:r>
        <w:rPr>
          <w:lang w:val="en-US"/>
        </w:rPr>
        <w:t>You can enter a message that the learner will see and optionally specify a timecode to which the video automatically jumps.</w:t>
      </w:r>
    </w:p>
    <w:p w14:paraId="75A693F6" w14:textId="4923C82D" w:rsidR="00E2161C" w:rsidRDefault="00E2161C" w:rsidP="00E2161C">
      <w:pPr>
        <w:rPr>
          <w:lang w:val="en-US"/>
        </w:rPr>
      </w:pPr>
      <w:r>
        <w:rPr>
          <w:lang w:val="en-US"/>
        </w:rPr>
        <w:t>Example:</w:t>
      </w:r>
    </w:p>
    <w:p w14:paraId="50A7317F" w14:textId="1DE15937" w:rsidR="00E2161C" w:rsidRDefault="00E2161C" w:rsidP="00E2161C">
      <w:pPr>
        <w:rPr>
          <w:lang w:val="en-US"/>
        </w:rPr>
      </w:pPr>
      <w:r>
        <w:rPr>
          <w:lang w:val="en-US"/>
        </w:rPr>
        <w:t>Try again! (2:30)</w:t>
      </w:r>
    </w:p>
    <w:p w14:paraId="69284674" w14:textId="4EBA1618" w:rsidR="00E2161C" w:rsidRDefault="00E2161C" w:rsidP="00E2161C">
      <w:pPr>
        <w:rPr>
          <w:lang w:val="en-US"/>
        </w:rPr>
      </w:pPr>
      <w:r>
        <w:rPr>
          <w:lang w:val="en-US"/>
        </w:rPr>
        <w:t>This will display “Try again!” to the user and the jump to the position 2 min 30 s.</w:t>
      </w:r>
    </w:p>
    <w:p w14:paraId="481A4729" w14:textId="0C896746" w:rsidR="00E2161C" w:rsidRDefault="00341EF8" w:rsidP="00341EF8">
      <w:pPr>
        <w:pStyle w:val="berschrift1"/>
        <w:rPr>
          <w:lang w:val="en-US"/>
        </w:rPr>
      </w:pPr>
      <w:bookmarkStart w:id="5" w:name="_Toc108374486"/>
      <w:r>
        <w:rPr>
          <w:lang w:val="en-US"/>
        </w:rPr>
        <w:t>Clickable links</w:t>
      </w:r>
      <w:bookmarkEnd w:id="5"/>
    </w:p>
    <w:p w14:paraId="340BAB70" w14:textId="0CBC5351" w:rsidR="00341EF8" w:rsidRDefault="00341EF8" w:rsidP="00341EF8">
      <w:pPr>
        <w:rPr>
          <w:lang w:val="en-US"/>
        </w:rPr>
      </w:pPr>
      <w:r>
        <w:rPr>
          <w:lang w:val="en-US"/>
        </w:rPr>
        <w:t>You can add clickable links to the text in these places:</w:t>
      </w:r>
    </w:p>
    <w:p w14:paraId="2FD4F92F" w14:textId="3AAA5AB4" w:rsidR="00341EF8" w:rsidRDefault="00341EF8" w:rsidP="00341EF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Drag Text: Task description</w:t>
      </w:r>
    </w:p>
    <w:p w14:paraId="34667B1E" w14:textId="7384E8E4" w:rsidR="00341EF8" w:rsidRDefault="00341EF8" w:rsidP="00341EF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Blanks: Task description</w:t>
      </w:r>
    </w:p>
    <w:p w14:paraId="4CE76000" w14:textId="22765CA7" w:rsidR="00341EF8" w:rsidRPr="00341EF8" w:rsidRDefault="00341EF8" w:rsidP="00341EF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Text: Task description ( = actual text)</w:t>
      </w:r>
    </w:p>
    <w:p w14:paraId="2759BE50" w14:textId="3B08604B" w:rsidR="00341EF8" w:rsidRDefault="00341EF8" w:rsidP="00341EF8">
      <w:pPr>
        <w:rPr>
          <w:lang w:val="en-US"/>
        </w:rPr>
      </w:pPr>
      <w:r>
        <w:rPr>
          <w:lang w:val="en-US"/>
        </w:rPr>
        <w:t xml:space="preserve">Add the links by entering them in </w:t>
      </w:r>
      <w:hyperlink r:id="rId22" w:anchor="links" w:history="1">
        <w:r w:rsidRPr="00341EF8">
          <w:rPr>
            <w:rStyle w:val="Hyperlink"/>
            <w:lang w:val="en-US"/>
          </w:rPr>
          <w:t>Markdown style</w:t>
        </w:r>
      </w:hyperlink>
      <w:r>
        <w:rPr>
          <w:lang w:val="en-US"/>
        </w:rPr>
        <w:t>:</w:t>
      </w:r>
    </w:p>
    <w:p w14:paraId="437461C2" w14:textId="59D4CFDF" w:rsidR="00341EF8" w:rsidRPr="00341EF8" w:rsidRDefault="00341EF8" w:rsidP="00341EF8">
      <w:pPr>
        <w:rPr>
          <w:lang w:val="en-US"/>
        </w:rPr>
      </w:pPr>
      <w:r w:rsidRPr="00341EF8">
        <w:rPr>
          <w:lang w:val="en-US"/>
        </w:rPr>
        <w:t>You can read more [on our website](https://example.com)!</w:t>
      </w:r>
    </w:p>
    <w:p w14:paraId="62D7171B" w14:textId="0912B20A" w:rsidR="00341EF8" w:rsidRDefault="00341EF8" w:rsidP="00341EF8">
      <w:pPr>
        <w:rPr>
          <w:lang w:val="en-US"/>
        </w:rPr>
      </w:pPr>
      <w:r>
        <w:rPr>
          <w:lang w:val="en-US"/>
        </w:rPr>
        <w:t>This is transformed to:</w:t>
      </w:r>
    </w:p>
    <w:p w14:paraId="2D44D94A" w14:textId="490AF0E5" w:rsidR="00341EF8" w:rsidRPr="00341EF8" w:rsidRDefault="00341EF8" w:rsidP="00341EF8">
      <w:pPr>
        <w:rPr>
          <w:lang w:val="en-US"/>
        </w:rPr>
      </w:pPr>
      <w:r>
        <w:rPr>
          <w:lang w:val="en-US"/>
        </w:rPr>
        <w:t xml:space="preserve">You can read more </w:t>
      </w:r>
      <w:hyperlink r:id="rId23" w:history="1">
        <w:r w:rsidRPr="00341EF8">
          <w:rPr>
            <w:rStyle w:val="Hyperlink"/>
            <w:lang w:val="en-US"/>
          </w:rPr>
          <w:t>on our website</w:t>
        </w:r>
      </w:hyperlink>
      <w:r>
        <w:rPr>
          <w:lang w:val="en-US"/>
        </w:rPr>
        <w:t>!</w:t>
      </w:r>
    </w:p>
    <w:p w14:paraId="37A5EB7B" w14:textId="77777777" w:rsidR="00341EF8" w:rsidRPr="00341EF8" w:rsidRDefault="00341EF8" w:rsidP="00341EF8">
      <w:pPr>
        <w:rPr>
          <w:lang w:val="en-US"/>
        </w:rPr>
      </w:pPr>
    </w:p>
    <w:p w14:paraId="5746E96B" w14:textId="77777777" w:rsidR="00341EF8" w:rsidRPr="00E2161C" w:rsidRDefault="00341EF8" w:rsidP="00E2161C">
      <w:pPr>
        <w:rPr>
          <w:lang w:val="en-US"/>
        </w:rPr>
      </w:pPr>
    </w:p>
    <w:sectPr w:rsidR="00341EF8" w:rsidRPr="00E2161C" w:rsidSect="00F93FF2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9459" w14:textId="77777777" w:rsidR="008B11D6" w:rsidRDefault="008B11D6" w:rsidP="003F6FC9">
      <w:pPr>
        <w:spacing w:after="0" w:line="240" w:lineRule="auto"/>
      </w:pPr>
      <w:r>
        <w:separator/>
      </w:r>
    </w:p>
  </w:endnote>
  <w:endnote w:type="continuationSeparator" w:id="0">
    <w:p w14:paraId="75072581" w14:textId="77777777" w:rsidR="008B11D6" w:rsidRDefault="008B11D6" w:rsidP="003F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9976624"/>
      <w:docPartObj>
        <w:docPartGallery w:val="Page Numbers (Bottom of Page)"/>
        <w:docPartUnique/>
      </w:docPartObj>
    </w:sdtPr>
    <w:sdtContent>
      <w:p w14:paraId="70DD8E9C" w14:textId="7F9899C4" w:rsidR="003F6FC9" w:rsidRDefault="003F6FC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C7180" w14:textId="77777777" w:rsidR="003F6FC9" w:rsidRDefault="003F6FC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7619" w14:textId="77777777" w:rsidR="008B11D6" w:rsidRDefault="008B11D6" w:rsidP="003F6FC9">
      <w:pPr>
        <w:spacing w:after="0" w:line="240" w:lineRule="auto"/>
      </w:pPr>
      <w:r>
        <w:separator/>
      </w:r>
    </w:p>
  </w:footnote>
  <w:footnote w:type="continuationSeparator" w:id="0">
    <w:p w14:paraId="6D368AE0" w14:textId="77777777" w:rsidR="008B11D6" w:rsidRDefault="008B11D6" w:rsidP="003F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A24"/>
    <w:multiLevelType w:val="hybridMultilevel"/>
    <w:tmpl w:val="E4981A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36E6F"/>
    <w:multiLevelType w:val="hybridMultilevel"/>
    <w:tmpl w:val="EBC8F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B2807"/>
    <w:multiLevelType w:val="hybridMultilevel"/>
    <w:tmpl w:val="8A0A1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32E62"/>
    <w:multiLevelType w:val="hybridMultilevel"/>
    <w:tmpl w:val="3558D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104042">
    <w:abstractNumId w:val="3"/>
  </w:num>
  <w:num w:numId="2" w16cid:durableId="782459767">
    <w:abstractNumId w:val="0"/>
  </w:num>
  <w:num w:numId="3" w16cid:durableId="1153180784">
    <w:abstractNumId w:val="1"/>
  </w:num>
  <w:num w:numId="4" w16cid:durableId="1811481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E5"/>
    <w:rsid w:val="0001070B"/>
    <w:rsid w:val="00027B3B"/>
    <w:rsid w:val="000F7AB1"/>
    <w:rsid w:val="00161BE5"/>
    <w:rsid w:val="00193343"/>
    <w:rsid w:val="002100E5"/>
    <w:rsid w:val="002373F7"/>
    <w:rsid w:val="002955FD"/>
    <w:rsid w:val="002A7CB5"/>
    <w:rsid w:val="00311D67"/>
    <w:rsid w:val="00341EF8"/>
    <w:rsid w:val="00346453"/>
    <w:rsid w:val="0038056D"/>
    <w:rsid w:val="003C179F"/>
    <w:rsid w:val="003F0A9C"/>
    <w:rsid w:val="003F6FC9"/>
    <w:rsid w:val="0042327E"/>
    <w:rsid w:val="00436A59"/>
    <w:rsid w:val="00483DCB"/>
    <w:rsid w:val="00492880"/>
    <w:rsid w:val="004A2E76"/>
    <w:rsid w:val="004A6999"/>
    <w:rsid w:val="004E23FD"/>
    <w:rsid w:val="004F6C94"/>
    <w:rsid w:val="005826FF"/>
    <w:rsid w:val="005B4C34"/>
    <w:rsid w:val="005C7FF8"/>
    <w:rsid w:val="005D3D66"/>
    <w:rsid w:val="00601646"/>
    <w:rsid w:val="00664148"/>
    <w:rsid w:val="00693983"/>
    <w:rsid w:val="006973BB"/>
    <w:rsid w:val="006B5DDC"/>
    <w:rsid w:val="006C77F5"/>
    <w:rsid w:val="00777437"/>
    <w:rsid w:val="00787275"/>
    <w:rsid w:val="007875C2"/>
    <w:rsid w:val="007B156B"/>
    <w:rsid w:val="007C05B9"/>
    <w:rsid w:val="008213AE"/>
    <w:rsid w:val="008B11D6"/>
    <w:rsid w:val="008D7359"/>
    <w:rsid w:val="008E52AD"/>
    <w:rsid w:val="008F412E"/>
    <w:rsid w:val="00920316"/>
    <w:rsid w:val="00933E4B"/>
    <w:rsid w:val="009C5516"/>
    <w:rsid w:val="00A51DB0"/>
    <w:rsid w:val="00A90B87"/>
    <w:rsid w:val="00A92B28"/>
    <w:rsid w:val="00BE34AA"/>
    <w:rsid w:val="00C61B42"/>
    <w:rsid w:val="00C62A20"/>
    <w:rsid w:val="00C84719"/>
    <w:rsid w:val="00C873E3"/>
    <w:rsid w:val="00CB6E7C"/>
    <w:rsid w:val="00CD7D72"/>
    <w:rsid w:val="00CF39EA"/>
    <w:rsid w:val="00D22A97"/>
    <w:rsid w:val="00D76502"/>
    <w:rsid w:val="00E05C31"/>
    <w:rsid w:val="00E2161C"/>
    <w:rsid w:val="00E21B7C"/>
    <w:rsid w:val="00E65328"/>
    <w:rsid w:val="00E764A1"/>
    <w:rsid w:val="00F078CC"/>
    <w:rsid w:val="00F179D3"/>
    <w:rsid w:val="00F411BA"/>
    <w:rsid w:val="00F42C9C"/>
    <w:rsid w:val="00F74915"/>
    <w:rsid w:val="00F93FF2"/>
    <w:rsid w:val="00FD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28F1"/>
  <w15:chartTrackingRefBased/>
  <w15:docId w15:val="{9243D6B3-9E2B-4FF1-9944-A6C5C2AC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4915"/>
  </w:style>
  <w:style w:type="paragraph" w:styleId="berschrift1">
    <w:name w:val="heading 1"/>
    <w:basedOn w:val="Standard"/>
    <w:next w:val="Standard"/>
    <w:link w:val="berschrift1Zchn"/>
    <w:uiPriority w:val="9"/>
    <w:qFormat/>
    <w:rsid w:val="00210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0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0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00E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100E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13AE"/>
    <w:rPr>
      <w:color w:val="6B9F2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3A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51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B5DDC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6B5DDC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3F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FC9"/>
  </w:style>
  <w:style w:type="paragraph" w:styleId="Fuzeile">
    <w:name w:val="footer"/>
    <w:basedOn w:val="Standard"/>
    <w:link w:val="FuzeileZchn"/>
    <w:uiPriority w:val="99"/>
    <w:unhideWhenUsed/>
    <w:rsid w:val="003F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world.com/article/406832/how-to-get-past-windows-defender-smartscreen-in-windows-10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h5p.org/single-choice-s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h5p.org/drag-and-dro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vconverteridyorggx-webserver.functions.fnc.fr-par.scw.cloud" TargetMode="External"/><Relationship Id="rId17" Type="http://schemas.openxmlformats.org/officeDocument/2006/relationships/hyperlink" Target="https://h5p.org/fill-in-the-blank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5p.org/drag-the-words" TargetMode="External"/><Relationship Id="rId20" Type="http://schemas.openxmlformats.org/officeDocument/2006/relationships/hyperlink" Target="https://h5p.org/true-fal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https://example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h5p.org/multichoi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markdownguide.org/basic-syntax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AF75F-5CEA-4CD2-8CAA-44A37233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859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Rettig Sebastian</dc:creator>
  <cp:keywords/>
  <dc:description/>
  <cp:lastModifiedBy>Rettig Sebastian</cp:lastModifiedBy>
  <cp:revision>62</cp:revision>
  <cp:lastPrinted>2022-07-10T17:41:00Z</cp:lastPrinted>
  <dcterms:created xsi:type="dcterms:W3CDTF">2022-07-10T15:06:00Z</dcterms:created>
  <dcterms:modified xsi:type="dcterms:W3CDTF">2022-07-10T17:41:00Z</dcterms:modified>
</cp:coreProperties>
</file>