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0D0" w:rsidRDefault="00BD00D0" w:rsidP="00213A9C">
      <w:pPr>
        <w:jc w:val="center"/>
        <w:rPr>
          <w:b/>
        </w:rPr>
      </w:pPr>
      <w:r w:rsidRPr="001324D2">
        <w:rPr>
          <w:b/>
        </w:rPr>
        <w:t xml:space="preserve">NRSP-8 </w:t>
      </w:r>
      <w:r>
        <w:rPr>
          <w:b/>
        </w:rPr>
        <w:t xml:space="preserve">Salmonids </w:t>
      </w:r>
      <w:r w:rsidRPr="001324D2">
        <w:rPr>
          <w:b/>
        </w:rPr>
        <w:t>Aquaculture Research Progress Report for 20</w:t>
      </w:r>
      <w:r>
        <w:rPr>
          <w:b/>
        </w:rPr>
        <w:t>12</w:t>
      </w:r>
    </w:p>
    <w:p w:rsidR="00BD00D0" w:rsidRDefault="00BD00D0" w:rsidP="00213A9C">
      <w:pPr>
        <w:rPr>
          <w:b/>
        </w:rPr>
      </w:pPr>
    </w:p>
    <w:p w:rsidR="00BD00D0" w:rsidRDefault="00BD00D0" w:rsidP="00213A9C">
      <w:pPr>
        <w:ind w:left="1440" w:hanging="1440"/>
        <w:jc w:val="both"/>
        <w:rPr>
          <w:b/>
          <w:bCs/>
        </w:rPr>
      </w:pPr>
      <w:r w:rsidRPr="006F11F1">
        <w:rPr>
          <w:b/>
        </w:rPr>
        <w:t xml:space="preserve">Objective 1: </w:t>
      </w:r>
      <w:r w:rsidRPr="006F11F1">
        <w:rPr>
          <w:b/>
          <w:bCs/>
        </w:rPr>
        <w:t>Create shared genomic tools and reagents and sequ</w:t>
      </w:r>
      <w:r>
        <w:rPr>
          <w:b/>
          <w:bCs/>
        </w:rPr>
        <w:t xml:space="preserve">ence information to enhance the </w:t>
      </w:r>
      <w:r w:rsidRPr="006F11F1">
        <w:rPr>
          <w:b/>
          <w:bCs/>
        </w:rPr>
        <w:t>understanding and discovery of genetic mechanisms affecting traits of interest.</w:t>
      </w:r>
    </w:p>
    <w:p w:rsidR="00D01474" w:rsidRDefault="00D01474" w:rsidP="00213A9C">
      <w:pPr>
        <w:jc w:val="center"/>
        <w:rPr>
          <w:b/>
        </w:rPr>
      </w:pPr>
      <w:r>
        <w:rPr>
          <w:b/>
        </w:rPr>
        <w:t>CATFISH</w:t>
      </w:r>
    </w:p>
    <w:p w:rsidR="00D01474" w:rsidRDefault="00D01474" w:rsidP="00213A9C">
      <w:r>
        <w:rPr>
          <w:b/>
          <w:i/>
        </w:rPr>
        <w:t>Channel catfish genome sequencing</w:t>
      </w:r>
      <w:r>
        <w:rPr>
          <w:b/>
        </w:rPr>
        <w:t>:</w:t>
      </w:r>
      <w:r>
        <w:t xml:space="preserve"> To date 60X genome equivalent of Illumina sequences and mate paired reads of 3Kb, 8Kb, and 36 Kb with sequences equivalent to 3.1X, 0.5X, and 0.15X (clonal coverage of 47X, 21X and 27X), respectively have been generated. </w:t>
      </w:r>
      <w:proofErr w:type="spellStart"/>
      <w:r>
        <w:t>PacBio</w:t>
      </w:r>
      <w:proofErr w:type="spellEnd"/>
      <w:r>
        <w:t xml:space="preserve"> sequences equivalent to 9.5X genome coverage with an average length of 3.5 Kb have been generated. The channel catfish genome is under assembly.</w:t>
      </w:r>
    </w:p>
    <w:p w:rsidR="00D01474" w:rsidRDefault="00D01474" w:rsidP="00213A9C">
      <w:pPr>
        <w:rPr>
          <w:b/>
          <w:i/>
        </w:rPr>
      </w:pPr>
    </w:p>
    <w:p w:rsidR="00D01474" w:rsidRDefault="00D01474" w:rsidP="00213A9C">
      <w:r>
        <w:rPr>
          <w:b/>
          <w:i/>
        </w:rPr>
        <w:t>Blue catfish genome sequencing</w:t>
      </w:r>
      <w:r>
        <w:rPr>
          <w:b/>
        </w:rPr>
        <w:t>:</w:t>
      </w:r>
      <w:r>
        <w:t xml:space="preserve"> Doubled haploid blue catfish were produced and u</w:t>
      </w:r>
      <w:r w:rsidR="001654E5">
        <w:t xml:space="preserve">sed as template for sequencing </w:t>
      </w:r>
      <w:r>
        <w:t xml:space="preserve">using </w:t>
      </w:r>
      <w:proofErr w:type="spellStart"/>
      <w:r>
        <w:t>Moleculo’s</w:t>
      </w:r>
      <w:proofErr w:type="spellEnd"/>
      <w:r>
        <w:t xml:space="preserve"> Long Reads product to generate extremely long and accurate reads. </w:t>
      </w:r>
      <w:r w:rsidR="001654E5">
        <w:t xml:space="preserve"> </w:t>
      </w:r>
      <w:r>
        <w:t xml:space="preserve">A preliminary assembly with only the long reads using 99% sequence overlap identity produced 46,098 contigs with an N50 length of 12.9 kb and N80 length of 8.5 kb. A further 42,141 long reads remained </w:t>
      </w:r>
      <w:proofErr w:type="spellStart"/>
      <w:r>
        <w:t>singlets</w:t>
      </w:r>
      <w:proofErr w:type="spellEnd"/>
      <w:r>
        <w:t xml:space="preserve"> with an N80 length of 4.6kb and N50 length of 7.0kb. </w:t>
      </w:r>
    </w:p>
    <w:p w:rsidR="00D01474" w:rsidRDefault="00D01474" w:rsidP="00213A9C">
      <w:pPr>
        <w:rPr>
          <w:rFonts w:asciiTheme="minorHAnsi" w:hAnsiTheme="minorHAnsi" w:cstheme="minorHAnsi"/>
          <w:iCs/>
        </w:rPr>
      </w:pPr>
    </w:p>
    <w:p w:rsidR="00D01474" w:rsidRPr="00664E16" w:rsidRDefault="00D01474" w:rsidP="00213A9C">
      <w:pPr>
        <w:rPr>
          <w:iCs/>
        </w:rPr>
      </w:pPr>
      <w:r w:rsidRPr="00664E16">
        <w:rPr>
          <w:b/>
          <w:i/>
          <w:iCs/>
        </w:rPr>
        <w:t>Transcriptome and annotation resources</w:t>
      </w:r>
      <w:r w:rsidRPr="00664E16">
        <w:rPr>
          <w:b/>
          <w:iCs/>
        </w:rPr>
        <w:t xml:space="preserve">:  </w:t>
      </w:r>
      <w:r w:rsidRPr="00664E16">
        <w:rPr>
          <w:iCs/>
        </w:rPr>
        <w:t xml:space="preserve">RNA-Seq of the doubled haploid catfish generated a transcriptome assembly including 25,144 unique protein encoding genes, </w:t>
      </w:r>
      <w:proofErr w:type="gramStart"/>
      <w:r w:rsidRPr="00664E16">
        <w:rPr>
          <w:iCs/>
        </w:rPr>
        <w:t>with  over</w:t>
      </w:r>
      <w:proofErr w:type="gramEnd"/>
      <w:r w:rsidRPr="00664E16">
        <w:rPr>
          <w:iCs/>
        </w:rPr>
        <w:t xml:space="preserve"> 14,000 full-length transcripts.  This </w:t>
      </w:r>
      <w:proofErr w:type="gramStart"/>
      <w:r w:rsidRPr="00664E16">
        <w:rPr>
          <w:iCs/>
        </w:rPr>
        <w:t>resources</w:t>
      </w:r>
      <w:proofErr w:type="gramEnd"/>
      <w:r w:rsidRPr="00664E16">
        <w:rPr>
          <w:iCs/>
        </w:rPr>
        <w:t xml:space="preserve"> has been used for expression profiling of mucosal surfaces for catfish challenged with the pathogen </w:t>
      </w:r>
      <w:proofErr w:type="spellStart"/>
      <w:r w:rsidRPr="00664E16">
        <w:rPr>
          <w:i/>
        </w:rPr>
        <w:t>Flavobacterium</w:t>
      </w:r>
      <w:proofErr w:type="spellEnd"/>
      <w:r w:rsidRPr="00664E16">
        <w:rPr>
          <w:i/>
        </w:rPr>
        <w:t xml:space="preserve"> </w:t>
      </w:r>
      <w:proofErr w:type="spellStart"/>
      <w:r w:rsidRPr="00664E16">
        <w:rPr>
          <w:i/>
        </w:rPr>
        <w:t>columnare</w:t>
      </w:r>
      <w:proofErr w:type="spellEnd"/>
      <w:r w:rsidRPr="00664E16">
        <w:t>.</w:t>
      </w:r>
    </w:p>
    <w:p w:rsidR="00D01474" w:rsidRPr="00664E16" w:rsidRDefault="00D01474" w:rsidP="00213A9C">
      <w:pPr>
        <w:rPr>
          <w:iCs/>
        </w:rPr>
      </w:pPr>
    </w:p>
    <w:p w:rsidR="00D01474" w:rsidRPr="00664E16" w:rsidRDefault="00D01474" w:rsidP="00213A9C">
      <w:r w:rsidRPr="00664E16">
        <w:rPr>
          <w:b/>
          <w:i/>
        </w:rPr>
        <w:t>Microarray development and use</w:t>
      </w:r>
      <w:r w:rsidRPr="00664E16">
        <w:t xml:space="preserve">:  An Agilent 8x60K microarray is publicly available and has been utilized for profiling channel and blue catfish skin responses to </w:t>
      </w:r>
      <w:proofErr w:type="spellStart"/>
      <w:r w:rsidRPr="00664E16">
        <w:rPr>
          <w:i/>
        </w:rPr>
        <w:t>Aeromonas</w:t>
      </w:r>
      <w:proofErr w:type="spellEnd"/>
      <w:r w:rsidRPr="00664E16">
        <w:rPr>
          <w:i/>
        </w:rPr>
        <w:t xml:space="preserve"> </w:t>
      </w:r>
      <w:proofErr w:type="spellStart"/>
      <w:r w:rsidRPr="00664E16">
        <w:rPr>
          <w:i/>
        </w:rPr>
        <w:t>hydrophila</w:t>
      </w:r>
      <w:proofErr w:type="spellEnd"/>
      <w:r w:rsidRPr="00664E16">
        <w:t xml:space="preserve"> infection.  </w:t>
      </w:r>
    </w:p>
    <w:p w:rsidR="00D01474" w:rsidRDefault="00664E16" w:rsidP="00213A9C">
      <w:pPr>
        <w:tabs>
          <w:tab w:val="left" w:pos="6086"/>
        </w:tabs>
        <w:rPr>
          <w:b/>
        </w:rPr>
      </w:pPr>
      <w:r>
        <w:rPr>
          <w:b/>
        </w:rPr>
        <w:tab/>
      </w:r>
    </w:p>
    <w:p w:rsidR="000210DE" w:rsidRDefault="000210DE" w:rsidP="00213A9C">
      <w:pPr>
        <w:jc w:val="center"/>
        <w:rPr>
          <w:b/>
        </w:rPr>
      </w:pPr>
      <w:r>
        <w:rPr>
          <w:b/>
        </w:rPr>
        <w:t>OYSTER</w:t>
      </w:r>
    </w:p>
    <w:p w:rsidR="000210DE" w:rsidRDefault="000210DE" w:rsidP="000210DE">
      <w:pPr>
        <w:rPr>
          <w:b/>
        </w:rPr>
      </w:pPr>
      <w:r w:rsidRPr="000210DE">
        <w:rPr>
          <w:b/>
          <w:i/>
        </w:rPr>
        <w:t>Oyster Genome Sequence</w:t>
      </w:r>
      <w:r>
        <w:rPr>
          <w:b/>
        </w:rPr>
        <w:t xml:space="preserve">:  </w:t>
      </w:r>
      <w:r w:rsidRPr="000210DE">
        <w:t xml:space="preserve">International efforts to develop BAC physical maps, </w:t>
      </w:r>
      <w:r>
        <w:t>large volumes of SNPs</w:t>
      </w:r>
      <w:r w:rsidRPr="000210DE">
        <w:t xml:space="preserve"> and integrated cytogenetic maps culminated in the acquisition of an oyster genome sequence</w:t>
      </w:r>
      <w:r>
        <w:t xml:space="preserve">.  </w:t>
      </w:r>
    </w:p>
    <w:p w:rsidR="000210DE" w:rsidRDefault="000210DE" w:rsidP="000210DE">
      <w:pPr>
        <w:rPr>
          <w:b/>
        </w:rPr>
      </w:pPr>
    </w:p>
    <w:p w:rsidR="00BD00D0" w:rsidRDefault="008B0573" w:rsidP="00213A9C">
      <w:pPr>
        <w:jc w:val="center"/>
        <w:rPr>
          <w:b/>
        </w:rPr>
      </w:pPr>
      <w:r w:rsidRPr="008B0573">
        <w:rPr>
          <w:b/>
        </w:rPr>
        <w:t>SALMONIDS</w:t>
      </w:r>
    </w:p>
    <w:p w:rsidR="00BD00D0" w:rsidRDefault="00BD00D0" w:rsidP="00213A9C">
      <w:r w:rsidRPr="00664E16">
        <w:rPr>
          <w:b/>
          <w:i/>
        </w:rPr>
        <w:t>Rainbow Trout Reference Genome sequence</w:t>
      </w:r>
      <w:r>
        <w:t>:  A pooling and tagging scheme was used for sequencing of the ~15,000 clones of the BAC fingerprinting physical map minimal tiling path (MTP).  Sequencing is complete and the assembly is underway.  The current version of the assembly is estimated to cover 70% of the rainbow trout genome.</w:t>
      </w:r>
    </w:p>
    <w:p w:rsidR="00BD00D0" w:rsidRDefault="00BD00D0" w:rsidP="00213A9C"/>
    <w:p w:rsidR="00BD00D0" w:rsidRDefault="00BD00D0" w:rsidP="00213A9C">
      <w:r w:rsidRPr="00664E16">
        <w:rPr>
          <w:b/>
          <w:i/>
        </w:rPr>
        <w:t>Rainbow Trout SNP discovery from RADs</w:t>
      </w:r>
      <w:r w:rsidRPr="008D3B50">
        <w:rPr>
          <w:b/>
        </w:rPr>
        <w:t>:</w:t>
      </w:r>
      <w:r>
        <w:t xml:space="preserve">  We </w:t>
      </w:r>
      <w:r w:rsidRPr="00DB6FC4">
        <w:t xml:space="preserve">employed restriction-site associated DNA (RAD) technology to generate a large </w:t>
      </w:r>
      <w:r w:rsidRPr="007E2095">
        <w:t xml:space="preserve">SNPs data set from deep sequencing of a </w:t>
      </w:r>
      <w:r>
        <w:t>panel of 11 homozygous lines.  The data</w:t>
      </w:r>
      <w:r w:rsidRPr="007E2095">
        <w:t>set is composed of 145,168 high-quality putative SNPs that were genotyped in at least 9 of the 11 lines, of which 71,446 (49%) had minor allele frequencies (MAF) of at least 18%</w:t>
      </w:r>
      <w:r>
        <w:t>.</w:t>
      </w:r>
    </w:p>
    <w:p w:rsidR="00BD00D0" w:rsidRDefault="00BD00D0" w:rsidP="00213A9C"/>
    <w:p w:rsidR="00AE7E47" w:rsidRDefault="00AE7E47" w:rsidP="00AE7E47">
      <w:pPr>
        <w:jc w:val="center"/>
        <w:rPr>
          <w:b/>
        </w:rPr>
      </w:pPr>
      <w:r w:rsidRPr="008B0573">
        <w:rPr>
          <w:b/>
        </w:rPr>
        <w:t>S</w:t>
      </w:r>
      <w:r>
        <w:rPr>
          <w:b/>
        </w:rPr>
        <w:t>HRIMP</w:t>
      </w:r>
    </w:p>
    <w:p w:rsidR="00AE7E47" w:rsidRDefault="00AE7E47" w:rsidP="00AE7E47">
      <w:pPr>
        <w:tabs>
          <w:tab w:val="left" w:pos="540"/>
        </w:tabs>
        <w:ind w:left="1440"/>
      </w:pPr>
    </w:p>
    <w:p w:rsidR="00AE7E47" w:rsidRDefault="00AE7E47" w:rsidP="00AE7E47">
      <w:pPr>
        <w:tabs>
          <w:tab w:val="left" w:pos="540"/>
        </w:tabs>
      </w:pPr>
      <w:r w:rsidRPr="00AE7E47">
        <w:rPr>
          <w:b/>
          <w:i/>
        </w:rPr>
        <w:t xml:space="preserve">Genome sequencing of Pacific White Shrimp, </w:t>
      </w:r>
      <w:proofErr w:type="spellStart"/>
      <w:r w:rsidRPr="00AE7E47">
        <w:rPr>
          <w:b/>
          <w:i/>
        </w:rPr>
        <w:t>Litopenaeus</w:t>
      </w:r>
      <w:proofErr w:type="spellEnd"/>
      <w:r w:rsidRPr="00AE7E47">
        <w:rPr>
          <w:b/>
          <w:i/>
        </w:rPr>
        <w:t xml:space="preserve"> </w:t>
      </w:r>
      <w:proofErr w:type="spellStart"/>
      <w:r w:rsidRPr="00AE7E47">
        <w:rPr>
          <w:b/>
          <w:i/>
        </w:rPr>
        <w:t>vannamei</w:t>
      </w:r>
      <w:proofErr w:type="spellEnd"/>
      <w:r>
        <w:t xml:space="preserve">: Due to the high levels of </w:t>
      </w:r>
      <w:proofErr w:type="spellStart"/>
      <w:r>
        <w:t>heterozygosity</w:t>
      </w:r>
      <w:proofErr w:type="spellEnd"/>
      <w:r>
        <w:t xml:space="preserve"> and the complexity of the shrimp genome, it is very difficult to assemble the short reads generated by next-generation sequencing technologies. Efforts have been turned to finding shrimp inbred lines with relatively high </w:t>
      </w:r>
      <w:proofErr w:type="spellStart"/>
      <w:r>
        <w:t>homozygosity</w:t>
      </w:r>
      <w:proofErr w:type="spellEnd"/>
      <w:r>
        <w:t xml:space="preserve"> or sequencing BAC libraries. </w:t>
      </w:r>
    </w:p>
    <w:p w:rsidR="00AE7E47" w:rsidRDefault="00AE7E47" w:rsidP="00AE7E47">
      <w:pPr>
        <w:tabs>
          <w:tab w:val="left" w:pos="540"/>
        </w:tabs>
      </w:pPr>
    </w:p>
    <w:p w:rsidR="00AE7E47" w:rsidRDefault="00AE7E47" w:rsidP="00AE7E47">
      <w:pPr>
        <w:tabs>
          <w:tab w:val="left" w:pos="540"/>
        </w:tabs>
      </w:pPr>
      <w:r w:rsidRPr="00AE7E47">
        <w:rPr>
          <w:b/>
          <w:i/>
        </w:rPr>
        <w:t>Development of a high-density SNP</w:t>
      </w:r>
      <w:r w:rsidR="00E37450">
        <w:rPr>
          <w:b/>
          <w:i/>
        </w:rPr>
        <w:t xml:space="preserve"> genotyping platform</w:t>
      </w:r>
      <w:r>
        <w:rPr>
          <w:b/>
          <w:i/>
        </w:rPr>
        <w:t>:</w:t>
      </w:r>
      <w:r>
        <w:t xml:space="preserve"> A deep sequencing of restriction-site associated DNA marker (RAD-Seq) method was used to find genetic markers involved in disease resistance in Pacific White Shrimp.</w:t>
      </w:r>
    </w:p>
    <w:p w:rsidR="00AE7E47" w:rsidRDefault="00AE7E47" w:rsidP="00AE7E47">
      <w:pPr>
        <w:tabs>
          <w:tab w:val="left" w:pos="540"/>
        </w:tabs>
      </w:pPr>
    </w:p>
    <w:p w:rsidR="00AE7E47" w:rsidRDefault="00AE7E47" w:rsidP="00AE7E47">
      <w:pPr>
        <w:tabs>
          <w:tab w:val="left" w:pos="540"/>
        </w:tabs>
      </w:pPr>
      <w:r w:rsidRPr="00E37450">
        <w:rPr>
          <w:b/>
          <w:i/>
        </w:rPr>
        <w:t>RNA-</w:t>
      </w:r>
      <w:proofErr w:type="spellStart"/>
      <w:r w:rsidRPr="00E37450">
        <w:rPr>
          <w:b/>
          <w:i/>
        </w:rPr>
        <w:t>seq</w:t>
      </w:r>
      <w:proofErr w:type="spellEnd"/>
      <w:r w:rsidR="00E37450">
        <w:t>: A large scale RNA-</w:t>
      </w:r>
      <w:proofErr w:type="spellStart"/>
      <w:r w:rsidR="00E37450">
        <w:t>seq</w:t>
      </w:r>
      <w:proofErr w:type="spellEnd"/>
      <w:r>
        <w:t xml:space="preserve"> project was </w:t>
      </w:r>
      <w:r w:rsidR="00E37450">
        <w:t>initiated</w:t>
      </w:r>
      <w:r>
        <w:t xml:space="preserve"> to </w:t>
      </w:r>
      <w:r w:rsidR="00E37450">
        <w:t xml:space="preserve">characterize disease resistance mechanisms in shrimp.  </w:t>
      </w:r>
    </w:p>
    <w:p w:rsidR="00AE7E47" w:rsidRDefault="00AE7E47" w:rsidP="00AE7E47">
      <w:pPr>
        <w:jc w:val="center"/>
        <w:rPr>
          <w:b/>
        </w:rPr>
      </w:pPr>
    </w:p>
    <w:p w:rsidR="00AE7E47" w:rsidRDefault="00AE7E47" w:rsidP="00AE7E47">
      <w:pPr>
        <w:jc w:val="center"/>
        <w:rPr>
          <w:b/>
        </w:rPr>
      </w:pPr>
    </w:p>
    <w:p w:rsidR="008B0573" w:rsidRDefault="008B0573" w:rsidP="00213A9C">
      <w:pPr>
        <w:jc w:val="center"/>
        <w:rPr>
          <w:b/>
        </w:rPr>
      </w:pPr>
      <w:r w:rsidRPr="008B0573">
        <w:rPr>
          <w:b/>
        </w:rPr>
        <w:t>STRIPED BASS</w:t>
      </w:r>
    </w:p>
    <w:p w:rsidR="008B0573" w:rsidRDefault="00664E16" w:rsidP="00213A9C">
      <w:pPr>
        <w:tabs>
          <w:tab w:val="left" w:pos="0"/>
        </w:tabs>
      </w:pPr>
      <w:r w:rsidRPr="00664E16">
        <w:rPr>
          <w:b/>
          <w:i/>
        </w:rPr>
        <w:t>Striped Bass transcriptome</w:t>
      </w:r>
      <w:r>
        <w:t xml:space="preserve">: </w:t>
      </w:r>
      <w:r w:rsidR="008B0573">
        <w:t>A database (&gt; 11,000 entries) for gene transcripts expressed by the striped bass ovary at all maturational stages was developed and published to provide a foundation for gene expression research on reproduction and breeding of the striped bass and its relatives.</w:t>
      </w:r>
    </w:p>
    <w:p w:rsidR="00664E16" w:rsidRDefault="00664E16" w:rsidP="00213A9C">
      <w:pPr>
        <w:tabs>
          <w:tab w:val="left" w:pos="0"/>
        </w:tabs>
        <w:ind w:left="720"/>
      </w:pPr>
    </w:p>
    <w:p w:rsidR="008B0573" w:rsidRDefault="00664E16" w:rsidP="00213A9C">
      <w:pPr>
        <w:tabs>
          <w:tab w:val="left" w:pos="0"/>
        </w:tabs>
      </w:pPr>
      <w:r w:rsidRPr="00664E16">
        <w:rPr>
          <w:b/>
          <w:i/>
        </w:rPr>
        <w:t>Striped Bass Genetic Map</w:t>
      </w:r>
      <w:r>
        <w:t xml:space="preserve">: </w:t>
      </w:r>
      <w:r w:rsidR="008B0573">
        <w:t>The first genetic map of the genome of the striped bass was developed and published. This medium-density linkage map</w:t>
      </w:r>
      <w:r>
        <w:t xml:space="preserve"> is</w:t>
      </w:r>
      <w:r w:rsidR="008B0573">
        <w:t xml:space="preserve"> based on 298 microsatellite markers</w:t>
      </w:r>
      <w:r>
        <w:t xml:space="preserve"> and</w:t>
      </w:r>
      <w:r w:rsidR="008B0573">
        <w:t xml:space="preserve"> is </w:t>
      </w:r>
      <w:r>
        <w:t>enabling detection of QTL affecting production traits</w:t>
      </w:r>
      <w:r w:rsidR="008B0573">
        <w:t xml:space="preserve">.   </w:t>
      </w:r>
    </w:p>
    <w:p w:rsidR="008B0573" w:rsidRDefault="008B0573" w:rsidP="00213A9C"/>
    <w:p w:rsidR="00AF1D3D" w:rsidRDefault="00AF1D3D" w:rsidP="00213A9C">
      <w:pPr>
        <w:autoSpaceDE w:val="0"/>
        <w:autoSpaceDN w:val="0"/>
        <w:adjustRightInd w:val="0"/>
        <w:ind w:left="1620" w:hanging="1620"/>
        <w:jc w:val="both"/>
        <w:rPr>
          <w:b/>
        </w:rPr>
      </w:pPr>
    </w:p>
    <w:p w:rsidR="00BD00D0" w:rsidRDefault="00BD00D0" w:rsidP="00213A9C">
      <w:pPr>
        <w:autoSpaceDE w:val="0"/>
        <w:autoSpaceDN w:val="0"/>
        <w:adjustRightInd w:val="0"/>
        <w:ind w:left="1620" w:hanging="1620"/>
        <w:jc w:val="both"/>
        <w:rPr>
          <w:b/>
          <w:bCs/>
        </w:rPr>
      </w:pPr>
      <w:r>
        <w:rPr>
          <w:b/>
        </w:rPr>
        <w:t xml:space="preserve">Objective 2:  </w:t>
      </w:r>
      <w:r w:rsidRPr="00F17890">
        <w:rPr>
          <w:b/>
          <w:bCs/>
        </w:rPr>
        <w:t>Facilitate the development and sharing of animal populations and the collection and analysis of new, unique and interesting phenotypes.</w:t>
      </w:r>
    </w:p>
    <w:p w:rsidR="00664E16" w:rsidRDefault="00664E16" w:rsidP="00213A9C">
      <w:pPr>
        <w:jc w:val="center"/>
        <w:rPr>
          <w:b/>
        </w:rPr>
      </w:pPr>
    </w:p>
    <w:p w:rsidR="00D01474" w:rsidRDefault="00D01474" w:rsidP="00213A9C">
      <w:pPr>
        <w:jc w:val="center"/>
        <w:rPr>
          <w:b/>
        </w:rPr>
      </w:pPr>
      <w:r>
        <w:rPr>
          <w:b/>
        </w:rPr>
        <w:t>CATFISH</w:t>
      </w:r>
    </w:p>
    <w:p w:rsidR="00D01474" w:rsidRPr="00FE684A" w:rsidRDefault="00664E16" w:rsidP="00213A9C">
      <w:pPr>
        <w:autoSpaceDE w:val="0"/>
        <w:autoSpaceDN w:val="0"/>
        <w:adjustRightInd w:val="0"/>
        <w:jc w:val="both"/>
        <w:rPr>
          <w:bCs/>
        </w:rPr>
      </w:pPr>
      <w:r>
        <w:rPr>
          <w:bCs/>
        </w:rPr>
        <w:t xml:space="preserve">Selection for improved growth and filet yield in </w:t>
      </w:r>
      <w:r w:rsidR="00D01474">
        <w:rPr>
          <w:bCs/>
        </w:rPr>
        <w:t xml:space="preserve">Year 1 of the Delta Select strain F2 Generation </w:t>
      </w:r>
      <w:r>
        <w:rPr>
          <w:bCs/>
        </w:rPr>
        <w:t xml:space="preserve">was completed.  </w:t>
      </w:r>
      <w:r>
        <w:t>C</w:t>
      </w:r>
      <w:r w:rsidR="00D01474">
        <w:t xml:space="preserve">hannel, blue, and hybrid catfish </w:t>
      </w:r>
      <w:r>
        <w:t xml:space="preserve">were </w:t>
      </w:r>
      <w:r w:rsidR="00D01474">
        <w:t>raised i</w:t>
      </w:r>
      <w:r>
        <w:t>n intensive raceway environments and phenotyped for selective breeding.</w:t>
      </w:r>
    </w:p>
    <w:p w:rsidR="00D01474" w:rsidRDefault="00D01474" w:rsidP="00213A9C">
      <w:pPr>
        <w:jc w:val="center"/>
        <w:rPr>
          <w:b/>
        </w:rPr>
      </w:pPr>
    </w:p>
    <w:p w:rsidR="008B0573" w:rsidRPr="008B0573" w:rsidRDefault="008B0573" w:rsidP="00213A9C">
      <w:pPr>
        <w:jc w:val="center"/>
        <w:rPr>
          <w:b/>
        </w:rPr>
      </w:pPr>
      <w:r w:rsidRPr="008B0573">
        <w:rPr>
          <w:b/>
        </w:rPr>
        <w:t>SALMONIDS</w:t>
      </w:r>
    </w:p>
    <w:p w:rsidR="006C1D9D" w:rsidRDefault="006C1D9D" w:rsidP="00213A9C">
      <w:r>
        <w:t>M</w:t>
      </w:r>
      <w:r w:rsidR="00BD00D0">
        <w:t>ulti-year pedigreed rainbow trout populations phenotyped for plasma cortisol in response to stress, resistance to bacterial cold water disease (BCWD)</w:t>
      </w:r>
      <w:r>
        <w:t>,</w:t>
      </w:r>
      <w:r w:rsidR="00BD00D0">
        <w:t xml:space="preserve"> spleen size</w:t>
      </w:r>
      <w:r>
        <w:t xml:space="preserve">, or growth on fish meal free/plant based diets have been developed and propagated for release to industry and identification of biological mechanisms underlying these traits.  </w:t>
      </w:r>
    </w:p>
    <w:p w:rsidR="00E37450" w:rsidRDefault="00E37450" w:rsidP="00AE7E47">
      <w:pPr>
        <w:jc w:val="center"/>
        <w:rPr>
          <w:b/>
        </w:rPr>
      </w:pPr>
    </w:p>
    <w:p w:rsidR="006C1D9D" w:rsidRPr="00AE7E47" w:rsidRDefault="00AE7E47" w:rsidP="00AE7E47">
      <w:pPr>
        <w:jc w:val="center"/>
        <w:rPr>
          <w:b/>
        </w:rPr>
      </w:pPr>
      <w:r w:rsidRPr="00AE7E47">
        <w:rPr>
          <w:b/>
        </w:rPr>
        <w:t>SHRIMP</w:t>
      </w:r>
    </w:p>
    <w:p w:rsidR="00AE7E47" w:rsidRPr="00DF24CE" w:rsidRDefault="00AE7E47" w:rsidP="00AE7E47">
      <w:pPr>
        <w:tabs>
          <w:tab w:val="left" w:pos="540"/>
        </w:tabs>
      </w:pPr>
      <w:r>
        <w:t>Most of the shrimp populations developed for research are from breeding companies, and mainly support disease resistance studies. Resource populations exist for public and collaborative research.</w:t>
      </w:r>
    </w:p>
    <w:p w:rsidR="00AE7E47" w:rsidRDefault="00AE7E47" w:rsidP="00AE7E47">
      <w:pPr>
        <w:jc w:val="center"/>
      </w:pPr>
    </w:p>
    <w:p w:rsidR="008B0573" w:rsidRDefault="008B0573" w:rsidP="00213A9C">
      <w:pPr>
        <w:jc w:val="center"/>
        <w:rPr>
          <w:b/>
        </w:rPr>
      </w:pPr>
      <w:r w:rsidRPr="008B0573">
        <w:rPr>
          <w:b/>
        </w:rPr>
        <w:t>STRIPED BASS</w:t>
      </w:r>
    </w:p>
    <w:p w:rsidR="008B0573" w:rsidRDefault="006C1D9D" w:rsidP="00213A9C">
      <w:pPr>
        <w:autoSpaceDE w:val="0"/>
        <w:autoSpaceDN w:val="0"/>
        <w:adjustRightInd w:val="0"/>
        <w:rPr>
          <w:bCs/>
        </w:rPr>
      </w:pPr>
      <w:r>
        <w:rPr>
          <w:bCs/>
        </w:rPr>
        <w:lastRenderedPageBreak/>
        <w:t xml:space="preserve">Broodstock populations have been established in support of genetic improvement programs for </w:t>
      </w:r>
      <w:proofErr w:type="spellStart"/>
      <w:r w:rsidRPr="006C1D9D">
        <w:rPr>
          <w:bCs/>
          <w:i/>
        </w:rPr>
        <w:t>Morone</w:t>
      </w:r>
      <w:proofErr w:type="spellEnd"/>
      <w:r>
        <w:rPr>
          <w:bCs/>
        </w:rPr>
        <w:t xml:space="preserve"> species.  </w:t>
      </w:r>
      <w:r w:rsidR="008B0573">
        <w:rPr>
          <w:bCs/>
        </w:rPr>
        <w:t xml:space="preserve">An experimental method for accelerating puberty and maturation of </w:t>
      </w:r>
      <w:proofErr w:type="spellStart"/>
      <w:r w:rsidR="008B0573">
        <w:rPr>
          <w:bCs/>
          <w:i/>
        </w:rPr>
        <w:t>Morone</w:t>
      </w:r>
      <w:proofErr w:type="spellEnd"/>
      <w:r w:rsidR="008B0573">
        <w:rPr>
          <w:bCs/>
        </w:rPr>
        <w:t xml:space="preserve"> species based on administration of </w:t>
      </w:r>
      <w:r>
        <w:rPr>
          <w:bCs/>
        </w:rPr>
        <w:t>the</w:t>
      </w:r>
      <w:r w:rsidR="008B0573">
        <w:rPr>
          <w:bCs/>
        </w:rPr>
        <w:t xml:space="preserve"> neuropeptide </w:t>
      </w:r>
      <w:proofErr w:type="spellStart"/>
      <w:r w:rsidR="008B0573">
        <w:rPr>
          <w:bCs/>
        </w:rPr>
        <w:t>kisspeptin</w:t>
      </w:r>
      <w:proofErr w:type="spellEnd"/>
      <w:r w:rsidR="008B0573">
        <w:rPr>
          <w:bCs/>
        </w:rPr>
        <w:t xml:space="preserve"> was demonstrated, opening the door to development of practical methods for application to these late-maturing species and pinpointing the proximal signal for maturation of </w:t>
      </w:r>
      <w:proofErr w:type="spellStart"/>
      <w:r w:rsidR="008B0573" w:rsidRPr="006C1D9D">
        <w:rPr>
          <w:bCs/>
          <w:i/>
        </w:rPr>
        <w:t>Morone</w:t>
      </w:r>
      <w:proofErr w:type="spellEnd"/>
      <w:r w:rsidR="008B0573">
        <w:rPr>
          <w:bCs/>
        </w:rPr>
        <w:t xml:space="preserve"> species.  </w:t>
      </w:r>
    </w:p>
    <w:p w:rsidR="00BD00D0" w:rsidRDefault="00BD00D0" w:rsidP="00213A9C"/>
    <w:p w:rsidR="00AF1D3D" w:rsidRDefault="00AF1D3D" w:rsidP="00213A9C">
      <w:pPr>
        <w:ind w:left="1440" w:hanging="1440"/>
        <w:jc w:val="both"/>
        <w:rPr>
          <w:b/>
        </w:rPr>
      </w:pPr>
    </w:p>
    <w:p w:rsidR="00BD00D0" w:rsidRPr="00C140FD" w:rsidRDefault="00BD00D0" w:rsidP="00213A9C">
      <w:pPr>
        <w:ind w:left="1440" w:hanging="1440"/>
        <w:jc w:val="both"/>
      </w:pPr>
      <w:r w:rsidRPr="00C140FD">
        <w:rPr>
          <w:b/>
        </w:rPr>
        <w:t>Objective 3:</w:t>
      </w:r>
      <w:r w:rsidRPr="00C140FD">
        <w:t xml:space="preserve"> </w:t>
      </w:r>
      <w:r>
        <w:t xml:space="preserve"> </w:t>
      </w:r>
      <w:r w:rsidRPr="00C140FD">
        <w:rPr>
          <w:b/>
          <w:bCs/>
        </w:rPr>
        <w:t xml:space="preserve">Develop, integrate and implement bioinformatics resources to support the discovery of genetic mechanisms that underlie traits of interest. </w:t>
      </w:r>
    </w:p>
    <w:p w:rsidR="006C1D9D" w:rsidRDefault="006C1D9D" w:rsidP="00213A9C">
      <w:pPr>
        <w:jc w:val="center"/>
        <w:rPr>
          <w:b/>
        </w:rPr>
      </w:pPr>
    </w:p>
    <w:p w:rsidR="00D01474" w:rsidRDefault="00D01474" w:rsidP="00213A9C">
      <w:pPr>
        <w:jc w:val="center"/>
        <w:rPr>
          <w:b/>
        </w:rPr>
      </w:pPr>
      <w:r>
        <w:rPr>
          <w:b/>
        </w:rPr>
        <w:t>CATFISH</w:t>
      </w:r>
    </w:p>
    <w:p w:rsidR="00D01474" w:rsidRPr="00FE684A" w:rsidRDefault="00D01474" w:rsidP="00213A9C">
      <w:pPr>
        <w:rPr>
          <w:iCs/>
        </w:rPr>
      </w:pPr>
      <w:r w:rsidRPr="00FE684A">
        <w:t xml:space="preserve">The catfish RNASeq, ESTs, and related SNP information has been disseminated through the Catfish Genome Database, </w:t>
      </w:r>
      <w:proofErr w:type="spellStart"/>
      <w:r w:rsidRPr="00FE684A">
        <w:t>cBARBEL</w:t>
      </w:r>
      <w:proofErr w:type="spellEnd"/>
      <w:r w:rsidRPr="00FE684A">
        <w:t xml:space="preserve">, </w:t>
      </w:r>
      <w:hyperlink r:id="rId8" w:history="1">
        <w:r w:rsidRPr="00FE684A">
          <w:rPr>
            <w:rStyle w:val="Hyperlink"/>
          </w:rPr>
          <w:t>http://www.catfishgenome.org/cbarbel/</w:t>
        </w:r>
      </w:hyperlink>
      <w:r w:rsidRPr="00FE684A">
        <w:t>, that has generated tens of thousands of hits from over 30 countries.</w:t>
      </w:r>
    </w:p>
    <w:p w:rsidR="00D01474" w:rsidRPr="00FE684A" w:rsidRDefault="00D01474" w:rsidP="00213A9C">
      <w:pPr>
        <w:jc w:val="center"/>
        <w:rPr>
          <w:b/>
        </w:rPr>
      </w:pPr>
    </w:p>
    <w:p w:rsidR="008B0573" w:rsidRPr="00FE684A" w:rsidRDefault="008B0573" w:rsidP="00213A9C">
      <w:pPr>
        <w:jc w:val="center"/>
        <w:rPr>
          <w:b/>
        </w:rPr>
      </w:pPr>
      <w:r w:rsidRPr="00FE684A">
        <w:rPr>
          <w:b/>
        </w:rPr>
        <w:t>SALMONIDS</w:t>
      </w:r>
    </w:p>
    <w:p w:rsidR="00BD00D0" w:rsidRPr="00FE684A" w:rsidRDefault="00BD00D0" w:rsidP="00213A9C"/>
    <w:p w:rsidR="00BD00D0" w:rsidRDefault="00BD00D0" w:rsidP="00213A9C">
      <w:r>
        <w:rPr>
          <w:b/>
        </w:rPr>
        <w:t>QTL Database</w:t>
      </w:r>
      <w:r>
        <w:t>:  A rainbow trout QTL database is now available through the Animal Genome website of the NRSP-8 bioinformatics group (</w:t>
      </w:r>
      <w:hyperlink r:id="rId9" w:history="1">
        <w:r w:rsidRPr="00102A39">
          <w:rPr>
            <w:rStyle w:val="Hyperlink"/>
          </w:rPr>
          <w:t>http://www.animalgenome.org/cgi-bin/QTLdb/index</w:t>
        </w:r>
      </w:hyperlink>
      <w:r>
        <w:t>) and is being continually updated.</w:t>
      </w:r>
    </w:p>
    <w:p w:rsidR="00BD00D0" w:rsidRDefault="00BD00D0" w:rsidP="00213A9C"/>
    <w:p w:rsidR="00BD00D0" w:rsidRPr="00AE7E47" w:rsidRDefault="00AE7E47" w:rsidP="00AE7E47">
      <w:pPr>
        <w:jc w:val="center"/>
        <w:rPr>
          <w:b/>
        </w:rPr>
      </w:pPr>
      <w:r w:rsidRPr="00AE7E47">
        <w:rPr>
          <w:b/>
        </w:rPr>
        <w:t>SHRIMP</w:t>
      </w:r>
    </w:p>
    <w:p w:rsidR="00AE7E47" w:rsidRDefault="00AE7E47" w:rsidP="00E37450">
      <w:pPr>
        <w:tabs>
          <w:tab w:val="left" w:pos="540"/>
        </w:tabs>
      </w:pPr>
      <w:r>
        <w:t xml:space="preserve">A website for the shrimp genomics community will be established, and various kinds of genomics resources for shrimp research will be assembled in the database. </w:t>
      </w:r>
    </w:p>
    <w:p w:rsidR="00FE684A" w:rsidRDefault="00BD00D0" w:rsidP="00213A9C">
      <w:pPr>
        <w:pStyle w:val="HTMLPreformatted"/>
        <w:ind w:hanging="720"/>
        <w:jc w:val="center"/>
        <w:rPr>
          <w:rFonts w:ascii="Times New Roman" w:eastAsia="SimSun" w:hAnsi="Times New Roman" w:cs="Times New Roman"/>
          <w:b/>
          <w:sz w:val="24"/>
          <w:szCs w:val="24"/>
          <w:lang w:eastAsia="zh-CN"/>
        </w:rPr>
      </w:pPr>
      <w:r>
        <w:rPr>
          <w:rFonts w:ascii="Times New Roman" w:eastAsia="SimSun" w:hAnsi="Times New Roman" w:cs="Times New Roman"/>
          <w:b/>
          <w:sz w:val="24"/>
          <w:szCs w:val="24"/>
          <w:u w:val="single"/>
          <w:lang w:eastAsia="zh-CN"/>
        </w:rPr>
        <w:br w:type="page"/>
      </w:r>
      <w:r w:rsidR="00D01474" w:rsidRPr="00FE684A">
        <w:rPr>
          <w:rFonts w:ascii="Times New Roman" w:eastAsia="SimSun" w:hAnsi="Times New Roman" w:cs="Times New Roman"/>
          <w:b/>
          <w:sz w:val="24"/>
          <w:szCs w:val="24"/>
          <w:lang w:eastAsia="zh-CN"/>
        </w:rPr>
        <w:lastRenderedPageBreak/>
        <w:t>CATFISH</w:t>
      </w:r>
    </w:p>
    <w:p w:rsidR="00D01474" w:rsidRDefault="00D01474" w:rsidP="00213A9C">
      <w:pPr>
        <w:pStyle w:val="HTMLPreformatted"/>
        <w:rPr>
          <w:rFonts w:ascii="Times New Roman" w:hAnsi="Times New Roman" w:cs="Times New Roman"/>
          <w:sz w:val="24"/>
          <w:szCs w:val="24"/>
        </w:rPr>
      </w:pPr>
      <w:r w:rsidRPr="00FE684A">
        <w:rPr>
          <w:rFonts w:ascii="Times New Roman" w:hAnsi="Times New Roman" w:cs="Times New Roman"/>
          <w:sz w:val="24"/>
          <w:szCs w:val="24"/>
        </w:rPr>
        <w:t xml:space="preserve">Li C, Wang R, Su B, </w:t>
      </w:r>
      <w:proofErr w:type="spellStart"/>
      <w:r w:rsidRPr="00FE684A">
        <w:rPr>
          <w:rFonts w:ascii="Times New Roman" w:hAnsi="Times New Roman" w:cs="Times New Roman"/>
          <w:sz w:val="24"/>
          <w:szCs w:val="24"/>
        </w:rPr>
        <w:t>Luo</w:t>
      </w:r>
      <w:proofErr w:type="spellEnd"/>
      <w:r w:rsidRPr="00FE684A">
        <w:rPr>
          <w:rFonts w:ascii="Times New Roman" w:hAnsi="Times New Roman" w:cs="Times New Roman"/>
          <w:sz w:val="24"/>
          <w:szCs w:val="24"/>
        </w:rPr>
        <w:t xml:space="preserve"> Y, </w:t>
      </w:r>
      <w:proofErr w:type="spellStart"/>
      <w:r w:rsidRPr="00FE684A">
        <w:rPr>
          <w:rFonts w:ascii="Times New Roman" w:hAnsi="Times New Roman" w:cs="Times New Roman"/>
          <w:sz w:val="24"/>
          <w:szCs w:val="24"/>
        </w:rPr>
        <w:t>Terhune</w:t>
      </w:r>
      <w:proofErr w:type="spellEnd"/>
      <w:r w:rsidRPr="00FE684A">
        <w:rPr>
          <w:rFonts w:ascii="Times New Roman" w:hAnsi="Times New Roman" w:cs="Times New Roman"/>
          <w:sz w:val="24"/>
          <w:szCs w:val="24"/>
        </w:rPr>
        <w:t xml:space="preserve"> J, Beck B, </w:t>
      </w:r>
      <w:r w:rsidRPr="00FE684A">
        <w:rPr>
          <w:rFonts w:ascii="Times New Roman" w:hAnsi="Times New Roman" w:cs="Times New Roman"/>
          <w:bCs/>
          <w:sz w:val="24"/>
          <w:szCs w:val="24"/>
        </w:rPr>
        <w:t>Peatman</w:t>
      </w:r>
      <w:r w:rsidRPr="00FE684A">
        <w:rPr>
          <w:rFonts w:ascii="Times New Roman" w:hAnsi="Times New Roman" w:cs="Times New Roman"/>
          <w:sz w:val="24"/>
          <w:szCs w:val="24"/>
        </w:rPr>
        <w:t xml:space="preserve"> E. Evasion of Mucosal Defenses During </w:t>
      </w:r>
      <w:proofErr w:type="spellStart"/>
      <w:r w:rsidRPr="00FE684A">
        <w:rPr>
          <w:rFonts w:ascii="Times New Roman" w:hAnsi="Times New Roman" w:cs="Times New Roman"/>
          <w:i/>
          <w:iCs/>
          <w:sz w:val="24"/>
          <w:szCs w:val="24"/>
        </w:rPr>
        <w:t>Aeromonas</w:t>
      </w:r>
      <w:proofErr w:type="spellEnd"/>
      <w:r w:rsidRPr="00FE684A">
        <w:rPr>
          <w:rFonts w:ascii="Times New Roman" w:hAnsi="Times New Roman" w:cs="Times New Roman"/>
          <w:i/>
          <w:iCs/>
          <w:sz w:val="24"/>
          <w:szCs w:val="24"/>
        </w:rPr>
        <w:t xml:space="preserve"> </w:t>
      </w:r>
      <w:proofErr w:type="spellStart"/>
      <w:r w:rsidRPr="00FE684A">
        <w:rPr>
          <w:rFonts w:ascii="Times New Roman" w:hAnsi="Times New Roman" w:cs="Times New Roman"/>
          <w:i/>
          <w:iCs/>
          <w:sz w:val="24"/>
          <w:szCs w:val="24"/>
        </w:rPr>
        <w:t>hydrophila</w:t>
      </w:r>
      <w:proofErr w:type="spellEnd"/>
      <w:r w:rsidRPr="00FE684A">
        <w:rPr>
          <w:rFonts w:ascii="Times New Roman" w:hAnsi="Times New Roman" w:cs="Times New Roman"/>
          <w:sz w:val="24"/>
          <w:szCs w:val="24"/>
        </w:rPr>
        <w:t xml:space="preserve"> Infection of Channel Catfish (</w:t>
      </w:r>
      <w:proofErr w:type="spellStart"/>
      <w:r w:rsidRPr="00FE684A">
        <w:rPr>
          <w:rFonts w:ascii="Times New Roman" w:hAnsi="Times New Roman" w:cs="Times New Roman"/>
          <w:i/>
          <w:iCs/>
          <w:sz w:val="24"/>
          <w:szCs w:val="24"/>
        </w:rPr>
        <w:t>Ictalurus</w:t>
      </w:r>
      <w:proofErr w:type="spellEnd"/>
      <w:r w:rsidRPr="00FE684A">
        <w:rPr>
          <w:rFonts w:ascii="Times New Roman" w:hAnsi="Times New Roman" w:cs="Times New Roman"/>
          <w:i/>
          <w:iCs/>
          <w:sz w:val="24"/>
          <w:szCs w:val="24"/>
        </w:rPr>
        <w:t xml:space="preserve"> </w:t>
      </w:r>
      <w:proofErr w:type="spellStart"/>
      <w:r w:rsidRPr="00FE684A">
        <w:rPr>
          <w:rFonts w:ascii="Times New Roman" w:hAnsi="Times New Roman" w:cs="Times New Roman"/>
          <w:i/>
          <w:iCs/>
          <w:sz w:val="24"/>
          <w:szCs w:val="24"/>
        </w:rPr>
        <w:t>punctatus</w:t>
      </w:r>
      <w:proofErr w:type="spellEnd"/>
      <w:r w:rsidRPr="00FE684A">
        <w:rPr>
          <w:rFonts w:ascii="Times New Roman" w:hAnsi="Times New Roman" w:cs="Times New Roman"/>
          <w:sz w:val="24"/>
          <w:szCs w:val="24"/>
        </w:rPr>
        <w:t xml:space="preserve">) Skin.  </w:t>
      </w:r>
      <w:proofErr w:type="spellStart"/>
      <w:r w:rsidRPr="00FE684A">
        <w:rPr>
          <w:rFonts w:ascii="Times New Roman" w:hAnsi="Times New Roman" w:cs="Times New Roman"/>
          <w:i/>
          <w:iCs/>
          <w:sz w:val="24"/>
          <w:szCs w:val="24"/>
        </w:rPr>
        <w:t>Dev</w:t>
      </w:r>
      <w:proofErr w:type="spellEnd"/>
      <w:r w:rsidRPr="00FE684A">
        <w:rPr>
          <w:rFonts w:ascii="Times New Roman" w:hAnsi="Times New Roman" w:cs="Times New Roman"/>
          <w:i/>
          <w:iCs/>
          <w:sz w:val="24"/>
          <w:szCs w:val="24"/>
        </w:rPr>
        <w:t xml:space="preserve"> Comp </w:t>
      </w:r>
      <w:proofErr w:type="spellStart"/>
      <w:r w:rsidRPr="00FE684A">
        <w:rPr>
          <w:rFonts w:ascii="Times New Roman" w:hAnsi="Times New Roman" w:cs="Times New Roman"/>
          <w:i/>
          <w:iCs/>
          <w:sz w:val="24"/>
          <w:szCs w:val="24"/>
        </w:rPr>
        <w:t>Immunol</w:t>
      </w:r>
      <w:proofErr w:type="spellEnd"/>
      <w:r w:rsidRPr="00FE684A">
        <w:rPr>
          <w:rFonts w:ascii="Times New Roman" w:hAnsi="Times New Roman" w:cs="Times New Roman"/>
          <w:sz w:val="24"/>
          <w:szCs w:val="24"/>
        </w:rPr>
        <w:t xml:space="preserve"> (in press; </w:t>
      </w:r>
      <w:hyperlink r:id="rId10" w:tgtFrame="doilink" w:history="1">
        <w:r w:rsidRPr="00FE684A">
          <w:rPr>
            <w:rStyle w:val="Hyperlink"/>
            <w:rFonts w:ascii="Times New Roman" w:hAnsi="Times New Roman" w:cs="Times New Roman"/>
            <w:sz w:val="24"/>
            <w:szCs w:val="24"/>
          </w:rPr>
          <w:t>http://dx.doi.org/10.1016/j.dci.2012.11.009</w:t>
        </w:r>
      </w:hyperlink>
      <w:r w:rsidRPr="00FE684A">
        <w:rPr>
          <w:rFonts w:ascii="Times New Roman" w:hAnsi="Times New Roman" w:cs="Times New Roman"/>
          <w:sz w:val="24"/>
          <w:szCs w:val="24"/>
        </w:rPr>
        <w:t>)</w:t>
      </w:r>
    </w:p>
    <w:p w:rsidR="00213A9C" w:rsidRPr="00FE684A" w:rsidRDefault="00213A9C" w:rsidP="00213A9C">
      <w:pPr>
        <w:pStyle w:val="HTMLPreformatted"/>
        <w:jc w:val="center"/>
        <w:rPr>
          <w:rFonts w:ascii="Times New Roman" w:hAnsi="Times New Roman" w:cs="Times New Roman"/>
          <w:sz w:val="24"/>
          <w:szCs w:val="24"/>
        </w:rPr>
      </w:pPr>
    </w:p>
    <w:p w:rsidR="00D01474" w:rsidRDefault="00D01474" w:rsidP="00213A9C">
      <w:r w:rsidRPr="00FE684A">
        <w:t xml:space="preserve">Beck BH, Farmer BD, Straus D, Li C, </w:t>
      </w:r>
      <w:r w:rsidRPr="00FE684A">
        <w:rPr>
          <w:bCs/>
        </w:rPr>
        <w:t>Peatman</w:t>
      </w:r>
      <w:r w:rsidRPr="00FE684A">
        <w:t xml:space="preserve"> E (</w:t>
      </w:r>
      <w:r w:rsidRPr="00FE684A">
        <w:rPr>
          <w:bCs/>
        </w:rPr>
        <w:t>2012</w:t>
      </w:r>
      <w:r w:rsidRPr="00FE684A">
        <w:t xml:space="preserve">)  Putative roles for a </w:t>
      </w:r>
      <w:proofErr w:type="spellStart"/>
      <w:r w:rsidRPr="00FE684A">
        <w:t>rhamnose</w:t>
      </w:r>
      <w:proofErr w:type="spellEnd"/>
      <w:r w:rsidRPr="00FE684A">
        <w:t xml:space="preserve"> binding </w:t>
      </w:r>
      <w:proofErr w:type="spellStart"/>
      <w:r w:rsidRPr="00FE684A">
        <w:t>lectin</w:t>
      </w:r>
      <w:proofErr w:type="spellEnd"/>
      <w:r w:rsidRPr="00FE684A">
        <w:t xml:space="preserve"> in </w:t>
      </w:r>
      <w:proofErr w:type="spellStart"/>
      <w:r w:rsidRPr="00FE684A">
        <w:rPr>
          <w:i/>
          <w:iCs/>
        </w:rPr>
        <w:t>Flavobacterium</w:t>
      </w:r>
      <w:proofErr w:type="spellEnd"/>
      <w:r w:rsidRPr="00FE684A">
        <w:rPr>
          <w:i/>
          <w:iCs/>
        </w:rPr>
        <w:t xml:space="preserve"> </w:t>
      </w:r>
      <w:proofErr w:type="spellStart"/>
      <w:r w:rsidRPr="00FE684A">
        <w:rPr>
          <w:i/>
          <w:iCs/>
        </w:rPr>
        <w:t>columnare</w:t>
      </w:r>
      <w:proofErr w:type="spellEnd"/>
      <w:r w:rsidRPr="00FE684A">
        <w:t xml:space="preserve"> pathogenesis in channel catfish </w:t>
      </w:r>
      <w:proofErr w:type="spellStart"/>
      <w:r w:rsidRPr="00FE684A">
        <w:rPr>
          <w:i/>
          <w:iCs/>
        </w:rPr>
        <w:t>Ictalurus</w:t>
      </w:r>
      <w:proofErr w:type="spellEnd"/>
      <w:r w:rsidRPr="00FE684A">
        <w:rPr>
          <w:i/>
          <w:iCs/>
        </w:rPr>
        <w:t xml:space="preserve"> </w:t>
      </w:r>
      <w:proofErr w:type="spellStart"/>
      <w:r w:rsidRPr="00FE684A">
        <w:rPr>
          <w:i/>
          <w:iCs/>
        </w:rPr>
        <w:t>punctatus</w:t>
      </w:r>
      <w:proofErr w:type="spellEnd"/>
      <w:r w:rsidRPr="00FE684A">
        <w:t xml:space="preserve">.  </w:t>
      </w:r>
      <w:r w:rsidRPr="00FE684A">
        <w:rPr>
          <w:i/>
          <w:iCs/>
        </w:rPr>
        <w:t>Fish Shellfish Immunology</w:t>
      </w:r>
      <w:r w:rsidRPr="00FE684A">
        <w:t xml:space="preserve"> 33:1008-1015</w:t>
      </w:r>
    </w:p>
    <w:p w:rsidR="00213A9C" w:rsidRPr="00FE684A" w:rsidRDefault="00213A9C" w:rsidP="00213A9C"/>
    <w:p w:rsidR="00D01474" w:rsidRDefault="00D01474" w:rsidP="00213A9C">
      <w:r w:rsidRPr="00FE684A">
        <w:t xml:space="preserve">Arias CR, </w:t>
      </w:r>
      <w:proofErr w:type="spellStart"/>
      <w:r w:rsidRPr="00FE684A">
        <w:t>Cai</w:t>
      </w:r>
      <w:proofErr w:type="spellEnd"/>
      <w:r w:rsidRPr="00FE684A">
        <w:t xml:space="preserve"> W, </w:t>
      </w:r>
      <w:r w:rsidRPr="00FE684A">
        <w:rPr>
          <w:bCs/>
        </w:rPr>
        <w:t>Peatman</w:t>
      </w:r>
      <w:r w:rsidRPr="00FE684A">
        <w:t xml:space="preserve"> E, Bullard SA (</w:t>
      </w:r>
      <w:r w:rsidRPr="00FE684A">
        <w:rPr>
          <w:bCs/>
        </w:rPr>
        <w:t>2012</w:t>
      </w:r>
      <w:r w:rsidRPr="00FE684A">
        <w:t xml:space="preserve">) Channel Catfish x Blue Catfish Hybrid Exhibits Higher Resistance to Columnaris Disease as Compared to Its Parental Species.  </w:t>
      </w:r>
      <w:r w:rsidRPr="00FE684A">
        <w:rPr>
          <w:i/>
          <w:iCs/>
        </w:rPr>
        <w:t>Diseases of Aquatic Organisms</w:t>
      </w:r>
      <w:r w:rsidRPr="00FE684A">
        <w:t xml:space="preserve"> 100(1):77-81.</w:t>
      </w:r>
    </w:p>
    <w:p w:rsidR="00213A9C" w:rsidRPr="00FE684A" w:rsidRDefault="00213A9C" w:rsidP="00213A9C"/>
    <w:p w:rsidR="00D01474" w:rsidRDefault="00D01474" w:rsidP="00213A9C">
      <w:r w:rsidRPr="00FE684A">
        <w:t xml:space="preserve">Li C, Zhang Y, Wang R, Lu J, Nandi S, </w:t>
      </w:r>
      <w:proofErr w:type="spellStart"/>
      <w:r w:rsidRPr="00FE684A">
        <w:t>Mohanty</w:t>
      </w:r>
      <w:proofErr w:type="spellEnd"/>
      <w:r w:rsidRPr="00FE684A">
        <w:t xml:space="preserve"> S, </w:t>
      </w:r>
      <w:proofErr w:type="spellStart"/>
      <w:r w:rsidRPr="00FE684A">
        <w:t>Terhune</w:t>
      </w:r>
      <w:proofErr w:type="spellEnd"/>
      <w:r w:rsidRPr="00FE684A">
        <w:t xml:space="preserve"> S, Liu Z, and </w:t>
      </w:r>
      <w:r w:rsidRPr="00FE684A">
        <w:rPr>
          <w:bCs/>
        </w:rPr>
        <w:t>Peatman</w:t>
      </w:r>
      <w:r w:rsidRPr="00FE684A">
        <w:t xml:space="preserve"> E (</w:t>
      </w:r>
      <w:r w:rsidRPr="00FE684A">
        <w:rPr>
          <w:bCs/>
        </w:rPr>
        <w:t>2012</w:t>
      </w:r>
      <w:r w:rsidRPr="00FE684A">
        <w:t>) RNA-</w:t>
      </w:r>
      <w:proofErr w:type="spellStart"/>
      <w:r w:rsidRPr="00FE684A">
        <w:t>seq</w:t>
      </w:r>
      <w:proofErr w:type="spellEnd"/>
      <w:r w:rsidRPr="00FE684A">
        <w:t xml:space="preserve"> analysis of mucosal immune responses reveals signatures of intestinal barrier disruption and pathogen entry following </w:t>
      </w:r>
      <w:proofErr w:type="spellStart"/>
      <w:r w:rsidRPr="00FE684A">
        <w:rPr>
          <w:i/>
          <w:iCs/>
        </w:rPr>
        <w:t>Edwardsiella</w:t>
      </w:r>
      <w:proofErr w:type="spellEnd"/>
      <w:r w:rsidRPr="00FE684A">
        <w:rPr>
          <w:i/>
          <w:iCs/>
        </w:rPr>
        <w:t xml:space="preserve"> </w:t>
      </w:r>
      <w:proofErr w:type="spellStart"/>
      <w:r w:rsidRPr="00FE684A">
        <w:rPr>
          <w:i/>
          <w:iCs/>
        </w:rPr>
        <w:t>ictaluri</w:t>
      </w:r>
      <w:proofErr w:type="spellEnd"/>
      <w:r w:rsidRPr="00FE684A">
        <w:t xml:space="preserve"> infection in channel catfish, </w:t>
      </w:r>
      <w:proofErr w:type="spellStart"/>
      <w:r w:rsidRPr="00FE684A">
        <w:rPr>
          <w:i/>
          <w:iCs/>
        </w:rPr>
        <w:t>Ictalurus</w:t>
      </w:r>
      <w:proofErr w:type="spellEnd"/>
      <w:r w:rsidRPr="00FE684A">
        <w:rPr>
          <w:i/>
          <w:iCs/>
        </w:rPr>
        <w:t xml:space="preserve"> </w:t>
      </w:r>
      <w:proofErr w:type="spellStart"/>
      <w:r w:rsidRPr="00FE684A">
        <w:rPr>
          <w:i/>
          <w:iCs/>
        </w:rPr>
        <w:t>punctatus</w:t>
      </w:r>
      <w:proofErr w:type="spellEnd"/>
      <w:r w:rsidRPr="00FE684A">
        <w:t xml:space="preserve">.  </w:t>
      </w:r>
      <w:r w:rsidRPr="00FE684A">
        <w:rPr>
          <w:i/>
          <w:iCs/>
        </w:rPr>
        <w:t>Fish Shellfish Immunology</w:t>
      </w:r>
      <w:r w:rsidRPr="00FE684A">
        <w:t xml:space="preserve"> 32(5):816-27</w:t>
      </w:r>
    </w:p>
    <w:p w:rsidR="00213A9C" w:rsidRPr="00FE684A" w:rsidRDefault="00213A9C" w:rsidP="00213A9C"/>
    <w:p w:rsidR="00D01474" w:rsidRDefault="00D01474" w:rsidP="00213A9C">
      <w:r w:rsidRPr="00FE684A">
        <w:t xml:space="preserve">Sun* F, </w:t>
      </w:r>
      <w:r w:rsidRPr="00FE684A">
        <w:rPr>
          <w:bCs/>
        </w:rPr>
        <w:t>Peatman</w:t>
      </w:r>
      <w:r w:rsidRPr="00FE684A">
        <w:t>* E, Li C, Liu S, Jiang Y, Zhou Z, Kucuktas H, Liu Z (</w:t>
      </w:r>
      <w:r w:rsidRPr="00FE684A">
        <w:rPr>
          <w:bCs/>
        </w:rPr>
        <w:t>2012</w:t>
      </w:r>
      <w:r w:rsidRPr="00FE684A">
        <w:t>) Host Signatures of Attachment, NF-</w:t>
      </w:r>
      <w:proofErr w:type="spellStart"/>
      <w:r w:rsidRPr="00FE684A">
        <w:t>κB</w:t>
      </w:r>
      <w:proofErr w:type="spellEnd"/>
      <w:r w:rsidRPr="00FE684A">
        <w:t xml:space="preserve"> Suppression and IFN Stimulation in the Channel Catfish (</w:t>
      </w:r>
      <w:proofErr w:type="spellStart"/>
      <w:r w:rsidRPr="00FE684A">
        <w:rPr>
          <w:i/>
          <w:iCs/>
        </w:rPr>
        <w:t>Ictalurus</w:t>
      </w:r>
      <w:proofErr w:type="spellEnd"/>
      <w:r w:rsidRPr="00FE684A">
        <w:rPr>
          <w:i/>
          <w:iCs/>
        </w:rPr>
        <w:t xml:space="preserve"> </w:t>
      </w:r>
      <w:proofErr w:type="spellStart"/>
      <w:r w:rsidRPr="00FE684A">
        <w:rPr>
          <w:i/>
          <w:iCs/>
        </w:rPr>
        <w:t>punctatus</w:t>
      </w:r>
      <w:proofErr w:type="spellEnd"/>
      <w:r w:rsidRPr="00FE684A">
        <w:t xml:space="preserve">) Gill </w:t>
      </w:r>
      <w:proofErr w:type="spellStart"/>
      <w:r w:rsidRPr="00FE684A">
        <w:t>Transcriptome</w:t>
      </w:r>
      <w:proofErr w:type="spellEnd"/>
      <w:r w:rsidRPr="00FE684A">
        <w:t xml:space="preserve"> Following </w:t>
      </w:r>
      <w:proofErr w:type="spellStart"/>
      <w:r w:rsidRPr="00FE684A">
        <w:rPr>
          <w:i/>
          <w:iCs/>
        </w:rPr>
        <w:t>Flavobacterium</w:t>
      </w:r>
      <w:proofErr w:type="spellEnd"/>
      <w:r w:rsidRPr="00FE684A">
        <w:rPr>
          <w:i/>
          <w:iCs/>
        </w:rPr>
        <w:t xml:space="preserve"> </w:t>
      </w:r>
      <w:proofErr w:type="spellStart"/>
      <w:r w:rsidRPr="00FE684A">
        <w:rPr>
          <w:i/>
          <w:iCs/>
        </w:rPr>
        <w:t>Columnare</w:t>
      </w:r>
      <w:proofErr w:type="spellEnd"/>
      <w:r w:rsidRPr="00FE684A">
        <w:t xml:space="preserve"> Challenge. </w:t>
      </w:r>
      <w:proofErr w:type="spellStart"/>
      <w:r w:rsidRPr="00FE684A">
        <w:rPr>
          <w:i/>
          <w:iCs/>
        </w:rPr>
        <w:t>Dev</w:t>
      </w:r>
      <w:proofErr w:type="spellEnd"/>
      <w:r w:rsidRPr="00FE684A">
        <w:rPr>
          <w:i/>
          <w:iCs/>
        </w:rPr>
        <w:t xml:space="preserve"> Comp </w:t>
      </w:r>
      <w:proofErr w:type="spellStart"/>
      <w:r w:rsidRPr="00FE684A">
        <w:rPr>
          <w:i/>
          <w:iCs/>
        </w:rPr>
        <w:t>Immunol</w:t>
      </w:r>
      <w:proofErr w:type="spellEnd"/>
      <w:r w:rsidRPr="00FE684A">
        <w:t xml:space="preserve"> 38(1):169-80 </w:t>
      </w:r>
    </w:p>
    <w:p w:rsidR="00213A9C" w:rsidRPr="00FE684A" w:rsidRDefault="00213A9C" w:rsidP="00213A9C"/>
    <w:p w:rsidR="00D01474" w:rsidRDefault="00D01474" w:rsidP="00213A9C">
      <w:proofErr w:type="spellStart"/>
      <w:r w:rsidRPr="00FE684A">
        <w:t>Ninwichian</w:t>
      </w:r>
      <w:proofErr w:type="spellEnd"/>
      <w:r w:rsidRPr="00FE684A">
        <w:t xml:space="preserve">, </w:t>
      </w:r>
      <w:r w:rsidRPr="00FE684A">
        <w:rPr>
          <w:bCs/>
        </w:rPr>
        <w:t>Peatman</w:t>
      </w:r>
      <w:r w:rsidRPr="00FE684A">
        <w:t xml:space="preserve"> E, </w:t>
      </w:r>
      <w:proofErr w:type="spellStart"/>
      <w:r w:rsidRPr="00FE684A">
        <w:t>Perrera</w:t>
      </w:r>
      <w:proofErr w:type="spellEnd"/>
      <w:r w:rsidRPr="00FE684A">
        <w:t xml:space="preserve"> D, Liu S, Dunham R, Liu Z (</w:t>
      </w:r>
      <w:r w:rsidRPr="00FE684A">
        <w:rPr>
          <w:bCs/>
        </w:rPr>
        <w:t>2012</w:t>
      </w:r>
      <w:r w:rsidRPr="00FE684A">
        <w:t xml:space="preserve">) Identification of a sex-linked marker in channel catfish.  </w:t>
      </w:r>
      <w:r w:rsidRPr="00FE684A">
        <w:rPr>
          <w:i/>
          <w:iCs/>
        </w:rPr>
        <w:t>Animal Genetics</w:t>
      </w:r>
      <w:r w:rsidRPr="00FE684A">
        <w:t xml:space="preserve"> 43(4):476</w:t>
      </w:r>
    </w:p>
    <w:p w:rsidR="00213A9C" w:rsidRPr="00FE684A" w:rsidRDefault="00213A9C" w:rsidP="00213A9C"/>
    <w:p w:rsidR="00D01474" w:rsidRDefault="00D01474" w:rsidP="00213A9C">
      <w:proofErr w:type="spellStart"/>
      <w:r w:rsidRPr="00FE684A">
        <w:rPr>
          <w:lang w:val="en-GB"/>
        </w:rPr>
        <w:t>Rajendran</w:t>
      </w:r>
      <w:proofErr w:type="spellEnd"/>
      <w:r w:rsidRPr="00FE684A">
        <w:rPr>
          <w:lang w:val="en-GB"/>
        </w:rPr>
        <w:t xml:space="preserve"> KV, Zhang J, Liu S, </w:t>
      </w:r>
      <w:r w:rsidRPr="00FE684A">
        <w:rPr>
          <w:bCs/>
          <w:lang w:val="en-GB"/>
        </w:rPr>
        <w:t>Peatman</w:t>
      </w:r>
      <w:r w:rsidRPr="00FE684A">
        <w:rPr>
          <w:lang w:val="en-GB"/>
        </w:rPr>
        <w:t xml:space="preserve"> E, Kucuktas H, Wang X, Liu H, Wood T, Terhune J, Liu Z (</w:t>
      </w:r>
      <w:r w:rsidRPr="00FE684A">
        <w:rPr>
          <w:bCs/>
          <w:lang w:val="en-GB"/>
        </w:rPr>
        <w:t>2012</w:t>
      </w:r>
      <w:r w:rsidRPr="00FE684A">
        <w:rPr>
          <w:lang w:val="en-GB"/>
        </w:rPr>
        <w:t xml:space="preserve">)  </w:t>
      </w:r>
      <w:r w:rsidRPr="00FE684A">
        <w:t xml:space="preserve">Pathogen recognition receptors in channel catfish: II. Identification, phylogeny and expression of retinoic acid-inducible gene I (RIG-I)-like receptors.  </w:t>
      </w:r>
      <w:proofErr w:type="spellStart"/>
      <w:r w:rsidRPr="00FE684A">
        <w:rPr>
          <w:i/>
          <w:iCs/>
        </w:rPr>
        <w:t>Dev</w:t>
      </w:r>
      <w:proofErr w:type="spellEnd"/>
      <w:r w:rsidRPr="00FE684A">
        <w:rPr>
          <w:i/>
          <w:iCs/>
        </w:rPr>
        <w:t xml:space="preserve"> Comp </w:t>
      </w:r>
      <w:proofErr w:type="spellStart"/>
      <w:r w:rsidRPr="00FE684A">
        <w:rPr>
          <w:i/>
          <w:iCs/>
        </w:rPr>
        <w:t>Immunol</w:t>
      </w:r>
      <w:proofErr w:type="spellEnd"/>
      <w:r w:rsidRPr="00FE684A">
        <w:t xml:space="preserve"> 37(3-4):381-9</w:t>
      </w:r>
    </w:p>
    <w:p w:rsidR="00213A9C" w:rsidRPr="00FE684A" w:rsidRDefault="00213A9C" w:rsidP="00213A9C"/>
    <w:p w:rsidR="00D01474" w:rsidRDefault="00D01474" w:rsidP="00213A9C">
      <w:pPr>
        <w:rPr>
          <w:i/>
          <w:iCs/>
        </w:rPr>
      </w:pPr>
      <w:r w:rsidRPr="00FE684A">
        <w:rPr>
          <w:lang w:val="en-GB"/>
        </w:rPr>
        <w:t xml:space="preserve">Zhang H, </w:t>
      </w:r>
      <w:r w:rsidRPr="00FE684A">
        <w:rPr>
          <w:bCs/>
          <w:lang w:val="en-GB"/>
        </w:rPr>
        <w:t>Peatman</w:t>
      </w:r>
      <w:r w:rsidRPr="00FE684A">
        <w:rPr>
          <w:lang w:val="en-GB"/>
        </w:rPr>
        <w:t xml:space="preserve"> E, Liu H, Feng T, Chen L, Liu Z (</w:t>
      </w:r>
      <w:r w:rsidRPr="00FE684A">
        <w:rPr>
          <w:bCs/>
          <w:lang w:val="en-GB"/>
        </w:rPr>
        <w:t>2012</w:t>
      </w:r>
      <w:r w:rsidRPr="00FE684A">
        <w:rPr>
          <w:lang w:val="en-GB"/>
        </w:rPr>
        <w:t xml:space="preserve">)  Molecular characterization of three L-type </w:t>
      </w:r>
      <w:proofErr w:type="spellStart"/>
      <w:r w:rsidRPr="00FE684A">
        <w:rPr>
          <w:lang w:val="en-GB"/>
        </w:rPr>
        <w:t>lectin</w:t>
      </w:r>
      <w:proofErr w:type="spellEnd"/>
      <w:r w:rsidRPr="00FE684A">
        <w:rPr>
          <w:lang w:val="en-GB"/>
        </w:rPr>
        <w:t xml:space="preserve"> genes from channel catfish, </w:t>
      </w:r>
      <w:proofErr w:type="spellStart"/>
      <w:r w:rsidRPr="00FE684A">
        <w:rPr>
          <w:i/>
          <w:iCs/>
          <w:lang w:val="en-GB"/>
        </w:rPr>
        <w:t>Ictalurus</w:t>
      </w:r>
      <w:proofErr w:type="spellEnd"/>
      <w:r w:rsidRPr="00FE684A">
        <w:rPr>
          <w:i/>
          <w:iCs/>
          <w:lang w:val="en-GB"/>
        </w:rPr>
        <w:t xml:space="preserve"> </w:t>
      </w:r>
      <w:proofErr w:type="spellStart"/>
      <w:r w:rsidRPr="00FE684A">
        <w:rPr>
          <w:i/>
          <w:iCs/>
          <w:lang w:val="en-GB"/>
        </w:rPr>
        <w:t>punctatus</w:t>
      </w:r>
      <w:proofErr w:type="spellEnd"/>
      <w:r w:rsidRPr="00FE684A">
        <w:rPr>
          <w:lang w:val="en-GB"/>
        </w:rPr>
        <w:t xml:space="preserve"> and their responses to </w:t>
      </w:r>
      <w:proofErr w:type="spellStart"/>
      <w:r w:rsidRPr="00FE684A">
        <w:rPr>
          <w:i/>
          <w:iCs/>
          <w:lang w:val="en-GB"/>
        </w:rPr>
        <w:t>Edwardsiella</w:t>
      </w:r>
      <w:proofErr w:type="spellEnd"/>
      <w:r w:rsidRPr="00FE684A">
        <w:rPr>
          <w:i/>
          <w:iCs/>
          <w:lang w:val="en-GB"/>
        </w:rPr>
        <w:t xml:space="preserve"> </w:t>
      </w:r>
      <w:proofErr w:type="spellStart"/>
      <w:r w:rsidRPr="00FE684A">
        <w:rPr>
          <w:i/>
          <w:iCs/>
          <w:lang w:val="en-GB"/>
        </w:rPr>
        <w:t>ictaluri</w:t>
      </w:r>
      <w:proofErr w:type="spellEnd"/>
      <w:r w:rsidRPr="00FE684A">
        <w:rPr>
          <w:lang w:val="en-GB"/>
        </w:rPr>
        <w:t xml:space="preserve"> challenge. </w:t>
      </w:r>
      <w:r w:rsidRPr="00FE684A">
        <w:rPr>
          <w:i/>
          <w:iCs/>
          <w:lang w:val="en-GB"/>
        </w:rPr>
        <w:t xml:space="preserve">Fish Shellfish Immunology </w:t>
      </w:r>
      <w:r w:rsidRPr="00FE684A">
        <w:rPr>
          <w:i/>
          <w:iCs/>
        </w:rPr>
        <w:t xml:space="preserve">32(4):598-608. </w:t>
      </w:r>
    </w:p>
    <w:p w:rsidR="00213A9C" w:rsidRPr="00FE684A" w:rsidRDefault="00213A9C" w:rsidP="00213A9C"/>
    <w:p w:rsidR="00D01474" w:rsidRDefault="00D01474" w:rsidP="00213A9C">
      <w:proofErr w:type="spellStart"/>
      <w:r w:rsidRPr="00FE684A">
        <w:t>Rajendran</w:t>
      </w:r>
      <w:proofErr w:type="spellEnd"/>
      <w:r w:rsidRPr="00FE684A">
        <w:t xml:space="preserve"> KV, Zhang J, Liu S, Kucuktas H, Wang X, Liu H, </w:t>
      </w:r>
      <w:proofErr w:type="spellStart"/>
      <w:r w:rsidRPr="00FE684A">
        <w:t>Sha</w:t>
      </w:r>
      <w:proofErr w:type="spellEnd"/>
      <w:r w:rsidRPr="00FE684A">
        <w:t xml:space="preserve"> Z, Terhune J, </w:t>
      </w:r>
      <w:r w:rsidRPr="00FE684A">
        <w:rPr>
          <w:bCs/>
        </w:rPr>
        <w:t>Peatman</w:t>
      </w:r>
      <w:r w:rsidRPr="00FE684A">
        <w:t xml:space="preserve"> E, Liu Z (</w:t>
      </w:r>
      <w:r w:rsidRPr="00FE684A">
        <w:rPr>
          <w:bCs/>
        </w:rPr>
        <w:t>2012</w:t>
      </w:r>
      <w:r w:rsidRPr="00FE684A">
        <w:t xml:space="preserve">) Pathogen recognition receptors in channel catfish: I. Identification, phylogeny and expression of NOD-like receptors. </w:t>
      </w:r>
      <w:proofErr w:type="spellStart"/>
      <w:r w:rsidRPr="00FE684A">
        <w:rPr>
          <w:i/>
          <w:iCs/>
        </w:rPr>
        <w:t>Dev</w:t>
      </w:r>
      <w:proofErr w:type="spellEnd"/>
      <w:r w:rsidRPr="00FE684A">
        <w:rPr>
          <w:i/>
          <w:iCs/>
        </w:rPr>
        <w:t xml:space="preserve"> Comp </w:t>
      </w:r>
      <w:proofErr w:type="spellStart"/>
      <w:r w:rsidRPr="00FE684A">
        <w:rPr>
          <w:i/>
          <w:iCs/>
        </w:rPr>
        <w:t>Immunol</w:t>
      </w:r>
      <w:proofErr w:type="spellEnd"/>
      <w:proofErr w:type="gramStart"/>
      <w:r w:rsidRPr="00FE684A">
        <w:t>  37</w:t>
      </w:r>
      <w:proofErr w:type="gramEnd"/>
      <w:r w:rsidRPr="00FE684A">
        <w:t>(1):77-86</w:t>
      </w:r>
    </w:p>
    <w:p w:rsidR="00213A9C" w:rsidRPr="00FE684A" w:rsidRDefault="00213A9C" w:rsidP="00213A9C"/>
    <w:p w:rsidR="00D01474" w:rsidRDefault="00D01474" w:rsidP="00213A9C">
      <w:r w:rsidRPr="00FE684A">
        <w:t xml:space="preserve">Zhou Z, Liu H, Liu S, Sun F, </w:t>
      </w:r>
      <w:r w:rsidRPr="00FE684A">
        <w:rPr>
          <w:bCs/>
        </w:rPr>
        <w:t>Peatman</w:t>
      </w:r>
      <w:r w:rsidRPr="00FE684A">
        <w:t xml:space="preserve"> E, Kucuktas H, Kaltenboeck L, Feng T, Zhang H, </w:t>
      </w:r>
      <w:proofErr w:type="spellStart"/>
      <w:r w:rsidRPr="00FE684A">
        <w:t>Niu</w:t>
      </w:r>
      <w:proofErr w:type="spellEnd"/>
      <w:r w:rsidRPr="00FE684A">
        <w:t xml:space="preserve"> D, Lu J, Waldbieser G, Liu Z (</w:t>
      </w:r>
      <w:r w:rsidRPr="00FE684A">
        <w:rPr>
          <w:bCs/>
        </w:rPr>
        <w:t>2012</w:t>
      </w:r>
      <w:r w:rsidRPr="00FE684A">
        <w:t>) Alternative complement pathway of channel catfish (</w:t>
      </w:r>
      <w:proofErr w:type="spellStart"/>
      <w:r w:rsidRPr="00FE684A">
        <w:rPr>
          <w:i/>
          <w:iCs/>
        </w:rPr>
        <w:t>Ictalurus</w:t>
      </w:r>
      <w:proofErr w:type="spellEnd"/>
      <w:r w:rsidRPr="00FE684A">
        <w:rPr>
          <w:i/>
          <w:iCs/>
        </w:rPr>
        <w:t xml:space="preserve"> </w:t>
      </w:r>
      <w:proofErr w:type="spellStart"/>
      <w:r w:rsidRPr="00FE684A">
        <w:rPr>
          <w:i/>
          <w:iCs/>
        </w:rPr>
        <w:t>punctatus</w:t>
      </w:r>
      <w:proofErr w:type="spellEnd"/>
      <w:r w:rsidRPr="00FE684A">
        <w:t xml:space="preserve">): Molecular characterization, mapping and expression analysis of factors Bf/C2 and </w:t>
      </w:r>
      <w:proofErr w:type="spellStart"/>
      <w:r w:rsidRPr="00FE684A">
        <w:t>Df</w:t>
      </w:r>
      <w:proofErr w:type="spellEnd"/>
      <w:r w:rsidRPr="00FE684A">
        <w:t xml:space="preserve">. </w:t>
      </w:r>
      <w:r w:rsidRPr="00FE684A">
        <w:rPr>
          <w:i/>
          <w:iCs/>
        </w:rPr>
        <w:t xml:space="preserve">Fish Shellfish </w:t>
      </w:r>
      <w:proofErr w:type="spellStart"/>
      <w:r w:rsidRPr="00FE684A">
        <w:rPr>
          <w:i/>
          <w:iCs/>
        </w:rPr>
        <w:t>Immunol</w:t>
      </w:r>
      <w:proofErr w:type="spellEnd"/>
      <w:r w:rsidRPr="00FE684A">
        <w:t xml:space="preserve"> 32:186-95. </w:t>
      </w:r>
    </w:p>
    <w:p w:rsidR="00213A9C" w:rsidRPr="00FE684A" w:rsidRDefault="00213A9C" w:rsidP="00213A9C"/>
    <w:p w:rsidR="00D01474" w:rsidRDefault="00D01474" w:rsidP="00213A9C">
      <w:r w:rsidRPr="00FE684A">
        <w:lastRenderedPageBreak/>
        <w:t xml:space="preserve">Zhang H, </w:t>
      </w:r>
      <w:r w:rsidRPr="00FE684A">
        <w:rPr>
          <w:bCs/>
        </w:rPr>
        <w:t>Peatman</w:t>
      </w:r>
      <w:r w:rsidRPr="00FE684A">
        <w:t xml:space="preserve"> E, Liu H, </w:t>
      </w:r>
      <w:proofErr w:type="spellStart"/>
      <w:r w:rsidRPr="00FE684A">
        <w:t>Niu</w:t>
      </w:r>
      <w:proofErr w:type="spellEnd"/>
      <w:r w:rsidRPr="00FE684A">
        <w:t xml:space="preserve"> D, Feng T, Kucuktas H, Waldbieser G, Chen L, Liu Z (</w:t>
      </w:r>
      <w:r w:rsidRPr="00FE684A">
        <w:rPr>
          <w:bCs/>
        </w:rPr>
        <w:t>2012</w:t>
      </w:r>
      <w:r w:rsidRPr="00FE684A">
        <w:t xml:space="preserve">) Characterization of a mannose-binding </w:t>
      </w:r>
      <w:proofErr w:type="spellStart"/>
      <w:r w:rsidRPr="00FE684A">
        <w:t>lectin</w:t>
      </w:r>
      <w:proofErr w:type="spellEnd"/>
      <w:r w:rsidRPr="00FE684A">
        <w:t xml:space="preserve"> from channel catfish (</w:t>
      </w:r>
      <w:proofErr w:type="spellStart"/>
      <w:r w:rsidRPr="00FE684A">
        <w:t>Ictalurus</w:t>
      </w:r>
      <w:proofErr w:type="spellEnd"/>
      <w:r w:rsidRPr="00FE684A">
        <w:t xml:space="preserve"> </w:t>
      </w:r>
      <w:proofErr w:type="spellStart"/>
      <w:r w:rsidRPr="00FE684A">
        <w:t>punctatus</w:t>
      </w:r>
      <w:proofErr w:type="spellEnd"/>
      <w:r w:rsidRPr="00FE684A">
        <w:t xml:space="preserve">). </w:t>
      </w:r>
      <w:r w:rsidRPr="00FE684A">
        <w:rPr>
          <w:i/>
          <w:iCs/>
        </w:rPr>
        <w:t>Research in Veterinary Medicine</w:t>
      </w:r>
      <w:r w:rsidRPr="00FE684A">
        <w:t xml:space="preserve"> 92(3):408-13</w:t>
      </w:r>
    </w:p>
    <w:p w:rsidR="00213A9C" w:rsidRPr="00FE684A" w:rsidRDefault="00213A9C" w:rsidP="00213A9C"/>
    <w:p w:rsidR="00D01474" w:rsidRDefault="00D01474" w:rsidP="00213A9C">
      <w:r w:rsidRPr="00FE684A">
        <w:t xml:space="preserve">Lu J, </w:t>
      </w:r>
      <w:r w:rsidRPr="00FE684A">
        <w:rPr>
          <w:bCs/>
        </w:rPr>
        <w:t>Peatman</w:t>
      </w:r>
      <w:r w:rsidRPr="00FE684A">
        <w:t xml:space="preserve"> E, Tang H, Lewis J, and Liu Z (</w:t>
      </w:r>
      <w:r w:rsidRPr="00FE684A">
        <w:rPr>
          <w:bCs/>
        </w:rPr>
        <w:t>2012</w:t>
      </w:r>
      <w:r w:rsidRPr="00FE684A">
        <w:t>)</w:t>
      </w:r>
      <w:proofErr w:type="gramStart"/>
      <w:r w:rsidRPr="00FE684A">
        <w:rPr>
          <w:vertAlign w:val="superscript"/>
        </w:rPr>
        <w:t xml:space="preserve">  </w:t>
      </w:r>
      <w:r w:rsidRPr="00FE684A">
        <w:t>Genome</w:t>
      </w:r>
      <w:proofErr w:type="gramEnd"/>
      <w:r w:rsidRPr="00FE684A">
        <w:t xml:space="preserve"> expansion in </w:t>
      </w:r>
      <w:proofErr w:type="spellStart"/>
      <w:r w:rsidRPr="00FE684A">
        <w:t>zebrafish</w:t>
      </w:r>
      <w:proofErr w:type="spellEnd"/>
      <w:r w:rsidRPr="00FE684A">
        <w:t xml:space="preserve"> is mediated by recent tandem duplications. </w:t>
      </w:r>
      <w:r w:rsidRPr="00FE684A">
        <w:rPr>
          <w:i/>
          <w:iCs/>
        </w:rPr>
        <w:t>BMC Genomics</w:t>
      </w:r>
      <w:r w:rsidRPr="00FE684A">
        <w:t xml:space="preserve"> 13:246</w:t>
      </w:r>
    </w:p>
    <w:p w:rsidR="00213A9C" w:rsidRDefault="00213A9C" w:rsidP="00213A9C">
      <w:pPr>
        <w:tabs>
          <w:tab w:val="center" w:pos="450"/>
          <w:tab w:val="left" w:pos="5040"/>
          <w:tab w:val="left" w:pos="5760"/>
          <w:tab w:val="left" w:pos="6480"/>
          <w:tab w:val="left" w:pos="7200"/>
          <w:tab w:val="left" w:pos="7920"/>
          <w:tab w:val="left" w:pos="8640"/>
          <w:tab w:val="right" w:pos="9360"/>
        </w:tabs>
        <w:jc w:val="both"/>
      </w:pPr>
    </w:p>
    <w:p w:rsidR="00D01474" w:rsidRDefault="00D01474" w:rsidP="00213A9C">
      <w:pPr>
        <w:tabs>
          <w:tab w:val="center" w:pos="450"/>
          <w:tab w:val="left" w:pos="5040"/>
          <w:tab w:val="left" w:pos="5760"/>
          <w:tab w:val="left" w:pos="6480"/>
          <w:tab w:val="left" w:pos="7200"/>
          <w:tab w:val="left" w:pos="7920"/>
          <w:tab w:val="left" w:pos="8640"/>
          <w:tab w:val="right" w:pos="9360"/>
        </w:tabs>
        <w:jc w:val="both"/>
      </w:pPr>
      <w:r w:rsidRPr="00FE684A">
        <w:t>Lu J, Peatman E, Tang H, Lewis J, Liu ZJ. 2012. Profiling of gene duplication patterns of teleost genomes: Evidence for rapid lineage-specific genome expansion mediated by recent tandem duplications. BMC Genomics 13:246.</w:t>
      </w:r>
    </w:p>
    <w:p w:rsidR="00213A9C" w:rsidRPr="00FE684A" w:rsidRDefault="00213A9C" w:rsidP="00213A9C">
      <w:pPr>
        <w:tabs>
          <w:tab w:val="center" w:pos="450"/>
          <w:tab w:val="left" w:pos="5040"/>
          <w:tab w:val="left" w:pos="5760"/>
          <w:tab w:val="left" w:pos="6480"/>
          <w:tab w:val="left" w:pos="7200"/>
          <w:tab w:val="left" w:pos="7920"/>
          <w:tab w:val="left" w:pos="8640"/>
          <w:tab w:val="right" w:pos="9360"/>
        </w:tabs>
        <w:jc w:val="both"/>
      </w:pPr>
    </w:p>
    <w:p w:rsidR="00D01474" w:rsidRDefault="00D01474" w:rsidP="00213A9C">
      <w:proofErr w:type="spellStart"/>
      <w:r w:rsidRPr="00FE684A">
        <w:t>Ninwichian</w:t>
      </w:r>
      <w:proofErr w:type="spellEnd"/>
      <w:r w:rsidRPr="00FE684A">
        <w:t xml:space="preserve">* P, </w:t>
      </w:r>
      <w:r w:rsidRPr="00FE684A">
        <w:rPr>
          <w:bCs/>
        </w:rPr>
        <w:t>Peatman*</w:t>
      </w:r>
      <w:r w:rsidRPr="00FE684A">
        <w:rPr>
          <w:vertAlign w:val="superscript"/>
        </w:rPr>
        <w:t xml:space="preserve"> </w:t>
      </w:r>
      <w:r w:rsidRPr="00FE684A">
        <w:t xml:space="preserve">E, Liu H, Kucuktas H, </w:t>
      </w:r>
      <w:proofErr w:type="spellStart"/>
      <w:r w:rsidRPr="00FE684A">
        <w:t>Somridhivej</w:t>
      </w:r>
      <w:proofErr w:type="spellEnd"/>
      <w:r w:rsidRPr="00FE684A">
        <w:t xml:space="preserve"> B, Liu S, Li P, Jiang Y, </w:t>
      </w:r>
      <w:proofErr w:type="spellStart"/>
      <w:r w:rsidRPr="00FE684A">
        <w:t>Sha</w:t>
      </w:r>
      <w:proofErr w:type="spellEnd"/>
      <w:r w:rsidRPr="00FE684A">
        <w:t xml:space="preserve"> Z, Kaltenboeck M, Abernathy JA, Wang W, Chen F, Lee Y, Wong L, Wang S, Lu J, Liu Z (</w:t>
      </w:r>
      <w:r w:rsidRPr="00FE684A">
        <w:rPr>
          <w:bCs/>
        </w:rPr>
        <w:t>2012</w:t>
      </w:r>
      <w:r w:rsidRPr="00FE684A">
        <w:t xml:space="preserve">) Second Generation Genetic Linkage Map of Catfish and Its Integration with the BAC-based Physical Map. </w:t>
      </w:r>
      <w:r w:rsidRPr="00FE684A">
        <w:rPr>
          <w:i/>
          <w:iCs/>
        </w:rPr>
        <w:t xml:space="preserve">G3: Genes, Genomes, </w:t>
      </w:r>
      <w:proofErr w:type="gramStart"/>
      <w:r w:rsidRPr="00FE684A">
        <w:rPr>
          <w:i/>
          <w:iCs/>
        </w:rPr>
        <w:t>Genetics</w:t>
      </w:r>
      <w:proofErr w:type="gramEnd"/>
      <w:r w:rsidRPr="00FE684A">
        <w:t xml:space="preserve"> 2(10):1233-41.</w:t>
      </w:r>
    </w:p>
    <w:p w:rsidR="00213A9C" w:rsidRPr="00FE684A" w:rsidRDefault="00213A9C" w:rsidP="00213A9C"/>
    <w:p w:rsidR="00D01474" w:rsidRDefault="00D01474" w:rsidP="00213A9C">
      <w:r w:rsidRPr="00FE684A">
        <w:t> </w:t>
      </w:r>
      <w:bookmarkStart w:id="0" w:name="OLE_LINK39"/>
      <w:r w:rsidRPr="00FE684A">
        <w:t xml:space="preserve">Liu S, Zhang S, Zhou Z, </w:t>
      </w:r>
      <w:bookmarkStart w:id="1" w:name="OLE_LINK24"/>
      <w:bookmarkStart w:id="2" w:name="OLE_LINK21"/>
      <w:bookmarkEnd w:id="0"/>
      <w:bookmarkEnd w:id="1"/>
      <w:r w:rsidRPr="00FE684A">
        <w:t>Waldbieser</w:t>
      </w:r>
      <w:bookmarkEnd w:id="2"/>
      <w:r w:rsidRPr="00FE684A">
        <w:t xml:space="preserve"> G, Sun F, Lu J, Zhang J, Jiang Y,  Zhang H, Wang X, </w:t>
      </w:r>
      <w:proofErr w:type="spellStart"/>
      <w:r w:rsidRPr="00FE684A">
        <w:t>Rajendran</w:t>
      </w:r>
      <w:proofErr w:type="spellEnd"/>
      <w:r w:rsidRPr="00FE684A">
        <w:t xml:space="preserve"> KV, </w:t>
      </w:r>
      <w:proofErr w:type="spellStart"/>
      <w:r w:rsidRPr="00FE684A">
        <w:t>Khoo</w:t>
      </w:r>
      <w:proofErr w:type="spellEnd"/>
      <w:r w:rsidRPr="00FE684A">
        <w:t xml:space="preserve"> L, Kucuktas H, </w:t>
      </w:r>
      <w:r w:rsidRPr="00FE684A">
        <w:rPr>
          <w:bCs/>
        </w:rPr>
        <w:t>Peatman</w:t>
      </w:r>
      <w:r w:rsidRPr="00FE684A">
        <w:t xml:space="preserve"> E, Liu Z (</w:t>
      </w:r>
      <w:r w:rsidRPr="00FE684A">
        <w:rPr>
          <w:bCs/>
        </w:rPr>
        <w:t>2012</w:t>
      </w:r>
      <w:r w:rsidRPr="00FE684A">
        <w:t xml:space="preserve">) Efficient assembly and annotation of the transcriptome of catfish by RNA-Seq analysis of a doubled haploid homozygote.  </w:t>
      </w:r>
      <w:r w:rsidRPr="00FE684A">
        <w:rPr>
          <w:i/>
          <w:iCs/>
        </w:rPr>
        <w:t>BMC Genomics</w:t>
      </w:r>
      <w:r w:rsidRPr="00FE684A">
        <w:t xml:space="preserve"> 13 (1), 595</w:t>
      </w:r>
    </w:p>
    <w:p w:rsidR="00213A9C" w:rsidRPr="00FE684A" w:rsidRDefault="00213A9C" w:rsidP="00213A9C"/>
    <w:p w:rsidR="00D01474" w:rsidRDefault="00D01474" w:rsidP="00213A9C">
      <w:pPr>
        <w:tabs>
          <w:tab w:val="center" w:pos="360"/>
          <w:tab w:val="left" w:pos="5040"/>
          <w:tab w:val="left" w:pos="5760"/>
          <w:tab w:val="left" w:pos="6480"/>
          <w:tab w:val="left" w:pos="7200"/>
          <w:tab w:val="left" w:pos="7920"/>
          <w:tab w:val="left" w:pos="8640"/>
          <w:tab w:val="right" w:pos="9360"/>
        </w:tabs>
        <w:jc w:val="both"/>
      </w:pPr>
      <w:r w:rsidRPr="00FE684A">
        <w:t>Liu, S, Zhang Y, Sun F, Jiang Y, Wang R, Li C, Zhang J,  Liu ZJ. 2012. Approaches for Functional Genomics in aquaculture. pp. 1-40. In: Functional Genomics in Aquaculture, Wiley and Blackwell Publishing, Ames, IA.</w:t>
      </w:r>
    </w:p>
    <w:p w:rsidR="00213A9C" w:rsidRPr="00FE684A" w:rsidRDefault="00213A9C" w:rsidP="00213A9C">
      <w:pPr>
        <w:tabs>
          <w:tab w:val="center" w:pos="360"/>
          <w:tab w:val="left" w:pos="5040"/>
          <w:tab w:val="left" w:pos="5760"/>
          <w:tab w:val="left" w:pos="6480"/>
          <w:tab w:val="left" w:pos="7200"/>
          <w:tab w:val="left" w:pos="7920"/>
          <w:tab w:val="left" w:pos="8640"/>
          <w:tab w:val="right" w:pos="9360"/>
        </w:tabs>
        <w:jc w:val="both"/>
      </w:pPr>
    </w:p>
    <w:p w:rsidR="00D01474" w:rsidRDefault="00D01474" w:rsidP="00213A9C">
      <w:pPr>
        <w:tabs>
          <w:tab w:val="center" w:pos="360"/>
          <w:tab w:val="left" w:pos="5040"/>
          <w:tab w:val="left" w:pos="5760"/>
          <w:tab w:val="left" w:pos="6480"/>
          <w:tab w:val="left" w:pos="7200"/>
          <w:tab w:val="left" w:pos="7920"/>
          <w:tab w:val="left" w:pos="8640"/>
          <w:tab w:val="right" w:pos="9360"/>
        </w:tabs>
        <w:jc w:val="both"/>
      </w:pPr>
      <w:r w:rsidRPr="00FE684A">
        <w:t>Zhang J, Jiang Y, Wang R, Li C, Zhang Y, Sun F, Liu, S, Liu ZJ. 2012. Chapter 2, Genomic resources for aquaculture functional genomics. pp. 41-77. In: Functional Genomics in Aquaculture, Wiley and Blackwell Publishing, Ames, IA.</w:t>
      </w:r>
    </w:p>
    <w:p w:rsidR="00213A9C" w:rsidRPr="00FE684A" w:rsidRDefault="00213A9C" w:rsidP="00213A9C">
      <w:pPr>
        <w:tabs>
          <w:tab w:val="center" w:pos="360"/>
          <w:tab w:val="left" w:pos="5040"/>
          <w:tab w:val="left" w:pos="5760"/>
          <w:tab w:val="left" w:pos="6480"/>
          <w:tab w:val="left" w:pos="7200"/>
          <w:tab w:val="left" w:pos="7920"/>
          <w:tab w:val="left" w:pos="8640"/>
          <w:tab w:val="right" w:pos="9360"/>
        </w:tabs>
        <w:jc w:val="both"/>
      </w:pPr>
    </w:p>
    <w:p w:rsidR="00D01474" w:rsidRDefault="00D01474" w:rsidP="00213A9C">
      <w:proofErr w:type="spellStart"/>
      <w:r w:rsidRPr="00FE684A">
        <w:t>Browdy</w:t>
      </w:r>
      <w:proofErr w:type="spellEnd"/>
      <w:r w:rsidRPr="00FE684A">
        <w:t xml:space="preserve">, C.L., </w:t>
      </w:r>
      <w:proofErr w:type="spellStart"/>
      <w:r w:rsidRPr="00FE684A">
        <w:t>Hulata</w:t>
      </w:r>
      <w:proofErr w:type="spellEnd"/>
      <w:r w:rsidRPr="00FE684A">
        <w:t xml:space="preserve">, G., Liu, Z., Allan, G.L., </w:t>
      </w:r>
      <w:proofErr w:type="spellStart"/>
      <w:r w:rsidRPr="00FE684A">
        <w:t>Sommerville</w:t>
      </w:r>
      <w:proofErr w:type="spellEnd"/>
      <w:r w:rsidRPr="00FE684A">
        <w:t xml:space="preserve">, C., </w:t>
      </w:r>
      <w:proofErr w:type="spellStart"/>
      <w:r w:rsidRPr="00FE684A">
        <w:t>Passos</w:t>
      </w:r>
      <w:proofErr w:type="spellEnd"/>
      <w:r w:rsidRPr="00FE684A">
        <w:t xml:space="preserve"> de Andrade, T., Pereira, R., </w:t>
      </w:r>
      <w:proofErr w:type="spellStart"/>
      <w:r w:rsidRPr="00FE684A">
        <w:t>Yarish</w:t>
      </w:r>
      <w:proofErr w:type="spellEnd"/>
      <w:r w:rsidRPr="00FE684A">
        <w:t xml:space="preserve">, C., </w:t>
      </w:r>
      <w:proofErr w:type="spellStart"/>
      <w:r w:rsidRPr="00FE684A">
        <w:t>Shpigel</w:t>
      </w:r>
      <w:proofErr w:type="spellEnd"/>
      <w:r w:rsidRPr="00FE684A">
        <w:t xml:space="preserve">, M., Chopin, T., Robinson, S., </w:t>
      </w:r>
      <w:proofErr w:type="spellStart"/>
      <w:r w:rsidRPr="00FE684A">
        <w:t>Avnimelech</w:t>
      </w:r>
      <w:proofErr w:type="spellEnd"/>
      <w:r w:rsidRPr="00FE684A">
        <w:t xml:space="preserve">, Y. &amp; </w:t>
      </w:r>
      <w:proofErr w:type="spellStart"/>
      <w:r w:rsidRPr="00FE684A">
        <w:t>Lovatelli</w:t>
      </w:r>
      <w:proofErr w:type="spellEnd"/>
      <w:r w:rsidRPr="00FE684A">
        <w:t xml:space="preserve">, A. 2012. Novel and emerging technologies: can they contribute to improving aquaculture sustainability? In R.P. </w:t>
      </w:r>
      <w:proofErr w:type="spellStart"/>
      <w:r w:rsidRPr="00FE684A">
        <w:t>Subasinghe</w:t>
      </w:r>
      <w:proofErr w:type="spellEnd"/>
      <w:r w:rsidRPr="00FE684A">
        <w:t xml:space="preserve">, J.R. Arthur, D.M. Bartley, S.S. De Silva, M. </w:t>
      </w:r>
      <w:proofErr w:type="spellStart"/>
      <w:r w:rsidRPr="00FE684A">
        <w:t>Halwart</w:t>
      </w:r>
      <w:proofErr w:type="spellEnd"/>
      <w:r w:rsidRPr="00FE684A">
        <w:t xml:space="preserve">, N. </w:t>
      </w:r>
      <w:proofErr w:type="spellStart"/>
      <w:r w:rsidRPr="00FE684A">
        <w:t>Hishamunda</w:t>
      </w:r>
      <w:proofErr w:type="spellEnd"/>
      <w:r w:rsidRPr="00FE684A">
        <w:t xml:space="preserve">, C.V. Mohan &amp; P. </w:t>
      </w:r>
      <w:proofErr w:type="spellStart"/>
      <w:r w:rsidRPr="00FE684A">
        <w:t>Sorgeloos</w:t>
      </w:r>
      <w:proofErr w:type="spellEnd"/>
      <w:r w:rsidRPr="00FE684A">
        <w:t xml:space="preserve">, eds. Farming the Waters for People and Food. </w:t>
      </w:r>
      <w:proofErr w:type="gramStart"/>
      <w:r w:rsidRPr="00FE684A">
        <w:t>Proceedings of the Global Conference on Aquaculture 2010, Phuket, Thailand.</w:t>
      </w:r>
      <w:proofErr w:type="gramEnd"/>
      <w:r w:rsidRPr="00FE684A">
        <w:t xml:space="preserve"> 22–25 September 2010. pp. 149-191. FAO, Rome and NACA, Bangkok.</w:t>
      </w:r>
    </w:p>
    <w:p w:rsidR="00213A9C" w:rsidRDefault="00213A9C" w:rsidP="00213A9C">
      <w:pPr>
        <w:jc w:val="center"/>
      </w:pPr>
    </w:p>
    <w:p w:rsidR="000210DE" w:rsidRDefault="000210DE" w:rsidP="00213A9C">
      <w:pPr>
        <w:jc w:val="center"/>
        <w:rPr>
          <w:b/>
        </w:rPr>
      </w:pPr>
      <w:r>
        <w:rPr>
          <w:b/>
        </w:rPr>
        <w:t>OYSTER</w:t>
      </w:r>
    </w:p>
    <w:p w:rsidR="000210DE" w:rsidRPr="000210DE" w:rsidRDefault="000210DE" w:rsidP="000210DE">
      <w:pPr>
        <w:autoSpaceDE w:val="0"/>
        <w:autoSpaceDN w:val="0"/>
        <w:adjustRightInd w:val="0"/>
        <w:rPr>
          <w:rFonts w:eastAsiaTheme="minorHAnsi"/>
        </w:rPr>
      </w:pPr>
      <w:r w:rsidRPr="000210DE">
        <w:rPr>
          <w:rFonts w:eastAsiaTheme="minorHAnsi"/>
        </w:rPr>
        <w:t xml:space="preserve">Zhang, G., Fang, X., Guo, X., Li, L., Luo, R., </w:t>
      </w:r>
      <w:proofErr w:type="spellStart"/>
      <w:r w:rsidRPr="000210DE">
        <w:rPr>
          <w:rFonts w:eastAsiaTheme="minorHAnsi"/>
        </w:rPr>
        <w:t>Xu</w:t>
      </w:r>
      <w:proofErr w:type="spellEnd"/>
      <w:r w:rsidRPr="000210DE">
        <w:rPr>
          <w:rFonts w:eastAsiaTheme="minorHAnsi"/>
        </w:rPr>
        <w:t xml:space="preserve">, F., Yang, P., Zhang, L., Wang, X., Qi, H., </w:t>
      </w:r>
      <w:proofErr w:type="spellStart"/>
      <w:r w:rsidRPr="000210DE">
        <w:rPr>
          <w:rFonts w:eastAsiaTheme="minorHAnsi"/>
        </w:rPr>
        <w:t>Xiong</w:t>
      </w:r>
      <w:proofErr w:type="spellEnd"/>
      <w:r w:rsidRPr="000210DE">
        <w:rPr>
          <w:rFonts w:eastAsiaTheme="minorHAnsi"/>
        </w:rPr>
        <w:t xml:space="preserve">, Z., </w:t>
      </w:r>
      <w:proofErr w:type="spellStart"/>
      <w:r w:rsidRPr="000210DE">
        <w:rPr>
          <w:rFonts w:eastAsiaTheme="minorHAnsi"/>
        </w:rPr>
        <w:t>Que</w:t>
      </w:r>
      <w:proofErr w:type="spellEnd"/>
      <w:r w:rsidRPr="000210DE">
        <w:rPr>
          <w:rFonts w:eastAsiaTheme="minorHAnsi"/>
        </w:rPr>
        <w:t xml:space="preserve">, H., </w:t>
      </w:r>
      <w:proofErr w:type="spellStart"/>
      <w:r w:rsidRPr="000210DE">
        <w:rPr>
          <w:rFonts w:eastAsiaTheme="minorHAnsi"/>
        </w:rPr>
        <w:t>Xie</w:t>
      </w:r>
      <w:proofErr w:type="spellEnd"/>
      <w:r w:rsidRPr="000210DE">
        <w:rPr>
          <w:rFonts w:eastAsiaTheme="minorHAnsi"/>
        </w:rPr>
        <w:t xml:space="preserve">, Y., Holland, P.W.H., </w:t>
      </w:r>
      <w:proofErr w:type="spellStart"/>
      <w:r w:rsidRPr="000210DE">
        <w:rPr>
          <w:rFonts w:eastAsiaTheme="minorHAnsi"/>
        </w:rPr>
        <w:t>Paps</w:t>
      </w:r>
      <w:proofErr w:type="spellEnd"/>
      <w:r w:rsidRPr="000210DE">
        <w:rPr>
          <w:rFonts w:eastAsiaTheme="minorHAnsi"/>
        </w:rPr>
        <w:t xml:space="preserve">, J., Zhu, Y., Wu, F., Chen, Y., Wang, J., </w:t>
      </w:r>
      <w:proofErr w:type="spellStart"/>
      <w:r w:rsidRPr="000210DE">
        <w:rPr>
          <w:rFonts w:eastAsiaTheme="minorHAnsi"/>
        </w:rPr>
        <w:t>Peng</w:t>
      </w:r>
      <w:proofErr w:type="spellEnd"/>
      <w:r w:rsidRPr="000210DE">
        <w:rPr>
          <w:rFonts w:eastAsiaTheme="minorHAnsi"/>
        </w:rPr>
        <w:t xml:space="preserve">, C., </w:t>
      </w:r>
      <w:proofErr w:type="spellStart"/>
      <w:r w:rsidRPr="000210DE">
        <w:rPr>
          <w:rFonts w:eastAsiaTheme="minorHAnsi"/>
        </w:rPr>
        <w:t>Meng</w:t>
      </w:r>
      <w:proofErr w:type="spellEnd"/>
      <w:r w:rsidRPr="000210DE">
        <w:rPr>
          <w:rFonts w:eastAsiaTheme="minorHAnsi"/>
        </w:rPr>
        <w:t xml:space="preserve">, J., Yang, L., Liu, J., Wen, B., Zhang, N., Huang, Z., Zhu, Q., Feng, Y., Mount, A., </w:t>
      </w:r>
      <w:proofErr w:type="spellStart"/>
      <w:r w:rsidRPr="000210DE">
        <w:rPr>
          <w:rFonts w:eastAsiaTheme="minorHAnsi"/>
        </w:rPr>
        <w:t>Hedgecock</w:t>
      </w:r>
      <w:proofErr w:type="spellEnd"/>
      <w:r w:rsidRPr="000210DE">
        <w:rPr>
          <w:rFonts w:eastAsiaTheme="minorHAnsi"/>
        </w:rPr>
        <w:t xml:space="preserve">, D., </w:t>
      </w:r>
      <w:proofErr w:type="spellStart"/>
      <w:r w:rsidRPr="000210DE">
        <w:rPr>
          <w:rFonts w:eastAsiaTheme="minorHAnsi"/>
        </w:rPr>
        <w:t>Xu</w:t>
      </w:r>
      <w:proofErr w:type="spellEnd"/>
      <w:r w:rsidRPr="000210DE">
        <w:rPr>
          <w:rFonts w:eastAsiaTheme="minorHAnsi"/>
        </w:rPr>
        <w:t xml:space="preserve">, Z., Liu, Y., </w:t>
      </w:r>
      <w:proofErr w:type="spellStart"/>
      <w:r w:rsidRPr="000210DE">
        <w:rPr>
          <w:rFonts w:eastAsiaTheme="minorHAnsi"/>
        </w:rPr>
        <w:t>Domazet-Loso</w:t>
      </w:r>
      <w:proofErr w:type="spellEnd"/>
      <w:r w:rsidRPr="000210DE">
        <w:rPr>
          <w:rFonts w:eastAsiaTheme="minorHAnsi"/>
        </w:rPr>
        <w:t xml:space="preserve">, T., Du, Y., Sun, X., Zhang, S., Liu, B., Cheng, P., Jiang, X., Li, J., Fan, D., Wang, W., Fu, W., Wang, T., Wang, B., Zhang, J., </w:t>
      </w:r>
      <w:proofErr w:type="spellStart"/>
      <w:r w:rsidRPr="000210DE">
        <w:rPr>
          <w:rFonts w:eastAsiaTheme="minorHAnsi"/>
        </w:rPr>
        <w:t>Peng</w:t>
      </w:r>
      <w:proofErr w:type="spellEnd"/>
      <w:r w:rsidRPr="000210DE">
        <w:rPr>
          <w:rFonts w:eastAsiaTheme="minorHAnsi"/>
        </w:rPr>
        <w:t xml:space="preserve">, Z., Li, Y., Li, N., Wang, J., Chen, M., He, Y., Tan, F., Song, X., </w:t>
      </w:r>
      <w:proofErr w:type="spellStart"/>
      <w:r w:rsidRPr="000210DE">
        <w:rPr>
          <w:rFonts w:eastAsiaTheme="minorHAnsi"/>
        </w:rPr>
        <w:t>Zheng</w:t>
      </w:r>
      <w:proofErr w:type="spellEnd"/>
      <w:r w:rsidRPr="000210DE">
        <w:rPr>
          <w:rFonts w:eastAsiaTheme="minorHAnsi"/>
        </w:rPr>
        <w:t xml:space="preserve">, Q., Huang, R., Yang, H., Du, X., Chen, L., Yang, M., Gaffney, P.M., Wang, S., Luo, L., She, Z., Ming, Y., Huang, W., Zhang, S., Huang, B., Zhang, Y., </w:t>
      </w:r>
      <w:proofErr w:type="spellStart"/>
      <w:r w:rsidRPr="000210DE">
        <w:rPr>
          <w:rFonts w:eastAsiaTheme="minorHAnsi"/>
        </w:rPr>
        <w:t>Qu</w:t>
      </w:r>
      <w:proofErr w:type="spellEnd"/>
      <w:r w:rsidRPr="000210DE">
        <w:rPr>
          <w:rFonts w:eastAsiaTheme="minorHAnsi"/>
        </w:rPr>
        <w:t xml:space="preserve">, T., Ni, P., Miao, G., Wang, J., Wang, Q., Steinberg, </w:t>
      </w:r>
      <w:r w:rsidRPr="000210DE">
        <w:rPr>
          <w:rFonts w:eastAsiaTheme="minorHAnsi"/>
        </w:rPr>
        <w:lastRenderedPageBreak/>
        <w:t xml:space="preserve">C.E.W., Wang, H., Li, N., </w:t>
      </w:r>
      <w:proofErr w:type="spellStart"/>
      <w:r w:rsidRPr="000210DE">
        <w:rPr>
          <w:rFonts w:eastAsiaTheme="minorHAnsi"/>
        </w:rPr>
        <w:t>Qian</w:t>
      </w:r>
      <w:proofErr w:type="spellEnd"/>
      <w:r w:rsidRPr="000210DE">
        <w:rPr>
          <w:rFonts w:eastAsiaTheme="minorHAnsi"/>
        </w:rPr>
        <w:t xml:space="preserve">, L., Zhang, G., Li, Y., Yang, H., Liu, X., Wang, J., Yin, Y. &amp; Wang, J. (2012). The oyster genome reveals stress adaptation and complexity of shell formation. </w:t>
      </w:r>
      <w:r w:rsidRPr="000210DE">
        <w:rPr>
          <w:rFonts w:eastAsiaTheme="minorHAnsi"/>
          <w:i/>
          <w:iCs/>
        </w:rPr>
        <w:t>Nature,</w:t>
      </w:r>
      <w:r w:rsidRPr="000210DE">
        <w:rPr>
          <w:rFonts w:eastAsiaTheme="minorHAnsi"/>
        </w:rPr>
        <w:t xml:space="preserve"> 490</w:t>
      </w:r>
      <w:r w:rsidRPr="000210DE">
        <w:rPr>
          <w:rFonts w:eastAsiaTheme="minorHAnsi"/>
          <w:b/>
          <w:bCs/>
        </w:rPr>
        <w:t xml:space="preserve">: </w:t>
      </w:r>
      <w:r w:rsidRPr="000210DE">
        <w:rPr>
          <w:rFonts w:eastAsiaTheme="minorHAnsi"/>
        </w:rPr>
        <w:t>49-54.</w:t>
      </w:r>
    </w:p>
    <w:p w:rsidR="000210DE" w:rsidRDefault="000210DE" w:rsidP="00213A9C">
      <w:pPr>
        <w:jc w:val="center"/>
        <w:rPr>
          <w:b/>
        </w:rPr>
      </w:pPr>
    </w:p>
    <w:p w:rsidR="008B0573" w:rsidRPr="00FE684A" w:rsidRDefault="008B0573" w:rsidP="00213A9C">
      <w:pPr>
        <w:jc w:val="center"/>
        <w:rPr>
          <w:b/>
        </w:rPr>
      </w:pPr>
      <w:r w:rsidRPr="00FE684A">
        <w:rPr>
          <w:b/>
        </w:rPr>
        <w:t>SALMONIDS</w:t>
      </w:r>
    </w:p>
    <w:p w:rsidR="006C1D9D" w:rsidRPr="00213A9C" w:rsidRDefault="006C1D9D" w:rsidP="00213A9C">
      <w:pPr>
        <w:autoSpaceDE w:val="0"/>
        <w:autoSpaceDN w:val="0"/>
        <w:adjustRightInd w:val="0"/>
        <w:rPr>
          <w:rFonts w:eastAsiaTheme="minorHAnsi"/>
        </w:rPr>
      </w:pPr>
      <w:proofErr w:type="spellStart"/>
      <w:proofErr w:type="gramStart"/>
      <w:r w:rsidRPr="00FE684A">
        <w:rPr>
          <w:rFonts w:eastAsiaTheme="minorHAnsi"/>
        </w:rPr>
        <w:t>Burki</w:t>
      </w:r>
      <w:proofErr w:type="spellEnd"/>
      <w:r w:rsidRPr="00FE684A">
        <w:rPr>
          <w:rFonts w:eastAsiaTheme="minorHAnsi"/>
        </w:rPr>
        <w:t xml:space="preserve">, R., Krasnov, A., </w:t>
      </w:r>
      <w:proofErr w:type="spellStart"/>
      <w:r w:rsidRPr="00FE684A">
        <w:rPr>
          <w:rFonts w:eastAsiaTheme="minorHAnsi"/>
        </w:rPr>
        <w:t>Bettge</w:t>
      </w:r>
      <w:proofErr w:type="spellEnd"/>
      <w:r w:rsidRPr="00FE684A">
        <w:rPr>
          <w:rFonts w:eastAsiaTheme="minorHAnsi"/>
        </w:rPr>
        <w:t xml:space="preserve">, K., Rexroad, C.E., 3rd, </w:t>
      </w:r>
      <w:proofErr w:type="spellStart"/>
      <w:r w:rsidRPr="00FE684A">
        <w:rPr>
          <w:rFonts w:eastAsiaTheme="minorHAnsi"/>
        </w:rPr>
        <w:t>Afanasyev</w:t>
      </w:r>
      <w:proofErr w:type="spellEnd"/>
      <w:r w:rsidRPr="00FE684A">
        <w:rPr>
          <w:rFonts w:eastAsiaTheme="minorHAnsi"/>
        </w:rPr>
        <w:t xml:space="preserve">, S., </w:t>
      </w:r>
      <w:proofErr w:type="spellStart"/>
      <w:r w:rsidRPr="00FE684A">
        <w:rPr>
          <w:rFonts w:eastAsiaTheme="minorHAnsi"/>
        </w:rPr>
        <w:t>Antikainen</w:t>
      </w:r>
      <w:proofErr w:type="spellEnd"/>
      <w:r w:rsidRPr="00FE684A">
        <w:rPr>
          <w:rFonts w:eastAsiaTheme="minorHAnsi"/>
        </w:rPr>
        <w:t xml:space="preserve">, M., </w:t>
      </w:r>
      <w:proofErr w:type="spellStart"/>
      <w:r w:rsidRPr="00FE684A">
        <w:rPr>
          <w:rFonts w:eastAsiaTheme="minorHAnsi"/>
        </w:rPr>
        <w:t>Burkhardt</w:t>
      </w:r>
      <w:proofErr w:type="spellEnd"/>
      <w:r w:rsidRPr="00FE684A">
        <w:rPr>
          <w:rFonts w:eastAsiaTheme="minorHAnsi"/>
        </w:rPr>
        <w:t xml:space="preserve">-Holm, P., </w:t>
      </w:r>
      <w:proofErr w:type="spellStart"/>
      <w:r w:rsidRPr="00FE684A">
        <w:rPr>
          <w:rFonts w:eastAsiaTheme="minorHAnsi"/>
        </w:rPr>
        <w:t>Wahli</w:t>
      </w:r>
      <w:proofErr w:type="spellEnd"/>
      <w:r w:rsidRPr="00FE684A">
        <w:rPr>
          <w:rFonts w:eastAsiaTheme="minorHAnsi"/>
        </w:rPr>
        <w:t xml:space="preserve">, T. &amp; </w:t>
      </w:r>
      <w:proofErr w:type="spellStart"/>
      <w:r w:rsidRPr="00FE684A">
        <w:rPr>
          <w:rFonts w:eastAsiaTheme="minorHAnsi"/>
        </w:rPr>
        <w:t>Segner</w:t>
      </w:r>
      <w:proofErr w:type="spellEnd"/>
      <w:r w:rsidRPr="00FE684A">
        <w:rPr>
          <w:rFonts w:eastAsiaTheme="minorHAnsi"/>
        </w:rPr>
        <w:t>, H. (2012).</w:t>
      </w:r>
      <w:proofErr w:type="gramEnd"/>
      <w:r w:rsidRPr="00FE684A">
        <w:rPr>
          <w:rFonts w:eastAsiaTheme="minorHAnsi"/>
        </w:rPr>
        <w:t xml:space="preserve"> Pathogenic infection confounds induction of </w:t>
      </w:r>
      <w:r w:rsidRPr="00213A9C">
        <w:rPr>
          <w:rFonts w:eastAsiaTheme="minorHAnsi"/>
        </w:rPr>
        <w:t xml:space="preserve">the estrogenic biomarker </w:t>
      </w:r>
      <w:proofErr w:type="spellStart"/>
      <w:r w:rsidRPr="00213A9C">
        <w:rPr>
          <w:rFonts w:eastAsiaTheme="minorHAnsi"/>
        </w:rPr>
        <w:t>vitellogenin</w:t>
      </w:r>
      <w:proofErr w:type="spellEnd"/>
      <w:r w:rsidRPr="00213A9C">
        <w:rPr>
          <w:rFonts w:eastAsiaTheme="minorHAnsi"/>
        </w:rPr>
        <w:t xml:space="preserve"> in rainbow trout. </w:t>
      </w:r>
      <w:r w:rsidRPr="00213A9C">
        <w:rPr>
          <w:rFonts w:eastAsiaTheme="minorHAnsi"/>
          <w:i/>
          <w:iCs/>
        </w:rPr>
        <w:t xml:space="preserve">Environ </w:t>
      </w:r>
      <w:proofErr w:type="spellStart"/>
      <w:r w:rsidRPr="00213A9C">
        <w:rPr>
          <w:rFonts w:eastAsiaTheme="minorHAnsi"/>
          <w:i/>
          <w:iCs/>
        </w:rPr>
        <w:t>Toxicol</w:t>
      </w:r>
      <w:proofErr w:type="spellEnd"/>
      <w:r w:rsidRPr="00213A9C">
        <w:rPr>
          <w:rFonts w:eastAsiaTheme="minorHAnsi"/>
          <w:i/>
          <w:iCs/>
        </w:rPr>
        <w:t xml:space="preserve"> </w:t>
      </w:r>
      <w:proofErr w:type="spellStart"/>
      <w:r w:rsidRPr="00213A9C">
        <w:rPr>
          <w:rFonts w:eastAsiaTheme="minorHAnsi"/>
          <w:i/>
          <w:iCs/>
        </w:rPr>
        <w:t>Chem</w:t>
      </w:r>
      <w:proofErr w:type="spellEnd"/>
      <w:r w:rsidRPr="00213A9C">
        <w:rPr>
          <w:rFonts w:eastAsiaTheme="minorHAnsi"/>
          <w:i/>
          <w:iCs/>
        </w:rPr>
        <w:t>,</w:t>
      </w:r>
      <w:r w:rsidRPr="00213A9C">
        <w:rPr>
          <w:rFonts w:eastAsiaTheme="minorHAnsi"/>
        </w:rPr>
        <w:t xml:space="preserve"> 31</w:t>
      </w:r>
      <w:r w:rsidRPr="00213A9C">
        <w:rPr>
          <w:rFonts w:eastAsiaTheme="minorHAnsi"/>
          <w:bCs/>
        </w:rPr>
        <w:t xml:space="preserve">: </w:t>
      </w:r>
      <w:r w:rsidRPr="00213A9C">
        <w:rPr>
          <w:rFonts w:eastAsiaTheme="minorHAnsi"/>
        </w:rPr>
        <w:t>2318-2323.</w:t>
      </w:r>
    </w:p>
    <w:p w:rsidR="006C1D9D" w:rsidRPr="00213A9C" w:rsidRDefault="006C1D9D" w:rsidP="00213A9C">
      <w:pPr>
        <w:autoSpaceDE w:val="0"/>
        <w:autoSpaceDN w:val="0"/>
        <w:adjustRightInd w:val="0"/>
      </w:pPr>
      <w:r w:rsidRPr="00213A9C">
        <w:t xml:space="preserve"> </w:t>
      </w:r>
    </w:p>
    <w:p w:rsidR="00BD00D0" w:rsidRPr="00213A9C" w:rsidRDefault="00BD00D0" w:rsidP="00213A9C">
      <w:pPr>
        <w:pStyle w:val="HTMLPreformatted"/>
        <w:rPr>
          <w:rFonts w:ascii="Times New Roman" w:hAnsi="Times New Roman" w:cs="Times New Roman"/>
          <w:sz w:val="24"/>
          <w:szCs w:val="24"/>
          <w:lang w:val="en-GB"/>
        </w:rPr>
      </w:pPr>
      <w:proofErr w:type="spellStart"/>
      <w:proofErr w:type="gramStart"/>
      <w:r w:rsidRPr="00213A9C">
        <w:rPr>
          <w:rFonts w:ascii="Times New Roman" w:hAnsi="Times New Roman" w:cs="Times New Roman"/>
          <w:sz w:val="24"/>
          <w:szCs w:val="24"/>
          <w:lang w:val="en-GB"/>
        </w:rPr>
        <w:t>Aussanasuwannakul</w:t>
      </w:r>
      <w:proofErr w:type="spellEnd"/>
      <w:r w:rsidRPr="00213A9C">
        <w:rPr>
          <w:rFonts w:ascii="Times New Roman" w:hAnsi="Times New Roman" w:cs="Times New Roman"/>
          <w:sz w:val="24"/>
          <w:szCs w:val="24"/>
          <w:lang w:val="en-GB"/>
        </w:rPr>
        <w:t xml:space="preserve"> A, Weber GM, Salem M, Yao J, Slider S, Manor ML, Kenney PB.</w:t>
      </w:r>
      <w:proofErr w:type="gramEnd"/>
      <w:r w:rsidRPr="00213A9C">
        <w:rPr>
          <w:rFonts w:ascii="Times New Roman" w:hAnsi="Times New Roman" w:cs="Times New Roman"/>
          <w:sz w:val="24"/>
          <w:szCs w:val="24"/>
          <w:lang w:val="en-GB"/>
        </w:rPr>
        <w:t xml:space="preserve"> 2012. Effect of sexual maturation on thermal stability, viscoelastic properties, and texture of female rainbow trout, </w:t>
      </w:r>
      <w:r w:rsidRPr="00213A9C">
        <w:rPr>
          <w:rFonts w:ascii="Times New Roman" w:hAnsi="Times New Roman" w:cs="Times New Roman"/>
          <w:i/>
          <w:sz w:val="24"/>
          <w:szCs w:val="24"/>
          <w:lang w:val="en-GB"/>
        </w:rPr>
        <w:t>Oncorhynchus mykiss</w:t>
      </w:r>
      <w:r w:rsidRPr="00213A9C">
        <w:rPr>
          <w:rFonts w:ascii="Times New Roman" w:hAnsi="Times New Roman" w:cs="Times New Roman"/>
          <w:sz w:val="24"/>
          <w:szCs w:val="24"/>
          <w:lang w:val="en-GB"/>
        </w:rPr>
        <w:t xml:space="preserve">, fillets. </w:t>
      </w:r>
      <w:r w:rsidRPr="00213A9C">
        <w:rPr>
          <w:rFonts w:ascii="Times New Roman" w:hAnsi="Times New Roman" w:cs="Times New Roman"/>
          <w:i/>
          <w:sz w:val="24"/>
          <w:szCs w:val="24"/>
          <w:lang w:val="en-GB"/>
        </w:rPr>
        <w:t xml:space="preserve">J Food </w:t>
      </w:r>
      <w:proofErr w:type="spellStart"/>
      <w:r w:rsidRPr="00213A9C">
        <w:rPr>
          <w:rFonts w:ascii="Times New Roman" w:hAnsi="Times New Roman" w:cs="Times New Roman"/>
          <w:i/>
          <w:sz w:val="24"/>
          <w:szCs w:val="24"/>
          <w:lang w:val="en-GB"/>
        </w:rPr>
        <w:t>Sci</w:t>
      </w:r>
      <w:proofErr w:type="spellEnd"/>
      <w:r w:rsidRPr="00213A9C">
        <w:rPr>
          <w:rFonts w:ascii="Times New Roman" w:hAnsi="Times New Roman" w:cs="Times New Roman"/>
          <w:sz w:val="24"/>
          <w:szCs w:val="24"/>
          <w:lang w:val="en-GB"/>
        </w:rPr>
        <w:t xml:space="preserve"> 77: S77-83.</w:t>
      </w:r>
    </w:p>
    <w:p w:rsidR="00FE684A" w:rsidRPr="00213A9C" w:rsidRDefault="00FE684A" w:rsidP="00213A9C">
      <w:pPr>
        <w:pStyle w:val="HTMLPreformatted"/>
        <w:rPr>
          <w:rFonts w:ascii="Times New Roman" w:hAnsi="Times New Roman" w:cs="Times New Roman"/>
          <w:sz w:val="24"/>
          <w:szCs w:val="24"/>
        </w:rPr>
      </w:pPr>
    </w:p>
    <w:p w:rsidR="00BD00D0" w:rsidRPr="00213A9C" w:rsidRDefault="00BD00D0" w:rsidP="00213A9C">
      <w:pPr>
        <w:rPr>
          <w:noProof/>
          <w:color w:val="231F20"/>
        </w:rPr>
      </w:pPr>
      <w:bookmarkStart w:id="3" w:name="_ENREF_1"/>
      <w:r w:rsidRPr="00213A9C">
        <w:rPr>
          <w:noProof/>
          <w:color w:val="231F20"/>
        </w:rPr>
        <w:t xml:space="preserve">Bernardi, G., Wiley, E.O., Mansour, H., Miller, M.R., Orti, G., Haussler, D., O'brien, S.J., Ryder, O.A. &amp; Venkatesh, B. (2012). The fishes of Genome 10K. </w:t>
      </w:r>
      <w:r w:rsidRPr="00213A9C">
        <w:rPr>
          <w:i/>
          <w:noProof/>
          <w:color w:val="231F20"/>
        </w:rPr>
        <w:t>Marine Genomics,</w:t>
      </w:r>
      <w:r w:rsidRPr="00213A9C">
        <w:rPr>
          <w:noProof/>
          <w:color w:val="231F20"/>
        </w:rPr>
        <w:t xml:space="preserve"> 7: 3-6.</w:t>
      </w:r>
      <w:bookmarkEnd w:id="3"/>
    </w:p>
    <w:p w:rsidR="00FE684A" w:rsidRPr="00213A9C" w:rsidRDefault="00FE684A" w:rsidP="00213A9C">
      <w:pPr>
        <w:rPr>
          <w:noProof/>
          <w:color w:val="231F20"/>
        </w:rPr>
      </w:pPr>
    </w:p>
    <w:p w:rsidR="00BD00D0" w:rsidRPr="00213A9C" w:rsidRDefault="00BD00D0" w:rsidP="00213A9C">
      <w:pPr>
        <w:rPr>
          <w:noProof/>
          <w:color w:val="231F20"/>
        </w:rPr>
      </w:pPr>
      <w:bookmarkStart w:id="4" w:name="_ENREF_2"/>
      <w:r w:rsidRPr="00213A9C">
        <w:rPr>
          <w:noProof/>
          <w:color w:val="231F20"/>
        </w:rPr>
        <w:t xml:space="preserve">Braden, L.M., Barker, D.E., Koop, B.F. &amp; Jones, S.R.M. (2012). Comparative defense-associated responses in salmon skin elicited by the ectoparasite Lepeophtheirus salmonis. </w:t>
      </w:r>
      <w:r w:rsidRPr="00213A9C">
        <w:rPr>
          <w:i/>
          <w:noProof/>
          <w:color w:val="231F20"/>
        </w:rPr>
        <w:t>Comparative Biochemistry and Physiology Part D: Genomics and Proteomics,</w:t>
      </w:r>
      <w:r w:rsidRPr="00213A9C">
        <w:rPr>
          <w:noProof/>
          <w:color w:val="231F20"/>
        </w:rPr>
        <w:t xml:space="preserve"> 7: 100-109.</w:t>
      </w:r>
      <w:bookmarkEnd w:id="4"/>
    </w:p>
    <w:p w:rsidR="00FE684A" w:rsidRPr="00213A9C" w:rsidRDefault="00FE684A" w:rsidP="00213A9C">
      <w:pPr>
        <w:rPr>
          <w:noProof/>
          <w:color w:val="231F20"/>
        </w:rPr>
      </w:pPr>
    </w:p>
    <w:p w:rsidR="00BD00D0" w:rsidRPr="00213A9C" w:rsidRDefault="00BD00D0" w:rsidP="00213A9C">
      <w:pPr>
        <w:rPr>
          <w:noProof/>
          <w:color w:val="231F20"/>
        </w:rPr>
      </w:pPr>
      <w:bookmarkStart w:id="5" w:name="_ENREF_3"/>
      <w:r w:rsidRPr="00213A9C">
        <w:rPr>
          <w:noProof/>
          <w:color w:val="231F20"/>
        </w:rPr>
        <w:t xml:space="preserve">Bridle, A.R., Koop, B.F. &amp; Nowak, B.F. (2012). Identification of Surrogates of Protection against Yersiniosis in Immersion Vaccinated Atlantic Salmon. </w:t>
      </w:r>
      <w:r w:rsidRPr="00213A9C">
        <w:rPr>
          <w:i/>
          <w:noProof/>
          <w:color w:val="231F20"/>
        </w:rPr>
        <w:t>PLoS ONE,</w:t>
      </w:r>
      <w:r w:rsidRPr="00213A9C">
        <w:rPr>
          <w:noProof/>
          <w:color w:val="231F20"/>
        </w:rPr>
        <w:t xml:space="preserve"> 7: e40841.</w:t>
      </w:r>
      <w:bookmarkEnd w:id="5"/>
    </w:p>
    <w:p w:rsidR="00FE684A" w:rsidRPr="00213A9C" w:rsidRDefault="00FE684A" w:rsidP="00213A9C">
      <w:pPr>
        <w:rPr>
          <w:noProof/>
          <w:color w:val="231F20"/>
        </w:rPr>
      </w:pPr>
    </w:p>
    <w:p w:rsidR="00BD00D0" w:rsidRPr="00213A9C" w:rsidRDefault="00BD00D0" w:rsidP="00213A9C">
      <w:pPr>
        <w:rPr>
          <w:noProof/>
          <w:color w:val="231F20"/>
        </w:rPr>
      </w:pPr>
      <w:bookmarkStart w:id="6" w:name="_ENREF_4"/>
      <w:r w:rsidRPr="00213A9C">
        <w:rPr>
          <w:noProof/>
          <w:color w:val="231F20"/>
        </w:rPr>
        <w:t xml:space="preserve">Everett, M., Miller, M. &amp; Seeb, J. (2012). Meiotic maps of sockeye salmon derived from massively parallel DNA sequencing. </w:t>
      </w:r>
      <w:r w:rsidRPr="00213A9C">
        <w:rPr>
          <w:i/>
          <w:noProof/>
          <w:color w:val="231F20"/>
        </w:rPr>
        <w:t>BMC Genomics,</w:t>
      </w:r>
      <w:r w:rsidRPr="00213A9C">
        <w:rPr>
          <w:noProof/>
          <w:color w:val="231F20"/>
        </w:rPr>
        <w:t xml:space="preserve"> 13: 521.</w:t>
      </w:r>
      <w:bookmarkEnd w:id="6"/>
    </w:p>
    <w:p w:rsidR="00FE684A" w:rsidRPr="00213A9C" w:rsidRDefault="00FE684A" w:rsidP="00213A9C">
      <w:pPr>
        <w:rPr>
          <w:noProof/>
          <w:color w:val="231F20"/>
        </w:rPr>
      </w:pPr>
    </w:p>
    <w:p w:rsidR="00BD00D0" w:rsidRPr="00213A9C" w:rsidRDefault="00BD00D0" w:rsidP="00213A9C">
      <w:pPr>
        <w:rPr>
          <w:noProof/>
          <w:color w:val="231F20"/>
        </w:rPr>
      </w:pPr>
      <w:bookmarkStart w:id="7" w:name="_ENREF_5"/>
      <w:r w:rsidRPr="00213A9C">
        <w:rPr>
          <w:noProof/>
          <w:color w:val="231F20"/>
        </w:rPr>
        <w:t xml:space="preserve">Faber-Hammond, J., Phillips, R.B. &amp; Park, L.K. (2012). The Sockeye Salmon Neo-Y Chromosome Is a Fusion between Linkage Groups Orthologous to the Coho Y Chromosome and the Long Arm of Rainbow Trout Chromosome 2. </w:t>
      </w:r>
      <w:r w:rsidRPr="00213A9C">
        <w:rPr>
          <w:i/>
          <w:noProof/>
          <w:color w:val="231F20"/>
        </w:rPr>
        <w:t>Cytogenetic and Genome Research,</w:t>
      </w:r>
      <w:r w:rsidRPr="00213A9C">
        <w:rPr>
          <w:noProof/>
          <w:color w:val="231F20"/>
        </w:rPr>
        <w:t xml:space="preserve"> 136: 69-74.</w:t>
      </w:r>
      <w:bookmarkEnd w:id="7"/>
    </w:p>
    <w:p w:rsidR="00FE684A" w:rsidRPr="00213A9C" w:rsidRDefault="00FE684A" w:rsidP="00213A9C">
      <w:pPr>
        <w:rPr>
          <w:noProof/>
          <w:color w:val="231F20"/>
        </w:rPr>
      </w:pPr>
    </w:p>
    <w:p w:rsidR="00EE1B29" w:rsidRPr="00213A9C" w:rsidRDefault="00EE1B29" w:rsidP="00213A9C">
      <w:bookmarkStart w:id="8" w:name="_ENREF_6"/>
      <w:proofErr w:type="gramStart"/>
      <w:r w:rsidRPr="00213A9C">
        <w:t xml:space="preserve">Campbell, M.R., C.C. </w:t>
      </w:r>
      <w:proofErr w:type="spellStart"/>
      <w:r w:rsidRPr="00213A9C">
        <w:t>Kozfkay</w:t>
      </w:r>
      <w:proofErr w:type="spellEnd"/>
      <w:r w:rsidRPr="00213A9C">
        <w:t xml:space="preserve">, T. Copeland, W.C. Schrader, M.W. Ackerman, and S.R. </w:t>
      </w:r>
      <w:proofErr w:type="spellStart"/>
      <w:r w:rsidRPr="00213A9C">
        <w:t>Narum</w:t>
      </w:r>
      <w:proofErr w:type="spellEnd"/>
      <w:r w:rsidRPr="00213A9C">
        <w:t>.</w:t>
      </w:r>
      <w:proofErr w:type="gramEnd"/>
      <w:r w:rsidRPr="00213A9C">
        <w:t xml:space="preserve"> 2012. Estimating abundance and life history characteristics of threatened wild Snake River steelhead stocks by using genetic stock identification. Transactions of the American Fisheries Society 141:1310-1327.</w:t>
      </w:r>
    </w:p>
    <w:p w:rsidR="00FE684A" w:rsidRPr="00213A9C" w:rsidRDefault="00FE684A" w:rsidP="00213A9C"/>
    <w:p w:rsidR="00EE1B29" w:rsidRPr="00213A9C" w:rsidRDefault="00EE1B29" w:rsidP="00213A9C">
      <w:pPr>
        <w:rPr>
          <w:color w:val="000000"/>
          <w:shd w:val="clear" w:color="auto" w:fill="FFFFFF"/>
        </w:rPr>
      </w:pPr>
      <w:r w:rsidRPr="00213A9C">
        <w:rPr>
          <w:color w:val="000000"/>
          <w:shd w:val="clear" w:color="auto" w:fill="FFFFFF"/>
        </w:rPr>
        <w:t xml:space="preserve">Campbell, N. R., Amish, S. J., Pritchard, V. L., </w:t>
      </w:r>
      <w:proofErr w:type="spellStart"/>
      <w:r w:rsidRPr="00213A9C">
        <w:rPr>
          <w:color w:val="000000"/>
          <w:shd w:val="clear" w:color="auto" w:fill="FFFFFF"/>
        </w:rPr>
        <w:t>McKelvey</w:t>
      </w:r>
      <w:proofErr w:type="spellEnd"/>
      <w:r w:rsidRPr="00213A9C">
        <w:rPr>
          <w:color w:val="000000"/>
          <w:shd w:val="clear" w:color="auto" w:fill="FFFFFF"/>
        </w:rPr>
        <w:t xml:space="preserve">, K. S., Young, M. K., Schwartz, M. K., Garza, J. C., </w:t>
      </w:r>
      <w:proofErr w:type="spellStart"/>
      <w:r w:rsidRPr="00213A9C">
        <w:rPr>
          <w:color w:val="000000"/>
          <w:shd w:val="clear" w:color="auto" w:fill="FFFFFF"/>
        </w:rPr>
        <w:t>Luikart</w:t>
      </w:r>
      <w:proofErr w:type="spellEnd"/>
      <w:r w:rsidRPr="00213A9C">
        <w:rPr>
          <w:color w:val="000000"/>
          <w:shd w:val="clear" w:color="auto" w:fill="FFFFFF"/>
        </w:rPr>
        <w:t xml:space="preserve">, G. and </w:t>
      </w:r>
      <w:proofErr w:type="spellStart"/>
      <w:r w:rsidRPr="00213A9C">
        <w:rPr>
          <w:color w:val="000000"/>
          <w:shd w:val="clear" w:color="auto" w:fill="FFFFFF"/>
        </w:rPr>
        <w:t>Narum</w:t>
      </w:r>
      <w:proofErr w:type="spellEnd"/>
      <w:r w:rsidRPr="00213A9C">
        <w:rPr>
          <w:color w:val="000000"/>
          <w:shd w:val="clear" w:color="auto" w:fill="FFFFFF"/>
        </w:rPr>
        <w:t xml:space="preserve">, S. R. 2012.  </w:t>
      </w:r>
      <w:proofErr w:type="gramStart"/>
      <w:r w:rsidRPr="00213A9C">
        <w:rPr>
          <w:color w:val="000000"/>
          <w:shd w:val="clear" w:color="auto" w:fill="FFFFFF"/>
        </w:rPr>
        <w:t xml:space="preserve">Development and evaluation of 200 novel SNP assays for population genetic studies of </w:t>
      </w:r>
      <w:proofErr w:type="spellStart"/>
      <w:r w:rsidRPr="00213A9C">
        <w:rPr>
          <w:color w:val="000000"/>
          <w:shd w:val="clear" w:color="auto" w:fill="FFFFFF"/>
        </w:rPr>
        <w:t>westslope</w:t>
      </w:r>
      <w:proofErr w:type="spellEnd"/>
      <w:r w:rsidRPr="00213A9C">
        <w:rPr>
          <w:color w:val="000000"/>
          <w:shd w:val="clear" w:color="auto" w:fill="FFFFFF"/>
        </w:rPr>
        <w:t xml:space="preserve"> cutthroat trout and genetic identification of related taxa.</w:t>
      </w:r>
      <w:proofErr w:type="gramEnd"/>
      <w:r w:rsidRPr="00213A9C">
        <w:rPr>
          <w:color w:val="000000"/>
          <w:shd w:val="clear" w:color="auto" w:fill="FFFFFF"/>
        </w:rPr>
        <w:t xml:space="preserve"> Molecular Ecology Resources, 12: 942–949.</w:t>
      </w:r>
    </w:p>
    <w:p w:rsidR="00FE684A" w:rsidRPr="00213A9C" w:rsidRDefault="00FE684A" w:rsidP="00213A9C">
      <w:pPr>
        <w:rPr>
          <w:noProof/>
          <w:color w:val="231F20"/>
        </w:rPr>
      </w:pPr>
    </w:p>
    <w:p w:rsidR="00BD00D0" w:rsidRPr="00213A9C" w:rsidRDefault="00BD00D0" w:rsidP="00213A9C">
      <w:pPr>
        <w:rPr>
          <w:noProof/>
          <w:color w:val="231F20"/>
        </w:rPr>
      </w:pPr>
      <w:r w:rsidRPr="00213A9C">
        <w:rPr>
          <w:noProof/>
          <w:color w:val="231F20"/>
        </w:rPr>
        <w:t>Gomez-Uchida, D., Seeb, James e., Habicht, C. &amp; Seeb, Lisa w. (2012). Allele frequency stability in large, wild exploited populations over multiple generations: insights from Alaska sockeye salmon (</w:t>
      </w:r>
      <w:r w:rsidRPr="00213A9C">
        <w:rPr>
          <w:i/>
          <w:noProof/>
          <w:color w:val="231F20"/>
        </w:rPr>
        <w:t>Oncorhynchus nerka</w:t>
      </w:r>
      <w:r w:rsidRPr="00213A9C">
        <w:rPr>
          <w:noProof/>
          <w:color w:val="231F20"/>
        </w:rPr>
        <w:t xml:space="preserve">). </w:t>
      </w:r>
      <w:r w:rsidRPr="00213A9C">
        <w:rPr>
          <w:i/>
          <w:noProof/>
          <w:color w:val="231F20"/>
        </w:rPr>
        <w:t>Canadian Journal of Fisheries and Aquatic Sciences,</w:t>
      </w:r>
      <w:r w:rsidRPr="00213A9C">
        <w:rPr>
          <w:noProof/>
          <w:color w:val="231F20"/>
        </w:rPr>
        <w:t xml:space="preserve"> 69: 916-929.</w:t>
      </w:r>
      <w:bookmarkEnd w:id="8"/>
    </w:p>
    <w:p w:rsidR="00FE684A" w:rsidRPr="00213A9C" w:rsidRDefault="00FE684A" w:rsidP="00213A9C">
      <w:pPr>
        <w:rPr>
          <w:noProof/>
          <w:color w:val="231F20"/>
        </w:rPr>
      </w:pPr>
    </w:p>
    <w:p w:rsidR="00BD00D0" w:rsidRDefault="00BD00D0" w:rsidP="00213A9C">
      <w:pPr>
        <w:rPr>
          <w:noProof/>
          <w:color w:val="231F20"/>
        </w:rPr>
      </w:pPr>
      <w:bookmarkStart w:id="9" w:name="_ENREF_7"/>
      <w:r w:rsidRPr="00FE684A">
        <w:rPr>
          <w:noProof/>
          <w:color w:val="231F20"/>
        </w:rPr>
        <w:lastRenderedPageBreak/>
        <w:t xml:space="preserve">Hecht, B.C., Campbell, N.R., Holecek, D.E. &amp; Narum, S.R. (2012a). Genome-wide association reveals genetic basis for the propensity to migrate in wild populations of rainbow and steelhead trout. </w:t>
      </w:r>
      <w:r w:rsidRPr="00FE684A">
        <w:rPr>
          <w:i/>
          <w:noProof/>
          <w:color w:val="231F20"/>
        </w:rPr>
        <w:t>Molecular Ecology</w:t>
      </w:r>
      <w:r w:rsidRPr="00FE684A">
        <w:rPr>
          <w:b/>
          <w:noProof/>
          <w:color w:val="231F20"/>
        </w:rPr>
        <w:t xml:space="preserve">: </w:t>
      </w:r>
      <w:r w:rsidRPr="00FE684A">
        <w:rPr>
          <w:noProof/>
          <w:color w:val="231F20"/>
        </w:rPr>
        <w:t>n/a-n/a.</w:t>
      </w:r>
      <w:bookmarkEnd w:id="9"/>
    </w:p>
    <w:p w:rsidR="00FE684A" w:rsidRPr="00FE684A" w:rsidRDefault="00FE684A" w:rsidP="00213A9C">
      <w:pPr>
        <w:rPr>
          <w:noProof/>
          <w:color w:val="231F20"/>
        </w:rPr>
      </w:pPr>
    </w:p>
    <w:p w:rsidR="00BD00D0" w:rsidRDefault="00BD00D0" w:rsidP="00213A9C">
      <w:pPr>
        <w:rPr>
          <w:noProof/>
          <w:color w:val="231F20"/>
        </w:rPr>
      </w:pPr>
      <w:bookmarkStart w:id="10" w:name="_ENREF_8"/>
      <w:r w:rsidRPr="00FE684A">
        <w:rPr>
          <w:noProof/>
          <w:color w:val="231F20"/>
        </w:rPr>
        <w:t xml:space="preserve">Hecht, B.C., Thrower, F.P., Hale, M.C., Miller, M.R. &amp; Nichols, K.M. (2012b). Genetic Architecture of Migration-Related Traits in Rainbow and Steelhead Trout, Oncorhynchus mykiss. </w:t>
      </w:r>
      <w:r w:rsidRPr="00FE684A">
        <w:rPr>
          <w:i/>
          <w:noProof/>
          <w:color w:val="231F20"/>
        </w:rPr>
        <w:t>G3: Genes|Genomes|Genetics,</w:t>
      </w:r>
      <w:r w:rsidRPr="00FE684A">
        <w:rPr>
          <w:noProof/>
          <w:color w:val="231F20"/>
        </w:rPr>
        <w:t xml:space="preserve"> 2</w:t>
      </w:r>
      <w:r w:rsidRPr="00FE684A">
        <w:rPr>
          <w:b/>
          <w:noProof/>
          <w:color w:val="231F20"/>
        </w:rPr>
        <w:t xml:space="preserve">: </w:t>
      </w:r>
      <w:r w:rsidRPr="00FE684A">
        <w:rPr>
          <w:noProof/>
          <w:color w:val="231F20"/>
        </w:rPr>
        <w:t>1113-1127.</w:t>
      </w:r>
      <w:bookmarkEnd w:id="10"/>
    </w:p>
    <w:p w:rsidR="00FE684A" w:rsidRPr="00FE684A" w:rsidRDefault="00FE684A" w:rsidP="00213A9C">
      <w:pPr>
        <w:rPr>
          <w:noProof/>
          <w:color w:val="231F20"/>
        </w:rPr>
      </w:pPr>
    </w:p>
    <w:p w:rsidR="00BD00D0" w:rsidRDefault="00BD00D0" w:rsidP="00213A9C">
      <w:pPr>
        <w:rPr>
          <w:noProof/>
          <w:color w:val="231F20"/>
        </w:rPr>
      </w:pPr>
      <w:bookmarkStart w:id="11" w:name="_ENREF_9"/>
      <w:r w:rsidRPr="00FE684A">
        <w:rPr>
          <w:noProof/>
          <w:color w:val="231F20"/>
        </w:rPr>
        <w:t xml:space="preserve">Hess, M.A., Rabe, C.D., Vogel, J.L., Stephenson, J.J., Nelson, D.D. &amp; Narum, S.R. (2012). Supportive breeding boosts natural population abundance with minimal negative impacts on fitness of a wild population of Chinook salmon. </w:t>
      </w:r>
      <w:r w:rsidRPr="00FE684A">
        <w:rPr>
          <w:i/>
          <w:noProof/>
          <w:color w:val="231F20"/>
        </w:rPr>
        <w:t>Molecular Ecology,</w:t>
      </w:r>
      <w:r w:rsidRPr="00FE684A">
        <w:rPr>
          <w:noProof/>
          <w:color w:val="231F20"/>
        </w:rPr>
        <w:t xml:space="preserve"> 21</w:t>
      </w:r>
      <w:r w:rsidRPr="00FE684A">
        <w:rPr>
          <w:b/>
          <w:noProof/>
          <w:color w:val="231F20"/>
        </w:rPr>
        <w:t xml:space="preserve">: </w:t>
      </w:r>
      <w:r w:rsidRPr="00FE684A">
        <w:rPr>
          <w:noProof/>
          <w:color w:val="231F20"/>
        </w:rPr>
        <w:t>5236-5250.</w:t>
      </w:r>
      <w:bookmarkEnd w:id="11"/>
    </w:p>
    <w:p w:rsidR="00FE684A" w:rsidRPr="00FE684A" w:rsidRDefault="00FE684A" w:rsidP="00213A9C">
      <w:pPr>
        <w:rPr>
          <w:noProof/>
          <w:color w:val="231F20"/>
        </w:rPr>
      </w:pPr>
    </w:p>
    <w:p w:rsidR="00BD00D0" w:rsidRDefault="00BD00D0" w:rsidP="00213A9C">
      <w:pPr>
        <w:rPr>
          <w:noProof/>
          <w:color w:val="231F20"/>
        </w:rPr>
      </w:pPr>
      <w:bookmarkStart w:id="12" w:name="_ENREF_10"/>
      <w:r w:rsidRPr="00FE684A">
        <w:rPr>
          <w:noProof/>
          <w:color w:val="231F20"/>
        </w:rPr>
        <w:t xml:space="preserve">Johnstone, K.A., Lubieniecki, K.P., Koop, B.F. &amp; Davidson, W.S. (2012). Identification of olfactory receptor genes in Atlantic salmon Salmo salar. </w:t>
      </w:r>
      <w:r w:rsidRPr="00FE684A">
        <w:rPr>
          <w:i/>
          <w:noProof/>
          <w:color w:val="231F20"/>
        </w:rPr>
        <w:t>Journal of Fish Biology,</w:t>
      </w:r>
      <w:r w:rsidRPr="00FE684A">
        <w:rPr>
          <w:noProof/>
          <w:color w:val="231F20"/>
        </w:rPr>
        <w:t xml:space="preserve"> 81</w:t>
      </w:r>
      <w:r w:rsidRPr="00FE684A">
        <w:rPr>
          <w:b/>
          <w:noProof/>
          <w:color w:val="231F20"/>
        </w:rPr>
        <w:t xml:space="preserve">: </w:t>
      </w:r>
      <w:r w:rsidRPr="00FE684A">
        <w:rPr>
          <w:noProof/>
          <w:color w:val="231F20"/>
        </w:rPr>
        <w:t>559-575.</w:t>
      </w:r>
      <w:bookmarkEnd w:id="12"/>
    </w:p>
    <w:p w:rsidR="00FE684A" w:rsidRPr="00FE684A" w:rsidRDefault="00FE684A" w:rsidP="00213A9C">
      <w:pPr>
        <w:rPr>
          <w:noProof/>
          <w:color w:val="231F20"/>
        </w:rPr>
      </w:pPr>
    </w:p>
    <w:p w:rsidR="00BD00D0" w:rsidRDefault="00BD00D0" w:rsidP="00213A9C">
      <w:pPr>
        <w:rPr>
          <w:noProof/>
          <w:color w:val="231F20"/>
        </w:rPr>
      </w:pPr>
      <w:bookmarkStart w:id="13" w:name="_ENREF_11"/>
      <w:r w:rsidRPr="00FE684A">
        <w:rPr>
          <w:noProof/>
          <w:color w:val="231F20"/>
        </w:rPr>
        <w:t xml:space="preserve">Lai, Y.Y.Y., Lubieniecki, K.P., Koop, B.F. &amp; Davidson, W.S. (2012). Characterization of the Atlantic salmon (Salmo salar) brain-type fatty acid binding protein (fabp7) genes reveals the fates of teleost fabp7 genes following whole genome duplications. </w:t>
      </w:r>
      <w:r w:rsidRPr="00FE684A">
        <w:rPr>
          <w:i/>
          <w:noProof/>
          <w:color w:val="231F20"/>
        </w:rPr>
        <w:t>Gene,</w:t>
      </w:r>
      <w:r w:rsidRPr="00FE684A">
        <w:rPr>
          <w:noProof/>
          <w:color w:val="231F20"/>
        </w:rPr>
        <w:t xml:space="preserve"> 504</w:t>
      </w:r>
      <w:r w:rsidRPr="00FE684A">
        <w:rPr>
          <w:b/>
          <w:noProof/>
          <w:color w:val="231F20"/>
        </w:rPr>
        <w:t xml:space="preserve">: </w:t>
      </w:r>
      <w:r w:rsidRPr="00FE684A">
        <w:rPr>
          <w:noProof/>
          <w:color w:val="231F20"/>
        </w:rPr>
        <w:t>253-261.</w:t>
      </w:r>
      <w:bookmarkEnd w:id="13"/>
    </w:p>
    <w:p w:rsidR="00FE684A" w:rsidRPr="00FE684A" w:rsidRDefault="00FE684A" w:rsidP="00213A9C">
      <w:pPr>
        <w:rPr>
          <w:noProof/>
          <w:color w:val="231F20"/>
        </w:rPr>
      </w:pPr>
    </w:p>
    <w:p w:rsidR="00BD00D0" w:rsidRPr="00213A9C" w:rsidRDefault="00BD00D0" w:rsidP="00213A9C">
      <w:pPr>
        <w:rPr>
          <w:noProof/>
          <w:color w:val="231F20"/>
        </w:rPr>
      </w:pPr>
      <w:bookmarkStart w:id="14" w:name="_ENREF_12"/>
      <w:r w:rsidRPr="00FE684A">
        <w:rPr>
          <w:noProof/>
          <w:color w:val="231F20"/>
        </w:rPr>
        <w:t xml:space="preserve">Limborg, M.T., Blankenship, S.M., Young, S.F., Utter, F.M., Seeb, L.W., Hansen, M.H.H. &amp; Seeb, J.E. (2012). Signatures of natural selection among lineages and habitats in </w:t>
      </w:r>
      <w:r w:rsidRPr="00FE684A">
        <w:rPr>
          <w:i/>
          <w:noProof/>
          <w:color w:val="231F20"/>
        </w:rPr>
        <w:t>Oncorhynchus mykiss</w:t>
      </w:r>
      <w:r w:rsidRPr="00FE684A">
        <w:rPr>
          <w:noProof/>
          <w:color w:val="231F20"/>
        </w:rPr>
        <w:t xml:space="preserve">. </w:t>
      </w:r>
      <w:r w:rsidRPr="00FE684A">
        <w:rPr>
          <w:i/>
          <w:noProof/>
          <w:color w:val="231F20"/>
        </w:rPr>
        <w:t xml:space="preserve">Ecology </w:t>
      </w:r>
      <w:r w:rsidRPr="00213A9C">
        <w:rPr>
          <w:i/>
          <w:noProof/>
          <w:color w:val="231F20"/>
        </w:rPr>
        <w:t>and Evolution,</w:t>
      </w:r>
      <w:r w:rsidRPr="00213A9C">
        <w:rPr>
          <w:noProof/>
          <w:color w:val="231F20"/>
        </w:rPr>
        <w:t xml:space="preserve"> 2: 1-18.</w:t>
      </w:r>
      <w:bookmarkEnd w:id="14"/>
    </w:p>
    <w:p w:rsidR="00FE684A" w:rsidRPr="00213A9C" w:rsidRDefault="00FE684A" w:rsidP="00213A9C">
      <w:pPr>
        <w:rPr>
          <w:noProof/>
          <w:color w:val="231F20"/>
        </w:rPr>
      </w:pPr>
    </w:p>
    <w:p w:rsidR="00BD00D0" w:rsidRPr="00213A9C" w:rsidRDefault="00BD00D0" w:rsidP="00213A9C">
      <w:pPr>
        <w:rPr>
          <w:noProof/>
          <w:color w:val="231F20"/>
        </w:rPr>
      </w:pPr>
      <w:bookmarkStart w:id="15" w:name="_ENREF_13"/>
      <w:r w:rsidRPr="00213A9C">
        <w:rPr>
          <w:noProof/>
          <w:color w:val="231F20"/>
        </w:rPr>
        <w:t xml:space="preserve">Liu, S., Rexroad, C., Iii, Couch, C., Cordes, J., Reece, K. &amp; Sullivan, C. (2012). A Microsatellite Linkage Map of Striped Bass (Morone saxatilis) Reveals Conserved Synteny with the Three-Spined Stickleback (Gasterosteus aculeatus). </w:t>
      </w:r>
      <w:r w:rsidRPr="00213A9C">
        <w:rPr>
          <w:i/>
          <w:noProof/>
          <w:color w:val="231F20"/>
        </w:rPr>
        <w:t>Marine Biotechnology,</w:t>
      </w:r>
      <w:r w:rsidRPr="00213A9C">
        <w:rPr>
          <w:noProof/>
          <w:color w:val="231F20"/>
        </w:rPr>
        <w:t xml:space="preserve"> 14: 237-244.</w:t>
      </w:r>
      <w:bookmarkEnd w:id="15"/>
    </w:p>
    <w:p w:rsidR="00FE684A" w:rsidRPr="00213A9C" w:rsidRDefault="00FE684A" w:rsidP="00213A9C">
      <w:pPr>
        <w:rPr>
          <w:noProof/>
          <w:color w:val="231F20"/>
        </w:rPr>
      </w:pPr>
    </w:p>
    <w:p w:rsidR="00BD00D0" w:rsidRPr="00213A9C" w:rsidRDefault="00BD00D0" w:rsidP="00213A9C">
      <w:pPr>
        <w:rPr>
          <w:noProof/>
          <w:color w:val="231F20"/>
        </w:rPr>
      </w:pPr>
      <w:bookmarkStart w:id="16" w:name="_ENREF_14"/>
      <w:r w:rsidRPr="00213A9C">
        <w:rPr>
          <w:noProof/>
          <w:color w:val="231F20"/>
        </w:rPr>
        <w:t xml:space="preserve">Ma, H., Hostuttler, M., Wei, H., Rexroad, C.E., Iii &amp; Yao, J. (2012). Characterization of the Rainbow Trout Egg MicroRNA Transcriptome. </w:t>
      </w:r>
      <w:r w:rsidRPr="00213A9C">
        <w:rPr>
          <w:i/>
          <w:noProof/>
          <w:color w:val="231F20"/>
        </w:rPr>
        <w:t>PLoS ONE,</w:t>
      </w:r>
      <w:r w:rsidRPr="00213A9C">
        <w:rPr>
          <w:noProof/>
          <w:color w:val="231F20"/>
        </w:rPr>
        <w:t xml:space="preserve"> 7: e39649.</w:t>
      </w:r>
      <w:bookmarkEnd w:id="16"/>
    </w:p>
    <w:p w:rsidR="00FE684A" w:rsidRPr="00213A9C" w:rsidRDefault="00FE684A" w:rsidP="00213A9C">
      <w:pPr>
        <w:rPr>
          <w:noProof/>
          <w:color w:val="231F20"/>
        </w:rPr>
      </w:pPr>
    </w:p>
    <w:p w:rsidR="00EE1B29" w:rsidRPr="00213A9C" w:rsidRDefault="00EE1B29" w:rsidP="00213A9C">
      <w:pPr>
        <w:rPr>
          <w:lang w:val="en-GB"/>
        </w:rPr>
      </w:pPr>
      <w:bookmarkStart w:id="17" w:name="_ENREF_15"/>
      <w:proofErr w:type="gramStart"/>
      <w:r w:rsidRPr="00213A9C">
        <w:rPr>
          <w:lang w:val="en-GB"/>
        </w:rPr>
        <w:t xml:space="preserve">Manor ML, Weber GM Salem M, Yao J, </w:t>
      </w:r>
      <w:proofErr w:type="spellStart"/>
      <w:r w:rsidRPr="00213A9C">
        <w:rPr>
          <w:lang w:val="en-GB"/>
        </w:rPr>
        <w:t>Aussanasuwannakul</w:t>
      </w:r>
      <w:proofErr w:type="spellEnd"/>
      <w:r w:rsidRPr="00213A9C">
        <w:rPr>
          <w:lang w:val="en-GB"/>
        </w:rPr>
        <w:t>, Kenney PB.</w:t>
      </w:r>
      <w:proofErr w:type="gramEnd"/>
      <w:r w:rsidRPr="00213A9C">
        <w:rPr>
          <w:lang w:val="en-GB"/>
        </w:rPr>
        <w:t xml:space="preserve"> 2012. Effect of sexual maturation and </w:t>
      </w:r>
      <w:proofErr w:type="spellStart"/>
      <w:r w:rsidRPr="00213A9C">
        <w:rPr>
          <w:lang w:val="en-GB"/>
        </w:rPr>
        <w:t>triploidy</w:t>
      </w:r>
      <w:proofErr w:type="spellEnd"/>
      <w:r w:rsidRPr="00213A9C">
        <w:rPr>
          <w:lang w:val="en-GB"/>
        </w:rPr>
        <w:t xml:space="preserve"> on chemical composition and fatty acid content of energy stores in female rainbow trout, </w:t>
      </w:r>
      <w:r w:rsidRPr="00213A9C">
        <w:rPr>
          <w:i/>
          <w:lang w:val="en-GB"/>
        </w:rPr>
        <w:t xml:space="preserve">Oncorhynchus mykiss. Aquaculture </w:t>
      </w:r>
      <w:r w:rsidRPr="00213A9C">
        <w:rPr>
          <w:lang w:val="en-GB"/>
        </w:rPr>
        <w:t>364–365: 312–321.</w:t>
      </w:r>
    </w:p>
    <w:p w:rsidR="00FE684A" w:rsidRPr="00213A9C" w:rsidRDefault="00FE684A" w:rsidP="00213A9C">
      <w:pPr>
        <w:rPr>
          <w:noProof/>
          <w:color w:val="231F20"/>
        </w:rPr>
      </w:pPr>
    </w:p>
    <w:p w:rsidR="00EE1B29" w:rsidRPr="00213A9C" w:rsidRDefault="00EE1B29" w:rsidP="00213A9C">
      <w:proofErr w:type="spellStart"/>
      <w:proofErr w:type="gramStart"/>
      <w:r w:rsidRPr="00213A9C">
        <w:t>Matala</w:t>
      </w:r>
      <w:proofErr w:type="spellEnd"/>
      <w:r w:rsidRPr="00213A9C">
        <w:t xml:space="preserve">, A.P., W. Young, J.L. Vogel, and S.R. </w:t>
      </w:r>
      <w:proofErr w:type="spellStart"/>
      <w:r w:rsidRPr="00213A9C">
        <w:t>Narum</w:t>
      </w:r>
      <w:proofErr w:type="spellEnd"/>
      <w:r w:rsidRPr="00213A9C">
        <w:t>.</w:t>
      </w:r>
      <w:proofErr w:type="gramEnd"/>
      <w:r w:rsidRPr="00213A9C">
        <w:t xml:space="preserve"> 2012. Influences of hatchery supplementation, </w:t>
      </w:r>
      <w:proofErr w:type="spellStart"/>
      <w:proofErr w:type="gramStart"/>
      <w:r w:rsidRPr="00213A9C">
        <w:t>spawner</w:t>
      </w:r>
      <w:proofErr w:type="spellEnd"/>
      <w:r w:rsidRPr="00213A9C">
        <w:t xml:space="preserve">  distribution</w:t>
      </w:r>
      <w:proofErr w:type="gramEnd"/>
      <w:r w:rsidRPr="00213A9C">
        <w:t>, and habitat on genetic structure of Chinook salmon in the South Fork Salmon River, Idaho.  North American Journal of Fisheries Management 32:346-359.</w:t>
      </w:r>
    </w:p>
    <w:p w:rsidR="00FE684A" w:rsidRPr="00213A9C" w:rsidRDefault="00FE684A" w:rsidP="00213A9C">
      <w:pPr>
        <w:rPr>
          <w:noProof/>
          <w:color w:val="231F20"/>
        </w:rPr>
      </w:pPr>
    </w:p>
    <w:p w:rsidR="00BD00D0" w:rsidRPr="00213A9C" w:rsidRDefault="00BD00D0" w:rsidP="00213A9C">
      <w:pPr>
        <w:rPr>
          <w:noProof/>
          <w:color w:val="231F20"/>
        </w:rPr>
      </w:pPr>
      <w:r w:rsidRPr="00213A9C">
        <w:rPr>
          <w:noProof/>
          <w:color w:val="231F20"/>
        </w:rPr>
        <w:t xml:space="preserve">Miller, M.R., Brunelli, J.P., Wheeler, P.A., Liu, S., Rexroad, C.E., Palti, Y., Doe, C.Q. &amp; Thorgaard, G.H. (2012). A conserved haplotype controls parallel adaptation in geographically distant salmonid populations. </w:t>
      </w:r>
      <w:r w:rsidRPr="00213A9C">
        <w:rPr>
          <w:i/>
          <w:noProof/>
          <w:color w:val="231F20"/>
        </w:rPr>
        <w:t>Molecular Ecology,</w:t>
      </w:r>
      <w:r w:rsidRPr="00213A9C">
        <w:rPr>
          <w:noProof/>
          <w:color w:val="231F20"/>
        </w:rPr>
        <w:t xml:space="preserve"> 21: 237-249.</w:t>
      </w:r>
      <w:bookmarkEnd w:id="17"/>
    </w:p>
    <w:p w:rsidR="00FE684A" w:rsidRPr="00213A9C" w:rsidRDefault="00FE684A" w:rsidP="00213A9C">
      <w:pPr>
        <w:rPr>
          <w:noProof/>
          <w:color w:val="231F20"/>
        </w:rPr>
      </w:pPr>
    </w:p>
    <w:p w:rsidR="00BD00D0" w:rsidRDefault="00BD00D0" w:rsidP="00213A9C">
      <w:pPr>
        <w:rPr>
          <w:noProof/>
          <w:color w:val="231F20"/>
        </w:rPr>
      </w:pPr>
      <w:bookmarkStart w:id="18" w:name="_ENREF_16"/>
      <w:r w:rsidRPr="00213A9C">
        <w:rPr>
          <w:noProof/>
          <w:color w:val="231F20"/>
        </w:rPr>
        <w:t>Overturf, K., Vallejo, R., Palti, Y., Barrows, F. &amp; Parsons, J. (2012). Microarray</w:t>
      </w:r>
      <w:r w:rsidRPr="00FE684A">
        <w:rPr>
          <w:noProof/>
          <w:color w:val="231F20"/>
        </w:rPr>
        <w:t xml:space="preserve"> analysis of differential utilization of plant-based diets by rainbow trout. </w:t>
      </w:r>
      <w:r w:rsidRPr="00FE684A">
        <w:rPr>
          <w:i/>
          <w:noProof/>
          <w:color w:val="231F20"/>
        </w:rPr>
        <w:t>Aquaculture International,</w:t>
      </w:r>
      <w:r w:rsidRPr="00FE684A">
        <w:rPr>
          <w:noProof/>
          <w:color w:val="231F20"/>
        </w:rPr>
        <w:t xml:space="preserve"> 20</w:t>
      </w:r>
      <w:r w:rsidRPr="00FE684A">
        <w:rPr>
          <w:b/>
          <w:noProof/>
          <w:color w:val="231F20"/>
        </w:rPr>
        <w:t xml:space="preserve">: </w:t>
      </w:r>
      <w:r w:rsidRPr="00FE684A">
        <w:rPr>
          <w:noProof/>
          <w:color w:val="231F20"/>
        </w:rPr>
        <w:t>213–232.</w:t>
      </w:r>
      <w:bookmarkEnd w:id="18"/>
    </w:p>
    <w:p w:rsidR="00FE684A" w:rsidRPr="00FE684A" w:rsidRDefault="00FE684A" w:rsidP="00213A9C">
      <w:pPr>
        <w:rPr>
          <w:noProof/>
          <w:color w:val="231F20"/>
        </w:rPr>
      </w:pPr>
    </w:p>
    <w:p w:rsidR="00BD00D0" w:rsidRDefault="00BD00D0" w:rsidP="00213A9C">
      <w:pPr>
        <w:rPr>
          <w:noProof/>
          <w:color w:val="231F20"/>
        </w:rPr>
      </w:pPr>
      <w:bookmarkStart w:id="19" w:name="_ENREF_17"/>
      <w:r w:rsidRPr="00FE684A">
        <w:rPr>
          <w:noProof/>
          <w:color w:val="231F20"/>
        </w:rPr>
        <w:t xml:space="preserve">Palti, Y., Genet, C., Gao, G., Hu, Y., You, F., Boussaha, M., Rexroad, C. &amp; Luo, M.-C. (2012). A Second Generation Integrated Map of the Rainbow Trout (Oncorhynchus mykiss) Genome: Analysis of Conserved Synteny with Model Fish Genomes. </w:t>
      </w:r>
      <w:r w:rsidRPr="00FE684A">
        <w:rPr>
          <w:i/>
          <w:noProof/>
          <w:color w:val="231F20"/>
        </w:rPr>
        <w:t>Marine Biotechnology,</w:t>
      </w:r>
      <w:r w:rsidRPr="00FE684A">
        <w:rPr>
          <w:noProof/>
          <w:color w:val="231F20"/>
        </w:rPr>
        <w:t xml:space="preserve"> 14</w:t>
      </w:r>
      <w:r w:rsidRPr="00FE684A">
        <w:rPr>
          <w:b/>
          <w:noProof/>
          <w:color w:val="231F20"/>
        </w:rPr>
        <w:t xml:space="preserve">: </w:t>
      </w:r>
      <w:r w:rsidRPr="00FE684A">
        <w:rPr>
          <w:noProof/>
          <w:color w:val="231F20"/>
        </w:rPr>
        <w:t>343-357.</w:t>
      </w:r>
      <w:bookmarkEnd w:id="19"/>
    </w:p>
    <w:p w:rsidR="00FE684A" w:rsidRPr="00FE684A" w:rsidRDefault="00FE684A" w:rsidP="00213A9C">
      <w:pPr>
        <w:rPr>
          <w:noProof/>
          <w:color w:val="231F20"/>
        </w:rPr>
      </w:pPr>
    </w:p>
    <w:p w:rsidR="00BD00D0" w:rsidRDefault="00BD00D0" w:rsidP="00213A9C">
      <w:pPr>
        <w:rPr>
          <w:noProof/>
          <w:color w:val="231F20"/>
        </w:rPr>
      </w:pPr>
      <w:bookmarkStart w:id="20" w:name="_ENREF_18"/>
      <w:r w:rsidRPr="00FE684A">
        <w:rPr>
          <w:noProof/>
          <w:color w:val="231F20"/>
        </w:rPr>
        <w:t xml:space="preserve">Rexroad, C., Vallejo, R., Liu, S., Palti, Y. &amp; Weber, G. (2012). QTL affecting stress response to crowding in a rainbow trout broodstock population. </w:t>
      </w:r>
      <w:r w:rsidRPr="00FE684A">
        <w:rPr>
          <w:i/>
          <w:noProof/>
          <w:color w:val="231F20"/>
        </w:rPr>
        <w:t>BMC Genetics,</w:t>
      </w:r>
      <w:r w:rsidRPr="00FE684A">
        <w:rPr>
          <w:noProof/>
          <w:color w:val="231F20"/>
        </w:rPr>
        <w:t xml:space="preserve"> 13</w:t>
      </w:r>
      <w:r w:rsidRPr="00FE684A">
        <w:rPr>
          <w:b/>
          <w:noProof/>
          <w:color w:val="231F20"/>
        </w:rPr>
        <w:t xml:space="preserve">: </w:t>
      </w:r>
      <w:r w:rsidRPr="00FE684A">
        <w:rPr>
          <w:noProof/>
          <w:color w:val="231F20"/>
        </w:rPr>
        <w:t>97.</w:t>
      </w:r>
      <w:bookmarkEnd w:id="20"/>
    </w:p>
    <w:p w:rsidR="00FE684A" w:rsidRPr="00FE684A" w:rsidRDefault="00FE684A" w:rsidP="00213A9C">
      <w:pPr>
        <w:rPr>
          <w:noProof/>
          <w:color w:val="231F20"/>
        </w:rPr>
      </w:pPr>
    </w:p>
    <w:p w:rsidR="00BD00D0" w:rsidRDefault="00BD00D0" w:rsidP="00213A9C">
      <w:pPr>
        <w:rPr>
          <w:noProof/>
          <w:color w:val="231F20"/>
        </w:rPr>
      </w:pPr>
      <w:bookmarkStart w:id="21" w:name="_ENREF_19"/>
      <w:r w:rsidRPr="00FE684A">
        <w:rPr>
          <w:noProof/>
          <w:color w:val="231F20"/>
        </w:rPr>
        <w:t xml:space="preserve">Salem, M., Vallejo, R.L., Leeds, T.D., Palti, Y., Liu, S., Sabbagh, A., Rexroad, C.E., Iii &amp; Yao, J. (2012). RNA-Seq Identifies SNP Markers for Growth Traits in Rainbow Trout. </w:t>
      </w:r>
      <w:r w:rsidRPr="00FE684A">
        <w:rPr>
          <w:i/>
          <w:noProof/>
          <w:color w:val="231F20"/>
        </w:rPr>
        <w:t>PLoS ONE,</w:t>
      </w:r>
      <w:r w:rsidRPr="00FE684A">
        <w:rPr>
          <w:noProof/>
          <w:color w:val="231F20"/>
        </w:rPr>
        <w:t xml:space="preserve"> 7</w:t>
      </w:r>
      <w:r w:rsidRPr="00FE684A">
        <w:rPr>
          <w:b/>
          <w:noProof/>
          <w:color w:val="231F20"/>
        </w:rPr>
        <w:t xml:space="preserve">: </w:t>
      </w:r>
      <w:r w:rsidRPr="00FE684A">
        <w:rPr>
          <w:noProof/>
          <w:color w:val="231F20"/>
        </w:rPr>
        <w:t>e36264.</w:t>
      </w:r>
      <w:bookmarkEnd w:id="21"/>
    </w:p>
    <w:p w:rsidR="00FE684A" w:rsidRPr="00FE684A" w:rsidRDefault="00FE684A" w:rsidP="00213A9C">
      <w:pPr>
        <w:rPr>
          <w:noProof/>
          <w:color w:val="231F20"/>
        </w:rPr>
      </w:pPr>
    </w:p>
    <w:p w:rsidR="00BD00D0" w:rsidRDefault="00BD00D0" w:rsidP="00213A9C">
      <w:pPr>
        <w:rPr>
          <w:noProof/>
          <w:color w:val="231F20"/>
        </w:rPr>
      </w:pPr>
      <w:bookmarkStart w:id="22" w:name="_ENREF_20"/>
      <w:r w:rsidRPr="00FE684A">
        <w:rPr>
          <w:noProof/>
          <w:color w:val="231F20"/>
        </w:rPr>
        <w:t xml:space="preserve">Storer, C.G., Pascal, C.E., Roberts, S.B., Templin, W.D., Seeb, L.W. &amp; Seeb, J.E. (2012). Rank and Order: Evaluating the Performance of SNPs for Individual Assignment in a Non-Model Organism. </w:t>
      </w:r>
      <w:r w:rsidRPr="00FE684A">
        <w:rPr>
          <w:i/>
          <w:noProof/>
          <w:color w:val="231F20"/>
        </w:rPr>
        <w:t>PLoS ONE,</w:t>
      </w:r>
      <w:r w:rsidRPr="00FE684A">
        <w:rPr>
          <w:noProof/>
          <w:color w:val="231F20"/>
        </w:rPr>
        <w:t xml:space="preserve"> 7</w:t>
      </w:r>
      <w:r w:rsidRPr="00FE684A">
        <w:rPr>
          <w:b/>
          <w:noProof/>
          <w:color w:val="231F20"/>
        </w:rPr>
        <w:t xml:space="preserve">: </w:t>
      </w:r>
      <w:r w:rsidRPr="00FE684A">
        <w:rPr>
          <w:noProof/>
          <w:color w:val="231F20"/>
        </w:rPr>
        <w:t>e49018.</w:t>
      </w:r>
      <w:bookmarkEnd w:id="22"/>
    </w:p>
    <w:p w:rsidR="00FE684A" w:rsidRPr="00FE684A" w:rsidRDefault="00FE684A" w:rsidP="00213A9C">
      <w:pPr>
        <w:rPr>
          <w:noProof/>
          <w:color w:val="231F20"/>
        </w:rPr>
      </w:pPr>
    </w:p>
    <w:p w:rsidR="00BD00D0" w:rsidRDefault="00BD00D0" w:rsidP="00213A9C">
      <w:pPr>
        <w:rPr>
          <w:noProof/>
          <w:color w:val="231F20"/>
        </w:rPr>
      </w:pPr>
      <w:bookmarkStart w:id="23" w:name="_ENREF_21"/>
      <w:r w:rsidRPr="00FE684A">
        <w:rPr>
          <w:noProof/>
          <w:color w:val="231F20"/>
        </w:rPr>
        <w:t xml:space="preserve">Sutherland, B.J.G., Jantzen, S.G., Yasuike, M., Sanderson, D.S., Koop, B.F. &amp; Jones, S.R.M. (2012). Transcriptomics of coping strategies in free-swimming Lepeophtheirus salmonis (Copepoda) larvae responding to abiotic stress. </w:t>
      </w:r>
      <w:r w:rsidRPr="00FE684A">
        <w:rPr>
          <w:i/>
          <w:noProof/>
          <w:color w:val="231F20"/>
        </w:rPr>
        <w:t>Molecular Ecology,</w:t>
      </w:r>
      <w:r w:rsidRPr="00FE684A">
        <w:rPr>
          <w:noProof/>
          <w:color w:val="231F20"/>
        </w:rPr>
        <w:t xml:space="preserve"> 21</w:t>
      </w:r>
      <w:r w:rsidRPr="00FE684A">
        <w:rPr>
          <w:b/>
          <w:noProof/>
          <w:color w:val="231F20"/>
        </w:rPr>
        <w:t xml:space="preserve">: </w:t>
      </w:r>
      <w:r w:rsidRPr="00FE684A">
        <w:rPr>
          <w:noProof/>
          <w:color w:val="231F20"/>
        </w:rPr>
        <w:t>6000-6014.</w:t>
      </w:r>
      <w:bookmarkEnd w:id="23"/>
    </w:p>
    <w:p w:rsidR="00FE684A" w:rsidRPr="00FE684A" w:rsidRDefault="00FE684A" w:rsidP="00213A9C">
      <w:pPr>
        <w:rPr>
          <w:noProof/>
          <w:color w:val="231F20"/>
        </w:rPr>
      </w:pPr>
    </w:p>
    <w:p w:rsidR="00BD00D0" w:rsidRDefault="00BD00D0" w:rsidP="00213A9C">
      <w:pPr>
        <w:rPr>
          <w:noProof/>
          <w:color w:val="231F20"/>
        </w:rPr>
      </w:pPr>
      <w:bookmarkStart w:id="24" w:name="_ENREF_22"/>
      <w:r w:rsidRPr="00FE684A">
        <w:rPr>
          <w:noProof/>
          <w:color w:val="231F20"/>
        </w:rPr>
        <w:t xml:space="preserve">Yasuike, M., Leong, J., Jantzen, S., Schalburg, K., Nilsen, F., Jones, S.M. &amp; Koop, B. (2012). Genomic Resources for Sea Lice: Analysis of ESTs and Mitochondrial Genomes. </w:t>
      </w:r>
      <w:r w:rsidRPr="00FE684A">
        <w:rPr>
          <w:i/>
          <w:noProof/>
          <w:color w:val="231F20"/>
        </w:rPr>
        <w:t>Marine Biotechnology,</w:t>
      </w:r>
      <w:r w:rsidRPr="00FE684A">
        <w:rPr>
          <w:noProof/>
          <w:color w:val="231F20"/>
        </w:rPr>
        <w:t xml:space="preserve"> 14</w:t>
      </w:r>
      <w:r w:rsidRPr="00FE684A">
        <w:rPr>
          <w:b/>
          <w:noProof/>
          <w:color w:val="231F20"/>
        </w:rPr>
        <w:t xml:space="preserve">: </w:t>
      </w:r>
      <w:r w:rsidRPr="00FE684A">
        <w:rPr>
          <w:noProof/>
          <w:color w:val="231F20"/>
        </w:rPr>
        <w:t>155-166.</w:t>
      </w:r>
      <w:bookmarkEnd w:id="24"/>
    </w:p>
    <w:p w:rsidR="00AE7E47" w:rsidRDefault="00AE7E47" w:rsidP="00213A9C">
      <w:pPr>
        <w:rPr>
          <w:noProof/>
          <w:color w:val="231F20"/>
        </w:rPr>
      </w:pPr>
    </w:p>
    <w:p w:rsidR="00AE7E47" w:rsidRPr="00AE7E47" w:rsidRDefault="00AE7E47" w:rsidP="00AE7E47">
      <w:pPr>
        <w:jc w:val="center"/>
        <w:rPr>
          <w:b/>
          <w:noProof/>
          <w:color w:val="231F20"/>
        </w:rPr>
      </w:pPr>
      <w:r w:rsidRPr="00AE7E47">
        <w:rPr>
          <w:b/>
          <w:noProof/>
          <w:color w:val="231F20"/>
        </w:rPr>
        <w:t>SHRIMP</w:t>
      </w:r>
    </w:p>
    <w:p w:rsidR="00AE7E47" w:rsidRDefault="00AE7E47" w:rsidP="00AE7E47">
      <w:pPr>
        <w:tabs>
          <w:tab w:val="left" w:pos="0"/>
        </w:tabs>
        <w:jc w:val="both"/>
      </w:pPr>
      <w:proofErr w:type="spellStart"/>
      <w:r w:rsidRPr="00541757">
        <w:t>Aranguren</w:t>
      </w:r>
      <w:proofErr w:type="spellEnd"/>
      <w:r w:rsidRPr="00541757">
        <w:t xml:space="preserve"> LF, Salazar M, Tang K, </w:t>
      </w:r>
      <w:proofErr w:type="spellStart"/>
      <w:r w:rsidRPr="00541757">
        <w:t>Caraballo</w:t>
      </w:r>
      <w:proofErr w:type="spellEnd"/>
      <w:r w:rsidRPr="00541757">
        <w:t xml:space="preserve"> X, </w:t>
      </w:r>
      <w:proofErr w:type="spellStart"/>
      <w:r w:rsidRPr="00541757">
        <w:t>Lightner</w:t>
      </w:r>
      <w:proofErr w:type="spellEnd"/>
      <w:r w:rsidRPr="00541757">
        <w:t xml:space="preserve"> D. 2013. </w:t>
      </w:r>
      <w:proofErr w:type="gramStart"/>
      <w:r w:rsidRPr="00541757">
        <w:t xml:space="preserve">Characterization of a new strain of </w:t>
      </w:r>
      <w:proofErr w:type="spellStart"/>
      <w:r w:rsidRPr="00541757">
        <w:t>Taura</w:t>
      </w:r>
      <w:proofErr w:type="spellEnd"/>
      <w:r w:rsidRPr="00541757">
        <w:t xml:space="preserve"> syndrome virus (TSV) from Colombian shrimp farms and the implication in the selection of TSV resistant lines.</w:t>
      </w:r>
      <w:proofErr w:type="gramEnd"/>
      <w:r w:rsidRPr="00541757">
        <w:t xml:space="preserve"> </w:t>
      </w:r>
      <w:proofErr w:type="gramStart"/>
      <w:r w:rsidRPr="00541757">
        <w:t xml:space="preserve">J </w:t>
      </w:r>
      <w:proofErr w:type="spellStart"/>
      <w:r w:rsidRPr="00541757">
        <w:t>Invertebr</w:t>
      </w:r>
      <w:proofErr w:type="spellEnd"/>
      <w:r w:rsidRPr="00541757">
        <w:t xml:space="preserve"> </w:t>
      </w:r>
      <w:proofErr w:type="spellStart"/>
      <w:r w:rsidRPr="00541757">
        <w:t>Pathol</w:t>
      </w:r>
      <w:proofErr w:type="spellEnd"/>
      <w:r w:rsidRPr="00541757">
        <w:t>.</w:t>
      </w:r>
      <w:proofErr w:type="gramEnd"/>
      <w:r w:rsidRPr="00541757">
        <w:t xml:space="preserve"> 112:68-73.</w:t>
      </w:r>
    </w:p>
    <w:p w:rsidR="00AE7E47" w:rsidRPr="00541757" w:rsidRDefault="00AE7E47" w:rsidP="00AE7E47">
      <w:pPr>
        <w:tabs>
          <w:tab w:val="left" w:pos="0"/>
        </w:tabs>
        <w:jc w:val="both"/>
      </w:pPr>
    </w:p>
    <w:p w:rsidR="00AE7E47" w:rsidRDefault="00AE7E47" w:rsidP="00AE7E47">
      <w:pPr>
        <w:tabs>
          <w:tab w:val="left" w:pos="0"/>
        </w:tabs>
        <w:jc w:val="both"/>
      </w:pPr>
      <w:proofErr w:type="spellStart"/>
      <w:r w:rsidRPr="00541757">
        <w:t>Aranguren</w:t>
      </w:r>
      <w:proofErr w:type="spellEnd"/>
      <w:r w:rsidRPr="00541757">
        <w:t xml:space="preserve"> LF, Tang KF, </w:t>
      </w:r>
      <w:proofErr w:type="spellStart"/>
      <w:r w:rsidRPr="00541757">
        <w:t>Lightner</w:t>
      </w:r>
      <w:proofErr w:type="spellEnd"/>
      <w:r w:rsidRPr="00541757">
        <w:t xml:space="preserve"> DV. 2012. Protection from yellow head virus (YHV) infection in </w:t>
      </w:r>
      <w:proofErr w:type="spellStart"/>
      <w:r w:rsidRPr="00541757">
        <w:t>Penaeus</w:t>
      </w:r>
      <w:proofErr w:type="spellEnd"/>
      <w:r w:rsidRPr="00541757">
        <w:t xml:space="preserve"> </w:t>
      </w:r>
      <w:proofErr w:type="spellStart"/>
      <w:r w:rsidRPr="00541757">
        <w:t>vannamei</w:t>
      </w:r>
      <w:proofErr w:type="spellEnd"/>
      <w:r w:rsidRPr="00541757">
        <w:t xml:space="preserve"> pre-infected with </w:t>
      </w:r>
      <w:proofErr w:type="spellStart"/>
      <w:r w:rsidRPr="00541757">
        <w:t>Taura</w:t>
      </w:r>
      <w:proofErr w:type="spellEnd"/>
      <w:r w:rsidRPr="00541757">
        <w:t xml:space="preserve"> syndrome virus (TSV). Dis </w:t>
      </w:r>
      <w:proofErr w:type="spellStart"/>
      <w:r w:rsidRPr="00541757">
        <w:t>Aquat</w:t>
      </w:r>
      <w:proofErr w:type="spellEnd"/>
      <w:r w:rsidRPr="00541757">
        <w:t xml:space="preserve"> Organ. 98:185-92.</w:t>
      </w:r>
    </w:p>
    <w:p w:rsidR="00AE7E47" w:rsidRPr="00541757" w:rsidRDefault="00AE7E47" w:rsidP="00AE7E47">
      <w:pPr>
        <w:tabs>
          <w:tab w:val="left" w:pos="0"/>
        </w:tabs>
        <w:jc w:val="both"/>
      </w:pPr>
    </w:p>
    <w:p w:rsidR="00AE7E47" w:rsidRDefault="00AE7E47" w:rsidP="00AE7E47">
      <w:pPr>
        <w:tabs>
          <w:tab w:val="left" w:pos="0"/>
        </w:tabs>
        <w:jc w:val="both"/>
      </w:pPr>
      <w:proofErr w:type="spellStart"/>
      <w:proofErr w:type="gramStart"/>
      <w:r w:rsidRPr="00541757">
        <w:t>Bartholomay</w:t>
      </w:r>
      <w:proofErr w:type="spellEnd"/>
      <w:r w:rsidRPr="00541757">
        <w:t xml:space="preserve"> LC, Loy DS, Dustin Loy J, Harris DL.</w:t>
      </w:r>
      <w:proofErr w:type="gramEnd"/>
      <w:r w:rsidRPr="00541757">
        <w:t xml:space="preserve"> 2012. Nucleic-acid based antivirals: augmenting RNA interference to '</w:t>
      </w:r>
      <w:proofErr w:type="spellStart"/>
      <w:r w:rsidRPr="00541757">
        <w:t>vaccinate'Litopenaeus</w:t>
      </w:r>
      <w:proofErr w:type="spellEnd"/>
      <w:r w:rsidRPr="00541757">
        <w:t xml:space="preserve"> </w:t>
      </w:r>
      <w:proofErr w:type="spellStart"/>
      <w:r w:rsidRPr="00541757">
        <w:t>vannamei</w:t>
      </w:r>
      <w:proofErr w:type="spellEnd"/>
      <w:r w:rsidRPr="00541757">
        <w:t xml:space="preserve">. </w:t>
      </w:r>
      <w:proofErr w:type="gramStart"/>
      <w:r w:rsidRPr="00541757">
        <w:t xml:space="preserve">J </w:t>
      </w:r>
      <w:proofErr w:type="spellStart"/>
      <w:r w:rsidRPr="00541757">
        <w:t>Invertebr</w:t>
      </w:r>
      <w:proofErr w:type="spellEnd"/>
      <w:r w:rsidRPr="00541757">
        <w:t xml:space="preserve"> </w:t>
      </w:r>
      <w:proofErr w:type="spellStart"/>
      <w:r w:rsidRPr="00541757">
        <w:t>Pathol</w:t>
      </w:r>
      <w:proofErr w:type="spellEnd"/>
      <w:r w:rsidRPr="00541757">
        <w:t>.</w:t>
      </w:r>
      <w:proofErr w:type="gramEnd"/>
      <w:r w:rsidRPr="00541757">
        <w:t xml:space="preserve"> 110:261-6.</w:t>
      </w:r>
    </w:p>
    <w:p w:rsidR="00AE7E47" w:rsidRPr="00541757" w:rsidRDefault="00AE7E47" w:rsidP="00AE7E47">
      <w:pPr>
        <w:tabs>
          <w:tab w:val="left" w:pos="0"/>
        </w:tabs>
        <w:jc w:val="both"/>
      </w:pPr>
    </w:p>
    <w:p w:rsidR="00AE7E47" w:rsidRDefault="00AE7E47" w:rsidP="00AE7E47">
      <w:pPr>
        <w:tabs>
          <w:tab w:val="left" w:pos="0"/>
        </w:tabs>
        <w:jc w:val="both"/>
      </w:pPr>
      <w:proofErr w:type="spellStart"/>
      <w:r w:rsidRPr="00541757">
        <w:t>Gui</w:t>
      </w:r>
      <w:proofErr w:type="spellEnd"/>
      <w:r w:rsidRPr="00541757">
        <w:t xml:space="preserve"> L, Wang B, Li FH, Sun YM, Luo Z, Xiang JH. 2012. Blocking the large extracellular loop (LEL) domain of FcTetraspanin-3 could inhibit the infection of white spot syndrome virus (WSSV) in Chinese shrimp, </w:t>
      </w:r>
      <w:proofErr w:type="spellStart"/>
      <w:r w:rsidRPr="00541757">
        <w:t>Fenneropenaeus</w:t>
      </w:r>
      <w:proofErr w:type="spellEnd"/>
      <w:r w:rsidRPr="00541757">
        <w:t xml:space="preserve"> </w:t>
      </w:r>
      <w:proofErr w:type="spellStart"/>
      <w:r w:rsidRPr="00541757">
        <w:t>chinensis</w:t>
      </w:r>
      <w:proofErr w:type="spellEnd"/>
      <w:r w:rsidRPr="00541757">
        <w:t xml:space="preserve">. </w:t>
      </w:r>
      <w:proofErr w:type="gramStart"/>
      <w:r w:rsidRPr="00541757">
        <w:t xml:space="preserve">Fish Shellfish </w:t>
      </w:r>
      <w:proofErr w:type="spellStart"/>
      <w:r w:rsidRPr="00541757">
        <w:t>Immunol</w:t>
      </w:r>
      <w:proofErr w:type="spellEnd"/>
      <w:r w:rsidRPr="00541757">
        <w:t>.</w:t>
      </w:r>
      <w:proofErr w:type="gramEnd"/>
      <w:r w:rsidRPr="00541757">
        <w:t xml:space="preserve"> 32:1008-15. </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Li F, Xiang J. 2013. Recent advances in researches on the innate immunity of </w:t>
      </w:r>
      <w:proofErr w:type="gramStart"/>
      <w:r w:rsidRPr="00541757">
        <w:t>shrimp  in</w:t>
      </w:r>
      <w:proofErr w:type="gramEnd"/>
      <w:r w:rsidRPr="00541757">
        <w:t xml:space="preserve"> China. </w:t>
      </w:r>
      <w:proofErr w:type="spellStart"/>
      <w:proofErr w:type="gramStart"/>
      <w:r w:rsidRPr="00541757">
        <w:t>Dev</w:t>
      </w:r>
      <w:proofErr w:type="spellEnd"/>
      <w:r w:rsidRPr="00541757">
        <w:t xml:space="preserve"> Comp </w:t>
      </w:r>
      <w:proofErr w:type="spellStart"/>
      <w:r w:rsidRPr="00541757">
        <w:t>Immunol</w:t>
      </w:r>
      <w:proofErr w:type="spellEnd"/>
      <w:r w:rsidRPr="00541757">
        <w:t>.</w:t>
      </w:r>
      <w:proofErr w:type="gramEnd"/>
      <w:r w:rsidRPr="00541757">
        <w:t xml:space="preserve"> 39:11-26.</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Li F, Xiang J. 2012. </w:t>
      </w:r>
      <w:proofErr w:type="gramStart"/>
      <w:r w:rsidRPr="00541757">
        <w:t>Signaling pathways regulating innate immune responses in shrimp.</w:t>
      </w:r>
      <w:proofErr w:type="gramEnd"/>
      <w:r w:rsidRPr="00541757">
        <w:t xml:space="preserve"> </w:t>
      </w:r>
      <w:proofErr w:type="gramStart"/>
      <w:r w:rsidRPr="00541757">
        <w:t xml:space="preserve">Fish Shellfish </w:t>
      </w:r>
      <w:proofErr w:type="spellStart"/>
      <w:r w:rsidRPr="00541757">
        <w:t>Immunol</w:t>
      </w:r>
      <w:proofErr w:type="spellEnd"/>
      <w:r w:rsidRPr="00541757">
        <w:t>.</w:t>
      </w:r>
      <w:proofErr w:type="gramEnd"/>
      <w:r w:rsidRPr="00541757">
        <w:t xml:space="preserve"> </w:t>
      </w:r>
      <w:proofErr w:type="spellStart"/>
      <w:proofErr w:type="gramStart"/>
      <w:r w:rsidRPr="00541757">
        <w:t>doi</w:t>
      </w:r>
      <w:proofErr w:type="spellEnd"/>
      <w:proofErr w:type="gramEnd"/>
      <w:r w:rsidRPr="00541757">
        <w:t>: 10.1016/j.fsi.2012.08.023.</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Li S, Li F, Wen R, Xiang J. 2012. </w:t>
      </w:r>
      <w:proofErr w:type="gramStart"/>
      <w:r w:rsidRPr="00541757">
        <w:t xml:space="preserve">Identification and characterization of the sex-determiner transformer-2 homologue in Chinese shrimp, </w:t>
      </w:r>
      <w:proofErr w:type="spellStart"/>
      <w:r w:rsidRPr="00541757">
        <w:t>Fenneropenaeus</w:t>
      </w:r>
      <w:proofErr w:type="spellEnd"/>
      <w:r w:rsidRPr="00541757">
        <w:t xml:space="preserve"> </w:t>
      </w:r>
      <w:proofErr w:type="spellStart"/>
      <w:r w:rsidRPr="00541757">
        <w:t>chinensis</w:t>
      </w:r>
      <w:proofErr w:type="spellEnd"/>
      <w:r w:rsidRPr="00541757">
        <w:t>.</w:t>
      </w:r>
      <w:proofErr w:type="gramEnd"/>
      <w:r w:rsidRPr="00541757">
        <w:t xml:space="preserve"> Sex Dev. 6:267-78.</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Li S, Li F, Sun Z, Xiang J. 2012. Two spliced variants of insulin-like androgenic gland hormone gene in the Chinese shrimp, </w:t>
      </w:r>
      <w:proofErr w:type="spellStart"/>
      <w:r w:rsidRPr="00541757">
        <w:t>Fenneropenaeus</w:t>
      </w:r>
      <w:proofErr w:type="spellEnd"/>
      <w:r w:rsidRPr="00541757">
        <w:t xml:space="preserve"> </w:t>
      </w:r>
      <w:proofErr w:type="spellStart"/>
      <w:r w:rsidRPr="00541757">
        <w:t>chinensis</w:t>
      </w:r>
      <w:proofErr w:type="spellEnd"/>
      <w:r w:rsidRPr="00541757">
        <w:t xml:space="preserve">. Gen Comp </w:t>
      </w:r>
      <w:proofErr w:type="spellStart"/>
      <w:r w:rsidRPr="00541757">
        <w:t>Endocrinol</w:t>
      </w:r>
      <w:proofErr w:type="spellEnd"/>
      <w:r w:rsidRPr="00541757">
        <w:t xml:space="preserve">. 177(2):246-55. </w:t>
      </w:r>
    </w:p>
    <w:p w:rsidR="00AE7E47" w:rsidRPr="00541757" w:rsidRDefault="00AE7E47" w:rsidP="00AE7E47">
      <w:pPr>
        <w:tabs>
          <w:tab w:val="left" w:pos="0"/>
        </w:tabs>
        <w:jc w:val="both"/>
      </w:pPr>
    </w:p>
    <w:p w:rsidR="00AE7E47" w:rsidRDefault="00AE7E47" w:rsidP="00AE7E47">
      <w:pPr>
        <w:tabs>
          <w:tab w:val="left" w:pos="0"/>
        </w:tabs>
        <w:jc w:val="both"/>
      </w:pPr>
      <w:proofErr w:type="spellStart"/>
      <w:r w:rsidRPr="00541757">
        <w:t>Lightner</w:t>
      </w:r>
      <w:proofErr w:type="spellEnd"/>
      <w:r w:rsidRPr="00541757">
        <w:t xml:space="preserve"> DV, Redman RM, </w:t>
      </w:r>
      <w:proofErr w:type="spellStart"/>
      <w:r w:rsidRPr="00541757">
        <w:t>Pantoja</w:t>
      </w:r>
      <w:proofErr w:type="spellEnd"/>
      <w:r w:rsidRPr="00541757">
        <w:t xml:space="preserve"> CR, Tang KF, Noble BL, Schofield P, </w:t>
      </w:r>
      <w:proofErr w:type="spellStart"/>
      <w:r w:rsidRPr="00541757">
        <w:t>Mohney</w:t>
      </w:r>
      <w:proofErr w:type="spellEnd"/>
      <w:r w:rsidRPr="00541757">
        <w:t xml:space="preserve"> LL, </w:t>
      </w:r>
      <w:proofErr w:type="spellStart"/>
      <w:r w:rsidRPr="00541757">
        <w:t>Nunan</w:t>
      </w:r>
      <w:proofErr w:type="spellEnd"/>
      <w:r w:rsidRPr="00541757">
        <w:t xml:space="preserve"> LM, Navarro SA. 2012. Historic emergence, impact and current status of shrimp pathogens in the Americas. </w:t>
      </w:r>
      <w:proofErr w:type="gramStart"/>
      <w:r w:rsidRPr="00541757">
        <w:t xml:space="preserve">J </w:t>
      </w:r>
      <w:proofErr w:type="spellStart"/>
      <w:r w:rsidRPr="00541757">
        <w:t>Invertebr</w:t>
      </w:r>
      <w:proofErr w:type="spellEnd"/>
      <w:r w:rsidRPr="00541757">
        <w:t xml:space="preserve"> </w:t>
      </w:r>
      <w:proofErr w:type="spellStart"/>
      <w:r w:rsidRPr="00541757">
        <w:t>Pathol</w:t>
      </w:r>
      <w:proofErr w:type="spellEnd"/>
      <w:r w:rsidRPr="00541757">
        <w:t>.</w:t>
      </w:r>
      <w:proofErr w:type="gramEnd"/>
      <w:r w:rsidRPr="00541757">
        <w:t xml:space="preserve"> 110:174-83.</w:t>
      </w:r>
    </w:p>
    <w:p w:rsidR="00AE7E47" w:rsidRPr="00541757" w:rsidRDefault="00AE7E47" w:rsidP="00AE7E47">
      <w:pPr>
        <w:tabs>
          <w:tab w:val="left" w:pos="0"/>
        </w:tabs>
        <w:jc w:val="both"/>
      </w:pPr>
    </w:p>
    <w:p w:rsidR="00AE7E47" w:rsidRDefault="00AE7E47" w:rsidP="00AE7E47">
      <w:pPr>
        <w:tabs>
          <w:tab w:val="left" w:pos="0"/>
        </w:tabs>
        <w:jc w:val="both"/>
      </w:pPr>
      <w:proofErr w:type="gramStart"/>
      <w:r w:rsidRPr="00541757">
        <w:t xml:space="preserve">Loy JD, </w:t>
      </w:r>
      <w:proofErr w:type="spellStart"/>
      <w:r w:rsidRPr="00541757">
        <w:t>Mogler</w:t>
      </w:r>
      <w:proofErr w:type="spellEnd"/>
      <w:r w:rsidRPr="00541757">
        <w:t xml:space="preserve"> MA, Loy DS, </w:t>
      </w:r>
      <w:proofErr w:type="spellStart"/>
      <w:r w:rsidRPr="00541757">
        <w:t>Janke</w:t>
      </w:r>
      <w:proofErr w:type="spellEnd"/>
      <w:r w:rsidRPr="00541757">
        <w:t xml:space="preserve"> B, </w:t>
      </w:r>
      <w:proofErr w:type="spellStart"/>
      <w:r w:rsidRPr="00541757">
        <w:t>Kamrud</w:t>
      </w:r>
      <w:proofErr w:type="spellEnd"/>
      <w:r w:rsidRPr="00541757">
        <w:t xml:space="preserve"> K, </w:t>
      </w:r>
      <w:proofErr w:type="spellStart"/>
      <w:r w:rsidRPr="00541757">
        <w:t>Scura</w:t>
      </w:r>
      <w:proofErr w:type="spellEnd"/>
      <w:r w:rsidRPr="00541757">
        <w:t xml:space="preserve"> ED, Harris DL, </w:t>
      </w:r>
      <w:proofErr w:type="spellStart"/>
      <w:r w:rsidRPr="00541757">
        <w:t>Bartholomay</w:t>
      </w:r>
      <w:proofErr w:type="spellEnd"/>
      <w:r w:rsidRPr="00541757">
        <w:t xml:space="preserve"> LC.</w:t>
      </w:r>
      <w:proofErr w:type="gramEnd"/>
      <w:r w:rsidRPr="00541757">
        <w:t xml:space="preserve"> 2012. </w:t>
      </w:r>
      <w:proofErr w:type="spellStart"/>
      <w:proofErr w:type="gramStart"/>
      <w:r w:rsidRPr="00541757">
        <w:t>dsRNA</w:t>
      </w:r>
      <w:proofErr w:type="spellEnd"/>
      <w:proofErr w:type="gramEnd"/>
      <w:r w:rsidRPr="00541757">
        <w:t xml:space="preserve"> provides sequence-dependent protection against infectious </w:t>
      </w:r>
      <w:proofErr w:type="spellStart"/>
      <w:r w:rsidRPr="00541757">
        <w:t>myonecrosis</w:t>
      </w:r>
      <w:proofErr w:type="spellEnd"/>
      <w:r w:rsidRPr="00541757">
        <w:t xml:space="preserve"> virus in </w:t>
      </w:r>
      <w:proofErr w:type="spellStart"/>
      <w:r w:rsidRPr="00541757">
        <w:t>Litopenaeus</w:t>
      </w:r>
      <w:proofErr w:type="spellEnd"/>
      <w:r w:rsidRPr="00541757">
        <w:t xml:space="preserve"> </w:t>
      </w:r>
      <w:proofErr w:type="spellStart"/>
      <w:r w:rsidRPr="00541757">
        <w:t>vannamei</w:t>
      </w:r>
      <w:proofErr w:type="spellEnd"/>
      <w:r w:rsidRPr="00541757">
        <w:t xml:space="preserve">. </w:t>
      </w:r>
      <w:proofErr w:type="gramStart"/>
      <w:r w:rsidRPr="00541757">
        <w:t xml:space="preserve">J Gen </w:t>
      </w:r>
      <w:proofErr w:type="spellStart"/>
      <w:r w:rsidRPr="00541757">
        <w:t>Virol</w:t>
      </w:r>
      <w:proofErr w:type="spellEnd"/>
      <w:r w:rsidRPr="00541757">
        <w:t>.</w:t>
      </w:r>
      <w:proofErr w:type="gramEnd"/>
      <w:r w:rsidRPr="00541757">
        <w:t xml:space="preserve"> 93:880-8.</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Moss SM, Moss DR, </w:t>
      </w:r>
      <w:proofErr w:type="spellStart"/>
      <w:r w:rsidRPr="00541757">
        <w:t>Arce</w:t>
      </w:r>
      <w:proofErr w:type="spellEnd"/>
      <w:r w:rsidRPr="00541757">
        <w:t xml:space="preserve"> SM, </w:t>
      </w:r>
      <w:proofErr w:type="spellStart"/>
      <w:r w:rsidRPr="00541757">
        <w:t>Lightner</w:t>
      </w:r>
      <w:proofErr w:type="spellEnd"/>
      <w:r w:rsidRPr="00541757">
        <w:t xml:space="preserve"> DV, </w:t>
      </w:r>
      <w:proofErr w:type="spellStart"/>
      <w:r w:rsidRPr="00541757">
        <w:t>Lotz</w:t>
      </w:r>
      <w:proofErr w:type="spellEnd"/>
      <w:r w:rsidRPr="00541757">
        <w:t xml:space="preserve"> JM. 2012. The role of selective breeding and biosecurity in the prevention of disease in </w:t>
      </w:r>
      <w:proofErr w:type="spellStart"/>
      <w:r w:rsidRPr="00541757">
        <w:t>penaeid</w:t>
      </w:r>
      <w:proofErr w:type="spellEnd"/>
      <w:r w:rsidRPr="00541757">
        <w:t xml:space="preserve"> shrimp aquaculture. </w:t>
      </w:r>
      <w:proofErr w:type="gramStart"/>
      <w:r w:rsidRPr="00541757">
        <w:t xml:space="preserve">J </w:t>
      </w:r>
      <w:proofErr w:type="spellStart"/>
      <w:r w:rsidRPr="00541757">
        <w:t>Invertebr</w:t>
      </w:r>
      <w:proofErr w:type="spellEnd"/>
      <w:r w:rsidRPr="00541757">
        <w:t xml:space="preserve"> </w:t>
      </w:r>
      <w:proofErr w:type="spellStart"/>
      <w:r w:rsidRPr="00541757">
        <w:t>Pathol</w:t>
      </w:r>
      <w:proofErr w:type="spellEnd"/>
      <w:r w:rsidRPr="00541757">
        <w:t>.</w:t>
      </w:r>
      <w:proofErr w:type="gramEnd"/>
      <w:r w:rsidRPr="00541757">
        <w:t xml:space="preserve"> 110:247-50.</w:t>
      </w:r>
    </w:p>
    <w:p w:rsidR="00AE7E47" w:rsidRPr="00541757" w:rsidRDefault="00AE7E47" w:rsidP="00AE7E47">
      <w:pPr>
        <w:tabs>
          <w:tab w:val="left" w:pos="0"/>
        </w:tabs>
        <w:jc w:val="both"/>
      </w:pPr>
    </w:p>
    <w:p w:rsidR="00AE7E47" w:rsidRDefault="00AE7E47" w:rsidP="00AE7E47">
      <w:pPr>
        <w:tabs>
          <w:tab w:val="left" w:pos="0"/>
        </w:tabs>
        <w:jc w:val="both"/>
      </w:pPr>
      <w:proofErr w:type="spellStart"/>
      <w:proofErr w:type="gramStart"/>
      <w:r w:rsidRPr="00541757">
        <w:t>Nunan</w:t>
      </w:r>
      <w:proofErr w:type="spellEnd"/>
      <w:r w:rsidRPr="00541757">
        <w:t xml:space="preserve"> LM, </w:t>
      </w:r>
      <w:proofErr w:type="spellStart"/>
      <w:r w:rsidRPr="00541757">
        <w:t>Pantoja</w:t>
      </w:r>
      <w:proofErr w:type="spellEnd"/>
      <w:r w:rsidRPr="00541757">
        <w:t xml:space="preserve"> CR, Gomez-Jimenez S, </w:t>
      </w:r>
      <w:proofErr w:type="spellStart"/>
      <w:r w:rsidRPr="00541757">
        <w:t>Lightner</w:t>
      </w:r>
      <w:proofErr w:type="spellEnd"/>
      <w:r w:rsidRPr="00541757">
        <w:t xml:space="preserve"> DV.</w:t>
      </w:r>
      <w:proofErr w:type="gramEnd"/>
      <w:r w:rsidRPr="00541757">
        <w:t xml:space="preserve"> 2012. '</w:t>
      </w:r>
      <w:proofErr w:type="spellStart"/>
      <w:r w:rsidRPr="00541757">
        <w:t>Candidatus</w:t>
      </w:r>
      <w:proofErr w:type="spellEnd"/>
      <w:r w:rsidRPr="00541757">
        <w:t xml:space="preserve"> </w:t>
      </w:r>
      <w:proofErr w:type="spellStart"/>
      <w:r w:rsidRPr="00541757">
        <w:t>Hepatobacter</w:t>
      </w:r>
      <w:proofErr w:type="spellEnd"/>
      <w:r w:rsidRPr="00541757">
        <w:t xml:space="preserve"> </w:t>
      </w:r>
      <w:proofErr w:type="spellStart"/>
      <w:r w:rsidRPr="00541757">
        <w:t>penaei</w:t>
      </w:r>
      <w:proofErr w:type="spellEnd"/>
      <w:r w:rsidRPr="00541757">
        <w:t xml:space="preserve">', an intracellular pathogenic bacterium enteric in the </w:t>
      </w:r>
      <w:proofErr w:type="spellStart"/>
      <w:r w:rsidRPr="00541757">
        <w:t>hepatopancreas</w:t>
      </w:r>
      <w:proofErr w:type="spellEnd"/>
      <w:r w:rsidRPr="00541757">
        <w:t xml:space="preserve"> of the marine shrimp </w:t>
      </w:r>
      <w:proofErr w:type="spellStart"/>
      <w:r w:rsidRPr="00541757">
        <w:t>Penaeus</w:t>
      </w:r>
      <w:proofErr w:type="spellEnd"/>
      <w:r w:rsidRPr="00541757">
        <w:t xml:space="preserve"> </w:t>
      </w:r>
      <w:proofErr w:type="spellStart"/>
      <w:r w:rsidRPr="00541757">
        <w:t>vannamei</w:t>
      </w:r>
      <w:proofErr w:type="spellEnd"/>
      <w:r w:rsidRPr="00541757">
        <w:t xml:space="preserve"> (</w:t>
      </w:r>
      <w:proofErr w:type="spellStart"/>
      <w:r w:rsidRPr="00541757">
        <w:t>Crustacea</w:t>
      </w:r>
      <w:proofErr w:type="gramStart"/>
      <w:r w:rsidRPr="00541757">
        <w:t>:Decopoda</w:t>
      </w:r>
      <w:proofErr w:type="spellEnd"/>
      <w:proofErr w:type="gramEnd"/>
      <w:r w:rsidRPr="00541757">
        <w:t xml:space="preserve">). </w:t>
      </w:r>
      <w:proofErr w:type="spellStart"/>
      <w:r w:rsidRPr="00541757">
        <w:t>Appl</w:t>
      </w:r>
      <w:proofErr w:type="spellEnd"/>
      <w:r w:rsidRPr="00541757">
        <w:t xml:space="preserve"> Environ </w:t>
      </w:r>
      <w:proofErr w:type="spellStart"/>
      <w:r w:rsidRPr="00541757">
        <w:t>Microbiol</w:t>
      </w:r>
      <w:proofErr w:type="spellEnd"/>
      <w:r w:rsidRPr="00541757">
        <w:t>. PubMed PMID: 23241970.</w:t>
      </w:r>
    </w:p>
    <w:p w:rsidR="00AE7E47" w:rsidRPr="00541757" w:rsidRDefault="00AE7E47" w:rsidP="00AE7E47">
      <w:pPr>
        <w:tabs>
          <w:tab w:val="left" w:pos="0"/>
        </w:tabs>
        <w:jc w:val="both"/>
      </w:pPr>
    </w:p>
    <w:p w:rsidR="00AE7E47" w:rsidRDefault="00AE7E47" w:rsidP="00AE7E47">
      <w:pPr>
        <w:tabs>
          <w:tab w:val="left" w:pos="0"/>
        </w:tabs>
        <w:jc w:val="both"/>
      </w:pPr>
      <w:proofErr w:type="spellStart"/>
      <w:r w:rsidRPr="00541757">
        <w:t>Qian</w:t>
      </w:r>
      <w:proofErr w:type="spellEnd"/>
      <w:r w:rsidRPr="00541757">
        <w:t xml:space="preserve"> Z, Liu X, Wang L, Wang X, Li Y, Xiang J, Wang P. 2012. Gene expression profiles of four heat shock proteins in response to different acute stresses in shrimp, </w:t>
      </w:r>
      <w:proofErr w:type="spellStart"/>
      <w:r w:rsidRPr="00541757">
        <w:t>Litopenaeus</w:t>
      </w:r>
      <w:proofErr w:type="spellEnd"/>
      <w:r w:rsidRPr="00541757">
        <w:t xml:space="preserve"> </w:t>
      </w:r>
      <w:proofErr w:type="spellStart"/>
      <w:r w:rsidRPr="00541757">
        <w:t>vannamei</w:t>
      </w:r>
      <w:proofErr w:type="spellEnd"/>
      <w:r w:rsidRPr="00541757">
        <w:t xml:space="preserve">. </w:t>
      </w:r>
      <w:proofErr w:type="gramStart"/>
      <w:r w:rsidRPr="00541757">
        <w:t>Comp</w:t>
      </w:r>
      <w:proofErr w:type="gramEnd"/>
      <w:r w:rsidRPr="00541757">
        <w:t xml:space="preserve"> </w:t>
      </w:r>
      <w:proofErr w:type="spellStart"/>
      <w:r w:rsidRPr="00541757">
        <w:t>Biochem</w:t>
      </w:r>
      <w:proofErr w:type="spellEnd"/>
      <w:r w:rsidRPr="00541757">
        <w:t xml:space="preserve"> </w:t>
      </w:r>
      <w:proofErr w:type="spellStart"/>
      <w:r w:rsidRPr="00541757">
        <w:t>Physiol</w:t>
      </w:r>
      <w:proofErr w:type="spellEnd"/>
      <w:r w:rsidRPr="00541757">
        <w:t xml:space="preserve"> C </w:t>
      </w:r>
      <w:proofErr w:type="spellStart"/>
      <w:r w:rsidRPr="00541757">
        <w:t>Toxicol</w:t>
      </w:r>
      <w:proofErr w:type="spellEnd"/>
      <w:r w:rsidRPr="00541757">
        <w:t xml:space="preserve"> </w:t>
      </w:r>
      <w:proofErr w:type="spellStart"/>
      <w:r w:rsidRPr="00541757">
        <w:t>Pharmacol</w:t>
      </w:r>
      <w:proofErr w:type="spellEnd"/>
      <w:r w:rsidRPr="00541757">
        <w:t>. 156):211-20.</w:t>
      </w:r>
    </w:p>
    <w:p w:rsidR="00AE7E47" w:rsidRPr="00541757" w:rsidRDefault="00AE7E47" w:rsidP="00AE7E47">
      <w:pPr>
        <w:tabs>
          <w:tab w:val="left" w:pos="0"/>
        </w:tabs>
        <w:jc w:val="both"/>
      </w:pPr>
    </w:p>
    <w:p w:rsidR="00AE7E47" w:rsidRDefault="00AE7E47" w:rsidP="00AE7E47">
      <w:pPr>
        <w:tabs>
          <w:tab w:val="left" w:pos="0"/>
        </w:tabs>
        <w:jc w:val="both"/>
      </w:pPr>
      <w:proofErr w:type="spellStart"/>
      <w:r w:rsidRPr="00541757">
        <w:t>Stentiford</w:t>
      </w:r>
      <w:proofErr w:type="spellEnd"/>
      <w:r w:rsidRPr="00541757">
        <w:t xml:space="preserve"> GD, Neil DM, Peeler EJ, Shields JD, Small HJ, </w:t>
      </w:r>
      <w:proofErr w:type="spellStart"/>
      <w:r w:rsidRPr="00541757">
        <w:t>Flegel</w:t>
      </w:r>
      <w:proofErr w:type="spellEnd"/>
      <w:r w:rsidRPr="00541757">
        <w:t xml:space="preserve"> TW, </w:t>
      </w:r>
      <w:proofErr w:type="spellStart"/>
      <w:r w:rsidRPr="00541757">
        <w:t>Vlak</w:t>
      </w:r>
      <w:proofErr w:type="spellEnd"/>
      <w:r w:rsidRPr="00541757">
        <w:t xml:space="preserve"> JM, Jones B, </w:t>
      </w:r>
      <w:proofErr w:type="spellStart"/>
      <w:r w:rsidRPr="00541757">
        <w:t>Morado</w:t>
      </w:r>
      <w:proofErr w:type="spellEnd"/>
      <w:r w:rsidRPr="00541757">
        <w:t xml:space="preserve"> F, Moss S, </w:t>
      </w:r>
      <w:proofErr w:type="spellStart"/>
      <w:r w:rsidRPr="00541757">
        <w:t>Lotz</w:t>
      </w:r>
      <w:proofErr w:type="spellEnd"/>
      <w:r w:rsidRPr="00541757">
        <w:t xml:space="preserve"> J, </w:t>
      </w:r>
      <w:proofErr w:type="spellStart"/>
      <w:r w:rsidRPr="00541757">
        <w:t>Bartholomay</w:t>
      </w:r>
      <w:proofErr w:type="spellEnd"/>
      <w:r w:rsidRPr="00541757">
        <w:t xml:space="preserve"> L, </w:t>
      </w:r>
      <w:proofErr w:type="spellStart"/>
      <w:r w:rsidRPr="00541757">
        <w:t>Behringer</w:t>
      </w:r>
      <w:proofErr w:type="spellEnd"/>
      <w:r w:rsidRPr="00541757">
        <w:t xml:space="preserve"> DC, </w:t>
      </w:r>
      <w:proofErr w:type="spellStart"/>
      <w:r w:rsidRPr="00541757">
        <w:t>Hauton</w:t>
      </w:r>
      <w:proofErr w:type="spellEnd"/>
      <w:r w:rsidRPr="00541757">
        <w:t xml:space="preserve"> C, </w:t>
      </w:r>
      <w:proofErr w:type="spellStart"/>
      <w:r w:rsidRPr="00541757">
        <w:t>Lightner</w:t>
      </w:r>
      <w:proofErr w:type="spellEnd"/>
      <w:r w:rsidRPr="00541757">
        <w:t xml:space="preserve"> DV. 2012. Disease will limit future food supply from the global crustacean fishery and aquaculture sectors. </w:t>
      </w:r>
      <w:proofErr w:type="gramStart"/>
      <w:r w:rsidRPr="00541757">
        <w:t xml:space="preserve">J </w:t>
      </w:r>
      <w:proofErr w:type="spellStart"/>
      <w:r w:rsidRPr="00541757">
        <w:t>Invertebr</w:t>
      </w:r>
      <w:proofErr w:type="spellEnd"/>
      <w:r w:rsidRPr="00541757">
        <w:t xml:space="preserve"> </w:t>
      </w:r>
      <w:proofErr w:type="spellStart"/>
      <w:r w:rsidRPr="00541757">
        <w:t>Pathol</w:t>
      </w:r>
      <w:proofErr w:type="spellEnd"/>
      <w:r w:rsidRPr="00541757">
        <w:t>.</w:t>
      </w:r>
      <w:proofErr w:type="gramEnd"/>
      <w:r w:rsidRPr="00541757">
        <w:t xml:space="preserve"> 110:141-57.</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Tang KF, Navarro SA, </w:t>
      </w:r>
      <w:proofErr w:type="spellStart"/>
      <w:r w:rsidRPr="00541757">
        <w:t>Pantoja</w:t>
      </w:r>
      <w:proofErr w:type="spellEnd"/>
      <w:r w:rsidRPr="00541757">
        <w:t xml:space="preserve"> CR, </w:t>
      </w:r>
      <w:proofErr w:type="spellStart"/>
      <w:r w:rsidRPr="00541757">
        <w:t>Aranguren</w:t>
      </w:r>
      <w:proofErr w:type="spellEnd"/>
      <w:r w:rsidRPr="00541757">
        <w:t xml:space="preserve"> FL, </w:t>
      </w:r>
      <w:proofErr w:type="spellStart"/>
      <w:r w:rsidRPr="00541757">
        <w:t>Lightner</w:t>
      </w:r>
      <w:proofErr w:type="spellEnd"/>
      <w:r w:rsidRPr="00541757">
        <w:t xml:space="preserve"> DV. 2012. New genotypes of white spot syndrome virus (WSSV) and </w:t>
      </w:r>
      <w:proofErr w:type="spellStart"/>
      <w:r w:rsidRPr="00541757">
        <w:t>Taura</w:t>
      </w:r>
      <w:proofErr w:type="spellEnd"/>
      <w:r w:rsidRPr="00541757">
        <w:t xml:space="preserve"> syndrome virus (TSV) from the Kingdom of Saudi Arabia. Dis </w:t>
      </w:r>
      <w:proofErr w:type="spellStart"/>
      <w:r w:rsidRPr="00541757">
        <w:t>Aquat</w:t>
      </w:r>
      <w:proofErr w:type="spellEnd"/>
      <w:r w:rsidRPr="00541757">
        <w:t xml:space="preserve"> Organ. 99:179-85</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Wang D, Li F, Chi Y, Xiang J. 2012. </w:t>
      </w:r>
      <w:proofErr w:type="gramStart"/>
      <w:r w:rsidRPr="00541757">
        <w:t xml:space="preserve">Potential relationship among three antioxidant enzymes in eliminating hydrogen peroxide in </w:t>
      </w:r>
      <w:proofErr w:type="spellStart"/>
      <w:r w:rsidRPr="00541757">
        <w:t>penaeid</w:t>
      </w:r>
      <w:proofErr w:type="spellEnd"/>
      <w:r w:rsidRPr="00541757">
        <w:t xml:space="preserve"> shrimp.</w:t>
      </w:r>
      <w:proofErr w:type="gramEnd"/>
      <w:r w:rsidRPr="00541757">
        <w:t xml:space="preserve"> Cell Stress Chaperones. 17:423-33. </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Wang D, Li F, Li S, Chi Y, Wen R, Feng N, Xiang J. 2012. </w:t>
      </w:r>
      <w:proofErr w:type="gramStart"/>
      <w:r w:rsidRPr="00541757">
        <w:t xml:space="preserve">An </w:t>
      </w:r>
      <w:proofErr w:type="spellStart"/>
      <w:r w:rsidRPr="00541757">
        <w:t>IκB</w:t>
      </w:r>
      <w:proofErr w:type="spellEnd"/>
      <w:r w:rsidRPr="00541757">
        <w:t xml:space="preserve"> homologue (</w:t>
      </w:r>
      <w:proofErr w:type="spellStart"/>
      <w:r w:rsidRPr="00541757">
        <w:t>FcCactus</w:t>
      </w:r>
      <w:proofErr w:type="spellEnd"/>
      <w:r w:rsidRPr="00541757">
        <w:t xml:space="preserve">) in Chinese shrimp </w:t>
      </w:r>
      <w:proofErr w:type="spellStart"/>
      <w:r w:rsidRPr="00541757">
        <w:t>Fenneropenaeus</w:t>
      </w:r>
      <w:proofErr w:type="spellEnd"/>
      <w:r w:rsidRPr="00541757">
        <w:t xml:space="preserve"> </w:t>
      </w:r>
      <w:proofErr w:type="spellStart"/>
      <w:r w:rsidRPr="00541757">
        <w:t>chinensis</w:t>
      </w:r>
      <w:proofErr w:type="spellEnd"/>
      <w:r w:rsidRPr="00541757">
        <w:t>.</w:t>
      </w:r>
      <w:proofErr w:type="gramEnd"/>
      <w:r w:rsidRPr="00541757">
        <w:t xml:space="preserve"> </w:t>
      </w:r>
      <w:proofErr w:type="spellStart"/>
      <w:proofErr w:type="gramStart"/>
      <w:r w:rsidRPr="00541757">
        <w:t>Dev</w:t>
      </w:r>
      <w:proofErr w:type="spellEnd"/>
      <w:r w:rsidRPr="00541757">
        <w:t xml:space="preserve"> Comp </w:t>
      </w:r>
      <w:proofErr w:type="spellStart"/>
      <w:r w:rsidRPr="00541757">
        <w:t>Immunol</w:t>
      </w:r>
      <w:proofErr w:type="spellEnd"/>
      <w:r w:rsidRPr="00541757">
        <w:t>.</w:t>
      </w:r>
      <w:proofErr w:type="gramEnd"/>
      <w:r w:rsidRPr="00541757">
        <w:t xml:space="preserve"> </w:t>
      </w:r>
      <w:proofErr w:type="spellStart"/>
      <w:proofErr w:type="gramStart"/>
      <w:r w:rsidRPr="00541757">
        <w:t>doi</w:t>
      </w:r>
      <w:proofErr w:type="spellEnd"/>
      <w:proofErr w:type="gramEnd"/>
      <w:r w:rsidRPr="00541757">
        <w:t xml:space="preserve">: 10.1016/j.dci.2012.12.005. </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Wang L, Li F, Wang B, Xiang J. 2012. Structure and partial protein profiles of the </w:t>
      </w:r>
      <w:proofErr w:type="spellStart"/>
      <w:r w:rsidRPr="00541757">
        <w:t>peritrophic</w:t>
      </w:r>
      <w:proofErr w:type="spellEnd"/>
      <w:r w:rsidRPr="00541757">
        <w:t xml:space="preserve"> membrane (PM) from the gut of the shrimp </w:t>
      </w:r>
      <w:proofErr w:type="spellStart"/>
      <w:r w:rsidRPr="00541757">
        <w:t>Litopenaeus</w:t>
      </w:r>
      <w:proofErr w:type="spellEnd"/>
      <w:r w:rsidRPr="00541757">
        <w:t xml:space="preserve"> </w:t>
      </w:r>
      <w:proofErr w:type="spellStart"/>
      <w:r w:rsidRPr="00541757">
        <w:t>vannamei</w:t>
      </w:r>
      <w:proofErr w:type="spellEnd"/>
      <w:r w:rsidRPr="00541757">
        <w:t xml:space="preserve">. </w:t>
      </w:r>
      <w:proofErr w:type="gramStart"/>
      <w:r w:rsidRPr="00541757">
        <w:t xml:space="preserve">Fish Shellfish </w:t>
      </w:r>
      <w:proofErr w:type="spellStart"/>
      <w:r w:rsidRPr="00541757">
        <w:t>Immunol</w:t>
      </w:r>
      <w:proofErr w:type="spellEnd"/>
      <w:r w:rsidRPr="00541757">
        <w:t>.</w:t>
      </w:r>
      <w:proofErr w:type="gramEnd"/>
      <w:r w:rsidRPr="00541757">
        <w:t xml:space="preserve"> 33:1285-91.</w:t>
      </w:r>
    </w:p>
    <w:p w:rsidR="00AE7E47" w:rsidRPr="00541757" w:rsidRDefault="00AE7E47" w:rsidP="00AE7E47">
      <w:pPr>
        <w:tabs>
          <w:tab w:val="left" w:pos="0"/>
        </w:tabs>
        <w:jc w:val="both"/>
      </w:pPr>
    </w:p>
    <w:p w:rsidR="00AE7E47" w:rsidRDefault="00AE7E47" w:rsidP="00AE7E47">
      <w:pPr>
        <w:tabs>
          <w:tab w:val="left" w:pos="0"/>
        </w:tabs>
        <w:jc w:val="both"/>
      </w:pPr>
      <w:proofErr w:type="gramStart"/>
      <w:r w:rsidRPr="00541757">
        <w:lastRenderedPageBreak/>
        <w:t>Wen R, Li F, Sun Z, Li S, Xiang J. 2012.</w:t>
      </w:r>
      <w:proofErr w:type="gramEnd"/>
      <w:r w:rsidRPr="00541757">
        <w:t xml:space="preserve"> </w:t>
      </w:r>
      <w:proofErr w:type="gramStart"/>
      <w:r w:rsidRPr="00541757">
        <w:t>Shrimp MyD88 responsive to bacteria and white spot syndrome virus.</w:t>
      </w:r>
      <w:proofErr w:type="gramEnd"/>
      <w:r w:rsidRPr="00541757">
        <w:t xml:space="preserve"> </w:t>
      </w:r>
      <w:proofErr w:type="gramStart"/>
      <w:r w:rsidRPr="00541757">
        <w:t xml:space="preserve">Fish Shellfish </w:t>
      </w:r>
      <w:proofErr w:type="spellStart"/>
      <w:r w:rsidRPr="00541757">
        <w:t>Immunol</w:t>
      </w:r>
      <w:proofErr w:type="spellEnd"/>
      <w:r w:rsidRPr="00541757">
        <w:t>.</w:t>
      </w:r>
      <w:proofErr w:type="gramEnd"/>
      <w:r w:rsidRPr="00541757">
        <w:t xml:space="preserve"> </w:t>
      </w:r>
      <w:proofErr w:type="spellStart"/>
      <w:proofErr w:type="gramStart"/>
      <w:r w:rsidRPr="00541757">
        <w:t>doi</w:t>
      </w:r>
      <w:proofErr w:type="spellEnd"/>
      <w:proofErr w:type="gramEnd"/>
      <w:r w:rsidRPr="00541757">
        <w:t xml:space="preserve">: 10.1016/j.fsi.2012.11.034. </w:t>
      </w:r>
    </w:p>
    <w:p w:rsidR="00AE7E47" w:rsidRPr="00541757" w:rsidRDefault="00AE7E47" w:rsidP="00AE7E47">
      <w:pPr>
        <w:tabs>
          <w:tab w:val="left" w:pos="0"/>
        </w:tabs>
        <w:jc w:val="both"/>
      </w:pPr>
    </w:p>
    <w:p w:rsidR="00AE7E47" w:rsidRDefault="00AE7E47" w:rsidP="00AE7E47">
      <w:pPr>
        <w:tabs>
          <w:tab w:val="left" w:pos="0"/>
        </w:tabs>
        <w:jc w:val="both"/>
      </w:pPr>
      <w:proofErr w:type="gramStart"/>
      <w:r w:rsidRPr="00541757">
        <w:t xml:space="preserve">Wen R, Li F, </w:t>
      </w:r>
      <w:proofErr w:type="spellStart"/>
      <w:r w:rsidRPr="00541757">
        <w:t>Xie</w:t>
      </w:r>
      <w:proofErr w:type="spellEnd"/>
      <w:r w:rsidRPr="00541757">
        <w:t xml:space="preserve"> Y, Li S, Xiang J. 2012.</w:t>
      </w:r>
      <w:proofErr w:type="gramEnd"/>
      <w:r w:rsidRPr="00541757">
        <w:t xml:space="preserve"> A homolog of the cell apoptosis susceptibility gene involved in ovary development of Chinese shrimp </w:t>
      </w:r>
      <w:proofErr w:type="spellStart"/>
      <w:r w:rsidRPr="00541757">
        <w:t>Fenneropenaeus</w:t>
      </w:r>
      <w:proofErr w:type="spellEnd"/>
      <w:r w:rsidRPr="00541757">
        <w:t xml:space="preserve"> </w:t>
      </w:r>
      <w:proofErr w:type="spellStart"/>
      <w:r w:rsidRPr="00541757">
        <w:t>chinensis</w:t>
      </w:r>
      <w:proofErr w:type="spellEnd"/>
      <w:r w:rsidRPr="00541757">
        <w:t xml:space="preserve">. </w:t>
      </w:r>
      <w:proofErr w:type="spellStart"/>
      <w:proofErr w:type="gramStart"/>
      <w:r w:rsidRPr="00541757">
        <w:t>Biol</w:t>
      </w:r>
      <w:proofErr w:type="spellEnd"/>
      <w:r w:rsidRPr="00541757">
        <w:t xml:space="preserve"> </w:t>
      </w:r>
      <w:proofErr w:type="spellStart"/>
      <w:r w:rsidRPr="00541757">
        <w:t>Reprod</w:t>
      </w:r>
      <w:proofErr w:type="spellEnd"/>
      <w:r w:rsidRPr="00541757">
        <w:t>.</w:t>
      </w:r>
      <w:proofErr w:type="gramEnd"/>
      <w:r w:rsidRPr="00541757">
        <w:t xml:space="preserve"> 86:1-7. </w:t>
      </w:r>
    </w:p>
    <w:p w:rsidR="00AE7E47" w:rsidRPr="00541757" w:rsidRDefault="00AE7E47" w:rsidP="00AE7E47">
      <w:pPr>
        <w:tabs>
          <w:tab w:val="left" w:pos="0"/>
        </w:tabs>
        <w:jc w:val="both"/>
      </w:pPr>
    </w:p>
    <w:p w:rsidR="00AE7E47" w:rsidRDefault="00AE7E47" w:rsidP="00AE7E47">
      <w:pPr>
        <w:tabs>
          <w:tab w:val="left" w:pos="0"/>
        </w:tabs>
        <w:jc w:val="both"/>
      </w:pPr>
      <w:r w:rsidRPr="00541757">
        <w:t xml:space="preserve">Zhang J, Wang J, Li F, Sun Y, Yang C, Xiang J. 2012. </w:t>
      </w:r>
      <w:proofErr w:type="gramStart"/>
      <w:r w:rsidRPr="00541757">
        <w:t xml:space="preserve">A trehalose-6-phosphate synthase gene from Chinese shrimp, </w:t>
      </w:r>
      <w:proofErr w:type="spellStart"/>
      <w:r w:rsidRPr="00541757">
        <w:t>Fenneropenaeus</w:t>
      </w:r>
      <w:proofErr w:type="spellEnd"/>
      <w:r w:rsidRPr="00541757">
        <w:t xml:space="preserve"> </w:t>
      </w:r>
      <w:proofErr w:type="spellStart"/>
      <w:r w:rsidRPr="00541757">
        <w:t>chinensis</w:t>
      </w:r>
      <w:proofErr w:type="spellEnd"/>
      <w:r w:rsidRPr="00541757">
        <w:t>.</w:t>
      </w:r>
      <w:proofErr w:type="gramEnd"/>
      <w:r w:rsidRPr="00541757">
        <w:t xml:space="preserve"> </w:t>
      </w:r>
      <w:proofErr w:type="spellStart"/>
      <w:proofErr w:type="gramStart"/>
      <w:r w:rsidRPr="00541757">
        <w:t>Mol</w:t>
      </w:r>
      <w:proofErr w:type="spellEnd"/>
      <w:r w:rsidRPr="00541757">
        <w:t xml:space="preserve"> </w:t>
      </w:r>
      <w:proofErr w:type="spellStart"/>
      <w:r w:rsidRPr="00541757">
        <w:t>Biol</w:t>
      </w:r>
      <w:proofErr w:type="spellEnd"/>
      <w:r w:rsidRPr="00541757">
        <w:t xml:space="preserve"> Rep. 39:10219-25.</w:t>
      </w:r>
      <w:proofErr w:type="gramEnd"/>
      <w:r w:rsidRPr="00541757">
        <w:t xml:space="preserve"> </w:t>
      </w:r>
    </w:p>
    <w:p w:rsidR="00AE7E47" w:rsidRPr="00541757" w:rsidRDefault="00AE7E47" w:rsidP="00AE7E47">
      <w:pPr>
        <w:tabs>
          <w:tab w:val="left" w:pos="0"/>
        </w:tabs>
        <w:jc w:val="both"/>
      </w:pPr>
    </w:p>
    <w:p w:rsidR="00AE7E47" w:rsidRPr="00541757" w:rsidRDefault="00AE7E47" w:rsidP="00AE7E47">
      <w:pPr>
        <w:tabs>
          <w:tab w:val="left" w:pos="0"/>
        </w:tabs>
        <w:jc w:val="both"/>
      </w:pPr>
      <w:r w:rsidRPr="00541757">
        <w:t xml:space="preserve">Zhao C, Zhang X, Li F, </w:t>
      </w:r>
      <w:proofErr w:type="spellStart"/>
      <w:r w:rsidRPr="00541757">
        <w:t>Huan</w:t>
      </w:r>
      <w:proofErr w:type="spellEnd"/>
      <w:r w:rsidRPr="00541757">
        <w:t xml:space="preserve"> P, Xiang J. 2013. </w:t>
      </w:r>
      <w:proofErr w:type="gramStart"/>
      <w:r w:rsidRPr="00541757">
        <w:t xml:space="preserve">Functional analysis of the promoter of the heat shock cognate 70 gene of the Pacific white shrimp, </w:t>
      </w:r>
      <w:proofErr w:type="spellStart"/>
      <w:r w:rsidRPr="00541757">
        <w:t>Litopenaeus</w:t>
      </w:r>
      <w:proofErr w:type="spellEnd"/>
      <w:r w:rsidRPr="00541757">
        <w:t xml:space="preserve"> </w:t>
      </w:r>
      <w:proofErr w:type="spellStart"/>
      <w:r w:rsidRPr="00541757">
        <w:t>vannamei</w:t>
      </w:r>
      <w:proofErr w:type="spellEnd"/>
      <w:r w:rsidRPr="00541757">
        <w:t>.</w:t>
      </w:r>
      <w:proofErr w:type="gramEnd"/>
      <w:r w:rsidRPr="00541757">
        <w:t xml:space="preserve"> </w:t>
      </w:r>
      <w:proofErr w:type="gramStart"/>
      <w:r w:rsidRPr="00541757">
        <w:t xml:space="preserve">Fish Shellfish </w:t>
      </w:r>
      <w:proofErr w:type="spellStart"/>
      <w:r w:rsidRPr="00541757">
        <w:t>Immunol</w:t>
      </w:r>
      <w:proofErr w:type="spellEnd"/>
      <w:r w:rsidRPr="00541757">
        <w:t>.</w:t>
      </w:r>
      <w:proofErr w:type="gramEnd"/>
      <w:r w:rsidRPr="00541757">
        <w:t xml:space="preserve"> 34:397-401. </w:t>
      </w:r>
    </w:p>
    <w:p w:rsidR="00AE7E47" w:rsidRPr="005A4FE1" w:rsidRDefault="00AE7E47" w:rsidP="00AE7E47">
      <w:pPr>
        <w:tabs>
          <w:tab w:val="left" w:pos="0"/>
        </w:tabs>
        <w:ind w:left="360" w:hanging="360"/>
        <w:jc w:val="both"/>
      </w:pPr>
    </w:p>
    <w:p w:rsidR="00BD00D0" w:rsidRPr="00FE684A" w:rsidRDefault="00BD00D0" w:rsidP="00213A9C">
      <w:pPr>
        <w:autoSpaceDE w:val="0"/>
        <w:autoSpaceDN w:val="0"/>
        <w:adjustRightInd w:val="0"/>
        <w:rPr>
          <w:color w:val="231F20"/>
        </w:rPr>
      </w:pPr>
    </w:p>
    <w:p w:rsidR="008B0573" w:rsidRPr="00FE684A" w:rsidRDefault="008B0573" w:rsidP="00213A9C">
      <w:pPr>
        <w:jc w:val="center"/>
        <w:rPr>
          <w:b/>
        </w:rPr>
      </w:pPr>
      <w:r w:rsidRPr="00FE684A">
        <w:rPr>
          <w:b/>
        </w:rPr>
        <w:t>STRIPED BASS</w:t>
      </w:r>
    </w:p>
    <w:p w:rsidR="008B0573" w:rsidRDefault="008B0573" w:rsidP="00213A9C">
      <w:pPr>
        <w:rPr>
          <w:rStyle w:val="Emphasis"/>
          <w:i w:val="0"/>
        </w:rPr>
      </w:pPr>
      <w:proofErr w:type="gramStart"/>
      <w:r w:rsidRPr="00FE684A">
        <w:t xml:space="preserve">Beck, B.H., Fuller, S.A., Peatman, E., </w:t>
      </w:r>
      <w:proofErr w:type="spellStart"/>
      <w:r w:rsidRPr="00FE684A">
        <w:t>McEntire</w:t>
      </w:r>
      <w:proofErr w:type="spellEnd"/>
      <w:r w:rsidRPr="00FE684A">
        <w:t xml:space="preserve">, M.E., </w:t>
      </w:r>
      <w:proofErr w:type="spellStart"/>
      <w:r w:rsidRPr="00FE684A">
        <w:t>Darwish</w:t>
      </w:r>
      <w:proofErr w:type="spellEnd"/>
      <w:r w:rsidRPr="00FE684A">
        <w:t>, A., and Freeman, D.W.</w:t>
      </w:r>
      <w:proofErr w:type="gramEnd"/>
      <w:r w:rsidRPr="00FE684A">
        <w:t xml:space="preserve">  2012. Chronic exogenous </w:t>
      </w:r>
      <w:proofErr w:type="spellStart"/>
      <w:r w:rsidRPr="00FE684A">
        <w:t>kisspeptin</w:t>
      </w:r>
      <w:proofErr w:type="spellEnd"/>
      <w:r w:rsidRPr="00FE684A">
        <w:t xml:space="preserve"> administration accelerates gonadal development in basses of the genus </w:t>
      </w:r>
      <w:proofErr w:type="spellStart"/>
      <w:r w:rsidRPr="00FE684A">
        <w:rPr>
          <w:rStyle w:val="Emphasis"/>
        </w:rPr>
        <w:t>Morone</w:t>
      </w:r>
      <w:proofErr w:type="spellEnd"/>
      <w:r w:rsidRPr="00FE684A">
        <w:rPr>
          <w:rStyle w:val="Emphasis"/>
        </w:rPr>
        <w:t xml:space="preserve">. </w:t>
      </w:r>
      <w:r w:rsidRPr="00FE684A">
        <w:rPr>
          <w:rStyle w:val="Emphasis"/>
          <w:i w:val="0"/>
        </w:rPr>
        <w:t xml:space="preserve">Comp. </w:t>
      </w:r>
      <w:proofErr w:type="spellStart"/>
      <w:r w:rsidRPr="00FE684A">
        <w:rPr>
          <w:rStyle w:val="Emphasis"/>
          <w:i w:val="0"/>
        </w:rPr>
        <w:t>Biochem</w:t>
      </w:r>
      <w:proofErr w:type="spellEnd"/>
      <w:r w:rsidRPr="00FE684A">
        <w:rPr>
          <w:rStyle w:val="Emphasis"/>
          <w:i w:val="0"/>
        </w:rPr>
        <w:t>. Physiol. A. 162:265-273.</w:t>
      </w:r>
    </w:p>
    <w:p w:rsidR="00FE684A" w:rsidRPr="00FE684A" w:rsidRDefault="00FE684A" w:rsidP="00213A9C">
      <w:pPr>
        <w:rPr>
          <w:rStyle w:val="Emphasis"/>
          <w:i w:val="0"/>
        </w:rPr>
      </w:pPr>
    </w:p>
    <w:p w:rsidR="008B0573" w:rsidRDefault="008B0573" w:rsidP="00213A9C">
      <w:proofErr w:type="gramStart"/>
      <w:r w:rsidRPr="00FE684A">
        <w:t xml:space="preserve">Liu, S., Rexroad III, C.E., Couch, C.R., </w:t>
      </w:r>
      <w:proofErr w:type="spellStart"/>
      <w:r w:rsidRPr="00FE684A">
        <w:t>Cordes</w:t>
      </w:r>
      <w:proofErr w:type="spellEnd"/>
      <w:r w:rsidRPr="00FE684A">
        <w:t>, J., Reece, K., and C.V. Sullivan.</w:t>
      </w:r>
      <w:proofErr w:type="gramEnd"/>
      <w:r w:rsidRPr="00FE684A">
        <w:t xml:space="preserve"> 2012. A microsatellite linkage map of striped bass (</w:t>
      </w:r>
      <w:proofErr w:type="spellStart"/>
      <w:r w:rsidRPr="00FE684A">
        <w:t>Morone</w:t>
      </w:r>
      <w:proofErr w:type="spellEnd"/>
      <w:r w:rsidRPr="00FE684A">
        <w:t xml:space="preserve"> </w:t>
      </w:r>
      <w:proofErr w:type="spellStart"/>
      <w:r w:rsidRPr="00FE684A">
        <w:t>saxatilis</w:t>
      </w:r>
      <w:proofErr w:type="spellEnd"/>
      <w:r w:rsidRPr="00FE684A">
        <w:t xml:space="preserve">) reveals conserved </w:t>
      </w:r>
      <w:proofErr w:type="spellStart"/>
      <w:r w:rsidRPr="00FE684A">
        <w:t>synteny</w:t>
      </w:r>
      <w:proofErr w:type="spellEnd"/>
      <w:r w:rsidRPr="00FE684A">
        <w:t xml:space="preserve"> with the </w:t>
      </w:r>
      <w:proofErr w:type="spellStart"/>
      <w:r w:rsidRPr="00FE684A">
        <w:t>threespined</w:t>
      </w:r>
      <w:proofErr w:type="spellEnd"/>
      <w:r w:rsidRPr="00FE684A">
        <w:t xml:space="preserve"> stickleback (</w:t>
      </w:r>
      <w:proofErr w:type="spellStart"/>
      <w:r w:rsidRPr="00FE684A">
        <w:rPr>
          <w:i/>
        </w:rPr>
        <w:t>Gasterosteus</w:t>
      </w:r>
      <w:proofErr w:type="spellEnd"/>
      <w:r w:rsidRPr="00FE684A">
        <w:rPr>
          <w:i/>
        </w:rPr>
        <w:t xml:space="preserve"> </w:t>
      </w:r>
      <w:proofErr w:type="spellStart"/>
      <w:r w:rsidRPr="00FE684A">
        <w:rPr>
          <w:i/>
        </w:rPr>
        <w:t>aculeatus</w:t>
      </w:r>
      <w:proofErr w:type="spellEnd"/>
      <w:r w:rsidRPr="00FE684A">
        <w:t xml:space="preserve">). </w:t>
      </w:r>
      <w:proofErr w:type="gramStart"/>
      <w:r w:rsidRPr="00FE684A">
        <w:t>Mar Biotechnology 14(2):237-244.</w:t>
      </w:r>
      <w:proofErr w:type="gramEnd"/>
      <w:r w:rsidRPr="00FE684A">
        <w:t xml:space="preserve"> </w:t>
      </w:r>
      <w:proofErr w:type="spellStart"/>
      <w:proofErr w:type="gramStart"/>
      <w:r w:rsidRPr="00FE684A">
        <w:t>doi</w:t>
      </w:r>
      <w:proofErr w:type="spellEnd"/>
      <w:proofErr w:type="gramEnd"/>
      <w:r w:rsidRPr="00FE684A">
        <w:t>: 10.1007/s10126-011-9407-2.</w:t>
      </w:r>
    </w:p>
    <w:p w:rsidR="00FE684A" w:rsidRPr="00FE684A" w:rsidRDefault="00FE684A" w:rsidP="00213A9C"/>
    <w:p w:rsidR="008B0573" w:rsidRPr="00FE684A" w:rsidRDefault="008B0573" w:rsidP="00213A9C">
      <w:proofErr w:type="spellStart"/>
      <w:r w:rsidRPr="00FE684A">
        <w:t>Reading</w:t>
      </w:r>
      <w:proofErr w:type="gramStart"/>
      <w:r w:rsidRPr="00FE684A">
        <w:t>,B.J</w:t>
      </w:r>
      <w:proofErr w:type="spellEnd"/>
      <w:proofErr w:type="gramEnd"/>
      <w:r w:rsidRPr="00FE684A">
        <w:t xml:space="preserve">., Chapman, R.W.,  </w:t>
      </w:r>
      <w:proofErr w:type="spellStart"/>
      <w:r w:rsidRPr="00FE684A">
        <w:t>Schaff</w:t>
      </w:r>
      <w:proofErr w:type="spellEnd"/>
      <w:r w:rsidRPr="00FE684A">
        <w:t xml:space="preserve">, J.E., Scholl, E.H., </w:t>
      </w:r>
      <w:proofErr w:type="spellStart"/>
      <w:r w:rsidRPr="00FE684A">
        <w:t>Opperman</w:t>
      </w:r>
      <w:proofErr w:type="spellEnd"/>
      <w:r w:rsidRPr="00FE684A">
        <w:t xml:space="preserve">, C.H., and Sullivan, C.V. 2012. </w:t>
      </w:r>
      <w:proofErr w:type="gramStart"/>
      <w:r w:rsidRPr="00FE684A">
        <w:t>An ovary transcriptome for all maturational stages of the striped bass (</w:t>
      </w:r>
      <w:proofErr w:type="spellStart"/>
      <w:r w:rsidRPr="00FE684A">
        <w:rPr>
          <w:i/>
        </w:rPr>
        <w:t>Morone</w:t>
      </w:r>
      <w:proofErr w:type="spellEnd"/>
      <w:r w:rsidRPr="00FE684A">
        <w:rPr>
          <w:i/>
        </w:rPr>
        <w:t xml:space="preserve"> </w:t>
      </w:r>
      <w:proofErr w:type="spellStart"/>
      <w:r w:rsidRPr="00FE684A">
        <w:rPr>
          <w:i/>
        </w:rPr>
        <w:t>saxatilis</w:t>
      </w:r>
      <w:proofErr w:type="spellEnd"/>
      <w:r w:rsidRPr="00FE684A">
        <w:t xml:space="preserve">), a highly advanced </w:t>
      </w:r>
      <w:proofErr w:type="spellStart"/>
      <w:r w:rsidRPr="00FE684A">
        <w:t>perciform</w:t>
      </w:r>
      <w:proofErr w:type="spellEnd"/>
      <w:r w:rsidRPr="00FE684A">
        <w:t xml:space="preserve"> fish.</w:t>
      </w:r>
      <w:proofErr w:type="gramEnd"/>
      <w:r w:rsidRPr="00FE684A">
        <w:t xml:space="preserve">  BMC Research Notes 5:111 doi</w:t>
      </w:r>
      <w:proofErr w:type="gramStart"/>
      <w:r w:rsidRPr="00FE684A">
        <w:t>:10.1186</w:t>
      </w:r>
      <w:proofErr w:type="gramEnd"/>
      <w:r w:rsidRPr="00FE684A">
        <w:t xml:space="preserve">/1756-0500-5-111. </w:t>
      </w:r>
    </w:p>
    <w:p w:rsidR="008B0573" w:rsidRDefault="008B0573" w:rsidP="00213A9C"/>
    <w:p w:rsidR="008F1709" w:rsidRDefault="008F1709" w:rsidP="00213A9C"/>
    <w:p w:rsidR="008F1709" w:rsidRDefault="008F1709">
      <w:r>
        <w:br w:type="page"/>
      </w:r>
    </w:p>
    <w:p w:rsidR="008F1709" w:rsidRDefault="008F1709" w:rsidP="008F1709">
      <w:pPr>
        <w:widowControl w:val="0"/>
        <w:autoSpaceDE w:val="0"/>
        <w:autoSpaceDN w:val="0"/>
        <w:adjustRightInd w:val="0"/>
        <w:jc w:val="center"/>
        <w:rPr>
          <w:rFonts w:ascii="Lucida Grande" w:hAnsi="Lucida Grande" w:cs="Lucida Grande"/>
        </w:rPr>
      </w:pPr>
      <w:r>
        <w:rPr>
          <w:rFonts w:ascii="Arial" w:hAnsi="Arial" w:cs="Arial"/>
          <w:sz w:val="36"/>
          <w:szCs w:val="36"/>
        </w:rPr>
        <w:lastRenderedPageBreak/>
        <w:t>Workshop Report</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b/>
          <w:bCs/>
        </w:rPr>
        <w:t>Theme</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Linking Genomic Variation to Phenotype</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b/>
          <w:bCs/>
        </w:rPr>
        <w:t>Attendees</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Number = 83</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Countries = 8 (US, Mexico, France, Spain, China, Japan, Canada, Finland)</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b/>
          <w:bCs/>
        </w:rPr>
        <w:t>Invited Presentations (4)</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NGS-Enabled Research Tools for Crops and Livestock</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Patrick S. </w:t>
      </w:r>
      <w:proofErr w:type="spellStart"/>
      <w:r>
        <w:rPr>
          <w:rFonts w:ascii="Lucida Grande" w:hAnsi="Lucida Grande" w:cs="Lucida Grande"/>
        </w:rPr>
        <w:t>Schnable</w:t>
      </w:r>
      <w:proofErr w:type="spellEnd"/>
      <w:r>
        <w:rPr>
          <w:rFonts w:ascii="Lucida Grande" w:hAnsi="Lucida Grande" w:cs="Lucida Grande"/>
        </w:rPr>
        <w:t>, Iowa State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proofErr w:type="gramStart"/>
      <w:r>
        <w:rPr>
          <w:rFonts w:ascii="Lucida Grande" w:hAnsi="Lucida Grande" w:cs="Lucida Grande"/>
        </w:rPr>
        <w:t>TALEN-mediated gene editing in terrestrial and aquatic species.</w:t>
      </w:r>
      <w:proofErr w:type="gramEnd"/>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Daniel F. Carlson, </w:t>
      </w:r>
      <w:proofErr w:type="spellStart"/>
      <w:r>
        <w:rPr>
          <w:rFonts w:ascii="Lucida Grande" w:hAnsi="Lucida Grande" w:cs="Lucida Grande"/>
        </w:rPr>
        <w:t>Recombinetics</w:t>
      </w:r>
      <w:proofErr w:type="spellEnd"/>
      <w:r>
        <w:rPr>
          <w:rFonts w:ascii="Lucida Grande" w:hAnsi="Lucida Grande" w:cs="Lucida Grande"/>
        </w:rPr>
        <w:t>, Inc.</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Use of Single Nucleotide Polymorphisms (SNP) to Fine-Map Quantitative Trait Loci (QTL) in Swine</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Gary A. Rohrer, USDA, ARS, USMARC; Amanda K. </w:t>
      </w:r>
      <w:proofErr w:type="spellStart"/>
      <w:r>
        <w:rPr>
          <w:rFonts w:ascii="Lucida Grande" w:hAnsi="Lucida Grande" w:cs="Lucida Grande"/>
        </w:rPr>
        <w:t>Lindholm</w:t>
      </w:r>
      <w:proofErr w:type="spellEnd"/>
      <w:r>
        <w:rPr>
          <w:rFonts w:ascii="Lucida Grande" w:hAnsi="Lucida Grande" w:cs="Lucida Grande"/>
        </w:rPr>
        <w:t xml:space="preserve">-Perry, USDA-ARS, U.S. Meat Animal Research Center; Steven D. Shackelford, USDA, ARS, USMARC; D.A. King, USDA-ARS, U.S. Meat Animal Research Center; T.L. Wheeler, USDA-ARS, U.S. Meat Animal Research Center; Dan </w:t>
      </w:r>
      <w:proofErr w:type="spellStart"/>
      <w:r>
        <w:rPr>
          <w:rFonts w:ascii="Lucida Grande" w:hAnsi="Lucida Grande" w:cs="Lucida Grande"/>
        </w:rPr>
        <w:t>Nonneman</w:t>
      </w:r>
      <w:proofErr w:type="spellEnd"/>
      <w:r>
        <w:rPr>
          <w:rFonts w:ascii="Lucida Grande" w:hAnsi="Lucida Grande" w:cs="Lucida Grande"/>
        </w:rPr>
        <w:t>, USDA, ARS, USMARC</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Ruminations </w:t>
      </w:r>
      <w:proofErr w:type="gramStart"/>
      <w:r>
        <w:rPr>
          <w:rFonts w:ascii="Lucida Grande" w:hAnsi="Lucida Grande" w:cs="Lucida Grande"/>
        </w:rPr>
        <w:t>On</w:t>
      </w:r>
      <w:proofErr w:type="gramEnd"/>
      <w:r>
        <w:rPr>
          <w:rFonts w:ascii="Lucida Grande" w:hAnsi="Lucida Grande" w:cs="Lucida Grande"/>
        </w:rPr>
        <w:t xml:space="preserve"> Lessons To Be Hatched From Genomics Research In Cattle and Goats</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Tad </w:t>
      </w:r>
      <w:proofErr w:type="spellStart"/>
      <w:r>
        <w:rPr>
          <w:rFonts w:ascii="Lucida Grande" w:hAnsi="Lucida Grande" w:cs="Lucida Grande"/>
        </w:rPr>
        <w:t>Sonstegard</w:t>
      </w:r>
      <w:proofErr w:type="spellEnd"/>
      <w:r>
        <w:rPr>
          <w:rFonts w:ascii="Lucida Grande" w:hAnsi="Lucida Grande" w:cs="Lucida Grande"/>
        </w:rPr>
        <w:t xml:space="preserve"> and Curtis P. Van </w:t>
      </w:r>
      <w:proofErr w:type="spellStart"/>
      <w:r>
        <w:rPr>
          <w:rFonts w:ascii="Lucida Grande" w:hAnsi="Lucida Grande" w:cs="Lucida Grande"/>
        </w:rPr>
        <w:t>Tassell</w:t>
      </w:r>
      <w:proofErr w:type="spellEnd"/>
      <w:r>
        <w:rPr>
          <w:rFonts w:ascii="Lucida Grande" w:hAnsi="Lucida Grande" w:cs="Lucida Grande"/>
        </w:rPr>
        <w:t>, USDA-ARS-BFGL</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b/>
          <w:bCs/>
        </w:rPr>
        <w:t>Contributed Presentations (20)</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Association Mapping Of Disease Resistance Traits </w:t>
      </w:r>
      <w:proofErr w:type="gramStart"/>
      <w:r>
        <w:rPr>
          <w:rFonts w:ascii="Lucida Grande" w:hAnsi="Lucida Grande" w:cs="Lucida Grande"/>
        </w:rPr>
        <w:t>In</w:t>
      </w:r>
      <w:proofErr w:type="gramEnd"/>
      <w:r>
        <w:rPr>
          <w:rFonts w:ascii="Lucida Grande" w:hAnsi="Lucida Grande" w:cs="Lucida Grande"/>
        </w:rPr>
        <w:t xml:space="preserve"> Rainbow Trout Using RAD Sequencing</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Nathan Campbell, Columbia River Inter-Tribal Fish Commission; Ken Overturf, USDA-ARS; Scott LaPatra, Clear Springs Foods; Richard Towner, </w:t>
      </w:r>
      <w:proofErr w:type="spellStart"/>
      <w:r>
        <w:rPr>
          <w:rFonts w:ascii="Lucida Grande" w:hAnsi="Lucida Grande" w:cs="Lucida Grande"/>
        </w:rPr>
        <w:t>Gentec</w:t>
      </w:r>
      <w:proofErr w:type="spellEnd"/>
      <w:r>
        <w:rPr>
          <w:rFonts w:ascii="Lucida Grande" w:hAnsi="Lucida Grande" w:cs="Lucida Grande"/>
        </w:rPr>
        <w:t xml:space="preserve"> Consulting; Shawn </w:t>
      </w:r>
      <w:proofErr w:type="spellStart"/>
      <w:r>
        <w:rPr>
          <w:rFonts w:ascii="Lucida Grande" w:hAnsi="Lucida Grande" w:cs="Lucida Grande"/>
        </w:rPr>
        <w:t>Narum</w:t>
      </w:r>
      <w:proofErr w:type="spellEnd"/>
      <w:r>
        <w:rPr>
          <w:rFonts w:ascii="Lucida Grande" w:hAnsi="Lucida Grande" w:cs="Lucida Grande"/>
        </w:rPr>
        <w:t>, Columbia River Inter-Tribal Fish Commission</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proofErr w:type="spellStart"/>
      <w:r>
        <w:rPr>
          <w:rFonts w:ascii="Lucida Grande" w:hAnsi="Lucida Grande" w:cs="Lucida Grande"/>
        </w:rPr>
        <w:t>Epigentic</w:t>
      </w:r>
      <w:proofErr w:type="spellEnd"/>
      <w:r>
        <w:rPr>
          <w:rFonts w:ascii="Lucida Grande" w:hAnsi="Lucida Grande" w:cs="Lucida Grande"/>
        </w:rPr>
        <w:t xml:space="preserve"> Landscapes In A Marine </w:t>
      </w:r>
      <w:proofErr w:type="spellStart"/>
      <w:r>
        <w:rPr>
          <w:rFonts w:ascii="Lucida Grande" w:hAnsi="Lucida Grande" w:cs="Lucida Grande"/>
        </w:rPr>
        <w:t>Mollusc</w:t>
      </w:r>
      <w:proofErr w:type="spellEnd"/>
      <w:r>
        <w:rPr>
          <w:rFonts w:ascii="Lucida Grande" w:hAnsi="Lucida Grande" w:cs="Lucida Grande"/>
        </w:rPr>
        <w:t xml:space="preserve">: What DNA Methylation Patterns Tell Us </w:t>
      </w:r>
      <w:proofErr w:type="gramStart"/>
      <w:r>
        <w:rPr>
          <w:rFonts w:ascii="Lucida Grande" w:hAnsi="Lucida Grande" w:cs="Lucida Grande"/>
        </w:rPr>
        <w:t>About Gene Regulation In The</w:t>
      </w:r>
      <w:proofErr w:type="gramEnd"/>
      <w:r>
        <w:rPr>
          <w:rFonts w:ascii="Lucida Grande" w:hAnsi="Lucida Grande" w:cs="Lucida Grande"/>
        </w:rPr>
        <w:t xml:space="preserve"> Pacific Oyster (</w:t>
      </w:r>
      <w:proofErr w:type="spellStart"/>
      <w:r>
        <w:rPr>
          <w:rFonts w:ascii="Lucida Grande" w:hAnsi="Lucida Grande" w:cs="Lucida Grande"/>
        </w:rPr>
        <w:t>Crassostrea</w:t>
      </w:r>
      <w:proofErr w:type="spellEnd"/>
      <w:r>
        <w:rPr>
          <w:rFonts w:ascii="Lucida Grande" w:hAnsi="Lucida Grande" w:cs="Lucida Grande"/>
        </w:rPr>
        <w:t xml:space="preserve"> </w:t>
      </w:r>
      <w:proofErr w:type="spellStart"/>
      <w:r>
        <w:rPr>
          <w:rFonts w:ascii="Lucida Grande" w:hAnsi="Lucida Grande" w:cs="Lucida Grande"/>
        </w:rPr>
        <w:t>gigas</w:t>
      </w:r>
      <w:proofErr w:type="spellEnd"/>
      <w:r>
        <w:rPr>
          <w:rFonts w:ascii="Lucida Grande" w:hAnsi="Lucida Grande" w:cs="Lucida Grande"/>
        </w:rPr>
        <w:t>)</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Mackenzie </w:t>
      </w:r>
      <w:proofErr w:type="spellStart"/>
      <w:r>
        <w:rPr>
          <w:rFonts w:ascii="Lucida Grande" w:hAnsi="Lucida Grande" w:cs="Lucida Grande"/>
        </w:rPr>
        <w:t>Gavery</w:t>
      </w:r>
      <w:proofErr w:type="spellEnd"/>
      <w:r>
        <w:rPr>
          <w:rFonts w:ascii="Lucida Grande" w:hAnsi="Lucida Grande" w:cs="Lucida Grande"/>
        </w:rPr>
        <w:t>, University of Washington; Steven Roberts, University of Washington</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RNA-Seq Analysis </w:t>
      </w:r>
      <w:proofErr w:type="gramStart"/>
      <w:r>
        <w:rPr>
          <w:rFonts w:ascii="Lucida Grande" w:hAnsi="Lucida Grande" w:cs="Lucida Grande"/>
        </w:rPr>
        <w:t>Of</w:t>
      </w:r>
      <w:proofErr w:type="gramEnd"/>
      <w:r>
        <w:rPr>
          <w:rFonts w:ascii="Lucida Grande" w:hAnsi="Lucida Grande" w:cs="Lucida Grande"/>
        </w:rPr>
        <w:t xml:space="preserve"> Stress Response In Rainbow Trout</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Sixin Liu, USDA - ARS - NCCCWA; Guangtu Gao, USDA/ARS/NCCCWA; Yniv Palti, USDA-ARS-NCCCWA; Gregory Weber, National Center for Cool and Cold Water Aquaculture; Caird E. Rexroad III, USDA-ARS-NAA-NCCCWA</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Characterization </w:t>
      </w:r>
      <w:proofErr w:type="gramStart"/>
      <w:r>
        <w:rPr>
          <w:rFonts w:ascii="Lucida Grande" w:hAnsi="Lucida Grande" w:cs="Lucida Grande"/>
        </w:rPr>
        <w:t>Of</w:t>
      </w:r>
      <w:proofErr w:type="gramEnd"/>
      <w:r>
        <w:rPr>
          <w:rFonts w:ascii="Lucida Grande" w:hAnsi="Lucida Grande" w:cs="Lucida Grande"/>
        </w:rPr>
        <w:t xml:space="preserve"> Specific </w:t>
      </w:r>
      <w:proofErr w:type="spellStart"/>
      <w:r>
        <w:rPr>
          <w:rFonts w:ascii="Lucida Grande" w:hAnsi="Lucida Grande" w:cs="Lucida Grande"/>
        </w:rPr>
        <w:t>miRNAs</w:t>
      </w:r>
      <w:proofErr w:type="spellEnd"/>
      <w:r>
        <w:rPr>
          <w:rFonts w:ascii="Lucida Grande" w:hAnsi="Lucida Grande" w:cs="Lucida Grande"/>
        </w:rPr>
        <w:t xml:space="preserve"> Involved In Maternal-Zygotic Transition In Rainbow Trout Embryos (Oncorhynchus mykiss)</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Hao Ma, West Virginia University; Mark Hostuttler, National Center for Cool and Cold Water Aquaculture; </w:t>
      </w:r>
      <w:proofErr w:type="spellStart"/>
      <w:r>
        <w:rPr>
          <w:rFonts w:ascii="Lucida Grande" w:hAnsi="Lucida Grande" w:cs="Lucida Grande"/>
        </w:rPr>
        <w:t>Hairong</w:t>
      </w:r>
      <w:proofErr w:type="spellEnd"/>
      <w:r>
        <w:rPr>
          <w:rFonts w:ascii="Lucida Grande" w:hAnsi="Lucida Grande" w:cs="Lucida Grande"/>
        </w:rPr>
        <w:t xml:space="preserve"> Wei, Michigan Technological University; Caird E. Rexroad </w:t>
      </w:r>
      <w:r>
        <w:rPr>
          <w:rFonts w:ascii="Lucida Grande" w:hAnsi="Lucida Grande" w:cs="Lucida Grande"/>
        </w:rPr>
        <w:lastRenderedPageBreak/>
        <w:t xml:space="preserve">III, USDA-ARS-NAA-NCCCWA; </w:t>
      </w:r>
      <w:proofErr w:type="spellStart"/>
      <w:r>
        <w:rPr>
          <w:rFonts w:ascii="Lucida Grande" w:hAnsi="Lucida Grande" w:cs="Lucida Grande"/>
        </w:rPr>
        <w:t>Jianbo</w:t>
      </w:r>
      <w:proofErr w:type="spellEnd"/>
      <w:r>
        <w:rPr>
          <w:rFonts w:ascii="Lucida Grande" w:hAnsi="Lucida Grande" w:cs="Lucida Grande"/>
        </w:rPr>
        <w:t xml:space="preserve"> Yao, West </w:t>
      </w:r>
      <w:proofErr w:type="spellStart"/>
      <w:r>
        <w:rPr>
          <w:rFonts w:ascii="Lucida Grande" w:hAnsi="Lucida Grande" w:cs="Lucida Grande"/>
        </w:rPr>
        <w:t>Virgina</w:t>
      </w:r>
      <w:proofErr w:type="spellEnd"/>
      <w:r>
        <w:rPr>
          <w:rFonts w:ascii="Lucida Grande" w:hAnsi="Lucida Grande" w:cs="Lucida Grande"/>
        </w:rPr>
        <w:t xml:space="preserve">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Whole Genome SNP Discovery and Analysis </w:t>
      </w:r>
      <w:proofErr w:type="gramStart"/>
      <w:r>
        <w:rPr>
          <w:rFonts w:ascii="Lucida Grande" w:hAnsi="Lucida Grande" w:cs="Lucida Grande"/>
        </w:rPr>
        <w:t>Of</w:t>
      </w:r>
      <w:proofErr w:type="gramEnd"/>
      <w:r>
        <w:rPr>
          <w:rFonts w:ascii="Lucida Grande" w:hAnsi="Lucida Grande" w:cs="Lucida Grande"/>
        </w:rPr>
        <w:t xml:space="preserve"> Catfish Genetic Diversity</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Luyang Sun, Auburn University; Shikai Liu, Auburn University; Yu Zhang, Auburn University; Jiaren Zhang, Auburn University; </w:t>
      </w:r>
      <w:proofErr w:type="spellStart"/>
      <w:r>
        <w:rPr>
          <w:rFonts w:ascii="Lucida Grande" w:hAnsi="Lucida Grande" w:cs="Lucida Grande"/>
        </w:rPr>
        <w:t>Jianbin</w:t>
      </w:r>
      <w:proofErr w:type="spellEnd"/>
      <w:r>
        <w:rPr>
          <w:rFonts w:ascii="Lucida Grande" w:hAnsi="Lucida Grande" w:cs="Lucida Grande"/>
        </w:rPr>
        <w:t xml:space="preserve"> Feng, Auburn University; Geoff Waldbieser, USDA-ARS; John Liu, Auburn University; Huseyin Kucuktas, Auburn University; </w:t>
      </w:r>
      <w:proofErr w:type="spellStart"/>
      <w:r>
        <w:rPr>
          <w:rFonts w:ascii="Lucida Grande" w:hAnsi="Lucida Grande" w:cs="Lucida Grande"/>
        </w:rPr>
        <w:t>Ludmilla</w:t>
      </w:r>
      <w:proofErr w:type="spellEnd"/>
      <w:r>
        <w:rPr>
          <w:rFonts w:ascii="Lucida Grande" w:hAnsi="Lucida Grande" w:cs="Lucida Grande"/>
        </w:rPr>
        <w:t xml:space="preserve"> Kaltenboeck, Auburn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proofErr w:type="spellStart"/>
      <w:r>
        <w:rPr>
          <w:rFonts w:ascii="Lucida Grande" w:hAnsi="Lucida Grande" w:cs="Lucida Grande"/>
        </w:rPr>
        <w:t>Pathgenomics</w:t>
      </w:r>
      <w:proofErr w:type="spellEnd"/>
      <w:r>
        <w:rPr>
          <w:rFonts w:ascii="Lucida Grande" w:hAnsi="Lucida Grande" w:cs="Lucida Grande"/>
        </w:rPr>
        <w:t xml:space="preserve"> of the Oyster and </w:t>
      </w:r>
      <w:proofErr w:type="spellStart"/>
      <w:r>
        <w:rPr>
          <w:rFonts w:ascii="Lucida Grande" w:hAnsi="Lucida Grande" w:cs="Lucida Grande"/>
        </w:rPr>
        <w:t>Transcriptomic</w:t>
      </w:r>
      <w:proofErr w:type="spellEnd"/>
      <w:r>
        <w:rPr>
          <w:rFonts w:ascii="Lucida Grande" w:hAnsi="Lucida Grande" w:cs="Lucida Grande"/>
        </w:rPr>
        <w:t xml:space="preserve"> Infection Responses Reveals a Highly Evolved Innate Immune System</w:t>
      </w:r>
    </w:p>
    <w:p w:rsidR="008F1709" w:rsidRDefault="008F1709" w:rsidP="008F1709">
      <w:pPr>
        <w:widowControl w:val="0"/>
        <w:autoSpaceDE w:val="0"/>
        <w:autoSpaceDN w:val="0"/>
        <w:adjustRightInd w:val="0"/>
        <w:rPr>
          <w:rFonts w:ascii="Lucida Grande" w:hAnsi="Lucida Grande" w:cs="Lucida Grande"/>
        </w:rPr>
      </w:pPr>
      <w:proofErr w:type="spellStart"/>
      <w:r>
        <w:rPr>
          <w:rFonts w:ascii="Lucida Grande" w:hAnsi="Lucida Grande" w:cs="Lucida Grande"/>
        </w:rPr>
        <w:t>Linlin</w:t>
      </w:r>
      <w:proofErr w:type="spellEnd"/>
      <w:r>
        <w:rPr>
          <w:rFonts w:ascii="Lucida Grande" w:hAnsi="Lucida Grande" w:cs="Lucida Grande"/>
        </w:rPr>
        <w:t xml:space="preserve"> Zhang, Institute of Oceanology, Chinese Academy of Sciences; Ximing Guo, Rutgers University; Li </w:t>
      </w:r>
      <w:proofErr w:type="spellStart"/>
      <w:r>
        <w:rPr>
          <w:rFonts w:ascii="Lucida Grande" w:hAnsi="Lucida Grande" w:cs="Lucida Grande"/>
        </w:rPr>
        <w:t>Li</w:t>
      </w:r>
      <w:proofErr w:type="spellEnd"/>
      <w:r>
        <w:rPr>
          <w:rFonts w:ascii="Lucida Grande" w:hAnsi="Lucida Grande" w:cs="Lucida Grande"/>
        </w:rPr>
        <w:t xml:space="preserve">, Institute of Oceanology, Chinese Academy of Sciences; </w:t>
      </w:r>
      <w:proofErr w:type="spellStart"/>
      <w:r>
        <w:rPr>
          <w:rFonts w:ascii="Lucida Grande" w:hAnsi="Lucida Grande" w:cs="Lucida Grande"/>
        </w:rPr>
        <w:t>Guofan</w:t>
      </w:r>
      <w:proofErr w:type="spellEnd"/>
      <w:r>
        <w:rPr>
          <w:rFonts w:ascii="Lucida Grande" w:hAnsi="Lucida Grande" w:cs="Lucida Grande"/>
        </w:rPr>
        <w:t xml:space="preserve"> Zhang, Institute of Oceanology, Chinese Academy of Sciences</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Development </w:t>
      </w:r>
      <w:proofErr w:type="gramStart"/>
      <w:r>
        <w:rPr>
          <w:rFonts w:ascii="Lucida Grande" w:hAnsi="Lucida Grande" w:cs="Lucida Grande"/>
        </w:rPr>
        <w:t>Of</w:t>
      </w:r>
      <w:proofErr w:type="gramEnd"/>
      <w:r>
        <w:rPr>
          <w:rFonts w:ascii="Lucida Grande" w:hAnsi="Lucida Grande" w:cs="Lucida Grande"/>
        </w:rPr>
        <w:t xml:space="preserve"> The Catfish 250K SNP Array</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Shikai Liu, Auburn University; Luyang Sun, Auburn University; Fanyue Sun, Auburn University; Yanliang Jiang, Auburn University; Yu Zhang, Auburn University; Jiaren Zhang, Auburn University; </w:t>
      </w:r>
      <w:proofErr w:type="spellStart"/>
      <w:r>
        <w:rPr>
          <w:rFonts w:ascii="Lucida Grande" w:hAnsi="Lucida Grande" w:cs="Lucida Grande"/>
        </w:rPr>
        <w:t>Jianbin</w:t>
      </w:r>
      <w:proofErr w:type="spellEnd"/>
      <w:r>
        <w:rPr>
          <w:rFonts w:ascii="Lucida Grande" w:hAnsi="Lucida Grande" w:cs="Lucida Grande"/>
        </w:rPr>
        <w:t xml:space="preserve"> Feng, Auburn University; </w:t>
      </w:r>
      <w:proofErr w:type="spellStart"/>
      <w:r>
        <w:rPr>
          <w:rFonts w:ascii="Lucida Grande" w:hAnsi="Lucida Grande" w:cs="Lucida Grande"/>
        </w:rPr>
        <w:t>Ludmilla</w:t>
      </w:r>
      <w:proofErr w:type="spellEnd"/>
      <w:r>
        <w:rPr>
          <w:rFonts w:ascii="Lucida Grande" w:hAnsi="Lucida Grande" w:cs="Lucida Grande"/>
        </w:rPr>
        <w:t xml:space="preserve"> Kaltenboeck, Auburn University; Huseyin Kucuktas, Auburn University; John Liu, Auburn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Genome and Sex Determination Mechanism </w:t>
      </w:r>
      <w:proofErr w:type="gramStart"/>
      <w:r>
        <w:rPr>
          <w:rFonts w:ascii="Lucida Grande" w:hAnsi="Lucida Grande" w:cs="Lucida Grande"/>
        </w:rPr>
        <w:t>In</w:t>
      </w:r>
      <w:proofErr w:type="gramEnd"/>
      <w:r>
        <w:rPr>
          <w:rFonts w:ascii="Lucida Grande" w:hAnsi="Lucida Grande" w:cs="Lucida Grande"/>
        </w:rPr>
        <w:t xml:space="preserve"> Half-Smooth Tongue Sole (</w:t>
      </w:r>
      <w:proofErr w:type="spellStart"/>
      <w:r>
        <w:rPr>
          <w:rFonts w:ascii="Lucida Grande" w:hAnsi="Lucida Grande" w:cs="Lucida Grande"/>
        </w:rPr>
        <w:t>Cynoglossus</w:t>
      </w:r>
      <w:proofErr w:type="spellEnd"/>
      <w:r>
        <w:rPr>
          <w:rFonts w:ascii="Lucida Grande" w:hAnsi="Lucida Grande" w:cs="Lucida Grande"/>
        </w:rPr>
        <w:t xml:space="preserve"> </w:t>
      </w:r>
      <w:proofErr w:type="spellStart"/>
      <w:r>
        <w:rPr>
          <w:rFonts w:ascii="Lucida Grande" w:hAnsi="Lucida Grande" w:cs="Lucida Grande"/>
        </w:rPr>
        <w:t>semilaevis</w:t>
      </w:r>
      <w:proofErr w:type="spellEnd"/>
      <w:r>
        <w:rPr>
          <w:rFonts w:ascii="Lucida Grande" w:hAnsi="Lucida Grande" w:cs="Lucida Grande"/>
        </w:rPr>
        <w:t>)</w:t>
      </w:r>
    </w:p>
    <w:p w:rsidR="008F1709" w:rsidRDefault="008F1709" w:rsidP="008F1709">
      <w:pPr>
        <w:widowControl w:val="0"/>
        <w:autoSpaceDE w:val="0"/>
        <w:autoSpaceDN w:val="0"/>
        <w:adjustRightInd w:val="0"/>
        <w:rPr>
          <w:rFonts w:ascii="Lucida Grande" w:hAnsi="Lucida Grande" w:cs="Lucida Grande"/>
        </w:rPr>
      </w:pPr>
      <w:proofErr w:type="spellStart"/>
      <w:r>
        <w:rPr>
          <w:rFonts w:ascii="Lucida Grande" w:hAnsi="Lucida Grande" w:cs="Lucida Grande"/>
        </w:rPr>
        <w:t>Songlin</w:t>
      </w:r>
      <w:proofErr w:type="spellEnd"/>
      <w:r>
        <w:rPr>
          <w:rFonts w:ascii="Lucida Grande" w:hAnsi="Lucida Grande" w:cs="Lucida Grande"/>
        </w:rPr>
        <w:t xml:space="preserve"> Chen, Yellow Sea Fisheries Research Institute, CAFS; </w:t>
      </w:r>
      <w:proofErr w:type="spellStart"/>
      <w:r>
        <w:rPr>
          <w:rFonts w:ascii="Lucida Grande" w:hAnsi="Lucida Grande" w:cs="Lucida Grande"/>
        </w:rPr>
        <w:t>Guojie</w:t>
      </w:r>
      <w:proofErr w:type="spellEnd"/>
      <w:r>
        <w:rPr>
          <w:rFonts w:ascii="Lucida Grande" w:hAnsi="Lucida Grande" w:cs="Lucida Grande"/>
        </w:rPr>
        <w:t xml:space="preserve"> Zhang, Shenzhen Laboratory of </w:t>
      </w:r>
      <w:proofErr w:type="spellStart"/>
      <w:r>
        <w:rPr>
          <w:rFonts w:ascii="Lucida Grande" w:hAnsi="Lucida Grande" w:cs="Lucida Grande"/>
        </w:rPr>
        <w:t>Transomics</w:t>
      </w:r>
      <w:proofErr w:type="spellEnd"/>
      <w:r>
        <w:rPr>
          <w:rFonts w:ascii="Lucida Grande" w:hAnsi="Lucida Grande" w:cs="Lucida Grande"/>
        </w:rPr>
        <w:t xml:space="preserve"> Biotechnologies, BGI; </w:t>
      </w:r>
      <w:proofErr w:type="spellStart"/>
      <w:r>
        <w:rPr>
          <w:rFonts w:ascii="Lucida Grande" w:hAnsi="Lucida Grande" w:cs="Lucida Grande"/>
        </w:rPr>
        <w:t>Changwei</w:t>
      </w:r>
      <w:proofErr w:type="spellEnd"/>
      <w:r>
        <w:rPr>
          <w:rFonts w:ascii="Lucida Grande" w:hAnsi="Lucida Grande" w:cs="Lucida Grande"/>
        </w:rPr>
        <w:t xml:space="preserve"> Shao, Yellow Sea Fisheries Research Institute, CAFS; Jun Wang, BGI-</w:t>
      </w:r>
      <w:proofErr w:type="spellStart"/>
      <w:r>
        <w:rPr>
          <w:rFonts w:ascii="Lucida Grande" w:hAnsi="Lucida Grande" w:cs="Lucida Grande"/>
        </w:rPr>
        <w:t>Shenzen</w:t>
      </w:r>
      <w:proofErr w:type="spellEnd"/>
      <w:r>
        <w:rPr>
          <w:rFonts w:ascii="Lucida Grande" w:hAnsi="Lucida Grande" w:cs="Lucida Grande"/>
        </w:rPr>
        <w:t xml:space="preserve">; Manfred </w:t>
      </w:r>
      <w:proofErr w:type="spellStart"/>
      <w:r>
        <w:rPr>
          <w:rFonts w:ascii="Lucida Grande" w:hAnsi="Lucida Grande" w:cs="Lucida Grande"/>
        </w:rPr>
        <w:t>Schartl</w:t>
      </w:r>
      <w:proofErr w:type="spellEnd"/>
      <w:r>
        <w:rPr>
          <w:rFonts w:ascii="Lucida Grande" w:hAnsi="Lucida Grande" w:cs="Lucida Grande"/>
        </w:rPr>
        <w:t xml:space="preserve">, University of </w:t>
      </w:r>
      <w:proofErr w:type="spellStart"/>
      <w:r>
        <w:rPr>
          <w:rFonts w:ascii="Lucida Grande" w:hAnsi="Lucida Grande" w:cs="Lucida Grande"/>
        </w:rPr>
        <w:t>Wuerzburg</w:t>
      </w:r>
      <w:proofErr w:type="spellEnd"/>
      <w:r>
        <w:rPr>
          <w:rFonts w:ascii="Lucida Grande" w:hAnsi="Lucida Grande" w:cs="Lucida Grande"/>
        </w:rPr>
        <w:t xml:space="preserve">; </w:t>
      </w:r>
      <w:proofErr w:type="spellStart"/>
      <w:r>
        <w:rPr>
          <w:rFonts w:ascii="Lucida Grande" w:hAnsi="Lucida Grande" w:cs="Lucida Grande"/>
        </w:rPr>
        <w:t>Qisheng</w:t>
      </w:r>
      <w:proofErr w:type="spellEnd"/>
      <w:r>
        <w:rPr>
          <w:rFonts w:ascii="Lucida Grande" w:hAnsi="Lucida Grande" w:cs="Lucida Grande"/>
        </w:rPr>
        <w:t xml:space="preserve"> Tang, Yellow Sea Fisheries Research Institute, CAFS; </w:t>
      </w:r>
      <w:proofErr w:type="spellStart"/>
      <w:r>
        <w:rPr>
          <w:rFonts w:ascii="Lucida Grande" w:hAnsi="Lucida Grande" w:cs="Lucida Grande"/>
        </w:rPr>
        <w:t>Wentao</w:t>
      </w:r>
      <w:proofErr w:type="spellEnd"/>
      <w:r>
        <w:rPr>
          <w:rFonts w:ascii="Lucida Grande" w:hAnsi="Lucida Grande" w:cs="Lucida Grande"/>
        </w:rPr>
        <w:t xml:space="preserve"> Song, Yellow Sea Fisheries </w:t>
      </w:r>
      <w:proofErr w:type="spellStart"/>
      <w:r>
        <w:rPr>
          <w:rFonts w:ascii="Lucida Grande" w:hAnsi="Lucida Grande" w:cs="Lucida Grande"/>
        </w:rPr>
        <w:t>Resarch</w:t>
      </w:r>
      <w:proofErr w:type="spellEnd"/>
      <w:r>
        <w:rPr>
          <w:rFonts w:ascii="Lucida Grande" w:hAnsi="Lucida Grande" w:cs="Lucida Grande"/>
        </w:rPr>
        <w:t xml:space="preserve"> Institute,</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Production </w:t>
      </w:r>
      <w:proofErr w:type="gramStart"/>
      <w:r>
        <w:rPr>
          <w:rFonts w:ascii="Lucida Grande" w:hAnsi="Lucida Grande" w:cs="Lucida Grande"/>
        </w:rPr>
        <w:t>Of</w:t>
      </w:r>
      <w:proofErr w:type="gramEnd"/>
      <w:r>
        <w:rPr>
          <w:rFonts w:ascii="Lucida Grande" w:hAnsi="Lucida Grande" w:cs="Lucida Grande"/>
        </w:rPr>
        <w:t xml:space="preserve"> Long (1.5kb – 15.0kb), Accurate, DNA Sequencing Reads Using An Illumina HiSeq2000 To Support De Novo Assembly Of The Blue Catfish Genome</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Geoff Waldbieser, USDA-ARS; Michael </w:t>
      </w:r>
      <w:proofErr w:type="spellStart"/>
      <w:r>
        <w:rPr>
          <w:rFonts w:ascii="Lucida Grande" w:hAnsi="Lucida Grande" w:cs="Lucida Grande"/>
        </w:rPr>
        <w:t>Kertesz</w:t>
      </w:r>
      <w:proofErr w:type="spellEnd"/>
      <w:r>
        <w:rPr>
          <w:rFonts w:ascii="Lucida Grande" w:hAnsi="Lucida Grande" w:cs="Lucida Grande"/>
        </w:rPr>
        <w:t xml:space="preserve">, Moleculo, Inc.; Dmitry </w:t>
      </w:r>
      <w:proofErr w:type="spellStart"/>
      <w:r>
        <w:rPr>
          <w:rFonts w:ascii="Lucida Grande" w:hAnsi="Lucida Grande" w:cs="Lucida Grande"/>
        </w:rPr>
        <w:t>Pushkarev</w:t>
      </w:r>
      <w:proofErr w:type="spellEnd"/>
      <w:r>
        <w:rPr>
          <w:rFonts w:ascii="Lucida Grande" w:hAnsi="Lucida Grande" w:cs="Lucida Grande"/>
        </w:rPr>
        <w:t xml:space="preserve">, Moleculo, Inc.; Tim </w:t>
      </w:r>
      <w:proofErr w:type="spellStart"/>
      <w:r>
        <w:rPr>
          <w:rFonts w:ascii="Lucida Grande" w:hAnsi="Lucida Grande" w:cs="Lucida Grande"/>
        </w:rPr>
        <w:t>Blauwkamp</w:t>
      </w:r>
      <w:proofErr w:type="spellEnd"/>
      <w:r>
        <w:rPr>
          <w:rFonts w:ascii="Lucida Grande" w:hAnsi="Lucida Grande" w:cs="Lucida Grande"/>
        </w:rPr>
        <w:t>, Moleculo, Inc.; John Liu, Auburn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Chromosomal Rearrangements </w:t>
      </w:r>
      <w:proofErr w:type="gramStart"/>
      <w:r>
        <w:rPr>
          <w:rFonts w:ascii="Lucida Grande" w:hAnsi="Lucida Grande" w:cs="Lucida Grande"/>
        </w:rPr>
        <w:t>In</w:t>
      </w:r>
      <w:proofErr w:type="gramEnd"/>
      <w:r>
        <w:rPr>
          <w:rFonts w:ascii="Lucida Grande" w:hAnsi="Lucida Grande" w:cs="Lucida Grande"/>
        </w:rPr>
        <w:t xml:space="preserve"> The Genus Of Salmo</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Song Lin, </w:t>
      </w:r>
      <w:r>
        <w:rPr>
          <w:rFonts w:ascii="Arial" w:hAnsi="Arial" w:cs="Arial"/>
        </w:rPr>
        <w:t>Simon Fraser University</w:t>
      </w:r>
      <w:r>
        <w:rPr>
          <w:rFonts w:ascii="Lucida Grande" w:hAnsi="Lucida Grande" w:cs="Lucida Grande"/>
        </w:rPr>
        <w:t xml:space="preserve">; </w:t>
      </w:r>
      <w:proofErr w:type="spellStart"/>
      <w:r>
        <w:rPr>
          <w:rFonts w:ascii="Lucida Grande" w:hAnsi="Lucida Grande" w:cs="Lucida Grande"/>
        </w:rPr>
        <w:t>Jieying</w:t>
      </w:r>
      <w:proofErr w:type="spellEnd"/>
      <w:r>
        <w:rPr>
          <w:rFonts w:ascii="Lucida Grande" w:hAnsi="Lucida Grande" w:cs="Lucida Grande"/>
        </w:rPr>
        <w:t xml:space="preserve"> Li, </w:t>
      </w:r>
      <w:r>
        <w:rPr>
          <w:rFonts w:ascii="Arial" w:hAnsi="Arial" w:cs="Arial"/>
        </w:rPr>
        <w:t>Simon Fraser University</w:t>
      </w:r>
      <w:r>
        <w:rPr>
          <w:rFonts w:ascii="Lucida Grande" w:hAnsi="Lucida Grande" w:cs="Lucida Grande"/>
        </w:rPr>
        <w:t>; William S. Davidson, Simon Fraser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RNA-Seq Approaches to the Study of Early Interactions </w:t>
      </w:r>
      <w:proofErr w:type="gramStart"/>
      <w:r>
        <w:rPr>
          <w:rFonts w:ascii="Lucida Grande" w:hAnsi="Lucida Grande" w:cs="Lucida Grande"/>
        </w:rPr>
        <w:t>Between</w:t>
      </w:r>
      <w:proofErr w:type="gramEnd"/>
      <w:r>
        <w:rPr>
          <w:rFonts w:ascii="Lucida Grande" w:hAnsi="Lucida Grande" w:cs="Lucida Grande"/>
        </w:rPr>
        <w:t xml:space="preserve"> Catfish and </w:t>
      </w:r>
      <w:proofErr w:type="spellStart"/>
      <w:r>
        <w:rPr>
          <w:rFonts w:ascii="Lucida Grande" w:hAnsi="Lucida Grande" w:cs="Lucida Grande"/>
        </w:rPr>
        <w:t>Flavobacterium</w:t>
      </w:r>
      <w:proofErr w:type="spellEnd"/>
      <w:r>
        <w:rPr>
          <w:rFonts w:ascii="Lucida Grande" w:hAnsi="Lucida Grande" w:cs="Lucida Grande"/>
        </w:rPr>
        <w:t xml:space="preserve"> </w:t>
      </w:r>
      <w:proofErr w:type="spellStart"/>
      <w:r>
        <w:rPr>
          <w:rFonts w:ascii="Lucida Grande" w:hAnsi="Lucida Grande" w:cs="Lucida Grande"/>
        </w:rPr>
        <w:t>columnare</w:t>
      </w:r>
      <w:proofErr w:type="spellEnd"/>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Eric Peatman, Auburn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Three Sex Loci and An </w:t>
      </w:r>
      <w:proofErr w:type="spellStart"/>
      <w:r>
        <w:rPr>
          <w:rFonts w:ascii="Lucida Grande" w:hAnsi="Lucida Grande" w:cs="Lucida Grande"/>
        </w:rPr>
        <w:t>sdY</w:t>
      </w:r>
      <w:proofErr w:type="spellEnd"/>
      <w:r>
        <w:rPr>
          <w:rFonts w:ascii="Lucida Grande" w:hAnsi="Lucida Grande" w:cs="Lucida Grande"/>
        </w:rPr>
        <w:t xml:space="preserve"> In Tasmanian Atlantic Salmon</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William D. </w:t>
      </w:r>
      <w:proofErr w:type="spellStart"/>
      <w:r>
        <w:rPr>
          <w:rFonts w:ascii="Lucida Grande" w:hAnsi="Lucida Grande" w:cs="Lucida Grande"/>
        </w:rPr>
        <w:t>Eisbrenner</w:t>
      </w:r>
      <w:proofErr w:type="spellEnd"/>
      <w:r>
        <w:rPr>
          <w:rFonts w:ascii="Lucida Grande" w:hAnsi="Lucida Grande" w:cs="Lucida Grande"/>
        </w:rPr>
        <w:t xml:space="preserve">, Simon Fraser University; Natasha </w:t>
      </w:r>
      <w:proofErr w:type="spellStart"/>
      <w:r>
        <w:rPr>
          <w:rFonts w:ascii="Lucida Grande" w:hAnsi="Lucida Grande" w:cs="Lucida Grande"/>
        </w:rPr>
        <w:t>Botwright</w:t>
      </w:r>
      <w:proofErr w:type="spellEnd"/>
      <w:r>
        <w:rPr>
          <w:rFonts w:ascii="Lucida Grande" w:hAnsi="Lucida Grande" w:cs="Lucida Grande"/>
        </w:rPr>
        <w:t xml:space="preserve">, CSIRO; Mathew Cook, CSIRO; Evelyn A. Davidson, Simon Fraser University; Sonja </w:t>
      </w:r>
      <w:proofErr w:type="spellStart"/>
      <w:r>
        <w:rPr>
          <w:rFonts w:ascii="Lucida Grande" w:hAnsi="Lucida Grande" w:cs="Lucida Grande"/>
        </w:rPr>
        <w:t>Dominik</w:t>
      </w:r>
      <w:proofErr w:type="spellEnd"/>
      <w:r>
        <w:rPr>
          <w:rFonts w:ascii="Lucida Grande" w:hAnsi="Lucida Grande" w:cs="Lucida Grande"/>
        </w:rPr>
        <w:t xml:space="preserve">, CSIRO; John </w:t>
      </w:r>
      <w:proofErr w:type="spellStart"/>
      <w:r>
        <w:rPr>
          <w:rFonts w:ascii="Lucida Grande" w:hAnsi="Lucida Grande" w:cs="Lucida Grande"/>
        </w:rPr>
        <w:t>Henshall</w:t>
      </w:r>
      <w:proofErr w:type="spellEnd"/>
      <w:r>
        <w:rPr>
          <w:rFonts w:ascii="Lucida Grande" w:hAnsi="Lucida Grande" w:cs="Lucida Grande"/>
        </w:rPr>
        <w:t xml:space="preserve">, CSIRO; Stacy L Jones, Simon Fraser University; Peter D. </w:t>
      </w:r>
      <w:proofErr w:type="spellStart"/>
      <w:r>
        <w:rPr>
          <w:rFonts w:ascii="Lucida Grande" w:hAnsi="Lucida Grande" w:cs="Lucida Grande"/>
        </w:rPr>
        <w:t>Kube</w:t>
      </w:r>
      <w:proofErr w:type="spellEnd"/>
      <w:r>
        <w:rPr>
          <w:rFonts w:ascii="Lucida Grande" w:hAnsi="Lucida Grande" w:cs="Lucida Grande"/>
        </w:rPr>
        <w:t xml:space="preserve">, CSIRO; Krzysztof P. </w:t>
      </w:r>
      <w:proofErr w:type="spellStart"/>
      <w:r>
        <w:rPr>
          <w:rFonts w:ascii="Lucida Grande" w:hAnsi="Lucida Grande" w:cs="Lucida Grande"/>
        </w:rPr>
        <w:t>Lubieniecki</w:t>
      </w:r>
      <w:proofErr w:type="spellEnd"/>
      <w:r>
        <w:rPr>
          <w:rFonts w:ascii="Lucida Grande" w:hAnsi="Lucida Grande" w:cs="Lucida Grande"/>
        </w:rPr>
        <w:t xml:space="preserve">, Simon Fraser University; Nick G. Elliott, CSIRO; Sophia </w:t>
      </w:r>
      <w:proofErr w:type="spellStart"/>
      <w:r>
        <w:rPr>
          <w:rFonts w:ascii="Lucida Grande" w:hAnsi="Lucida Grande" w:cs="Lucida Grande"/>
        </w:rPr>
        <w:t>Peng</w:t>
      </w:r>
      <w:proofErr w:type="spellEnd"/>
      <w:r>
        <w:rPr>
          <w:rFonts w:ascii="Lucida Grande" w:hAnsi="Lucida Grande" w:cs="Lucida Grande"/>
        </w:rPr>
        <w:t xml:space="preserve">, </w:t>
      </w:r>
      <w:r>
        <w:rPr>
          <w:rFonts w:ascii="Lucida Grande" w:hAnsi="Lucida Grande" w:cs="Lucida Grande"/>
        </w:rPr>
        <w:lastRenderedPageBreak/>
        <w:t>Simon Fraser University; William S. Davidson, Simon Fraser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proofErr w:type="spellStart"/>
      <w:r>
        <w:rPr>
          <w:rFonts w:ascii="Lucida Grande" w:hAnsi="Lucida Grande" w:cs="Lucida Grande"/>
        </w:rPr>
        <w:t>Cyberinfrastructure</w:t>
      </w:r>
      <w:proofErr w:type="spellEnd"/>
      <w:r>
        <w:rPr>
          <w:rFonts w:ascii="Lucida Grande" w:hAnsi="Lucida Grande" w:cs="Lucida Grande"/>
        </w:rPr>
        <w:t xml:space="preserve"> Initiatives for Biology and Opportunities to Involve Aquaculture</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Jeffrey T. Silverstein, USDA-Agricultural Research Service</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The Organization </w:t>
      </w:r>
      <w:proofErr w:type="gramStart"/>
      <w:r>
        <w:rPr>
          <w:rFonts w:ascii="Lucida Grande" w:hAnsi="Lucida Grande" w:cs="Lucida Grande"/>
        </w:rPr>
        <w:t>Of The</w:t>
      </w:r>
      <w:proofErr w:type="gramEnd"/>
      <w:r>
        <w:rPr>
          <w:rFonts w:ascii="Lucida Grande" w:hAnsi="Lucida Grande" w:cs="Lucida Grande"/>
        </w:rPr>
        <w:t xml:space="preserve"> Atlantic Salmon (</w:t>
      </w:r>
      <w:proofErr w:type="spellStart"/>
      <w:r>
        <w:rPr>
          <w:rFonts w:ascii="Lucida Grande" w:hAnsi="Lucida Grande" w:cs="Lucida Grande"/>
        </w:rPr>
        <w:t>Salmo</w:t>
      </w:r>
      <w:proofErr w:type="spellEnd"/>
      <w:r>
        <w:rPr>
          <w:rFonts w:ascii="Lucida Grande" w:hAnsi="Lucida Grande" w:cs="Lucida Grande"/>
        </w:rPr>
        <w:t xml:space="preserve"> </w:t>
      </w:r>
      <w:proofErr w:type="spellStart"/>
      <w:r>
        <w:rPr>
          <w:rFonts w:ascii="Lucida Grande" w:hAnsi="Lucida Grande" w:cs="Lucida Grande"/>
        </w:rPr>
        <w:t>salar</w:t>
      </w:r>
      <w:proofErr w:type="spellEnd"/>
      <w:r>
        <w:rPr>
          <w:rFonts w:ascii="Lucida Grande" w:hAnsi="Lucida Grande" w:cs="Lucida Grande"/>
        </w:rPr>
        <w:t xml:space="preserve">) </w:t>
      </w:r>
      <w:proofErr w:type="spellStart"/>
      <w:r>
        <w:rPr>
          <w:rFonts w:ascii="Lucida Grande" w:hAnsi="Lucida Grande" w:cs="Lucida Grande"/>
        </w:rPr>
        <w:t>sdY</w:t>
      </w:r>
      <w:proofErr w:type="spellEnd"/>
      <w:r>
        <w:rPr>
          <w:rFonts w:ascii="Lucida Grande" w:hAnsi="Lucida Grande" w:cs="Lucida Grande"/>
        </w:rPr>
        <w:t xml:space="preserve"> Gene and Its Potential Genomic Environments</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Emily I. </w:t>
      </w:r>
      <w:proofErr w:type="spellStart"/>
      <w:r>
        <w:rPr>
          <w:rFonts w:ascii="Lucida Grande" w:hAnsi="Lucida Grande" w:cs="Lucida Grande"/>
        </w:rPr>
        <w:t>Palibroda</w:t>
      </w:r>
      <w:proofErr w:type="spellEnd"/>
      <w:r>
        <w:rPr>
          <w:rFonts w:ascii="Lucida Grande" w:hAnsi="Lucida Grande" w:cs="Lucida Grande"/>
        </w:rPr>
        <w:t xml:space="preserve">, Simon Fraser University; Krzysztof P. </w:t>
      </w:r>
      <w:proofErr w:type="spellStart"/>
      <w:r>
        <w:rPr>
          <w:rFonts w:ascii="Lucida Grande" w:hAnsi="Lucida Grande" w:cs="Lucida Grande"/>
        </w:rPr>
        <w:t>Lubieniecki</w:t>
      </w:r>
      <w:proofErr w:type="spellEnd"/>
      <w:r>
        <w:rPr>
          <w:rFonts w:ascii="Lucida Grande" w:hAnsi="Lucida Grande" w:cs="Lucida Grande"/>
        </w:rPr>
        <w:t xml:space="preserve">, Simon Fraser University; Yvonne Y. Y. Lai, Simon Fraser University; William D. </w:t>
      </w:r>
      <w:proofErr w:type="spellStart"/>
      <w:r>
        <w:rPr>
          <w:rFonts w:ascii="Lucida Grande" w:hAnsi="Lucida Grande" w:cs="Lucida Grande"/>
        </w:rPr>
        <w:t>Eisbrenner</w:t>
      </w:r>
      <w:proofErr w:type="spellEnd"/>
      <w:r>
        <w:rPr>
          <w:rFonts w:ascii="Lucida Grande" w:hAnsi="Lucida Grande" w:cs="Lucida Grande"/>
        </w:rPr>
        <w:t>, Simon Fraser University; William S. Davidson, Simon Fraser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Genome-wide Genic SNPs Development and Association Analysis with Abiotic Stress in the Pacific Oyster </w:t>
      </w:r>
      <w:proofErr w:type="spellStart"/>
      <w:r>
        <w:rPr>
          <w:rFonts w:ascii="Lucida Grande" w:hAnsi="Lucida Grande" w:cs="Lucida Grande"/>
        </w:rPr>
        <w:t>Crassostrea</w:t>
      </w:r>
      <w:proofErr w:type="spellEnd"/>
      <w:r>
        <w:rPr>
          <w:rFonts w:ascii="Lucida Grande" w:hAnsi="Lucida Grande" w:cs="Lucida Grande"/>
        </w:rPr>
        <w:t xml:space="preserve"> </w:t>
      </w:r>
      <w:proofErr w:type="spellStart"/>
      <w:r>
        <w:rPr>
          <w:rFonts w:ascii="Lucida Grande" w:hAnsi="Lucida Grande" w:cs="Lucida Grande"/>
        </w:rPr>
        <w:t>gigas</w:t>
      </w:r>
      <w:proofErr w:type="spellEnd"/>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Li </w:t>
      </w:r>
      <w:proofErr w:type="spellStart"/>
      <w:r>
        <w:rPr>
          <w:rFonts w:ascii="Lucida Grande" w:hAnsi="Lucida Grande" w:cs="Lucida Grande"/>
        </w:rPr>
        <w:t>Li</w:t>
      </w:r>
      <w:proofErr w:type="spellEnd"/>
      <w:r>
        <w:rPr>
          <w:rFonts w:ascii="Lucida Grande" w:hAnsi="Lucida Grande" w:cs="Lucida Grande"/>
        </w:rPr>
        <w:t xml:space="preserve">, Institute of Oceanology, Chinese Academy of Sciences; </w:t>
      </w:r>
      <w:proofErr w:type="spellStart"/>
      <w:r>
        <w:rPr>
          <w:rFonts w:ascii="Lucida Grande" w:hAnsi="Lucida Grande" w:cs="Lucida Grande"/>
        </w:rPr>
        <w:t>Haigang</w:t>
      </w:r>
      <w:proofErr w:type="spellEnd"/>
      <w:r>
        <w:rPr>
          <w:rFonts w:ascii="Lucida Grande" w:hAnsi="Lucida Grande" w:cs="Lucida Grande"/>
        </w:rPr>
        <w:t xml:space="preserve"> Qi, Institute of Oceanology, Chinese Academy of Sciences; </w:t>
      </w:r>
      <w:proofErr w:type="spellStart"/>
      <w:r>
        <w:rPr>
          <w:rFonts w:ascii="Lucida Grande" w:hAnsi="Lucida Grande" w:cs="Lucida Grande"/>
        </w:rPr>
        <w:t>Jiafeng</w:t>
      </w:r>
      <w:proofErr w:type="spellEnd"/>
      <w:r>
        <w:rPr>
          <w:rFonts w:ascii="Lucida Grande" w:hAnsi="Lucida Grande" w:cs="Lucida Grande"/>
        </w:rPr>
        <w:t xml:space="preserve"> Wang, Institute of Oceanology, Chinese Academy of Sciences; </w:t>
      </w:r>
      <w:proofErr w:type="spellStart"/>
      <w:r>
        <w:rPr>
          <w:rFonts w:ascii="Lucida Grande" w:hAnsi="Lucida Grande" w:cs="Lucida Grande"/>
        </w:rPr>
        <w:t>Zhicai</w:t>
      </w:r>
      <w:proofErr w:type="spellEnd"/>
      <w:r>
        <w:rPr>
          <w:rFonts w:ascii="Lucida Grande" w:hAnsi="Lucida Grande" w:cs="Lucida Grande"/>
        </w:rPr>
        <w:t xml:space="preserve"> She, Institute of Oceanology, Chinese Academy of Sciences; </w:t>
      </w:r>
      <w:proofErr w:type="spellStart"/>
      <w:r>
        <w:rPr>
          <w:rFonts w:ascii="Lucida Grande" w:hAnsi="Lucida Grande" w:cs="Lucida Grande"/>
        </w:rPr>
        <w:t>Fei</w:t>
      </w:r>
      <w:proofErr w:type="spellEnd"/>
      <w:r>
        <w:rPr>
          <w:rFonts w:ascii="Lucida Grande" w:hAnsi="Lucida Grande" w:cs="Lucida Grande"/>
        </w:rPr>
        <w:t xml:space="preserve"> </w:t>
      </w:r>
      <w:proofErr w:type="spellStart"/>
      <w:r>
        <w:rPr>
          <w:rFonts w:ascii="Lucida Grande" w:hAnsi="Lucida Grande" w:cs="Lucida Grande"/>
        </w:rPr>
        <w:t>Xu</w:t>
      </w:r>
      <w:proofErr w:type="spellEnd"/>
      <w:r>
        <w:rPr>
          <w:rFonts w:ascii="Lucida Grande" w:hAnsi="Lucida Grande" w:cs="Lucida Grande"/>
        </w:rPr>
        <w:t xml:space="preserve">, Institute of Oceanology, Chinese Academy of Sciences; </w:t>
      </w:r>
      <w:proofErr w:type="spellStart"/>
      <w:r>
        <w:rPr>
          <w:rFonts w:ascii="Lucida Grande" w:hAnsi="Lucida Grande" w:cs="Lucida Grande"/>
        </w:rPr>
        <w:t>Linlin</w:t>
      </w:r>
      <w:proofErr w:type="spellEnd"/>
      <w:r>
        <w:rPr>
          <w:rFonts w:ascii="Lucida Grande" w:hAnsi="Lucida Grande" w:cs="Lucida Grande"/>
        </w:rPr>
        <w:t xml:space="preserve"> Zhang, Institute of Oceanology, Chinese Academy of Sciences; </w:t>
      </w:r>
      <w:proofErr w:type="spellStart"/>
      <w:r>
        <w:rPr>
          <w:rFonts w:ascii="Lucida Grande" w:hAnsi="Lucida Grande" w:cs="Lucida Grande"/>
        </w:rPr>
        <w:t>Jinpeng</w:t>
      </w:r>
      <w:proofErr w:type="spellEnd"/>
      <w:r>
        <w:rPr>
          <w:rFonts w:ascii="Lucida Grande" w:hAnsi="Lucida Grande" w:cs="Lucida Grande"/>
        </w:rPr>
        <w:t xml:space="preserve"> Wang, Institute of Oceanology, Chinese Academy of Sciences; </w:t>
      </w:r>
      <w:proofErr w:type="spellStart"/>
      <w:r>
        <w:rPr>
          <w:rFonts w:ascii="Lucida Grande" w:hAnsi="Lucida Grande" w:cs="Lucida Grande"/>
        </w:rPr>
        <w:t>Guofan</w:t>
      </w:r>
      <w:proofErr w:type="spellEnd"/>
      <w:r>
        <w:rPr>
          <w:rFonts w:ascii="Lucida Grande" w:hAnsi="Lucida Grande" w:cs="Lucida Grande"/>
        </w:rPr>
        <w:t xml:space="preserve"> Zhang, Institute of Oceanology, Chinese Academy of Sciences</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Genome-Wide SNP Association Analysis of Body Weight in Atlantic </w:t>
      </w:r>
      <w:proofErr w:type="gramStart"/>
      <w:r>
        <w:rPr>
          <w:rFonts w:ascii="Lucida Grande" w:hAnsi="Lucida Grande" w:cs="Lucida Grande"/>
        </w:rPr>
        <w:t>Salmon</w:t>
      </w:r>
      <w:proofErr w:type="gramEnd"/>
      <w:r>
        <w:rPr>
          <w:rFonts w:ascii="Lucida Grande" w:hAnsi="Lucida Grande" w:cs="Lucida Grande"/>
        </w:rPr>
        <w:t xml:space="preserve"> (Salmo salar)</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Alejandro P. Gutierrez, Simon Fraser University; Krzysztof P. </w:t>
      </w:r>
      <w:proofErr w:type="spellStart"/>
      <w:r>
        <w:rPr>
          <w:rFonts w:ascii="Lucida Grande" w:hAnsi="Lucida Grande" w:cs="Lucida Grande"/>
        </w:rPr>
        <w:t>Lubieniecki</w:t>
      </w:r>
      <w:proofErr w:type="spellEnd"/>
      <w:r>
        <w:rPr>
          <w:rFonts w:ascii="Lucida Grande" w:hAnsi="Lucida Grande" w:cs="Lucida Grande"/>
        </w:rPr>
        <w:t xml:space="preserve">, Simon Fraser University; Evelyn A. Davidson, Simon Fraser University; Steve Fukui, Mainstream Canada; Ruth E. </w:t>
      </w:r>
      <w:proofErr w:type="spellStart"/>
      <w:r>
        <w:rPr>
          <w:rFonts w:ascii="Lucida Grande" w:hAnsi="Lucida Grande" w:cs="Lucida Grande"/>
        </w:rPr>
        <w:t>Withler</w:t>
      </w:r>
      <w:proofErr w:type="spellEnd"/>
      <w:r>
        <w:rPr>
          <w:rFonts w:ascii="Lucida Grande" w:hAnsi="Lucida Grande" w:cs="Lucida Grande"/>
        </w:rPr>
        <w:t>, Pacific Biological Station; Bruce Swift, TRI-GEN Fish Improvement Ltd.; Sigbjørn Lien, CIGENE, Norwegian University of Life Sciences; Matthew P. Kent, CIGENE, Norwegian University of Life Sciences; William S. Davidson, Simon Fraser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Transcriptome and Expression Profiling Of Response </w:t>
      </w:r>
      <w:proofErr w:type="gramStart"/>
      <w:r>
        <w:rPr>
          <w:rFonts w:ascii="Lucida Grande" w:hAnsi="Lucida Grande" w:cs="Lucida Grande"/>
        </w:rPr>
        <w:t>To</w:t>
      </w:r>
      <w:proofErr w:type="gramEnd"/>
      <w:r>
        <w:rPr>
          <w:rFonts w:ascii="Lucida Grande" w:hAnsi="Lucida Grande" w:cs="Lucida Grande"/>
        </w:rPr>
        <w:t xml:space="preserve"> Acute Hypoxia In The Gill Of Adult Catfish</w:t>
      </w:r>
    </w:p>
    <w:p w:rsidR="008F1709" w:rsidRDefault="008F1709" w:rsidP="008F1709">
      <w:pPr>
        <w:widowControl w:val="0"/>
        <w:autoSpaceDE w:val="0"/>
        <w:autoSpaceDN w:val="0"/>
        <w:adjustRightInd w:val="0"/>
        <w:rPr>
          <w:rFonts w:ascii="Lucida Grande" w:hAnsi="Lucida Grande" w:cs="Lucida Grande"/>
        </w:rPr>
      </w:pPr>
      <w:proofErr w:type="spellStart"/>
      <w:r>
        <w:rPr>
          <w:rFonts w:ascii="Lucida Grande" w:hAnsi="Lucida Grande" w:cs="Lucida Grande"/>
        </w:rPr>
        <w:t>Jianbin</w:t>
      </w:r>
      <w:proofErr w:type="spellEnd"/>
      <w:r>
        <w:rPr>
          <w:rFonts w:ascii="Lucida Grande" w:hAnsi="Lucida Grande" w:cs="Lucida Grande"/>
        </w:rPr>
        <w:t xml:space="preserve"> Feng, Auburn University; Shikai Liu, Auburn University; Yu Zhang, Auburn University; Jiaren Zhang, Auburn University; </w:t>
      </w:r>
      <w:proofErr w:type="spellStart"/>
      <w:r>
        <w:rPr>
          <w:rFonts w:ascii="Lucida Grande" w:hAnsi="Lucida Grande" w:cs="Lucida Grande"/>
        </w:rPr>
        <w:t>Ludmilla</w:t>
      </w:r>
      <w:proofErr w:type="spellEnd"/>
      <w:r>
        <w:rPr>
          <w:rFonts w:ascii="Lucida Grande" w:hAnsi="Lucida Grande" w:cs="Lucida Grande"/>
        </w:rPr>
        <w:t xml:space="preserve"> Kaltenboeck, Auburn University; Huseyin Kucuktas, Auburn University; John Liu, Auburn University</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The Transcriptome </w:t>
      </w:r>
      <w:proofErr w:type="gramStart"/>
      <w:r>
        <w:rPr>
          <w:rFonts w:ascii="Lucida Grande" w:hAnsi="Lucida Grande" w:cs="Lucida Grande"/>
        </w:rPr>
        <w:t>Of The</w:t>
      </w:r>
      <w:proofErr w:type="gramEnd"/>
      <w:r>
        <w:rPr>
          <w:rFonts w:ascii="Lucida Grande" w:hAnsi="Lucida Grande" w:cs="Lucida Grande"/>
        </w:rPr>
        <w:t xml:space="preserve"> Eastern Oyster </w:t>
      </w:r>
      <w:proofErr w:type="spellStart"/>
      <w:r>
        <w:rPr>
          <w:rFonts w:ascii="Lucida Grande" w:hAnsi="Lucida Grande" w:cs="Lucida Grande"/>
        </w:rPr>
        <w:t>Crassostrae</w:t>
      </w:r>
      <w:proofErr w:type="spellEnd"/>
      <w:r>
        <w:rPr>
          <w:rFonts w:ascii="Lucida Grande" w:hAnsi="Lucida Grande" w:cs="Lucida Grande"/>
        </w:rPr>
        <w:t xml:space="preserve"> </w:t>
      </w:r>
      <w:proofErr w:type="spellStart"/>
      <w:r>
        <w:rPr>
          <w:rFonts w:ascii="Lucida Grande" w:hAnsi="Lucida Grande" w:cs="Lucida Grande"/>
        </w:rPr>
        <w:t>virginica</w:t>
      </w:r>
      <w:proofErr w:type="spellEnd"/>
      <w:r>
        <w:rPr>
          <w:rFonts w:ascii="Lucida Grande" w:hAnsi="Lucida Grande" w:cs="Lucida Grande"/>
        </w:rPr>
        <w:t xml:space="preserve"> In Response To Bacterial Challenge</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Marta Gomez-</w:t>
      </w:r>
      <w:proofErr w:type="spellStart"/>
      <w:r>
        <w:rPr>
          <w:rFonts w:ascii="Lucida Grande" w:hAnsi="Lucida Grande" w:cs="Lucida Grande"/>
        </w:rPr>
        <w:t>Chiarri</w:t>
      </w:r>
      <w:proofErr w:type="spellEnd"/>
      <w:r>
        <w:rPr>
          <w:rFonts w:ascii="Lucida Grande" w:hAnsi="Lucida Grande" w:cs="Lucida Grande"/>
        </w:rPr>
        <w:t xml:space="preserve">, University of Rhode Island; Ian McDowell, University of Rhode Island; </w:t>
      </w:r>
      <w:proofErr w:type="spellStart"/>
      <w:r>
        <w:rPr>
          <w:rFonts w:ascii="Lucida Grande" w:hAnsi="Lucida Grande" w:cs="Lucida Grande"/>
        </w:rPr>
        <w:t>Chamilani</w:t>
      </w:r>
      <w:proofErr w:type="spellEnd"/>
      <w:r>
        <w:rPr>
          <w:rFonts w:ascii="Lucida Grande" w:hAnsi="Lucida Grande" w:cs="Lucida Grande"/>
        </w:rPr>
        <w:t xml:space="preserve"> </w:t>
      </w:r>
      <w:proofErr w:type="spellStart"/>
      <w:r>
        <w:rPr>
          <w:rFonts w:ascii="Lucida Grande" w:hAnsi="Lucida Grande" w:cs="Lucida Grande"/>
        </w:rPr>
        <w:t>Nikapitiya</w:t>
      </w:r>
      <w:proofErr w:type="spellEnd"/>
      <w:r>
        <w:rPr>
          <w:rFonts w:ascii="Lucida Grande" w:hAnsi="Lucida Grande" w:cs="Lucida Grande"/>
        </w:rPr>
        <w:t xml:space="preserve">, University of Rhode Island; </w:t>
      </w:r>
      <w:proofErr w:type="spellStart"/>
      <w:r>
        <w:rPr>
          <w:rFonts w:ascii="Lucida Grande" w:hAnsi="Lucida Grande" w:cs="Lucida Grande"/>
        </w:rPr>
        <w:t>Saebom</w:t>
      </w:r>
      <w:proofErr w:type="spellEnd"/>
      <w:r>
        <w:rPr>
          <w:rFonts w:ascii="Lucida Grande" w:hAnsi="Lucida Grande" w:cs="Lucida Grande"/>
        </w:rPr>
        <w:t xml:space="preserve"> </w:t>
      </w:r>
      <w:proofErr w:type="spellStart"/>
      <w:r>
        <w:rPr>
          <w:rFonts w:ascii="Lucida Grande" w:hAnsi="Lucida Grande" w:cs="Lucida Grande"/>
        </w:rPr>
        <w:t>Sohn</w:t>
      </w:r>
      <w:proofErr w:type="spellEnd"/>
      <w:r>
        <w:rPr>
          <w:rFonts w:ascii="Lucida Grande" w:hAnsi="Lucida Grande" w:cs="Lucida Grande"/>
        </w:rPr>
        <w:t>, University of Rhode Island</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Diploid and Triploid Hybrids Derived from Female </w:t>
      </w:r>
      <w:proofErr w:type="spellStart"/>
      <w:r>
        <w:rPr>
          <w:rFonts w:ascii="Lucida Grande" w:hAnsi="Lucida Grande" w:cs="Lucida Grande"/>
        </w:rPr>
        <w:t>Megalobrama</w:t>
      </w:r>
      <w:proofErr w:type="spellEnd"/>
      <w:r>
        <w:rPr>
          <w:rFonts w:ascii="Lucida Grande" w:hAnsi="Lucida Grande" w:cs="Lucida Grande"/>
        </w:rPr>
        <w:t xml:space="preserve"> </w:t>
      </w:r>
      <w:proofErr w:type="spellStart"/>
      <w:r>
        <w:rPr>
          <w:rFonts w:ascii="Lucida Grande" w:hAnsi="Lucida Grande" w:cs="Lucida Grande"/>
        </w:rPr>
        <w:t>amblycephala</w:t>
      </w:r>
      <w:proofErr w:type="spellEnd"/>
      <w:r>
        <w:rPr>
          <w:rFonts w:ascii="Lucida Grande" w:hAnsi="Lucida Grande" w:cs="Lucida Grande"/>
        </w:rPr>
        <w:t xml:space="preserve"> </w:t>
      </w:r>
      <w:proofErr w:type="spellStart"/>
      <w:r>
        <w:rPr>
          <w:rFonts w:ascii="Lucida Grande" w:hAnsi="Lucida Grande" w:cs="Lucida Grande"/>
        </w:rPr>
        <w:t>Yih</w:t>
      </w:r>
      <w:proofErr w:type="spellEnd"/>
      <w:r>
        <w:rPr>
          <w:rFonts w:ascii="Lucida Grande" w:hAnsi="Lucida Grande" w:cs="Lucida Grande"/>
        </w:rPr>
        <w:t xml:space="preserve"> × Male </w:t>
      </w:r>
      <w:proofErr w:type="spellStart"/>
      <w:r>
        <w:rPr>
          <w:rFonts w:ascii="Lucida Grande" w:hAnsi="Lucida Grande" w:cs="Lucida Grande"/>
        </w:rPr>
        <w:t>Xenocypris</w:t>
      </w:r>
      <w:proofErr w:type="spellEnd"/>
      <w:r>
        <w:rPr>
          <w:rFonts w:ascii="Lucida Grande" w:hAnsi="Lucida Grande" w:cs="Lucida Grande"/>
        </w:rPr>
        <w:t xml:space="preserve"> </w:t>
      </w:r>
      <w:proofErr w:type="spellStart"/>
      <w:r>
        <w:rPr>
          <w:rFonts w:ascii="Lucida Grande" w:hAnsi="Lucida Grande" w:cs="Lucida Grande"/>
        </w:rPr>
        <w:t>davidi</w:t>
      </w:r>
      <w:proofErr w:type="spellEnd"/>
      <w:r>
        <w:rPr>
          <w:rFonts w:ascii="Lucida Grande" w:hAnsi="Lucida Grande" w:cs="Lucida Grande"/>
        </w:rPr>
        <w:t xml:space="preserve"> </w:t>
      </w:r>
      <w:proofErr w:type="spellStart"/>
      <w:r>
        <w:rPr>
          <w:rFonts w:ascii="Lucida Grande" w:hAnsi="Lucida Grande" w:cs="Lucida Grande"/>
        </w:rPr>
        <w:t>Bleeker</w:t>
      </w:r>
      <w:proofErr w:type="spellEnd"/>
    </w:p>
    <w:p w:rsidR="008F1709" w:rsidRDefault="008F1709" w:rsidP="008F1709">
      <w:pPr>
        <w:widowControl w:val="0"/>
        <w:autoSpaceDE w:val="0"/>
        <w:autoSpaceDN w:val="0"/>
        <w:adjustRightInd w:val="0"/>
        <w:rPr>
          <w:rFonts w:ascii="Lucida Grande" w:hAnsi="Lucida Grande" w:cs="Lucida Grande"/>
        </w:rPr>
      </w:pPr>
      <w:proofErr w:type="spellStart"/>
      <w:r>
        <w:rPr>
          <w:rFonts w:ascii="Lucida Grande" w:hAnsi="Lucida Grande" w:cs="Lucida Grande"/>
        </w:rPr>
        <w:t>Jie</w:t>
      </w:r>
      <w:proofErr w:type="spellEnd"/>
      <w:r>
        <w:rPr>
          <w:rFonts w:ascii="Lucida Grande" w:hAnsi="Lucida Grande" w:cs="Lucida Grande"/>
        </w:rPr>
        <w:t xml:space="preserve"> Hu, DFO West Vancouver Lab</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lastRenderedPageBreak/>
        <w:t>Gene Expression in Early Development of Rainbow Trout with Divergent Life Histories</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Garrett McKinney, Purdue University; Frank Thrower, NOAA; Krista Nichols, NOAA</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b/>
          <w:bCs/>
        </w:rPr>
        <w:t>Poster Session Participants (30)</w:t>
      </w:r>
    </w:p>
    <w:p w:rsidR="008F1709" w:rsidRDefault="008F1709" w:rsidP="008F1709">
      <w:pPr>
        <w:widowControl w:val="0"/>
        <w:autoSpaceDE w:val="0"/>
        <w:autoSpaceDN w:val="0"/>
        <w:adjustRightInd w:val="0"/>
        <w:rPr>
          <w:rFonts w:ascii="Lucida Grande" w:hAnsi="Lucida Grande" w:cs="Lucida Grande"/>
          <w:b/>
          <w:bCs/>
        </w:rPr>
      </w:pPr>
    </w:p>
    <w:p w:rsidR="008F1709" w:rsidRDefault="008F1709" w:rsidP="008F1709">
      <w:pPr>
        <w:widowControl w:val="0"/>
        <w:autoSpaceDE w:val="0"/>
        <w:autoSpaceDN w:val="0"/>
        <w:adjustRightInd w:val="0"/>
        <w:rPr>
          <w:rFonts w:ascii="Lucida Grande" w:hAnsi="Lucida Grande" w:cs="Lucida Grande"/>
          <w:b/>
          <w:bCs/>
        </w:rPr>
      </w:pPr>
    </w:p>
    <w:p w:rsidR="008F1709" w:rsidRDefault="008F1709">
      <w:pPr>
        <w:rPr>
          <w:rFonts w:ascii="Lucida Grande" w:hAnsi="Lucida Grande" w:cs="Lucida Grande"/>
          <w:b/>
          <w:bCs/>
        </w:rPr>
      </w:pPr>
      <w:r>
        <w:rPr>
          <w:rFonts w:ascii="Lucida Grande" w:hAnsi="Lucida Grande" w:cs="Lucida Grande"/>
          <w:b/>
          <w:bCs/>
        </w:rPr>
        <w:br w:type="page"/>
      </w:r>
    </w:p>
    <w:p w:rsidR="008F1709" w:rsidRDefault="008F1709" w:rsidP="008F1709">
      <w:pPr>
        <w:widowControl w:val="0"/>
        <w:autoSpaceDE w:val="0"/>
        <w:autoSpaceDN w:val="0"/>
        <w:adjustRightInd w:val="0"/>
        <w:jc w:val="center"/>
        <w:rPr>
          <w:rFonts w:ascii="Lucida Grande" w:hAnsi="Lucida Grande" w:cs="Lucida Grande"/>
        </w:rPr>
      </w:pPr>
      <w:r>
        <w:rPr>
          <w:rFonts w:ascii="Lucida Grande" w:hAnsi="Lucida Grande" w:cs="Lucida Grande"/>
          <w:b/>
          <w:bCs/>
        </w:rPr>
        <w:lastRenderedPageBreak/>
        <w:t>Business Meeting Minutes</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Call to order (Liu)</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Bioinformatics Update (Reecy) - Stated system </w:t>
      </w:r>
      <w:proofErr w:type="gramStart"/>
      <w:r>
        <w:rPr>
          <w:rFonts w:ascii="Lucida Grande" w:hAnsi="Lucida Grande" w:cs="Lucida Grande"/>
        </w:rPr>
        <w:t>open</w:t>
      </w:r>
      <w:proofErr w:type="gramEnd"/>
      <w:r>
        <w:rPr>
          <w:rFonts w:ascii="Lucida Grande" w:hAnsi="Lucida Grande" w:cs="Lucida Grande"/>
        </w:rPr>
        <w:t xml:space="preserve"> to help all systems. The </w:t>
      </w:r>
      <w:proofErr w:type="spellStart"/>
      <w:r>
        <w:rPr>
          <w:rFonts w:ascii="Lucida Grande" w:hAnsi="Lucida Grande" w:cs="Lucida Grande"/>
        </w:rPr>
        <w:t>AnGenMap</w:t>
      </w:r>
      <w:proofErr w:type="spellEnd"/>
      <w:r>
        <w:rPr>
          <w:rFonts w:ascii="Lucida Grande" w:hAnsi="Lucida Grande" w:cs="Lucida Grande"/>
        </w:rPr>
        <w:t xml:space="preserve"> subscription list is seeing growth.</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NRSP-8 community file sharing is </w:t>
      </w:r>
      <w:proofErr w:type="gramStart"/>
      <w:r>
        <w:rPr>
          <w:rFonts w:ascii="Lucida Grande" w:hAnsi="Lucida Grande" w:cs="Lucida Grande"/>
        </w:rPr>
        <w:t>available,</w:t>
      </w:r>
      <w:proofErr w:type="gramEnd"/>
      <w:r>
        <w:rPr>
          <w:rFonts w:ascii="Lucida Grande" w:hAnsi="Lucida Grande" w:cs="Lucida Grande"/>
        </w:rPr>
        <w:t xml:space="preserve"> this can be private and public. Animal Genome Tracks can be stored on the site.</w:t>
      </w:r>
    </w:p>
    <w:p w:rsidR="008F1709" w:rsidRDefault="008F1709" w:rsidP="008F1709">
      <w:pPr>
        <w:widowControl w:val="0"/>
        <w:autoSpaceDE w:val="0"/>
        <w:autoSpaceDN w:val="0"/>
        <w:adjustRightInd w:val="0"/>
        <w:rPr>
          <w:rFonts w:ascii="Lucida Grande" w:hAnsi="Lucida Grande" w:cs="Lucida Grande"/>
        </w:rPr>
      </w:pPr>
      <w:proofErr w:type="spellStart"/>
      <w:r>
        <w:rPr>
          <w:rFonts w:ascii="Lucida Grande" w:hAnsi="Lucida Grande" w:cs="Lucida Grande"/>
        </w:rPr>
        <w:t>AnimalQTLdb</w:t>
      </w:r>
      <w:proofErr w:type="spellEnd"/>
      <w:r>
        <w:rPr>
          <w:rFonts w:ascii="Lucida Grande" w:hAnsi="Lucida Grande" w:cs="Lucida Grande"/>
        </w:rPr>
        <w:t xml:space="preserve"> also </w:t>
      </w:r>
      <w:proofErr w:type="gramStart"/>
      <w:r>
        <w:rPr>
          <w:rFonts w:ascii="Lucida Grande" w:hAnsi="Lucida Grande" w:cs="Lucida Grande"/>
        </w:rPr>
        <w:t>highlighted,</w:t>
      </w:r>
      <w:proofErr w:type="gramEnd"/>
      <w:r>
        <w:rPr>
          <w:rFonts w:ascii="Lucida Grande" w:hAnsi="Lucida Grande" w:cs="Lucida Grande"/>
        </w:rPr>
        <w:t xml:space="preserve"> 100 new papers last year. Future Developments: Helping the community deal will re-sequencing projects. Now available for fish community- correlation database (</w:t>
      </w:r>
      <w:proofErr w:type="spellStart"/>
      <w:r>
        <w:rPr>
          <w:rFonts w:ascii="Lucida Grande" w:hAnsi="Lucida Grande" w:cs="Lucida Grande"/>
        </w:rPr>
        <w:t>CorrDB</w:t>
      </w:r>
      <w:proofErr w:type="spellEnd"/>
      <w:r>
        <w:rPr>
          <w:rFonts w:ascii="Lucida Grande" w:hAnsi="Lucida Grande" w:cs="Lucida Grande"/>
        </w:rPr>
        <w:t xml:space="preserve">). NRSP-8 Bioinformatics can host services. </w:t>
      </w:r>
      <w:proofErr w:type="gramStart"/>
      <w:r>
        <w:rPr>
          <w:rFonts w:ascii="Lucida Grande" w:hAnsi="Lucida Grande" w:cs="Lucida Grande"/>
        </w:rPr>
        <w:t>New effort to get information for aquaculture species gene ontology.</w:t>
      </w:r>
      <w:proofErr w:type="gramEnd"/>
      <w:r>
        <w:rPr>
          <w:rFonts w:ascii="Lucida Grande" w:hAnsi="Lucida Grande" w:cs="Lucida Grande"/>
        </w:rPr>
        <w:t xml:space="preserve"> </w:t>
      </w:r>
      <w:proofErr w:type="gramStart"/>
      <w:r>
        <w:rPr>
          <w:rFonts w:ascii="Lucida Grande" w:hAnsi="Lucida Grande" w:cs="Lucida Grande"/>
        </w:rPr>
        <w:t xml:space="preserve">Last year spending time with </w:t>
      </w:r>
      <w:proofErr w:type="spellStart"/>
      <w:r>
        <w:rPr>
          <w:rFonts w:ascii="Lucida Grande" w:hAnsi="Lucida Grande" w:cs="Lucida Grande"/>
        </w:rPr>
        <w:t>iPlant</w:t>
      </w:r>
      <w:proofErr w:type="spellEnd"/>
      <w:r>
        <w:rPr>
          <w:rFonts w:ascii="Lucida Grande" w:hAnsi="Lucida Grande" w:cs="Lucida Grande"/>
        </w:rPr>
        <w:t xml:space="preserve"> to develop pipelines for genome </w:t>
      </w:r>
      <w:proofErr w:type="spellStart"/>
      <w:r>
        <w:rPr>
          <w:rFonts w:ascii="Lucida Grande" w:hAnsi="Lucida Grande" w:cs="Lucida Grande"/>
        </w:rPr>
        <w:t>resequencing</w:t>
      </w:r>
      <w:proofErr w:type="spellEnd"/>
      <w:r>
        <w:rPr>
          <w:rFonts w:ascii="Lucida Grande" w:hAnsi="Lucida Grande" w:cs="Lucida Grande"/>
        </w:rPr>
        <w:t>.</w:t>
      </w:r>
      <w:proofErr w:type="gramEnd"/>
      <w:r>
        <w:rPr>
          <w:rFonts w:ascii="Lucida Grande" w:hAnsi="Lucida Grande" w:cs="Lucida Grande"/>
        </w:rPr>
        <w:t xml:space="preserve"> </w:t>
      </w:r>
      <w:proofErr w:type="spellStart"/>
      <w:proofErr w:type="gramStart"/>
      <w:r>
        <w:rPr>
          <w:rFonts w:ascii="Lucida Grande" w:hAnsi="Lucida Grande" w:cs="Lucida Grande"/>
        </w:rPr>
        <w:t>iRODS</w:t>
      </w:r>
      <w:proofErr w:type="spellEnd"/>
      <w:proofErr w:type="gramEnd"/>
      <w:r>
        <w:rPr>
          <w:rFonts w:ascii="Lucida Grande" w:hAnsi="Lucida Grande" w:cs="Lucida Grande"/>
        </w:rPr>
        <w:t xml:space="preserve"> overcomes large data transfer issues. </w:t>
      </w:r>
      <w:proofErr w:type="spellStart"/>
      <w:proofErr w:type="gramStart"/>
      <w:r>
        <w:rPr>
          <w:rFonts w:ascii="Lucida Grande" w:hAnsi="Lucida Grande" w:cs="Lucida Grande"/>
        </w:rPr>
        <w:t>iPlant</w:t>
      </w:r>
      <w:proofErr w:type="spellEnd"/>
      <w:proofErr w:type="gramEnd"/>
      <w:r>
        <w:rPr>
          <w:rFonts w:ascii="Lucida Grande" w:hAnsi="Lucida Grande" w:cs="Lucida Grande"/>
        </w:rPr>
        <w:t xml:space="preserve"> collaborative is open to working with aquaculture community on pipelines. </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Recognized and commended Peatman for organizing this year's workshop.</w:t>
      </w:r>
    </w:p>
    <w:p w:rsidR="008F1709" w:rsidRDefault="008F1709" w:rsidP="008F1709">
      <w:pPr>
        <w:widowControl w:val="0"/>
        <w:autoSpaceDE w:val="0"/>
        <w:autoSpaceDN w:val="0"/>
        <w:adjustRightInd w:val="0"/>
        <w:rPr>
          <w:rFonts w:ascii="Lucida Grande" w:hAnsi="Lucida Grande" w:cs="Lucida Grande"/>
        </w:rPr>
      </w:pPr>
      <w:proofErr w:type="gramStart"/>
      <w:r>
        <w:rPr>
          <w:rFonts w:ascii="Lucida Grande" w:hAnsi="Lucida Grande" w:cs="Lucida Grande"/>
        </w:rPr>
        <w:t>Announced that persons should contact Roberts (sr320@uw.edu) with suggestions for next year's workshop speakers and themes.</w:t>
      </w:r>
      <w:proofErr w:type="gramEnd"/>
    </w:p>
    <w:p w:rsidR="008F1709" w:rsidRDefault="008F1709" w:rsidP="008F1709">
      <w:pPr>
        <w:widowControl w:val="0"/>
        <w:autoSpaceDE w:val="0"/>
        <w:autoSpaceDN w:val="0"/>
        <w:adjustRightInd w:val="0"/>
        <w:rPr>
          <w:rFonts w:ascii="Lucida Grande" w:hAnsi="Lucida Grande" w:cs="Lucida Grande"/>
          <w:b/>
          <w:bCs/>
        </w:rPr>
      </w:pPr>
    </w:p>
    <w:p w:rsidR="008F1709" w:rsidRDefault="008F1709" w:rsidP="008F1709">
      <w:pPr>
        <w:widowControl w:val="0"/>
        <w:autoSpaceDE w:val="0"/>
        <w:autoSpaceDN w:val="0"/>
        <w:adjustRightInd w:val="0"/>
        <w:rPr>
          <w:rFonts w:ascii="Lucida Grande" w:hAnsi="Lucida Grande" w:cs="Lucida Grande"/>
        </w:rPr>
      </w:pPr>
      <w:r>
        <w:rPr>
          <w:rFonts w:ascii="Arial" w:hAnsi="Arial" w:cs="Arial"/>
        </w:rPr>
        <w:t>Recognition of Travel Award Winners (10)</w:t>
      </w:r>
    </w:p>
    <w:p w:rsidR="008F1709" w:rsidRDefault="008F1709" w:rsidP="008F1709">
      <w:pPr>
        <w:widowControl w:val="0"/>
        <w:autoSpaceDE w:val="0"/>
        <w:autoSpaceDN w:val="0"/>
        <w:adjustRightInd w:val="0"/>
        <w:rPr>
          <w:rFonts w:ascii="Lucida Grande" w:hAnsi="Lucida Grande" w:cs="Lucida Grande"/>
        </w:rPr>
      </w:pPr>
      <w:r>
        <w:rPr>
          <w:rFonts w:ascii="Arial" w:hAnsi="Arial" w:cs="Arial"/>
          <w:color w:val="1A1A1A"/>
          <w:sz w:val="26"/>
          <w:szCs w:val="26"/>
        </w:rPr>
        <w:t xml:space="preserve">William </w:t>
      </w:r>
      <w:proofErr w:type="spellStart"/>
      <w:r>
        <w:rPr>
          <w:rFonts w:ascii="Arial" w:hAnsi="Arial" w:cs="Arial"/>
          <w:color w:val="1A1A1A"/>
          <w:sz w:val="26"/>
          <w:szCs w:val="26"/>
        </w:rPr>
        <w:t>Eisbrenner</w:t>
      </w:r>
      <w:proofErr w:type="spellEnd"/>
    </w:p>
    <w:p w:rsidR="008F1709" w:rsidRDefault="008F1709" w:rsidP="008F1709">
      <w:pPr>
        <w:widowControl w:val="0"/>
        <w:autoSpaceDE w:val="0"/>
        <w:autoSpaceDN w:val="0"/>
        <w:adjustRightInd w:val="0"/>
        <w:rPr>
          <w:rFonts w:ascii="Arial" w:hAnsi="Arial" w:cs="Arial"/>
          <w:color w:val="1A1A1A"/>
        </w:rPr>
      </w:pPr>
      <w:r>
        <w:rPr>
          <w:rFonts w:ascii="Arial" w:hAnsi="Arial" w:cs="Arial"/>
          <w:color w:val="1A1A1A"/>
        </w:rPr>
        <w:t>Song Lin </w:t>
      </w:r>
    </w:p>
    <w:p w:rsidR="008F1709" w:rsidRDefault="008F1709" w:rsidP="008F1709">
      <w:pPr>
        <w:widowControl w:val="0"/>
        <w:autoSpaceDE w:val="0"/>
        <w:autoSpaceDN w:val="0"/>
        <w:adjustRightInd w:val="0"/>
        <w:rPr>
          <w:rFonts w:ascii="Lucida Grande" w:hAnsi="Lucida Grande" w:cs="Lucida Grande"/>
        </w:rPr>
      </w:pPr>
      <w:r>
        <w:rPr>
          <w:rFonts w:ascii="Arial" w:hAnsi="Arial" w:cs="Arial"/>
          <w:color w:val="1A1A1A"/>
          <w:sz w:val="26"/>
          <w:szCs w:val="26"/>
        </w:rPr>
        <w:t xml:space="preserve">Mackenzie </w:t>
      </w:r>
      <w:proofErr w:type="spellStart"/>
      <w:r>
        <w:rPr>
          <w:rFonts w:ascii="Arial" w:hAnsi="Arial" w:cs="Arial"/>
          <w:color w:val="1A1A1A"/>
          <w:sz w:val="26"/>
          <w:szCs w:val="26"/>
        </w:rPr>
        <w:t>Gavery</w:t>
      </w:r>
      <w:proofErr w:type="spellEnd"/>
    </w:p>
    <w:p w:rsidR="008F1709" w:rsidRDefault="008F1709" w:rsidP="008F1709">
      <w:pPr>
        <w:widowControl w:val="0"/>
        <w:autoSpaceDE w:val="0"/>
        <w:autoSpaceDN w:val="0"/>
        <w:adjustRightInd w:val="0"/>
        <w:rPr>
          <w:rFonts w:ascii="Lucida Grande" w:hAnsi="Lucida Grande" w:cs="Lucida Grande"/>
        </w:rPr>
      </w:pPr>
      <w:r>
        <w:rPr>
          <w:rFonts w:ascii="Arial" w:hAnsi="Arial" w:cs="Arial"/>
          <w:color w:val="1A1A1A"/>
          <w:sz w:val="26"/>
          <w:szCs w:val="26"/>
        </w:rPr>
        <w:t xml:space="preserve">Emily </w:t>
      </w:r>
      <w:proofErr w:type="spellStart"/>
      <w:r>
        <w:rPr>
          <w:rFonts w:ascii="Arial" w:hAnsi="Arial" w:cs="Arial"/>
          <w:color w:val="1A1A1A"/>
          <w:sz w:val="26"/>
          <w:szCs w:val="26"/>
        </w:rPr>
        <w:t>Palibroda</w:t>
      </w:r>
      <w:proofErr w:type="spellEnd"/>
      <w:r>
        <w:rPr>
          <w:rFonts w:ascii="Arial" w:hAnsi="Arial" w:cs="Arial"/>
          <w:color w:val="1A1A1A"/>
          <w:sz w:val="26"/>
          <w:szCs w:val="26"/>
        </w:rPr>
        <w:t> </w:t>
      </w:r>
    </w:p>
    <w:p w:rsidR="008F1709" w:rsidRDefault="008F1709" w:rsidP="008F1709">
      <w:pPr>
        <w:widowControl w:val="0"/>
        <w:autoSpaceDE w:val="0"/>
        <w:autoSpaceDN w:val="0"/>
        <w:adjustRightInd w:val="0"/>
        <w:rPr>
          <w:rFonts w:ascii="Lucida Grande" w:hAnsi="Lucida Grande" w:cs="Lucida Grande"/>
        </w:rPr>
      </w:pPr>
      <w:r>
        <w:rPr>
          <w:rFonts w:ascii="Arial" w:hAnsi="Arial" w:cs="Arial"/>
          <w:color w:val="1A1A1A"/>
          <w:sz w:val="26"/>
          <w:szCs w:val="26"/>
        </w:rPr>
        <w:t>Alejandro Gutierrez</w:t>
      </w:r>
    </w:p>
    <w:p w:rsidR="008F1709" w:rsidRDefault="008F1709" w:rsidP="008F1709">
      <w:pPr>
        <w:widowControl w:val="0"/>
        <w:autoSpaceDE w:val="0"/>
        <w:autoSpaceDN w:val="0"/>
        <w:adjustRightInd w:val="0"/>
        <w:rPr>
          <w:rFonts w:ascii="Lucida Grande" w:hAnsi="Lucida Grande" w:cs="Lucida Grande"/>
        </w:rPr>
      </w:pPr>
      <w:r>
        <w:rPr>
          <w:rFonts w:ascii="Arial" w:hAnsi="Arial" w:cs="Arial"/>
          <w:color w:val="1A1A1A"/>
          <w:sz w:val="26"/>
          <w:szCs w:val="26"/>
        </w:rPr>
        <w:t>Luyang Sun </w:t>
      </w:r>
    </w:p>
    <w:p w:rsidR="008F1709" w:rsidRDefault="008F1709" w:rsidP="008F1709">
      <w:pPr>
        <w:widowControl w:val="0"/>
        <w:autoSpaceDE w:val="0"/>
        <w:autoSpaceDN w:val="0"/>
        <w:adjustRightInd w:val="0"/>
        <w:rPr>
          <w:rFonts w:ascii="Lucida Grande" w:hAnsi="Lucida Grande" w:cs="Lucida Grande"/>
        </w:rPr>
      </w:pPr>
      <w:proofErr w:type="spellStart"/>
      <w:r>
        <w:rPr>
          <w:rFonts w:ascii="Arial" w:hAnsi="Arial" w:cs="Arial"/>
          <w:color w:val="1A1A1A"/>
          <w:sz w:val="26"/>
          <w:szCs w:val="26"/>
        </w:rPr>
        <w:t>Jianbin</w:t>
      </w:r>
      <w:proofErr w:type="spellEnd"/>
      <w:r>
        <w:rPr>
          <w:rFonts w:ascii="Arial" w:hAnsi="Arial" w:cs="Arial"/>
          <w:color w:val="1A1A1A"/>
          <w:sz w:val="26"/>
          <w:szCs w:val="26"/>
        </w:rPr>
        <w:t xml:space="preserve"> Feng </w:t>
      </w:r>
    </w:p>
    <w:p w:rsidR="008F1709" w:rsidRDefault="008F1709" w:rsidP="008F1709">
      <w:pPr>
        <w:widowControl w:val="0"/>
        <w:autoSpaceDE w:val="0"/>
        <w:autoSpaceDN w:val="0"/>
        <w:adjustRightInd w:val="0"/>
        <w:rPr>
          <w:rFonts w:ascii="Lucida Grande" w:hAnsi="Lucida Grande" w:cs="Lucida Grande"/>
        </w:rPr>
      </w:pPr>
      <w:r>
        <w:rPr>
          <w:rFonts w:ascii="Arial" w:hAnsi="Arial" w:cs="Arial"/>
          <w:color w:val="1A1A1A"/>
          <w:sz w:val="26"/>
          <w:szCs w:val="26"/>
        </w:rPr>
        <w:t>Shikai Liu </w:t>
      </w:r>
    </w:p>
    <w:p w:rsidR="008F1709" w:rsidRDefault="008F1709" w:rsidP="008F1709">
      <w:pPr>
        <w:widowControl w:val="0"/>
        <w:autoSpaceDE w:val="0"/>
        <w:autoSpaceDN w:val="0"/>
        <w:adjustRightInd w:val="0"/>
        <w:rPr>
          <w:rFonts w:ascii="Lucida Grande" w:hAnsi="Lucida Grande" w:cs="Lucida Grande"/>
        </w:rPr>
      </w:pPr>
      <w:r>
        <w:rPr>
          <w:rFonts w:ascii="Arial" w:hAnsi="Arial" w:cs="Arial"/>
          <w:color w:val="1A1A1A"/>
          <w:sz w:val="26"/>
          <w:szCs w:val="26"/>
        </w:rPr>
        <w:t>Garrett J McKinney</w:t>
      </w:r>
    </w:p>
    <w:p w:rsidR="008F1709" w:rsidRDefault="008F1709" w:rsidP="008F1709">
      <w:pPr>
        <w:widowControl w:val="0"/>
        <w:autoSpaceDE w:val="0"/>
        <w:autoSpaceDN w:val="0"/>
        <w:adjustRightInd w:val="0"/>
        <w:rPr>
          <w:rFonts w:ascii="Lucida Grande" w:hAnsi="Lucida Grande" w:cs="Lucida Grande"/>
        </w:rPr>
      </w:pPr>
      <w:proofErr w:type="spellStart"/>
      <w:r>
        <w:rPr>
          <w:rFonts w:ascii="Arial" w:hAnsi="Arial" w:cs="Arial"/>
          <w:color w:val="1A1A1A"/>
        </w:rPr>
        <w:t>Jie</w:t>
      </w:r>
      <w:proofErr w:type="spellEnd"/>
      <w:r>
        <w:rPr>
          <w:rFonts w:ascii="Arial" w:hAnsi="Arial" w:cs="Arial"/>
          <w:color w:val="1A1A1A"/>
        </w:rPr>
        <w:t xml:space="preserve"> Hu</w:t>
      </w:r>
    </w:p>
    <w:p w:rsidR="008F1709" w:rsidRDefault="008F1709" w:rsidP="008F1709">
      <w:pPr>
        <w:widowControl w:val="0"/>
        <w:autoSpaceDE w:val="0"/>
        <w:autoSpaceDN w:val="0"/>
        <w:adjustRightInd w:val="0"/>
        <w:rPr>
          <w:rFonts w:ascii="Lucida Grande" w:hAnsi="Lucida Grande" w:cs="Lucida Grande"/>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Nomination and election for chair-elect</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Nomination: Roger Vallejo</w:t>
      </w: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rPr>
        <w:t xml:space="preserve">Voted </w:t>
      </w:r>
      <w:proofErr w:type="spellStart"/>
      <w:r>
        <w:rPr>
          <w:rFonts w:ascii="Lucida Grande" w:hAnsi="Lucida Grande" w:cs="Lucida Grande"/>
        </w:rPr>
        <w:t>unamiously</w:t>
      </w:r>
      <w:proofErr w:type="spellEnd"/>
      <w:r>
        <w:rPr>
          <w:rFonts w:ascii="Lucida Grande" w:hAnsi="Lucida Grande" w:cs="Lucida Grande"/>
        </w:rPr>
        <w:t xml:space="preserve"> as new chair-elect</w:t>
      </w:r>
    </w:p>
    <w:p w:rsidR="008F1709" w:rsidRDefault="008F1709" w:rsidP="008F1709">
      <w:pPr>
        <w:widowControl w:val="0"/>
        <w:autoSpaceDE w:val="0"/>
        <w:autoSpaceDN w:val="0"/>
        <w:adjustRightInd w:val="0"/>
        <w:rPr>
          <w:rFonts w:ascii="Lucida Grande" w:hAnsi="Lucida Grande" w:cs="Lucida Grande"/>
          <w:b/>
          <w:bCs/>
        </w:rPr>
      </w:pPr>
    </w:p>
    <w:p w:rsidR="008F1709" w:rsidRDefault="008F1709" w:rsidP="008F1709">
      <w:pPr>
        <w:widowControl w:val="0"/>
        <w:autoSpaceDE w:val="0"/>
        <w:autoSpaceDN w:val="0"/>
        <w:adjustRightInd w:val="0"/>
        <w:rPr>
          <w:rFonts w:ascii="Lucida Grande" w:hAnsi="Lucida Grande" w:cs="Lucida Grande"/>
        </w:rPr>
      </w:pPr>
      <w:proofErr w:type="gramStart"/>
      <w:r>
        <w:rPr>
          <w:rFonts w:ascii="Lucida Grande" w:hAnsi="Lucida Grande" w:cs="Lucida Grande"/>
        </w:rPr>
        <w:t>Request for community to contribute content to newsletter.</w:t>
      </w:r>
      <w:proofErr w:type="gramEnd"/>
    </w:p>
    <w:p w:rsidR="008F1709" w:rsidRDefault="008F1709" w:rsidP="008F1709">
      <w:pPr>
        <w:widowControl w:val="0"/>
        <w:autoSpaceDE w:val="0"/>
        <w:autoSpaceDN w:val="0"/>
        <w:adjustRightInd w:val="0"/>
        <w:rPr>
          <w:rFonts w:ascii="Lucida Grande" w:hAnsi="Lucida Grande" w:cs="Lucida Grande"/>
          <w:b/>
          <w:bCs/>
        </w:rPr>
      </w:pPr>
    </w:p>
    <w:p w:rsidR="008F1709" w:rsidRDefault="008F1709" w:rsidP="008F1709">
      <w:pPr>
        <w:widowControl w:val="0"/>
        <w:autoSpaceDE w:val="0"/>
        <w:autoSpaceDN w:val="0"/>
        <w:adjustRightInd w:val="0"/>
        <w:rPr>
          <w:rFonts w:ascii="Lucida Grande" w:hAnsi="Lucida Grande" w:cs="Lucida Grande"/>
        </w:rPr>
      </w:pPr>
      <w:r>
        <w:rPr>
          <w:rFonts w:ascii="Lucida Grande" w:hAnsi="Lucida Grande" w:cs="Lucida Grande"/>
          <w:b/>
          <w:bCs/>
        </w:rPr>
        <w:t>Meeting adjourned 4:55</w:t>
      </w:r>
    </w:p>
    <w:p w:rsidR="008F1709" w:rsidRDefault="008F1709" w:rsidP="008F1709">
      <w:pPr>
        <w:rPr>
          <w:rFonts w:ascii="Cambria" w:hAnsi="Cambria"/>
        </w:rPr>
      </w:pPr>
      <w:bookmarkStart w:id="25" w:name="_GoBack"/>
      <w:bookmarkEnd w:id="25"/>
    </w:p>
    <w:sectPr w:rsidR="008F1709" w:rsidSect="006F7012">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1D2" w:rsidRDefault="000901D2">
      <w:r>
        <w:separator/>
      </w:r>
    </w:p>
  </w:endnote>
  <w:endnote w:type="continuationSeparator" w:id="0">
    <w:p w:rsidR="000901D2" w:rsidRDefault="0009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1D2" w:rsidRDefault="000901D2">
      <w:r>
        <w:separator/>
      </w:r>
    </w:p>
  </w:footnote>
  <w:footnote w:type="continuationSeparator" w:id="0">
    <w:p w:rsidR="000901D2" w:rsidRDefault="000901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C3B" w:rsidRDefault="00EE1B29" w:rsidP="003349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5C3B" w:rsidRDefault="000901D2" w:rsidP="00C6715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C3B" w:rsidRDefault="00EE1B29" w:rsidP="003349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67C7">
      <w:rPr>
        <w:rStyle w:val="PageNumber"/>
        <w:noProof/>
      </w:rPr>
      <w:t>15</w:t>
    </w:r>
    <w:r>
      <w:rPr>
        <w:rStyle w:val="PageNumber"/>
      </w:rPr>
      <w:fldChar w:fldCharType="end"/>
    </w:r>
  </w:p>
  <w:p w:rsidR="000B5C3B" w:rsidRDefault="000901D2" w:rsidP="00C6715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04E2C"/>
    <w:multiLevelType w:val="hybridMultilevel"/>
    <w:tmpl w:val="82EC19C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0087F65"/>
    <w:multiLevelType w:val="hybridMultilevel"/>
    <w:tmpl w:val="4A480DCA"/>
    <w:lvl w:ilvl="0" w:tplc="000B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
    <w:nsid w:val="240B602E"/>
    <w:multiLevelType w:val="hybridMultilevel"/>
    <w:tmpl w:val="603A0FB6"/>
    <w:lvl w:ilvl="0" w:tplc="EAFC44F2">
      <w:start w:val="1"/>
      <w:numFmt w:val="decimal"/>
      <w:lvlText w:val="%1"/>
      <w:lvlJc w:val="left"/>
      <w:pPr>
        <w:tabs>
          <w:tab w:val="num" w:pos="1620"/>
        </w:tabs>
        <w:ind w:left="16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9F9404B"/>
    <w:multiLevelType w:val="hybridMultilevel"/>
    <w:tmpl w:val="989AB004"/>
    <w:lvl w:ilvl="0" w:tplc="000B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4">
    <w:nsid w:val="7B0D724B"/>
    <w:multiLevelType w:val="singleLevel"/>
    <w:tmpl w:val="E9168644"/>
    <w:lvl w:ilvl="0">
      <w:start w:val="1"/>
      <w:numFmt w:val="upperLetter"/>
      <w:lvlText w:val="%1."/>
      <w:lvlJc w:val="left"/>
      <w:pPr>
        <w:tabs>
          <w:tab w:val="num" w:pos="900"/>
        </w:tabs>
        <w:ind w:left="900" w:hanging="360"/>
      </w:pPr>
      <w:rPr>
        <w:rFonts w:hint="default"/>
      </w:rPr>
    </w:lvl>
  </w:abstractNum>
  <w:num w:numId="1">
    <w:abstractNumId w:val="2"/>
  </w:num>
  <w:num w:numId="2">
    <w:abstractNumId w:val="0"/>
  </w:num>
  <w:num w:numId="3">
    <w:abstractNumId w:val="3"/>
  </w:num>
  <w:num w:numId="4">
    <w:abstractNumId w:val="1"/>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1&lt;/ScanChanges&gt;&lt;Suspended&gt;1&lt;/Suspended&gt;&lt;/ENInstantFormat&gt;"/>
  </w:docVars>
  <w:rsids>
    <w:rsidRoot w:val="00BD00D0"/>
    <w:rsid w:val="000210DE"/>
    <w:rsid w:val="000901D2"/>
    <w:rsid w:val="000C5B84"/>
    <w:rsid w:val="001654E5"/>
    <w:rsid w:val="00213A9C"/>
    <w:rsid w:val="00356877"/>
    <w:rsid w:val="00372F6E"/>
    <w:rsid w:val="004865EA"/>
    <w:rsid w:val="005B599D"/>
    <w:rsid w:val="00664E16"/>
    <w:rsid w:val="006C1D9D"/>
    <w:rsid w:val="008B0573"/>
    <w:rsid w:val="008F1709"/>
    <w:rsid w:val="00AE7E47"/>
    <w:rsid w:val="00AF1D3D"/>
    <w:rsid w:val="00BD00D0"/>
    <w:rsid w:val="00D01474"/>
    <w:rsid w:val="00DC67C7"/>
    <w:rsid w:val="00E37450"/>
    <w:rsid w:val="00EE1B29"/>
    <w:rsid w:val="00FE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D0"/>
    <w:rPr>
      <w:rFonts w:ascii="Times New Roman" w:eastAsia="Times New Roman" w:hAnsi="Times New Roman" w:cs="Times New Roman"/>
      <w:sz w:val="24"/>
      <w:szCs w:val="24"/>
    </w:rPr>
  </w:style>
  <w:style w:type="paragraph" w:styleId="Heading1">
    <w:name w:val="heading 1"/>
    <w:basedOn w:val="Normal"/>
    <w:next w:val="Normal"/>
    <w:link w:val="Heading1Char"/>
    <w:qFormat/>
    <w:rsid w:val="00BD00D0"/>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00D0"/>
    <w:rPr>
      <w:rFonts w:ascii="Times New Roman" w:eastAsia="Times New Roman" w:hAnsi="Times New Roman" w:cs="Times New Roman"/>
      <w:b/>
      <w:sz w:val="24"/>
      <w:szCs w:val="20"/>
    </w:rPr>
  </w:style>
  <w:style w:type="paragraph" w:styleId="HTMLPreformatted">
    <w:name w:val="HTML Preformatted"/>
    <w:basedOn w:val="Normal"/>
    <w:link w:val="HTMLPreformattedChar"/>
    <w:rsid w:val="00B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BD00D0"/>
    <w:rPr>
      <w:rFonts w:ascii="Courier New" w:eastAsia="Courier New" w:hAnsi="Courier New" w:cs="Courier New"/>
      <w:sz w:val="20"/>
      <w:szCs w:val="20"/>
    </w:rPr>
  </w:style>
  <w:style w:type="character" w:styleId="Hyperlink">
    <w:name w:val="Hyperlink"/>
    <w:rsid w:val="00BD00D0"/>
    <w:rPr>
      <w:color w:val="0000FF"/>
      <w:u w:val="single"/>
    </w:rPr>
  </w:style>
  <w:style w:type="paragraph" w:customStyle="1" w:styleId="authors1">
    <w:name w:val="authors1"/>
    <w:basedOn w:val="Normal"/>
    <w:rsid w:val="00BD00D0"/>
    <w:pPr>
      <w:spacing w:before="72" w:line="240" w:lineRule="atLeast"/>
      <w:ind w:left="689"/>
    </w:pPr>
    <w:rPr>
      <w:sz w:val="22"/>
      <w:szCs w:val="22"/>
    </w:rPr>
  </w:style>
  <w:style w:type="character" w:customStyle="1" w:styleId="ti2">
    <w:name w:val="ti2"/>
    <w:rsid w:val="00BD00D0"/>
    <w:rPr>
      <w:sz w:val="22"/>
      <w:szCs w:val="22"/>
    </w:rPr>
  </w:style>
  <w:style w:type="paragraph" w:styleId="Header">
    <w:name w:val="header"/>
    <w:basedOn w:val="Normal"/>
    <w:link w:val="HeaderChar"/>
    <w:rsid w:val="00BD00D0"/>
    <w:pPr>
      <w:tabs>
        <w:tab w:val="center" w:pos="4320"/>
        <w:tab w:val="right" w:pos="8640"/>
      </w:tabs>
    </w:pPr>
  </w:style>
  <w:style w:type="character" w:customStyle="1" w:styleId="HeaderChar">
    <w:name w:val="Header Char"/>
    <w:basedOn w:val="DefaultParagraphFont"/>
    <w:link w:val="Header"/>
    <w:rsid w:val="00BD00D0"/>
    <w:rPr>
      <w:rFonts w:ascii="Times New Roman" w:eastAsia="Times New Roman" w:hAnsi="Times New Roman" w:cs="Times New Roman"/>
      <w:sz w:val="24"/>
      <w:szCs w:val="24"/>
    </w:rPr>
  </w:style>
  <w:style w:type="character" w:styleId="PageNumber">
    <w:name w:val="page number"/>
    <w:basedOn w:val="DefaultParagraphFont"/>
    <w:rsid w:val="00BD00D0"/>
  </w:style>
  <w:style w:type="paragraph" w:styleId="ListParagraph">
    <w:name w:val="List Paragraph"/>
    <w:basedOn w:val="Normal"/>
    <w:qFormat/>
    <w:rsid w:val="00BD00D0"/>
    <w:pPr>
      <w:spacing w:after="200" w:line="276" w:lineRule="auto"/>
      <w:ind w:left="720"/>
      <w:contextualSpacing/>
    </w:pPr>
    <w:rPr>
      <w:rFonts w:ascii="Calibri" w:hAnsi="Calibri"/>
      <w:sz w:val="22"/>
      <w:szCs w:val="22"/>
    </w:rPr>
  </w:style>
  <w:style w:type="character" w:customStyle="1" w:styleId="smalltext1">
    <w:name w:val="smalltext1"/>
    <w:rsid w:val="00BD00D0"/>
    <w:rPr>
      <w:rFonts w:ascii="Verdana" w:hAnsi="Verdana" w:hint="default"/>
      <w:sz w:val="17"/>
      <w:szCs w:val="17"/>
    </w:rPr>
  </w:style>
  <w:style w:type="character" w:styleId="Strong">
    <w:name w:val="Strong"/>
    <w:qFormat/>
    <w:rsid w:val="00BD00D0"/>
    <w:rPr>
      <w:b/>
      <w:bCs/>
    </w:rPr>
  </w:style>
  <w:style w:type="character" w:styleId="FollowedHyperlink">
    <w:name w:val="FollowedHyperlink"/>
    <w:rsid w:val="00BD00D0"/>
    <w:rPr>
      <w:color w:val="800080"/>
      <w:u w:val="single"/>
    </w:rPr>
  </w:style>
  <w:style w:type="paragraph" w:styleId="BodyTextIndent2">
    <w:name w:val="Body Text Indent 2"/>
    <w:basedOn w:val="Normal"/>
    <w:link w:val="BodyTextIndent2Char"/>
    <w:unhideWhenUsed/>
    <w:rsid w:val="00BD00D0"/>
    <w:pPr>
      <w:tabs>
        <w:tab w:val="left" w:pos="-1440"/>
      </w:tabs>
      <w:ind w:left="1440" w:hanging="1440"/>
    </w:pPr>
    <w:rPr>
      <w:rFonts w:ascii="Arial" w:hAnsi="Arial"/>
      <w:b/>
      <w:szCs w:val="20"/>
    </w:rPr>
  </w:style>
  <w:style w:type="character" w:customStyle="1" w:styleId="BodyTextIndent2Char">
    <w:name w:val="Body Text Indent 2 Char"/>
    <w:link w:val="BodyTextIndent2"/>
    <w:rsid w:val="00BD00D0"/>
    <w:rPr>
      <w:rFonts w:ascii="Arial" w:eastAsia="Times New Roman" w:hAnsi="Arial" w:cs="Times New Roman"/>
      <w:b/>
      <w:sz w:val="24"/>
      <w:szCs w:val="20"/>
    </w:rPr>
  </w:style>
  <w:style w:type="paragraph" w:customStyle="1" w:styleId="Technical4">
    <w:name w:val="Technical 4"/>
    <w:rsid w:val="00BD00D0"/>
    <w:pPr>
      <w:tabs>
        <w:tab w:val="left" w:pos="-720"/>
      </w:tabs>
      <w:suppressAutoHyphens/>
    </w:pPr>
    <w:rPr>
      <w:rFonts w:ascii="Courier New" w:eastAsia="Times New Roman" w:hAnsi="Courier New" w:cs="Times New Roman"/>
      <w:b/>
      <w:sz w:val="24"/>
      <w:szCs w:val="20"/>
    </w:rPr>
  </w:style>
  <w:style w:type="character" w:styleId="Emphasis">
    <w:name w:val="Emphasis"/>
    <w:uiPriority w:val="20"/>
    <w:qFormat/>
    <w:rsid w:val="00BD00D0"/>
    <w:rPr>
      <w:rFonts w:ascii="Times New Roman" w:hAnsi="Times New Roman" w:cs="Times New Roman" w:hint="default"/>
      <w:i/>
      <w:iCs/>
    </w:rPr>
  </w:style>
  <w:style w:type="character" w:styleId="CommentReference">
    <w:name w:val="annotation reference"/>
    <w:basedOn w:val="DefaultParagraphFont"/>
    <w:uiPriority w:val="99"/>
    <w:unhideWhenUsed/>
    <w:rsid w:val="00BD00D0"/>
    <w:rPr>
      <w:sz w:val="16"/>
      <w:szCs w:val="16"/>
    </w:rPr>
  </w:style>
  <w:style w:type="paragraph" w:styleId="CommentText">
    <w:name w:val="annotation text"/>
    <w:basedOn w:val="Normal"/>
    <w:link w:val="CommentTextChar"/>
    <w:uiPriority w:val="99"/>
    <w:unhideWhenUsed/>
    <w:rsid w:val="00BD00D0"/>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BD00D0"/>
    <w:rPr>
      <w:rFonts w:eastAsiaTheme="minorEastAsia"/>
      <w:sz w:val="20"/>
      <w:szCs w:val="20"/>
    </w:rPr>
  </w:style>
  <w:style w:type="paragraph" w:styleId="BalloonText">
    <w:name w:val="Balloon Text"/>
    <w:basedOn w:val="Normal"/>
    <w:link w:val="BalloonTextChar"/>
    <w:rsid w:val="00BD00D0"/>
    <w:rPr>
      <w:rFonts w:ascii="Tahoma" w:hAnsi="Tahoma" w:cs="Tahoma"/>
      <w:sz w:val="16"/>
      <w:szCs w:val="16"/>
    </w:rPr>
  </w:style>
  <w:style w:type="character" w:customStyle="1" w:styleId="BalloonTextChar">
    <w:name w:val="Balloon Text Char"/>
    <w:basedOn w:val="DefaultParagraphFont"/>
    <w:link w:val="BalloonText"/>
    <w:rsid w:val="00BD00D0"/>
    <w:rPr>
      <w:rFonts w:ascii="Tahoma" w:eastAsia="Times New Roman" w:hAnsi="Tahoma" w:cs="Tahoma"/>
      <w:sz w:val="16"/>
      <w:szCs w:val="16"/>
    </w:rPr>
  </w:style>
  <w:style w:type="paragraph" w:styleId="FootnoteText">
    <w:name w:val="footnote text"/>
    <w:basedOn w:val="Normal"/>
    <w:link w:val="FootnoteTextChar"/>
    <w:rsid w:val="00BD00D0"/>
    <w:rPr>
      <w:sz w:val="20"/>
      <w:szCs w:val="20"/>
    </w:rPr>
  </w:style>
  <w:style w:type="character" w:customStyle="1" w:styleId="FootnoteTextChar">
    <w:name w:val="Footnote Text Char"/>
    <w:basedOn w:val="DefaultParagraphFont"/>
    <w:link w:val="FootnoteText"/>
    <w:rsid w:val="00BD00D0"/>
    <w:rPr>
      <w:rFonts w:ascii="Times New Roman" w:eastAsia="Times New Roman" w:hAnsi="Times New Roman" w:cs="Times New Roman"/>
      <w:sz w:val="20"/>
      <w:szCs w:val="20"/>
    </w:rPr>
  </w:style>
  <w:style w:type="character" w:customStyle="1" w:styleId="apple-converted-space">
    <w:name w:val="apple-converted-space"/>
    <w:rsid w:val="00BD0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D0"/>
    <w:rPr>
      <w:rFonts w:ascii="Times New Roman" w:eastAsia="Times New Roman" w:hAnsi="Times New Roman" w:cs="Times New Roman"/>
      <w:sz w:val="24"/>
      <w:szCs w:val="24"/>
    </w:rPr>
  </w:style>
  <w:style w:type="paragraph" w:styleId="Heading1">
    <w:name w:val="heading 1"/>
    <w:basedOn w:val="Normal"/>
    <w:next w:val="Normal"/>
    <w:link w:val="Heading1Char"/>
    <w:qFormat/>
    <w:rsid w:val="00BD00D0"/>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00D0"/>
    <w:rPr>
      <w:rFonts w:ascii="Times New Roman" w:eastAsia="Times New Roman" w:hAnsi="Times New Roman" w:cs="Times New Roman"/>
      <w:b/>
      <w:sz w:val="24"/>
      <w:szCs w:val="20"/>
    </w:rPr>
  </w:style>
  <w:style w:type="paragraph" w:styleId="HTMLPreformatted">
    <w:name w:val="HTML Preformatted"/>
    <w:basedOn w:val="Normal"/>
    <w:link w:val="HTMLPreformattedChar"/>
    <w:rsid w:val="00B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BD00D0"/>
    <w:rPr>
      <w:rFonts w:ascii="Courier New" w:eastAsia="Courier New" w:hAnsi="Courier New" w:cs="Courier New"/>
      <w:sz w:val="20"/>
      <w:szCs w:val="20"/>
    </w:rPr>
  </w:style>
  <w:style w:type="character" w:styleId="Hyperlink">
    <w:name w:val="Hyperlink"/>
    <w:rsid w:val="00BD00D0"/>
    <w:rPr>
      <w:color w:val="0000FF"/>
      <w:u w:val="single"/>
    </w:rPr>
  </w:style>
  <w:style w:type="paragraph" w:customStyle="1" w:styleId="authors1">
    <w:name w:val="authors1"/>
    <w:basedOn w:val="Normal"/>
    <w:rsid w:val="00BD00D0"/>
    <w:pPr>
      <w:spacing w:before="72" w:line="240" w:lineRule="atLeast"/>
      <w:ind w:left="689"/>
    </w:pPr>
    <w:rPr>
      <w:sz w:val="22"/>
      <w:szCs w:val="22"/>
    </w:rPr>
  </w:style>
  <w:style w:type="character" w:customStyle="1" w:styleId="ti2">
    <w:name w:val="ti2"/>
    <w:rsid w:val="00BD00D0"/>
    <w:rPr>
      <w:sz w:val="22"/>
      <w:szCs w:val="22"/>
    </w:rPr>
  </w:style>
  <w:style w:type="paragraph" w:styleId="Header">
    <w:name w:val="header"/>
    <w:basedOn w:val="Normal"/>
    <w:link w:val="HeaderChar"/>
    <w:rsid w:val="00BD00D0"/>
    <w:pPr>
      <w:tabs>
        <w:tab w:val="center" w:pos="4320"/>
        <w:tab w:val="right" w:pos="8640"/>
      </w:tabs>
    </w:pPr>
  </w:style>
  <w:style w:type="character" w:customStyle="1" w:styleId="HeaderChar">
    <w:name w:val="Header Char"/>
    <w:basedOn w:val="DefaultParagraphFont"/>
    <w:link w:val="Header"/>
    <w:rsid w:val="00BD00D0"/>
    <w:rPr>
      <w:rFonts w:ascii="Times New Roman" w:eastAsia="Times New Roman" w:hAnsi="Times New Roman" w:cs="Times New Roman"/>
      <w:sz w:val="24"/>
      <w:szCs w:val="24"/>
    </w:rPr>
  </w:style>
  <w:style w:type="character" w:styleId="PageNumber">
    <w:name w:val="page number"/>
    <w:basedOn w:val="DefaultParagraphFont"/>
    <w:rsid w:val="00BD00D0"/>
  </w:style>
  <w:style w:type="paragraph" w:styleId="ListParagraph">
    <w:name w:val="List Paragraph"/>
    <w:basedOn w:val="Normal"/>
    <w:qFormat/>
    <w:rsid w:val="00BD00D0"/>
    <w:pPr>
      <w:spacing w:after="200" w:line="276" w:lineRule="auto"/>
      <w:ind w:left="720"/>
      <w:contextualSpacing/>
    </w:pPr>
    <w:rPr>
      <w:rFonts w:ascii="Calibri" w:hAnsi="Calibri"/>
      <w:sz w:val="22"/>
      <w:szCs w:val="22"/>
    </w:rPr>
  </w:style>
  <w:style w:type="character" w:customStyle="1" w:styleId="smalltext1">
    <w:name w:val="smalltext1"/>
    <w:rsid w:val="00BD00D0"/>
    <w:rPr>
      <w:rFonts w:ascii="Verdana" w:hAnsi="Verdana" w:hint="default"/>
      <w:sz w:val="17"/>
      <w:szCs w:val="17"/>
    </w:rPr>
  </w:style>
  <w:style w:type="character" w:styleId="Strong">
    <w:name w:val="Strong"/>
    <w:qFormat/>
    <w:rsid w:val="00BD00D0"/>
    <w:rPr>
      <w:b/>
      <w:bCs/>
    </w:rPr>
  </w:style>
  <w:style w:type="character" w:styleId="FollowedHyperlink">
    <w:name w:val="FollowedHyperlink"/>
    <w:rsid w:val="00BD00D0"/>
    <w:rPr>
      <w:color w:val="800080"/>
      <w:u w:val="single"/>
    </w:rPr>
  </w:style>
  <w:style w:type="paragraph" w:styleId="BodyTextIndent2">
    <w:name w:val="Body Text Indent 2"/>
    <w:basedOn w:val="Normal"/>
    <w:link w:val="BodyTextIndent2Char"/>
    <w:unhideWhenUsed/>
    <w:rsid w:val="00BD00D0"/>
    <w:pPr>
      <w:tabs>
        <w:tab w:val="left" w:pos="-1440"/>
      </w:tabs>
      <w:ind w:left="1440" w:hanging="1440"/>
    </w:pPr>
    <w:rPr>
      <w:rFonts w:ascii="Arial" w:hAnsi="Arial"/>
      <w:b/>
      <w:szCs w:val="20"/>
    </w:rPr>
  </w:style>
  <w:style w:type="character" w:customStyle="1" w:styleId="BodyTextIndent2Char">
    <w:name w:val="Body Text Indent 2 Char"/>
    <w:link w:val="BodyTextIndent2"/>
    <w:rsid w:val="00BD00D0"/>
    <w:rPr>
      <w:rFonts w:ascii="Arial" w:eastAsia="Times New Roman" w:hAnsi="Arial" w:cs="Times New Roman"/>
      <w:b/>
      <w:sz w:val="24"/>
      <w:szCs w:val="20"/>
    </w:rPr>
  </w:style>
  <w:style w:type="paragraph" w:customStyle="1" w:styleId="Technical4">
    <w:name w:val="Technical 4"/>
    <w:rsid w:val="00BD00D0"/>
    <w:pPr>
      <w:tabs>
        <w:tab w:val="left" w:pos="-720"/>
      </w:tabs>
      <w:suppressAutoHyphens/>
    </w:pPr>
    <w:rPr>
      <w:rFonts w:ascii="Courier New" w:eastAsia="Times New Roman" w:hAnsi="Courier New" w:cs="Times New Roman"/>
      <w:b/>
      <w:sz w:val="24"/>
      <w:szCs w:val="20"/>
    </w:rPr>
  </w:style>
  <w:style w:type="character" w:styleId="Emphasis">
    <w:name w:val="Emphasis"/>
    <w:uiPriority w:val="20"/>
    <w:qFormat/>
    <w:rsid w:val="00BD00D0"/>
    <w:rPr>
      <w:rFonts w:ascii="Times New Roman" w:hAnsi="Times New Roman" w:cs="Times New Roman" w:hint="default"/>
      <w:i/>
      <w:iCs/>
    </w:rPr>
  </w:style>
  <w:style w:type="character" w:styleId="CommentReference">
    <w:name w:val="annotation reference"/>
    <w:basedOn w:val="DefaultParagraphFont"/>
    <w:uiPriority w:val="99"/>
    <w:unhideWhenUsed/>
    <w:rsid w:val="00BD00D0"/>
    <w:rPr>
      <w:sz w:val="16"/>
      <w:szCs w:val="16"/>
    </w:rPr>
  </w:style>
  <w:style w:type="paragraph" w:styleId="CommentText">
    <w:name w:val="annotation text"/>
    <w:basedOn w:val="Normal"/>
    <w:link w:val="CommentTextChar"/>
    <w:uiPriority w:val="99"/>
    <w:unhideWhenUsed/>
    <w:rsid w:val="00BD00D0"/>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BD00D0"/>
    <w:rPr>
      <w:rFonts w:eastAsiaTheme="minorEastAsia"/>
      <w:sz w:val="20"/>
      <w:szCs w:val="20"/>
    </w:rPr>
  </w:style>
  <w:style w:type="paragraph" w:styleId="BalloonText">
    <w:name w:val="Balloon Text"/>
    <w:basedOn w:val="Normal"/>
    <w:link w:val="BalloonTextChar"/>
    <w:rsid w:val="00BD00D0"/>
    <w:rPr>
      <w:rFonts w:ascii="Tahoma" w:hAnsi="Tahoma" w:cs="Tahoma"/>
      <w:sz w:val="16"/>
      <w:szCs w:val="16"/>
    </w:rPr>
  </w:style>
  <w:style w:type="character" w:customStyle="1" w:styleId="BalloonTextChar">
    <w:name w:val="Balloon Text Char"/>
    <w:basedOn w:val="DefaultParagraphFont"/>
    <w:link w:val="BalloonText"/>
    <w:rsid w:val="00BD00D0"/>
    <w:rPr>
      <w:rFonts w:ascii="Tahoma" w:eastAsia="Times New Roman" w:hAnsi="Tahoma" w:cs="Tahoma"/>
      <w:sz w:val="16"/>
      <w:szCs w:val="16"/>
    </w:rPr>
  </w:style>
  <w:style w:type="paragraph" w:styleId="FootnoteText">
    <w:name w:val="footnote text"/>
    <w:basedOn w:val="Normal"/>
    <w:link w:val="FootnoteTextChar"/>
    <w:rsid w:val="00BD00D0"/>
    <w:rPr>
      <w:sz w:val="20"/>
      <w:szCs w:val="20"/>
    </w:rPr>
  </w:style>
  <w:style w:type="character" w:customStyle="1" w:styleId="FootnoteTextChar">
    <w:name w:val="Footnote Text Char"/>
    <w:basedOn w:val="DefaultParagraphFont"/>
    <w:link w:val="FootnoteText"/>
    <w:rsid w:val="00BD00D0"/>
    <w:rPr>
      <w:rFonts w:ascii="Times New Roman" w:eastAsia="Times New Roman" w:hAnsi="Times New Roman" w:cs="Times New Roman"/>
      <w:sz w:val="20"/>
      <w:szCs w:val="20"/>
    </w:rPr>
  </w:style>
  <w:style w:type="character" w:customStyle="1" w:styleId="apple-converted-space">
    <w:name w:val="apple-converted-space"/>
    <w:rsid w:val="00BD0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22221">
      <w:bodyDiv w:val="1"/>
      <w:marLeft w:val="0"/>
      <w:marRight w:val="0"/>
      <w:marTop w:val="0"/>
      <w:marBottom w:val="0"/>
      <w:divBdr>
        <w:top w:val="none" w:sz="0" w:space="0" w:color="auto"/>
        <w:left w:val="none" w:sz="0" w:space="0" w:color="auto"/>
        <w:bottom w:val="none" w:sz="0" w:space="0" w:color="auto"/>
        <w:right w:val="none" w:sz="0" w:space="0" w:color="auto"/>
      </w:divBdr>
    </w:div>
    <w:div w:id="669337613">
      <w:bodyDiv w:val="1"/>
      <w:marLeft w:val="0"/>
      <w:marRight w:val="0"/>
      <w:marTop w:val="0"/>
      <w:marBottom w:val="0"/>
      <w:divBdr>
        <w:top w:val="none" w:sz="0" w:space="0" w:color="auto"/>
        <w:left w:val="none" w:sz="0" w:space="0" w:color="auto"/>
        <w:bottom w:val="none" w:sz="0" w:space="0" w:color="auto"/>
        <w:right w:val="none" w:sz="0" w:space="0" w:color="auto"/>
      </w:divBdr>
    </w:div>
    <w:div w:id="700477959">
      <w:bodyDiv w:val="1"/>
      <w:marLeft w:val="0"/>
      <w:marRight w:val="0"/>
      <w:marTop w:val="0"/>
      <w:marBottom w:val="0"/>
      <w:divBdr>
        <w:top w:val="none" w:sz="0" w:space="0" w:color="auto"/>
        <w:left w:val="none" w:sz="0" w:space="0" w:color="auto"/>
        <w:bottom w:val="none" w:sz="0" w:space="0" w:color="auto"/>
        <w:right w:val="none" w:sz="0" w:space="0" w:color="auto"/>
      </w:divBdr>
    </w:div>
    <w:div w:id="819999400">
      <w:bodyDiv w:val="1"/>
      <w:marLeft w:val="0"/>
      <w:marRight w:val="0"/>
      <w:marTop w:val="0"/>
      <w:marBottom w:val="0"/>
      <w:divBdr>
        <w:top w:val="none" w:sz="0" w:space="0" w:color="auto"/>
        <w:left w:val="none" w:sz="0" w:space="0" w:color="auto"/>
        <w:bottom w:val="none" w:sz="0" w:space="0" w:color="auto"/>
        <w:right w:val="none" w:sz="0" w:space="0" w:color="auto"/>
      </w:divBdr>
    </w:div>
    <w:div w:id="1128670365">
      <w:bodyDiv w:val="1"/>
      <w:marLeft w:val="0"/>
      <w:marRight w:val="0"/>
      <w:marTop w:val="0"/>
      <w:marBottom w:val="0"/>
      <w:divBdr>
        <w:top w:val="none" w:sz="0" w:space="0" w:color="auto"/>
        <w:left w:val="none" w:sz="0" w:space="0" w:color="auto"/>
        <w:bottom w:val="none" w:sz="0" w:space="0" w:color="auto"/>
        <w:right w:val="none" w:sz="0" w:space="0" w:color="auto"/>
      </w:divBdr>
    </w:div>
    <w:div w:id="1815177297">
      <w:bodyDiv w:val="1"/>
      <w:marLeft w:val="0"/>
      <w:marRight w:val="0"/>
      <w:marTop w:val="0"/>
      <w:marBottom w:val="0"/>
      <w:divBdr>
        <w:top w:val="none" w:sz="0" w:space="0" w:color="auto"/>
        <w:left w:val="none" w:sz="0" w:space="0" w:color="auto"/>
        <w:bottom w:val="none" w:sz="0" w:space="0" w:color="auto"/>
        <w:right w:val="none" w:sz="0" w:space="0" w:color="auto"/>
      </w:divBdr>
    </w:div>
    <w:div w:id="1906835769">
      <w:bodyDiv w:val="1"/>
      <w:marLeft w:val="0"/>
      <w:marRight w:val="0"/>
      <w:marTop w:val="0"/>
      <w:marBottom w:val="0"/>
      <w:divBdr>
        <w:top w:val="none" w:sz="0" w:space="0" w:color="auto"/>
        <w:left w:val="none" w:sz="0" w:space="0" w:color="auto"/>
        <w:bottom w:val="none" w:sz="0" w:space="0" w:color="auto"/>
        <w:right w:val="none" w:sz="0" w:space="0" w:color="auto"/>
      </w:divBdr>
    </w:div>
    <w:div w:id="1931621158">
      <w:bodyDiv w:val="1"/>
      <w:marLeft w:val="0"/>
      <w:marRight w:val="0"/>
      <w:marTop w:val="0"/>
      <w:marBottom w:val="0"/>
      <w:divBdr>
        <w:top w:val="none" w:sz="0" w:space="0" w:color="auto"/>
        <w:left w:val="none" w:sz="0" w:space="0" w:color="auto"/>
        <w:bottom w:val="none" w:sz="0" w:space="0" w:color="auto"/>
        <w:right w:val="none" w:sz="0" w:space="0" w:color="auto"/>
      </w:divBdr>
    </w:div>
    <w:div w:id="196549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fishgenome.org/cbarbe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x.doi.org/10.1016/j.dci.2012.11.009" TargetMode="External"/><Relationship Id="rId4" Type="http://schemas.openxmlformats.org/officeDocument/2006/relationships/settings" Target="settings.xml"/><Relationship Id="rId9" Type="http://schemas.openxmlformats.org/officeDocument/2006/relationships/hyperlink" Target="http://www.animalgenome.org/cgi-bin/QTLdb/inde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4862</Words>
  <Characters>27717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Yniv Palti</dc:creator>
  <cp:lastModifiedBy>Zhanjiang Liu</cp:lastModifiedBy>
  <cp:revision>2</cp:revision>
  <dcterms:created xsi:type="dcterms:W3CDTF">2013-01-15T22:07:00Z</dcterms:created>
  <dcterms:modified xsi:type="dcterms:W3CDTF">2013-01-15T22:07:00Z</dcterms:modified>
</cp:coreProperties>
</file>