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1C90" w:rsidRPr="002B2A09" w:rsidRDefault="00BC1C90" w:rsidP="002B2A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Arial" w:hAnsi="Arial" w:cs="Arial"/>
          <w:b/>
          <w:bCs/>
          <w:sz w:val="24"/>
          <w:szCs w:val="24"/>
        </w:rPr>
      </w:pPr>
      <w:r w:rsidRPr="002B2A09">
        <w:rPr>
          <w:rFonts w:ascii="Arial" w:hAnsi="Arial" w:cs="Arial"/>
          <w:b/>
          <w:bCs/>
          <w:sz w:val="24"/>
          <w:szCs w:val="24"/>
        </w:rPr>
        <w:t>NRSP-8 Aquaculture 2017 Annual Report</w:t>
      </w:r>
    </w:p>
    <w:p w:rsidR="00BC1C90" w:rsidRPr="002B2A09" w:rsidRDefault="00BC1C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sz w:val="24"/>
          <w:szCs w:val="24"/>
        </w:rPr>
      </w:pPr>
    </w:p>
    <w:p w:rsidR="008F606F" w:rsidRPr="002B2A09" w:rsidRDefault="008F606F" w:rsidP="002B2A09">
      <w:pPr>
        <w:rPr>
          <w:rFonts w:ascii="Arial" w:hAnsi="Arial" w:cs="Arial"/>
          <w:b/>
          <w:sz w:val="24"/>
          <w:szCs w:val="24"/>
        </w:rPr>
      </w:pPr>
      <w:r w:rsidRPr="002B2A09">
        <w:rPr>
          <w:rFonts w:ascii="Arial" w:hAnsi="Arial" w:cs="Arial"/>
          <w:b/>
          <w:sz w:val="24"/>
          <w:szCs w:val="24"/>
        </w:rPr>
        <w:t>Leadership</w:t>
      </w:r>
    </w:p>
    <w:p w:rsidR="008F606F" w:rsidRPr="002B2A09" w:rsidRDefault="008F606F" w:rsidP="008F606F">
      <w:pPr>
        <w:rPr>
          <w:rFonts w:ascii="Arial" w:hAnsi="Arial" w:cs="Arial"/>
          <w:sz w:val="24"/>
          <w:szCs w:val="24"/>
        </w:rPr>
      </w:pPr>
      <w:r w:rsidRPr="002B2A09">
        <w:rPr>
          <w:rFonts w:ascii="Arial" w:hAnsi="Arial" w:cs="Arial"/>
          <w:sz w:val="24"/>
          <w:szCs w:val="24"/>
        </w:rPr>
        <w:t xml:space="preserve">Coordinator: Steven Roberts, Washington State University </w:t>
      </w:r>
    </w:p>
    <w:p w:rsidR="008F606F" w:rsidRPr="002B2A09" w:rsidRDefault="008F606F" w:rsidP="008F606F">
      <w:pPr>
        <w:rPr>
          <w:rFonts w:ascii="Arial" w:hAnsi="Arial" w:cs="Arial"/>
          <w:sz w:val="24"/>
          <w:szCs w:val="24"/>
        </w:rPr>
      </w:pPr>
      <w:r w:rsidRPr="002B2A09">
        <w:rPr>
          <w:rFonts w:ascii="Arial" w:hAnsi="Arial" w:cs="Arial"/>
          <w:sz w:val="24"/>
          <w:szCs w:val="24"/>
        </w:rPr>
        <w:t>Co-coordinator: Eric Patman, Auburn University, Alabama</w:t>
      </w:r>
    </w:p>
    <w:p w:rsidR="008F606F" w:rsidRPr="002B2A09" w:rsidRDefault="008F606F" w:rsidP="008F606F">
      <w:pPr>
        <w:rPr>
          <w:rFonts w:ascii="Arial" w:hAnsi="Arial" w:cs="Arial"/>
          <w:sz w:val="24"/>
          <w:szCs w:val="24"/>
        </w:rPr>
      </w:pPr>
      <w:r w:rsidRPr="002B2A09">
        <w:rPr>
          <w:rFonts w:ascii="Arial" w:hAnsi="Arial" w:cs="Arial"/>
          <w:sz w:val="24"/>
          <w:szCs w:val="24"/>
        </w:rPr>
        <w:t>Species Leaders:</w:t>
      </w:r>
    </w:p>
    <w:p w:rsidR="008F606F" w:rsidRPr="002B2A09" w:rsidRDefault="008F606F" w:rsidP="008F606F">
      <w:pPr>
        <w:rPr>
          <w:rFonts w:ascii="Arial" w:hAnsi="Arial" w:cs="Arial"/>
          <w:sz w:val="24"/>
          <w:szCs w:val="24"/>
        </w:rPr>
      </w:pPr>
      <w:r w:rsidRPr="002B2A09">
        <w:rPr>
          <w:rFonts w:ascii="Arial" w:hAnsi="Arial" w:cs="Arial"/>
          <w:sz w:val="24"/>
          <w:szCs w:val="24"/>
        </w:rPr>
        <w:tab/>
        <w:t>Catfish: Sylvie Quiniou, ARS Stoneville, Mississippi</w:t>
      </w:r>
    </w:p>
    <w:p w:rsidR="008F606F" w:rsidRPr="002B2A09" w:rsidRDefault="008F606F" w:rsidP="008F606F">
      <w:pPr>
        <w:rPr>
          <w:rFonts w:ascii="Arial" w:hAnsi="Arial" w:cs="Arial"/>
          <w:sz w:val="24"/>
          <w:szCs w:val="24"/>
        </w:rPr>
      </w:pPr>
      <w:r w:rsidRPr="002B2A09">
        <w:rPr>
          <w:rFonts w:ascii="Arial" w:hAnsi="Arial" w:cs="Arial"/>
          <w:sz w:val="24"/>
          <w:szCs w:val="24"/>
        </w:rPr>
        <w:tab/>
        <w:t>Oyster: Dina Proestou, ARS University of Rhode Island, Rhode Island</w:t>
      </w:r>
    </w:p>
    <w:p w:rsidR="008F606F" w:rsidRPr="002B2A09" w:rsidRDefault="008F606F" w:rsidP="008F606F">
      <w:pPr>
        <w:rPr>
          <w:rFonts w:ascii="Arial" w:hAnsi="Arial" w:cs="Arial"/>
          <w:sz w:val="24"/>
          <w:szCs w:val="24"/>
        </w:rPr>
      </w:pPr>
      <w:r w:rsidRPr="002B2A09">
        <w:rPr>
          <w:rFonts w:ascii="Arial" w:hAnsi="Arial" w:cs="Arial"/>
          <w:sz w:val="24"/>
          <w:szCs w:val="24"/>
        </w:rPr>
        <w:tab/>
        <w:t xml:space="preserve">Salmonids: Yniv Palti, ARS </w:t>
      </w:r>
      <w:proofErr w:type="spellStart"/>
      <w:r w:rsidRPr="002B2A09">
        <w:rPr>
          <w:rFonts w:ascii="Arial" w:hAnsi="Arial" w:cs="Arial"/>
          <w:sz w:val="24"/>
          <w:szCs w:val="24"/>
        </w:rPr>
        <w:t>Leetown</w:t>
      </w:r>
      <w:proofErr w:type="spellEnd"/>
      <w:r w:rsidRPr="002B2A09">
        <w:rPr>
          <w:rFonts w:ascii="Arial" w:hAnsi="Arial" w:cs="Arial"/>
          <w:sz w:val="24"/>
          <w:szCs w:val="24"/>
        </w:rPr>
        <w:t>, West Virginia</w:t>
      </w:r>
    </w:p>
    <w:p w:rsidR="008F606F" w:rsidRPr="002B2A09" w:rsidRDefault="008F606F" w:rsidP="008F606F">
      <w:pPr>
        <w:ind w:firstLine="720"/>
        <w:rPr>
          <w:rFonts w:ascii="Arial" w:hAnsi="Arial" w:cs="Arial"/>
          <w:sz w:val="24"/>
          <w:szCs w:val="24"/>
        </w:rPr>
      </w:pPr>
      <w:r w:rsidRPr="002B2A09">
        <w:rPr>
          <w:rFonts w:ascii="Arial" w:hAnsi="Arial" w:cs="Arial"/>
          <w:sz w:val="24"/>
          <w:szCs w:val="24"/>
        </w:rPr>
        <w:t xml:space="preserve">Striped Bass: </w:t>
      </w:r>
      <w:r w:rsidR="00DA4D0F">
        <w:rPr>
          <w:rFonts w:ascii="Arial" w:hAnsi="Arial" w:cs="Arial"/>
          <w:sz w:val="24"/>
          <w:szCs w:val="24"/>
        </w:rPr>
        <w:t>Ben Reading, North Carolina State University, North Carolina</w:t>
      </w:r>
    </w:p>
    <w:p w:rsidR="008F606F" w:rsidRPr="002B2A09" w:rsidRDefault="008F606F" w:rsidP="008F606F">
      <w:pPr>
        <w:ind w:firstLine="720"/>
        <w:rPr>
          <w:rFonts w:ascii="Arial" w:hAnsi="Arial" w:cs="Arial"/>
          <w:sz w:val="24"/>
          <w:szCs w:val="24"/>
        </w:rPr>
      </w:pPr>
    </w:p>
    <w:p w:rsidR="008F606F" w:rsidRPr="002B2A09" w:rsidRDefault="008F606F" w:rsidP="008F606F">
      <w:pPr>
        <w:widowControl w:val="0"/>
        <w:autoSpaceDE w:val="0"/>
        <w:autoSpaceDN w:val="0"/>
        <w:adjustRightInd w:val="0"/>
        <w:contextualSpacing/>
        <w:rPr>
          <w:rFonts w:ascii="Arial" w:hAnsi="Arial" w:cs="Arial"/>
          <w:sz w:val="24"/>
          <w:szCs w:val="24"/>
        </w:rPr>
      </w:pPr>
      <w:r w:rsidRPr="002B2A09">
        <w:rPr>
          <w:rFonts w:ascii="Arial" w:hAnsi="Arial" w:cs="Arial"/>
          <w:b/>
          <w:sz w:val="24"/>
          <w:szCs w:val="24"/>
        </w:rPr>
        <w:t>2018 Aquaculture Workshop Report</w:t>
      </w:r>
    </w:p>
    <w:p w:rsidR="008F606F" w:rsidRPr="002B2A09" w:rsidRDefault="008F606F" w:rsidP="008F606F">
      <w:pPr>
        <w:rPr>
          <w:rFonts w:ascii="Arial" w:hAnsi="Arial" w:cs="Arial"/>
          <w:sz w:val="24"/>
          <w:szCs w:val="24"/>
        </w:rPr>
      </w:pPr>
      <w:r w:rsidRPr="002B2A09">
        <w:rPr>
          <w:rFonts w:ascii="Arial" w:hAnsi="Arial" w:cs="Arial"/>
          <w:sz w:val="24"/>
          <w:szCs w:val="24"/>
        </w:rPr>
        <w:tab/>
      </w:r>
    </w:p>
    <w:p w:rsidR="008F606F" w:rsidRPr="002B2A09" w:rsidRDefault="008F606F" w:rsidP="008F606F">
      <w:pPr>
        <w:rPr>
          <w:rFonts w:ascii="Arial" w:hAnsi="Arial" w:cs="Arial"/>
          <w:sz w:val="24"/>
          <w:szCs w:val="24"/>
        </w:rPr>
      </w:pPr>
      <w:r w:rsidRPr="002B2A09">
        <w:rPr>
          <w:rFonts w:ascii="Arial" w:hAnsi="Arial" w:cs="Arial"/>
          <w:sz w:val="24"/>
          <w:szCs w:val="24"/>
        </w:rPr>
        <w:t>Workshop Chair: Geoffrey Waldbieser, USDA ARS</w:t>
      </w:r>
    </w:p>
    <w:p w:rsidR="008F606F" w:rsidRPr="002B2A09" w:rsidRDefault="008F606F" w:rsidP="008361D0">
      <w:pPr>
        <w:rPr>
          <w:rFonts w:ascii="Arial" w:hAnsi="Arial" w:cs="Arial"/>
          <w:sz w:val="24"/>
          <w:szCs w:val="24"/>
        </w:rPr>
      </w:pPr>
      <w:r w:rsidRPr="002B2A09">
        <w:rPr>
          <w:rFonts w:ascii="Arial" w:hAnsi="Arial" w:cs="Arial"/>
          <w:sz w:val="24"/>
          <w:szCs w:val="24"/>
        </w:rPr>
        <w:t xml:space="preserve">Chair elect: </w:t>
      </w:r>
      <w:r w:rsidR="00DA4D0F">
        <w:rPr>
          <w:rFonts w:ascii="Arial" w:hAnsi="Arial" w:cs="Arial"/>
          <w:sz w:val="24"/>
          <w:szCs w:val="24"/>
        </w:rPr>
        <w:t>Catherine Purcell</w:t>
      </w:r>
    </w:p>
    <w:p w:rsidR="008F606F" w:rsidRPr="002B2A09" w:rsidRDefault="008F606F" w:rsidP="008F606F">
      <w:pPr>
        <w:widowControl w:val="0"/>
        <w:autoSpaceDE w:val="0"/>
        <w:autoSpaceDN w:val="0"/>
        <w:adjustRightInd w:val="0"/>
        <w:contextualSpacing/>
        <w:rPr>
          <w:rFonts w:ascii="Arial" w:hAnsi="Arial" w:cs="Arial"/>
          <w:sz w:val="24"/>
          <w:szCs w:val="24"/>
        </w:rPr>
      </w:pPr>
      <w:bookmarkStart w:id="0" w:name="OLE_LINK5"/>
    </w:p>
    <w:p w:rsidR="008F606F" w:rsidRPr="002B2A09" w:rsidRDefault="008F606F" w:rsidP="008F606F">
      <w:pPr>
        <w:widowControl w:val="0"/>
        <w:autoSpaceDE w:val="0"/>
        <w:autoSpaceDN w:val="0"/>
        <w:adjustRightInd w:val="0"/>
        <w:contextualSpacing/>
        <w:rPr>
          <w:rFonts w:ascii="Arial" w:hAnsi="Arial" w:cs="Arial"/>
          <w:b/>
          <w:bCs/>
          <w:sz w:val="24"/>
          <w:szCs w:val="24"/>
        </w:rPr>
      </w:pPr>
      <w:bookmarkStart w:id="1" w:name="OLE_LINK1"/>
      <w:bookmarkStart w:id="2" w:name="OLE_LINK2"/>
      <w:r w:rsidRPr="002B2A09">
        <w:rPr>
          <w:rFonts w:ascii="Arial" w:hAnsi="Arial" w:cs="Arial"/>
          <w:b/>
          <w:bCs/>
          <w:sz w:val="24"/>
          <w:szCs w:val="24"/>
        </w:rPr>
        <w:t>Theme</w:t>
      </w:r>
    </w:p>
    <w:bookmarkEnd w:id="1"/>
    <w:bookmarkEnd w:id="2"/>
    <w:p w:rsidR="008F606F" w:rsidRPr="002B2A09" w:rsidRDefault="00B73647" w:rsidP="008F606F">
      <w:pPr>
        <w:widowControl w:val="0"/>
        <w:autoSpaceDE w:val="0"/>
        <w:autoSpaceDN w:val="0"/>
        <w:adjustRightInd w:val="0"/>
        <w:contextualSpacing/>
        <w:rPr>
          <w:rFonts w:ascii="Arial" w:hAnsi="Arial" w:cs="Arial"/>
          <w:bCs/>
          <w:iCs/>
          <w:color w:val="333333"/>
          <w:sz w:val="24"/>
          <w:szCs w:val="24"/>
        </w:rPr>
      </w:pPr>
      <w:r w:rsidRPr="002B2A09">
        <w:rPr>
          <w:rFonts w:ascii="Arial" w:hAnsi="Arial" w:cs="Arial"/>
          <w:bCs/>
          <w:iCs/>
          <w:color w:val="333333"/>
          <w:sz w:val="24"/>
          <w:szCs w:val="24"/>
        </w:rPr>
        <w:t xml:space="preserve">Genome Assembly and </w:t>
      </w:r>
      <w:r w:rsidR="008F606F" w:rsidRPr="002B2A09">
        <w:rPr>
          <w:rFonts w:ascii="Arial" w:hAnsi="Arial" w:cs="Arial"/>
          <w:bCs/>
          <w:iCs/>
          <w:color w:val="333333"/>
          <w:sz w:val="24"/>
          <w:szCs w:val="24"/>
        </w:rPr>
        <w:t>Application of Genomic Selection in Aquaculture</w:t>
      </w:r>
    </w:p>
    <w:p w:rsidR="008F606F" w:rsidRPr="002B2A09" w:rsidRDefault="008F606F" w:rsidP="008F606F">
      <w:pPr>
        <w:widowControl w:val="0"/>
        <w:autoSpaceDE w:val="0"/>
        <w:autoSpaceDN w:val="0"/>
        <w:adjustRightInd w:val="0"/>
        <w:contextualSpacing/>
        <w:rPr>
          <w:rFonts w:ascii="Arial" w:hAnsi="Arial" w:cs="Arial"/>
          <w:sz w:val="24"/>
          <w:szCs w:val="24"/>
        </w:rPr>
      </w:pPr>
    </w:p>
    <w:p w:rsidR="008F606F" w:rsidRPr="002B2A09" w:rsidRDefault="008F606F" w:rsidP="008F606F">
      <w:pPr>
        <w:widowControl w:val="0"/>
        <w:autoSpaceDE w:val="0"/>
        <w:autoSpaceDN w:val="0"/>
        <w:adjustRightInd w:val="0"/>
        <w:contextualSpacing/>
        <w:rPr>
          <w:rFonts w:ascii="Arial" w:hAnsi="Arial" w:cs="Arial"/>
          <w:sz w:val="24"/>
          <w:szCs w:val="24"/>
        </w:rPr>
      </w:pPr>
      <w:r w:rsidRPr="002B2A09">
        <w:rPr>
          <w:rFonts w:ascii="Arial" w:hAnsi="Arial" w:cs="Arial"/>
          <w:b/>
          <w:bCs/>
          <w:sz w:val="24"/>
          <w:szCs w:val="24"/>
        </w:rPr>
        <w:t>Attendees</w:t>
      </w:r>
    </w:p>
    <w:p w:rsidR="008F606F" w:rsidRPr="002B2A09" w:rsidRDefault="008F606F" w:rsidP="008F606F">
      <w:pPr>
        <w:widowControl w:val="0"/>
        <w:autoSpaceDE w:val="0"/>
        <w:autoSpaceDN w:val="0"/>
        <w:adjustRightInd w:val="0"/>
        <w:contextualSpacing/>
        <w:rPr>
          <w:rFonts w:ascii="Arial" w:hAnsi="Arial" w:cs="Arial"/>
          <w:sz w:val="24"/>
          <w:szCs w:val="24"/>
        </w:rPr>
      </w:pPr>
      <w:r w:rsidRPr="002B2A09">
        <w:rPr>
          <w:rFonts w:ascii="Arial" w:hAnsi="Arial" w:cs="Arial"/>
          <w:sz w:val="24"/>
          <w:szCs w:val="24"/>
        </w:rPr>
        <w:t xml:space="preserve">Number = </w:t>
      </w:r>
      <w:r w:rsidR="00DA4D0F">
        <w:rPr>
          <w:rFonts w:ascii="Arial" w:hAnsi="Arial" w:cs="Arial"/>
          <w:sz w:val="24"/>
          <w:szCs w:val="24"/>
        </w:rPr>
        <w:t>50+</w:t>
      </w:r>
    </w:p>
    <w:p w:rsidR="008F606F" w:rsidRPr="002B2A09" w:rsidRDefault="008F606F" w:rsidP="008F606F">
      <w:pPr>
        <w:widowControl w:val="0"/>
        <w:autoSpaceDE w:val="0"/>
        <w:autoSpaceDN w:val="0"/>
        <w:adjustRightInd w:val="0"/>
        <w:contextualSpacing/>
        <w:rPr>
          <w:rFonts w:ascii="Arial" w:hAnsi="Arial" w:cs="Arial"/>
          <w:sz w:val="24"/>
          <w:szCs w:val="24"/>
        </w:rPr>
      </w:pPr>
      <w:r w:rsidRPr="002B2A09">
        <w:rPr>
          <w:rFonts w:ascii="Arial" w:hAnsi="Arial" w:cs="Arial"/>
          <w:sz w:val="24"/>
          <w:szCs w:val="24"/>
        </w:rPr>
        <w:t xml:space="preserve">Number of institutes: </w:t>
      </w:r>
      <w:r w:rsidR="00DA4D0F">
        <w:rPr>
          <w:rFonts w:ascii="Arial" w:hAnsi="Arial" w:cs="Arial"/>
          <w:sz w:val="24"/>
          <w:szCs w:val="24"/>
        </w:rPr>
        <w:t>42</w:t>
      </w:r>
    </w:p>
    <w:bookmarkEnd w:id="0"/>
    <w:p w:rsidR="008F606F" w:rsidRPr="002B2A09" w:rsidRDefault="008F606F" w:rsidP="008F606F">
      <w:pPr>
        <w:widowControl w:val="0"/>
        <w:autoSpaceDE w:val="0"/>
        <w:autoSpaceDN w:val="0"/>
        <w:adjustRightInd w:val="0"/>
        <w:contextualSpacing/>
        <w:rPr>
          <w:rFonts w:ascii="Arial" w:hAnsi="Arial" w:cs="Arial"/>
          <w:sz w:val="24"/>
          <w:szCs w:val="24"/>
        </w:rPr>
      </w:pPr>
    </w:p>
    <w:p w:rsidR="008F606F" w:rsidRPr="002B2A09" w:rsidRDefault="00620AC2" w:rsidP="008F606F">
      <w:pPr>
        <w:widowControl w:val="0"/>
        <w:autoSpaceDE w:val="0"/>
        <w:autoSpaceDN w:val="0"/>
        <w:adjustRightInd w:val="0"/>
        <w:contextualSpacing/>
        <w:rPr>
          <w:rFonts w:ascii="Arial" w:hAnsi="Arial" w:cs="Arial"/>
          <w:sz w:val="24"/>
          <w:szCs w:val="24"/>
        </w:rPr>
      </w:pPr>
      <w:r>
        <w:rPr>
          <w:rFonts w:ascii="Arial" w:hAnsi="Arial" w:cs="Arial"/>
          <w:b/>
          <w:bCs/>
          <w:sz w:val="24"/>
          <w:szCs w:val="24"/>
        </w:rPr>
        <w:t>Invited Presentations (4</w:t>
      </w:r>
      <w:r w:rsidR="008F606F" w:rsidRPr="002B2A09">
        <w:rPr>
          <w:rFonts w:ascii="Arial" w:hAnsi="Arial" w:cs="Arial"/>
          <w:b/>
          <w:bCs/>
          <w:sz w:val="24"/>
          <w:szCs w:val="24"/>
        </w:rPr>
        <w:t>)</w:t>
      </w:r>
    </w:p>
    <w:p w:rsidR="008F606F" w:rsidRPr="002B2A09" w:rsidRDefault="008F606F" w:rsidP="00620AC2">
      <w:pPr>
        <w:widowControl w:val="0"/>
        <w:autoSpaceDE w:val="0"/>
        <w:autoSpaceDN w:val="0"/>
        <w:adjustRightInd w:val="0"/>
        <w:contextualSpacing/>
        <w:rPr>
          <w:rFonts w:ascii="Arial" w:hAnsi="Arial" w:cs="Arial"/>
          <w:sz w:val="24"/>
          <w:szCs w:val="24"/>
        </w:rPr>
      </w:pPr>
    </w:p>
    <w:p w:rsidR="008361D0" w:rsidRPr="002B2A09" w:rsidRDefault="008361D0" w:rsidP="008361D0">
      <w:pPr>
        <w:pStyle w:val="ListParagraph"/>
        <w:numPr>
          <w:ilvl w:val="0"/>
          <w:numId w:val="4"/>
        </w:numPr>
        <w:shd w:val="clear" w:color="auto" w:fill="FFFFFF"/>
        <w:spacing w:line="240" w:lineRule="auto"/>
        <w:rPr>
          <w:b/>
          <w:bCs/>
          <w:iCs/>
          <w:color w:val="333333"/>
          <w:sz w:val="24"/>
          <w:szCs w:val="24"/>
        </w:rPr>
      </w:pPr>
      <w:r w:rsidRPr="002B2A09">
        <w:rPr>
          <w:b/>
          <w:bCs/>
          <w:iCs/>
          <w:color w:val="333333"/>
          <w:sz w:val="24"/>
          <w:szCs w:val="24"/>
        </w:rPr>
        <w:t xml:space="preserve">Assembly and Computational Use of Aquatic Genome Models </w:t>
      </w:r>
      <w:r w:rsidRPr="002B2A09">
        <w:rPr>
          <w:bCs/>
          <w:iCs/>
          <w:color w:val="333333"/>
          <w:sz w:val="24"/>
          <w:szCs w:val="24"/>
        </w:rPr>
        <w:tab/>
        <w:t xml:space="preserve">Wesley Warren, McDonnell Genome Institute at Washington University, St. Louis, </w:t>
      </w:r>
    </w:p>
    <w:p w:rsidR="008F606F" w:rsidRDefault="008361D0" w:rsidP="008361D0">
      <w:pPr>
        <w:pStyle w:val="ListParagraph"/>
        <w:numPr>
          <w:ilvl w:val="0"/>
          <w:numId w:val="4"/>
        </w:numPr>
        <w:shd w:val="clear" w:color="auto" w:fill="FFFFFF"/>
        <w:spacing w:line="240" w:lineRule="auto"/>
        <w:rPr>
          <w:bCs/>
          <w:iCs/>
          <w:color w:val="333333"/>
          <w:sz w:val="24"/>
          <w:szCs w:val="24"/>
        </w:rPr>
      </w:pPr>
      <w:r w:rsidRPr="002B2A09">
        <w:rPr>
          <w:b/>
          <w:bCs/>
          <w:iCs/>
          <w:color w:val="333333"/>
          <w:sz w:val="24"/>
          <w:szCs w:val="24"/>
        </w:rPr>
        <w:t>A Strategy to Assemble High-Quality Reference Genomes for All Vertebrate Orders</w:t>
      </w:r>
      <w:r w:rsidRPr="002B2A09">
        <w:rPr>
          <w:bCs/>
          <w:iCs/>
          <w:color w:val="333333"/>
          <w:sz w:val="24"/>
          <w:szCs w:val="24"/>
        </w:rPr>
        <w:t xml:space="preserve">, Adam M. </w:t>
      </w:r>
      <w:proofErr w:type="spellStart"/>
      <w:r w:rsidRPr="002B2A09">
        <w:rPr>
          <w:bCs/>
          <w:iCs/>
          <w:color w:val="333333"/>
          <w:sz w:val="24"/>
          <w:szCs w:val="24"/>
        </w:rPr>
        <w:t>Phillippy</w:t>
      </w:r>
      <w:proofErr w:type="spellEnd"/>
      <w:r w:rsidRPr="002B2A09">
        <w:rPr>
          <w:bCs/>
          <w:iCs/>
          <w:color w:val="333333"/>
          <w:sz w:val="24"/>
          <w:szCs w:val="24"/>
        </w:rPr>
        <w:t xml:space="preserve">, National Human Genome Research Institute, National Institutes of Health, Bethesda, </w:t>
      </w:r>
    </w:p>
    <w:p w:rsidR="00620AC2" w:rsidRPr="00620AC2" w:rsidRDefault="00DA4D0F" w:rsidP="00620AC2">
      <w:pPr>
        <w:pStyle w:val="ListParagraph"/>
        <w:numPr>
          <w:ilvl w:val="0"/>
          <w:numId w:val="4"/>
        </w:numPr>
        <w:shd w:val="clear" w:color="auto" w:fill="FFFFFF"/>
        <w:rPr>
          <w:b/>
          <w:bCs/>
          <w:iCs/>
          <w:color w:val="333333"/>
          <w:sz w:val="24"/>
          <w:szCs w:val="24"/>
        </w:rPr>
      </w:pPr>
      <w:r>
        <w:rPr>
          <w:b/>
          <w:bCs/>
          <w:iCs/>
          <w:color w:val="333333"/>
          <w:sz w:val="24"/>
          <w:szCs w:val="24"/>
        </w:rPr>
        <w:t>Assembly and Computational Use of Aquatic Genome Models</w:t>
      </w:r>
      <w:r w:rsidR="00620AC2">
        <w:rPr>
          <w:b/>
          <w:bCs/>
          <w:iCs/>
          <w:color w:val="333333"/>
          <w:sz w:val="24"/>
          <w:szCs w:val="24"/>
        </w:rPr>
        <w:t xml:space="preserve">, </w:t>
      </w:r>
      <w:proofErr w:type="spellStart"/>
      <w:r w:rsidR="00620AC2" w:rsidRPr="00620AC2">
        <w:rPr>
          <w:bCs/>
          <w:iCs/>
          <w:color w:val="333333"/>
          <w:sz w:val="24"/>
          <w:szCs w:val="24"/>
        </w:rPr>
        <w:t>Nuala</w:t>
      </w:r>
      <w:proofErr w:type="spellEnd"/>
      <w:r w:rsidR="00620AC2" w:rsidRPr="00620AC2">
        <w:rPr>
          <w:bCs/>
          <w:iCs/>
          <w:color w:val="333333"/>
          <w:sz w:val="24"/>
          <w:szCs w:val="24"/>
        </w:rPr>
        <w:t xml:space="preserve"> O’Leary, NIH/NCBI, “The National Center for Biotechnology (NCBI) </w:t>
      </w:r>
    </w:p>
    <w:p w:rsidR="00620AC2" w:rsidRPr="00620AC2" w:rsidRDefault="00620AC2" w:rsidP="00620AC2">
      <w:pPr>
        <w:pStyle w:val="ListParagraph"/>
        <w:numPr>
          <w:ilvl w:val="0"/>
          <w:numId w:val="4"/>
        </w:numPr>
        <w:shd w:val="clear" w:color="auto" w:fill="FFFFFF"/>
        <w:rPr>
          <w:bCs/>
          <w:iCs/>
          <w:color w:val="333333"/>
          <w:sz w:val="24"/>
          <w:szCs w:val="24"/>
        </w:rPr>
      </w:pPr>
      <w:r w:rsidRPr="00620AC2">
        <w:rPr>
          <w:b/>
          <w:bCs/>
          <w:iCs/>
          <w:color w:val="333333"/>
          <w:sz w:val="24"/>
          <w:szCs w:val="24"/>
        </w:rPr>
        <w:t>Applied Genomics for Conservation of Distinct Stocks and Phenotypic Diversity in Chinook Salmon</w:t>
      </w:r>
      <w:r>
        <w:rPr>
          <w:bCs/>
          <w:iCs/>
          <w:color w:val="333333"/>
          <w:sz w:val="24"/>
          <w:szCs w:val="24"/>
        </w:rPr>
        <w:t xml:space="preserve">, </w:t>
      </w:r>
      <w:r w:rsidRPr="00620AC2">
        <w:rPr>
          <w:bCs/>
          <w:iCs/>
          <w:color w:val="333333"/>
          <w:sz w:val="24"/>
          <w:szCs w:val="24"/>
        </w:rPr>
        <w:t xml:space="preserve">Shawn </w:t>
      </w:r>
      <w:proofErr w:type="spellStart"/>
      <w:r w:rsidRPr="00620AC2">
        <w:rPr>
          <w:bCs/>
          <w:iCs/>
          <w:color w:val="333333"/>
          <w:sz w:val="24"/>
          <w:szCs w:val="24"/>
        </w:rPr>
        <w:t>Narum</w:t>
      </w:r>
      <w:proofErr w:type="spellEnd"/>
      <w:r w:rsidRPr="00620AC2">
        <w:rPr>
          <w:bCs/>
          <w:iCs/>
          <w:color w:val="333333"/>
          <w:sz w:val="24"/>
          <w:szCs w:val="24"/>
        </w:rPr>
        <w:t xml:space="preserve">, Columbia River Inter-Tribal Fish Commission, </w:t>
      </w:r>
    </w:p>
    <w:p w:rsidR="00DA4D0F" w:rsidRPr="00620AC2" w:rsidRDefault="00DA4D0F" w:rsidP="00620AC2">
      <w:pPr>
        <w:pStyle w:val="ListParagraph"/>
        <w:shd w:val="clear" w:color="auto" w:fill="FFFFFF"/>
        <w:rPr>
          <w:bCs/>
          <w:iCs/>
          <w:color w:val="333333"/>
          <w:sz w:val="24"/>
          <w:szCs w:val="24"/>
        </w:rPr>
      </w:pPr>
    </w:p>
    <w:p w:rsidR="00620AC2" w:rsidRPr="00620AC2" w:rsidRDefault="00620AC2" w:rsidP="00620AC2">
      <w:pPr>
        <w:shd w:val="clear" w:color="auto" w:fill="FFFFFF"/>
        <w:spacing w:line="240" w:lineRule="auto"/>
        <w:rPr>
          <w:bCs/>
          <w:iCs/>
          <w:color w:val="333333"/>
          <w:sz w:val="24"/>
          <w:szCs w:val="24"/>
        </w:rPr>
      </w:pPr>
    </w:p>
    <w:p w:rsidR="008361D0" w:rsidRPr="002B2A09" w:rsidRDefault="008361D0" w:rsidP="008361D0">
      <w:pPr>
        <w:pStyle w:val="ListParagraph"/>
        <w:shd w:val="clear" w:color="auto" w:fill="FFFFFF"/>
        <w:spacing w:line="240" w:lineRule="auto"/>
        <w:rPr>
          <w:bCs/>
          <w:iCs/>
          <w:color w:val="333333"/>
          <w:sz w:val="24"/>
          <w:szCs w:val="24"/>
        </w:rPr>
      </w:pPr>
    </w:p>
    <w:p w:rsidR="008F606F" w:rsidRPr="00DA4D0F" w:rsidRDefault="008F606F" w:rsidP="008F606F">
      <w:pPr>
        <w:widowControl w:val="0"/>
        <w:autoSpaceDE w:val="0"/>
        <w:autoSpaceDN w:val="0"/>
        <w:adjustRightInd w:val="0"/>
        <w:contextualSpacing/>
        <w:rPr>
          <w:rFonts w:ascii="Arial" w:hAnsi="Arial" w:cs="Arial"/>
          <w:b/>
          <w:bCs/>
          <w:sz w:val="24"/>
          <w:szCs w:val="24"/>
        </w:rPr>
      </w:pPr>
      <w:r w:rsidRPr="002B2A09">
        <w:rPr>
          <w:rFonts w:ascii="Arial" w:hAnsi="Arial" w:cs="Arial"/>
          <w:b/>
          <w:bCs/>
          <w:sz w:val="24"/>
          <w:szCs w:val="24"/>
        </w:rPr>
        <w:t xml:space="preserve">Contributed </w:t>
      </w:r>
      <w:r w:rsidRPr="00DA4D0F">
        <w:rPr>
          <w:rFonts w:ascii="Arial" w:hAnsi="Arial" w:cs="Arial"/>
          <w:b/>
          <w:bCs/>
          <w:sz w:val="24"/>
          <w:szCs w:val="24"/>
        </w:rPr>
        <w:t>Presentations (1</w:t>
      </w:r>
      <w:r w:rsidR="00620AC2">
        <w:rPr>
          <w:rFonts w:ascii="Arial" w:hAnsi="Arial" w:cs="Arial"/>
          <w:b/>
          <w:bCs/>
          <w:sz w:val="24"/>
          <w:szCs w:val="24"/>
        </w:rPr>
        <w:t>5</w:t>
      </w:r>
      <w:r w:rsidRPr="00DA4D0F">
        <w:rPr>
          <w:rFonts w:ascii="Arial" w:hAnsi="Arial" w:cs="Arial"/>
          <w:b/>
          <w:bCs/>
          <w:sz w:val="24"/>
          <w:szCs w:val="24"/>
        </w:rPr>
        <w:t>)</w:t>
      </w:r>
    </w:p>
    <w:p w:rsidR="008F606F" w:rsidRPr="002B2A09" w:rsidRDefault="008F606F" w:rsidP="008F606F">
      <w:pPr>
        <w:widowControl w:val="0"/>
        <w:autoSpaceDE w:val="0"/>
        <w:autoSpaceDN w:val="0"/>
        <w:adjustRightInd w:val="0"/>
        <w:contextualSpacing/>
        <w:rPr>
          <w:rFonts w:ascii="Arial" w:hAnsi="Arial" w:cs="Arial"/>
          <w:sz w:val="24"/>
          <w:szCs w:val="24"/>
        </w:rPr>
      </w:pPr>
      <w:r w:rsidRPr="00DA4D0F">
        <w:rPr>
          <w:rFonts w:ascii="Arial" w:hAnsi="Arial" w:cs="Arial"/>
          <w:b/>
          <w:bCs/>
          <w:sz w:val="24"/>
          <w:szCs w:val="24"/>
        </w:rPr>
        <w:t>Poster Session Participants (3</w:t>
      </w:r>
      <w:r w:rsidR="00DA4D0F">
        <w:rPr>
          <w:rFonts w:ascii="Arial" w:hAnsi="Arial" w:cs="Arial"/>
          <w:b/>
          <w:bCs/>
          <w:sz w:val="24"/>
          <w:szCs w:val="24"/>
        </w:rPr>
        <w:t>0</w:t>
      </w:r>
      <w:r w:rsidRPr="00DA4D0F">
        <w:rPr>
          <w:rFonts w:ascii="Arial" w:hAnsi="Arial" w:cs="Arial"/>
          <w:b/>
          <w:bCs/>
          <w:sz w:val="24"/>
          <w:szCs w:val="24"/>
        </w:rPr>
        <w:t>)</w:t>
      </w:r>
    </w:p>
    <w:p w:rsidR="008F606F" w:rsidRPr="002B2A09" w:rsidRDefault="008F606F" w:rsidP="008F606F">
      <w:pPr>
        <w:widowControl w:val="0"/>
        <w:autoSpaceDE w:val="0"/>
        <w:autoSpaceDN w:val="0"/>
        <w:adjustRightInd w:val="0"/>
        <w:contextualSpacing/>
        <w:rPr>
          <w:rFonts w:ascii="Arial" w:hAnsi="Arial" w:cs="Arial"/>
          <w:b/>
          <w:bCs/>
          <w:sz w:val="24"/>
          <w:szCs w:val="24"/>
        </w:rPr>
      </w:pPr>
    </w:p>
    <w:p w:rsidR="00DA4D0F" w:rsidRDefault="00DA4D0F" w:rsidP="008F606F">
      <w:pPr>
        <w:widowControl w:val="0"/>
        <w:autoSpaceDE w:val="0"/>
        <w:autoSpaceDN w:val="0"/>
        <w:adjustRightInd w:val="0"/>
        <w:contextualSpacing/>
        <w:rPr>
          <w:rFonts w:ascii="Arial" w:hAnsi="Arial" w:cs="Arial"/>
          <w:b/>
          <w:bCs/>
          <w:sz w:val="24"/>
          <w:szCs w:val="24"/>
          <w:highlight w:val="yellow"/>
        </w:rPr>
      </w:pPr>
    </w:p>
    <w:p w:rsidR="00DA4D0F" w:rsidRDefault="00DA4D0F" w:rsidP="008F606F">
      <w:pPr>
        <w:widowControl w:val="0"/>
        <w:autoSpaceDE w:val="0"/>
        <w:autoSpaceDN w:val="0"/>
        <w:adjustRightInd w:val="0"/>
        <w:contextualSpacing/>
        <w:rPr>
          <w:rFonts w:ascii="Arial" w:hAnsi="Arial" w:cs="Arial"/>
          <w:b/>
          <w:bCs/>
          <w:sz w:val="24"/>
          <w:szCs w:val="24"/>
          <w:highlight w:val="yellow"/>
        </w:rPr>
      </w:pPr>
    </w:p>
    <w:p w:rsidR="00DA4D0F" w:rsidRDefault="00DA4D0F" w:rsidP="008F606F">
      <w:pPr>
        <w:widowControl w:val="0"/>
        <w:autoSpaceDE w:val="0"/>
        <w:autoSpaceDN w:val="0"/>
        <w:adjustRightInd w:val="0"/>
        <w:contextualSpacing/>
        <w:rPr>
          <w:rFonts w:ascii="Arial" w:hAnsi="Arial" w:cs="Arial"/>
          <w:b/>
          <w:bCs/>
          <w:sz w:val="24"/>
          <w:szCs w:val="24"/>
          <w:highlight w:val="yellow"/>
        </w:rPr>
      </w:pPr>
    </w:p>
    <w:p w:rsidR="008F606F" w:rsidRPr="002B2A09" w:rsidRDefault="008F606F" w:rsidP="008F606F">
      <w:pPr>
        <w:widowControl w:val="0"/>
        <w:autoSpaceDE w:val="0"/>
        <w:autoSpaceDN w:val="0"/>
        <w:adjustRightInd w:val="0"/>
        <w:contextualSpacing/>
        <w:rPr>
          <w:rFonts w:ascii="Arial" w:hAnsi="Arial" w:cs="Arial"/>
          <w:b/>
          <w:bCs/>
          <w:sz w:val="24"/>
          <w:szCs w:val="24"/>
        </w:rPr>
      </w:pPr>
      <w:r w:rsidRPr="00DA4D0F">
        <w:rPr>
          <w:rFonts w:ascii="Arial" w:hAnsi="Arial" w:cs="Arial"/>
          <w:b/>
          <w:bCs/>
          <w:sz w:val="24"/>
          <w:szCs w:val="24"/>
        </w:rPr>
        <w:t>Business Meeting Minutes</w:t>
      </w:r>
    </w:p>
    <w:p w:rsidR="008F606F" w:rsidRDefault="008F60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MT" w:hAnsi="ArialMT" w:cs="ArialMT"/>
          <w:b/>
          <w:bCs/>
          <w:sz w:val="24"/>
          <w:szCs w:val="24"/>
        </w:rPr>
      </w:pPr>
    </w:p>
    <w:p w:rsidR="00DA4D0F" w:rsidRPr="004826D0" w:rsidRDefault="00DA4D0F" w:rsidP="00DA4D0F">
      <w:pPr>
        <w:spacing w:after="0" w:line="240" w:lineRule="auto"/>
        <w:rPr>
          <w:rFonts w:ascii="Arial" w:hAnsi="Arial" w:cs="Arial"/>
        </w:rPr>
      </w:pPr>
      <w:bookmarkStart w:id="3" w:name="OLE_LINK65"/>
      <w:bookmarkStart w:id="4" w:name="OLE_LINK66"/>
      <w:r w:rsidRPr="004826D0">
        <w:rPr>
          <w:rFonts w:ascii="Arial" w:hAnsi="Arial" w:cs="Arial"/>
        </w:rPr>
        <w:t>Time: Saturday January 13, 2018, 5:30-6:00 pm</w:t>
      </w:r>
    </w:p>
    <w:p w:rsidR="00DA4D0F" w:rsidRPr="004826D0" w:rsidRDefault="00DA4D0F" w:rsidP="00DA4D0F">
      <w:pPr>
        <w:spacing w:after="0" w:line="240" w:lineRule="auto"/>
        <w:rPr>
          <w:rFonts w:ascii="Arial" w:hAnsi="Arial" w:cs="Arial"/>
        </w:rPr>
      </w:pPr>
      <w:r w:rsidRPr="004826D0">
        <w:rPr>
          <w:rFonts w:ascii="Arial" w:hAnsi="Arial" w:cs="Arial"/>
        </w:rPr>
        <w:t>Place: Pacific Salon 3/4, Town and Country Hotel, San Diego, CA</w:t>
      </w:r>
    </w:p>
    <w:p w:rsidR="00DA4D0F" w:rsidRPr="004826D0" w:rsidRDefault="00DA4D0F" w:rsidP="00DA4D0F">
      <w:pPr>
        <w:spacing w:after="0" w:line="240" w:lineRule="auto"/>
        <w:rPr>
          <w:rFonts w:ascii="Arial" w:hAnsi="Arial" w:cs="Arial"/>
        </w:rPr>
      </w:pPr>
    </w:p>
    <w:p w:rsidR="00DA4D0F" w:rsidRPr="004826D0" w:rsidRDefault="00DA4D0F" w:rsidP="00DA4D0F">
      <w:pPr>
        <w:pStyle w:val="ListParagraph"/>
        <w:numPr>
          <w:ilvl w:val="0"/>
          <w:numId w:val="9"/>
        </w:numPr>
        <w:spacing w:line="240" w:lineRule="auto"/>
      </w:pPr>
      <w:r w:rsidRPr="004826D0">
        <w:t>Call to order. Dr. Steven Roberts called the business meeting to order at 5:30 pm, following the Aquaculture Workshop.</w:t>
      </w:r>
    </w:p>
    <w:p w:rsidR="00DA4D0F" w:rsidRPr="004826D0" w:rsidRDefault="00DA4D0F" w:rsidP="00DA4D0F">
      <w:pPr>
        <w:pStyle w:val="ListParagraph"/>
        <w:spacing w:line="240" w:lineRule="auto"/>
      </w:pPr>
    </w:p>
    <w:p w:rsidR="00DA4D0F" w:rsidRDefault="00DA4D0F" w:rsidP="00DA4D0F">
      <w:pPr>
        <w:pStyle w:val="ListParagraph"/>
        <w:numPr>
          <w:ilvl w:val="0"/>
          <w:numId w:val="9"/>
        </w:numPr>
        <w:spacing w:line="240" w:lineRule="auto"/>
      </w:pPr>
      <w:r w:rsidRPr="004826D0">
        <w:t xml:space="preserve">Dr. John Liu has stepped down for his role as chair of the NRSP-8 Aquaculture section; he was thanked for his dedicated service in this role. For now, Dr. Eric </w:t>
      </w:r>
      <w:proofErr w:type="spellStart"/>
      <w:r w:rsidRPr="004826D0">
        <w:t>Peatman</w:t>
      </w:r>
      <w:proofErr w:type="spellEnd"/>
      <w:r w:rsidRPr="004826D0">
        <w:t xml:space="preserve"> will be stepping into that role in Dr. John Liu’s place.</w:t>
      </w:r>
    </w:p>
    <w:p w:rsidR="004826D0" w:rsidRPr="004826D0" w:rsidRDefault="004826D0" w:rsidP="004826D0">
      <w:pPr>
        <w:spacing w:line="240" w:lineRule="auto"/>
      </w:pPr>
    </w:p>
    <w:p w:rsidR="00DA4D0F" w:rsidRPr="004826D0" w:rsidRDefault="00DA4D0F" w:rsidP="00DA4D0F">
      <w:pPr>
        <w:pStyle w:val="ListParagraph"/>
        <w:numPr>
          <w:ilvl w:val="0"/>
          <w:numId w:val="9"/>
        </w:numPr>
        <w:spacing w:line="240" w:lineRule="auto"/>
      </w:pPr>
      <w:r w:rsidRPr="004826D0">
        <w:t>The Species Coordinator reports have been submitted electronically.</w:t>
      </w:r>
    </w:p>
    <w:p w:rsidR="00DA4D0F" w:rsidRPr="004826D0" w:rsidRDefault="00DA4D0F" w:rsidP="00DA4D0F">
      <w:pPr>
        <w:pStyle w:val="ListParagraph"/>
      </w:pPr>
    </w:p>
    <w:p w:rsidR="00DA4D0F" w:rsidRPr="004826D0" w:rsidRDefault="00DA4D0F" w:rsidP="00DA4D0F">
      <w:pPr>
        <w:pStyle w:val="ListParagraph"/>
        <w:numPr>
          <w:ilvl w:val="0"/>
          <w:numId w:val="9"/>
        </w:numPr>
        <w:spacing w:line="240" w:lineRule="auto"/>
      </w:pPr>
      <w:r w:rsidRPr="004826D0">
        <w:t xml:space="preserve">FAASG (Functional Annotation of All </w:t>
      </w:r>
      <w:proofErr w:type="spellStart"/>
      <w:r w:rsidRPr="004826D0">
        <w:t>Salmonid</w:t>
      </w:r>
      <w:proofErr w:type="spellEnd"/>
      <w:r w:rsidRPr="004826D0">
        <w:t xml:space="preserve"> Genomes) initiative kicked off with a meeting in Victoria, B.C., Canada and a white paper (Functional Annotation of All </w:t>
      </w:r>
      <w:proofErr w:type="spellStart"/>
      <w:r w:rsidRPr="004826D0">
        <w:t>Salmonid</w:t>
      </w:r>
      <w:proofErr w:type="spellEnd"/>
      <w:r w:rsidRPr="004826D0">
        <w:t xml:space="preserve"> Genomes (FAASG): an international initiative supporting future </w:t>
      </w:r>
      <w:proofErr w:type="spellStart"/>
      <w:r w:rsidRPr="004826D0">
        <w:t>salmonid</w:t>
      </w:r>
      <w:proofErr w:type="spellEnd"/>
      <w:r w:rsidRPr="004826D0">
        <w:t xml:space="preserve"> research, conservation and aquaculture; BMC Genomics. 2017 Jun 27</w:t>
      </w:r>
      <w:proofErr w:type="gramStart"/>
      <w:r w:rsidRPr="004826D0">
        <w:t>;18</w:t>
      </w:r>
      <w:proofErr w:type="gramEnd"/>
      <w:r w:rsidRPr="004826D0">
        <w:t xml:space="preserve">(1):484. </w:t>
      </w:r>
      <w:proofErr w:type="spellStart"/>
      <w:r w:rsidRPr="004826D0">
        <w:t>doi</w:t>
      </w:r>
      <w:proofErr w:type="spellEnd"/>
      <w:r w:rsidRPr="004826D0">
        <w:t>: 10.1186/s12864-017-3862-8.). They will be seeing what will happen with the E.U. efforts with annotation, and they are soliciting ideas for funding projects.</w:t>
      </w:r>
    </w:p>
    <w:p w:rsidR="00DA4D0F" w:rsidRPr="004826D0" w:rsidRDefault="00DA4D0F" w:rsidP="00DA4D0F">
      <w:pPr>
        <w:pStyle w:val="ListParagraph"/>
      </w:pPr>
    </w:p>
    <w:p w:rsidR="00DA4D0F" w:rsidRPr="004826D0" w:rsidRDefault="00DA4D0F" w:rsidP="00DA4D0F">
      <w:pPr>
        <w:pStyle w:val="ListParagraph"/>
        <w:numPr>
          <w:ilvl w:val="0"/>
          <w:numId w:val="9"/>
        </w:numPr>
        <w:spacing w:line="240" w:lineRule="auto"/>
      </w:pPr>
      <w:r w:rsidRPr="004826D0">
        <w:t xml:space="preserve">RFP Announcements: there </w:t>
      </w:r>
      <w:r w:rsidR="004826D0">
        <w:t>will</w:t>
      </w:r>
      <w:r w:rsidRPr="004826D0">
        <w:t xml:space="preserve"> be small funding amounts available from NRSP-8 research grants (these would be in the range of ~$10k. </w:t>
      </w:r>
    </w:p>
    <w:p w:rsidR="00DA4D0F" w:rsidRPr="004826D0" w:rsidRDefault="00DA4D0F" w:rsidP="00DA4D0F">
      <w:pPr>
        <w:pStyle w:val="ListParagraph"/>
      </w:pPr>
    </w:p>
    <w:p w:rsidR="00DA4D0F" w:rsidRPr="004826D0" w:rsidRDefault="00DA4D0F" w:rsidP="00DA4D0F">
      <w:pPr>
        <w:pStyle w:val="ListParagraph"/>
        <w:numPr>
          <w:ilvl w:val="0"/>
          <w:numId w:val="9"/>
        </w:numPr>
        <w:spacing w:line="240" w:lineRule="auto"/>
      </w:pPr>
      <w:r w:rsidRPr="004826D0">
        <w:t>PAG Aquaculture Workshop Chairs:</w:t>
      </w:r>
    </w:p>
    <w:p w:rsidR="00DA4D0F" w:rsidRPr="004826D0" w:rsidRDefault="00DA4D0F" w:rsidP="00DA4D0F">
      <w:pPr>
        <w:pStyle w:val="ListParagraph"/>
        <w:numPr>
          <w:ilvl w:val="1"/>
          <w:numId w:val="8"/>
        </w:numPr>
        <w:spacing w:line="240" w:lineRule="auto"/>
      </w:pPr>
      <w:r w:rsidRPr="004826D0">
        <w:t xml:space="preserve">Dr. Geoff </w:t>
      </w:r>
      <w:proofErr w:type="spellStart"/>
      <w:r w:rsidRPr="004826D0">
        <w:t>Waldbieser</w:t>
      </w:r>
      <w:proofErr w:type="spellEnd"/>
      <w:r w:rsidRPr="004826D0">
        <w:t xml:space="preserve"> was thanked for the wonderful job he did as chair of the 2018 Aquaculture session. </w:t>
      </w:r>
    </w:p>
    <w:p w:rsidR="00DA4D0F" w:rsidRPr="004826D0" w:rsidRDefault="00DA4D0F" w:rsidP="00DA4D0F">
      <w:pPr>
        <w:pStyle w:val="ListParagraph"/>
        <w:numPr>
          <w:ilvl w:val="1"/>
          <w:numId w:val="8"/>
        </w:numPr>
        <w:spacing w:line="240" w:lineRule="auto"/>
      </w:pPr>
      <w:r w:rsidRPr="004826D0">
        <w:t xml:space="preserve">Dr. Catherine Purcell will be chairing next year’s Aquaculture session. </w:t>
      </w:r>
    </w:p>
    <w:p w:rsidR="00DA4D0F" w:rsidRPr="004826D0" w:rsidRDefault="00DA4D0F" w:rsidP="00DA4D0F">
      <w:pPr>
        <w:pStyle w:val="ListParagraph"/>
        <w:numPr>
          <w:ilvl w:val="1"/>
          <w:numId w:val="8"/>
        </w:numPr>
        <w:spacing w:line="240" w:lineRule="auto"/>
      </w:pPr>
      <w:r w:rsidRPr="004826D0">
        <w:t xml:space="preserve">Dr. Tiago Hori (Center for Aquaculture Technologies) and Dr. Louis Plough (University of Maryland – Center for Environmental Science) were nominated to serve as Secretary (Chair-elect) for the 2019 workshop.  As both Tiago and Louis were willing to serve in this role, the positions were decided for the following two years, as follows: </w:t>
      </w:r>
    </w:p>
    <w:p w:rsidR="00DA4D0F" w:rsidRPr="004826D0" w:rsidRDefault="00DA4D0F" w:rsidP="00DA4D0F">
      <w:pPr>
        <w:pStyle w:val="ListParagraph"/>
        <w:numPr>
          <w:ilvl w:val="2"/>
          <w:numId w:val="8"/>
        </w:numPr>
        <w:spacing w:line="240" w:lineRule="auto"/>
      </w:pPr>
      <w:r w:rsidRPr="004826D0">
        <w:t>Tiago Hori: Secretary (Chair-elect) 2019, Chair of the workshop in 2020</w:t>
      </w:r>
    </w:p>
    <w:p w:rsidR="00DA4D0F" w:rsidRPr="004826D0" w:rsidRDefault="00DA4D0F" w:rsidP="00DA4D0F">
      <w:pPr>
        <w:pStyle w:val="ListParagraph"/>
        <w:numPr>
          <w:ilvl w:val="2"/>
          <w:numId w:val="8"/>
        </w:numPr>
        <w:spacing w:line="240" w:lineRule="auto"/>
      </w:pPr>
      <w:r w:rsidRPr="004826D0">
        <w:t>Louis Plough: Secretary (Chair-elect) 2020, Chair of the workshop in 2021</w:t>
      </w:r>
    </w:p>
    <w:p w:rsidR="00DA4D0F" w:rsidRPr="004826D0" w:rsidRDefault="00DA4D0F" w:rsidP="00DA4D0F">
      <w:pPr>
        <w:pStyle w:val="ListParagraph"/>
        <w:spacing w:line="240" w:lineRule="auto"/>
        <w:ind w:left="2160"/>
      </w:pPr>
    </w:p>
    <w:p w:rsidR="00DA4D0F" w:rsidRPr="004826D0" w:rsidRDefault="00DA4D0F" w:rsidP="00DA4D0F">
      <w:pPr>
        <w:pStyle w:val="ListParagraph"/>
        <w:numPr>
          <w:ilvl w:val="0"/>
          <w:numId w:val="9"/>
        </w:numPr>
        <w:spacing w:line="240" w:lineRule="auto"/>
      </w:pPr>
      <w:r w:rsidRPr="004826D0">
        <w:t xml:space="preserve">Dr. </w:t>
      </w:r>
      <w:proofErr w:type="spellStart"/>
      <w:r w:rsidRPr="004826D0">
        <w:t>Caird</w:t>
      </w:r>
      <w:proofErr w:type="spellEnd"/>
      <w:r w:rsidRPr="004826D0">
        <w:t xml:space="preserve"> </w:t>
      </w:r>
      <w:proofErr w:type="spellStart"/>
      <w:r w:rsidRPr="004826D0">
        <w:t>Rexroad</w:t>
      </w:r>
      <w:proofErr w:type="spellEnd"/>
      <w:r w:rsidRPr="004826D0">
        <w:t xml:space="preserve"> III: Gave updates on the report-in-progress, Genomes to </w:t>
      </w:r>
      <w:proofErr w:type="spellStart"/>
      <w:r w:rsidRPr="004826D0">
        <w:t>Phenomes</w:t>
      </w:r>
      <w:proofErr w:type="spellEnd"/>
      <w:r w:rsidRPr="004826D0">
        <w:t xml:space="preserve">: USDA Blueprint for Animal Production. He is trying to ensure that aquaculture is well represented in this report; if anyone would like to contribute to the draft, please contact </w:t>
      </w:r>
      <w:r w:rsidRPr="004826D0">
        <w:lastRenderedPageBreak/>
        <w:t>him. In addition, anyone who wishes to be more involved in this report was invited to the writing workshop for this report on Sunday (January 14</w:t>
      </w:r>
      <w:r w:rsidRPr="004826D0">
        <w:rPr>
          <w:vertAlign w:val="superscript"/>
        </w:rPr>
        <w:t>th</w:t>
      </w:r>
      <w:r w:rsidRPr="004826D0">
        <w:t xml:space="preserve">) morning. </w:t>
      </w:r>
    </w:p>
    <w:p w:rsidR="00DA4D0F" w:rsidRPr="004826D0" w:rsidRDefault="00DA4D0F" w:rsidP="004826D0"/>
    <w:p w:rsidR="00DA4D0F" w:rsidRPr="004826D0" w:rsidRDefault="00DA4D0F" w:rsidP="00DA4D0F">
      <w:pPr>
        <w:pStyle w:val="ListParagraph"/>
        <w:spacing w:line="240" w:lineRule="auto"/>
      </w:pPr>
    </w:p>
    <w:p w:rsidR="00DA4D0F" w:rsidRPr="004826D0" w:rsidRDefault="00DA4D0F" w:rsidP="00DA4D0F">
      <w:pPr>
        <w:pStyle w:val="ListParagraph"/>
        <w:numPr>
          <w:ilvl w:val="0"/>
          <w:numId w:val="9"/>
        </w:numPr>
        <w:spacing w:line="240" w:lineRule="auto"/>
      </w:pPr>
      <w:r w:rsidRPr="004826D0">
        <w:t xml:space="preserve">Discussion on funding priorities: there is a need for groups to get together to collaborate and communicate, and start discussions with the NIFA leaders; aquaculture needs to speak up more to get funding and compete for larger funding amounts. Please share any feedback/experiences about what has/has not been successful. </w:t>
      </w:r>
    </w:p>
    <w:p w:rsidR="00DA4D0F" w:rsidRPr="004826D0" w:rsidRDefault="00DA4D0F" w:rsidP="00DA4D0F">
      <w:pPr>
        <w:spacing w:line="240" w:lineRule="auto"/>
        <w:rPr>
          <w:rFonts w:ascii="Arial" w:hAnsi="Arial" w:cs="Arial"/>
        </w:rPr>
      </w:pPr>
    </w:p>
    <w:p w:rsidR="00DA4D0F" w:rsidRPr="004826D0" w:rsidRDefault="00DA4D0F" w:rsidP="00DA4D0F">
      <w:pPr>
        <w:pStyle w:val="ListParagraph"/>
        <w:numPr>
          <w:ilvl w:val="0"/>
          <w:numId w:val="9"/>
        </w:numPr>
        <w:spacing w:line="240" w:lineRule="auto"/>
      </w:pPr>
      <w:r w:rsidRPr="004826D0">
        <w:t>The names of the six travel award recipients were announced [</w:t>
      </w:r>
      <w:r w:rsidRPr="004826D0">
        <w:rPr>
          <w:i/>
        </w:rPr>
        <w:t>most not present at the meeting</w:t>
      </w:r>
      <w:bookmarkStart w:id="5" w:name="_GoBack"/>
      <w:bookmarkEnd w:id="5"/>
      <w:r w:rsidRPr="004826D0">
        <w:t xml:space="preserve">]: </w:t>
      </w:r>
      <w:bookmarkStart w:id="6" w:name="OLE_LINK69"/>
      <w:bookmarkStart w:id="7" w:name="OLE_LINK70"/>
      <w:r w:rsidRPr="004826D0">
        <w:t xml:space="preserve">André L. S. Garcia, University of Georgia; Erin M. Roberts, University of Rhode Island; </w:t>
      </w:r>
      <w:proofErr w:type="spellStart"/>
      <w:r w:rsidRPr="004826D0">
        <w:t>Huitong</w:t>
      </w:r>
      <w:proofErr w:type="spellEnd"/>
      <w:r w:rsidRPr="004826D0">
        <w:t xml:space="preserve"> Shi, Auburn University; Melissa K. </w:t>
      </w:r>
      <w:proofErr w:type="spellStart"/>
      <w:r w:rsidRPr="004826D0">
        <w:t>Holborn</w:t>
      </w:r>
      <w:proofErr w:type="spellEnd"/>
      <w:r w:rsidRPr="004826D0">
        <w:t xml:space="preserve"> – University of Guelph; Rafael M.O. Silva, University of Georgia; </w:t>
      </w:r>
      <w:proofErr w:type="spellStart"/>
      <w:r w:rsidRPr="004826D0">
        <w:t>Yujia</w:t>
      </w:r>
      <w:proofErr w:type="spellEnd"/>
      <w:r w:rsidRPr="004826D0">
        <w:t xml:space="preserve"> Yang, Auburn University.</w:t>
      </w:r>
    </w:p>
    <w:bookmarkEnd w:id="6"/>
    <w:bookmarkEnd w:id="7"/>
    <w:p w:rsidR="00DA4D0F" w:rsidRPr="004826D0" w:rsidRDefault="00DA4D0F" w:rsidP="00DA4D0F">
      <w:pPr>
        <w:pStyle w:val="ListParagraph"/>
      </w:pPr>
    </w:p>
    <w:p w:rsidR="00DA4D0F" w:rsidRPr="004826D0" w:rsidRDefault="00DA4D0F" w:rsidP="00DA4D0F">
      <w:pPr>
        <w:pStyle w:val="ListParagraph"/>
        <w:numPr>
          <w:ilvl w:val="0"/>
          <w:numId w:val="9"/>
        </w:numPr>
        <w:spacing w:line="240" w:lineRule="auto"/>
        <w:rPr>
          <w:sz w:val="20"/>
          <w:szCs w:val="20"/>
        </w:rPr>
      </w:pPr>
      <w:r w:rsidRPr="004826D0">
        <w:t>Meeting was adjourned</w:t>
      </w:r>
      <w:r w:rsidRPr="004826D0">
        <w:rPr>
          <w:sz w:val="20"/>
          <w:szCs w:val="20"/>
        </w:rPr>
        <w:t>.</w:t>
      </w:r>
    </w:p>
    <w:bookmarkEnd w:id="3"/>
    <w:bookmarkEnd w:id="4"/>
    <w:p w:rsidR="008F606F" w:rsidRDefault="008F60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MT" w:hAnsi="ArialMT" w:cs="ArialMT"/>
          <w:b/>
          <w:bCs/>
          <w:sz w:val="24"/>
          <w:szCs w:val="24"/>
        </w:rPr>
      </w:pPr>
    </w:p>
    <w:p w:rsidR="008F606F" w:rsidRDefault="008F60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MT" w:hAnsi="ArialMT" w:cs="ArialMT"/>
          <w:b/>
          <w:bCs/>
          <w:sz w:val="24"/>
          <w:szCs w:val="24"/>
        </w:rPr>
      </w:pPr>
    </w:p>
    <w:p w:rsidR="00BC1C90" w:rsidRDefault="00BC1C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MT" w:hAnsi="ArialMT" w:cs="ArialMT"/>
          <w:b/>
          <w:bCs/>
          <w:sz w:val="24"/>
          <w:szCs w:val="24"/>
        </w:rPr>
      </w:pPr>
      <w:r>
        <w:rPr>
          <w:rFonts w:ascii="ArialMT" w:hAnsi="ArialMT" w:cs="ArialMT"/>
          <w:b/>
          <w:bCs/>
          <w:sz w:val="24"/>
          <w:szCs w:val="24"/>
        </w:rPr>
        <w:t xml:space="preserve">Objective 1: Advance the status of reference genomes for all species, including basic annotation of worldwide genetic variation, by broad sequencing among different lines and breeds of animals. </w:t>
      </w:r>
    </w:p>
    <w:p w:rsidR="00BC1C90" w:rsidRDefault="00BC1C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MT" w:hAnsi="ArialMT" w:cs="ArialMT"/>
          <w:sz w:val="24"/>
          <w:szCs w:val="24"/>
        </w:rPr>
      </w:pPr>
    </w:p>
    <w:p w:rsidR="00BC1C90" w:rsidRDefault="00BC1C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MT" w:hAnsi="ArialMT" w:cs="ArialMT"/>
          <w:sz w:val="24"/>
          <w:szCs w:val="24"/>
        </w:rPr>
      </w:pPr>
      <w:r>
        <w:rPr>
          <w:rFonts w:ascii="ArialMT" w:hAnsi="ArialMT" w:cs="ArialMT"/>
          <w:sz w:val="24"/>
          <w:szCs w:val="24"/>
        </w:rPr>
        <w:t xml:space="preserve">Sequenced the YY genome of channel catfish using a YY sequencing template that avoid any X chromosome sequences in the assembly. The genome assembly was validated through linkage mapping of more than 250,000 SNP markers. </w:t>
      </w:r>
    </w:p>
    <w:p w:rsidR="00BC1C90" w:rsidRDefault="00BC1C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MT" w:hAnsi="ArialMT" w:cs="ArialMT"/>
          <w:sz w:val="24"/>
          <w:szCs w:val="24"/>
        </w:rPr>
      </w:pPr>
    </w:p>
    <w:p w:rsidR="00BC1C90" w:rsidRDefault="00BC1C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MT" w:hAnsi="ArialMT" w:cs="ArialMT"/>
          <w:sz w:val="24"/>
          <w:szCs w:val="24"/>
        </w:rPr>
      </w:pPr>
      <w:r>
        <w:rPr>
          <w:rFonts w:ascii="ArialMT" w:hAnsi="ArialMT" w:cs="ArialMT"/>
          <w:sz w:val="24"/>
          <w:szCs w:val="24"/>
        </w:rPr>
        <w:t>Eastern oyster (</w:t>
      </w:r>
      <w:proofErr w:type="spellStart"/>
      <w:r>
        <w:rPr>
          <w:rFonts w:ascii="ArialMT" w:hAnsi="ArialMT" w:cs="ArialMT"/>
          <w:sz w:val="24"/>
          <w:szCs w:val="24"/>
        </w:rPr>
        <w:t>Crassostrea</w:t>
      </w:r>
      <w:proofErr w:type="spellEnd"/>
      <w:r>
        <w:rPr>
          <w:rFonts w:ascii="ArialMT" w:hAnsi="ArialMT" w:cs="ArialMT"/>
          <w:sz w:val="24"/>
          <w:szCs w:val="24"/>
        </w:rPr>
        <w:t xml:space="preserve"> virginica) genome assembly v. 3.0 completed; 99% of sequences are assembled into the known number of chromosomes (10). Gene annotation completed using the automated NCBI pipeline. </w:t>
      </w:r>
    </w:p>
    <w:p w:rsidR="00BC1C90" w:rsidRDefault="00BC1C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MT" w:hAnsi="ArialMT" w:cs="ArialMT"/>
          <w:sz w:val="24"/>
          <w:szCs w:val="24"/>
        </w:rPr>
      </w:pPr>
    </w:p>
    <w:p w:rsidR="00BC1C90" w:rsidRDefault="00BC1C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MT" w:hAnsi="ArialMT" w:cs="ArialMT"/>
          <w:sz w:val="24"/>
          <w:szCs w:val="24"/>
        </w:rPr>
      </w:pPr>
      <w:r>
        <w:rPr>
          <w:rFonts w:ascii="ArialMT" w:hAnsi="ArialMT" w:cs="ArialMT"/>
          <w:sz w:val="24"/>
          <w:szCs w:val="24"/>
        </w:rPr>
        <w:t>The new version of the rainbow trout genome was annotated and released by the NIH-NCBI (GenBank assembly Accession GCA_002163495).  Approximately 88% of the new assembly sequences are aligned within chromosomes to generate contiguous chromosome sequences.</w:t>
      </w:r>
    </w:p>
    <w:p w:rsidR="00BC1C90" w:rsidRDefault="00BC1C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MT" w:hAnsi="ArialMT" w:cs="ArialMT"/>
          <w:sz w:val="24"/>
          <w:szCs w:val="24"/>
        </w:rPr>
      </w:pPr>
    </w:p>
    <w:p w:rsidR="00BC1C90" w:rsidRDefault="00BC1C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MT" w:hAnsi="ArialMT" w:cs="ArialMT"/>
          <w:sz w:val="24"/>
          <w:szCs w:val="24"/>
        </w:rPr>
      </w:pPr>
      <w:r>
        <w:rPr>
          <w:rFonts w:ascii="ArialMT" w:hAnsi="ArialMT" w:cs="ArialMT"/>
          <w:sz w:val="24"/>
          <w:szCs w:val="24"/>
        </w:rPr>
        <w:t xml:space="preserve">A draft genome for Chinook salmon was assembled and submitted to NCBI which was released publicly on December 11, 2017 (accession #s: project: PRJNA402052; genome assembly: PIPH000000000; transcriptome assembly: GGDU00000000). The assembly was produced from a diploid wild male collected in the interior Columbia River (Johnson Creek).  We produced a 2.36 Gb genome assembly with 72.2% (1.70 Gb) of the de novo assembly anchored to 34 chromosomes, with contig N50 of 19.1Kb, scaffold N50 of 153.3Kb (prior to chromosome placement), and anchored chromosome N50 of 45.4Mb. </w:t>
      </w:r>
    </w:p>
    <w:p w:rsidR="00BC1C90" w:rsidRDefault="00BC1C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MT" w:hAnsi="ArialMT" w:cs="ArialMT"/>
          <w:sz w:val="24"/>
          <w:szCs w:val="24"/>
        </w:rPr>
      </w:pPr>
    </w:p>
    <w:p w:rsidR="00BC1C90" w:rsidRDefault="00BC1C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MT" w:hAnsi="ArialMT" w:cs="ArialMT"/>
          <w:sz w:val="24"/>
          <w:szCs w:val="24"/>
        </w:rPr>
      </w:pPr>
      <w:r>
        <w:rPr>
          <w:rFonts w:ascii="ArialMT" w:hAnsi="ArialMT" w:cs="ArialMT"/>
          <w:sz w:val="24"/>
          <w:szCs w:val="24"/>
        </w:rPr>
        <w:t>Efforts are ongoing to complete assembly of the striped bass (</w:t>
      </w:r>
      <w:proofErr w:type="spellStart"/>
      <w:r>
        <w:rPr>
          <w:rFonts w:ascii="ArialMT" w:hAnsi="ArialMT" w:cs="ArialMT"/>
          <w:sz w:val="24"/>
          <w:szCs w:val="24"/>
        </w:rPr>
        <w:t>Morone</w:t>
      </w:r>
      <w:proofErr w:type="spellEnd"/>
      <w:r>
        <w:rPr>
          <w:rFonts w:ascii="ArialMT" w:hAnsi="ArialMT" w:cs="ArialMT"/>
          <w:sz w:val="24"/>
          <w:szCs w:val="24"/>
        </w:rPr>
        <w:t xml:space="preserve"> </w:t>
      </w:r>
      <w:proofErr w:type="spellStart"/>
      <w:r>
        <w:rPr>
          <w:rFonts w:ascii="ArialMT" w:hAnsi="ArialMT" w:cs="ArialMT"/>
          <w:sz w:val="24"/>
          <w:szCs w:val="24"/>
        </w:rPr>
        <w:t>saxatilis</w:t>
      </w:r>
      <w:proofErr w:type="spellEnd"/>
      <w:r>
        <w:rPr>
          <w:rFonts w:ascii="ArialMT" w:hAnsi="ArialMT" w:cs="ArialMT"/>
          <w:sz w:val="24"/>
          <w:szCs w:val="24"/>
        </w:rPr>
        <w:t xml:space="preserve">) and white bass (M. </w:t>
      </w:r>
      <w:proofErr w:type="spellStart"/>
      <w:r>
        <w:rPr>
          <w:rFonts w:ascii="ArialMT" w:hAnsi="ArialMT" w:cs="ArialMT"/>
          <w:sz w:val="24"/>
          <w:szCs w:val="24"/>
        </w:rPr>
        <w:t>chrysops</w:t>
      </w:r>
      <w:proofErr w:type="spellEnd"/>
      <w:r>
        <w:rPr>
          <w:rFonts w:ascii="ArialMT" w:hAnsi="ArialMT" w:cs="ArialMT"/>
          <w:sz w:val="24"/>
          <w:szCs w:val="24"/>
        </w:rPr>
        <w:t xml:space="preserve">) genomes using Dovetail Hi-C and Chicago sequencing strategies. </w:t>
      </w:r>
    </w:p>
    <w:p w:rsidR="00BC1C90" w:rsidRDefault="00BC1C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MT" w:hAnsi="ArialMT" w:cs="ArialMT"/>
          <w:sz w:val="24"/>
          <w:szCs w:val="24"/>
        </w:rPr>
      </w:pPr>
    </w:p>
    <w:p w:rsidR="00BC1C90" w:rsidRDefault="00BC1C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MT" w:hAnsi="ArialMT" w:cs="ArialMT"/>
          <w:b/>
          <w:bCs/>
          <w:sz w:val="24"/>
          <w:szCs w:val="24"/>
        </w:rPr>
      </w:pPr>
      <w:r>
        <w:rPr>
          <w:rFonts w:ascii="ArialMT" w:hAnsi="ArialMT" w:cs="ArialMT"/>
          <w:b/>
          <w:bCs/>
          <w:sz w:val="24"/>
          <w:szCs w:val="24"/>
        </w:rPr>
        <w:lastRenderedPageBreak/>
        <w:t>Objective 2: Develop strategies to identify and exploit genes and allelic variation that contribute to economically relevant phenotypes and traits, in part through improving functional annotation of the genomes of our species.</w:t>
      </w:r>
    </w:p>
    <w:p w:rsidR="00BC1C90" w:rsidRDefault="00BC1C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MT" w:hAnsi="ArialMT" w:cs="ArialMT"/>
          <w:b/>
          <w:bCs/>
          <w:sz w:val="24"/>
          <w:szCs w:val="24"/>
        </w:rPr>
      </w:pPr>
    </w:p>
    <w:p w:rsidR="00BC1C90" w:rsidRDefault="00BC1C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MT" w:hAnsi="ArialMT" w:cs="ArialMT"/>
          <w:b/>
          <w:bCs/>
          <w:sz w:val="24"/>
          <w:szCs w:val="24"/>
        </w:rPr>
      </w:pPr>
    </w:p>
    <w:p w:rsidR="00BC1C90" w:rsidRDefault="00BC1C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MT" w:hAnsi="ArialMT" w:cs="ArialMT"/>
          <w:sz w:val="24"/>
          <w:szCs w:val="24"/>
        </w:rPr>
      </w:pPr>
      <w:r>
        <w:rPr>
          <w:rFonts w:ascii="ArialMT" w:hAnsi="ArialMT" w:cs="ArialMT"/>
          <w:sz w:val="24"/>
          <w:szCs w:val="24"/>
        </w:rPr>
        <w:t>Identified a candidate for sex determination gene in catfish through positional and functional evidence. Experimental knockout of the candidate gene converted genetic males (XY) to phenotypic females.</w:t>
      </w:r>
    </w:p>
    <w:p w:rsidR="00BC1C90" w:rsidRDefault="00BC1C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MT" w:hAnsi="ArialMT" w:cs="ArialMT"/>
          <w:sz w:val="24"/>
          <w:szCs w:val="24"/>
        </w:rPr>
      </w:pPr>
    </w:p>
    <w:p w:rsidR="00BC1C90" w:rsidRDefault="00BC1C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MT" w:hAnsi="ArialMT" w:cs="ArialMT"/>
          <w:sz w:val="24"/>
          <w:szCs w:val="24"/>
        </w:rPr>
      </w:pPr>
      <w:r>
        <w:rPr>
          <w:rFonts w:ascii="ArialMT" w:hAnsi="ArialMT" w:cs="ArialMT"/>
          <w:sz w:val="24"/>
          <w:szCs w:val="24"/>
        </w:rPr>
        <w:t xml:space="preserve">Medium-density Affymetrix SNP array containing ~27K </w:t>
      </w:r>
      <w:proofErr w:type="spellStart"/>
      <w:r>
        <w:rPr>
          <w:rFonts w:ascii="ArialMT" w:hAnsi="ArialMT" w:cs="ArialMT"/>
          <w:sz w:val="24"/>
          <w:szCs w:val="24"/>
        </w:rPr>
        <w:t>Crassostrea</w:t>
      </w:r>
      <w:proofErr w:type="spellEnd"/>
      <w:r>
        <w:rPr>
          <w:rFonts w:ascii="ArialMT" w:hAnsi="ArialMT" w:cs="ArialMT"/>
          <w:sz w:val="24"/>
          <w:szCs w:val="24"/>
        </w:rPr>
        <w:t xml:space="preserve"> </w:t>
      </w:r>
      <w:proofErr w:type="spellStart"/>
      <w:r>
        <w:rPr>
          <w:rFonts w:ascii="ArialMT" w:hAnsi="ArialMT" w:cs="ArialMT"/>
          <w:sz w:val="24"/>
          <w:szCs w:val="24"/>
        </w:rPr>
        <w:t>gigas</w:t>
      </w:r>
      <w:proofErr w:type="spellEnd"/>
      <w:r>
        <w:rPr>
          <w:rFonts w:ascii="ArialMT" w:hAnsi="ArialMT" w:cs="ArialMT"/>
          <w:sz w:val="24"/>
          <w:szCs w:val="24"/>
        </w:rPr>
        <w:t xml:space="preserve"> SNPs and ~11K </w:t>
      </w:r>
      <w:proofErr w:type="spellStart"/>
      <w:r>
        <w:rPr>
          <w:rFonts w:ascii="ArialMT" w:hAnsi="ArialMT" w:cs="ArialMT"/>
          <w:sz w:val="24"/>
          <w:szCs w:val="24"/>
        </w:rPr>
        <w:t>Ostrea</w:t>
      </w:r>
      <w:proofErr w:type="spellEnd"/>
      <w:r>
        <w:rPr>
          <w:rFonts w:ascii="ArialMT" w:hAnsi="ArialMT" w:cs="ArialMT"/>
          <w:sz w:val="24"/>
          <w:szCs w:val="24"/>
        </w:rPr>
        <w:t xml:space="preserve"> edulis SNPs has been developed. </w:t>
      </w:r>
    </w:p>
    <w:p w:rsidR="00BC1C90" w:rsidRDefault="00BC1C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MT" w:hAnsi="ArialMT" w:cs="ArialMT"/>
          <w:sz w:val="24"/>
          <w:szCs w:val="24"/>
        </w:rPr>
      </w:pPr>
    </w:p>
    <w:p w:rsidR="00BC1C90" w:rsidRDefault="00BC1C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MT" w:hAnsi="ArialMT" w:cs="ArialMT"/>
          <w:sz w:val="24"/>
          <w:szCs w:val="24"/>
        </w:rPr>
      </w:pPr>
      <w:r>
        <w:rPr>
          <w:rFonts w:ascii="ArialMT" w:hAnsi="ArialMT" w:cs="ArialMT"/>
          <w:sz w:val="24"/>
          <w:szCs w:val="24"/>
        </w:rPr>
        <w:t>Expressed exome capture sequencing (</w:t>
      </w:r>
      <w:proofErr w:type="spellStart"/>
      <w:r>
        <w:rPr>
          <w:rFonts w:ascii="ArialMT" w:hAnsi="ArialMT" w:cs="ArialMT"/>
          <w:sz w:val="24"/>
          <w:szCs w:val="24"/>
        </w:rPr>
        <w:t>EecSeq</w:t>
      </w:r>
      <w:proofErr w:type="spellEnd"/>
      <w:r>
        <w:rPr>
          <w:rFonts w:ascii="ArialMT" w:hAnsi="ArialMT" w:cs="ArialMT"/>
          <w:sz w:val="24"/>
          <w:szCs w:val="24"/>
        </w:rPr>
        <w:t>) method developed using the eastern oyster. NCBI Accession # PRJNA423022.</w:t>
      </w:r>
    </w:p>
    <w:p w:rsidR="00BC1C90" w:rsidRDefault="00BC1C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MT" w:hAnsi="ArialMT" w:cs="ArialMT"/>
          <w:sz w:val="24"/>
          <w:szCs w:val="24"/>
        </w:rPr>
      </w:pPr>
    </w:p>
    <w:p w:rsidR="00BC1C90" w:rsidRDefault="00BC1C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MT" w:hAnsi="ArialMT" w:cs="ArialMT"/>
          <w:sz w:val="24"/>
          <w:szCs w:val="24"/>
        </w:rPr>
      </w:pPr>
      <w:r>
        <w:rPr>
          <w:rFonts w:ascii="ArialMT" w:hAnsi="ArialMT" w:cs="ArialMT"/>
          <w:sz w:val="24"/>
          <w:szCs w:val="24"/>
        </w:rPr>
        <w:t>A 50K transcribed gene Affymetrix chip was built. The chip contains ~21K transcribed SNPs with allelic-imbalances associated with important aquaculture production traits including WBW, muscle yield, and resistance/susceptibility to bacterial cold-water disease. The chip identified major QTL explaining genetic variance of body-weight-gain and muscle yield.</w:t>
      </w:r>
    </w:p>
    <w:p w:rsidR="00BC1C90" w:rsidRDefault="00BC1C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MT" w:hAnsi="ArialMT" w:cs="ArialMT"/>
          <w:sz w:val="24"/>
          <w:szCs w:val="24"/>
        </w:rPr>
      </w:pPr>
    </w:p>
    <w:p w:rsidR="00BC1C90" w:rsidRDefault="00BC1C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MT" w:hAnsi="ArialMT" w:cs="ArialMT"/>
          <w:sz w:val="24"/>
          <w:szCs w:val="24"/>
        </w:rPr>
      </w:pPr>
      <w:proofErr w:type="spellStart"/>
      <w:r>
        <w:rPr>
          <w:rFonts w:ascii="ArialMT" w:hAnsi="ArialMT" w:cs="ArialMT"/>
          <w:sz w:val="24"/>
          <w:szCs w:val="24"/>
        </w:rPr>
        <w:t>Columnaris</w:t>
      </w:r>
      <w:proofErr w:type="spellEnd"/>
      <w:r>
        <w:rPr>
          <w:rFonts w:ascii="ArialMT" w:hAnsi="ArialMT" w:cs="ArialMT"/>
          <w:sz w:val="24"/>
          <w:szCs w:val="24"/>
        </w:rPr>
        <w:t xml:space="preserve"> disease (CD) is distributed around the world, and recently it has been identified as an emerging problem for the U.S. rainbow trout aquaculture industry. As a first step in developing selective breeding strategies for improving the resistance to CD, we scanned the genomes of two important domestic rainbow trout breeding populations for chromosome segments that contain genes that significantly affect resistance to CD.  The research is conducted by scientists from USDA-ARS in collaboration with Troutlodge, Inc.</w:t>
      </w:r>
    </w:p>
    <w:p w:rsidR="00BC1C90" w:rsidRDefault="00BC1C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MT" w:hAnsi="ArialMT" w:cs="ArialMT"/>
          <w:sz w:val="24"/>
          <w:szCs w:val="24"/>
        </w:rPr>
      </w:pPr>
    </w:p>
    <w:p w:rsidR="00BC1C90" w:rsidRDefault="00BC1C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MT" w:hAnsi="ArialMT" w:cs="ArialMT"/>
          <w:sz w:val="24"/>
          <w:szCs w:val="24"/>
        </w:rPr>
      </w:pPr>
      <w:r>
        <w:rPr>
          <w:rFonts w:ascii="ArialMT" w:hAnsi="ArialMT" w:cs="ArialMT"/>
          <w:sz w:val="24"/>
          <w:szCs w:val="24"/>
        </w:rPr>
        <w:t xml:space="preserve">The striped bass genome sequence assembly was used to evaluate epigenetic markers of sperm quality (DNA methylation status) and gene pathways underlying male reproductive dysfunction. </w:t>
      </w:r>
    </w:p>
    <w:p w:rsidR="00BC1C90" w:rsidRDefault="00BC1C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MT" w:hAnsi="ArialMT" w:cs="ArialMT"/>
          <w:sz w:val="24"/>
          <w:szCs w:val="24"/>
        </w:rPr>
      </w:pPr>
    </w:p>
    <w:p w:rsidR="00BC1C90" w:rsidRDefault="00BC1C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MT" w:hAnsi="ArialMT" w:cs="ArialMT"/>
          <w:sz w:val="24"/>
          <w:szCs w:val="24"/>
        </w:rPr>
      </w:pPr>
      <w:r>
        <w:rPr>
          <w:rFonts w:ascii="ArialMT" w:hAnsi="ArialMT" w:cs="ArialMT"/>
          <w:sz w:val="24"/>
          <w:szCs w:val="24"/>
        </w:rPr>
        <w:t xml:space="preserve">Domestic white bass when crossed with domestic striped bass were shown to produce sunshine hybrid striped bass with 18% better growth to market size than wild-captured white bass from Lake Erie crossed with domestic striped bass in two independent replicate studies through time. </w:t>
      </w:r>
    </w:p>
    <w:p w:rsidR="00BC1C90" w:rsidRDefault="00BC1C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MT" w:hAnsi="ArialMT" w:cs="ArialMT"/>
          <w:sz w:val="24"/>
          <w:szCs w:val="24"/>
        </w:rPr>
      </w:pPr>
    </w:p>
    <w:p w:rsidR="00BC1C90" w:rsidRDefault="00BC1C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MT" w:hAnsi="ArialMT" w:cs="ArialMT"/>
          <w:b/>
          <w:bCs/>
          <w:sz w:val="24"/>
          <w:szCs w:val="24"/>
        </w:rPr>
      </w:pPr>
      <w:r>
        <w:rPr>
          <w:rFonts w:ascii="ArialMT" w:hAnsi="ArialMT" w:cs="ArialMT"/>
          <w:b/>
          <w:bCs/>
          <w:sz w:val="24"/>
          <w:szCs w:val="24"/>
        </w:rPr>
        <w:t>Objective 3: Facilitate analysis, curation, storage, distribution and application of the enormous datasets now being generated by next-generation sequencing and related "omics" technologies with regard to animal species of agricultural interest.</w:t>
      </w:r>
    </w:p>
    <w:p w:rsidR="00BC1C90" w:rsidRDefault="00BC1C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MT" w:hAnsi="ArialMT" w:cs="ArialMT"/>
          <w:b/>
          <w:bCs/>
          <w:sz w:val="24"/>
          <w:szCs w:val="24"/>
        </w:rPr>
      </w:pPr>
    </w:p>
    <w:p w:rsidR="00BC1C90" w:rsidRDefault="00BC1C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MT" w:hAnsi="ArialMT" w:cs="ArialMT"/>
          <w:b/>
          <w:bCs/>
          <w:sz w:val="24"/>
          <w:szCs w:val="24"/>
        </w:rPr>
      </w:pPr>
      <w:r>
        <w:rPr>
          <w:rFonts w:ascii="ArialMT" w:hAnsi="ArialMT" w:cs="ArialMT"/>
          <w:sz w:val="24"/>
          <w:szCs w:val="24"/>
        </w:rPr>
        <w:t>Hands-on comparative genomics workshop held at the National Shellfisheries Association annual meeting</w:t>
      </w:r>
    </w:p>
    <w:p w:rsidR="00BC1C90" w:rsidRDefault="00BC1C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MT" w:hAnsi="ArialMT" w:cs="ArialMT"/>
          <w:b/>
          <w:bCs/>
          <w:sz w:val="24"/>
          <w:szCs w:val="24"/>
        </w:rPr>
      </w:pPr>
    </w:p>
    <w:p w:rsidR="00BC1C90" w:rsidRDefault="00BC1C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MT" w:hAnsi="ArialMT" w:cs="ArialMT"/>
          <w:b/>
          <w:bCs/>
          <w:sz w:val="24"/>
          <w:szCs w:val="24"/>
        </w:rPr>
      </w:pPr>
      <w:r>
        <w:rPr>
          <w:rFonts w:ascii="ArialMT" w:hAnsi="ArialMT" w:cs="ArialMT"/>
          <w:sz w:val="24"/>
          <w:szCs w:val="24"/>
        </w:rPr>
        <w:lastRenderedPageBreak/>
        <w:t>NRSP-8 supported and facilitated a workshop of the Functional Annotation of All Salmonid Genomes (FAASG) Consortium: an international initiative supporting future salmonid research, conservation and aquaculture.</w:t>
      </w:r>
    </w:p>
    <w:p w:rsidR="00BC1C90" w:rsidRDefault="00BC1C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MT" w:hAnsi="ArialMT" w:cs="ArialMT"/>
          <w:b/>
          <w:bCs/>
          <w:sz w:val="24"/>
          <w:szCs w:val="24"/>
        </w:rPr>
      </w:pPr>
    </w:p>
    <w:p w:rsidR="00BC1C90" w:rsidRDefault="00BC1C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MT" w:hAnsi="ArialMT" w:cs="ArialMT"/>
          <w:sz w:val="24"/>
          <w:szCs w:val="24"/>
        </w:rPr>
      </w:pPr>
      <w:r>
        <w:rPr>
          <w:rFonts w:ascii="ArialMT" w:hAnsi="ArialMT" w:cs="ArialMT"/>
          <w:sz w:val="24"/>
          <w:szCs w:val="24"/>
        </w:rPr>
        <w:t xml:space="preserve">A </w:t>
      </w:r>
      <w:proofErr w:type="spellStart"/>
      <w:r>
        <w:rPr>
          <w:rFonts w:ascii="ArialMT" w:hAnsi="ArialMT" w:cs="ArialMT"/>
          <w:sz w:val="24"/>
          <w:szCs w:val="24"/>
        </w:rPr>
        <w:t>JBrowse</w:t>
      </w:r>
      <w:proofErr w:type="spellEnd"/>
      <w:r>
        <w:rPr>
          <w:rFonts w:ascii="ArialMT" w:hAnsi="ArialMT" w:cs="ArialMT"/>
          <w:sz w:val="24"/>
          <w:szCs w:val="24"/>
        </w:rPr>
        <w:t xml:space="preserve"> integrated web portal of the draft striped bass genome resource is hosted online for use as an unrestricted public resource. Database URL: </w:t>
      </w:r>
    </w:p>
    <w:p w:rsidR="00BC1C90" w:rsidRDefault="00BC1C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MT" w:hAnsi="ArialMT" w:cs="ArialMT"/>
          <w:b/>
          <w:bCs/>
          <w:sz w:val="24"/>
          <w:szCs w:val="24"/>
        </w:rPr>
      </w:pPr>
      <w:r>
        <w:rPr>
          <w:rFonts w:ascii="ArialMT" w:hAnsi="ArialMT" w:cs="ArialMT"/>
          <w:sz w:val="24"/>
          <w:szCs w:val="24"/>
        </w:rPr>
        <w:t xml:space="preserve">http://appliedecology.cals.ncsu.edu/striped-bass-genome-project/.   </w:t>
      </w:r>
    </w:p>
    <w:p w:rsidR="00BC1C90" w:rsidRDefault="00BC1C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MT" w:hAnsi="ArialMT" w:cs="ArialMT"/>
          <w:b/>
          <w:bCs/>
          <w:sz w:val="24"/>
          <w:szCs w:val="24"/>
        </w:rPr>
      </w:pPr>
    </w:p>
    <w:p w:rsidR="00620AC2" w:rsidRDefault="00620AC2" w:rsidP="0085082D">
      <w:pPr>
        <w:spacing w:after="120" w:line="240" w:lineRule="auto"/>
        <w:jc w:val="both"/>
        <w:rPr>
          <w:rFonts w:ascii="Arial" w:hAnsi="Arial" w:cs="Arial"/>
          <w:b/>
          <w:sz w:val="24"/>
          <w:szCs w:val="24"/>
          <w:u w:val="single"/>
        </w:rPr>
      </w:pPr>
    </w:p>
    <w:p w:rsidR="0085082D" w:rsidRPr="000E7907" w:rsidRDefault="0085082D" w:rsidP="0085082D">
      <w:pPr>
        <w:spacing w:after="120" w:line="240" w:lineRule="auto"/>
        <w:jc w:val="both"/>
        <w:rPr>
          <w:rFonts w:ascii="Arial" w:hAnsi="Arial" w:cs="Arial"/>
          <w:sz w:val="24"/>
          <w:szCs w:val="24"/>
          <w:u w:val="single"/>
          <w:shd w:val="clear" w:color="auto" w:fill="D3D3D3"/>
        </w:rPr>
      </w:pPr>
      <w:r w:rsidRPr="000E7907">
        <w:rPr>
          <w:rFonts w:ascii="Arial" w:hAnsi="Arial" w:cs="Arial"/>
          <w:b/>
          <w:sz w:val="24"/>
          <w:szCs w:val="24"/>
          <w:u w:val="single"/>
        </w:rPr>
        <w:t>Communication:</w:t>
      </w:r>
    </w:p>
    <w:p w:rsidR="0085082D" w:rsidRPr="000E7907" w:rsidRDefault="0085082D" w:rsidP="0085082D">
      <w:pPr>
        <w:pStyle w:val="ListParagraph"/>
        <w:numPr>
          <w:ilvl w:val="0"/>
          <w:numId w:val="2"/>
        </w:numPr>
        <w:spacing w:after="120" w:line="240" w:lineRule="auto"/>
        <w:jc w:val="both"/>
        <w:rPr>
          <w:sz w:val="24"/>
          <w:szCs w:val="24"/>
        </w:rPr>
      </w:pPr>
      <w:r w:rsidRPr="000E7907">
        <w:rPr>
          <w:sz w:val="24"/>
          <w:szCs w:val="24"/>
        </w:rPr>
        <w:t xml:space="preserve">NRSP-8 Aquaculture leaders participated in establishing the FAASG (Functional Annotation of All Salmonid Genomes) consortium. </w:t>
      </w:r>
      <w:r w:rsidRPr="000E7907">
        <w:rPr>
          <w:b/>
          <w:sz w:val="24"/>
          <w:szCs w:val="24"/>
        </w:rPr>
        <w:t>Impact(s):</w:t>
      </w:r>
      <w:r w:rsidRPr="000E7907">
        <w:rPr>
          <w:sz w:val="24"/>
          <w:szCs w:val="24"/>
        </w:rPr>
        <w:t xml:space="preserve"> The consortium will allow coordinating data sharing and establish an infrastructure for providing high quality functional annotation of salmonid genomes.</w:t>
      </w:r>
    </w:p>
    <w:p w:rsidR="0085082D" w:rsidRPr="000E7907" w:rsidRDefault="0085082D" w:rsidP="0085082D">
      <w:pPr>
        <w:spacing w:after="120" w:line="240" w:lineRule="auto"/>
        <w:jc w:val="both"/>
        <w:rPr>
          <w:rFonts w:ascii="Arial" w:hAnsi="Arial" w:cs="Arial"/>
          <w:sz w:val="24"/>
          <w:szCs w:val="24"/>
        </w:rPr>
      </w:pPr>
      <w:r w:rsidRPr="000E7907">
        <w:rPr>
          <w:rFonts w:ascii="Arial" w:hAnsi="Arial" w:cs="Arial"/>
          <w:sz w:val="24"/>
          <w:szCs w:val="24"/>
        </w:rPr>
        <w:t xml:space="preserve"> </w:t>
      </w:r>
    </w:p>
    <w:p w:rsidR="0085082D" w:rsidRPr="000E7907" w:rsidRDefault="0085082D" w:rsidP="0085082D">
      <w:pPr>
        <w:spacing w:after="120" w:line="240" w:lineRule="auto"/>
        <w:jc w:val="both"/>
        <w:rPr>
          <w:rFonts w:ascii="Arial" w:hAnsi="Arial" w:cs="Arial"/>
          <w:b/>
          <w:sz w:val="24"/>
          <w:szCs w:val="24"/>
          <w:u w:val="single"/>
        </w:rPr>
      </w:pPr>
      <w:r w:rsidRPr="000E7907">
        <w:rPr>
          <w:rFonts w:ascii="Arial" w:hAnsi="Arial" w:cs="Arial"/>
          <w:b/>
          <w:sz w:val="24"/>
          <w:szCs w:val="24"/>
          <w:u w:val="single"/>
        </w:rPr>
        <w:t>Research support mini-grants (coordinator grants):</w:t>
      </w:r>
    </w:p>
    <w:p w:rsidR="0085082D" w:rsidRDefault="0085082D" w:rsidP="0085082D">
      <w:pPr>
        <w:pStyle w:val="ListParagraph"/>
        <w:numPr>
          <w:ilvl w:val="0"/>
          <w:numId w:val="3"/>
        </w:numPr>
        <w:spacing w:after="120" w:line="240" w:lineRule="auto"/>
        <w:jc w:val="both"/>
        <w:rPr>
          <w:sz w:val="24"/>
          <w:szCs w:val="24"/>
        </w:rPr>
      </w:pPr>
      <w:r w:rsidRPr="000E7907">
        <w:rPr>
          <w:sz w:val="24"/>
          <w:szCs w:val="24"/>
        </w:rPr>
        <w:t xml:space="preserve">Approximately </w:t>
      </w:r>
      <w:r w:rsidR="00620AC2" w:rsidRPr="00620AC2">
        <w:rPr>
          <w:sz w:val="24"/>
          <w:szCs w:val="24"/>
        </w:rPr>
        <w:t>6</w:t>
      </w:r>
      <w:r w:rsidRPr="000E7907">
        <w:rPr>
          <w:sz w:val="24"/>
          <w:szCs w:val="24"/>
        </w:rPr>
        <w:t xml:space="preserve"> mini-grants (~$10,000/each) supported projects that fall under all three primary objectives and include a variety of species. </w:t>
      </w:r>
      <w:r w:rsidR="00620AC2">
        <w:rPr>
          <w:sz w:val="24"/>
          <w:szCs w:val="24"/>
        </w:rPr>
        <w:t>Awards listed:</w:t>
      </w:r>
    </w:p>
    <w:p w:rsidR="00620AC2" w:rsidRDefault="00620AC2" w:rsidP="00620AC2">
      <w:pPr>
        <w:pStyle w:val="ListParagraph"/>
        <w:numPr>
          <w:ilvl w:val="0"/>
          <w:numId w:val="11"/>
        </w:numPr>
        <w:spacing w:after="120" w:line="240" w:lineRule="auto"/>
        <w:jc w:val="both"/>
        <w:rPr>
          <w:sz w:val="24"/>
          <w:szCs w:val="24"/>
        </w:rPr>
      </w:pPr>
      <w:r w:rsidRPr="00620AC2">
        <w:rPr>
          <w:sz w:val="24"/>
          <w:szCs w:val="24"/>
        </w:rPr>
        <w:t xml:space="preserve">Evaluating the genetic potential for environmental adaptation in eastern oysters through </w:t>
      </w:r>
      <w:proofErr w:type="spellStart"/>
      <w:r w:rsidRPr="00620AC2">
        <w:rPr>
          <w:sz w:val="24"/>
          <w:szCs w:val="24"/>
        </w:rPr>
        <w:t>resequencing</w:t>
      </w:r>
      <w:proofErr w:type="spellEnd"/>
      <w:r w:rsidRPr="00620AC2">
        <w:rPr>
          <w:sz w:val="24"/>
          <w:szCs w:val="24"/>
        </w:rPr>
        <w:tab/>
        <w:t>Marta Gomez-</w:t>
      </w:r>
      <w:proofErr w:type="spellStart"/>
      <w:r w:rsidRPr="00620AC2">
        <w:rPr>
          <w:sz w:val="24"/>
          <w:szCs w:val="24"/>
        </w:rPr>
        <w:t>Chiarri</w:t>
      </w:r>
      <w:proofErr w:type="spellEnd"/>
      <w:r w:rsidRPr="00620AC2">
        <w:rPr>
          <w:sz w:val="24"/>
          <w:szCs w:val="24"/>
        </w:rPr>
        <w:t xml:space="preserve"> et al.</w:t>
      </w:r>
    </w:p>
    <w:p w:rsidR="00620AC2" w:rsidRPr="00620AC2" w:rsidRDefault="00620AC2" w:rsidP="00620AC2">
      <w:pPr>
        <w:pStyle w:val="ListParagraph"/>
        <w:numPr>
          <w:ilvl w:val="0"/>
          <w:numId w:val="11"/>
        </w:numPr>
        <w:spacing w:after="120" w:line="240" w:lineRule="auto"/>
        <w:jc w:val="both"/>
        <w:rPr>
          <w:sz w:val="24"/>
          <w:szCs w:val="24"/>
        </w:rPr>
      </w:pPr>
      <w:r w:rsidRPr="00620AC2">
        <w:rPr>
          <w:sz w:val="24"/>
          <w:szCs w:val="24"/>
        </w:rPr>
        <w:t>Genetic Variation Related to Growth Performance in Domestic and Wild Striped Bass</w:t>
      </w:r>
      <w:r w:rsidRPr="00620AC2">
        <w:rPr>
          <w:sz w:val="24"/>
          <w:szCs w:val="24"/>
        </w:rPr>
        <w:tab/>
        <w:t>Benjamin J. Reading et al.</w:t>
      </w:r>
    </w:p>
    <w:p w:rsidR="00620AC2" w:rsidRPr="00620AC2" w:rsidRDefault="00620AC2" w:rsidP="00620AC2">
      <w:pPr>
        <w:pStyle w:val="ListParagraph"/>
        <w:numPr>
          <w:ilvl w:val="0"/>
          <w:numId w:val="11"/>
        </w:numPr>
        <w:spacing w:after="120" w:line="240" w:lineRule="auto"/>
        <w:jc w:val="both"/>
        <w:rPr>
          <w:sz w:val="24"/>
          <w:szCs w:val="24"/>
        </w:rPr>
      </w:pPr>
      <w:r w:rsidRPr="00620AC2">
        <w:rPr>
          <w:sz w:val="24"/>
          <w:szCs w:val="24"/>
        </w:rPr>
        <w:t xml:space="preserve">Annotating the rainbow trout genome with </w:t>
      </w:r>
      <w:proofErr w:type="spellStart"/>
      <w:r w:rsidRPr="00620AC2">
        <w:rPr>
          <w:sz w:val="24"/>
          <w:szCs w:val="24"/>
        </w:rPr>
        <w:t>Iso-seq</w:t>
      </w:r>
      <w:proofErr w:type="spellEnd"/>
      <w:r w:rsidRPr="00620AC2">
        <w:rPr>
          <w:sz w:val="24"/>
          <w:szCs w:val="24"/>
        </w:rPr>
        <w:t xml:space="preserve"> technology for FAASG</w:t>
      </w:r>
      <w:r w:rsidRPr="00620AC2">
        <w:rPr>
          <w:sz w:val="24"/>
          <w:szCs w:val="24"/>
        </w:rPr>
        <w:tab/>
        <w:t xml:space="preserve"> </w:t>
      </w:r>
      <w:proofErr w:type="spellStart"/>
      <w:r w:rsidRPr="00620AC2">
        <w:rPr>
          <w:sz w:val="24"/>
          <w:szCs w:val="24"/>
        </w:rPr>
        <w:t>Moh</w:t>
      </w:r>
      <w:proofErr w:type="spellEnd"/>
      <w:r w:rsidRPr="00620AC2">
        <w:rPr>
          <w:sz w:val="24"/>
          <w:szCs w:val="24"/>
        </w:rPr>
        <w:t xml:space="preserve"> Salem</w:t>
      </w:r>
    </w:p>
    <w:p w:rsidR="00620AC2" w:rsidRPr="00620AC2" w:rsidRDefault="00620AC2" w:rsidP="00620AC2">
      <w:pPr>
        <w:pStyle w:val="ListParagraph"/>
        <w:numPr>
          <w:ilvl w:val="0"/>
          <w:numId w:val="11"/>
        </w:numPr>
        <w:spacing w:after="120" w:line="240" w:lineRule="auto"/>
        <w:jc w:val="both"/>
        <w:rPr>
          <w:sz w:val="24"/>
          <w:szCs w:val="24"/>
        </w:rPr>
      </w:pPr>
      <w:r w:rsidRPr="00620AC2">
        <w:rPr>
          <w:sz w:val="24"/>
          <w:szCs w:val="24"/>
        </w:rPr>
        <w:t xml:space="preserve">Target capture sequencing to map the genetic basis of salinity tolerance in </w:t>
      </w:r>
      <w:proofErr w:type="spellStart"/>
      <w:r w:rsidRPr="00620AC2">
        <w:rPr>
          <w:sz w:val="24"/>
          <w:szCs w:val="24"/>
        </w:rPr>
        <w:t>Crassostrea</w:t>
      </w:r>
      <w:proofErr w:type="spellEnd"/>
      <w:r w:rsidRPr="00620AC2">
        <w:rPr>
          <w:sz w:val="24"/>
          <w:szCs w:val="24"/>
        </w:rPr>
        <w:t xml:space="preserve"> </w:t>
      </w:r>
      <w:proofErr w:type="spellStart"/>
      <w:r w:rsidRPr="00620AC2">
        <w:rPr>
          <w:sz w:val="24"/>
          <w:szCs w:val="24"/>
        </w:rPr>
        <w:t>virginica</w:t>
      </w:r>
      <w:proofErr w:type="spellEnd"/>
      <w:r w:rsidRPr="00620AC2">
        <w:rPr>
          <w:sz w:val="24"/>
          <w:szCs w:val="24"/>
        </w:rPr>
        <w:tab/>
        <w:t xml:space="preserve">Morgan Kelly and Jerome La </w:t>
      </w:r>
      <w:proofErr w:type="spellStart"/>
      <w:r w:rsidRPr="00620AC2">
        <w:rPr>
          <w:sz w:val="24"/>
          <w:szCs w:val="24"/>
        </w:rPr>
        <w:t>Peyre</w:t>
      </w:r>
      <w:proofErr w:type="spellEnd"/>
    </w:p>
    <w:p w:rsidR="00620AC2" w:rsidRPr="00620AC2" w:rsidRDefault="00620AC2" w:rsidP="00620AC2">
      <w:pPr>
        <w:pStyle w:val="ListParagraph"/>
        <w:numPr>
          <w:ilvl w:val="0"/>
          <w:numId w:val="11"/>
        </w:numPr>
        <w:spacing w:after="120" w:line="240" w:lineRule="auto"/>
        <w:jc w:val="both"/>
        <w:rPr>
          <w:sz w:val="24"/>
          <w:szCs w:val="24"/>
        </w:rPr>
      </w:pPr>
      <w:r w:rsidRPr="00620AC2">
        <w:rPr>
          <w:sz w:val="24"/>
          <w:szCs w:val="24"/>
        </w:rPr>
        <w:t xml:space="preserve">Outlining parent-of-origin effects in wild x domestic hybrid striped bass for </w:t>
      </w:r>
      <w:proofErr w:type="spellStart"/>
      <w:r w:rsidRPr="00620AC2">
        <w:rPr>
          <w:sz w:val="24"/>
          <w:szCs w:val="24"/>
        </w:rPr>
        <w:t>eQTL</w:t>
      </w:r>
      <w:proofErr w:type="spellEnd"/>
      <w:r w:rsidRPr="00620AC2">
        <w:rPr>
          <w:sz w:val="24"/>
          <w:szCs w:val="24"/>
        </w:rPr>
        <w:t xml:space="preserve"> potential</w:t>
      </w:r>
      <w:r w:rsidRPr="00620AC2">
        <w:rPr>
          <w:sz w:val="24"/>
          <w:szCs w:val="24"/>
        </w:rPr>
        <w:tab/>
        <w:t>Jason Abernathy and Adam Fuller</w:t>
      </w:r>
    </w:p>
    <w:p w:rsidR="00620AC2" w:rsidRPr="000E7907" w:rsidRDefault="00620AC2" w:rsidP="00620AC2">
      <w:pPr>
        <w:pStyle w:val="ListParagraph"/>
        <w:numPr>
          <w:ilvl w:val="0"/>
          <w:numId w:val="11"/>
        </w:numPr>
        <w:spacing w:after="120" w:line="240" w:lineRule="auto"/>
        <w:jc w:val="both"/>
        <w:rPr>
          <w:sz w:val="24"/>
          <w:szCs w:val="24"/>
        </w:rPr>
      </w:pPr>
      <w:r w:rsidRPr="00620AC2">
        <w:rPr>
          <w:sz w:val="24"/>
          <w:szCs w:val="24"/>
        </w:rPr>
        <w:t xml:space="preserve">Detection of candidate </w:t>
      </w:r>
      <w:proofErr w:type="spellStart"/>
      <w:r w:rsidRPr="00620AC2">
        <w:rPr>
          <w:sz w:val="24"/>
          <w:szCs w:val="24"/>
        </w:rPr>
        <w:t>vAh</w:t>
      </w:r>
      <w:proofErr w:type="spellEnd"/>
      <w:r w:rsidRPr="00620AC2">
        <w:rPr>
          <w:sz w:val="24"/>
          <w:szCs w:val="24"/>
        </w:rPr>
        <w:t xml:space="preserve"> resistance genes in channel catfish using RNA-</w:t>
      </w:r>
      <w:proofErr w:type="spellStart"/>
      <w:r w:rsidRPr="00620AC2">
        <w:rPr>
          <w:sz w:val="24"/>
          <w:szCs w:val="24"/>
        </w:rPr>
        <w:t>seq</w:t>
      </w:r>
      <w:proofErr w:type="spellEnd"/>
      <w:r w:rsidRPr="00620AC2">
        <w:rPr>
          <w:sz w:val="24"/>
          <w:szCs w:val="24"/>
        </w:rPr>
        <w:tab/>
        <w:t>Rex Dunham and John Liu</w:t>
      </w:r>
    </w:p>
    <w:p w:rsidR="0085082D" w:rsidRPr="000E7907" w:rsidRDefault="0085082D" w:rsidP="0085082D">
      <w:pPr>
        <w:spacing w:after="120" w:line="240" w:lineRule="auto"/>
        <w:jc w:val="both"/>
        <w:rPr>
          <w:rFonts w:ascii="Arial" w:hAnsi="Arial" w:cs="Arial"/>
          <w:b/>
          <w:sz w:val="24"/>
          <w:szCs w:val="24"/>
          <w:u w:val="single"/>
        </w:rPr>
      </w:pPr>
    </w:p>
    <w:p w:rsidR="0085082D" w:rsidRPr="000E7907" w:rsidRDefault="0085082D" w:rsidP="0085082D">
      <w:pPr>
        <w:spacing w:after="120" w:line="240" w:lineRule="auto"/>
        <w:jc w:val="both"/>
        <w:rPr>
          <w:rFonts w:ascii="Arial" w:hAnsi="Arial" w:cs="Arial"/>
          <w:b/>
          <w:sz w:val="24"/>
          <w:szCs w:val="24"/>
          <w:u w:val="single"/>
        </w:rPr>
      </w:pPr>
      <w:r w:rsidRPr="000E7907">
        <w:rPr>
          <w:rFonts w:ascii="Arial" w:hAnsi="Arial" w:cs="Arial"/>
          <w:b/>
          <w:sz w:val="24"/>
          <w:szCs w:val="24"/>
          <w:u w:val="single"/>
        </w:rPr>
        <w:t>Travel support and opportunities for trainings:</w:t>
      </w:r>
    </w:p>
    <w:p w:rsidR="0085082D" w:rsidRDefault="00DA4D0F" w:rsidP="0085082D">
      <w:pPr>
        <w:pStyle w:val="ListParagraph"/>
        <w:numPr>
          <w:ilvl w:val="0"/>
          <w:numId w:val="3"/>
        </w:numPr>
        <w:spacing w:after="120" w:line="240" w:lineRule="auto"/>
        <w:jc w:val="both"/>
        <w:rPr>
          <w:sz w:val="24"/>
          <w:szCs w:val="24"/>
        </w:rPr>
      </w:pPr>
      <w:r>
        <w:rPr>
          <w:sz w:val="24"/>
          <w:szCs w:val="24"/>
        </w:rPr>
        <w:t>Travel of 6</w:t>
      </w:r>
      <w:r w:rsidR="0085082D" w:rsidRPr="000E7907">
        <w:rPr>
          <w:sz w:val="24"/>
          <w:szCs w:val="24"/>
        </w:rPr>
        <w:t xml:space="preserve"> students/postdocs was funded to attend the Aquaculture workshop at PAG meetings (2018). The purpose of the travel award program is to help graduate students and postdocs to travel to the annual PAG meeting to present their research.</w:t>
      </w:r>
      <w:r w:rsidR="002B2A09" w:rsidRPr="000E7907">
        <w:rPr>
          <w:sz w:val="24"/>
          <w:szCs w:val="24"/>
        </w:rPr>
        <w:t xml:space="preserve"> </w:t>
      </w:r>
    </w:p>
    <w:p w:rsidR="00620AC2" w:rsidRDefault="00DA4D0F" w:rsidP="00620AC2">
      <w:pPr>
        <w:pStyle w:val="ListParagraph"/>
        <w:numPr>
          <w:ilvl w:val="0"/>
          <w:numId w:val="3"/>
        </w:numPr>
        <w:spacing w:after="120"/>
        <w:jc w:val="both"/>
        <w:rPr>
          <w:sz w:val="24"/>
          <w:szCs w:val="24"/>
        </w:rPr>
      </w:pPr>
      <w:r>
        <w:rPr>
          <w:sz w:val="24"/>
          <w:szCs w:val="24"/>
        </w:rPr>
        <w:t xml:space="preserve">Awardees: </w:t>
      </w:r>
    </w:p>
    <w:p w:rsidR="00620AC2" w:rsidRPr="00620AC2" w:rsidRDefault="00620AC2" w:rsidP="00620AC2">
      <w:pPr>
        <w:pStyle w:val="ListParagraph"/>
        <w:numPr>
          <w:ilvl w:val="0"/>
          <w:numId w:val="3"/>
        </w:numPr>
        <w:spacing w:after="120"/>
        <w:jc w:val="both"/>
        <w:rPr>
          <w:sz w:val="24"/>
          <w:szCs w:val="24"/>
        </w:rPr>
      </w:pPr>
      <w:proofErr w:type="gramStart"/>
      <w:r w:rsidRPr="00620AC2">
        <w:rPr>
          <w:sz w:val="24"/>
          <w:szCs w:val="24"/>
        </w:rPr>
        <w:t>1)  André</w:t>
      </w:r>
      <w:proofErr w:type="gramEnd"/>
      <w:r w:rsidRPr="00620AC2">
        <w:rPr>
          <w:sz w:val="24"/>
          <w:szCs w:val="24"/>
        </w:rPr>
        <w:t xml:space="preserve"> L. S. Garcia, University of Georgia, “Genomic Evaluation for Harvest Weight and Residual Carcass Weight in Channel Catfish Using Single-Step Genomic BLUP”;  </w:t>
      </w:r>
    </w:p>
    <w:p w:rsidR="00620AC2" w:rsidRPr="00620AC2" w:rsidRDefault="00620AC2" w:rsidP="00620AC2">
      <w:pPr>
        <w:pStyle w:val="ListParagraph"/>
        <w:numPr>
          <w:ilvl w:val="0"/>
          <w:numId w:val="3"/>
        </w:numPr>
        <w:spacing w:after="120"/>
        <w:jc w:val="both"/>
        <w:rPr>
          <w:sz w:val="24"/>
          <w:szCs w:val="24"/>
        </w:rPr>
      </w:pPr>
      <w:proofErr w:type="gramStart"/>
      <w:r w:rsidRPr="00620AC2">
        <w:rPr>
          <w:sz w:val="24"/>
          <w:szCs w:val="24"/>
        </w:rPr>
        <w:t>2)  MelissaK.Holborn,UniversityofGuelph</w:t>
      </w:r>
      <w:proofErr w:type="gramEnd"/>
      <w:r w:rsidRPr="00620AC2">
        <w:rPr>
          <w:sz w:val="24"/>
          <w:szCs w:val="24"/>
        </w:rPr>
        <w:t>,“GenomeWideAssociationAnalysis for Resistance to the Causal Agent of Bacterial Kidney Disease in a North American Commercial Atlantic Salmon”;  </w:t>
      </w:r>
    </w:p>
    <w:p w:rsidR="00620AC2" w:rsidRPr="00620AC2" w:rsidRDefault="00620AC2" w:rsidP="00620AC2">
      <w:pPr>
        <w:pStyle w:val="ListParagraph"/>
        <w:numPr>
          <w:ilvl w:val="0"/>
          <w:numId w:val="3"/>
        </w:numPr>
        <w:spacing w:after="120"/>
        <w:jc w:val="both"/>
        <w:rPr>
          <w:sz w:val="24"/>
          <w:szCs w:val="24"/>
        </w:rPr>
      </w:pPr>
      <w:proofErr w:type="gramStart"/>
      <w:r w:rsidRPr="00620AC2">
        <w:rPr>
          <w:sz w:val="24"/>
          <w:szCs w:val="24"/>
        </w:rPr>
        <w:lastRenderedPageBreak/>
        <w:t>3)  Erin</w:t>
      </w:r>
      <w:proofErr w:type="gramEnd"/>
      <w:r w:rsidRPr="00620AC2">
        <w:rPr>
          <w:sz w:val="24"/>
          <w:szCs w:val="24"/>
        </w:rPr>
        <w:t xml:space="preserve"> M. Roberts, University of Rhode Island, “Differential Expression of Apoptosis Pathway Gene Families in Response to Immune Challenge in </w:t>
      </w:r>
      <w:proofErr w:type="spellStart"/>
      <w:r w:rsidRPr="00620AC2">
        <w:rPr>
          <w:sz w:val="24"/>
          <w:szCs w:val="24"/>
        </w:rPr>
        <w:t>Crassostrea</w:t>
      </w:r>
      <w:proofErr w:type="spellEnd"/>
      <w:r w:rsidRPr="00620AC2">
        <w:rPr>
          <w:sz w:val="24"/>
          <w:szCs w:val="24"/>
        </w:rPr>
        <w:t xml:space="preserve"> </w:t>
      </w:r>
      <w:proofErr w:type="spellStart"/>
      <w:r w:rsidRPr="00620AC2">
        <w:rPr>
          <w:sz w:val="24"/>
          <w:szCs w:val="24"/>
        </w:rPr>
        <w:t>gigas</w:t>
      </w:r>
      <w:proofErr w:type="spellEnd"/>
      <w:r w:rsidRPr="00620AC2">
        <w:rPr>
          <w:sz w:val="24"/>
          <w:szCs w:val="24"/>
        </w:rPr>
        <w:t xml:space="preserve"> and </w:t>
      </w:r>
      <w:proofErr w:type="spellStart"/>
      <w:r w:rsidRPr="00620AC2">
        <w:rPr>
          <w:sz w:val="24"/>
          <w:szCs w:val="24"/>
        </w:rPr>
        <w:t>Crassostrea</w:t>
      </w:r>
      <w:proofErr w:type="spellEnd"/>
      <w:r w:rsidRPr="00620AC2">
        <w:rPr>
          <w:sz w:val="24"/>
          <w:szCs w:val="24"/>
        </w:rPr>
        <w:t xml:space="preserve"> </w:t>
      </w:r>
      <w:proofErr w:type="spellStart"/>
      <w:r w:rsidRPr="00620AC2">
        <w:rPr>
          <w:sz w:val="24"/>
          <w:szCs w:val="24"/>
        </w:rPr>
        <w:t>virginica</w:t>
      </w:r>
      <w:proofErr w:type="spellEnd"/>
      <w:r w:rsidRPr="00620AC2">
        <w:rPr>
          <w:sz w:val="24"/>
          <w:szCs w:val="24"/>
        </w:rPr>
        <w:t>”;  </w:t>
      </w:r>
    </w:p>
    <w:p w:rsidR="00620AC2" w:rsidRPr="00620AC2" w:rsidRDefault="00620AC2" w:rsidP="00620AC2">
      <w:pPr>
        <w:pStyle w:val="ListParagraph"/>
        <w:numPr>
          <w:ilvl w:val="0"/>
          <w:numId w:val="3"/>
        </w:numPr>
        <w:spacing w:after="120"/>
        <w:jc w:val="both"/>
        <w:rPr>
          <w:sz w:val="24"/>
          <w:szCs w:val="24"/>
        </w:rPr>
      </w:pPr>
      <w:proofErr w:type="gramStart"/>
      <w:r w:rsidRPr="00620AC2">
        <w:rPr>
          <w:sz w:val="24"/>
          <w:szCs w:val="24"/>
        </w:rPr>
        <w:t>4)  </w:t>
      </w:r>
      <w:proofErr w:type="spellStart"/>
      <w:r w:rsidRPr="00620AC2">
        <w:rPr>
          <w:sz w:val="24"/>
          <w:szCs w:val="24"/>
        </w:rPr>
        <w:t>Huitong</w:t>
      </w:r>
      <w:proofErr w:type="spellEnd"/>
      <w:proofErr w:type="gramEnd"/>
      <w:r w:rsidRPr="00620AC2">
        <w:rPr>
          <w:sz w:val="24"/>
          <w:szCs w:val="24"/>
        </w:rPr>
        <w:t xml:space="preserve"> Shi, Auburn University, "Identification of Resistance QTL and Candidate Genes Against Enteric Septicemia of Catfish";  </w:t>
      </w:r>
    </w:p>
    <w:p w:rsidR="00620AC2" w:rsidRPr="00620AC2" w:rsidRDefault="00620AC2" w:rsidP="00620AC2">
      <w:pPr>
        <w:pStyle w:val="ListParagraph"/>
        <w:numPr>
          <w:ilvl w:val="0"/>
          <w:numId w:val="3"/>
        </w:numPr>
        <w:spacing w:after="120"/>
        <w:jc w:val="both"/>
        <w:rPr>
          <w:sz w:val="24"/>
          <w:szCs w:val="24"/>
        </w:rPr>
      </w:pPr>
      <w:proofErr w:type="gramStart"/>
      <w:r w:rsidRPr="00620AC2">
        <w:rPr>
          <w:sz w:val="24"/>
          <w:szCs w:val="24"/>
        </w:rPr>
        <w:t>5)  RafaelM.O.Silva,UniversityofGeorgia</w:t>
      </w:r>
      <w:proofErr w:type="gramEnd"/>
      <w:r w:rsidRPr="00620AC2">
        <w:rPr>
          <w:sz w:val="24"/>
          <w:szCs w:val="24"/>
        </w:rPr>
        <w:t xml:space="preserve">,“GWASforDetectingQTLAssociated with </w:t>
      </w:r>
      <w:proofErr w:type="spellStart"/>
      <w:r w:rsidRPr="00620AC2">
        <w:rPr>
          <w:sz w:val="24"/>
          <w:szCs w:val="24"/>
        </w:rPr>
        <w:t>Columnaris</w:t>
      </w:r>
      <w:proofErr w:type="spellEnd"/>
      <w:r w:rsidRPr="00620AC2">
        <w:rPr>
          <w:sz w:val="24"/>
          <w:szCs w:val="24"/>
        </w:rPr>
        <w:t xml:space="preserve"> Disease in Two Rainbow Trout Breeding Populations”;  </w:t>
      </w:r>
    </w:p>
    <w:p w:rsidR="00620AC2" w:rsidRPr="00620AC2" w:rsidRDefault="00620AC2" w:rsidP="00620AC2">
      <w:pPr>
        <w:pStyle w:val="ListParagraph"/>
        <w:numPr>
          <w:ilvl w:val="0"/>
          <w:numId w:val="3"/>
        </w:numPr>
        <w:spacing w:after="120"/>
        <w:jc w:val="both"/>
        <w:rPr>
          <w:sz w:val="24"/>
          <w:szCs w:val="24"/>
        </w:rPr>
      </w:pPr>
      <w:proofErr w:type="gramStart"/>
      <w:r w:rsidRPr="00620AC2">
        <w:rPr>
          <w:sz w:val="24"/>
          <w:szCs w:val="24"/>
        </w:rPr>
        <w:t>6)  </w:t>
      </w:r>
      <w:proofErr w:type="spellStart"/>
      <w:r w:rsidRPr="00620AC2">
        <w:rPr>
          <w:sz w:val="24"/>
          <w:szCs w:val="24"/>
        </w:rPr>
        <w:t>Yujia</w:t>
      </w:r>
      <w:proofErr w:type="spellEnd"/>
      <w:proofErr w:type="gramEnd"/>
      <w:r w:rsidRPr="00620AC2">
        <w:rPr>
          <w:sz w:val="24"/>
          <w:szCs w:val="24"/>
        </w:rPr>
        <w:t xml:space="preserve"> Yang, Auburn University, “Identification of Sexually Differentially Methylated Regions in Channel Catfish Provides Evidence of Epigenetic Control of Its Sex Determination”.  </w:t>
      </w:r>
    </w:p>
    <w:p w:rsidR="00DA4D0F" w:rsidRPr="00620AC2" w:rsidRDefault="00DA4D0F" w:rsidP="00620AC2">
      <w:pPr>
        <w:pStyle w:val="ListParagraph"/>
        <w:spacing w:after="120"/>
        <w:ind w:left="360"/>
        <w:jc w:val="both"/>
        <w:rPr>
          <w:sz w:val="24"/>
          <w:szCs w:val="24"/>
        </w:rPr>
      </w:pPr>
    </w:p>
    <w:p w:rsidR="0085082D" w:rsidRPr="000E7907" w:rsidRDefault="0085082D" w:rsidP="0085082D">
      <w:pPr>
        <w:spacing w:after="120" w:line="240" w:lineRule="auto"/>
        <w:jc w:val="both"/>
        <w:rPr>
          <w:rFonts w:ascii="Arial" w:hAnsi="Arial" w:cs="Arial"/>
          <w:b/>
          <w:sz w:val="24"/>
          <w:szCs w:val="24"/>
          <w:u w:val="single"/>
        </w:rPr>
      </w:pPr>
    </w:p>
    <w:p w:rsidR="0085082D" w:rsidRPr="000E7907" w:rsidRDefault="0085082D" w:rsidP="0085082D">
      <w:pPr>
        <w:pStyle w:val="Heading1"/>
        <w:rPr>
          <w:rFonts w:ascii="Arial" w:hAnsi="Arial" w:cs="Arial"/>
          <w:sz w:val="24"/>
          <w:szCs w:val="24"/>
        </w:rPr>
      </w:pPr>
      <w:r w:rsidRPr="000E7907">
        <w:rPr>
          <w:rFonts w:ascii="Arial" w:hAnsi="Arial" w:cs="Arial"/>
          <w:sz w:val="24"/>
          <w:szCs w:val="24"/>
        </w:rPr>
        <w:t>Leveraged funds and stakeholders’ use of project outputs</w:t>
      </w:r>
    </w:p>
    <w:p w:rsidR="0085082D" w:rsidRPr="000E7907" w:rsidRDefault="0085082D" w:rsidP="008F606F">
      <w:pPr>
        <w:tabs>
          <w:tab w:val="left" w:pos="4194"/>
        </w:tabs>
        <w:spacing w:after="120" w:line="240" w:lineRule="auto"/>
        <w:jc w:val="both"/>
        <w:rPr>
          <w:rFonts w:ascii="Arial" w:hAnsi="Arial" w:cs="Arial"/>
          <w:sz w:val="24"/>
          <w:szCs w:val="24"/>
        </w:rPr>
      </w:pPr>
      <w:proofErr w:type="gramStart"/>
      <w:r w:rsidRPr="000E7907">
        <w:rPr>
          <w:rFonts w:ascii="Arial" w:hAnsi="Arial" w:cs="Arial"/>
          <w:sz w:val="24"/>
          <w:szCs w:val="24"/>
        </w:rPr>
        <w:t xml:space="preserve">Leveraged funds from diverse projects </w:t>
      </w:r>
      <w:r w:rsidR="00DA4D0F">
        <w:rPr>
          <w:rFonts w:ascii="Arial" w:hAnsi="Arial" w:cs="Arial"/>
          <w:sz w:val="24"/>
          <w:szCs w:val="24"/>
        </w:rPr>
        <w:t>totaling more than one million dollars</w:t>
      </w:r>
      <w:r w:rsidRPr="00DA4D0F">
        <w:rPr>
          <w:rFonts w:ascii="Arial" w:hAnsi="Arial" w:cs="Arial"/>
          <w:sz w:val="24"/>
          <w:szCs w:val="24"/>
        </w:rPr>
        <w:t xml:space="preserve"> from federal sources.</w:t>
      </w:r>
      <w:proofErr w:type="gramEnd"/>
      <w:r w:rsidRPr="00DA4D0F">
        <w:rPr>
          <w:rFonts w:ascii="Arial" w:hAnsi="Arial" w:cs="Arial"/>
          <w:sz w:val="24"/>
          <w:szCs w:val="24"/>
        </w:rPr>
        <w:t xml:space="preserve"> Selected grants are highlighted below.</w:t>
      </w:r>
    </w:p>
    <w:p w:rsidR="006A3C45" w:rsidRPr="00BA46B6" w:rsidRDefault="006A3C45" w:rsidP="006A3C45">
      <w:pPr>
        <w:numPr>
          <w:ilvl w:val="0"/>
          <w:numId w:val="7"/>
        </w:numPr>
        <w:tabs>
          <w:tab w:val="left" w:pos="360"/>
        </w:tabs>
        <w:spacing w:after="120" w:line="240" w:lineRule="auto"/>
        <w:ind w:left="360"/>
        <w:jc w:val="both"/>
        <w:rPr>
          <w:rFonts w:ascii="Arial" w:hAnsi="Arial" w:cs="Arial"/>
          <w:sz w:val="24"/>
          <w:szCs w:val="24"/>
        </w:rPr>
      </w:pPr>
      <w:r w:rsidRPr="00BA46B6">
        <w:rPr>
          <w:rFonts w:ascii="Arial" w:hAnsi="Arial" w:cs="Arial"/>
          <w:sz w:val="24"/>
          <w:szCs w:val="24"/>
        </w:rPr>
        <w:t>The Genetic Basis of Low Salinity Tolerance in the Eastern Oyster: Baseline Data for Consistent Aquaculture Production in Coastal Areas, Plough, Louis, $148,422.</w:t>
      </w:r>
    </w:p>
    <w:p w:rsidR="0085082D" w:rsidRDefault="006A3C45" w:rsidP="006A3C45">
      <w:pPr>
        <w:numPr>
          <w:ilvl w:val="0"/>
          <w:numId w:val="7"/>
        </w:numPr>
        <w:tabs>
          <w:tab w:val="left" w:pos="360"/>
          <w:tab w:val="left" w:pos="4194"/>
        </w:tabs>
        <w:spacing w:after="120" w:line="240" w:lineRule="auto"/>
        <w:ind w:left="360"/>
        <w:jc w:val="both"/>
        <w:rPr>
          <w:rFonts w:ascii="Arial" w:hAnsi="Arial" w:cs="Arial"/>
          <w:sz w:val="24"/>
          <w:szCs w:val="24"/>
        </w:rPr>
      </w:pPr>
      <w:r w:rsidRPr="00BA46B6">
        <w:rPr>
          <w:rFonts w:ascii="Arial" w:hAnsi="Arial" w:cs="Arial"/>
          <w:sz w:val="24"/>
          <w:szCs w:val="24"/>
        </w:rPr>
        <w:t>Sequencing of Y-chromosome and analysis of sex determination in catfish, Liu, John, $500,000.</w:t>
      </w:r>
    </w:p>
    <w:p w:rsidR="00DA4D0F" w:rsidRPr="00BA46B6" w:rsidRDefault="00DA4D0F" w:rsidP="00DA4D0F">
      <w:pPr>
        <w:tabs>
          <w:tab w:val="left" w:pos="360"/>
          <w:tab w:val="left" w:pos="4194"/>
        </w:tabs>
        <w:spacing w:after="120" w:line="240" w:lineRule="auto"/>
        <w:jc w:val="both"/>
        <w:rPr>
          <w:rFonts w:ascii="Arial" w:hAnsi="Arial" w:cs="Arial"/>
          <w:sz w:val="24"/>
          <w:szCs w:val="24"/>
        </w:rPr>
      </w:pPr>
    </w:p>
    <w:p w:rsidR="0085082D" w:rsidRPr="000E7907" w:rsidRDefault="0085082D" w:rsidP="0085082D">
      <w:pPr>
        <w:spacing w:after="120" w:line="240" w:lineRule="auto"/>
        <w:jc w:val="both"/>
        <w:rPr>
          <w:rFonts w:ascii="Arial" w:hAnsi="Arial" w:cs="Arial"/>
          <w:b/>
          <w:sz w:val="24"/>
          <w:szCs w:val="24"/>
          <w:u w:val="single"/>
        </w:rPr>
      </w:pPr>
      <w:r w:rsidRPr="000E7907">
        <w:rPr>
          <w:rFonts w:ascii="Arial" w:hAnsi="Arial" w:cs="Arial"/>
          <w:b/>
          <w:sz w:val="24"/>
          <w:szCs w:val="24"/>
          <w:u w:val="single"/>
        </w:rPr>
        <w:t>Major impact products (could be potential impact):</w:t>
      </w:r>
    </w:p>
    <w:p w:rsidR="00BC1C90" w:rsidRDefault="00BC1C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sz w:val="24"/>
          <w:szCs w:val="24"/>
        </w:rPr>
      </w:pPr>
    </w:p>
    <w:p w:rsidR="006B6446" w:rsidRPr="006B6446" w:rsidRDefault="006B6446" w:rsidP="00640867">
      <w:pPr>
        <w:jc w:val="both"/>
        <w:rPr>
          <w:rFonts w:ascii="Arial" w:hAnsi="Arial" w:cs="Arial"/>
          <w:sz w:val="24"/>
          <w:szCs w:val="24"/>
        </w:rPr>
      </w:pPr>
      <w:r w:rsidRPr="006B6446">
        <w:rPr>
          <w:rFonts w:ascii="Arial" w:hAnsi="Arial" w:cs="Arial"/>
          <w:sz w:val="24"/>
          <w:szCs w:val="24"/>
        </w:rPr>
        <w:t xml:space="preserve">Draft genomes </w:t>
      </w:r>
      <w:r w:rsidR="00640867" w:rsidRPr="006B6446">
        <w:rPr>
          <w:rFonts w:ascii="Arial" w:hAnsi="Arial" w:cs="Arial"/>
          <w:sz w:val="24"/>
          <w:szCs w:val="24"/>
        </w:rPr>
        <w:t>w</w:t>
      </w:r>
      <w:r w:rsidR="00640867">
        <w:rPr>
          <w:rFonts w:ascii="Arial" w:hAnsi="Arial" w:cs="Arial"/>
          <w:sz w:val="24"/>
          <w:szCs w:val="24"/>
        </w:rPr>
        <w:t>ere</w:t>
      </w:r>
      <w:r w:rsidR="00640867" w:rsidRPr="006B6446">
        <w:rPr>
          <w:rFonts w:ascii="Arial" w:hAnsi="Arial" w:cs="Arial"/>
          <w:sz w:val="24"/>
          <w:szCs w:val="24"/>
        </w:rPr>
        <w:t xml:space="preserve"> assembled </w:t>
      </w:r>
      <w:r w:rsidRPr="006B6446">
        <w:rPr>
          <w:rFonts w:ascii="Arial" w:hAnsi="Arial" w:cs="Arial"/>
          <w:sz w:val="24"/>
          <w:szCs w:val="24"/>
        </w:rPr>
        <w:t>for Eastern oyster and Chinook salmon and an</w:t>
      </w:r>
      <w:r w:rsidR="00640867">
        <w:rPr>
          <w:rFonts w:ascii="Arial" w:hAnsi="Arial" w:cs="Arial"/>
          <w:sz w:val="24"/>
          <w:szCs w:val="24"/>
        </w:rPr>
        <w:t xml:space="preserve"> </w:t>
      </w:r>
      <w:r w:rsidRPr="006B6446">
        <w:rPr>
          <w:rFonts w:ascii="Arial" w:hAnsi="Arial" w:cs="Arial"/>
          <w:sz w:val="24"/>
          <w:szCs w:val="24"/>
        </w:rPr>
        <w:t xml:space="preserve">improved genome </w:t>
      </w:r>
      <w:r w:rsidR="00640867" w:rsidRPr="006B6446">
        <w:rPr>
          <w:rFonts w:ascii="Arial" w:hAnsi="Arial" w:cs="Arial"/>
          <w:sz w:val="24"/>
          <w:szCs w:val="24"/>
        </w:rPr>
        <w:t>reference</w:t>
      </w:r>
      <w:r w:rsidRPr="006B6446">
        <w:rPr>
          <w:rFonts w:ascii="Arial" w:hAnsi="Arial" w:cs="Arial"/>
          <w:sz w:val="24"/>
          <w:szCs w:val="24"/>
        </w:rPr>
        <w:t xml:space="preserve"> was reported for rainbow trout. The new genome references should help in identify genes in control of economically important aquaculture production traits,   </w:t>
      </w:r>
    </w:p>
    <w:p w:rsidR="006B6446" w:rsidRDefault="006B64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sz w:val="24"/>
          <w:szCs w:val="24"/>
        </w:rPr>
      </w:pPr>
    </w:p>
    <w:p w:rsidR="006B6446" w:rsidRPr="000E7907" w:rsidRDefault="006B64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sz w:val="24"/>
          <w:szCs w:val="24"/>
        </w:rPr>
      </w:pPr>
    </w:p>
    <w:p w:rsidR="00BC1C90" w:rsidRDefault="00BC1C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MT" w:hAnsi="ArialMT" w:cs="ArialMT"/>
          <w:b/>
          <w:bCs/>
          <w:sz w:val="24"/>
          <w:szCs w:val="24"/>
        </w:rPr>
      </w:pPr>
      <w:r>
        <w:rPr>
          <w:rFonts w:ascii="ArialMT" w:hAnsi="ArialMT" w:cs="ArialMT"/>
          <w:b/>
          <w:bCs/>
          <w:sz w:val="24"/>
          <w:szCs w:val="24"/>
        </w:rPr>
        <w:t>References</w:t>
      </w:r>
    </w:p>
    <w:p w:rsidR="00BC1C90" w:rsidRDefault="00BC1C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MT" w:hAnsi="ArialMT" w:cs="ArialMT"/>
          <w:b/>
          <w:bCs/>
          <w:sz w:val="24"/>
          <w:szCs w:val="24"/>
        </w:rPr>
      </w:pPr>
    </w:p>
    <w:p w:rsidR="00BC1C90" w:rsidRDefault="00BC1C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MT" w:hAnsi="ArialMT" w:cs="ArialMT"/>
          <w:sz w:val="24"/>
          <w:szCs w:val="24"/>
        </w:rPr>
      </w:pPr>
      <w:r>
        <w:rPr>
          <w:rFonts w:ascii="ArialMT" w:hAnsi="ArialMT" w:cs="ArialMT"/>
          <w:sz w:val="24"/>
          <w:szCs w:val="24"/>
        </w:rPr>
        <w:t>Jin Y, Zhou T, Li N, Liu S, Xu X, Tan S, Shi H, Yang Y, Yuan Z, Wang W, Pan Y, Gao D, Dunham R, Liu ZJ. 2018. JAK and STAT members in channel catfish: Identification, phylogenetic analysis and expression profiling after bacterial infection. Developmental and Comparative Immunology, in press.</w:t>
      </w:r>
    </w:p>
    <w:p w:rsidR="00BC1C90" w:rsidRDefault="00BC1C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MT" w:hAnsi="ArialMT" w:cs="ArialMT"/>
          <w:sz w:val="24"/>
          <w:szCs w:val="24"/>
        </w:rPr>
      </w:pPr>
    </w:p>
    <w:p w:rsidR="00BC1C90" w:rsidRDefault="00BC1C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MT" w:hAnsi="ArialMT" w:cs="ArialMT"/>
          <w:sz w:val="24"/>
          <w:szCs w:val="24"/>
        </w:rPr>
      </w:pPr>
      <w:r>
        <w:rPr>
          <w:rFonts w:ascii="ArialMT" w:hAnsi="ArialMT" w:cs="ArialMT"/>
          <w:sz w:val="24"/>
          <w:szCs w:val="24"/>
        </w:rPr>
        <w:t xml:space="preserve">Yuan Z, Huang W, Liu S, Xu P, Dunham R, Liu ZJ. 2018. Historical demography of common carp estimated from individuals collected from various parts of the world using the pairwise sequentially Markovian coalescent approach. </w:t>
      </w:r>
      <w:proofErr w:type="spellStart"/>
      <w:r>
        <w:rPr>
          <w:rFonts w:ascii="ArialMT" w:hAnsi="ArialMT" w:cs="ArialMT"/>
          <w:sz w:val="24"/>
          <w:szCs w:val="24"/>
        </w:rPr>
        <w:t>Genetica</w:t>
      </w:r>
      <w:proofErr w:type="spellEnd"/>
      <w:r>
        <w:rPr>
          <w:rFonts w:ascii="ArialMT" w:hAnsi="ArialMT" w:cs="ArialMT"/>
          <w:sz w:val="24"/>
          <w:szCs w:val="24"/>
        </w:rPr>
        <w:t>, in press.</w:t>
      </w:r>
    </w:p>
    <w:p w:rsidR="00BC1C90" w:rsidRDefault="00BC1C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MT" w:hAnsi="ArialMT" w:cs="ArialMT"/>
          <w:sz w:val="24"/>
          <w:szCs w:val="24"/>
        </w:rPr>
      </w:pPr>
    </w:p>
    <w:p w:rsidR="00BC1C90" w:rsidRDefault="00BC1C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MT" w:hAnsi="ArialMT" w:cs="ArialMT"/>
          <w:sz w:val="24"/>
          <w:szCs w:val="24"/>
        </w:rPr>
      </w:pPr>
      <w:r>
        <w:rPr>
          <w:rFonts w:ascii="ArialMT" w:hAnsi="ArialMT" w:cs="ArialMT"/>
          <w:sz w:val="24"/>
          <w:szCs w:val="24"/>
        </w:rPr>
        <w:t xml:space="preserve">Yang Y, Fu Q, Liu Y, Wang X, Dunham R, Liu S, Bao L, Zeng Q, Zhou T, Li N, Qin Z, </w:t>
      </w:r>
      <w:r>
        <w:rPr>
          <w:rFonts w:ascii="ArialMT" w:hAnsi="ArialMT" w:cs="ArialMT"/>
          <w:sz w:val="24"/>
          <w:szCs w:val="24"/>
        </w:rPr>
        <w:lastRenderedPageBreak/>
        <w:t xml:space="preserve">Jiang C, Gao D, Liu ZJ. 2018. Comparative transcriptome analysis reveals conserved branching morphogenesis related genes involved in chamber formation of catfish </w:t>
      </w:r>
      <w:proofErr w:type="spellStart"/>
      <w:r>
        <w:rPr>
          <w:rFonts w:ascii="ArialMT" w:hAnsi="ArialMT" w:cs="ArialMT"/>
          <w:sz w:val="24"/>
          <w:szCs w:val="24"/>
        </w:rPr>
        <w:t>swimbladder</w:t>
      </w:r>
      <w:proofErr w:type="spellEnd"/>
      <w:r>
        <w:rPr>
          <w:rFonts w:ascii="ArialMT" w:hAnsi="ArialMT" w:cs="ArialMT"/>
          <w:sz w:val="24"/>
          <w:szCs w:val="24"/>
        </w:rPr>
        <w:t>. Physiological Genomics, in press.</w:t>
      </w:r>
    </w:p>
    <w:p w:rsidR="00BC1C90" w:rsidRDefault="00BC1C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MT" w:hAnsi="ArialMT" w:cs="ArialMT"/>
          <w:sz w:val="24"/>
          <w:szCs w:val="24"/>
        </w:rPr>
      </w:pPr>
    </w:p>
    <w:p w:rsidR="00BC1C90" w:rsidRDefault="00BC1C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MT" w:hAnsi="ArialMT" w:cs="ArialMT"/>
          <w:sz w:val="24"/>
          <w:szCs w:val="24"/>
        </w:rPr>
      </w:pPr>
      <w:r>
        <w:rPr>
          <w:rFonts w:ascii="ArialMT" w:hAnsi="ArialMT" w:cs="ArialMT"/>
          <w:sz w:val="24"/>
          <w:szCs w:val="24"/>
        </w:rPr>
        <w:t>Fu Q, Yang Y, Li C, Zeng Q, Zhou T, Li N, Liu Y, Liu S, Li D, Liu ZJ. 2017. The CC and CXC chemokine receptors in channel catfish (</w:t>
      </w:r>
      <w:proofErr w:type="spellStart"/>
      <w:r>
        <w:rPr>
          <w:rFonts w:ascii="ArialMT" w:hAnsi="ArialMT" w:cs="ArialMT"/>
          <w:sz w:val="24"/>
          <w:szCs w:val="24"/>
        </w:rPr>
        <w:t>Ictalurus</w:t>
      </w:r>
      <w:proofErr w:type="spellEnd"/>
      <w:r>
        <w:rPr>
          <w:rFonts w:ascii="ArialMT" w:hAnsi="ArialMT" w:cs="ArialMT"/>
          <w:sz w:val="24"/>
          <w:szCs w:val="24"/>
        </w:rPr>
        <w:t xml:space="preserve"> punctatus) and their involvement in disease and hypoxia responses. Developmental and Comparative Immunology 77: 241-251.</w:t>
      </w:r>
    </w:p>
    <w:p w:rsidR="00BC1C90" w:rsidRDefault="00BC1C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MT" w:hAnsi="ArialMT" w:cs="ArialMT"/>
          <w:sz w:val="24"/>
          <w:szCs w:val="24"/>
        </w:rPr>
      </w:pPr>
    </w:p>
    <w:p w:rsidR="00BC1C90" w:rsidRDefault="00BC1C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MT" w:hAnsi="ArialMT" w:cs="ArialMT"/>
          <w:sz w:val="24"/>
          <w:szCs w:val="24"/>
        </w:rPr>
      </w:pPr>
      <w:r>
        <w:rPr>
          <w:rFonts w:ascii="ArialMT" w:hAnsi="ArialMT" w:cs="ArialMT"/>
          <w:sz w:val="24"/>
          <w:szCs w:val="24"/>
        </w:rPr>
        <w:t xml:space="preserve">Fu Q, Yang Y, Li C, Zeng Q, Zhou T, Li N, Liu Y, Li Y, Wang X, Liu S, Li D, Liu ZJ. 2017. The </w:t>
      </w:r>
      <w:proofErr w:type="spellStart"/>
      <w:r>
        <w:rPr>
          <w:rFonts w:ascii="ArialMT" w:hAnsi="ArialMT" w:cs="ArialMT"/>
          <w:sz w:val="24"/>
          <w:szCs w:val="24"/>
        </w:rPr>
        <w:t>chemokinome</w:t>
      </w:r>
      <w:proofErr w:type="spellEnd"/>
      <w:r>
        <w:rPr>
          <w:rFonts w:ascii="ArialMT" w:hAnsi="ArialMT" w:cs="ArialMT"/>
          <w:sz w:val="24"/>
          <w:szCs w:val="24"/>
        </w:rPr>
        <w:t xml:space="preserve"> superfamily: II. The 64 CC chemokines in channel catfish and their involvement in disease and hypoxia responses. Developmental and Comparative Immunology 73: 97-108.</w:t>
      </w:r>
    </w:p>
    <w:p w:rsidR="00BC1C90" w:rsidRDefault="00BC1C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MT" w:hAnsi="ArialMT" w:cs="ArialMT"/>
          <w:sz w:val="24"/>
          <w:szCs w:val="24"/>
        </w:rPr>
      </w:pPr>
    </w:p>
    <w:p w:rsidR="00BC1C90" w:rsidRDefault="00BC1C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MT" w:hAnsi="ArialMT" w:cs="ArialMT"/>
          <w:sz w:val="24"/>
          <w:szCs w:val="24"/>
        </w:rPr>
      </w:pPr>
      <w:proofErr w:type="spellStart"/>
      <w:r>
        <w:rPr>
          <w:rFonts w:ascii="ArialMT" w:hAnsi="ArialMT" w:cs="ArialMT"/>
          <w:sz w:val="24"/>
          <w:szCs w:val="24"/>
        </w:rPr>
        <w:t>Geng</w:t>
      </w:r>
      <w:proofErr w:type="spellEnd"/>
      <w:r>
        <w:rPr>
          <w:rFonts w:ascii="ArialMT" w:hAnsi="ArialMT" w:cs="ArialMT"/>
          <w:sz w:val="24"/>
          <w:szCs w:val="24"/>
        </w:rPr>
        <w:t xml:space="preserve"> X, Liu S, Yuan Z, Jiang Y, </w:t>
      </w:r>
      <w:proofErr w:type="spellStart"/>
      <w:r>
        <w:rPr>
          <w:rFonts w:ascii="ArialMT" w:hAnsi="ArialMT" w:cs="ArialMT"/>
          <w:sz w:val="24"/>
          <w:szCs w:val="24"/>
        </w:rPr>
        <w:t>Zhi</w:t>
      </w:r>
      <w:proofErr w:type="spellEnd"/>
      <w:r>
        <w:rPr>
          <w:rFonts w:ascii="ArialMT" w:hAnsi="ArialMT" w:cs="ArialMT"/>
          <w:sz w:val="24"/>
          <w:szCs w:val="24"/>
        </w:rPr>
        <w:t xml:space="preserve"> D, and Liu ZJ. 2017. A genome wide association study reveals that genes with functions for bone development are associated with body conformation in catfish. Marine Biotechnology 19: 570-578.</w:t>
      </w:r>
    </w:p>
    <w:p w:rsidR="00BC1C90" w:rsidRDefault="00BC1C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MT" w:hAnsi="ArialMT" w:cs="ArialMT"/>
          <w:sz w:val="24"/>
          <w:szCs w:val="24"/>
        </w:rPr>
      </w:pPr>
    </w:p>
    <w:p w:rsidR="00BC1C90" w:rsidRDefault="00BC1C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MT" w:hAnsi="ArialMT" w:cs="ArialMT"/>
          <w:sz w:val="24"/>
          <w:szCs w:val="24"/>
        </w:rPr>
      </w:pPr>
      <w:r>
        <w:rPr>
          <w:rFonts w:ascii="ArialMT" w:hAnsi="ArialMT" w:cs="ArialMT"/>
          <w:sz w:val="24"/>
          <w:szCs w:val="24"/>
        </w:rPr>
        <w:t>Wang X, Liu S, Dunham R, Liu ZJ. 2017. Effects of strain and body weight on low-oxygen tolerance of channel catfish. Aquaculture International 25: 1645-1652. DOI: 10.1007/s10499-017-0125-2</w:t>
      </w:r>
    </w:p>
    <w:p w:rsidR="00BC1C90" w:rsidRDefault="00BC1C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MT" w:hAnsi="ArialMT" w:cs="ArialMT"/>
          <w:sz w:val="24"/>
          <w:szCs w:val="24"/>
        </w:rPr>
      </w:pPr>
    </w:p>
    <w:p w:rsidR="00BC1C90" w:rsidRDefault="00BC1C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MT" w:hAnsi="ArialMT" w:cs="ArialMT"/>
          <w:sz w:val="24"/>
          <w:szCs w:val="24"/>
        </w:rPr>
      </w:pPr>
      <w:r>
        <w:rPr>
          <w:rFonts w:ascii="ArialMT" w:hAnsi="ArialMT" w:cs="ArialMT"/>
          <w:sz w:val="24"/>
          <w:szCs w:val="24"/>
        </w:rPr>
        <w:t xml:space="preserve">The Aquaculture Genomics, Genetics and Breeding Workshop, Abdelrahman H, </w:t>
      </w:r>
      <w:proofErr w:type="spellStart"/>
      <w:r>
        <w:rPr>
          <w:rFonts w:ascii="ArialMT" w:hAnsi="ArialMT" w:cs="ArialMT"/>
          <w:sz w:val="24"/>
          <w:szCs w:val="24"/>
        </w:rPr>
        <w:t>ElHady</w:t>
      </w:r>
      <w:proofErr w:type="spellEnd"/>
      <w:r>
        <w:rPr>
          <w:rFonts w:ascii="ArialMT" w:hAnsi="ArialMT" w:cs="ArialMT"/>
          <w:sz w:val="24"/>
          <w:szCs w:val="24"/>
        </w:rPr>
        <w:t xml:space="preserve"> M, </w:t>
      </w:r>
      <w:proofErr w:type="spellStart"/>
      <w:r>
        <w:rPr>
          <w:rFonts w:ascii="ArialMT" w:hAnsi="ArialMT" w:cs="ArialMT"/>
          <w:sz w:val="24"/>
          <w:szCs w:val="24"/>
        </w:rPr>
        <w:t>Alcivar</w:t>
      </w:r>
      <w:proofErr w:type="spellEnd"/>
      <w:r>
        <w:rPr>
          <w:rFonts w:ascii="ArialMT" w:hAnsi="ArialMT" w:cs="ArialMT"/>
          <w:sz w:val="24"/>
          <w:szCs w:val="24"/>
        </w:rPr>
        <w:t xml:space="preserve">-Warren A, Allen S, Al-Tobasei R, Bao L, Beck B, Blackburn H, Bosworth B, Buchanan J, Chappell J, Daniels W, Dong S, Dunham R, </w:t>
      </w:r>
      <w:proofErr w:type="spellStart"/>
      <w:r>
        <w:rPr>
          <w:rFonts w:ascii="ArialMT" w:hAnsi="ArialMT" w:cs="ArialMT"/>
          <w:sz w:val="24"/>
          <w:szCs w:val="24"/>
        </w:rPr>
        <w:t>Durland</w:t>
      </w:r>
      <w:proofErr w:type="spellEnd"/>
      <w:r>
        <w:rPr>
          <w:rFonts w:ascii="ArialMT" w:hAnsi="ArialMT" w:cs="ArialMT"/>
          <w:sz w:val="24"/>
          <w:szCs w:val="24"/>
        </w:rPr>
        <w:t xml:space="preserve"> E, </w:t>
      </w:r>
      <w:proofErr w:type="spellStart"/>
      <w:r>
        <w:rPr>
          <w:rFonts w:ascii="ArialMT" w:hAnsi="ArialMT" w:cs="ArialMT"/>
          <w:sz w:val="24"/>
          <w:szCs w:val="24"/>
        </w:rPr>
        <w:t>Elaswad</w:t>
      </w:r>
      <w:proofErr w:type="spellEnd"/>
      <w:r>
        <w:rPr>
          <w:rFonts w:ascii="ArialMT" w:hAnsi="ArialMT" w:cs="ArialMT"/>
          <w:sz w:val="24"/>
          <w:szCs w:val="24"/>
        </w:rPr>
        <w:t xml:space="preserve"> A, Gomez-Chiarri M, Gosh K, Guo X, Hackett P, Hanson T, </w:t>
      </w:r>
      <w:proofErr w:type="spellStart"/>
      <w:r>
        <w:rPr>
          <w:rFonts w:ascii="ArialMT" w:hAnsi="ArialMT" w:cs="ArialMT"/>
          <w:sz w:val="24"/>
          <w:szCs w:val="24"/>
        </w:rPr>
        <w:t>Hedgecock</w:t>
      </w:r>
      <w:proofErr w:type="spellEnd"/>
      <w:r>
        <w:rPr>
          <w:rFonts w:ascii="ArialMT" w:hAnsi="ArialMT" w:cs="ArialMT"/>
          <w:sz w:val="24"/>
          <w:szCs w:val="24"/>
        </w:rPr>
        <w:t xml:space="preserve"> D, Howard T, Holland L, Jackson M, Jin Y, Kahlil K, Kocher T, Leeds T, Li N, Lindsey L, Liu S, Liu ZJ*, Martin K, </w:t>
      </w:r>
      <w:proofErr w:type="spellStart"/>
      <w:r>
        <w:rPr>
          <w:rFonts w:ascii="ArialMT" w:hAnsi="ArialMT" w:cs="ArialMT"/>
          <w:sz w:val="24"/>
          <w:szCs w:val="24"/>
        </w:rPr>
        <w:t>Novriadi</w:t>
      </w:r>
      <w:proofErr w:type="spellEnd"/>
      <w:r>
        <w:rPr>
          <w:rFonts w:ascii="ArialMT" w:hAnsi="ArialMT" w:cs="ArialMT"/>
          <w:sz w:val="24"/>
          <w:szCs w:val="24"/>
        </w:rPr>
        <w:t xml:space="preserve"> R, Odin R, Palti Y, Peatman E, Proestou D, Qin G, Reading B, Rexroad C, Roberts S, Salem M, Severin A, Shi H, Shoemaker C, Stiles S, Tan S, Tang KFJ, </w:t>
      </w:r>
      <w:proofErr w:type="spellStart"/>
      <w:r>
        <w:rPr>
          <w:rFonts w:ascii="ArialMT" w:hAnsi="ArialMT" w:cs="ArialMT"/>
          <w:sz w:val="24"/>
          <w:szCs w:val="24"/>
        </w:rPr>
        <w:t>Thongda</w:t>
      </w:r>
      <w:proofErr w:type="spellEnd"/>
      <w:r>
        <w:rPr>
          <w:rFonts w:ascii="ArialMT" w:hAnsi="ArialMT" w:cs="ArialMT"/>
          <w:sz w:val="24"/>
          <w:szCs w:val="24"/>
        </w:rPr>
        <w:t xml:space="preserve"> W, </w:t>
      </w:r>
      <w:proofErr w:type="spellStart"/>
      <w:r>
        <w:rPr>
          <w:rFonts w:ascii="ArialMT" w:hAnsi="ArialMT" w:cs="ArialMT"/>
          <w:sz w:val="24"/>
          <w:szCs w:val="24"/>
        </w:rPr>
        <w:t>Tiersch</w:t>
      </w:r>
      <w:proofErr w:type="spellEnd"/>
      <w:r>
        <w:rPr>
          <w:rFonts w:ascii="ArialMT" w:hAnsi="ArialMT" w:cs="ArialMT"/>
          <w:sz w:val="24"/>
          <w:szCs w:val="24"/>
        </w:rPr>
        <w:t xml:space="preserve"> T, </w:t>
      </w:r>
      <w:proofErr w:type="spellStart"/>
      <w:r>
        <w:rPr>
          <w:rFonts w:ascii="ArialMT" w:hAnsi="ArialMT" w:cs="ArialMT"/>
          <w:sz w:val="24"/>
          <w:szCs w:val="24"/>
        </w:rPr>
        <w:t>Tomasso</w:t>
      </w:r>
      <w:proofErr w:type="spellEnd"/>
      <w:r>
        <w:rPr>
          <w:rFonts w:ascii="ArialMT" w:hAnsi="ArialMT" w:cs="ArialMT"/>
          <w:sz w:val="24"/>
          <w:szCs w:val="24"/>
        </w:rPr>
        <w:t xml:space="preserve"> J, Tri </w:t>
      </w:r>
      <w:proofErr w:type="spellStart"/>
      <w:r>
        <w:rPr>
          <w:rFonts w:ascii="ArialMT" w:hAnsi="ArialMT" w:cs="ArialMT"/>
          <w:sz w:val="24"/>
          <w:szCs w:val="24"/>
        </w:rPr>
        <w:t>Prabowo</w:t>
      </w:r>
      <w:proofErr w:type="spellEnd"/>
      <w:r>
        <w:rPr>
          <w:rFonts w:ascii="ArialMT" w:hAnsi="ArialMT" w:cs="ArialMT"/>
          <w:sz w:val="24"/>
          <w:szCs w:val="24"/>
        </w:rPr>
        <w:t xml:space="preserve"> W, Vallejo R, van der Steen H, Vo K, Waldbieser G, Wang H, Wang X, Xiang J, Yang Y, </w:t>
      </w:r>
      <w:proofErr w:type="spellStart"/>
      <w:r>
        <w:rPr>
          <w:rFonts w:ascii="ArialMT" w:hAnsi="ArialMT" w:cs="ArialMT"/>
          <w:sz w:val="24"/>
          <w:szCs w:val="24"/>
        </w:rPr>
        <w:t>Yant</w:t>
      </w:r>
      <w:proofErr w:type="spellEnd"/>
      <w:r>
        <w:rPr>
          <w:rFonts w:ascii="ArialMT" w:hAnsi="ArialMT" w:cs="ArialMT"/>
          <w:sz w:val="24"/>
          <w:szCs w:val="24"/>
        </w:rPr>
        <w:t xml:space="preserve"> R, Yuan Z, Zeng Q, and Zhou T. 2017. Aquaculture genomics, genetics and breeding in the United States: current status, challenges, and priorities for future research. BMC Genomics 18: 191. DOI 10.1186/s12864-017-3557-1</w:t>
      </w:r>
    </w:p>
    <w:p w:rsidR="00BC1C90" w:rsidRDefault="00BC1C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MT" w:hAnsi="ArialMT" w:cs="ArialMT"/>
          <w:sz w:val="24"/>
          <w:szCs w:val="24"/>
        </w:rPr>
      </w:pPr>
    </w:p>
    <w:p w:rsidR="00BC1C90" w:rsidRDefault="00BC1C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MT" w:hAnsi="ArialMT" w:cs="ArialMT"/>
          <w:sz w:val="24"/>
          <w:szCs w:val="24"/>
        </w:rPr>
      </w:pPr>
      <w:r>
        <w:rPr>
          <w:rFonts w:ascii="ArialMT" w:hAnsi="ArialMT" w:cs="ArialMT"/>
          <w:sz w:val="24"/>
          <w:szCs w:val="24"/>
        </w:rPr>
        <w:t>Wang X, Liu S, Yang Y, Fu Q, Abebe A, Liu ZJ. 2017. Identification of NF-</w:t>
      </w:r>
      <w:proofErr w:type="spellStart"/>
      <w:r>
        <w:rPr>
          <w:rFonts w:ascii="ArialMT" w:hAnsi="ArialMT" w:cs="ArialMT"/>
          <w:sz w:val="24"/>
          <w:szCs w:val="24"/>
        </w:rPr>
        <w:t>κB</w:t>
      </w:r>
      <w:proofErr w:type="spellEnd"/>
      <w:r>
        <w:rPr>
          <w:rFonts w:ascii="ArialMT" w:hAnsi="ArialMT" w:cs="ArialMT"/>
          <w:sz w:val="24"/>
          <w:szCs w:val="24"/>
        </w:rPr>
        <w:t xml:space="preserve"> related genes in channel catfish and their expression profiles in mucosal tissues after </w:t>
      </w:r>
      <w:proofErr w:type="spellStart"/>
      <w:r>
        <w:rPr>
          <w:rFonts w:ascii="ArialMT" w:hAnsi="ArialMT" w:cs="ArialMT"/>
          <w:sz w:val="24"/>
          <w:szCs w:val="24"/>
        </w:rPr>
        <w:t>columnaris</w:t>
      </w:r>
      <w:proofErr w:type="spellEnd"/>
      <w:r>
        <w:rPr>
          <w:rFonts w:ascii="ArialMT" w:hAnsi="ArialMT" w:cs="ArialMT"/>
          <w:sz w:val="24"/>
          <w:szCs w:val="24"/>
        </w:rPr>
        <w:t xml:space="preserve"> bacterial infection. Developmental and Comparative Immunology 70: 27-38.</w:t>
      </w:r>
    </w:p>
    <w:p w:rsidR="00BC1C90" w:rsidRDefault="00BC1C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MT" w:hAnsi="ArialMT" w:cs="ArialMT"/>
          <w:sz w:val="24"/>
          <w:szCs w:val="24"/>
        </w:rPr>
      </w:pPr>
    </w:p>
    <w:p w:rsidR="00BC1C90" w:rsidRDefault="00BC1C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MT" w:hAnsi="ArialMT" w:cs="ArialMT"/>
          <w:sz w:val="24"/>
          <w:szCs w:val="24"/>
        </w:rPr>
      </w:pPr>
      <w:r>
        <w:rPr>
          <w:rFonts w:ascii="ArialMT" w:hAnsi="ArialMT" w:cs="ArialMT"/>
          <w:sz w:val="24"/>
          <w:szCs w:val="24"/>
        </w:rPr>
        <w:t xml:space="preserve">Li N, Zhou T, </w:t>
      </w:r>
      <w:proofErr w:type="spellStart"/>
      <w:r>
        <w:rPr>
          <w:rFonts w:ascii="ArialMT" w:hAnsi="ArialMT" w:cs="ArialMT"/>
          <w:sz w:val="24"/>
          <w:szCs w:val="24"/>
        </w:rPr>
        <w:t>Geng</w:t>
      </w:r>
      <w:proofErr w:type="spellEnd"/>
      <w:r>
        <w:rPr>
          <w:rFonts w:ascii="ArialMT" w:hAnsi="ArialMT" w:cs="ArialMT"/>
          <w:sz w:val="24"/>
          <w:szCs w:val="24"/>
        </w:rPr>
        <w:t xml:space="preserve"> X, Jin Y, Wang X, Liu S, Xu X, Gao D, Li Q, Liu ZJ. 2017. Identification of novel genes significantly affecting growth in catfish through GWAS analysis. Molecular Genetics and Genomics, in press. doi.org/10.1007/s00438-017-1406-1</w:t>
      </w:r>
    </w:p>
    <w:p w:rsidR="00BC1C90" w:rsidRDefault="00BC1C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MT" w:hAnsi="ArialMT" w:cs="ArialMT"/>
          <w:sz w:val="24"/>
          <w:szCs w:val="24"/>
        </w:rPr>
      </w:pPr>
    </w:p>
    <w:p w:rsidR="00BC1C90" w:rsidRDefault="00BC1C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MT" w:hAnsi="ArialMT" w:cs="ArialMT"/>
          <w:sz w:val="24"/>
          <w:szCs w:val="24"/>
        </w:rPr>
      </w:pPr>
      <w:r>
        <w:rPr>
          <w:rFonts w:ascii="ArialMT" w:hAnsi="ArialMT" w:cs="ArialMT"/>
          <w:sz w:val="24"/>
          <w:szCs w:val="24"/>
        </w:rPr>
        <w:t xml:space="preserve">Yuan Z, Liu S, Bao L, Zhou T, Liu ZJ. 2017. Comparative genome analysis of 52 fish species suggests differential associations of repetitive elements with their living aquatic </w:t>
      </w:r>
      <w:r>
        <w:rPr>
          <w:rFonts w:ascii="ArialMT" w:hAnsi="ArialMT" w:cs="ArialMT"/>
          <w:sz w:val="24"/>
          <w:szCs w:val="24"/>
        </w:rPr>
        <w:lastRenderedPageBreak/>
        <w:t>environments. BMC Genomics, in press.</w:t>
      </w:r>
    </w:p>
    <w:p w:rsidR="00BC1C90" w:rsidRDefault="00BC1C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MT" w:hAnsi="ArialMT" w:cs="ArialMT"/>
          <w:sz w:val="24"/>
          <w:szCs w:val="24"/>
        </w:rPr>
      </w:pPr>
    </w:p>
    <w:p w:rsidR="00BC1C90" w:rsidRDefault="00BC1C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MT" w:hAnsi="ArialMT" w:cs="ArialMT"/>
          <w:sz w:val="24"/>
          <w:szCs w:val="24"/>
        </w:rPr>
      </w:pPr>
      <w:r>
        <w:rPr>
          <w:rFonts w:ascii="ArialMT" w:hAnsi="ArialMT" w:cs="ArialMT"/>
          <w:sz w:val="24"/>
          <w:szCs w:val="24"/>
        </w:rPr>
        <w:t xml:space="preserve">Zhong X, Wang X, Zhou T, Jin Y, Tan S, Jiang C, </w:t>
      </w:r>
      <w:proofErr w:type="spellStart"/>
      <w:r>
        <w:rPr>
          <w:rFonts w:ascii="ArialMT" w:hAnsi="ArialMT" w:cs="ArialMT"/>
          <w:sz w:val="24"/>
          <w:szCs w:val="24"/>
        </w:rPr>
        <w:t>Geng</w:t>
      </w:r>
      <w:proofErr w:type="spellEnd"/>
      <w:r>
        <w:rPr>
          <w:rFonts w:ascii="ArialMT" w:hAnsi="ArialMT" w:cs="ArialMT"/>
          <w:sz w:val="24"/>
          <w:szCs w:val="24"/>
        </w:rPr>
        <w:t xml:space="preserve"> X, Li N, Shi H, Zeng Q, Yang Y, Yuan Z, Bao L, Tian C, Liu S, Li Q, Liu ZJ. 2017. Genome-wide association study reveals multiple novel QTL associated with low-oxygen tolerance in hybrid catfish. Marine Biotechnology 19: 379-390. DOI: 10.1007/s10126-017-9757-5.</w:t>
      </w:r>
    </w:p>
    <w:p w:rsidR="00BC1C90" w:rsidRDefault="00BC1C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MT" w:hAnsi="ArialMT" w:cs="ArialMT"/>
          <w:sz w:val="24"/>
          <w:szCs w:val="24"/>
        </w:rPr>
      </w:pPr>
    </w:p>
    <w:p w:rsidR="00BC1C90" w:rsidRDefault="00BC1C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MT" w:hAnsi="ArialMT" w:cs="ArialMT"/>
          <w:sz w:val="24"/>
          <w:szCs w:val="24"/>
        </w:rPr>
      </w:pPr>
      <w:r>
        <w:rPr>
          <w:rFonts w:ascii="ArialMT" w:hAnsi="ArialMT" w:cs="ArialMT"/>
          <w:sz w:val="24"/>
          <w:szCs w:val="24"/>
        </w:rPr>
        <w:t xml:space="preserve">Li Y, </w:t>
      </w:r>
      <w:proofErr w:type="spellStart"/>
      <w:r>
        <w:rPr>
          <w:rFonts w:ascii="ArialMT" w:hAnsi="ArialMT" w:cs="ArialMT"/>
          <w:sz w:val="24"/>
          <w:szCs w:val="24"/>
        </w:rPr>
        <w:t>Geng</w:t>
      </w:r>
      <w:proofErr w:type="spellEnd"/>
      <w:r>
        <w:rPr>
          <w:rFonts w:ascii="ArialMT" w:hAnsi="ArialMT" w:cs="ArialMT"/>
          <w:sz w:val="24"/>
          <w:szCs w:val="24"/>
        </w:rPr>
        <w:t xml:space="preserve"> X, Bao L, </w:t>
      </w:r>
      <w:proofErr w:type="spellStart"/>
      <w:r>
        <w:rPr>
          <w:rFonts w:ascii="ArialMT" w:hAnsi="ArialMT" w:cs="ArialMT"/>
          <w:sz w:val="24"/>
          <w:szCs w:val="24"/>
        </w:rPr>
        <w:t>Elaswad</w:t>
      </w:r>
      <w:proofErr w:type="spellEnd"/>
      <w:r>
        <w:rPr>
          <w:rFonts w:ascii="ArialMT" w:hAnsi="ArialMT" w:cs="ArialMT"/>
          <w:sz w:val="24"/>
          <w:szCs w:val="24"/>
        </w:rPr>
        <w:t xml:space="preserve"> A, Huggins KW, Dunham R, Liu ZJ. 2017. A deletion in the </w:t>
      </w:r>
      <w:proofErr w:type="spellStart"/>
      <w:r>
        <w:rPr>
          <w:rFonts w:ascii="ArialMT" w:hAnsi="ArialMT" w:cs="ArialMT"/>
          <w:sz w:val="24"/>
          <w:szCs w:val="24"/>
        </w:rPr>
        <w:t>Hermansky-Pudlak</w:t>
      </w:r>
      <w:proofErr w:type="spellEnd"/>
      <w:r>
        <w:rPr>
          <w:rFonts w:ascii="ArialMT" w:hAnsi="ArialMT" w:cs="ArialMT"/>
          <w:sz w:val="24"/>
          <w:szCs w:val="24"/>
        </w:rPr>
        <w:t xml:space="preserve"> syndrome 4 (Hps4) gene appears to be responsible for albinism in channel catfish. Molecular Genetics and Genomics, in press. DOI 10.1007/s00438-017-1302-8</w:t>
      </w:r>
    </w:p>
    <w:p w:rsidR="00BC1C90" w:rsidRDefault="00BC1C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MT" w:hAnsi="ArialMT" w:cs="ArialMT"/>
          <w:sz w:val="24"/>
          <w:szCs w:val="24"/>
        </w:rPr>
      </w:pPr>
    </w:p>
    <w:p w:rsidR="00BC1C90" w:rsidRDefault="00BC1C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MT" w:hAnsi="ArialMT" w:cs="ArialMT"/>
          <w:sz w:val="24"/>
          <w:szCs w:val="24"/>
        </w:rPr>
      </w:pPr>
      <w:r>
        <w:rPr>
          <w:rFonts w:ascii="ArialMT" w:hAnsi="ArialMT" w:cs="ArialMT"/>
          <w:sz w:val="24"/>
          <w:szCs w:val="24"/>
        </w:rPr>
        <w:t xml:space="preserve">Nunes, José de </w:t>
      </w:r>
      <w:proofErr w:type="spellStart"/>
      <w:r>
        <w:rPr>
          <w:rFonts w:ascii="ArialMT" w:hAnsi="ArialMT" w:cs="ArialMT"/>
          <w:sz w:val="24"/>
          <w:szCs w:val="24"/>
        </w:rPr>
        <w:t>Ribamar</w:t>
      </w:r>
      <w:proofErr w:type="spellEnd"/>
      <w:r>
        <w:rPr>
          <w:rFonts w:ascii="ArialMT" w:hAnsi="ArialMT" w:cs="ArialMT"/>
          <w:sz w:val="24"/>
          <w:szCs w:val="24"/>
        </w:rPr>
        <w:t xml:space="preserve"> da Silva, Liu S, </w:t>
      </w:r>
      <w:proofErr w:type="spellStart"/>
      <w:r>
        <w:rPr>
          <w:rFonts w:ascii="ArialMT" w:hAnsi="ArialMT" w:cs="ArialMT"/>
          <w:sz w:val="24"/>
          <w:szCs w:val="24"/>
        </w:rPr>
        <w:t>Pértille</w:t>
      </w:r>
      <w:proofErr w:type="spellEnd"/>
      <w:r>
        <w:rPr>
          <w:rFonts w:ascii="ArialMT" w:hAnsi="ArialMT" w:cs="ArialMT"/>
          <w:sz w:val="24"/>
          <w:szCs w:val="24"/>
        </w:rPr>
        <w:t xml:space="preserve"> F, </w:t>
      </w:r>
      <w:proofErr w:type="spellStart"/>
      <w:r>
        <w:rPr>
          <w:rFonts w:ascii="ArialMT" w:hAnsi="ArialMT" w:cs="ArialMT"/>
          <w:sz w:val="24"/>
          <w:szCs w:val="24"/>
        </w:rPr>
        <w:t>Perazza</w:t>
      </w:r>
      <w:proofErr w:type="spellEnd"/>
      <w:r>
        <w:rPr>
          <w:rFonts w:ascii="ArialMT" w:hAnsi="ArialMT" w:cs="ArialMT"/>
          <w:sz w:val="24"/>
          <w:szCs w:val="24"/>
        </w:rPr>
        <w:t xml:space="preserve"> C, Vera Maria Fonseca de Almeida Val, </w:t>
      </w:r>
      <w:proofErr w:type="spellStart"/>
      <w:r>
        <w:rPr>
          <w:rFonts w:ascii="ArialMT" w:hAnsi="ArialMT" w:cs="ArialMT"/>
          <w:sz w:val="24"/>
          <w:szCs w:val="24"/>
        </w:rPr>
        <w:t>Hilsdorf</w:t>
      </w:r>
      <w:proofErr w:type="spellEnd"/>
      <w:r>
        <w:rPr>
          <w:rFonts w:ascii="ArialMT" w:hAnsi="ArialMT" w:cs="ArialMT"/>
          <w:sz w:val="24"/>
          <w:szCs w:val="24"/>
        </w:rPr>
        <w:t xml:space="preserve"> AWS, Liu ZJ, &amp; Coutinho LL. 2017. Large-scale SNP discovery and construction of a high-density genetic map of </w:t>
      </w:r>
      <w:proofErr w:type="spellStart"/>
      <w:r>
        <w:rPr>
          <w:rFonts w:ascii="ArialMT" w:hAnsi="ArialMT" w:cs="ArialMT"/>
          <w:sz w:val="24"/>
          <w:szCs w:val="24"/>
        </w:rPr>
        <w:t>tambaqui</w:t>
      </w:r>
      <w:proofErr w:type="spellEnd"/>
      <w:r>
        <w:rPr>
          <w:rFonts w:ascii="ArialMT" w:hAnsi="ArialMT" w:cs="ArialMT"/>
          <w:sz w:val="24"/>
          <w:szCs w:val="24"/>
        </w:rPr>
        <w:t xml:space="preserve"> (</w:t>
      </w:r>
      <w:proofErr w:type="spellStart"/>
      <w:r>
        <w:rPr>
          <w:rFonts w:ascii="ArialMT" w:hAnsi="ArialMT" w:cs="ArialMT"/>
          <w:sz w:val="24"/>
          <w:szCs w:val="24"/>
        </w:rPr>
        <w:t>Colossoma</w:t>
      </w:r>
      <w:proofErr w:type="spellEnd"/>
      <w:r>
        <w:rPr>
          <w:rFonts w:ascii="ArialMT" w:hAnsi="ArialMT" w:cs="ArialMT"/>
          <w:sz w:val="24"/>
          <w:szCs w:val="24"/>
        </w:rPr>
        <w:t xml:space="preserve"> </w:t>
      </w:r>
      <w:proofErr w:type="spellStart"/>
      <w:r>
        <w:rPr>
          <w:rFonts w:ascii="ArialMT" w:hAnsi="ArialMT" w:cs="ArialMT"/>
          <w:sz w:val="24"/>
          <w:szCs w:val="24"/>
        </w:rPr>
        <w:t>macropomum</w:t>
      </w:r>
      <w:proofErr w:type="spellEnd"/>
      <w:r>
        <w:rPr>
          <w:rFonts w:ascii="ArialMT" w:hAnsi="ArialMT" w:cs="ArialMT"/>
          <w:sz w:val="24"/>
          <w:szCs w:val="24"/>
        </w:rPr>
        <w:t>) through genotyping-by-sequencing. Scientific Report 7: 46112.</w:t>
      </w:r>
    </w:p>
    <w:p w:rsidR="00BC1C90" w:rsidRDefault="00BC1C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MT" w:hAnsi="ArialMT" w:cs="ArialMT"/>
          <w:sz w:val="24"/>
          <w:szCs w:val="24"/>
        </w:rPr>
      </w:pPr>
    </w:p>
    <w:p w:rsidR="00BC1C90" w:rsidRDefault="00BC1C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MT" w:hAnsi="ArialMT" w:cs="ArialMT"/>
          <w:sz w:val="24"/>
          <w:szCs w:val="24"/>
        </w:rPr>
      </w:pPr>
      <w:r>
        <w:rPr>
          <w:rFonts w:ascii="ArialMT" w:hAnsi="ArialMT" w:cs="ArialMT"/>
          <w:sz w:val="24"/>
          <w:szCs w:val="24"/>
        </w:rPr>
        <w:t xml:space="preserve">Zhou T, Liu S, </w:t>
      </w:r>
      <w:proofErr w:type="spellStart"/>
      <w:r>
        <w:rPr>
          <w:rFonts w:ascii="ArialMT" w:hAnsi="ArialMT" w:cs="ArialMT"/>
          <w:sz w:val="24"/>
          <w:szCs w:val="24"/>
        </w:rPr>
        <w:t>Geng</w:t>
      </w:r>
      <w:proofErr w:type="spellEnd"/>
      <w:r>
        <w:rPr>
          <w:rFonts w:ascii="ArialMT" w:hAnsi="ArialMT" w:cs="ArialMT"/>
          <w:sz w:val="24"/>
          <w:szCs w:val="24"/>
        </w:rPr>
        <w:t xml:space="preserve"> X, Jin Y, Jiang C, Bao L, Yao J, Zhang Y, Zhang J, Sun L, Wang X, Li N, Tan S, Liu ZJ. 2017. GWAS analysis of QTL for enteric septicemia of catfish and their involved genes suggest evolutionary conservation of a molecular mechanism of disease resistance. Molecular Genetics and Genomics 292: 231-242. DOI 10.1007/s00438-016-1269-x</w:t>
      </w:r>
    </w:p>
    <w:p w:rsidR="00BC1C90" w:rsidRDefault="00BC1C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MT" w:hAnsi="ArialMT" w:cs="ArialMT"/>
          <w:sz w:val="24"/>
          <w:szCs w:val="24"/>
        </w:rPr>
      </w:pPr>
    </w:p>
    <w:p w:rsidR="00BC1C90" w:rsidRDefault="00BC1C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MT" w:hAnsi="ArialMT" w:cs="ArialMT"/>
          <w:sz w:val="24"/>
          <w:szCs w:val="24"/>
        </w:rPr>
      </w:pPr>
      <w:r>
        <w:rPr>
          <w:rFonts w:ascii="ArialMT" w:hAnsi="ArialMT" w:cs="ArialMT"/>
          <w:sz w:val="24"/>
          <w:szCs w:val="24"/>
        </w:rPr>
        <w:t xml:space="preserve">Gao S, and Liu ZJ. 2017. Taste receptors and gustatory associated G proteins in channel catfish, </w:t>
      </w:r>
      <w:proofErr w:type="spellStart"/>
      <w:r>
        <w:rPr>
          <w:rFonts w:ascii="ArialMT" w:hAnsi="ArialMT" w:cs="ArialMT"/>
          <w:sz w:val="24"/>
          <w:szCs w:val="24"/>
        </w:rPr>
        <w:t>Ictalurus</w:t>
      </w:r>
      <w:proofErr w:type="spellEnd"/>
      <w:r>
        <w:rPr>
          <w:rFonts w:ascii="ArialMT" w:hAnsi="ArialMT" w:cs="ArialMT"/>
          <w:sz w:val="24"/>
          <w:szCs w:val="24"/>
        </w:rPr>
        <w:t xml:space="preserve"> punctatus. Comparative Biochemistry and Physiology, part D, Genomics and Proteomics 21: 1-9. doi.org/10.1016/j.cbd.2016.10.002. </w:t>
      </w:r>
    </w:p>
    <w:p w:rsidR="00BC1C90" w:rsidRDefault="00BC1C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MT" w:hAnsi="ArialMT" w:cs="ArialMT"/>
          <w:sz w:val="24"/>
          <w:szCs w:val="24"/>
        </w:rPr>
      </w:pPr>
    </w:p>
    <w:p w:rsidR="00BC1C90" w:rsidRDefault="00BC1C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MT" w:hAnsi="ArialMT" w:cs="ArialMT"/>
          <w:sz w:val="24"/>
          <w:szCs w:val="24"/>
        </w:rPr>
      </w:pPr>
      <w:r>
        <w:rPr>
          <w:rFonts w:ascii="ArialMT" w:hAnsi="ArialMT" w:cs="ArialMT"/>
          <w:sz w:val="24"/>
          <w:szCs w:val="24"/>
        </w:rPr>
        <w:t xml:space="preserve">Gao S, Liu S, Yao J, Li N, Yuan Z, Zhou T, Li Q, and Liu ZJ. 2017. Genomic organization and evolution of olfactory receptors and trace amine-associated receptors in channel catfish, </w:t>
      </w:r>
      <w:proofErr w:type="spellStart"/>
      <w:r>
        <w:rPr>
          <w:rFonts w:ascii="ArialMT" w:hAnsi="ArialMT" w:cs="ArialMT"/>
          <w:sz w:val="24"/>
          <w:szCs w:val="24"/>
        </w:rPr>
        <w:t>Ictalurus</w:t>
      </w:r>
      <w:proofErr w:type="spellEnd"/>
      <w:r>
        <w:rPr>
          <w:rFonts w:ascii="ArialMT" w:hAnsi="ArialMT" w:cs="ArialMT"/>
          <w:sz w:val="24"/>
          <w:szCs w:val="24"/>
        </w:rPr>
        <w:t xml:space="preserve"> punctatus. </w:t>
      </w:r>
      <w:proofErr w:type="spellStart"/>
      <w:r>
        <w:rPr>
          <w:rFonts w:ascii="ArialMT" w:hAnsi="ArialMT" w:cs="ArialMT"/>
          <w:sz w:val="24"/>
          <w:szCs w:val="24"/>
        </w:rPr>
        <w:t>Biochimica</w:t>
      </w:r>
      <w:proofErr w:type="spellEnd"/>
      <w:r>
        <w:rPr>
          <w:rFonts w:ascii="ArialMT" w:hAnsi="ArialMT" w:cs="ArialMT"/>
          <w:sz w:val="24"/>
          <w:szCs w:val="24"/>
        </w:rPr>
        <w:t xml:space="preserve"> et </w:t>
      </w:r>
      <w:proofErr w:type="spellStart"/>
      <w:r>
        <w:rPr>
          <w:rFonts w:ascii="ArialMT" w:hAnsi="ArialMT" w:cs="ArialMT"/>
          <w:sz w:val="24"/>
          <w:szCs w:val="24"/>
        </w:rPr>
        <w:t>Biophysica</w:t>
      </w:r>
      <w:proofErr w:type="spellEnd"/>
      <w:r>
        <w:rPr>
          <w:rFonts w:ascii="ArialMT" w:hAnsi="ArialMT" w:cs="ArialMT"/>
          <w:sz w:val="24"/>
          <w:szCs w:val="24"/>
        </w:rPr>
        <w:t xml:space="preserve"> Acta - General Subjects 1861 (2017): 644-651. </w:t>
      </w:r>
      <w:proofErr w:type="spellStart"/>
      <w:r>
        <w:rPr>
          <w:rFonts w:ascii="ArialMT" w:hAnsi="ArialMT" w:cs="ArialMT"/>
          <w:sz w:val="24"/>
          <w:szCs w:val="24"/>
        </w:rPr>
        <w:t>Doi</w:t>
      </w:r>
      <w:proofErr w:type="spellEnd"/>
      <w:r>
        <w:rPr>
          <w:rFonts w:ascii="ArialMT" w:hAnsi="ArialMT" w:cs="ArialMT"/>
          <w:sz w:val="24"/>
          <w:szCs w:val="24"/>
        </w:rPr>
        <w:t xml:space="preserve"> 10.1016/j.bbagen.2016.10.017.</w:t>
      </w:r>
    </w:p>
    <w:p w:rsidR="00BC1C90" w:rsidRDefault="00BC1C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MT" w:hAnsi="ArialMT" w:cs="ArialMT"/>
          <w:sz w:val="24"/>
          <w:szCs w:val="24"/>
        </w:rPr>
      </w:pPr>
    </w:p>
    <w:p w:rsidR="00BC1C90" w:rsidRDefault="00BC1C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MT" w:hAnsi="ArialMT" w:cs="ArialMT"/>
          <w:sz w:val="24"/>
          <w:szCs w:val="24"/>
        </w:rPr>
      </w:pPr>
      <w:r>
        <w:rPr>
          <w:rFonts w:ascii="ArialMT" w:hAnsi="ArialMT" w:cs="ArialMT"/>
          <w:sz w:val="24"/>
          <w:szCs w:val="24"/>
        </w:rPr>
        <w:t>Zeng Q, Fu Q, Li Y, Waldbieser G, Bosworth B, Liu S, Yang Y, Bao L, Yuan Z, Li N, and Liu ZJ. 2017. Development of a 690K SNP array in catfish and its application for genetic mapping of 250,000 markers and validation of the reference genome sequence.  Scientific Report 7: 40347 DOI:10.1038/srep40347.</w:t>
      </w:r>
    </w:p>
    <w:p w:rsidR="00BC1C90" w:rsidRDefault="00BC1C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MT" w:hAnsi="ArialMT" w:cs="ArialMT"/>
          <w:sz w:val="24"/>
          <w:szCs w:val="24"/>
        </w:rPr>
      </w:pPr>
    </w:p>
    <w:p w:rsidR="00BC1C90" w:rsidRDefault="00BC1C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MT" w:hAnsi="ArialMT" w:cs="ArialMT"/>
          <w:sz w:val="24"/>
          <w:szCs w:val="24"/>
        </w:rPr>
      </w:pPr>
      <w:r>
        <w:rPr>
          <w:rFonts w:ascii="ArialMT" w:hAnsi="ArialMT" w:cs="ArialMT"/>
          <w:sz w:val="24"/>
          <w:szCs w:val="24"/>
        </w:rPr>
        <w:t>Zhou T, Li N, Liu S, Jin Y, Fu Q, Gao S, Wang X, Liu ZJ. 2017. The NCK and ABI adaptor genes in catfish and their involvement in ESC disease responses. Developmental and Comparative Immunology 73: 119-123.</w:t>
      </w:r>
    </w:p>
    <w:p w:rsidR="00BC1C90" w:rsidRDefault="00BC1C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MT" w:hAnsi="ArialMT" w:cs="ArialMT"/>
          <w:sz w:val="24"/>
          <w:szCs w:val="24"/>
        </w:rPr>
      </w:pPr>
    </w:p>
    <w:p w:rsidR="00BC1C90" w:rsidRDefault="00BC1C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MT" w:hAnsi="ArialMT" w:cs="ArialMT"/>
          <w:sz w:val="24"/>
          <w:szCs w:val="24"/>
        </w:rPr>
      </w:pPr>
      <w:r>
        <w:rPr>
          <w:rFonts w:ascii="ArialMT" w:hAnsi="ArialMT" w:cs="ArialMT"/>
          <w:sz w:val="24"/>
          <w:szCs w:val="24"/>
        </w:rPr>
        <w:t xml:space="preserve">Tian C, Tan S, Bao L, Zeng Q, Liu S, Yang Y, Zhong X, Liu ZJ. 2017. </w:t>
      </w:r>
      <w:proofErr w:type="spellStart"/>
      <w:r>
        <w:rPr>
          <w:rFonts w:ascii="ArialMT" w:hAnsi="ArialMT" w:cs="ArialMT"/>
          <w:sz w:val="24"/>
          <w:szCs w:val="24"/>
        </w:rPr>
        <w:t>DExD</w:t>
      </w:r>
      <w:proofErr w:type="spellEnd"/>
      <w:r>
        <w:rPr>
          <w:rFonts w:ascii="ArialMT" w:hAnsi="ArialMT" w:cs="ArialMT"/>
          <w:sz w:val="24"/>
          <w:szCs w:val="24"/>
        </w:rPr>
        <w:t>/H-box RNA helicase genes are differentially expressed between males and females during the critical period of male sex differentiation in channel catfish. Comparative Biochemistry and Physiology part D 22: 109-119.</w:t>
      </w:r>
    </w:p>
    <w:p w:rsidR="00BC1C90" w:rsidRDefault="00BC1C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MT" w:hAnsi="ArialMT" w:cs="ArialMT"/>
          <w:sz w:val="24"/>
          <w:szCs w:val="24"/>
        </w:rPr>
      </w:pPr>
      <w:r>
        <w:rPr>
          <w:rFonts w:ascii="ArialMT" w:hAnsi="ArialMT" w:cs="ArialMT"/>
          <w:sz w:val="24"/>
          <w:szCs w:val="24"/>
        </w:rPr>
        <w:t xml:space="preserve">Fu Q, Zeng Q, Li Y, Yang Y, Li C, Zhou T, Li N, Liu S, Yao J, Jiang C, Li D, Liu ZJ. 2017. </w:t>
      </w:r>
      <w:r>
        <w:rPr>
          <w:rFonts w:ascii="ArialMT" w:hAnsi="ArialMT" w:cs="ArialMT"/>
          <w:sz w:val="24"/>
          <w:szCs w:val="24"/>
        </w:rPr>
        <w:lastRenderedPageBreak/>
        <w:t xml:space="preserve">The </w:t>
      </w:r>
      <w:proofErr w:type="spellStart"/>
      <w:r>
        <w:rPr>
          <w:rFonts w:ascii="ArialMT" w:hAnsi="ArialMT" w:cs="ArialMT"/>
          <w:sz w:val="24"/>
          <w:szCs w:val="24"/>
        </w:rPr>
        <w:t>chemokinome</w:t>
      </w:r>
      <w:proofErr w:type="spellEnd"/>
      <w:r>
        <w:rPr>
          <w:rFonts w:ascii="ArialMT" w:hAnsi="ArialMT" w:cs="ArialMT"/>
          <w:sz w:val="24"/>
          <w:szCs w:val="24"/>
        </w:rPr>
        <w:t xml:space="preserve"> superfamily in channel catfish: I. CXC subfamily and their involvement in disease defense and hypoxia responses. Fish and Shellfish Immunology 60: 380-390.</w:t>
      </w:r>
    </w:p>
    <w:p w:rsidR="00BC1C90" w:rsidRDefault="00BC1C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MT" w:hAnsi="ArialMT" w:cs="ArialMT"/>
          <w:sz w:val="24"/>
          <w:szCs w:val="24"/>
        </w:rPr>
      </w:pPr>
    </w:p>
    <w:p w:rsidR="00BC1C90" w:rsidRDefault="00BC1C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MT" w:hAnsi="ArialMT" w:cs="ArialMT"/>
          <w:sz w:val="24"/>
          <w:szCs w:val="24"/>
        </w:rPr>
      </w:pPr>
      <w:proofErr w:type="spellStart"/>
      <w:r>
        <w:rPr>
          <w:rFonts w:ascii="ArialMT" w:hAnsi="ArialMT" w:cs="ArialMT"/>
          <w:sz w:val="24"/>
          <w:szCs w:val="24"/>
        </w:rPr>
        <w:t>Puritz</w:t>
      </w:r>
      <w:proofErr w:type="spellEnd"/>
      <w:r>
        <w:rPr>
          <w:rFonts w:ascii="ArialMT" w:hAnsi="ArialMT" w:cs="ArialMT"/>
          <w:sz w:val="24"/>
          <w:szCs w:val="24"/>
        </w:rPr>
        <w:t xml:space="preserve">, J. B., &amp; </w:t>
      </w:r>
      <w:proofErr w:type="spellStart"/>
      <w:r>
        <w:rPr>
          <w:rFonts w:ascii="ArialMT" w:hAnsi="ArialMT" w:cs="ArialMT"/>
          <w:sz w:val="24"/>
          <w:szCs w:val="24"/>
        </w:rPr>
        <w:t>Lotterhos</w:t>
      </w:r>
      <w:proofErr w:type="spellEnd"/>
      <w:r>
        <w:rPr>
          <w:rFonts w:ascii="ArialMT" w:hAnsi="ArialMT" w:cs="ArialMT"/>
          <w:sz w:val="24"/>
          <w:szCs w:val="24"/>
        </w:rPr>
        <w:t>, K. E. (2017). Expressed Exome Capture Sequencing (</w:t>
      </w:r>
      <w:proofErr w:type="spellStart"/>
      <w:r>
        <w:rPr>
          <w:rFonts w:ascii="ArialMT" w:hAnsi="ArialMT" w:cs="ArialMT"/>
          <w:sz w:val="24"/>
          <w:szCs w:val="24"/>
        </w:rPr>
        <w:t>EecSeq</w:t>
      </w:r>
      <w:proofErr w:type="spellEnd"/>
      <w:r>
        <w:rPr>
          <w:rFonts w:ascii="ArialMT" w:hAnsi="ArialMT" w:cs="ArialMT"/>
          <w:sz w:val="24"/>
          <w:szCs w:val="24"/>
        </w:rPr>
        <w:t xml:space="preserve">): a method for cost-effective exome sequencing for all organisms with or without genomic resources. </w:t>
      </w:r>
      <w:proofErr w:type="spellStart"/>
      <w:r>
        <w:rPr>
          <w:rFonts w:ascii="ArialMT" w:hAnsi="ArialMT" w:cs="ArialMT"/>
          <w:sz w:val="24"/>
          <w:szCs w:val="24"/>
        </w:rPr>
        <w:t>bioRxiv</w:t>
      </w:r>
      <w:proofErr w:type="spellEnd"/>
      <w:r>
        <w:rPr>
          <w:rFonts w:ascii="ArialMT" w:hAnsi="ArialMT" w:cs="ArialMT"/>
          <w:sz w:val="24"/>
          <w:szCs w:val="24"/>
        </w:rPr>
        <w:t>, 223735.</w:t>
      </w:r>
    </w:p>
    <w:p w:rsidR="00BC1C90" w:rsidRDefault="00BC1C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MT" w:hAnsi="ArialMT" w:cs="ArialMT"/>
          <w:sz w:val="24"/>
          <w:szCs w:val="24"/>
        </w:rPr>
      </w:pPr>
    </w:p>
    <w:p w:rsidR="00BC1C90" w:rsidRDefault="00BC1C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MT" w:hAnsi="ArialMT" w:cs="ArialMT"/>
          <w:sz w:val="24"/>
          <w:szCs w:val="24"/>
        </w:rPr>
      </w:pPr>
      <w:r>
        <w:rPr>
          <w:rFonts w:ascii="ArialMT" w:hAnsi="ArialMT" w:cs="ArialMT"/>
          <w:sz w:val="24"/>
          <w:szCs w:val="24"/>
        </w:rPr>
        <w:t>Qi, H., Song, K., Li, C., Wang, W., Li, B., Li, L., Zhang, G. (2017) Construction and evaluation of a high-density SNP array for the Pacific oyster (</w:t>
      </w:r>
      <w:proofErr w:type="spellStart"/>
      <w:r>
        <w:rPr>
          <w:rFonts w:ascii="ArialMT" w:hAnsi="ArialMT" w:cs="ArialMT"/>
          <w:sz w:val="24"/>
          <w:szCs w:val="24"/>
        </w:rPr>
        <w:t>Crassostrea</w:t>
      </w:r>
      <w:proofErr w:type="spellEnd"/>
      <w:r>
        <w:rPr>
          <w:rFonts w:ascii="ArialMT" w:hAnsi="ArialMT" w:cs="ArialMT"/>
          <w:sz w:val="24"/>
          <w:szCs w:val="24"/>
        </w:rPr>
        <w:t xml:space="preserve"> </w:t>
      </w:r>
      <w:proofErr w:type="spellStart"/>
      <w:r>
        <w:rPr>
          <w:rFonts w:ascii="ArialMT" w:hAnsi="ArialMT" w:cs="ArialMT"/>
          <w:sz w:val="24"/>
          <w:szCs w:val="24"/>
        </w:rPr>
        <w:t>gigas</w:t>
      </w:r>
      <w:proofErr w:type="spellEnd"/>
      <w:r>
        <w:rPr>
          <w:rFonts w:ascii="ArialMT" w:hAnsi="ArialMT" w:cs="ArialMT"/>
          <w:sz w:val="24"/>
          <w:szCs w:val="24"/>
        </w:rPr>
        <w:t xml:space="preserve">). </w:t>
      </w:r>
      <w:proofErr w:type="spellStart"/>
      <w:r>
        <w:rPr>
          <w:rFonts w:ascii="ArialMT" w:hAnsi="ArialMT" w:cs="ArialMT"/>
          <w:sz w:val="24"/>
          <w:szCs w:val="24"/>
        </w:rPr>
        <w:t>PLoS</w:t>
      </w:r>
      <w:proofErr w:type="spellEnd"/>
      <w:r>
        <w:rPr>
          <w:rFonts w:ascii="ArialMT" w:hAnsi="ArialMT" w:cs="ArialMT"/>
          <w:sz w:val="24"/>
          <w:szCs w:val="24"/>
        </w:rPr>
        <w:t xml:space="preserve"> One, 12(3), e0174007. </w:t>
      </w:r>
    </w:p>
    <w:p w:rsidR="00BC1C90" w:rsidRDefault="00BC1C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MT" w:hAnsi="ArialMT" w:cs="ArialMT"/>
          <w:sz w:val="24"/>
          <w:szCs w:val="24"/>
        </w:rPr>
      </w:pPr>
    </w:p>
    <w:p w:rsidR="00BC1C90" w:rsidRDefault="00BC1C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MT" w:hAnsi="ArialMT" w:cs="ArialMT"/>
          <w:sz w:val="24"/>
          <w:szCs w:val="24"/>
        </w:rPr>
      </w:pPr>
      <w:proofErr w:type="spellStart"/>
      <w:r>
        <w:rPr>
          <w:rFonts w:ascii="ArialMT" w:hAnsi="ArialMT" w:cs="ArialMT"/>
          <w:sz w:val="24"/>
          <w:szCs w:val="24"/>
        </w:rPr>
        <w:t>Bachère</w:t>
      </w:r>
      <w:proofErr w:type="spellEnd"/>
      <w:r>
        <w:rPr>
          <w:rFonts w:ascii="ArialMT" w:hAnsi="ArialMT" w:cs="ArialMT"/>
          <w:sz w:val="24"/>
          <w:szCs w:val="24"/>
        </w:rPr>
        <w:t xml:space="preserve">, E., </w:t>
      </w:r>
      <w:proofErr w:type="spellStart"/>
      <w:r>
        <w:rPr>
          <w:rFonts w:ascii="ArialMT" w:hAnsi="ArialMT" w:cs="ArialMT"/>
          <w:sz w:val="24"/>
          <w:szCs w:val="24"/>
        </w:rPr>
        <w:t>Barranger</w:t>
      </w:r>
      <w:proofErr w:type="spellEnd"/>
      <w:r>
        <w:rPr>
          <w:rFonts w:ascii="ArialMT" w:hAnsi="ArialMT" w:cs="ArialMT"/>
          <w:sz w:val="24"/>
          <w:szCs w:val="24"/>
        </w:rPr>
        <w:t xml:space="preserve">, A., Bruno, R., Rouxel, J., Menard, D., </w:t>
      </w:r>
      <w:proofErr w:type="spellStart"/>
      <w:r>
        <w:rPr>
          <w:rFonts w:ascii="ArialMT" w:hAnsi="ArialMT" w:cs="ArialMT"/>
          <w:sz w:val="24"/>
          <w:szCs w:val="24"/>
        </w:rPr>
        <w:t>Piquemal</w:t>
      </w:r>
      <w:proofErr w:type="spellEnd"/>
      <w:r>
        <w:rPr>
          <w:rFonts w:ascii="ArialMT" w:hAnsi="ArialMT" w:cs="ArialMT"/>
          <w:sz w:val="24"/>
          <w:szCs w:val="24"/>
        </w:rPr>
        <w:t xml:space="preserve">, D., &amp; </w:t>
      </w:r>
      <w:proofErr w:type="spellStart"/>
      <w:r>
        <w:rPr>
          <w:rFonts w:ascii="ArialMT" w:hAnsi="ArialMT" w:cs="ArialMT"/>
          <w:sz w:val="24"/>
          <w:szCs w:val="24"/>
        </w:rPr>
        <w:t>Akcha</w:t>
      </w:r>
      <w:proofErr w:type="spellEnd"/>
      <w:r>
        <w:rPr>
          <w:rFonts w:ascii="ArialMT" w:hAnsi="ArialMT" w:cs="ArialMT"/>
          <w:sz w:val="24"/>
          <w:szCs w:val="24"/>
        </w:rPr>
        <w:t xml:space="preserve">, F. (2017). Parental diuron-exposure alters offspring transcriptome and fitness in Pacific oyster </w:t>
      </w:r>
      <w:proofErr w:type="spellStart"/>
      <w:r>
        <w:rPr>
          <w:rFonts w:ascii="ArialMT" w:hAnsi="ArialMT" w:cs="ArialMT"/>
          <w:sz w:val="24"/>
          <w:szCs w:val="24"/>
        </w:rPr>
        <w:t>Crassostrea</w:t>
      </w:r>
      <w:proofErr w:type="spellEnd"/>
      <w:r>
        <w:rPr>
          <w:rFonts w:ascii="ArialMT" w:hAnsi="ArialMT" w:cs="ArialMT"/>
          <w:sz w:val="24"/>
          <w:szCs w:val="24"/>
        </w:rPr>
        <w:t xml:space="preserve"> </w:t>
      </w:r>
      <w:proofErr w:type="spellStart"/>
      <w:r>
        <w:rPr>
          <w:rFonts w:ascii="ArialMT" w:hAnsi="ArialMT" w:cs="ArialMT"/>
          <w:sz w:val="24"/>
          <w:szCs w:val="24"/>
        </w:rPr>
        <w:t>gigas</w:t>
      </w:r>
      <w:proofErr w:type="spellEnd"/>
      <w:r>
        <w:rPr>
          <w:rFonts w:ascii="ArialMT" w:hAnsi="ArialMT" w:cs="ArialMT"/>
          <w:sz w:val="24"/>
          <w:szCs w:val="24"/>
        </w:rPr>
        <w:t>. Ecotoxicology and Environmental Safety, 142, 51-58.</w:t>
      </w:r>
    </w:p>
    <w:p w:rsidR="00BC1C90" w:rsidRDefault="00BC1C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MT" w:hAnsi="ArialMT" w:cs="ArialMT"/>
          <w:sz w:val="24"/>
          <w:szCs w:val="24"/>
        </w:rPr>
      </w:pPr>
    </w:p>
    <w:p w:rsidR="00BC1C90" w:rsidRDefault="00BC1C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MT" w:hAnsi="ArialMT" w:cs="ArialMT"/>
          <w:sz w:val="24"/>
          <w:szCs w:val="24"/>
        </w:rPr>
      </w:pPr>
      <w:r>
        <w:rPr>
          <w:rFonts w:ascii="ArialMT" w:hAnsi="ArialMT" w:cs="ArialMT"/>
          <w:sz w:val="24"/>
          <w:szCs w:val="24"/>
        </w:rPr>
        <w:t xml:space="preserve">Gutierrez, A. P., Turner, F., </w:t>
      </w:r>
      <w:proofErr w:type="spellStart"/>
      <w:r>
        <w:rPr>
          <w:rFonts w:ascii="ArialMT" w:hAnsi="ArialMT" w:cs="ArialMT"/>
          <w:sz w:val="24"/>
          <w:szCs w:val="24"/>
        </w:rPr>
        <w:t>Gharbi</w:t>
      </w:r>
      <w:proofErr w:type="spellEnd"/>
      <w:r>
        <w:rPr>
          <w:rFonts w:ascii="ArialMT" w:hAnsi="ArialMT" w:cs="ArialMT"/>
          <w:sz w:val="24"/>
          <w:szCs w:val="24"/>
        </w:rPr>
        <w:t xml:space="preserve">, K., Talbot, R., Lowe, N. R., </w:t>
      </w:r>
      <w:proofErr w:type="spellStart"/>
      <w:r>
        <w:rPr>
          <w:rFonts w:ascii="ArialMT" w:hAnsi="ArialMT" w:cs="ArialMT"/>
          <w:sz w:val="24"/>
          <w:szCs w:val="24"/>
        </w:rPr>
        <w:t>Peñaloza</w:t>
      </w:r>
      <w:proofErr w:type="spellEnd"/>
      <w:r>
        <w:rPr>
          <w:rFonts w:ascii="ArialMT" w:hAnsi="ArialMT" w:cs="ArialMT"/>
          <w:sz w:val="24"/>
          <w:szCs w:val="24"/>
        </w:rPr>
        <w:t>, C., ... &amp; Houston, R. D. (2017). Development of a medium density combined-species SNP Array for Pacific and European oysters (</w:t>
      </w:r>
      <w:proofErr w:type="spellStart"/>
      <w:r>
        <w:rPr>
          <w:rFonts w:ascii="ArialMT" w:hAnsi="ArialMT" w:cs="ArialMT"/>
          <w:sz w:val="24"/>
          <w:szCs w:val="24"/>
        </w:rPr>
        <w:t>Crassostrea</w:t>
      </w:r>
      <w:proofErr w:type="spellEnd"/>
      <w:r>
        <w:rPr>
          <w:rFonts w:ascii="ArialMT" w:hAnsi="ArialMT" w:cs="ArialMT"/>
          <w:sz w:val="24"/>
          <w:szCs w:val="24"/>
        </w:rPr>
        <w:t xml:space="preserve"> </w:t>
      </w:r>
      <w:proofErr w:type="spellStart"/>
      <w:r>
        <w:rPr>
          <w:rFonts w:ascii="ArialMT" w:hAnsi="ArialMT" w:cs="ArialMT"/>
          <w:sz w:val="24"/>
          <w:szCs w:val="24"/>
        </w:rPr>
        <w:t>gigas</w:t>
      </w:r>
      <w:proofErr w:type="spellEnd"/>
      <w:r>
        <w:rPr>
          <w:rFonts w:ascii="ArialMT" w:hAnsi="ArialMT" w:cs="ArialMT"/>
          <w:sz w:val="24"/>
          <w:szCs w:val="24"/>
        </w:rPr>
        <w:t xml:space="preserve"> and </w:t>
      </w:r>
      <w:proofErr w:type="spellStart"/>
      <w:r>
        <w:rPr>
          <w:rFonts w:ascii="ArialMT" w:hAnsi="ArialMT" w:cs="ArialMT"/>
          <w:sz w:val="24"/>
          <w:szCs w:val="24"/>
        </w:rPr>
        <w:t>Ostrea</w:t>
      </w:r>
      <w:proofErr w:type="spellEnd"/>
      <w:r>
        <w:rPr>
          <w:rFonts w:ascii="ArialMT" w:hAnsi="ArialMT" w:cs="ArialMT"/>
          <w:sz w:val="24"/>
          <w:szCs w:val="24"/>
        </w:rPr>
        <w:t xml:space="preserve"> edulis). G3: Genes, Genomes, Genetics, 7(7), 2209-2218.</w:t>
      </w:r>
    </w:p>
    <w:p w:rsidR="00BC1C90" w:rsidRDefault="00BC1C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MT" w:hAnsi="ArialMT" w:cs="ArialMT"/>
          <w:sz w:val="24"/>
          <w:szCs w:val="24"/>
        </w:rPr>
      </w:pPr>
    </w:p>
    <w:p w:rsidR="00BC1C90" w:rsidRDefault="00BC1C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MT" w:hAnsi="ArialMT" w:cs="ArialMT"/>
          <w:sz w:val="24"/>
          <w:szCs w:val="24"/>
        </w:rPr>
      </w:pPr>
      <w:r>
        <w:rPr>
          <w:rFonts w:ascii="ArialMT" w:hAnsi="ArialMT" w:cs="ArialMT"/>
          <w:sz w:val="24"/>
          <w:szCs w:val="24"/>
        </w:rPr>
        <w:t xml:space="preserve">Gutierrez, A., Bean, T. P., Hooper, C., </w:t>
      </w:r>
      <w:proofErr w:type="spellStart"/>
      <w:r>
        <w:rPr>
          <w:rFonts w:ascii="ArialMT" w:hAnsi="ArialMT" w:cs="ArialMT"/>
          <w:sz w:val="24"/>
          <w:szCs w:val="24"/>
        </w:rPr>
        <w:t>Stenton</w:t>
      </w:r>
      <w:proofErr w:type="spellEnd"/>
      <w:r>
        <w:rPr>
          <w:rFonts w:ascii="ArialMT" w:hAnsi="ArialMT" w:cs="ArialMT"/>
          <w:sz w:val="24"/>
          <w:szCs w:val="24"/>
        </w:rPr>
        <w:t>, C. A., Sanders, M. B., Paley, R. K., ... &amp; Houston, R. D. (2017). A genome-wide association study for host resistance to Asteroid Herpesvirus in Pacific oysters (</w:t>
      </w:r>
      <w:proofErr w:type="spellStart"/>
      <w:r>
        <w:rPr>
          <w:rFonts w:ascii="ArialMT" w:hAnsi="ArialMT" w:cs="ArialMT"/>
          <w:sz w:val="24"/>
          <w:szCs w:val="24"/>
        </w:rPr>
        <w:t>Crassostrea</w:t>
      </w:r>
      <w:proofErr w:type="spellEnd"/>
      <w:r>
        <w:rPr>
          <w:rFonts w:ascii="ArialMT" w:hAnsi="ArialMT" w:cs="ArialMT"/>
          <w:sz w:val="24"/>
          <w:szCs w:val="24"/>
        </w:rPr>
        <w:t xml:space="preserve"> </w:t>
      </w:r>
      <w:proofErr w:type="spellStart"/>
      <w:r>
        <w:rPr>
          <w:rFonts w:ascii="ArialMT" w:hAnsi="ArialMT" w:cs="ArialMT"/>
          <w:sz w:val="24"/>
          <w:szCs w:val="24"/>
        </w:rPr>
        <w:t>gigas</w:t>
      </w:r>
      <w:proofErr w:type="spellEnd"/>
      <w:r>
        <w:rPr>
          <w:rFonts w:ascii="ArialMT" w:hAnsi="ArialMT" w:cs="ArialMT"/>
          <w:sz w:val="24"/>
          <w:szCs w:val="24"/>
        </w:rPr>
        <w:t xml:space="preserve">). </w:t>
      </w:r>
      <w:proofErr w:type="spellStart"/>
      <w:r>
        <w:rPr>
          <w:rFonts w:ascii="ArialMT" w:hAnsi="ArialMT" w:cs="ArialMT"/>
          <w:sz w:val="24"/>
          <w:szCs w:val="24"/>
        </w:rPr>
        <w:t>bioRxiv</w:t>
      </w:r>
      <w:proofErr w:type="spellEnd"/>
      <w:r>
        <w:rPr>
          <w:rFonts w:ascii="ArialMT" w:hAnsi="ArialMT" w:cs="ArialMT"/>
          <w:sz w:val="24"/>
          <w:szCs w:val="24"/>
        </w:rPr>
        <w:t>, 223032.</w:t>
      </w:r>
    </w:p>
    <w:p w:rsidR="00BC1C90" w:rsidRDefault="00BC1C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MT" w:hAnsi="ArialMT" w:cs="ArialMT"/>
          <w:sz w:val="24"/>
          <w:szCs w:val="24"/>
        </w:rPr>
      </w:pPr>
    </w:p>
    <w:p w:rsidR="00BC1C90" w:rsidRDefault="00BC1C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MT" w:hAnsi="ArialMT" w:cs="ArialMT"/>
          <w:sz w:val="24"/>
          <w:szCs w:val="24"/>
        </w:rPr>
      </w:pPr>
      <w:r>
        <w:rPr>
          <w:rFonts w:ascii="ArialMT" w:hAnsi="ArialMT" w:cs="ArialMT"/>
          <w:sz w:val="24"/>
          <w:szCs w:val="24"/>
        </w:rPr>
        <w:t xml:space="preserve">Song, K., Li, L., &amp; Zhang, G. (2017). The association between DNA methylation and exon expression in the Pacific oyster </w:t>
      </w:r>
      <w:proofErr w:type="spellStart"/>
      <w:r>
        <w:rPr>
          <w:rFonts w:ascii="ArialMT" w:hAnsi="ArialMT" w:cs="ArialMT"/>
          <w:sz w:val="24"/>
          <w:szCs w:val="24"/>
        </w:rPr>
        <w:t>Crassostrea</w:t>
      </w:r>
      <w:proofErr w:type="spellEnd"/>
      <w:r>
        <w:rPr>
          <w:rFonts w:ascii="ArialMT" w:hAnsi="ArialMT" w:cs="ArialMT"/>
          <w:sz w:val="24"/>
          <w:szCs w:val="24"/>
        </w:rPr>
        <w:t xml:space="preserve"> </w:t>
      </w:r>
      <w:proofErr w:type="spellStart"/>
      <w:r>
        <w:rPr>
          <w:rFonts w:ascii="ArialMT" w:hAnsi="ArialMT" w:cs="ArialMT"/>
          <w:sz w:val="24"/>
          <w:szCs w:val="24"/>
        </w:rPr>
        <w:t>gigas</w:t>
      </w:r>
      <w:proofErr w:type="spellEnd"/>
      <w:r>
        <w:rPr>
          <w:rFonts w:ascii="ArialMT" w:hAnsi="ArialMT" w:cs="ArialMT"/>
          <w:sz w:val="24"/>
          <w:szCs w:val="24"/>
        </w:rPr>
        <w:t xml:space="preserve">. </w:t>
      </w:r>
      <w:proofErr w:type="spellStart"/>
      <w:r>
        <w:rPr>
          <w:rFonts w:ascii="ArialMT" w:hAnsi="ArialMT" w:cs="ArialMT"/>
          <w:sz w:val="24"/>
          <w:szCs w:val="24"/>
        </w:rPr>
        <w:t>PloS</w:t>
      </w:r>
      <w:proofErr w:type="spellEnd"/>
      <w:r>
        <w:rPr>
          <w:rFonts w:ascii="ArialMT" w:hAnsi="ArialMT" w:cs="ArialMT"/>
          <w:sz w:val="24"/>
          <w:szCs w:val="24"/>
        </w:rPr>
        <w:t xml:space="preserve"> one, 12(9), e0185224.</w:t>
      </w:r>
    </w:p>
    <w:p w:rsidR="00BC1C90" w:rsidRDefault="00BC1C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MT" w:hAnsi="ArialMT" w:cs="ArialMT"/>
          <w:sz w:val="24"/>
          <w:szCs w:val="24"/>
        </w:rPr>
      </w:pPr>
    </w:p>
    <w:p w:rsidR="00BC1C90" w:rsidRDefault="00BC1C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MT" w:hAnsi="ArialMT" w:cs="ArialMT"/>
          <w:sz w:val="24"/>
          <w:szCs w:val="24"/>
        </w:rPr>
      </w:pPr>
      <w:r>
        <w:rPr>
          <w:rFonts w:ascii="ArialMT" w:hAnsi="ArialMT" w:cs="ArialMT"/>
          <w:sz w:val="24"/>
          <w:szCs w:val="24"/>
        </w:rPr>
        <w:t>Gonzalez-Romero, R., Suarez-Ulloa, V., Rodriguez-</w:t>
      </w:r>
      <w:proofErr w:type="spellStart"/>
      <w:r>
        <w:rPr>
          <w:rFonts w:ascii="ArialMT" w:hAnsi="ArialMT" w:cs="ArialMT"/>
          <w:sz w:val="24"/>
          <w:szCs w:val="24"/>
        </w:rPr>
        <w:t>Casariego</w:t>
      </w:r>
      <w:proofErr w:type="spellEnd"/>
      <w:r>
        <w:rPr>
          <w:rFonts w:ascii="ArialMT" w:hAnsi="ArialMT" w:cs="ArialMT"/>
          <w:sz w:val="24"/>
          <w:szCs w:val="24"/>
        </w:rPr>
        <w:t>, J., Garcia-</w:t>
      </w:r>
      <w:proofErr w:type="spellStart"/>
      <w:r>
        <w:rPr>
          <w:rFonts w:ascii="ArialMT" w:hAnsi="ArialMT" w:cs="ArialMT"/>
          <w:sz w:val="24"/>
          <w:szCs w:val="24"/>
        </w:rPr>
        <w:t>Souto</w:t>
      </w:r>
      <w:proofErr w:type="spellEnd"/>
      <w:r>
        <w:rPr>
          <w:rFonts w:ascii="ArialMT" w:hAnsi="ArialMT" w:cs="ArialMT"/>
          <w:sz w:val="24"/>
          <w:szCs w:val="24"/>
        </w:rPr>
        <w:t xml:space="preserve">, D., Diaz, G., Smith, A., ... &amp; </w:t>
      </w:r>
      <w:proofErr w:type="spellStart"/>
      <w:r>
        <w:rPr>
          <w:rFonts w:ascii="ArialMT" w:hAnsi="ArialMT" w:cs="ArialMT"/>
          <w:sz w:val="24"/>
          <w:szCs w:val="24"/>
        </w:rPr>
        <w:t>Eirin</w:t>
      </w:r>
      <w:proofErr w:type="spellEnd"/>
      <w:r>
        <w:rPr>
          <w:rFonts w:ascii="ArialMT" w:hAnsi="ArialMT" w:cs="ArialMT"/>
          <w:sz w:val="24"/>
          <w:szCs w:val="24"/>
        </w:rPr>
        <w:t xml:space="preserve">-Lopez, J. M. (2017). Effects of Florida Red Tides on histone variant expression and DNA methylation in the Eastern oyster </w:t>
      </w:r>
      <w:proofErr w:type="spellStart"/>
      <w:r>
        <w:rPr>
          <w:rFonts w:ascii="ArialMT" w:hAnsi="ArialMT" w:cs="ArialMT"/>
          <w:sz w:val="24"/>
          <w:szCs w:val="24"/>
        </w:rPr>
        <w:t>Crassostrea</w:t>
      </w:r>
      <w:proofErr w:type="spellEnd"/>
      <w:r>
        <w:rPr>
          <w:rFonts w:ascii="ArialMT" w:hAnsi="ArialMT" w:cs="ArialMT"/>
          <w:sz w:val="24"/>
          <w:szCs w:val="24"/>
        </w:rPr>
        <w:t xml:space="preserve"> virginica. Aquatic Toxicology, 186, 196-204.</w:t>
      </w:r>
    </w:p>
    <w:p w:rsidR="00BC1C90" w:rsidRDefault="00BC1C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MT" w:hAnsi="ArialMT" w:cs="ArialMT"/>
          <w:sz w:val="24"/>
          <w:szCs w:val="24"/>
        </w:rPr>
      </w:pPr>
    </w:p>
    <w:p w:rsidR="00BC1C90" w:rsidRDefault="00BC1C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MT" w:hAnsi="ArialMT" w:cs="ArialMT"/>
          <w:sz w:val="24"/>
          <w:szCs w:val="24"/>
        </w:rPr>
      </w:pPr>
      <w:r>
        <w:rPr>
          <w:rFonts w:ascii="ArialMT" w:hAnsi="ArialMT" w:cs="ArialMT"/>
          <w:sz w:val="24"/>
          <w:szCs w:val="24"/>
        </w:rPr>
        <w:t xml:space="preserve">Li, B., Song, K., Meng, J., Li, L., &amp; Zhang, G. (2017). Integrated application of transcriptomics and metabolomics provides insights into glycogen content regulation in the Pacific oyster </w:t>
      </w:r>
      <w:proofErr w:type="spellStart"/>
      <w:r>
        <w:rPr>
          <w:rFonts w:ascii="ArialMT" w:hAnsi="ArialMT" w:cs="ArialMT"/>
          <w:sz w:val="24"/>
          <w:szCs w:val="24"/>
        </w:rPr>
        <w:t>Crassostrea</w:t>
      </w:r>
      <w:proofErr w:type="spellEnd"/>
      <w:r>
        <w:rPr>
          <w:rFonts w:ascii="ArialMT" w:hAnsi="ArialMT" w:cs="ArialMT"/>
          <w:sz w:val="24"/>
          <w:szCs w:val="24"/>
        </w:rPr>
        <w:t xml:space="preserve"> </w:t>
      </w:r>
      <w:proofErr w:type="spellStart"/>
      <w:r>
        <w:rPr>
          <w:rFonts w:ascii="ArialMT" w:hAnsi="ArialMT" w:cs="ArialMT"/>
          <w:sz w:val="24"/>
          <w:szCs w:val="24"/>
        </w:rPr>
        <w:t>gigas</w:t>
      </w:r>
      <w:proofErr w:type="spellEnd"/>
      <w:r>
        <w:rPr>
          <w:rFonts w:ascii="ArialMT" w:hAnsi="ArialMT" w:cs="ArialMT"/>
          <w:sz w:val="24"/>
          <w:szCs w:val="24"/>
        </w:rPr>
        <w:t>. BMC genomics, 18(1), 713.</w:t>
      </w:r>
    </w:p>
    <w:p w:rsidR="00BC1C90" w:rsidRDefault="00BC1C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MT" w:hAnsi="ArialMT" w:cs="ArialMT"/>
          <w:sz w:val="24"/>
          <w:szCs w:val="24"/>
        </w:rPr>
      </w:pPr>
    </w:p>
    <w:p w:rsidR="00BC1C90" w:rsidRDefault="00BC1C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MT" w:hAnsi="ArialMT" w:cs="ArialMT"/>
          <w:sz w:val="24"/>
          <w:szCs w:val="24"/>
        </w:rPr>
      </w:pPr>
      <w:proofErr w:type="spellStart"/>
      <w:r>
        <w:rPr>
          <w:rFonts w:ascii="ArialMT" w:hAnsi="ArialMT" w:cs="ArialMT"/>
          <w:sz w:val="24"/>
          <w:szCs w:val="24"/>
        </w:rPr>
        <w:t>Gavery</w:t>
      </w:r>
      <w:proofErr w:type="spellEnd"/>
      <w:r>
        <w:rPr>
          <w:rFonts w:ascii="ArialMT" w:hAnsi="ArialMT" w:cs="ArialMT"/>
          <w:sz w:val="24"/>
          <w:szCs w:val="24"/>
        </w:rPr>
        <w:t xml:space="preserve"> MR, Roberts SB. (2017) Epigenetic considerations in aquaculture </w:t>
      </w:r>
      <w:proofErr w:type="spellStart"/>
      <w:r>
        <w:rPr>
          <w:rFonts w:ascii="ArialMT" w:hAnsi="ArialMT" w:cs="ArialMT"/>
          <w:sz w:val="24"/>
          <w:szCs w:val="24"/>
        </w:rPr>
        <w:t>PeerJ</w:t>
      </w:r>
      <w:proofErr w:type="spellEnd"/>
      <w:r>
        <w:rPr>
          <w:rFonts w:ascii="ArialMT" w:hAnsi="ArialMT" w:cs="ArialMT"/>
          <w:sz w:val="24"/>
          <w:szCs w:val="24"/>
        </w:rPr>
        <w:t xml:space="preserve"> 5:e4147 </w:t>
      </w:r>
      <w:proofErr w:type="spellStart"/>
      <w:r>
        <w:rPr>
          <w:rFonts w:ascii="ArialMT" w:hAnsi="ArialMT" w:cs="ArialMT"/>
          <w:sz w:val="24"/>
          <w:szCs w:val="24"/>
        </w:rPr>
        <w:t>doi</w:t>
      </w:r>
      <w:proofErr w:type="spellEnd"/>
      <w:r>
        <w:rPr>
          <w:rFonts w:ascii="ArialMT" w:hAnsi="ArialMT" w:cs="ArialMT"/>
          <w:sz w:val="24"/>
          <w:szCs w:val="24"/>
        </w:rPr>
        <w:t>: 10.7717/peerj.4147</w:t>
      </w:r>
    </w:p>
    <w:p w:rsidR="00BC1C90" w:rsidRDefault="00BC1C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MT" w:hAnsi="ArialMT" w:cs="ArialMT"/>
          <w:sz w:val="24"/>
          <w:szCs w:val="24"/>
        </w:rPr>
      </w:pPr>
    </w:p>
    <w:p w:rsidR="00BC1C90" w:rsidRDefault="00BC1C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MT" w:hAnsi="ArialMT" w:cs="ArialMT"/>
          <w:sz w:val="24"/>
          <w:szCs w:val="24"/>
        </w:rPr>
      </w:pPr>
      <w:r>
        <w:rPr>
          <w:rFonts w:ascii="ArialMT" w:hAnsi="ArialMT" w:cs="ArialMT"/>
          <w:sz w:val="24"/>
          <w:szCs w:val="24"/>
        </w:rPr>
        <w:t xml:space="preserve">Samuel J. White, Brent </w:t>
      </w:r>
      <w:proofErr w:type="spellStart"/>
      <w:r>
        <w:rPr>
          <w:rFonts w:ascii="ArialMT" w:hAnsi="ArialMT" w:cs="ArialMT"/>
          <w:sz w:val="24"/>
          <w:szCs w:val="24"/>
        </w:rPr>
        <w:t>Vadopalas</w:t>
      </w:r>
      <w:proofErr w:type="spellEnd"/>
      <w:r>
        <w:rPr>
          <w:rFonts w:ascii="ArialMT" w:hAnsi="ArialMT" w:cs="ArialMT"/>
          <w:sz w:val="24"/>
          <w:szCs w:val="24"/>
        </w:rPr>
        <w:t xml:space="preserve">, Katherine Silliman &amp; Steven B. Roberts (2017) </w:t>
      </w:r>
      <w:proofErr w:type="spellStart"/>
      <w:r>
        <w:rPr>
          <w:rFonts w:ascii="ArialMT" w:hAnsi="ArialMT" w:cs="ArialMT"/>
          <w:sz w:val="24"/>
          <w:szCs w:val="24"/>
        </w:rPr>
        <w:t>Genotoype</w:t>
      </w:r>
      <w:proofErr w:type="spellEnd"/>
      <w:r>
        <w:rPr>
          <w:rFonts w:ascii="ArialMT" w:hAnsi="ArialMT" w:cs="ArialMT"/>
          <w:sz w:val="24"/>
          <w:szCs w:val="24"/>
        </w:rPr>
        <w:t xml:space="preserve">-by-sequencing of three geographically distinct populations of Olympia oysters, </w:t>
      </w:r>
      <w:proofErr w:type="spellStart"/>
      <w:r>
        <w:rPr>
          <w:rFonts w:ascii="ArialMT" w:hAnsi="ArialMT" w:cs="ArialMT"/>
          <w:sz w:val="24"/>
          <w:szCs w:val="24"/>
        </w:rPr>
        <w:t>Ostrea</w:t>
      </w:r>
      <w:proofErr w:type="spellEnd"/>
      <w:r>
        <w:rPr>
          <w:rFonts w:ascii="ArialMT" w:hAnsi="ArialMT" w:cs="ArialMT"/>
          <w:sz w:val="24"/>
          <w:szCs w:val="24"/>
        </w:rPr>
        <w:t xml:space="preserve"> </w:t>
      </w:r>
      <w:proofErr w:type="spellStart"/>
      <w:r>
        <w:rPr>
          <w:rFonts w:ascii="ArialMT" w:hAnsi="ArialMT" w:cs="ArialMT"/>
          <w:sz w:val="24"/>
          <w:szCs w:val="24"/>
        </w:rPr>
        <w:t>lurida</w:t>
      </w:r>
      <w:proofErr w:type="spellEnd"/>
      <w:r>
        <w:rPr>
          <w:rFonts w:ascii="ArialMT" w:hAnsi="ArialMT" w:cs="ArialMT"/>
          <w:sz w:val="24"/>
          <w:szCs w:val="24"/>
        </w:rPr>
        <w:t xml:space="preserve"> Scientific Data 4, Article number: 170130 </w:t>
      </w:r>
      <w:proofErr w:type="spellStart"/>
      <w:r>
        <w:rPr>
          <w:rFonts w:ascii="ArialMT" w:hAnsi="ArialMT" w:cs="ArialMT"/>
          <w:sz w:val="24"/>
          <w:szCs w:val="24"/>
        </w:rPr>
        <w:t>doi</w:t>
      </w:r>
      <w:proofErr w:type="spellEnd"/>
      <w:r>
        <w:rPr>
          <w:rFonts w:ascii="ArialMT" w:hAnsi="ArialMT" w:cs="ArialMT"/>
          <w:sz w:val="24"/>
          <w:szCs w:val="24"/>
        </w:rPr>
        <w:t>: 10.1038/sdata.2017.130</w:t>
      </w:r>
    </w:p>
    <w:p w:rsidR="00BC1C90" w:rsidRDefault="00BC1C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MT" w:hAnsi="ArialMT" w:cs="ArialMT"/>
          <w:sz w:val="24"/>
          <w:szCs w:val="24"/>
        </w:rPr>
      </w:pPr>
    </w:p>
    <w:p w:rsidR="00BC1C90" w:rsidRDefault="00BC1C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MT" w:hAnsi="ArialMT" w:cs="ArialMT"/>
          <w:sz w:val="24"/>
          <w:szCs w:val="24"/>
        </w:rPr>
      </w:pPr>
      <w:proofErr w:type="spellStart"/>
      <w:r>
        <w:rPr>
          <w:rFonts w:ascii="ArialMT" w:hAnsi="ArialMT" w:cs="ArialMT"/>
          <w:sz w:val="24"/>
          <w:szCs w:val="24"/>
        </w:rPr>
        <w:t>Heare</w:t>
      </w:r>
      <w:proofErr w:type="spellEnd"/>
      <w:r>
        <w:rPr>
          <w:rFonts w:ascii="ArialMT" w:hAnsi="ArialMT" w:cs="ArialMT"/>
          <w:sz w:val="24"/>
          <w:szCs w:val="24"/>
        </w:rPr>
        <w:t xml:space="preserve"> JE, White SJ, </w:t>
      </w:r>
      <w:proofErr w:type="spellStart"/>
      <w:r>
        <w:rPr>
          <w:rFonts w:ascii="ArialMT" w:hAnsi="ArialMT" w:cs="ArialMT"/>
          <w:sz w:val="24"/>
          <w:szCs w:val="24"/>
        </w:rPr>
        <w:t>Vadopalas</w:t>
      </w:r>
      <w:proofErr w:type="spellEnd"/>
      <w:r>
        <w:rPr>
          <w:rFonts w:ascii="ArialMT" w:hAnsi="ArialMT" w:cs="ArialMT"/>
          <w:sz w:val="24"/>
          <w:szCs w:val="24"/>
        </w:rPr>
        <w:t xml:space="preserve"> B, Roberts SB. (2018) Differential response to stress in </w:t>
      </w:r>
      <w:proofErr w:type="spellStart"/>
      <w:r>
        <w:rPr>
          <w:rFonts w:ascii="ArialMT" w:hAnsi="ArialMT" w:cs="ArialMT"/>
          <w:sz w:val="24"/>
          <w:szCs w:val="24"/>
        </w:rPr>
        <w:lastRenderedPageBreak/>
        <w:t>Ostrea</w:t>
      </w:r>
      <w:proofErr w:type="spellEnd"/>
      <w:r>
        <w:rPr>
          <w:rFonts w:ascii="ArialMT" w:hAnsi="ArialMT" w:cs="ArialMT"/>
          <w:sz w:val="24"/>
          <w:szCs w:val="24"/>
        </w:rPr>
        <w:t xml:space="preserve"> </w:t>
      </w:r>
      <w:proofErr w:type="spellStart"/>
      <w:r>
        <w:rPr>
          <w:rFonts w:ascii="ArialMT" w:hAnsi="ArialMT" w:cs="ArialMT"/>
          <w:sz w:val="24"/>
          <w:szCs w:val="24"/>
        </w:rPr>
        <w:t>lurida</w:t>
      </w:r>
      <w:proofErr w:type="spellEnd"/>
      <w:r>
        <w:rPr>
          <w:rFonts w:ascii="ArialMT" w:hAnsi="ArialMT" w:cs="ArialMT"/>
          <w:sz w:val="24"/>
          <w:szCs w:val="24"/>
        </w:rPr>
        <w:t xml:space="preserve"> as measured by gene expression </w:t>
      </w:r>
      <w:proofErr w:type="spellStart"/>
      <w:r>
        <w:rPr>
          <w:rFonts w:ascii="ArialMT" w:hAnsi="ArialMT" w:cs="ArialMT"/>
          <w:sz w:val="24"/>
          <w:szCs w:val="24"/>
        </w:rPr>
        <w:t>PeerJ</w:t>
      </w:r>
      <w:proofErr w:type="spellEnd"/>
      <w:r>
        <w:rPr>
          <w:rFonts w:ascii="ArialMT" w:hAnsi="ArialMT" w:cs="ArialMT"/>
          <w:sz w:val="24"/>
          <w:szCs w:val="24"/>
        </w:rPr>
        <w:t xml:space="preserve"> 6:e4261.</w:t>
      </w:r>
    </w:p>
    <w:p w:rsidR="00BC1C90" w:rsidRDefault="00BC1C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MT" w:hAnsi="ArialMT" w:cs="ArialMT"/>
          <w:sz w:val="24"/>
          <w:szCs w:val="24"/>
        </w:rPr>
      </w:pPr>
    </w:p>
    <w:p w:rsidR="00BC1C90" w:rsidRDefault="00BC1C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MT" w:hAnsi="ArialMT" w:cs="ArialMT"/>
          <w:sz w:val="24"/>
          <w:szCs w:val="24"/>
        </w:rPr>
      </w:pPr>
      <w:r>
        <w:rPr>
          <w:rFonts w:ascii="ArialMT" w:hAnsi="ArialMT" w:cs="ArialMT"/>
          <w:sz w:val="24"/>
          <w:szCs w:val="24"/>
        </w:rPr>
        <w:t xml:space="preserve">Emma B. Timmins-Schiffman, Grace A Crandall, Brent </w:t>
      </w:r>
      <w:proofErr w:type="spellStart"/>
      <w:r>
        <w:rPr>
          <w:rFonts w:ascii="ArialMT" w:hAnsi="ArialMT" w:cs="ArialMT"/>
          <w:sz w:val="24"/>
          <w:szCs w:val="24"/>
        </w:rPr>
        <w:t>Vadopalas</w:t>
      </w:r>
      <w:proofErr w:type="spellEnd"/>
      <w:r>
        <w:rPr>
          <w:rFonts w:ascii="ArialMT" w:hAnsi="ArialMT" w:cs="ArialMT"/>
          <w:sz w:val="24"/>
          <w:szCs w:val="24"/>
        </w:rPr>
        <w:t xml:space="preserve">, Michael E. Riffle, Brook L. Nunn and Steven Roberts (2017) Integrating discovery-driven proteomics and selected reaction monitoring to develop a non-invasive assay for geoduck reproductive maturation Journal of Proteome Research </w:t>
      </w:r>
      <w:proofErr w:type="spellStart"/>
      <w:r>
        <w:rPr>
          <w:rFonts w:ascii="ArialMT" w:hAnsi="ArialMT" w:cs="ArialMT"/>
          <w:sz w:val="24"/>
          <w:szCs w:val="24"/>
        </w:rPr>
        <w:t>doi</w:t>
      </w:r>
      <w:proofErr w:type="spellEnd"/>
      <w:r>
        <w:rPr>
          <w:rFonts w:ascii="ArialMT" w:hAnsi="ArialMT" w:cs="ArialMT"/>
          <w:sz w:val="24"/>
          <w:szCs w:val="24"/>
        </w:rPr>
        <w:t>: 10.1021/acs.jproteome.7b00288</w:t>
      </w:r>
    </w:p>
    <w:p w:rsidR="00BC1C90" w:rsidRDefault="00BC1C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MT" w:hAnsi="ArialMT" w:cs="ArialMT"/>
          <w:sz w:val="24"/>
          <w:szCs w:val="24"/>
        </w:rPr>
      </w:pPr>
    </w:p>
    <w:p w:rsidR="00BC1C90" w:rsidRDefault="00BC1C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MT" w:hAnsi="ArialMT" w:cs="ArialMT"/>
          <w:sz w:val="24"/>
          <w:szCs w:val="24"/>
        </w:rPr>
      </w:pPr>
      <w:r>
        <w:rPr>
          <w:rFonts w:ascii="ArialMT" w:hAnsi="ArialMT" w:cs="ArialMT"/>
          <w:sz w:val="24"/>
          <w:szCs w:val="24"/>
        </w:rPr>
        <w:t>Al-Tobasei, R., Ali, A., Leeds, T.D., Liu, S., Palti, Y., Kenney, B. &amp; Salem, M. (2017). Identification of SNPs associated with muscle yield and quality traits using allelic-imbalance analyses of pooled RNA-</w:t>
      </w:r>
      <w:proofErr w:type="spellStart"/>
      <w:r>
        <w:rPr>
          <w:rFonts w:ascii="ArialMT" w:hAnsi="ArialMT" w:cs="ArialMT"/>
          <w:sz w:val="24"/>
          <w:szCs w:val="24"/>
        </w:rPr>
        <w:t>Seq</w:t>
      </w:r>
      <w:proofErr w:type="spellEnd"/>
      <w:r>
        <w:rPr>
          <w:rFonts w:ascii="ArialMT" w:hAnsi="ArialMT" w:cs="ArialMT"/>
          <w:sz w:val="24"/>
          <w:szCs w:val="24"/>
        </w:rPr>
        <w:t xml:space="preserve"> samples in rainbow trout. BMC Genomics, 18: 582</w:t>
      </w:r>
    </w:p>
    <w:p w:rsidR="00BC1C90" w:rsidRDefault="00BC1C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MT" w:hAnsi="ArialMT" w:cs="ArialMT"/>
          <w:sz w:val="24"/>
          <w:szCs w:val="24"/>
        </w:rPr>
      </w:pPr>
    </w:p>
    <w:p w:rsidR="00BC1C90" w:rsidRDefault="00BC1C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MT" w:hAnsi="ArialMT" w:cs="ArialMT"/>
          <w:sz w:val="24"/>
          <w:szCs w:val="24"/>
        </w:rPr>
      </w:pPr>
      <w:r>
        <w:rPr>
          <w:rFonts w:ascii="ArialMT" w:hAnsi="ArialMT" w:cs="ArialMT"/>
          <w:sz w:val="24"/>
          <w:szCs w:val="24"/>
        </w:rPr>
        <w:t xml:space="preserve">Campbell, N.R., C. </w:t>
      </w:r>
      <w:proofErr w:type="spellStart"/>
      <w:r>
        <w:rPr>
          <w:rFonts w:ascii="ArialMT" w:hAnsi="ArialMT" w:cs="ArialMT"/>
          <w:sz w:val="24"/>
          <w:szCs w:val="24"/>
        </w:rPr>
        <w:t>Kamphaus</w:t>
      </w:r>
      <w:proofErr w:type="spellEnd"/>
      <w:r>
        <w:rPr>
          <w:rFonts w:ascii="ArialMT" w:hAnsi="ArialMT" w:cs="ArialMT"/>
          <w:sz w:val="24"/>
          <w:szCs w:val="24"/>
        </w:rPr>
        <w:t>, K. Murdoch, and S.R. Narum.  2017. Patterns of genomic variation in Coho salmon following reintroduction to the interior Columbia River. Ecology and Evolution 7:10350-10360.</w:t>
      </w:r>
    </w:p>
    <w:p w:rsidR="00BC1C90" w:rsidRDefault="00BC1C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MT" w:hAnsi="ArialMT" w:cs="ArialMT"/>
          <w:sz w:val="24"/>
          <w:szCs w:val="24"/>
        </w:rPr>
      </w:pPr>
    </w:p>
    <w:p w:rsidR="00BC1C90" w:rsidRDefault="00BC1C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MT" w:hAnsi="ArialMT" w:cs="ArialMT"/>
          <w:sz w:val="24"/>
          <w:szCs w:val="24"/>
        </w:rPr>
      </w:pPr>
      <w:r>
        <w:rPr>
          <w:rFonts w:ascii="ArialMT" w:hAnsi="ArialMT" w:cs="ArialMT"/>
          <w:sz w:val="24"/>
          <w:szCs w:val="24"/>
        </w:rPr>
        <w:t xml:space="preserve">Cleveland, B.M., Leeds, T.D., Rexroad III, C.E., </w:t>
      </w:r>
      <w:proofErr w:type="spellStart"/>
      <w:r>
        <w:rPr>
          <w:rFonts w:ascii="ArialMT" w:hAnsi="ArialMT" w:cs="ArialMT"/>
          <w:sz w:val="24"/>
          <w:szCs w:val="24"/>
        </w:rPr>
        <w:t>Summerfelt</w:t>
      </w:r>
      <w:proofErr w:type="spellEnd"/>
      <w:r>
        <w:rPr>
          <w:rFonts w:ascii="ArialMT" w:hAnsi="ArialMT" w:cs="ArialMT"/>
          <w:sz w:val="24"/>
          <w:szCs w:val="24"/>
        </w:rPr>
        <w:t xml:space="preserve">, S., Good, C., Davidson, J., May, T., Wolters, W.R., </w:t>
      </w:r>
      <w:proofErr w:type="spellStart"/>
      <w:r>
        <w:rPr>
          <w:rFonts w:ascii="ArialMT" w:hAnsi="ArialMT" w:cs="ArialMT"/>
          <w:sz w:val="24"/>
          <w:szCs w:val="24"/>
        </w:rPr>
        <w:t>Plemmons</w:t>
      </w:r>
      <w:proofErr w:type="spellEnd"/>
      <w:r>
        <w:rPr>
          <w:rFonts w:ascii="ArialMT" w:hAnsi="ArialMT" w:cs="ArialMT"/>
          <w:sz w:val="24"/>
          <w:szCs w:val="24"/>
        </w:rPr>
        <w:t>, B., Kenney, P. 2017. Genetic line by environment interaction on rainbow trout growth and processing traits. North American Journal of Aquaculture. 79:140-154.</w:t>
      </w:r>
    </w:p>
    <w:p w:rsidR="00BC1C90" w:rsidRDefault="00BC1C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MT" w:hAnsi="ArialMT" w:cs="ArialMT"/>
          <w:sz w:val="24"/>
          <w:szCs w:val="24"/>
        </w:rPr>
      </w:pPr>
    </w:p>
    <w:p w:rsidR="00BC1C90" w:rsidRDefault="00BC1C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MT" w:hAnsi="ArialMT" w:cs="ArialMT"/>
          <w:sz w:val="24"/>
          <w:szCs w:val="24"/>
        </w:rPr>
      </w:pPr>
      <w:proofErr w:type="spellStart"/>
      <w:r>
        <w:rPr>
          <w:rFonts w:ascii="ArialMT" w:hAnsi="ArialMT" w:cs="ArialMT"/>
          <w:sz w:val="24"/>
          <w:szCs w:val="24"/>
        </w:rPr>
        <w:t>Koganti</w:t>
      </w:r>
      <w:proofErr w:type="spellEnd"/>
      <w:r>
        <w:rPr>
          <w:rFonts w:ascii="ArialMT" w:hAnsi="ArialMT" w:cs="ArialMT"/>
          <w:sz w:val="24"/>
          <w:szCs w:val="24"/>
        </w:rPr>
        <w:t>, P., Wang, J., Cleveland, B., Ma, H., Weber, G., and Yao, J. 2017. Estradiol regulates expression of miRNAs associated with myogenesis in rainbow trout. Molecular and Cellular Endocrinology, 443, 1-14.</w:t>
      </w:r>
    </w:p>
    <w:p w:rsidR="00BC1C90" w:rsidRDefault="00BC1C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MT" w:hAnsi="ArialMT" w:cs="ArialMT"/>
          <w:sz w:val="24"/>
          <w:szCs w:val="24"/>
        </w:rPr>
      </w:pPr>
    </w:p>
    <w:p w:rsidR="00BC1C90" w:rsidRDefault="00BC1C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MT" w:hAnsi="ArialMT" w:cs="ArialMT"/>
          <w:sz w:val="24"/>
          <w:szCs w:val="24"/>
        </w:rPr>
      </w:pPr>
      <w:proofErr w:type="spellStart"/>
      <w:r>
        <w:rPr>
          <w:rFonts w:ascii="ArialMT" w:hAnsi="ArialMT" w:cs="ArialMT"/>
          <w:sz w:val="24"/>
          <w:szCs w:val="24"/>
        </w:rPr>
        <w:t>Koganti</w:t>
      </w:r>
      <w:proofErr w:type="spellEnd"/>
      <w:r>
        <w:rPr>
          <w:rFonts w:ascii="ArialMT" w:hAnsi="ArialMT" w:cs="ArialMT"/>
          <w:sz w:val="24"/>
          <w:szCs w:val="24"/>
        </w:rPr>
        <w:t xml:space="preserve">, P., Wang, J., Cleveland, B.M., and Yao, J. 2017. 17β-Estradiol increases non-CpG methylation in exon 1 of the rainbow trout (Oncorhynchus mykiss) </w:t>
      </w:r>
      <w:proofErr w:type="spellStart"/>
      <w:r>
        <w:rPr>
          <w:rFonts w:ascii="ArialMT" w:hAnsi="ArialMT" w:cs="ArialMT"/>
          <w:sz w:val="24"/>
          <w:szCs w:val="24"/>
        </w:rPr>
        <w:t>MyoD</w:t>
      </w:r>
      <w:proofErr w:type="spellEnd"/>
      <w:r>
        <w:rPr>
          <w:rFonts w:ascii="ArialMT" w:hAnsi="ArialMT" w:cs="ArialMT"/>
          <w:sz w:val="24"/>
          <w:szCs w:val="24"/>
        </w:rPr>
        <w:t xml:space="preserve"> gene.  Marine Biotechnology 19(4):321-327.</w:t>
      </w:r>
    </w:p>
    <w:p w:rsidR="00BC1C90" w:rsidRDefault="00BC1C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MT" w:hAnsi="ArialMT" w:cs="ArialMT"/>
          <w:sz w:val="24"/>
          <w:szCs w:val="24"/>
        </w:rPr>
      </w:pPr>
    </w:p>
    <w:p w:rsidR="00BC1C90" w:rsidRDefault="00BC1C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MT" w:hAnsi="ArialMT" w:cs="ArialMT"/>
          <w:sz w:val="24"/>
          <w:szCs w:val="24"/>
        </w:rPr>
      </w:pPr>
      <w:r>
        <w:rPr>
          <w:rFonts w:ascii="ArialMT" w:hAnsi="ArialMT" w:cs="ArialMT"/>
          <w:sz w:val="24"/>
          <w:szCs w:val="24"/>
        </w:rPr>
        <w:t>Leeds, T. D., R. L. Vallejo, G. M. Weber, D. Gonzalez-Pena, J. T. Silverstein. 2016. Response to five generations of selection for growth performance traits in rainbow trout (Oncorhynchus mykiss). Aquaculture 465:341-351.</w:t>
      </w:r>
    </w:p>
    <w:p w:rsidR="00BC1C90" w:rsidRDefault="00BC1C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MT" w:hAnsi="ArialMT" w:cs="ArialMT"/>
          <w:sz w:val="24"/>
          <w:szCs w:val="24"/>
        </w:rPr>
      </w:pPr>
      <w:r>
        <w:rPr>
          <w:rFonts w:ascii="ArialMT" w:hAnsi="ArialMT" w:cs="ArialMT"/>
          <w:sz w:val="24"/>
          <w:szCs w:val="24"/>
        </w:rPr>
        <w:t>Liu, S., Palti, Y., Martin, K.E., Parsons, J.E., Rexroad, III, C.E. 2017. Assessment of genetic differentiation and genetic assignment of commercial rainbow trout strains using a SNP panel. Aquaculture. 468(1): 120-125.</w:t>
      </w:r>
    </w:p>
    <w:p w:rsidR="00BC1C90" w:rsidRDefault="00BC1C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MT" w:hAnsi="ArialMT" w:cs="ArialMT"/>
          <w:sz w:val="24"/>
          <w:szCs w:val="24"/>
        </w:rPr>
      </w:pPr>
    </w:p>
    <w:p w:rsidR="00BC1C90" w:rsidRDefault="00BC1C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MT" w:hAnsi="ArialMT" w:cs="ArialMT"/>
          <w:sz w:val="24"/>
          <w:szCs w:val="24"/>
        </w:rPr>
      </w:pPr>
      <w:r>
        <w:rPr>
          <w:rFonts w:ascii="ArialMT" w:hAnsi="ArialMT" w:cs="ArialMT"/>
          <w:sz w:val="24"/>
          <w:szCs w:val="24"/>
        </w:rPr>
        <w:t xml:space="preserve">Ma, H., G. M. Weber, H. Wei, J. Yao. 2016. Identification of mitochondrial genome-encoded small RNAs related to egg deterioration caused by postovulatory aging in rainbow trout. Mar. </w:t>
      </w:r>
      <w:proofErr w:type="spellStart"/>
      <w:r>
        <w:rPr>
          <w:rFonts w:ascii="ArialMT" w:hAnsi="ArialMT" w:cs="ArialMT"/>
          <w:sz w:val="24"/>
          <w:szCs w:val="24"/>
        </w:rPr>
        <w:t>Biotechnol</w:t>
      </w:r>
      <w:proofErr w:type="spellEnd"/>
      <w:r>
        <w:rPr>
          <w:rFonts w:ascii="ArialMT" w:hAnsi="ArialMT" w:cs="ArialMT"/>
          <w:sz w:val="24"/>
          <w:szCs w:val="24"/>
        </w:rPr>
        <w:t>. 18:584-597.</w:t>
      </w:r>
    </w:p>
    <w:p w:rsidR="00BC1C90" w:rsidRDefault="00BC1C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MT" w:hAnsi="ArialMT" w:cs="ArialMT"/>
          <w:sz w:val="24"/>
          <w:szCs w:val="24"/>
        </w:rPr>
      </w:pPr>
    </w:p>
    <w:p w:rsidR="00BC1C90" w:rsidRDefault="00BC1C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MT" w:hAnsi="ArialMT" w:cs="ArialMT"/>
          <w:sz w:val="24"/>
          <w:szCs w:val="24"/>
        </w:rPr>
      </w:pPr>
      <w:r>
        <w:rPr>
          <w:rFonts w:ascii="ArialMT" w:hAnsi="ArialMT" w:cs="ArialMT"/>
          <w:sz w:val="24"/>
          <w:szCs w:val="24"/>
        </w:rPr>
        <w:t xml:space="preserve">Macqueen, D.J., Primmer, C.R., Houston, R.D., Nowak, B.F., </w:t>
      </w:r>
      <w:proofErr w:type="spellStart"/>
      <w:r>
        <w:rPr>
          <w:rFonts w:ascii="ArialMT" w:hAnsi="ArialMT" w:cs="ArialMT"/>
          <w:sz w:val="24"/>
          <w:szCs w:val="24"/>
        </w:rPr>
        <w:t>Bernatchez</w:t>
      </w:r>
      <w:proofErr w:type="spellEnd"/>
      <w:r>
        <w:rPr>
          <w:rFonts w:ascii="ArialMT" w:hAnsi="ArialMT" w:cs="ArialMT"/>
          <w:sz w:val="24"/>
          <w:szCs w:val="24"/>
        </w:rPr>
        <w:t>, L., Bergseth, S., Davidson, W.S., Gallardo-</w:t>
      </w:r>
      <w:proofErr w:type="spellStart"/>
      <w:r>
        <w:rPr>
          <w:rFonts w:ascii="ArialMT" w:hAnsi="ArialMT" w:cs="ArialMT"/>
          <w:sz w:val="24"/>
          <w:szCs w:val="24"/>
        </w:rPr>
        <w:t>Escárate</w:t>
      </w:r>
      <w:proofErr w:type="spellEnd"/>
      <w:r>
        <w:rPr>
          <w:rFonts w:ascii="ArialMT" w:hAnsi="ArialMT" w:cs="ArialMT"/>
          <w:sz w:val="24"/>
          <w:szCs w:val="24"/>
        </w:rPr>
        <w:t xml:space="preserve">, C., </w:t>
      </w:r>
      <w:proofErr w:type="spellStart"/>
      <w:r>
        <w:rPr>
          <w:rFonts w:ascii="ArialMT" w:hAnsi="ArialMT" w:cs="ArialMT"/>
          <w:sz w:val="24"/>
          <w:szCs w:val="24"/>
        </w:rPr>
        <w:t>Goldammer</w:t>
      </w:r>
      <w:proofErr w:type="spellEnd"/>
      <w:r>
        <w:rPr>
          <w:rFonts w:ascii="ArialMT" w:hAnsi="ArialMT" w:cs="ArialMT"/>
          <w:sz w:val="24"/>
          <w:szCs w:val="24"/>
        </w:rPr>
        <w:t xml:space="preserve">, T., </w:t>
      </w:r>
      <w:proofErr w:type="spellStart"/>
      <w:r>
        <w:rPr>
          <w:rFonts w:ascii="ArialMT" w:hAnsi="ArialMT" w:cs="ArialMT"/>
          <w:sz w:val="24"/>
          <w:szCs w:val="24"/>
        </w:rPr>
        <w:t>Guiguen</w:t>
      </w:r>
      <w:proofErr w:type="spellEnd"/>
      <w:r>
        <w:rPr>
          <w:rFonts w:ascii="ArialMT" w:hAnsi="ArialMT" w:cs="ArialMT"/>
          <w:sz w:val="24"/>
          <w:szCs w:val="24"/>
        </w:rPr>
        <w:t xml:space="preserve">, Y., </w:t>
      </w:r>
      <w:proofErr w:type="spellStart"/>
      <w:r>
        <w:rPr>
          <w:rFonts w:ascii="ArialMT" w:hAnsi="ArialMT" w:cs="ArialMT"/>
          <w:sz w:val="24"/>
          <w:szCs w:val="24"/>
        </w:rPr>
        <w:t>Iturra</w:t>
      </w:r>
      <w:proofErr w:type="spellEnd"/>
      <w:r>
        <w:rPr>
          <w:rFonts w:ascii="ArialMT" w:hAnsi="ArialMT" w:cs="ArialMT"/>
          <w:sz w:val="24"/>
          <w:szCs w:val="24"/>
        </w:rPr>
        <w:t xml:space="preserve">, P., </w:t>
      </w:r>
      <w:proofErr w:type="spellStart"/>
      <w:r>
        <w:rPr>
          <w:rFonts w:ascii="ArialMT" w:hAnsi="ArialMT" w:cs="ArialMT"/>
          <w:sz w:val="24"/>
          <w:szCs w:val="24"/>
        </w:rPr>
        <w:t>Kijas</w:t>
      </w:r>
      <w:proofErr w:type="spellEnd"/>
      <w:r>
        <w:rPr>
          <w:rFonts w:ascii="ArialMT" w:hAnsi="ArialMT" w:cs="ArialMT"/>
          <w:sz w:val="24"/>
          <w:szCs w:val="24"/>
        </w:rPr>
        <w:t xml:space="preserve">, J.W., Koop, B.F., Lien, S., </w:t>
      </w:r>
      <w:proofErr w:type="spellStart"/>
      <w:r>
        <w:rPr>
          <w:rFonts w:ascii="ArialMT" w:hAnsi="ArialMT" w:cs="ArialMT"/>
          <w:sz w:val="24"/>
          <w:szCs w:val="24"/>
        </w:rPr>
        <w:t>Maass</w:t>
      </w:r>
      <w:proofErr w:type="spellEnd"/>
      <w:r>
        <w:rPr>
          <w:rFonts w:ascii="ArialMT" w:hAnsi="ArialMT" w:cs="ArialMT"/>
          <w:sz w:val="24"/>
          <w:szCs w:val="24"/>
        </w:rPr>
        <w:t xml:space="preserve">, A., Martin, </w:t>
      </w:r>
      <w:proofErr w:type="spellStart"/>
      <w:r>
        <w:rPr>
          <w:rFonts w:ascii="ArialMT" w:hAnsi="ArialMT" w:cs="ArialMT"/>
          <w:sz w:val="24"/>
          <w:szCs w:val="24"/>
        </w:rPr>
        <w:t>S.a.M</w:t>
      </w:r>
      <w:proofErr w:type="spellEnd"/>
      <w:r>
        <w:rPr>
          <w:rFonts w:ascii="ArialMT" w:hAnsi="ArialMT" w:cs="ArialMT"/>
          <w:sz w:val="24"/>
          <w:szCs w:val="24"/>
        </w:rPr>
        <w:t xml:space="preserve">., </w:t>
      </w:r>
      <w:proofErr w:type="spellStart"/>
      <w:r>
        <w:rPr>
          <w:rFonts w:ascii="ArialMT" w:hAnsi="ArialMT" w:cs="ArialMT"/>
          <w:sz w:val="24"/>
          <w:szCs w:val="24"/>
        </w:rPr>
        <w:t>Mcginnity</w:t>
      </w:r>
      <w:proofErr w:type="spellEnd"/>
      <w:r>
        <w:rPr>
          <w:rFonts w:ascii="ArialMT" w:hAnsi="ArialMT" w:cs="ArialMT"/>
          <w:sz w:val="24"/>
          <w:szCs w:val="24"/>
        </w:rPr>
        <w:t xml:space="preserve">, P., </w:t>
      </w:r>
      <w:proofErr w:type="spellStart"/>
      <w:r>
        <w:rPr>
          <w:rFonts w:ascii="ArialMT" w:hAnsi="ArialMT" w:cs="ArialMT"/>
          <w:sz w:val="24"/>
          <w:szCs w:val="24"/>
        </w:rPr>
        <w:t>Montecino</w:t>
      </w:r>
      <w:proofErr w:type="spellEnd"/>
      <w:r>
        <w:rPr>
          <w:rFonts w:ascii="ArialMT" w:hAnsi="ArialMT" w:cs="ArialMT"/>
          <w:sz w:val="24"/>
          <w:szCs w:val="24"/>
        </w:rPr>
        <w:t xml:space="preserve">, M., Naish, K.A., Nichols, K.M., </w:t>
      </w:r>
      <w:proofErr w:type="spellStart"/>
      <w:r>
        <w:rPr>
          <w:rFonts w:ascii="ArialMT" w:hAnsi="ArialMT" w:cs="ArialMT"/>
          <w:sz w:val="24"/>
          <w:szCs w:val="24"/>
        </w:rPr>
        <w:t>Ólafsson</w:t>
      </w:r>
      <w:proofErr w:type="spellEnd"/>
      <w:r>
        <w:rPr>
          <w:rFonts w:ascii="ArialMT" w:hAnsi="ArialMT" w:cs="ArialMT"/>
          <w:sz w:val="24"/>
          <w:szCs w:val="24"/>
        </w:rPr>
        <w:t xml:space="preserve">, K., </w:t>
      </w:r>
      <w:proofErr w:type="spellStart"/>
      <w:r>
        <w:rPr>
          <w:rFonts w:ascii="ArialMT" w:hAnsi="ArialMT" w:cs="ArialMT"/>
          <w:sz w:val="24"/>
          <w:szCs w:val="24"/>
        </w:rPr>
        <w:t>Omholt</w:t>
      </w:r>
      <w:proofErr w:type="spellEnd"/>
      <w:r>
        <w:rPr>
          <w:rFonts w:ascii="ArialMT" w:hAnsi="ArialMT" w:cs="ArialMT"/>
          <w:sz w:val="24"/>
          <w:szCs w:val="24"/>
        </w:rPr>
        <w:t xml:space="preserve">, S.W., Palti, Y., </w:t>
      </w:r>
      <w:proofErr w:type="spellStart"/>
      <w:r>
        <w:rPr>
          <w:rFonts w:ascii="ArialMT" w:hAnsi="ArialMT" w:cs="ArialMT"/>
          <w:sz w:val="24"/>
          <w:szCs w:val="24"/>
        </w:rPr>
        <w:t>Plastow</w:t>
      </w:r>
      <w:proofErr w:type="spellEnd"/>
      <w:r>
        <w:rPr>
          <w:rFonts w:ascii="ArialMT" w:hAnsi="ArialMT" w:cs="ArialMT"/>
          <w:sz w:val="24"/>
          <w:szCs w:val="24"/>
        </w:rPr>
        <w:t xml:space="preserve">, G.S., Rexroad, C.E., Rise, M.L., Ritchie, R.J., </w:t>
      </w:r>
      <w:proofErr w:type="spellStart"/>
      <w:r>
        <w:rPr>
          <w:rFonts w:ascii="ArialMT" w:hAnsi="ArialMT" w:cs="ArialMT"/>
          <w:sz w:val="24"/>
          <w:szCs w:val="24"/>
        </w:rPr>
        <w:t>Sandve</w:t>
      </w:r>
      <w:proofErr w:type="spellEnd"/>
      <w:r>
        <w:rPr>
          <w:rFonts w:ascii="ArialMT" w:hAnsi="ArialMT" w:cs="ArialMT"/>
          <w:sz w:val="24"/>
          <w:szCs w:val="24"/>
        </w:rPr>
        <w:t xml:space="preserve">, S.R., Schulte, P.M., Tello, A., Vidal, R., Vik, J.O., </w:t>
      </w:r>
      <w:proofErr w:type="spellStart"/>
      <w:r>
        <w:rPr>
          <w:rFonts w:ascii="ArialMT" w:hAnsi="ArialMT" w:cs="ArialMT"/>
          <w:sz w:val="24"/>
          <w:szCs w:val="24"/>
        </w:rPr>
        <w:t>Wargelius</w:t>
      </w:r>
      <w:proofErr w:type="spellEnd"/>
      <w:r>
        <w:rPr>
          <w:rFonts w:ascii="ArialMT" w:hAnsi="ArialMT" w:cs="ArialMT"/>
          <w:sz w:val="24"/>
          <w:szCs w:val="24"/>
        </w:rPr>
        <w:t xml:space="preserve">, A. &amp; </w:t>
      </w:r>
      <w:proofErr w:type="spellStart"/>
      <w:r>
        <w:rPr>
          <w:rFonts w:ascii="ArialMT" w:hAnsi="ArialMT" w:cs="ArialMT"/>
          <w:sz w:val="24"/>
          <w:szCs w:val="24"/>
        </w:rPr>
        <w:t>Yáñez</w:t>
      </w:r>
      <w:proofErr w:type="spellEnd"/>
      <w:r>
        <w:rPr>
          <w:rFonts w:ascii="ArialMT" w:hAnsi="ArialMT" w:cs="ArialMT"/>
          <w:sz w:val="24"/>
          <w:szCs w:val="24"/>
        </w:rPr>
        <w:t xml:space="preserve">, J.M. (2017). Functional Annotation of All Salmonid Genomes </w:t>
      </w:r>
      <w:r>
        <w:rPr>
          <w:rFonts w:ascii="ArialMT" w:hAnsi="ArialMT" w:cs="ArialMT"/>
          <w:sz w:val="24"/>
          <w:szCs w:val="24"/>
        </w:rPr>
        <w:lastRenderedPageBreak/>
        <w:t>(FAASG): an international initiative supporting future salmonid research, conservation and aquaculture. BMC Genomics, 18: 484.</w:t>
      </w:r>
    </w:p>
    <w:p w:rsidR="00BC1C90" w:rsidRDefault="00BC1C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MT" w:hAnsi="ArialMT" w:cs="ArialMT"/>
          <w:sz w:val="24"/>
          <w:szCs w:val="24"/>
        </w:rPr>
      </w:pPr>
    </w:p>
    <w:p w:rsidR="00BC1C90" w:rsidRDefault="00BC1C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MT" w:hAnsi="ArialMT" w:cs="ArialMT"/>
          <w:sz w:val="24"/>
          <w:szCs w:val="24"/>
        </w:rPr>
      </w:pPr>
      <w:proofErr w:type="spellStart"/>
      <w:r>
        <w:rPr>
          <w:rFonts w:ascii="ArialMT" w:hAnsi="ArialMT" w:cs="ArialMT"/>
          <w:sz w:val="24"/>
          <w:szCs w:val="24"/>
        </w:rPr>
        <w:t>Matala</w:t>
      </w:r>
      <w:proofErr w:type="spellEnd"/>
      <w:r>
        <w:rPr>
          <w:rFonts w:ascii="ArialMT" w:hAnsi="ArialMT" w:cs="ArialMT"/>
          <w:sz w:val="24"/>
          <w:szCs w:val="24"/>
        </w:rPr>
        <w:t>, A.P., B. Allen, S.R. Narum, and E. Harvey. 2017. Restricted gene flow between resident Oncorhynchus mykiss and an admixed population of anadromous steelhead. Ecology and Evolution 7:8349-8362.</w:t>
      </w:r>
    </w:p>
    <w:p w:rsidR="00BC1C90" w:rsidRDefault="00BC1C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MT" w:hAnsi="ArialMT" w:cs="ArialMT"/>
          <w:sz w:val="24"/>
          <w:szCs w:val="24"/>
        </w:rPr>
      </w:pPr>
    </w:p>
    <w:p w:rsidR="00BC1C90" w:rsidRDefault="00BC1C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MT" w:hAnsi="ArialMT" w:cs="ArialMT"/>
          <w:sz w:val="24"/>
          <w:szCs w:val="24"/>
        </w:rPr>
      </w:pPr>
      <w:r>
        <w:rPr>
          <w:rFonts w:ascii="ArialMT" w:hAnsi="ArialMT" w:cs="ArialMT"/>
          <w:sz w:val="24"/>
          <w:szCs w:val="24"/>
        </w:rPr>
        <w:t xml:space="preserve">Narum, S.R., P. Gallardo, C. Correa, A. </w:t>
      </w:r>
      <w:proofErr w:type="spellStart"/>
      <w:r>
        <w:rPr>
          <w:rFonts w:ascii="ArialMT" w:hAnsi="ArialMT" w:cs="ArialMT"/>
          <w:sz w:val="24"/>
          <w:szCs w:val="24"/>
        </w:rPr>
        <w:t>Matala</w:t>
      </w:r>
      <w:proofErr w:type="spellEnd"/>
      <w:r>
        <w:rPr>
          <w:rFonts w:ascii="ArialMT" w:hAnsi="ArialMT" w:cs="ArialMT"/>
          <w:sz w:val="24"/>
          <w:szCs w:val="24"/>
        </w:rPr>
        <w:t xml:space="preserve">, D. </w:t>
      </w:r>
      <w:proofErr w:type="spellStart"/>
      <w:r>
        <w:rPr>
          <w:rFonts w:ascii="ArialMT" w:hAnsi="ArialMT" w:cs="ArialMT"/>
          <w:sz w:val="24"/>
          <w:szCs w:val="24"/>
        </w:rPr>
        <w:t>Hasselman</w:t>
      </w:r>
      <w:proofErr w:type="spellEnd"/>
      <w:r>
        <w:rPr>
          <w:rFonts w:ascii="ArialMT" w:hAnsi="ArialMT" w:cs="ArialMT"/>
          <w:sz w:val="24"/>
          <w:szCs w:val="24"/>
        </w:rPr>
        <w:t xml:space="preserve">, B.J.G. Sutherland, and L. </w:t>
      </w:r>
      <w:proofErr w:type="spellStart"/>
      <w:r>
        <w:rPr>
          <w:rFonts w:ascii="ArialMT" w:hAnsi="ArialMT" w:cs="ArialMT"/>
          <w:sz w:val="24"/>
          <w:szCs w:val="24"/>
        </w:rPr>
        <w:t>Bernatchez</w:t>
      </w:r>
      <w:proofErr w:type="spellEnd"/>
      <w:r>
        <w:rPr>
          <w:rFonts w:ascii="ArialMT" w:hAnsi="ArialMT" w:cs="ArialMT"/>
          <w:sz w:val="24"/>
          <w:szCs w:val="24"/>
        </w:rPr>
        <w:t>. 2017. Genomic patterns of diversity and divergence of two introduced species in Patagonia, South America. Evolutionary Applications 10:402-416.</w:t>
      </w:r>
    </w:p>
    <w:p w:rsidR="00BC1C90" w:rsidRDefault="00BC1C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MT" w:hAnsi="ArialMT" w:cs="ArialMT"/>
          <w:sz w:val="24"/>
          <w:szCs w:val="24"/>
        </w:rPr>
      </w:pPr>
    </w:p>
    <w:p w:rsidR="00BC1C90" w:rsidRDefault="00BC1C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MT" w:hAnsi="ArialMT" w:cs="ArialMT"/>
          <w:sz w:val="24"/>
          <w:szCs w:val="24"/>
        </w:rPr>
      </w:pPr>
      <w:r>
        <w:rPr>
          <w:rFonts w:ascii="ArialMT" w:hAnsi="ArialMT" w:cs="ArialMT"/>
          <w:sz w:val="24"/>
          <w:szCs w:val="24"/>
        </w:rPr>
        <w:t>Paneru, B.D., Al-Tobasei, R., Kenney, B., Leeds, T.D. &amp; Salem, M. (2017). RNA-</w:t>
      </w:r>
      <w:proofErr w:type="spellStart"/>
      <w:r>
        <w:rPr>
          <w:rFonts w:ascii="ArialMT" w:hAnsi="ArialMT" w:cs="ArialMT"/>
          <w:sz w:val="24"/>
          <w:szCs w:val="24"/>
        </w:rPr>
        <w:t>Seq</w:t>
      </w:r>
      <w:proofErr w:type="spellEnd"/>
      <w:r>
        <w:rPr>
          <w:rFonts w:ascii="ArialMT" w:hAnsi="ArialMT" w:cs="ArialMT"/>
          <w:sz w:val="24"/>
          <w:szCs w:val="24"/>
        </w:rPr>
        <w:t xml:space="preserve"> reveals MicroRNA expression signature and genetic polymorphism associated with growth and muscle quality traits in rainbow trout. Scientific Reports, 7: 9078.</w:t>
      </w:r>
    </w:p>
    <w:p w:rsidR="00BC1C90" w:rsidRDefault="00BC1C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MT" w:hAnsi="ArialMT" w:cs="ArialMT"/>
          <w:sz w:val="24"/>
          <w:szCs w:val="24"/>
        </w:rPr>
      </w:pPr>
    </w:p>
    <w:p w:rsidR="00BC1C90" w:rsidRDefault="00BC1C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MT" w:hAnsi="ArialMT" w:cs="ArialMT"/>
          <w:sz w:val="24"/>
          <w:szCs w:val="24"/>
        </w:rPr>
      </w:pPr>
      <w:r>
        <w:rPr>
          <w:rFonts w:ascii="ArialMT" w:hAnsi="ArialMT" w:cs="ArialMT"/>
          <w:sz w:val="24"/>
          <w:szCs w:val="24"/>
        </w:rPr>
        <w:t xml:space="preserve">Vallejo, R.L., Leeds, T.D., Gao, G., Parsons, J.E., Martin, K.E., </w:t>
      </w:r>
      <w:proofErr w:type="spellStart"/>
      <w:r>
        <w:rPr>
          <w:rFonts w:ascii="ArialMT" w:hAnsi="ArialMT" w:cs="ArialMT"/>
          <w:sz w:val="24"/>
          <w:szCs w:val="24"/>
        </w:rPr>
        <w:t>Evenhuis</w:t>
      </w:r>
      <w:proofErr w:type="spellEnd"/>
      <w:r>
        <w:rPr>
          <w:rFonts w:ascii="ArialMT" w:hAnsi="ArialMT" w:cs="ArialMT"/>
          <w:sz w:val="24"/>
          <w:szCs w:val="24"/>
        </w:rPr>
        <w:t xml:space="preserve">, J., </w:t>
      </w:r>
      <w:proofErr w:type="spellStart"/>
      <w:r>
        <w:rPr>
          <w:rFonts w:ascii="ArialMT" w:hAnsi="ArialMT" w:cs="ArialMT"/>
          <w:sz w:val="24"/>
          <w:szCs w:val="24"/>
        </w:rPr>
        <w:t>Fragomeni</w:t>
      </w:r>
      <w:proofErr w:type="spellEnd"/>
      <w:r>
        <w:rPr>
          <w:rFonts w:ascii="ArialMT" w:hAnsi="ArialMT" w:cs="ArialMT"/>
          <w:sz w:val="24"/>
          <w:szCs w:val="24"/>
        </w:rPr>
        <w:t xml:space="preserve">, B.O., Wiens, G.D., Palti, Y. 2017. Genomic selection models double the accuracy of predicted breeding values for bacterial </w:t>
      </w:r>
      <w:proofErr w:type="gramStart"/>
      <w:r>
        <w:rPr>
          <w:rFonts w:ascii="ArialMT" w:hAnsi="ArialMT" w:cs="ArialMT"/>
          <w:sz w:val="24"/>
          <w:szCs w:val="24"/>
        </w:rPr>
        <w:t>cold water</w:t>
      </w:r>
      <w:proofErr w:type="gramEnd"/>
      <w:r>
        <w:rPr>
          <w:rFonts w:ascii="ArialMT" w:hAnsi="ArialMT" w:cs="ArialMT"/>
          <w:sz w:val="24"/>
          <w:szCs w:val="24"/>
        </w:rPr>
        <w:t xml:space="preserve"> disease resistance compared to a traditional pedigree-based model in rainbow trout aquaculture. Genetics Selection Evolution. 49(17):1-33.</w:t>
      </w:r>
    </w:p>
    <w:p w:rsidR="00BC1C90" w:rsidRDefault="00BC1C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MT" w:hAnsi="ArialMT" w:cs="ArialMT"/>
          <w:sz w:val="24"/>
          <w:szCs w:val="24"/>
        </w:rPr>
      </w:pPr>
    </w:p>
    <w:p w:rsidR="00BC1C90" w:rsidRDefault="00BC1C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MT" w:hAnsi="ArialMT" w:cs="ArialMT"/>
          <w:sz w:val="24"/>
          <w:szCs w:val="24"/>
        </w:rPr>
      </w:pPr>
      <w:r>
        <w:rPr>
          <w:rFonts w:ascii="ArialMT" w:hAnsi="ArialMT" w:cs="ArialMT"/>
          <w:sz w:val="24"/>
          <w:szCs w:val="24"/>
        </w:rPr>
        <w:t xml:space="preserve">Vallejo, R.L., Leeds, T.D., Gao, G., Parsons, J.E., Martin, K.E., </w:t>
      </w:r>
      <w:proofErr w:type="spellStart"/>
      <w:r>
        <w:rPr>
          <w:rFonts w:ascii="ArialMT" w:hAnsi="ArialMT" w:cs="ArialMT"/>
          <w:sz w:val="24"/>
          <w:szCs w:val="24"/>
        </w:rPr>
        <w:t>Evenhuis</w:t>
      </w:r>
      <w:proofErr w:type="spellEnd"/>
      <w:r>
        <w:rPr>
          <w:rFonts w:ascii="ArialMT" w:hAnsi="ArialMT" w:cs="ArialMT"/>
          <w:sz w:val="24"/>
          <w:szCs w:val="24"/>
        </w:rPr>
        <w:t xml:space="preserve">, J.P., </w:t>
      </w:r>
      <w:proofErr w:type="spellStart"/>
      <w:r>
        <w:rPr>
          <w:rFonts w:ascii="ArialMT" w:hAnsi="ArialMT" w:cs="ArialMT"/>
          <w:sz w:val="24"/>
          <w:szCs w:val="24"/>
        </w:rPr>
        <w:t>Fragomeni</w:t>
      </w:r>
      <w:proofErr w:type="spellEnd"/>
      <w:r>
        <w:rPr>
          <w:rFonts w:ascii="ArialMT" w:hAnsi="ArialMT" w:cs="ArialMT"/>
          <w:sz w:val="24"/>
          <w:szCs w:val="24"/>
        </w:rPr>
        <w:t xml:space="preserve">, B.O., Wiens, G.D. &amp; Palti, Y. (2017). Genomic selection models double the accuracy of predicted breeding values for bacterial </w:t>
      </w:r>
      <w:proofErr w:type="gramStart"/>
      <w:r>
        <w:rPr>
          <w:rFonts w:ascii="ArialMT" w:hAnsi="ArialMT" w:cs="ArialMT"/>
          <w:sz w:val="24"/>
          <w:szCs w:val="24"/>
        </w:rPr>
        <w:t>cold water</w:t>
      </w:r>
      <w:proofErr w:type="gramEnd"/>
      <w:r>
        <w:rPr>
          <w:rFonts w:ascii="ArialMT" w:hAnsi="ArialMT" w:cs="ArialMT"/>
          <w:sz w:val="24"/>
          <w:szCs w:val="24"/>
        </w:rPr>
        <w:t xml:space="preserve"> disease resistance compared to a traditional pedigree-based model in rainbow trout aquaculture. Genetics Selection Evolution, 49: 17.</w:t>
      </w:r>
    </w:p>
    <w:p w:rsidR="00BC1C90" w:rsidRDefault="00BC1C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MT" w:hAnsi="ArialMT" w:cs="ArialMT"/>
          <w:sz w:val="24"/>
          <w:szCs w:val="24"/>
        </w:rPr>
      </w:pPr>
    </w:p>
    <w:p w:rsidR="00BC1C90" w:rsidRDefault="00BC1C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MT" w:hAnsi="ArialMT" w:cs="ArialMT"/>
          <w:sz w:val="24"/>
          <w:szCs w:val="24"/>
        </w:rPr>
      </w:pPr>
      <w:proofErr w:type="spellStart"/>
      <w:r>
        <w:rPr>
          <w:rFonts w:ascii="ArialMT" w:hAnsi="ArialMT" w:cs="ArialMT"/>
          <w:sz w:val="24"/>
          <w:szCs w:val="24"/>
        </w:rPr>
        <w:t>Salger</w:t>
      </w:r>
      <w:proofErr w:type="spellEnd"/>
      <w:r>
        <w:rPr>
          <w:rFonts w:ascii="ArialMT" w:hAnsi="ArialMT" w:cs="ArialMT"/>
          <w:sz w:val="24"/>
          <w:szCs w:val="24"/>
        </w:rPr>
        <w:t xml:space="preserve">, S.A., Reading, B.J., and </w:t>
      </w:r>
      <w:proofErr w:type="spellStart"/>
      <w:r>
        <w:rPr>
          <w:rFonts w:ascii="ArialMT" w:hAnsi="ArialMT" w:cs="ArialMT"/>
          <w:sz w:val="24"/>
          <w:szCs w:val="24"/>
        </w:rPr>
        <w:t>Noga</w:t>
      </w:r>
      <w:proofErr w:type="spellEnd"/>
      <w:r>
        <w:rPr>
          <w:rFonts w:ascii="ArialMT" w:hAnsi="ArialMT" w:cs="ArialMT"/>
          <w:sz w:val="24"/>
          <w:szCs w:val="24"/>
        </w:rPr>
        <w:t xml:space="preserve">, E.J. 2017. Tissue Localization of </w:t>
      </w:r>
      <w:proofErr w:type="spellStart"/>
      <w:r>
        <w:rPr>
          <w:rFonts w:ascii="ArialMT" w:hAnsi="ArialMT" w:cs="ArialMT"/>
          <w:sz w:val="24"/>
          <w:szCs w:val="24"/>
        </w:rPr>
        <w:t>Piscidin</w:t>
      </w:r>
      <w:proofErr w:type="spellEnd"/>
      <w:r>
        <w:rPr>
          <w:rFonts w:ascii="ArialMT" w:hAnsi="ArialMT" w:cs="ArialMT"/>
          <w:sz w:val="24"/>
          <w:szCs w:val="24"/>
        </w:rPr>
        <w:t xml:space="preserve"> Host-Defense Peptides during Striped Bass (</w:t>
      </w:r>
      <w:proofErr w:type="spellStart"/>
      <w:r>
        <w:rPr>
          <w:rFonts w:ascii="ArialMT" w:hAnsi="ArialMT" w:cs="ArialMT"/>
          <w:sz w:val="24"/>
          <w:szCs w:val="24"/>
        </w:rPr>
        <w:t>Morone</w:t>
      </w:r>
      <w:proofErr w:type="spellEnd"/>
      <w:r>
        <w:rPr>
          <w:rFonts w:ascii="ArialMT" w:hAnsi="ArialMT" w:cs="ArialMT"/>
          <w:sz w:val="24"/>
          <w:szCs w:val="24"/>
        </w:rPr>
        <w:t xml:space="preserve"> </w:t>
      </w:r>
      <w:proofErr w:type="spellStart"/>
      <w:r>
        <w:rPr>
          <w:rFonts w:ascii="ArialMT" w:hAnsi="ArialMT" w:cs="ArialMT"/>
          <w:sz w:val="24"/>
          <w:szCs w:val="24"/>
        </w:rPr>
        <w:t>saxatilis</w:t>
      </w:r>
      <w:proofErr w:type="spellEnd"/>
      <w:r>
        <w:rPr>
          <w:rFonts w:ascii="ArialMT" w:hAnsi="ArialMT" w:cs="ArialMT"/>
          <w:sz w:val="24"/>
          <w:szCs w:val="24"/>
        </w:rPr>
        <w:t>) Development. Fish and Shellfish Immunology 61: 173-180.</w:t>
      </w:r>
    </w:p>
    <w:p w:rsidR="00BC1C90" w:rsidRDefault="00BC1C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MT" w:hAnsi="ArialMT" w:cs="ArialMT"/>
          <w:sz w:val="24"/>
          <w:szCs w:val="24"/>
        </w:rPr>
      </w:pPr>
    </w:p>
    <w:p w:rsidR="00BC1C90" w:rsidRDefault="00BC1C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MT" w:hAnsi="ArialMT" w:cs="ArialMT"/>
          <w:sz w:val="24"/>
          <w:szCs w:val="24"/>
        </w:rPr>
      </w:pPr>
      <w:r>
        <w:rPr>
          <w:rFonts w:ascii="ArialMT" w:hAnsi="ArialMT" w:cs="ArialMT"/>
          <w:sz w:val="24"/>
          <w:szCs w:val="24"/>
        </w:rPr>
        <w:t xml:space="preserve">Fuller, S.A., </w:t>
      </w:r>
      <w:proofErr w:type="spellStart"/>
      <w:r>
        <w:rPr>
          <w:rFonts w:ascii="ArialMT" w:hAnsi="ArialMT" w:cs="ArialMT"/>
          <w:sz w:val="24"/>
          <w:szCs w:val="24"/>
        </w:rPr>
        <w:t>Rawles</w:t>
      </w:r>
      <w:proofErr w:type="spellEnd"/>
      <w:r>
        <w:rPr>
          <w:rFonts w:ascii="ArialMT" w:hAnsi="ArialMT" w:cs="ArialMT"/>
          <w:sz w:val="24"/>
          <w:szCs w:val="24"/>
        </w:rPr>
        <w:t xml:space="preserve">, S.D., </w:t>
      </w:r>
      <w:proofErr w:type="spellStart"/>
      <w:r>
        <w:rPr>
          <w:rFonts w:ascii="ArialMT" w:hAnsi="ArialMT" w:cs="ArialMT"/>
          <w:sz w:val="24"/>
          <w:szCs w:val="24"/>
        </w:rPr>
        <w:t>McEntire</w:t>
      </w:r>
      <w:proofErr w:type="spellEnd"/>
      <w:r>
        <w:rPr>
          <w:rFonts w:ascii="ArialMT" w:hAnsi="ArialMT" w:cs="ArialMT"/>
          <w:sz w:val="24"/>
          <w:szCs w:val="24"/>
        </w:rPr>
        <w:t>, M.E., Bader, T.J., Riche, M, Beck, B.H., and Webster, C.D. 2017. White bass (</w:t>
      </w:r>
      <w:proofErr w:type="spellStart"/>
      <w:r>
        <w:rPr>
          <w:rFonts w:ascii="ArialMT" w:hAnsi="ArialMT" w:cs="ArialMT"/>
          <w:sz w:val="24"/>
          <w:szCs w:val="24"/>
        </w:rPr>
        <w:t>Morone</w:t>
      </w:r>
      <w:proofErr w:type="spellEnd"/>
      <w:r>
        <w:rPr>
          <w:rFonts w:ascii="ArialMT" w:hAnsi="ArialMT" w:cs="ArialMT"/>
          <w:sz w:val="24"/>
          <w:szCs w:val="24"/>
        </w:rPr>
        <w:t xml:space="preserve"> </w:t>
      </w:r>
      <w:proofErr w:type="spellStart"/>
      <w:r>
        <w:rPr>
          <w:rFonts w:ascii="ArialMT" w:hAnsi="ArialMT" w:cs="ArialMT"/>
          <w:sz w:val="24"/>
          <w:szCs w:val="24"/>
        </w:rPr>
        <w:t>chrysops</w:t>
      </w:r>
      <w:proofErr w:type="spellEnd"/>
      <w:r>
        <w:rPr>
          <w:rFonts w:ascii="ArialMT" w:hAnsi="ArialMT" w:cs="ArialMT"/>
          <w:sz w:val="24"/>
          <w:szCs w:val="24"/>
        </w:rPr>
        <w:t>) preferentially retain n</w:t>
      </w:r>
      <w:r>
        <w:rPr>
          <w:rFonts w:ascii="Cambria Math" w:hAnsi="Cambria Math" w:cs="Cambria Math"/>
          <w:sz w:val="24"/>
          <w:szCs w:val="24"/>
        </w:rPr>
        <w:t>‑</w:t>
      </w:r>
      <w:r>
        <w:rPr>
          <w:rFonts w:ascii="ArialMT" w:hAnsi="ArialMT" w:cs="ArialMT"/>
          <w:sz w:val="24"/>
          <w:szCs w:val="24"/>
        </w:rPr>
        <w:t>3 PUFA in ova when fed prepared diets with varying FA content. Lipids 52: 823-836.</w:t>
      </w:r>
    </w:p>
    <w:p w:rsidR="00BC1C90" w:rsidRDefault="00BC1C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MT" w:hAnsi="ArialMT" w:cs="ArialMT"/>
          <w:sz w:val="24"/>
          <w:szCs w:val="24"/>
        </w:rPr>
      </w:pPr>
    </w:p>
    <w:p w:rsidR="00BC1C90" w:rsidRDefault="00BC1C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MT" w:hAnsi="ArialMT" w:cs="ArialMT"/>
          <w:sz w:val="24"/>
          <w:szCs w:val="24"/>
        </w:rPr>
      </w:pPr>
      <w:r>
        <w:rPr>
          <w:rFonts w:ascii="ArialMT" w:hAnsi="ArialMT" w:cs="ArialMT"/>
          <w:sz w:val="24"/>
          <w:szCs w:val="24"/>
        </w:rPr>
        <w:t xml:space="preserve">Fuller, S.A., Beck, B.H., </w:t>
      </w:r>
      <w:proofErr w:type="spellStart"/>
      <w:r>
        <w:rPr>
          <w:rFonts w:ascii="ArialMT" w:hAnsi="ArialMT" w:cs="ArialMT"/>
          <w:sz w:val="24"/>
          <w:szCs w:val="24"/>
        </w:rPr>
        <w:t>Rawles</w:t>
      </w:r>
      <w:proofErr w:type="spellEnd"/>
      <w:r>
        <w:rPr>
          <w:rFonts w:ascii="ArialMT" w:hAnsi="ArialMT" w:cs="ArialMT"/>
          <w:sz w:val="24"/>
          <w:szCs w:val="24"/>
        </w:rPr>
        <w:t xml:space="preserve">, S.D., Green, B.W., Li, C., Peatman, E. Childress, C.J., Gaylord, T.G., Barrows, F.T., </w:t>
      </w:r>
      <w:proofErr w:type="spellStart"/>
      <w:r>
        <w:rPr>
          <w:rFonts w:ascii="ArialMT" w:hAnsi="ArialMT" w:cs="ArialMT"/>
          <w:sz w:val="24"/>
          <w:szCs w:val="24"/>
        </w:rPr>
        <w:t>McEntire</w:t>
      </w:r>
      <w:proofErr w:type="spellEnd"/>
      <w:r>
        <w:rPr>
          <w:rFonts w:ascii="ArialMT" w:hAnsi="ArialMT" w:cs="ArialMT"/>
          <w:sz w:val="24"/>
          <w:szCs w:val="24"/>
        </w:rPr>
        <w:t>, M.E. 2017. Hybrid striped bass National Breeding Program:  Research towards genetic improvement of a non-model species. Bulletin of Japan Fisheries Research and Education Agency 45: 89-100.</w:t>
      </w:r>
    </w:p>
    <w:p w:rsidR="00BC1C90" w:rsidRDefault="00BC1C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MT" w:hAnsi="ArialMT" w:cs="ArialMT"/>
          <w:sz w:val="24"/>
          <w:szCs w:val="24"/>
        </w:rPr>
      </w:pPr>
    </w:p>
    <w:sectPr w:rsidR="00BC1C90">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0AC2" w:rsidRDefault="00620AC2" w:rsidP="00DA4D0F">
      <w:pPr>
        <w:spacing w:after="0" w:line="240" w:lineRule="auto"/>
      </w:pPr>
      <w:r>
        <w:separator/>
      </w:r>
    </w:p>
  </w:endnote>
  <w:endnote w:type="continuationSeparator" w:id="0">
    <w:p w:rsidR="00620AC2" w:rsidRDefault="00620AC2" w:rsidP="00DA4D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游明朝">
    <w:altName w:val="Times New Roman"/>
    <w:panose1 w:val="00000000000000000000"/>
    <w:charset w:val="80"/>
    <w:family w:val="roman"/>
    <w:notTrueType/>
    <w:pitch w:val="default"/>
  </w:font>
  <w:font w:name="Arial">
    <w:panose1 w:val="020B0604020202020204"/>
    <w:charset w:val="00"/>
    <w:family w:val="auto"/>
    <w:pitch w:val="variable"/>
    <w:sig w:usb0="E0002AFF" w:usb1="C0007843" w:usb2="00000009" w:usb3="00000000" w:csb0="000001FF" w:csb1="00000000"/>
  </w:font>
  <w:font w:name="ArialMT">
    <w:altName w:val="Arial"/>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游ゴシック Light">
    <w:altName w:val="Times New Roman"/>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0AC2" w:rsidRDefault="00620AC2" w:rsidP="00DA4D0F">
      <w:pPr>
        <w:spacing w:after="0" w:line="240" w:lineRule="auto"/>
      </w:pPr>
      <w:r>
        <w:separator/>
      </w:r>
    </w:p>
  </w:footnote>
  <w:footnote w:type="continuationSeparator" w:id="0">
    <w:p w:rsidR="00620AC2" w:rsidRDefault="00620AC2" w:rsidP="00DA4D0F">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F1D6CB9"/>
    <w:multiLevelType w:val="hybridMultilevel"/>
    <w:tmpl w:val="C2941AF8"/>
    <w:lvl w:ilvl="0" w:tplc="D3B0C040">
      <w:start w:val="1"/>
      <w:numFmt w:val="bullet"/>
      <w:lvlText w:val="•"/>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5BE5AF4"/>
    <w:multiLevelType w:val="hybridMultilevel"/>
    <w:tmpl w:val="3B8AA03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9AF4951"/>
    <w:multiLevelType w:val="hybridMultilevel"/>
    <w:tmpl w:val="FBF20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12065A"/>
    <w:multiLevelType w:val="hybridMultilevel"/>
    <w:tmpl w:val="C40466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6901BA"/>
    <w:multiLevelType w:val="hybridMultilevel"/>
    <w:tmpl w:val="B9C07374"/>
    <w:lvl w:ilvl="0" w:tplc="D3B0C040">
      <w:start w:val="1"/>
      <w:numFmt w:val="bullet"/>
      <w:lvlText w:val="•"/>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A055E9E"/>
    <w:multiLevelType w:val="hybridMultilevel"/>
    <w:tmpl w:val="39AE1F0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56B13B3"/>
    <w:multiLevelType w:val="hybridMultilevel"/>
    <w:tmpl w:val="F56855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2433E94"/>
    <w:multiLevelType w:val="hybridMultilevel"/>
    <w:tmpl w:val="3376820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nsid w:val="767F402A"/>
    <w:multiLevelType w:val="hybridMultilevel"/>
    <w:tmpl w:val="7A4A0E1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nsid w:val="7D574C31"/>
    <w:multiLevelType w:val="hybridMultilevel"/>
    <w:tmpl w:val="F8BE5B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1"/>
  </w:num>
  <w:num w:numId="4">
    <w:abstractNumId w:val="8"/>
  </w:num>
  <w:num w:numId="5">
    <w:abstractNumId w:val="9"/>
  </w:num>
  <w:num w:numId="6">
    <w:abstractNumId w:val="4"/>
  </w:num>
  <w:num w:numId="7">
    <w:abstractNumId w:val="6"/>
  </w:num>
  <w:num w:numId="8">
    <w:abstractNumId w:val="7"/>
  </w:num>
  <w:num w:numId="9">
    <w:abstractNumId w:val="10"/>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6750"/>
    <w:rsid w:val="00024639"/>
    <w:rsid w:val="000E7907"/>
    <w:rsid w:val="0021339B"/>
    <w:rsid w:val="002B2A09"/>
    <w:rsid w:val="004826D0"/>
    <w:rsid w:val="00541AFD"/>
    <w:rsid w:val="00620AC2"/>
    <w:rsid w:val="00640867"/>
    <w:rsid w:val="006A3C45"/>
    <w:rsid w:val="006B6446"/>
    <w:rsid w:val="008361D0"/>
    <w:rsid w:val="0085082D"/>
    <w:rsid w:val="008F606F"/>
    <w:rsid w:val="00956750"/>
    <w:rsid w:val="00A70CA1"/>
    <w:rsid w:val="00B73647"/>
    <w:rsid w:val="00BA46B6"/>
    <w:rsid w:val="00BC1C90"/>
    <w:rsid w:val="00BD75E8"/>
    <w:rsid w:val="00CA5F9A"/>
    <w:rsid w:val="00D53513"/>
    <w:rsid w:val="00DA4D0F"/>
    <w:rsid w:val="00FE42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2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link w:val="Heading1Char"/>
    <w:uiPriority w:val="9"/>
    <w:qFormat/>
    <w:rsid w:val="0085082D"/>
    <w:pPr>
      <w:keepNext/>
      <w:tabs>
        <w:tab w:val="left" w:pos="4194"/>
      </w:tabs>
      <w:spacing w:after="120" w:line="240" w:lineRule="auto"/>
      <w:jc w:val="both"/>
      <w:outlineLvl w:val="0"/>
    </w:pPr>
    <w:rPr>
      <w:rFonts w:ascii="Times New Roman" w:eastAsia="Times New Roman" w:hAnsi="Times New Roman"/>
      <w:b/>
      <w:color w:val="000000"/>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85082D"/>
    <w:rPr>
      <w:rFonts w:ascii="Times New Roman" w:eastAsia="Times New Roman" w:hAnsi="Times New Roman" w:cs="Times New Roman"/>
      <w:b/>
      <w:color w:val="000000"/>
      <w:u w:val="single"/>
    </w:rPr>
  </w:style>
  <w:style w:type="paragraph" w:styleId="ListParagraph">
    <w:name w:val="List Paragraph"/>
    <w:basedOn w:val="Normal"/>
    <w:uiPriority w:val="34"/>
    <w:qFormat/>
    <w:rsid w:val="0085082D"/>
    <w:pPr>
      <w:spacing w:after="0" w:line="276" w:lineRule="auto"/>
      <w:ind w:left="720"/>
      <w:contextualSpacing/>
    </w:pPr>
    <w:rPr>
      <w:rFonts w:ascii="Arial" w:eastAsia="Times New Roman" w:hAnsi="Arial" w:cs="Arial"/>
      <w:color w:val="000000"/>
    </w:rPr>
  </w:style>
  <w:style w:type="paragraph" w:styleId="BodyText">
    <w:name w:val="Body Text"/>
    <w:basedOn w:val="Normal"/>
    <w:link w:val="BodyTextChar"/>
    <w:uiPriority w:val="99"/>
    <w:semiHidden/>
    <w:unhideWhenUsed/>
    <w:rsid w:val="0085082D"/>
    <w:pPr>
      <w:spacing w:after="120" w:line="276" w:lineRule="auto"/>
    </w:pPr>
    <w:rPr>
      <w:rFonts w:ascii="Arial" w:eastAsia="Times New Roman" w:hAnsi="Arial" w:cs="Arial"/>
      <w:color w:val="000000"/>
    </w:rPr>
  </w:style>
  <w:style w:type="character" w:customStyle="1" w:styleId="BodyTextChar">
    <w:name w:val="Body Text Char"/>
    <w:basedOn w:val="DefaultParagraphFont"/>
    <w:link w:val="BodyText"/>
    <w:uiPriority w:val="99"/>
    <w:semiHidden/>
    <w:locked/>
    <w:rsid w:val="0085082D"/>
    <w:rPr>
      <w:rFonts w:ascii="Arial" w:eastAsia="Times New Roman" w:hAnsi="Arial" w:cs="Arial"/>
      <w:color w:val="000000"/>
    </w:rPr>
  </w:style>
  <w:style w:type="paragraph" w:styleId="Header">
    <w:name w:val="header"/>
    <w:basedOn w:val="Normal"/>
    <w:link w:val="HeaderChar"/>
    <w:uiPriority w:val="99"/>
    <w:unhideWhenUsed/>
    <w:rsid w:val="00DA4D0F"/>
    <w:pPr>
      <w:tabs>
        <w:tab w:val="center" w:pos="4320"/>
        <w:tab w:val="right" w:pos="8640"/>
      </w:tabs>
      <w:spacing w:after="0" w:line="240" w:lineRule="auto"/>
    </w:pPr>
  </w:style>
  <w:style w:type="character" w:customStyle="1" w:styleId="HeaderChar">
    <w:name w:val="Header Char"/>
    <w:basedOn w:val="DefaultParagraphFont"/>
    <w:link w:val="Header"/>
    <w:uiPriority w:val="99"/>
    <w:rsid w:val="00DA4D0F"/>
  </w:style>
  <w:style w:type="paragraph" w:styleId="Footer">
    <w:name w:val="footer"/>
    <w:basedOn w:val="Normal"/>
    <w:link w:val="FooterChar"/>
    <w:uiPriority w:val="99"/>
    <w:unhideWhenUsed/>
    <w:rsid w:val="00DA4D0F"/>
    <w:pPr>
      <w:tabs>
        <w:tab w:val="center" w:pos="4320"/>
        <w:tab w:val="right" w:pos="8640"/>
      </w:tabs>
      <w:spacing w:after="0" w:line="240" w:lineRule="auto"/>
    </w:pPr>
  </w:style>
  <w:style w:type="character" w:customStyle="1" w:styleId="FooterChar">
    <w:name w:val="Footer Char"/>
    <w:basedOn w:val="DefaultParagraphFont"/>
    <w:link w:val="Footer"/>
    <w:uiPriority w:val="99"/>
    <w:rsid w:val="00DA4D0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2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link w:val="Heading1Char"/>
    <w:uiPriority w:val="9"/>
    <w:qFormat/>
    <w:rsid w:val="0085082D"/>
    <w:pPr>
      <w:keepNext/>
      <w:tabs>
        <w:tab w:val="left" w:pos="4194"/>
      </w:tabs>
      <w:spacing w:after="120" w:line="240" w:lineRule="auto"/>
      <w:jc w:val="both"/>
      <w:outlineLvl w:val="0"/>
    </w:pPr>
    <w:rPr>
      <w:rFonts w:ascii="Times New Roman" w:eastAsia="Times New Roman" w:hAnsi="Times New Roman"/>
      <w:b/>
      <w:color w:val="000000"/>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85082D"/>
    <w:rPr>
      <w:rFonts w:ascii="Times New Roman" w:eastAsia="Times New Roman" w:hAnsi="Times New Roman" w:cs="Times New Roman"/>
      <w:b/>
      <w:color w:val="000000"/>
      <w:u w:val="single"/>
    </w:rPr>
  </w:style>
  <w:style w:type="paragraph" w:styleId="ListParagraph">
    <w:name w:val="List Paragraph"/>
    <w:basedOn w:val="Normal"/>
    <w:uiPriority w:val="34"/>
    <w:qFormat/>
    <w:rsid w:val="0085082D"/>
    <w:pPr>
      <w:spacing w:after="0" w:line="276" w:lineRule="auto"/>
      <w:ind w:left="720"/>
      <w:contextualSpacing/>
    </w:pPr>
    <w:rPr>
      <w:rFonts w:ascii="Arial" w:eastAsia="Times New Roman" w:hAnsi="Arial" w:cs="Arial"/>
      <w:color w:val="000000"/>
    </w:rPr>
  </w:style>
  <w:style w:type="paragraph" w:styleId="BodyText">
    <w:name w:val="Body Text"/>
    <w:basedOn w:val="Normal"/>
    <w:link w:val="BodyTextChar"/>
    <w:uiPriority w:val="99"/>
    <w:semiHidden/>
    <w:unhideWhenUsed/>
    <w:rsid w:val="0085082D"/>
    <w:pPr>
      <w:spacing w:after="120" w:line="276" w:lineRule="auto"/>
    </w:pPr>
    <w:rPr>
      <w:rFonts w:ascii="Arial" w:eastAsia="Times New Roman" w:hAnsi="Arial" w:cs="Arial"/>
      <w:color w:val="000000"/>
    </w:rPr>
  </w:style>
  <w:style w:type="character" w:customStyle="1" w:styleId="BodyTextChar">
    <w:name w:val="Body Text Char"/>
    <w:basedOn w:val="DefaultParagraphFont"/>
    <w:link w:val="BodyText"/>
    <w:uiPriority w:val="99"/>
    <w:semiHidden/>
    <w:locked/>
    <w:rsid w:val="0085082D"/>
    <w:rPr>
      <w:rFonts w:ascii="Arial" w:eastAsia="Times New Roman" w:hAnsi="Arial" w:cs="Arial"/>
      <w:color w:val="000000"/>
    </w:rPr>
  </w:style>
  <w:style w:type="paragraph" w:styleId="Header">
    <w:name w:val="header"/>
    <w:basedOn w:val="Normal"/>
    <w:link w:val="HeaderChar"/>
    <w:uiPriority w:val="99"/>
    <w:unhideWhenUsed/>
    <w:rsid w:val="00DA4D0F"/>
    <w:pPr>
      <w:tabs>
        <w:tab w:val="center" w:pos="4320"/>
        <w:tab w:val="right" w:pos="8640"/>
      </w:tabs>
      <w:spacing w:after="0" w:line="240" w:lineRule="auto"/>
    </w:pPr>
  </w:style>
  <w:style w:type="character" w:customStyle="1" w:styleId="HeaderChar">
    <w:name w:val="Header Char"/>
    <w:basedOn w:val="DefaultParagraphFont"/>
    <w:link w:val="Header"/>
    <w:uiPriority w:val="99"/>
    <w:rsid w:val="00DA4D0F"/>
  </w:style>
  <w:style w:type="paragraph" w:styleId="Footer">
    <w:name w:val="footer"/>
    <w:basedOn w:val="Normal"/>
    <w:link w:val="FooterChar"/>
    <w:uiPriority w:val="99"/>
    <w:unhideWhenUsed/>
    <w:rsid w:val="00DA4D0F"/>
    <w:pPr>
      <w:tabs>
        <w:tab w:val="center" w:pos="4320"/>
        <w:tab w:val="right" w:pos="8640"/>
      </w:tabs>
      <w:spacing w:after="0" w:line="240" w:lineRule="auto"/>
    </w:pPr>
  </w:style>
  <w:style w:type="character" w:customStyle="1" w:styleId="FooterChar">
    <w:name w:val="Footer Char"/>
    <w:basedOn w:val="DefaultParagraphFont"/>
    <w:link w:val="Footer"/>
    <w:uiPriority w:val="99"/>
    <w:rsid w:val="00DA4D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3838</Words>
  <Characters>21881</Characters>
  <Application>Microsoft Macintosh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 Salem</dc:creator>
  <cp:keywords/>
  <dc:description/>
  <cp:lastModifiedBy>Steven Roberts</cp:lastModifiedBy>
  <cp:revision>2</cp:revision>
  <dcterms:created xsi:type="dcterms:W3CDTF">2018-01-29T21:03:00Z</dcterms:created>
  <dcterms:modified xsi:type="dcterms:W3CDTF">2018-01-29T21:03:00Z</dcterms:modified>
</cp:coreProperties>
</file>