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qPCR</w:t>
      </w:r>
    </w:p>
    <w:p>
      <w:pPr>
        <w:pStyle w:val="Date"/>
      </w:pPr>
      <w:r>
        <w:t xml:space="preserve">2023-07-21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FirstParagraph"/>
      </w:pPr>
      <w:r>
        <w:t xml:space="preserve">Converted Cq value to aev with: =10^(-(0.3012 * E2) + 11.434)</w:t>
      </w:r>
    </w:p>
    <w:p>
      <w:pPr>
        <w:pStyle w:val="SourceCode"/>
      </w:pPr>
      <w:r>
        <w:rPr>
          <w:rStyle w:val="NormalTok"/>
        </w:rPr>
        <w:t xml:space="preserve">qpcr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"../data/SR-qpcr-data-1.csv"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qpcr,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CqMean))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6-qpcr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qpcr,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aev))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6-qpcr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qpcr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"Cg_18s(1408/9)"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aev))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history),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6-qpcr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qpcr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"Cg_GAPDH(1172/3)"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aev))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history),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(`stat_boxplot()`).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06-qpcr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qpcr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"Cg_ATPsynthase(1385/6)"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aev))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history),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06-qpcr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qpcr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"Cg_citratesynthase(1383/4)"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aev))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history),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06-qpcr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qPCR</dc:title>
  <dc:creator/>
  <cp:keywords/>
  <dcterms:created xsi:type="dcterms:W3CDTF">2023-07-25T20:10:45Z</dcterms:created>
  <dcterms:modified xsi:type="dcterms:W3CDTF">2023-07-25T20:10:45Z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2023-07-21</vt:lpwstr>
  </property>
  <property fmtid="{D5CDD505-2E9C-101B-9397-08002B2CF9AE}" pid="3" name="output">
    <vt:lpwstr/>
  </property>
</Properties>
</file>