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360"/>
        <w:jc w:val="center"/>
      </w:pPr>
      <w:r>
        <w:rPr>
          <w:rFonts w:ascii="Aptos" w:hAnsi="Aptos"/>
          <w:b/>
          <w:i w:val="0"/>
          <w:color w:val="11BFA5"/>
          <w:sz w:val="20"/>
        </w:rPr>
        <w:t>MOSAÏQUE NARRATIVE</w:t>
      </w:r>
    </w:p>
    <w:p>
      <w:pPr>
        <w:spacing w:after="240"/>
        <w:jc w:val="center"/>
      </w:pPr>
      <w:r>
        <w:rPr>
          <w:rFonts w:ascii="Georgia" w:hAnsi="Georgia"/>
          <w:b/>
          <w:i w:val="0"/>
          <w:color w:val="252854"/>
          <w:sz w:val="60"/>
        </w:rPr>
        <w:t>Carnet d’interview</w:t>
        <w:br/>
        <w:t>du portfolio</w:t>
      </w:r>
    </w:p>
    <w:p>
      <w:pPr>
        <w:spacing w:after="920"/>
        <w:jc w:val="center"/>
      </w:pPr>
      <w:r>
        <w:rPr>
          <w:rFonts w:ascii="Aptos" w:hAnsi="Aptos"/>
          <w:b w:val="0"/>
          <w:i w:val="0"/>
          <w:color w:val="6B6E78"/>
          <w:sz w:val="26"/>
        </w:rPr>
        <w:t>15 récits à faire émerger à partir des articles de Carnet d’expérience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9F7F3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252854"/>
                <w:sz w:val="22"/>
              </w:rPr>
              <w:t>Contexte  →  problème  →  intervention  →  résultat  →  compétences  →  preuves</w:t>
            </w:r>
          </w:p>
        </w:tc>
      </w:tr>
    </w:tbl>
    <w:p>
      <w:pPr>
        <w:spacing w:before="1000"/>
        <w:jc w:val="center"/>
      </w:pPr>
      <w:r>
        <w:rPr>
          <w:rFonts w:ascii="Aptos" w:hAnsi="Aptos"/>
          <w:b w:val="0"/>
          <w:i w:val="0"/>
          <w:color w:val="6B6E78"/>
          <w:sz w:val="20"/>
        </w:rPr>
        <w:t>Laurent Guyonnet  ·  Août 2026</w:t>
      </w:r>
    </w:p>
    <w:p>
      <w:r>
        <w:br w:type="page"/>
      </w:r>
    </w:p>
    <w:p>
      <w:pPr>
        <w:spacing w:after="160"/>
      </w:pPr>
      <w:r>
        <w:rPr>
          <w:rFonts w:ascii="Georgia" w:hAnsi="Georgia"/>
          <w:b/>
          <w:i w:val="0"/>
          <w:color w:val="252854"/>
          <w:sz w:val="50"/>
        </w:rPr>
        <w:t>Comment utiliser ce carnet</w:t>
      </w:r>
    </w:p>
    <w:p>
      <w:pPr>
        <w:spacing w:after="280"/>
      </w:pPr>
      <w:r>
        <w:t>Ce document n’est pas un exercice de rédaction. Il sert à retrouver les faits, les gestes, les décisions et les effets qui permettront ensuite d’écrire chaque tuile avec précision.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F3EF"/>
          </w:tcPr>
          <w:p>
            <w:r>
              <w:rPr>
                <w:rFonts w:ascii="Aptos" w:hAnsi="Aptos"/>
                <w:b/>
                <w:i w:val="0"/>
                <w:color w:val="252854"/>
                <w:sz w:val="22"/>
              </w:rPr>
              <w:t>1. Parler avant de formuler</w:t>
            </w:r>
            <w:r>
              <w:br/>
            </w:r>
            <w:r>
              <w:rPr>
                <w:rFonts w:ascii="Aptos" w:hAnsi="Aptos"/>
                <w:b w:val="0"/>
                <w:i w:val="0"/>
                <w:color w:val="20222A"/>
                <w:sz w:val="20"/>
              </w:rPr>
              <w:t>Répondez comme vous raconteriez la situation à quelqu’un. Les hésitations et les détails concrets sont souvent plus utiles qu’une réponse déjà “professionnelle”.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F3EF"/>
          </w:tcPr>
          <w:p>
            <w:r>
              <w:rPr>
                <w:rFonts w:ascii="Aptos" w:hAnsi="Aptos"/>
                <w:b/>
                <w:i w:val="0"/>
                <w:color w:val="252854"/>
                <w:sz w:val="22"/>
              </w:rPr>
              <w:t>2. Distinguer le collectif de votre contribution</w:t>
            </w:r>
            <w:r>
              <w:br/>
            </w:r>
            <w:r>
              <w:rPr>
                <w:rFonts w:ascii="Aptos" w:hAnsi="Aptos"/>
                <w:b w:val="0"/>
                <w:i w:val="0"/>
                <w:color w:val="20222A"/>
                <w:sz w:val="20"/>
              </w:rPr>
              <w:t>Le projet peut être collectif. Il faut néanmoins identifier ce que vous avez personnellement observé, décidé, proposé, construit ou rendu possible.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F3EF"/>
          </w:tcPr>
          <w:p>
            <w:r>
              <w:rPr>
                <w:rFonts w:ascii="Aptos" w:hAnsi="Aptos"/>
                <w:b/>
                <w:i w:val="0"/>
                <w:color w:val="252854"/>
                <w:sz w:val="22"/>
              </w:rPr>
              <w:t>3. Chercher les effets observables</w:t>
            </w:r>
            <w:r>
              <w:br/>
            </w:r>
            <w:r>
              <w:rPr>
                <w:rFonts w:ascii="Aptos" w:hAnsi="Aptos"/>
                <w:b w:val="0"/>
                <w:i w:val="0"/>
                <w:color w:val="20222A"/>
                <w:sz w:val="20"/>
              </w:rPr>
              <w:t>Un résultat n’est pas obligatoirement un chiffre. Il peut s’agir d’une décision prise, d’une tension réduite, d’un usage adopté, d’un relais obtenu ou d’une autonomie nouvelle.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F3EF"/>
          </w:tcPr>
          <w:p>
            <w:r>
              <w:rPr>
                <w:rFonts w:ascii="Aptos" w:hAnsi="Aptos"/>
                <w:b/>
                <w:i w:val="0"/>
                <w:color w:val="252854"/>
                <w:sz w:val="22"/>
              </w:rPr>
              <w:t>4. Ne pas inventer la preuve</w:t>
            </w:r>
            <w:r>
              <w:br/>
            </w:r>
            <w:r>
              <w:rPr>
                <w:rFonts w:ascii="Aptos" w:hAnsi="Aptos"/>
                <w:b w:val="0"/>
                <w:i w:val="0"/>
                <w:color w:val="20222A"/>
                <w:sz w:val="20"/>
              </w:rPr>
              <w:t>Un article peut exprimer une conviction sans démontrer une expérience. Si la situation n’a pas été vécue, notez-le : elle pourra devenir une tuile “méthode” ou rester un article lié.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F3EF"/>
          </w:tcPr>
          <w:p>
            <w:r>
              <w:rPr>
                <w:rFonts w:ascii="Aptos" w:hAnsi="Aptos"/>
                <w:b/>
                <w:i w:val="0"/>
                <w:color w:val="252854"/>
                <w:sz w:val="22"/>
              </w:rPr>
              <w:t>5. Une fiche à la fois</w:t>
            </w:r>
            <w:r>
              <w:br/>
            </w:r>
            <w:r>
              <w:rPr>
                <w:rFonts w:ascii="Aptos" w:hAnsi="Aptos"/>
                <w:b w:val="0"/>
                <w:i w:val="0"/>
                <w:color w:val="20222A"/>
                <w:sz w:val="20"/>
              </w:rPr>
              <w:t>Chaque entretien peut porter sur une seule tuile. Vingt à trente minutes suffisent généralement pour produire la matière d’un premier récit.</w:t>
            </w:r>
          </w:p>
        </w:tc>
      </w:tr>
    </w:tbl>
    <w:p>
      <w:pPr>
        <w:spacing w:after="40"/>
      </w:pPr>
    </w:p>
    <w:p>
      <w:r>
        <w:rPr>
          <w:rFonts w:ascii="Aptos" w:hAnsi="Aptos"/>
          <w:b/>
          <w:i w:val="0"/>
          <w:color w:val="11BFA5"/>
          <w:sz w:val="22"/>
        </w:rPr>
        <w:t>À garder sous les yeux pendant chaque entretien</w:t>
      </w:r>
    </w:p>
    <w:p>
      <w:pPr>
        <w:spacing w:after="0"/>
      </w:pPr>
      <w:r>
        <w:t>Qui ?  ·  Où ?  ·  Quand ?  ·  Qu’est-ce qui bloquait ?  ·  Qu’avez-vous fait ?  ·  Qu’est-ce qui a changé ?  ·  Comment le prouver ?</w:t>
      </w:r>
    </w:p>
    <w:p>
      <w:r>
        <w:br w:type="page"/>
      </w:r>
    </w:p>
    <w:p>
      <w:pPr>
        <w:spacing w:after="60"/>
      </w:pPr>
      <w:r>
        <w:rPr>
          <w:rFonts w:ascii="Aptos" w:hAnsi="Aptos"/>
          <w:b/>
          <w:i w:val="0"/>
          <w:color w:val="11BFA5"/>
          <w:sz w:val="18"/>
        </w:rPr>
        <w:t>TUILE 01   ·   QUESTIONNAIRE GUIDÉ</w:t>
      </w:r>
    </w:p>
    <w:p>
      <w:pPr>
        <w:spacing w:after="100"/>
      </w:pPr>
      <w:r>
        <w:rPr>
          <w:rFonts w:ascii="Georgia" w:hAnsi="Georgia"/>
          <w:b/>
          <w:i w:val="0"/>
          <w:color w:val="252854"/>
          <w:sz w:val="42"/>
        </w:rPr>
        <w:t>Faire vivre un projet en construisant son écosystème</w:t>
      </w:r>
    </w:p>
    <w:p>
      <w:pPr>
        <w:spacing w:after="180"/>
      </w:pPr>
      <w:r>
        <w:rPr>
          <w:rFonts w:ascii="Aptos" w:hAnsi="Aptos"/>
          <w:b w:val="0"/>
          <w:i/>
          <w:color w:val="6B6E78"/>
          <w:sz w:val="18"/>
        </w:rPr>
        <w:t>Article source : Le jour où j’ai arrêté de chercher des mécènes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F3EF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20222A"/>
                <w:sz w:val="19"/>
              </w:rPr>
              <w:t>1.  Revenez au tout début : quel était le projet, quelle était votre mission officielle et quel résultat cherchiez-vous alors ?</w:t>
            </w:r>
          </w:p>
        </w:tc>
      </w:tr>
    </w:tbl>
    <w:p>
      <w:pPr>
        <w:spacing w:before="4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F3EF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20222A"/>
                <w:sz w:val="19"/>
              </w:rPr>
              <w:t>2.  Quel obstacle concret vous a obligé à dépasser la seule recherche de financement ?</w:t>
            </w:r>
          </w:p>
        </w:tc>
      </w:tr>
    </w:tbl>
    <w:p>
      <w:pPr>
        <w:spacing w:before="4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F3EF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20222A"/>
                <w:sz w:val="19"/>
              </w:rPr>
              <w:t>3.  Qu’avez-vous personnellement mis en place pour structurer les contacts, les relances et les relais ?</w:t>
            </w:r>
          </w:p>
        </w:tc>
      </w:tr>
    </w:tbl>
    <w:p>
      <w:pPr>
        <w:spacing w:before="4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F3EF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20222A"/>
                <w:sz w:val="19"/>
              </w:rPr>
              <w:t>4.  Quel moment vous a fait comprendre que vous construisiez un écosystème plutôt qu’une liste de mécènes ?</w:t>
            </w:r>
          </w:p>
        </w:tc>
      </w:tr>
    </w:tbl>
    <w:p>
      <w:pPr>
        <w:spacing w:before="4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F3EF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20222A"/>
                <w:sz w:val="19"/>
              </w:rPr>
              <w:t>5.  Quels résultats pouvez-vous attribuer à cette démarche : relais, presse, réservations, audience, partenariats ?</w:t>
            </w:r>
          </w:p>
        </w:tc>
      </w:tr>
    </w:tbl>
    <w:p>
      <w:pPr>
        <w:spacing w:before="4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F3EF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20222A"/>
                <w:sz w:val="19"/>
              </w:rPr>
              <w:t>6.  Quels supports ou traces pouvez-vous montrer : tableau, mails, QR codes, dossier, interview, publications ?</w:t>
            </w:r>
          </w:p>
        </w:tc>
      </w:tr>
    </w:tbl>
    <w:p>
      <w:pPr>
        <w:spacing w:before="4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F3EF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20222A"/>
                <w:sz w:val="19"/>
              </w:rPr>
              <w:t>7.  Si cette expérience devait prouver une seule compétence professionnelle, laquelle choisiriez-vous et pourquoi ?</w:t>
            </w:r>
          </w:p>
        </w:tc>
      </w:tr>
    </w:tbl>
    <w:p>
      <w:pPr>
        <w:spacing w:before="4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60" w:after="0"/>
      </w:pPr>
      <w:r>
        <w:rPr>
          <w:rFonts w:ascii="Aptos" w:hAnsi="Aptos"/>
          <w:b/>
          <w:i w:val="0"/>
          <w:color w:val="11BFA5"/>
          <w:sz w:val="19"/>
        </w:rPr>
        <w:t>Phrase à retenir — si vous ne deviez conserver qu’une seule idée de cette histoire :</w:t>
      </w:r>
    </w:p>
    <w:p>
      <w:pPr>
        <w:spacing w:after="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r>
        <w:br w:type="page"/>
      </w:r>
    </w:p>
    <w:p>
      <w:pPr>
        <w:spacing w:after="60"/>
      </w:pPr>
      <w:r>
        <w:rPr>
          <w:rFonts w:ascii="Aptos" w:hAnsi="Aptos"/>
          <w:b/>
          <w:i w:val="0"/>
          <w:color w:val="11BFA5"/>
          <w:sz w:val="18"/>
        </w:rPr>
        <w:t>TUILE 02   ·   QUESTIONNAIRE GUIDÉ</w:t>
      </w:r>
    </w:p>
    <w:p>
      <w:pPr>
        <w:spacing w:after="100"/>
      </w:pPr>
      <w:r>
        <w:rPr>
          <w:rFonts w:ascii="Georgia" w:hAnsi="Georgia"/>
          <w:b/>
          <w:i w:val="0"/>
          <w:color w:val="252854"/>
          <w:sz w:val="42"/>
        </w:rPr>
        <w:t>Quitter son argumentaire pour écouter les contraintes de l’autre</w:t>
      </w:r>
    </w:p>
    <w:p>
      <w:pPr>
        <w:spacing w:after="180"/>
      </w:pPr>
      <w:r>
        <w:rPr>
          <w:rFonts w:ascii="Aptos" w:hAnsi="Aptos"/>
          <w:b w:val="0"/>
          <w:i/>
          <w:color w:val="6B6E78"/>
          <w:sz w:val="18"/>
        </w:rPr>
        <w:t>Article source : Le moment où j’ai compris que mon discours ne fonctionnait pas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F3EF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20222A"/>
                <w:sz w:val="19"/>
              </w:rPr>
              <w:t>1.  Dans quel contexte réel cette conversation s’est-elle déroulée, avec quels interlocuteurs et quel enjeu ?</w:t>
            </w:r>
          </w:p>
        </w:tc>
      </w:tr>
    </w:tbl>
    <w:p>
      <w:pPr>
        <w:spacing w:before="4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F3EF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20222A"/>
                <w:sz w:val="19"/>
              </w:rPr>
              <w:t>2.  Quels signaux vous ont fait comprendre que votre discours ne rencontrait pas le besoin de l’autre ?</w:t>
            </w:r>
          </w:p>
        </w:tc>
      </w:tr>
    </w:tbl>
    <w:p>
      <w:pPr>
        <w:spacing w:before="4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F3EF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20222A"/>
                <w:sz w:val="19"/>
              </w:rPr>
              <w:t>3.  Qu’avez-vous ressenti et quel risque preniez-vous en abandonnant votre argumentaire préparé ?</w:t>
            </w:r>
          </w:p>
        </w:tc>
      </w:tr>
    </w:tbl>
    <w:p>
      <w:pPr>
        <w:spacing w:before="4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F3EF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20222A"/>
                <w:sz w:val="19"/>
              </w:rPr>
              <w:t>4.  Quelle question ou reformulation a réellement changé la conversation ?</w:t>
            </w:r>
          </w:p>
        </w:tc>
      </w:tr>
    </w:tbl>
    <w:p>
      <w:pPr>
        <w:spacing w:before="4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F3EF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20222A"/>
                <w:sz w:val="19"/>
              </w:rPr>
              <w:t>5.  Qu’avez-vous appris sur les contraintes ou critères de décision de votre interlocuteur ?</w:t>
            </w:r>
          </w:p>
        </w:tc>
      </w:tr>
    </w:tbl>
    <w:p>
      <w:pPr>
        <w:spacing w:before="4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F3EF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20222A"/>
                <w:sz w:val="19"/>
              </w:rPr>
              <w:t>6.  Qu’est-ce qui a changé ensuite dans votre manière de préparer et conduire ces échanges ?</w:t>
            </w:r>
          </w:p>
        </w:tc>
      </w:tr>
    </w:tbl>
    <w:p>
      <w:pPr>
        <w:spacing w:before="4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F3EF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20222A"/>
                <w:sz w:val="19"/>
              </w:rPr>
              <w:t>7.  Quelle preuve ou quel exemple ultérieur montre que vous avez durablement intégré cet apprentissage ?</w:t>
            </w:r>
          </w:p>
        </w:tc>
      </w:tr>
    </w:tbl>
    <w:p>
      <w:pPr>
        <w:spacing w:before="4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60" w:after="0"/>
      </w:pPr>
      <w:r>
        <w:rPr>
          <w:rFonts w:ascii="Aptos" w:hAnsi="Aptos"/>
          <w:b/>
          <w:i w:val="0"/>
          <w:color w:val="11BFA5"/>
          <w:sz w:val="19"/>
        </w:rPr>
        <w:t>Phrase à retenir — si vous ne deviez conserver qu’une seule idée de cette histoire :</w:t>
      </w:r>
    </w:p>
    <w:p>
      <w:pPr>
        <w:spacing w:after="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r>
        <w:br w:type="page"/>
      </w:r>
    </w:p>
    <w:p>
      <w:pPr>
        <w:spacing w:after="60"/>
      </w:pPr>
      <w:r>
        <w:rPr>
          <w:rFonts w:ascii="Aptos" w:hAnsi="Aptos"/>
          <w:b/>
          <w:i w:val="0"/>
          <w:color w:val="11BFA5"/>
          <w:sz w:val="18"/>
        </w:rPr>
        <w:t>TUILE 03   ·   QUESTIONNAIRE GUIDÉ</w:t>
      </w:r>
    </w:p>
    <w:p>
      <w:pPr>
        <w:spacing w:after="100"/>
      </w:pPr>
      <w:r>
        <w:rPr>
          <w:rFonts w:ascii="Georgia" w:hAnsi="Georgia"/>
          <w:b/>
          <w:i w:val="0"/>
          <w:color w:val="252854"/>
          <w:sz w:val="42"/>
        </w:rPr>
        <w:t>Transformer un refus financier en relais concret</w:t>
      </w:r>
    </w:p>
    <w:p>
      <w:pPr>
        <w:spacing w:after="180"/>
      </w:pPr>
      <w:r>
        <w:rPr>
          <w:rFonts w:ascii="Aptos" w:hAnsi="Aptos"/>
          <w:b w:val="0"/>
          <w:i/>
          <w:color w:val="6B6E78"/>
          <w:sz w:val="18"/>
        </w:rPr>
        <w:t>Article source : Quand un partenaire dit non…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F3EF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20222A"/>
                <w:sz w:val="19"/>
              </w:rPr>
              <w:t>1.  Que demandiez-vous exactement et quelle forme a pris le refus ?</w:t>
            </w:r>
          </w:p>
        </w:tc>
      </w:tr>
    </w:tbl>
    <w:p>
      <w:pPr>
        <w:spacing w:before="4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F3EF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20222A"/>
                <w:sz w:val="19"/>
              </w:rPr>
              <w:t>2.  Quel détail dans la réponse vous a permis de voir qu’une autre possibilité restait ouverte ?</w:t>
            </w:r>
          </w:p>
        </w:tc>
      </w:tr>
    </w:tbl>
    <w:p>
      <w:pPr>
        <w:spacing w:before="4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F3EF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20222A"/>
                <w:sz w:val="19"/>
              </w:rPr>
              <w:t>3.  Quelle alternative précise avez-vous proposée, et pourquoi celle-ci plutôt qu’une autre ?</w:t>
            </w:r>
          </w:p>
        </w:tc>
      </w:tr>
    </w:tbl>
    <w:p>
      <w:pPr>
        <w:spacing w:before="4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F3EF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20222A"/>
                <w:sz w:val="19"/>
              </w:rPr>
              <w:t>4.  Quels contenus ou moyens avez-vous fournis pour rendre le relais facile à activer ?</w:t>
            </w:r>
          </w:p>
        </w:tc>
      </w:tr>
    </w:tbl>
    <w:p>
      <w:pPr>
        <w:spacing w:before="4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F3EF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20222A"/>
                <w:sz w:val="19"/>
              </w:rPr>
              <w:t>5.  Que s’est-il réellement passé après votre réponse ?</w:t>
            </w:r>
          </w:p>
        </w:tc>
      </w:tr>
    </w:tbl>
    <w:p>
      <w:pPr>
        <w:spacing w:before="4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F3EF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20222A"/>
                <w:sz w:val="19"/>
              </w:rPr>
              <w:t>6.  Qu’avez-vous changé dans votre façon de lire et classer les réponses reçues ?</w:t>
            </w:r>
          </w:p>
        </w:tc>
      </w:tr>
    </w:tbl>
    <w:p>
      <w:pPr>
        <w:spacing w:before="4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F3EF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20222A"/>
                <w:sz w:val="19"/>
              </w:rPr>
              <w:t>7.  Quelles traces permettraient de documenter ce passage du refus au relais ?</w:t>
            </w:r>
          </w:p>
        </w:tc>
      </w:tr>
    </w:tbl>
    <w:p>
      <w:pPr>
        <w:spacing w:before="4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60" w:after="0"/>
      </w:pPr>
      <w:r>
        <w:rPr>
          <w:rFonts w:ascii="Aptos" w:hAnsi="Aptos"/>
          <w:b/>
          <w:i w:val="0"/>
          <w:color w:val="11BFA5"/>
          <w:sz w:val="19"/>
        </w:rPr>
        <w:t>Phrase à retenir — si vous ne deviez conserver qu’une seule idée de cette histoire :</w:t>
      </w:r>
    </w:p>
    <w:p>
      <w:pPr>
        <w:spacing w:after="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r>
        <w:br w:type="page"/>
      </w:r>
    </w:p>
    <w:p>
      <w:pPr>
        <w:spacing w:after="60"/>
      </w:pPr>
      <w:r>
        <w:rPr>
          <w:rFonts w:ascii="Aptos" w:hAnsi="Aptos"/>
          <w:b/>
          <w:i w:val="0"/>
          <w:color w:val="11BFA5"/>
          <w:sz w:val="18"/>
        </w:rPr>
        <w:t>TUILE 04   ·   QUESTIONNAIRE GUIDÉ</w:t>
      </w:r>
    </w:p>
    <w:p>
      <w:pPr>
        <w:spacing w:after="100"/>
      </w:pPr>
      <w:r>
        <w:rPr>
          <w:rFonts w:ascii="Georgia" w:hAnsi="Georgia"/>
          <w:b/>
          <w:i w:val="0"/>
          <w:color w:val="252854"/>
          <w:sz w:val="42"/>
        </w:rPr>
        <w:t>Adapter le langage sans déformer le projet</w:t>
      </w:r>
    </w:p>
    <w:p>
      <w:pPr>
        <w:spacing w:after="180"/>
      </w:pPr>
      <w:r>
        <w:rPr>
          <w:rFonts w:ascii="Aptos" w:hAnsi="Aptos"/>
          <w:b w:val="0"/>
          <w:i/>
          <w:color w:val="6B6E78"/>
          <w:sz w:val="18"/>
        </w:rPr>
        <w:t>Article source : Construire un partenariat sans devenir commercial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F3EF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20222A"/>
                <w:sz w:val="19"/>
              </w:rPr>
              <w:t>1.  Quel était le projet et quelle adaptation vous était suggérée ?</w:t>
            </w:r>
          </w:p>
        </w:tc>
      </w:tr>
    </w:tbl>
    <w:p>
      <w:pPr>
        <w:spacing w:before="4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F3EF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20222A"/>
                <w:sz w:val="19"/>
              </w:rPr>
              <w:t>2.  À quel moment avez-vous senti que la traduction risquait de devenir une déformation ?</w:t>
            </w:r>
          </w:p>
        </w:tc>
      </w:tr>
    </w:tbl>
    <w:p>
      <w:pPr>
        <w:spacing w:before="4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F3EF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20222A"/>
                <w:sz w:val="19"/>
              </w:rPr>
              <w:t>3.  Quelles valeurs ou dimensions du projet étaient non négociables pour vous ?</w:t>
            </w:r>
          </w:p>
        </w:tc>
      </w:tr>
    </w:tbl>
    <w:p>
      <w:pPr>
        <w:spacing w:before="4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F3EF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20222A"/>
                <w:sz w:val="19"/>
              </w:rPr>
              <w:t>4.  Comment avez-vous posé cette limite sans fermer la relation ?</w:t>
            </w:r>
          </w:p>
        </w:tc>
      </w:tr>
    </w:tbl>
    <w:p>
      <w:pPr>
        <w:spacing w:before="4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F3EF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20222A"/>
                <w:sz w:val="19"/>
              </w:rPr>
              <w:t>5.  Quelle a été la réaction des interlocuteurs et quelle décision a suivi ?</w:t>
            </w:r>
          </w:p>
        </w:tc>
      </w:tr>
    </w:tbl>
    <w:p>
      <w:pPr>
        <w:spacing w:before="4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F3EF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20222A"/>
                <w:sz w:val="19"/>
              </w:rPr>
              <w:t>6.  Qu’est-ce que cette situation dit de votre manière de négocier ou de construire un partenariat ?</w:t>
            </w:r>
          </w:p>
        </w:tc>
      </w:tr>
    </w:tbl>
    <w:p>
      <w:pPr>
        <w:spacing w:before="4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F3EF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20222A"/>
                <w:sz w:val="19"/>
              </w:rPr>
              <w:t>7.  Quelle preuve montre que le projet est resté reconnaissable tout en devenant compréhensible ?</w:t>
            </w:r>
          </w:p>
        </w:tc>
      </w:tr>
    </w:tbl>
    <w:p>
      <w:pPr>
        <w:spacing w:before="4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60" w:after="0"/>
      </w:pPr>
      <w:r>
        <w:rPr>
          <w:rFonts w:ascii="Aptos" w:hAnsi="Aptos"/>
          <w:b/>
          <w:i w:val="0"/>
          <w:color w:val="11BFA5"/>
          <w:sz w:val="19"/>
        </w:rPr>
        <w:t>Phrase à retenir — si vous ne deviez conserver qu’une seule idée de cette histoire :</w:t>
      </w:r>
    </w:p>
    <w:p>
      <w:pPr>
        <w:spacing w:after="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r>
        <w:br w:type="page"/>
      </w:r>
    </w:p>
    <w:p>
      <w:pPr>
        <w:spacing w:after="60"/>
      </w:pPr>
      <w:r>
        <w:rPr>
          <w:rFonts w:ascii="Aptos" w:hAnsi="Aptos"/>
          <w:b/>
          <w:i w:val="0"/>
          <w:color w:val="11BFA5"/>
          <w:sz w:val="18"/>
        </w:rPr>
        <w:t>TUILE 05   ·   QUESTIONNAIRE GUIDÉ</w:t>
      </w:r>
    </w:p>
    <w:p>
      <w:pPr>
        <w:spacing w:after="100"/>
      </w:pPr>
      <w:r>
        <w:rPr>
          <w:rFonts w:ascii="Georgia" w:hAnsi="Georgia"/>
          <w:b/>
          <w:i w:val="0"/>
          <w:color w:val="252854"/>
          <w:sz w:val="42"/>
        </w:rPr>
        <w:t>Réduire une vente immédiate pour sécuriser l’adoption</w:t>
      </w:r>
    </w:p>
    <w:p>
      <w:pPr>
        <w:spacing w:after="180"/>
      </w:pPr>
      <w:r>
        <w:rPr>
          <w:rFonts w:ascii="Aptos" w:hAnsi="Aptos"/>
          <w:b w:val="0"/>
          <w:i/>
          <w:color w:val="6B6E78"/>
          <w:sz w:val="18"/>
        </w:rPr>
        <w:t>Article source : La vente que je n’ai pas voulu conclure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F3EF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20222A"/>
                <w:sz w:val="19"/>
              </w:rPr>
              <w:t>1.  Quels éléments de ce récit recomposé proviennent directement de situations professionnelles réelles ?</w:t>
            </w:r>
          </w:p>
        </w:tc>
      </w:tr>
    </w:tbl>
    <w:p>
      <w:pPr>
        <w:spacing w:before="4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F3EF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20222A"/>
                <w:sz w:val="19"/>
              </w:rPr>
              <w:t>2.  Quel besoin le client formulait-il et quel problème plus profond avez-vous diagnostiqué ?</w:t>
            </w:r>
          </w:p>
        </w:tc>
      </w:tr>
    </w:tbl>
    <w:p>
      <w:pPr>
        <w:spacing w:before="4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F3EF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20222A"/>
                <w:sz w:val="19"/>
              </w:rPr>
              <w:t>3.  Quelles questions vous ont permis de déplacer la discussion du produit vers l’usage ?</w:t>
            </w:r>
          </w:p>
        </w:tc>
      </w:tr>
    </w:tbl>
    <w:p>
      <w:pPr>
        <w:spacing w:before="4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F3EF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20222A"/>
                <w:sz w:val="19"/>
              </w:rPr>
              <w:t>4.  Pourquoi avez-vous recommandé un déploiement plus limité, malgré l’opportunité commerciale ?</w:t>
            </w:r>
          </w:p>
        </w:tc>
      </w:tr>
    </w:tbl>
    <w:p>
      <w:pPr>
        <w:spacing w:before="4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F3EF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20222A"/>
                <w:sz w:val="19"/>
              </w:rPr>
              <w:t>5.  Comment avez-vous accompagné le test ou les premiers utilisateurs ?</w:t>
            </w:r>
          </w:p>
        </w:tc>
      </w:tr>
    </w:tbl>
    <w:p>
      <w:pPr>
        <w:spacing w:before="4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F3EF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20222A"/>
                <w:sz w:val="19"/>
              </w:rPr>
              <w:t>6.  Quels effets avez-vous pu observer sur l’adoption, la décision ou la relation client ?</w:t>
            </w:r>
          </w:p>
        </w:tc>
      </w:tr>
    </w:tbl>
    <w:p>
      <w:pPr>
        <w:spacing w:before="4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F3EF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20222A"/>
                <w:sz w:val="19"/>
              </w:rPr>
              <w:t>7.  Quelles preuves sont utilisables sans révéler d’informations confidentielles ?</w:t>
            </w:r>
          </w:p>
        </w:tc>
      </w:tr>
    </w:tbl>
    <w:p>
      <w:pPr>
        <w:spacing w:before="4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60" w:after="0"/>
      </w:pPr>
      <w:r>
        <w:rPr>
          <w:rFonts w:ascii="Aptos" w:hAnsi="Aptos"/>
          <w:b/>
          <w:i w:val="0"/>
          <w:color w:val="11BFA5"/>
          <w:sz w:val="19"/>
        </w:rPr>
        <w:t>Phrase à retenir — si vous ne deviez conserver qu’une seule idée de cette histoire :</w:t>
      </w:r>
    </w:p>
    <w:p>
      <w:pPr>
        <w:spacing w:after="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r>
        <w:br w:type="page"/>
      </w:r>
    </w:p>
    <w:p>
      <w:pPr>
        <w:spacing w:after="60"/>
      </w:pPr>
      <w:r>
        <w:rPr>
          <w:rFonts w:ascii="Aptos" w:hAnsi="Aptos"/>
          <w:b/>
          <w:i w:val="0"/>
          <w:color w:val="11BFA5"/>
          <w:sz w:val="18"/>
        </w:rPr>
        <w:t>TUILE 06   ·   QUESTIONNAIRE GUIDÉ</w:t>
      </w:r>
    </w:p>
    <w:p>
      <w:pPr>
        <w:spacing w:after="100"/>
      </w:pPr>
      <w:r>
        <w:rPr>
          <w:rFonts w:ascii="Georgia" w:hAnsi="Georgia"/>
          <w:b/>
          <w:i w:val="0"/>
          <w:color w:val="252854"/>
          <w:sz w:val="42"/>
        </w:rPr>
        <w:t>Faire coopérer sans autorité hiérarchique</w:t>
      </w:r>
    </w:p>
    <w:p>
      <w:pPr>
        <w:spacing w:after="180"/>
      </w:pPr>
      <w:r>
        <w:rPr>
          <w:rFonts w:ascii="Aptos" w:hAnsi="Aptos"/>
          <w:b w:val="0"/>
          <w:i/>
          <w:color w:val="6B6E78"/>
          <w:sz w:val="18"/>
        </w:rPr>
        <w:t>Article source : Déménager une équipe sans en être le manager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F3EF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20222A"/>
                <w:sz w:val="19"/>
              </w:rPr>
              <w:t>1.  Qui composait cette équipe informelle et quelles différences de capacités ou de tempérament deviez-vous intégrer ?</w:t>
            </w:r>
          </w:p>
        </w:tc>
      </w:tr>
    </w:tbl>
    <w:p>
      <w:pPr>
        <w:spacing w:before="4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F3EF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20222A"/>
                <w:sz w:val="19"/>
              </w:rPr>
              <w:t>2.  Quel était le risque principal au démarrage : désorganisation, fatigue, tension, retard ou autre ?</w:t>
            </w:r>
          </w:p>
        </w:tc>
      </w:tr>
    </w:tbl>
    <w:p>
      <w:pPr>
        <w:spacing w:before="4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F3EF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20222A"/>
                <w:sz w:val="19"/>
              </w:rPr>
              <w:t>3.  Comment avez-vous rendu l’objectif commun suffisamment clair ?</w:t>
            </w:r>
          </w:p>
        </w:tc>
      </w:tr>
    </w:tbl>
    <w:p>
      <w:pPr>
        <w:spacing w:before="4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F3EF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20222A"/>
                <w:sz w:val="19"/>
              </w:rPr>
              <w:t>4.  Racontez un moment précis où vous avez redistribué une tâche, rassuré quelqu’un ou régulé une tension.</w:t>
            </w:r>
          </w:p>
        </w:tc>
      </w:tr>
    </w:tbl>
    <w:p>
      <w:pPr>
        <w:spacing w:before="4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F3EF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20222A"/>
                <w:sz w:val="19"/>
              </w:rPr>
              <w:t>5.  Qu’avez-vous volontairement laissé faire sans intervenir ?</w:t>
            </w:r>
          </w:p>
        </w:tc>
      </w:tr>
    </w:tbl>
    <w:p>
      <w:pPr>
        <w:spacing w:before="4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F3EF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20222A"/>
                <w:sz w:val="19"/>
              </w:rPr>
              <w:t>6.  Quels signes vous ont montré que le collectif fonctionnait et que l’entraide avait émergé ?</w:t>
            </w:r>
          </w:p>
        </w:tc>
      </w:tr>
    </w:tbl>
    <w:p>
      <w:pPr>
        <w:spacing w:before="4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F3EF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20222A"/>
                <w:sz w:val="19"/>
              </w:rPr>
              <w:t>7.  À quelle situation professionnelle cette expérience fait-elle écho dans votre parcours ?</w:t>
            </w:r>
          </w:p>
        </w:tc>
      </w:tr>
    </w:tbl>
    <w:p>
      <w:pPr>
        <w:spacing w:before="4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60" w:after="0"/>
      </w:pPr>
      <w:r>
        <w:rPr>
          <w:rFonts w:ascii="Aptos" w:hAnsi="Aptos"/>
          <w:b/>
          <w:i w:val="0"/>
          <w:color w:val="11BFA5"/>
          <w:sz w:val="19"/>
        </w:rPr>
        <w:t>Phrase à retenir — si vous ne deviez conserver qu’une seule idée de cette histoire :</w:t>
      </w:r>
    </w:p>
    <w:p>
      <w:pPr>
        <w:spacing w:after="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r>
        <w:br w:type="page"/>
      </w:r>
    </w:p>
    <w:p>
      <w:pPr>
        <w:spacing w:after="60"/>
      </w:pPr>
      <w:r>
        <w:rPr>
          <w:rFonts w:ascii="Aptos" w:hAnsi="Aptos"/>
          <w:b/>
          <w:i w:val="0"/>
          <w:color w:val="11BFA5"/>
          <w:sz w:val="18"/>
        </w:rPr>
        <w:t>TUILE 07   ·   QUESTIONNAIRE GUIDÉ</w:t>
      </w:r>
    </w:p>
    <w:p>
      <w:pPr>
        <w:spacing w:after="100"/>
      </w:pPr>
      <w:r>
        <w:rPr>
          <w:rFonts w:ascii="Georgia" w:hAnsi="Georgia"/>
          <w:b/>
          <w:i w:val="0"/>
          <w:color w:val="252854"/>
          <w:sz w:val="42"/>
        </w:rPr>
        <w:t>Transformer un site en système éditorial durable</w:t>
      </w:r>
    </w:p>
    <w:p>
      <w:pPr>
        <w:spacing w:after="180"/>
      </w:pPr>
      <w:r>
        <w:rPr>
          <w:rFonts w:ascii="Aptos" w:hAnsi="Aptos"/>
          <w:b w:val="0"/>
          <w:i/>
          <w:color w:val="6B6E78"/>
          <w:sz w:val="18"/>
        </w:rPr>
        <w:t>Article source : Apprendre à bâtir un média, pas un site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F3EF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20222A"/>
                <w:sz w:val="19"/>
              </w:rPr>
              <w:t>1.  Quel était l’état initial de Carnet d’expérience et qu’est-ce qui vous paraissait encore insuffisant ?</w:t>
            </w:r>
          </w:p>
        </w:tc>
      </w:tr>
    </w:tbl>
    <w:p>
      <w:pPr>
        <w:spacing w:before="4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F3EF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20222A"/>
                <w:sz w:val="19"/>
              </w:rPr>
              <w:t>2.  Quelle décision a marqué le passage du simple site au média structuré ?</w:t>
            </w:r>
          </w:p>
        </w:tc>
      </w:tr>
    </w:tbl>
    <w:p>
      <w:pPr>
        <w:spacing w:before="4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F3EF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20222A"/>
                <w:sz w:val="19"/>
              </w:rPr>
              <w:t>3.  Qu’avez-vous appris ou construit vous-même sur les plans technique, éditorial et organisationnel ?</w:t>
            </w:r>
          </w:p>
        </w:tc>
      </w:tr>
    </w:tbl>
    <w:p>
      <w:pPr>
        <w:spacing w:before="4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F3EF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20222A"/>
                <w:sz w:val="19"/>
              </w:rPr>
              <w:t>4.  Comment avez-vous organisé les articles, séries, archives, rythmes et liens entre contenus ?</w:t>
            </w:r>
          </w:p>
        </w:tc>
      </w:tr>
    </w:tbl>
    <w:p>
      <w:pPr>
        <w:spacing w:before="4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F3EF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20222A"/>
                <w:sz w:val="19"/>
              </w:rPr>
              <w:t>5.  Quelles difficultés ou erreurs ont entraîné une modification durable de votre méthode ?</w:t>
            </w:r>
          </w:p>
        </w:tc>
      </w:tr>
    </w:tbl>
    <w:p>
      <w:pPr>
        <w:spacing w:before="4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F3EF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20222A"/>
                <w:sz w:val="19"/>
              </w:rPr>
              <w:t>6.  Quels résultats sont aujourd’hui visibles ou mesurables sur le site ?</w:t>
            </w:r>
          </w:p>
        </w:tc>
      </w:tr>
    </w:tbl>
    <w:p>
      <w:pPr>
        <w:spacing w:before="4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F3EF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20222A"/>
                <w:sz w:val="19"/>
              </w:rPr>
              <w:t>7.  Quelles captures, versions, fichiers ou statistiques peuvent servir de preuves ?</w:t>
            </w:r>
          </w:p>
        </w:tc>
      </w:tr>
    </w:tbl>
    <w:p>
      <w:pPr>
        <w:spacing w:before="4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60" w:after="0"/>
      </w:pPr>
      <w:r>
        <w:rPr>
          <w:rFonts w:ascii="Aptos" w:hAnsi="Aptos"/>
          <w:b/>
          <w:i w:val="0"/>
          <w:color w:val="11BFA5"/>
          <w:sz w:val="19"/>
        </w:rPr>
        <w:t>Phrase à retenir — si vous ne deviez conserver qu’une seule idée de cette histoire :</w:t>
      </w:r>
    </w:p>
    <w:p>
      <w:pPr>
        <w:spacing w:after="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r>
        <w:br w:type="page"/>
      </w:r>
    </w:p>
    <w:p>
      <w:pPr>
        <w:spacing w:after="60"/>
      </w:pPr>
      <w:r>
        <w:rPr>
          <w:rFonts w:ascii="Aptos" w:hAnsi="Aptos"/>
          <w:b/>
          <w:i w:val="0"/>
          <w:color w:val="11BFA5"/>
          <w:sz w:val="18"/>
        </w:rPr>
        <w:t>TUILE 08   ·   QUESTIONNAIRE GUIDÉ</w:t>
      </w:r>
    </w:p>
    <w:p>
      <w:pPr>
        <w:spacing w:after="100"/>
      </w:pPr>
      <w:r>
        <w:rPr>
          <w:rFonts w:ascii="Georgia" w:hAnsi="Georgia"/>
          <w:b/>
          <w:i w:val="0"/>
          <w:color w:val="252854"/>
          <w:sz w:val="42"/>
        </w:rPr>
        <w:t>Protéger la cohérence d’un média par des renoncements explicites</w:t>
      </w:r>
    </w:p>
    <w:p>
      <w:pPr>
        <w:spacing w:after="180"/>
      </w:pPr>
      <w:r>
        <w:rPr>
          <w:rFonts w:ascii="Aptos" w:hAnsi="Aptos"/>
          <w:b w:val="0"/>
          <w:i/>
          <w:color w:val="6B6E78"/>
          <w:sz w:val="18"/>
        </w:rPr>
        <w:t>Article source : Les choix que j’ai faits et ceux que j’ai refusés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F3EF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20222A"/>
                <w:sz w:val="19"/>
              </w:rPr>
              <w:t>1.  Quelles fonctionnalités, stratégies ou formats avez-vous réellement envisagés ?</w:t>
            </w:r>
          </w:p>
        </w:tc>
      </w:tr>
    </w:tbl>
    <w:p>
      <w:pPr>
        <w:spacing w:before="4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F3EF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20222A"/>
                <w:sz w:val="19"/>
              </w:rPr>
              <w:t>2.  Quels critères vous ont permis de décider ce qui appartenait ou non au projet ?</w:t>
            </w:r>
          </w:p>
        </w:tc>
      </w:tr>
    </w:tbl>
    <w:p>
      <w:pPr>
        <w:spacing w:before="4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F3EF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20222A"/>
                <w:sz w:val="19"/>
              </w:rPr>
              <w:t>3.  Quel refus a été le plus difficile, et qu’auriez-vous peut-être gagné en disant oui ?</w:t>
            </w:r>
          </w:p>
        </w:tc>
      </w:tr>
    </w:tbl>
    <w:p>
      <w:pPr>
        <w:spacing w:before="4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F3EF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20222A"/>
                <w:sz w:val="19"/>
              </w:rPr>
              <w:t>4.  Qu’avez-vous protégé grâce à ces renoncements : ton, confiance, accessibilité, rythme, cohérence ?</w:t>
            </w:r>
          </w:p>
        </w:tc>
      </w:tr>
    </w:tbl>
    <w:p>
      <w:pPr>
        <w:spacing w:before="4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F3EF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20222A"/>
                <w:sz w:val="19"/>
              </w:rPr>
              <w:t>5.  Comment avez-vous traduit ces choix dans la structure concrète du site ?</w:t>
            </w:r>
          </w:p>
        </w:tc>
      </w:tr>
    </w:tbl>
    <w:p>
      <w:pPr>
        <w:spacing w:before="4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F3EF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20222A"/>
                <w:sz w:val="19"/>
              </w:rPr>
              <w:t>6.  Avez-vous constaté un effet sur les lecteurs, votre écriture ou votre manière de travailler ?</w:t>
            </w:r>
          </w:p>
        </w:tc>
      </w:tr>
    </w:tbl>
    <w:p>
      <w:pPr>
        <w:spacing w:before="4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F3EF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20222A"/>
                <w:sz w:val="19"/>
              </w:rPr>
              <w:t>7.  Quelle décision illustre le mieux votre capacité à arbitrer sans perdre l’intention initiale ?</w:t>
            </w:r>
          </w:p>
        </w:tc>
      </w:tr>
    </w:tbl>
    <w:p>
      <w:pPr>
        <w:spacing w:before="4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60" w:after="0"/>
      </w:pPr>
      <w:r>
        <w:rPr>
          <w:rFonts w:ascii="Aptos" w:hAnsi="Aptos"/>
          <w:b/>
          <w:i w:val="0"/>
          <w:color w:val="11BFA5"/>
          <w:sz w:val="19"/>
        </w:rPr>
        <w:t>Phrase à retenir — si vous ne deviez conserver qu’une seule idée de cette histoire :</w:t>
      </w:r>
    </w:p>
    <w:p>
      <w:pPr>
        <w:spacing w:after="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r>
        <w:br w:type="page"/>
      </w:r>
    </w:p>
    <w:p>
      <w:pPr>
        <w:spacing w:after="60"/>
      </w:pPr>
      <w:r>
        <w:rPr>
          <w:rFonts w:ascii="Aptos" w:hAnsi="Aptos"/>
          <w:b/>
          <w:i w:val="0"/>
          <w:color w:val="11BFA5"/>
          <w:sz w:val="18"/>
        </w:rPr>
        <w:t>TUILE 09   ·   QUESTIONNAIRE GUIDÉ</w:t>
      </w:r>
    </w:p>
    <w:p>
      <w:pPr>
        <w:spacing w:after="100"/>
      </w:pPr>
      <w:r>
        <w:rPr>
          <w:rFonts w:ascii="Georgia" w:hAnsi="Georgia"/>
          <w:b/>
          <w:i w:val="0"/>
          <w:color w:val="252854"/>
          <w:sz w:val="42"/>
        </w:rPr>
        <w:t>Transformer une fatigue récurrente en méthode de travail</w:t>
      </w:r>
    </w:p>
    <w:p>
      <w:pPr>
        <w:spacing w:after="180"/>
      </w:pPr>
      <w:r>
        <w:rPr>
          <w:rFonts w:ascii="Aptos" w:hAnsi="Aptos"/>
          <w:b w:val="0"/>
          <w:i/>
          <w:color w:val="6B6E78"/>
          <w:sz w:val="18"/>
        </w:rPr>
        <w:t>Article source : De la fatigue à la méthode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F3EF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20222A"/>
                <w:sz w:val="19"/>
              </w:rPr>
              <w:t>1.  Quelle tâche ou situation se répétait au point de devenir fatigante ?</w:t>
            </w:r>
          </w:p>
        </w:tc>
      </w:tr>
    </w:tbl>
    <w:p>
      <w:pPr>
        <w:spacing w:before="4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F3EF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20222A"/>
                <w:sz w:val="19"/>
              </w:rPr>
              <w:t>2.  Comment avez-vous compris que le problème venait du système plutôt que d’un manque d’effort ?</w:t>
            </w:r>
          </w:p>
        </w:tc>
      </w:tr>
    </w:tbl>
    <w:p>
      <w:pPr>
        <w:spacing w:before="4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F3EF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20222A"/>
                <w:sz w:val="19"/>
              </w:rPr>
              <w:t>3.  Qu’avez-vous observé, noté ou mesuré avant de concevoir une méthode ?</w:t>
            </w:r>
          </w:p>
        </w:tc>
      </w:tr>
    </w:tbl>
    <w:p>
      <w:pPr>
        <w:spacing w:before="4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F3EF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20222A"/>
                <w:sz w:val="19"/>
              </w:rPr>
              <w:t>4.  Décrivez la méthode, la routine ou le support que vous avez créé.</w:t>
            </w:r>
          </w:p>
        </w:tc>
      </w:tr>
    </w:tbl>
    <w:p>
      <w:pPr>
        <w:spacing w:before="4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F3EF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20222A"/>
                <w:sz w:val="19"/>
              </w:rPr>
              <w:t>5.  Qui l’a utilisé, dans quelles conditions et avec quelles adaptations ?</w:t>
            </w:r>
          </w:p>
        </w:tc>
      </w:tr>
    </w:tbl>
    <w:p>
      <w:pPr>
        <w:spacing w:before="4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F3EF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20222A"/>
                <w:sz w:val="19"/>
              </w:rPr>
              <w:t>6.  Quels gains avez-vous observés : temps, qualité, sérénité, autonomie ou fiabilité ?</w:t>
            </w:r>
          </w:p>
        </w:tc>
      </w:tr>
    </w:tbl>
    <w:p>
      <w:pPr>
        <w:spacing w:before="4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F3EF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20222A"/>
                <w:sz w:val="19"/>
              </w:rPr>
              <w:t>7.  Le support existe-t-il encore sous une forme montrable ou reconstituable ?</w:t>
            </w:r>
          </w:p>
        </w:tc>
      </w:tr>
    </w:tbl>
    <w:p>
      <w:pPr>
        <w:spacing w:before="4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60" w:after="0"/>
      </w:pPr>
      <w:r>
        <w:rPr>
          <w:rFonts w:ascii="Aptos" w:hAnsi="Aptos"/>
          <w:b/>
          <w:i w:val="0"/>
          <w:color w:val="11BFA5"/>
          <w:sz w:val="19"/>
        </w:rPr>
        <w:t>Phrase à retenir — si vous ne deviez conserver qu’une seule idée de cette histoire :</w:t>
      </w:r>
    </w:p>
    <w:p>
      <w:pPr>
        <w:spacing w:after="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r>
        <w:br w:type="page"/>
      </w:r>
    </w:p>
    <w:p>
      <w:pPr>
        <w:spacing w:after="60"/>
      </w:pPr>
      <w:r>
        <w:rPr>
          <w:rFonts w:ascii="Aptos" w:hAnsi="Aptos"/>
          <w:b/>
          <w:i w:val="0"/>
          <w:color w:val="11BFA5"/>
          <w:sz w:val="18"/>
        </w:rPr>
        <w:t>TUILE 10   ·   QUESTIONNAIRE GUIDÉ</w:t>
      </w:r>
    </w:p>
    <w:p>
      <w:pPr>
        <w:spacing w:after="100"/>
      </w:pPr>
      <w:r>
        <w:rPr>
          <w:rFonts w:ascii="Georgia" w:hAnsi="Georgia"/>
          <w:b/>
          <w:i w:val="0"/>
          <w:color w:val="252854"/>
          <w:sz w:val="42"/>
        </w:rPr>
        <w:t>Passer d’un inventaire d’expériences à un système de décision</w:t>
      </w:r>
    </w:p>
    <w:p>
      <w:pPr>
        <w:spacing w:after="180"/>
      </w:pPr>
      <w:r>
        <w:rPr>
          <w:rFonts w:ascii="Aptos" w:hAnsi="Aptos"/>
          <w:b w:val="0"/>
          <w:i/>
          <w:color w:val="6B6E78"/>
          <w:sz w:val="18"/>
        </w:rPr>
        <w:t>Article source : Quand un parcours devient pilotable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F3EF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20222A"/>
                <w:sz w:val="19"/>
              </w:rPr>
              <w:t>1.  À quel moment votre parcours vous est-il apparu riche mais difficile à lire ?</w:t>
            </w:r>
          </w:p>
        </w:tc>
      </w:tr>
    </w:tbl>
    <w:p>
      <w:pPr>
        <w:spacing w:before="4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F3EF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20222A"/>
                <w:sz w:val="19"/>
              </w:rPr>
              <w:t>2.  Quelles informations avez-vous réunies pour commencer à le cartographier ?</w:t>
            </w:r>
          </w:p>
        </w:tc>
      </w:tr>
    </w:tbl>
    <w:p>
      <w:pPr>
        <w:spacing w:before="4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F3EF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20222A"/>
                <w:sz w:val="19"/>
              </w:rPr>
              <w:t>3.  Quels regroupements, axes ou critères vous ont permis de faire émerger une cohérence ?</w:t>
            </w:r>
          </w:p>
        </w:tc>
      </w:tr>
    </w:tbl>
    <w:p>
      <w:pPr>
        <w:spacing w:before="4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F3EF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20222A"/>
                <w:sz w:val="19"/>
              </w:rPr>
              <w:t>4.  Qu’avez-vous écarté, hiérarchisé ou reformulé pendant ce travail ?</w:t>
            </w:r>
          </w:p>
        </w:tc>
      </w:tr>
    </w:tbl>
    <w:p>
      <w:pPr>
        <w:spacing w:before="4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F3EF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20222A"/>
                <w:sz w:val="19"/>
              </w:rPr>
              <w:t>5.  Quelles décisions professionnelles sont devenues plus faciles grâce à cette nouvelle lecture ?</w:t>
            </w:r>
          </w:p>
        </w:tc>
      </w:tr>
    </w:tbl>
    <w:p>
      <w:pPr>
        <w:spacing w:before="4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F3EF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20222A"/>
                <w:sz w:val="19"/>
              </w:rPr>
              <w:t>6.  Quels documents ou outils matérialisent cette démarche ?</w:t>
            </w:r>
          </w:p>
        </w:tc>
      </w:tr>
    </w:tbl>
    <w:p>
      <w:pPr>
        <w:spacing w:before="4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F3EF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20222A"/>
                <w:sz w:val="19"/>
              </w:rPr>
              <w:t>7.  Comment cette expérience pourrait-elle devenir une méthode utile pour d’autres personnes ?</w:t>
            </w:r>
          </w:p>
        </w:tc>
      </w:tr>
    </w:tbl>
    <w:p>
      <w:pPr>
        <w:spacing w:before="4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60" w:after="0"/>
      </w:pPr>
      <w:r>
        <w:rPr>
          <w:rFonts w:ascii="Aptos" w:hAnsi="Aptos"/>
          <w:b/>
          <w:i w:val="0"/>
          <w:color w:val="11BFA5"/>
          <w:sz w:val="19"/>
        </w:rPr>
        <w:t>Phrase à retenir — si vous ne deviez conserver qu’une seule idée de cette histoire :</w:t>
      </w:r>
    </w:p>
    <w:p>
      <w:pPr>
        <w:spacing w:after="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r>
        <w:br w:type="page"/>
      </w:r>
    </w:p>
    <w:p>
      <w:pPr>
        <w:spacing w:after="60"/>
      </w:pPr>
      <w:r>
        <w:rPr>
          <w:rFonts w:ascii="Aptos" w:hAnsi="Aptos"/>
          <w:b/>
          <w:i w:val="0"/>
          <w:color w:val="11BFA5"/>
          <w:sz w:val="18"/>
        </w:rPr>
        <w:t>TUILE 11   ·   QUESTIONNAIRE GUIDÉ</w:t>
      </w:r>
    </w:p>
    <w:p>
      <w:pPr>
        <w:spacing w:after="100"/>
      </w:pPr>
      <w:r>
        <w:rPr>
          <w:rFonts w:ascii="Georgia" w:hAnsi="Georgia"/>
          <w:b/>
          <w:i w:val="0"/>
          <w:color w:val="252854"/>
          <w:sz w:val="42"/>
        </w:rPr>
        <w:t>Rendre visible une contribution transversale</w:t>
      </w:r>
    </w:p>
    <w:p>
      <w:pPr>
        <w:spacing w:after="180"/>
      </w:pPr>
      <w:r>
        <w:rPr>
          <w:rFonts w:ascii="Aptos" w:hAnsi="Aptos"/>
          <w:b w:val="0"/>
          <w:i/>
          <w:color w:val="6B6E78"/>
          <w:sz w:val="18"/>
        </w:rPr>
        <w:t>Article source : Faire reconnaître un rôle transversal sans organigramme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F3EF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20222A"/>
                <w:sz w:val="19"/>
              </w:rPr>
              <w:t>1.  Dans quelle organisation avez-vous tenu un rôle utile mais insuffisamment nommé ?</w:t>
            </w:r>
          </w:p>
        </w:tc>
      </w:tr>
    </w:tbl>
    <w:p>
      <w:pPr>
        <w:spacing w:before="4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F3EF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20222A"/>
                <w:sz w:val="19"/>
              </w:rPr>
              <w:t>2.  Quelles situations déclenchaient naturellement votre intervention ?</w:t>
            </w:r>
          </w:p>
        </w:tc>
      </w:tr>
    </w:tbl>
    <w:p>
      <w:pPr>
        <w:spacing w:before="4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F3EF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20222A"/>
                <w:sz w:val="19"/>
              </w:rPr>
              <w:t>3.  Que faisiez-vous concrètement pour clarifier, relier, débloquer ou fluidifier ?</w:t>
            </w:r>
          </w:p>
        </w:tc>
      </w:tr>
    </w:tbl>
    <w:p>
      <w:pPr>
        <w:spacing w:before="4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F3EF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20222A"/>
                <w:sz w:val="19"/>
              </w:rPr>
              <w:t>4.  Racontez une situation où votre intervention a changé la compréhension ou la coordination.</w:t>
            </w:r>
          </w:p>
        </w:tc>
      </w:tr>
    </w:tbl>
    <w:p>
      <w:pPr>
        <w:spacing w:before="4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F3EF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20222A"/>
                <w:sz w:val="19"/>
              </w:rPr>
              <w:t>5.  Quels effets revenaient régulièrement lorsque vous interveniez ?</w:t>
            </w:r>
          </w:p>
        </w:tc>
      </w:tr>
    </w:tbl>
    <w:p>
      <w:pPr>
        <w:spacing w:before="4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F3EF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20222A"/>
                <w:sz w:val="19"/>
              </w:rPr>
              <w:t>6.  Comment ce rôle était-il perçu par les équipes, les managers ou les partenaires ?</w:t>
            </w:r>
          </w:p>
        </w:tc>
      </w:tr>
    </w:tbl>
    <w:p>
      <w:pPr>
        <w:spacing w:before="4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F3EF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20222A"/>
                <w:sz w:val="19"/>
              </w:rPr>
              <w:t>7.  Quelles preuves indirectes existent : sollicitations, messages, responsabilités confiées, résultats ?</w:t>
            </w:r>
          </w:p>
        </w:tc>
      </w:tr>
    </w:tbl>
    <w:p>
      <w:pPr>
        <w:spacing w:before="4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60" w:after="0"/>
      </w:pPr>
      <w:r>
        <w:rPr>
          <w:rFonts w:ascii="Aptos" w:hAnsi="Aptos"/>
          <w:b/>
          <w:i w:val="0"/>
          <w:color w:val="11BFA5"/>
          <w:sz w:val="19"/>
        </w:rPr>
        <w:t>Phrase à retenir — si vous ne deviez conserver qu’une seule idée de cette histoire :</w:t>
      </w:r>
    </w:p>
    <w:p>
      <w:pPr>
        <w:spacing w:after="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r>
        <w:br w:type="page"/>
      </w:r>
    </w:p>
    <w:p>
      <w:pPr>
        <w:spacing w:after="60"/>
      </w:pPr>
      <w:r>
        <w:rPr>
          <w:rFonts w:ascii="Aptos" w:hAnsi="Aptos"/>
          <w:b/>
          <w:i w:val="0"/>
          <w:color w:val="11BFA5"/>
          <w:sz w:val="18"/>
        </w:rPr>
        <w:t>TUILE 12   ·   QUESTIONNAIRE GUIDÉ</w:t>
      </w:r>
    </w:p>
    <w:p>
      <w:pPr>
        <w:spacing w:after="100"/>
      </w:pPr>
      <w:r>
        <w:rPr>
          <w:rFonts w:ascii="Georgia" w:hAnsi="Georgia"/>
          <w:b/>
          <w:i w:val="0"/>
          <w:color w:val="252854"/>
          <w:sz w:val="42"/>
        </w:rPr>
        <w:t>Traiter une erreur répétée comme un problème de système</w:t>
      </w:r>
    </w:p>
    <w:p>
      <w:pPr>
        <w:spacing w:after="180"/>
      </w:pPr>
      <w:r>
        <w:rPr>
          <w:rFonts w:ascii="Aptos" w:hAnsi="Aptos"/>
          <w:b w:val="0"/>
          <w:i/>
          <w:color w:val="6B6E78"/>
          <w:sz w:val="18"/>
        </w:rPr>
        <w:t>Article source : Améliorer un processus sans conflit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F3EF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20222A"/>
                <w:sz w:val="19"/>
              </w:rPr>
              <w:t>1.  Avez-vous vécu une situation où les mêmes erreurs revenaient entre personnes ou équipes ?</w:t>
            </w:r>
          </w:p>
        </w:tc>
      </w:tr>
    </w:tbl>
    <w:p>
      <w:pPr>
        <w:spacing w:before="4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F3EF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20222A"/>
                <w:sz w:val="19"/>
              </w:rPr>
              <w:t>2.  Quels reproches ou tensions masquaient alors le véritable problème de processus ?</w:t>
            </w:r>
          </w:p>
        </w:tc>
      </w:tr>
    </w:tbl>
    <w:p>
      <w:pPr>
        <w:spacing w:before="4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F3EF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20222A"/>
                <w:sz w:val="19"/>
              </w:rPr>
              <w:t>3.  Comment avez-vous recueilli les faits sans chercher un responsable ?</w:t>
            </w:r>
          </w:p>
        </w:tc>
      </w:tr>
    </w:tbl>
    <w:p>
      <w:pPr>
        <w:spacing w:before="4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F3EF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20222A"/>
                <w:sz w:val="19"/>
              </w:rPr>
              <w:t>4.  Avec qui avez-vous travaillé pour comprendre les besoins en amont et en aval ?</w:t>
            </w:r>
          </w:p>
        </w:tc>
      </w:tr>
    </w:tbl>
    <w:p>
      <w:pPr>
        <w:spacing w:before="4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F3EF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20222A"/>
                <w:sz w:val="19"/>
              </w:rPr>
              <w:t>5.  Quel outil, standard, contrôle ou check-list avez-vous conçu ou proposé ?</w:t>
            </w:r>
          </w:p>
        </w:tc>
      </w:tr>
    </w:tbl>
    <w:p>
      <w:pPr>
        <w:spacing w:before="4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F3EF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20222A"/>
                <w:sz w:val="19"/>
              </w:rPr>
              <w:t>6.  Quels résultats ont été observés après sa mise en place ?</w:t>
            </w:r>
          </w:p>
        </w:tc>
      </w:tr>
    </w:tbl>
    <w:p>
      <w:pPr>
        <w:spacing w:before="4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F3EF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20222A"/>
                <w:sz w:val="19"/>
              </w:rPr>
              <w:t>7.  Quelle preuve permettrait de montrer l’amélioration sans exposer de données sensibles ?</w:t>
            </w:r>
          </w:p>
        </w:tc>
      </w:tr>
    </w:tbl>
    <w:p>
      <w:pPr>
        <w:spacing w:before="4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60" w:after="0"/>
      </w:pPr>
      <w:r>
        <w:rPr>
          <w:rFonts w:ascii="Aptos" w:hAnsi="Aptos"/>
          <w:b/>
          <w:i w:val="0"/>
          <w:color w:val="11BFA5"/>
          <w:sz w:val="19"/>
        </w:rPr>
        <w:t>Phrase à retenir — si vous ne deviez conserver qu’une seule idée de cette histoire :</w:t>
      </w:r>
    </w:p>
    <w:p>
      <w:pPr>
        <w:spacing w:after="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r>
        <w:br w:type="page"/>
      </w:r>
    </w:p>
    <w:p>
      <w:pPr>
        <w:spacing w:after="60"/>
      </w:pPr>
      <w:r>
        <w:rPr>
          <w:rFonts w:ascii="Aptos" w:hAnsi="Aptos"/>
          <w:b/>
          <w:i w:val="0"/>
          <w:color w:val="11BFA5"/>
          <w:sz w:val="18"/>
        </w:rPr>
        <w:t>TUILE 13   ·   QUESTIONNAIRE GUIDÉ</w:t>
      </w:r>
    </w:p>
    <w:p>
      <w:pPr>
        <w:spacing w:after="100"/>
      </w:pPr>
      <w:r>
        <w:rPr>
          <w:rFonts w:ascii="Georgia" w:hAnsi="Georgia"/>
          <w:b/>
          <w:i w:val="0"/>
          <w:color w:val="252854"/>
          <w:sz w:val="42"/>
        </w:rPr>
        <w:t>Sortir d’un débat en organisant un test réversible</w:t>
      </w:r>
    </w:p>
    <w:p>
      <w:pPr>
        <w:spacing w:after="180"/>
      </w:pPr>
      <w:r>
        <w:rPr>
          <w:rFonts w:ascii="Aptos" w:hAnsi="Aptos"/>
          <w:b w:val="0"/>
          <w:i/>
          <w:color w:val="6B6E78"/>
          <w:sz w:val="18"/>
        </w:rPr>
        <w:t>Article source : Le prototype 30 jours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F3EF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20222A"/>
                <w:sz w:val="19"/>
              </w:rPr>
              <w:t>1.  Quelle idée ou décision réelle aurait mérité un test limité à trente jours ?</w:t>
            </w:r>
          </w:p>
        </w:tc>
      </w:tr>
    </w:tbl>
    <w:p>
      <w:pPr>
        <w:spacing w:before="4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F3EF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20222A"/>
                <w:sz w:val="19"/>
              </w:rPr>
              <w:t>2.  Pourquoi la discussion seule ne permettait-elle plus d’avancer ?</w:t>
            </w:r>
          </w:p>
        </w:tc>
      </w:tr>
    </w:tbl>
    <w:p>
      <w:pPr>
        <w:spacing w:before="4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F3EF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20222A"/>
                <w:sz w:val="19"/>
              </w:rPr>
              <w:t>3.  Quel périmètre minimal auriez-vous choisi pour rendre le test sûr et utile ?</w:t>
            </w:r>
          </w:p>
        </w:tc>
      </w:tr>
    </w:tbl>
    <w:p>
      <w:pPr>
        <w:spacing w:before="4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F3EF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20222A"/>
                <w:sz w:val="19"/>
              </w:rPr>
              <w:t>4.  Quelles règles et limites auraient protégé les personnes concernées ?</w:t>
            </w:r>
          </w:p>
        </w:tc>
      </w:tr>
    </w:tbl>
    <w:p>
      <w:pPr>
        <w:spacing w:before="4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F3EF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20222A"/>
                <w:sz w:val="19"/>
              </w:rPr>
              <w:t>5.  Quels deux ou trois indicateurs auraient permis de décider ?</w:t>
            </w:r>
          </w:p>
        </w:tc>
      </w:tr>
    </w:tbl>
    <w:p>
      <w:pPr>
        <w:spacing w:before="4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F3EF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20222A"/>
                <w:sz w:val="19"/>
              </w:rPr>
              <w:t>6.  Qui aurait assuré le suivi et à quel rythme ?</w:t>
            </w:r>
          </w:p>
        </w:tc>
      </w:tr>
    </w:tbl>
    <w:p>
      <w:pPr>
        <w:spacing w:before="4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F3EF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20222A"/>
                <w:sz w:val="19"/>
              </w:rPr>
              <w:t>7.  Avez-vous déjà utilisé une démarche comparable, même sans l’appeler “prototype 30 jours” ?</w:t>
            </w:r>
          </w:p>
        </w:tc>
      </w:tr>
    </w:tbl>
    <w:p>
      <w:pPr>
        <w:spacing w:before="4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60" w:after="0"/>
      </w:pPr>
      <w:r>
        <w:rPr>
          <w:rFonts w:ascii="Aptos" w:hAnsi="Aptos"/>
          <w:b/>
          <w:i w:val="0"/>
          <w:color w:val="11BFA5"/>
          <w:sz w:val="19"/>
        </w:rPr>
        <w:t>Phrase à retenir — si vous ne deviez conserver qu’une seule idée de cette histoire :</w:t>
      </w:r>
    </w:p>
    <w:p>
      <w:pPr>
        <w:spacing w:after="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r>
        <w:br w:type="page"/>
      </w:r>
    </w:p>
    <w:p>
      <w:pPr>
        <w:spacing w:after="60"/>
      </w:pPr>
      <w:r>
        <w:rPr>
          <w:rFonts w:ascii="Aptos" w:hAnsi="Aptos"/>
          <w:b/>
          <w:i w:val="0"/>
          <w:color w:val="11BFA5"/>
          <w:sz w:val="18"/>
        </w:rPr>
        <w:t>TUILE 14   ·   QUESTIONNAIRE GUIDÉ</w:t>
      </w:r>
    </w:p>
    <w:p>
      <w:pPr>
        <w:spacing w:after="100"/>
      </w:pPr>
      <w:r>
        <w:rPr>
          <w:rFonts w:ascii="Georgia" w:hAnsi="Georgia"/>
          <w:b/>
          <w:i w:val="0"/>
          <w:color w:val="252854"/>
          <w:sz w:val="42"/>
        </w:rPr>
        <w:t>Transformer les savoirs dispersés en mémoire de travail</w:t>
      </w:r>
    </w:p>
    <w:p>
      <w:pPr>
        <w:spacing w:after="180"/>
      </w:pPr>
      <w:r>
        <w:rPr>
          <w:rFonts w:ascii="Aptos" w:hAnsi="Aptos"/>
          <w:b w:val="0"/>
          <w:i/>
          <w:color w:val="6B6E78"/>
          <w:sz w:val="18"/>
        </w:rPr>
        <w:t>Article source : Création collaborative d’un site de formation interne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F3EF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20222A"/>
                <w:sz w:val="19"/>
              </w:rPr>
              <w:t>1.  Ce projet correspond-il à une réalisation vécue, une proposition ou une réflexion théorique ?</w:t>
            </w:r>
          </w:p>
        </w:tc>
      </w:tr>
    </w:tbl>
    <w:p>
      <w:pPr>
        <w:spacing w:before="4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F3EF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20222A"/>
                <w:sz w:val="19"/>
              </w:rPr>
              <w:t>2.  Quels savoirs risquaient de rester informels ou de disparaître ?</w:t>
            </w:r>
          </w:p>
        </w:tc>
      </w:tr>
    </w:tbl>
    <w:p>
      <w:pPr>
        <w:spacing w:before="4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F3EF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20222A"/>
                <w:sz w:val="19"/>
              </w:rPr>
              <w:t>3.  Comment les personnes du terrain ont-elles été associées à la sélection des contenus ?</w:t>
            </w:r>
          </w:p>
        </w:tc>
      </w:tr>
    </w:tbl>
    <w:p>
      <w:pPr>
        <w:spacing w:before="4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F3EF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20222A"/>
                <w:sz w:val="19"/>
              </w:rPr>
              <w:t>4.  Quel était votre rôle exact : pilotage, cadrage, édition, production, coordination ?</w:t>
            </w:r>
          </w:p>
        </w:tc>
      </w:tr>
    </w:tbl>
    <w:p>
      <w:pPr>
        <w:spacing w:before="4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F3EF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20222A"/>
                <w:sz w:val="19"/>
              </w:rPr>
              <w:t>5.  Comment avez-vous transformé l’expertise brute en contenu compréhensible et utilisable ?</w:t>
            </w:r>
          </w:p>
        </w:tc>
      </w:tr>
    </w:tbl>
    <w:p>
      <w:pPr>
        <w:spacing w:before="4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F3EF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20222A"/>
                <w:sz w:val="19"/>
              </w:rPr>
              <w:t>6.  Qu’est-ce qui a été effectivement produit et utilisé ?</w:t>
            </w:r>
          </w:p>
        </w:tc>
      </w:tr>
    </w:tbl>
    <w:p>
      <w:pPr>
        <w:spacing w:before="4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F3EF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20222A"/>
                <w:sz w:val="19"/>
              </w:rPr>
              <w:t>7.  Quels retours, contenus ou usages peuvent servir de preuves ?</w:t>
            </w:r>
          </w:p>
        </w:tc>
      </w:tr>
    </w:tbl>
    <w:p>
      <w:pPr>
        <w:spacing w:before="4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60" w:after="0"/>
      </w:pPr>
      <w:r>
        <w:rPr>
          <w:rFonts w:ascii="Aptos" w:hAnsi="Aptos"/>
          <w:b/>
          <w:i w:val="0"/>
          <w:color w:val="11BFA5"/>
          <w:sz w:val="19"/>
        </w:rPr>
        <w:t>Phrase à retenir — si vous ne deviez conserver qu’une seule idée de cette histoire :</w:t>
      </w:r>
    </w:p>
    <w:p>
      <w:pPr>
        <w:spacing w:after="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r>
        <w:br w:type="page"/>
      </w:r>
    </w:p>
    <w:p>
      <w:pPr>
        <w:spacing w:after="60"/>
      </w:pPr>
      <w:r>
        <w:rPr>
          <w:rFonts w:ascii="Aptos" w:hAnsi="Aptos"/>
          <w:b/>
          <w:i w:val="0"/>
          <w:color w:val="11BFA5"/>
          <w:sz w:val="18"/>
        </w:rPr>
        <w:t>TUILE 15   ·   QUESTIONNAIRE GUIDÉ</w:t>
      </w:r>
    </w:p>
    <w:p>
      <w:pPr>
        <w:spacing w:after="100"/>
      </w:pPr>
      <w:r>
        <w:rPr>
          <w:rFonts w:ascii="Georgia" w:hAnsi="Georgia"/>
          <w:b/>
          <w:i w:val="0"/>
          <w:color w:val="252854"/>
          <w:sz w:val="42"/>
        </w:rPr>
        <w:t>Concevoir la transmission pour rendre autonome</w:t>
      </w:r>
    </w:p>
    <w:p>
      <w:pPr>
        <w:spacing w:after="180"/>
      </w:pPr>
      <w:r>
        <w:rPr>
          <w:rFonts w:ascii="Aptos" w:hAnsi="Aptos"/>
          <w:b w:val="0"/>
          <w:i/>
          <w:color w:val="6B6E78"/>
          <w:sz w:val="18"/>
        </w:rPr>
        <w:t>Article source : Une formation réussie commence quand le formateur devient inutile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F3EF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20222A"/>
                <w:sz w:val="19"/>
              </w:rPr>
              <w:t>1.  Choisissez une formation réelle dont l’objectif était l’autonomie, pas seulement la compréhension.</w:t>
            </w:r>
          </w:p>
        </w:tc>
      </w:tr>
    </w:tbl>
    <w:p>
      <w:pPr>
        <w:spacing w:before="4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F3EF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20222A"/>
                <w:sz w:val="19"/>
              </w:rPr>
              <w:t>2.  Que devaient savoir faire les participants après la formation ?</w:t>
            </w:r>
          </w:p>
        </w:tc>
      </w:tr>
    </w:tbl>
    <w:p>
      <w:pPr>
        <w:spacing w:before="4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F3EF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20222A"/>
                <w:sz w:val="19"/>
              </w:rPr>
              <w:t>3.  Comment avez-vous adapté le contenu aux expériences et difficultés réelles du groupe ?</w:t>
            </w:r>
          </w:p>
        </w:tc>
      </w:tr>
    </w:tbl>
    <w:p>
      <w:pPr>
        <w:spacing w:before="4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F3EF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20222A"/>
                <w:sz w:val="19"/>
              </w:rPr>
              <w:t>4.  Quelles activités ont permis aux participants d’agir sans dépendre du formateur ?</w:t>
            </w:r>
          </w:p>
        </w:tc>
      </w:tr>
    </w:tbl>
    <w:p>
      <w:pPr>
        <w:spacing w:before="4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F3EF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20222A"/>
                <w:sz w:val="19"/>
              </w:rPr>
              <w:t>5.  Comment avez-vous vérifié le transfert vers le terrain ?</w:t>
            </w:r>
          </w:p>
        </w:tc>
      </w:tr>
    </w:tbl>
    <w:p>
      <w:pPr>
        <w:spacing w:before="4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F3EF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20222A"/>
                <w:sz w:val="19"/>
              </w:rPr>
              <w:t>6.  Quels changements ou résultats avez-vous observés après la formation ?</w:t>
            </w:r>
          </w:p>
        </w:tc>
      </w:tr>
    </w:tbl>
    <w:p>
      <w:pPr>
        <w:spacing w:before="4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F3EF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20222A"/>
                <w:sz w:val="19"/>
              </w:rPr>
              <w:t>7.  Quelles preuves existent : support, évaluation, témoignage, production ou comportement observable ?</w:t>
            </w:r>
          </w:p>
        </w:tc>
      </w:tr>
    </w:tbl>
    <w:p>
      <w:pPr>
        <w:spacing w:before="4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p>
      <w:pPr>
        <w:spacing w:before="60" w:after="0"/>
      </w:pPr>
      <w:r>
        <w:rPr>
          <w:rFonts w:ascii="Aptos" w:hAnsi="Aptos"/>
          <w:b/>
          <w:i w:val="0"/>
          <w:color w:val="11BFA5"/>
          <w:sz w:val="19"/>
        </w:rPr>
        <w:t>Phrase à retenir — si vous ne deviez conserver qu’une seule idée de cette histoire :</w:t>
      </w:r>
    </w:p>
    <w:p>
      <w:pPr>
        <w:spacing w:after="0"/>
      </w:pPr>
      <w:r>
        <w:rPr>
          <w:rFonts w:ascii="Aptos" w:hAnsi="Aptos"/>
          <w:b w:val="0"/>
          <w:i w:val="0"/>
          <w:color w:val="B7B8BC"/>
          <w:sz w:val="16"/>
        </w:rPr>
        <w:t>________________________________________________________________________________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5" w:h="16838"/>
      <w:pgMar w:top="893" w:right="1037" w:bottom="835" w:left="1037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6B6E78"/>
        <w:sz w:val="17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8" w:space="1" w:color="DADBE1"/>
      </w:pBdr>
    </w:pPr>
    <w:r>
      <w:rPr>
        <w:rFonts w:ascii="Aptos" w:hAnsi="Aptos"/>
        <w:b/>
        <w:i w:val="0"/>
        <w:color w:val="6B6E78"/>
        <w:sz w:val="16"/>
      </w:rPr>
      <w:t>CARNET D’EXPÉRIENCE   ·   INTERVIEW PORTFOLIO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color w:val="2022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ptos" w:hAnsi="Aptos"/>
      <w:b/>
      <w:bCs/>
      <w:color w:val="25285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ptos" w:hAnsi="Aptos"/>
      <w:b/>
      <w:bCs/>
      <w:color w:val="25285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Carnet d’interview du portfolio - Mosaïque narrative</dc:title>
  <dc:subject>Questionnaire guidé pour rédiger quinze tuiles de portfolio</dc:subject>
  <dc:creator>Laurent Guyonnet</dc:creator>
  <cp:keywords>portfolio, mosaïque narrative, compétences, expériences, preuves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