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003F" w14:textId="77777777" w:rsidR="00FB39FC" w:rsidRPr="00FB39FC" w:rsidRDefault="00FB39FC" w:rsidP="00FB39FC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Welcome to Part 10 - Model Selection &amp; Boosting!</w:t>
      </w:r>
    </w:p>
    <w:p w14:paraId="0E0B130F" w14:textId="77777777" w:rsidR="00FB39FC" w:rsidRPr="00FB39FC" w:rsidRDefault="00FB39FC" w:rsidP="00FB39FC">
      <w:pPr>
        <w:shd w:val="clear" w:color="auto" w:fill="FFFFFF"/>
        <w:spacing w:beforeAutospacing="1" w:after="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</w:p>
    <w:p w14:paraId="59E6D354" w14:textId="77777777" w:rsidR="00FB39FC" w:rsidRPr="00FB39FC" w:rsidRDefault="00FB39FC" w:rsidP="00FB39FC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After we built our Machine Learning models, some questions remained unanswered:</w:t>
      </w:r>
    </w:p>
    <w:p w14:paraId="07463627" w14:textId="77777777" w:rsidR="00FB39FC" w:rsidRPr="00FB39FC" w:rsidRDefault="00FB39FC" w:rsidP="00FB39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How to deal with the bias variance tradeoff when building a model and evaluating its performance ?</w:t>
      </w:r>
    </w:p>
    <w:p w14:paraId="2B983A94" w14:textId="77777777" w:rsidR="00FB39FC" w:rsidRPr="00FB39FC" w:rsidRDefault="00FB39FC" w:rsidP="00FB39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How to choose the optimal values for the hyperparameters (the parameters that are not learned) ?</w:t>
      </w:r>
    </w:p>
    <w:p w14:paraId="0A0C1364" w14:textId="77777777" w:rsidR="00FB39FC" w:rsidRPr="00FB39FC" w:rsidRDefault="00FB39FC" w:rsidP="00FB39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How to find the most appropriate Machine Learning model for my business problem ?</w:t>
      </w:r>
    </w:p>
    <w:p w14:paraId="0C508BB8" w14:textId="77777777" w:rsidR="00FB39FC" w:rsidRPr="00FB39FC" w:rsidRDefault="00FB39FC" w:rsidP="00FB39FC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In this part we will answer these questions thanks to Model Selection techniques including:</w:t>
      </w:r>
    </w:p>
    <w:p w14:paraId="090CC1A7" w14:textId="77777777" w:rsidR="00FB39FC" w:rsidRPr="00FB39FC" w:rsidRDefault="00FB39FC" w:rsidP="00FB3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k-Fold Cross Validation</w:t>
      </w:r>
    </w:p>
    <w:p w14:paraId="496DD2CC" w14:textId="77777777" w:rsidR="00FB39FC" w:rsidRPr="00FB39FC" w:rsidRDefault="00FB39FC" w:rsidP="00FB3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Grid Search</w:t>
      </w:r>
    </w:p>
    <w:p w14:paraId="153CBF9E" w14:textId="77777777" w:rsidR="00FB39FC" w:rsidRPr="00FB39FC" w:rsidRDefault="00FB39FC" w:rsidP="00FB39FC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FB39FC">
        <w:rPr>
          <w:rFonts w:asciiTheme="minorBidi" w:eastAsia="Times New Roman" w:hAnsiTheme="minorBidi"/>
          <w:color w:val="2D2F31"/>
          <w:kern w:val="0"/>
          <w14:ligatures w14:val="none"/>
        </w:rPr>
        <w:t>Eventually we will finish this course by a last bonus section included in this part, dedicated to one of the most powerful Machine Learning model, that has become more and more popular: XGBoost.</w:t>
      </w:r>
    </w:p>
    <w:p w14:paraId="40301751" w14:textId="77777777" w:rsidR="00C16DD4" w:rsidRPr="00FB39FC" w:rsidRDefault="00C16DD4">
      <w:pPr>
        <w:rPr>
          <w:rFonts w:asciiTheme="minorBidi" w:hAnsiTheme="minorBidi"/>
        </w:rPr>
      </w:pPr>
    </w:p>
    <w:sectPr w:rsidR="00C16DD4" w:rsidRPr="00FB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8454C"/>
    <w:multiLevelType w:val="multilevel"/>
    <w:tmpl w:val="91DE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C5563"/>
    <w:multiLevelType w:val="multilevel"/>
    <w:tmpl w:val="046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93273">
    <w:abstractNumId w:val="1"/>
  </w:num>
  <w:num w:numId="2" w16cid:durableId="55771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D4"/>
    <w:rsid w:val="000B1608"/>
    <w:rsid w:val="00C16DD4"/>
    <w:rsid w:val="00F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46B1-2B4B-415E-9ACF-1446906B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Rabinia</dc:creator>
  <cp:keywords/>
  <dc:description/>
  <cp:lastModifiedBy>Sanaz Rabinia</cp:lastModifiedBy>
  <cp:revision>2</cp:revision>
  <dcterms:created xsi:type="dcterms:W3CDTF">2024-07-18T20:13:00Z</dcterms:created>
  <dcterms:modified xsi:type="dcterms:W3CDTF">2024-07-18T20:13:00Z</dcterms:modified>
</cp:coreProperties>
</file>