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18" w:rsidRPr="00041132" w:rsidRDefault="00DF20A8" w:rsidP="00DF20A8">
      <w:pPr>
        <w:jc w:val="center"/>
        <w:rPr>
          <w:rFonts w:ascii="Arial" w:hAnsi="Arial" w:cs="Arial"/>
          <w:sz w:val="12"/>
          <w:szCs w:val="12"/>
        </w:rPr>
      </w:pPr>
      <w:r>
        <w:rPr>
          <w:rFonts w:ascii="Arial" w:hAnsi="Arial" w:cs="Arial"/>
          <w:b/>
          <w:sz w:val="21"/>
          <w:szCs w:val="21"/>
        </w:rPr>
        <w:t>CSE 5324</w:t>
      </w:r>
      <w:r w:rsidR="00D4640C" w:rsidRPr="0016052E">
        <w:rPr>
          <w:rFonts w:ascii="Arial" w:hAnsi="Arial" w:cs="Arial"/>
          <w:b/>
          <w:sz w:val="21"/>
          <w:szCs w:val="21"/>
        </w:rPr>
        <w:t xml:space="preserve">: </w:t>
      </w:r>
      <w:r w:rsidR="00BB103F" w:rsidRPr="00BB103F">
        <w:rPr>
          <w:rFonts w:ascii="Arial" w:hAnsi="Arial" w:cs="Arial"/>
          <w:sz w:val="21"/>
          <w:szCs w:val="21"/>
        </w:rPr>
        <w:t>Software Engineering: Analysis, Design, and Testing</w:t>
      </w:r>
    </w:p>
    <w:p w:rsidR="00CE1818" w:rsidRPr="0016052E" w:rsidRDefault="00CE1818" w:rsidP="00CE1818">
      <w:pPr>
        <w:jc w:val="center"/>
        <w:rPr>
          <w:rFonts w:ascii="Arial" w:hAnsi="Arial" w:cs="Arial"/>
          <w:sz w:val="21"/>
          <w:szCs w:val="21"/>
        </w:rPr>
      </w:pPr>
      <w:r w:rsidRPr="0016052E">
        <w:rPr>
          <w:rFonts w:ascii="Arial" w:hAnsi="Arial" w:cs="Arial"/>
          <w:sz w:val="21"/>
          <w:szCs w:val="21"/>
        </w:rPr>
        <w:t>Spring 20</w:t>
      </w:r>
      <w:r w:rsidR="00DF20A8">
        <w:rPr>
          <w:rFonts w:ascii="Arial" w:hAnsi="Arial" w:cs="Arial"/>
          <w:sz w:val="21"/>
          <w:szCs w:val="21"/>
        </w:rPr>
        <w:t>15</w:t>
      </w:r>
    </w:p>
    <w:p w:rsidR="00141EC6" w:rsidRPr="0016052E" w:rsidRDefault="00141EC6" w:rsidP="00141EC6">
      <w:pPr>
        <w:rPr>
          <w:rFonts w:ascii="Arial" w:hAnsi="Arial" w:cs="Arial"/>
          <w:sz w:val="21"/>
          <w:szCs w:val="21"/>
        </w:rPr>
      </w:pPr>
    </w:p>
    <w:p w:rsidR="00141EC6" w:rsidRPr="0016052E" w:rsidRDefault="001D11A1" w:rsidP="00141EC6">
      <w:pPr>
        <w:rPr>
          <w:rFonts w:ascii="Arial" w:hAnsi="Arial" w:cs="Arial"/>
          <w:sz w:val="21"/>
          <w:szCs w:val="21"/>
        </w:rPr>
      </w:pPr>
      <w:r w:rsidRPr="0016052E">
        <w:rPr>
          <w:rFonts w:ascii="Arial" w:hAnsi="Arial" w:cs="Arial"/>
          <w:b/>
          <w:sz w:val="21"/>
          <w:szCs w:val="21"/>
        </w:rPr>
        <w:t>Instructor(s)</w:t>
      </w:r>
      <w:r w:rsidR="00141EC6" w:rsidRPr="0016052E">
        <w:rPr>
          <w:rFonts w:ascii="Arial" w:hAnsi="Arial" w:cs="Arial"/>
          <w:b/>
          <w:sz w:val="21"/>
          <w:szCs w:val="21"/>
        </w:rPr>
        <w:t xml:space="preserve">: </w:t>
      </w:r>
      <w:r w:rsidR="00426970" w:rsidRPr="00426970">
        <w:rPr>
          <w:rFonts w:ascii="Arial" w:hAnsi="Arial" w:cs="Arial"/>
          <w:sz w:val="21"/>
          <w:szCs w:val="21"/>
        </w:rPr>
        <w:t>Dr.</w:t>
      </w:r>
      <w:r w:rsidR="00426970">
        <w:rPr>
          <w:rFonts w:ascii="Arial" w:hAnsi="Arial" w:cs="Arial"/>
          <w:b/>
          <w:sz w:val="21"/>
          <w:szCs w:val="21"/>
        </w:rPr>
        <w:t xml:space="preserve"> </w:t>
      </w:r>
      <w:r w:rsidR="00DF20A8">
        <w:rPr>
          <w:rFonts w:ascii="Arial" w:hAnsi="Arial" w:cs="Arial"/>
          <w:sz w:val="21"/>
          <w:szCs w:val="21"/>
        </w:rPr>
        <w:t>John H Robb</w:t>
      </w:r>
    </w:p>
    <w:p w:rsidR="00141EC6" w:rsidRPr="0016052E" w:rsidRDefault="00141EC6" w:rsidP="00141EC6">
      <w:pPr>
        <w:rPr>
          <w:rFonts w:ascii="Arial" w:hAnsi="Arial" w:cs="Arial"/>
          <w:b/>
          <w:sz w:val="21"/>
          <w:szCs w:val="21"/>
        </w:rPr>
      </w:pPr>
    </w:p>
    <w:p w:rsidR="00141EC6" w:rsidRPr="0016052E" w:rsidRDefault="00141EC6" w:rsidP="00141EC6">
      <w:pPr>
        <w:rPr>
          <w:rFonts w:ascii="Arial" w:hAnsi="Arial" w:cs="Arial"/>
          <w:sz w:val="21"/>
          <w:szCs w:val="21"/>
        </w:rPr>
      </w:pPr>
      <w:r w:rsidRPr="0016052E">
        <w:rPr>
          <w:rFonts w:ascii="Arial" w:hAnsi="Arial" w:cs="Arial"/>
          <w:b/>
          <w:sz w:val="21"/>
          <w:szCs w:val="21"/>
        </w:rPr>
        <w:t xml:space="preserve">Office Number: </w:t>
      </w:r>
      <w:r w:rsidR="00DF20A8">
        <w:rPr>
          <w:rFonts w:ascii="Arial" w:hAnsi="Arial" w:cs="Arial"/>
          <w:sz w:val="21"/>
          <w:szCs w:val="21"/>
        </w:rPr>
        <w:t>ERB 646</w:t>
      </w:r>
    </w:p>
    <w:p w:rsidR="00141EC6" w:rsidRPr="0016052E" w:rsidRDefault="00141EC6" w:rsidP="00141EC6">
      <w:pPr>
        <w:rPr>
          <w:rFonts w:ascii="Arial" w:hAnsi="Arial" w:cs="Arial"/>
          <w:sz w:val="21"/>
          <w:szCs w:val="21"/>
        </w:rPr>
      </w:pPr>
    </w:p>
    <w:p w:rsidR="00141EC6" w:rsidRPr="0016052E" w:rsidRDefault="00141EC6" w:rsidP="00932811">
      <w:pPr>
        <w:rPr>
          <w:rFonts w:ascii="Arial" w:hAnsi="Arial" w:cs="Arial"/>
          <w:sz w:val="21"/>
          <w:szCs w:val="21"/>
        </w:rPr>
      </w:pPr>
      <w:r w:rsidRPr="0016052E">
        <w:rPr>
          <w:rFonts w:ascii="Arial" w:hAnsi="Arial" w:cs="Arial"/>
          <w:b/>
          <w:sz w:val="21"/>
          <w:szCs w:val="21"/>
        </w:rPr>
        <w:t xml:space="preserve">Office Telephone Number: </w:t>
      </w:r>
      <w:r w:rsidR="00626C3B" w:rsidRPr="00626C3B">
        <w:rPr>
          <w:rFonts w:ascii="Arial" w:hAnsi="Arial" w:cs="Arial"/>
          <w:sz w:val="21"/>
          <w:szCs w:val="21"/>
        </w:rPr>
        <w:t>817-272-7457</w:t>
      </w:r>
    </w:p>
    <w:p w:rsidR="00141EC6" w:rsidRPr="0016052E" w:rsidRDefault="00141EC6" w:rsidP="00141EC6">
      <w:pPr>
        <w:rPr>
          <w:rFonts w:ascii="Arial" w:hAnsi="Arial" w:cs="Arial"/>
          <w:b/>
          <w:sz w:val="21"/>
          <w:szCs w:val="21"/>
        </w:rPr>
      </w:pPr>
    </w:p>
    <w:p w:rsidR="00141EC6" w:rsidRPr="00920E54" w:rsidRDefault="00141EC6" w:rsidP="00141EC6">
      <w:pPr>
        <w:rPr>
          <w:rFonts w:ascii="Arial" w:hAnsi="Arial" w:cs="Arial"/>
          <w:sz w:val="21"/>
          <w:szCs w:val="21"/>
        </w:rPr>
      </w:pPr>
      <w:r w:rsidRPr="00920E54">
        <w:rPr>
          <w:rFonts w:ascii="Arial" w:hAnsi="Arial" w:cs="Arial"/>
          <w:b/>
          <w:sz w:val="21"/>
          <w:szCs w:val="21"/>
        </w:rPr>
        <w:t xml:space="preserve">Email Address: </w:t>
      </w:r>
      <w:r w:rsidR="00626C3B">
        <w:rPr>
          <w:rFonts w:ascii="Arial" w:hAnsi="Arial" w:cs="Arial"/>
          <w:sz w:val="21"/>
          <w:szCs w:val="21"/>
        </w:rPr>
        <w:t>john.robb</w:t>
      </w:r>
      <w:r w:rsidR="00DF20A8">
        <w:rPr>
          <w:rFonts w:ascii="Arial" w:hAnsi="Arial" w:cs="Arial"/>
          <w:sz w:val="21"/>
          <w:szCs w:val="21"/>
        </w:rPr>
        <w:t>@uta.edu</w:t>
      </w:r>
    </w:p>
    <w:p w:rsidR="00141EC6" w:rsidRPr="005F596B" w:rsidRDefault="00141EC6" w:rsidP="00141EC6">
      <w:pPr>
        <w:rPr>
          <w:rFonts w:asciiTheme="minorBidi" w:hAnsiTheme="minorBidi" w:cstheme="minorBidi"/>
          <w:sz w:val="21"/>
          <w:szCs w:val="21"/>
        </w:rPr>
      </w:pPr>
    </w:p>
    <w:p w:rsidR="00E976FF" w:rsidRDefault="00041132" w:rsidP="005F596B">
      <w:pPr>
        <w:rPr>
          <w:rFonts w:asciiTheme="minorBidi" w:hAnsiTheme="minorBidi" w:cstheme="minorBidi"/>
          <w:sz w:val="21"/>
          <w:szCs w:val="21"/>
        </w:rPr>
      </w:pPr>
      <w:r w:rsidRPr="005F596B">
        <w:rPr>
          <w:rFonts w:asciiTheme="minorBidi" w:hAnsiTheme="minorBidi" w:cstheme="minorBidi"/>
          <w:b/>
          <w:sz w:val="21"/>
          <w:szCs w:val="21"/>
        </w:rPr>
        <w:t>Faculty Profile:</w:t>
      </w:r>
      <w:r w:rsidRPr="005F596B">
        <w:rPr>
          <w:rFonts w:asciiTheme="minorBidi" w:hAnsiTheme="minorBidi" w:cstheme="minorBidi"/>
          <w:sz w:val="21"/>
          <w:szCs w:val="21"/>
        </w:rPr>
        <w:t xml:space="preserve"> </w:t>
      </w:r>
      <w:hyperlink r:id="rId8" w:history="1">
        <w:r w:rsidR="00E976FF" w:rsidRPr="00755A4B">
          <w:rPr>
            <w:rStyle w:val="Hyperlink"/>
            <w:rFonts w:asciiTheme="minorBidi" w:hAnsiTheme="minorBidi" w:cstheme="minorBidi"/>
            <w:sz w:val="21"/>
            <w:szCs w:val="21"/>
          </w:rPr>
          <w:t>https://www.linkedin.com/profile/view?id=314423754</w:t>
        </w:r>
      </w:hyperlink>
    </w:p>
    <w:p w:rsidR="00686767" w:rsidRPr="005F596B" w:rsidRDefault="00686767" w:rsidP="005F596B">
      <w:pPr>
        <w:rPr>
          <w:rFonts w:asciiTheme="minorBidi" w:hAnsiTheme="minorBidi" w:cstheme="minorBidi"/>
          <w:sz w:val="21"/>
          <w:szCs w:val="21"/>
        </w:rPr>
      </w:pPr>
    </w:p>
    <w:p w:rsidR="00A470FF" w:rsidRPr="00A470FF" w:rsidRDefault="00A470FF" w:rsidP="00A470FF">
      <w:pPr>
        <w:rPr>
          <w:rFonts w:ascii="Arial" w:hAnsi="Arial" w:cs="Arial"/>
          <w:color w:val="FF0000"/>
          <w:sz w:val="21"/>
          <w:szCs w:val="21"/>
        </w:rPr>
      </w:pPr>
      <w:r w:rsidRPr="00A470FF">
        <w:rPr>
          <w:rFonts w:ascii="Arial" w:hAnsi="Arial" w:cs="Arial"/>
          <w:b/>
          <w:sz w:val="21"/>
          <w:szCs w:val="21"/>
        </w:rPr>
        <w:t xml:space="preserve">Office Hours: </w:t>
      </w:r>
      <w:r w:rsidR="00543C5D">
        <w:rPr>
          <w:rFonts w:ascii="Arial" w:hAnsi="Arial" w:cs="Arial"/>
          <w:sz w:val="21"/>
          <w:szCs w:val="21"/>
        </w:rPr>
        <w:t>TR 11am-12 pm</w:t>
      </w:r>
    </w:p>
    <w:p w:rsidR="00A470FF" w:rsidRPr="00A470FF" w:rsidRDefault="00A470FF" w:rsidP="00A470FF">
      <w:pPr>
        <w:rPr>
          <w:rFonts w:ascii="Arial" w:hAnsi="Arial" w:cs="Arial"/>
          <w:b/>
          <w:sz w:val="21"/>
          <w:szCs w:val="21"/>
        </w:rPr>
      </w:pPr>
    </w:p>
    <w:p w:rsidR="00141EC6" w:rsidRPr="0016052E" w:rsidRDefault="00141EC6" w:rsidP="00A470FF">
      <w:pPr>
        <w:rPr>
          <w:rFonts w:ascii="Arial" w:hAnsi="Arial" w:cs="Arial"/>
          <w:sz w:val="21"/>
          <w:szCs w:val="21"/>
        </w:rPr>
      </w:pPr>
      <w:r w:rsidRPr="0016052E">
        <w:rPr>
          <w:rFonts w:ascii="Arial" w:hAnsi="Arial" w:cs="Arial"/>
          <w:b/>
          <w:sz w:val="21"/>
          <w:szCs w:val="21"/>
        </w:rPr>
        <w:t xml:space="preserve">Section </w:t>
      </w:r>
      <w:r w:rsidR="001D11A1" w:rsidRPr="0016052E">
        <w:rPr>
          <w:rFonts w:ascii="Arial" w:hAnsi="Arial" w:cs="Arial"/>
          <w:b/>
          <w:sz w:val="21"/>
          <w:szCs w:val="21"/>
        </w:rPr>
        <w:t>Information</w:t>
      </w:r>
      <w:r w:rsidRPr="0016052E">
        <w:rPr>
          <w:rFonts w:ascii="Arial" w:hAnsi="Arial" w:cs="Arial"/>
          <w:b/>
          <w:sz w:val="21"/>
          <w:szCs w:val="21"/>
        </w:rPr>
        <w:t xml:space="preserve">: </w:t>
      </w:r>
      <w:r w:rsidR="005F7CEF">
        <w:rPr>
          <w:rFonts w:ascii="Arial" w:hAnsi="Arial" w:cs="Arial"/>
          <w:sz w:val="21"/>
          <w:szCs w:val="21"/>
        </w:rPr>
        <w:t xml:space="preserve">CSE 5324 </w:t>
      </w:r>
      <w:r w:rsidR="00DD5409">
        <w:rPr>
          <w:rFonts w:ascii="Arial" w:hAnsi="Arial" w:cs="Arial"/>
          <w:sz w:val="21"/>
          <w:szCs w:val="21"/>
        </w:rPr>
        <w:t>Section 003</w:t>
      </w:r>
    </w:p>
    <w:p w:rsidR="00141EC6" w:rsidRPr="0016052E" w:rsidRDefault="00141EC6" w:rsidP="00141EC6">
      <w:pPr>
        <w:rPr>
          <w:rFonts w:ascii="Arial" w:hAnsi="Arial" w:cs="Arial"/>
          <w:b/>
          <w:sz w:val="21"/>
          <w:szCs w:val="21"/>
        </w:rPr>
      </w:pPr>
    </w:p>
    <w:p w:rsidR="00141EC6" w:rsidRPr="0016052E" w:rsidRDefault="00141EC6" w:rsidP="00141EC6">
      <w:pPr>
        <w:rPr>
          <w:rFonts w:ascii="Arial" w:hAnsi="Arial" w:cs="Arial"/>
          <w:sz w:val="21"/>
          <w:szCs w:val="21"/>
        </w:rPr>
      </w:pPr>
      <w:r w:rsidRPr="0016052E">
        <w:rPr>
          <w:rFonts w:ascii="Arial" w:hAnsi="Arial" w:cs="Arial"/>
          <w:b/>
          <w:sz w:val="21"/>
          <w:szCs w:val="21"/>
        </w:rPr>
        <w:t xml:space="preserve">Time and Place of Class Meetings: </w:t>
      </w:r>
      <w:r w:rsidR="00DD5409">
        <w:rPr>
          <w:rFonts w:ascii="Arial" w:hAnsi="Arial" w:cs="Arial"/>
          <w:sz w:val="21"/>
          <w:szCs w:val="21"/>
        </w:rPr>
        <w:t>TR 5:30-6:50 pm, PKH 102</w:t>
      </w:r>
    </w:p>
    <w:p w:rsidR="00141EC6" w:rsidRPr="0016052E" w:rsidRDefault="00141EC6" w:rsidP="00141EC6">
      <w:pPr>
        <w:rPr>
          <w:rFonts w:ascii="Arial" w:hAnsi="Arial" w:cs="Arial"/>
          <w:b/>
          <w:sz w:val="21"/>
          <w:szCs w:val="21"/>
        </w:rPr>
      </w:pPr>
    </w:p>
    <w:p w:rsidR="00141EC6" w:rsidRPr="00DD5409" w:rsidRDefault="00141EC6" w:rsidP="00DD5409">
      <w:pPr>
        <w:rPr>
          <w:rFonts w:ascii="Arial" w:hAnsi="Arial" w:cs="Arial"/>
          <w:sz w:val="21"/>
          <w:szCs w:val="21"/>
        </w:rPr>
      </w:pPr>
      <w:r w:rsidRPr="0016052E">
        <w:rPr>
          <w:rFonts w:ascii="Arial" w:hAnsi="Arial" w:cs="Arial"/>
          <w:b/>
          <w:sz w:val="21"/>
          <w:szCs w:val="21"/>
        </w:rPr>
        <w:t xml:space="preserve">Description of Course Content: </w:t>
      </w:r>
      <w:r w:rsidR="00DD5409" w:rsidRPr="00DD5409">
        <w:rPr>
          <w:rFonts w:ascii="Arial" w:hAnsi="Arial" w:cs="Arial"/>
          <w:sz w:val="21"/>
          <w:szCs w:val="21"/>
        </w:rPr>
        <w:t>Motivations, principles, and goals of software engineering; technica</w:t>
      </w:r>
      <w:r w:rsidR="00DD5409">
        <w:rPr>
          <w:rFonts w:ascii="Arial" w:hAnsi="Arial" w:cs="Arial"/>
          <w:sz w:val="21"/>
          <w:szCs w:val="21"/>
        </w:rPr>
        <w:t xml:space="preserve">l aspects of software projects, </w:t>
      </w:r>
      <w:r w:rsidR="00DD5409" w:rsidRPr="00DD5409">
        <w:rPr>
          <w:rFonts w:ascii="Arial" w:hAnsi="Arial" w:cs="Arial"/>
          <w:sz w:val="21"/>
          <w:szCs w:val="21"/>
        </w:rPr>
        <w:t>including</w:t>
      </w:r>
      <w:r w:rsidR="00DD5409">
        <w:rPr>
          <w:rFonts w:ascii="Arial" w:hAnsi="Arial" w:cs="Arial"/>
          <w:sz w:val="21"/>
          <w:szCs w:val="21"/>
        </w:rPr>
        <w:t>:</w:t>
      </w:r>
      <w:r w:rsidR="00DD5409" w:rsidRPr="00DD5409">
        <w:rPr>
          <w:rFonts w:ascii="Arial" w:hAnsi="Arial" w:cs="Arial"/>
          <w:sz w:val="21"/>
          <w:szCs w:val="21"/>
        </w:rPr>
        <w:t xml:space="preserve"> review of structured analysis and structured design, emph</w:t>
      </w:r>
      <w:r w:rsidR="00DD5409">
        <w:rPr>
          <w:rFonts w:ascii="Arial" w:hAnsi="Arial" w:cs="Arial"/>
          <w:sz w:val="21"/>
          <w:szCs w:val="21"/>
        </w:rPr>
        <w:t xml:space="preserve">asis on object-oriented methods </w:t>
      </w:r>
      <w:r w:rsidR="00DD5409" w:rsidRPr="00DD5409">
        <w:rPr>
          <w:rFonts w:ascii="Arial" w:hAnsi="Arial" w:cs="Arial"/>
          <w:sz w:val="21"/>
          <w:szCs w:val="21"/>
        </w:rPr>
        <w:t>of requirements analysis and speci</w:t>
      </w:r>
      <w:r w:rsidR="00DD5409">
        <w:rPr>
          <w:rFonts w:ascii="Arial" w:hAnsi="Arial" w:cs="Arial"/>
          <w:sz w:val="21"/>
          <w:szCs w:val="21"/>
        </w:rPr>
        <w:t>fi</w:t>
      </w:r>
      <w:r w:rsidR="00DD5409" w:rsidRPr="00DD5409">
        <w:rPr>
          <w:rFonts w:ascii="Arial" w:hAnsi="Arial" w:cs="Arial"/>
          <w:sz w:val="21"/>
          <w:szCs w:val="21"/>
        </w:rPr>
        <w:t>cation, design, and implementat</w:t>
      </w:r>
      <w:r w:rsidR="00DD5409">
        <w:rPr>
          <w:rFonts w:ascii="Arial" w:hAnsi="Arial" w:cs="Arial"/>
          <w:sz w:val="21"/>
          <w:szCs w:val="21"/>
        </w:rPr>
        <w:t xml:space="preserve">ion; software testing concepts; </w:t>
      </w:r>
      <w:r w:rsidR="00DD5409" w:rsidRPr="00DD5409">
        <w:rPr>
          <w:rFonts w:ascii="Arial" w:hAnsi="Arial" w:cs="Arial"/>
          <w:sz w:val="21"/>
          <w:szCs w:val="21"/>
        </w:rPr>
        <w:t>team project</w:t>
      </w:r>
    </w:p>
    <w:p w:rsidR="00141EC6" w:rsidRPr="0016052E" w:rsidRDefault="00141EC6" w:rsidP="00141EC6">
      <w:pPr>
        <w:rPr>
          <w:rFonts w:ascii="Arial" w:hAnsi="Arial" w:cs="Arial"/>
          <w:sz w:val="21"/>
          <w:szCs w:val="21"/>
        </w:rPr>
      </w:pPr>
    </w:p>
    <w:p w:rsidR="00DD5409" w:rsidRDefault="00141EC6" w:rsidP="00DD5409">
      <w:pPr>
        <w:rPr>
          <w:rFonts w:ascii="Arial" w:hAnsi="Arial" w:cs="Arial"/>
          <w:sz w:val="21"/>
          <w:szCs w:val="21"/>
        </w:rPr>
      </w:pPr>
      <w:r w:rsidRPr="0016052E">
        <w:rPr>
          <w:rFonts w:ascii="Arial" w:hAnsi="Arial" w:cs="Arial"/>
          <w:b/>
          <w:sz w:val="21"/>
          <w:szCs w:val="21"/>
        </w:rPr>
        <w:t xml:space="preserve">Student Learning Outcomes: </w:t>
      </w:r>
      <w:r w:rsidR="00DD5409" w:rsidRPr="00DD5409">
        <w:rPr>
          <w:rFonts w:ascii="Arial" w:hAnsi="Arial" w:cs="Arial"/>
          <w:sz w:val="21"/>
          <w:szCs w:val="21"/>
        </w:rPr>
        <w:t>Students will</w:t>
      </w:r>
      <w:r w:rsidR="00ED448F">
        <w:rPr>
          <w:rFonts w:ascii="Arial" w:hAnsi="Arial" w:cs="Arial"/>
          <w:sz w:val="21"/>
          <w:szCs w:val="21"/>
        </w:rPr>
        <w:t xml:space="preserve"> </w:t>
      </w:r>
      <w:r w:rsidR="00DD5409" w:rsidRPr="00DD5409">
        <w:rPr>
          <w:rFonts w:ascii="Arial" w:hAnsi="Arial" w:cs="Arial"/>
          <w:sz w:val="21"/>
          <w:szCs w:val="21"/>
        </w:rPr>
        <w:t xml:space="preserve">be able to create, explain, and </w:t>
      </w:r>
      <w:proofErr w:type="gramStart"/>
      <w:r w:rsidR="00DD5409" w:rsidRPr="00DD5409">
        <w:rPr>
          <w:rFonts w:ascii="Arial" w:hAnsi="Arial" w:cs="Arial"/>
          <w:sz w:val="21"/>
          <w:szCs w:val="21"/>
        </w:rPr>
        <w:t>critique</w:t>
      </w:r>
      <w:proofErr w:type="gramEnd"/>
      <w:r w:rsidR="00DD5409" w:rsidRPr="00DD5409">
        <w:rPr>
          <w:rFonts w:ascii="Arial" w:hAnsi="Arial" w:cs="Arial"/>
          <w:sz w:val="21"/>
          <w:szCs w:val="21"/>
        </w:rPr>
        <w:t xml:space="preserve"> software pr</w:t>
      </w:r>
      <w:r w:rsidR="00DD5409">
        <w:rPr>
          <w:rFonts w:ascii="Arial" w:hAnsi="Arial" w:cs="Arial"/>
          <w:sz w:val="21"/>
          <w:szCs w:val="21"/>
        </w:rPr>
        <w:t xml:space="preserve">oducts. In order to reach these </w:t>
      </w:r>
      <w:r w:rsidR="00DD5409" w:rsidRPr="00DD5409">
        <w:rPr>
          <w:rFonts w:ascii="Arial" w:hAnsi="Arial" w:cs="Arial"/>
          <w:sz w:val="21"/>
          <w:szCs w:val="21"/>
        </w:rPr>
        <w:t>outcomes, students will</w:t>
      </w:r>
      <w:r w:rsidR="00DD5409">
        <w:rPr>
          <w:rFonts w:ascii="Arial" w:hAnsi="Arial" w:cs="Arial"/>
          <w:sz w:val="21"/>
          <w:szCs w:val="21"/>
        </w:rPr>
        <w:t xml:space="preserve"> </w:t>
      </w:r>
      <w:r w:rsidR="00DD5409" w:rsidRPr="00DD5409">
        <w:rPr>
          <w:rFonts w:ascii="Arial" w:hAnsi="Arial" w:cs="Arial"/>
          <w:sz w:val="21"/>
          <w:szCs w:val="21"/>
        </w:rPr>
        <w:t>specify, design, implement, and test an object-oriented application</w:t>
      </w:r>
      <w:r w:rsidR="00DD5409">
        <w:rPr>
          <w:rFonts w:ascii="Arial" w:hAnsi="Arial" w:cs="Arial"/>
          <w:sz w:val="21"/>
          <w:szCs w:val="21"/>
        </w:rPr>
        <w:t xml:space="preserve"> </w:t>
      </w:r>
      <w:r w:rsidR="00DD5409" w:rsidRPr="00DD5409">
        <w:rPr>
          <w:rFonts w:ascii="Arial" w:hAnsi="Arial" w:cs="Arial"/>
          <w:sz w:val="21"/>
          <w:szCs w:val="21"/>
        </w:rPr>
        <w:t>present deliverables</w:t>
      </w:r>
      <w:r w:rsidR="00DD5409">
        <w:rPr>
          <w:rFonts w:ascii="Arial" w:hAnsi="Arial" w:cs="Arial"/>
          <w:sz w:val="21"/>
          <w:szCs w:val="21"/>
        </w:rPr>
        <w:t xml:space="preserve"> </w:t>
      </w:r>
      <w:r w:rsidR="00DD5409" w:rsidRPr="00DD5409">
        <w:rPr>
          <w:rFonts w:ascii="Arial" w:hAnsi="Arial" w:cs="Arial"/>
          <w:sz w:val="21"/>
          <w:szCs w:val="21"/>
        </w:rPr>
        <w:t>review deliverables of other teams</w:t>
      </w:r>
    </w:p>
    <w:p w:rsidR="00DD5409" w:rsidRPr="00DD5409" w:rsidRDefault="00DD5409" w:rsidP="00DD5409">
      <w:pPr>
        <w:rPr>
          <w:rFonts w:ascii="Arial" w:hAnsi="Arial" w:cs="Arial"/>
          <w:sz w:val="21"/>
          <w:szCs w:val="21"/>
        </w:rPr>
      </w:pPr>
    </w:p>
    <w:p w:rsidR="00DD5409" w:rsidRPr="00DD5409" w:rsidRDefault="00DD5409" w:rsidP="00DD5409">
      <w:pPr>
        <w:rPr>
          <w:rFonts w:ascii="Arial" w:hAnsi="Arial" w:cs="Arial"/>
          <w:sz w:val="21"/>
          <w:szCs w:val="21"/>
        </w:rPr>
      </w:pPr>
      <w:r w:rsidRPr="00DD5409">
        <w:rPr>
          <w:rFonts w:ascii="Arial" w:hAnsi="Arial" w:cs="Arial"/>
          <w:sz w:val="21"/>
          <w:szCs w:val="21"/>
        </w:rPr>
        <w:t>For each of the above tasks, students will use a language, tool, or technique that is being widely</w:t>
      </w:r>
    </w:p>
    <w:p w:rsidR="005839BA" w:rsidRDefault="00DD5409" w:rsidP="00141EC6">
      <w:pPr>
        <w:rPr>
          <w:rFonts w:ascii="Arial" w:hAnsi="Arial" w:cs="Arial"/>
          <w:sz w:val="21"/>
          <w:szCs w:val="21"/>
        </w:rPr>
      </w:pPr>
      <w:proofErr w:type="gramStart"/>
      <w:r w:rsidRPr="00DD5409">
        <w:rPr>
          <w:rFonts w:ascii="Arial" w:hAnsi="Arial" w:cs="Arial"/>
          <w:sz w:val="21"/>
          <w:szCs w:val="21"/>
        </w:rPr>
        <w:t>used</w:t>
      </w:r>
      <w:proofErr w:type="gramEnd"/>
      <w:r w:rsidRPr="00DD5409">
        <w:rPr>
          <w:rFonts w:ascii="Arial" w:hAnsi="Arial" w:cs="Arial"/>
          <w:sz w:val="21"/>
          <w:szCs w:val="21"/>
        </w:rPr>
        <w:t xml:space="preserve"> in industry, i.e.</w:t>
      </w:r>
      <w:r w:rsidR="005839BA">
        <w:rPr>
          <w:rFonts w:ascii="Arial" w:hAnsi="Arial" w:cs="Arial"/>
          <w:sz w:val="21"/>
          <w:szCs w:val="21"/>
        </w:rPr>
        <w:t xml:space="preserve"> the:</w:t>
      </w:r>
    </w:p>
    <w:p w:rsidR="005839BA" w:rsidRDefault="005839BA" w:rsidP="00141EC6">
      <w:pPr>
        <w:rPr>
          <w:rFonts w:ascii="Arial" w:hAnsi="Arial" w:cs="Arial"/>
          <w:sz w:val="21"/>
          <w:szCs w:val="21"/>
        </w:rPr>
      </w:pPr>
    </w:p>
    <w:p w:rsidR="005839BA" w:rsidRPr="005839BA" w:rsidRDefault="00786131" w:rsidP="005839BA">
      <w:pPr>
        <w:pStyle w:val="ListParagraph"/>
        <w:numPr>
          <w:ilvl w:val="0"/>
          <w:numId w:val="5"/>
        </w:numPr>
        <w:rPr>
          <w:rFonts w:ascii="Arial" w:hAnsi="Arial" w:cs="Arial"/>
          <w:sz w:val="21"/>
          <w:szCs w:val="21"/>
        </w:rPr>
      </w:pPr>
      <w:r w:rsidRPr="005839BA">
        <w:rPr>
          <w:rFonts w:ascii="Arial" w:hAnsi="Arial" w:cs="Arial"/>
          <w:sz w:val="21"/>
          <w:szCs w:val="21"/>
        </w:rPr>
        <w:t>Unified Modeling Language, including use-case, sequence, and class diagrams</w:t>
      </w:r>
    </w:p>
    <w:p w:rsidR="005839BA"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Programming </w:t>
      </w:r>
      <w:r w:rsidR="00786131" w:rsidRPr="005839BA">
        <w:rPr>
          <w:rFonts w:ascii="Arial" w:hAnsi="Arial" w:cs="Arial"/>
          <w:sz w:val="21"/>
          <w:szCs w:val="21"/>
        </w:rPr>
        <w:t>language Java</w:t>
      </w:r>
    </w:p>
    <w:p w:rsidR="005839BA"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Integrated </w:t>
      </w:r>
      <w:r w:rsidR="00786131" w:rsidRPr="005839BA">
        <w:rPr>
          <w:rFonts w:ascii="Arial" w:hAnsi="Arial" w:cs="Arial"/>
          <w:sz w:val="21"/>
          <w:szCs w:val="21"/>
        </w:rPr>
        <w:t>development environment Eclipse</w:t>
      </w:r>
    </w:p>
    <w:p w:rsidR="00141EC6"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Test </w:t>
      </w:r>
      <w:r w:rsidR="00786131" w:rsidRPr="005839BA">
        <w:rPr>
          <w:rFonts w:ascii="Arial" w:hAnsi="Arial" w:cs="Arial"/>
          <w:sz w:val="21"/>
          <w:szCs w:val="21"/>
        </w:rPr>
        <w:t xml:space="preserve">automation framework </w:t>
      </w:r>
      <w:proofErr w:type="spellStart"/>
      <w:r w:rsidRPr="005839BA">
        <w:rPr>
          <w:rFonts w:ascii="Arial" w:hAnsi="Arial" w:cs="Arial"/>
          <w:sz w:val="21"/>
          <w:szCs w:val="21"/>
        </w:rPr>
        <w:t>junit</w:t>
      </w:r>
      <w:proofErr w:type="spellEnd"/>
      <w:r w:rsidR="00786131" w:rsidRPr="005839BA">
        <w:rPr>
          <w:rFonts w:ascii="Arial" w:hAnsi="Arial" w:cs="Arial"/>
          <w:sz w:val="21"/>
          <w:szCs w:val="21"/>
        </w:rPr>
        <w:t>.</w:t>
      </w:r>
    </w:p>
    <w:p w:rsidR="00786131" w:rsidRPr="0016052E" w:rsidRDefault="00786131" w:rsidP="00141EC6">
      <w:pPr>
        <w:rPr>
          <w:rFonts w:ascii="Arial" w:hAnsi="Arial" w:cs="Arial"/>
          <w:b/>
          <w:sz w:val="21"/>
          <w:szCs w:val="21"/>
        </w:rPr>
      </w:pPr>
    </w:p>
    <w:p w:rsidR="00ED448F" w:rsidRDefault="00141EC6" w:rsidP="00141EC6">
      <w:pPr>
        <w:rPr>
          <w:rFonts w:ascii="Arial" w:hAnsi="Arial" w:cs="Arial"/>
          <w:b/>
          <w:sz w:val="21"/>
          <w:szCs w:val="21"/>
        </w:rPr>
      </w:pPr>
      <w:r w:rsidRPr="0016052E">
        <w:rPr>
          <w:rFonts w:ascii="Arial" w:hAnsi="Arial" w:cs="Arial"/>
          <w:b/>
          <w:sz w:val="21"/>
          <w:szCs w:val="21"/>
        </w:rPr>
        <w:t xml:space="preserve">Required Textbooks and Other Course Materials: </w:t>
      </w:r>
    </w:p>
    <w:p w:rsidR="00ED448F" w:rsidRDefault="00ED448F" w:rsidP="00141EC6">
      <w:pPr>
        <w:rPr>
          <w:rFonts w:ascii="Arial" w:hAnsi="Arial" w:cs="Arial"/>
          <w:b/>
          <w:sz w:val="21"/>
          <w:szCs w:val="21"/>
        </w:rPr>
      </w:pPr>
    </w:p>
    <w:p w:rsidR="00BD4B7A" w:rsidRDefault="00ED448F" w:rsidP="00BD4B7A">
      <w:pPr>
        <w:pStyle w:val="ListParagraph"/>
        <w:numPr>
          <w:ilvl w:val="0"/>
          <w:numId w:val="7"/>
        </w:numPr>
        <w:rPr>
          <w:rFonts w:ascii="Arial" w:hAnsi="Arial" w:cs="Arial"/>
          <w:sz w:val="21"/>
          <w:szCs w:val="21"/>
        </w:rPr>
      </w:pPr>
      <w:r w:rsidRPr="00BD4B7A">
        <w:rPr>
          <w:rFonts w:ascii="Arial" w:hAnsi="Arial" w:cs="Arial"/>
          <w:sz w:val="21"/>
          <w:szCs w:val="21"/>
        </w:rPr>
        <w:t>David Kung, Object-Oriented Software Engineering: An Agile Unified Methodology (ISBN 9780073376257) – please make sure you have this version</w:t>
      </w:r>
    </w:p>
    <w:p w:rsidR="00BD4B7A" w:rsidRPr="00BD4B7A" w:rsidRDefault="00BD4B7A" w:rsidP="00BD4B7A">
      <w:pPr>
        <w:rPr>
          <w:rFonts w:ascii="Arial" w:hAnsi="Arial" w:cs="Arial"/>
          <w:sz w:val="21"/>
          <w:szCs w:val="21"/>
        </w:rPr>
      </w:pPr>
    </w:p>
    <w:p w:rsidR="00BD4B7A" w:rsidRPr="00BD4B7A" w:rsidRDefault="00BD4B7A" w:rsidP="00BD4B7A">
      <w:pPr>
        <w:pStyle w:val="ListParagraph"/>
        <w:numPr>
          <w:ilvl w:val="0"/>
          <w:numId w:val="7"/>
        </w:numPr>
        <w:rPr>
          <w:rFonts w:ascii="Arial" w:hAnsi="Arial" w:cs="Arial"/>
          <w:sz w:val="21"/>
          <w:szCs w:val="21"/>
        </w:rPr>
      </w:pPr>
      <w:proofErr w:type="gramStart"/>
      <w:r w:rsidRPr="00BD4B7A">
        <w:rPr>
          <w:rFonts w:ascii="Arial" w:hAnsi="Arial" w:cs="Arial"/>
          <w:sz w:val="21"/>
          <w:szCs w:val="21"/>
        </w:rPr>
        <w:t xml:space="preserve">James Gosling, Bill Joy, Guy Steele, </w:t>
      </w:r>
      <w:proofErr w:type="spellStart"/>
      <w:r w:rsidRPr="00BD4B7A">
        <w:rPr>
          <w:rFonts w:ascii="Arial" w:hAnsi="Arial" w:cs="Arial"/>
          <w:sz w:val="21"/>
          <w:szCs w:val="21"/>
        </w:rPr>
        <w:t>Gilad</w:t>
      </w:r>
      <w:proofErr w:type="spellEnd"/>
      <w:r w:rsidRPr="00BD4B7A">
        <w:rPr>
          <w:rFonts w:ascii="Arial" w:hAnsi="Arial" w:cs="Arial"/>
          <w:sz w:val="21"/>
          <w:szCs w:val="21"/>
        </w:rPr>
        <w:t xml:space="preserve"> </w:t>
      </w:r>
      <w:proofErr w:type="spellStart"/>
      <w:r w:rsidRPr="00BD4B7A">
        <w:rPr>
          <w:rFonts w:ascii="Arial" w:hAnsi="Arial" w:cs="Arial"/>
          <w:sz w:val="21"/>
          <w:szCs w:val="21"/>
        </w:rPr>
        <w:t>Bracha</w:t>
      </w:r>
      <w:proofErr w:type="spellEnd"/>
      <w:r w:rsidRPr="00BD4B7A">
        <w:rPr>
          <w:rFonts w:ascii="Arial" w:hAnsi="Arial" w:cs="Arial"/>
          <w:sz w:val="21"/>
          <w:szCs w:val="21"/>
        </w:rPr>
        <w:t>, and Alex Buckley: Java Language Specification.</w:t>
      </w:r>
      <w:proofErr w:type="gramEnd"/>
      <w:r w:rsidRPr="00BD4B7A">
        <w:rPr>
          <w:rFonts w:ascii="Arial" w:hAnsi="Arial" w:cs="Arial"/>
          <w:sz w:val="21"/>
          <w:szCs w:val="21"/>
        </w:rPr>
        <w:t xml:space="preserve"> </w:t>
      </w:r>
      <w:proofErr w:type="gramStart"/>
      <w:r w:rsidRPr="00BD4B7A">
        <w:rPr>
          <w:rFonts w:ascii="Arial" w:hAnsi="Arial" w:cs="Arial"/>
          <w:sz w:val="21"/>
          <w:szCs w:val="21"/>
        </w:rPr>
        <w:t>Java SE 8 edition.</w:t>
      </w:r>
      <w:proofErr w:type="gramEnd"/>
      <w:r w:rsidRPr="00BD4B7A">
        <w:rPr>
          <w:rFonts w:ascii="Arial" w:hAnsi="Arial" w:cs="Arial"/>
          <w:sz w:val="21"/>
          <w:szCs w:val="21"/>
        </w:rPr>
        <w:t xml:space="preserve"> available online at </w:t>
      </w:r>
      <w:hyperlink r:id="rId9" w:history="1">
        <w:r w:rsidRPr="00BD4B7A">
          <w:rPr>
            <w:rStyle w:val="Hyperlink"/>
            <w:rFonts w:ascii="Arial" w:hAnsi="Arial" w:cs="Arial"/>
            <w:sz w:val="21"/>
            <w:szCs w:val="21"/>
          </w:rPr>
          <w:t>http://docs.oracle.com/javase/specs</w:t>
        </w:r>
      </w:hyperlink>
    </w:p>
    <w:p w:rsidR="00BD4B7A" w:rsidRPr="00BD4B7A" w:rsidRDefault="00BD4B7A" w:rsidP="00BD4B7A">
      <w:pPr>
        <w:rPr>
          <w:rFonts w:ascii="Arial" w:hAnsi="Arial" w:cs="Arial"/>
          <w:sz w:val="21"/>
          <w:szCs w:val="21"/>
        </w:rPr>
      </w:pPr>
    </w:p>
    <w:p w:rsidR="00ED448F" w:rsidRDefault="00ED448F" w:rsidP="00141EC6">
      <w:pPr>
        <w:rPr>
          <w:rFonts w:ascii="Arial" w:hAnsi="Arial" w:cs="Arial"/>
          <w:sz w:val="21"/>
          <w:szCs w:val="21"/>
        </w:rPr>
      </w:pPr>
    </w:p>
    <w:p w:rsidR="00ED448F" w:rsidRDefault="00ED448F" w:rsidP="00141EC6">
      <w:pPr>
        <w:rPr>
          <w:rFonts w:ascii="Arial" w:hAnsi="Arial" w:cs="Arial"/>
          <w:sz w:val="21"/>
          <w:szCs w:val="21"/>
        </w:rPr>
      </w:pPr>
      <w:r>
        <w:rPr>
          <w:rFonts w:ascii="Arial" w:hAnsi="Arial" w:cs="Arial"/>
          <w:sz w:val="21"/>
          <w:szCs w:val="21"/>
        </w:rPr>
        <w:t>Recommended (but not required):</w:t>
      </w:r>
    </w:p>
    <w:p w:rsidR="00ED448F" w:rsidRDefault="00ED448F" w:rsidP="00141EC6">
      <w:pPr>
        <w:rPr>
          <w:rFonts w:ascii="Arial" w:hAnsi="Arial" w:cs="Arial"/>
          <w:sz w:val="21"/>
          <w:szCs w:val="21"/>
        </w:rPr>
      </w:pPr>
    </w:p>
    <w:p w:rsidR="00ED448F" w:rsidRPr="00ED448F" w:rsidRDefault="00ED448F" w:rsidP="00ED448F">
      <w:pPr>
        <w:pStyle w:val="ListParagraph"/>
        <w:numPr>
          <w:ilvl w:val="0"/>
          <w:numId w:val="6"/>
        </w:numPr>
        <w:rPr>
          <w:rFonts w:ascii="Arial" w:hAnsi="Arial" w:cs="Arial"/>
          <w:sz w:val="21"/>
          <w:szCs w:val="21"/>
        </w:rPr>
      </w:pPr>
      <w:proofErr w:type="gramStart"/>
      <w:r w:rsidRPr="00ED448F">
        <w:rPr>
          <w:rFonts w:ascii="Arial" w:hAnsi="Arial" w:cs="Arial"/>
          <w:sz w:val="21"/>
          <w:szCs w:val="21"/>
        </w:rPr>
        <w:t xml:space="preserve">Craig </w:t>
      </w:r>
      <w:proofErr w:type="spellStart"/>
      <w:r w:rsidRPr="00ED448F">
        <w:rPr>
          <w:rFonts w:ascii="Arial" w:hAnsi="Arial" w:cs="Arial"/>
          <w:sz w:val="21"/>
          <w:szCs w:val="21"/>
        </w:rPr>
        <w:t>Larman</w:t>
      </w:r>
      <w:proofErr w:type="spellEnd"/>
      <w:r w:rsidRPr="00ED448F">
        <w:rPr>
          <w:rFonts w:ascii="Arial" w:hAnsi="Arial" w:cs="Arial"/>
          <w:sz w:val="21"/>
          <w:szCs w:val="21"/>
        </w:rPr>
        <w:t>: Applying UML and Patterns: An Introduction to Object-Oriented Analysis</w:t>
      </w:r>
      <w:r>
        <w:rPr>
          <w:rFonts w:ascii="Arial" w:hAnsi="Arial" w:cs="Arial"/>
          <w:sz w:val="21"/>
          <w:szCs w:val="21"/>
        </w:rPr>
        <w:t xml:space="preserve"> </w:t>
      </w:r>
      <w:r w:rsidRPr="00ED448F">
        <w:rPr>
          <w:rFonts w:ascii="Arial" w:hAnsi="Arial" w:cs="Arial"/>
          <w:sz w:val="21"/>
          <w:szCs w:val="21"/>
        </w:rPr>
        <w:t>and Design and Iterative Development.</w:t>
      </w:r>
      <w:proofErr w:type="gramEnd"/>
      <w:r w:rsidRPr="00ED448F">
        <w:rPr>
          <w:rFonts w:ascii="Arial" w:hAnsi="Arial" w:cs="Arial"/>
          <w:sz w:val="21"/>
          <w:szCs w:val="21"/>
        </w:rPr>
        <w:t xml:space="preserve"> </w:t>
      </w:r>
      <w:proofErr w:type="gramStart"/>
      <w:r w:rsidRPr="00ED448F">
        <w:rPr>
          <w:rFonts w:ascii="Arial" w:hAnsi="Arial" w:cs="Arial"/>
          <w:sz w:val="21"/>
          <w:szCs w:val="21"/>
        </w:rPr>
        <w:t>3rd</w:t>
      </w:r>
      <w:proofErr w:type="gramEnd"/>
      <w:r w:rsidRPr="00ED448F">
        <w:rPr>
          <w:rFonts w:ascii="Arial" w:hAnsi="Arial" w:cs="Arial"/>
          <w:sz w:val="21"/>
          <w:szCs w:val="21"/>
        </w:rPr>
        <w:t xml:space="preserve"> edition. </w:t>
      </w:r>
      <w:proofErr w:type="gramStart"/>
      <w:r w:rsidRPr="00ED448F">
        <w:rPr>
          <w:rFonts w:ascii="Arial" w:hAnsi="Arial" w:cs="Arial"/>
          <w:sz w:val="21"/>
          <w:szCs w:val="21"/>
        </w:rPr>
        <w:t>Prentice Hall, 2004.</w:t>
      </w:r>
      <w:proofErr w:type="gramEnd"/>
      <w:r w:rsidRPr="00ED448F">
        <w:rPr>
          <w:rFonts w:ascii="Arial" w:hAnsi="Arial" w:cs="Arial"/>
          <w:sz w:val="21"/>
          <w:szCs w:val="21"/>
        </w:rPr>
        <w:t xml:space="preserve"> Available on the</w:t>
      </w:r>
      <w:r>
        <w:rPr>
          <w:rFonts w:ascii="Arial" w:hAnsi="Arial" w:cs="Arial"/>
          <w:sz w:val="21"/>
          <w:szCs w:val="21"/>
        </w:rPr>
        <w:t xml:space="preserve"> </w:t>
      </w:r>
      <w:r w:rsidRPr="00ED448F">
        <w:rPr>
          <w:rFonts w:ascii="Arial" w:hAnsi="Arial" w:cs="Arial"/>
          <w:sz w:val="21"/>
          <w:szCs w:val="21"/>
        </w:rPr>
        <w:t xml:space="preserve">UTA network at </w:t>
      </w:r>
      <w:hyperlink r:id="rId10" w:history="1">
        <w:r w:rsidRPr="00ED448F">
          <w:rPr>
            <w:rStyle w:val="Hyperlink"/>
            <w:rFonts w:ascii="Arial" w:hAnsi="Arial" w:cs="Arial"/>
            <w:sz w:val="21"/>
            <w:szCs w:val="21"/>
          </w:rPr>
          <w:t>http://proquestcombo.safaribooksonline.com.ezproxy.uta.edu/0131489062</w:t>
        </w:r>
      </w:hyperlink>
    </w:p>
    <w:p w:rsidR="00ED448F" w:rsidRPr="00ED448F" w:rsidRDefault="00ED448F" w:rsidP="00ED448F">
      <w:pPr>
        <w:rPr>
          <w:rFonts w:ascii="Arial" w:hAnsi="Arial" w:cs="Arial"/>
          <w:sz w:val="21"/>
          <w:szCs w:val="21"/>
        </w:rPr>
      </w:pPr>
    </w:p>
    <w:p w:rsidR="00ED448F" w:rsidRDefault="00ED448F" w:rsidP="00ED448F">
      <w:pPr>
        <w:pStyle w:val="ListParagraph"/>
        <w:numPr>
          <w:ilvl w:val="0"/>
          <w:numId w:val="6"/>
        </w:numPr>
        <w:rPr>
          <w:rFonts w:ascii="Arial" w:hAnsi="Arial" w:cs="Arial"/>
          <w:sz w:val="21"/>
          <w:szCs w:val="21"/>
        </w:rPr>
      </w:pPr>
      <w:proofErr w:type="gramStart"/>
      <w:r w:rsidRPr="00ED448F">
        <w:rPr>
          <w:rFonts w:ascii="Arial" w:hAnsi="Arial" w:cs="Arial"/>
          <w:sz w:val="21"/>
          <w:szCs w:val="21"/>
        </w:rPr>
        <w:t xml:space="preserve">Grady </w:t>
      </w:r>
      <w:proofErr w:type="spellStart"/>
      <w:r w:rsidRPr="00ED448F">
        <w:rPr>
          <w:rFonts w:ascii="Arial" w:hAnsi="Arial" w:cs="Arial"/>
          <w:sz w:val="21"/>
          <w:szCs w:val="21"/>
        </w:rPr>
        <w:t>Booch</w:t>
      </w:r>
      <w:proofErr w:type="spellEnd"/>
      <w:r w:rsidRPr="00ED448F">
        <w:rPr>
          <w:rFonts w:ascii="Arial" w:hAnsi="Arial" w:cs="Arial"/>
          <w:sz w:val="21"/>
          <w:szCs w:val="21"/>
        </w:rPr>
        <w:t xml:space="preserve">, James </w:t>
      </w:r>
      <w:proofErr w:type="spellStart"/>
      <w:r w:rsidRPr="00ED448F">
        <w:rPr>
          <w:rFonts w:ascii="Arial" w:hAnsi="Arial" w:cs="Arial"/>
          <w:sz w:val="21"/>
          <w:szCs w:val="21"/>
        </w:rPr>
        <w:t>Rumbaugh</w:t>
      </w:r>
      <w:proofErr w:type="spellEnd"/>
      <w:r w:rsidRPr="00ED448F">
        <w:rPr>
          <w:rFonts w:ascii="Arial" w:hAnsi="Arial" w:cs="Arial"/>
          <w:sz w:val="21"/>
          <w:szCs w:val="21"/>
        </w:rPr>
        <w:t xml:space="preserve">, and </w:t>
      </w:r>
      <w:proofErr w:type="spellStart"/>
      <w:r w:rsidRPr="00ED448F">
        <w:rPr>
          <w:rFonts w:ascii="Arial" w:hAnsi="Arial" w:cs="Arial"/>
          <w:sz w:val="21"/>
          <w:szCs w:val="21"/>
        </w:rPr>
        <w:t>Ivar</w:t>
      </w:r>
      <w:proofErr w:type="spellEnd"/>
      <w:r w:rsidRPr="00ED448F">
        <w:rPr>
          <w:rFonts w:ascii="Arial" w:hAnsi="Arial" w:cs="Arial"/>
          <w:sz w:val="21"/>
          <w:szCs w:val="21"/>
        </w:rPr>
        <w:t xml:space="preserve"> Jacobson: The Unified Modeling Language User Guide.</w:t>
      </w:r>
      <w:proofErr w:type="gramEnd"/>
      <w:r w:rsidRPr="00ED448F">
        <w:rPr>
          <w:rFonts w:ascii="Arial" w:hAnsi="Arial" w:cs="Arial"/>
          <w:sz w:val="21"/>
          <w:szCs w:val="21"/>
        </w:rPr>
        <w:t xml:space="preserve"> </w:t>
      </w:r>
      <w:proofErr w:type="gramStart"/>
      <w:r w:rsidRPr="00ED448F">
        <w:rPr>
          <w:rFonts w:ascii="Arial" w:hAnsi="Arial" w:cs="Arial"/>
          <w:sz w:val="21"/>
          <w:szCs w:val="21"/>
        </w:rPr>
        <w:t>2nd</w:t>
      </w:r>
      <w:proofErr w:type="gramEnd"/>
      <w:r w:rsidRPr="00ED448F">
        <w:rPr>
          <w:rFonts w:ascii="Arial" w:hAnsi="Arial" w:cs="Arial"/>
          <w:sz w:val="21"/>
          <w:szCs w:val="21"/>
        </w:rPr>
        <w:t xml:space="preserve"> edition. </w:t>
      </w:r>
      <w:proofErr w:type="gramStart"/>
      <w:r w:rsidRPr="00ED448F">
        <w:rPr>
          <w:rFonts w:ascii="Arial" w:hAnsi="Arial" w:cs="Arial"/>
          <w:sz w:val="21"/>
          <w:szCs w:val="21"/>
        </w:rPr>
        <w:t>Addison-Wesley, 2005.</w:t>
      </w:r>
      <w:proofErr w:type="gramEnd"/>
      <w:r w:rsidRPr="00ED448F">
        <w:rPr>
          <w:rFonts w:ascii="Arial" w:hAnsi="Arial" w:cs="Arial"/>
          <w:sz w:val="21"/>
          <w:szCs w:val="21"/>
        </w:rPr>
        <w:t xml:space="preserve"> Available on the UTA network at </w:t>
      </w:r>
      <w:hyperlink r:id="rId11" w:history="1">
        <w:r w:rsidRPr="00FD1CD9">
          <w:rPr>
            <w:rStyle w:val="Hyperlink"/>
            <w:rFonts w:ascii="Arial" w:hAnsi="Arial" w:cs="Arial"/>
            <w:sz w:val="21"/>
            <w:szCs w:val="21"/>
          </w:rPr>
          <w:t>http://proquestcombo.safaribooksonline.com.ezproxy.uta.edu/0321267974</w:t>
        </w:r>
      </w:hyperlink>
    </w:p>
    <w:p w:rsidR="00ED448F" w:rsidRPr="00ED448F" w:rsidRDefault="00ED448F" w:rsidP="00ED448F">
      <w:pPr>
        <w:rPr>
          <w:rFonts w:ascii="Arial" w:hAnsi="Arial" w:cs="Arial"/>
          <w:sz w:val="21"/>
          <w:szCs w:val="21"/>
        </w:rPr>
      </w:pPr>
    </w:p>
    <w:p w:rsidR="00ED448F" w:rsidRPr="00ED448F" w:rsidRDefault="00ED448F" w:rsidP="00ED448F">
      <w:pPr>
        <w:rPr>
          <w:rFonts w:ascii="Arial" w:hAnsi="Arial" w:cs="Arial"/>
          <w:sz w:val="21"/>
          <w:szCs w:val="21"/>
        </w:rPr>
      </w:pPr>
    </w:p>
    <w:p w:rsidR="00141EC6" w:rsidRPr="0016052E" w:rsidRDefault="00141EC6" w:rsidP="00141EC6">
      <w:pPr>
        <w:rPr>
          <w:rFonts w:ascii="Arial" w:hAnsi="Arial" w:cs="Arial"/>
          <w:sz w:val="21"/>
          <w:szCs w:val="21"/>
        </w:rPr>
      </w:pPr>
    </w:p>
    <w:p w:rsidR="00141EC6" w:rsidRPr="009D756D" w:rsidRDefault="00141EC6" w:rsidP="00141EC6">
      <w:pPr>
        <w:rPr>
          <w:rFonts w:ascii="Arial" w:hAnsi="Arial" w:cs="Arial"/>
          <w:sz w:val="21"/>
          <w:szCs w:val="21"/>
        </w:rPr>
      </w:pPr>
      <w:r w:rsidRPr="009D756D">
        <w:rPr>
          <w:rFonts w:ascii="Arial" w:hAnsi="Arial" w:cs="Arial"/>
          <w:b/>
          <w:sz w:val="21"/>
          <w:szCs w:val="21"/>
        </w:rPr>
        <w:lastRenderedPageBreak/>
        <w:t xml:space="preserve">Descriptions of major assignments and examinations: </w:t>
      </w:r>
      <w:r w:rsidR="00ED448F" w:rsidRPr="00ED448F">
        <w:rPr>
          <w:rFonts w:ascii="Arial" w:hAnsi="Arial" w:cs="Arial"/>
          <w:sz w:val="21"/>
          <w:szCs w:val="21"/>
        </w:rPr>
        <w:t>20% homework, 25% mid-term, 25% final exam, and 30% project</w:t>
      </w:r>
      <w:r w:rsidR="002505B6">
        <w:rPr>
          <w:rFonts w:ascii="Arial" w:hAnsi="Arial" w:cs="Arial"/>
          <w:sz w:val="21"/>
          <w:szCs w:val="21"/>
        </w:rPr>
        <w:t>. The p</w:t>
      </w:r>
      <w:r w:rsidR="002505B6" w:rsidRPr="002505B6">
        <w:rPr>
          <w:rFonts w:ascii="Arial" w:hAnsi="Arial" w:cs="Arial"/>
          <w:sz w:val="21"/>
          <w:szCs w:val="21"/>
        </w:rPr>
        <w:t xml:space="preserve">roject is still in work but </w:t>
      </w:r>
      <w:r w:rsidR="00AB22A1">
        <w:rPr>
          <w:rFonts w:ascii="Arial" w:hAnsi="Arial" w:cs="Arial"/>
          <w:sz w:val="21"/>
          <w:szCs w:val="21"/>
        </w:rPr>
        <w:t>is expected to</w:t>
      </w:r>
      <w:r w:rsidR="002505B6" w:rsidRPr="002505B6">
        <w:rPr>
          <w:rFonts w:ascii="Arial" w:hAnsi="Arial" w:cs="Arial"/>
          <w:sz w:val="21"/>
          <w:szCs w:val="21"/>
        </w:rPr>
        <w:t xml:space="preserve"> involve an Android applet and Java server program - developing UML class diagrams and use cases, requirements, design, code, test cases. Projects will be presented in class. Final will be comprehensive. </w:t>
      </w:r>
      <w:proofErr w:type="gramStart"/>
      <w:r w:rsidR="002505B6" w:rsidRPr="002505B6">
        <w:rPr>
          <w:rFonts w:ascii="Arial" w:hAnsi="Arial" w:cs="Arial"/>
          <w:sz w:val="21"/>
          <w:szCs w:val="21"/>
        </w:rPr>
        <w:t>5-6 homework assignments throughout the semester.</w:t>
      </w:r>
      <w:proofErr w:type="gramEnd"/>
    </w:p>
    <w:p w:rsidR="00141EC6" w:rsidRPr="009D756D" w:rsidRDefault="00141EC6" w:rsidP="00141EC6">
      <w:pPr>
        <w:rPr>
          <w:rFonts w:ascii="Arial" w:hAnsi="Arial" w:cs="Arial"/>
          <w:sz w:val="21"/>
          <w:szCs w:val="21"/>
        </w:rPr>
      </w:pPr>
    </w:p>
    <w:p w:rsidR="00AB5871" w:rsidRDefault="00593047" w:rsidP="00593047">
      <w:pPr>
        <w:rPr>
          <w:rFonts w:ascii="Arial" w:hAnsi="Arial" w:cs="Arial"/>
          <w:sz w:val="21"/>
          <w:szCs w:val="21"/>
        </w:rPr>
      </w:pPr>
      <w:r w:rsidRPr="009D756D">
        <w:rPr>
          <w:rFonts w:ascii="Arial" w:hAnsi="Arial" w:cs="Arial"/>
          <w:b/>
          <w:sz w:val="21"/>
          <w:szCs w:val="21"/>
        </w:rPr>
        <w:t xml:space="preserve">Attendance: </w:t>
      </w:r>
      <w:r w:rsidRPr="00593047">
        <w:rPr>
          <w:rFonts w:ascii="Arial" w:hAnsi="Arial" w:cs="Arial"/>
          <w:sz w:val="21"/>
          <w:szCs w:val="21"/>
        </w:rPr>
        <w:t xml:space="preserve">At The University of Texas at Arlington, taking attendance is not required. Rather, each faculty member is free to develop his or her own methods of evaluating students’ academic performance, which includes establishing course-specific policies on attendance. </w:t>
      </w:r>
      <w:r w:rsidRPr="00C87CA4">
        <w:rPr>
          <w:rFonts w:ascii="Arial" w:hAnsi="Arial" w:cs="Arial"/>
          <w:b/>
          <w:sz w:val="21"/>
          <w:szCs w:val="21"/>
          <w:u w:val="single"/>
        </w:rPr>
        <w:t xml:space="preserve">As the instructor of this section, </w:t>
      </w:r>
      <w:r w:rsidR="00C87CA4" w:rsidRPr="00C87CA4">
        <w:rPr>
          <w:rFonts w:ascii="Arial" w:hAnsi="Arial" w:cs="Arial"/>
          <w:b/>
          <w:sz w:val="21"/>
          <w:szCs w:val="21"/>
          <w:u w:val="single"/>
        </w:rPr>
        <w:t>students are expected to attend classes regularly.</w:t>
      </w:r>
    </w:p>
    <w:p w:rsidR="00AB5871" w:rsidRDefault="00AB5871" w:rsidP="00593047">
      <w:pPr>
        <w:rPr>
          <w:rFonts w:ascii="Arial" w:hAnsi="Arial" w:cs="Arial"/>
          <w:sz w:val="21"/>
          <w:szCs w:val="21"/>
        </w:rPr>
      </w:pPr>
    </w:p>
    <w:p w:rsidR="0067588F" w:rsidRPr="009D756D" w:rsidRDefault="0067588F" w:rsidP="0067588F">
      <w:pPr>
        <w:rPr>
          <w:rFonts w:ascii="Arial" w:hAnsi="Arial" w:cs="Arial"/>
          <w:sz w:val="21"/>
          <w:szCs w:val="21"/>
        </w:rPr>
      </w:pPr>
    </w:p>
    <w:p w:rsidR="001A3E86" w:rsidRDefault="001A3E86" w:rsidP="00D665D2">
      <w:pPr>
        <w:rPr>
          <w:rFonts w:ascii="Arial" w:hAnsi="Arial" w:cs="Arial"/>
          <w:b/>
          <w:color w:val="0000FF"/>
          <w:sz w:val="21"/>
          <w:szCs w:val="21"/>
        </w:rPr>
      </w:pPr>
      <w:r w:rsidRPr="001A3E86">
        <w:rPr>
          <w:rFonts w:ascii="Arial" w:hAnsi="Arial" w:cs="Arial"/>
          <w:b/>
          <w:sz w:val="21"/>
          <w:szCs w:val="21"/>
        </w:rPr>
        <w:t>Prerequisites</w:t>
      </w:r>
      <w:r w:rsidR="00D665D2" w:rsidRPr="001A3E86">
        <w:rPr>
          <w:rFonts w:ascii="Arial" w:hAnsi="Arial" w:cs="Arial"/>
          <w:b/>
          <w:sz w:val="21"/>
          <w:szCs w:val="21"/>
        </w:rPr>
        <w:t>:</w:t>
      </w:r>
      <w:r w:rsidR="00D665D2" w:rsidRPr="00593047">
        <w:rPr>
          <w:rFonts w:ascii="Arial" w:hAnsi="Arial" w:cs="Arial"/>
          <w:b/>
          <w:color w:val="0000FF"/>
          <w:sz w:val="21"/>
          <w:szCs w:val="21"/>
        </w:rPr>
        <w:t xml:space="preserve"> </w:t>
      </w:r>
    </w:p>
    <w:p w:rsidR="001A3E86" w:rsidRDefault="001A3E86" w:rsidP="00D665D2">
      <w:pPr>
        <w:rPr>
          <w:rFonts w:ascii="Arial" w:hAnsi="Arial" w:cs="Arial"/>
          <w:b/>
          <w:color w:val="0000FF"/>
          <w:sz w:val="21"/>
          <w:szCs w:val="21"/>
        </w:rPr>
      </w:pPr>
    </w:p>
    <w:p w:rsidR="001A3E86" w:rsidRPr="001A3E86" w:rsidRDefault="001A3E86" w:rsidP="001A3E86">
      <w:pPr>
        <w:pStyle w:val="ListParagraph"/>
        <w:numPr>
          <w:ilvl w:val="0"/>
          <w:numId w:val="8"/>
        </w:numPr>
        <w:rPr>
          <w:rFonts w:ascii="Arial" w:hAnsi="Arial" w:cs="Arial"/>
          <w:sz w:val="21"/>
          <w:szCs w:val="21"/>
        </w:rPr>
      </w:pPr>
      <w:proofErr w:type="gramStart"/>
      <w:r w:rsidRPr="001A3E86">
        <w:rPr>
          <w:rFonts w:ascii="Arial" w:hAnsi="Arial" w:cs="Arial"/>
          <w:sz w:val="21"/>
          <w:szCs w:val="21"/>
        </w:rPr>
        <w:t>Undergraduate algorithms and data structures.</w:t>
      </w:r>
      <w:proofErr w:type="gramEnd"/>
    </w:p>
    <w:p w:rsidR="001A3E86" w:rsidRPr="001A3E86" w:rsidRDefault="001A3E86" w:rsidP="001A3E86">
      <w:pPr>
        <w:pStyle w:val="ListParagraph"/>
        <w:numPr>
          <w:ilvl w:val="0"/>
          <w:numId w:val="8"/>
        </w:numPr>
        <w:rPr>
          <w:rFonts w:ascii="Arial" w:hAnsi="Arial" w:cs="Arial"/>
          <w:sz w:val="21"/>
          <w:szCs w:val="21"/>
        </w:rPr>
      </w:pPr>
      <w:proofErr w:type="gramStart"/>
      <w:r w:rsidRPr="001A3E86">
        <w:rPr>
          <w:rFonts w:ascii="Arial" w:hAnsi="Arial" w:cs="Arial"/>
          <w:sz w:val="21"/>
          <w:szCs w:val="21"/>
        </w:rPr>
        <w:t>Undergraduate discrete mathematics (set, relation, function, graph) and first-order logic.</w:t>
      </w:r>
      <w:proofErr w:type="gramEnd"/>
    </w:p>
    <w:p w:rsidR="00D665D2" w:rsidRPr="001A3E86" w:rsidRDefault="001A3E86" w:rsidP="001A3E86">
      <w:pPr>
        <w:pStyle w:val="ListParagraph"/>
        <w:numPr>
          <w:ilvl w:val="0"/>
          <w:numId w:val="8"/>
        </w:numPr>
        <w:rPr>
          <w:rFonts w:ascii="Arial" w:hAnsi="Arial" w:cs="Arial"/>
          <w:sz w:val="21"/>
          <w:szCs w:val="21"/>
        </w:rPr>
      </w:pPr>
      <w:r w:rsidRPr="001A3E86">
        <w:rPr>
          <w:rFonts w:ascii="Arial" w:hAnsi="Arial" w:cs="Arial"/>
          <w:sz w:val="21"/>
          <w:szCs w:val="21"/>
        </w:rPr>
        <w:t>Undergraduate programming in Java</w:t>
      </w:r>
    </w:p>
    <w:p w:rsidR="001A3E86" w:rsidRPr="0016052E" w:rsidRDefault="001A3E86" w:rsidP="00D665D2">
      <w:pPr>
        <w:rPr>
          <w:rFonts w:ascii="Arial" w:hAnsi="Arial" w:cs="Arial"/>
          <w:b/>
          <w:sz w:val="21"/>
          <w:szCs w:val="21"/>
        </w:rPr>
      </w:pPr>
    </w:p>
    <w:p w:rsidR="00C87CA4" w:rsidRPr="009D756D" w:rsidRDefault="00141EC6" w:rsidP="00626C3B">
      <w:pPr>
        <w:rPr>
          <w:rFonts w:ascii="Arial" w:hAnsi="Arial" w:cs="Arial"/>
          <w:sz w:val="21"/>
          <w:szCs w:val="21"/>
        </w:rPr>
      </w:pPr>
      <w:r w:rsidRPr="009D756D">
        <w:rPr>
          <w:rFonts w:ascii="Arial" w:hAnsi="Arial" w:cs="Arial"/>
          <w:b/>
          <w:sz w:val="21"/>
          <w:szCs w:val="21"/>
        </w:rPr>
        <w:t>Grading</w:t>
      </w:r>
      <w:r w:rsidRPr="009D756D">
        <w:rPr>
          <w:rFonts w:ascii="Arial" w:hAnsi="Arial" w:cs="Arial"/>
          <w:sz w:val="21"/>
          <w:szCs w:val="21"/>
        </w:rPr>
        <w:t xml:space="preserve">: </w:t>
      </w:r>
      <w:r w:rsidR="00626C3B" w:rsidRPr="00626C3B">
        <w:rPr>
          <w:rFonts w:ascii="Arial" w:hAnsi="Arial" w:cs="Arial"/>
          <w:sz w:val="21"/>
          <w:szCs w:val="21"/>
        </w:rPr>
        <w:t>10% homework</w:t>
      </w:r>
      <w:r w:rsidR="00626C3B">
        <w:rPr>
          <w:rFonts w:ascii="Arial" w:hAnsi="Arial" w:cs="Arial"/>
          <w:sz w:val="21"/>
          <w:szCs w:val="21"/>
        </w:rPr>
        <w:t xml:space="preserve">, </w:t>
      </w:r>
      <w:r w:rsidR="00626C3B" w:rsidRPr="00626C3B">
        <w:rPr>
          <w:rFonts w:ascii="Arial" w:hAnsi="Arial" w:cs="Arial"/>
          <w:sz w:val="21"/>
          <w:szCs w:val="21"/>
        </w:rPr>
        <w:t>20% quizzes</w:t>
      </w:r>
      <w:r w:rsidR="00626C3B">
        <w:rPr>
          <w:rFonts w:ascii="Arial" w:hAnsi="Arial" w:cs="Arial"/>
          <w:sz w:val="21"/>
          <w:szCs w:val="21"/>
        </w:rPr>
        <w:t xml:space="preserve">, </w:t>
      </w:r>
      <w:r w:rsidR="00626C3B" w:rsidRPr="00626C3B">
        <w:rPr>
          <w:rFonts w:ascii="Arial" w:hAnsi="Arial" w:cs="Arial"/>
          <w:sz w:val="21"/>
          <w:szCs w:val="21"/>
        </w:rPr>
        <w:t>10% class participation</w:t>
      </w:r>
      <w:r w:rsidR="00626C3B">
        <w:rPr>
          <w:rFonts w:ascii="Arial" w:hAnsi="Arial" w:cs="Arial"/>
          <w:sz w:val="21"/>
          <w:szCs w:val="21"/>
        </w:rPr>
        <w:t xml:space="preserve">, </w:t>
      </w:r>
      <w:r w:rsidR="00626C3B" w:rsidRPr="00626C3B">
        <w:rPr>
          <w:rFonts w:ascii="Arial" w:hAnsi="Arial" w:cs="Arial"/>
          <w:sz w:val="21"/>
          <w:szCs w:val="21"/>
        </w:rPr>
        <w:t>30% project speci</w:t>
      </w:r>
      <w:r w:rsidR="00626C3B">
        <w:rPr>
          <w:rFonts w:ascii="Arial" w:hAnsi="Arial" w:cs="Arial"/>
          <w:sz w:val="21"/>
          <w:szCs w:val="21"/>
        </w:rPr>
        <w:t>fi</w:t>
      </w:r>
      <w:r w:rsidR="00626C3B" w:rsidRPr="00626C3B">
        <w:rPr>
          <w:rFonts w:ascii="Arial" w:hAnsi="Arial" w:cs="Arial"/>
          <w:sz w:val="21"/>
          <w:szCs w:val="21"/>
        </w:rPr>
        <w:t>cations, designs, code, tests, reports, etc. (written)</w:t>
      </w:r>
      <w:proofErr w:type="gramStart"/>
      <w:r w:rsidR="00626C3B">
        <w:rPr>
          <w:rFonts w:ascii="Arial" w:hAnsi="Arial" w:cs="Arial"/>
          <w:sz w:val="21"/>
          <w:szCs w:val="21"/>
        </w:rPr>
        <w:t>,</w:t>
      </w:r>
      <w:r w:rsidR="00626C3B" w:rsidRPr="00626C3B">
        <w:rPr>
          <w:rFonts w:ascii="Arial" w:hAnsi="Arial" w:cs="Arial"/>
          <w:sz w:val="21"/>
          <w:szCs w:val="21"/>
        </w:rPr>
        <w:t>10</w:t>
      </w:r>
      <w:proofErr w:type="gramEnd"/>
      <w:r w:rsidR="00626C3B" w:rsidRPr="00626C3B">
        <w:rPr>
          <w:rFonts w:ascii="Arial" w:hAnsi="Arial" w:cs="Arial"/>
          <w:sz w:val="21"/>
          <w:szCs w:val="21"/>
        </w:rPr>
        <w:t>% project reviews (written)</w:t>
      </w:r>
      <w:r w:rsidR="00626C3B">
        <w:rPr>
          <w:rFonts w:ascii="Arial" w:hAnsi="Arial" w:cs="Arial"/>
          <w:sz w:val="21"/>
          <w:szCs w:val="21"/>
        </w:rPr>
        <w:t xml:space="preserve">, </w:t>
      </w:r>
      <w:r w:rsidR="00626C3B" w:rsidRPr="00626C3B">
        <w:rPr>
          <w:rFonts w:ascii="Arial" w:hAnsi="Arial" w:cs="Arial"/>
          <w:sz w:val="21"/>
          <w:szCs w:val="21"/>
        </w:rPr>
        <w:t>20% project presentations (oral</w:t>
      </w:r>
      <w:r w:rsidR="00626C3B">
        <w:rPr>
          <w:rFonts w:ascii="Arial" w:hAnsi="Arial" w:cs="Arial"/>
          <w:sz w:val="21"/>
          <w:szCs w:val="21"/>
        </w:rPr>
        <w:t xml:space="preserve">). </w:t>
      </w:r>
      <w:r w:rsidR="00C87CA4">
        <w:rPr>
          <w:rFonts w:ascii="Arial" w:hAnsi="Arial" w:cs="Arial"/>
          <w:sz w:val="21"/>
          <w:szCs w:val="21"/>
        </w:rPr>
        <w:t>The p</w:t>
      </w:r>
      <w:r w:rsidR="00C87CA4" w:rsidRPr="002505B6">
        <w:rPr>
          <w:rFonts w:ascii="Arial" w:hAnsi="Arial" w:cs="Arial"/>
          <w:sz w:val="21"/>
          <w:szCs w:val="21"/>
        </w:rPr>
        <w:t xml:space="preserve">roject is still in work but </w:t>
      </w:r>
      <w:r w:rsidR="00C87CA4">
        <w:rPr>
          <w:rFonts w:ascii="Arial" w:hAnsi="Arial" w:cs="Arial"/>
          <w:sz w:val="21"/>
          <w:szCs w:val="21"/>
        </w:rPr>
        <w:t>is expected to</w:t>
      </w:r>
      <w:r w:rsidR="00C87CA4" w:rsidRPr="002505B6">
        <w:rPr>
          <w:rFonts w:ascii="Arial" w:hAnsi="Arial" w:cs="Arial"/>
          <w:sz w:val="21"/>
          <w:szCs w:val="21"/>
        </w:rPr>
        <w:t xml:space="preserve"> involve an Android applet and Java server program - developing UML class diagrams and use cases, requirem</w:t>
      </w:r>
      <w:r w:rsidR="00626C3B">
        <w:rPr>
          <w:rFonts w:ascii="Arial" w:hAnsi="Arial" w:cs="Arial"/>
          <w:sz w:val="21"/>
          <w:szCs w:val="21"/>
        </w:rPr>
        <w:t>ents, design, code, test cases.</w:t>
      </w:r>
    </w:p>
    <w:p w:rsidR="00141EC6" w:rsidRPr="00384AFA" w:rsidRDefault="00141EC6" w:rsidP="00593047">
      <w:pPr>
        <w:rPr>
          <w:rFonts w:ascii="Arial" w:hAnsi="Arial" w:cs="Arial"/>
          <w:color w:val="FF0000"/>
          <w:sz w:val="21"/>
          <w:szCs w:val="21"/>
        </w:rPr>
      </w:pPr>
    </w:p>
    <w:p w:rsidR="00786C2F" w:rsidRPr="001C08F0" w:rsidRDefault="001C08F0" w:rsidP="00786C2F">
      <w:pPr>
        <w:rPr>
          <w:rFonts w:ascii="Arial" w:hAnsi="Arial" w:cs="Arial"/>
          <w:sz w:val="21"/>
          <w:szCs w:val="21"/>
        </w:rPr>
      </w:pPr>
      <w:r>
        <w:rPr>
          <w:rFonts w:ascii="Arial" w:hAnsi="Arial" w:cs="Arial"/>
          <w:sz w:val="21"/>
          <w:szCs w:val="21"/>
        </w:rPr>
        <w:t>A &gt;= 85%, B &gt;= 70%, C &gt;=</w:t>
      </w:r>
      <w:r w:rsidRPr="001C08F0">
        <w:rPr>
          <w:rFonts w:ascii="Arial" w:hAnsi="Arial" w:cs="Arial"/>
          <w:sz w:val="21"/>
          <w:szCs w:val="21"/>
        </w:rPr>
        <w:t xml:space="preserve"> 60%, D</w:t>
      </w:r>
      <w:r>
        <w:rPr>
          <w:rFonts w:ascii="Arial" w:hAnsi="Arial" w:cs="Arial"/>
          <w:sz w:val="21"/>
          <w:szCs w:val="21"/>
        </w:rPr>
        <w:t xml:space="preserve"> &gt;= 50%, </w:t>
      </w:r>
      <w:r w:rsidRPr="001C08F0">
        <w:rPr>
          <w:rFonts w:ascii="Arial" w:hAnsi="Arial" w:cs="Arial"/>
          <w:sz w:val="21"/>
          <w:szCs w:val="21"/>
        </w:rPr>
        <w:t>F</w:t>
      </w:r>
      <w:r>
        <w:rPr>
          <w:rFonts w:ascii="Arial" w:hAnsi="Arial" w:cs="Arial"/>
          <w:sz w:val="21"/>
          <w:szCs w:val="21"/>
        </w:rPr>
        <w:t xml:space="preserve"> &lt; 50%</w:t>
      </w:r>
    </w:p>
    <w:p w:rsidR="001C08F0" w:rsidRPr="0016052E" w:rsidRDefault="001C08F0" w:rsidP="00786C2F">
      <w:pPr>
        <w:rPr>
          <w:rFonts w:ascii="Arial" w:hAnsi="Arial" w:cs="Arial"/>
          <w:b/>
          <w:color w:val="0000FF"/>
          <w:sz w:val="21"/>
          <w:szCs w:val="21"/>
        </w:rPr>
      </w:pPr>
    </w:p>
    <w:p w:rsidR="001C08F0" w:rsidRPr="001C08F0" w:rsidRDefault="001C08F0" w:rsidP="00786C2F">
      <w:pPr>
        <w:rPr>
          <w:rFonts w:ascii="Arial" w:hAnsi="Arial" w:cs="Arial"/>
          <w:color w:val="0000FF"/>
          <w:sz w:val="21"/>
          <w:szCs w:val="21"/>
        </w:rPr>
      </w:pPr>
      <w:r w:rsidRPr="001C08F0">
        <w:rPr>
          <w:rFonts w:ascii="Arial" w:hAnsi="Arial" w:cs="Arial"/>
          <w:b/>
          <w:sz w:val="21"/>
          <w:szCs w:val="21"/>
        </w:rPr>
        <w:t xml:space="preserve">Deadline for Homework and Written Project Deliverables: </w:t>
      </w:r>
      <w:r>
        <w:rPr>
          <w:rFonts w:ascii="Arial" w:hAnsi="Arial" w:cs="Arial"/>
          <w:sz w:val="21"/>
          <w:szCs w:val="21"/>
        </w:rPr>
        <w:t>Deadlines will be announced in class.</w:t>
      </w:r>
    </w:p>
    <w:p w:rsidR="001C08F0" w:rsidRDefault="001C08F0" w:rsidP="00786C2F">
      <w:pPr>
        <w:rPr>
          <w:rFonts w:ascii="Arial" w:hAnsi="Arial" w:cs="Arial"/>
          <w:b/>
          <w:color w:val="0000FF"/>
          <w:sz w:val="21"/>
          <w:szCs w:val="21"/>
        </w:rPr>
      </w:pPr>
    </w:p>
    <w:p w:rsidR="00786C2F" w:rsidRDefault="004166ED" w:rsidP="00786C2F">
      <w:pPr>
        <w:rPr>
          <w:rFonts w:ascii="Arial" w:hAnsi="Arial" w:cs="Arial"/>
          <w:sz w:val="21"/>
          <w:szCs w:val="21"/>
        </w:rPr>
      </w:pPr>
      <w:r w:rsidRPr="004166ED">
        <w:rPr>
          <w:rFonts w:ascii="Arial" w:hAnsi="Arial" w:cs="Arial"/>
          <w:b/>
          <w:sz w:val="21"/>
          <w:szCs w:val="21"/>
        </w:rPr>
        <w:t>Late Policy/</w:t>
      </w:r>
      <w:r w:rsidR="00786C2F" w:rsidRPr="004166ED">
        <w:rPr>
          <w:rFonts w:ascii="Arial" w:hAnsi="Arial" w:cs="Arial"/>
          <w:b/>
          <w:sz w:val="21"/>
          <w:szCs w:val="21"/>
        </w:rPr>
        <w:t>Make-up Exams</w:t>
      </w:r>
      <w:r w:rsidR="00786C2F" w:rsidRPr="004166ED">
        <w:rPr>
          <w:rFonts w:ascii="Arial" w:hAnsi="Arial" w:cs="Arial"/>
          <w:sz w:val="21"/>
          <w:szCs w:val="21"/>
        </w:rPr>
        <w:t xml:space="preserve">: </w:t>
      </w:r>
      <w:r w:rsidRPr="004166ED">
        <w:rPr>
          <w:rFonts w:ascii="Arial" w:hAnsi="Arial" w:cs="Arial"/>
          <w:sz w:val="21"/>
          <w:szCs w:val="21"/>
        </w:rPr>
        <w:t xml:space="preserve">Assignments </w:t>
      </w:r>
      <w:proofErr w:type="gramStart"/>
      <w:r w:rsidRPr="004166ED">
        <w:rPr>
          <w:rFonts w:ascii="Arial" w:hAnsi="Arial" w:cs="Arial"/>
          <w:sz w:val="21"/>
          <w:szCs w:val="21"/>
        </w:rPr>
        <w:t>are expected to be turned</w:t>
      </w:r>
      <w:proofErr w:type="gramEnd"/>
      <w:r w:rsidRPr="004166ED">
        <w:rPr>
          <w:rFonts w:ascii="Arial" w:hAnsi="Arial" w:cs="Arial"/>
          <w:sz w:val="21"/>
          <w:szCs w:val="21"/>
        </w:rPr>
        <w:t xml:space="preserve"> in on time. No make-up tests will be given.</w:t>
      </w:r>
    </w:p>
    <w:p w:rsidR="004166ED" w:rsidRDefault="004166ED" w:rsidP="00786C2F">
      <w:pPr>
        <w:rPr>
          <w:rFonts w:ascii="Arial" w:hAnsi="Arial" w:cs="Arial"/>
          <w:sz w:val="21"/>
          <w:szCs w:val="21"/>
        </w:rPr>
      </w:pPr>
    </w:p>
    <w:p w:rsidR="004166ED" w:rsidRDefault="004166ED" w:rsidP="00786C2F">
      <w:pPr>
        <w:rPr>
          <w:rFonts w:ascii="Arial" w:hAnsi="Arial" w:cs="Arial"/>
          <w:sz w:val="21"/>
          <w:szCs w:val="21"/>
        </w:rPr>
      </w:pPr>
      <w:r w:rsidRPr="004166ED">
        <w:rPr>
          <w:rFonts w:ascii="Arial" w:hAnsi="Arial" w:cs="Arial"/>
          <w:b/>
          <w:sz w:val="21"/>
          <w:szCs w:val="21"/>
        </w:rPr>
        <w:t>Homework</w:t>
      </w:r>
      <w:r>
        <w:rPr>
          <w:rFonts w:ascii="Arial" w:hAnsi="Arial" w:cs="Arial"/>
          <w:sz w:val="21"/>
          <w:szCs w:val="21"/>
        </w:rPr>
        <w:t xml:space="preserve"> assignments will be given with at least </w:t>
      </w:r>
      <w:proofErr w:type="gramStart"/>
      <w:r>
        <w:rPr>
          <w:rFonts w:ascii="Arial" w:hAnsi="Arial" w:cs="Arial"/>
          <w:sz w:val="21"/>
          <w:szCs w:val="21"/>
        </w:rPr>
        <w:t>one week</w:t>
      </w:r>
      <w:proofErr w:type="gramEnd"/>
      <w:r>
        <w:rPr>
          <w:rFonts w:ascii="Arial" w:hAnsi="Arial" w:cs="Arial"/>
          <w:sz w:val="21"/>
          <w:szCs w:val="21"/>
        </w:rPr>
        <w:t xml:space="preserve"> notice and will be to reinforce tool use and deliverables. </w:t>
      </w:r>
      <w:r w:rsidRPr="004166ED">
        <w:rPr>
          <w:rFonts w:ascii="Arial" w:hAnsi="Arial" w:cs="Arial"/>
          <w:b/>
          <w:sz w:val="21"/>
          <w:szCs w:val="21"/>
        </w:rPr>
        <w:t>Exams</w:t>
      </w:r>
      <w:r>
        <w:rPr>
          <w:rFonts w:ascii="Arial" w:hAnsi="Arial" w:cs="Arial"/>
          <w:sz w:val="21"/>
          <w:szCs w:val="21"/>
        </w:rPr>
        <w:t xml:space="preserve"> are closed book and will be used to test knowledge of the class topics studied. </w:t>
      </w:r>
    </w:p>
    <w:p w:rsidR="004166ED" w:rsidRDefault="004166ED" w:rsidP="00786C2F">
      <w:pPr>
        <w:rPr>
          <w:rFonts w:ascii="Arial" w:hAnsi="Arial" w:cs="Arial"/>
          <w:sz w:val="21"/>
          <w:szCs w:val="21"/>
        </w:rPr>
      </w:pPr>
    </w:p>
    <w:p w:rsidR="004166ED" w:rsidRDefault="004166ED" w:rsidP="00786C2F">
      <w:pPr>
        <w:rPr>
          <w:rFonts w:ascii="Arial" w:hAnsi="Arial" w:cs="Arial"/>
          <w:sz w:val="21"/>
          <w:szCs w:val="21"/>
        </w:rPr>
      </w:pPr>
      <w:r w:rsidRPr="004166ED">
        <w:rPr>
          <w:rFonts w:ascii="Arial" w:hAnsi="Arial" w:cs="Arial"/>
          <w:b/>
          <w:sz w:val="21"/>
          <w:szCs w:val="21"/>
        </w:rPr>
        <w:t>Project</w:t>
      </w:r>
      <w:r>
        <w:rPr>
          <w:rFonts w:ascii="Arial" w:hAnsi="Arial" w:cs="Arial"/>
          <w:sz w:val="21"/>
          <w:szCs w:val="21"/>
        </w:rPr>
        <w:t xml:space="preserve"> grading criteria is as follows:</w:t>
      </w:r>
    </w:p>
    <w:p w:rsidR="004166ED" w:rsidRDefault="004166ED" w:rsidP="00786C2F">
      <w:pPr>
        <w:rPr>
          <w:rFonts w:ascii="Arial" w:hAnsi="Arial" w:cs="Arial"/>
          <w:sz w:val="21"/>
          <w:szCs w:val="21"/>
        </w:rPr>
      </w:pPr>
    </w:p>
    <w:p w:rsidR="004166ED" w:rsidRPr="00FA7980" w:rsidRDefault="004166ED" w:rsidP="004166ED">
      <w:pPr>
        <w:rPr>
          <w:rFonts w:ascii="Arial" w:hAnsi="Arial" w:cs="Arial"/>
          <w:sz w:val="21"/>
          <w:szCs w:val="21"/>
        </w:rPr>
      </w:pPr>
      <w:r w:rsidRPr="00FA7980">
        <w:rPr>
          <w:rFonts w:ascii="Arial" w:hAnsi="Arial" w:cs="Arial"/>
          <w:sz w:val="21"/>
          <w:szCs w:val="21"/>
        </w:rPr>
        <w:t xml:space="preserve">Goal: Create, explain, and </w:t>
      </w:r>
      <w:proofErr w:type="gramStart"/>
      <w:r w:rsidRPr="00FA7980">
        <w:rPr>
          <w:rFonts w:ascii="Arial" w:hAnsi="Arial" w:cs="Arial"/>
          <w:sz w:val="21"/>
          <w:szCs w:val="21"/>
        </w:rPr>
        <w:t>critique</w:t>
      </w:r>
      <w:proofErr w:type="gramEnd"/>
      <w:r w:rsidRPr="00FA7980">
        <w:rPr>
          <w:rFonts w:ascii="Arial" w:hAnsi="Arial" w:cs="Arial"/>
          <w:sz w:val="21"/>
          <w:szCs w:val="21"/>
        </w:rPr>
        <w:t xml:space="preserve"> software products.</w:t>
      </w:r>
    </w:p>
    <w:p w:rsidR="004166ED" w:rsidRPr="00FA7980" w:rsidRDefault="004166ED" w:rsidP="004166ED">
      <w:pPr>
        <w:rPr>
          <w:rFonts w:ascii="Arial" w:hAnsi="Arial" w:cs="Arial"/>
          <w:sz w:val="21"/>
          <w:szCs w:val="21"/>
        </w:rPr>
      </w:pPr>
    </w:p>
    <w:p w:rsidR="00FA7980" w:rsidRPr="00FA7980" w:rsidRDefault="004166ED" w:rsidP="004166ED">
      <w:pPr>
        <w:rPr>
          <w:rFonts w:ascii="Arial" w:hAnsi="Arial" w:cs="Arial"/>
          <w:sz w:val="21"/>
          <w:szCs w:val="21"/>
        </w:rPr>
      </w:pPr>
      <w:r w:rsidRPr="00FA7980">
        <w:rPr>
          <w:rFonts w:ascii="Arial" w:hAnsi="Arial" w:cs="Arial"/>
          <w:sz w:val="21"/>
          <w:szCs w:val="21"/>
        </w:rPr>
        <w:t>This is a team project. A team consists of three to five students. To make collaboration as easy</w:t>
      </w:r>
      <w:r w:rsidR="00FA7980" w:rsidRPr="00FA7980">
        <w:rPr>
          <w:rFonts w:ascii="Arial" w:hAnsi="Arial" w:cs="Arial"/>
          <w:sz w:val="21"/>
          <w:szCs w:val="21"/>
        </w:rPr>
        <w:t xml:space="preserve"> </w:t>
      </w:r>
      <w:r w:rsidRPr="00FA7980">
        <w:rPr>
          <w:rFonts w:ascii="Arial" w:hAnsi="Arial" w:cs="Arial"/>
          <w:sz w:val="21"/>
          <w:szCs w:val="21"/>
        </w:rPr>
        <w:t>as possible, you are encouraged (but not required) to use a free open-source project hosting service</w:t>
      </w:r>
      <w:r w:rsidR="00FA7980" w:rsidRPr="00FA7980">
        <w:rPr>
          <w:rFonts w:ascii="Arial" w:hAnsi="Arial" w:cs="Arial"/>
          <w:sz w:val="21"/>
          <w:szCs w:val="21"/>
        </w:rPr>
        <w:t xml:space="preserve"> </w:t>
      </w:r>
      <w:r w:rsidRPr="00FA7980">
        <w:rPr>
          <w:rFonts w:ascii="Arial" w:hAnsi="Arial" w:cs="Arial"/>
          <w:sz w:val="21"/>
          <w:szCs w:val="21"/>
        </w:rPr>
        <w:t xml:space="preserve">such as Google Code, </w:t>
      </w:r>
      <w:proofErr w:type="spellStart"/>
      <w:r w:rsidRPr="00FA7980">
        <w:rPr>
          <w:rFonts w:ascii="Arial" w:hAnsi="Arial" w:cs="Arial"/>
          <w:sz w:val="21"/>
          <w:szCs w:val="21"/>
        </w:rPr>
        <w:t>GitHub</w:t>
      </w:r>
      <w:proofErr w:type="spellEnd"/>
      <w:r w:rsidRPr="00FA7980">
        <w:rPr>
          <w:rFonts w:ascii="Arial" w:hAnsi="Arial" w:cs="Arial"/>
          <w:sz w:val="21"/>
          <w:szCs w:val="21"/>
        </w:rPr>
        <w:t xml:space="preserve">, or </w:t>
      </w:r>
      <w:proofErr w:type="spellStart"/>
      <w:r w:rsidRPr="00FA7980">
        <w:rPr>
          <w:rFonts w:ascii="Arial" w:hAnsi="Arial" w:cs="Arial"/>
          <w:sz w:val="21"/>
          <w:szCs w:val="21"/>
        </w:rPr>
        <w:t>Bitbucket</w:t>
      </w:r>
      <w:proofErr w:type="spellEnd"/>
      <w:r w:rsidRPr="00FA7980">
        <w:rPr>
          <w:rFonts w:ascii="Arial" w:hAnsi="Arial" w:cs="Arial"/>
          <w:sz w:val="21"/>
          <w:szCs w:val="21"/>
        </w:rPr>
        <w:t>.</w:t>
      </w:r>
      <w:r w:rsidR="00FA7980" w:rsidRPr="00FA7980">
        <w:rPr>
          <w:rFonts w:ascii="Arial" w:hAnsi="Arial" w:cs="Arial"/>
          <w:sz w:val="21"/>
          <w:szCs w:val="21"/>
        </w:rPr>
        <w:t xml:space="preserve"> </w:t>
      </w:r>
    </w:p>
    <w:p w:rsidR="00FA7980" w:rsidRPr="00FA7980" w:rsidRDefault="00FA7980" w:rsidP="004166ED">
      <w:pPr>
        <w:rPr>
          <w:rFonts w:ascii="Arial" w:hAnsi="Arial" w:cs="Arial"/>
          <w:sz w:val="21"/>
          <w:szCs w:val="21"/>
        </w:rPr>
      </w:pPr>
    </w:p>
    <w:p w:rsidR="00FA7980" w:rsidRPr="00FA7980" w:rsidRDefault="004166ED" w:rsidP="004166ED">
      <w:pPr>
        <w:rPr>
          <w:rFonts w:ascii="Arial" w:hAnsi="Arial" w:cs="Arial"/>
          <w:sz w:val="21"/>
          <w:szCs w:val="21"/>
        </w:rPr>
      </w:pPr>
      <w:r w:rsidRPr="00FA7980">
        <w:rPr>
          <w:rFonts w:ascii="Arial" w:hAnsi="Arial" w:cs="Arial"/>
          <w:sz w:val="21"/>
          <w:szCs w:val="21"/>
        </w:rPr>
        <w:t xml:space="preserve">The project consists of, most likely, </w:t>
      </w:r>
      <w:r w:rsidR="00FA7980" w:rsidRPr="00FA7980">
        <w:rPr>
          <w:rFonts w:ascii="Arial" w:hAnsi="Arial" w:cs="Arial"/>
          <w:sz w:val="21"/>
          <w:szCs w:val="21"/>
        </w:rPr>
        <w:t xml:space="preserve">two to </w:t>
      </w:r>
      <w:r w:rsidRPr="00FA7980">
        <w:rPr>
          <w:rFonts w:ascii="Arial" w:hAnsi="Arial" w:cs="Arial"/>
          <w:sz w:val="21"/>
          <w:szCs w:val="21"/>
        </w:rPr>
        <w:t xml:space="preserve">three iterations. </w:t>
      </w:r>
      <w:proofErr w:type="gramStart"/>
      <w:r w:rsidRPr="00FA7980">
        <w:rPr>
          <w:rFonts w:ascii="Arial" w:hAnsi="Arial" w:cs="Arial"/>
          <w:sz w:val="21"/>
          <w:szCs w:val="21"/>
        </w:rPr>
        <w:t>After each iteration</w:t>
      </w:r>
      <w:proofErr w:type="gramEnd"/>
      <w:r w:rsidRPr="00FA7980">
        <w:rPr>
          <w:rFonts w:ascii="Arial" w:hAnsi="Arial" w:cs="Arial"/>
          <w:sz w:val="21"/>
          <w:szCs w:val="21"/>
        </w:rPr>
        <w:t>, each team will present</w:t>
      </w:r>
      <w:r w:rsidR="00FA7980" w:rsidRPr="00FA7980">
        <w:rPr>
          <w:rFonts w:ascii="Arial" w:hAnsi="Arial" w:cs="Arial"/>
          <w:sz w:val="21"/>
          <w:szCs w:val="21"/>
        </w:rPr>
        <w:t xml:space="preserve"> </w:t>
      </w:r>
      <w:r w:rsidRPr="00FA7980">
        <w:rPr>
          <w:rFonts w:ascii="Arial" w:hAnsi="Arial" w:cs="Arial"/>
          <w:sz w:val="21"/>
          <w:szCs w:val="21"/>
        </w:rPr>
        <w:t>some aspects of their project, both in writing and by oral presentation.</w:t>
      </w:r>
      <w:r w:rsidR="00FA7980" w:rsidRPr="00FA7980">
        <w:rPr>
          <w:rFonts w:ascii="Arial" w:hAnsi="Arial" w:cs="Arial"/>
          <w:sz w:val="21"/>
          <w:szCs w:val="21"/>
        </w:rPr>
        <w:t xml:space="preserve"> </w:t>
      </w:r>
    </w:p>
    <w:p w:rsidR="00FA7980" w:rsidRPr="00FA7980" w:rsidRDefault="00FA7980" w:rsidP="004166ED">
      <w:pPr>
        <w:rPr>
          <w:rFonts w:ascii="Arial" w:hAnsi="Arial" w:cs="Arial"/>
          <w:sz w:val="21"/>
          <w:szCs w:val="21"/>
        </w:rPr>
      </w:pPr>
    </w:p>
    <w:p w:rsidR="004166ED" w:rsidRPr="00FA7980" w:rsidRDefault="004166ED" w:rsidP="004166ED">
      <w:pPr>
        <w:rPr>
          <w:rFonts w:ascii="Arial" w:hAnsi="Arial" w:cs="Arial"/>
          <w:sz w:val="21"/>
          <w:szCs w:val="21"/>
        </w:rPr>
      </w:pPr>
      <w:proofErr w:type="gramStart"/>
      <w:r w:rsidRPr="00FA7980">
        <w:rPr>
          <w:rFonts w:ascii="Arial" w:hAnsi="Arial" w:cs="Arial"/>
          <w:sz w:val="21"/>
          <w:szCs w:val="21"/>
        </w:rPr>
        <w:t>After each iteration</w:t>
      </w:r>
      <w:proofErr w:type="gramEnd"/>
      <w:r w:rsidRPr="00FA7980">
        <w:rPr>
          <w:rFonts w:ascii="Arial" w:hAnsi="Arial" w:cs="Arial"/>
          <w:sz w:val="21"/>
          <w:szCs w:val="21"/>
        </w:rPr>
        <w:t>, you will formally review the deliverables of another team. Each review</w:t>
      </w:r>
      <w:r w:rsidR="00FA7980" w:rsidRPr="00FA7980">
        <w:rPr>
          <w:rFonts w:ascii="Arial" w:hAnsi="Arial" w:cs="Arial"/>
          <w:sz w:val="21"/>
          <w:szCs w:val="21"/>
        </w:rPr>
        <w:t xml:space="preserve"> </w:t>
      </w:r>
      <w:r w:rsidRPr="00FA7980">
        <w:rPr>
          <w:rFonts w:ascii="Arial" w:hAnsi="Arial" w:cs="Arial"/>
          <w:sz w:val="21"/>
          <w:szCs w:val="21"/>
        </w:rPr>
        <w:t>should be probing but always constructive and helpful. To facilitate this review, you will submit</w:t>
      </w:r>
      <w:r w:rsidR="00FA7980" w:rsidRPr="00FA7980">
        <w:rPr>
          <w:rFonts w:ascii="Arial" w:hAnsi="Arial" w:cs="Arial"/>
          <w:sz w:val="21"/>
          <w:szCs w:val="21"/>
        </w:rPr>
        <w:t xml:space="preserve"> </w:t>
      </w:r>
      <w:r w:rsidRPr="00FA7980">
        <w:rPr>
          <w:rFonts w:ascii="Arial" w:hAnsi="Arial" w:cs="Arial"/>
          <w:sz w:val="21"/>
          <w:szCs w:val="21"/>
        </w:rPr>
        <w:t xml:space="preserve">your written project deliverables to both </w:t>
      </w:r>
      <w:proofErr w:type="gramStart"/>
      <w:r w:rsidRPr="00FA7980">
        <w:rPr>
          <w:rFonts w:ascii="Arial" w:hAnsi="Arial" w:cs="Arial"/>
          <w:sz w:val="21"/>
          <w:szCs w:val="21"/>
        </w:rPr>
        <w:t>me and your review team,</w:t>
      </w:r>
      <w:proofErr w:type="gramEnd"/>
      <w:r w:rsidRPr="00FA7980">
        <w:rPr>
          <w:rFonts w:ascii="Arial" w:hAnsi="Arial" w:cs="Arial"/>
          <w:sz w:val="21"/>
          <w:szCs w:val="21"/>
        </w:rPr>
        <w:t xml:space="preserve"> by the due date of the respective</w:t>
      </w:r>
      <w:r w:rsidR="00FA7980" w:rsidRPr="00FA7980">
        <w:rPr>
          <w:rFonts w:ascii="Arial" w:hAnsi="Arial" w:cs="Arial"/>
          <w:sz w:val="21"/>
          <w:szCs w:val="21"/>
        </w:rPr>
        <w:t xml:space="preserve"> </w:t>
      </w:r>
      <w:r w:rsidRPr="00FA7980">
        <w:rPr>
          <w:rFonts w:ascii="Arial" w:hAnsi="Arial" w:cs="Arial"/>
          <w:sz w:val="21"/>
          <w:szCs w:val="21"/>
        </w:rPr>
        <w:t>deliverables.</w:t>
      </w:r>
    </w:p>
    <w:p w:rsidR="00FA7980" w:rsidRPr="00FA7980" w:rsidRDefault="00FA7980" w:rsidP="004166ED">
      <w:pPr>
        <w:rPr>
          <w:rFonts w:ascii="Arial" w:hAnsi="Arial" w:cs="Arial"/>
          <w:sz w:val="21"/>
          <w:szCs w:val="21"/>
        </w:rPr>
      </w:pPr>
    </w:p>
    <w:p w:rsidR="004166ED" w:rsidRPr="00FA7980" w:rsidRDefault="004166ED" w:rsidP="004166ED">
      <w:pPr>
        <w:rPr>
          <w:rFonts w:ascii="Arial" w:hAnsi="Arial" w:cs="Arial"/>
          <w:sz w:val="21"/>
          <w:szCs w:val="21"/>
        </w:rPr>
      </w:pPr>
      <w:r w:rsidRPr="00FA7980">
        <w:rPr>
          <w:rFonts w:ascii="Arial" w:hAnsi="Arial" w:cs="Arial"/>
          <w:sz w:val="21"/>
          <w:szCs w:val="21"/>
        </w:rPr>
        <w:t xml:space="preserve">You should distribute project work fairly among yourselves, but </w:t>
      </w:r>
      <w:proofErr w:type="gramStart"/>
      <w:r w:rsidRPr="00FA7980">
        <w:rPr>
          <w:rFonts w:ascii="Arial" w:hAnsi="Arial" w:cs="Arial"/>
          <w:sz w:val="21"/>
          <w:szCs w:val="21"/>
        </w:rPr>
        <w:t>I</w:t>
      </w:r>
      <w:proofErr w:type="gramEnd"/>
      <w:r w:rsidRPr="00FA7980">
        <w:rPr>
          <w:rFonts w:ascii="Arial" w:hAnsi="Arial" w:cs="Arial"/>
          <w:sz w:val="21"/>
          <w:szCs w:val="21"/>
        </w:rPr>
        <w:t xml:space="preserve"> leave the detailed project</w:t>
      </w:r>
      <w:r w:rsidR="00FA7980" w:rsidRPr="00FA7980">
        <w:rPr>
          <w:rFonts w:ascii="Arial" w:hAnsi="Arial" w:cs="Arial"/>
          <w:sz w:val="21"/>
          <w:szCs w:val="21"/>
        </w:rPr>
        <w:t xml:space="preserve"> </w:t>
      </w:r>
      <w:r w:rsidRPr="00FA7980">
        <w:rPr>
          <w:rFonts w:ascii="Arial" w:hAnsi="Arial" w:cs="Arial"/>
          <w:sz w:val="21"/>
          <w:szCs w:val="21"/>
        </w:rPr>
        <w:t>management to you. The oral presentations are an exception. Here I expect that each team</w:t>
      </w:r>
      <w:r w:rsidR="00FA7980" w:rsidRPr="00FA7980">
        <w:rPr>
          <w:rFonts w:ascii="Arial" w:hAnsi="Arial" w:cs="Arial"/>
          <w:sz w:val="21"/>
          <w:szCs w:val="21"/>
        </w:rPr>
        <w:t xml:space="preserve"> </w:t>
      </w:r>
      <w:r w:rsidRPr="00FA7980">
        <w:rPr>
          <w:rFonts w:ascii="Arial" w:hAnsi="Arial" w:cs="Arial"/>
          <w:sz w:val="21"/>
          <w:szCs w:val="21"/>
        </w:rPr>
        <w:t xml:space="preserve">member </w:t>
      </w:r>
      <w:proofErr w:type="gramStart"/>
      <w:r w:rsidRPr="00FA7980">
        <w:rPr>
          <w:rFonts w:ascii="Arial" w:hAnsi="Arial" w:cs="Arial"/>
          <w:sz w:val="21"/>
          <w:szCs w:val="21"/>
        </w:rPr>
        <w:t>presents</w:t>
      </w:r>
      <w:proofErr w:type="gramEnd"/>
      <w:r w:rsidRPr="00FA7980">
        <w:rPr>
          <w:rFonts w:ascii="Arial" w:hAnsi="Arial" w:cs="Arial"/>
          <w:sz w:val="21"/>
          <w:szCs w:val="21"/>
        </w:rPr>
        <w:t xml:space="preserve"> a similar amount of material.</w:t>
      </w:r>
    </w:p>
    <w:p w:rsidR="00FA7980" w:rsidRPr="00FA7980" w:rsidRDefault="00FA7980" w:rsidP="004166ED">
      <w:pPr>
        <w:rPr>
          <w:rFonts w:ascii="Arial" w:hAnsi="Arial" w:cs="Arial"/>
          <w:sz w:val="21"/>
          <w:szCs w:val="21"/>
        </w:rPr>
      </w:pPr>
    </w:p>
    <w:p w:rsidR="004166ED" w:rsidRPr="00FA7980" w:rsidRDefault="004166ED" w:rsidP="004166ED">
      <w:pPr>
        <w:rPr>
          <w:rFonts w:ascii="Arial" w:hAnsi="Arial" w:cs="Arial"/>
          <w:sz w:val="21"/>
          <w:szCs w:val="21"/>
        </w:rPr>
      </w:pPr>
      <w:r w:rsidRPr="00FA7980">
        <w:rPr>
          <w:rFonts w:ascii="Arial" w:hAnsi="Arial" w:cs="Arial"/>
          <w:sz w:val="21"/>
          <w:szCs w:val="21"/>
        </w:rPr>
        <w:t>For each project-related deliverable, written or oral, each team will receive a team score. The</w:t>
      </w:r>
      <w:r w:rsidR="00FA7980" w:rsidRPr="00FA7980">
        <w:rPr>
          <w:rFonts w:ascii="Arial" w:hAnsi="Arial" w:cs="Arial"/>
          <w:sz w:val="21"/>
          <w:szCs w:val="21"/>
        </w:rPr>
        <w:t xml:space="preserve"> </w:t>
      </w:r>
      <w:r w:rsidRPr="00FA7980">
        <w:rPr>
          <w:rFonts w:ascii="Arial" w:hAnsi="Arial" w:cs="Arial"/>
          <w:sz w:val="21"/>
          <w:szCs w:val="21"/>
        </w:rPr>
        <w:t>sum of these team scores will determine the majority of your project-related grade. In addition,</w:t>
      </w:r>
      <w:r w:rsidR="00FA7980" w:rsidRPr="00FA7980">
        <w:rPr>
          <w:rFonts w:ascii="Arial" w:hAnsi="Arial" w:cs="Arial"/>
          <w:sz w:val="21"/>
          <w:szCs w:val="21"/>
        </w:rPr>
        <w:t xml:space="preserve"> </w:t>
      </w:r>
      <w:r w:rsidRPr="00FA7980">
        <w:rPr>
          <w:rFonts w:ascii="Arial" w:hAnsi="Arial" w:cs="Arial"/>
          <w:sz w:val="21"/>
          <w:szCs w:val="21"/>
        </w:rPr>
        <w:t>for the entire project, each team member will receive an overall individual score. The individual</w:t>
      </w:r>
      <w:r w:rsidR="00FA7980" w:rsidRPr="00FA7980">
        <w:rPr>
          <w:rFonts w:ascii="Arial" w:hAnsi="Arial" w:cs="Arial"/>
          <w:sz w:val="21"/>
          <w:szCs w:val="21"/>
        </w:rPr>
        <w:t xml:space="preserve"> </w:t>
      </w:r>
      <w:r w:rsidRPr="00FA7980">
        <w:rPr>
          <w:rFonts w:ascii="Arial" w:hAnsi="Arial" w:cs="Arial"/>
          <w:sz w:val="21"/>
          <w:szCs w:val="21"/>
        </w:rPr>
        <w:t>score is derived from peer evaluations, your feedback to other teams during presentations, and your</w:t>
      </w:r>
      <w:r w:rsidR="00FA7980" w:rsidRPr="00FA7980">
        <w:rPr>
          <w:rFonts w:ascii="Arial" w:hAnsi="Arial" w:cs="Arial"/>
          <w:sz w:val="21"/>
          <w:szCs w:val="21"/>
        </w:rPr>
        <w:t xml:space="preserve"> </w:t>
      </w:r>
      <w:r w:rsidRPr="00FA7980">
        <w:rPr>
          <w:rFonts w:ascii="Arial" w:hAnsi="Arial" w:cs="Arial"/>
          <w:sz w:val="21"/>
          <w:szCs w:val="21"/>
        </w:rPr>
        <w:t>handling of questions.</w:t>
      </w:r>
    </w:p>
    <w:p w:rsidR="00FA7980" w:rsidRPr="00FA7980" w:rsidRDefault="00FA7980" w:rsidP="004166ED">
      <w:pPr>
        <w:rPr>
          <w:rFonts w:ascii="Arial" w:hAnsi="Arial" w:cs="Arial"/>
          <w:sz w:val="21"/>
          <w:szCs w:val="21"/>
        </w:rPr>
      </w:pPr>
    </w:p>
    <w:p w:rsidR="004166ED" w:rsidRPr="00FA7980" w:rsidRDefault="004166ED" w:rsidP="004166ED">
      <w:pPr>
        <w:rPr>
          <w:rFonts w:ascii="Arial" w:hAnsi="Arial" w:cs="Arial"/>
          <w:sz w:val="21"/>
          <w:szCs w:val="21"/>
        </w:rPr>
      </w:pPr>
      <w:r w:rsidRPr="00FA7980">
        <w:rPr>
          <w:rFonts w:ascii="Arial" w:hAnsi="Arial" w:cs="Arial"/>
          <w:sz w:val="21"/>
          <w:szCs w:val="21"/>
        </w:rPr>
        <w:lastRenderedPageBreak/>
        <w:t>For the deliverables, the following general grading guidelines</w:t>
      </w:r>
      <w:r w:rsidR="00FA7980" w:rsidRPr="00FA7980">
        <w:rPr>
          <w:rFonts w:ascii="Arial" w:hAnsi="Arial" w:cs="Arial"/>
          <w:sz w:val="21"/>
          <w:szCs w:val="21"/>
        </w:rPr>
        <w:t xml:space="preserve"> will be used, which are</w:t>
      </w:r>
      <w:r w:rsidRPr="00FA7980">
        <w:rPr>
          <w:rFonts w:ascii="Arial" w:hAnsi="Arial" w:cs="Arial"/>
          <w:sz w:val="21"/>
          <w:szCs w:val="21"/>
        </w:rPr>
        <w:t xml:space="preserve"> copied from</w:t>
      </w:r>
      <w:r w:rsidR="00FA7980" w:rsidRPr="00FA7980">
        <w:rPr>
          <w:rFonts w:ascii="Arial" w:hAnsi="Arial" w:cs="Arial"/>
          <w:sz w:val="21"/>
          <w:szCs w:val="21"/>
        </w:rPr>
        <w:t xml:space="preserve"> </w:t>
      </w:r>
      <w:r w:rsidRPr="00FA7980">
        <w:rPr>
          <w:rFonts w:ascii="Arial" w:hAnsi="Arial" w:cs="Arial"/>
          <w:sz w:val="21"/>
          <w:szCs w:val="21"/>
        </w:rPr>
        <w:t>Professor Kung.</w:t>
      </w:r>
    </w:p>
    <w:p w:rsidR="00FA7980" w:rsidRPr="00FA7980" w:rsidRDefault="00FA7980" w:rsidP="004166ED">
      <w:pPr>
        <w:rPr>
          <w:rFonts w:ascii="Arial" w:hAnsi="Arial" w:cs="Arial"/>
          <w:sz w:val="21"/>
          <w:szCs w:val="21"/>
        </w:rPr>
      </w:pPr>
    </w:p>
    <w:p w:rsidR="00FA7980" w:rsidRPr="00FA7980" w:rsidRDefault="00FA7980" w:rsidP="00FA7980">
      <w:pPr>
        <w:ind w:left="720"/>
        <w:rPr>
          <w:rFonts w:ascii="Arial" w:hAnsi="Arial" w:cs="Arial"/>
          <w:sz w:val="21"/>
          <w:szCs w:val="21"/>
        </w:rPr>
      </w:pPr>
      <w:r w:rsidRPr="00FA7980">
        <w:rPr>
          <w:rFonts w:ascii="Arial" w:hAnsi="Arial" w:cs="Arial"/>
          <w:sz w:val="21"/>
          <w:szCs w:val="21"/>
        </w:rPr>
        <w:t>100-</w:t>
      </w:r>
      <w:r w:rsidR="004166ED" w:rsidRPr="00FA7980">
        <w:rPr>
          <w:rFonts w:ascii="Arial" w:hAnsi="Arial" w:cs="Arial"/>
          <w:sz w:val="21"/>
          <w:szCs w:val="21"/>
        </w:rPr>
        <w:t>90: The proposed solution is adequate and valid and signi</w:t>
      </w:r>
      <w:r w:rsidRPr="00FA7980">
        <w:rPr>
          <w:rFonts w:ascii="Arial" w:hAnsi="Arial" w:cs="Arial"/>
          <w:sz w:val="21"/>
          <w:szCs w:val="21"/>
        </w:rPr>
        <w:t>fi</w:t>
      </w:r>
      <w:r w:rsidR="004166ED" w:rsidRPr="00FA7980">
        <w:rPr>
          <w:rFonts w:ascii="Arial" w:hAnsi="Arial" w:cs="Arial"/>
          <w:sz w:val="21"/>
          <w:szCs w:val="21"/>
        </w:rPr>
        <w:t>cantly exceeds expectations,</w:t>
      </w:r>
      <w:r w:rsidRPr="00FA7980">
        <w:rPr>
          <w:rFonts w:ascii="Arial" w:hAnsi="Arial" w:cs="Arial"/>
          <w:sz w:val="21"/>
          <w:szCs w:val="21"/>
        </w:rPr>
        <w:t xml:space="preserve"> </w:t>
      </w:r>
      <w:r w:rsidR="004166ED" w:rsidRPr="00FA7980">
        <w:rPr>
          <w:rFonts w:ascii="Arial" w:hAnsi="Arial" w:cs="Arial"/>
          <w:sz w:val="21"/>
          <w:szCs w:val="21"/>
        </w:rPr>
        <w:t xml:space="preserve">the solution is </w:t>
      </w:r>
      <w:proofErr w:type="gramStart"/>
      <w:r w:rsidR="004166ED" w:rsidRPr="00FA7980">
        <w:rPr>
          <w:rFonts w:ascii="Arial" w:hAnsi="Arial" w:cs="Arial"/>
          <w:sz w:val="21"/>
          <w:szCs w:val="21"/>
        </w:rPr>
        <w:t>well-organized</w:t>
      </w:r>
      <w:proofErr w:type="gramEnd"/>
      <w:r w:rsidR="004166ED" w:rsidRPr="00FA7980">
        <w:rPr>
          <w:rFonts w:ascii="Arial" w:hAnsi="Arial" w:cs="Arial"/>
          <w:sz w:val="21"/>
          <w:szCs w:val="21"/>
        </w:rPr>
        <w:t xml:space="preserve"> and clearly described, assumptions are clearly stated.</w:t>
      </w:r>
      <w:r w:rsidRPr="00FA7980">
        <w:rPr>
          <w:rFonts w:ascii="Arial" w:hAnsi="Arial" w:cs="Arial"/>
          <w:sz w:val="21"/>
          <w:szCs w:val="21"/>
        </w:rPr>
        <w:t xml:space="preserve"> </w:t>
      </w:r>
    </w:p>
    <w:p w:rsidR="00FA7980" w:rsidRPr="00FA7980" w:rsidRDefault="00FA7980" w:rsidP="00FA7980">
      <w:pPr>
        <w:ind w:left="720"/>
        <w:rPr>
          <w:rFonts w:ascii="Arial" w:hAnsi="Arial" w:cs="Arial"/>
          <w:sz w:val="21"/>
          <w:szCs w:val="21"/>
        </w:rPr>
      </w:pPr>
    </w:p>
    <w:p w:rsidR="00FA7980" w:rsidRPr="00FA7980" w:rsidRDefault="004166ED" w:rsidP="00FA7980">
      <w:pPr>
        <w:ind w:left="720"/>
        <w:rPr>
          <w:rFonts w:ascii="Arial" w:hAnsi="Arial" w:cs="Arial"/>
          <w:sz w:val="21"/>
          <w:szCs w:val="21"/>
        </w:rPr>
      </w:pPr>
      <w:r w:rsidRPr="00FA7980">
        <w:rPr>
          <w:rFonts w:ascii="Arial" w:hAnsi="Arial" w:cs="Arial"/>
          <w:sz w:val="21"/>
          <w:szCs w:val="21"/>
        </w:rPr>
        <w:t>89</w:t>
      </w:r>
      <w:r w:rsidR="00FA7980" w:rsidRPr="00FA7980">
        <w:rPr>
          <w:rFonts w:ascii="Arial" w:hAnsi="Arial" w:cs="Arial"/>
          <w:sz w:val="21"/>
          <w:szCs w:val="21"/>
        </w:rPr>
        <w:t>-</w:t>
      </w:r>
      <w:r w:rsidRPr="00FA7980">
        <w:rPr>
          <w:rFonts w:ascii="Arial" w:hAnsi="Arial" w:cs="Arial"/>
          <w:sz w:val="21"/>
          <w:szCs w:val="21"/>
        </w:rPr>
        <w:t>80: The proposed solution is de</w:t>
      </w:r>
      <w:r w:rsidR="00FA7980" w:rsidRPr="00FA7980">
        <w:rPr>
          <w:rFonts w:ascii="Arial" w:hAnsi="Arial" w:cs="Arial"/>
          <w:sz w:val="21"/>
          <w:szCs w:val="21"/>
        </w:rPr>
        <w:t>fi</w:t>
      </w:r>
      <w:r w:rsidRPr="00FA7980">
        <w:rPr>
          <w:rFonts w:ascii="Arial" w:hAnsi="Arial" w:cs="Arial"/>
          <w:sz w:val="21"/>
          <w:szCs w:val="21"/>
        </w:rPr>
        <w:t>nitely adequate and valid, the solution is organized and</w:t>
      </w:r>
      <w:r w:rsidR="00FA7980" w:rsidRPr="00FA7980">
        <w:rPr>
          <w:rFonts w:ascii="Arial" w:hAnsi="Arial" w:cs="Arial"/>
          <w:sz w:val="21"/>
          <w:szCs w:val="21"/>
        </w:rPr>
        <w:t xml:space="preserve"> </w:t>
      </w:r>
      <w:r w:rsidRPr="00FA7980">
        <w:rPr>
          <w:rFonts w:ascii="Arial" w:hAnsi="Arial" w:cs="Arial"/>
          <w:sz w:val="21"/>
          <w:szCs w:val="21"/>
        </w:rPr>
        <w:t xml:space="preserve">described, </w:t>
      </w:r>
      <w:proofErr w:type="gramStart"/>
      <w:r w:rsidRPr="00FA7980">
        <w:rPr>
          <w:rFonts w:ascii="Arial" w:hAnsi="Arial" w:cs="Arial"/>
          <w:sz w:val="21"/>
          <w:szCs w:val="21"/>
        </w:rPr>
        <w:t>assumptions</w:t>
      </w:r>
      <w:proofErr w:type="gramEnd"/>
      <w:r w:rsidRPr="00FA7980">
        <w:rPr>
          <w:rFonts w:ascii="Arial" w:hAnsi="Arial" w:cs="Arial"/>
          <w:sz w:val="21"/>
          <w:szCs w:val="21"/>
        </w:rPr>
        <w:t xml:space="preserve"> are stated.</w:t>
      </w:r>
      <w:r w:rsidR="00FA7980" w:rsidRPr="00FA7980">
        <w:rPr>
          <w:rFonts w:ascii="Arial" w:hAnsi="Arial" w:cs="Arial"/>
          <w:sz w:val="21"/>
          <w:szCs w:val="21"/>
        </w:rPr>
        <w:t xml:space="preserve"> </w:t>
      </w:r>
    </w:p>
    <w:p w:rsidR="00FA7980" w:rsidRPr="00FA7980" w:rsidRDefault="00FA7980" w:rsidP="00FA7980">
      <w:pPr>
        <w:ind w:left="720"/>
        <w:rPr>
          <w:rFonts w:ascii="Arial" w:hAnsi="Arial" w:cs="Arial"/>
          <w:sz w:val="21"/>
          <w:szCs w:val="21"/>
        </w:rPr>
      </w:pPr>
    </w:p>
    <w:p w:rsidR="00FA7980" w:rsidRPr="00FA7980" w:rsidRDefault="00FA7980" w:rsidP="00FA7980">
      <w:pPr>
        <w:ind w:left="720"/>
        <w:rPr>
          <w:rFonts w:ascii="Arial" w:hAnsi="Arial" w:cs="Arial"/>
          <w:sz w:val="21"/>
          <w:szCs w:val="21"/>
        </w:rPr>
      </w:pPr>
      <w:proofErr w:type="gramStart"/>
      <w:r w:rsidRPr="00FA7980">
        <w:rPr>
          <w:rFonts w:ascii="Arial" w:hAnsi="Arial" w:cs="Arial"/>
          <w:sz w:val="21"/>
          <w:szCs w:val="21"/>
        </w:rPr>
        <w:t>79-</w:t>
      </w:r>
      <w:r w:rsidR="004166ED" w:rsidRPr="00FA7980">
        <w:rPr>
          <w:rFonts w:ascii="Arial" w:hAnsi="Arial" w:cs="Arial"/>
          <w:sz w:val="21"/>
          <w:szCs w:val="21"/>
        </w:rPr>
        <w:t>70</w:t>
      </w:r>
      <w:proofErr w:type="gramEnd"/>
      <w:r w:rsidR="004166ED" w:rsidRPr="00FA7980">
        <w:rPr>
          <w:rFonts w:ascii="Arial" w:hAnsi="Arial" w:cs="Arial"/>
          <w:sz w:val="21"/>
          <w:szCs w:val="21"/>
        </w:rPr>
        <w:t>: The proposed solution is somewhat adequate and valid, the solution is somewhat</w:t>
      </w:r>
      <w:r w:rsidRPr="00FA7980">
        <w:rPr>
          <w:rFonts w:ascii="Arial" w:hAnsi="Arial" w:cs="Arial"/>
          <w:sz w:val="21"/>
          <w:szCs w:val="21"/>
        </w:rPr>
        <w:t xml:space="preserve"> </w:t>
      </w:r>
      <w:r w:rsidR="004166ED" w:rsidRPr="00FA7980">
        <w:rPr>
          <w:rFonts w:ascii="Arial" w:hAnsi="Arial" w:cs="Arial"/>
          <w:sz w:val="21"/>
          <w:szCs w:val="21"/>
        </w:rPr>
        <w:t>organized and partially described, some but not all assumptions are stated.</w:t>
      </w:r>
    </w:p>
    <w:p w:rsidR="00FA7980" w:rsidRPr="00FA7980" w:rsidRDefault="00FA7980" w:rsidP="00FA7980">
      <w:pPr>
        <w:ind w:left="720"/>
        <w:rPr>
          <w:rFonts w:ascii="Arial" w:hAnsi="Arial" w:cs="Arial"/>
          <w:sz w:val="21"/>
          <w:szCs w:val="21"/>
        </w:rPr>
      </w:pPr>
    </w:p>
    <w:p w:rsidR="00FA7980" w:rsidRPr="00FA7980" w:rsidRDefault="004166ED" w:rsidP="00FA7980">
      <w:pPr>
        <w:ind w:left="720"/>
        <w:rPr>
          <w:rFonts w:ascii="Arial" w:hAnsi="Arial" w:cs="Arial"/>
          <w:sz w:val="21"/>
          <w:szCs w:val="21"/>
        </w:rPr>
      </w:pPr>
      <w:r w:rsidRPr="00FA7980">
        <w:rPr>
          <w:rFonts w:ascii="Arial" w:hAnsi="Arial" w:cs="Arial"/>
          <w:sz w:val="21"/>
          <w:szCs w:val="21"/>
        </w:rPr>
        <w:t>69</w:t>
      </w:r>
      <w:r w:rsidR="00FA7980" w:rsidRPr="00FA7980">
        <w:rPr>
          <w:rFonts w:ascii="Arial" w:hAnsi="Arial" w:cs="Arial"/>
          <w:sz w:val="21"/>
          <w:szCs w:val="21"/>
        </w:rPr>
        <w:t>-</w:t>
      </w:r>
      <w:r w:rsidRPr="00FA7980">
        <w:rPr>
          <w:rFonts w:ascii="Arial" w:hAnsi="Arial" w:cs="Arial"/>
          <w:sz w:val="21"/>
          <w:szCs w:val="21"/>
        </w:rPr>
        <w:t>60: The proposed solution is only marginally adequate or valid, the solution is poorly</w:t>
      </w:r>
      <w:r w:rsidR="00FA7980" w:rsidRPr="00FA7980">
        <w:rPr>
          <w:rFonts w:ascii="Arial" w:hAnsi="Arial" w:cs="Arial"/>
          <w:sz w:val="21"/>
          <w:szCs w:val="21"/>
        </w:rPr>
        <w:t xml:space="preserve"> </w:t>
      </w:r>
      <w:r w:rsidRPr="00FA7980">
        <w:rPr>
          <w:rFonts w:ascii="Arial" w:hAnsi="Arial" w:cs="Arial"/>
          <w:sz w:val="21"/>
          <w:szCs w:val="21"/>
        </w:rPr>
        <w:t>organized or di</w:t>
      </w:r>
      <w:r w:rsidR="00FA7980" w:rsidRPr="00FA7980">
        <w:rPr>
          <w:rFonts w:ascii="Arial" w:hAnsi="Arial" w:cs="Arial"/>
          <w:sz w:val="21"/>
          <w:szCs w:val="21"/>
        </w:rPr>
        <w:t>ffi</w:t>
      </w:r>
      <w:r w:rsidRPr="00FA7980">
        <w:rPr>
          <w:rFonts w:ascii="Arial" w:hAnsi="Arial" w:cs="Arial"/>
          <w:sz w:val="21"/>
          <w:szCs w:val="21"/>
        </w:rPr>
        <w:t xml:space="preserve">cult to understand, </w:t>
      </w:r>
      <w:proofErr w:type="gramStart"/>
      <w:r w:rsidRPr="00FA7980">
        <w:rPr>
          <w:rFonts w:ascii="Arial" w:hAnsi="Arial" w:cs="Arial"/>
          <w:sz w:val="21"/>
          <w:szCs w:val="21"/>
        </w:rPr>
        <w:t>important</w:t>
      </w:r>
      <w:proofErr w:type="gramEnd"/>
      <w:r w:rsidRPr="00FA7980">
        <w:rPr>
          <w:rFonts w:ascii="Arial" w:hAnsi="Arial" w:cs="Arial"/>
          <w:sz w:val="21"/>
          <w:szCs w:val="21"/>
        </w:rPr>
        <w:t xml:space="preserve"> assumptions are not stated.</w:t>
      </w:r>
    </w:p>
    <w:p w:rsidR="00FA7980" w:rsidRPr="00FA7980" w:rsidRDefault="00FA7980" w:rsidP="00FA7980">
      <w:pPr>
        <w:ind w:left="720"/>
        <w:rPr>
          <w:rFonts w:ascii="Arial" w:hAnsi="Arial" w:cs="Arial"/>
          <w:sz w:val="21"/>
          <w:szCs w:val="21"/>
        </w:rPr>
      </w:pPr>
    </w:p>
    <w:p w:rsidR="00786C2F" w:rsidRDefault="004166ED" w:rsidP="00FA7980">
      <w:pPr>
        <w:ind w:left="720"/>
        <w:rPr>
          <w:rFonts w:ascii="Arial" w:hAnsi="Arial" w:cs="Arial"/>
          <w:sz w:val="21"/>
          <w:szCs w:val="21"/>
        </w:rPr>
      </w:pPr>
      <w:proofErr w:type="gramStart"/>
      <w:r w:rsidRPr="00FA7980">
        <w:rPr>
          <w:rFonts w:ascii="Arial" w:hAnsi="Arial" w:cs="Arial"/>
          <w:sz w:val="21"/>
          <w:szCs w:val="21"/>
        </w:rPr>
        <w:t>59</w:t>
      </w:r>
      <w:r w:rsidR="00FA7980" w:rsidRPr="00FA7980">
        <w:rPr>
          <w:rFonts w:ascii="Arial" w:hAnsi="Arial" w:cs="Arial"/>
          <w:sz w:val="21"/>
          <w:szCs w:val="21"/>
        </w:rPr>
        <w:t>-</w:t>
      </w:r>
      <w:r w:rsidRPr="00FA7980">
        <w:rPr>
          <w:rFonts w:ascii="Arial" w:hAnsi="Arial" w:cs="Arial"/>
          <w:sz w:val="21"/>
          <w:szCs w:val="21"/>
        </w:rPr>
        <w:t>0</w:t>
      </w:r>
      <w:proofErr w:type="gramEnd"/>
      <w:r w:rsidRPr="00FA7980">
        <w:rPr>
          <w:rFonts w:ascii="Arial" w:hAnsi="Arial" w:cs="Arial"/>
          <w:sz w:val="21"/>
          <w:szCs w:val="21"/>
        </w:rPr>
        <w:t>: The proposed solution is incorrect or far from adequate and valid, the solution is</w:t>
      </w:r>
      <w:r w:rsidR="00FA7980" w:rsidRPr="00FA7980">
        <w:rPr>
          <w:rFonts w:ascii="Arial" w:hAnsi="Arial" w:cs="Arial"/>
          <w:sz w:val="21"/>
          <w:szCs w:val="21"/>
        </w:rPr>
        <w:t xml:space="preserve"> </w:t>
      </w:r>
      <w:r w:rsidRPr="00FA7980">
        <w:rPr>
          <w:rFonts w:ascii="Arial" w:hAnsi="Arial" w:cs="Arial"/>
          <w:sz w:val="21"/>
          <w:szCs w:val="21"/>
        </w:rPr>
        <w:t>impossible to comprehend</w:t>
      </w:r>
      <w:r w:rsidR="00FA7980" w:rsidRPr="00FA7980">
        <w:rPr>
          <w:rFonts w:ascii="Arial" w:hAnsi="Arial" w:cs="Arial"/>
          <w:sz w:val="21"/>
          <w:szCs w:val="21"/>
        </w:rPr>
        <w:t>.</w:t>
      </w:r>
    </w:p>
    <w:p w:rsidR="00FA7980" w:rsidRDefault="00FA7980" w:rsidP="00FA7980">
      <w:pPr>
        <w:ind w:left="720"/>
        <w:rPr>
          <w:rFonts w:ascii="Arial" w:hAnsi="Arial" w:cs="Arial"/>
          <w:sz w:val="21"/>
          <w:szCs w:val="21"/>
        </w:rPr>
      </w:pPr>
    </w:p>
    <w:p w:rsidR="00FA7980" w:rsidRPr="00FA7980" w:rsidRDefault="00FA7980" w:rsidP="00FA7980">
      <w:pPr>
        <w:rPr>
          <w:rFonts w:ascii="Arial" w:hAnsi="Arial" w:cs="Arial"/>
          <w:sz w:val="21"/>
          <w:szCs w:val="21"/>
        </w:rPr>
      </w:pPr>
      <w:proofErr w:type="gramStart"/>
      <w:r>
        <w:rPr>
          <w:rFonts w:ascii="Arial" w:hAnsi="Arial" w:cs="Arial"/>
          <w:b/>
          <w:sz w:val="21"/>
          <w:szCs w:val="21"/>
        </w:rPr>
        <w:t>Format.</w:t>
      </w:r>
      <w:proofErr w:type="gramEnd"/>
      <w:r>
        <w:rPr>
          <w:rFonts w:ascii="Arial" w:hAnsi="Arial" w:cs="Arial"/>
          <w:b/>
          <w:sz w:val="21"/>
          <w:szCs w:val="21"/>
        </w:rPr>
        <w:t xml:space="preserve"> </w:t>
      </w:r>
      <w:r w:rsidRPr="00FA7980">
        <w:rPr>
          <w:rFonts w:ascii="Arial" w:hAnsi="Arial" w:cs="Arial"/>
          <w:sz w:val="21"/>
          <w:szCs w:val="21"/>
        </w:rPr>
        <w:t xml:space="preserve">All written deliverables (homework, </w:t>
      </w:r>
      <w:proofErr w:type="gramStart"/>
      <w:r w:rsidRPr="00FA7980">
        <w:rPr>
          <w:rFonts w:ascii="Arial" w:hAnsi="Arial" w:cs="Arial"/>
          <w:sz w:val="21"/>
          <w:szCs w:val="21"/>
        </w:rPr>
        <w:t>hand-outs</w:t>
      </w:r>
      <w:proofErr w:type="gramEnd"/>
      <w:r w:rsidRPr="00FA7980">
        <w:rPr>
          <w:rFonts w:ascii="Arial" w:hAnsi="Arial" w:cs="Arial"/>
          <w:sz w:val="21"/>
          <w:szCs w:val="21"/>
        </w:rPr>
        <w:t xml:space="preserve">, project reports, etc.) should be in plain text, </w:t>
      </w:r>
      <w:r>
        <w:rPr>
          <w:rFonts w:ascii="Arial" w:hAnsi="Arial" w:cs="Arial"/>
          <w:sz w:val="21"/>
          <w:szCs w:val="21"/>
        </w:rPr>
        <w:t>HTML, or PDF, unless otherwise announced</w:t>
      </w:r>
      <w:r w:rsidRPr="00FA7980">
        <w:rPr>
          <w:rFonts w:ascii="Arial" w:hAnsi="Arial" w:cs="Arial"/>
          <w:sz w:val="21"/>
          <w:szCs w:val="21"/>
        </w:rPr>
        <w:t>.</w:t>
      </w:r>
    </w:p>
    <w:p w:rsidR="00FA7980" w:rsidRDefault="00FA7980" w:rsidP="008D53A6">
      <w:pPr>
        <w:rPr>
          <w:rFonts w:ascii="Arial" w:hAnsi="Arial" w:cs="Arial"/>
          <w:b/>
          <w:color w:val="0000FF"/>
          <w:sz w:val="21"/>
          <w:szCs w:val="21"/>
        </w:rPr>
      </w:pPr>
    </w:p>
    <w:p w:rsidR="009D0858" w:rsidRDefault="008D53A6" w:rsidP="009D0858">
      <w:pPr>
        <w:rPr>
          <w:rFonts w:ascii="Arial" w:hAnsi="Arial" w:cs="Arial"/>
          <w:color w:val="0000FF"/>
          <w:sz w:val="21"/>
          <w:szCs w:val="21"/>
        </w:rPr>
      </w:pPr>
      <w:r w:rsidRPr="00FA7980">
        <w:rPr>
          <w:rFonts w:ascii="Arial" w:hAnsi="Arial" w:cs="Arial"/>
          <w:b/>
          <w:sz w:val="21"/>
          <w:szCs w:val="21"/>
        </w:rPr>
        <w:t>Expectations for Out-of-Class Study</w:t>
      </w:r>
      <w:r w:rsidRPr="00FA7980">
        <w:rPr>
          <w:rFonts w:ascii="Arial" w:hAnsi="Arial" w:cs="Arial"/>
          <w:sz w:val="21"/>
          <w:szCs w:val="21"/>
        </w:rPr>
        <w:t>:</w:t>
      </w:r>
      <w:r w:rsidRPr="009D756D">
        <w:rPr>
          <w:rFonts w:ascii="Arial" w:hAnsi="Arial" w:cs="Arial"/>
          <w:color w:val="0000FF"/>
          <w:sz w:val="21"/>
          <w:szCs w:val="21"/>
        </w:rPr>
        <w:t xml:space="preserve"> </w:t>
      </w:r>
      <w:r w:rsidR="00FA7980" w:rsidRPr="00FA7980">
        <w:rPr>
          <w:rFonts w:ascii="Arial" w:hAnsi="Arial" w:cs="Arial"/>
          <w:sz w:val="21"/>
          <w:szCs w:val="21"/>
        </w:rPr>
        <w:t>Beyond the time required to attend each class meeting, students enrolled in this course should expect to spend at least an additional 9 hours per week of their own time in course-related activities, including work on the class project, reading required materials, completing assignments, preparing for exams, etc</w:t>
      </w:r>
      <w:r w:rsidR="00FA7980">
        <w:rPr>
          <w:rFonts w:ascii="Arial" w:hAnsi="Arial" w:cs="Arial"/>
          <w:color w:val="0000FF"/>
          <w:sz w:val="21"/>
          <w:szCs w:val="21"/>
        </w:rPr>
        <w:t xml:space="preserve"> </w:t>
      </w:r>
    </w:p>
    <w:p w:rsidR="00FA7980" w:rsidRPr="0016052E" w:rsidRDefault="00FA7980" w:rsidP="009D0858">
      <w:pPr>
        <w:rPr>
          <w:rFonts w:ascii="Arial" w:hAnsi="Arial" w:cs="Arial"/>
          <w:b/>
          <w:color w:val="0000FF"/>
          <w:sz w:val="21"/>
          <w:szCs w:val="21"/>
        </w:rPr>
      </w:pPr>
    </w:p>
    <w:p w:rsidR="009D0858" w:rsidRDefault="009D0858" w:rsidP="009D0858">
      <w:pPr>
        <w:rPr>
          <w:rFonts w:ascii="Arial" w:hAnsi="Arial" w:cs="Arial"/>
          <w:color w:val="0000FF"/>
          <w:sz w:val="21"/>
          <w:szCs w:val="21"/>
        </w:rPr>
      </w:pPr>
      <w:r w:rsidRPr="007864FD">
        <w:rPr>
          <w:rFonts w:ascii="Arial" w:hAnsi="Arial" w:cs="Arial"/>
          <w:b/>
          <w:sz w:val="21"/>
          <w:szCs w:val="21"/>
        </w:rPr>
        <w:t>Grade Grievanc</w:t>
      </w:r>
      <w:r w:rsidR="0067588F" w:rsidRPr="007864FD">
        <w:rPr>
          <w:rFonts w:ascii="Arial" w:hAnsi="Arial" w:cs="Arial"/>
          <w:b/>
          <w:sz w:val="21"/>
          <w:szCs w:val="21"/>
        </w:rPr>
        <w:t>es</w:t>
      </w:r>
      <w:r w:rsidRPr="0016052E">
        <w:rPr>
          <w:rFonts w:ascii="Arial" w:hAnsi="Arial" w:cs="Arial"/>
          <w:color w:val="0000FF"/>
          <w:sz w:val="21"/>
          <w:szCs w:val="21"/>
        </w:rPr>
        <w:t xml:space="preserve">: </w:t>
      </w:r>
      <w:r w:rsidR="007864FD" w:rsidRPr="007864FD">
        <w:rPr>
          <w:rFonts w:ascii="Arial" w:hAnsi="Arial" w:cs="Arial"/>
          <w:sz w:val="21"/>
          <w:szCs w:val="21"/>
        </w:rPr>
        <w:t xml:space="preserve">Any appeal of a grade in this course must follow the procedures and deadlines for grade-related grievances as published in the current graduate catalog. See: </w:t>
      </w:r>
      <w:hyperlink r:id="rId12" w:anchor="gradegrievances" w:history="1">
        <w:r w:rsidR="007864FD" w:rsidRPr="00FD1CD9">
          <w:rPr>
            <w:rStyle w:val="Hyperlink"/>
            <w:rFonts w:ascii="Arial" w:hAnsi="Arial" w:cs="Arial"/>
            <w:sz w:val="21"/>
            <w:szCs w:val="21"/>
          </w:rPr>
          <w:t>http://grad.pci.uta.edu/about/catalog/current/general/regulations/#gradegrievances</w:t>
        </w:r>
      </w:hyperlink>
      <w:r w:rsidR="007864FD">
        <w:rPr>
          <w:rFonts w:ascii="Arial" w:hAnsi="Arial" w:cs="Arial"/>
          <w:color w:val="0000FF"/>
          <w:sz w:val="21"/>
          <w:szCs w:val="21"/>
        </w:rPr>
        <w:t>.</w:t>
      </w:r>
    </w:p>
    <w:p w:rsidR="007864FD" w:rsidRPr="008A6918" w:rsidRDefault="007864FD" w:rsidP="009D0858">
      <w:pPr>
        <w:rPr>
          <w:rFonts w:ascii="Arial" w:hAnsi="Arial" w:cs="Arial"/>
          <w:color w:val="0000FF"/>
          <w:sz w:val="21"/>
          <w:szCs w:val="21"/>
        </w:rPr>
      </w:pPr>
    </w:p>
    <w:p w:rsidR="0091586E" w:rsidRPr="00A933D4"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sz w:val="21"/>
          <w:szCs w:val="21"/>
        </w:rPr>
        <w:t xml:space="preserve">Drop Policy: </w:t>
      </w:r>
      <w:r w:rsidR="00B14E6E" w:rsidRPr="0016052E">
        <w:rPr>
          <w:rFonts w:ascii="Arial" w:hAnsi="Arial" w:cs="Arial"/>
          <w:sz w:val="21"/>
          <w:szCs w:val="21"/>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w:t>
      </w:r>
      <w:r w:rsidR="0091586E" w:rsidRPr="0016052E">
        <w:rPr>
          <w:rFonts w:ascii="Arial" w:hAnsi="Arial" w:cs="Arial"/>
          <w:sz w:val="21"/>
          <w:szCs w:val="21"/>
        </w:rPr>
        <w:t xml:space="preserve">It is the student's responsibility to officially withdraw if they do not plan to attend after registering. </w:t>
      </w:r>
      <w:r w:rsidR="0091586E" w:rsidRPr="0016052E">
        <w:rPr>
          <w:rStyle w:val="Strong"/>
          <w:rFonts w:ascii="Arial" w:hAnsi="Arial" w:cs="Arial"/>
          <w:sz w:val="21"/>
          <w:szCs w:val="21"/>
        </w:rPr>
        <w:t>Students will not be automatically dropped for non-attendance</w:t>
      </w:r>
      <w:r w:rsidR="0091586E" w:rsidRPr="0016052E">
        <w:rPr>
          <w:rFonts w:ascii="Arial" w:hAnsi="Arial" w:cs="Arial"/>
          <w:sz w:val="21"/>
          <w:szCs w:val="21"/>
        </w:rPr>
        <w:t xml:space="preserve">. Repayment of </w:t>
      </w:r>
      <w:r w:rsidR="0091586E" w:rsidRPr="00A933D4">
        <w:rPr>
          <w:rFonts w:ascii="Arial" w:hAnsi="Arial" w:cs="Arial"/>
          <w:sz w:val="21"/>
          <w:szCs w:val="21"/>
        </w:rPr>
        <w:t xml:space="preserve">certain types of financial aid administered through the University may be required as the result of dropping classes or withdrawing. </w:t>
      </w:r>
      <w:r w:rsidR="009D756D" w:rsidRPr="00A933D4">
        <w:rPr>
          <w:rFonts w:ascii="Arial" w:hAnsi="Arial" w:cs="Arial"/>
          <w:sz w:val="21"/>
          <w:szCs w:val="21"/>
        </w:rPr>
        <w:t>For more information, c</w:t>
      </w:r>
      <w:r w:rsidR="0091586E" w:rsidRPr="00A933D4">
        <w:rPr>
          <w:rFonts w:ascii="Arial" w:hAnsi="Arial" w:cs="Arial"/>
          <w:sz w:val="21"/>
          <w:szCs w:val="21"/>
        </w:rPr>
        <w:t xml:space="preserve">ontact the </w:t>
      </w:r>
      <w:r w:rsidR="009D756D" w:rsidRPr="00A933D4">
        <w:rPr>
          <w:rFonts w:ascii="Arial" w:hAnsi="Arial" w:cs="Arial"/>
          <w:sz w:val="21"/>
          <w:szCs w:val="21"/>
        </w:rPr>
        <w:t xml:space="preserve">Office of </w:t>
      </w:r>
      <w:r w:rsidR="0091586E" w:rsidRPr="00A933D4">
        <w:rPr>
          <w:rFonts w:ascii="Arial" w:hAnsi="Arial" w:cs="Arial"/>
          <w:sz w:val="21"/>
          <w:szCs w:val="21"/>
        </w:rPr>
        <w:t xml:space="preserve">Financial Aid </w:t>
      </w:r>
      <w:r w:rsidR="009D756D" w:rsidRPr="00A933D4">
        <w:rPr>
          <w:rFonts w:ascii="Arial" w:hAnsi="Arial" w:cs="Arial"/>
          <w:sz w:val="21"/>
          <w:szCs w:val="21"/>
        </w:rPr>
        <w:t>and Scholarships (</w:t>
      </w:r>
      <w:hyperlink r:id="rId13" w:history="1">
        <w:r w:rsidR="00A933D4" w:rsidRPr="00A933D4">
          <w:rPr>
            <w:rStyle w:val="Hyperlink"/>
            <w:rFonts w:ascii="Arial" w:hAnsi="Arial" w:cs="Arial"/>
            <w:sz w:val="21"/>
            <w:szCs w:val="21"/>
          </w:rPr>
          <w:t>http://wweb.uta.edu/aao/fao/</w:t>
        </w:r>
      </w:hyperlink>
      <w:r w:rsidR="009D756D" w:rsidRPr="00A933D4">
        <w:rPr>
          <w:rFonts w:ascii="Arial" w:hAnsi="Arial" w:cs="Arial"/>
          <w:sz w:val="21"/>
          <w:szCs w:val="21"/>
        </w:rPr>
        <w:t>).</w:t>
      </w:r>
    </w:p>
    <w:p w:rsidR="009D756D" w:rsidRPr="0016052E" w:rsidRDefault="009D756D" w:rsidP="0091586E">
      <w:pPr>
        <w:pStyle w:val="NormalWeb"/>
        <w:spacing w:before="0" w:beforeAutospacing="0" w:after="0" w:afterAutospacing="0"/>
        <w:rPr>
          <w:rFonts w:ascii="Arial" w:hAnsi="Arial" w:cs="Arial"/>
          <w:sz w:val="21"/>
          <w:szCs w:val="21"/>
        </w:rPr>
      </w:pPr>
    </w:p>
    <w:p w:rsidR="00141EC6" w:rsidRPr="0016052E"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bCs/>
          <w:sz w:val="21"/>
          <w:szCs w:val="21"/>
        </w:rPr>
        <w:t xml:space="preserve">Americans </w:t>
      </w:r>
      <w:r w:rsidR="00734387" w:rsidRPr="0016052E">
        <w:rPr>
          <w:rFonts w:ascii="Arial" w:hAnsi="Arial" w:cs="Arial"/>
          <w:b/>
          <w:bCs/>
          <w:sz w:val="21"/>
          <w:szCs w:val="21"/>
        </w:rPr>
        <w:t>w</w:t>
      </w:r>
      <w:r w:rsidR="00814091">
        <w:rPr>
          <w:rFonts w:ascii="Arial" w:hAnsi="Arial" w:cs="Arial"/>
          <w:b/>
          <w:bCs/>
          <w:sz w:val="21"/>
          <w:szCs w:val="21"/>
        </w:rPr>
        <w:t>ith Disabilities Act:</w:t>
      </w:r>
      <w:r w:rsidRPr="0016052E">
        <w:rPr>
          <w:rFonts w:ascii="Arial" w:hAnsi="Arial" w:cs="Arial"/>
          <w:b/>
          <w:bCs/>
          <w:sz w:val="21"/>
          <w:szCs w:val="21"/>
        </w:rPr>
        <w:t xml:space="preserve"> </w:t>
      </w:r>
      <w:r w:rsidRPr="0016052E">
        <w:rPr>
          <w:rFonts w:ascii="Arial" w:hAnsi="Arial" w:cs="Arial"/>
          <w:sz w:val="21"/>
          <w:szCs w:val="21"/>
        </w:rPr>
        <w:t xml:space="preserve">The University of Texas at Arlington is on record as being committed to both the spirit and letter of </w:t>
      </w:r>
      <w:r w:rsidR="0057065D" w:rsidRPr="0016052E">
        <w:rPr>
          <w:rFonts w:ascii="Arial" w:hAnsi="Arial" w:cs="Arial"/>
          <w:sz w:val="21"/>
          <w:szCs w:val="21"/>
        </w:rPr>
        <w:t xml:space="preserve">all </w:t>
      </w:r>
      <w:r w:rsidRPr="0016052E">
        <w:rPr>
          <w:rFonts w:ascii="Arial" w:hAnsi="Arial" w:cs="Arial"/>
          <w:sz w:val="21"/>
          <w:szCs w:val="21"/>
        </w:rPr>
        <w:t>federal equal opportunity legislation</w:t>
      </w:r>
      <w:r w:rsidR="0057065D" w:rsidRPr="0016052E">
        <w:rPr>
          <w:rFonts w:ascii="Arial" w:hAnsi="Arial" w:cs="Arial"/>
          <w:sz w:val="21"/>
          <w:szCs w:val="21"/>
        </w:rPr>
        <w:t xml:space="preserve">, including the </w:t>
      </w:r>
      <w:r w:rsidRPr="0016052E">
        <w:rPr>
          <w:rFonts w:ascii="Arial" w:hAnsi="Arial" w:cs="Arial"/>
          <w:i/>
          <w:iCs/>
          <w:sz w:val="21"/>
          <w:szCs w:val="21"/>
        </w:rPr>
        <w:t>Americans with Disabilities Act (ADA</w:t>
      </w:r>
      <w:r w:rsidR="0057065D" w:rsidRPr="0016052E">
        <w:rPr>
          <w:rFonts w:ascii="Arial" w:hAnsi="Arial" w:cs="Arial"/>
          <w:i/>
          <w:iCs/>
          <w:sz w:val="21"/>
          <w:szCs w:val="21"/>
        </w:rPr>
        <w:t>)</w:t>
      </w:r>
      <w:r w:rsidRPr="0016052E">
        <w:rPr>
          <w:rFonts w:ascii="Arial" w:hAnsi="Arial" w:cs="Arial"/>
          <w:sz w:val="21"/>
          <w:szCs w:val="21"/>
        </w:rPr>
        <w:t>.</w:t>
      </w:r>
      <w:r w:rsidR="0057065D" w:rsidRPr="0016052E">
        <w:rPr>
          <w:rFonts w:ascii="Arial" w:hAnsi="Arial" w:cs="Arial"/>
          <w:sz w:val="21"/>
          <w:szCs w:val="21"/>
        </w:rPr>
        <w:t xml:space="preserve"> All instructors at UT Arlington are </w:t>
      </w:r>
      <w:r w:rsidRPr="0016052E">
        <w:rPr>
          <w:rFonts w:ascii="Arial" w:hAnsi="Arial" w:cs="Arial"/>
          <w:sz w:val="21"/>
          <w:szCs w:val="21"/>
        </w:rPr>
        <w:t xml:space="preserve">required by law to provide "reasonable accommodations" to students with disabilities, so as not to discriminate on the basis of that disability. </w:t>
      </w:r>
      <w:r w:rsidR="0057065D" w:rsidRPr="0016052E">
        <w:rPr>
          <w:rFonts w:ascii="Arial" w:hAnsi="Arial" w:cs="Arial"/>
          <w:sz w:val="21"/>
          <w:szCs w:val="21"/>
        </w:rPr>
        <w:t xml:space="preserve">Any student </w:t>
      </w:r>
      <w:r w:rsidR="00393BCC" w:rsidRPr="0016052E">
        <w:rPr>
          <w:rFonts w:ascii="Arial" w:hAnsi="Arial" w:cs="Arial"/>
          <w:sz w:val="21"/>
          <w:szCs w:val="21"/>
        </w:rPr>
        <w:t>requiring</w:t>
      </w:r>
      <w:r w:rsidR="0057065D" w:rsidRPr="0016052E">
        <w:rPr>
          <w:rFonts w:ascii="Arial" w:hAnsi="Arial" w:cs="Arial"/>
          <w:sz w:val="21"/>
          <w:szCs w:val="21"/>
        </w:rPr>
        <w:t xml:space="preserve"> an accommodation for this course must provide the instructor with official documentation in the form of a letter certified by the staff in the Office for Students with Disabilities, University Hall 102. Only those students who have officially documented a need for an accommodation will have their request honored.</w:t>
      </w:r>
      <w:r w:rsidRPr="0016052E">
        <w:rPr>
          <w:rFonts w:ascii="Arial" w:hAnsi="Arial" w:cs="Arial"/>
          <w:sz w:val="21"/>
          <w:szCs w:val="21"/>
        </w:rPr>
        <w:t xml:space="preserve"> Information regarding diagnostic criteria and policies for obtaining </w:t>
      </w:r>
      <w:r w:rsidR="00393BCC" w:rsidRPr="0016052E">
        <w:rPr>
          <w:rFonts w:ascii="Arial" w:hAnsi="Arial" w:cs="Arial"/>
          <w:sz w:val="21"/>
          <w:szCs w:val="21"/>
        </w:rPr>
        <w:t>disability-based academic</w:t>
      </w:r>
      <w:r w:rsidRPr="0016052E">
        <w:rPr>
          <w:rFonts w:ascii="Arial" w:hAnsi="Arial" w:cs="Arial"/>
          <w:sz w:val="21"/>
          <w:szCs w:val="21"/>
        </w:rPr>
        <w:t xml:space="preserve"> accommodations can be found at </w:t>
      </w:r>
      <w:hyperlink r:id="rId14" w:history="1">
        <w:r w:rsidR="0057065D" w:rsidRPr="0016052E">
          <w:rPr>
            <w:rStyle w:val="Hyperlink"/>
            <w:rFonts w:ascii="Arial" w:hAnsi="Arial" w:cs="Arial"/>
            <w:sz w:val="21"/>
            <w:szCs w:val="21"/>
          </w:rPr>
          <w:t>www.uta.edu/disability</w:t>
        </w:r>
      </w:hyperlink>
      <w:r w:rsidR="0057065D" w:rsidRPr="0016052E">
        <w:rPr>
          <w:rFonts w:ascii="Arial" w:hAnsi="Arial" w:cs="Arial"/>
          <w:sz w:val="21"/>
          <w:szCs w:val="21"/>
        </w:rPr>
        <w:t xml:space="preserve"> or by calling the Office </w:t>
      </w:r>
      <w:r w:rsidR="00393BCC" w:rsidRPr="0016052E">
        <w:rPr>
          <w:rFonts w:ascii="Arial" w:hAnsi="Arial" w:cs="Arial"/>
          <w:sz w:val="21"/>
          <w:szCs w:val="21"/>
        </w:rPr>
        <w:t>for Students with</w:t>
      </w:r>
      <w:r w:rsidR="0057065D" w:rsidRPr="0016052E">
        <w:rPr>
          <w:rFonts w:ascii="Arial" w:hAnsi="Arial" w:cs="Arial"/>
          <w:sz w:val="21"/>
          <w:szCs w:val="21"/>
        </w:rPr>
        <w:t xml:space="preserve"> Disabilities at </w:t>
      </w:r>
      <w:r w:rsidRPr="0016052E">
        <w:rPr>
          <w:rFonts w:ascii="Arial" w:hAnsi="Arial" w:cs="Arial"/>
          <w:sz w:val="21"/>
          <w:szCs w:val="21"/>
        </w:rPr>
        <w:t>(817) 272-3364.</w:t>
      </w:r>
    </w:p>
    <w:p w:rsidR="00141EC6" w:rsidRPr="00982A7E" w:rsidRDefault="00141EC6" w:rsidP="00141EC6">
      <w:pPr>
        <w:rPr>
          <w:rFonts w:asciiTheme="minorBidi" w:hAnsiTheme="minorBidi" w:cstheme="minorBidi"/>
          <w:sz w:val="21"/>
          <w:szCs w:val="21"/>
        </w:rPr>
      </w:pPr>
    </w:p>
    <w:p w:rsidR="00982A7E" w:rsidRPr="00982A7E" w:rsidRDefault="00982A7E" w:rsidP="00982A7E">
      <w:pPr>
        <w:rPr>
          <w:rFonts w:asciiTheme="minorBidi" w:hAnsiTheme="minorBidi" w:cstheme="minorBidi"/>
          <w:sz w:val="21"/>
          <w:szCs w:val="21"/>
        </w:rPr>
      </w:pPr>
      <w:r w:rsidRPr="00982A7E">
        <w:rPr>
          <w:rFonts w:asciiTheme="minorBidi" w:hAnsiTheme="minorBidi" w:cstheme="minorBidi"/>
          <w:b/>
          <w:bCs/>
          <w:sz w:val="21"/>
          <w:szCs w:val="21"/>
        </w:rPr>
        <w:t>Title IX:</w:t>
      </w:r>
      <w:r w:rsidRPr="00982A7E">
        <w:rPr>
          <w:rFonts w:asciiTheme="minorBidi" w:hAnsiTheme="minorBidi" w:cstheme="minorBidi"/>
          <w:sz w:val="21"/>
          <w:szCs w:val="21"/>
        </w:rPr>
        <w:t xml:space="preserve"> The University of Texas at Arlington is committed to </w:t>
      </w:r>
      <w:r>
        <w:rPr>
          <w:rFonts w:asciiTheme="minorBidi" w:hAnsiTheme="minorBidi" w:cstheme="minorBidi"/>
          <w:sz w:val="21"/>
          <w:szCs w:val="21"/>
        </w:rPr>
        <w:t>upholding U.S. Federal Law “Title IX”</w:t>
      </w:r>
      <w:r w:rsidRPr="00982A7E">
        <w:rPr>
          <w:rFonts w:asciiTheme="minorBidi" w:hAnsiTheme="minorBidi" w:cstheme="minorBidi"/>
          <w:sz w:val="21"/>
          <w:szCs w:val="21"/>
        </w:rPr>
        <w:t xml:space="preserve"> such that no member of the UT Arlington community shall, on the basis of sex, be excluded from participation in, be denied the benefits of, or be subjected to discrimination under any education program or activity. For more information, visit </w:t>
      </w:r>
      <w:hyperlink r:id="rId15" w:history="1">
        <w:r w:rsidRPr="00982A7E">
          <w:rPr>
            <w:rStyle w:val="Hyperlink"/>
            <w:rFonts w:asciiTheme="minorBidi" w:hAnsiTheme="minorBidi" w:cstheme="minorBidi"/>
            <w:sz w:val="21"/>
            <w:szCs w:val="21"/>
          </w:rPr>
          <w:t>www.uta.edu/titleIX</w:t>
        </w:r>
      </w:hyperlink>
      <w:r w:rsidRPr="00982A7E">
        <w:rPr>
          <w:rFonts w:asciiTheme="minorBidi" w:hAnsiTheme="minorBidi" w:cstheme="minorBidi"/>
          <w:sz w:val="21"/>
          <w:szCs w:val="21"/>
        </w:rPr>
        <w:t>.</w:t>
      </w:r>
    </w:p>
    <w:p w:rsidR="00982A7E" w:rsidRPr="00982A7E" w:rsidRDefault="00982A7E" w:rsidP="0091586E">
      <w:pPr>
        <w:keepNext/>
        <w:rPr>
          <w:rFonts w:asciiTheme="minorBidi" w:hAnsiTheme="minorBidi" w:cstheme="minorBidi"/>
          <w:sz w:val="21"/>
          <w:szCs w:val="21"/>
        </w:rPr>
      </w:pPr>
    </w:p>
    <w:p w:rsidR="00384AFA" w:rsidRPr="00384AFA" w:rsidRDefault="00141EC6" w:rsidP="00982A7E">
      <w:pPr>
        <w:keepNext/>
        <w:rPr>
          <w:rFonts w:ascii="Arial" w:hAnsi="Arial" w:cs="Arial"/>
          <w:sz w:val="21"/>
          <w:szCs w:val="21"/>
        </w:rPr>
      </w:pPr>
      <w:r w:rsidRPr="00384AFA">
        <w:rPr>
          <w:rFonts w:ascii="Arial" w:hAnsi="Arial" w:cs="Arial"/>
          <w:b/>
          <w:bCs/>
          <w:sz w:val="21"/>
          <w:szCs w:val="21"/>
        </w:rPr>
        <w:t xml:space="preserve">Academic Integrity: </w:t>
      </w:r>
      <w:r w:rsidR="00A933D4">
        <w:rPr>
          <w:rFonts w:ascii="Arial" w:hAnsi="Arial" w:cs="Arial"/>
          <w:sz w:val="21"/>
          <w:szCs w:val="21"/>
        </w:rPr>
        <w:t>S</w:t>
      </w:r>
      <w:r w:rsidR="00384AFA" w:rsidRPr="00384AFA">
        <w:rPr>
          <w:rFonts w:ascii="Arial" w:hAnsi="Arial" w:cs="Arial"/>
          <w:sz w:val="21"/>
          <w:szCs w:val="21"/>
        </w:rPr>
        <w:t xml:space="preserve">tudents </w:t>
      </w:r>
      <w:r w:rsidR="007B0CB6">
        <w:rPr>
          <w:rFonts w:ascii="Arial" w:hAnsi="Arial" w:cs="Arial"/>
          <w:sz w:val="21"/>
          <w:szCs w:val="21"/>
        </w:rPr>
        <w:t xml:space="preserve">enrolled </w:t>
      </w:r>
      <w:r w:rsidR="00982A7E">
        <w:rPr>
          <w:rFonts w:ascii="Arial" w:hAnsi="Arial" w:cs="Arial"/>
          <w:sz w:val="21"/>
          <w:szCs w:val="21"/>
        </w:rPr>
        <w:t xml:space="preserve">all UT Arlington courses </w:t>
      </w:r>
      <w:r w:rsidR="007B0CB6">
        <w:rPr>
          <w:rFonts w:ascii="Arial" w:hAnsi="Arial" w:cs="Arial"/>
          <w:sz w:val="21"/>
          <w:szCs w:val="21"/>
        </w:rPr>
        <w:t>are expected to adhere to the UT Arlington Honor Code:</w:t>
      </w:r>
    </w:p>
    <w:p w:rsidR="00384AFA" w:rsidRPr="00384AFA" w:rsidRDefault="00384AFA" w:rsidP="00384AFA">
      <w:pPr>
        <w:keepNext/>
        <w:rPr>
          <w:rFonts w:ascii="Arial" w:hAnsi="Arial" w:cs="Arial"/>
          <w:sz w:val="21"/>
          <w:szCs w:val="21"/>
        </w:rPr>
      </w:pP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384AFA" w:rsidRPr="00384AFA" w:rsidRDefault="00384AFA" w:rsidP="00384AFA">
      <w:pPr>
        <w:keepNext/>
        <w:rPr>
          <w:rFonts w:ascii="Arial" w:hAnsi="Arial" w:cs="Arial"/>
          <w:sz w:val="21"/>
          <w:szCs w:val="21"/>
        </w:rPr>
      </w:pPr>
    </w:p>
    <w:p w:rsidR="0091586E" w:rsidRPr="0016052E" w:rsidRDefault="00866597" w:rsidP="0091586E">
      <w:pPr>
        <w:keepNext/>
        <w:rPr>
          <w:rFonts w:ascii="Arial" w:hAnsi="Arial" w:cs="Arial"/>
          <w:sz w:val="21"/>
          <w:szCs w:val="21"/>
        </w:rPr>
      </w:pPr>
      <w:r>
        <w:rPr>
          <w:rFonts w:ascii="Arial" w:hAnsi="Arial" w:cs="Arial"/>
          <w:sz w:val="21"/>
          <w:szCs w:val="21"/>
        </w:rPr>
        <w:t>UT Arlington faculty members</w:t>
      </w:r>
      <w:r w:rsidR="00384AFA">
        <w:rPr>
          <w:rFonts w:ascii="Arial" w:hAnsi="Arial" w:cs="Arial"/>
          <w:sz w:val="21"/>
          <w:szCs w:val="21"/>
        </w:rPr>
        <w:t xml:space="preserve"> may employ the Honor Code as they see fit in their courses, </w:t>
      </w:r>
      <w:r w:rsidR="007B0CB6">
        <w:rPr>
          <w:rFonts w:ascii="Arial" w:hAnsi="Arial" w:cs="Arial"/>
          <w:sz w:val="21"/>
          <w:szCs w:val="21"/>
        </w:rPr>
        <w:t>including (but not limited to)</w:t>
      </w:r>
      <w:r w:rsidR="00384AFA">
        <w:rPr>
          <w:rFonts w:ascii="Arial" w:hAnsi="Arial" w:cs="Arial"/>
          <w:sz w:val="21"/>
          <w:szCs w:val="21"/>
        </w:rPr>
        <w:t xml:space="preserve"> </w:t>
      </w:r>
      <w:r w:rsidR="007B0CB6">
        <w:rPr>
          <w:rFonts w:ascii="Arial" w:hAnsi="Arial" w:cs="Arial"/>
          <w:sz w:val="21"/>
          <w:szCs w:val="21"/>
        </w:rPr>
        <w:t xml:space="preserve">having students acknowledge </w:t>
      </w:r>
      <w:r w:rsidR="00384AFA">
        <w:rPr>
          <w:rFonts w:ascii="Arial" w:hAnsi="Arial" w:cs="Arial"/>
          <w:sz w:val="21"/>
          <w:szCs w:val="21"/>
        </w:rPr>
        <w:t xml:space="preserve">the honor code </w:t>
      </w:r>
      <w:r w:rsidR="007B0CB6">
        <w:rPr>
          <w:rFonts w:ascii="Arial" w:hAnsi="Arial" w:cs="Arial"/>
          <w:sz w:val="21"/>
          <w:szCs w:val="21"/>
        </w:rPr>
        <w:t>as part of</w:t>
      </w:r>
      <w:r w:rsidR="00384AFA">
        <w:rPr>
          <w:rFonts w:ascii="Arial" w:hAnsi="Arial" w:cs="Arial"/>
          <w:sz w:val="21"/>
          <w:szCs w:val="21"/>
        </w:rPr>
        <w:t xml:space="preserve"> </w:t>
      </w:r>
      <w:r w:rsidR="007B0CB6">
        <w:rPr>
          <w:rFonts w:ascii="Arial" w:hAnsi="Arial" w:cs="Arial"/>
          <w:sz w:val="21"/>
          <w:szCs w:val="21"/>
        </w:rPr>
        <w:t>an examination</w:t>
      </w:r>
      <w:r w:rsidR="00384AFA">
        <w:rPr>
          <w:rFonts w:ascii="Arial" w:hAnsi="Arial" w:cs="Arial"/>
          <w:sz w:val="21"/>
          <w:szCs w:val="21"/>
        </w:rPr>
        <w:t xml:space="preserve"> or requiring students</w:t>
      </w:r>
      <w:r w:rsidR="00D665D2">
        <w:rPr>
          <w:rFonts w:ascii="Arial" w:hAnsi="Arial" w:cs="Arial"/>
          <w:sz w:val="21"/>
          <w:szCs w:val="21"/>
        </w:rPr>
        <w:t xml:space="preserve"> to</w:t>
      </w:r>
      <w:r w:rsidR="00384AFA">
        <w:rPr>
          <w:rFonts w:ascii="Arial" w:hAnsi="Arial" w:cs="Arial"/>
          <w:sz w:val="21"/>
          <w:szCs w:val="21"/>
        </w:rPr>
        <w:t xml:space="preserve"> </w:t>
      </w:r>
      <w:r w:rsidR="007B0CB6">
        <w:rPr>
          <w:rFonts w:ascii="Arial" w:hAnsi="Arial" w:cs="Arial"/>
          <w:sz w:val="21"/>
          <w:szCs w:val="21"/>
        </w:rPr>
        <w:t xml:space="preserve">incorporate the honor code into any work submitted. Per </w:t>
      </w:r>
      <w:r w:rsidR="001B6EFE" w:rsidRPr="0016052E">
        <w:rPr>
          <w:rFonts w:ascii="Arial" w:hAnsi="Arial" w:cs="Arial"/>
          <w:sz w:val="21"/>
          <w:szCs w:val="21"/>
        </w:rPr>
        <w:t xml:space="preserve">UT System </w:t>
      </w:r>
      <w:r w:rsidR="001B6EFE" w:rsidRPr="00D665D2">
        <w:rPr>
          <w:rFonts w:ascii="Arial" w:hAnsi="Arial" w:cs="Arial"/>
          <w:i/>
          <w:sz w:val="21"/>
          <w:szCs w:val="21"/>
        </w:rPr>
        <w:t>Regents’ Rule</w:t>
      </w:r>
      <w:r w:rsidR="001B6EFE" w:rsidRPr="0016052E">
        <w:rPr>
          <w:rFonts w:ascii="Arial" w:hAnsi="Arial" w:cs="Arial"/>
          <w:sz w:val="21"/>
          <w:szCs w:val="21"/>
        </w:rPr>
        <w:t xml:space="preserve"> 50101, §2.2</w:t>
      </w:r>
      <w:r w:rsidR="007B0CB6">
        <w:rPr>
          <w:rFonts w:ascii="Arial" w:hAnsi="Arial" w:cs="Arial"/>
          <w:sz w:val="21"/>
          <w:szCs w:val="21"/>
        </w:rPr>
        <w:t>, s</w:t>
      </w:r>
      <w:r w:rsidR="001B6EFE">
        <w:rPr>
          <w:rFonts w:ascii="Arial" w:hAnsi="Arial" w:cs="Arial"/>
          <w:sz w:val="21"/>
          <w:szCs w:val="21"/>
        </w:rPr>
        <w:t xml:space="preserve">uspected violations of </w:t>
      </w:r>
      <w:r w:rsidR="007B0CB6">
        <w:rPr>
          <w:rFonts w:ascii="Arial" w:hAnsi="Arial" w:cs="Arial"/>
          <w:sz w:val="21"/>
          <w:szCs w:val="21"/>
        </w:rPr>
        <w:t xml:space="preserve">university’s standards for </w:t>
      </w:r>
      <w:r w:rsidR="001B6EFE">
        <w:rPr>
          <w:rFonts w:ascii="Arial" w:hAnsi="Arial" w:cs="Arial"/>
          <w:sz w:val="21"/>
          <w:szCs w:val="21"/>
        </w:rPr>
        <w:t xml:space="preserve">academic integrity </w:t>
      </w:r>
      <w:r w:rsidR="007B0CB6">
        <w:rPr>
          <w:rFonts w:ascii="Arial" w:hAnsi="Arial" w:cs="Arial"/>
          <w:sz w:val="21"/>
          <w:szCs w:val="21"/>
        </w:rPr>
        <w:t xml:space="preserve">(including the </w:t>
      </w:r>
      <w:r w:rsidR="00D665D2">
        <w:rPr>
          <w:rFonts w:ascii="Arial" w:hAnsi="Arial" w:cs="Arial"/>
          <w:sz w:val="21"/>
          <w:szCs w:val="21"/>
        </w:rPr>
        <w:t>H</w:t>
      </w:r>
      <w:r w:rsidR="007B0CB6">
        <w:rPr>
          <w:rFonts w:ascii="Arial" w:hAnsi="Arial" w:cs="Arial"/>
          <w:sz w:val="21"/>
          <w:szCs w:val="21"/>
        </w:rPr>
        <w:t xml:space="preserve">onor </w:t>
      </w:r>
      <w:r w:rsidR="00D665D2">
        <w:rPr>
          <w:rFonts w:ascii="Arial" w:hAnsi="Arial" w:cs="Arial"/>
          <w:sz w:val="21"/>
          <w:szCs w:val="21"/>
        </w:rPr>
        <w:t>C</w:t>
      </w:r>
      <w:r w:rsidR="007B0CB6">
        <w:rPr>
          <w:rFonts w:ascii="Arial" w:hAnsi="Arial" w:cs="Arial"/>
          <w:sz w:val="21"/>
          <w:szCs w:val="21"/>
        </w:rPr>
        <w:t>ode)</w:t>
      </w:r>
      <w:r w:rsidR="001B6EFE">
        <w:rPr>
          <w:rFonts w:ascii="Arial" w:hAnsi="Arial" w:cs="Arial"/>
          <w:sz w:val="21"/>
          <w:szCs w:val="21"/>
        </w:rPr>
        <w:t xml:space="preserve"> will be referred to the Office of Student Conduct. Violators will </w:t>
      </w:r>
      <w:r w:rsidR="00141EC6" w:rsidRPr="0016052E">
        <w:rPr>
          <w:rFonts w:ascii="Arial" w:hAnsi="Arial" w:cs="Arial"/>
          <w:sz w:val="21"/>
          <w:szCs w:val="21"/>
        </w:rPr>
        <w:t xml:space="preserve">be disciplined in accordance with University </w:t>
      </w:r>
      <w:r w:rsidR="001B6EFE">
        <w:rPr>
          <w:rFonts w:ascii="Arial" w:hAnsi="Arial" w:cs="Arial"/>
          <w:sz w:val="21"/>
          <w:szCs w:val="21"/>
        </w:rPr>
        <w:t xml:space="preserve">policy, which may result in the student’s </w:t>
      </w:r>
      <w:r w:rsidR="00141EC6" w:rsidRPr="0016052E">
        <w:rPr>
          <w:rFonts w:ascii="Arial" w:hAnsi="Arial" w:cs="Arial"/>
          <w:sz w:val="21"/>
          <w:szCs w:val="21"/>
        </w:rPr>
        <w:t xml:space="preserve">suspension or </w:t>
      </w:r>
      <w:r w:rsidR="0091586E" w:rsidRPr="0016052E">
        <w:rPr>
          <w:rFonts w:ascii="Arial" w:hAnsi="Arial" w:cs="Arial"/>
          <w:sz w:val="21"/>
          <w:szCs w:val="21"/>
        </w:rPr>
        <w:t>expulsion from the Un</w:t>
      </w:r>
      <w:r w:rsidR="001B6EFE">
        <w:rPr>
          <w:rFonts w:ascii="Arial" w:hAnsi="Arial" w:cs="Arial"/>
          <w:sz w:val="21"/>
          <w:szCs w:val="21"/>
        </w:rPr>
        <w:t>iversity.</w:t>
      </w:r>
    </w:p>
    <w:p w:rsidR="00786C2F" w:rsidRPr="001E1E1B" w:rsidRDefault="00786C2F" w:rsidP="00786C2F">
      <w:pPr>
        <w:rPr>
          <w:rFonts w:ascii="Arial" w:hAnsi="Arial" w:cs="Arial"/>
          <w:sz w:val="21"/>
          <w:szCs w:val="21"/>
        </w:rPr>
      </w:pPr>
    </w:p>
    <w:p w:rsidR="00786C2F" w:rsidRPr="001E1E1B" w:rsidRDefault="00786C2F" w:rsidP="00786C2F">
      <w:pPr>
        <w:autoSpaceDE w:val="0"/>
        <w:autoSpaceDN w:val="0"/>
        <w:adjustRightInd w:val="0"/>
        <w:rPr>
          <w:rFonts w:ascii="Arial" w:hAnsi="Arial" w:cs="Arial"/>
          <w:sz w:val="21"/>
          <w:szCs w:val="21"/>
        </w:rPr>
      </w:pPr>
      <w:r>
        <w:rPr>
          <w:rFonts w:ascii="Arial" w:hAnsi="Arial" w:cs="Arial"/>
          <w:b/>
          <w:sz w:val="21"/>
          <w:szCs w:val="21"/>
        </w:rPr>
        <w:t>Student Feedback Survey</w:t>
      </w:r>
      <w:r w:rsidRPr="001E1E1B">
        <w:rPr>
          <w:rFonts w:ascii="Arial" w:hAnsi="Arial" w:cs="Arial"/>
          <w:b/>
          <w:sz w:val="21"/>
          <w:szCs w:val="21"/>
        </w:rPr>
        <w:t xml:space="preserve">: </w:t>
      </w:r>
      <w:r>
        <w:rPr>
          <w:rFonts w:ascii="Arial" w:hAnsi="Arial" w:cs="Arial"/>
          <w:bCs/>
          <w:sz w:val="21"/>
          <w:szCs w:val="21"/>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w:t>
      </w:r>
      <w:proofErr w:type="spellStart"/>
      <w:r>
        <w:rPr>
          <w:rFonts w:ascii="Arial" w:hAnsi="Arial" w:cs="Arial"/>
          <w:bCs/>
          <w:sz w:val="21"/>
          <w:szCs w:val="21"/>
        </w:rPr>
        <w:t>MavMail</w:t>
      </w:r>
      <w:proofErr w:type="spellEnd"/>
      <w:r>
        <w:rPr>
          <w:rFonts w:ascii="Arial" w:hAnsi="Arial" w:cs="Arial"/>
          <w:bCs/>
          <w:sz w:val="21"/>
          <w:szCs w:val="21"/>
        </w:rP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16" w:history="1">
        <w:r w:rsidRPr="009551DE">
          <w:rPr>
            <w:rStyle w:val="Hyperlink"/>
            <w:rFonts w:ascii="Arial" w:hAnsi="Arial" w:cs="Arial"/>
            <w:bCs/>
            <w:sz w:val="21"/>
            <w:szCs w:val="21"/>
          </w:rPr>
          <w:t>http://www.uta.edu/sfs</w:t>
        </w:r>
      </w:hyperlink>
      <w:r>
        <w:rPr>
          <w:rFonts w:ascii="Arial" w:hAnsi="Arial" w:cs="Arial"/>
          <w:bCs/>
          <w:sz w:val="21"/>
          <w:szCs w:val="21"/>
        </w:rPr>
        <w:t>.</w:t>
      </w:r>
    </w:p>
    <w:p w:rsidR="00786C2F" w:rsidRPr="009D0858" w:rsidRDefault="00786C2F" w:rsidP="00786C2F">
      <w:pPr>
        <w:rPr>
          <w:rFonts w:ascii="Arial" w:hAnsi="Arial" w:cs="Arial"/>
          <w:b/>
          <w:bCs/>
          <w:sz w:val="21"/>
          <w:szCs w:val="21"/>
        </w:rPr>
      </w:pPr>
    </w:p>
    <w:p w:rsidR="00786C2F" w:rsidRPr="009D0858" w:rsidRDefault="00786C2F" w:rsidP="00786C2F">
      <w:pPr>
        <w:rPr>
          <w:rFonts w:ascii="Arial" w:hAnsi="Arial" w:cs="Arial"/>
          <w:sz w:val="21"/>
          <w:szCs w:val="21"/>
        </w:rPr>
      </w:pPr>
      <w:r w:rsidRPr="009D0858">
        <w:rPr>
          <w:rFonts w:ascii="Arial" w:hAnsi="Arial" w:cs="Arial"/>
          <w:b/>
          <w:bCs/>
          <w:sz w:val="21"/>
          <w:szCs w:val="21"/>
        </w:rPr>
        <w:t>Final Review Week:</w:t>
      </w:r>
      <w:r w:rsidRPr="0016052E">
        <w:rPr>
          <w:rFonts w:ascii="Arial" w:hAnsi="Arial" w:cs="Arial"/>
          <w:bCs/>
          <w:sz w:val="21"/>
          <w:szCs w:val="21"/>
        </w:rPr>
        <w:t xml:space="preserve"> </w:t>
      </w:r>
      <w:r w:rsidRPr="009D0858">
        <w:rPr>
          <w:rFonts w:ascii="Arial" w:hAnsi="Arial" w:cs="Arial"/>
          <w:sz w:val="21"/>
          <w:szCs w:val="21"/>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9D0858">
        <w:rPr>
          <w:rFonts w:ascii="Arial" w:hAnsi="Arial" w:cs="Arial"/>
          <w:i/>
          <w:sz w:val="21"/>
          <w:szCs w:val="21"/>
        </w:rPr>
        <w:t>unless specified in the class syllabus</w:t>
      </w:r>
      <w:r w:rsidRPr="009D0858">
        <w:rPr>
          <w:rFonts w:ascii="Arial" w:hAnsi="Arial" w:cs="Arial"/>
          <w:sz w:val="21"/>
          <w:szCs w:val="21"/>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rsidR="00786C2F" w:rsidRPr="009D0858" w:rsidRDefault="00786C2F" w:rsidP="00786C2F">
      <w:pPr>
        <w:rPr>
          <w:rFonts w:ascii="Arial" w:hAnsi="Arial" w:cs="Arial"/>
          <w:sz w:val="21"/>
          <w:szCs w:val="21"/>
        </w:rPr>
      </w:pPr>
    </w:p>
    <w:p w:rsidR="00317429" w:rsidRDefault="00786C2F" w:rsidP="0016052E">
      <w:pPr>
        <w:rPr>
          <w:rFonts w:ascii="Arial" w:hAnsi="Arial" w:cs="Arial"/>
          <w:color w:val="FF0000"/>
          <w:sz w:val="21"/>
          <w:szCs w:val="21"/>
        </w:rPr>
      </w:pPr>
      <w:r>
        <w:rPr>
          <w:rFonts w:ascii="Arial" w:hAnsi="Arial" w:cs="Arial"/>
          <w:b/>
          <w:bCs/>
          <w:sz w:val="21"/>
          <w:szCs w:val="21"/>
        </w:rPr>
        <w:t>Emergency Exit Procedures</w:t>
      </w:r>
      <w:r w:rsidRPr="009D0858">
        <w:rPr>
          <w:rFonts w:ascii="Arial" w:hAnsi="Arial" w:cs="Arial"/>
          <w:b/>
          <w:bCs/>
          <w:sz w:val="21"/>
          <w:szCs w:val="21"/>
        </w:rPr>
        <w:t>:</w:t>
      </w:r>
      <w:r w:rsidRPr="0016052E">
        <w:rPr>
          <w:rFonts w:ascii="Arial" w:hAnsi="Arial" w:cs="Arial"/>
          <w:bCs/>
          <w:sz w:val="21"/>
          <w:szCs w:val="21"/>
        </w:rPr>
        <w:t xml:space="preserve"> </w:t>
      </w:r>
      <w:r w:rsidR="00317429" w:rsidRPr="00317429">
        <w:rPr>
          <w:rFonts w:ascii="Arial" w:hAnsi="Arial" w:cs="Arial"/>
          <w:sz w:val="21"/>
          <w:szCs w:val="21"/>
        </w:rPr>
        <w:t xml:space="preserve">Should we experience an emergency event that requires us to vacate the building, students should exit the room and move toward the nearest exit, which is located towards the left as you exit the room. When exiting the building during an emergency, one should never take an elevator but should use the stairwells. Faculty members and instructional staff will assist students in selecting the safest route for evacuation and will </w:t>
      </w:r>
      <w:proofErr w:type="gramStart"/>
      <w:r w:rsidR="00317429" w:rsidRPr="00317429">
        <w:rPr>
          <w:rFonts w:ascii="Arial" w:hAnsi="Arial" w:cs="Arial"/>
          <w:sz w:val="21"/>
          <w:szCs w:val="21"/>
        </w:rPr>
        <w:t>make arrangements</w:t>
      </w:r>
      <w:proofErr w:type="gramEnd"/>
      <w:r w:rsidR="00317429" w:rsidRPr="00317429">
        <w:rPr>
          <w:rFonts w:ascii="Arial" w:hAnsi="Arial" w:cs="Arial"/>
          <w:sz w:val="21"/>
          <w:szCs w:val="21"/>
        </w:rPr>
        <w:t xml:space="preserve"> to assist handicapped individuals.</w:t>
      </w:r>
      <w:r w:rsidR="00317429">
        <w:rPr>
          <w:rFonts w:ascii="Arial" w:hAnsi="Arial" w:cs="Arial"/>
          <w:color w:val="FF0000"/>
          <w:sz w:val="21"/>
          <w:szCs w:val="21"/>
        </w:rPr>
        <w:t xml:space="preserve"> </w:t>
      </w:r>
    </w:p>
    <w:p w:rsidR="00317429" w:rsidRDefault="00317429" w:rsidP="0016052E">
      <w:pPr>
        <w:rPr>
          <w:rFonts w:ascii="Arial" w:hAnsi="Arial" w:cs="Arial"/>
          <w:color w:val="FF0000"/>
          <w:sz w:val="21"/>
          <w:szCs w:val="21"/>
        </w:rPr>
      </w:pPr>
    </w:p>
    <w:p w:rsidR="0016052E" w:rsidRPr="0016052E" w:rsidRDefault="0016052E" w:rsidP="0016052E">
      <w:pPr>
        <w:rPr>
          <w:rFonts w:ascii="Arial" w:hAnsi="Arial" w:cs="Arial"/>
          <w:sz w:val="21"/>
          <w:szCs w:val="21"/>
        </w:rPr>
      </w:pPr>
      <w:r w:rsidRPr="0016052E">
        <w:rPr>
          <w:rFonts w:ascii="Arial" w:hAnsi="Arial" w:cs="Arial"/>
          <w:b/>
          <w:bCs/>
          <w:sz w:val="21"/>
          <w:szCs w:val="21"/>
        </w:rPr>
        <w:t>Student Support Services</w:t>
      </w:r>
      <w:r w:rsidRPr="0016052E">
        <w:rPr>
          <w:rFonts w:ascii="Arial" w:hAnsi="Arial" w:cs="Arial"/>
          <w:sz w:val="21"/>
          <w:szCs w:val="21"/>
        </w:rPr>
        <w:t>:</w:t>
      </w:r>
      <w:r w:rsidRPr="0016052E">
        <w:rPr>
          <w:rFonts w:ascii="Arial" w:hAnsi="Arial" w:cs="Arial"/>
          <w:b/>
          <w:bCs/>
          <w:sz w:val="21"/>
          <w:szCs w:val="21"/>
        </w:rPr>
        <w:t xml:space="preserve"> </w:t>
      </w:r>
      <w:r w:rsidR="009E4D0C">
        <w:rPr>
          <w:rFonts w:ascii="Arial" w:hAnsi="Arial" w:cs="Arial"/>
          <w:sz w:val="21"/>
          <w:szCs w:val="21"/>
        </w:rPr>
        <w:t>UT</w:t>
      </w:r>
      <w:r w:rsidRPr="0016052E">
        <w:rPr>
          <w:rFonts w:ascii="Arial" w:hAnsi="Arial" w:cs="Arial"/>
          <w:sz w:val="21"/>
          <w:szCs w:val="21"/>
        </w:rPr>
        <w:t xml:space="preserve"> Arlington provides a variety of resources and programs designed to help students develop academic skills, deal with personal situations, and better understand concepts and information related to their courses. </w:t>
      </w:r>
      <w:r w:rsidR="009E4D0C">
        <w:rPr>
          <w:rFonts w:ascii="Arial" w:hAnsi="Arial" w:cs="Arial"/>
          <w:sz w:val="21"/>
          <w:szCs w:val="21"/>
        </w:rPr>
        <w:t>R</w:t>
      </w:r>
      <w:r w:rsidRPr="0016052E">
        <w:rPr>
          <w:rFonts w:ascii="Arial" w:hAnsi="Arial" w:cs="Arial"/>
          <w:sz w:val="21"/>
          <w:szCs w:val="21"/>
        </w:rPr>
        <w:t>esources include tutoring, major-based learning centers, developmental education, advising and mentoring, personal counseling, and federally funded programs. For indiv</w:t>
      </w:r>
      <w:r w:rsidR="009E4D0C">
        <w:rPr>
          <w:rFonts w:ascii="Arial" w:hAnsi="Arial" w:cs="Arial"/>
          <w:sz w:val="21"/>
          <w:szCs w:val="21"/>
        </w:rPr>
        <w:t>idualized referrals</w:t>
      </w:r>
      <w:r w:rsidRPr="0016052E">
        <w:rPr>
          <w:rFonts w:ascii="Arial" w:hAnsi="Arial" w:cs="Arial"/>
          <w:sz w:val="21"/>
          <w:szCs w:val="21"/>
        </w:rPr>
        <w:t xml:space="preserve">, students </w:t>
      </w:r>
      <w:r w:rsidR="009E4D0C">
        <w:rPr>
          <w:rFonts w:ascii="Arial" w:hAnsi="Arial" w:cs="Arial"/>
          <w:sz w:val="21"/>
          <w:szCs w:val="21"/>
        </w:rPr>
        <w:t>may</w:t>
      </w:r>
      <w:r w:rsidRPr="0016052E">
        <w:rPr>
          <w:rFonts w:ascii="Arial" w:hAnsi="Arial" w:cs="Arial"/>
          <w:sz w:val="21"/>
          <w:szCs w:val="21"/>
        </w:rPr>
        <w:t xml:space="preserve"> </w:t>
      </w:r>
      <w:r w:rsidR="007B0CB6">
        <w:rPr>
          <w:rFonts w:ascii="Arial" w:hAnsi="Arial" w:cs="Arial"/>
          <w:sz w:val="21"/>
          <w:szCs w:val="21"/>
        </w:rPr>
        <w:t>visit the reception desk at University College (Ransom Hall), call</w:t>
      </w:r>
      <w:r w:rsidRPr="0016052E">
        <w:rPr>
          <w:rFonts w:ascii="Arial" w:hAnsi="Arial" w:cs="Arial"/>
          <w:sz w:val="21"/>
          <w:szCs w:val="21"/>
        </w:rPr>
        <w:t xml:space="preserve"> the Maverick R</w:t>
      </w:r>
      <w:r w:rsidR="009E4D0C">
        <w:rPr>
          <w:rFonts w:ascii="Arial" w:hAnsi="Arial" w:cs="Arial"/>
          <w:sz w:val="21"/>
          <w:szCs w:val="21"/>
        </w:rPr>
        <w:t xml:space="preserve">esource Hotline </w:t>
      </w:r>
      <w:r w:rsidR="007B0CB6">
        <w:rPr>
          <w:rFonts w:ascii="Arial" w:hAnsi="Arial" w:cs="Arial"/>
          <w:sz w:val="21"/>
          <w:szCs w:val="21"/>
        </w:rPr>
        <w:t>at 817-272-6107, send</w:t>
      </w:r>
      <w:r w:rsidR="009E4D0C">
        <w:rPr>
          <w:rFonts w:ascii="Arial" w:hAnsi="Arial" w:cs="Arial"/>
          <w:sz w:val="21"/>
          <w:szCs w:val="21"/>
        </w:rPr>
        <w:t xml:space="preserve"> a message to </w:t>
      </w:r>
      <w:hyperlink r:id="rId17" w:history="1">
        <w:r w:rsidR="009E4D0C" w:rsidRPr="0082256E">
          <w:rPr>
            <w:rStyle w:val="Hyperlink"/>
            <w:rFonts w:ascii="Arial" w:hAnsi="Arial" w:cs="Arial"/>
            <w:sz w:val="21"/>
            <w:szCs w:val="21"/>
          </w:rPr>
          <w:t>resources@uta.edu</w:t>
        </w:r>
      </w:hyperlink>
      <w:r w:rsidR="009E4D0C">
        <w:rPr>
          <w:rFonts w:ascii="Arial" w:hAnsi="Arial" w:cs="Arial"/>
          <w:sz w:val="21"/>
          <w:szCs w:val="21"/>
        </w:rPr>
        <w:t xml:space="preserve">, </w:t>
      </w:r>
      <w:r w:rsidRPr="0016052E">
        <w:rPr>
          <w:rFonts w:ascii="Arial" w:hAnsi="Arial" w:cs="Arial"/>
          <w:sz w:val="21"/>
          <w:szCs w:val="21"/>
        </w:rPr>
        <w:t xml:space="preserve">or </w:t>
      </w:r>
      <w:r w:rsidR="007B0CB6">
        <w:rPr>
          <w:rFonts w:ascii="Arial" w:hAnsi="Arial" w:cs="Arial"/>
          <w:sz w:val="21"/>
          <w:szCs w:val="21"/>
        </w:rPr>
        <w:t>view the information at</w:t>
      </w:r>
      <w:r w:rsidR="00A933D4">
        <w:rPr>
          <w:rFonts w:ascii="Arial" w:hAnsi="Arial" w:cs="Arial"/>
          <w:sz w:val="21"/>
          <w:szCs w:val="21"/>
        </w:rPr>
        <w:t xml:space="preserve"> </w:t>
      </w:r>
      <w:hyperlink r:id="rId18" w:history="1">
        <w:r w:rsidR="00A933D4" w:rsidRPr="00A237AE">
          <w:rPr>
            <w:rStyle w:val="Hyperlink"/>
            <w:rFonts w:ascii="Arial" w:hAnsi="Arial" w:cs="Arial"/>
            <w:sz w:val="21"/>
            <w:szCs w:val="21"/>
          </w:rPr>
          <w:t>www.uta.edu/resources</w:t>
        </w:r>
      </w:hyperlink>
      <w:r w:rsidR="00A933D4">
        <w:rPr>
          <w:rFonts w:ascii="Arial" w:hAnsi="Arial" w:cs="Arial"/>
          <w:sz w:val="21"/>
          <w:szCs w:val="21"/>
        </w:rPr>
        <w:t>.</w:t>
      </w:r>
    </w:p>
    <w:p w:rsidR="00D77B00" w:rsidRDefault="00D77B00">
      <w:pPr>
        <w:rPr>
          <w:rFonts w:ascii="Arial" w:hAnsi="Arial" w:cs="Arial"/>
          <w:bCs/>
          <w:color w:val="0000FF"/>
          <w:sz w:val="21"/>
          <w:szCs w:val="21"/>
        </w:rPr>
      </w:pPr>
    </w:p>
    <w:p w:rsidR="00786C2F" w:rsidRPr="005A079A" w:rsidRDefault="00786C2F">
      <w:pPr>
        <w:rPr>
          <w:rFonts w:ascii="Arial" w:hAnsi="Arial" w:cs="Arial"/>
          <w:bCs/>
          <w:color w:val="0000FF"/>
          <w:sz w:val="21"/>
          <w:szCs w:val="21"/>
        </w:rPr>
      </w:pPr>
    </w:p>
    <w:p w:rsidR="00426970" w:rsidRDefault="00786C2F" w:rsidP="00426970">
      <w:pPr>
        <w:keepNext/>
        <w:rPr>
          <w:rFonts w:ascii="Arial" w:hAnsi="Arial" w:cs="Arial"/>
          <w:b/>
          <w:sz w:val="21"/>
          <w:szCs w:val="21"/>
        </w:rPr>
      </w:pPr>
      <w:r w:rsidRPr="00426970">
        <w:rPr>
          <w:rFonts w:ascii="Arial" w:hAnsi="Arial" w:cs="Arial"/>
          <w:b/>
          <w:sz w:val="21"/>
          <w:szCs w:val="21"/>
        </w:rPr>
        <w:lastRenderedPageBreak/>
        <w:t>Course Schedule</w:t>
      </w:r>
    </w:p>
    <w:p w:rsidR="00426970" w:rsidRDefault="00426970" w:rsidP="00426970">
      <w:pPr>
        <w:keepNext/>
        <w:jc w:val="center"/>
        <w:rPr>
          <w:rFonts w:ascii="Arial" w:hAnsi="Arial" w:cs="Arial"/>
          <w:b/>
          <w:sz w:val="21"/>
          <w:szCs w:val="21"/>
        </w:rPr>
      </w:pP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Overview and motivation</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Iterative process</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Inception</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Use-Cases</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Fagan inspection and reviews</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Domain models</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Architecture</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Static and dynamic design models</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Grasp principles</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Design by Contract</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Overloading and overriding</w:t>
      </w:r>
    </w:p>
    <w:p w:rsidR="00426970" w:rsidRPr="00426970" w:rsidRDefault="00426970" w:rsidP="00426970">
      <w:pPr>
        <w:pStyle w:val="ListParagraph"/>
        <w:keepNext/>
        <w:numPr>
          <w:ilvl w:val="0"/>
          <w:numId w:val="13"/>
        </w:numPr>
        <w:rPr>
          <w:rFonts w:ascii="Arial" w:hAnsi="Arial" w:cs="Arial"/>
          <w:sz w:val="21"/>
          <w:szCs w:val="21"/>
        </w:rPr>
      </w:pPr>
      <w:r w:rsidRPr="00426970">
        <w:rPr>
          <w:rFonts w:ascii="Arial" w:hAnsi="Arial" w:cs="Arial"/>
          <w:sz w:val="21"/>
          <w:szCs w:val="21"/>
        </w:rPr>
        <w:t>Design patterns</w:t>
      </w:r>
    </w:p>
    <w:p w:rsidR="00426970" w:rsidRPr="00426970" w:rsidRDefault="00426970" w:rsidP="00426970">
      <w:pPr>
        <w:pStyle w:val="ListParagraph"/>
        <w:keepNext/>
        <w:numPr>
          <w:ilvl w:val="0"/>
          <w:numId w:val="13"/>
        </w:numPr>
        <w:rPr>
          <w:rFonts w:ascii="Arial" w:hAnsi="Arial" w:cs="Arial"/>
        </w:rPr>
      </w:pPr>
      <w:r w:rsidRPr="00426970">
        <w:rPr>
          <w:rFonts w:ascii="Arial" w:hAnsi="Arial" w:cs="Arial"/>
          <w:sz w:val="21"/>
          <w:szCs w:val="21"/>
        </w:rPr>
        <w:t>Testing and debugging</w:t>
      </w:r>
    </w:p>
    <w:p w:rsidR="00426970" w:rsidRDefault="00426970" w:rsidP="00426970">
      <w:pPr>
        <w:keepNext/>
        <w:rPr>
          <w:rFonts w:ascii="Arial" w:hAnsi="Arial" w:cs="Arial"/>
        </w:rPr>
      </w:pPr>
    </w:p>
    <w:p w:rsidR="00426970" w:rsidRPr="00426970" w:rsidRDefault="00426970" w:rsidP="00426970">
      <w:pPr>
        <w:keepNext/>
        <w:rPr>
          <w:rFonts w:ascii="Arial" w:hAnsi="Arial" w:cs="Arial"/>
        </w:rPr>
      </w:pPr>
      <w:r w:rsidRPr="00426970">
        <w:rPr>
          <w:rFonts w:ascii="Arial" w:hAnsi="Arial" w:cs="Arial"/>
        </w:rPr>
        <w:t xml:space="preserve">As the instructor for this course, </w:t>
      </w:r>
      <w:proofErr w:type="gramStart"/>
      <w:r w:rsidRPr="00426970">
        <w:rPr>
          <w:rFonts w:ascii="Arial" w:hAnsi="Arial" w:cs="Arial"/>
        </w:rPr>
        <w:t>I</w:t>
      </w:r>
      <w:proofErr w:type="gramEnd"/>
      <w:r w:rsidRPr="00426970">
        <w:rPr>
          <w:rFonts w:ascii="Arial" w:hAnsi="Arial" w:cs="Arial"/>
        </w:rPr>
        <w:t xml:space="preserve"> reserve the right to adjust this schedule in any way that</w:t>
      </w:r>
      <w:r>
        <w:rPr>
          <w:rFonts w:ascii="Arial" w:hAnsi="Arial" w:cs="Arial"/>
        </w:rPr>
        <w:t xml:space="preserve"> </w:t>
      </w:r>
      <w:r w:rsidRPr="00426970">
        <w:rPr>
          <w:rFonts w:ascii="Arial" w:hAnsi="Arial" w:cs="Arial"/>
        </w:rPr>
        <w:t>serves the educational needs of the students enrolled in this course.</w:t>
      </w:r>
      <w:r>
        <w:rPr>
          <w:rFonts w:ascii="Arial" w:hAnsi="Arial" w:cs="Arial"/>
        </w:rPr>
        <w:t xml:space="preserve"> </w:t>
      </w:r>
      <w:r w:rsidRPr="00426970">
        <w:rPr>
          <w:rFonts w:ascii="Arial" w:hAnsi="Arial" w:cs="Arial"/>
        </w:rPr>
        <w:t>The latest version of this course schedule is available</w:t>
      </w:r>
      <w:r>
        <w:rPr>
          <w:rFonts w:ascii="Arial" w:hAnsi="Arial" w:cs="Arial"/>
        </w:rPr>
        <w:t xml:space="preserve"> on the </w:t>
      </w:r>
      <w:proofErr w:type="spellStart"/>
      <w:r>
        <w:rPr>
          <w:rFonts w:ascii="Arial" w:hAnsi="Arial" w:cs="Arial"/>
        </w:rPr>
        <w:t>BlackBoard</w:t>
      </w:r>
      <w:proofErr w:type="spellEnd"/>
      <w:r>
        <w:rPr>
          <w:rFonts w:ascii="Arial" w:hAnsi="Arial" w:cs="Arial"/>
        </w:rPr>
        <w:t xml:space="preserve"> module for this course.</w:t>
      </w:r>
    </w:p>
    <w:p w:rsidR="0020685B" w:rsidRPr="00426970" w:rsidRDefault="0020685B" w:rsidP="00426970">
      <w:pPr>
        <w:keepNext/>
        <w:jc w:val="center"/>
        <w:rPr>
          <w:rFonts w:ascii="Arial" w:hAnsi="Arial" w:cs="Arial"/>
        </w:rPr>
      </w:pPr>
    </w:p>
    <w:p w:rsidR="00D950B4" w:rsidRDefault="00D950B4" w:rsidP="00F126B1">
      <w:pPr>
        <w:rPr>
          <w:rFonts w:ascii="Arial" w:hAnsi="Arial" w:cs="Arial"/>
          <w:b/>
          <w:color w:val="0000FF"/>
        </w:rPr>
      </w:pPr>
    </w:p>
    <w:p w:rsidR="0020685B" w:rsidRPr="00426970" w:rsidRDefault="0020685B" w:rsidP="00F126B1">
      <w:pPr>
        <w:pBdr>
          <w:top w:val="single" w:sz="4" w:space="1" w:color="auto"/>
          <w:left w:val="single" w:sz="4" w:space="4" w:color="auto"/>
          <w:bottom w:val="single" w:sz="4" w:space="1" w:color="auto"/>
          <w:right w:val="single" w:sz="4" w:space="4" w:color="auto"/>
        </w:pBdr>
        <w:rPr>
          <w:rFonts w:ascii="Arial" w:hAnsi="Arial" w:cs="Arial"/>
          <w:bCs/>
          <w:sz w:val="21"/>
          <w:szCs w:val="21"/>
        </w:rPr>
      </w:pPr>
      <w:r w:rsidRPr="00426970">
        <w:rPr>
          <w:rFonts w:ascii="Arial" w:hAnsi="Arial" w:cs="Arial"/>
          <w:b/>
          <w:sz w:val="21"/>
          <w:szCs w:val="21"/>
        </w:rPr>
        <w:t>Emergency Phone Numbers</w:t>
      </w:r>
      <w:r w:rsidRPr="00426970">
        <w:rPr>
          <w:rFonts w:ascii="Arial" w:hAnsi="Arial" w:cs="Arial"/>
          <w:bCs/>
          <w:sz w:val="21"/>
          <w:szCs w:val="21"/>
        </w:rPr>
        <w:t xml:space="preserve">: In case of an on-campus emergency, call the UT Arlington Police Department at </w:t>
      </w:r>
      <w:r w:rsidRPr="00426970">
        <w:rPr>
          <w:rFonts w:ascii="Arial" w:hAnsi="Arial" w:cs="Arial"/>
          <w:b/>
          <w:sz w:val="21"/>
          <w:szCs w:val="21"/>
        </w:rPr>
        <w:t>817-272-3003</w:t>
      </w:r>
      <w:r w:rsidRPr="00426970">
        <w:rPr>
          <w:rFonts w:ascii="Arial" w:hAnsi="Arial" w:cs="Arial"/>
          <w:bCs/>
          <w:sz w:val="21"/>
          <w:szCs w:val="21"/>
        </w:rPr>
        <w:t xml:space="preserve"> (non-campus phone), </w:t>
      </w:r>
      <w:r w:rsidRPr="00426970">
        <w:rPr>
          <w:rFonts w:ascii="Arial" w:hAnsi="Arial" w:cs="Arial"/>
          <w:b/>
          <w:sz w:val="21"/>
          <w:szCs w:val="21"/>
        </w:rPr>
        <w:t>2-3003</w:t>
      </w:r>
      <w:r w:rsidRPr="00426970">
        <w:rPr>
          <w:rFonts w:ascii="Arial" w:hAnsi="Arial" w:cs="Arial"/>
          <w:bCs/>
          <w:sz w:val="21"/>
          <w:szCs w:val="21"/>
        </w:rPr>
        <w:t xml:space="preserve"> (campus phone). You may also dial 911.</w:t>
      </w:r>
    </w:p>
    <w:p w:rsidR="00F162AA" w:rsidRDefault="00F162AA" w:rsidP="00155DDD">
      <w:pPr>
        <w:rPr>
          <w:rFonts w:ascii="Arial" w:hAnsi="Arial" w:cs="Arial"/>
          <w:bCs/>
          <w:color w:val="FF0000"/>
          <w:sz w:val="21"/>
          <w:szCs w:val="21"/>
        </w:rPr>
      </w:pPr>
    </w:p>
    <w:p w:rsidR="00426970" w:rsidRDefault="00426970" w:rsidP="00932811">
      <w:pPr>
        <w:tabs>
          <w:tab w:val="left" w:pos="1080"/>
          <w:tab w:val="left" w:leader="dot" w:pos="4320"/>
        </w:tabs>
        <w:spacing w:after="120"/>
        <w:ind w:left="360"/>
        <w:rPr>
          <w:rFonts w:ascii="Arial" w:hAnsi="Arial" w:cs="Arial"/>
          <w:bCs/>
          <w:sz w:val="20"/>
          <w:szCs w:val="20"/>
        </w:rPr>
      </w:pPr>
    </w:p>
    <w:p w:rsidR="00523DA7" w:rsidRPr="00932811" w:rsidRDefault="00523DA7" w:rsidP="00932811">
      <w:pPr>
        <w:tabs>
          <w:tab w:val="left" w:pos="1080"/>
          <w:tab w:val="left" w:leader="dot" w:pos="4320"/>
        </w:tabs>
        <w:spacing w:after="120"/>
        <w:ind w:left="360"/>
        <w:rPr>
          <w:rFonts w:ascii="Arial" w:hAnsi="Arial" w:cs="Arial"/>
          <w:sz w:val="20"/>
          <w:szCs w:val="20"/>
        </w:rPr>
      </w:pPr>
      <w:r w:rsidRPr="00932811">
        <w:rPr>
          <w:rFonts w:ascii="Arial" w:hAnsi="Arial" w:cs="Arial"/>
          <w:sz w:val="20"/>
          <w:szCs w:val="20"/>
        </w:rPr>
        <w:t>Library Home Page</w:t>
      </w:r>
      <w:r w:rsidRPr="00932811">
        <w:rPr>
          <w:rFonts w:ascii="Arial" w:hAnsi="Arial" w:cs="Arial"/>
          <w:sz w:val="20"/>
          <w:szCs w:val="20"/>
        </w:rPr>
        <w:tab/>
        <w:t xml:space="preserve"> </w:t>
      </w:r>
      <w:hyperlink r:id="rId19" w:history="1">
        <w:r w:rsidR="005A079A" w:rsidRPr="00932811">
          <w:rPr>
            <w:rStyle w:val="Hyperlink"/>
            <w:rFonts w:ascii="Arial" w:hAnsi="Arial" w:cs="Arial"/>
            <w:sz w:val="20"/>
            <w:szCs w:val="20"/>
          </w:rPr>
          <w:t>http://www.uta.edu/library</w:t>
        </w:r>
      </w:hyperlink>
      <w:r w:rsidR="005A079A" w:rsidRPr="00932811">
        <w:rPr>
          <w:rFonts w:ascii="Arial" w:hAnsi="Arial" w:cs="Arial"/>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Guides</w:t>
      </w:r>
      <w:r w:rsidRPr="00932811">
        <w:rPr>
          <w:rFonts w:ascii="Arial" w:hAnsi="Arial" w:cs="Arial"/>
          <w:color w:val="000000"/>
          <w:sz w:val="20"/>
          <w:szCs w:val="20"/>
        </w:rPr>
        <w:tab/>
        <w:t xml:space="preserve"> </w:t>
      </w:r>
      <w:hyperlink r:id="rId20" w:tgtFrame="_blank" w:history="1">
        <w:r w:rsidRPr="00932811">
          <w:rPr>
            <w:rStyle w:val="Hyperlink"/>
            <w:rFonts w:ascii="Arial" w:hAnsi="Arial" w:cs="Arial"/>
            <w:sz w:val="20"/>
            <w:szCs w:val="20"/>
          </w:rPr>
          <w:t>http://libguides.uta.edu</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Librarians</w:t>
      </w:r>
      <w:r w:rsidRPr="00932811">
        <w:rPr>
          <w:rFonts w:ascii="Arial" w:hAnsi="Arial" w:cs="Arial"/>
          <w:color w:val="000000"/>
          <w:sz w:val="20"/>
          <w:szCs w:val="20"/>
        </w:rPr>
        <w:tab/>
        <w:t xml:space="preserve"> </w:t>
      </w:r>
      <w:hyperlink r:id="rId21" w:tgtFrame="_blank" w:history="1">
        <w:r w:rsidRPr="00932811">
          <w:rPr>
            <w:rStyle w:val="Hyperlink"/>
            <w:rFonts w:ascii="Arial" w:hAnsi="Arial" w:cs="Arial"/>
            <w:sz w:val="20"/>
            <w:szCs w:val="20"/>
          </w:rPr>
          <w:t>http://www.uta.edu/library/help/subject-librarians.php</w:t>
        </w:r>
      </w:hyperlink>
      <w:r w:rsidRPr="00932811">
        <w:rPr>
          <w:rFonts w:ascii="Arial" w:hAnsi="Arial" w:cs="Arial"/>
          <w:color w:val="000000"/>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Database List</w:t>
      </w:r>
      <w:r w:rsidRPr="00932811">
        <w:rPr>
          <w:rFonts w:ascii="Arial" w:hAnsi="Arial" w:cs="Arial"/>
          <w:color w:val="000000"/>
          <w:sz w:val="20"/>
          <w:szCs w:val="20"/>
        </w:rPr>
        <w:tab/>
        <w:t xml:space="preserve"> </w:t>
      </w:r>
      <w:hyperlink r:id="rId22" w:tgtFrame="_blank" w:history="1">
        <w:r w:rsidRPr="00932811">
          <w:rPr>
            <w:rStyle w:val="Hyperlink"/>
            <w:rFonts w:ascii="Arial" w:hAnsi="Arial" w:cs="Arial"/>
            <w:sz w:val="20"/>
            <w:szCs w:val="20"/>
          </w:rPr>
          <w:t>http://www.uta.edu/library/databases/index.php</w:t>
        </w:r>
      </w:hyperlink>
      <w:r w:rsidRPr="00932811">
        <w:rPr>
          <w:rFonts w:ascii="Arial" w:hAnsi="Arial" w:cs="Arial"/>
          <w:color w:val="000000"/>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lang w:val="fr-FR"/>
        </w:rPr>
      </w:pPr>
      <w:r w:rsidRPr="00932811">
        <w:rPr>
          <w:rFonts w:ascii="Arial" w:hAnsi="Arial" w:cs="Arial"/>
          <w:color w:val="000000"/>
          <w:sz w:val="20"/>
          <w:szCs w:val="20"/>
          <w:lang w:val="fr-FR"/>
        </w:rPr>
        <w:t>Course Reserves</w:t>
      </w:r>
      <w:r w:rsidRPr="00932811">
        <w:rPr>
          <w:rFonts w:ascii="Arial" w:hAnsi="Arial" w:cs="Arial"/>
          <w:color w:val="000000"/>
          <w:sz w:val="20"/>
          <w:szCs w:val="20"/>
          <w:lang w:val="fr-FR"/>
        </w:rPr>
        <w:tab/>
        <w:t xml:space="preserve"> </w:t>
      </w:r>
      <w:hyperlink r:id="rId23" w:tgtFrame="_blank" w:history="1">
        <w:r w:rsidRPr="00932811">
          <w:rPr>
            <w:rStyle w:val="Hyperlink"/>
            <w:rFonts w:ascii="Arial" w:hAnsi="Arial" w:cs="Arial"/>
            <w:sz w:val="20"/>
            <w:szCs w:val="20"/>
            <w:lang w:val="fr-FR"/>
          </w:rPr>
          <w:t>http://pulse.uta.edu/vwebv/enterCourseReserve.do</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 xml:space="preserve">Library Tutorials </w:t>
      </w:r>
      <w:r w:rsidRPr="00932811">
        <w:rPr>
          <w:rFonts w:ascii="Arial" w:hAnsi="Arial" w:cs="Arial"/>
          <w:color w:val="000000"/>
          <w:sz w:val="20"/>
          <w:szCs w:val="20"/>
        </w:rPr>
        <w:tab/>
        <w:t xml:space="preserve"> </w:t>
      </w:r>
      <w:hyperlink r:id="rId24" w:tgtFrame="_blank" w:history="1">
        <w:r w:rsidRPr="00932811">
          <w:rPr>
            <w:rStyle w:val="Hyperlink"/>
            <w:rFonts w:ascii="Arial" w:hAnsi="Arial" w:cs="Arial"/>
            <w:sz w:val="20"/>
            <w:szCs w:val="20"/>
          </w:rPr>
          <w:t>http://www.uta.edu/library/help/tutorials.php</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Connecting from Off- Campus</w:t>
      </w:r>
      <w:r w:rsidRPr="00932811">
        <w:rPr>
          <w:rFonts w:ascii="Arial" w:hAnsi="Arial" w:cs="Arial"/>
          <w:color w:val="000000"/>
          <w:sz w:val="20"/>
          <w:szCs w:val="20"/>
        </w:rPr>
        <w:tab/>
        <w:t xml:space="preserve"> </w:t>
      </w:r>
      <w:hyperlink r:id="rId25" w:tgtFrame="_blank" w:history="1">
        <w:r w:rsidRPr="00932811">
          <w:rPr>
            <w:rStyle w:val="Hyperlink"/>
            <w:rFonts w:ascii="Arial" w:hAnsi="Arial" w:cs="Arial"/>
            <w:sz w:val="20"/>
            <w:szCs w:val="20"/>
          </w:rPr>
          <w:t>http://libguides.uta.edu/offcampus</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Ask A Librarian</w:t>
      </w:r>
      <w:r w:rsidRPr="00932811">
        <w:rPr>
          <w:rFonts w:ascii="Arial" w:hAnsi="Arial" w:cs="Arial"/>
          <w:color w:val="000000"/>
          <w:sz w:val="20"/>
          <w:szCs w:val="20"/>
        </w:rPr>
        <w:tab/>
        <w:t xml:space="preserve"> </w:t>
      </w:r>
      <w:hyperlink r:id="rId26" w:tgtFrame="_blank" w:history="1">
        <w:r w:rsidRPr="00932811">
          <w:rPr>
            <w:rStyle w:val="Hyperlink"/>
            <w:rFonts w:ascii="Arial" w:hAnsi="Arial" w:cs="Arial"/>
            <w:sz w:val="20"/>
            <w:szCs w:val="20"/>
          </w:rPr>
          <w:t>http://ask.uta.edu</w:t>
        </w:r>
      </w:hyperlink>
    </w:p>
    <w:p w:rsidR="00523DA7" w:rsidRPr="00932811" w:rsidRDefault="00523DA7" w:rsidP="00932811">
      <w:pPr>
        <w:spacing w:after="120"/>
        <w:rPr>
          <w:rFonts w:ascii="Arial" w:hAnsi="Arial" w:cs="Arial"/>
          <w:color w:val="000000"/>
          <w:sz w:val="20"/>
          <w:szCs w:val="20"/>
        </w:rPr>
      </w:pPr>
      <w:r w:rsidRPr="00932811">
        <w:rPr>
          <w:rFonts w:ascii="Arial" w:hAnsi="Arial" w:cs="Arial"/>
          <w:color w:val="000000"/>
          <w:sz w:val="20"/>
          <w:szCs w:val="20"/>
        </w:rPr>
        <w:t>The follow</w:t>
      </w:r>
      <w:r w:rsidR="007B06DE" w:rsidRPr="00932811">
        <w:rPr>
          <w:rFonts w:ascii="Arial" w:hAnsi="Arial" w:cs="Arial"/>
          <w:color w:val="000000"/>
          <w:sz w:val="20"/>
          <w:szCs w:val="20"/>
        </w:rPr>
        <w:t>ing</w:t>
      </w:r>
      <w:r w:rsidRPr="00932811">
        <w:rPr>
          <w:rFonts w:ascii="Arial" w:hAnsi="Arial" w:cs="Arial"/>
          <w:color w:val="000000"/>
          <w:sz w:val="20"/>
          <w:szCs w:val="20"/>
        </w:rPr>
        <w:t xml:space="preserve"> URL houses a page where we have gathered many commonly used resources needed by students in online courses: </w:t>
      </w:r>
      <w:hyperlink r:id="rId27" w:tgtFrame="_blank" w:history="1">
        <w:r w:rsidRPr="00932811">
          <w:rPr>
            <w:rStyle w:val="Hyperlink"/>
            <w:rFonts w:ascii="Arial" w:hAnsi="Arial" w:cs="Arial"/>
            <w:sz w:val="20"/>
            <w:szCs w:val="20"/>
          </w:rPr>
          <w:t>http://www.uta.edu/library/services/distance.php</w:t>
        </w:r>
      </w:hyperlink>
      <w:r w:rsidR="005A079A" w:rsidRPr="00932811">
        <w:rPr>
          <w:rFonts w:ascii="Arial" w:hAnsi="Arial" w:cs="Arial"/>
          <w:color w:val="000000"/>
          <w:sz w:val="20"/>
          <w:szCs w:val="20"/>
        </w:rPr>
        <w:t>.</w:t>
      </w:r>
    </w:p>
    <w:p w:rsidR="00425D01" w:rsidRPr="00932811" w:rsidRDefault="005A079A" w:rsidP="00932811">
      <w:pPr>
        <w:spacing w:after="120"/>
        <w:rPr>
          <w:rFonts w:ascii="Arial" w:hAnsi="Arial" w:cs="Arial"/>
          <w:color w:val="000000"/>
          <w:sz w:val="20"/>
          <w:szCs w:val="20"/>
        </w:rPr>
      </w:pPr>
      <w:r w:rsidRPr="00932811">
        <w:rPr>
          <w:rFonts w:ascii="Arial" w:hAnsi="Arial" w:cs="Arial"/>
          <w:color w:val="000000"/>
          <w:sz w:val="20"/>
          <w:szCs w:val="20"/>
        </w:rPr>
        <w:t>T</w:t>
      </w:r>
      <w:r w:rsidR="00523DA7" w:rsidRPr="00932811">
        <w:rPr>
          <w:rFonts w:ascii="Arial" w:hAnsi="Arial" w:cs="Arial"/>
          <w:color w:val="000000"/>
          <w:sz w:val="20"/>
          <w:szCs w:val="20"/>
        </w:rPr>
        <w:t>he subject librarian for your area can work with you to build a customized course page to support your c</w:t>
      </w:r>
      <w:r w:rsidR="007B06DE" w:rsidRPr="00932811">
        <w:rPr>
          <w:rFonts w:ascii="Arial" w:hAnsi="Arial" w:cs="Arial"/>
          <w:color w:val="000000"/>
          <w:sz w:val="20"/>
          <w:szCs w:val="20"/>
        </w:rPr>
        <w:t xml:space="preserve">lass if you wish. For examples, </w:t>
      </w:r>
      <w:r w:rsidR="00523DA7" w:rsidRPr="00932811">
        <w:rPr>
          <w:rFonts w:ascii="Arial" w:hAnsi="Arial" w:cs="Arial"/>
          <w:color w:val="000000"/>
          <w:sz w:val="20"/>
          <w:szCs w:val="20"/>
        </w:rPr>
        <w:t xml:space="preserve">visit </w:t>
      </w:r>
      <w:hyperlink r:id="rId28" w:tgtFrame="_blank" w:history="1">
        <w:r w:rsidR="00523DA7" w:rsidRPr="00932811">
          <w:rPr>
            <w:rStyle w:val="Hyperlink"/>
            <w:rFonts w:ascii="Arial" w:hAnsi="Arial" w:cs="Arial"/>
            <w:sz w:val="20"/>
            <w:szCs w:val="20"/>
          </w:rPr>
          <w:t>http://libguides.uta.edu/os</w:t>
        </w:r>
      </w:hyperlink>
      <w:r w:rsidR="00523DA7" w:rsidRPr="00932811">
        <w:rPr>
          <w:rStyle w:val="guideurl"/>
          <w:rFonts w:ascii="Arial" w:hAnsi="Arial" w:cs="Arial"/>
          <w:color w:val="000000"/>
          <w:sz w:val="20"/>
          <w:szCs w:val="20"/>
        </w:rPr>
        <w:t xml:space="preserve"> and </w:t>
      </w:r>
      <w:hyperlink r:id="rId29" w:tgtFrame="_blank" w:history="1">
        <w:r w:rsidR="00523DA7" w:rsidRPr="00932811">
          <w:rPr>
            <w:rStyle w:val="Hyperlink"/>
            <w:rFonts w:ascii="Arial" w:hAnsi="Arial" w:cs="Arial"/>
            <w:sz w:val="20"/>
            <w:szCs w:val="20"/>
          </w:rPr>
          <w:t>http://libguides.uta.edu/pols2311fm</w:t>
        </w:r>
      </w:hyperlink>
      <w:r w:rsidR="00523DA7" w:rsidRPr="00932811">
        <w:rPr>
          <w:rStyle w:val="guideurl"/>
          <w:rFonts w:ascii="Arial" w:hAnsi="Arial" w:cs="Arial"/>
          <w:color w:val="000000"/>
          <w:sz w:val="20"/>
          <w:szCs w:val="20"/>
        </w:rPr>
        <w:t xml:space="preserve"> . </w:t>
      </w:r>
      <w:r w:rsidR="00523DA7" w:rsidRPr="00932811">
        <w:rPr>
          <w:rFonts w:ascii="Arial" w:hAnsi="Arial" w:cs="Arial"/>
          <w:color w:val="000000"/>
          <w:sz w:val="20"/>
          <w:szCs w:val="20"/>
        </w:rPr>
        <w:t xml:space="preserve">If you have any questions, </w:t>
      </w:r>
      <w:r w:rsidR="00A7500D" w:rsidRPr="00932811">
        <w:rPr>
          <w:rFonts w:ascii="Arial" w:hAnsi="Arial" w:cs="Arial"/>
          <w:color w:val="000000"/>
          <w:sz w:val="20"/>
          <w:szCs w:val="20"/>
        </w:rPr>
        <w:t xml:space="preserve">please feel free to contact </w:t>
      </w:r>
      <w:r w:rsidR="00523DA7" w:rsidRPr="00932811">
        <w:rPr>
          <w:rFonts w:ascii="Arial" w:hAnsi="Arial" w:cs="Arial"/>
          <w:color w:val="000000"/>
          <w:sz w:val="20"/>
          <w:szCs w:val="20"/>
        </w:rPr>
        <w:t xml:space="preserve">Suzanne Beckett, at </w:t>
      </w:r>
      <w:hyperlink r:id="rId30" w:history="1">
        <w:r w:rsidR="00523DA7" w:rsidRPr="00932811">
          <w:rPr>
            <w:rStyle w:val="Hyperlink"/>
            <w:rFonts w:ascii="Arial" w:hAnsi="Arial" w:cs="Arial"/>
            <w:sz w:val="20"/>
            <w:szCs w:val="20"/>
          </w:rPr>
          <w:t>sbeckett@uta.edu</w:t>
        </w:r>
      </w:hyperlink>
      <w:r w:rsidR="00523DA7" w:rsidRPr="00932811">
        <w:rPr>
          <w:rFonts w:ascii="Arial" w:hAnsi="Arial" w:cs="Arial"/>
          <w:color w:val="000000"/>
          <w:sz w:val="20"/>
          <w:szCs w:val="20"/>
        </w:rPr>
        <w:t xml:space="preserve"> or at 817.272.0923.</w:t>
      </w:r>
    </w:p>
    <w:sectPr w:rsidR="00425D01" w:rsidRPr="00932811" w:rsidSect="00A4213A">
      <w:pgSz w:w="12240" w:h="15840"/>
      <w:pgMar w:top="1008" w:right="1152" w:bottom="1008"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323" w:rsidRDefault="00C77323" w:rsidP="00141EC6">
      <w:r>
        <w:separator/>
      </w:r>
    </w:p>
  </w:endnote>
  <w:endnote w:type="continuationSeparator" w:id="0">
    <w:p w:rsidR="00C77323" w:rsidRDefault="00C77323" w:rsidP="00141E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323" w:rsidRDefault="00C77323" w:rsidP="00141EC6">
      <w:r>
        <w:separator/>
      </w:r>
    </w:p>
  </w:footnote>
  <w:footnote w:type="continuationSeparator" w:id="0">
    <w:p w:rsidR="00C77323" w:rsidRDefault="00C77323" w:rsidP="00141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9A4"/>
    <w:multiLevelType w:val="hybridMultilevel"/>
    <w:tmpl w:val="4A8C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82BF5"/>
    <w:multiLevelType w:val="hybridMultilevel"/>
    <w:tmpl w:val="27D0C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32FCC"/>
    <w:multiLevelType w:val="hybridMultilevel"/>
    <w:tmpl w:val="CFA8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42833"/>
    <w:multiLevelType w:val="hybridMultilevel"/>
    <w:tmpl w:val="DCBA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92B70"/>
    <w:multiLevelType w:val="hybridMultilevel"/>
    <w:tmpl w:val="4022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73325"/>
    <w:multiLevelType w:val="hybridMultilevel"/>
    <w:tmpl w:val="AAEA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6431E"/>
    <w:multiLevelType w:val="hybridMultilevel"/>
    <w:tmpl w:val="19680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1B3ABE"/>
    <w:multiLevelType w:val="hybridMultilevel"/>
    <w:tmpl w:val="7250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66CF7"/>
    <w:multiLevelType w:val="hybridMultilevel"/>
    <w:tmpl w:val="AAF2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4"/>
  </w:num>
  <w:num w:numId="5">
    <w:abstractNumId w:val="7"/>
  </w:num>
  <w:num w:numId="6">
    <w:abstractNumId w:val="12"/>
  </w:num>
  <w:num w:numId="7">
    <w:abstractNumId w:val="8"/>
  </w:num>
  <w:num w:numId="8">
    <w:abstractNumId w:val="3"/>
  </w:num>
  <w:num w:numId="9">
    <w:abstractNumId w:val="6"/>
  </w:num>
  <w:num w:numId="10">
    <w:abstractNumId w:val="10"/>
  </w:num>
  <w:num w:numId="11">
    <w:abstractNumId w:val="5"/>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41EC6"/>
    <w:rsid w:val="00041132"/>
    <w:rsid w:val="000415A9"/>
    <w:rsid w:val="00060308"/>
    <w:rsid w:val="000E2165"/>
    <w:rsid w:val="000E5644"/>
    <w:rsid w:val="000F03EB"/>
    <w:rsid w:val="00110D3C"/>
    <w:rsid w:val="00131843"/>
    <w:rsid w:val="00137858"/>
    <w:rsid w:val="00141EC6"/>
    <w:rsid w:val="00155DDD"/>
    <w:rsid w:val="0016052E"/>
    <w:rsid w:val="001736E6"/>
    <w:rsid w:val="001751C4"/>
    <w:rsid w:val="00181587"/>
    <w:rsid w:val="00191A69"/>
    <w:rsid w:val="001A3E86"/>
    <w:rsid w:val="001B6EFE"/>
    <w:rsid w:val="001C08F0"/>
    <w:rsid w:val="001C53D1"/>
    <w:rsid w:val="001C79D6"/>
    <w:rsid w:val="001D11A1"/>
    <w:rsid w:val="001E1E1B"/>
    <w:rsid w:val="0020685B"/>
    <w:rsid w:val="002070A8"/>
    <w:rsid w:val="0023389B"/>
    <w:rsid w:val="00235E04"/>
    <w:rsid w:val="00241C6A"/>
    <w:rsid w:val="002505B6"/>
    <w:rsid w:val="00260741"/>
    <w:rsid w:val="0026753C"/>
    <w:rsid w:val="00277015"/>
    <w:rsid w:val="002A5E61"/>
    <w:rsid w:val="002B2C70"/>
    <w:rsid w:val="002F021C"/>
    <w:rsid w:val="00316254"/>
    <w:rsid w:val="00317429"/>
    <w:rsid w:val="00330812"/>
    <w:rsid w:val="003435E7"/>
    <w:rsid w:val="00384AFA"/>
    <w:rsid w:val="00393BCC"/>
    <w:rsid w:val="003A4BD5"/>
    <w:rsid w:val="003E19A6"/>
    <w:rsid w:val="003E3048"/>
    <w:rsid w:val="004166ED"/>
    <w:rsid w:val="00425855"/>
    <w:rsid w:val="00425D01"/>
    <w:rsid w:val="00426970"/>
    <w:rsid w:val="00461A15"/>
    <w:rsid w:val="00490285"/>
    <w:rsid w:val="0049097A"/>
    <w:rsid w:val="004A0025"/>
    <w:rsid w:val="004C098F"/>
    <w:rsid w:val="004C7DA8"/>
    <w:rsid w:val="004D21F8"/>
    <w:rsid w:val="004F54A2"/>
    <w:rsid w:val="005103D0"/>
    <w:rsid w:val="00523DA7"/>
    <w:rsid w:val="00543C5D"/>
    <w:rsid w:val="00545341"/>
    <w:rsid w:val="00554BE1"/>
    <w:rsid w:val="0057065D"/>
    <w:rsid w:val="005839BA"/>
    <w:rsid w:val="00593047"/>
    <w:rsid w:val="005A079A"/>
    <w:rsid w:val="005B5FCF"/>
    <w:rsid w:val="005F596B"/>
    <w:rsid w:val="005F7CEF"/>
    <w:rsid w:val="00607D4D"/>
    <w:rsid w:val="00626C3B"/>
    <w:rsid w:val="0063236F"/>
    <w:rsid w:val="006647EF"/>
    <w:rsid w:val="0067588F"/>
    <w:rsid w:val="006778C9"/>
    <w:rsid w:val="00684C58"/>
    <w:rsid w:val="00686767"/>
    <w:rsid w:val="0068711A"/>
    <w:rsid w:val="006B2E43"/>
    <w:rsid w:val="006F18F1"/>
    <w:rsid w:val="007263A4"/>
    <w:rsid w:val="00734387"/>
    <w:rsid w:val="00741D8D"/>
    <w:rsid w:val="00744055"/>
    <w:rsid w:val="00774E5C"/>
    <w:rsid w:val="00786131"/>
    <w:rsid w:val="007864FD"/>
    <w:rsid w:val="00786C2F"/>
    <w:rsid w:val="007B06DE"/>
    <w:rsid w:val="007B0CB6"/>
    <w:rsid w:val="00814091"/>
    <w:rsid w:val="00866597"/>
    <w:rsid w:val="00891B7E"/>
    <w:rsid w:val="008957AE"/>
    <w:rsid w:val="008A562C"/>
    <w:rsid w:val="008A67E9"/>
    <w:rsid w:val="008A6918"/>
    <w:rsid w:val="008D03AF"/>
    <w:rsid w:val="008D53A6"/>
    <w:rsid w:val="008E1972"/>
    <w:rsid w:val="008F2ED3"/>
    <w:rsid w:val="00910DA7"/>
    <w:rsid w:val="00911807"/>
    <w:rsid w:val="0091586E"/>
    <w:rsid w:val="00920E54"/>
    <w:rsid w:val="0092291C"/>
    <w:rsid w:val="00932811"/>
    <w:rsid w:val="0094032E"/>
    <w:rsid w:val="00982A7E"/>
    <w:rsid w:val="009957C8"/>
    <w:rsid w:val="009A1BD8"/>
    <w:rsid w:val="009C19F6"/>
    <w:rsid w:val="009D0858"/>
    <w:rsid w:val="009D1667"/>
    <w:rsid w:val="009D756D"/>
    <w:rsid w:val="009E4D0C"/>
    <w:rsid w:val="009E58AE"/>
    <w:rsid w:val="00A4213A"/>
    <w:rsid w:val="00A470FF"/>
    <w:rsid w:val="00A6406C"/>
    <w:rsid w:val="00A7500D"/>
    <w:rsid w:val="00A80B59"/>
    <w:rsid w:val="00A933D4"/>
    <w:rsid w:val="00AB22A1"/>
    <w:rsid w:val="00AB5871"/>
    <w:rsid w:val="00AD522D"/>
    <w:rsid w:val="00B0055A"/>
    <w:rsid w:val="00B074E6"/>
    <w:rsid w:val="00B124DD"/>
    <w:rsid w:val="00B13186"/>
    <w:rsid w:val="00B14E6E"/>
    <w:rsid w:val="00B31B3C"/>
    <w:rsid w:val="00B356E7"/>
    <w:rsid w:val="00B418B0"/>
    <w:rsid w:val="00B51D08"/>
    <w:rsid w:val="00B56CE3"/>
    <w:rsid w:val="00BA079D"/>
    <w:rsid w:val="00BB103F"/>
    <w:rsid w:val="00BD4445"/>
    <w:rsid w:val="00BD4B7A"/>
    <w:rsid w:val="00BD619D"/>
    <w:rsid w:val="00BF7B93"/>
    <w:rsid w:val="00C17FD9"/>
    <w:rsid w:val="00C4507E"/>
    <w:rsid w:val="00C54DB1"/>
    <w:rsid w:val="00C54E79"/>
    <w:rsid w:val="00C568D4"/>
    <w:rsid w:val="00C77323"/>
    <w:rsid w:val="00C87CA4"/>
    <w:rsid w:val="00CB2C5F"/>
    <w:rsid w:val="00CB7789"/>
    <w:rsid w:val="00CD0796"/>
    <w:rsid w:val="00CD22E4"/>
    <w:rsid w:val="00CE1818"/>
    <w:rsid w:val="00D07E62"/>
    <w:rsid w:val="00D4640C"/>
    <w:rsid w:val="00D60A19"/>
    <w:rsid w:val="00D665D2"/>
    <w:rsid w:val="00D77B00"/>
    <w:rsid w:val="00D82F1A"/>
    <w:rsid w:val="00D950B4"/>
    <w:rsid w:val="00DB1495"/>
    <w:rsid w:val="00DD5409"/>
    <w:rsid w:val="00DE06E6"/>
    <w:rsid w:val="00DE1EF6"/>
    <w:rsid w:val="00DF20A8"/>
    <w:rsid w:val="00E1550B"/>
    <w:rsid w:val="00E17B77"/>
    <w:rsid w:val="00E17E2A"/>
    <w:rsid w:val="00E24B86"/>
    <w:rsid w:val="00E4432D"/>
    <w:rsid w:val="00E545F7"/>
    <w:rsid w:val="00E76DC9"/>
    <w:rsid w:val="00E85AFD"/>
    <w:rsid w:val="00E976FF"/>
    <w:rsid w:val="00ED448F"/>
    <w:rsid w:val="00F126B1"/>
    <w:rsid w:val="00F1562E"/>
    <w:rsid w:val="00F162AA"/>
    <w:rsid w:val="00F25445"/>
    <w:rsid w:val="00FA7980"/>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s>
</file>

<file path=word/webSettings.xml><?xml version="1.0" encoding="utf-8"?>
<w:webSettings xmlns:r="http://schemas.openxmlformats.org/officeDocument/2006/relationships" xmlns:w="http://schemas.openxmlformats.org/wordprocessingml/2006/main">
  <w:divs>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492068502">
      <w:bodyDiv w:val="1"/>
      <w:marLeft w:val="0"/>
      <w:marRight w:val="0"/>
      <w:marTop w:val="0"/>
      <w:marBottom w:val="0"/>
      <w:divBdr>
        <w:top w:val="none" w:sz="0" w:space="0" w:color="auto"/>
        <w:left w:val="none" w:sz="0" w:space="0" w:color="auto"/>
        <w:bottom w:val="none" w:sz="0" w:space="0" w:color="auto"/>
        <w:right w:val="none" w:sz="0" w:space="0" w:color="auto"/>
      </w:divBdr>
      <w:divsChild>
        <w:div w:id="379474738">
          <w:marLeft w:val="0"/>
          <w:marRight w:val="0"/>
          <w:marTop w:val="0"/>
          <w:marBottom w:val="0"/>
          <w:divBdr>
            <w:top w:val="none" w:sz="0" w:space="0" w:color="auto"/>
            <w:left w:val="none" w:sz="0" w:space="0" w:color="auto"/>
            <w:bottom w:val="none" w:sz="0" w:space="0" w:color="auto"/>
            <w:right w:val="none" w:sz="0" w:space="0" w:color="auto"/>
          </w:divBdr>
        </w:div>
        <w:div w:id="943146530">
          <w:marLeft w:val="0"/>
          <w:marRight w:val="0"/>
          <w:marTop w:val="0"/>
          <w:marBottom w:val="0"/>
          <w:divBdr>
            <w:top w:val="none" w:sz="0" w:space="0" w:color="auto"/>
            <w:left w:val="none" w:sz="0" w:space="0" w:color="auto"/>
            <w:bottom w:val="none" w:sz="0" w:space="0" w:color="auto"/>
            <w:right w:val="none" w:sz="0" w:space="0" w:color="auto"/>
          </w:divBdr>
        </w:div>
        <w:div w:id="320278143">
          <w:marLeft w:val="0"/>
          <w:marRight w:val="0"/>
          <w:marTop w:val="0"/>
          <w:marBottom w:val="0"/>
          <w:divBdr>
            <w:top w:val="none" w:sz="0" w:space="0" w:color="auto"/>
            <w:left w:val="none" w:sz="0" w:space="0" w:color="auto"/>
            <w:bottom w:val="none" w:sz="0" w:space="0" w:color="auto"/>
            <w:right w:val="none" w:sz="0" w:space="0" w:color="auto"/>
          </w:divBdr>
        </w:div>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851991014">
      <w:bodyDiv w:val="1"/>
      <w:marLeft w:val="0"/>
      <w:marRight w:val="0"/>
      <w:marTop w:val="0"/>
      <w:marBottom w:val="0"/>
      <w:divBdr>
        <w:top w:val="none" w:sz="0" w:space="0" w:color="auto"/>
        <w:left w:val="none" w:sz="0" w:space="0" w:color="auto"/>
        <w:bottom w:val="none" w:sz="0" w:space="0" w:color="auto"/>
        <w:right w:val="none" w:sz="0" w:space="0" w:color="auto"/>
      </w:divBdr>
      <w:divsChild>
        <w:div w:id="1595700381">
          <w:marLeft w:val="0"/>
          <w:marRight w:val="0"/>
          <w:marTop w:val="0"/>
          <w:marBottom w:val="0"/>
          <w:divBdr>
            <w:top w:val="none" w:sz="0" w:space="0" w:color="auto"/>
            <w:left w:val="none" w:sz="0" w:space="0" w:color="auto"/>
            <w:bottom w:val="none" w:sz="0" w:space="0" w:color="auto"/>
            <w:right w:val="none" w:sz="0" w:space="0" w:color="auto"/>
          </w:divBdr>
        </w:div>
        <w:div w:id="1556627881">
          <w:marLeft w:val="0"/>
          <w:marRight w:val="0"/>
          <w:marTop w:val="0"/>
          <w:marBottom w:val="0"/>
          <w:divBdr>
            <w:top w:val="none" w:sz="0" w:space="0" w:color="auto"/>
            <w:left w:val="none" w:sz="0" w:space="0" w:color="auto"/>
            <w:bottom w:val="none" w:sz="0" w:space="0" w:color="auto"/>
            <w:right w:val="none" w:sz="0" w:space="0" w:color="auto"/>
          </w:divBdr>
        </w:div>
        <w:div w:id="23675388">
          <w:marLeft w:val="0"/>
          <w:marRight w:val="0"/>
          <w:marTop w:val="0"/>
          <w:marBottom w:val="0"/>
          <w:divBdr>
            <w:top w:val="none" w:sz="0" w:space="0" w:color="auto"/>
            <w:left w:val="none" w:sz="0" w:space="0" w:color="auto"/>
            <w:bottom w:val="none" w:sz="0" w:space="0" w:color="auto"/>
            <w:right w:val="none" w:sz="0" w:space="0" w:color="auto"/>
          </w:divBdr>
        </w:div>
        <w:div w:id="1880162847">
          <w:marLeft w:val="0"/>
          <w:marRight w:val="0"/>
          <w:marTop w:val="0"/>
          <w:marBottom w:val="0"/>
          <w:divBdr>
            <w:top w:val="none" w:sz="0" w:space="0" w:color="auto"/>
            <w:left w:val="none" w:sz="0" w:space="0" w:color="auto"/>
            <w:bottom w:val="none" w:sz="0" w:space="0" w:color="auto"/>
            <w:right w:val="none" w:sz="0" w:space="0" w:color="auto"/>
          </w:divBdr>
        </w:div>
        <w:div w:id="1563561490">
          <w:marLeft w:val="0"/>
          <w:marRight w:val="0"/>
          <w:marTop w:val="0"/>
          <w:marBottom w:val="0"/>
          <w:divBdr>
            <w:top w:val="none" w:sz="0" w:space="0" w:color="auto"/>
            <w:left w:val="none" w:sz="0" w:space="0" w:color="auto"/>
            <w:bottom w:val="none" w:sz="0" w:space="0" w:color="auto"/>
            <w:right w:val="none" w:sz="0" w:space="0" w:color="auto"/>
          </w:divBdr>
        </w:div>
        <w:div w:id="1483430032">
          <w:marLeft w:val="0"/>
          <w:marRight w:val="0"/>
          <w:marTop w:val="0"/>
          <w:marBottom w:val="0"/>
          <w:divBdr>
            <w:top w:val="none" w:sz="0" w:space="0" w:color="auto"/>
            <w:left w:val="none" w:sz="0" w:space="0" w:color="auto"/>
            <w:bottom w:val="none" w:sz="0" w:space="0" w:color="auto"/>
            <w:right w:val="none" w:sz="0" w:space="0" w:color="auto"/>
          </w:divBdr>
        </w:div>
        <w:div w:id="728696254">
          <w:marLeft w:val="0"/>
          <w:marRight w:val="0"/>
          <w:marTop w:val="0"/>
          <w:marBottom w:val="0"/>
          <w:divBdr>
            <w:top w:val="none" w:sz="0" w:space="0" w:color="auto"/>
            <w:left w:val="none" w:sz="0" w:space="0" w:color="auto"/>
            <w:bottom w:val="none" w:sz="0" w:space="0" w:color="auto"/>
            <w:right w:val="none" w:sz="0" w:space="0" w:color="auto"/>
          </w:divBdr>
        </w:div>
        <w:div w:id="1624653119">
          <w:marLeft w:val="0"/>
          <w:marRight w:val="0"/>
          <w:marTop w:val="0"/>
          <w:marBottom w:val="0"/>
          <w:divBdr>
            <w:top w:val="none" w:sz="0" w:space="0" w:color="auto"/>
            <w:left w:val="none" w:sz="0" w:space="0" w:color="auto"/>
            <w:bottom w:val="none" w:sz="0" w:space="0" w:color="auto"/>
            <w:right w:val="none" w:sz="0" w:space="0" w:color="auto"/>
          </w:divBdr>
        </w:div>
        <w:div w:id="574629747">
          <w:marLeft w:val="0"/>
          <w:marRight w:val="0"/>
          <w:marTop w:val="0"/>
          <w:marBottom w:val="0"/>
          <w:divBdr>
            <w:top w:val="none" w:sz="0" w:space="0" w:color="auto"/>
            <w:left w:val="none" w:sz="0" w:space="0" w:color="auto"/>
            <w:bottom w:val="none" w:sz="0" w:space="0" w:color="auto"/>
            <w:right w:val="none" w:sz="0" w:space="0" w:color="auto"/>
          </w:divBdr>
        </w:div>
        <w:div w:id="1970864431">
          <w:marLeft w:val="0"/>
          <w:marRight w:val="0"/>
          <w:marTop w:val="0"/>
          <w:marBottom w:val="0"/>
          <w:divBdr>
            <w:top w:val="none" w:sz="0" w:space="0" w:color="auto"/>
            <w:left w:val="none" w:sz="0" w:space="0" w:color="auto"/>
            <w:bottom w:val="none" w:sz="0" w:space="0" w:color="auto"/>
            <w:right w:val="none" w:sz="0" w:space="0" w:color="auto"/>
          </w:divBdr>
        </w:div>
        <w:div w:id="2063937951">
          <w:marLeft w:val="0"/>
          <w:marRight w:val="0"/>
          <w:marTop w:val="0"/>
          <w:marBottom w:val="0"/>
          <w:divBdr>
            <w:top w:val="none" w:sz="0" w:space="0" w:color="auto"/>
            <w:left w:val="none" w:sz="0" w:space="0" w:color="auto"/>
            <w:bottom w:val="none" w:sz="0" w:space="0" w:color="auto"/>
            <w:right w:val="none" w:sz="0" w:space="0" w:color="auto"/>
          </w:divBdr>
        </w:div>
      </w:divsChild>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314423754" TargetMode="External"/><Relationship Id="rId13" Type="http://schemas.openxmlformats.org/officeDocument/2006/relationships/hyperlink" Target="http://wweb.uta.edu/aao/fao/" TargetMode="External"/><Relationship Id="rId18" Type="http://schemas.openxmlformats.org/officeDocument/2006/relationships/hyperlink" Target="http://www.uta.edu/resources" TargetMode="External"/><Relationship Id="rId26" Type="http://schemas.openxmlformats.org/officeDocument/2006/relationships/hyperlink" Target="http://ask.uta.edu/" TargetMode="External"/><Relationship Id="rId3" Type="http://schemas.openxmlformats.org/officeDocument/2006/relationships/styles" Target="styles.xml"/><Relationship Id="rId21" Type="http://schemas.openxmlformats.org/officeDocument/2006/relationships/hyperlink" Target="http://www.uta.edu/library/help/subject-librarians.php" TargetMode="External"/><Relationship Id="rId7" Type="http://schemas.openxmlformats.org/officeDocument/2006/relationships/endnotes" Target="endnotes.xml"/><Relationship Id="rId12" Type="http://schemas.openxmlformats.org/officeDocument/2006/relationships/hyperlink" Target="http://grad.pci.uta.edu/about/catalog/current/general/regulations/" TargetMode="External"/><Relationship Id="rId17" Type="http://schemas.openxmlformats.org/officeDocument/2006/relationships/hyperlink" Target="mailto:resources@uta.edu" TargetMode="External"/><Relationship Id="rId25" Type="http://schemas.openxmlformats.org/officeDocument/2006/relationships/hyperlink" Target="http://libguides.uta.edu/offcampus"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uta.edu/sfs" TargetMode="External"/><Relationship Id="rId20" Type="http://schemas.openxmlformats.org/officeDocument/2006/relationships/hyperlink" Target="http://libguides.uta.edu" TargetMode="External"/><Relationship Id="rId29" Type="http://schemas.openxmlformats.org/officeDocument/2006/relationships/hyperlink" Target="http://libguides.uta.edu/pols2311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questcombo.safaribooksonline.com.ezproxy.uta.edu/0321267974" TargetMode="External"/><Relationship Id="rId24" Type="http://schemas.openxmlformats.org/officeDocument/2006/relationships/hyperlink" Target="http://www.uta.edu/library/help/tutorials.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ta.edu/titleIX" TargetMode="External"/><Relationship Id="rId23" Type="http://schemas.openxmlformats.org/officeDocument/2006/relationships/hyperlink" Target="http://pulse.uta.edu/vwebv/enterCourseReserve.do" TargetMode="External"/><Relationship Id="rId28" Type="http://schemas.openxmlformats.org/officeDocument/2006/relationships/hyperlink" Target="http://libguides.uta.edu/os" TargetMode="External"/><Relationship Id="rId10" Type="http://schemas.openxmlformats.org/officeDocument/2006/relationships/hyperlink" Target="http://proquestcombo.safaribooksonline.com.ezproxy.uta.edu/0131489062" TargetMode="External"/><Relationship Id="rId19" Type="http://schemas.openxmlformats.org/officeDocument/2006/relationships/hyperlink" Target="http://www.uta.edu/libra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javase/specs" TargetMode="External"/><Relationship Id="rId14" Type="http://schemas.openxmlformats.org/officeDocument/2006/relationships/hyperlink" Target="http://www.uta.edu/disability" TargetMode="External"/><Relationship Id="rId22" Type="http://schemas.openxmlformats.org/officeDocument/2006/relationships/hyperlink" Target="http://www.uta.edu/library/databases/index.php" TargetMode="External"/><Relationship Id="rId27" Type="http://schemas.openxmlformats.org/officeDocument/2006/relationships/hyperlink" Target="http://www.uta.edu/library/services/distance.php" TargetMode="External"/><Relationship Id="rId30" Type="http://schemas.openxmlformats.org/officeDocument/2006/relationships/hyperlink" Target="mailto:sbeckett@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08219-0D26-42B8-8016-E712AC50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16389</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Robb</cp:lastModifiedBy>
  <cp:revision>14</cp:revision>
  <cp:lastPrinted>2014-07-22T20:44:00Z</cp:lastPrinted>
  <dcterms:created xsi:type="dcterms:W3CDTF">2015-01-13T20:13:00Z</dcterms:created>
  <dcterms:modified xsi:type="dcterms:W3CDTF">2015-01-15T14:32:00Z</dcterms:modified>
</cp:coreProperties>
</file>