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DD330" w14:textId="1D602FD0" w:rsidR="009144C0" w:rsidRPr="00E7025F" w:rsidRDefault="00E7025F" w:rsidP="00E7025F">
      <w:pPr>
        <w:rPr>
          <w:rFonts w:ascii="Times New Roman" w:eastAsia="NimbusRomNo9L-Regu" w:hAnsi="Times New Roman" w:cs="Times New Roman"/>
          <w:sz w:val="24"/>
          <w:szCs w:val="24"/>
        </w:rPr>
      </w:pPr>
      <w:r w:rsidRPr="00E7025F">
        <w:rPr>
          <w:rFonts w:ascii="Times New Roman" w:eastAsia="NimbusRomNo9L-Regu" w:hAnsi="Times New Roman" w:cs="Times New Roman"/>
          <w:sz w:val="24"/>
          <w:szCs w:val="24"/>
        </w:rPr>
        <w:t>Consider the following function</w:t>
      </w:r>
      <w:r w:rsidRPr="00E7025F">
        <w:rPr>
          <w:rFonts w:ascii="Times New Roman" w:eastAsia="NimbusRomNo9L-Regu" w:hAnsi="Times New Roman" w:cs="Times New Roman"/>
          <w:sz w:val="24"/>
          <w:szCs w:val="24"/>
        </w:rPr>
        <w:t>:</w:t>
      </w:r>
    </w:p>
    <w:p w14:paraId="67479605" w14:textId="783331E3" w:rsidR="00E7025F" w:rsidRPr="00E7025F" w:rsidRDefault="00E7025F" w:rsidP="00E7025F">
      <w:pPr>
        <w:rPr>
          <w:rFonts w:ascii="Times New Roman" w:eastAsia="NimbusRomNo9L-Regu" w:hAnsi="Times New Roman" w:cs="Times New Roman"/>
          <w:sz w:val="24"/>
          <w:szCs w:val="24"/>
        </w:rPr>
      </w:pPr>
      <w:r w:rsidRPr="00E7025F">
        <w:rPr>
          <w:rFonts w:ascii="Times New Roman" w:eastAsia="NimbusRomNo9L-Regu" w:hAnsi="Times New Roman" w:cs="Times New Roman"/>
          <w:sz w:val="24"/>
          <w:szCs w:val="24"/>
        </w:rPr>
        <w:drawing>
          <wp:inline distT="0" distB="0" distL="0" distR="0" wp14:anchorId="5F0DB891" wp14:editId="5C9A0FE2">
            <wp:extent cx="4311650" cy="386236"/>
            <wp:effectExtent l="0" t="0" r="0" b="0"/>
            <wp:docPr id="191008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086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4706" cy="39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84791" w14:textId="4D4D04EC" w:rsidR="00E7025F" w:rsidRPr="00E7025F" w:rsidRDefault="00E7025F" w:rsidP="00E7025F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sz w:val="24"/>
          <w:szCs w:val="24"/>
        </w:rPr>
      </w:pPr>
      <w:r w:rsidRPr="00E7025F">
        <w:rPr>
          <w:rFonts w:ascii="Times New Roman" w:eastAsia="NimbusRomNo9L-Regu" w:hAnsi="Times New Roman" w:cs="Times New Roman"/>
          <w:sz w:val="24"/>
          <w:szCs w:val="24"/>
        </w:rPr>
        <w:t xml:space="preserve">Where the function </w:t>
      </w:r>
      <w:r w:rsidRPr="00E7025F">
        <w:rPr>
          <w:rFonts w:ascii="Times New Roman" w:eastAsia="NimbusRomNo9L-ReguItal" w:hAnsi="Times New Roman" w:cs="Times New Roman"/>
          <w:sz w:val="24"/>
          <w:szCs w:val="24"/>
        </w:rPr>
        <w:t>f</w:t>
      </w:r>
      <w:r w:rsidRPr="00E7025F">
        <w:rPr>
          <w:rFonts w:ascii="Times New Roman" w:eastAsia="NimbusRomNo9L-Regu" w:hAnsi="Times New Roman" w:cs="Times New Roman"/>
          <w:sz w:val="24"/>
          <w:szCs w:val="24"/>
        </w:rPr>
        <w:t>: R</w:t>
      </w:r>
      <w:r w:rsidRPr="00E7025F">
        <w:rPr>
          <w:rFonts w:ascii="Times New Roman" w:eastAsia="NimbusRomNo9L-Regu" w:hAnsi="Times New Roman" w:cs="Times New Roman"/>
          <w:sz w:val="24"/>
          <w:szCs w:val="24"/>
          <w:vertAlign w:val="superscript"/>
        </w:rPr>
        <w:t>3</w:t>
      </w:r>
      <w:r w:rsidRPr="00E7025F">
        <w:rPr>
          <w:rFonts w:ascii="Times New Roman" w:eastAsia="NimbusRomNo9L-Regu" w:hAnsi="Times New Roman" w:cs="Times New Roman"/>
          <w:sz w:val="24"/>
          <w:szCs w:val="24"/>
        </w:rPr>
        <w:t xml:space="preserve"> </w:t>
      </w:r>
      <w:r w:rsidRPr="00E7025F">
        <w:rPr>
          <w:rFonts w:ascii="Times New Roman" w:eastAsia="CMSY10" w:hAnsi="Times New Roman" w:cs="Times New Roman"/>
          <w:sz w:val="24"/>
          <w:szCs w:val="24"/>
        </w:rPr>
        <w:t xml:space="preserve">→ </w:t>
      </w:r>
      <w:r w:rsidRPr="00E7025F">
        <w:rPr>
          <w:rFonts w:ascii="Times New Roman" w:eastAsia="NimbusRomNo9L-Regu" w:hAnsi="Times New Roman" w:cs="Times New Roman"/>
          <w:sz w:val="24"/>
          <w:szCs w:val="24"/>
        </w:rPr>
        <w:t xml:space="preserve">R has its domain as </w:t>
      </w:r>
      <w:proofErr w:type="spellStart"/>
      <w:r w:rsidRPr="00E7025F">
        <w:rPr>
          <w:rFonts w:ascii="Times New Roman" w:eastAsia="NimbusRomNo9L-Medi" w:hAnsi="Times New Roman" w:cs="Times New Roman"/>
          <w:sz w:val="24"/>
          <w:szCs w:val="24"/>
        </w:rPr>
        <w:t>dom</w:t>
      </w:r>
      <w:proofErr w:type="spellEnd"/>
      <w:r w:rsidRPr="00E7025F">
        <w:rPr>
          <w:rFonts w:ascii="Times New Roman" w:eastAsia="NimbusRomNo9L-Medi" w:hAnsi="Times New Roman" w:cs="Times New Roman"/>
          <w:sz w:val="24"/>
          <w:szCs w:val="24"/>
        </w:rPr>
        <w:t xml:space="preserve"> </w:t>
      </w:r>
      <w:r w:rsidRPr="00E7025F">
        <w:rPr>
          <w:rFonts w:ascii="Times New Roman" w:eastAsia="NimbusRomNo9L-ReguItal" w:hAnsi="Times New Roman" w:cs="Times New Roman"/>
          <w:sz w:val="24"/>
          <w:szCs w:val="24"/>
        </w:rPr>
        <w:t>f</w:t>
      </w:r>
      <w:r w:rsidRPr="00E7025F">
        <w:rPr>
          <w:rFonts w:ascii="Times New Roman" w:eastAsia="NimbusRomNo9L-Regu" w:hAnsi="Times New Roman" w:cs="Times New Roman"/>
          <w:sz w:val="24"/>
          <w:szCs w:val="24"/>
        </w:rPr>
        <w:t xml:space="preserve">: </w:t>
      </w:r>
      <w:r w:rsidRPr="00E7025F">
        <w:rPr>
          <w:rFonts w:ascii="Times New Roman" w:eastAsia="CMSY10" w:hAnsi="Times New Roman" w:cs="Times New Roman"/>
          <w:sz w:val="24"/>
          <w:szCs w:val="24"/>
        </w:rPr>
        <w:t>{</w:t>
      </w:r>
      <w:r w:rsidRPr="00E7025F">
        <w:rPr>
          <w:rFonts w:ascii="Times New Roman" w:eastAsia="NimbusRomNo9L-Medi" w:hAnsi="Times New Roman" w:cs="Times New Roman"/>
          <w:sz w:val="24"/>
          <w:szCs w:val="24"/>
        </w:rPr>
        <w:t xml:space="preserve">x </w:t>
      </w:r>
      <w:r w:rsidRPr="00E7025F">
        <w:rPr>
          <w:rFonts w:ascii="Cambria Math" w:eastAsia="CMSY10" w:hAnsi="Cambria Math" w:cs="Cambria Math"/>
          <w:sz w:val="24"/>
          <w:szCs w:val="24"/>
        </w:rPr>
        <w:t>∈</w:t>
      </w:r>
      <w:r w:rsidRPr="00E7025F">
        <w:rPr>
          <w:rFonts w:ascii="Times New Roman" w:eastAsia="CMSY10" w:hAnsi="Times New Roman" w:cs="Times New Roman"/>
          <w:sz w:val="24"/>
          <w:szCs w:val="24"/>
        </w:rPr>
        <w:t xml:space="preserve"> </w:t>
      </w:r>
      <w:r w:rsidRPr="00E7025F">
        <w:rPr>
          <w:rFonts w:ascii="Times New Roman" w:eastAsia="NimbusRomNo9L-Regu" w:hAnsi="Times New Roman" w:cs="Times New Roman"/>
          <w:sz w:val="24"/>
          <w:szCs w:val="24"/>
        </w:rPr>
        <w:t>R</w:t>
      </w:r>
      <w:proofErr w:type="gramStart"/>
      <w:r w:rsidRPr="00E7025F">
        <w:rPr>
          <w:rFonts w:ascii="Times New Roman" w:eastAsia="NimbusRomNo9L-Regu" w:hAnsi="Times New Roman" w:cs="Times New Roman"/>
          <w:sz w:val="24"/>
          <w:szCs w:val="24"/>
          <w:vertAlign w:val="superscript"/>
        </w:rPr>
        <w:t>3</w:t>
      </w:r>
      <w:r w:rsidRPr="00E7025F">
        <w:rPr>
          <w:rFonts w:ascii="Times New Roman" w:eastAsia="NimbusRomNo9L-Regu" w:hAnsi="Times New Roman" w:cs="Times New Roman"/>
          <w:sz w:val="24"/>
          <w:szCs w:val="24"/>
        </w:rPr>
        <w:t xml:space="preserve"> :</w:t>
      </w:r>
      <w:proofErr w:type="gramEnd"/>
      <w:r w:rsidRPr="00E7025F">
        <w:rPr>
          <w:rFonts w:ascii="Times New Roman" w:eastAsia="NimbusRomNo9L-Regu" w:hAnsi="Times New Roman" w:cs="Times New Roman"/>
          <w:sz w:val="24"/>
          <w:szCs w:val="24"/>
        </w:rPr>
        <w:t xml:space="preserve"> </w:t>
      </w:r>
      <w:r w:rsidRPr="00E7025F">
        <w:rPr>
          <w:rFonts w:ascii="Times New Roman" w:eastAsia="NimbusRomNo9L-ReguItal" w:hAnsi="Times New Roman" w:cs="Times New Roman"/>
          <w:sz w:val="24"/>
          <w:szCs w:val="24"/>
        </w:rPr>
        <w:t>x</w:t>
      </w:r>
      <w:r w:rsidRPr="00E7025F">
        <w:rPr>
          <w:rFonts w:ascii="Times New Roman" w:eastAsia="NimbusRomNo9L-Regu" w:hAnsi="Times New Roman" w:cs="Times New Roman"/>
          <w:sz w:val="24"/>
          <w:szCs w:val="24"/>
          <w:vertAlign w:val="subscript"/>
        </w:rPr>
        <w:t>1</w:t>
      </w:r>
      <w:r w:rsidRPr="00E7025F">
        <w:rPr>
          <w:rFonts w:ascii="Times New Roman" w:eastAsia="CMR10" w:hAnsi="Times New Roman" w:cs="Times New Roman"/>
          <w:sz w:val="24"/>
          <w:szCs w:val="24"/>
        </w:rPr>
        <w:t>+</w:t>
      </w:r>
      <w:r w:rsidRPr="00E7025F">
        <w:rPr>
          <w:rFonts w:ascii="Times New Roman" w:eastAsia="NimbusRomNo9L-ReguItal" w:hAnsi="Times New Roman" w:cs="Times New Roman"/>
          <w:sz w:val="24"/>
          <w:szCs w:val="24"/>
        </w:rPr>
        <w:t>x</w:t>
      </w:r>
      <w:r w:rsidRPr="00E7025F">
        <w:rPr>
          <w:rFonts w:ascii="Times New Roman" w:eastAsia="NimbusRomNo9L-Regu" w:hAnsi="Times New Roman" w:cs="Times New Roman"/>
          <w:sz w:val="24"/>
          <w:szCs w:val="24"/>
          <w:vertAlign w:val="subscript"/>
        </w:rPr>
        <w:t>2</w:t>
      </w:r>
      <w:r w:rsidRPr="00E7025F">
        <w:rPr>
          <w:rFonts w:ascii="Times New Roman" w:eastAsia="NimbusRomNo9L-Regu" w:hAnsi="Times New Roman" w:cs="Times New Roman"/>
          <w:sz w:val="24"/>
          <w:szCs w:val="24"/>
        </w:rPr>
        <w:t xml:space="preserve"> </w:t>
      </w:r>
      <w:r w:rsidRPr="00E7025F">
        <w:rPr>
          <w:rFonts w:ascii="Times New Roman" w:eastAsia="CMMI10" w:hAnsi="Times New Roman" w:cs="Times New Roman"/>
          <w:sz w:val="24"/>
          <w:szCs w:val="24"/>
        </w:rPr>
        <w:t xml:space="preserve">&gt; </w:t>
      </w:r>
      <w:r w:rsidRPr="00E7025F">
        <w:rPr>
          <w:rFonts w:ascii="Times New Roman" w:eastAsia="NimbusRomNo9L-Regu" w:hAnsi="Times New Roman" w:cs="Times New Roman"/>
          <w:sz w:val="24"/>
          <w:szCs w:val="24"/>
        </w:rPr>
        <w:t>0</w:t>
      </w:r>
      <w:r w:rsidRPr="00E7025F">
        <w:rPr>
          <w:rFonts w:ascii="Times New Roman" w:eastAsia="CMMI10" w:hAnsi="Times New Roman" w:cs="Times New Roman"/>
          <w:sz w:val="24"/>
          <w:szCs w:val="24"/>
        </w:rPr>
        <w:t>,</w:t>
      </w:r>
      <w:r w:rsidRPr="00E7025F">
        <w:rPr>
          <w:rFonts w:ascii="Times New Roman" w:eastAsia="CMMI10" w:hAnsi="Times New Roman" w:cs="Times New Roman"/>
          <w:sz w:val="24"/>
          <w:szCs w:val="24"/>
        </w:rPr>
        <w:t xml:space="preserve"> </w:t>
      </w:r>
      <w:r w:rsidRPr="00E7025F">
        <w:rPr>
          <w:rFonts w:ascii="Times New Roman" w:eastAsia="NimbusRomNo9L-ReguItal" w:hAnsi="Times New Roman" w:cs="Times New Roman"/>
          <w:sz w:val="24"/>
          <w:szCs w:val="24"/>
        </w:rPr>
        <w:t>x</w:t>
      </w:r>
      <w:r w:rsidRPr="00E7025F">
        <w:rPr>
          <w:rFonts w:ascii="Times New Roman" w:eastAsia="NimbusRomNo9L-Regu" w:hAnsi="Times New Roman" w:cs="Times New Roman"/>
          <w:sz w:val="24"/>
          <w:szCs w:val="24"/>
          <w:vertAlign w:val="subscript"/>
        </w:rPr>
        <w:t>3</w:t>
      </w:r>
      <w:r w:rsidRPr="00E7025F">
        <w:rPr>
          <w:rFonts w:ascii="Times New Roman" w:eastAsia="NimbusRomNo9L-Regu" w:hAnsi="Times New Roman" w:cs="Times New Roman"/>
          <w:sz w:val="24"/>
          <w:szCs w:val="24"/>
        </w:rPr>
        <w:t xml:space="preserve"> </w:t>
      </w:r>
      <w:r w:rsidRPr="00E7025F">
        <w:rPr>
          <w:rFonts w:ascii="Times New Roman" w:eastAsia="CMMI10" w:hAnsi="Times New Roman" w:cs="Times New Roman"/>
          <w:sz w:val="24"/>
          <w:szCs w:val="24"/>
        </w:rPr>
        <w:t xml:space="preserve">&gt; </w:t>
      </w:r>
      <w:r w:rsidRPr="00E7025F">
        <w:rPr>
          <w:rFonts w:ascii="Times New Roman" w:eastAsia="NimbusRomNo9L-Regu" w:hAnsi="Times New Roman" w:cs="Times New Roman"/>
          <w:sz w:val="24"/>
          <w:szCs w:val="24"/>
        </w:rPr>
        <w:t>0</w:t>
      </w:r>
      <w:r w:rsidRPr="00E7025F">
        <w:rPr>
          <w:rFonts w:ascii="Times New Roman" w:eastAsia="CMSY10" w:hAnsi="Times New Roman" w:cs="Times New Roman"/>
          <w:sz w:val="24"/>
          <w:szCs w:val="24"/>
        </w:rPr>
        <w:t xml:space="preserve">} </w:t>
      </w:r>
      <w:r w:rsidRPr="00E7025F">
        <w:rPr>
          <w:rFonts w:ascii="Times New Roman" w:eastAsia="NimbusRomNo9L-Regu" w:hAnsi="Times New Roman" w:cs="Times New Roman"/>
          <w:sz w:val="24"/>
          <w:szCs w:val="24"/>
        </w:rPr>
        <w:t>and</w:t>
      </w:r>
    </w:p>
    <w:p w14:paraId="1FF63D64" w14:textId="273E7B3D" w:rsidR="00E7025F" w:rsidRDefault="00E7025F" w:rsidP="00E7025F">
      <w:pPr>
        <w:rPr>
          <w:rFonts w:ascii="Times New Roman" w:eastAsia="NimbusRomNo9L-Regu" w:hAnsi="Times New Roman" w:cs="Times New Roman"/>
          <w:sz w:val="24"/>
          <w:szCs w:val="24"/>
        </w:rPr>
      </w:pPr>
      <w:r w:rsidRPr="00E7025F">
        <w:rPr>
          <w:rFonts w:ascii="Times New Roman" w:eastAsia="NimbusRomNo9L-Regu" w:hAnsi="Times New Roman" w:cs="Times New Roman"/>
          <w:sz w:val="24"/>
          <w:szCs w:val="24"/>
        </w:rPr>
        <w:t>log is the natural log.</w:t>
      </w:r>
    </w:p>
    <w:p w14:paraId="72D036F7" w14:textId="05840D53" w:rsidR="00E7025F" w:rsidRPr="00E7025F" w:rsidRDefault="00E7025F" w:rsidP="00E7025F">
      <w:pPr>
        <w:autoSpaceDE w:val="0"/>
        <w:autoSpaceDN w:val="0"/>
        <w:adjustRightInd w:val="0"/>
        <w:spacing w:after="0" w:line="276" w:lineRule="auto"/>
        <w:rPr>
          <w:rFonts w:ascii="Times New Roman" w:eastAsia="NimbusRomNo9L-Regu" w:hAnsi="Times New Roman" w:cs="Times New Roman"/>
          <w:sz w:val="24"/>
          <w:szCs w:val="24"/>
        </w:rPr>
      </w:pPr>
      <w:r w:rsidRPr="00E7025F">
        <w:rPr>
          <w:rFonts w:ascii="Times New Roman" w:eastAsia="NimbusRomNo9L-Regu" w:hAnsi="Times New Roman" w:cs="Times New Roman"/>
          <w:sz w:val="24"/>
          <w:szCs w:val="24"/>
        </w:rPr>
        <w:t>Implement different numerical methods in Python to optimize the given convex function</w:t>
      </w:r>
      <w:r>
        <w:rPr>
          <w:rFonts w:ascii="Times New Roman" w:eastAsia="NimbusRomNo9L-Regu" w:hAnsi="Times New Roman" w:cs="Times New Roman"/>
          <w:sz w:val="24"/>
          <w:szCs w:val="24"/>
        </w:rPr>
        <w:t>.</w:t>
      </w:r>
    </w:p>
    <w:p w14:paraId="38D99100" w14:textId="10AA911B" w:rsidR="00E7025F" w:rsidRPr="00E7025F" w:rsidRDefault="00E7025F" w:rsidP="00E7025F">
      <w:pPr>
        <w:autoSpaceDE w:val="0"/>
        <w:autoSpaceDN w:val="0"/>
        <w:adjustRightInd w:val="0"/>
        <w:spacing w:after="0" w:line="276" w:lineRule="auto"/>
        <w:rPr>
          <w:rFonts w:ascii="Times New Roman" w:eastAsia="NimbusRomNo9L-Regu" w:hAnsi="Times New Roman" w:cs="Times New Roman"/>
          <w:sz w:val="24"/>
          <w:szCs w:val="24"/>
        </w:rPr>
      </w:pPr>
      <w:proofErr w:type="spellStart"/>
      <w:r w:rsidRPr="00E7025F">
        <w:rPr>
          <w:rFonts w:ascii="Times New Roman" w:eastAsia="NimbusRomNo9L-Regu" w:hAnsi="Times New Roman" w:cs="Times New Roman"/>
          <w:sz w:val="24"/>
          <w:szCs w:val="24"/>
        </w:rPr>
        <w:t>i</w:t>
      </w:r>
      <w:proofErr w:type="spellEnd"/>
      <w:r w:rsidRPr="00E7025F">
        <w:rPr>
          <w:rFonts w:ascii="Times New Roman" w:eastAsia="NimbusRomNo9L-Regu" w:hAnsi="Times New Roman" w:cs="Times New Roman"/>
          <w:sz w:val="24"/>
          <w:szCs w:val="24"/>
        </w:rPr>
        <w:t xml:space="preserve">. Gradient descent with backtracking line search. Use </w:t>
      </w:r>
      <w:proofErr w:type="spellStart"/>
      <w:r w:rsidRPr="00E7025F">
        <w:rPr>
          <w:rFonts w:ascii="Times New Roman" w:eastAsia="NimbusRomNo9L-ReguItal" w:hAnsi="Times New Roman" w:cs="Times New Roman"/>
          <w:sz w:val="24"/>
          <w:szCs w:val="24"/>
        </w:rPr>
        <w:t>t</w:t>
      </w:r>
      <w:r w:rsidRPr="00E7025F">
        <w:rPr>
          <w:rFonts w:ascii="Times New Roman" w:eastAsia="NimbusRomNo9L-ReguItal" w:hAnsi="Times New Roman" w:cs="Times New Roman"/>
          <w:sz w:val="24"/>
          <w:szCs w:val="24"/>
          <w:vertAlign w:val="subscript"/>
        </w:rPr>
        <w:t>init</w:t>
      </w:r>
      <w:proofErr w:type="spellEnd"/>
      <w:r w:rsidRPr="00E7025F">
        <w:rPr>
          <w:rFonts w:ascii="Times New Roman" w:eastAsia="NimbusRomNo9L-ReguItal" w:hAnsi="Times New Roman" w:cs="Times New Roman"/>
          <w:sz w:val="24"/>
          <w:szCs w:val="24"/>
        </w:rPr>
        <w:t xml:space="preserve"> </w:t>
      </w:r>
      <w:r w:rsidRPr="00E7025F">
        <w:rPr>
          <w:rFonts w:ascii="Times New Roman" w:eastAsia="CMR10" w:hAnsi="Times New Roman" w:cs="Times New Roman"/>
          <w:sz w:val="24"/>
          <w:szCs w:val="24"/>
        </w:rPr>
        <w:t xml:space="preserve">= </w:t>
      </w:r>
      <w:r w:rsidRPr="00E7025F">
        <w:rPr>
          <w:rFonts w:ascii="Times New Roman" w:eastAsia="NimbusRomNo9L-Regu" w:hAnsi="Times New Roman" w:cs="Times New Roman"/>
          <w:sz w:val="24"/>
          <w:szCs w:val="24"/>
        </w:rPr>
        <w:t>1</w:t>
      </w:r>
      <w:r w:rsidRPr="00E7025F">
        <w:rPr>
          <w:rFonts w:ascii="Times New Roman" w:eastAsia="CMMI10" w:hAnsi="Times New Roman" w:cs="Times New Roman"/>
          <w:sz w:val="24"/>
          <w:szCs w:val="24"/>
        </w:rPr>
        <w:t>,</w:t>
      </w:r>
      <w:r>
        <w:rPr>
          <w:rFonts w:ascii="Times New Roman" w:eastAsia="CMMI10" w:hAnsi="Times New Roman" w:cs="Times New Roman"/>
          <w:sz w:val="24"/>
          <w:szCs w:val="24"/>
        </w:rPr>
        <w:t xml:space="preserve"> </w:t>
      </w:r>
      <w:r w:rsidRPr="00E7025F">
        <w:rPr>
          <w:rFonts w:ascii="Times New Roman" w:eastAsia="StandardSymL-Slant_167" w:hAnsi="Times New Roman" w:cs="Times New Roman"/>
          <w:sz w:val="24"/>
          <w:szCs w:val="24"/>
        </w:rPr>
        <w:t xml:space="preserve">α </w:t>
      </w:r>
      <w:r w:rsidRPr="00E7025F">
        <w:rPr>
          <w:rFonts w:ascii="Times New Roman" w:eastAsia="CMR10" w:hAnsi="Times New Roman" w:cs="Times New Roman"/>
          <w:sz w:val="24"/>
          <w:szCs w:val="24"/>
        </w:rPr>
        <w:t xml:space="preserve">= </w:t>
      </w:r>
      <w:r w:rsidRPr="00E7025F">
        <w:rPr>
          <w:rFonts w:ascii="Times New Roman" w:eastAsia="NimbusRomNo9L-Regu" w:hAnsi="Times New Roman" w:cs="Times New Roman"/>
          <w:sz w:val="24"/>
          <w:szCs w:val="24"/>
        </w:rPr>
        <w:t>0</w:t>
      </w:r>
      <w:r w:rsidRPr="00E7025F">
        <w:rPr>
          <w:rFonts w:ascii="Times New Roman" w:eastAsia="CMMI10" w:hAnsi="Times New Roman" w:cs="Times New Roman"/>
          <w:sz w:val="24"/>
          <w:szCs w:val="24"/>
        </w:rPr>
        <w:t>.</w:t>
      </w:r>
      <w:r w:rsidRPr="00E7025F">
        <w:rPr>
          <w:rFonts w:ascii="Times New Roman" w:eastAsia="NimbusRomNo9L-Regu" w:hAnsi="Times New Roman" w:cs="Times New Roman"/>
          <w:sz w:val="24"/>
          <w:szCs w:val="24"/>
        </w:rPr>
        <w:t>4</w:t>
      </w:r>
      <w:r w:rsidRPr="00E7025F">
        <w:rPr>
          <w:rFonts w:ascii="Times New Roman" w:eastAsia="CMMI10" w:hAnsi="Times New Roman" w:cs="Times New Roman"/>
          <w:sz w:val="24"/>
          <w:szCs w:val="24"/>
        </w:rPr>
        <w:t>,</w:t>
      </w:r>
      <w:r>
        <w:rPr>
          <w:rFonts w:ascii="Times New Roman" w:eastAsia="CMMI10" w:hAnsi="Times New Roman" w:cs="Times New Roman"/>
          <w:sz w:val="24"/>
          <w:szCs w:val="24"/>
        </w:rPr>
        <w:t xml:space="preserve"> </w:t>
      </w:r>
      <w:r w:rsidRPr="00E7025F">
        <w:rPr>
          <w:rFonts w:ascii="Times New Roman" w:eastAsia="StandardSymL-Slant_167" w:hAnsi="Times New Roman" w:cs="Times New Roman"/>
          <w:sz w:val="24"/>
          <w:szCs w:val="24"/>
        </w:rPr>
        <w:t xml:space="preserve">β </w:t>
      </w:r>
      <w:r w:rsidRPr="00E7025F">
        <w:rPr>
          <w:rFonts w:ascii="Times New Roman" w:eastAsia="CMR10" w:hAnsi="Times New Roman" w:cs="Times New Roman"/>
          <w:sz w:val="24"/>
          <w:szCs w:val="24"/>
        </w:rPr>
        <w:t xml:space="preserve">= </w:t>
      </w:r>
      <w:r>
        <w:rPr>
          <w:rFonts w:ascii="Times New Roman" w:eastAsia="NimbusRomNo9L-Regu" w:hAnsi="Times New Roman" w:cs="Times New Roman"/>
          <w:sz w:val="24"/>
          <w:szCs w:val="24"/>
        </w:rPr>
        <w:t>0.5</w:t>
      </w:r>
    </w:p>
    <w:p w14:paraId="2EEF048C" w14:textId="0D9C7CCD" w:rsidR="00E7025F" w:rsidRPr="00E7025F" w:rsidRDefault="00E7025F" w:rsidP="00E702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25F">
        <w:rPr>
          <w:rFonts w:ascii="Times New Roman" w:eastAsia="NimbusRomNo9L-Regu" w:hAnsi="Times New Roman" w:cs="Times New Roman"/>
          <w:sz w:val="24"/>
          <w:szCs w:val="24"/>
        </w:rPr>
        <w:t xml:space="preserve">ii. Newton’s method (use same values for line search as part </w:t>
      </w:r>
      <w:proofErr w:type="spellStart"/>
      <w:r w:rsidRPr="00E7025F">
        <w:rPr>
          <w:rFonts w:ascii="Times New Roman" w:eastAsia="NimbusRomNo9L-Regu" w:hAnsi="Times New Roman" w:cs="Times New Roman"/>
          <w:sz w:val="24"/>
          <w:szCs w:val="24"/>
        </w:rPr>
        <w:t>i</w:t>
      </w:r>
      <w:proofErr w:type="spellEnd"/>
      <w:r w:rsidRPr="00E7025F">
        <w:rPr>
          <w:rFonts w:ascii="Times New Roman" w:eastAsia="NimbusRomNo9L-Regu" w:hAnsi="Times New Roman" w:cs="Times New Roman"/>
          <w:sz w:val="24"/>
          <w:szCs w:val="24"/>
        </w:rPr>
        <w:t>)</w:t>
      </w:r>
    </w:p>
    <w:sectPr w:rsidR="00E7025F" w:rsidRPr="00E70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imbusRomNo9L-ReguItal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Y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imbusRomNo9L-Medi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StandardSymL-Slant_167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93"/>
    <w:rsid w:val="002D7F00"/>
    <w:rsid w:val="00520493"/>
    <w:rsid w:val="006971E1"/>
    <w:rsid w:val="00770B03"/>
    <w:rsid w:val="009144C0"/>
    <w:rsid w:val="00C82D1B"/>
    <w:rsid w:val="00E7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CEC55"/>
  <w15:chartTrackingRefBased/>
  <w15:docId w15:val="{8CC7771B-3E99-4505-BF26-A912A584C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049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Raheja, Simran Jagdish</dc:creator>
  <cp:keywords/>
  <dc:description/>
  <cp:lastModifiedBy>Raheja, Simran Jagdish</cp:lastModifiedBy>
  <cp:revision>1</cp:revision>
  <dcterms:created xsi:type="dcterms:W3CDTF">2024-02-17T20:23:00Z</dcterms:created>
  <dcterms:modified xsi:type="dcterms:W3CDTF">2024-02-18T03:53:00Z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2024-02-18T03:53:00Z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e16d293c-575b-4083-bcbc-26620488f828</vt:lpwstr>
  </property>
  <property fmtid="{D5CDD505-2E9C-101B-9397-08002B2CF9AE}" pid="8" name="MSIP_Label_4044bd30-2ed7-4c9d-9d12-46200872a97b_ContentBits">
    <vt:lpwstr>0</vt:lpwstr>
  </property>
</Properties>
</file>