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5DA4" w14:textId="0A6F9CD0" w:rsidR="009677CA" w:rsidRDefault="009677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Screenshot:</w:t>
      </w:r>
    </w:p>
    <w:p w14:paraId="4FB17790" w14:textId="62C35597" w:rsidR="009677CA" w:rsidRPr="00142AA3" w:rsidRDefault="009677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2AA3">
        <w:rPr>
          <w:rFonts w:ascii="Times New Roman" w:hAnsi="Times New Roman" w:cs="Times New Roman"/>
          <w:b/>
          <w:bCs/>
          <w:sz w:val="24"/>
          <w:szCs w:val="24"/>
        </w:rPr>
        <w:t>Simple User Interface asking the user to upload the image:</w:t>
      </w:r>
    </w:p>
    <w:p w14:paraId="45343EC8" w14:textId="750B5B10" w:rsidR="006B10CF" w:rsidRPr="009677CA" w:rsidRDefault="008F02DB">
      <w:pPr>
        <w:rPr>
          <w:rFonts w:ascii="Times New Roman" w:hAnsi="Times New Roman" w:cs="Times New Roman"/>
          <w:sz w:val="24"/>
          <w:szCs w:val="24"/>
        </w:rPr>
      </w:pPr>
      <w:r w:rsidRPr="009677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12D02E" wp14:editId="15133A86">
            <wp:extent cx="5731510" cy="2934970"/>
            <wp:effectExtent l="0" t="0" r="2540" b="0"/>
            <wp:docPr id="137361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2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BBE4" w14:textId="77777777" w:rsidR="00142AA3" w:rsidRPr="009677CA" w:rsidRDefault="00142AA3" w:rsidP="00142AA3">
      <w:pPr>
        <w:rPr>
          <w:rFonts w:ascii="Times New Roman" w:hAnsi="Times New Roman" w:cs="Times New Roman"/>
          <w:sz w:val="24"/>
          <w:szCs w:val="24"/>
        </w:rPr>
      </w:pPr>
      <w:r w:rsidRPr="009677CA">
        <w:rPr>
          <w:rFonts w:ascii="Times New Roman" w:hAnsi="Times New Roman" w:cs="Times New Roman"/>
          <w:sz w:val="24"/>
          <w:szCs w:val="24"/>
        </w:rPr>
        <w:t>While validating the mode with unseen images, the model even can able to capture the subtle defects.</w:t>
      </w:r>
    </w:p>
    <w:p w14:paraId="486AE85A" w14:textId="77777777" w:rsidR="00142AA3" w:rsidRPr="009677CA" w:rsidRDefault="00142AA3" w:rsidP="00142AA3">
      <w:pPr>
        <w:rPr>
          <w:rFonts w:ascii="Times New Roman" w:hAnsi="Times New Roman" w:cs="Times New Roman"/>
          <w:sz w:val="24"/>
          <w:szCs w:val="24"/>
        </w:rPr>
      </w:pPr>
      <w:r w:rsidRPr="009677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60AC52" wp14:editId="3FBFA7A5">
            <wp:extent cx="5731510" cy="3801745"/>
            <wp:effectExtent l="0" t="0" r="2540" b="8255"/>
            <wp:docPr id="16317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99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083C" w14:textId="77777777" w:rsidR="00142AA3" w:rsidRDefault="00142AA3">
      <w:pPr>
        <w:rPr>
          <w:rFonts w:ascii="Times New Roman" w:hAnsi="Times New Roman" w:cs="Times New Roman"/>
          <w:sz w:val="24"/>
          <w:szCs w:val="24"/>
        </w:rPr>
      </w:pPr>
    </w:p>
    <w:p w14:paraId="594AEE8B" w14:textId="784EA566" w:rsidR="008F02DB" w:rsidRPr="009677CA" w:rsidRDefault="009677CA">
      <w:pPr>
        <w:rPr>
          <w:rFonts w:ascii="Times New Roman" w:hAnsi="Times New Roman" w:cs="Times New Roman"/>
          <w:sz w:val="24"/>
          <w:szCs w:val="24"/>
        </w:rPr>
      </w:pPr>
      <w:r w:rsidRPr="009677CA">
        <w:rPr>
          <w:rFonts w:ascii="Times New Roman" w:hAnsi="Times New Roman" w:cs="Times New Roman"/>
          <w:sz w:val="24"/>
          <w:szCs w:val="24"/>
        </w:rPr>
        <w:t xml:space="preserve">Due to limited computational resources, the Faster R-CNN model was trained minimally with only </w:t>
      </w:r>
      <w:r w:rsidRPr="009677CA">
        <w:rPr>
          <w:rFonts w:ascii="Times New Roman" w:hAnsi="Times New Roman" w:cs="Times New Roman"/>
          <w:sz w:val="24"/>
          <w:szCs w:val="24"/>
        </w:rPr>
        <w:t xml:space="preserve">2 </w:t>
      </w:r>
      <w:r w:rsidRPr="009677CA">
        <w:rPr>
          <w:rFonts w:ascii="Times New Roman" w:hAnsi="Times New Roman" w:cs="Times New Roman"/>
          <w:sz w:val="24"/>
          <w:szCs w:val="24"/>
        </w:rPr>
        <w:t>classes</w:t>
      </w:r>
      <w:r w:rsidRPr="009677CA">
        <w:rPr>
          <w:rFonts w:ascii="Times New Roman" w:hAnsi="Times New Roman" w:cs="Times New Roman"/>
          <w:sz w:val="24"/>
          <w:szCs w:val="24"/>
        </w:rPr>
        <w:t xml:space="preserve"> (defect free, stain)</w:t>
      </w:r>
      <w:r w:rsidRPr="009677CA">
        <w:rPr>
          <w:rFonts w:ascii="Times New Roman" w:hAnsi="Times New Roman" w:cs="Times New Roman"/>
          <w:sz w:val="24"/>
          <w:szCs w:val="24"/>
        </w:rPr>
        <w:t xml:space="preserve"> and 3 epochs. While this allows detection of textile defects, </w:t>
      </w:r>
      <w:r w:rsidRPr="009677CA">
        <w:rPr>
          <w:rFonts w:ascii="Times New Roman" w:hAnsi="Times New Roman" w:cs="Times New Roman"/>
          <w:sz w:val="24"/>
          <w:szCs w:val="24"/>
        </w:rPr>
        <w:lastRenderedPageBreak/>
        <w:t>the model may sometimes detect</w:t>
      </w:r>
      <w:r w:rsidR="00142AA3">
        <w:rPr>
          <w:rFonts w:ascii="Times New Roman" w:hAnsi="Times New Roman" w:cs="Times New Roman"/>
          <w:sz w:val="24"/>
          <w:szCs w:val="24"/>
        </w:rPr>
        <w:t xml:space="preserve"> other objects. This will be carefully handled by fine tuning the model appropriately. </w:t>
      </w:r>
      <w:r w:rsidR="000027CF">
        <w:rPr>
          <w:rFonts w:ascii="Times New Roman" w:hAnsi="Times New Roman" w:cs="Times New Roman"/>
          <w:sz w:val="24"/>
          <w:szCs w:val="24"/>
        </w:rPr>
        <w:t xml:space="preserve">Also, the handling of class imbalance and use of generative models for generating any defect or defect free instances will be carefully </w:t>
      </w:r>
      <w:proofErr w:type="spellStart"/>
      <w:r w:rsidR="000027CF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="000027CF">
        <w:rPr>
          <w:rFonts w:ascii="Times New Roman" w:hAnsi="Times New Roman" w:cs="Times New Roman"/>
          <w:sz w:val="24"/>
          <w:szCs w:val="24"/>
        </w:rPr>
        <w:t>.</w:t>
      </w:r>
    </w:p>
    <w:p w14:paraId="4AC2FA21" w14:textId="216D0B22" w:rsidR="008F02DB" w:rsidRPr="009677CA" w:rsidRDefault="008F02DB">
      <w:pPr>
        <w:rPr>
          <w:rFonts w:ascii="Times New Roman" w:hAnsi="Times New Roman" w:cs="Times New Roman"/>
          <w:sz w:val="24"/>
          <w:szCs w:val="24"/>
        </w:rPr>
      </w:pPr>
      <w:r w:rsidRPr="009677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50EC05" wp14:editId="3C75831A">
            <wp:extent cx="5731510" cy="3839845"/>
            <wp:effectExtent l="0" t="0" r="2540" b="8255"/>
            <wp:docPr id="4154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61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6D4D" w14:textId="77777777" w:rsidR="008F02DB" w:rsidRPr="009677CA" w:rsidRDefault="008F02DB">
      <w:pPr>
        <w:rPr>
          <w:rFonts w:ascii="Times New Roman" w:hAnsi="Times New Roman" w:cs="Times New Roman"/>
          <w:sz w:val="24"/>
          <w:szCs w:val="24"/>
        </w:rPr>
      </w:pPr>
    </w:p>
    <w:sectPr w:rsidR="008F02DB" w:rsidRPr="00967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2DB"/>
    <w:rsid w:val="000027CF"/>
    <w:rsid w:val="00142AA3"/>
    <w:rsid w:val="0015002E"/>
    <w:rsid w:val="00174753"/>
    <w:rsid w:val="00414C34"/>
    <w:rsid w:val="006B10CF"/>
    <w:rsid w:val="008F02DB"/>
    <w:rsid w:val="009677CA"/>
    <w:rsid w:val="00C8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04D72"/>
  <w15:chartTrackingRefBased/>
  <w15:docId w15:val="{C93618DE-0DDA-4813-812B-CBB5EB8D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Sathish Kumar</dc:creator>
  <cp:keywords/>
  <dc:description/>
  <cp:lastModifiedBy>Rajalakshmi Sathish Kumar</cp:lastModifiedBy>
  <cp:revision>2</cp:revision>
  <dcterms:created xsi:type="dcterms:W3CDTF">2025-12-09T18:14:00Z</dcterms:created>
  <dcterms:modified xsi:type="dcterms:W3CDTF">2025-12-09T18:36:00Z</dcterms:modified>
</cp:coreProperties>
</file>