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20AEA" w14:textId="77777777" w:rsidR="0041124C" w:rsidRDefault="0041124C"/>
    <w:sectPr w:rsidR="0041124C" w:rsidSect="00500C1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690"/>
    <w:rsid w:val="00000A1E"/>
    <w:rsid w:val="0013517F"/>
    <w:rsid w:val="0041124C"/>
    <w:rsid w:val="00500C1E"/>
    <w:rsid w:val="007B0CCD"/>
    <w:rsid w:val="00A70FF0"/>
    <w:rsid w:val="00AD7B2E"/>
    <w:rsid w:val="00B94690"/>
    <w:rsid w:val="00C01A95"/>
    <w:rsid w:val="00C670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19CE319-BBF7-4B74-8BB4-76C5614D60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46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46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46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46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46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46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46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46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46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46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46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46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46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46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46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46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46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46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46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46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46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46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46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46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46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46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46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46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469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Saransh Rakshak</dc:creator>
  <cp:keywords/>
  <dc:description/>
  <cp:lastModifiedBy>Saransh Rakshak</cp:lastModifiedBy>
  <cp:revision>3</cp:revision>
  <dcterms:created xsi:type="dcterms:W3CDTF">2025-03-01T20:56:00Z</dcterms:created>
  <dcterms:modified xsi:type="dcterms:W3CDTF">2025-03-01T21:27:00Z</dcterms:modified>
</cp:coreProperties>
</file>