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C6211" w14:textId="77777777" w:rsidR="007739BC" w:rsidRDefault="007739BC" w:rsidP="007739BC">
      <w:pPr>
        <w:pStyle w:val="Heading1"/>
      </w:pPr>
      <w:r>
        <w:t>Ban IP/IPR Bad---DDI24</w:t>
      </w:r>
    </w:p>
    <w:p w14:paraId="260AEA70" w14:textId="77777777" w:rsidR="007739BC" w:rsidRDefault="007739BC" w:rsidP="007739BC"/>
    <w:p w14:paraId="55AECD8A" w14:textId="6C599B1C" w:rsidR="00A214B1" w:rsidRDefault="00A214B1" w:rsidP="00A214B1">
      <w:pPr>
        <w:pStyle w:val="Heading2"/>
      </w:pPr>
      <w:r>
        <w:lastRenderedPageBreak/>
        <w:t>Top Level---Perm Answers</w:t>
      </w:r>
    </w:p>
    <w:p w14:paraId="34289B00" w14:textId="5C912944" w:rsidR="00A214B1" w:rsidRDefault="00A214B1" w:rsidP="00A214B1">
      <w:pPr>
        <w:pStyle w:val="Heading3"/>
      </w:pPr>
      <w:r>
        <w:lastRenderedPageBreak/>
        <w:t>AT: Perm---Do Both</w:t>
      </w:r>
      <w:r w:rsidR="0008510C">
        <w:t>---2NC</w:t>
      </w:r>
    </w:p>
    <w:p w14:paraId="680A1C9C" w14:textId="05C95483" w:rsidR="00A214B1" w:rsidRDefault="00FD62B2" w:rsidP="00A214B1">
      <w:pPr>
        <w:pStyle w:val="Heading4"/>
      </w:pPr>
      <w:r>
        <w:t xml:space="preserve">1) </w:t>
      </w:r>
      <w:r w:rsidR="00A214B1">
        <w:t xml:space="preserve">The plan and the counterplan are </w:t>
      </w:r>
      <w:r w:rsidR="00A214B1">
        <w:rPr>
          <w:u w:val="single"/>
        </w:rPr>
        <w:t>mutually exclusive</w:t>
      </w:r>
      <w:r w:rsidR="00A214B1">
        <w:t xml:space="preserve">. The aff </w:t>
      </w:r>
      <w:r w:rsidR="00A214B1">
        <w:rPr>
          <w:u w:val="single"/>
        </w:rPr>
        <w:t>strengthens</w:t>
      </w:r>
      <w:r w:rsidR="00A214B1">
        <w:t xml:space="preserve"> [</w:t>
      </w:r>
      <w:r w:rsidR="00A214B1" w:rsidRPr="00A214B1">
        <w:rPr>
          <w:highlight w:val="yellow"/>
        </w:rPr>
        <w:t>patent / copyright / trademark</w:t>
      </w:r>
      <w:r w:rsidR="00A214B1">
        <w:t xml:space="preserve">] rights, the counterplan </w:t>
      </w:r>
      <w:r w:rsidR="00A214B1">
        <w:rPr>
          <w:u w:val="single"/>
        </w:rPr>
        <w:t>bans</w:t>
      </w:r>
      <w:r w:rsidR="00A214B1">
        <w:t xml:space="preserve"> them.</w:t>
      </w:r>
      <w:r w:rsidR="00C060AF">
        <w:t xml:space="preserve"> </w:t>
      </w:r>
      <w:r w:rsidR="007D646B">
        <w:t xml:space="preserve">You cannot </w:t>
      </w:r>
      <w:r w:rsidR="007D646B" w:rsidRPr="007D646B">
        <w:rPr>
          <w:u w:val="single"/>
        </w:rPr>
        <w:t>strengthen</w:t>
      </w:r>
      <w:r w:rsidR="007D646B">
        <w:t xml:space="preserve"> and </w:t>
      </w:r>
      <w:r w:rsidR="007D646B" w:rsidRPr="007D646B">
        <w:rPr>
          <w:u w:val="single"/>
        </w:rPr>
        <w:t>prohibit</w:t>
      </w:r>
      <w:r w:rsidR="007D646B">
        <w:t xml:space="preserve"> something simultaneously---</w:t>
      </w:r>
      <w:r w:rsidR="00C060AF" w:rsidRPr="007D646B">
        <w:t>They</w:t>
      </w:r>
      <w:r w:rsidR="00C060AF">
        <w:t xml:space="preserve"> are </w:t>
      </w:r>
      <w:r w:rsidR="00FC6251">
        <w:rPr>
          <w:u w:val="single"/>
        </w:rPr>
        <w:t>precisely opposed</w:t>
      </w:r>
      <w:r w:rsidR="00C060AF">
        <w:rPr>
          <w:u w:val="single"/>
        </w:rPr>
        <w:t xml:space="preserve"> actions</w:t>
      </w:r>
      <w:r w:rsidR="00C060AF">
        <w:t>.</w:t>
      </w:r>
      <w:r w:rsidR="00A214B1">
        <w:t xml:space="preserve"> </w:t>
      </w:r>
      <w:r w:rsidR="00164DA8">
        <w:t xml:space="preserve">You should </w:t>
      </w:r>
      <w:r w:rsidR="00164DA8" w:rsidRPr="00164DA8">
        <w:rPr>
          <w:u w:val="single"/>
        </w:rPr>
        <w:t>procedurally disallow</w:t>
      </w:r>
      <w:r w:rsidR="00A214B1">
        <w:t xml:space="preserve"> </w:t>
      </w:r>
      <w:r w:rsidR="00164DA8">
        <w:t>any permutation</w:t>
      </w:r>
      <w:r w:rsidR="00A214B1">
        <w:t xml:space="preserve">---it guts </w:t>
      </w:r>
      <w:r w:rsidR="00A214B1">
        <w:rPr>
          <w:u w:val="single"/>
        </w:rPr>
        <w:t xml:space="preserve">the only core </w:t>
      </w:r>
      <w:r w:rsidR="00C060AF">
        <w:rPr>
          <w:u w:val="single"/>
        </w:rPr>
        <w:t>N</w:t>
      </w:r>
      <w:r w:rsidR="00A214B1">
        <w:rPr>
          <w:u w:val="single"/>
        </w:rPr>
        <w:t>eg offense</w:t>
      </w:r>
      <w:r w:rsidR="00A214B1">
        <w:t xml:space="preserve"> on a </w:t>
      </w:r>
      <w:r w:rsidR="00A214B1" w:rsidRPr="00C060AF">
        <w:rPr>
          <w:u w:val="single"/>
        </w:rPr>
        <w:t>massive topic</w:t>
      </w:r>
      <w:r w:rsidR="00A214B1">
        <w:t xml:space="preserve"> with </w:t>
      </w:r>
      <w:r w:rsidR="00A214B1" w:rsidRPr="00C060AF">
        <w:rPr>
          <w:u w:val="single"/>
        </w:rPr>
        <w:t>zero functional limits</w:t>
      </w:r>
      <w:r w:rsidR="00A214B1">
        <w:t xml:space="preserve">. </w:t>
      </w:r>
    </w:p>
    <w:p w14:paraId="17085CE3" w14:textId="0CFED8ED" w:rsidR="00164DA8" w:rsidRDefault="00FD62B2" w:rsidP="00164DA8">
      <w:pPr>
        <w:pStyle w:val="Heading4"/>
      </w:pPr>
      <w:r>
        <w:t xml:space="preserve">2) </w:t>
      </w:r>
      <w:r w:rsidR="00164DA8">
        <w:t>T</w:t>
      </w:r>
      <w:r w:rsidR="00164DA8">
        <w:t xml:space="preserve">he perm creates </w:t>
      </w:r>
      <w:r w:rsidR="00164DA8" w:rsidRPr="00164DA8">
        <w:rPr>
          <w:u w:val="single"/>
        </w:rPr>
        <w:t>structural uncertainty</w:t>
      </w:r>
      <w:r w:rsidR="00164DA8">
        <w:t xml:space="preserve"> about </w:t>
      </w:r>
      <w:r w:rsidR="00164DA8" w:rsidRPr="00164DA8">
        <w:rPr>
          <w:u w:val="single"/>
        </w:rPr>
        <w:t>future ad-hoc carve-outs</w:t>
      </w:r>
      <w:r w:rsidR="00164DA8">
        <w:t xml:space="preserve">. </w:t>
      </w:r>
    </w:p>
    <w:p w14:paraId="50709EFB" w14:textId="4E75CFDE" w:rsidR="00164DA8" w:rsidRDefault="00164DA8" w:rsidP="00164DA8">
      <w:r>
        <w:t>Wentong</w:t>
      </w:r>
      <w:r>
        <w:t xml:space="preserve"> </w:t>
      </w:r>
      <w:r w:rsidRPr="00164DA8">
        <w:rPr>
          <w:rStyle w:val="Style13ptBold"/>
        </w:rPr>
        <w:t>Zheng 16</w:t>
      </w:r>
      <w:r>
        <w:t xml:space="preserve">. </w:t>
      </w:r>
      <w:r w:rsidRPr="00164DA8">
        <w:t>Associate Professor of Law, University of Florida Levin College of Law</w:t>
      </w:r>
      <w:r>
        <w:t>, 2016, “Exhausting Patents,”</w:t>
      </w:r>
      <w:r w:rsidRPr="00EE7D14">
        <w:t xml:space="preserve"> </w:t>
      </w:r>
      <w:r>
        <w:t xml:space="preserve">University of Florida Levin College of Law, </w:t>
      </w:r>
      <w:r w:rsidRPr="00EE7D14">
        <w:t>https://scholarship.law.ufl.edu/cgi/viewcontent.cgi?article=1764&amp;context=facultypub</w:t>
      </w:r>
    </w:p>
    <w:p w14:paraId="0B8FDBFA" w14:textId="77777777" w:rsidR="00164DA8" w:rsidRDefault="00164DA8" w:rsidP="00164DA8">
      <w:pPr>
        <w:rPr>
          <w:rStyle w:val="StyleUnderline"/>
        </w:rPr>
      </w:pPr>
      <w:r w:rsidRPr="00EE7D14">
        <w:rPr>
          <w:sz w:val="16"/>
        </w:rPr>
        <w:t xml:space="preserve">These </w:t>
      </w:r>
      <w:r w:rsidRPr="0048288A">
        <w:rPr>
          <w:rStyle w:val="Emphasis"/>
        </w:rPr>
        <w:t>ad hoc</w:t>
      </w:r>
      <w:r w:rsidRPr="0048288A">
        <w:rPr>
          <w:rStyle w:val="StyleUnderline"/>
        </w:rPr>
        <w:t xml:space="preserve"> carve-outs</w:t>
      </w:r>
      <w:r w:rsidRPr="00EE7D14">
        <w:rPr>
          <w:sz w:val="16"/>
        </w:rPr>
        <w:t xml:space="preserve"> are capable of saving the patentees from the strictures of patent exhaustion in circumstances where courts believe that deviation from patent exhaustion is warranted from the standpoint of public policy. </w:t>
      </w:r>
      <w:r w:rsidRPr="00B20EF0">
        <w:rPr>
          <w:rStyle w:val="Emphasis"/>
          <w:highlight w:val="cyan"/>
        </w:rPr>
        <w:t>The problem</w:t>
      </w:r>
      <w:r w:rsidRPr="00EE7D14">
        <w:rPr>
          <w:rStyle w:val="StyleUnderline"/>
        </w:rPr>
        <w:t xml:space="preserve">, however, </w:t>
      </w:r>
      <w:r w:rsidRPr="00B20EF0">
        <w:rPr>
          <w:rStyle w:val="Emphasis"/>
          <w:highlight w:val="cyan"/>
        </w:rPr>
        <w:t>is</w:t>
      </w:r>
      <w:r w:rsidRPr="00B20EF0">
        <w:rPr>
          <w:rStyle w:val="StyleUnderline"/>
          <w:highlight w:val="cyan"/>
        </w:rPr>
        <w:t xml:space="preserve"> that</w:t>
      </w:r>
      <w:r w:rsidRPr="00EE7D14">
        <w:rPr>
          <w:rStyle w:val="StyleUnderline"/>
        </w:rPr>
        <w:t xml:space="preserve"> </w:t>
      </w:r>
      <w:r w:rsidRPr="00EE7D14">
        <w:rPr>
          <w:sz w:val="16"/>
          <w:szCs w:val="16"/>
        </w:rPr>
        <w:t xml:space="preserve">such </w:t>
      </w:r>
      <w:r w:rsidRPr="00B20EF0">
        <w:rPr>
          <w:rStyle w:val="Emphasis"/>
          <w:highlight w:val="cyan"/>
        </w:rPr>
        <w:t>carve-outs are idiosyncratic</w:t>
      </w:r>
      <w:r w:rsidRPr="00EE7D14">
        <w:rPr>
          <w:sz w:val="16"/>
        </w:rPr>
        <w:t xml:space="preserve"> and cannot save patent restrictions that are not covered under them, yet may be just as socially beneficial. To exempt those patent restrictions, new carve-outs would have to be created. But there are only so many ways to create such ad hoc carve-outs, severely limiting the scope of patent restrictions that could escape patent exhaustion. </w:t>
      </w:r>
      <w:r w:rsidRPr="00B20EF0">
        <w:rPr>
          <w:rStyle w:val="StyleUnderline"/>
          <w:highlight w:val="cyan"/>
        </w:rPr>
        <w:t xml:space="preserve">Even if courts </w:t>
      </w:r>
      <w:r w:rsidRPr="00C10028">
        <w:rPr>
          <w:rStyle w:val="StyleUnderline"/>
        </w:rPr>
        <w:t>could</w:t>
      </w:r>
      <w:r w:rsidRPr="00EE7D14">
        <w:rPr>
          <w:rStyle w:val="StyleUnderline"/>
        </w:rPr>
        <w:t xml:space="preserve"> </w:t>
      </w:r>
      <w:r w:rsidRPr="00B20EF0">
        <w:rPr>
          <w:rStyle w:val="StyleUnderline"/>
          <w:highlight w:val="cyan"/>
        </w:rPr>
        <w:t xml:space="preserve">get </w:t>
      </w:r>
      <w:r w:rsidRPr="00B20EF0">
        <w:rPr>
          <w:rStyle w:val="Emphasis"/>
          <w:highlight w:val="cyan"/>
        </w:rPr>
        <w:t>very creative</w:t>
      </w:r>
      <w:r w:rsidRPr="00B20EF0">
        <w:rPr>
          <w:rStyle w:val="StyleUnderline"/>
          <w:highlight w:val="cyan"/>
        </w:rPr>
        <w:t xml:space="preserve"> in </w:t>
      </w:r>
      <w:r w:rsidRPr="00B20EF0">
        <w:rPr>
          <w:rStyle w:val="Emphasis"/>
          <w:highlight w:val="cyan"/>
        </w:rPr>
        <w:t>making</w:t>
      </w:r>
      <w:r w:rsidRPr="00EE7D14">
        <w:rPr>
          <w:rStyle w:val="Emphasis"/>
        </w:rPr>
        <w:t xml:space="preserve"> new </w:t>
      </w:r>
      <w:r w:rsidRPr="00B20EF0">
        <w:rPr>
          <w:rStyle w:val="Emphasis"/>
          <w:highlight w:val="cyan"/>
        </w:rPr>
        <w:t>carve-outs</w:t>
      </w:r>
      <w:r w:rsidRPr="00B20EF0">
        <w:rPr>
          <w:rStyle w:val="StyleUnderline"/>
          <w:highlight w:val="cyan"/>
        </w:rPr>
        <w:t xml:space="preserve"> available, </w:t>
      </w:r>
      <w:r w:rsidRPr="00B20EF0">
        <w:rPr>
          <w:rStyle w:val="Emphasis"/>
          <w:szCs w:val="26"/>
          <w:highlight w:val="cyan"/>
        </w:rPr>
        <w:t>the lack of inherent logic</w:t>
      </w:r>
      <w:r w:rsidRPr="00B20EF0">
        <w:rPr>
          <w:rStyle w:val="StyleUnderline"/>
          <w:highlight w:val="cyan"/>
        </w:rPr>
        <w:t xml:space="preserve"> in </w:t>
      </w:r>
      <w:r w:rsidRPr="00B20EF0">
        <w:rPr>
          <w:rStyle w:val="Emphasis"/>
          <w:highlight w:val="cyan"/>
        </w:rPr>
        <w:t>current carve-outs</w:t>
      </w:r>
      <w:r w:rsidRPr="00B20EF0">
        <w:rPr>
          <w:rStyle w:val="StyleUnderline"/>
          <w:highlight w:val="cyan"/>
        </w:rPr>
        <w:t xml:space="preserve"> gives</w:t>
      </w:r>
      <w:r w:rsidRPr="00EE7D14">
        <w:rPr>
          <w:rStyle w:val="StyleUnderline"/>
        </w:rPr>
        <w:t xml:space="preserve"> </w:t>
      </w:r>
      <w:r w:rsidRPr="00B20EF0">
        <w:rPr>
          <w:rStyle w:val="Emphasis"/>
          <w:highlight w:val="cyan"/>
        </w:rPr>
        <w:t>patentees no</w:t>
      </w:r>
      <w:r w:rsidRPr="00EE7D14">
        <w:rPr>
          <w:rStyle w:val="Emphasis"/>
        </w:rPr>
        <w:t xml:space="preserve"> reasonable </w:t>
      </w:r>
      <w:r w:rsidRPr="00B20EF0">
        <w:rPr>
          <w:rStyle w:val="Emphasis"/>
          <w:highlight w:val="cyan"/>
        </w:rPr>
        <w:t>guidance</w:t>
      </w:r>
      <w:r w:rsidRPr="00EE7D14">
        <w:rPr>
          <w:rStyle w:val="StyleUnderline"/>
        </w:rPr>
        <w:t xml:space="preserve"> </w:t>
      </w:r>
      <w:r w:rsidRPr="00B20EF0">
        <w:rPr>
          <w:rStyle w:val="StyleUnderline"/>
          <w:highlight w:val="cyan"/>
        </w:rPr>
        <w:t xml:space="preserve">as to </w:t>
      </w:r>
      <w:r w:rsidRPr="00B20EF0">
        <w:rPr>
          <w:rStyle w:val="Emphasis"/>
          <w:highlight w:val="cyan"/>
        </w:rPr>
        <w:t>what the next carve-outs would be</w:t>
      </w:r>
      <w:r w:rsidRPr="00EE7D14">
        <w:rPr>
          <w:rStyle w:val="Emphasis"/>
        </w:rPr>
        <w:t>.</w:t>
      </w:r>
      <w:r w:rsidRPr="00EE7D14">
        <w:rPr>
          <w:rStyle w:val="StyleUnderline"/>
        </w:rPr>
        <w:t xml:space="preserve"> </w:t>
      </w:r>
    </w:p>
    <w:p w14:paraId="28F6C2AA" w14:textId="3490D7B8" w:rsidR="00164DA8" w:rsidRPr="0016478A" w:rsidRDefault="00164DA8" w:rsidP="00164DA8">
      <w:pPr>
        <w:pStyle w:val="Heading4"/>
      </w:pPr>
      <w:r>
        <w:t xml:space="preserve">That means they </w:t>
      </w:r>
      <w:r w:rsidRPr="004F67D3">
        <w:rPr>
          <w:u w:val="single"/>
        </w:rPr>
        <w:t>can’t access</w:t>
      </w:r>
      <w:r>
        <w:t xml:space="preserve"> any of their </w:t>
      </w:r>
      <w:r>
        <w:t>“IPR good” offense</w:t>
      </w:r>
      <w:r>
        <w:t xml:space="preserve">. </w:t>
      </w:r>
    </w:p>
    <w:p w14:paraId="3A6ED9E1" w14:textId="13CFE0BF" w:rsidR="00164DA8" w:rsidRPr="00AD63A3" w:rsidRDefault="00164DA8" w:rsidP="00164DA8">
      <w:r>
        <w:t>Daniel R</w:t>
      </w:r>
      <w:r>
        <w:t xml:space="preserve">. </w:t>
      </w:r>
      <w:r w:rsidRPr="00164DA8">
        <w:rPr>
          <w:rStyle w:val="Style13ptBold"/>
        </w:rPr>
        <w:t>Cahoy 19</w:t>
      </w:r>
      <w:r>
        <w:t>.</w:t>
      </w:r>
      <w:r w:rsidRPr="00164DA8">
        <w:t xml:space="preserve"> </w:t>
      </w:r>
      <w:r w:rsidRPr="00164DA8">
        <w:t>Professor of Business Law and Dean’s Faculty Fellow, Smeal College of Business, Pennsylvania State University</w:t>
      </w:r>
      <w:r>
        <w:t xml:space="preserve"> </w:t>
      </w:r>
      <w:r>
        <w:t xml:space="preserve">, 2019, “Patently Uncertain,” Northwestern Journal of Technology and Intellectual Property, </w:t>
      </w:r>
      <w:r w:rsidRPr="00D25F56">
        <w:t>https://scholarlycommons.law.northwestern.edu/cgi/viewcontent.cgi?article=1323&amp;context=njtip</w:t>
      </w:r>
    </w:p>
    <w:p w14:paraId="49A9636E" w14:textId="77777777" w:rsidR="00164DA8" w:rsidRPr="00AD63A3" w:rsidRDefault="00164DA8" w:rsidP="00164DA8">
      <w:pPr>
        <w:rPr>
          <w:rStyle w:val="Emphasis"/>
        </w:rPr>
      </w:pPr>
      <w:r>
        <w:t xml:space="preserve">The simple answer is, </w:t>
      </w:r>
      <w:r w:rsidRPr="00AD63A3">
        <w:rPr>
          <w:rStyle w:val="Emphasis"/>
        </w:rPr>
        <w:t>i</w:t>
      </w:r>
      <w:r w:rsidRPr="00AD63A3">
        <w:rPr>
          <w:rStyle w:val="StyleUnderline"/>
        </w:rPr>
        <w:t xml:space="preserve">ntellectual </w:t>
      </w:r>
      <w:r w:rsidRPr="00AD63A3">
        <w:rPr>
          <w:rStyle w:val="Emphasis"/>
        </w:rPr>
        <w:t>p</w:t>
      </w:r>
      <w:r w:rsidRPr="00AD63A3">
        <w:rPr>
          <w:rStyle w:val="StyleUnderline"/>
        </w:rPr>
        <w:t>roperty systems are</w:t>
      </w:r>
      <w:r>
        <w:t xml:space="preserve">, by their nature, </w:t>
      </w:r>
      <w:r w:rsidRPr="00AD63A3">
        <w:rPr>
          <w:rStyle w:val="Emphasis"/>
        </w:rPr>
        <w:t>dynamic</w:t>
      </w:r>
      <w:r>
        <w:t xml:space="preserve">.182 </w:t>
      </w:r>
      <w:r w:rsidRPr="00AD63A3">
        <w:rPr>
          <w:rStyle w:val="StyleUnderline"/>
        </w:rPr>
        <w:t>New uncertainties arise from new technologies and evolving societies</w:t>
      </w:r>
      <w:r>
        <w:t xml:space="preserve">. </w:t>
      </w:r>
      <w:r w:rsidRPr="00AD63A3">
        <w:rPr>
          <w:rStyle w:val="StyleUnderline"/>
        </w:rPr>
        <w:t>Patent systems must evolve</w:t>
      </w:r>
      <w:r>
        <w:t>. Early protection regimes focused on machines, but now they must envelop software and DNA.</w:t>
      </w:r>
      <w:r w:rsidRPr="00AD63A3">
        <w:rPr>
          <w:rStyle w:val="StyleUnderline"/>
        </w:rPr>
        <w:t xml:space="preserve">183 However, </w:t>
      </w:r>
      <w:r w:rsidRPr="00AD63A3">
        <w:rPr>
          <w:rStyle w:val="Emphasis"/>
        </w:rPr>
        <w:t>uncertainty</w:t>
      </w:r>
      <w:r w:rsidRPr="00AD63A3">
        <w:rPr>
          <w:rStyle w:val="StyleUnderline"/>
        </w:rPr>
        <w:t xml:space="preserve"> must be </w:t>
      </w:r>
      <w:r w:rsidRPr="00AD63A3">
        <w:rPr>
          <w:rStyle w:val="Emphasis"/>
        </w:rPr>
        <w:t>managed</w:t>
      </w:r>
      <w:r w:rsidRPr="00AD63A3">
        <w:rPr>
          <w:rStyle w:val="StyleUnderline"/>
        </w:rPr>
        <w:t xml:space="preserve"> along with the change, lest additional </w:t>
      </w:r>
      <w:r w:rsidRPr="00AD63A3">
        <w:rPr>
          <w:rStyle w:val="Emphasis"/>
        </w:rPr>
        <w:t>unknowns arise</w:t>
      </w:r>
      <w:r w:rsidRPr="00AD63A3">
        <w:rPr>
          <w:rStyle w:val="StyleUnderline"/>
        </w:rPr>
        <w:t xml:space="preserve"> that have a </w:t>
      </w:r>
      <w:r w:rsidRPr="00AD63A3">
        <w:rPr>
          <w:rStyle w:val="Emphasis"/>
        </w:rPr>
        <w:t>strong aversive effect</w:t>
      </w:r>
      <w:r w:rsidRPr="00AD63A3">
        <w:rPr>
          <w:rStyle w:val="StyleUnderline"/>
        </w:rPr>
        <w:t xml:space="preserve">. Gone sufficiently awry, the </w:t>
      </w:r>
      <w:r w:rsidRPr="00B20EF0">
        <w:rPr>
          <w:rStyle w:val="StyleUnderline"/>
          <w:highlight w:val="cyan"/>
        </w:rPr>
        <w:t>system</w:t>
      </w:r>
      <w:r w:rsidRPr="00AD63A3">
        <w:rPr>
          <w:rStyle w:val="StyleUnderline"/>
        </w:rPr>
        <w:t xml:space="preserve"> itself </w:t>
      </w:r>
      <w:r w:rsidRPr="00B20EF0">
        <w:rPr>
          <w:rStyle w:val="StyleUnderline"/>
          <w:highlight w:val="cyan"/>
        </w:rPr>
        <w:t xml:space="preserve">may </w:t>
      </w:r>
      <w:r w:rsidRPr="00B20EF0">
        <w:rPr>
          <w:rStyle w:val="Emphasis"/>
          <w:highlight w:val="cyan"/>
        </w:rPr>
        <w:t>turn actors away</w:t>
      </w:r>
      <w:r w:rsidRPr="00AD63A3">
        <w:rPr>
          <w:rStyle w:val="StyleUnderline"/>
        </w:rPr>
        <w:t xml:space="preserve"> </w:t>
      </w:r>
      <w:r w:rsidRPr="00B20EF0">
        <w:rPr>
          <w:rStyle w:val="StyleUnderline"/>
          <w:highlight w:val="cyan"/>
        </w:rPr>
        <w:t xml:space="preserve">from </w:t>
      </w:r>
      <w:r w:rsidRPr="00B20EF0">
        <w:rPr>
          <w:rStyle w:val="Emphasis"/>
          <w:highlight w:val="cyan"/>
        </w:rPr>
        <w:t>policies</w:t>
      </w:r>
      <w:r w:rsidRPr="00AD63A3">
        <w:rPr>
          <w:rStyle w:val="StyleUnderline"/>
        </w:rPr>
        <w:t xml:space="preserve"> intended to generate </w:t>
      </w:r>
      <w:r w:rsidRPr="00AD63A3">
        <w:rPr>
          <w:rStyle w:val="Emphasis"/>
        </w:rPr>
        <w:t>societal benefits</w:t>
      </w:r>
      <w:r w:rsidRPr="00AD63A3">
        <w:rPr>
          <w:rStyle w:val="StyleUnderline"/>
        </w:rPr>
        <w:t xml:space="preserve">, </w:t>
      </w:r>
      <w:r w:rsidRPr="00B20EF0">
        <w:rPr>
          <w:rStyle w:val="StyleUnderline"/>
          <w:highlight w:val="cyan"/>
        </w:rPr>
        <w:t xml:space="preserve">like </w:t>
      </w:r>
      <w:r w:rsidRPr="00B20EF0">
        <w:rPr>
          <w:rStyle w:val="Emphasis"/>
          <w:highlight w:val="cyan"/>
        </w:rPr>
        <w:t>public disclosure of inventions</w:t>
      </w:r>
      <w:r w:rsidRPr="00AD63A3">
        <w:rPr>
          <w:rStyle w:val="Emphasis"/>
        </w:rPr>
        <w:t>.</w:t>
      </w:r>
    </w:p>
    <w:p w14:paraId="025852E0" w14:textId="77777777" w:rsidR="00164DA8" w:rsidRDefault="00164DA8" w:rsidP="00164DA8">
      <w:r w:rsidRPr="00AD63A3">
        <w:rPr>
          <w:rStyle w:val="StyleUnderline"/>
        </w:rPr>
        <w:t>Of course, every new uncertainty is not a mole that needs to be whacked</w:t>
      </w:r>
      <w:r>
        <w:t xml:space="preserve">. </w:t>
      </w:r>
      <w:r w:rsidRPr="00AD63A3">
        <w:rPr>
          <w:rStyle w:val="StyleUnderline"/>
        </w:rPr>
        <w:t>As discussed, innovation in the patent system inherently has unknowns, and some uncertainty is actually beneficial</w:t>
      </w:r>
      <w:r>
        <w:t xml:space="preserve">. So how do we know what areas to target? </w:t>
      </w:r>
      <w:r w:rsidRPr="00AD63A3">
        <w:rPr>
          <w:rStyle w:val="StyleUnderline"/>
        </w:rPr>
        <w:t>For example, how do we know if an innovator</w:t>
      </w:r>
      <w:r>
        <w:t xml:space="preserve"> in the position of Francesco Pompei </w:t>
      </w:r>
      <w:r w:rsidRPr="00AD63A3">
        <w:rPr>
          <w:rStyle w:val="StyleUnderline"/>
        </w:rPr>
        <w:t xml:space="preserve">is frustrated by a </w:t>
      </w:r>
      <w:r w:rsidRPr="00AD63A3">
        <w:rPr>
          <w:rStyle w:val="Emphasis"/>
        </w:rPr>
        <w:t>particular uncertainty</w:t>
      </w:r>
      <w:r w:rsidRPr="00AD63A3">
        <w:rPr>
          <w:rStyle w:val="StyleUnderline"/>
        </w:rPr>
        <w:t xml:space="preserve"> in the patent system or if he has </w:t>
      </w:r>
      <w:r w:rsidRPr="00AD63A3">
        <w:rPr>
          <w:rStyle w:val="Emphasis"/>
        </w:rPr>
        <w:t>simply lost his bet</w:t>
      </w:r>
      <w:r w:rsidRPr="00AD63A3">
        <w:rPr>
          <w:rStyle w:val="StyleUnderline"/>
        </w:rPr>
        <w:t xml:space="preserve"> on an </w:t>
      </w:r>
      <w:r w:rsidRPr="00AD63A3">
        <w:rPr>
          <w:rStyle w:val="Emphasis"/>
        </w:rPr>
        <w:t>ascertainable probability</w:t>
      </w:r>
      <w:r w:rsidRPr="00AD63A3">
        <w:rPr>
          <w:rStyle w:val="StyleUnderline"/>
        </w:rPr>
        <w:t xml:space="preserve"> of protection?</w:t>
      </w:r>
      <w:r>
        <w:t xml:space="preserve"> </w:t>
      </w:r>
      <w:r w:rsidRPr="00AD63A3">
        <w:rPr>
          <w:rStyle w:val="StyleUnderline"/>
        </w:rPr>
        <w:t>One may presume that something other than increased risk is creating a problem, but what is the dividing line?</w:t>
      </w:r>
      <w:r>
        <w:t xml:space="preserve"> </w:t>
      </w:r>
      <w:r w:rsidRPr="00AD63A3">
        <w:rPr>
          <w:rStyle w:val="Emphasis"/>
        </w:rPr>
        <w:t xml:space="preserve">A </w:t>
      </w:r>
      <w:r w:rsidRPr="0048288A">
        <w:rPr>
          <w:rStyle w:val="Emphasis"/>
        </w:rPr>
        <w:t xml:space="preserve">categorization </w:t>
      </w:r>
      <w:r w:rsidRPr="00B20EF0">
        <w:rPr>
          <w:rStyle w:val="Emphasis"/>
          <w:highlight w:val="cyan"/>
        </w:rPr>
        <w:t>legal</w:t>
      </w:r>
      <w:r>
        <w:t xml:space="preserve"> </w:t>
      </w:r>
      <w:r w:rsidRPr="00AD63A3">
        <w:rPr>
          <w:rStyle w:val="StyleUnderline"/>
        </w:rPr>
        <w:t>and regulatory</w:t>
      </w:r>
      <w:r>
        <w:t xml:space="preserve"> </w:t>
      </w:r>
      <w:r w:rsidRPr="00B20EF0">
        <w:rPr>
          <w:rStyle w:val="Emphasis"/>
          <w:highlight w:val="cyan"/>
        </w:rPr>
        <w:t>uncertainty</w:t>
      </w:r>
      <w:r>
        <w:t xml:space="preserve"> </w:t>
      </w:r>
      <w:r w:rsidRPr="00AD63A3">
        <w:rPr>
          <w:rStyle w:val="StyleUnderline"/>
        </w:rPr>
        <w:t>is necessary to delineate issues for reform</w:t>
      </w:r>
      <w:r>
        <w:t>.</w:t>
      </w:r>
    </w:p>
    <w:p w14:paraId="116FFBAC" w14:textId="77777777" w:rsidR="00164DA8" w:rsidRDefault="00164DA8" w:rsidP="00164DA8">
      <w:r>
        <w:t xml:space="preserve">Recall that two of the factors most likely to foster ambiguity or uncertainty aversion are a lack of competence about the nature of the future decision and the potential for that future decision to retroactively impact sunk costs or investments. 185 </w:t>
      </w:r>
      <w:r w:rsidRPr="0048288A">
        <w:rPr>
          <w:rStyle w:val="StyleUnderline"/>
        </w:rPr>
        <w:t>Such</w:t>
      </w:r>
      <w:r w:rsidRPr="00D25F56">
        <w:rPr>
          <w:rStyle w:val="StyleUnderline"/>
        </w:rPr>
        <w:t xml:space="preserve"> a </w:t>
      </w:r>
      <w:r w:rsidRPr="00D25F56">
        <w:rPr>
          <w:rStyle w:val="Emphasis"/>
        </w:rPr>
        <w:t xml:space="preserve">situation </w:t>
      </w:r>
      <w:r w:rsidRPr="00B20EF0">
        <w:rPr>
          <w:rStyle w:val="Emphasis"/>
          <w:highlight w:val="cyan"/>
        </w:rPr>
        <w:t>may exist</w:t>
      </w:r>
      <w:r w:rsidRPr="00B20EF0">
        <w:rPr>
          <w:rStyle w:val="StyleUnderline"/>
          <w:highlight w:val="cyan"/>
        </w:rPr>
        <w:t xml:space="preserve"> when</w:t>
      </w:r>
      <w:r w:rsidRPr="00D25F56">
        <w:rPr>
          <w:rStyle w:val="StyleUnderline"/>
        </w:rPr>
        <w:t xml:space="preserve"> a </w:t>
      </w:r>
      <w:r w:rsidRPr="00B20EF0">
        <w:rPr>
          <w:rStyle w:val="StyleUnderline"/>
          <w:highlight w:val="cyan"/>
        </w:rPr>
        <w:t xml:space="preserve">decision involving a </w:t>
      </w:r>
      <w:r w:rsidRPr="00B20EF0">
        <w:rPr>
          <w:rStyle w:val="Emphasis"/>
          <w:highlight w:val="cyan"/>
        </w:rPr>
        <w:t>legal</w:t>
      </w:r>
      <w:r w:rsidRPr="00D25F56">
        <w:rPr>
          <w:rStyle w:val="Emphasis"/>
        </w:rPr>
        <w:t xml:space="preserve"> or regulatory </w:t>
      </w:r>
      <w:r w:rsidRPr="00B20EF0">
        <w:rPr>
          <w:rStyle w:val="Emphasis"/>
          <w:highlight w:val="cyan"/>
        </w:rPr>
        <w:t>problem</w:t>
      </w:r>
      <w:r w:rsidRPr="00B20EF0">
        <w:rPr>
          <w:rStyle w:val="StyleUnderline"/>
          <w:highlight w:val="cyan"/>
        </w:rPr>
        <w:t xml:space="preserve"> must be made wherein</w:t>
      </w:r>
      <w:r w:rsidRPr="00D25F56">
        <w:rPr>
          <w:rStyle w:val="StyleUnderline"/>
        </w:rPr>
        <w:t xml:space="preserve"> an </w:t>
      </w:r>
      <w:r w:rsidRPr="00B20EF0">
        <w:rPr>
          <w:rStyle w:val="StyleUnderline"/>
          <w:highlight w:val="cyan"/>
        </w:rPr>
        <w:t xml:space="preserve">individual has </w:t>
      </w:r>
      <w:r w:rsidRPr="00B20EF0">
        <w:rPr>
          <w:rStyle w:val="Emphasis"/>
          <w:highlight w:val="cyan"/>
        </w:rPr>
        <w:t>no knowledge</w:t>
      </w:r>
      <w:r w:rsidRPr="00B20EF0">
        <w:rPr>
          <w:rStyle w:val="StyleUnderline"/>
          <w:highlight w:val="cyan"/>
        </w:rPr>
        <w:t xml:space="preserve"> about a</w:t>
      </w:r>
      <w:r w:rsidRPr="00D25F56">
        <w:rPr>
          <w:rStyle w:val="StyleUnderline"/>
        </w:rPr>
        <w:t xml:space="preserve"> </w:t>
      </w:r>
      <w:r w:rsidRPr="00B20EF0">
        <w:rPr>
          <w:rStyle w:val="Emphasis"/>
          <w:szCs w:val="26"/>
          <w:highlight w:val="cyan"/>
        </w:rPr>
        <w:lastRenderedPageBreak/>
        <w:t>consequential future rule</w:t>
      </w:r>
      <w:r w:rsidRPr="00D25F56">
        <w:rPr>
          <w:rStyle w:val="StyleUnderline"/>
        </w:rPr>
        <w:t xml:space="preserve">, </w:t>
      </w:r>
      <w:r w:rsidRPr="00B20EF0">
        <w:rPr>
          <w:rStyle w:val="StyleUnderline"/>
          <w:highlight w:val="cyan"/>
        </w:rPr>
        <w:t>but</w:t>
      </w:r>
      <w:r w:rsidRPr="00D25F56">
        <w:rPr>
          <w:rStyle w:val="StyleUnderline"/>
        </w:rPr>
        <w:t xml:space="preserve"> </w:t>
      </w:r>
      <w:r w:rsidRPr="00B20EF0">
        <w:rPr>
          <w:rStyle w:val="Emphasis"/>
          <w:highlight w:val="cyan"/>
        </w:rPr>
        <w:t>such</w:t>
      </w:r>
      <w:r w:rsidRPr="00D25F56">
        <w:rPr>
          <w:rStyle w:val="Emphasis"/>
        </w:rPr>
        <w:t xml:space="preserve"> a rule</w:t>
      </w:r>
      <w:r w:rsidRPr="00D25F56">
        <w:rPr>
          <w:rStyle w:val="StyleUnderline"/>
        </w:rPr>
        <w:t xml:space="preserve"> </w:t>
      </w:r>
      <w:r w:rsidRPr="00B20EF0">
        <w:rPr>
          <w:rStyle w:val="StyleUnderline"/>
          <w:highlight w:val="cyan"/>
        </w:rPr>
        <w:t>has</w:t>
      </w:r>
      <w:r w:rsidRPr="00D25F56">
        <w:rPr>
          <w:rStyle w:val="StyleUnderline"/>
        </w:rPr>
        <w:t xml:space="preserve"> the </w:t>
      </w:r>
      <w:r w:rsidRPr="00B20EF0">
        <w:rPr>
          <w:rStyle w:val="StyleUnderline"/>
          <w:highlight w:val="cyan"/>
        </w:rPr>
        <w:t xml:space="preserve">potential to </w:t>
      </w:r>
      <w:r w:rsidRPr="00B20EF0">
        <w:rPr>
          <w:rStyle w:val="Emphasis"/>
          <w:highlight w:val="cyan"/>
        </w:rPr>
        <w:t>impact</w:t>
      </w:r>
      <w:r w:rsidRPr="00D25F56">
        <w:rPr>
          <w:rStyle w:val="Emphasis"/>
        </w:rPr>
        <w:t xml:space="preserve"> retroactively</w:t>
      </w:r>
      <w:r w:rsidRPr="00D25F56">
        <w:rPr>
          <w:rStyle w:val="StyleUnderline"/>
        </w:rPr>
        <w:t xml:space="preserve"> impact </w:t>
      </w:r>
      <w:r w:rsidRPr="00B20EF0">
        <w:rPr>
          <w:rStyle w:val="Emphasis"/>
          <w:highlight w:val="cyan"/>
        </w:rPr>
        <w:t xml:space="preserve">an </w:t>
      </w:r>
      <w:r w:rsidRPr="0048288A">
        <w:rPr>
          <w:rStyle w:val="Emphasis"/>
        </w:rPr>
        <w:t xml:space="preserve">existing </w:t>
      </w:r>
      <w:r w:rsidRPr="00B20EF0">
        <w:rPr>
          <w:rStyle w:val="Emphasis"/>
          <w:highlight w:val="cyan"/>
        </w:rPr>
        <w:t>investment</w:t>
      </w:r>
      <w:r>
        <w:t xml:space="preserve">. </w:t>
      </w:r>
      <w:r w:rsidRPr="009C71FB">
        <w:rPr>
          <w:rStyle w:val="StyleUnderline"/>
        </w:rPr>
        <w:t>In this</w:t>
      </w:r>
      <w:r w:rsidRPr="00D25F56">
        <w:rPr>
          <w:rStyle w:val="StyleUnderline"/>
        </w:rPr>
        <w:t xml:space="preserve"> situation, </w:t>
      </w:r>
      <w:r w:rsidRPr="009C71FB">
        <w:rPr>
          <w:rStyle w:val="StyleUnderline"/>
        </w:rPr>
        <w:t>it is reasonable</w:t>
      </w:r>
      <w:r w:rsidRPr="00D25F56">
        <w:rPr>
          <w:rStyle w:val="StyleUnderline"/>
        </w:rPr>
        <w:t xml:space="preserve"> to prefer a path that may avoid the innovation</w:t>
      </w:r>
      <w:r>
        <w:t xml:space="preserve"> (say, </w:t>
      </w:r>
      <w:r w:rsidRPr="009C71FB">
        <w:rPr>
          <w:rStyle w:val="StyleUnderline"/>
        </w:rPr>
        <w:t>focusing</w:t>
      </w:r>
      <w:r w:rsidRPr="00D25F56">
        <w:rPr>
          <w:rStyle w:val="StyleUnderline"/>
        </w:rPr>
        <w:t xml:space="preserve"> on </w:t>
      </w:r>
      <w:r w:rsidRPr="00D25F56">
        <w:rPr>
          <w:rStyle w:val="Emphasis"/>
        </w:rPr>
        <w:t>other innovations</w:t>
      </w:r>
      <w:r w:rsidRPr="00D25F56">
        <w:rPr>
          <w:rStyle w:val="StyleUnderline"/>
        </w:rPr>
        <w:t xml:space="preserve">, </w:t>
      </w:r>
      <w:r w:rsidRPr="009C71FB">
        <w:rPr>
          <w:rStyle w:val="StyleUnderline"/>
        </w:rPr>
        <w:t>prioritizing</w:t>
      </w:r>
      <w:r w:rsidRPr="00D25F56">
        <w:rPr>
          <w:rStyle w:val="StyleUnderline"/>
        </w:rPr>
        <w:t xml:space="preserve"> </w:t>
      </w:r>
      <w:r w:rsidRPr="00D25F56">
        <w:rPr>
          <w:rStyle w:val="Emphasis"/>
        </w:rPr>
        <w:t>secrecy over patents</w:t>
      </w:r>
      <w:r>
        <w:t xml:space="preserve">, etc.). </w:t>
      </w:r>
      <w:r w:rsidRPr="00D25F56">
        <w:rPr>
          <w:rStyle w:val="StyleUnderline"/>
        </w:rPr>
        <w:t>However, if either factor is not present, it is less likely that uncertainty aversion will occur.</w:t>
      </w:r>
    </w:p>
    <w:p w14:paraId="1016B3FB" w14:textId="77777777" w:rsidR="00164DA8" w:rsidRPr="005A3F00" w:rsidRDefault="00164DA8" w:rsidP="00164DA8">
      <w:r w:rsidRPr="00B20EF0">
        <w:rPr>
          <w:rStyle w:val="StyleUnderline"/>
          <w:highlight w:val="cyan"/>
        </w:rPr>
        <w:t>This</w:t>
      </w:r>
      <w:r w:rsidRPr="00AD63A3">
        <w:rPr>
          <w:rStyle w:val="StyleUnderline"/>
        </w:rPr>
        <w:t xml:space="preserve"> situation </w:t>
      </w:r>
      <w:r w:rsidRPr="00B20EF0">
        <w:rPr>
          <w:rStyle w:val="StyleUnderline"/>
          <w:highlight w:val="cyan"/>
        </w:rPr>
        <w:t>exists</w:t>
      </w:r>
      <w:r w:rsidRPr="00AD63A3">
        <w:rPr>
          <w:rStyle w:val="StyleUnderline"/>
        </w:rPr>
        <w:t xml:space="preserve"> quite</w:t>
      </w:r>
      <w:r>
        <w:t xml:space="preserve"> </w:t>
      </w:r>
      <w:r w:rsidRPr="0048288A">
        <w:rPr>
          <w:rStyle w:val="Emphasis"/>
        </w:rPr>
        <w:t>prominently</w:t>
      </w:r>
      <w:r>
        <w:t xml:space="preserve"> </w:t>
      </w:r>
      <w:r w:rsidRPr="00B20EF0">
        <w:rPr>
          <w:rStyle w:val="StyleUnderline"/>
          <w:highlight w:val="cyan"/>
        </w:rPr>
        <w:t xml:space="preserve">when a </w:t>
      </w:r>
      <w:r w:rsidRPr="00B20EF0">
        <w:rPr>
          <w:rStyle w:val="Emphasis"/>
          <w:highlight w:val="cyan"/>
        </w:rPr>
        <w:t>critical legal test</w:t>
      </w:r>
      <w:r>
        <w:t>—</w:t>
      </w:r>
      <w:r w:rsidRPr="005A3F00">
        <w:rPr>
          <w:rStyle w:val="StyleUnderline"/>
        </w:rPr>
        <w:t xml:space="preserve">a rule that would normally establish the probability of an outcome—is not, and apparently </w:t>
      </w:r>
      <w:r w:rsidRPr="00B20EF0">
        <w:rPr>
          <w:rStyle w:val="StyleUnderline"/>
          <w:highlight w:val="cyan"/>
        </w:rPr>
        <w:t xml:space="preserve">will not, be set </w:t>
      </w:r>
      <w:r w:rsidRPr="0048288A">
        <w:rPr>
          <w:rStyle w:val="StyleUnderline"/>
        </w:rPr>
        <w:t xml:space="preserve">forth </w:t>
      </w:r>
      <w:r w:rsidRPr="00B20EF0">
        <w:rPr>
          <w:rStyle w:val="StyleUnderline"/>
          <w:highlight w:val="cyan"/>
        </w:rPr>
        <w:t>in sufficient</w:t>
      </w:r>
      <w:r w:rsidRPr="005A3F00">
        <w:rPr>
          <w:rStyle w:val="StyleUnderline"/>
        </w:rPr>
        <w:t xml:space="preserve"> detail or </w:t>
      </w:r>
      <w:r w:rsidRPr="00B20EF0">
        <w:rPr>
          <w:rStyle w:val="Emphasis"/>
          <w:highlight w:val="cyan"/>
        </w:rPr>
        <w:t>clarity</w:t>
      </w:r>
      <w:r w:rsidRPr="005A3F00">
        <w:rPr>
          <w:rStyle w:val="StyleUnderline"/>
        </w:rPr>
        <w:t xml:space="preserve"> to allow one to make an </w:t>
      </w:r>
      <w:r w:rsidRPr="00AD63A3">
        <w:rPr>
          <w:rStyle w:val="Emphasis"/>
        </w:rPr>
        <w:t>informed assessment</w:t>
      </w:r>
      <w:r>
        <w:t xml:space="preserve">.186 </w:t>
      </w:r>
      <w:r w:rsidRPr="005A3F00">
        <w:rPr>
          <w:rStyle w:val="StyleUnderline"/>
        </w:rPr>
        <w:t>Perhaps a more concrete rule will be applied to the innovator at some point in the future, but there is no way to know initially what it will be</w:t>
      </w:r>
      <w:r>
        <w:t xml:space="preserve">. </w:t>
      </w:r>
      <w:r w:rsidRPr="005A3F00">
        <w:rPr>
          <w:rStyle w:val="StyleUnderline"/>
        </w:rPr>
        <w:t xml:space="preserve">Essentially, </w:t>
      </w:r>
      <w:r w:rsidRPr="00A151B6">
        <w:rPr>
          <w:rStyle w:val="StyleUnderline"/>
        </w:rPr>
        <w:t xml:space="preserve">the </w:t>
      </w:r>
      <w:r w:rsidRPr="00B20EF0">
        <w:rPr>
          <w:rStyle w:val="StyleUnderline"/>
          <w:highlight w:val="cyan"/>
        </w:rPr>
        <w:t>innovator</w:t>
      </w:r>
      <w:r w:rsidRPr="005A3F00">
        <w:rPr>
          <w:rStyle w:val="StyleUnderline"/>
        </w:rPr>
        <w:t xml:space="preserve"> </w:t>
      </w:r>
      <w:r w:rsidRPr="00B20EF0">
        <w:rPr>
          <w:rStyle w:val="StyleUnderline"/>
          <w:highlight w:val="cyan"/>
        </w:rPr>
        <w:t xml:space="preserve">has </w:t>
      </w:r>
      <w:r w:rsidRPr="00B20EF0">
        <w:rPr>
          <w:rStyle w:val="Emphasis"/>
          <w:highlight w:val="cyan"/>
        </w:rPr>
        <w:t>no way of predicting</w:t>
      </w:r>
      <w:r w:rsidRPr="00B20EF0">
        <w:rPr>
          <w:rStyle w:val="StyleUnderline"/>
          <w:highlight w:val="cyan"/>
        </w:rPr>
        <w:t xml:space="preserve"> how</w:t>
      </w:r>
      <w:r w:rsidRPr="005A3F00">
        <w:rPr>
          <w:rStyle w:val="StyleUnderline"/>
        </w:rPr>
        <w:t xml:space="preserve"> </w:t>
      </w:r>
      <w:r w:rsidRPr="009C71FB">
        <w:rPr>
          <w:rStyle w:val="StyleUnderline"/>
        </w:rPr>
        <w:t xml:space="preserve">the </w:t>
      </w:r>
      <w:r w:rsidRPr="00B20EF0">
        <w:rPr>
          <w:rStyle w:val="Emphasis"/>
          <w:highlight w:val="cyan"/>
        </w:rPr>
        <w:t>law will be decided</w:t>
      </w:r>
      <w:r w:rsidRPr="00B20EF0">
        <w:rPr>
          <w:rStyle w:val="StyleUnderline"/>
          <w:highlight w:val="cyan"/>
        </w:rPr>
        <w:t xml:space="preserve"> </w:t>
      </w:r>
      <w:r w:rsidRPr="00A151B6">
        <w:rPr>
          <w:rStyle w:val="StyleUnderline"/>
        </w:rPr>
        <w:t xml:space="preserve">by a </w:t>
      </w:r>
      <w:r w:rsidRPr="00A151B6">
        <w:rPr>
          <w:rStyle w:val="Emphasis"/>
        </w:rPr>
        <w:t>court or agency</w:t>
      </w:r>
      <w:r>
        <w:t xml:space="preserve">. </w:t>
      </w:r>
      <w:r w:rsidRPr="005A3F00">
        <w:rPr>
          <w:rStyle w:val="StyleUnderline"/>
        </w:rPr>
        <w:t>It is akin to buying a lottery ticket and not knowing how many numbers, or perhaps even letters, will be used to determine the winner</w:t>
      </w:r>
      <w:r>
        <w:t xml:space="preserve">. As De Soto described in the context of contracts and private property in the developing world, knowing that a property system will still exist and how it will work in the future is a very important factor.187 </w:t>
      </w:r>
      <w:r w:rsidRPr="005A3F00">
        <w:rPr>
          <w:rStyle w:val="StyleUnderline"/>
        </w:rPr>
        <w:t>Although an endeavor may involve high risk,</w:t>
      </w:r>
      <w:r>
        <w:t xml:space="preserve"> </w:t>
      </w:r>
      <w:r w:rsidRPr="00B20EF0">
        <w:rPr>
          <w:rStyle w:val="Emphasis"/>
          <w:highlight w:val="cyan"/>
        </w:rPr>
        <w:t>consistent rules</w:t>
      </w:r>
      <w:r w:rsidRPr="00B20EF0">
        <w:rPr>
          <w:highlight w:val="cyan"/>
        </w:rPr>
        <w:t xml:space="preserve"> </w:t>
      </w:r>
      <w:r w:rsidRPr="00B20EF0">
        <w:rPr>
          <w:rStyle w:val="StyleUnderline"/>
          <w:highlight w:val="cyan"/>
        </w:rPr>
        <w:t>are necessary to provide</w:t>
      </w:r>
      <w:r w:rsidRPr="005A3F00">
        <w:rPr>
          <w:rStyle w:val="StyleUnderline"/>
        </w:rPr>
        <w:t xml:space="preserve"> the </w:t>
      </w:r>
      <w:r w:rsidRPr="00B20EF0">
        <w:rPr>
          <w:rStyle w:val="Emphasis"/>
          <w:highlight w:val="cyan"/>
        </w:rPr>
        <w:t>grounding</w:t>
      </w:r>
      <w:r w:rsidRPr="005A3F00">
        <w:rPr>
          <w:rStyle w:val="StyleUnderline"/>
        </w:rPr>
        <w:t xml:space="preserve"> </w:t>
      </w:r>
      <w:r w:rsidRPr="00B20EF0">
        <w:rPr>
          <w:rStyle w:val="StyleUnderline"/>
          <w:highlight w:val="cyan"/>
        </w:rPr>
        <w:t>for</w:t>
      </w:r>
      <w:r w:rsidRPr="005A3F00">
        <w:rPr>
          <w:rStyle w:val="StyleUnderline"/>
        </w:rPr>
        <w:t xml:space="preserve"> properly </w:t>
      </w:r>
      <w:r w:rsidRPr="00B20EF0">
        <w:rPr>
          <w:rStyle w:val="StyleUnderline"/>
          <w:highlight w:val="cyan"/>
        </w:rPr>
        <w:t>evaluating</w:t>
      </w:r>
      <w:r w:rsidRPr="005A3F00">
        <w:rPr>
          <w:rStyle w:val="StyleUnderline"/>
        </w:rPr>
        <w:t xml:space="preserve"> that </w:t>
      </w:r>
      <w:r w:rsidRPr="00B20EF0">
        <w:rPr>
          <w:rStyle w:val="StyleUnderline"/>
          <w:highlight w:val="cyan"/>
        </w:rPr>
        <w:t>risk</w:t>
      </w:r>
      <w:r>
        <w:rPr>
          <w:rStyle w:val="StyleUnderline"/>
        </w:rPr>
        <w:t>.</w:t>
      </w:r>
    </w:p>
    <w:p w14:paraId="52035B08" w14:textId="77777777" w:rsidR="00164DA8" w:rsidRDefault="00164DA8" w:rsidP="00164DA8">
      <w:r w:rsidRPr="00B20EF0">
        <w:rPr>
          <w:rStyle w:val="Emphasis"/>
          <w:highlight w:val="cyan"/>
        </w:rPr>
        <w:t>Exacerbating</w:t>
      </w:r>
      <w:r w:rsidRPr="00AD63A3">
        <w:rPr>
          <w:rStyle w:val="StyleUnderline"/>
        </w:rPr>
        <w:t xml:space="preserve"> the </w:t>
      </w:r>
      <w:r w:rsidRPr="00B20EF0">
        <w:rPr>
          <w:rStyle w:val="Emphasis"/>
          <w:highlight w:val="cyan"/>
        </w:rPr>
        <w:t>impact</w:t>
      </w:r>
      <w:r w:rsidRPr="00AD63A3">
        <w:rPr>
          <w:rStyle w:val="StyleUnderline"/>
        </w:rPr>
        <w:t xml:space="preserve"> of the uncertainty </w:t>
      </w:r>
      <w:r w:rsidRPr="00B20EF0">
        <w:rPr>
          <w:rStyle w:val="StyleUnderline"/>
          <w:highlight w:val="cyan"/>
        </w:rPr>
        <w:t>is if</w:t>
      </w:r>
      <w:r w:rsidRPr="00AD63A3">
        <w:rPr>
          <w:rStyle w:val="StyleUnderline"/>
        </w:rPr>
        <w:t xml:space="preserve"> </w:t>
      </w:r>
      <w:r w:rsidRPr="00302E9C">
        <w:rPr>
          <w:rStyle w:val="StyleUnderline"/>
        </w:rPr>
        <w:t xml:space="preserve">the eventual </w:t>
      </w:r>
      <w:r w:rsidRPr="00B20EF0">
        <w:rPr>
          <w:rStyle w:val="StyleUnderline"/>
          <w:highlight w:val="cyan"/>
        </w:rPr>
        <w:t xml:space="preserve">clarity will come only after </w:t>
      </w:r>
      <w:r w:rsidRPr="00B20EF0">
        <w:rPr>
          <w:rStyle w:val="Emphasis"/>
          <w:highlight w:val="cyan"/>
        </w:rPr>
        <w:t>costs are sunk</w:t>
      </w:r>
      <w:r w:rsidRPr="00AD63A3">
        <w:rPr>
          <w:rStyle w:val="StyleUnderline"/>
        </w:rPr>
        <w:t xml:space="preserve"> and some ownership is gained from an early use of the test.</w:t>
      </w:r>
      <w:r>
        <w:t xml:space="preserve"> </w:t>
      </w:r>
      <w:r w:rsidRPr="00D25F56">
        <w:rPr>
          <w:rStyle w:val="StyleUnderline"/>
        </w:rPr>
        <w:t>It would be as if an innovator were compelled to return the winnings from the lottery ticket after winning, when a second round simply changed the contest rules and mooted the earlier result</w:t>
      </w:r>
      <w:r>
        <w:t xml:space="preserve">. </w:t>
      </w:r>
      <w:r w:rsidRPr="00D25F56">
        <w:rPr>
          <w:rStyle w:val="StyleUnderline"/>
        </w:rPr>
        <w:t xml:space="preserve">Applying the observation that people are averse to losing what they already possess,188 watching such a game play out could create a </w:t>
      </w:r>
      <w:r w:rsidRPr="00D25F56">
        <w:rPr>
          <w:rStyle w:val="Emphasis"/>
        </w:rPr>
        <w:t>disincentive</w:t>
      </w:r>
      <w:r>
        <w:t>. Under such conditions, it would only be natural for an innovator to be inclined to choose another path with less uncertainty, even if the probabilities of success are low.</w:t>
      </w:r>
    </w:p>
    <w:p w14:paraId="65C81A3F" w14:textId="77777777" w:rsidR="00164DA8" w:rsidRDefault="00164DA8" w:rsidP="00164DA8">
      <w:r w:rsidRPr="00A151B6">
        <w:rPr>
          <w:rStyle w:val="StyleUnderline"/>
        </w:rPr>
        <w:t>If we add</w:t>
      </w:r>
      <w:r w:rsidRPr="00AD63A3">
        <w:rPr>
          <w:rStyle w:val="StyleUnderline"/>
        </w:rPr>
        <w:t xml:space="preserve"> on top of this uncertainty the </w:t>
      </w:r>
      <w:r w:rsidRPr="00A151B6">
        <w:rPr>
          <w:rStyle w:val="StyleUnderline"/>
        </w:rPr>
        <w:t>possibility that others</w:t>
      </w:r>
      <w:r w:rsidRPr="00AD63A3">
        <w:rPr>
          <w:rStyle w:val="StyleUnderline"/>
        </w:rPr>
        <w:t xml:space="preserve"> will play the game and </w:t>
      </w:r>
      <w:r w:rsidRPr="00A151B6">
        <w:rPr>
          <w:rStyle w:val="StyleUnderline"/>
        </w:rPr>
        <w:t>end up with rights that conflict</w:t>
      </w:r>
      <w:r w:rsidRPr="00AD63A3">
        <w:rPr>
          <w:rStyle w:val="StyleUnderline"/>
        </w:rPr>
        <w:t xml:space="preserve"> with the innovator’s eventual products or services</w:t>
      </w:r>
      <w:r>
        <w:t xml:space="preserve">, </w:t>
      </w:r>
      <w:r w:rsidRPr="00B20EF0">
        <w:rPr>
          <w:rStyle w:val="StyleUnderline"/>
          <w:highlight w:val="cyan"/>
        </w:rPr>
        <w:t xml:space="preserve">the </w:t>
      </w:r>
      <w:r w:rsidRPr="00B20EF0">
        <w:rPr>
          <w:rStyle w:val="Emphasis"/>
          <w:highlight w:val="cyan"/>
        </w:rPr>
        <w:t>negative impact</w:t>
      </w:r>
      <w:r w:rsidRPr="00B20EF0">
        <w:rPr>
          <w:rStyle w:val="StyleUnderline"/>
          <w:highlight w:val="cyan"/>
        </w:rPr>
        <w:t xml:space="preserve"> is </w:t>
      </w:r>
      <w:r w:rsidRPr="0048288A">
        <w:rPr>
          <w:rStyle w:val="StyleUnderline"/>
        </w:rPr>
        <w:t>even</w:t>
      </w:r>
      <w:r w:rsidRPr="00AD63A3">
        <w:rPr>
          <w:rStyle w:val="StyleUnderline"/>
        </w:rPr>
        <w:t xml:space="preserve"> </w:t>
      </w:r>
      <w:r w:rsidRPr="00B20EF0">
        <w:rPr>
          <w:rStyle w:val="Emphasis"/>
          <w:highlight w:val="cyan"/>
        </w:rPr>
        <w:t>more enhanced</w:t>
      </w:r>
      <w:r>
        <w:t xml:space="preserve">. </w:t>
      </w:r>
      <w:r w:rsidRPr="00AD63A3">
        <w:rPr>
          <w:rStyle w:val="StyleUnderline"/>
        </w:rPr>
        <w:t xml:space="preserve">These are essentially </w:t>
      </w:r>
      <w:r w:rsidRPr="00AD63A3">
        <w:rPr>
          <w:rStyle w:val="Emphasis"/>
        </w:rPr>
        <w:t>random roadblocks</w:t>
      </w:r>
      <w:r w:rsidRPr="00AD63A3">
        <w:rPr>
          <w:rStyle w:val="StyleUnderline"/>
        </w:rPr>
        <w:t xml:space="preserve"> placed in the way of innovators. Not only would one want to avoid the particular ambiguous protection path, but perhaps </w:t>
      </w:r>
      <w:r w:rsidRPr="00B20EF0">
        <w:rPr>
          <w:rStyle w:val="StyleUnderline"/>
          <w:highlight w:val="cyan"/>
        </w:rPr>
        <w:t xml:space="preserve">one would </w:t>
      </w:r>
      <w:r w:rsidRPr="00B20EF0">
        <w:rPr>
          <w:rStyle w:val="Emphasis"/>
          <w:highlight w:val="cyan"/>
        </w:rPr>
        <w:t>avoid participating</w:t>
      </w:r>
      <w:r w:rsidRPr="00AD63A3">
        <w:rPr>
          <w:rStyle w:val="StyleUnderline"/>
        </w:rPr>
        <w:t xml:space="preserve"> in the field </w:t>
      </w:r>
      <w:r w:rsidRPr="00B20EF0">
        <w:rPr>
          <w:rStyle w:val="Emphasis"/>
          <w:highlight w:val="cyan"/>
        </w:rPr>
        <w:t>altogether</w:t>
      </w:r>
      <w:r>
        <w:t>.</w:t>
      </w:r>
    </w:p>
    <w:p w14:paraId="48A3C2A5" w14:textId="77777777" w:rsidR="00164DA8" w:rsidRDefault="00164DA8" w:rsidP="00164DA8">
      <w:pPr>
        <w:pStyle w:val="ListParagraph"/>
      </w:pPr>
    </w:p>
    <w:p w14:paraId="36825772" w14:textId="77777777" w:rsidR="00A214B1" w:rsidRPr="00A214B1" w:rsidRDefault="00A214B1" w:rsidP="00A214B1"/>
    <w:p w14:paraId="39A59806" w14:textId="2FACD5B7" w:rsidR="00A214B1" w:rsidRDefault="00A214B1" w:rsidP="00A214B1">
      <w:pPr>
        <w:pStyle w:val="Heading3"/>
      </w:pPr>
      <w:r>
        <w:lastRenderedPageBreak/>
        <w:t>AT: Perm Aff + Elim All Other IPR</w:t>
      </w:r>
      <w:r w:rsidR="0008510C">
        <w:t>---2NC</w:t>
      </w:r>
    </w:p>
    <w:p w14:paraId="5890BFA9" w14:textId="77777777" w:rsidR="00A214B1" w:rsidRPr="00A214B1" w:rsidRDefault="00A214B1" w:rsidP="00A214B1"/>
    <w:p w14:paraId="20C5DEB2" w14:textId="77777777" w:rsidR="00A214B1" w:rsidRPr="00B13A5F" w:rsidRDefault="00A214B1" w:rsidP="00A214B1">
      <w:pPr>
        <w:pStyle w:val="Heading4"/>
        <w:rPr>
          <w:u w:val="single"/>
        </w:rPr>
      </w:pPr>
      <w:r>
        <w:t xml:space="preserve">The perm’s </w:t>
      </w:r>
      <w:r w:rsidRPr="00164DA8">
        <w:rPr>
          <w:u w:val="single"/>
        </w:rPr>
        <w:t>artificial carveout</w:t>
      </w:r>
      <w:r>
        <w:t xml:space="preserve"> for aff IPR sends a massive signal that policymakers are </w:t>
      </w:r>
      <w:r w:rsidRPr="00164DA8">
        <w:rPr>
          <w:u w:val="single"/>
        </w:rPr>
        <w:t>receptive to industry-specific carveouts</w:t>
      </w:r>
      <w:r>
        <w:t xml:space="preserve">---that spurs lobbying efforts that </w:t>
      </w:r>
      <w:r w:rsidRPr="00B13A5F">
        <w:rPr>
          <w:u w:val="single"/>
        </w:rPr>
        <w:t>rollback the perm</w:t>
      </w:r>
      <w:r>
        <w:t xml:space="preserve">, creates </w:t>
      </w:r>
      <w:r w:rsidRPr="00B13A5F">
        <w:rPr>
          <w:u w:val="single"/>
        </w:rPr>
        <w:t>unpredictability</w:t>
      </w:r>
      <w:r>
        <w:t xml:space="preserve">, and undermines the </w:t>
      </w:r>
      <w:r w:rsidRPr="00B13A5F">
        <w:rPr>
          <w:u w:val="single"/>
        </w:rPr>
        <w:t>rule of law</w:t>
      </w:r>
    </w:p>
    <w:p w14:paraId="61FD1533" w14:textId="77777777" w:rsidR="00A214B1" w:rsidRPr="003403A8" w:rsidRDefault="00A214B1" w:rsidP="00A214B1">
      <w:r w:rsidRPr="00F60215">
        <w:rPr>
          <w:rStyle w:val="Style13ptBold"/>
        </w:rPr>
        <w:t xml:space="preserve">Coglianese </w:t>
      </w:r>
      <w:r>
        <w:rPr>
          <w:rStyle w:val="Style13ptBold"/>
        </w:rPr>
        <w:t xml:space="preserve">et al. 21 </w:t>
      </w:r>
      <w:r w:rsidRPr="003403A8">
        <w:t xml:space="preserve">– </w:t>
      </w:r>
      <w:r>
        <w:t>Edward B. Shils Professor of Law, Professor of Political Science, and Director of the Penn Program on Regulation, University of Pennsylvania Law School</w:t>
      </w:r>
    </w:p>
    <w:p w14:paraId="45232AC1" w14:textId="77777777" w:rsidR="00A214B1" w:rsidRPr="00F60215" w:rsidRDefault="00A214B1" w:rsidP="00A214B1">
      <w:r w:rsidRPr="00F60215">
        <w:t>Cary Coglianese, Gabriel Scheffler</w:t>
      </w:r>
      <w:r>
        <w:t xml:space="preserve"> (Associate Professor of Law, University of Miami School of Law), and</w:t>
      </w:r>
      <w:r w:rsidRPr="00F60215">
        <w:t xml:space="preserve"> Daniel E. Walters</w:t>
      </w:r>
      <w:r>
        <w:t xml:space="preserve"> (Assistant Professor of Law, Pennsylvania State University Law School)</w:t>
      </w:r>
      <w:r w:rsidRPr="003403A8">
        <w:t>, “</w:t>
      </w:r>
      <w:r w:rsidRPr="00F60215">
        <w:t>Unrules</w:t>
      </w:r>
      <w:r w:rsidRPr="003403A8">
        <w:t xml:space="preserve">,” </w:t>
      </w:r>
      <w:r w:rsidRPr="00F60215">
        <w:t>Stanford Law Review</w:t>
      </w:r>
      <w:r>
        <w:t>, Vol. 73</w:t>
      </w:r>
      <w:r w:rsidRPr="003403A8">
        <w:t xml:space="preserve">, </w:t>
      </w:r>
      <w:r>
        <w:t>April 2021</w:t>
      </w:r>
      <w:r w:rsidRPr="003403A8">
        <w:t xml:space="preserve">, </w:t>
      </w:r>
      <w:r w:rsidRPr="00F60215">
        <w:t>https://review.law.stanford.edu/wp-content/uploads/sites/3/2021/04/Coglianese-et-al.-73-Stan.-L.-Rev.-885.pdf</w:t>
      </w:r>
    </w:p>
    <w:p w14:paraId="712C1729" w14:textId="77777777" w:rsidR="00A214B1" w:rsidRPr="00B13A5F" w:rsidRDefault="00A214B1" w:rsidP="00A214B1">
      <w:pPr>
        <w:rPr>
          <w:sz w:val="16"/>
        </w:rPr>
      </w:pPr>
      <w:r w:rsidRPr="00B13A5F">
        <w:rPr>
          <w:sz w:val="16"/>
        </w:rPr>
        <w:t xml:space="preserve">When regulatory agencies dole out </w:t>
      </w:r>
      <w:r w:rsidRPr="0017767A">
        <w:rPr>
          <w:rStyle w:val="StyleUnderline"/>
        </w:rPr>
        <w:t xml:space="preserve">dispensations or </w:t>
      </w:r>
      <w:r w:rsidRPr="00A214B1">
        <w:rPr>
          <w:rStyle w:val="StyleUnderline"/>
          <w:highlight w:val="cyan"/>
        </w:rPr>
        <w:t>carve out</w:t>
      </w:r>
      <w:r w:rsidRPr="0017767A">
        <w:rPr>
          <w:rStyle w:val="StyleUnderline"/>
        </w:rPr>
        <w:t xml:space="preserve"> </w:t>
      </w:r>
      <w:r w:rsidRPr="00B13A5F">
        <w:rPr>
          <w:sz w:val="16"/>
        </w:rPr>
        <w:t xml:space="preserve">firms from the scope of important </w:t>
      </w:r>
      <w:r w:rsidRPr="0017767A">
        <w:rPr>
          <w:rStyle w:val="StyleUnderline"/>
        </w:rPr>
        <w:t>rule</w:t>
      </w:r>
      <w:r w:rsidRPr="00A214B1">
        <w:rPr>
          <w:rStyle w:val="StyleUnderline"/>
          <w:highlight w:val="cyan"/>
        </w:rPr>
        <w:t>s</w:t>
      </w:r>
      <w:r w:rsidRPr="00B13A5F">
        <w:rPr>
          <w:sz w:val="16"/>
        </w:rPr>
        <w:t xml:space="preserve">, they might be </w:t>
      </w:r>
      <w:r w:rsidRPr="00A214B1">
        <w:rPr>
          <w:rStyle w:val="StyleUnderline"/>
          <w:highlight w:val="cyan"/>
        </w:rPr>
        <w:t>act</w:t>
      </w:r>
      <w:r w:rsidRPr="00B13A5F">
        <w:rPr>
          <w:sz w:val="16"/>
        </w:rPr>
        <w:t xml:space="preserve">ing </w:t>
      </w:r>
      <w:r w:rsidRPr="00A214B1">
        <w:rPr>
          <w:rStyle w:val="StyleUnderline"/>
          <w:highlight w:val="cyan"/>
        </w:rPr>
        <w:t xml:space="preserve">at the </w:t>
      </w:r>
      <w:r w:rsidRPr="00A214B1">
        <w:rPr>
          <w:rStyle w:val="Emphasis"/>
          <w:highlight w:val="cyan"/>
        </w:rPr>
        <w:t>behest of interest groups</w:t>
      </w:r>
      <w:r w:rsidRPr="0017767A">
        <w:rPr>
          <w:rStyle w:val="StyleUnderline"/>
        </w:rPr>
        <w:t xml:space="preserve"> seeking undue favors</w:t>
      </w:r>
      <w:r w:rsidRPr="00B13A5F">
        <w:rPr>
          <w:sz w:val="16"/>
        </w:rPr>
        <w:t xml:space="preserve"> and at the expense of the general publ</w:t>
      </w:r>
      <w:r w:rsidRPr="00A214B1">
        <w:rPr>
          <w:sz w:val="16"/>
        </w:rPr>
        <w:t>ic</w:t>
      </w:r>
      <w:r w:rsidRPr="00A214B1">
        <w:rPr>
          <w:rStyle w:val="StyleUnderline"/>
        </w:rPr>
        <w:t>.</w:t>
      </w:r>
      <w:r w:rsidRPr="00A214B1">
        <w:rPr>
          <w:sz w:val="16"/>
        </w:rPr>
        <w:t xml:space="preserve">120 </w:t>
      </w:r>
      <w:r w:rsidRPr="00A214B1">
        <w:rPr>
          <w:rStyle w:val="StyleUnderline"/>
        </w:rPr>
        <w:t>From a firm’s perspective</w:t>
      </w:r>
      <w:r w:rsidRPr="00A214B1">
        <w:rPr>
          <w:sz w:val="16"/>
        </w:rPr>
        <w:t xml:space="preserve">, the </w:t>
      </w:r>
      <w:r w:rsidRPr="00A214B1">
        <w:rPr>
          <w:rStyle w:val="StyleUnderline"/>
        </w:rPr>
        <w:t>ideal situation is often to have a general rule put in place that obligates its competitors but that exempts it from those requirements</w:t>
      </w:r>
      <w:r w:rsidRPr="00A214B1">
        <w:rPr>
          <w:sz w:val="16"/>
        </w:rPr>
        <w:t>. We know, for exampl</w:t>
      </w:r>
      <w:r w:rsidRPr="00B13A5F">
        <w:rPr>
          <w:sz w:val="16"/>
        </w:rPr>
        <w:t xml:space="preserve">e, that </w:t>
      </w:r>
      <w:r w:rsidRPr="00A214B1">
        <w:rPr>
          <w:rStyle w:val="Emphasis"/>
          <w:highlight w:val="cyan"/>
        </w:rPr>
        <w:t>industry lobbyists</w:t>
      </w:r>
      <w:r w:rsidRPr="00A214B1">
        <w:rPr>
          <w:sz w:val="16"/>
          <w:highlight w:val="cyan"/>
        </w:rPr>
        <w:t xml:space="preserve"> </w:t>
      </w:r>
      <w:r w:rsidRPr="00A214B1">
        <w:rPr>
          <w:sz w:val="16"/>
        </w:rPr>
        <w:t>will</w:t>
      </w:r>
      <w:r w:rsidRPr="00B13A5F">
        <w:rPr>
          <w:sz w:val="16"/>
        </w:rPr>
        <w:t xml:space="preserve"> at times try to </w:t>
      </w:r>
      <w:r w:rsidRPr="0017767A">
        <w:rPr>
          <w:rStyle w:val="StyleUnderline"/>
        </w:rPr>
        <w:t>persua</w:t>
      </w:r>
      <w:r w:rsidRPr="00A214B1">
        <w:rPr>
          <w:rStyle w:val="StyleUnderline"/>
          <w:highlight w:val="cyan"/>
        </w:rPr>
        <w:t xml:space="preserve">de regulators to write rules that </w:t>
      </w:r>
      <w:r w:rsidRPr="00A214B1">
        <w:rPr>
          <w:rStyle w:val="Emphasis"/>
          <w:highlight w:val="cyan"/>
        </w:rPr>
        <w:t>disadvantage their competitors while leaving their own firms subject to fewer or less stringent obligations</w:t>
      </w:r>
      <w:r w:rsidRPr="0017767A">
        <w:rPr>
          <w:rStyle w:val="StyleUnderline"/>
        </w:rPr>
        <w:t>.</w:t>
      </w:r>
      <w:r w:rsidRPr="00B13A5F">
        <w:rPr>
          <w:sz w:val="16"/>
        </w:rPr>
        <w:t xml:space="preserve">121 </w:t>
      </w:r>
      <w:r w:rsidRPr="0017767A">
        <w:rPr>
          <w:rStyle w:val="Emphasis"/>
        </w:rPr>
        <w:t>Carveouts and dispensations provide an excellent vehicle for ensuring favorable treatment.</w:t>
      </w:r>
      <w:r w:rsidRPr="00B13A5F">
        <w:rPr>
          <w:sz w:val="16"/>
        </w:rPr>
        <w:t xml:space="preserve"> As we discuss more fully in Part III, unrules in general tend to receive less stringent oversight by the courts, and some dispensations escape altogether the open procedures and reporting requirements that apply to the rulemaking process.</w:t>
      </w:r>
    </w:p>
    <w:p w14:paraId="4381730F" w14:textId="77777777" w:rsidR="00A214B1" w:rsidRPr="00B13A5F" w:rsidRDefault="00A214B1" w:rsidP="00A214B1">
      <w:pPr>
        <w:rPr>
          <w:sz w:val="16"/>
        </w:rPr>
      </w:pPr>
      <w:r w:rsidRPr="00A214B1">
        <w:rPr>
          <w:rStyle w:val="StyleUnderline"/>
          <w:highlight w:val="cyan"/>
        </w:rPr>
        <w:t xml:space="preserve">Undue </w:t>
      </w:r>
      <w:r w:rsidRPr="00A214B1">
        <w:rPr>
          <w:rStyle w:val="Emphasis"/>
          <w:highlight w:val="cyan"/>
        </w:rPr>
        <w:t xml:space="preserve">business influence </w:t>
      </w:r>
      <w:r w:rsidRPr="00A214B1">
        <w:rPr>
          <w:rStyle w:val="Emphasis"/>
        </w:rPr>
        <w:t>appears</w:t>
      </w:r>
      <w:r w:rsidRPr="0017767A">
        <w:rPr>
          <w:rStyle w:val="Emphasis"/>
        </w:rPr>
        <w:t xml:space="preserve"> to have </w:t>
      </w:r>
      <w:r w:rsidRPr="00A214B1">
        <w:rPr>
          <w:rStyle w:val="Emphasis"/>
          <w:highlight w:val="cyan"/>
        </w:rPr>
        <w:t>played a</w:t>
      </w:r>
      <w:r w:rsidRPr="0017767A">
        <w:rPr>
          <w:rStyle w:val="Emphasis"/>
        </w:rPr>
        <w:t xml:space="preserve"> key </w:t>
      </w:r>
      <w:r w:rsidRPr="00A214B1">
        <w:rPr>
          <w:rStyle w:val="Emphasis"/>
          <w:highlight w:val="cyan"/>
        </w:rPr>
        <w:t>role</w:t>
      </w:r>
      <w:r w:rsidRPr="0017767A">
        <w:rPr>
          <w:rStyle w:val="Emphasis"/>
        </w:rPr>
        <w:t>,</w:t>
      </w:r>
      <w:r w:rsidRPr="00B13A5F">
        <w:rPr>
          <w:sz w:val="16"/>
        </w:rPr>
        <w:t xml:space="preserve"> for example, in the issuance of dispensations to refineries during the first few years of the Trump Administration. In 2018, the EPA granted a “financial hardship waiver” to a large oil refinery owned by the billionaire investor Carl Icahn, who had served as an early advisor to President Trump on regulatory matters.122 In that capacity, Icahn had reportedly tried—but failed—to see that the EPA amend a Renewable Fuel Standard (RFS) requirement that his company CVR Energy purchase renewable fuel credits, which were costing the firm hundreds of millions of dollars.123 From Icahn’s perspective, getting a waiver from the RFS may have represented a similarly attractive option: From August 2017, when he resigned from his special advisor position, to May 2018, shortly after news surfaced that CVR Energy had received a hardship waiver, his firm’s stock price more than doubled, resulting in a reported $1.4 billion gain for Icahn.124 Notably, the EPA took its action under a statutory provision giving it authority to grant waivers to “small refiner[ies]” that demonstrate that they would otherwise suffer “disproportionate economic hardship.”125 The EPA gave a dispensation to Icahn’s refinery and to those of other companies even though their size was anything but small.126</w:t>
      </w:r>
    </w:p>
    <w:p w14:paraId="5827E755" w14:textId="77777777" w:rsidR="00A214B1" w:rsidRPr="00B13A5F" w:rsidRDefault="00A214B1" w:rsidP="00A214B1">
      <w:pPr>
        <w:rPr>
          <w:sz w:val="16"/>
        </w:rPr>
      </w:pPr>
      <w:r w:rsidRPr="00B13A5F">
        <w:rPr>
          <w:sz w:val="16"/>
        </w:rPr>
        <w:t>Such undue business influence over regulatory decisions during the Trump Administration may have also been enabled by a different kind of dispensation: waivers of government ethics rules. Erik Baptist, a lawyer who worked in the Trump Administration in the same EPA program office responsible for the RFS, previously served as a lobbyist and lawyer for a trade association for the oil and gas industry. In that capacity, Baptist had lobbied Congress to repeal the RFS. In 2017, before the EPA had issued a waiver to Icahn, White House counsel Don McGahn reportedly gave Baptist an ethics waiver that allowed him to work on renewable-fuel regulatory issues for the EPA.127 According to a 2018 news report, at least thirty-seven Trump Administration officials—including several former industry lobbyists—received official ethics waivers from the White House Counsel in the early years of the Administration, allowing those former lobbyists to work on issues that directly affected their previous employers in the private sector.128</w:t>
      </w:r>
    </w:p>
    <w:p w14:paraId="0DE27C67" w14:textId="77777777" w:rsidR="00A214B1" w:rsidRPr="00B13A5F" w:rsidRDefault="00A214B1" w:rsidP="00A214B1">
      <w:pPr>
        <w:rPr>
          <w:sz w:val="16"/>
        </w:rPr>
      </w:pPr>
      <w:r w:rsidRPr="00B13A5F">
        <w:rPr>
          <w:sz w:val="16"/>
        </w:rPr>
        <w:t>Undue business influence over dispensations has not been limited to the EPA. When defense contractor Raytheon saw sales of its missile systems to Saudi Arabia stymied by congressional opposition, it found a lobbyist with close ties to Secretary of State Mike Pompeo.129 That lobbyist was able to arrange a meeting between Raytheon officials and Secretary Pompeo—and, a few weeks later, the State Department took the highly unusual step of invoking a waiver provision in the Arms Export Control Act that allowed the Raytheon missile sale to proceed without the normal lag period that would have allowed Congress to block the sale.130 The waiver was granted under a provision in the Act that authorizes departures from normal procedures when “an emergency exists which requires [an arms] sale in the national security interests of the United States”131—but, of course, nothing evincing any real emergency had ever been shown. These are but a few examples illustrating the basic incentives behind the politics of unrules. Just as regulatory capture can arise when highly motivated, powerful businesses pressure government decisionmakers to adopt rules that create barriers of entry to competitors, businesses also have incentives to seek to use unrules to get out from under regulations and avoid the compliance costs that other firms must bear. This is a kind of unregulatory capture.</w:t>
      </w:r>
    </w:p>
    <w:p w14:paraId="44CB2AB3" w14:textId="77777777" w:rsidR="00A214B1" w:rsidRPr="00B13A5F" w:rsidRDefault="00A214B1" w:rsidP="00A214B1">
      <w:pPr>
        <w:rPr>
          <w:sz w:val="16"/>
        </w:rPr>
      </w:pPr>
      <w:r w:rsidRPr="00B13A5F">
        <w:rPr>
          <w:sz w:val="16"/>
        </w:rPr>
        <w:lastRenderedPageBreak/>
        <w:t xml:space="preserve">When </w:t>
      </w:r>
      <w:r w:rsidRPr="00A214B1">
        <w:rPr>
          <w:rStyle w:val="StyleUnderline"/>
        </w:rPr>
        <w:t>unrules</w:t>
      </w:r>
      <w:r w:rsidRPr="00B13A5F">
        <w:rPr>
          <w:sz w:val="16"/>
        </w:rPr>
        <w:t xml:space="preserve"> “swallow the rule,”132 they can </w:t>
      </w:r>
      <w:r w:rsidRPr="0017767A">
        <w:rPr>
          <w:rStyle w:val="StyleUnderline"/>
        </w:rPr>
        <w:t>completely subvert the laws on the books</w:t>
      </w:r>
      <w:r w:rsidRPr="00B13A5F">
        <w:rPr>
          <w:sz w:val="16"/>
        </w:rPr>
        <w:t xml:space="preserve">.133 In addition, if </w:t>
      </w:r>
      <w:r w:rsidRPr="00A214B1">
        <w:rPr>
          <w:rStyle w:val="Emphasis"/>
          <w:highlight w:val="cyan"/>
        </w:rPr>
        <w:t>carveouts are indiscriminate</w:t>
      </w:r>
      <w:r w:rsidRPr="0017767A">
        <w:rPr>
          <w:rStyle w:val="Emphasis"/>
        </w:rPr>
        <w:t xml:space="preserve"> </w:t>
      </w:r>
      <w:r w:rsidRPr="00B13A5F">
        <w:rPr>
          <w:sz w:val="16"/>
          <w:szCs w:val="16"/>
        </w:rPr>
        <w:t>and dispensations frequent and undisclosed</w:t>
      </w:r>
      <w:r w:rsidRPr="00B13A5F">
        <w:rPr>
          <w:sz w:val="16"/>
        </w:rPr>
        <w:t xml:space="preserve">, </w:t>
      </w:r>
      <w:r w:rsidRPr="00A214B1">
        <w:rPr>
          <w:rStyle w:val="StyleUnderline"/>
          <w:highlight w:val="cyan"/>
        </w:rPr>
        <w:t>the law</w:t>
      </w:r>
      <w:r w:rsidRPr="0017767A">
        <w:rPr>
          <w:rStyle w:val="StyleUnderline"/>
        </w:rPr>
        <w:t xml:space="preserve"> may </w:t>
      </w:r>
      <w:r w:rsidRPr="00A214B1">
        <w:rPr>
          <w:rStyle w:val="StyleUnderline"/>
          <w:highlight w:val="cyan"/>
        </w:rPr>
        <w:t>no longer</w:t>
      </w:r>
      <w:r w:rsidRPr="0017767A">
        <w:rPr>
          <w:rStyle w:val="StyleUnderline"/>
        </w:rPr>
        <w:t xml:space="preserve"> come to </w:t>
      </w:r>
      <w:r w:rsidRPr="00A214B1">
        <w:rPr>
          <w:rStyle w:val="StyleUnderline"/>
          <w:highlight w:val="cyan"/>
        </w:rPr>
        <w:t>provide</w:t>
      </w:r>
      <w:r w:rsidRPr="0017767A">
        <w:rPr>
          <w:rStyle w:val="StyleUnderline"/>
        </w:rPr>
        <w:t xml:space="preserve"> the </w:t>
      </w:r>
      <w:r w:rsidRPr="00A214B1">
        <w:rPr>
          <w:rStyle w:val="Emphasis"/>
          <w:highlight w:val="cyan"/>
        </w:rPr>
        <w:t>predictability, notice, and fairness</w:t>
      </w:r>
      <w:r w:rsidRPr="00A214B1">
        <w:rPr>
          <w:rStyle w:val="StyleUnderline"/>
          <w:highlight w:val="cyan"/>
        </w:rPr>
        <w:t xml:space="preserve"> that it needs to operate effectively</w:t>
      </w:r>
      <w:r w:rsidRPr="00B13A5F">
        <w:rPr>
          <w:sz w:val="16"/>
        </w:rPr>
        <w:t xml:space="preserve">. When abused, </w:t>
      </w:r>
      <w:r w:rsidRPr="00A214B1">
        <w:rPr>
          <w:rStyle w:val="StyleUnderline"/>
          <w:highlight w:val="cyan"/>
        </w:rPr>
        <w:t>unrules can turn regulation into</w:t>
      </w:r>
      <w:r w:rsidRPr="00B13A5F">
        <w:rPr>
          <w:sz w:val="16"/>
        </w:rPr>
        <w:t xml:space="preserve"> little more than politics by other means.134 In some cases, unrules might even become tools of “administrative sabotage” for opponents of regulatory programs.135</w:t>
      </w:r>
    </w:p>
    <w:p w14:paraId="4131E01B" w14:textId="77777777" w:rsidR="00A214B1" w:rsidRPr="00B13A5F" w:rsidRDefault="00A214B1" w:rsidP="00A214B1">
      <w:pPr>
        <w:rPr>
          <w:sz w:val="16"/>
        </w:rPr>
      </w:pPr>
      <w:r w:rsidRPr="00B13A5F">
        <w:rPr>
          <w:sz w:val="16"/>
        </w:rPr>
        <w:t xml:space="preserve">During the Trump Administration, the </w:t>
      </w:r>
      <w:r w:rsidRPr="0017767A">
        <w:rPr>
          <w:rStyle w:val="StyleUnderline"/>
        </w:rPr>
        <w:t xml:space="preserve">potential </w:t>
      </w:r>
      <w:r w:rsidRPr="00C060AF">
        <w:rPr>
          <w:rStyle w:val="Emphasis"/>
          <w:highlight w:val="cyan"/>
        </w:rPr>
        <w:t>threats to the rule of</w:t>
      </w:r>
      <w:r w:rsidRPr="00C060AF">
        <w:rPr>
          <w:rStyle w:val="Emphasis"/>
        </w:rPr>
        <w:t xml:space="preserve"> </w:t>
      </w:r>
      <w:r w:rsidRPr="00C060AF">
        <w:rPr>
          <w:rStyle w:val="Emphasis"/>
          <w:highlight w:val="cyan"/>
        </w:rPr>
        <w:t>law</w:t>
      </w:r>
      <w:r w:rsidRPr="00B13A5F">
        <w:rPr>
          <w:sz w:val="16"/>
        </w:rPr>
        <w:t xml:space="preserve"> posed by unrules grew particularly salient. For example, shortly after taking office, President Trump signed Executive Order 13,765, which directed relevant agencies to “waive, defer, grant exemptions from, or delay the implementation of any provision or requirement” contained in the ACA.136 President Trump’s order urged administrators to use unrules in an effort to undermine a statute that the President wanted to repeal in Congress but could not. One result of that and subsequent Trump executive orders was the widening of an ACA carveout that allows short-term health insurance plans to exclude people with preexisting conditions or charge them higher premiums based on their health status.137 By redefining short-term health plans to allow more plans to qualify for exemption from otherwise applicable prohibitions, the Trump Administration’s actions risked that healthier individuals would opt for the cheaper, short-term plans and leave sicker patients stuck in the fully compliant insurance market, thus driving up premiums in contravention of the statute’s purpose.138 City officials across the United States charged that “[t]he Trump Administration’s actions are . . . an affront to the rule of law.”139 Nicholas Bagley and Abbe Gluck accused the President of “an unconstitutional usurpation of power,” arguing that “[n]ever in modern American history has a president so transparently aimed to destroy a piece of major legislation.”140</w:t>
      </w:r>
    </w:p>
    <w:p w14:paraId="316F45CC" w14:textId="77777777" w:rsidR="00A214B1" w:rsidRPr="00B13A5F" w:rsidRDefault="00A214B1" w:rsidP="00A214B1">
      <w:pPr>
        <w:rPr>
          <w:sz w:val="16"/>
        </w:rPr>
      </w:pPr>
      <w:r w:rsidRPr="00B13A5F">
        <w:rPr>
          <w:sz w:val="16"/>
        </w:rPr>
        <w:t>Efforts to alleviate obligations imposed on government officials pose their own risks to the rule of law. One of the most controversial unrules of President Trump’s first two years in office came in the aftermath of the longest government shutdown in U.S. history: The President invoked the National Emergencies Act to justify redirecting military appropriations to fund the construction of a wall along the U.S. border with Mexico.141 Under the National Emergencies Act, a presidential emergency declaration triggers up to 136 “special or extraordinary” statutory unrules,142 including one that allows the government to “undertake military construction projects . . . not otherwise authorized by law.”143 Because of the number and breadth of dispensations triggered by the President’s emergency declaration, and because he used this provision to get around a congressional rejection of a border wall, a number of leading legal scholars argued that President Trump’s action amounted to an unlawful abuse of presidential power.144 One conservative magazine headline declared the President’s emergency declaration to be simply “contemptuous of the rule of law.”145</w:t>
      </w:r>
    </w:p>
    <w:p w14:paraId="14D582B9" w14:textId="77777777" w:rsidR="00A214B1" w:rsidRPr="00B13A5F" w:rsidRDefault="00A214B1" w:rsidP="00A214B1">
      <w:pPr>
        <w:rPr>
          <w:sz w:val="16"/>
        </w:rPr>
      </w:pPr>
      <w:r w:rsidRPr="00B13A5F">
        <w:rPr>
          <w:sz w:val="16"/>
        </w:rPr>
        <w:t>In sum, although the responsible use of unrules can play a positive—even necessary—role in regulatory law, the misuse of</w:t>
      </w:r>
      <w:r w:rsidRPr="0017767A">
        <w:rPr>
          <w:rStyle w:val="StyleUnderline"/>
        </w:rPr>
        <w:t xml:space="preserve"> </w:t>
      </w:r>
      <w:r w:rsidRPr="00C060AF">
        <w:rPr>
          <w:rStyle w:val="StyleUnderline"/>
          <w:highlight w:val="cyan"/>
        </w:rPr>
        <w:t>unrules</w:t>
      </w:r>
      <w:r w:rsidRPr="0017767A">
        <w:rPr>
          <w:rStyle w:val="StyleUnderline"/>
        </w:rPr>
        <w:t xml:space="preserve"> can </w:t>
      </w:r>
      <w:r w:rsidRPr="00B13A5F">
        <w:rPr>
          <w:sz w:val="16"/>
        </w:rPr>
        <w:t>also</w:t>
      </w:r>
      <w:r w:rsidRPr="0017767A">
        <w:rPr>
          <w:rStyle w:val="StyleUnderline"/>
        </w:rPr>
        <w:t xml:space="preserve"> </w:t>
      </w:r>
      <w:r w:rsidRPr="00C060AF">
        <w:rPr>
          <w:rStyle w:val="Emphasis"/>
          <w:highlight w:val="cyan"/>
        </w:rPr>
        <w:t>undermine</w:t>
      </w:r>
      <w:r w:rsidRPr="0017767A">
        <w:rPr>
          <w:rStyle w:val="Emphasis"/>
        </w:rPr>
        <w:t xml:space="preserve"> the rule </w:t>
      </w:r>
      <w:r w:rsidRPr="00C060AF">
        <w:rPr>
          <w:rStyle w:val="Emphasis"/>
          <w:highlight w:val="cyan"/>
        </w:rPr>
        <w:t>of law</w:t>
      </w:r>
      <w:r w:rsidRPr="0017767A">
        <w:rPr>
          <w:rStyle w:val="Emphasis"/>
        </w:rPr>
        <w:t xml:space="preserve">, create incentives for undue influence by interest groups, </w:t>
      </w:r>
      <w:r w:rsidRPr="00C060AF">
        <w:rPr>
          <w:rStyle w:val="Emphasis"/>
          <w:highlight w:val="cyan"/>
        </w:rPr>
        <w:t>and reduce the benefits that regulations have been created to produce</w:t>
      </w:r>
      <w:r w:rsidRPr="00B13A5F">
        <w:rPr>
          <w:sz w:val="16"/>
        </w:rPr>
        <w:t>. These concerns might be easy to overlook if unrules were only an exceptional or infrequent part of the regulatory system, or if administrative discretion to use unrules were sufficiently constrained by adequate procedures and oversight. But, as we show in the next Part of this Article, unrules are ubiquitous. This ubiquity, combined with the distinctive risks that unrules pose, make all the more troubling what we show in Part III—that current law tends to leave agencies’ power to alleviate obligations less constrained than their power to impose them.</w:t>
      </w:r>
    </w:p>
    <w:p w14:paraId="7A91FC79" w14:textId="0E7A65D8" w:rsidR="00852B6B" w:rsidRPr="000307E9" w:rsidRDefault="00852B6B" w:rsidP="00852B6B">
      <w:pPr>
        <w:pStyle w:val="Heading4"/>
        <w:rPr>
          <w:rStyle w:val="Style13ptBold"/>
          <w:rFonts w:cs="Calibri"/>
          <w:b/>
          <w:bCs w:val="0"/>
        </w:rPr>
      </w:pPr>
      <w:r w:rsidRPr="000307E9">
        <w:rPr>
          <w:rStyle w:val="Style13ptBold"/>
          <w:rFonts w:cs="Calibri"/>
          <w:b/>
          <w:bCs w:val="0"/>
        </w:rPr>
        <w:t xml:space="preserve">The </w:t>
      </w:r>
      <w:r w:rsidRPr="000307E9">
        <w:rPr>
          <w:rStyle w:val="StyleUnderline"/>
          <w:rFonts w:cs="Calibri"/>
        </w:rPr>
        <w:t>rule of law</w:t>
      </w:r>
      <w:r w:rsidRPr="000307E9">
        <w:rPr>
          <w:rStyle w:val="Style13ptBold"/>
          <w:rFonts w:cs="Calibri"/>
          <w:b/>
          <w:bCs w:val="0"/>
        </w:rPr>
        <w:t xml:space="preserve"> </w:t>
      </w:r>
      <w:r w:rsidRPr="000307E9">
        <w:rPr>
          <w:rStyle w:val="StyleUnderline"/>
          <w:rFonts w:cs="Calibri"/>
        </w:rPr>
        <w:t>prevents civil war</w:t>
      </w:r>
      <w:r w:rsidRPr="000307E9">
        <w:rPr>
          <w:rStyle w:val="Style13ptBold"/>
          <w:rFonts w:cs="Calibri"/>
          <w:b/>
          <w:bCs w:val="0"/>
        </w:rPr>
        <w:t xml:space="preserve"> </w:t>
      </w:r>
    </w:p>
    <w:p w14:paraId="4D8FB44E" w14:textId="77777777" w:rsidR="00852B6B" w:rsidRPr="000307E9" w:rsidRDefault="00852B6B" w:rsidP="00852B6B">
      <w:r w:rsidRPr="000307E9">
        <w:rPr>
          <w:rStyle w:val="Style13ptBold"/>
        </w:rPr>
        <w:t>Haggard ’08</w:t>
      </w:r>
      <w:r w:rsidRPr="000307E9">
        <w:t xml:space="preserve"> Haggard, Stephan, Andrew MacIntyre, and Lydia Tiede. "The rule of law and economic development." Annu. Rev. Polit. Sci. 11.1 (2008): 205-234. Interlake JP </w:t>
      </w:r>
    </w:p>
    <w:p w14:paraId="1D04E20A" w14:textId="77777777" w:rsidR="00852B6B" w:rsidRDefault="00852B6B" w:rsidP="00852B6B">
      <w:r w:rsidRPr="000307E9">
        <w:rPr>
          <w:sz w:val="12"/>
        </w:rPr>
        <w:t xml:space="preserve">INTRODUCTION </w:t>
      </w:r>
      <w:r w:rsidRPr="000307E9">
        <w:rPr>
          <w:rStyle w:val="StyleUnderline"/>
        </w:rPr>
        <w:t xml:space="preserve">The </w:t>
      </w:r>
      <w:r w:rsidRPr="000307E9">
        <w:rPr>
          <w:rStyle w:val="Emphasis"/>
          <w:highlight w:val="green"/>
        </w:rPr>
        <w:t>surge of interest</w:t>
      </w:r>
      <w:r w:rsidRPr="000307E9">
        <w:rPr>
          <w:rStyle w:val="StyleUnderline"/>
        </w:rPr>
        <w:t xml:space="preserve"> in the relationship </w:t>
      </w:r>
      <w:r w:rsidRPr="000307E9">
        <w:rPr>
          <w:rStyle w:val="StyleUnderline"/>
          <w:highlight w:val="green"/>
        </w:rPr>
        <w:t>between</w:t>
      </w:r>
      <w:r w:rsidRPr="000307E9">
        <w:rPr>
          <w:rStyle w:val="StyleUnderline"/>
        </w:rPr>
        <w:t xml:space="preserve"> the </w:t>
      </w:r>
      <w:r w:rsidRPr="000307E9">
        <w:rPr>
          <w:rStyle w:val="StyleUnderline"/>
          <w:highlight w:val="green"/>
        </w:rPr>
        <w:t>rule of law and</w:t>
      </w:r>
      <w:r w:rsidRPr="000307E9">
        <w:rPr>
          <w:rStyle w:val="StyleUnderline"/>
        </w:rPr>
        <w:t xml:space="preserve"> </w:t>
      </w:r>
      <w:r w:rsidRPr="000307E9">
        <w:rPr>
          <w:rStyle w:val="StyleUnderline"/>
          <w:highlight w:val="green"/>
        </w:rPr>
        <w:t>economic growth</w:t>
      </w:r>
      <w:r w:rsidRPr="000307E9">
        <w:rPr>
          <w:rStyle w:val="StyleUnderline"/>
        </w:rPr>
        <w:t xml:space="preserve"> is the result of a confluence of developments</w:t>
      </w:r>
      <w:r w:rsidRPr="000307E9">
        <w:rPr>
          <w:sz w:val="12"/>
        </w:rPr>
        <w:t xml:space="preserve"> both </w:t>
      </w:r>
      <w:r w:rsidRPr="000307E9">
        <w:rPr>
          <w:rStyle w:val="StyleUnderline"/>
        </w:rPr>
        <w:t>outside and inside the academy</w:t>
      </w:r>
      <w:r w:rsidRPr="000307E9">
        <w:rPr>
          <w:sz w:val="12"/>
        </w:rPr>
        <w:t xml:space="preserve">. </w:t>
      </w:r>
      <w:r w:rsidRPr="000307E9">
        <w:rPr>
          <w:rStyle w:val="Emphasis"/>
          <w:highlight w:val="green"/>
        </w:rPr>
        <w:t>Democracy promotion</w:t>
      </w:r>
      <w:r w:rsidRPr="000307E9">
        <w:rPr>
          <w:rStyle w:val="StyleUnderline"/>
        </w:rPr>
        <w:t xml:space="preserve"> since the end of the Cold War has been accompanied by efforts to </w:t>
      </w:r>
      <w:r w:rsidRPr="000307E9">
        <w:rPr>
          <w:rStyle w:val="StyleUnderline"/>
          <w:highlight w:val="green"/>
        </w:rPr>
        <w:t>advance the rule of law for security</w:t>
      </w:r>
      <w:r w:rsidRPr="000307E9">
        <w:rPr>
          <w:rStyle w:val="StyleUnderline"/>
        </w:rPr>
        <w:t xml:space="preserve"> and </w:t>
      </w:r>
      <w:r w:rsidRPr="000307E9">
        <w:rPr>
          <w:rStyle w:val="StyleUnderline"/>
          <w:highlight w:val="green"/>
        </w:rPr>
        <w:t>political</w:t>
      </w:r>
      <w:r w:rsidRPr="000307E9">
        <w:rPr>
          <w:rStyle w:val="StyleUnderline"/>
        </w:rPr>
        <w:t xml:space="preserve"> as well as </w:t>
      </w:r>
      <w:r w:rsidRPr="000307E9">
        <w:rPr>
          <w:rStyle w:val="StyleUnderline"/>
          <w:highlight w:val="green"/>
        </w:rPr>
        <w:t>economic reasons</w:t>
      </w:r>
      <w:r w:rsidRPr="000307E9">
        <w:rPr>
          <w:sz w:val="12"/>
        </w:rPr>
        <w:t xml:space="preserve">. The </w:t>
      </w:r>
      <w:r w:rsidRPr="000307E9">
        <w:rPr>
          <w:rStyle w:val="StyleUnderline"/>
        </w:rPr>
        <w:t xml:space="preserve">international financial institutions and national aid agencies have also made </w:t>
      </w:r>
      <w:r w:rsidRPr="000307E9">
        <w:rPr>
          <w:rStyle w:val="StyleUnderline"/>
          <w:highlight w:val="green"/>
        </w:rPr>
        <w:t xml:space="preserve">rule-of-law programs a </w:t>
      </w:r>
      <w:r w:rsidRPr="000307E9">
        <w:rPr>
          <w:rStyle w:val="Emphasis"/>
          <w:highlight w:val="green"/>
        </w:rPr>
        <w:t>central component</w:t>
      </w:r>
      <w:r w:rsidRPr="000307E9">
        <w:rPr>
          <w:rStyle w:val="StyleUnderline"/>
        </w:rPr>
        <w:t xml:space="preserve"> of the broader effort </w:t>
      </w:r>
      <w:r w:rsidRPr="000307E9">
        <w:rPr>
          <w:rStyle w:val="StyleUnderline"/>
          <w:highlight w:val="green"/>
        </w:rPr>
        <w:t>to</w:t>
      </w:r>
      <w:r w:rsidRPr="000307E9">
        <w:rPr>
          <w:rStyle w:val="StyleUnderline"/>
        </w:rPr>
        <w:t xml:space="preserve"> reform governance in the interest of </w:t>
      </w:r>
      <w:r w:rsidRPr="000307E9">
        <w:rPr>
          <w:rStyle w:val="StyleUnderline"/>
          <w:highlight w:val="green"/>
        </w:rPr>
        <w:t>growth</w:t>
      </w:r>
      <w:r w:rsidRPr="000307E9">
        <w:rPr>
          <w:rStyle w:val="StyleUnderline"/>
        </w:rPr>
        <w:t xml:space="preserve"> and poverty alleviation</w:t>
      </w:r>
      <w:r w:rsidRPr="000307E9">
        <w:rPr>
          <w:sz w:val="12"/>
        </w:rPr>
        <w:t xml:space="preserve">. The </w:t>
      </w:r>
      <w:r w:rsidRPr="000307E9">
        <w:rPr>
          <w:rStyle w:val="StyleUnderline"/>
        </w:rPr>
        <w:t xml:space="preserve">core theoretical driver of the scholarly literature has been the </w:t>
      </w:r>
      <w:r w:rsidRPr="000307E9">
        <w:rPr>
          <w:rStyle w:val="StyleUnderline"/>
          <w:highlight w:val="green"/>
        </w:rPr>
        <w:t>renewed interest in</w:t>
      </w:r>
      <w:r w:rsidRPr="000307E9">
        <w:rPr>
          <w:rStyle w:val="StyleUnderline"/>
        </w:rPr>
        <w:t xml:space="preserve"> the </w:t>
      </w:r>
      <w:r w:rsidRPr="000307E9">
        <w:rPr>
          <w:rStyle w:val="Emphasis"/>
          <w:highlight w:val="green"/>
        </w:rPr>
        <w:t>institutional underpinnings</w:t>
      </w:r>
      <w:r w:rsidRPr="000307E9">
        <w:rPr>
          <w:rStyle w:val="StyleUnderline"/>
        </w:rPr>
        <w:t xml:space="preserve"> of long-run growth</w:t>
      </w:r>
      <w:r w:rsidRPr="000307E9">
        <w:rPr>
          <w:sz w:val="12"/>
        </w:rPr>
        <w:t xml:space="preserve">. This </w:t>
      </w:r>
      <w:r w:rsidRPr="000307E9">
        <w:rPr>
          <w:rStyle w:val="StyleUnderline"/>
        </w:rPr>
        <w:t>literature has drawn most centrally on the observation that property rights and the security of contract matter to sustained economic expansion</w:t>
      </w:r>
      <w:r w:rsidRPr="000307E9">
        <w:rPr>
          <w:sz w:val="12"/>
        </w:rPr>
        <w:t xml:space="preserve">. Yet, to political scientists, this consensus appears vulnerable to the same criticisms that proponents of the new growth theory leveled against their neoclassical predecessors. </w:t>
      </w:r>
      <w:r w:rsidRPr="000307E9">
        <w:rPr>
          <w:rStyle w:val="StyleUnderline"/>
        </w:rPr>
        <w:t>Property rights and the enforcement of contract are clearly endogenous to some underlying political bargains and institutions</w:t>
      </w:r>
      <w:r w:rsidRPr="000307E9">
        <w:rPr>
          <w:sz w:val="12"/>
        </w:rPr>
        <w:t xml:space="preserve">. This essay explores these connections through an examination of what we call the rule-of-law complex: the set of complementary institutions that support the rule of law as most broadly conceived. In the first section below, we review the theory and evidence surrounding property rights and security of contract. In the next four sections, we turn to the broader political, institutional, and legal underpinnings of property rights and their effective enforcement, beginning with the most fundamental Hobbesian problem of order. We then turn to challenges that arise from private capture of the state and corruption, the question of how to check state power, and the design of </w:t>
      </w:r>
      <w:r w:rsidRPr="000307E9">
        <w:rPr>
          <w:sz w:val="12"/>
        </w:rPr>
        <w:lastRenderedPageBreak/>
        <w:t xml:space="preserve">legal and judicial institutions more narrowly conceived. </w:t>
      </w:r>
      <w:r w:rsidRPr="000307E9">
        <w:rPr>
          <w:rStyle w:val="StyleUnderline"/>
        </w:rPr>
        <w:t>When discussing the rule of law, both scholars and practitioners focus primarily on formal institutions</w:t>
      </w:r>
      <w:r w:rsidRPr="000307E9">
        <w:rPr>
          <w:sz w:val="12"/>
        </w:rPr>
        <w:t xml:space="preserve">. In the sixth section, we briefly review how informal institutions may substitute for formal legal systems. A key question is whether such institutions are second-best adaptations to environments characterized by weak formal governance, or whether they constitute an efficient alternative to formal institutions. We conclude by considering what the literature on the rule of law and economic development might contribute to the policy debate. The initial enthusiasm about the gains from improving legal institutions has been followed by a wave of skepticism, much of it focused implicitly on problems of endogeneity. If the efficacy of legal institutions depends on complementary features of the broader political system, apparently simple reforms may be well beyond the capacity of outsiders to effect. In the Appendix, we briefly introduce some rule-of-law indicators that have been used in cross-national quantitative work. This methodological discussion parallels our article's main points. These different rule-of-law and legal institution indicators measure different facets of a country's legal system and are less tightly correlated than might be thought. Moreover, these measures are not closely correlated with some of the institutions deemed central to the rule of law, such as checks and balances. These problems are not trivial; prominent empirical findings may not be robust to alternative specifications using different rule-of-law measures (Tiede 2007). THE CORE: PROPERTY RIGHTS, CONTRACTING, AND ECONOMIC GROWTH </w:t>
      </w:r>
      <w:r w:rsidRPr="000307E9">
        <w:rPr>
          <w:rStyle w:val="StyleUnderline"/>
        </w:rPr>
        <w:t xml:space="preserve">The core theoretical insight </w:t>
      </w:r>
      <w:r w:rsidRPr="000307E9">
        <w:rPr>
          <w:rStyle w:val="StyleUnderline"/>
          <w:highlight w:val="green"/>
        </w:rPr>
        <w:t>linking law to economic development runs through</w:t>
      </w:r>
      <w:r w:rsidRPr="000307E9">
        <w:rPr>
          <w:rStyle w:val="StyleUnderline"/>
        </w:rPr>
        <w:t xml:space="preserve"> two distinct but closely related channels</w:t>
      </w:r>
      <w:r w:rsidRPr="000307E9">
        <w:rPr>
          <w:sz w:val="12"/>
        </w:rPr>
        <w:t xml:space="preserve">: the </w:t>
      </w:r>
      <w:r w:rsidRPr="000307E9">
        <w:rPr>
          <w:rStyle w:val="StyleUnderline"/>
        </w:rPr>
        <w:t xml:space="preserve">effects of </w:t>
      </w:r>
      <w:r w:rsidRPr="000307E9">
        <w:rPr>
          <w:rStyle w:val="StyleUnderline"/>
          <w:highlight w:val="green"/>
        </w:rPr>
        <w:t>property rights</w:t>
      </w:r>
      <w:r w:rsidRPr="000307E9">
        <w:rPr>
          <w:rStyle w:val="StyleUnderline"/>
        </w:rPr>
        <w:t xml:space="preserve"> on investment </w:t>
      </w:r>
      <w:r w:rsidRPr="000307E9">
        <w:rPr>
          <w:rStyle w:val="StyleUnderline"/>
          <w:highlight w:val="green"/>
        </w:rPr>
        <w:t>and</w:t>
      </w:r>
      <w:r w:rsidRPr="000307E9">
        <w:rPr>
          <w:rStyle w:val="StyleUnderline"/>
        </w:rPr>
        <w:t xml:space="preserve"> the effects of contract enforcement on </w:t>
      </w:r>
      <w:r w:rsidRPr="000307E9">
        <w:rPr>
          <w:rStyle w:val="StyleUnderline"/>
          <w:highlight w:val="green"/>
        </w:rPr>
        <w:t>trade</w:t>
      </w:r>
      <w:r w:rsidRPr="000307E9">
        <w:rPr>
          <w:sz w:val="12"/>
        </w:rPr>
        <w:t xml:space="preserve">. References to the role of the state as an enforcer of property rights and contracts can be found in classic political economy. But it was not until the 1960s that work by Coase (1960), Alchian (1965), Demsetz (1967, Alchian &amp; Demsetz 1973), Williamson (1971, 1985) and </w:t>
      </w:r>
      <w:r w:rsidRPr="000307E9">
        <w:rPr>
          <w:rStyle w:val="StyleUnderline"/>
        </w:rPr>
        <w:t>others laid the groundwork of the new institutional economics, of which property rights and contract design and enforcement constituted a core component</w:t>
      </w:r>
      <w:r w:rsidRPr="000307E9">
        <w:rPr>
          <w:sz w:val="12"/>
        </w:rPr>
        <w:t xml:space="preserve"> (for reviews and syntheses, see Furubotn &amp; Pejovich 1972, Barzel 1997). </w:t>
      </w:r>
      <w:r w:rsidRPr="000307E9">
        <w:rPr>
          <w:rStyle w:val="StyleUnderline"/>
        </w:rPr>
        <w:t>These innovations were followed by important applications in the new economic history, of which North was the most influential proponent</w:t>
      </w:r>
      <w:r w:rsidRPr="000307E9">
        <w:rPr>
          <w:sz w:val="12"/>
        </w:rPr>
        <w:t xml:space="preserve"> (North &amp; Thomas 1973; North 1981, 1990; see also Haber et al. 2003). </w:t>
      </w:r>
      <w:r w:rsidRPr="000307E9">
        <w:rPr>
          <w:rStyle w:val="StyleUnderline"/>
        </w:rPr>
        <w:t xml:space="preserve">In North's accounts, </w:t>
      </w:r>
      <w:r w:rsidRPr="000307E9">
        <w:rPr>
          <w:rStyle w:val="StyleUnderline"/>
          <w:highlight w:val="green"/>
        </w:rPr>
        <w:t>secure rights in property</w:t>
      </w:r>
      <w:r w:rsidRPr="000307E9">
        <w:rPr>
          <w:rStyle w:val="StyleUnderline"/>
        </w:rPr>
        <w:t xml:space="preserve"> were the </w:t>
      </w:r>
      <w:r w:rsidRPr="000307E9">
        <w:rPr>
          <w:rStyle w:val="StyleUnderline"/>
          <w:highlight w:val="green"/>
        </w:rPr>
        <w:t>key to</w:t>
      </w:r>
      <w:r w:rsidRPr="000307E9">
        <w:rPr>
          <w:rStyle w:val="StyleUnderline"/>
        </w:rPr>
        <w:t xml:space="preserve"> sustained </w:t>
      </w:r>
      <w:r w:rsidRPr="000307E9">
        <w:rPr>
          <w:rStyle w:val="Emphasis"/>
          <w:highlight w:val="green"/>
        </w:rPr>
        <w:t>economic growth</w:t>
      </w:r>
      <w:r w:rsidRPr="000307E9">
        <w:rPr>
          <w:sz w:val="12"/>
        </w:rPr>
        <w:t xml:space="preserve">. </w:t>
      </w:r>
      <w:r w:rsidRPr="000307E9">
        <w:rPr>
          <w:rStyle w:val="StyleUnderline"/>
        </w:rPr>
        <w:t>These ideas enjoyed yet another revival with the strand of the new growth theory that focused on the role of institutions</w:t>
      </w:r>
      <w:r w:rsidRPr="000307E9">
        <w:rPr>
          <w:sz w:val="12"/>
        </w:rPr>
        <w:t xml:space="preserve"> (Acemoglu et al. 2001, 2005; Rodrik et al. 2002; Easterly &amp; Levine 2003; Helpman 2004 for an overview of the new growth literature). </w:t>
      </w:r>
      <w:r w:rsidRPr="000307E9">
        <w:rPr>
          <w:rStyle w:val="StyleUnderline"/>
        </w:rPr>
        <w:t>As the theoretical ideas underlying this approach have been outlined eloquently elsewhere</w:t>
      </w:r>
      <w:r w:rsidRPr="000307E9">
        <w:rPr>
          <w:sz w:val="12"/>
        </w:rPr>
        <w:t xml:space="preserve"> (most notably Williamson 1985 and Barzel 1997), </w:t>
      </w:r>
      <w:r w:rsidRPr="000307E9">
        <w:rPr>
          <w:rStyle w:val="StyleUnderline"/>
        </w:rPr>
        <w:t>we can treat them briefly</w:t>
      </w:r>
      <w:r w:rsidRPr="000307E9">
        <w:rPr>
          <w:sz w:val="12"/>
        </w:rPr>
        <w:t xml:space="preserve">. Property rights are social institutions that define the privileges individuals and other legal entities, such as firms, 1 enjoy with respect to a given allocation of resources. Property rights are typically thought to constitute a “bundle” of more discrete rights that can be disaggregated in a variety of ways, most generally into rights of control and rights over income. The capacity to contract is equally fundamental. </w:t>
      </w:r>
      <w:r w:rsidRPr="000307E9">
        <w:rPr>
          <w:rStyle w:val="StyleUnderline"/>
        </w:rPr>
        <w:t>Some trade can take place in the form of barter or exchanges in which transactions clear immediately</w:t>
      </w:r>
      <w:r w:rsidRPr="000307E9">
        <w:rPr>
          <w:sz w:val="12"/>
        </w:rPr>
        <w:t xml:space="preserve">, but more complex transactions require the ability to make and receive promises about future actions. This is particularly true of financial transactions, which, from a legal point of view, are primarily contracts. The link between property rights, the integrity of contract, and economic growth comes through several channels, </w:t>
      </w:r>
      <w:r w:rsidRPr="000307E9">
        <w:rPr>
          <w:rStyle w:val="StyleUnderline"/>
        </w:rPr>
        <w:t xml:space="preserve">but </w:t>
      </w:r>
      <w:r w:rsidRPr="000307E9">
        <w:rPr>
          <w:rStyle w:val="StyleUnderline"/>
          <w:highlight w:val="green"/>
        </w:rPr>
        <w:t>incentives play a central role</w:t>
      </w:r>
      <w:r w:rsidRPr="000307E9">
        <w:rPr>
          <w:rStyle w:val="StyleUnderline"/>
        </w:rPr>
        <w:t>: The more well-developed and secure are property rights, the greater incentives individuals have to invest</w:t>
      </w:r>
      <w:r w:rsidRPr="000307E9">
        <w:rPr>
          <w:sz w:val="12"/>
        </w:rPr>
        <w:t xml:space="preserve">. </w:t>
      </w:r>
      <w:r w:rsidRPr="000307E9">
        <w:rPr>
          <w:rStyle w:val="StyleUnderline"/>
        </w:rPr>
        <w:t>Secure property rights and the capacity to contract over time and space also permit trade and a corresponding increase in the efficiency of resource allocation, including through the development of the financial system</w:t>
      </w:r>
      <w:r w:rsidRPr="000307E9">
        <w:rPr>
          <w:sz w:val="12"/>
        </w:rPr>
        <w:t xml:space="preserve">. It is not altogether clear how to think about property rights or the integrity of contract as a causal variable, however. Glaeser et al. (2004) have argued that property rights should not be seen as institutions at all. They reference North's (1981, pp. 201–2) definition of institutions as a set of rules, compliance procedures, and norms “designed to constrain the behavior of individuals in the interests of maximizing the wealth or utility of principals.” Glaeser et al. claim that property rights do not constrain actors; rather, they result from other institutions or simply reflect policy choices. We endorse the view that property rights are endogenous, but they are nonetheless institutions in the Northian sense. Property rights and security of contract constitute powerful constraints on the behavior of both the state and private agents, but only when they are consistently enforced. Time inconsistency problems abound in economic life, and they are crucial to understanding the significance of the rule of law in the new institutional economics. Investments can be expropriated, and contracts can be broken. </w:t>
      </w:r>
      <w:r w:rsidRPr="000307E9">
        <w:rPr>
          <w:rStyle w:val="StyleUnderline"/>
        </w:rPr>
        <w:t>Individuals can protect their own property or reach self-enforcing bargains to address these risks, but the costs of monitoring and enforcement and the effects of uncertainty can easily outweigh the gains from investment and trade</w:t>
      </w:r>
      <w:r w:rsidRPr="000307E9">
        <w:rPr>
          <w:sz w:val="12"/>
        </w:rPr>
        <w:t xml:space="preserve">. Credible third-party enforcement of property rights and contract increases private returns, extends time horizons, and deters opportunistic behavior. As Ferejohn &amp; Pasquino (2003, p. 242) put it, the predictability of law through its consistent application and enforcement allows people “to foresee accurately the consequences of their actions and not be subject to sudden surprises.” The cross-national empirical literature on property rights and growth is easily summarized as there have been relatively few contrarian voices. More robust property rights protection—typically measured through survey data on risk of expropriation (e.g., from the International Country Risk Guide) or including risk of expropriation as a component of a wider index (per Kaufmann 2003a,b)—are indeed associated with better long-run economic performance (Knack &amp; Keefer 1995; Scully 1988; Clague et al. 1996, 1999; Zak &amp; Knack 2001; Keefer &amp; Knack 2002; Keefer 2007). The new literature on institutions and long-run growth tests similar propositions, since either the conception of institutions or the proxy for them is the extent of property rights protection (e.g., Acemoglu et al. 2001). In an interesting extension, Acemoglu &amp; Johnson (2005) find that the effects of property rights on growth, investment, and financial development trump the effects of institutions ensuring the integrity of contracts. In addition to the focus on long-run growth, variants of the property rights literature have also considered alternative dependent variables, including productivity (Hall &amp; Jones 1999) </w:t>
      </w:r>
      <w:r w:rsidRPr="000307E9">
        <w:rPr>
          <w:rStyle w:val="StyleUnderline"/>
        </w:rPr>
        <w:t>and investment in fixed assets</w:t>
      </w:r>
      <w:r w:rsidRPr="000307E9">
        <w:rPr>
          <w:sz w:val="12"/>
        </w:rPr>
        <w:t xml:space="preserve"> (Claessens &amp; Laeven 2003). Had Acemoglu et al. (2001) simply regressed a measure of expropriation risk on gross domestic product (GDP) per capita in a cross-section of countries, it is highly doubtful that their paper would have found its way into the American Economic Review. A central contribution is in the way the authors address the endogeneity of institutions—the possibility that economic growth determines the level of property rights protection. They argue that settler mortality in the eighteenth and nineteenth centuries provides a purely exogenous instrument for solving this problem. They hypothesize—but by no means demonstrate—that high settler mortality reflected unappealing environments that generated “extractive” political institutions and correspondingly weak property rights protection. By contrast, low settler mortality produced “neo-Europes” that imported more favorable institutions. According to Acemoglu et al., these (hypothesized) early institutions proved remarkably persistent; the authors demonstrate a very strong causal influence from settler mortality to current measures of expropriation risk. Despite the caution with which Acemoglu et al. approach the endogeneity question, there is no consensus that they have eliminated the possibility of reverse causality—that growth is the underlying determinant of the improvement in the quality of property rights rather than the other way around—or other causal factors that affect growth independently of their effects on institutions. These include human capital (Glaeser et al. 2004) and the direct effects of resource endowment and other environmental constraints (e.g., Sachs 2003). There may be room to extract more information from existing or new cross-national data sets, but a promising alternative is the turn toward micro-level work. These studies avoid some of the specification problems common in the cross-national literature, particularly by exploiting natural experiments or even fully randomized designs. As this new micro literature on property rights is growing rapidly, we can only convey the flavor of some of the more innovative studies. First, there is a long tradition of work on how variations in the nature and security of property rights in land affect investment, labor effort, and productivity (Cheung 1963, 1969). Besley (1995) exploits differences in transfer rights in two regions of Ghana to show how self-reported rights (to sell, rent, mortgage, and so on) affect investment. Alston &amp; Schneider (1996) show how the grant of formal title in several frontier areas of Brazil affected land prices and how land prices in turn affected demand for title (see also Anderson &amp; Hill 1975, Libecap 1989). The interest in rural titling has recently extended to urban areas, thanks in part to the advocacy of de Soto (2000). In an almost pure natural experiment, Fields (2004, 2005, 2008) has exploited the gradual expansion of a nationwide titling program in Peru to test for the effects of secure property rights on a series of behaviors, from </w:t>
      </w:r>
      <w:r w:rsidRPr="000307E9">
        <w:rPr>
          <w:sz w:val="12"/>
        </w:rPr>
        <w:lastRenderedPageBreak/>
        <w:t xml:space="preserve">investment to labor supply and even fertility (see also Galiani &amp; Schargrodsky 2006). One of her more startling findings was that residents of squatter settlements in Lima were constrained to spend time in their homes because of fear of private encroachment. Finally, Johnson et al. (2002) survey firms across five postsocialist countries in Europe (Poland, Romania, Slovakia, the Ukraine, and Russia) that were presumed to differ in their level of property rights protection. Survey questions asked about corruption, payments for protection, and the ability to use courts for redress. Both higher under-the-table payments and the perceived ineffectiveness of courts had adverse effects on reinvestment from retained earnings. In summary, there seems to be a reasonably strong consensus that property rights matter, supported by both cross-national and survey work. But there is also concern that the security and enforcement of property rights might be wholly endogenous to some antecedent political conditions, or that the effects of property rights are at least conditional on other, complementary institutions. We begin with the most fundamental question of order. </w:t>
      </w:r>
      <w:r w:rsidRPr="000307E9">
        <w:rPr>
          <w:rStyle w:val="StyleUnderline"/>
        </w:rPr>
        <w:t xml:space="preserve">THE </w:t>
      </w:r>
      <w:r w:rsidRPr="000307E9">
        <w:rPr>
          <w:rStyle w:val="StyleUnderline"/>
          <w:highlight w:val="green"/>
        </w:rPr>
        <w:t>RULE OF LAW AS</w:t>
      </w:r>
      <w:r w:rsidRPr="000307E9">
        <w:rPr>
          <w:rStyle w:val="StyleUnderline"/>
        </w:rPr>
        <w:t xml:space="preserve"> THE </w:t>
      </w:r>
      <w:r w:rsidRPr="000307E9">
        <w:rPr>
          <w:rStyle w:val="Emphasis"/>
          <w:highlight w:val="green"/>
        </w:rPr>
        <w:t>PROVISION OF SECURITY</w:t>
      </w:r>
      <w:r w:rsidRPr="000307E9">
        <w:rPr>
          <w:sz w:val="12"/>
        </w:rPr>
        <w:t xml:space="preserve"> For the early contract theorists, but most notably for Hobbes, the state of nature was characterized by continuing and ongoing threats to personal security as well as property. In a telling fable, Hobbes notes how security is bounded by the need to sleep and the corresponding impossibility of individually guarding against all possible threats to person and property. </w:t>
      </w:r>
      <w:r w:rsidRPr="000307E9">
        <w:rPr>
          <w:rStyle w:val="StyleUnderline"/>
        </w:rPr>
        <w:t>There is a deep logic in this view; it makes little sense to talk about security of property or the integrity of contract if the economic agents engaging in these activities are not secure</w:t>
      </w:r>
      <w:r w:rsidRPr="000307E9">
        <w:rPr>
          <w:sz w:val="12"/>
        </w:rPr>
        <w:t xml:space="preserve">. </w:t>
      </w:r>
      <w:r w:rsidRPr="000307E9">
        <w:rPr>
          <w:rStyle w:val="StyleUnderline"/>
        </w:rPr>
        <w:t>If the rule of law means anything, it must mean in the first instance the security of person</w:t>
      </w:r>
      <w:r w:rsidRPr="000307E9">
        <w:rPr>
          <w:sz w:val="12"/>
        </w:rPr>
        <w:t xml:space="preserve">, and a number of legal scholars have noted as much (Narayan et al. 2000, Black et al. 2000, Belton 2005). Unfortunately, </w:t>
      </w:r>
      <w:r w:rsidRPr="000307E9">
        <w:rPr>
          <w:rStyle w:val="StyleUnderline"/>
          <w:highlight w:val="green"/>
        </w:rPr>
        <w:t>the breakdown of central authority</w:t>
      </w:r>
      <w:r w:rsidRPr="000307E9">
        <w:rPr>
          <w:rStyle w:val="StyleUnderline"/>
        </w:rPr>
        <w:t xml:space="preserve"> and the </w:t>
      </w:r>
      <w:r w:rsidRPr="000307E9">
        <w:rPr>
          <w:rStyle w:val="Emphasis"/>
          <w:highlight w:val="green"/>
        </w:rPr>
        <w:t>emergence of civil conflict</w:t>
      </w:r>
      <w:r w:rsidRPr="000307E9">
        <w:rPr>
          <w:rStyle w:val="StyleUnderline"/>
        </w:rPr>
        <w:t xml:space="preserve"> and anarchy are not just a fable</w:t>
      </w:r>
      <w:r w:rsidRPr="000307E9">
        <w:rPr>
          <w:sz w:val="12"/>
        </w:rPr>
        <w:t xml:space="preserve">. A small but intriguing theoretical literature has begun to explore the economic effects, in different formulations, of anarchy (Hirshleifer 1995), extortion (Konrad &amp; Skaperdas 1998), private predation (Grossman &amp; Kim 1995), and lawlessness (Dixit 2004). But it has taken the work of Collier (1999, </w:t>
      </w:r>
      <w:r w:rsidRPr="000307E9">
        <w:rPr>
          <w:rStyle w:val="StyleUnderline"/>
        </w:rPr>
        <w:t>Collier et al. 2003) to show just how devastating the effects of civil conflict can be</w:t>
      </w:r>
      <w:r w:rsidRPr="000307E9">
        <w:rPr>
          <w:sz w:val="12"/>
        </w:rPr>
        <w:t xml:space="preserve">. 2 First, </w:t>
      </w:r>
      <w:r w:rsidRPr="000307E9">
        <w:rPr>
          <w:rStyle w:val="StyleUnderline"/>
        </w:rPr>
        <w:t xml:space="preserve">civil war </w:t>
      </w:r>
      <w:r w:rsidRPr="000307E9">
        <w:rPr>
          <w:rStyle w:val="StyleUnderline"/>
          <w:highlight w:val="green"/>
        </w:rPr>
        <w:t>involves</w:t>
      </w:r>
      <w:r w:rsidRPr="000307E9">
        <w:rPr>
          <w:rStyle w:val="StyleUnderline"/>
        </w:rPr>
        <w:t xml:space="preserve"> the </w:t>
      </w:r>
      <w:r w:rsidRPr="000307E9">
        <w:rPr>
          <w:rStyle w:val="StyleUnderline"/>
          <w:highlight w:val="green"/>
        </w:rPr>
        <w:t>diversion of resources</w:t>
      </w:r>
      <w:r w:rsidRPr="000307E9">
        <w:rPr>
          <w:rStyle w:val="StyleUnderline"/>
        </w:rPr>
        <w:t xml:space="preserve"> from productive private activity and the provision of public goods, such as infrastructure and education, into the means of violence</w:t>
      </w:r>
      <w:r w:rsidRPr="000307E9">
        <w:rPr>
          <w:sz w:val="12"/>
        </w:rPr>
        <w:t xml:space="preserve">. Second, </w:t>
      </w:r>
      <w:r w:rsidRPr="000307E9">
        <w:rPr>
          <w:rStyle w:val="StyleUnderline"/>
        </w:rPr>
        <w:t xml:space="preserve">these diverted resources are devoted to the </w:t>
      </w:r>
      <w:r w:rsidRPr="000307E9">
        <w:rPr>
          <w:rStyle w:val="StyleUnderline"/>
          <w:highlight w:val="green"/>
        </w:rPr>
        <w:t>destruction of</w:t>
      </w:r>
      <w:r w:rsidRPr="000307E9">
        <w:rPr>
          <w:rStyle w:val="StyleUnderline"/>
        </w:rPr>
        <w:t xml:space="preserve"> both </w:t>
      </w:r>
      <w:r w:rsidRPr="000307E9">
        <w:rPr>
          <w:rStyle w:val="Emphasis"/>
          <w:highlight w:val="green"/>
        </w:rPr>
        <w:t>public infrastructure</w:t>
      </w:r>
      <w:r w:rsidRPr="000307E9">
        <w:rPr>
          <w:rStyle w:val="StyleUnderline"/>
        </w:rPr>
        <w:t xml:space="preserve"> and private property—often intentionally—and makes it impossible to engage in productive activity and trade</w:t>
      </w:r>
      <w:r w:rsidRPr="000307E9">
        <w:rPr>
          <w:sz w:val="12"/>
        </w:rPr>
        <w:t xml:space="preserve">. </w:t>
      </w:r>
      <w:r w:rsidRPr="000307E9">
        <w:rPr>
          <w:rStyle w:val="StyleUnderline"/>
        </w:rPr>
        <w:t xml:space="preserve">Third, </w:t>
      </w:r>
      <w:r w:rsidRPr="000307E9">
        <w:rPr>
          <w:rStyle w:val="StyleUnderline"/>
          <w:highlight w:val="green"/>
        </w:rPr>
        <w:t>civil conflict</w:t>
      </w:r>
      <w:r w:rsidRPr="000307E9">
        <w:rPr>
          <w:rStyle w:val="StyleUnderline"/>
        </w:rPr>
        <w:t xml:space="preserve"> and the breakdown of order provide </w:t>
      </w:r>
      <w:r w:rsidRPr="000307E9">
        <w:rPr>
          <w:rStyle w:val="StyleUnderline"/>
          <w:highlight w:val="green"/>
        </w:rPr>
        <w:t>cover for</w:t>
      </w:r>
      <w:r w:rsidRPr="000307E9">
        <w:rPr>
          <w:rStyle w:val="StyleUnderline"/>
        </w:rPr>
        <w:t xml:space="preserve"> criminal activity, private </w:t>
      </w:r>
      <w:r w:rsidRPr="000307E9">
        <w:rPr>
          <w:rStyle w:val="StyleUnderline"/>
          <w:highlight w:val="green"/>
        </w:rPr>
        <w:t>violence</w:t>
      </w:r>
      <w:r w:rsidRPr="000307E9">
        <w:rPr>
          <w:rStyle w:val="StyleUnderline"/>
        </w:rPr>
        <w:t xml:space="preserve">, and </w:t>
      </w:r>
      <w:r w:rsidRPr="000307E9">
        <w:rPr>
          <w:rStyle w:val="StyleUnderline"/>
          <w:highlight w:val="green"/>
        </w:rPr>
        <w:t>vendetta</w:t>
      </w:r>
      <w:r w:rsidRPr="000307E9">
        <w:rPr>
          <w:sz w:val="12"/>
        </w:rPr>
        <w:t xml:space="preserve">. Fourth, </w:t>
      </w:r>
      <w:r w:rsidRPr="000307E9">
        <w:rPr>
          <w:rStyle w:val="StyleUnderline"/>
        </w:rPr>
        <w:t xml:space="preserve">the </w:t>
      </w:r>
      <w:r w:rsidRPr="000307E9">
        <w:rPr>
          <w:rStyle w:val="StyleUnderline"/>
          <w:highlight w:val="green"/>
        </w:rPr>
        <w:t>loss of human life</w:t>
      </w:r>
      <w:r w:rsidRPr="000307E9">
        <w:rPr>
          <w:rStyle w:val="StyleUnderline"/>
        </w:rPr>
        <w:t xml:space="preserve"> is a </w:t>
      </w:r>
      <w:r w:rsidRPr="000307E9">
        <w:rPr>
          <w:rStyle w:val="StyleUnderline"/>
          <w:highlight w:val="green"/>
        </w:rPr>
        <w:t>loss of</w:t>
      </w:r>
      <w:r w:rsidRPr="000307E9">
        <w:rPr>
          <w:rStyle w:val="StyleUnderline"/>
        </w:rPr>
        <w:t xml:space="preserve"> human </w:t>
      </w:r>
      <w:r w:rsidRPr="000307E9">
        <w:rPr>
          <w:rStyle w:val="StyleUnderline"/>
          <w:highlight w:val="green"/>
        </w:rPr>
        <w:t>capital</w:t>
      </w:r>
      <w:r w:rsidRPr="000307E9">
        <w:rPr>
          <w:rStyle w:val="StyleUnderline"/>
        </w:rPr>
        <w:t>, particularly as the incidence of casualties in civil conflicts has shifted relentlessly from combatants to civilians</w:t>
      </w:r>
      <w:r w:rsidRPr="000307E9">
        <w:rPr>
          <w:sz w:val="12"/>
        </w:rPr>
        <w:t xml:space="preserve">. It is one thing to document the economic costs of civil conflict; </w:t>
      </w:r>
      <w:r w:rsidRPr="000307E9">
        <w:rPr>
          <w:rStyle w:val="StyleUnderline"/>
        </w:rPr>
        <w:t>it is quite another to reconstitute the rule of law in this most basic sense when it is lacking</w:t>
      </w:r>
      <w:r w:rsidRPr="000307E9">
        <w:rPr>
          <w:sz w:val="12"/>
        </w:rPr>
        <w:t xml:space="preserve">. </w:t>
      </w:r>
      <w:r w:rsidRPr="000307E9">
        <w:rPr>
          <w:rStyle w:val="StyleUnderline"/>
        </w:rPr>
        <w:t>Civil wars typically last a long time, and they appear to be lasting longer</w:t>
      </w:r>
      <w:r w:rsidRPr="000307E9">
        <w:rPr>
          <w:sz w:val="12"/>
        </w:rPr>
        <w:t xml:space="preserve">. In 1947, </w:t>
      </w:r>
      <w:r w:rsidRPr="000307E9">
        <w:rPr>
          <w:rStyle w:val="StyleUnderline"/>
        </w:rPr>
        <w:t xml:space="preserve">the </w:t>
      </w:r>
      <w:r w:rsidRPr="000307E9">
        <w:rPr>
          <w:rStyle w:val="StyleUnderline"/>
          <w:highlight w:val="green"/>
        </w:rPr>
        <w:t>average</w:t>
      </w:r>
      <w:r w:rsidRPr="000307E9">
        <w:rPr>
          <w:rStyle w:val="StyleUnderline"/>
        </w:rPr>
        <w:t xml:space="preserve"> </w:t>
      </w:r>
      <w:r w:rsidRPr="000307E9">
        <w:rPr>
          <w:rStyle w:val="StyleUnderline"/>
          <w:highlight w:val="green"/>
        </w:rPr>
        <w:t>length</w:t>
      </w:r>
      <w:r w:rsidRPr="000307E9">
        <w:rPr>
          <w:rStyle w:val="StyleUnderline"/>
        </w:rPr>
        <w:t xml:space="preserve"> for civil wars was</w:t>
      </w:r>
      <w:r w:rsidRPr="000307E9">
        <w:rPr>
          <w:sz w:val="12"/>
        </w:rPr>
        <w:t xml:space="preserve"> two years; by 1999, that number had jumped to </w:t>
      </w:r>
      <w:r w:rsidRPr="000307E9">
        <w:rPr>
          <w:rStyle w:val="Emphasis"/>
          <w:highlight w:val="green"/>
        </w:rPr>
        <w:t>15 years</w:t>
      </w:r>
      <w:r w:rsidRPr="000307E9">
        <w:rPr>
          <w:sz w:val="12"/>
        </w:rPr>
        <w:t xml:space="preserve"> (Fearon &amp; Laitin 2003). The evidence also suggests that few civil wars end through negotiated settlement, perhaps as few as 20% (Walter 1997). The remainder end in decisive military victory for one side or the other. Moreover, recidivism is high: On average, 39% of states emerging from conflict return to conflict in the first five years, and another 32% return to conflict in the following five years (Collier et al. 2006). Yet despite these long odds, external actors have come to play a substantial role in seeking to restore law and order in postconflict settings. A recurrent theme in the literature is the multiplicity of challenges these anarchic environments pose, the interdependence of the reforms required for enduring security, and the correspondingly paltry successes to date (see Samuels 2006 for an overview). The first challenge is a catch-22: The provision of adequate security is a precondition for other rule-of-law reforms to take root. A painful lesson learned, or not learned, from experiences in Panama, Bosnia, Kosovo, Afghanistan, and Iraq has been the extraordinarily high cost of failing to provide adequate forces and basic policing functions to deter residual violence and criminal behavior. The question of transitional justice—how to deal with crimes and abuses associated with the ancien regime or the conflict itself—also constitutes a highly contested set of early policy choices that can adversely influence the transition path if mishandled (Flournoy &amp; Pan 2002, Vinjamuri &amp; Snyder 2004). Only when these transitional actions have been taken is it possible to talk about the complex interdependencies within rule-of-law and security sector programs more narrowly conceived (Samuels 2006): building a credible and neutral police force; developing public prosecutors and defenders; reforming the criminal code; ensuring the competence as well as independence of judges; and guaranteeing the integrity of the penal system. A full explication of these issues goes beyond our central focus on the rule of law and economic development per se, but two points bear consideration. First, none of the studies that we have cited on the relationship between property rights and growth—nor any of those we cite in subsequent sections—control for overt conflict or other indicators of state failure. Those scholars who do intuit the primal importance of conflict for economic activity, such as Rodrik (1999), get at the issue indirectly through proxies such as ethnic heterogeneity. As a result, we really have no robust evidence that shortcomings with respect to property rights are a result of “bad” institutions or the much more fundamental problem of state failure and anarchy. This is hardly a trivial issue! Second, the rich case study literature on rule-of-law programs in postconflict settings suggests strongly and repeatedly the practical implications of the endogeneity problem. As Samuels (2006, p. 17) summarizes in an outstanding review, “programs have typically focused on institutional objectives and formal legal structures without a nuanced understanding of the political and economic dynamics that prevented such structures from existing in the first place.” </w:t>
      </w:r>
      <w:r w:rsidRPr="000307E9">
        <w:rPr>
          <w:rStyle w:val="StyleUnderline"/>
        </w:rPr>
        <w:t>This points to the need for outside parties to exercise caution when intervening in post-conflict settings—a theme we return to later</w:t>
      </w:r>
      <w:r w:rsidRPr="000307E9">
        <w:rPr>
          <w:sz w:val="12"/>
        </w:rPr>
        <w:t xml:space="preserve">. The practitioner literature is filled with war stories about how reforms of one sort—for example, of the criminal code or of formal judicial institutions—had marginal consequences in the absence of complementary reforms (see, e.g., Popkin 2000 on El Salvador; General Accounting Office 2001 on the former Soviet Union). 3 </w:t>
      </w:r>
      <w:r w:rsidRPr="000307E9">
        <w:rPr>
          <w:rStyle w:val="StyleUnderline"/>
        </w:rPr>
        <w:t xml:space="preserve">In short, the </w:t>
      </w:r>
      <w:r w:rsidRPr="000307E9">
        <w:rPr>
          <w:rStyle w:val="Emphasis"/>
          <w:highlight w:val="green"/>
        </w:rPr>
        <w:t>underlying causal factors</w:t>
      </w:r>
      <w:r w:rsidRPr="000307E9">
        <w:rPr>
          <w:rStyle w:val="StyleUnderline"/>
        </w:rPr>
        <w:t xml:space="preserve"> that generate civil war in the first place also </w:t>
      </w:r>
      <w:r w:rsidRPr="000307E9">
        <w:rPr>
          <w:rStyle w:val="StyleUnderline"/>
          <w:highlight w:val="green"/>
        </w:rPr>
        <w:t>severely constrain</w:t>
      </w:r>
      <w:r w:rsidRPr="000307E9">
        <w:rPr>
          <w:rStyle w:val="StyleUnderline"/>
        </w:rPr>
        <w:t xml:space="preserve"> the ability of outsiders to reconstitute </w:t>
      </w:r>
      <w:r w:rsidRPr="000307E9">
        <w:rPr>
          <w:rStyle w:val="StyleUnderline"/>
          <w:highlight w:val="green"/>
        </w:rPr>
        <w:t>functioning legal systems</w:t>
      </w:r>
      <w:r w:rsidRPr="000307E9">
        <w:rPr>
          <w:sz w:val="12"/>
        </w:rPr>
        <w:t>.</w:t>
      </w:r>
    </w:p>
    <w:p w14:paraId="5E049DFD" w14:textId="77777777" w:rsidR="00A214B1" w:rsidRPr="00B13A5F" w:rsidRDefault="00A214B1" w:rsidP="00A214B1">
      <w:pPr>
        <w:rPr>
          <w:sz w:val="16"/>
        </w:rPr>
      </w:pPr>
    </w:p>
    <w:p w14:paraId="722DE83F" w14:textId="721BD853" w:rsidR="00A214B1" w:rsidRDefault="00A214B1" w:rsidP="00A214B1">
      <w:pPr>
        <w:pStyle w:val="Heading3"/>
      </w:pPr>
      <w:r>
        <w:lastRenderedPageBreak/>
        <w:t>---2N</w:t>
      </w:r>
      <w:r>
        <w:t xml:space="preserve">R---Ext---Rule of Law </w:t>
      </w:r>
      <w:r w:rsidR="007F5F23">
        <w:t>I/L</w:t>
      </w:r>
    </w:p>
    <w:p w14:paraId="6633A3F5" w14:textId="77777777" w:rsidR="00A214B1" w:rsidRDefault="00A214B1" w:rsidP="00A214B1">
      <w:pPr>
        <w:pStyle w:val="Heading4"/>
      </w:pPr>
      <w:r>
        <w:t>Arbitrary carveouts collapse rule of law and makes the counterplan’s commons approach fail</w:t>
      </w:r>
    </w:p>
    <w:p w14:paraId="6625DD92" w14:textId="77777777" w:rsidR="00A214B1" w:rsidRPr="003403A8" w:rsidRDefault="00A214B1" w:rsidP="00A214B1">
      <w:r>
        <w:rPr>
          <w:rStyle w:val="Style13ptBold"/>
        </w:rPr>
        <w:t>Scheffler</w:t>
      </w:r>
      <w:r w:rsidRPr="00F60215">
        <w:rPr>
          <w:rStyle w:val="Style13ptBold"/>
        </w:rPr>
        <w:t xml:space="preserve"> </w:t>
      </w:r>
      <w:r>
        <w:rPr>
          <w:rStyle w:val="Style13ptBold"/>
        </w:rPr>
        <w:t xml:space="preserve">et al. 21 </w:t>
      </w:r>
      <w:r w:rsidRPr="003403A8">
        <w:t xml:space="preserve">– </w:t>
      </w:r>
      <w:r>
        <w:t>Associate Professor of Law, University of Miami School of Law</w:t>
      </w:r>
    </w:p>
    <w:p w14:paraId="55B215A3" w14:textId="77777777" w:rsidR="00A214B1" w:rsidRPr="00F60215" w:rsidRDefault="00A214B1" w:rsidP="00A214B1">
      <w:r w:rsidRPr="00F60215">
        <w:t>Gabriel Scheffler</w:t>
      </w:r>
      <w:r>
        <w:t xml:space="preserve">, </w:t>
      </w:r>
      <w:r w:rsidRPr="00F60215">
        <w:t>Cary Coglianese</w:t>
      </w:r>
      <w:r>
        <w:t xml:space="preserve"> (Edward B. Shils Professor of Law, Professor of Political Science, and Director of the Penn Program on Regulation, University of Pennsylvania Law School)</w:t>
      </w:r>
      <w:r w:rsidRPr="00F60215">
        <w:t xml:space="preserve">, </w:t>
      </w:r>
      <w:r>
        <w:t>and</w:t>
      </w:r>
      <w:r w:rsidRPr="00F60215">
        <w:t xml:space="preserve"> Daniel E. Walters</w:t>
      </w:r>
      <w:r>
        <w:t xml:space="preserve"> (Assistant Professor of Law, Pennsylvania State University Law School)</w:t>
      </w:r>
      <w:r w:rsidRPr="003403A8">
        <w:t>, “</w:t>
      </w:r>
      <w:r w:rsidRPr="00F60215">
        <w:t>Uncovering Agencies' Hidden Unrules</w:t>
      </w:r>
      <w:r w:rsidRPr="003403A8">
        <w:t xml:space="preserve">,” </w:t>
      </w:r>
      <w:r w:rsidRPr="00F60215">
        <w:t>Administrative &amp; Regulatory Law News</w:t>
      </w:r>
      <w:r>
        <w:t>, Vol. 47, No. 1</w:t>
      </w:r>
      <w:r w:rsidRPr="003403A8">
        <w:t xml:space="preserve">, </w:t>
      </w:r>
      <w:r w:rsidRPr="00F60215">
        <w:t>https://review.law.stanford.edu/wp-content/uploads/sites/3/2021/04/Coglianese-et-al.-73-Stan.-L.-Rev.-885.pdf</w:t>
      </w:r>
    </w:p>
    <w:p w14:paraId="2BF4E1C3" w14:textId="77777777" w:rsidR="00A214B1" w:rsidRDefault="00A214B1" w:rsidP="00A214B1">
      <w:r w:rsidRPr="00AB1092">
        <w:rPr>
          <w:rStyle w:val="StyleUnderline"/>
        </w:rPr>
        <w:t>Carveouts and dispensations</w:t>
      </w:r>
      <w:r>
        <w:t xml:space="preserve"> </w:t>
      </w:r>
      <w:r w:rsidRPr="00AB1092">
        <w:rPr>
          <w:sz w:val="16"/>
        </w:rPr>
        <w:t xml:space="preserve">are distinguishable in terms of their scope and timing, but these two types of unrules are part of the same phenomenon because both have at their core the sine qua non of obligation alleviation. And both types </w:t>
      </w:r>
      <w:r w:rsidRPr="00AB1092">
        <w:rPr>
          <w:u w:val="single"/>
        </w:rPr>
        <w:t>can be found within every source and domain of law, including health care, securities, environmental protection, transportation, and campaign finance</w:t>
      </w:r>
      <w:r>
        <w:t xml:space="preserve">. </w:t>
      </w:r>
    </w:p>
    <w:p w14:paraId="6C85BD9E" w14:textId="77777777" w:rsidR="00A214B1" w:rsidRPr="00137E26" w:rsidRDefault="00A214B1" w:rsidP="00A214B1">
      <w:pPr>
        <w:rPr>
          <w:rStyle w:val="Emphasis"/>
        </w:rPr>
      </w:pPr>
      <w:r w:rsidRPr="00AB1092">
        <w:rPr>
          <w:sz w:val="16"/>
        </w:rPr>
        <w:t xml:space="preserve">As we noted above, unrules can sometimes be essential for a fair, flexible, and dynamic system of rules. Yet, if used unthinkingly or injudiciously, </w:t>
      </w:r>
      <w:r w:rsidRPr="00C060AF">
        <w:rPr>
          <w:rStyle w:val="Emphasis"/>
          <w:highlight w:val="cyan"/>
        </w:rPr>
        <w:t>unrules</w:t>
      </w:r>
      <w:r w:rsidRPr="00137E26">
        <w:rPr>
          <w:rStyle w:val="Emphasis"/>
        </w:rPr>
        <w:t xml:space="preserve"> can </w:t>
      </w:r>
      <w:r w:rsidRPr="00C060AF">
        <w:rPr>
          <w:rStyle w:val="Emphasis"/>
          <w:highlight w:val="cyan"/>
        </w:rPr>
        <w:t>undermine</w:t>
      </w:r>
      <w:r w:rsidRPr="00137E26">
        <w:rPr>
          <w:rStyle w:val="Emphasis"/>
        </w:rPr>
        <w:t xml:space="preserve"> </w:t>
      </w:r>
      <w:r w:rsidRPr="00C060AF">
        <w:rPr>
          <w:rStyle w:val="Emphasis"/>
          <w:highlight w:val="cyan"/>
        </w:rPr>
        <w:t>the purpose of a regulation</w:t>
      </w:r>
      <w:r w:rsidRPr="00137E26">
        <w:rPr>
          <w:rStyle w:val="Emphasis"/>
        </w:rPr>
        <w:t xml:space="preserve"> or statute</w:t>
      </w:r>
      <w:r w:rsidRPr="00AB1092">
        <w:rPr>
          <w:u w:val="single"/>
        </w:rPr>
        <w:t xml:space="preserve">, or they can </w:t>
      </w:r>
      <w:r w:rsidRPr="00C060AF">
        <w:rPr>
          <w:highlight w:val="cyan"/>
          <w:u w:val="single"/>
        </w:rPr>
        <w:t>advantage special interests over</w:t>
      </w:r>
      <w:r w:rsidRPr="00AB1092">
        <w:rPr>
          <w:u w:val="single"/>
        </w:rPr>
        <w:t xml:space="preserve"> the broader </w:t>
      </w:r>
      <w:r w:rsidRPr="00C060AF">
        <w:rPr>
          <w:highlight w:val="cyan"/>
          <w:u w:val="single"/>
        </w:rPr>
        <w:t>public good</w:t>
      </w:r>
      <w:r>
        <w:t xml:space="preserve">. </w:t>
      </w:r>
      <w:r w:rsidRPr="00AB1092">
        <w:rPr>
          <w:u w:val="single"/>
        </w:rPr>
        <w:t xml:space="preserve">In some cases, </w:t>
      </w:r>
      <w:r w:rsidRPr="00C060AF">
        <w:rPr>
          <w:rStyle w:val="Emphasis"/>
          <w:highlight w:val="cyan"/>
        </w:rPr>
        <w:t>unrules</w:t>
      </w:r>
      <w:r w:rsidRPr="00137E26">
        <w:rPr>
          <w:rStyle w:val="Emphasis"/>
        </w:rPr>
        <w:t xml:space="preserve"> can even </w:t>
      </w:r>
      <w:r w:rsidRPr="00C060AF">
        <w:rPr>
          <w:rStyle w:val="Emphasis"/>
          <w:highlight w:val="cyan"/>
        </w:rPr>
        <w:t>threaten the rule of law</w:t>
      </w:r>
      <w:r w:rsidRPr="00C060AF">
        <w:rPr>
          <w:highlight w:val="cyan"/>
          <w:u w:val="single"/>
        </w:rPr>
        <w:t xml:space="preserve">: </w:t>
      </w:r>
      <w:r w:rsidRPr="00C060AF">
        <w:rPr>
          <w:u w:val="single"/>
        </w:rPr>
        <w:t xml:space="preserve">If </w:t>
      </w:r>
      <w:r w:rsidRPr="00C060AF">
        <w:rPr>
          <w:rStyle w:val="Emphasis"/>
          <w:highlight w:val="cyan"/>
        </w:rPr>
        <w:t>carveouts are indiscriminate</w:t>
      </w:r>
      <w:r w:rsidRPr="00137E26">
        <w:rPr>
          <w:rStyle w:val="Emphasis"/>
        </w:rPr>
        <w:t xml:space="preserve"> </w:t>
      </w:r>
      <w:r w:rsidRPr="00B13A5F">
        <w:rPr>
          <w:sz w:val="16"/>
          <w:szCs w:val="16"/>
        </w:rPr>
        <w:t>and dispensations frequent and secret,</w:t>
      </w:r>
      <w:r w:rsidRPr="00B13A5F">
        <w:rPr>
          <w:sz w:val="16"/>
          <w:szCs w:val="16"/>
          <w:u w:val="single"/>
        </w:rPr>
        <w:t xml:space="preserve"> </w:t>
      </w:r>
      <w:r w:rsidRPr="00AB1092">
        <w:rPr>
          <w:u w:val="single"/>
        </w:rPr>
        <w:t>the law may no longer come to provide the predictability, notice, and fairness that it needs to operate effectively.</w:t>
      </w:r>
      <w:r>
        <w:t xml:space="preserve"> And </w:t>
      </w:r>
      <w:r w:rsidRPr="00C060AF">
        <w:rPr>
          <w:highlight w:val="cyan"/>
          <w:u w:val="single"/>
        </w:rPr>
        <w:t>when</w:t>
      </w:r>
      <w:r w:rsidRPr="00AB1092">
        <w:rPr>
          <w:u w:val="single"/>
        </w:rPr>
        <w:t xml:space="preserve"> regulatory </w:t>
      </w:r>
      <w:r w:rsidRPr="00C060AF">
        <w:rPr>
          <w:highlight w:val="cyan"/>
          <w:u w:val="single"/>
        </w:rPr>
        <w:t>agencies</w:t>
      </w:r>
      <w:r w:rsidRPr="00AB1092">
        <w:rPr>
          <w:u w:val="single"/>
        </w:rPr>
        <w:t xml:space="preserve"> dole out dispensations or </w:t>
      </w:r>
      <w:r w:rsidRPr="00C060AF">
        <w:rPr>
          <w:highlight w:val="cyan"/>
          <w:u w:val="single"/>
        </w:rPr>
        <w:t>carve out firms from</w:t>
      </w:r>
      <w:r w:rsidRPr="00AB1092">
        <w:rPr>
          <w:u w:val="single"/>
        </w:rPr>
        <w:t xml:space="preserve"> </w:t>
      </w:r>
      <w:r w:rsidRPr="00C060AF">
        <w:rPr>
          <w:u w:val="single"/>
        </w:rPr>
        <w:t xml:space="preserve">the </w:t>
      </w:r>
      <w:r w:rsidRPr="00C060AF">
        <w:rPr>
          <w:highlight w:val="cyan"/>
          <w:u w:val="single"/>
        </w:rPr>
        <w:t>scope</w:t>
      </w:r>
      <w:r w:rsidRPr="00AB1092">
        <w:rPr>
          <w:u w:val="single"/>
        </w:rPr>
        <w:t xml:space="preserve"> </w:t>
      </w:r>
      <w:r w:rsidRPr="00C060AF">
        <w:rPr>
          <w:highlight w:val="cyan"/>
          <w:u w:val="single"/>
        </w:rPr>
        <w:t>of</w:t>
      </w:r>
      <w:r w:rsidRPr="00AB1092">
        <w:rPr>
          <w:u w:val="single"/>
        </w:rPr>
        <w:t xml:space="preserve"> </w:t>
      </w:r>
      <w:r w:rsidRPr="00C060AF">
        <w:rPr>
          <w:highlight w:val="cyan"/>
          <w:u w:val="single"/>
        </w:rPr>
        <w:t>regulations</w:t>
      </w:r>
      <w:r w:rsidRPr="00AB1092">
        <w:rPr>
          <w:u w:val="single"/>
        </w:rPr>
        <w:t xml:space="preserve">, </w:t>
      </w:r>
      <w:r w:rsidRPr="00C060AF">
        <w:rPr>
          <w:highlight w:val="cyan"/>
          <w:u w:val="single"/>
        </w:rPr>
        <w:t>they</w:t>
      </w:r>
      <w:r w:rsidRPr="00AB1092">
        <w:rPr>
          <w:u w:val="single"/>
        </w:rPr>
        <w:t xml:space="preserve"> might be </w:t>
      </w:r>
      <w:r w:rsidRPr="00C060AF">
        <w:rPr>
          <w:highlight w:val="cyan"/>
          <w:u w:val="single"/>
        </w:rPr>
        <w:t>act</w:t>
      </w:r>
      <w:r w:rsidRPr="00AB1092">
        <w:rPr>
          <w:u w:val="single"/>
        </w:rPr>
        <w:t xml:space="preserve">ing at the behest of interest groups and </w:t>
      </w:r>
      <w:r w:rsidRPr="00C060AF">
        <w:rPr>
          <w:rStyle w:val="Emphasis"/>
          <w:highlight w:val="cyan"/>
        </w:rPr>
        <w:t>at the expense of the general public</w:t>
      </w:r>
      <w:r w:rsidRPr="00137E26">
        <w:rPr>
          <w:rStyle w:val="Emphasis"/>
        </w:rPr>
        <w:t xml:space="preserve">. </w:t>
      </w:r>
    </w:p>
    <w:p w14:paraId="61C8570C" w14:textId="77777777" w:rsidR="00A214B1" w:rsidRPr="00AB1092" w:rsidRDefault="00A214B1" w:rsidP="00A214B1">
      <w:pPr>
        <w:rPr>
          <w:u w:val="single"/>
        </w:rPr>
      </w:pPr>
      <w:r w:rsidRPr="00AB1092">
        <w:rPr>
          <w:sz w:val="16"/>
        </w:rPr>
        <w:t xml:space="preserve">Such concerns might be easy to overlook if unrules were only an exceptional or infrequent part of the regulatory system, or if administrative discretion to use unrules were sufficiently constrained by adequate procedures and oversight. But </w:t>
      </w:r>
      <w:r w:rsidRPr="00137E26">
        <w:rPr>
          <w:rStyle w:val="Emphasis"/>
        </w:rPr>
        <w:t>unrules are pervasive</w:t>
      </w:r>
      <w:r w:rsidRPr="00AB1092">
        <w:rPr>
          <w:u w:val="single"/>
        </w:rPr>
        <w:t>, and they are not subject to the same force of administrative law as are actions that impose obligations</w:t>
      </w:r>
    </w:p>
    <w:p w14:paraId="5DC062EA" w14:textId="77777777" w:rsidR="00A214B1" w:rsidRPr="00AB1092" w:rsidRDefault="00A214B1" w:rsidP="00A214B1">
      <w:pPr>
        <w:rPr>
          <w:sz w:val="16"/>
        </w:rPr>
      </w:pPr>
      <w:r w:rsidRPr="00AB1092">
        <w:rPr>
          <w:sz w:val="16"/>
        </w:rPr>
        <w:t>Reorienting Administrative Law</w:t>
      </w:r>
    </w:p>
    <w:p w14:paraId="389F9901" w14:textId="77777777" w:rsidR="00A214B1" w:rsidRPr="00AB1092" w:rsidRDefault="00A214B1" w:rsidP="00A214B1">
      <w:pPr>
        <w:rPr>
          <w:sz w:val="16"/>
        </w:rPr>
      </w:pPr>
      <w:r w:rsidRPr="00AB1092">
        <w:rPr>
          <w:sz w:val="16"/>
        </w:rPr>
        <w:t xml:space="preserve">Throughout the last century, administrative law’s focus has been protecting individual and economic liberty from state intrusion. </w:t>
      </w:r>
      <w:r w:rsidRPr="00AB1092">
        <w:rPr>
          <w:u w:val="single"/>
        </w:rPr>
        <w:t>Unrules, meanwhile, have remained largely in the background—hiding in what we refer to as administrative law’s “</w:t>
      </w:r>
      <w:r w:rsidRPr="00137E26">
        <w:rPr>
          <w:rStyle w:val="Emphasis"/>
        </w:rPr>
        <w:t>blind spot.”</w:t>
      </w:r>
      <w:r>
        <w:t xml:space="preserve"> </w:t>
      </w:r>
      <w:r w:rsidRPr="00AB1092">
        <w:rPr>
          <w:sz w:val="16"/>
        </w:rPr>
        <w:t>Administrative law’s requirements for transparency, benefit-cost analysis, and judicial review tend to impose greater constraints on government agencies’ ability to impose obligations than on their ability to alleviate the application, scope, or stringency of obligations.</w:t>
      </w:r>
    </w:p>
    <w:p w14:paraId="5DBD87B7" w14:textId="77777777" w:rsidR="00A214B1" w:rsidRDefault="00A214B1" w:rsidP="00A214B1">
      <w:pPr>
        <w:rPr>
          <w:u w:val="single"/>
        </w:rPr>
      </w:pPr>
      <w:r w:rsidRPr="00AB1092">
        <w:rPr>
          <w:sz w:val="16"/>
        </w:rPr>
        <w:t xml:space="preserve">Our empirical findings about </w:t>
      </w:r>
      <w:r w:rsidRPr="00AB1092">
        <w:rPr>
          <w:u w:val="single"/>
        </w:rPr>
        <w:t>the ubiquity of unrules suggest a need to reorient thinking about administrative power and discretion</w:t>
      </w:r>
      <w:r>
        <w:t xml:space="preserve">. </w:t>
      </w:r>
      <w:r w:rsidRPr="00C060AF">
        <w:rPr>
          <w:highlight w:val="cyan"/>
          <w:u w:val="single"/>
        </w:rPr>
        <w:t xml:space="preserve">The </w:t>
      </w:r>
      <w:r w:rsidRPr="00C060AF">
        <w:rPr>
          <w:rStyle w:val="Emphasis"/>
          <w:highlight w:val="cyan"/>
        </w:rPr>
        <w:t>risks</w:t>
      </w:r>
      <w:r w:rsidRPr="00C060AF">
        <w:rPr>
          <w:rStyle w:val="Emphasis"/>
        </w:rPr>
        <w:t xml:space="preserve"> </w:t>
      </w:r>
      <w:r w:rsidRPr="00C060AF">
        <w:rPr>
          <w:rStyle w:val="Emphasis"/>
          <w:highlight w:val="cyan"/>
        </w:rPr>
        <w:t>of unrules are real</w:t>
      </w:r>
      <w:r w:rsidRPr="00AB1092">
        <w:rPr>
          <w:u w:val="single"/>
        </w:rPr>
        <w:t>, and they become even more disquieting once it is clear how pervasive unrules truly are.</w:t>
      </w:r>
    </w:p>
    <w:p w14:paraId="4B0C54D7" w14:textId="77777777" w:rsidR="00A214B1" w:rsidRDefault="00A214B1" w:rsidP="00A214B1"/>
    <w:p w14:paraId="331FA262" w14:textId="77777777" w:rsidR="00A214B1" w:rsidRDefault="00A214B1" w:rsidP="00A214B1"/>
    <w:p w14:paraId="5FA5611E" w14:textId="77777777" w:rsidR="00A214B1" w:rsidRPr="00B13A5F" w:rsidRDefault="00A214B1" w:rsidP="00A214B1"/>
    <w:p w14:paraId="668B9BBB" w14:textId="53A305D6" w:rsidR="00A214B1" w:rsidRDefault="00A214B1" w:rsidP="00A214B1">
      <w:pPr>
        <w:pStyle w:val="Heading3"/>
      </w:pPr>
      <w:r>
        <w:lastRenderedPageBreak/>
        <w:t>---2N</w:t>
      </w:r>
      <w:r>
        <w:t>R---AT: No Lobbying</w:t>
      </w:r>
    </w:p>
    <w:p w14:paraId="675F6248" w14:textId="77777777" w:rsidR="00A214B1" w:rsidRPr="00A214B1" w:rsidRDefault="00A214B1" w:rsidP="00A214B1"/>
    <w:p w14:paraId="14E23AFD" w14:textId="77777777" w:rsidR="00A214B1" w:rsidRDefault="00A214B1" w:rsidP="00A214B1">
      <w:pPr>
        <w:pStyle w:val="Heading4"/>
      </w:pPr>
      <w:r>
        <w:t>Yes lobbying---industry will take a mile if you give them an inch. Only strong and principled opposition to IPR prevents rollback</w:t>
      </w:r>
    </w:p>
    <w:p w14:paraId="45FDBE85" w14:textId="77777777" w:rsidR="00A214B1" w:rsidRPr="00141BD3" w:rsidRDefault="00A214B1" w:rsidP="00A214B1">
      <w:r>
        <w:rPr>
          <w:rStyle w:val="Style13ptBold"/>
        </w:rPr>
        <w:t xml:space="preserve">Fisher 99 </w:t>
      </w:r>
      <w:r>
        <w:t>[</w:t>
      </w:r>
      <w:r w:rsidRPr="00C1484F">
        <w:t>William W. Fisher III</w:t>
      </w:r>
      <w:r>
        <w:t xml:space="preserve">; </w:t>
      </w:r>
      <w:r w:rsidRPr="00C1484F">
        <w:t>WilmerHale Professor of Intellectual Property Law at Harvard Law School and faculty director of the Berkman Klein Center for Internet &amp; Society</w:t>
      </w:r>
      <w:r>
        <w:t xml:space="preserve">; 1999; “The Growth of Intellectual Property: A History of the Ownership of Ideas in the United States”; </w:t>
      </w:r>
      <w:r w:rsidRPr="00B03D72">
        <w:t>Eigentumskulturen im Vergleich</w:t>
      </w:r>
      <w:r>
        <w:t xml:space="preserve">; </w:t>
      </w:r>
      <w:r w:rsidRPr="00B03D72">
        <w:t>https://cyber.harvard.edu/property99/history.html</w:t>
      </w:r>
      <w:r>
        <w:t>; Accessed: 07-12-24]</w:t>
      </w:r>
    </w:p>
    <w:p w14:paraId="3282E084" w14:textId="77777777" w:rsidR="00A214B1" w:rsidRPr="00141BD3" w:rsidRDefault="00A214B1" w:rsidP="00A214B1">
      <w:pPr>
        <w:rPr>
          <w:sz w:val="16"/>
        </w:rPr>
      </w:pPr>
      <w:r w:rsidRPr="00141BD3">
        <w:rPr>
          <w:sz w:val="16"/>
        </w:rPr>
        <w:t xml:space="preserve">The two forces just reviewed -- </w:t>
      </w:r>
      <w:r w:rsidRPr="004F39BA">
        <w:rPr>
          <w:rStyle w:val="StyleUnderline"/>
          <w:highlight w:val="cyan"/>
        </w:rPr>
        <w:t>economic</w:t>
      </w:r>
      <w:r w:rsidRPr="00F74C36">
        <w:rPr>
          <w:rStyle w:val="StyleUnderline"/>
        </w:rPr>
        <w:t xml:space="preserve"> needs and ideological </w:t>
      </w:r>
      <w:r w:rsidRPr="004F39BA">
        <w:rPr>
          <w:rStyle w:val="Emphasis"/>
          <w:highlight w:val="cyan"/>
        </w:rPr>
        <w:t>pressures</w:t>
      </w:r>
      <w:r w:rsidRPr="00141BD3">
        <w:rPr>
          <w:sz w:val="16"/>
        </w:rPr>
        <w:t xml:space="preserve"> -- </w:t>
      </w:r>
      <w:r w:rsidRPr="00F74C36">
        <w:rPr>
          <w:rStyle w:val="StyleUnderline"/>
        </w:rPr>
        <w:t xml:space="preserve">have been </w:t>
      </w:r>
      <w:r w:rsidRPr="004F39BA">
        <w:rPr>
          <w:rStyle w:val="Emphasis"/>
          <w:highlight w:val="cyan"/>
        </w:rPr>
        <w:t>reinforced</w:t>
      </w:r>
      <w:r w:rsidRPr="00141BD3">
        <w:rPr>
          <w:sz w:val="16"/>
        </w:rPr>
        <w:t xml:space="preserve"> in the United States </w:t>
      </w:r>
      <w:r w:rsidRPr="00F74C36">
        <w:rPr>
          <w:rStyle w:val="StyleUnderline"/>
        </w:rPr>
        <w:t>by a recurring political dynamic</w:t>
      </w:r>
      <w:r w:rsidRPr="00141BD3">
        <w:rPr>
          <w:sz w:val="16"/>
        </w:rPr>
        <w:t xml:space="preserve">. The </w:t>
      </w:r>
      <w:r w:rsidRPr="004F39BA">
        <w:rPr>
          <w:rStyle w:val="StyleUnderline"/>
          <w:highlight w:val="cyan"/>
        </w:rPr>
        <w:t>advocates of</w:t>
      </w:r>
      <w:r w:rsidRPr="00F74C36">
        <w:rPr>
          <w:rStyle w:val="StyleUnderline"/>
        </w:rPr>
        <w:t xml:space="preserve"> increased </w:t>
      </w:r>
      <w:r w:rsidRPr="004F39BA">
        <w:rPr>
          <w:rStyle w:val="StyleUnderline"/>
          <w:highlight w:val="cyan"/>
        </w:rPr>
        <w:t>i</w:t>
      </w:r>
      <w:r w:rsidRPr="00F74C36">
        <w:rPr>
          <w:rStyle w:val="StyleUnderline"/>
        </w:rPr>
        <w:t xml:space="preserve">ntellectual </w:t>
      </w:r>
      <w:r w:rsidRPr="004F39BA">
        <w:rPr>
          <w:rStyle w:val="StyleUnderline"/>
          <w:highlight w:val="cyan"/>
        </w:rPr>
        <w:t>p</w:t>
      </w:r>
      <w:r w:rsidRPr="00F74C36">
        <w:rPr>
          <w:rStyle w:val="StyleUnderline"/>
        </w:rPr>
        <w:t xml:space="preserve">roperty protection </w:t>
      </w:r>
      <w:r w:rsidRPr="004F39BA">
        <w:rPr>
          <w:rStyle w:val="StyleUnderline"/>
          <w:highlight w:val="cyan"/>
        </w:rPr>
        <w:t>have consisted</w:t>
      </w:r>
      <w:r w:rsidRPr="00141BD3">
        <w:rPr>
          <w:sz w:val="16"/>
        </w:rPr>
        <w:t xml:space="preserve">, for the most part, </w:t>
      </w:r>
      <w:r w:rsidRPr="004F39BA">
        <w:rPr>
          <w:rStyle w:val="StyleUnderline"/>
          <w:highlight w:val="cyan"/>
        </w:rPr>
        <w:t>of</w:t>
      </w:r>
      <w:r w:rsidRPr="00F74C36">
        <w:rPr>
          <w:rStyle w:val="StyleUnderline"/>
        </w:rPr>
        <w:t xml:space="preserve"> creators</w:t>
      </w:r>
      <w:r w:rsidRPr="00141BD3">
        <w:rPr>
          <w:sz w:val="16"/>
        </w:rPr>
        <w:t xml:space="preserve">, their surrogates (publishers, movie studios, etc.), </w:t>
      </w:r>
      <w:r w:rsidRPr="004F39BA">
        <w:rPr>
          <w:rStyle w:val="StyleUnderline"/>
          <w:highlight w:val="cyan"/>
        </w:rPr>
        <w:t>businesses</w:t>
      </w:r>
      <w:r w:rsidRPr="00F74C36">
        <w:rPr>
          <w:rStyle w:val="StyleUnderline"/>
        </w:rPr>
        <w:t xml:space="preserve"> interested in protecting their trademarks, patent portfolios</w:t>
      </w:r>
      <w:r w:rsidRPr="00141BD3">
        <w:rPr>
          <w:sz w:val="16"/>
        </w:rPr>
        <w:t xml:space="preserve">, or trade secrets, and celebrities eager to capitalize on their reputations. Most have had strong financial interests in statutory reform that would protect them against nonpermissive use of their "property." </w:t>
      </w:r>
      <w:r w:rsidRPr="00F74C36">
        <w:rPr>
          <w:rStyle w:val="StyleUnderline"/>
        </w:rPr>
        <w:t xml:space="preserve">The </w:t>
      </w:r>
      <w:r w:rsidRPr="004F39BA">
        <w:rPr>
          <w:rStyle w:val="Emphasis"/>
          <w:highlight w:val="cyan"/>
        </w:rPr>
        <w:t>interests of persons</w:t>
      </w:r>
      <w:r w:rsidRPr="004F39BA">
        <w:rPr>
          <w:rStyle w:val="StyleUnderline"/>
          <w:highlight w:val="cyan"/>
        </w:rPr>
        <w:t xml:space="preserve"> who would benefit from reduced</w:t>
      </w:r>
      <w:r w:rsidRPr="00F74C36">
        <w:rPr>
          <w:rStyle w:val="StyleUnderline"/>
        </w:rPr>
        <w:t xml:space="preserve"> intellectual-property </w:t>
      </w:r>
      <w:r w:rsidRPr="004F39BA">
        <w:rPr>
          <w:rStyle w:val="StyleUnderline"/>
          <w:highlight w:val="cyan"/>
        </w:rPr>
        <w:t>protection</w:t>
      </w:r>
      <w:r w:rsidRPr="00141BD3">
        <w:rPr>
          <w:sz w:val="16"/>
        </w:rPr>
        <w:t xml:space="preserve">, by contrast, </w:t>
      </w:r>
      <w:r w:rsidRPr="004F39BA">
        <w:rPr>
          <w:rStyle w:val="StyleUnderline"/>
          <w:highlight w:val="cyan"/>
        </w:rPr>
        <w:t>have tended to be</w:t>
      </w:r>
      <w:r w:rsidRPr="00F74C36">
        <w:rPr>
          <w:rStyle w:val="StyleUnderline"/>
        </w:rPr>
        <w:t xml:space="preserve"> </w:t>
      </w:r>
      <w:r w:rsidRPr="00C1484F">
        <w:rPr>
          <w:rStyle w:val="Emphasis"/>
        </w:rPr>
        <w:t xml:space="preserve">more </w:t>
      </w:r>
      <w:r w:rsidRPr="004F39BA">
        <w:rPr>
          <w:rStyle w:val="Emphasis"/>
          <w:highlight w:val="cyan"/>
        </w:rPr>
        <w:t>diluted</w:t>
      </w:r>
      <w:r w:rsidRPr="00141BD3">
        <w:rPr>
          <w:sz w:val="16"/>
        </w:rPr>
        <w:t xml:space="preserve">. The largest and most important such group consists of consumers -- each of whom typically has had only a small stake in the content of the pertinent laws. </w:t>
      </w:r>
      <w:r w:rsidRPr="00F74C36">
        <w:rPr>
          <w:rStyle w:val="StyleUnderline"/>
        </w:rPr>
        <w:t xml:space="preserve">The result is that </w:t>
      </w:r>
      <w:r w:rsidRPr="004F39BA">
        <w:rPr>
          <w:rStyle w:val="Emphasis"/>
          <w:highlight w:val="cyan"/>
        </w:rPr>
        <w:t>lobbying efforts</w:t>
      </w:r>
      <w:r w:rsidRPr="004F39BA">
        <w:rPr>
          <w:rStyle w:val="StyleUnderline"/>
          <w:highlight w:val="cyan"/>
        </w:rPr>
        <w:t xml:space="preserve"> have</w:t>
      </w:r>
      <w:r w:rsidRPr="00F74C36">
        <w:rPr>
          <w:rStyle w:val="StyleUnderline"/>
        </w:rPr>
        <w:t xml:space="preserve"> repeatedly </w:t>
      </w:r>
      <w:r w:rsidRPr="004F39BA">
        <w:rPr>
          <w:rStyle w:val="StyleUnderline"/>
          <w:highlight w:val="cyan"/>
        </w:rPr>
        <w:t>been biased in favor of</w:t>
      </w:r>
      <w:r w:rsidRPr="00F74C36">
        <w:rPr>
          <w:rStyle w:val="StyleUnderline"/>
        </w:rPr>
        <w:t xml:space="preserve"> the expansion of </w:t>
      </w:r>
      <w:r w:rsidRPr="004F39BA">
        <w:rPr>
          <w:rStyle w:val="StyleUnderline"/>
          <w:highlight w:val="cyan"/>
        </w:rPr>
        <w:t>i</w:t>
      </w:r>
      <w:r w:rsidRPr="00F74C36">
        <w:rPr>
          <w:rStyle w:val="StyleUnderline"/>
        </w:rPr>
        <w:t xml:space="preserve">ntellectual </w:t>
      </w:r>
      <w:r w:rsidRPr="004F39BA">
        <w:rPr>
          <w:rStyle w:val="StyleUnderline"/>
          <w:highlight w:val="cyan"/>
        </w:rPr>
        <w:t>p</w:t>
      </w:r>
      <w:r w:rsidRPr="00F74C36">
        <w:rPr>
          <w:rStyle w:val="StyleUnderline"/>
        </w:rPr>
        <w:t>roperty</w:t>
      </w:r>
      <w:r w:rsidRPr="00141BD3">
        <w:rPr>
          <w:sz w:val="16"/>
        </w:rPr>
        <w:t>. Enthusiasts have made themselves heard, while skeptics have been largely silent.</w:t>
      </w:r>
    </w:p>
    <w:p w14:paraId="61EBE684" w14:textId="77777777" w:rsidR="00A214B1" w:rsidRPr="00141BD3" w:rsidRDefault="00A214B1" w:rsidP="00A214B1">
      <w:pPr>
        <w:rPr>
          <w:sz w:val="16"/>
        </w:rPr>
      </w:pPr>
      <w:r w:rsidRPr="00141BD3">
        <w:rPr>
          <w:sz w:val="16"/>
        </w:rPr>
        <w:t>There are many examples of this dynamic in the course of American history. A quaint but perhaps important early instance involves the efforts of John Fitch, one of the persons who claimed to have invented the steamboat, to obtain patent protection for his invention. During the week of August 20, 1787, Fitch invited at least three (and perhaps many more n86 ) members of the Constitutional Convention to see a demonstration (and perhaps to ride upon n87 ) his invention. What exactly was discussed during this demonstration we will never know, but the chances are good that he pressed on the delegates the need for firmer, national patent laws. Fitch's timing was either shrewd or fortuitous. On August 18, the first draft of what ultimately became the intellectual-property clause had first been presented to the delegates. n88 By September 5, they had settled on the language that was ultimately incorporated into the Constitution. n89</w:t>
      </w:r>
    </w:p>
    <w:p w14:paraId="31F7497E" w14:textId="77777777" w:rsidR="00A214B1" w:rsidRPr="00141BD3" w:rsidRDefault="00A214B1" w:rsidP="00A214B1">
      <w:pPr>
        <w:rPr>
          <w:sz w:val="16"/>
        </w:rPr>
      </w:pPr>
      <w:r w:rsidRPr="00F74C36">
        <w:rPr>
          <w:rStyle w:val="StyleUnderline"/>
        </w:rPr>
        <w:t xml:space="preserve">Many </w:t>
      </w:r>
      <w:r w:rsidRPr="004F39BA">
        <w:rPr>
          <w:rStyle w:val="StyleUnderline"/>
          <w:highlight w:val="cyan"/>
        </w:rPr>
        <w:t>examples of exertion</w:t>
      </w:r>
      <w:r w:rsidRPr="00F74C36">
        <w:rPr>
          <w:rStyle w:val="StyleUnderline"/>
        </w:rPr>
        <w:t xml:space="preserve"> of the same kind of pressure can be </w:t>
      </w:r>
      <w:r w:rsidRPr="004F39BA">
        <w:rPr>
          <w:rStyle w:val="StyleUnderline"/>
          <w:highlight w:val="cyan"/>
        </w:rPr>
        <w:t>found in</w:t>
      </w:r>
      <w:r w:rsidRPr="00F74C36">
        <w:rPr>
          <w:rStyle w:val="StyleUnderline"/>
        </w:rPr>
        <w:t xml:space="preserve"> the legislative history of the 1976</w:t>
      </w:r>
      <w:r w:rsidRPr="00141BD3">
        <w:rPr>
          <w:sz w:val="16"/>
        </w:rPr>
        <w:t xml:space="preserve"> general reform of the </w:t>
      </w:r>
      <w:r w:rsidRPr="004F39BA">
        <w:rPr>
          <w:rStyle w:val="Emphasis"/>
          <w:highlight w:val="cyan"/>
        </w:rPr>
        <w:t>Copyright Act</w:t>
      </w:r>
      <w:r w:rsidRPr="00141BD3">
        <w:rPr>
          <w:sz w:val="16"/>
        </w:rPr>
        <w:t xml:space="preserve">. As Jessica Litman has shown, the Congressional committees and subcommittees charged with overseeing that reform typically refused to draft statutory language themselves. Instead, </w:t>
      </w:r>
      <w:r w:rsidRPr="00F74C36">
        <w:rPr>
          <w:rStyle w:val="StyleUnderline"/>
        </w:rPr>
        <w:t xml:space="preserve">they </w:t>
      </w:r>
      <w:r w:rsidRPr="004F39BA">
        <w:rPr>
          <w:rStyle w:val="StyleUnderline"/>
          <w:highlight w:val="cyan"/>
        </w:rPr>
        <w:t>forced</w:t>
      </w:r>
      <w:r w:rsidRPr="00F74C36">
        <w:rPr>
          <w:rStyle w:val="StyleUnderline"/>
        </w:rPr>
        <w:t xml:space="preserve"> the </w:t>
      </w:r>
      <w:r w:rsidRPr="004F39BA">
        <w:rPr>
          <w:rStyle w:val="StyleUnderline"/>
          <w:highlight w:val="cyan"/>
        </w:rPr>
        <w:t>representatives</w:t>
      </w:r>
      <w:r w:rsidRPr="00F74C36">
        <w:rPr>
          <w:rStyle w:val="StyleUnderline"/>
        </w:rPr>
        <w:t xml:space="preserve"> of organized interest groups that had stakes in the content of the statute </w:t>
      </w:r>
      <w:r w:rsidRPr="004F39BA">
        <w:rPr>
          <w:rStyle w:val="StyleUnderline"/>
          <w:highlight w:val="cyan"/>
        </w:rPr>
        <w:t xml:space="preserve">to </w:t>
      </w:r>
      <w:r w:rsidRPr="004F39BA">
        <w:rPr>
          <w:rStyle w:val="Emphasis"/>
          <w:highlight w:val="cyan"/>
        </w:rPr>
        <w:t>negotiate compromises</w:t>
      </w:r>
      <w:r w:rsidRPr="00141BD3">
        <w:rPr>
          <w:sz w:val="16"/>
        </w:rPr>
        <w:t xml:space="preserve">. Many of the crucial provisions in the act incorporate verbatim the fruits of those deals. Thus, for example, "[t]he wording of the fair use provision, and the language of the committee reports accompanying it, emerged from a hard fought compromise involving protracted, down-to-the-wire negotiations among representatives of authors, composers, publishers, music publishers, and educational institutions." n90 </w:t>
      </w:r>
      <w:r w:rsidRPr="00F74C36">
        <w:rPr>
          <w:rStyle w:val="StyleUnderline"/>
        </w:rPr>
        <w:t>Similar compromises provided the content for "the statute's treatment of cable television, library photocopying, phonorecord publishing, jukebox operation, and the manufacturing clause</w:t>
      </w:r>
      <w:r w:rsidRPr="00141BD3">
        <w:rPr>
          <w:sz w:val="16"/>
        </w:rPr>
        <w:t xml:space="preserve">." n91 This is not to suggest that the parties to these negotiations were always in accord. On the contrary, the "affected interests" often disagreed sharply, and many of the compromises were achieved only after protracted discussions and much cajolery by the pertinent Congressional committees. n92 The point, rather, is that the negotiations privileged groups with interests sufficiently strong and concentrated to have formal representatives. </w:t>
      </w:r>
      <w:r w:rsidRPr="004F39BA">
        <w:rPr>
          <w:rStyle w:val="StyleUnderline"/>
          <w:highlight w:val="cyan"/>
        </w:rPr>
        <w:t>Very rarely was the public</w:t>
      </w:r>
      <w:r w:rsidRPr="00141BD3">
        <w:rPr>
          <w:sz w:val="16"/>
        </w:rPr>
        <w:t xml:space="preserve"> -- the consumers of intellectual products -- </w:t>
      </w:r>
      <w:r w:rsidRPr="004F39BA">
        <w:rPr>
          <w:rStyle w:val="StyleUnderline"/>
          <w:highlight w:val="cyan"/>
        </w:rPr>
        <w:t>represented</w:t>
      </w:r>
      <w:r w:rsidRPr="00141BD3">
        <w:rPr>
          <w:sz w:val="16"/>
        </w:rPr>
        <w:t xml:space="preserve"> in any way. And Congress itself -- whose job, one might think, is precisely to protect the public's interest -- failed to do so.</w:t>
      </w:r>
    </w:p>
    <w:p w14:paraId="76CB440E" w14:textId="77777777" w:rsidR="00A214B1" w:rsidRPr="00141BD3" w:rsidRDefault="00A214B1" w:rsidP="00A214B1">
      <w:pPr>
        <w:rPr>
          <w:sz w:val="16"/>
        </w:rPr>
      </w:pPr>
      <w:r w:rsidRPr="00141BD3">
        <w:rPr>
          <w:sz w:val="16"/>
        </w:rPr>
        <w:t xml:space="preserve">The examples could be multiplied, n93 but the general proposition is clear enough: The sharply different densities of the "interests" on opposite sides of intellectual-property issues, combined with </w:t>
      </w:r>
      <w:r w:rsidRPr="00141BD3">
        <w:rPr>
          <w:rStyle w:val="StyleUnderline"/>
        </w:rPr>
        <w:t xml:space="preserve">the </w:t>
      </w:r>
      <w:r w:rsidRPr="004F39BA">
        <w:rPr>
          <w:rStyle w:val="Emphasis"/>
          <w:highlight w:val="cyan"/>
        </w:rPr>
        <w:t>important role played by organized interest groups</w:t>
      </w:r>
      <w:r w:rsidRPr="00141BD3">
        <w:rPr>
          <w:rStyle w:val="StyleUnderline"/>
        </w:rPr>
        <w:t xml:space="preserve"> in American politics, </w:t>
      </w:r>
      <w:r w:rsidRPr="004F39BA">
        <w:rPr>
          <w:rStyle w:val="StyleUnderline"/>
          <w:highlight w:val="cyan"/>
        </w:rPr>
        <w:t>means that, more often</w:t>
      </w:r>
      <w:r w:rsidRPr="00141BD3">
        <w:rPr>
          <w:rStyle w:val="StyleUnderline"/>
        </w:rPr>
        <w:t xml:space="preserve"> than not, the </w:t>
      </w:r>
      <w:r w:rsidRPr="004F39BA">
        <w:rPr>
          <w:rStyle w:val="StyleUnderline"/>
          <w:highlight w:val="cyan"/>
        </w:rPr>
        <w:t>proponents of expand</w:t>
      </w:r>
      <w:r w:rsidRPr="00141BD3">
        <w:rPr>
          <w:rStyle w:val="StyleUnderline"/>
        </w:rPr>
        <w:t xml:space="preserve">ed entitlements </w:t>
      </w:r>
      <w:r w:rsidRPr="004F39BA">
        <w:rPr>
          <w:rStyle w:val="StyleUnderline"/>
          <w:highlight w:val="cyan"/>
        </w:rPr>
        <w:t>will win out</w:t>
      </w:r>
      <w:r w:rsidRPr="00141BD3">
        <w:rPr>
          <w:rStyle w:val="StyleUnderline"/>
        </w:rPr>
        <w:t>.</w:t>
      </w:r>
    </w:p>
    <w:p w14:paraId="6EFED2C1" w14:textId="77777777" w:rsidR="00A214B1" w:rsidRPr="00141BD3" w:rsidRDefault="00A214B1" w:rsidP="00A214B1">
      <w:pPr>
        <w:rPr>
          <w:sz w:val="16"/>
        </w:rPr>
      </w:pPr>
      <w:r w:rsidRPr="00141BD3">
        <w:rPr>
          <w:sz w:val="16"/>
        </w:rPr>
        <w:lastRenderedPageBreak/>
        <w:t>The fourth and final force that has contributed to the growth of intellectual-property rights consists of a gradual shift in the terminology used by lawyers to describe and discuss those rights -- in a word, the "propertization" of the field. In the eighteenth century, lawyers and politicians were more likely to refer to patents and copyrights as "monopolies" than they were to refer to them as forms of "property." The popularity of the former term derived partly from the historical origins of patent law: In England, patents in the modern sense originated in section 6 of the 1623 Statute on Monopolies, which both described patents as "monopolies" and exempted them from the general ban on royal grants of such rights. n94 But the currency of the term also derived partly from -- and helped to reinforce -- a substantive position: like other "monopolies," patents and copyrights were dangerous devices that should be deployed only when absolutely necessary to advance some clear public interest. Thomas Jefferson was the most prominent adherent of this view, but many others shared his attitude to varying degrees. n95</w:t>
      </w:r>
    </w:p>
    <w:p w14:paraId="40E8381D" w14:textId="77777777" w:rsidR="00A214B1" w:rsidRPr="00141BD3" w:rsidRDefault="00A214B1" w:rsidP="00A214B1">
      <w:pPr>
        <w:rPr>
          <w:sz w:val="16"/>
        </w:rPr>
      </w:pPr>
      <w:r w:rsidRPr="00141BD3">
        <w:rPr>
          <w:sz w:val="16"/>
        </w:rPr>
        <w:t>Gradually over the course of American history, this discourse was supplanted by one centered on the notion that rights to control the use and dissemination of information are forms of "property." This transition can be seen most clearly in the context of trademark law. Until the middle of the nineteenth century, legal protection of trademarks was justified on the basis of the need to protect innocent sellers against "fraud." n96 In other words, the law in this field was understood to be a branch of (what was gradually coming to be called) tort law, n97 not property law. In the 1849 case of Amoskeag Manufacturing Company v. Spear, a sharply different language appears: "the doctrine of an exclusive property in trade-marks has prevailed from the time of the year books." n98 This new conception did not immediately sweep the field; for many years, tort and property concepts coexisted uneasily in the many subdivisions of the law of trademarks and unfair competition. But slowly, property discourse took precedence. n99</w:t>
      </w:r>
    </w:p>
    <w:p w14:paraId="27BD9012" w14:textId="77777777" w:rsidR="00A214B1" w:rsidRPr="00141BD3" w:rsidRDefault="00A214B1" w:rsidP="00A214B1">
      <w:pPr>
        <w:rPr>
          <w:sz w:val="16"/>
        </w:rPr>
      </w:pPr>
      <w:r w:rsidRPr="00141BD3">
        <w:rPr>
          <w:sz w:val="16"/>
        </w:rPr>
        <w:t>In the early twentieth century, an influential group of commentators lent their aid to this trend. Led by Frank Schechter, these scholars argued that the true basis of trademark protection was a property interest in the mark itself (or in the goodwill of which the mark was a vehicle), and that the law should recognize and enforce that property right more fully than it already did. n100 Oliver Wendell Holmes and a few like-minded scholars disagreed, but they were clearly in the minority. n101</w:t>
      </w:r>
    </w:p>
    <w:p w14:paraId="2E4CCCB8" w14:textId="77777777" w:rsidR="00A214B1" w:rsidRPr="00141BD3" w:rsidRDefault="00A214B1" w:rsidP="00A214B1">
      <w:pPr>
        <w:rPr>
          <w:sz w:val="16"/>
        </w:rPr>
      </w:pPr>
      <w:r w:rsidRPr="00141BD3">
        <w:rPr>
          <w:sz w:val="16"/>
        </w:rPr>
        <w:t>Framing arguments in terms of property rights became increasingly common in other doctrinal fields as well. For example, in the 1921 case of Fisher v. Star, the New York Court of Appeals ruled that the comic-strip characters, Mutt and Jeff, could not be used by the defendant newspaper without the permission of the creator of the characters. n102 The court founded its judgment on the general proposition: "Any civil right not unlawful in itself nor against public policy, that has acquired a pecuniary value becomes a property right that is entitled to protection as such." n103 More recently a federal district court in New York held that the digital sampling by a rap artist of a small portion of the classic song, "Alone Again, Naturally," constituted copyright infringement. The court opened its opinion justifying this outcome with the statement: "'Thou shalt not steal' has been an admonition followed since the dawn of civilization." n104</w:t>
      </w:r>
    </w:p>
    <w:p w14:paraId="535681F0" w14:textId="77777777" w:rsidR="00A214B1" w:rsidRPr="00141BD3" w:rsidRDefault="00A214B1" w:rsidP="00A214B1">
      <w:pPr>
        <w:rPr>
          <w:sz w:val="16"/>
        </w:rPr>
      </w:pPr>
      <w:r w:rsidRPr="00141BD3">
        <w:rPr>
          <w:sz w:val="16"/>
        </w:rPr>
        <w:t>Another, more general manifestation of the same trend has been the growing power of the phrase "intellectual property." Before the Second World War, use of the phrase as shorthand for copyrights, patents, trademarks, and related entitlements was rare. Since that time, it has become steadily more common. n105 Today, it is the standard way for lawyers and law teachers to refer to the field.</w:t>
      </w:r>
    </w:p>
    <w:p w14:paraId="38C3BEE3" w14:textId="77777777" w:rsidR="00A214B1" w:rsidRPr="00141BD3" w:rsidRDefault="00A214B1" w:rsidP="00A214B1">
      <w:pPr>
        <w:rPr>
          <w:sz w:val="16"/>
        </w:rPr>
      </w:pPr>
      <w:r w:rsidRPr="00141BD3">
        <w:rPr>
          <w:sz w:val="16"/>
        </w:rPr>
        <w:t>Why does the popularity of the term matter? The answer -- as the Legal Realists recognized long ago -- is that legal discourse has power. Specifically, the use of the term "property" to describe copyrights, patents, trademarks, etc. conveys the impression that they are fundamentally "like" interests in land or tangible personal property -- and should be protected with the same generous panoply of remedies. Felix Cohen (the most insightful of the Realists) put the point forcefully:</w:t>
      </w:r>
    </w:p>
    <w:p w14:paraId="487ED71E" w14:textId="77777777" w:rsidR="00A214B1" w:rsidRPr="00141BD3" w:rsidRDefault="00A214B1" w:rsidP="00A214B1">
      <w:pPr>
        <w:rPr>
          <w:sz w:val="16"/>
        </w:rPr>
      </w:pPr>
      <w:r w:rsidRPr="00141BD3">
        <w:rPr>
          <w:sz w:val="16"/>
        </w:rPr>
        <w:t>There was once a theory that the law of trade marks and tradenames was an attempt to protect the consumer against the "passing off" of inferior goods under misleading labels. Increasingly the courts have departed from any such theory and have come to view this branch of law as a protection of property rights in divers economically valuable sale devices. In practice, injunctive relief is being extended today to realms where no actual danger of confusion to the consumer is present, and this extension has been vigorously supported and encouraged by leading writers in the field. Conceivably this extension might be justified by a demonstration that privately controlled sales devices serve as a psychologic base for the power of business monopolies, and that such monopolies are socially valuable in modern civilization. But no such line of argument has ever been put forward by courts or scholars advocating increased legal protection of trade names and similar devices. . . . Courts and scholars, therefore, have taken refuge in a vicious circle to which no obviously extra-legal facts can gain admittance. The current legal arguments runs: One who by the ingenuity of his advertising or the quality of his product has induced consumer responsiveness to a particular name, symbol, form of packaging, etc., has thereby created a thing of value, a thing of value is property; the creator of property is entitled to protection against third parties who seek to deprive him of his property. . . . The vicious circle inherent in this reasoning is plain. It purports to base legal protection upon economic value, when, as a matter of actual fact, the economic value of a sales device depends upon the extent to which it will be legally protected. . . . The circularity of legal reasoning in the whole field of unfair competition is veiled by the "thingification" of property. n106</w:t>
      </w:r>
    </w:p>
    <w:p w14:paraId="450F6CC5" w14:textId="77777777" w:rsidR="00A214B1" w:rsidRPr="00141BD3" w:rsidRDefault="00A214B1" w:rsidP="00A214B1">
      <w:pPr>
        <w:rPr>
          <w:sz w:val="16"/>
        </w:rPr>
      </w:pPr>
      <w:r w:rsidRPr="00141BD3">
        <w:rPr>
          <w:sz w:val="16"/>
        </w:rPr>
        <w:t>Regrettably, the pleas by Cohen and a few others that judges jettison the concept of "property" and frankly confront the public policy implications of protecting certain kinds of information fell largely on deaf ears. The "propertization" of the field continued -- and is now well-nigh complete.</w:t>
      </w:r>
    </w:p>
    <w:p w14:paraId="7BCC975B" w14:textId="77777777" w:rsidR="00A214B1" w:rsidRPr="00141BD3" w:rsidRDefault="00A214B1" w:rsidP="00A214B1">
      <w:pPr>
        <w:rPr>
          <w:sz w:val="16"/>
        </w:rPr>
      </w:pPr>
      <w:r w:rsidRPr="00141BD3">
        <w:rPr>
          <w:sz w:val="16"/>
        </w:rPr>
        <w:t>III.</w:t>
      </w:r>
    </w:p>
    <w:p w14:paraId="72D77D6F" w14:textId="77777777" w:rsidR="00A214B1" w:rsidRPr="00141BD3" w:rsidRDefault="00A214B1" w:rsidP="00A214B1">
      <w:pPr>
        <w:rPr>
          <w:sz w:val="16"/>
        </w:rPr>
      </w:pPr>
      <w:r w:rsidRPr="00141BD3">
        <w:rPr>
          <w:sz w:val="16"/>
        </w:rPr>
        <w:t>The various circumstances and forces that have contributed to the proliferation of intellectual-property rights have reinforced one another. Here are a few examples of this dynamic:</w:t>
      </w:r>
    </w:p>
    <w:p w14:paraId="4FF4036F" w14:textId="77777777" w:rsidR="00A214B1" w:rsidRPr="00141BD3" w:rsidRDefault="00A214B1" w:rsidP="00A214B1">
      <w:pPr>
        <w:rPr>
          <w:sz w:val="16"/>
        </w:rPr>
      </w:pPr>
      <w:r w:rsidRPr="00141BD3">
        <w:rPr>
          <w:sz w:val="16"/>
        </w:rPr>
        <w:lastRenderedPageBreak/>
        <w:t>The emergence during the early twentieth century of the American film industry soon gave rise to a shrewd and well-funded trade organization, the Motion Picture Association of America. n107 In amicus briefs in important cases, in lobbying before Congress, and in its statements to the public, the MPAA has consistently advocated strong protection of intellectual-property rights. n108 In framing its presentations, the association has capitalized on lawmakers' receptivity to the labor-desert theory as well as their awareness of the position of the United States as the world's largest producer of films. n109 This strategy has been highly effective; with remarkable frequency, the positions the association has supported have prevailed. n110 Power begets power, of course. These doctrinal reforms have further strengthened the industry, lending the MPAA even more authority.</w:t>
      </w:r>
    </w:p>
    <w:p w14:paraId="5F3499C1" w14:textId="77777777" w:rsidR="00A214B1" w:rsidRPr="00141BD3" w:rsidRDefault="00A214B1" w:rsidP="00A214B1">
      <w:pPr>
        <w:rPr>
          <w:sz w:val="16"/>
        </w:rPr>
      </w:pPr>
      <w:r w:rsidRPr="00141BD3">
        <w:rPr>
          <w:sz w:val="16"/>
        </w:rPr>
        <w:t>The recently adopted federal anti-dilution statute, which shields "famous" trademarks from activities that "tarnish," "disparage," or "blur" them, grew out of a similar intersection of forces. Manufacturers of products sold under famous labels complained to Congress that the protection they enjoyed from state anti-dilution statutes was uneven; too often, they insisted, manufacturers of unrelated products were able to "freeride" on the reputations of famous brands by using confusingly similar marks. n111 It should be unlawful, they insisted, to manufacture "DUPONT shoes, BUICK aspirin, [or] KODAK pianos." n112 Why? If consumers are not misled concerning the source of the products, why exactly is it important to prohibit such activities? The manufacturers offered two reasons: (1) they had invested time and effort in cultivating these famous marks and thus deserved legal protection; and (2) other countries already had such prohibitions and it was important that the United States not lag behind any nation in the strength of its intellectual-property protections. In the absence of any organized resistance from consumers, these arguments prevailed. n113 In short, the combination of a strong interest group, largely unopposed in the lobbying process, able to draw effectively upon the labor-desert theory and the presumptive legitimacy of its members' "property" rights, secured yet another extension of the law.</w:t>
      </w:r>
    </w:p>
    <w:p w14:paraId="7FFB788C" w14:textId="77777777" w:rsidR="00A214B1" w:rsidRPr="00141BD3" w:rsidRDefault="00A214B1" w:rsidP="00A214B1">
      <w:pPr>
        <w:rPr>
          <w:sz w:val="16"/>
        </w:rPr>
      </w:pPr>
      <w:r w:rsidRPr="00F74C36">
        <w:rPr>
          <w:rStyle w:val="StyleUnderline"/>
        </w:rPr>
        <w:t xml:space="preserve">The </w:t>
      </w:r>
      <w:r w:rsidRPr="004F39BA">
        <w:rPr>
          <w:rStyle w:val="StyleUnderline"/>
          <w:highlight w:val="cyan"/>
        </w:rPr>
        <w:t xml:space="preserve">ubiquity of such synergy means that </w:t>
      </w:r>
      <w:r w:rsidRPr="004F39BA">
        <w:rPr>
          <w:rStyle w:val="Emphasis"/>
          <w:highlight w:val="cyan"/>
        </w:rPr>
        <w:t>developing a strategy</w:t>
      </w:r>
      <w:r w:rsidRPr="004F39BA">
        <w:rPr>
          <w:rStyle w:val="StyleUnderline"/>
          <w:highlight w:val="cyan"/>
        </w:rPr>
        <w:t xml:space="preserve"> for halting the trend</w:t>
      </w:r>
      <w:r w:rsidRPr="00141BD3">
        <w:rPr>
          <w:sz w:val="16"/>
        </w:rPr>
        <w:t xml:space="preserve"> described in this article </w:t>
      </w:r>
      <w:r w:rsidRPr="004F39BA">
        <w:rPr>
          <w:rStyle w:val="Emphasis"/>
          <w:highlight w:val="cyan"/>
        </w:rPr>
        <w:t>will be difficult</w:t>
      </w:r>
      <w:r w:rsidRPr="00F74C36">
        <w:rPr>
          <w:rStyle w:val="StyleUnderline"/>
        </w:rPr>
        <w:t>. Not impossible</w:t>
      </w:r>
      <w:r w:rsidRPr="00141BD3">
        <w:rPr>
          <w:sz w:val="16"/>
        </w:rPr>
        <w:t xml:space="preserve">. The fate of the "White Paper" shows that it is possible at least to slow the growth of intellectual property rights. Released in 1995 by </w:t>
      </w:r>
      <w:r w:rsidRPr="00141BD3">
        <w:rPr>
          <w:rStyle w:val="StyleUnderline"/>
        </w:rPr>
        <w:t xml:space="preserve">President </w:t>
      </w:r>
      <w:r w:rsidRPr="004F39BA">
        <w:rPr>
          <w:rStyle w:val="StyleUnderline"/>
          <w:highlight w:val="cyan"/>
        </w:rPr>
        <w:t>Clinton's</w:t>
      </w:r>
      <w:r w:rsidRPr="00141BD3">
        <w:rPr>
          <w:rStyle w:val="StyleUnderline"/>
        </w:rPr>
        <w:t xml:space="preserve"> Information Infrastructure </w:t>
      </w:r>
      <w:r w:rsidRPr="004F39BA">
        <w:rPr>
          <w:rStyle w:val="StyleUnderline"/>
          <w:highlight w:val="cyan"/>
        </w:rPr>
        <w:t>Task Force</w:t>
      </w:r>
      <w:r w:rsidRPr="00141BD3">
        <w:rPr>
          <w:sz w:val="16"/>
        </w:rPr>
        <w:t xml:space="preserve">, the White Paper </w:t>
      </w:r>
      <w:r w:rsidRPr="00BD0FBF">
        <w:rPr>
          <w:rStyle w:val="StyleUnderline"/>
        </w:rPr>
        <w:t xml:space="preserve">recommended a variety of adjustments of copyright law, all designed </w:t>
      </w:r>
      <w:r w:rsidRPr="00BD0FBF">
        <w:rPr>
          <w:rStyle w:val="StyleUnderline"/>
          <w:highlight w:val="cyan"/>
        </w:rPr>
        <w:t>to increase</w:t>
      </w:r>
      <w:r w:rsidRPr="00BD0FBF">
        <w:rPr>
          <w:rStyle w:val="StyleUnderline"/>
        </w:rPr>
        <w:t xml:space="preserve"> the ability of </w:t>
      </w:r>
      <w:r w:rsidRPr="00BD0FBF">
        <w:rPr>
          <w:rStyle w:val="StyleUnderline"/>
          <w:highlight w:val="cyan"/>
        </w:rPr>
        <w:t>copyright owners</w:t>
      </w:r>
      <w:r w:rsidRPr="00BD0FBF">
        <w:rPr>
          <w:rStyle w:val="StyleUnderline"/>
        </w:rPr>
        <w:t xml:space="preserve"> to </w:t>
      </w:r>
      <w:r w:rsidRPr="00BD0FBF">
        <w:rPr>
          <w:rStyle w:val="StyleUnderline"/>
          <w:highlight w:val="cyan"/>
        </w:rPr>
        <w:t>control</w:t>
      </w:r>
      <w:r w:rsidRPr="00BD0FBF">
        <w:rPr>
          <w:rStyle w:val="StyleUnderline"/>
        </w:rPr>
        <w:t xml:space="preserve"> uses of their works</w:t>
      </w:r>
      <w:r w:rsidRPr="00141BD3">
        <w:rPr>
          <w:sz w:val="16"/>
        </w:rPr>
        <w:t xml:space="preserve"> on the internet. n114 Those recommendations were quickly embodied in proposed legislation, which, in the absence of organized opposition, initially seemed assured of passage. </w:t>
      </w:r>
      <w:r w:rsidRPr="00BD0FBF">
        <w:rPr>
          <w:rStyle w:val="StyleUnderline"/>
        </w:rPr>
        <w:t xml:space="preserve">To the surprise of many observers, </w:t>
      </w:r>
      <w:r w:rsidRPr="00BD0FBF">
        <w:rPr>
          <w:rStyle w:val="StyleUnderline"/>
          <w:highlight w:val="cyan"/>
        </w:rPr>
        <w:t>the</w:t>
      </w:r>
      <w:r w:rsidRPr="00BD0FBF">
        <w:rPr>
          <w:rStyle w:val="StyleUnderline"/>
        </w:rPr>
        <w:t xml:space="preserve"> legislative </w:t>
      </w:r>
      <w:r w:rsidRPr="00BD0FBF">
        <w:rPr>
          <w:rStyle w:val="StyleUnderline"/>
          <w:highlight w:val="cyan"/>
        </w:rPr>
        <w:t>initiative failed</w:t>
      </w:r>
      <w:r w:rsidRPr="00BD0FBF">
        <w:rPr>
          <w:rStyle w:val="StyleUnderline"/>
        </w:rPr>
        <w:t xml:space="preserve">. </w:t>
      </w:r>
      <w:r w:rsidRPr="00BD0FBF">
        <w:rPr>
          <w:rStyle w:val="StyleUnderline"/>
          <w:highlight w:val="cyan"/>
        </w:rPr>
        <w:t>Crucial to that</w:t>
      </w:r>
      <w:r w:rsidRPr="00BD0FBF">
        <w:rPr>
          <w:rStyle w:val="StyleUnderline"/>
        </w:rPr>
        <w:t xml:space="preserve"> failure</w:t>
      </w:r>
      <w:r w:rsidRPr="00141BD3">
        <w:rPr>
          <w:sz w:val="16"/>
        </w:rPr>
        <w:t xml:space="preserve"> </w:t>
      </w:r>
      <w:r w:rsidRPr="004F39BA">
        <w:rPr>
          <w:rStyle w:val="StyleUnderline"/>
          <w:highlight w:val="cyan"/>
        </w:rPr>
        <w:t xml:space="preserve">was a </w:t>
      </w:r>
      <w:r w:rsidRPr="004F39BA">
        <w:rPr>
          <w:rStyle w:val="Emphasis"/>
          <w:highlight w:val="cyan"/>
        </w:rPr>
        <w:t>publicity</w:t>
      </w:r>
      <w:r w:rsidRPr="00141BD3">
        <w:rPr>
          <w:sz w:val="16"/>
        </w:rPr>
        <w:t xml:space="preserve"> and lobbying </w:t>
      </w:r>
      <w:r w:rsidRPr="004F39BA">
        <w:rPr>
          <w:rStyle w:val="Emphasis"/>
          <w:highlight w:val="cyan"/>
        </w:rPr>
        <w:t>campaign</w:t>
      </w:r>
      <w:r w:rsidRPr="004F39BA">
        <w:rPr>
          <w:rStyle w:val="StyleUnderline"/>
          <w:highlight w:val="cyan"/>
        </w:rPr>
        <w:t xml:space="preserve"> waged by</w:t>
      </w:r>
      <w:r w:rsidRPr="00141BD3">
        <w:rPr>
          <w:rStyle w:val="StyleUnderline"/>
        </w:rPr>
        <w:t xml:space="preserve"> a miscellaneous group of </w:t>
      </w:r>
      <w:r w:rsidRPr="004F39BA">
        <w:rPr>
          <w:rStyle w:val="StyleUnderline"/>
          <w:highlight w:val="cyan"/>
        </w:rPr>
        <w:t>scholars</w:t>
      </w:r>
      <w:r w:rsidRPr="00141BD3">
        <w:rPr>
          <w:sz w:val="16"/>
        </w:rPr>
        <w:t xml:space="preserve">, </w:t>
      </w:r>
      <w:r w:rsidRPr="00BD0FBF">
        <w:rPr>
          <w:rStyle w:val="StyleUnderline"/>
        </w:rPr>
        <w:t xml:space="preserve">educators, </w:t>
      </w:r>
      <w:r w:rsidRPr="00BD0FBF">
        <w:rPr>
          <w:rStyle w:val="StyleUnderline"/>
          <w:highlight w:val="cyan"/>
        </w:rPr>
        <w:t>and public-interest activists</w:t>
      </w:r>
      <w:r w:rsidRPr="00141BD3">
        <w:rPr>
          <w:sz w:val="16"/>
        </w:rPr>
        <w:t xml:space="preserve">. n115 In the face of this outpouring of criticism (during an election year), the Congressional committees decided not to proceed. The victory may have been short-lived; Bruce Lehman, the principal architect and proponent of the White Paper, will likely succeed in securing most (albeit not all) of his reforms through amendments to the Berne Convention. But </w:t>
      </w:r>
      <w:r w:rsidRPr="004F39BA">
        <w:rPr>
          <w:rStyle w:val="StyleUnderline"/>
          <w:highlight w:val="cyan"/>
        </w:rPr>
        <w:t xml:space="preserve">the </w:t>
      </w:r>
      <w:r w:rsidRPr="004F39BA">
        <w:rPr>
          <w:rStyle w:val="Emphasis"/>
          <w:highlight w:val="cyan"/>
        </w:rPr>
        <w:t>tide was turned</w:t>
      </w:r>
      <w:r w:rsidRPr="00141BD3">
        <w:rPr>
          <w:sz w:val="16"/>
        </w:rPr>
        <w:t xml:space="preserve"> at least briefly.</w:t>
      </w:r>
    </w:p>
    <w:p w14:paraId="6D4C813A" w14:textId="77777777" w:rsidR="00A214B1" w:rsidRPr="00141BD3" w:rsidRDefault="00A214B1" w:rsidP="00A214B1">
      <w:pPr>
        <w:rPr>
          <w:sz w:val="16"/>
        </w:rPr>
      </w:pPr>
    </w:p>
    <w:p w14:paraId="2B067D57" w14:textId="77777777" w:rsidR="00A214B1" w:rsidRDefault="00A214B1" w:rsidP="00A214B1">
      <w:pPr>
        <w:pStyle w:val="Heading4"/>
      </w:pPr>
      <w:r>
        <w:t>Industry capture is especially prevalent in IPR</w:t>
      </w:r>
    </w:p>
    <w:p w14:paraId="33034268" w14:textId="77777777" w:rsidR="00A214B1" w:rsidRPr="00D3225F" w:rsidRDefault="00A214B1" w:rsidP="00A214B1">
      <w:r>
        <w:rPr>
          <w:rStyle w:val="Style13ptBold"/>
        </w:rPr>
        <w:t xml:space="preserve">Kahin 12 </w:t>
      </w:r>
      <w:r>
        <w:t xml:space="preserve">[Brian Kahin; </w:t>
      </w:r>
      <w:r w:rsidRPr="00525F8B">
        <w:t>Senior Fellow, Computer &amp; Communications Industry Association; Adjunct Professor, University of Michigan School of Information</w:t>
      </w:r>
      <w:r>
        <w:t xml:space="preserve">; April 2012; “SOFTWARE AND LAW: IS REGULATION FOSTERING OR INHIBITING INNOVATION?”; Brookings Institute; </w:t>
      </w:r>
      <w:r w:rsidRPr="00525F8B">
        <w:t>https://www.brookings.edu/wp-content/uploads/2012/04/20051207software.pdf</w:t>
      </w:r>
      <w:r>
        <w:t>; Accessed: 07-12-24]</w:t>
      </w:r>
    </w:p>
    <w:p w14:paraId="1F17546B" w14:textId="77777777" w:rsidR="00A214B1" w:rsidRDefault="00A214B1" w:rsidP="00A214B1">
      <w:pPr>
        <w:rPr>
          <w:sz w:val="16"/>
        </w:rPr>
      </w:pPr>
      <w:r w:rsidRPr="00B03D72">
        <w:rPr>
          <w:sz w:val="16"/>
        </w:rPr>
        <w:t xml:space="preserve">I will add—and I will come back to this at the end—that we have a </w:t>
      </w:r>
      <w:r w:rsidRPr="00525F8B">
        <w:rPr>
          <w:rStyle w:val="StyleUnderline"/>
          <w:highlight w:val="cyan"/>
        </w:rPr>
        <w:t>phenomenon</w:t>
      </w:r>
      <w:r w:rsidRPr="00B03D72">
        <w:rPr>
          <w:sz w:val="16"/>
        </w:rPr>
        <w:t xml:space="preserve"> here—this is going on </w:t>
      </w:r>
      <w:r w:rsidRPr="00525F8B">
        <w:rPr>
          <w:rStyle w:val="StyleUnderline"/>
          <w:highlight w:val="cyan"/>
        </w:rPr>
        <w:t>in the current patent reform</w:t>
      </w:r>
      <w:r w:rsidRPr="00B03D72">
        <w:rPr>
          <w:rStyle w:val="StyleUnderline"/>
        </w:rPr>
        <w:t xml:space="preserve"> debate—</w:t>
      </w:r>
      <w:r w:rsidRPr="00525F8B">
        <w:rPr>
          <w:rStyle w:val="StyleUnderline"/>
          <w:highlight w:val="cyan"/>
        </w:rPr>
        <w:t xml:space="preserve">of </w:t>
      </w:r>
      <w:r w:rsidRPr="00525F8B">
        <w:rPr>
          <w:rStyle w:val="Emphasis"/>
          <w:highlight w:val="cyan"/>
        </w:rPr>
        <w:t>industry capture</w:t>
      </w:r>
      <w:r w:rsidRPr="00B03D72">
        <w:rPr>
          <w:sz w:val="16"/>
        </w:rPr>
        <w:t xml:space="preserve">. Now, the </w:t>
      </w:r>
      <w:r w:rsidRPr="00B03D72">
        <w:rPr>
          <w:rStyle w:val="StyleUnderline"/>
        </w:rPr>
        <w:t xml:space="preserve">patent </w:t>
      </w:r>
      <w:r w:rsidRPr="00525F8B">
        <w:rPr>
          <w:rStyle w:val="StyleUnderline"/>
          <w:highlight w:val="cyan"/>
        </w:rPr>
        <w:t xml:space="preserve">system gets </w:t>
      </w:r>
      <w:r w:rsidRPr="00525F8B">
        <w:rPr>
          <w:rStyle w:val="Emphasis"/>
          <w:highlight w:val="cyan"/>
        </w:rPr>
        <w:t>driven by</w:t>
      </w:r>
      <w:r w:rsidRPr="00B03D72">
        <w:rPr>
          <w:sz w:val="16"/>
        </w:rPr>
        <w:t xml:space="preserve"> those </w:t>
      </w:r>
      <w:r w:rsidRPr="00525F8B">
        <w:rPr>
          <w:rStyle w:val="StyleUnderline"/>
          <w:highlight w:val="cyan"/>
        </w:rPr>
        <w:t>industries</w:t>
      </w:r>
      <w:r w:rsidRPr="00B03D72">
        <w:rPr>
          <w:sz w:val="16"/>
        </w:rPr>
        <w:t xml:space="preserve"> for whom it is the most important, and they're the ones that are </w:t>
      </w:r>
      <w:r w:rsidRPr="00525F8B">
        <w:rPr>
          <w:rStyle w:val="StyleUnderline"/>
          <w:highlight w:val="cyan"/>
        </w:rPr>
        <w:t>willing to put the resources into the lobbying</w:t>
      </w:r>
      <w:r w:rsidRPr="00B03D72">
        <w:rPr>
          <w:sz w:val="16"/>
        </w:rPr>
        <w:t xml:space="preserve"> and especially the lobbying at the international level, and </w:t>
      </w:r>
      <w:r w:rsidRPr="00525F8B">
        <w:rPr>
          <w:rStyle w:val="StyleUnderline"/>
          <w:highlight w:val="cyan"/>
        </w:rPr>
        <w:t>that's why we have</w:t>
      </w:r>
      <w:r w:rsidRPr="00B03D72">
        <w:rPr>
          <w:sz w:val="16"/>
        </w:rPr>
        <w:t xml:space="preserve"> this </w:t>
      </w:r>
      <w:r w:rsidRPr="00525F8B">
        <w:rPr>
          <w:rStyle w:val="Emphasis"/>
          <w:highlight w:val="cyan"/>
        </w:rPr>
        <w:t>one-size- fits-all</w:t>
      </w:r>
      <w:r w:rsidRPr="00525F8B">
        <w:rPr>
          <w:rStyle w:val="StyleUnderline"/>
          <w:highlight w:val="cyan"/>
        </w:rPr>
        <w:t xml:space="preserve"> provision in TRIPS</w:t>
      </w:r>
      <w:r w:rsidRPr="00B03D72">
        <w:rPr>
          <w:sz w:val="16"/>
        </w:rPr>
        <w:t>, because the pharmaceutical industry wanted it there, they wanted to have product patents for pharmaceuticals in every country that bought into the WTO.</w:t>
      </w:r>
    </w:p>
    <w:p w14:paraId="5D0E4F08" w14:textId="77777777" w:rsidR="00A214B1" w:rsidRPr="00B03D72" w:rsidRDefault="00A214B1" w:rsidP="00A214B1">
      <w:pPr>
        <w:rPr>
          <w:sz w:val="16"/>
        </w:rPr>
      </w:pPr>
    </w:p>
    <w:p w14:paraId="08FACEA9" w14:textId="77777777" w:rsidR="00A214B1" w:rsidRDefault="00A214B1" w:rsidP="00A214B1">
      <w:pPr>
        <w:pStyle w:val="Heading4"/>
      </w:pPr>
      <w:r>
        <w:t>That’s because IPR determine market competition</w:t>
      </w:r>
    </w:p>
    <w:p w14:paraId="18D6DA53" w14:textId="77777777" w:rsidR="00A214B1" w:rsidRPr="00056AD7" w:rsidRDefault="00A214B1" w:rsidP="00A214B1">
      <w:r>
        <w:rPr>
          <w:rStyle w:val="Style13ptBold"/>
        </w:rPr>
        <w:t xml:space="preserve">Barnett 9 </w:t>
      </w:r>
      <w:r>
        <w:t>[</w:t>
      </w:r>
      <w:r w:rsidRPr="004F39BA">
        <w:t>JONATHAN M. BARNETT</w:t>
      </w:r>
      <w:r>
        <w:t xml:space="preserve">; </w:t>
      </w:r>
      <w:r w:rsidRPr="004F39BA">
        <w:t>specializes in antitrust, intellectual property, and corporate law. He has published widely in scholarly and policy journals, with a focus on monetization strategies and transactional structures in innovation markets</w:t>
      </w:r>
      <w:r>
        <w:t>; 2009; “</w:t>
      </w:r>
      <w:r w:rsidRPr="004F39BA">
        <w:t>IS INTELLECTUAL PROPERTY TRIVIAL?</w:t>
      </w:r>
      <w:r>
        <w:t xml:space="preserve">”; UPenn Law Vol. 157; </w:t>
      </w:r>
      <w:r w:rsidRPr="004F39BA">
        <w:t>https://www.law.upenn.edu/live/files/75</w:t>
      </w:r>
      <w:r>
        <w:t>; Accessed: 07-12-24]</w:t>
      </w:r>
    </w:p>
    <w:p w14:paraId="05826D16" w14:textId="77777777" w:rsidR="00A214B1" w:rsidRDefault="00A214B1" w:rsidP="00A214B1">
      <w:pPr>
        <w:rPr>
          <w:sz w:val="16"/>
        </w:rPr>
      </w:pPr>
      <w:r w:rsidRPr="004F39BA">
        <w:rPr>
          <w:rStyle w:val="StyleUnderline"/>
        </w:rPr>
        <w:lastRenderedPageBreak/>
        <w:t xml:space="preserve">Individual </w:t>
      </w:r>
      <w:r w:rsidRPr="004F39BA">
        <w:rPr>
          <w:rStyle w:val="StyleUnderline"/>
          <w:highlight w:val="cyan"/>
        </w:rPr>
        <w:t xml:space="preserve">firms recognize that </w:t>
      </w:r>
      <w:r w:rsidRPr="004F39BA">
        <w:rPr>
          <w:rStyle w:val="Emphasis"/>
          <w:highlight w:val="cyan"/>
        </w:rPr>
        <w:t>stronger</w:t>
      </w:r>
      <w:r w:rsidRPr="004F39BA">
        <w:rPr>
          <w:sz w:val="16"/>
        </w:rPr>
        <w:t xml:space="preserve"> or weaker </w:t>
      </w:r>
      <w:r w:rsidRPr="004F39BA">
        <w:rPr>
          <w:rStyle w:val="StyleUnderline"/>
          <w:highlight w:val="cyan"/>
        </w:rPr>
        <w:t>i</w:t>
      </w:r>
      <w:r w:rsidRPr="004F39BA">
        <w:rPr>
          <w:rStyle w:val="StyleUnderline"/>
        </w:rPr>
        <w:t xml:space="preserve">ntellectual </w:t>
      </w:r>
      <w:r w:rsidRPr="004F39BA">
        <w:rPr>
          <w:rStyle w:val="StyleUnderline"/>
          <w:highlight w:val="cyan"/>
        </w:rPr>
        <w:t>p</w:t>
      </w:r>
      <w:r w:rsidRPr="004F39BA">
        <w:rPr>
          <w:rStyle w:val="StyleUnderline"/>
        </w:rPr>
        <w:t xml:space="preserve">roperty regimes </w:t>
      </w:r>
      <w:r w:rsidRPr="004F39BA">
        <w:rPr>
          <w:rStyle w:val="Emphasis"/>
          <w:highlight w:val="cyan"/>
        </w:rPr>
        <w:t>reward</w:t>
      </w:r>
      <w:r w:rsidRPr="004F39BA">
        <w:rPr>
          <w:rStyle w:val="StyleUnderline"/>
        </w:rPr>
        <w:t xml:space="preserve"> </w:t>
      </w:r>
      <w:r w:rsidRPr="004F39BA">
        <w:rPr>
          <w:sz w:val="16"/>
        </w:rPr>
        <w:t xml:space="preserve">or punish </w:t>
      </w:r>
      <w:r w:rsidRPr="004F39BA">
        <w:rPr>
          <w:rStyle w:val="StyleUnderline"/>
          <w:highlight w:val="cyan"/>
        </w:rPr>
        <w:t>firms that</w:t>
      </w:r>
      <w:r w:rsidRPr="004F39BA">
        <w:rPr>
          <w:rStyle w:val="StyleUnderline"/>
        </w:rPr>
        <w:t xml:space="preserve"> have </w:t>
      </w:r>
      <w:r w:rsidRPr="004F39BA">
        <w:rPr>
          <w:sz w:val="16"/>
        </w:rPr>
        <w:t xml:space="preserve">higher-cost or lower-cost </w:t>
      </w:r>
      <w:r w:rsidRPr="004F39BA">
        <w:rPr>
          <w:rStyle w:val="StyleUnderline"/>
        </w:rPr>
        <w:t xml:space="preserve">access to certain alternative appropriation technologies and </w:t>
      </w:r>
      <w:r w:rsidRPr="004F39BA">
        <w:rPr>
          <w:rStyle w:val="Emphasis"/>
          <w:highlight w:val="cyan"/>
        </w:rPr>
        <w:t>self-interestedly undertake lobbying actions</w:t>
      </w:r>
      <w:r w:rsidRPr="004F39BA">
        <w:rPr>
          <w:rStyle w:val="StyleUnderline"/>
          <w:highlight w:val="cyan"/>
        </w:rPr>
        <w:t xml:space="preserve"> to generate</w:t>
      </w:r>
      <w:r w:rsidRPr="004F39BA">
        <w:rPr>
          <w:rStyle w:val="StyleUnderline"/>
        </w:rPr>
        <w:t xml:space="preserve"> </w:t>
      </w:r>
      <w:r w:rsidRPr="004F39BA">
        <w:rPr>
          <w:sz w:val="16"/>
        </w:rPr>
        <w:t xml:space="preserve">the level of </w:t>
      </w:r>
      <w:r w:rsidRPr="004F39BA">
        <w:rPr>
          <w:rStyle w:val="StyleUnderline"/>
        </w:rPr>
        <w:t xml:space="preserve">intellectual property </w:t>
      </w:r>
      <w:r w:rsidRPr="004F39BA">
        <w:rPr>
          <w:rStyle w:val="StyleUnderline"/>
          <w:highlight w:val="cyan"/>
        </w:rPr>
        <w:t xml:space="preserve">protection that </w:t>
      </w:r>
      <w:r w:rsidRPr="004F39BA">
        <w:rPr>
          <w:rStyle w:val="Emphasis"/>
          <w:highlight w:val="cyan"/>
        </w:rPr>
        <w:t>maximizes</w:t>
      </w:r>
      <w:r w:rsidRPr="004F39BA">
        <w:rPr>
          <w:rStyle w:val="StyleUnderline"/>
          <w:highlight w:val="cyan"/>
        </w:rPr>
        <w:t xml:space="preserve"> the firm’s competitive cost advantage</w:t>
      </w:r>
      <w:r w:rsidRPr="004F39BA">
        <w:rPr>
          <w:sz w:val="16"/>
        </w:rPr>
        <w:t xml:space="preserve"> or minimizes its competitive cost disadvantage</w:t>
      </w:r>
      <w:r w:rsidRPr="004F39BA">
        <w:rPr>
          <w:rStyle w:val="StyleUnderline"/>
        </w:rPr>
        <w:t xml:space="preserve">. It is </w:t>
      </w:r>
      <w:r w:rsidRPr="004F39BA">
        <w:rPr>
          <w:rStyle w:val="StyleUnderline"/>
          <w:highlight w:val="cyan"/>
        </w:rPr>
        <w:t>no accident</w:t>
      </w:r>
      <w:r w:rsidRPr="004F39BA">
        <w:rPr>
          <w:rStyle w:val="StyleUnderline"/>
        </w:rPr>
        <w:t xml:space="preserve"> that </w:t>
      </w:r>
      <w:r w:rsidRPr="004F39BA">
        <w:rPr>
          <w:rStyle w:val="StyleUnderline"/>
          <w:highlight w:val="cyan"/>
        </w:rPr>
        <w:t>craft guilds opposed patent protection</w:t>
      </w:r>
      <w:r w:rsidRPr="004F39BA">
        <w:rPr>
          <w:sz w:val="16"/>
        </w:rPr>
        <w:t xml:space="preserve"> in the early mod- ern era: </w:t>
      </w:r>
      <w:r w:rsidRPr="004F39BA">
        <w:rPr>
          <w:rStyle w:val="StyleUnderline"/>
        </w:rPr>
        <w:t>this protection represented an appropriation instrument that would enable individual inventors to overcome the powerful appro- priation</w:t>
      </w:r>
      <w:r w:rsidRPr="004F39BA">
        <w:rPr>
          <w:sz w:val="16"/>
        </w:rPr>
        <w:t>-cost advantages of the established guild entities, protected by alternative instruments in the form of goodwill, know-how, and imper- fect legal exclusivity over the employment of skilled labor and the sale of certain goods.66 And it is no accident that record labels vigorously support copyright protection in our late modern era: this represents an appropriation instrument that enables them to overcome the ap- propriation-cost advantages of hardware manufacturers, concert pro- moters, and other holders of complementary assets, which (unlike re- cord labels) can recoup returns from musical output even in the face of (or precisely due to) widespread piracy.</w:t>
      </w:r>
    </w:p>
    <w:p w14:paraId="779F8AAE" w14:textId="77777777" w:rsidR="00A214B1" w:rsidRPr="004F39BA" w:rsidRDefault="00A214B1" w:rsidP="00A214B1">
      <w:pPr>
        <w:rPr>
          <w:sz w:val="16"/>
        </w:rPr>
      </w:pPr>
    </w:p>
    <w:p w14:paraId="3E981D10" w14:textId="77777777" w:rsidR="00A214B1" w:rsidRDefault="00A214B1" w:rsidP="00A214B1">
      <w:pPr>
        <w:pStyle w:val="Heading4"/>
      </w:pPr>
      <w:r>
        <w:t>Biotech proves</w:t>
      </w:r>
    </w:p>
    <w:p w14:paraId="6C9FBF35" w14:textId="77777777" w:rsidR="00A214B1" w:rsidRPr="00D3225F" w:rsidRDefault="00A214B1" w:rsidP="00A214B1">
      <w:r>
        <w:rPr>
          <w:rStyle w:val="Style13ptBold"/>
        </w:rPr>
        <w:t xml:space="preserve">Kahin 12 </w:t>
      </w:r>
      <w:r>
        <w:t xml:space="preserve">[Brian Kahin; </w:t>
      </w:r>
      <w:r w:rsidRPr="00525F8B">
        <w:t>Senior Fellow, Computer &amp; Communications Industry Association; Adjunct Professor, University of Michigan School of Information</w:t>
      </w:r>
      <w:r>
        <w:t xml:space="preserve">; April 2012; “SOFTWARE AND LAW: IS REGULATION FOSTERING OR INHIBITING INNOVATION?”; Brookings Institute; </w:t>
      </w:r>
      <w:r w:rsidRPr="00525F8B">
        <w:t>https://www.brookings.edu/wp-content/uploads/2012/04/20051207software.pdf</w:t>
      </w:r>
      <w:r>
        <w:t>; Accessed: 07-12-24]</w:t>
      </w:r>
    </w:p>
    <w:p w14:paraId="477750A2" w14:textId="77777777" w:rsidR="00A214B1" w:rsidRPr="00525F8B" w:rsidRDefault="00A214B1" w:rsidP="00A214B1">
      <w:pPr>
        <w:rPr>
          <w:sz w:val="16"/>
        </w:rPr>
      </w:pPr>
      <w:r w:rsidRPr="00525F8B">
        <w:rPr>
          <w:sz w:val="16"/>
        </w:rPr>
        <w:t xml:space="preserve">There is an example of that, and there is a provision, I believe in the obviousness provision, for a special [inaudible], and I don't know whether that's worked well or poorly. I just haven't looked at it, haven't been involved in it. If there are any patent lawyers around who are familiar with that, was that </w:t>
      </w:r>
      <w:r w:rsidRPr="00525F8B">
        <w:rPr>
          <w:rStyle w:val="Emphasis"/>
        </w:rPr>
        <w:t>special interest legislation</w:t>
      </w:r>
      <w:r w:rsidRPr="00525F8B">
        <w:rPr>
          <w:rStyle w:val="StyleUnderline"/>
        </w:rPr>
        <w:t xml:space="preserve"> just</w:t>
      </w:r>
      <w:r w:rsidRPr="00525F8B">
        <w:rPr>
          <w:sz w:val="16"/>
        </w:rPr>
        <w:t xml:space="preserve"> to </w:t>
      </w:r>
      <w:r w:rsidRPr="00525F8B">
        <w:rPr>
          <w:rStyle w:val="StyleUnderline"/>
        </w:rPr>
        <w:t>give biotech firms more</w:t>
      </w:r>
      <w:r w:rsidRPr="00525F8B">
        <w:rPr>
          <w:sz w:val="16"/>
        </w:rPr>
        <w:t xml:space="preserve"> power or what was it?</w:t>
      </w:r>
    </w:p>
    <w:p w14:paraId="475D44C5" w14:textId="77777777" w:rsidR="00A214B1" w:rsidRPr="00525F8B" w:rsidRDefault="00A214B1" w:rsidP="00A214B1">
      <w:pPr>
        <w:rPr>
          <w:sz w:val="16"/>
        </w:rPr>
      </w:pPr>
      <w:r w:rsidRPr="00525F8B">
        <w:rPr>
          <w:sz w:val="16"/>
        </w:rPr>
        <w:t xml:space="preserve">MR. : [inaudible] and they tried [inaudible] and there was too much resistance from others who didn't want it [inaudible] consequences, and </w:t>
      </w:r>
      <w:r w:rsidRPr="00525F8B">
        <w:rPr>
          <w:rStyle w:val="StyleUnderline"/>
        </w:rPr>
        <w:t xml:space="preserve">they ended up settling for this </w:t>
      </w:r>
      <w:r w:rsidRPr="00525F8B">
        <w:rPr>
          <w:rStyle w:val="Emphasis"/>
        </w:rPr>
        <w:t>special carveout</w:t>
      </w:r>
      <w:r w:rsidRPr="00525F8B">
        <w:rPr>
          <w:rStyle w:val="StyleUnderline"/>
        </w:rPr>
        <w:t>.</w:t>
      </w:r>
    </w:p>
    <w:p w14:paraId="60242550" w14:textId="77777777" w:rsidR="00A214B1" w:rsidRPr="00525F8B" w:rsidRDefault="00A214B1" w:rsidP="00A214B1">
      <w:pPr>
        <w:rPr>
          <w:sz w:val="16"/>
        </w:rPr>
      </w:pPr>
      <w:r w:rsidRPr="00525F8B">
        <w:rPr>
          <w:sz w:val="16"/>
        </w:rPr>
        <w:t xml:space="preserve">MR. : It was limited, a limited carveout. But to the extent </w:t>
      </w:r>
      <w:r w:rsidRPr="00525F8B">
        <w:rPr>
          <w:rStyle w:val="StyleUnderline"/>
        </w:rPr>
        <w:t>it was really just to strengthen the industry</w:t>
      </w:r>
      <w:r w:rsidRPr="00525F8B">
        <w:rPr>
          <w:sz w:val="16"/>
        </w:rPr>
        <w:t>, not to weaken it—right?—in terms of—</w:t>
      </w:r>
    </w:p>
    <w:p w14:paraId="65B84F8B" w14:textId="77777777" w:rsidR="00A214B1" w:rsidRPr="00525F8B" w:rsidRDefault="00A214B1" w:rsidP="00A214B1">
      <w:pPr>
        <w:rPr>
          <w:sz w:val="16"/>
        </w:rPr>
      </w:pPr>
      <w:r w:rsidRPr="00525F8B">
        <w:rPr>
          <w:sz w:val="16"/>
        </w:rPr>
        <w:t>MR. : Yeah.</w:t>
      </w:r>
    </w:p>
    <w:p w14:paraId="6AD06D65" w14:textId="77777777" w:rsidR="00A214B1" w:rsidRPr="00BD0FBF" w:rsidRDefault="00A214B1" w:rsidP="00A214B1">
      <w:pPr>
        <w:rPr>
          <w:sz w:val="16"/>
        </w:rPr>
      </w:pPr>
      <w:r w:rsidRPr="00525F8B">
        <w:rPr>
          <w:sz w:val="16"/>
        </w:rPr>
        <w:t xml:space="preserve">MR. : Well, </w:t>
      </w:r>
      <w:r w:rsidRPr="00525F8B">
        <w:rPr>
          <w:rStyle w:val="StyleUnderline"/>
        </w:rPr>
        <w:t>that's the special interest aspect of this</w:t>
      </w:r>
      <w:r w:rsidRPr="00525F8B">
        <w:rPr>
          <w:sz w:val="16"/>
        </w:rPr>
        <w:t xml:space="preserve">. I don't know if we had a shootout in the United States Congress such as they had in the European Parliament—which is not really a legislature, </w:t>
      </w:r>
      <w:r w:rsidRPr="00525F8B">
        <w:rPr>
          <w:rStyle w:val="StyleUnderline"/>
        </w:rPr>
        <w:t xml:space="preserve">it's kind of a </w:t>
      </w:r>
      <w:r w:rsidRPr="00525F8B">
        <w:rPr>
          <w:rStyle w:val="Emphasis"/>
        </w:rPr>
        <w:t>fail-safe</w:t>
      </w:r>
      <w:r w:rsidRPr="00525F8B">
        <w:rPr>
          <w:sz w:val="16"/>
        </w:rPr>
        <w:t>, to pretend that they really have democracy in the European Union. Whether—what would actually happen if we had a big shootout in the U.S. Congress on software patents? I'm not sure that the techies in the audience would be all that happy.</w:t>
      </w:r>
    </w:p>
    <w:p w14:paraId="5901BD17" w14:textId="77777777" w:rsidR="00A214B1" w:rsidRPr="00650772" w:rsidRDefault="00A214B1" w:rsidP="00A214B1"/>
    <w:p w14:paraId="32C00FDF" w14:textId="77777777" w:rsidR="00A214B1" w:rsidRPr="00BD7007" w:rsidRDefault="00A214B1" w:rsidP="00A214B1">
      <w:pPr>
        <w:pStyle w:val="Heading4"/>
        <w:rPr>
          <w:rStyle w:val="Style13ptBold"/>
          <w:b/>
          <w:bCs w:val="0"/>
        </w:rPr>
      </w:pPr>
      <w:r>
        <w:rPr>
          <w:rStyle w:val="Style13ptBold"/>
          <w:b/>
          <w:bCs w:val="0"/>
        </w:rPr>
        <w:t>So does manufacturing</w:t>
      </w:r>
    </w:p>
    <w:p w14:paraId="0D2DA2CD" w14:textId="77777777" w:rsidR="00A214B1" w:rsidRPr="00BD7007" w:rsidRDefault="00A214B1" w:rsidP="00A214B1">
      <w:pPr>
        <w:rPr>
          <w:b/>
          <w:bCs/>
          <w:sz w:val="26"/>
        </w:rPr>
      </w:pPr>
      <w:r w:rsidRPr="00BD7007">
        <w:rPr>
          <w:rStyle w:val="Style13ptBold"/>
        </w:rPr>
        <w:t>Grinvald and Sinai 19</w:t>
      </w:r>
      <w:r>
        <w:rPr>
          <w:rStyle w:val="Style13ptBold"/>
        </w:rPr>
        <w:t xml:space="preserve"> </w:t>
      </w:r>
      <w:r w:rsidRPr="00BD7007">
        <w:rPr>
          <w:sz w:val="16"/>
        </w:rPr>
        <w:t>Leah Chan Grinvald &amp; Ofer Tur-Sinai, Ofer Tur-Sinai is a senior law lecturer at Ono Academic College, an adjunct professor at the Hebrew University of Jerusalem, and a Transatlantic Techn. Dean Grinvald is an internationally recognized intellectual property law scholar, whose research focuses on the enforcement of intellectual property law. 10-3-2019, "Intellectual Property Law and the Right to Repair – Fordham Law Review", , https://fordhamlawreview.org/issues/intellectual-property-law-and-the-right-to-repair/</w:t>
      </w:r>
    </w:p>
    <w:p w14:paraId="2ACB3C36" w14:textId="77777777" w:rsidR="00A214B1" w:rsidRPr="003B71B3" w:rsidRDefault="00A214B1" w:rsidP="00A214B1">
      <w:pPr>
        <w:rPr>
          <w:sz w:val="16"/>
        </w:rPr>
      </w:pPr>
      <w:r w:rsidRPr="003B71B3">
        <w:rPr>
          <w:sz w:val="16"/>
        </w:rPr>
        <w:t>Unfortunately for consumers, manufacturers have been taking advantage of this product complexity to stymie the do-it-yourselfer and independent repair shop from making repairs in a variety of different ways. Many manufacturers maintain an “authorized” network of repair shops, which consumers are required to use for repairs during a product’s warranty period.6 Joining the network is typically difficult and expensive.7 While this practice in itself may be viewed as based on a legitimate concern for quality control, it becomes more troubling when manufacturers couple it with obscure repair information and a refusal to supply replacement parts in the open market.8</w:t>
      </w:r>
    </w:p>
    <w:p w14:paraId="51D19DC3" w14:textId="77777777" w:rsidR="00A214B1" w:rsidRPr="003B71B3" w:rsidRDefault="00A214B1" w:rsidP="00A214B1">
      <w:pPr>
        <w:rPr>
          <w:sz w:val="16"/>
        </w:rPr>
      </w:pPr>
      <w:r w:rsidRPr="003B71B3">
        <w:rPr>
          <w:sz w:val="16"/>
        </w:rPr>
        <w:t xml:space="preserve">In addition, some </w:t>
      </w:r>
      <w:r w:rsidRPr="003B71B3">
        <w:rPr>
          <w:rStyle w:val="Emphasis"/>
        </w:rPr>
        <w:t>manufacturers utilize their intellectual property rights to tighten their control</w:t>
      </w:r>
      <w:r w:rsidRPr="003B71B3">
        <w:rPr>
          <w:rStyle w:val="StyleUnderline"/>
        </w:rPr>
        <w:t xml:space="preserve"> over the repair market for their products.</w:t>
      </w:r>
      <w:r w:rsidRPr="003B71B3">
        <w:rPr>
          <w:sz w:val="16"/>
        </w:rPr>
        <w:t xml:space="preserve"> For example, certain manufacturers place microscopic trademarks on repair parts that are not seen (nor are they intended to be seen) by consumers in order to control their importation for repair purposes.9 </w:t>
      </w:r>
      <w:r w:rsidRPr="003B71B3">
        <w:rPr>
          <w:rStyle w:val="StyleUnderline"/>
        </w:rPr>
        <w:t xml:space="preserve">While this may be </w:t>
      </w:r>
      <w:r w:rsidRPr="003B71B3">
        <w:rPr>
          <w:rStyle w:val="StyleUnderline"/>
        </w:rPr>
        <w:lastRenderedPageBreak/>
        <w:t>technically legal, such use of a trademark to suppress repairs exceeds the traditionally accepted purpose for trademarks,</w:t>
      </w:r>
      <w:r w:rsidRPr="003B71B3">
        <w:rPr>
          <w:sz w:val="16"/>
        </w:rPr>
        <w:t xml:space="preserve"> which is </w:t>
      </w:r>
      <w:r w:rsidRPr="003B71B3">
        <w:rPr>
          <w:rStyle w:val="StyleUnderline"/>
        </w:rPr>
        <w:t>to promote competition and assist consumers in identifying the source of goods</w:t>
      </w:r>
      <w:r w:rsidRPr="003B71B3">
        <w:rPr>
          <w:sz w:val="16"/>
        </w:rPr>
        <w:t xml:space="preserve">.10 Furthermore, </w:t>
      </w:r>
      <w:r w:rsidRPr="003B71B3">
        <w:rPr>
          <w:rStyle w:val="StyleUnderline"/>
        </w:rPr>
        <w:t>manufacturers have issued cease-and-desist letters or take down requests when consumers or independent vendors have attempted to spread the knowledge of repair by posting information online.</w:t>
      </w:r>
      <w:r w:rsidRPr="003B71B3">
        <w:rPr>
          <w:sz w:val="16"/>
        </w:rPr>
        <w:t xml:space="preserve">11 Some </w:t>
      </w:r>
      <w:r w:rsidRPr="003B71B3">
        <w:rPr>
          <w:rStyle w:val="StyleUnderline"/>
        </w:rPr>
        <w:t>manufacturers also sue replacement parts manufacturers for patent infringement</w:t>
      </w:r>
      <w:r>
        <w:rPr>
          <w:rStyle w:val="StyleUnderline"/>
        </w:rPr>
        <w:t xml:space="preserve"> </w:t>
      </w:r>
      <w:r w:rsidRPr="003B71B3">
        <w:rPr>
          <w:sz w:val="16"/>
        </w:rPr>
        <w:t>12 or utilize the services of the U.S. Customs and Border Protection to seize replacement parts at the border on the premise that the parts are counterfeit.13</w:t>
      </w:r>
    </w:p>
    <w:p w14:paraId="719E19E1" w14:textId="77777777" w:rsidR="00A214B1" w:rsidRPr="003B71B3" w:rsidRDefault="00A214B1" w:rsidP="00A214B1">
      <w:pPr>
        <w:rPr>
          <w:sz w:val="16"/>
        </w:rPr>
      </w:pPr>
      <w:r w:rsidRPr="003B71B3">
        <w:rPr>
          <w:sz w:val="16"/>
        </w:rPr>
        <w:t xml:space="preserve">Consumer frustration with this interference into their personal autonomy is apparent. In the words of one individual at a public hearing on this issue: “it’s my own damn car, I paid for it, I should be able to repair it or have the person of my choice do it for me.”14 To address this frustration and combat the hostage-taking of consumer product markets, </w:t>
      </w:r>
      <w:r w:rsidRPr="003B71B3">
        <w:rPr>
          <w:rStyle w:val="StyleUnderline"/>
        </w:rPr>
        <w:t>a social movement demanding a “right to repair” has sprung up and has gained steam in the last five years.</w:t>
      </w:r>
      <w:r w:rsidRPr="003B71B3">
        <w:rPr>
          <w:sz w:val="16"/>
        </w:rPr>
        <w:t xml:space="preserve">15 The movement has several branches, with one branch focused on pushing a “right to repair” or “fair repair” </w:t>
      </w:r>
      <w:r w:rsidRPr="003B71B3">
        <w:rPr>
          <w:rStyle w:val="StyleUnderline"/>
        </w:rPr>
        <w:t>through state legislatures.</w:t>
      </w:r>
      <w:r w:rsidRPr="003B71B3">
        <w:rPr>
          <w:sz w:val="16"/>
        </w:rPr>
        <w:t xml:space="preserve">16 </w:t>
      </w:r>
      <w:r w:rsidRPr="003B71B3">
        <w:rPr>
          <w:rStyle w:val="StyleUnderline"/>
        </w:rPr>
        <w:t>Another branch of the movement is focused on amending the Digital Millennium Copyright Act17 (DMCA),</w:t>
      </w:r>
      <w:r w:rsidRPr="003B71B3">
        <w:rPr>
          <w:sz w:val="16"/>
        </w:rPr>
        <w:t xml:space="preserve"> which has provided yet another major legal ground for manufacturers to block repairs.18 The primary justifications for the legislation offered by the movement include environmental concerns, consumer autonomy, and competition.19</w:t>
      </w:r>
    </w:p>
    <w:p w14:paraId="5953B6FC" w14:textId="77777777" w:rsidR="00A214B1" w:rsidRPr="003B71B3" w:rsidRDefault="00A214B1" w:rsidP="00A214B1">
      <w:pPr>
        <w:rPr>
          <w:rStyle w:val="StyleUnderline"/>
        </w:rPr>
      </w:pPr>
      <w:r w:rsidRPr="003B71B3">
        <w:rPr>
          <w:sz w:val="16"/>
        </w:rPr>
        <w:t xml:space="preserve">In the last two years, the movement has seen some success: as of the date of this Article, right to </w:t>
      </w:r>
      <w:r w:rsidRPr="003B71B3">
        <w:rPr>
          <w:rStyle w:val="StyleUnderline"/>
        </w:rPr>
        <w:t>repair bills have been introduced in twenty states</w:t>
      </w:r>
      <w:r w:rsidRPr="003B71B3">
        <w:rPr>
          <w:sz w:val="16"/>
        </w:rPr>
        <w:t>.20 These right to repair laws would require manufacturers of consumer electronics (defined rather broadly) to enable consumers and independent repair shops to repair consumer products.21 Towards this goal, the legislation would require manufacturers to make available, on fair and reasonable terms, repair information, parts, and tools</w:t>
      </w:r>
      <w:r w:rsidRPr="003B71B3">
        <w:rPr>
          <w:rStyle w:val="StyleUnderline"/>
        </w:rPr>
        <w:t xml:space="preserve">. As of the date of this Article, </w:t>
      </w:r>
      <w:r w:rsidRPr="003B71B3">
        <w:rPr>
          <w:rStyle w:val="Emphasis"/>
        </w:rPr>
        <w:t>no state has voted to enact the legislation.</w:t>
      </w:r>
      <w:r w:rsidRPr="003B71B3">
        <w:rPr>
          <w:sz w:val="16"/>
        </w:rPr>
        <w:t xml:space="preserve"> In fact, there are signs that the </w:t>
      </w:r>
      <w:r w:rsidRPr="003B71B3">
        <w:rPr>
          <w:rStyle w:val="StyleUnderline"/>
        </w:rPr>
        <w:t>legislation has stalled</w:t>
      </w:r>
      <w:r w:rsidRPr="003B71B3">
        <w:rPr>
          <w:sz w:val="16"/>
        </w:rPr>
        <w:t xml:space="preserve"> in some states.22 One plausible explanation may be that the </w:t>
      </w:r>
      <w:r w:rsidRPr="003B71B3">
        <w:rPr>
          <w:rStyle w:val="Emphasis"/>
        </w:rPr>
        <w:t>large manufacturers have been lobbying against this legislation</w:t>
      </w:r>
      <w:r w:rsidRPr="003B71B3">
        <w:rPr>
          <w:sz w:val="16"/>
        </w:rPr>
        <w:t xml:space="preserve">.23 In arguing against the proposed laws, </w:t>
      </w:r>
      <w:r w:rsidRPr="003B71B3">
        <w:rPr>
          <w:rStyle w:val="Emphasis"/>
        </w:rPr>
        <w:t>manufacturers have cited intellectual property rights concerns</w:t>
      </w:r>
      <w:r w:rsidRPr="003B71B3">
        <w:rPr>
          <w:rStyle w:val="StyleUnderline"/>
        </w:rPr>
        <w:t>, as well as safety,24 as the main reasons to allow them to retain control over repairs.25</w:t>
      </w:r>
    </w:p>
    <w:p w14:paraId="7B9FD11D" w14:textId="77777777" w:rsidR="00A214B1" w:rsidRPr="003B71B3" w:rsidRDefault="00A214B1" w:rsidP="00A214B1">
      <w:pPr>
        <w:rPr>
          <w:sz w:val="16"/>
        </w:rPr>
      </w:pPr>
      <w:r w:rsidRPr="003B71B3">
        <w:rPr>
          <w:sz w:val="16"/>
        </w:rPr>
        <w:t>In response, the repair movement continues to stress the importance of enacting a right to repair, while brushing aside, for the most part, any intellectual property concerns.26 To be sure, the repair movement recognizes that a right to repair may impact intellectual property rights. However, on the whole, the movement does not tie the two worlds together and does not sufficiently address the potential clash between the two regimes.27</w:t>
      </w:r>
    </w:p>
    <w:p w14:paraId="3D263122" w14:textId="77777777" w:rsidR="00A214B1" w:rsidRDefault="00A214B1" w:rsidP="00A214B1"/>
    <w:p w14:paraId="7D37B8E5" w14:textId="64CA91F5" w:rsidR="00A214B1" w:rsidRDefault="00A214B1" w:rsidP="00A214B1">
      <w:pPr>
        <w:pStyle w:val="Heading3"/>
      </w:pPr>
      <w:r>
        <w:lastRenderedPageBreak/>
        <w:t>---2N</w:t>
      </w:r>
      <w:r>
        <w:t>R---AT: Lobbying Applies to CP</w:t>
      </w:r>
    </w:p>
    <w:p w14:paraId="5DBD1756" w14:textId="77777777" w:rsidR="00A214B1" w:rsidRDefault="00A214B1" w:rsidP="00A214B1">
      <w:pPr>
        <w:pStyle w:val="Heading4"/>
      </w:pPr>
      <w:r>
        <w:t xml:space="preserve">Lobbying applies only to the perm---the counterplan is a wholesale ban of XYZ which sends a signal that companies shouldn’t even bother. In contrast, the perm sends a signal that specific industries are deserving of special treatment. The perm’s inherent unfairness gives lobbyists the upper hand in advocating for new carveouts </w:t>
      </w:r>
    </w:p>
    <w:p w14:paraId="3A351888" w14:textId="77777777" w:rsidR="00A214B1" w:rsidRDefault="00A214B1" w:rsidP="00A214B1">
      <w:r>
        <w:rPr>
          <w:rStyle w:val="Style13ptBold"/>
        </w:rPr>
        <w:t xml:space="preserve">ACC 16 </w:t>
      </w:r>
      <w:r>
        <w:t xml:space="preserve">[Association of Corporate Counsel; </w:t>
      </w:r>
      <w:r w:rsidRPr="009B4235">
        <w:t>professional association serving the business interests of attorneys who practice in the legal departments of corporations</w:t>
      </w:r>
      <w:r>
        <w:t>; 10-27-16; “</w:t>
      </w:r>
      <w:r w:rsidRPr="009B4235">
        <w:t>Limitation of Liability – Carveout for Intellectual Property Infringement (United States)</w:t>
      </w:r>
      <w:r>
        <w:t xml:space="preserve">”; ACC; </w:t>
      </w:r>
      <w:r w:rsidRPr="009B4235">
        <w:t>https://www.acc.com/resource-library/limitation-liability-carveout-intellectual-property-infringement-united-states</w:t>
      </w:r>
      <w:r>
        <w:t>; Accessed: 07-12-24]</w:t>
      </w:r>
    </w:p>
    <w:p w14:paraId="21FAEE87" w14:textId="77777777" w:rsidR="00A214B1" w:rsidRPr="009B4235" w:rsidRDefault="00A214B1" w:rsidP="00A214B1">
      <w:pPr>
        <w:rPr>
          <w:sz w:val="16"/>
        </w:rPr>
      </w:pPr>
      <w:r w:rsidRPr="009B4235">
        <w:rPr>
          <w:sz w:val="16"/>
        </w:rPr>
        <w:t xml:space="preserve">Response #4: Essentially, I think </w:t>
      </w:r>
      <w:r w:rsidRPr="00516F05">
        <w:rPr>
          <w:rStyle w:val="StyleUnderline"/>
        </w:rPr>
        <w:t>they're</w:t>
      </w:r>
      <w:r w:rsidRPr="009B4235">
        <w:rPr>
          <w:sz w:val="16"/>
        </w:rPr>
        <w:t xml:space="preserve"> just </w:t>
      </w:r>
      <w:r w:rsidRPr="00516F05">
        <w:rPr>
          <w:rStyle w:val="StyleUnderline"/>
        </w:rPr>
        <w:t>trying to flex their bargaining power - the only thing that is changed is their attempt to shift the "excess"</w:t>
      </w:r>
      <w:r w:rsidRPr="009B4235">
        <w:rPr>
          <w:sz w:val="16"/>
        </w:rPr>
        <w:t xml:space="preserve"> portion </w:t>
      </w:r>
      <w:r w:rsidRPr="00516F05">
        <w:rPr>
          <w:rStyle w:val="StyleUnderline"/>
        </w:rPr>
        <w:t>of their IP liability onto you</w:t>
      </w:r>
      <w:r w:rsidRPr="009B4235">
        <w:rPr>
          <w:sz w:val="16"/>
        </w:rPr>
        <w:t xml:space="preserve">, the customer - any other explanation/excuse is just trying to spin it in my honest opinion. </w:t>
      </w:r>
      <w:r w:rsidRPr="00516F05">
        <w:rPr>
          <w:rStyle w:val="StyleUnderline"/>
        </w:rPr>
        <w:t>The carve-out remains quite standard</w:t>
      </w:r>
      <w:r w:rsidRPr="009B4235">
        <w:rPr>
          <w:sz w:val="16"/>
        </w:rPr>
        <w:t xml:space="preserve"> in my experience, except in some unique/unusual edge cases that aren't applicable here. While you do get this line from time to time, it's not common, and </w:t>
      </w:r>
      <w:r w:rsidRPr="00516F05">
        <w:rPr>
          <w:rStyle w:val="StyleUnderline"/>
        </w:rPr>
        <w:t>it really boils down to bargaining power</w:t>
      </w:r>
      <w:r w:rsidRPr="009B4235">
        <w:rPr>
          <w:sz w:val="16"/>
        </w:rPr>
        <w:t xml:space="preserve">. It also is irrelevant whether they are a software company, a bricks and mortar store, or anything else - they are offering a service (presumably a large portion of which is online) and </w:t>
      </w:r>
      <w:r w:rsidRPr="00516F05">
        <w:rPr>
          <w:rStyle w:val="StyleUnderline"/>
        </w:rPr>
        <w:t>if the</w:t>
      </w:r>
      <w:r w:rsidRPr="009B4235">
        <w:rPr>
          <w:sz w:val="16"/>
        </w:rPr>
        <w:t xml:space="preserve"> patent troll or another </w:t>
      </w:r>
      <w:r w:rsidRPr="00516F05">
        <w:rPr>
          <w:rStyle w:val="StyleUnderline"/>
        </w:rPr>
        <w:t xml:space="preserve">IP claimant decides to apply pressure </w:t>
      </w:r>
      <w:r w:rsidRPr="009B4235">
        <w:rPr>
          <w:sz w:val="16"/>
        </w:rPr>
        <w:t xml:space="preserve">on them by going after their customer base (i.e. you), then you will want to ensure this is their problem, not yours. After all, you can't really measure this risk accurately, mitigate it, or get affordable insurance for it. Personally, I think this stance is rather short-sighted of them. If a patent troll or other IP claimant takes a run at their customer base, </w:t>
      </w:r>
      <w:r w:rsidRPr="00516F05">
        <w:rPr>
          <w:rStyle w:val="StyleUnderline"/>
        </w:rPr>
        <w:t>it will be a disaster for them if they do anything but tell their customers they have nothing to worry about</w:t>
      </w:r>
      <w:r w:rsidRPr="009B4235">
        <w:rPr>
          <w:sz w:val="16"/>
        </w:rPr>
        <w:t xml:space="preserve"> - i.e. not only assure their customer that they will they deal with this problem completely, but they will make it go away and nothing will disrupt their service. If they instead say: "Well, sorry, we are only liable up to X, after that it's your problem", their customers are going to: 1. Dump them immediately to mitigate the risk and express their annoyance; and 2. Go after them for every last penny they can.4</w:t>
      </w:r>
    </w:p>
    <w:p w14:paraId="329D71B5" w14:textId="38994D8C" w:rsidR="00A214B1" w:rsidRDefault="00A214B1" w:rsidP="00A214B1">
      <w:pPr>
        <w:pStyle w:val="Heading3"/>
      </w:pPr>
      <w:r>
        <w:lastRenderedPageBreak/>
        <w:t>2N</w:t>
      </w:r>
      <w:r>
        <w:t>R---AT: No Lobbying !</w:t>
      </w:r>
    </w:p>
    <w:p w14:paraId="5D1FFD3A" w14:textId="77777777" w:rsidR="00A214B1" w:rsidRPr="00A01EFC" w:rsidRDefault="00A214B1" w:rsidP="00A214B1">
      <w:pPr>
        <w:pStyle w:val="Heading4"/>
        <w:rPr>
          <w:rFonts w:eastAsia="Times New Roman"/>
          <w:bdr w:val="none" w:sz="0" w:space="0" w:color="auto" w:frame="1"/>
        </w:rPr>
      </w:pPr>
      <w:r>
        <w:rPr>
          <w:rFonts w:eastAsia="Times New Roman"/>
          <w:bdr w:val="none" w:sz="0" w:space="0" w:color="auto" w:frame="1"/>
        </w:rPr>
        <w:t xml:space="preserve">New carveouts because of lobbying are the worst of all worlds---they create artificial monopolization which links to our offense, but only protect politically powerful companies rather than beneficial breakthroughs, which links to theirs  </w:t>
      </w:r>
    </w:p>
    <w:p w14:paraId="2F42770F" w14:textId="77777777" w:rsidR="00A214B1" w:rsidRPr="00A01EFC" w:rsidRDefault="00A214B1" w:rsidP="00A214B1">
      <w:pPr>
        <w:rPr>
          <w:sz w:val="16"/>
        </w:rPr>
      </w:pPr>
      <w:r w:rsidRPr="00A01EFC">
        <w:rPr>
          <w:rStyle w:val="Style13ptBold"/>
        </w:rPr>
        <w:t>Rao 21</w:t>
      </w:r>
      <w:r w:rsidRPr="00A01EFC">
        <w:t xml:space="preserve"> </w:t>
      </w:r>
      <w:r w:rsidRPr="00A01EFC">
        <w:rPr>
          <w:sz w:val="16"/>
        </w:rPr>
        <w:t>Neomi Rao is a Circuit Judge on the U.S. Court of Appeals for the District of Columbia Circuit. She served as the Administrator of the Office of Information and Regulatory Affairs from 2017 to 2019.7-1-2021, "The Hedgehog &amp; the Fox in Administrative Law", MIT Press, Volume 150, Issue 3, https://direct.mit.edu/daed/article/150/3/220/102569/The-Hedgehog-amp-the-Fox-in-Administrative-Law</w:t>
      </w:r>
    </w:p>
    <w:p w14:paraId="23DE3DE3" w14:textId="77777777" w:rsidR="00A214B1" w:rsidRPr="00137E26" w:rsidRDefault="00A214B1" w:rsidP="00A214B1">
      <w:pPr>
        <w:rPr>
          <w:u w:val="single"/>
        </w:rPr>
      </w:pPr>
      <w:r w:rsidRPr="00137E26">
        <w:rPr>
          <w:u w:val="single"/>
        </w:rPr>
        <w:t>The pernicious and pervasive problem of regulatory carve-outs</w:t>
      </w:r>
      <w:r w:rsidRPr="00137E26">
        <w:t xml:space="preserve">. In </w:t>
      </w:r>
      <w:r w:rsidRPr="00137E26">
        <w:rPr>
          <w:u w:val="single"/>
        </w:rPr>
        <w:t>order to avoid regulatory burdens, individuals, companies, and members of Congress acting on their behalf frequently seek exemptions</w:t>
      </w:r>
      <w:r w:rsidRPr="00137E26">
        <w:t xml:space="preserve">. The process of </w:t>
      </w:r>
      <w:r w:rsidRPr="00137E26">
        <w:rPr>
          <w:rStyle w:val="Emphasis"/>
        </w:rPr>
        <w:t>creating and granting regulatory exemptions undermines the accountability, legitimacy, and expertise claims for administration</w:t>
      </w:r>
      <w:r w:rsidRPr="00137E26">
        <w:rPr>
          <w:u w:val="single"/>
        </w:rPr>
        <w:t>.</w:t>
      </w:r>
    </w:p>
    <w:p w14:paraId="1FF8F33A" w14:textId="77777777" w:rsidR="00A214B1" w:rsidRPr="00137E26" w:rsidRDefault="00A214B1" w:rsidP="00A214B1">
      <w:r w:rsidRPr="00137E26">
        <w:rPr>
          <w:sz w:val="16"/>
        </w:rPr>
        <w:t>As administrative activity expands, so too does the use of exemptions</w:t>
      </w:r>
      <w:r w:rsidRPr="00137E26">
        <w:t>.49 </w:t>
      </w:r>
      <w:r w:rsidRPr="00137E26">
        <w:rPr>
          <w:u w:val="single"/>
        </w:rPr>
        <w:t xml:space="preserve">Exemptions, like regulations, are often </w:t>
      </w:r>
      <w:r w:rsidRPr="00137E26">
        <w:rPr>
          <w:rStyle w:val="Emphasis"/>
        </w:rPr>
        <w:t>secured through rent-seeking</w:t>
      </w:r>
      <w:r w:rsidRPr="00137E26">
        <w:rPr>
          <w:u w:val="single"/>
        </w:rPr>
        <w:t xml:space="preserve"> and tend to benefit those with the greatest ability to sway agency officials</w:t>
      </w:r>
      <w:r w:rsidRPr="00137E26">
        <w:rPr>
          <w:sz w:val="16"/>
        </w:rPr>
        <w:t xml:space="preserve">. Getting out from under onerous and expensive regulations can mean big business and is thus pursued by special interest groups as well as members of Congress representing industries within their districts and states. </w:t>
      </w:r>
      <w:r w:rsidRPr="00137E26">
        <w:rPr>
          <w:u w:val="single"/>
        </w:rPr>
        <w:t>Regulatory exemptions and waivers are an insider's game,</w:t>
      </w:r>
      <w:r w:rsidRPr="00137E26">
        <w:t xml:space="preserve"> </w:t>
      </w:r>
      <w:r w:rsidRPr="00137E26">
        <w:rPr>
          <w:sz w:val="16"/>
        </w:rPr>
        <w:t xml:space="preserve">often </w:t>
      </w:r>
      <w:r w:rsidRPr="00137E26">
        <w:rPr>
          <w:rStyle w:val="Emphasis"/>
        </w:rPr>
        <w:t>turning on access and influence and providing little visibility and accountability</w:t>
      </w:r>
      <w:r w:rsidRPr="00137E26">
        <w:rPr>
          <w:u w:val="single"/>
        </w:rPr>
        <w:t>.</w:t>
      </w:r>
      <w:r w:rsidRPr="00137E26">
        <w:t xml:space="preserve"> </w:t>
      </w:r>
      <w:r w:rsidRPr="00137E26">
        <w:rPr>
          <w:sz w:val="16"/>
        </w:rPr>
        <w:t xml:space="preserve">Targeted </w:t>
      </w:r>
      <w:r w:rsidRPr="00137E26">
        <w:rPr>
          <w:u w:val="single"/>
        </w:rPr>
        <w:t xml:space="preserve">exemptions thus tend to </w:t>
      </w:r>
      <w:r w:rsidRPr="00137E26">
        <w:rPr>
          <w:rStyle w:val="Emphasis"/>
        </w:rPr>
        <w:t>benefit the well-heeled and connected</w:t>
      </w:r>
      <w:r w:rsidRPr="00137E26">
        <w:rPr>
          <w:u w:val="single"/>
        </w:rPr>
        <w:t>.</w:t>
      </w:r>
      <w:r w:rsidRPr="00137E26">
        <w:rPr>
          <w:sz w:val="16"/>
        </w:rPr>
        <w:t xml:space="preserve"> The </w:t>
      </w:r>
      <w:r w:rsidRPr="00137E26">
        <w:rPr>
          <w:u w:val="single"/>
        </w:rPr>
        <w:t xml:space="preserve">disparate availability of </w:t>
      </w:r>
      <w:r w:rsidRPr="00137E26">
        <w:rPr>
          <w:rStyle w:val="Emphasis"/>
        </w:rPr>
        <w:t>exemptions runs against our egalitarian and democratic values</w:t>
      </w:r>
      <w:r w:rsidRPr="00137E26">
        <w:rPr>
          <w:u w:val="single"/>
        </w:rPr>
        <w:t>,</w:t>
      </w:r>
      <w:r w:rsidRPr="00137E26">
        <w:t xml:space="preserve"> </w:t>
      </w:r>
      <w:r w:rsidRPr="00137E26">
        <w:rPr>
          <w:sz w:val="16"/>
        </w:rPr>
        <w:t xml:space="preserve">which affirm that </w:t>
      </w:r>
      <w:r w:rsidRPr="00137E26">
        <w:rPr>
          <w:u w:val="single"/>
        </w:rPr>
        <w:t>no man (or company or congressman) should be above the law</w:t>
      </w:r>
      <w:r w:rsidRPr="00137E26">
        <w:t>.</w:t>
      </w:r>
    </w:p>
    <w:p w14:paraId="2C97AFAB" w14:textId="77777777" w:rsidR="00A214B1" w:rsidRPr="00137E26" w:rsidRDefault="00A214B1" w:rsidP="00A214B1">
      <w:pPr>
        <w:rPr>
          <w:u w:val="single"/>
        </w:rPr>
      </w:pPr>
      <w:r w:rsidRPr="00137E26">
        <w:rPr>
          <w:rStyle w:val="Emphasis"/>
        </w:rPr>
        <w:t>Exemptions can also distort incentives, resulting in less beneficial regulation and, in some cases, unnecessary and overly burdensome regulation</w:t>
      </w:r>
      <w:r w:rsidRPr="00137E26">
        <w:t>.50 </w:t>
      </w:r>
      <w:r w:rsidRPr="00137E26">
        <w:rPr>
          <w:sz w:val="16"/>
        </w:rPr>
        <w:t xml:space="preserve">While some might cheer poking holes in an otherwise onerous regulatory regime, </w:t>
      </w:r>
      <w:r w:rsidRPr="00137E26">
        <w:rPr>
          <w:u w:val="single"/>
        </w:rPr>
        <w:t>exemptions provide short-term benefits to a few well-connected groups, which in turn only make it more likely that onerous regulations will be placed on other parties.</w:t>
      </w:r>
      <w:r w:rsidRPr="00137E26">
        <w:rPr>
          <w:sz w:val="16"/>
        </w:rPr>
        <w:t xml:space="preserve"> If the primary opponents to a regulation secure an exemption before the regulation is enacted, they may in fact support the imposition of regulatory burdens on their competitors and barriers to entry for future competitors. The </w:t>
      </w:r>
      <w:r w:rsidRPr="00137E26">
        <w:rPr>
          <w:u w:val="single"/>
        </w:rPr>
        <w:t xml:space="preserve">granting of exemptions eliminates the constituency most likely to fight against or to moderate a regulation, which in turn may result in </w:t>
      </w:r>
      <w:r w:rsidRPr="00137E26">
        <w:rPr>
          <w:rStyle w:val="Emphasis"/>
        </w:rPr>
        <w:t>less socially beneficial</w:t>
      </w:r>
      <w:r w:rsidRPr="00137E26">
        <w:rPr>
          <w:u w:val="single"/>
        </w:rPr>
        <w:t xml:space="preserve"> regulatory policy.</w:t>
      </w:r>
      <w:r w:rsidRPr="00137E26">
        <w:t xml:space="preserve"> </w:t>
      </w:r>
      <w:r w:rsidRPr="00137E26">
        <w:rPr>
          <w:sz w:val="16"/>
        </w:rPr>
        <w:t>Moreover</w:t>
      </w:r>
      <w:r w:rsidRPr="00137E26">
        <w:rPr>
          <w:u w:val="single"/>
        </w:rPr>
        <w:t xml:space="preserve">, </w:t>
      </w:r>
      <w:r w:rsidRPr="00137E26">
        <w:rPr>
          <w:rStyle w:val="Emphasis"/>
        </w:rPr>
        <w:t>regulators often have little to lose</w:t>
      </w:r>
      <w:r w:rsidRPr="00137E26">
        <w:rPr>
          <w:u w:val="single"/>
        </w:rPr>
        <w:t xml:space="preserve"> by granting exemptions: they can be a relatively low-cost way of buying off vocal opposition and allowing the agency to move forward with an otherwise controversial policy.</w:t>
      </w:r>
    </w:p>
    <w:p w14:paraId="523B046B" w14:textId="77777777" w:rsidR="00A214B1" w:rsidRPr="00455A79" w:rsidRDefault="00A214B1" w:rsidP="00A214B1">
      <w:pPr>
        <w:rPr>
          <w:rStyle w:val="Style13ptBold"/>
          <w:bCs w:val="0"/>
          <w:iCs/>
          <w:sz w:val="22"/>
          <w:u w:val="single"/>
          <w:bdr w:val="single" w:sz="8" w:space="0" w:color="auto"/>
        </w:rPr>
      </w:pPr>
      <w:r w:rsidRPr="00137E26">
        <w:rPr>
          <w:sz w:val="16"/>
        </w:rPr>
        <w:t>Exemptions and nonenforcement practices vary across agencies and come in different shapes and sizes, more than I can canvass in this essay.</w:t>
      </w:r>
      <w:r w:rsidRPr="00137E26">
        <w:t>51</w:t>
      </w:r>
      <w:r w:rsidRPr="00137E26">
        <w:rPr>
          <w:sz w:val="16"/>
        </w:rPr>
        <w:t> Some exemptions may be socially beneficial, such as those that tailor regulations to generate the greatest benefits at the lowest costs by, for example, exempting small entities.</w:t>
      </w:r>
      <w:r w:rsidRPr="00137E26">
        <w:t>52</w:t>
      </w:r>
      <w:r w:rsidRPr="00137E26">
        <w:rPr>
          <w:sz w:val="16"/>
        </w:rPr>
        <w:t> Other exemptions may seek to protect important constitutional liberties, such as freedom of religious exercise.</w:t>
      </w:r>
      <w:r w:rsidRPr="00137E26">
        <w:t>53</w:t>
      </w:r>
      <w:r w:rsidRPr="00137E26">
        <w:rPr>
          <w:sz w:val="16"/>
        </w:rPr>
        <w:t xml:space="preserve"> Nonetheless, </w:t>
      </w:r>
      <w:r w:rsidRPr="00137E26">
        <w:rPr>
          <w:u w:val="single"/>
        </w:rPr>
        <w:t xml:space="preserve">exemption practices often reflect some of the worst problems with administration. For instance, the avail-ability of exemptions and who benefits from them is often entirely </w:t>
      </w:r>
      <w:r w:rsidRPr="00137E26">
        <w:rPr>
          <w:rStyle w:val="Emphasis"/>
        </w:rPr>
        <w:t>hidden from the public and therefore from political accountability</w:t>
      </w:r>
      <w:r w:rsidRPr="00137E26">
        <w:rPr>
          <w:u w:val="single"/>
        </w:rPr>
        <w:t>.</w:t>
      </w:r>
      <w:r w:rsidRPr="00137E26">
        <w:rPr>
          <w:sz w:val="16"/>
        </w:rPr>
        <w:t xml:space="preserve"> Moreover, because exemptions frequently turn on the political influence of a favored member of Congress, company, or individual,</w:t>
      </w:r>
      <w:r w:rsidRPr="00137E26">
        <w:t xml:space="preserve"> </w:t>
      </w:r>
      <w:r w:rsidRPr="00137E26">
        <w:rPr>
          <w:u w:val="single"/>
        </w:rPr>
        <w:t xml:space="preserve">the granting of </w:t>
      </w:r>
      <w:r w:rsidRPr="00137E26">
        <w:rPr>
          <w:rStyle w:val="Emphasis"/>
        </w:rPr>
        <w:t>exemptions is often unconnected with expertise or good regulatory outcomes.</w:t>
      </w:r>
    </w:p>
    <w:p w14:paraId="3D2559C8" w14:textId="77777777" w:rsidR="00A214B1" w:rsidRPr="00521DA0" w:rsidRDefault="00A214B1" w:rsidP="00A214B1"/>
    <w:p w14:paraId="5CF2307C" w14:textId="45CB9AC1" w:rsidR="00A214B1" w:rsidRDefault="00A214B1" w:rsidP="00A214B1">
      <w:pPr>
        <w:pStyle w:val="Heading3"/>
      </w:pPr>
      <w:r>
        <w:lastRenderedPageBreak/>
        <w:t>2N</w:t>
      </w:r>
      <w:r>
        <w:t>R---AT: Perm’s Ban Durable</w:t>
      </w:r>
    </w:p>
    <w:p w14:paraId="523AF54A" w14:textId="77777777" w:rsidR="00A214B1" w:rsidRDefault="00A214B1" w:rsidP="00A214B1">
      <w:pPr>
        <w:pStyle w:val="Heading4"/>
      </w:pPr>
      <w:r>
        <w:t>Even if the perm’s ban cannot be rolled back, lobbyists will advocate for novel forms of protection that circumvent the ban</w:t>
      </w:r>
    </w:p>
    <w:p w14:paraId="3AE0F578" w14:textId="77777777" w:rsidR="00A214B1" w:rsidRPr="00D3225F" w:rsidRDefault="00A214B1" w:rsidP="00A214B1">
      <w:r>
        <w:rPr>
          <w:rStyle w:val="Style13ptBold"/>
        </w:rPr>
        <w:t xml:space="preserve">Hoeren 16 </w:t>
      </w:r>
      <w:r>
        <w:t>[</w:t>
      </w:r>
      <w:r w:rsidRPr="00516F05">
        <w:t>Thomas Hoeren</w:t>
      </w:r>
      <w:r>
        <w:t xml:space="preserve">; </w:t>
      </w:r>
      <w:r w:rsidRPr="00516F05">
        <w:t>German law professor and a former Court of appeal judge</w:t>
      </w:r>
      <w:r>
        <w:t xml:space="preserve">; Spring 2016; “The Protection of Pioneer Innovations – Lessons Learnt from the The Protection of Pioneer Innovations – Lessons Learnt from the Semiconductor Chip Industry and its IP Law Framework, 32 J.Semiconductor Chip Industry and its IP Law Framework, 32 J.Marshall J. Info. Tech. &amp; Privacy L. 151”; UIC John Marshall Journal of Information Technology &amp; Privacy Law; </w:t>
      </w:r>
      <w:r w:rsidRPr="00516F05">
        <w:t>https://repository.law.uic.edu/cgi/viewcontent.cgi?article=1789&amp;context=jitpl</w:t>
      </w:r>
      <w:r>
        <w:t>; Accessed: 07-12-24]</w:t>
      </w:r>
    </w:p>
    <w:p w14:paraId="6335D169" w14:textId="77777777" w:rsidR="00A214B1" w:rsidRDefault="00A214B1" w:rsidP="00A214B1">
      <w:pPr>
        <w:rPr>
          <w:sz w:val="16"/>
        </w:rPr>
      </w:pPr>
      <w:r w:rsidRPr="00525F8B">
        <w:rPr>
          <w:rStyle w:val="StyleUnderline"/>
        </w:rPr>
        <w:t xml:space="preserve">The Semiconductor </w:t>
      </w:r>
      <w:r w:rsidRPr="00516F05">
        <w:rPr>
          <w:rStyle w:val="StyleUnderline"/>
          <w:highlight w:val="cyan"/>
        </w:rPr>
        <w:t>sui generis</w:t>
      </w:r>
      <w:r w:rsidRPr="00525F8B">
        <w:rPr>
          <w:rStyle w:val="StyleUnderline"/>
        </w:rPr>
        <w:t xml:space="preserve"> protection </w:t>
      </w:r>
      <w:r w:rsidRPr="00525F8B">
        <w:rPr>
          <w:sz w:val="16"/>
        </w:rPr>
        <w:t xml:space="preserve">right </w:t>
      </w:r>
      <w:r w:rsidRPr="00516F05">
        <w:rPr>
          <w:rStyle w:val="StyleUnderline"/>
          <w:highlight w:val="cyan"/>
        </w:rPr>
        <w:t xml:space="preserve">was an </w:t>
      </w:r>
      <w:r w:rsidRPr="00516F05">
        <w:rPr>
          <w:rStyle w:val="Emphasis"/>
          <w:highlight w:val="cyan"/>
        </w:rPr>
        <w:t>invention of</w:t>
      </w:r>
      <w:r w:rsidRPr="00525F8B">
        <w:rPr>
          <w:sz w:val="16"/>
        </w:rPr>
        <w:t xml:space="preserve"> Intel and its </w:t>
      </w:r>
      <w:r w:rsidRPr="00516F05">
        <w:rPr>
          <w:rStyle w:val="Emphasis"/>
          <w:highlight w:val="cyan"/>
        </w:rPr>
        <w:t>counsel</w:t>
      </w:r>
      <w:r w:rsidRPr="00525F8B">
        <w:rPr>
          <w:sz w:val="16"/>
        </w:rPr>
        <w:t xml:space="preserve"> Roger Borovoy. After a first attempt of the U.S. Senate to extend copyright protection to integrated circuits failed,133 </w:t>
      </w:r>
      <w:r w:rsidRPr="00525F8B">
        <w:rPr>
          <w:rStyle w:val="StyleUnderline"/>
        </w:rPr>
        <w:t xml:space="preserve">the </w:t>
      </w:r>
      <w:r w:rsidRPr="00516F05">
        <w:rPr>
          <w:rStyle w:val="StyleUnderline"/>
          <w:highlight w:val="cyan"/>
        </w:rPr>
        <w:t>lobbyists</w:t>
      </w:r>
      <w:r w:rsidRPr="00525F8B">
        <w:rPr>
          <w:rStyle w:val="StyleUnderline"/>
        </w:rPr>
        <w:t xml:space="preserve"> who represented the interests </w:t>
      </w:r>
      <w:r w:rsidRPr="00516F05">
        <w:rPr>
          <w:rStyle w:val="StyleUnderline"/>
          <w:highlight w:val="cyan"/>
        </w:rPr>
        <w:t>of the</w:t>
      </w:r>
      <w:r w:rsidRPr="00525F8B">
        <w:rPr>
          <w:sz w:val="16"/>
        </w:rPr>
        <w:t xml:space="preserve"> Californian </w:t>
      </w:r>
      <w:r w:rsidRPr="00516F05">
        <w:rPr>
          <w:rStyle w:val="StyleUnderline"/>
          <w:highlight w:val="cyan"/>
        </w:rPr>
        <w:t>semiconduc- tor</w:t>
      </w:r>
      <w:r w:rsidRPr="00525F8B">
        <w:rPr>
          <w:rStyle w:val="StyleUnderline"/>
        </w:rPr>
        <w:t xml:space="preserve"> industry </w:t>
      </w:r>
      <w:r w:rsidRPr="00516F05">
        <w:rPr>
          <w:rStyle w:val="Emphasis"/>
          <w:highlight w:val="cyan"/>
        </w:rPr>
        <w:t>fought</w:t>
      </w:r>
      <w:r w:rsidRPr="00525F8B">
        <w:rPr>
          <w:sz w:val="16"/>
        </w:rPr>
        <w:t xml:space="preserve"> together </w:t>
      </w:r>
      <w:r w:rsidRPr="00525F8B">
        <w:rPr>
          <w:rStyle w:val="StyleUnderline"/>
        </w:rPr>
        <w:t xml:space="preserve">with </w:t>
      </w:r>
      <w:r w:rsidRPr="00516F05">
        <w:rPr>
          <w:rStyle w:val="StyleUnderline"/>
          <w:highlight w:val="cyan"/>
        </w:rPr>
        <w:t>the</w:t>
      </w:r>
      <w:r w:rsidRPr="00525F8B">
        <w:rPr>
          <w:sz w:val="16"/>
        </w:rPr>
        <w:t xml:space="preserve"> U.S. </w:t>
      </w:r>
      <w:r w:rsidRPr="00516F05">
        <w:rPr>
          <w:rStyle w:val="StyleUnderline"/>
          <w:highlight w:val="cyan"/>
        </w:rPr>
        <w:t>House</w:t>
      </w:r>
      <w:r w:rsidRPr="00525F8B">
        <w:rPr>
          <w:sz w:val="16"/>
        </w:rPr>
        <w:t xml:space="preserve"> of Representatives134 </w:t>
      </w:r>
      <w:r w:rsidRPr="00525F8B">
        <w:rPr>
          <w:rStyle w:val="StyleUnderline"/>
        </w:rPr>
        <w:t xml:space="preserve">for a </w:t>
      </w:r>
      <w:r w:rsidRPr="00525F8B">
        <w:rPr>
          <w:rStyle w:val="Emphasis"/>
        </w:rPr>
        <w:t>separate protection regime</w:t>
      </w:r>
      <w:r w:rsidRPr="00525F8B">
        <w:rPr>
          <w:sz w:val="16"/>
        </w:rPr>
        <w:t xml:space="preserve">. The lobbyists used several arguments for that approach: The </w:t>
      </w:r>
      <w:r w:rsidRPr="00525F8B">
        <w:rPr>
          <w:rStyle w:val="StyleUnderline"/>
        </w:rPr>
        <w:t xml:space="preserve">development of an IC involves around </w:t>
      </w:r>
      <w:r w:rsidRPr="00525F8B">
        <w:rPr>
          <w:rStyle w:val="Emphasis"/>
        </w:rPr>
        <w:t>500 pro- cess</w:t>
      </w:r>
      <w:r w:rsidRPr="00525F8B">
        <w:rPr>
          <w:rStyle w:val="StyleUnderline"/>
        </w:rPr>
        <w:t xml:space="preserve"> steps</w:t>
      </w:r>
      <w:r w:rsidRPr="00525F8B">
        <w:rPr>
          <w:sz w:val="16"/>
        </w:rPr>
        <w:t xml:space="preserve"> which take more than two years and includes the know-how from thousands of engineers. So </w:t>
      </w:r>
      <w:r w:rsidRPr="00525F8B">
        <w:rPr>
          <w:rStyle w:val="StyleUnderline"/>
        </w:rPr>
        <w:t>the lobbyists argued that this exposed them to an increasing number of copyists</w:t>
      </w:r>
      <w:r w:rsidRPr="00525F8B">
        <w:rPr>
          <w:sz w:val="16"/>
        </w:rPr>
        <w:t xml:space="preserve">. Furthermore, </w:t>
      </w:r>
      <w:r w:rsidRPr="00525F8B">
        <w:rPr>
          <w:rStyle w:val="StyleUnderline"/>
        </w:rPr>
        <w:t xml:space="preserve">the </w:t>
      </w:r>
      <w:r w:rsidRPr="00516F05">
        <w:rPr>
          <w:rStyle w:val="StyleUnderline"/>
          <w:highlight w:val="cyan"/>
        </w:rPr>
        <w:t xml:space="preserve">lobbyists claimed that </w:t>
      </w:r>
      <w:r w:rsidRPr="00516F05">
        <w:rPr>
          <w:rStyle w:val="Emphasis"/>
          <w:highlight w:val="cyan"/>
        </w:rPr>
        <w:t>existing</w:t>
      </w:r>
      <w:r w:rsidRPr="00516F05">
        <w:rPr>
          <w:rStyle w:val="StyleUnderline"/>
          <w:highlight w:val="cyan"/>
        </w:rPr>
        <w:t xml:space="preserve"> national </w:t>
      </w:r>
      <w:r w:rsidRPr="00516F05">
        <w:rPr>
          <w:rStyle w:val="Emphasis"/>
          <w:highlight w:val="cyan"/>
        </w:rPr>
        <w:t>patent laws failed</w:t>
      </w:r>
      <w:r w:rsidRPr="00516F05">
        <w:rPr>
          <w:rStyle w:val="StyleUnderline"/>
          <w:highlight w:val="cyan"/>
        </w:rPr>
        <w:t xml:space="preserve"> to give sufficient pro- tection</w:t>
      </w:r>
      <w:r w:rsidRPr="00525F8B">
        <w:rPr>
          <w:sz w:val="16"/>
        </w:rPr>
        <w:t xml:space="preserve"> to this economic sector, because they required a high standard of inventiveness. </w:t>
      </w:r>
      <w:r w:rsidRPr="00516F05">
        <w:rPr>
          <w:rStyle w:val="StyleUnderline"/>
          <w:highlight w:val="cyan"/>
        </w:rPr>
        <w:t xml:space="preserve">Patent protection </w:t>
      </w:r>
      <w:r w:rsidRPr="00516F05">
        <w:rPr>
          <w:rStyle w:val="Emphasis"/>
          <w:highlight w:val="cyan"/>
        </w:rPr>
        <w:t>seemed too complex and bureaucratic</w:t>
      </w:r>
      <w:r w:rsidRPr="00525F8B">
        <w:rPr>
          <w:sz w:val="16"/>
        </w:rPr>
        <w:t xml:space="preserve">, especially the requirement of a full verbal description of the circuit lay- out.135 As they argued in Congress, </w:t>
      </w:r>
      <w:r w:rsidRPr="00516F05">
        <w:rPr>
          <w:rStyle w:val="StyleUnderline"/>
          <w:highlight w:val="cyan"/>
        </w:rPr>
        <w:t>companies needed to register thou- sands</w:t>
      </w:r>
      <w:r w:rsidRPr="00525F8B">
        <w:rPr>
          <w:rStyle w:val="StyleUnderline"/>
        </w:rPr>
        <w:t xml:space="preserve"> of semiconductor devices for patent protection</w:t>
      </w:r>
      <w:r w:rsidRPr="00525F8B">
        <w:rPr>
          <w:sz w:val="16"/>
        </w:rPr>
        <w:t xml:space="preserve"> in order to get pro- tection for a single IC. The copyright system was inefficient in cases of copying the pattern on the chip itself if the Copyright Office deemed the pattern was inseparable from the utilitarian function of the chip.136 In addition and in fact, the final chip configuration is only the result of a lot of drawings; unauthorized duplication usually came from the fin- ished chip and not from drawings or masks.137</w:t>
      </w:r>
    </w:p>
    <w:p w14:paraId="22AF9AAA" w14:textId="77777777" w:rsidR="00A214B1" w:rsidRPr="00525F8B" w:rsidRDefault="00A214B1" w:rsidP="00A214B1">
      <w:pPr>
        <w:rPr>
          <w:sz w:val="16"/>
        </w:rPr>
      </w:pPr>
    </w:p>
    <w:p w14:paraId="45CD265A" w14:textId="77777777" w:rsidR="00A214B1" w:rsidRPr="00E22911" w:rsidRDefault="00A214B1" w:rsidP="00A214B1">
      <w:pPr>
        <w:pStyle w:val="Heading4"/>
        <w:rPr>
          <w:rStyle w:val="Style13ptBold"/>
          <w:b/>
          <w:bCs w:val="0"/>
        </w:rPr>
      </w:pPr>
      <w:r>
        <w:rPr>
          <w:rStyle w:val="Style13ptBold"/>
          <w:b/>
          <w:bCs w:val="0"/>
        </w:rPr>
        <w:t>Empirics prove</w:t>
      </w:r>
    </w:p>
    <w:p w14:paraId="6A45262E" w14:textId="77777777" w:rsidR="00A214B1" w:rsidRPr="00E22911" w:rsidRDefault="00A214B1" w:rsidP="00A214B1">
      <w:pPr>
        <w:rPr>
          <w:b/>
          <w:bCs/>
          <w:sz w:val="26"/>
        </w:rPr>
      </w:pPr>
      <w:r>
        <w:rPr>
          <w:rStyle w:val="Style13ptBold"/>
        </w:rPr>
        <w:t xml:space="preserve">Rauch 93 </w:t>
      </w:r>
      <w:r w:rsidRPr="00E22911">
        <w:rPr>
          <w:sz w:val="16"/>
        </w:rPr>
        <w:t>John G. Rauch, The Realities of Our Times: The Semiconductor Chip Protection Act of 1984 and the Evolution of the Semiconductor Industry, 3 Fordham Intell. Prop. Media &amp; Ent. L.J. 403, 413-14 (1993).</w:t>
      </w:r>
    </w:p>
    <w:p w14:paraId="79D6AA98" w14:textId="77777777" w:rsidR="00A214B1" w:rsidRPr="00AF7461" w:rsidRDefault="00A214B1" w:rsidP="00A214B1">
      <w:pPr>
        <w:rPr>
          <w:sz w:val="14"/>
        </w:rPr>
      </w:pPr>
      <w:r w:rsidRPr="00AF7461">
        <w:rPr>
          <w:sz w:val="14"/>
        </w:rPr>
        <w:t xml:space="preserve">In the late 1970s, the American semiconductor industry matured from adolescence into adulthood. The industry moved from the hustling days of its youth to a midlife crisis. </w:t>
      </w:r>
      <w:r w:rsidRPr="00E22911">
        <w:rPr>
          <w:rStyle w:val="Emphasis"/>
          <w:highlight w:val="yellow"/>
        </w:rPr>
        <w:t>Semiconductor manufacturers met stiff competition</w:t>
      </w:r>
      <w:r w:rsidRPr="003D12B7">
        <w:rPr>
          <w:rStyle w:val="StyleUnderline"/>
        </w:rPr>
        <w:t xml:space="preserve"> within the industry</w:t>
      </w:r>
      <w:r w:rsidRPr="00AF7461">
        <w:rPr>
          <w:sz w:val="14"/>
        </w:rPr>
        <w:t>, particularly from foreign manufacturers</w:t>
      </w:r>
      <w:r w:rsidRPr="003D12B7">
        <w:rPr>
          <w:rStyle w:val="StyleUnderline"/>
        </w:rPr>
        <w:t xml:space="preserve">. A group of </w:t>
      </w:r>
      <w:r w:rsidRPr="00E22911">
        <w:rPr>
          <w:rStyle w:val="StyleUnderline"/>
          <w:highlight w:val="yellow"/>
        </w:rPr>
        <w:t>leaders</w:t>
      </w:r>
      <w:r w:rsidRPr="003D12B7">
        <w:rPr>
          <w:rStyle w:val="StyleUnderline"/>
        </w:rPr>
        <w:t xml:space="preserve"> of the industry </w:t>
      </w:r>
      <w:r w:rsidRPr="00E22911">
        <w:rPr>
          <w:rStyle w:val="StyleUnderline"/>
          <w:highlight w:val="yellow"/>
        </w:rPr>
        <w:t>believed</w:t>
      </w:r>
      <w:r w:rsidRPr="003D12B7">
        <w:rPr>
          <w:rStyle w:val="StyleUnderline"/>
        </w:rPr>
        <w:t xml:space="preserve"> some of </w:t>
      </w:r>
      <w:r w:rsidRPr="00E22911">
        <w:rPr>
          <w:rStyle w:val="StyleUnderline"/>
          <w:highlight w:val="yellow"/>
        </w:rPr>
        <w:t>their competitors were</w:t>
      </w:r>
      <w:r w:rsidRPr="003D12B7">
        <w:rPr>
          <w:rStyle w:val="StyleUnderline"/>
        </w:rPr>
        <w:t xml:space="preserve"> competing unfairly by </w:t>
      </w:r>
      <w:r w:rsidRPr="00E22911">
        <w:rPr>
          <w:rStyle w:val="StyleUnderline"/>
          <w:highlight w:val="yellow"/>
        </w:rPr>
        <w:t>stealing product designs</w:t>
      </w:r>
      <w:r w:rsidRPr="00AF7461">
        <w:rPr>
          <w:sz w:val="14"/>
        </w:rPr>
        <w:t xml:space="preserve">. Some of </w:t>
      </w:r>
      <w:r w:rsidRPr="003D12B7">
        <w:rPr>
          <w:rStyle w:val="StyleUnderline"/>
        </w:rPr>
        <w:t>these leaders</w:t>
      </w:r>
      <w:r w:rsidRPr="00AF7461">
        <w:rPr>
          <w:sz w:val="14"/>
        </w:rPr>
        <w:t xml:space="preserve">, </w:t>
      </w:r>
      <w:r w:rsidRPr="00E22911">
        <w:rPr>
          <w:rStyle w:val="StyleUnderline"/>
          <w:highlight w:val="yellow"/>
        </w:rPr>
        <w:t>proponents of chip protection</w:t>
      </w:r>
      <w:r w:rsidRPr="003D12B7">
        <w:rPr>
          <w:rStyle w:val="StyleUnderline"/>
        </w:rPr>
        <w:t>,</w:t>
      </w:r>
      <w:r w:rsidRPr="00AF7461">
        <w:rPr>
          <w:sz w:val="14"/>
        </w:rPr>
        <w:t xml:space="preserve"> </w:t>
      </w:r>
      <w:r w:rsidRPr="00E22911">
        <w:rPr>
          <w:rStyle w:val="Emphasis"/>
          <w:highlight w:val="yellow"/>
        </w:rPr>
        <w:t>went to Congress</w:t>
      </w:r>
      <w:r w:rsidRPr="00E22911">
        <w:rPr>
          <w:rStyle w:val="Emphasis"/>
        </w:rPr>
        <w:t xml:space="preserve"> to </w:t>
      </w:r>
      <w:r w:rsidRPr="00E22911">
        <w:rPr>
          <w:rStyle w:val="Emphasis"/>
          <w:highlight w:val="yellow"/>
        </w:rPr>
        <w:t>ask</w:t>
      </w:r>
      <w:r w:rsidRPr="00E22911">
        <w:rPr>
          <w:rStyle w:val="Emphasis"/>
        </w:rPr>
        <w:t xml:space="preserve"> </w:t>
      </w:r>
      <w:r w:rsidRPr="00E22911">
        <w:rPr>
          <w:rStyle w:val="Emphasis"/>
          <w:highlight w:val="yellow"/>
        </w:rPr>
        <w:t>for</w:t>
      </w:r>
      <w:r w:rsidRPr="00E22911">
        <w:rPr>
          <w:rStyle w:val="Emphasis"/>
        </w:rPr>
        <w:t xml:space="preserve"> </w:t>
      </w:r>
      <w:r w:rsidRPr="00E22911">
        <w:rPr>
          <w:rStyle w:val="Emphasis"/>
          <w:highlight w:val="yellow"/>
        </w:rPr>
        <w:t>special legislative protection</w:t>
      </w:r>
      <w:r w:rsidRPr="003D12B7">
        <w:rPr>
          <w:rStyle w:val="StyleUnderline"/>
        </w:rPr>
        <w:t xml:space="preserve"> for their products</w:t>
      </w:r>
      <w:r w:rsidRPr="00AF7461">
        <w:rPr>
          <w:sz w:val="14"/>
        </w:rPr>
        <w:t xml:space="preserve">. </w:t>
      </w:r>
      <w:r w:rsidRPr="003D12B7">
        <w:rPr>
          <w:rStyle w:val="StyleUnderline"/>
        </w:rPr>
        <w:t>These industry spokesmen cited instances of direct, photographic copying of semiconductor chips</w:t>
      </w:r>
      <w:r w:rsidRPr="00AF7461">
        <w:rPr>
          <w:sz w:val="14"/>
        </w:rPr>
        <w:t xml:space="preserve">. They presented graphic evidence of copying by both foreign and domestic manufacturers. </w:t>
      </w:r>
      <w:r w:rsidRPr="003D12B7">
        <w:rPr>
          <w:rStyle w:val="StyleUnderline"/>
        </w:rPr>
        <w:t xml:space="preserve">The </w:t>
      </w:r>
      <w:r w:rsidRPr="00E22911">
        <w:rPr>
          <w:rStyle w:val="StyleUnderline"/>
          <w:highlight w:val="yellow"/>
        </w:rPr>
        <w:t>industry</w:t>
      </w:r>
      <w:r w:rsidRPr="003D12B7">
        <w:rPr>
          <w:rStyle w:val="StyleUnderline"/>
        </w:rPr>
        <w:t xml:space="preserve"> </w:t>
      </w:r>
      <w:r w:rsidRPr="00E22911">
        <w:rPr>
          <w:rStyle w:val="StyleUnderline"/>
          <w:highlight w:val="yellow"/>
        </w:rPr>
        <w:t>asked</w:t>
      </w:r>
      <w:r w:rsidRPr="003D12B7">
        <w:rPr>
          <w:rStyle w:val="StyleUnderline"/>
        </w:rPr>
        <w:t xml:space="preserve"> Congress </w:t>
      </w:r>
      <w:r w:rsidRPr="00E22911">
        <w:rPr>
          <w:rStyle w:val="StyleUnderline"/>
          <w:highlight w:val="yellow"/>
        </w:rPr>
        <w:t>for an amendment</w:t>
      </w:r>
      <w:r w:rsidRPr="003D12B7">
        <w:rPr>
          <w:rStyle w:val="StyleUnderline"/>
        </w:rPr>
        <w:t xml:space="preserve"> to the federal copyright law' </w:t>
      </w:r>
      <w:r w:rsidRPr="00E22911">
        <w:rPr>
          <w:rStyle w:val="StyleUnderline"/>
          <w:highlight w:val="yellow"/>
        </w:rPr>
        <w:t>to outlaw such piracy</w:t>
      </w:r>
      <w:r w:rsidRPr="003D12B7">
        <w:rPr>
          <w:rStyle w:val="StyleUnderline"/>
        </w:rPr>
        <w:t>.</w:t>
      </w:r>
      <w:r w:rsidRPr="00AF7461">
        <w:rPr>
          <w:sz w:val="14"/>
        </w:rPr>
        <w:t xml:space="preserve"> The initial proposal, in 1979, was an amendment to the definition section2 of the copyright code to include expressly the masks used to produce integrated circuit chips as "[p]ictorial, graphic and sculptural works" under the Copyright Act.</w:t>
      </w:r>
    </w:p>
    <w:p w14:paraId="3B5B7B09" w14:textId="77777777" w:rsidR="00A214B1" w:rsidRPr="00AF7461" w:rsidRDefault="00A214B1" w:rsidP="00A214B1">
      <w:pPr>
        <w:rPr>
          <w:sz w:val="14"/>
        </w:rPr>
      </w:pPr>
      <w:r w:rsidRPr="00AF7461">
        <w:rPr>
          <w:sz w:val="14"/>
        </w:rPr>
        <w:t xml:space="preserve">However, this proposal was resisted by other leaders of the industry, the opponents of chip protection. This group asserted that chip protection would prohibit the practice of reverse engineering. Reverse engineering is an established industry practice in which a chip manufacturer photographically reproduces a competitor's chip. In this way, the manufacturer can analyze and improve the chip design and thereby enter the market for that chip. The goal of reverse engineering is generating a new product with "form, fit and function' compatibility with the old product. Stated another way, the goal of reverse engineering is producing a chip which directly replaces the competitor's chip and which can be manufactured for less. Lower manufacturing costs allow lower sales prices and allow the manufacturer to capture market share. Opponents of chip protection regarded reverse engineering as essential to a competitive marketplace. They therefore resisted efforts to protect chip designs. Due to this resistance, the 1979 effort to amend the Copyright Act to protect chips failed. </w:t>
      </w:r>
      <w:r w:rsidRPr="00E22911">
        <w:rPr>
          <w:rStyle w:val="StyleUnderline"/>
        </w:rPr>
        <w:t xml:space="preserve">In 1983, however, </w:t>
      </w:r>
      <w:r w:rsidRPr="00E22911">
        <w:rPr>
          <w:rStyle w:val="Emphasis"/>
          <w:highlight w:val="yellow"/>
        </w:rPr>
        <w:t>industry</w:t>
      </w:r>
      <w:r w:rsidRPr="00E22911">
        <w:rPr>
          <w:rStyle w:val="Emphasis"/>
        </w:rPr>
        <w:t xml:space="preserve"> </w:t>
      </w:r>
      <w:r w:rsidRPr="00E22911">
        <w:rPr>
          <w:rStyle w:val="Emphasis"/>
          <w:highlight w:val="yellow"/>
        </w:rPr>
        <w:t>rep</w:t>
      </w:r>
      <w:r w:rsidRPr="00E22911">
        <w:rPr>
          <w:rStyle w:val="Emphasis"/>
        </w:rPr>
        <w:t>re</w:t>
      </w:r>
      <w:r w:rsidRPr="00E22911">
        <w:rPr>
          <w:rStyle w:val="Emphasis"/>
          <w:highlight w:val="yellow"/>
        </w:rPr>
        <w:t>s</w:t>
      </w:r>
      <w:r w:rsidRPr="00E22911">
        <w:rPr>
          <w:rStyle w:val="Emphasis"/>
        </w:rPr>
        <w:t xml:space="preserve">entatives </w:t>
      </w:r>
      <w:r w:rsidRPr="00E22911">
        <w:rPr>
          <w:rStyle w:val="Emphasis"/>
          <w:highlight w:val="yellow"/>
        </w:rPr>
        <w:t>gave</w:t>
      </w:r>
      <w:r w:rsidRPr="00E22911">
        <w:rPr>
          <w:rStyle w:val="Emphasis"/>
        </w:rPr>
        <w:t xml:space="preserve"> unanimous </w:t>
      </w:r>
      <w:r w:rsidRPr="00E22911">
        <w:rPr>
          <w:rStyle w:val="Emphasis"/>
          <w:highlight w:val="yellow"/>
        </w:rPr>
        <w:t>support</w:t>
      </w:r>
      <w:r w:rsidRPr="00E22911">
        <w:rPr>
          <w:rStyle w:val="Emphasis"/>
        </w:rPr>
        <w:t xml:space="preserve"> </w:t>
      </w:r>
      <w:r w:rsidRPr="00E22911">
        <w:rPr>
          <w:rStyle w:val="Emphasis"/>
          <w:highlight w:val="yellow"/>
        </w:rPr>
        <w:t>to a sui generis</w:t>
      </w:r>
      <w:r w:rsidRPr="00E22911">
        <w:rPr>
          <w:rStyle w:val="Emphasis"/>
        </w:rPr>
        <w:t xml:space="preserve"> </w:t>
      </w:r>
      <w:r w:rsidRPr="00E22911">
        <w:rPr>
          <w:rStyle w:val="Emphasis"/>
          <w:highlight w:val="yellow"/>
        </w:rPr>
        <w:t>approach</w:t>
      </w:r>
      <w:r w:rsidRPr="00E22911">
        <w:rPr>
          <w:rStyle w:val="Emphasis"/>
        </w:rPr>
        <w:t xml:space="preserve"> to the problem</w:t>
      </w:r>
      <w:r w:rsidRPr="00E22911">
        <w:rPr>
          <w:rStyle w:val="StyleUnderline"/>
        </w:rPr>
        <w:t>.</w:t>
      </w:r>
      <w:r w:rsidRPr="00AF7461">
        <w:rPr>
          <w:sz w:val="14"/>
        </w:rPr>
        <w:t xml:space="preserve"> </w:t>
      </w:r>
      <w:r w:rsidRPr="00E22911">
        <w:rPr>
          <w:rStyle w:val="StyleUnderline"/>
        </w:rPr>
        <w:t xml:space="preserve">The Semiconductor Chip Protection Act of 1984 ("the Chip Act") was </w:t>
      </w:r>
      <w:r w:rsidRPr="00E22911">
        <w:rPr>
          <w:rStyle w:val="StyleUnderline"/>
          <w:highlight w:val="yellow"/>
        </w:rPr>
        <w:t>a</w:t>
      </w:r>
      <w:r w:rsidRPr="00E22911">
        <w:rPr>
          <w:rStyle w:val="StyleUnderline"/>
        </w:rPr>
        <w:t xml:space="preserve"> wholly </w:t>
      </w:r>
      <w:r w:rsidRPr="00E22911">
        <w:rPr>
          <w:rStyle w:val="Emphasis"/>
          <w:highlight w:val="yellow"/>
        </w:rPr>
        <w:t xml:space="preserve">new type of intellectual </w:t>
      </w:r>
      <w:r w:rsidRPr="00E22911">
        <w:rPr>
          <w:rStyle w:val="Emphasis"/>
          <w:highlight w:val="yellow"/>
        </w:rPr>
        <w:lastRenderedPageBreak/>
        <w:t>property protection</w:t>
      </w:r>
      <w:r w:rsidRPr="00E22911">
        <w:rPr>
          <w:rStyle w:val="StyleUnderline"/>
        </w:rPr>
        <w:t xml:space="preserve"> </w:t>
      </w:r>
      <w:r w:rsidRPr="00AF7461">
        <w:rPr>
          <w:sz w:val="14"/>
        </w:rPr>
        <w:t xml:space="preserve">independent of copyright and patent5 protection. The Chip Act was more than an amendment to the Copyright Act. Most importantly, the Chip Act provided for legitimate reverse engineering. </w:t>
      </w:r>
      <w:r w:rsidRPr="00E22911">
        <w:rPr>
          <w:u w:val="single"/>
        </w:rPr>
        <w:t>The semiconductor industry insisted this protection was absolutely vital</w:t>
      </w:r>
      <w:r w:rsidRPr="00AF7461">
        <w:rPr>
          <w:sz w:val="14"/>
        </w:rPr>
        <w:t xml:space="preserve"> to its continued good health. Congress agreed. </w:t>
      </w:r>
    </w:p>
    <w:p w14:paraId="3F8BDED0" w14:textId="77777777" w:rsidR="00A214B1" w:rsidRDefault="00A214B1" w:rsidP="00A214B1">
      <w:pPr>
        <w:rPr>
          <w:sz w:val="14"/>
        </w:rPr>
      </w:pPr>
    </w:p>
    <w:p w14:paraId="73EFA388" w14:textId="77777777" w:rsidR="00A214B1" w:rsidRPr="00601F04" w:rsidRDefault="00A214B1" w:rsidP="00A214B1">
      <w:pPr>
        <w:spacing w:after="0" w:line="240" w:lineRule="auto"/>
        <w:rPr>
          <w:rFonts w:ascii="Times New Roman" w:eastAsia="Times New Roman" w:hAnsi="Times New Roman" w:cs="Times New Roman"/>
          <w:sz w:val="24"/>
          <w:szCs w:val="24"/>
        </w:rPr>
      </w:pPr>
    </w:p>
    <w:p w14:paraId="6A745B22" w14:textId="77777777" w:rsidR="00A214B1" w:rsidRPr="00A214B1" w:rsidRDefault="00A214B1" w:rsidP="00A214B1"/>
    <w:p w14:paraId="0BD09060" w14:textId="53AE9558" w:rsidR="007739BC" w:rsidRDefault="00357A9B" w:rsidP="007739BC">
      <w:pPr>
        <w:pStyle w:val="Heading2"/>
      </w:pPr>
      <w:r>
        <w:lastRenderedPageBreak/>
        <w:t>Ban IPR/</w:t>
      </w:r>
      <w:r w:rsidR="007739BC">
        <w:t>IPR Bad</w:t>
      </w:r>
    </w:p>
    <w:p w14:paraId="5B3F6381" w14:textId="77777777" w:rsidR="007739BC" w:rsidRDefault="007739BC" w:rsidP="007739BC"/>
    <w:p w14:paraId="29D92149" w14:textId="03444C62" w:rsidR="007739BC" w:rsidRDefault="007109F2" w:rsidP="007739BC">
      <w:pPr>
        <w:pStyle w:val="Heading3"/>
      </w:pPr>
      <w:r>
        <w:lastRenderedPageBreak/>
        <w:t>Ban IPR CP---1NC</w:t>
      </w:r>
    </w:p>
    <w:p w14:paraId="09DEA3B2" w14:textId="77777777" w:rsidR="007739BC" w:rsidRDefault="007739BC" w:rsidP="007739BC"/>
    <w:p w14:paraId="3D3AA3A7" w14:textId="77777777" w:rsidR="007739BC" w:rsidRDefault="007739BC" w:rsidP="007739BC">
      <w:r>
        <w:t>Text: The United States federal government should prohibit intellectual property rights.</w:t>
      </w:r>
    </w:p>
    <w:p w14:paraId="0DA51C28" w14:textId="77777777" w:rsidR="007739BC" w:rsidRDefault="007739BC" w:rsidP="007739BC"/>
    <w:p w14:paraId="1235DFE2" w14:textId="0A7EC83A" w:rsidR="007739BC" w:rsidRPr="00600710" w:rsidRDefault="007739BC" w:rsidP="007739BC">
      <w:pPr>
        <w:pStyle w:val="Heading4"/>
      </w:pPr>
      <w:r>
        <w:t>Every justification for</w:t>
      </w:r>
      <w:r w:rsidR="00E55987">
        <w:t xml:space="preserve"> intellectual property</w:t>
      </w:r>
      <w:r>
        <w:t xml:space="preserve"> is </w:t>
      </w:r>
      <w:r w:rsidRPr="00600710">
        <w:rPr>
          <w:u w:val="single"/>
        </w:rPr>
        <w:t>logically</w:t>
      </w:r>
      <w:r>
        <w:t xml:space="preserve"> or </w:t>
      </w:r>
      <w:r w:rsidRPr="00600710">
        <w:rPr>
          <w:u w:val="single"/>
        </w:rPr>
        <w:t>empirically</w:t>
      </w:r>
      <w:r>
        <w:t xml:space="preserve"> disproven – abolition enables </w:t>
      </w:r>
      <w:r>
        <w:rPr>
          <w:i/>
          <w:iCs w:val="0"/>
        </w:rPr>
        <w:t>more</w:t>
      </w:r>
      <w:r>
        <w:t xml:space="preserve"> innovation, equality, and creativity.</w:t>
      </w:r>
    </w:p>
    <w:p w14:paraId="37DAA12B" w14:textId="77777777" w:rsidR="007739BC" w:rsidRPr="00F517C9" w:rsidRDefault="00233C8B" w:rsidP="00233C8B">
      <w:r w:rsidRPr="00233C8B">
        <w:t xml:space="preserve">Andreas </w:t>
      </w:r>
      <w:r w:rsidRPr="00233C8B">
        <w:rPr>
          <w:rStyle w:val="Style13ptBold"/>
        </w:rPr>
        <w:t>von</w:t>
      </w:r>
      <w:r>
        <w:rPr>
          <w:rStyle w:val="Style13ptBold"/>
        </w:rPr>
        <w:t xml:space="preserve"> </w:t>
      </w:r>
      <w:r w:rsidR="007739BC" w:rsidRPr="00E626F5">
        <w:rPr>
          <w:rStyle w:val="Style13ptBold"/>
        </w:rPr>
        <w:t>Gunten, 15</w:t>
      </w:r>
      <w:r w:rsidR="007739BC">
        <w:t xml:space="preserve"> – </w:t>
      </w:r>
      <w:r>
        <w:t xml:space="preserve">Master of Arts in Philosophy from the Open University, Milton Keynes UK, </w:t>
      </w:r>
      <w:r w:rsidRPr="00233C8B">
        <w:t>Managing Director of Datenschutzpartner, Chairman of the Board of Directors of EWK Energie AG</w:t>
      </w:r>
      <w:r>
        <w:t xml:space="preserve"> </w:t>
      </w:r>
      <w:r w:rsidR="007739BC">
        <w:t xml:space="preserve">(“Intellectual Property is Common Property,” </w:t>
      </w:r>
      <w:r w:rsidR="007739BC">
        <w:rPr>
          <w:i/>
          <w:iCs/>
        </w:rPr>
        <w:t>buch &amp; netz</w:t>
      </w:r>
      <w:r w:rsidR="007739BC">
        <w:t xml:space="preserve">, 12-03-2015, Accessed Online: </w:t>
      </w:r>
      <w:r w:rsidR="007739BC" w:rsidRPr="00E626F5">
        <w:t>https://philarchive.org/rec/VONIPI</w:t>
      </w:r>
      <w:r w:rsidR="007739BC">
        <w:t>)</w:t>
      </w:r>
    </w:p>
    <w:p w14:paraId="5965ADB6" w14:textId="77777777" w:rsidR="007739BC" w:rsidRPr="00F1487E" w:rsidRDefault="007739BC" w:rsidP="007739BC">
      <w:pPr>
        <w:rPr>
          <w:rStyle w:val="StyleUnderline"/>
        </w:rPr>
      </w:pPr>
      <w:r w:rsidRPr="00F517C9">
        <w:rPr>
          <w:sz w:val="16"/>
        </w:rPr>
        <w:t xml:space="preserve">As we have seen in the previous chapters, there are good reasons to claim that neither natural rights nor personality rights arguments provide enough justification for intellectual property rights of the sort implemented today through a repressive global legal framework. So there is only the utilitarian argument left — which says that granting intellectual property rights serves the just society as such, as outlined in Chapter One. I assert that for all types of just society </w:t>
      </w:r>
      <w:r w:rsidRPr="002A5353">
        <w:rPr>
          <w:rStyle w:val="StyleUnderline"/>
        </w:rPr>
        <w:t>it is desirable that human communication, cultural productivity and scientific progress serve the development of society in a sustainable way.</w:t>
      </w:r>
      <w:r w:rsidRPr="00F517C9">
        <w:rPr>
          <w:sz w:val="16"/>
        </w:rPr>
        <w:t xml:space="preserve"> Sustainability here means that </w:t>
      </w:r>
      <w:r w:rsidRPr="002A5353">
        <w:rPr>
          <w:rStyle w:val="StyleUnderline"/>
        </w:rPr>
        <w:t>the just society can be developed in line with its values while maintaining its resources for the following generations.</w:t>
      </w:r>
      <w:r w:rsidRPr="00F517C9">
        <w:rPr>
          <w:sz w:val="16"/>
        </w:rPr>
        <w:t xml:space="preserve"> There is disagreement of course about values, and about how resources can be maintained in such a way. There is also a lot of disagreement about whether a political structure is needed, how such a structure should be constructed, and how much interference with individual freedom would be acceptable to create wealth equality amongst its members. And values are of course not static but are always in slight modification. My aim is not to try to solve these fundamental problems but to show that </w:t>
      </w:r>
      <w:r w:rsidRPr="00B2504D">
        <w:rPr>
          <w:rStyle w:val="StyleUnderline"/>
          <w:highlight w:val="cyan"/>
        </w:rPr>
        <w:t>a society where i</w:t>
      </w:r>
      <w:r w:rsidRPr="002B7699">
        <w:rPr>
          <w:rStyle w:val="StyleUnderline"/>
        </w:rPr>
        <w:t xml:space="preserve">ntellectual </w:t>
      </w:r>
      <w:r w:rsidRPr="00B2504D">
        <w:rPr>
          <w:rStyle w:val="StyleUnderline"/>
          <w:highlight w:val="cyan"/>
        </w:rPr>
        <w:t>p</w:t>
      </w:r>
      <w:r w:rsidRPr="002B7699">
        <w:rPr>
          <w:rStyle w:val="StyleUnderline"/>
        </w:rPr>
        <w:t xml:space="preserve">roperty </w:t>
      </w:r>
      <w:r w:rsidRPr="00B2504D">
        <w:rPr>
          <w:rStyle w:val="StyleUnderline"/>
          <w:highlight w:val="cyan"/>
        </w:rPr>
        <w:t xml:space="preserve">is </w:t>
      </w:r>
      <w:r w:rsidRPr="00B2504D">
        <w:rPr>
          <w:rStyle w:val="Emphasis"/>
          <w:highlight w:val="cyan"/>
        </w:rPr>
        <w:t>common property</w:t>
      </w:r>
      <w:r w:rsidRPr="00B2504D">
        <w:rPr>
          <w:rStyle w:val="StyleUnderline"/>
          <w:highlight w:val="cyan"/>
        </w:rPr>
        <w:t xml:space="preserve"> has a </w:t>
      </w:r>
      <w:r w:rsidRPr="00B2504D">
        <w:rPr>
          <w:rStyle w:val="Emphasis"/>
          <w:highlight w:val="cyan"/>
        </w:rPr>
        <w:t>better chance to prosper</w:t>
      </w:r>
      <w:r w:rsidRPr="00F517C9">
        <w:rPr>
          <w:sz w:val="16"/>
        </w:rPr>
        <w:t xml:space="preserve">, independently of the question whether its basic values are more libertarian or more egalitarian. The premise is that </w:t>
      </w:r>
      <w:r w:rsidRPr="00B2504D">
        <w:rPr>
          <w:rStyle w:val="StyleUnderline"/>
          <w:highlight w:val="cyan"/>
        </w:rPr>
        <w:t>the more cultural artefacts and</w:t>
      </w:r>
      <w:r w:rsidRPr="002B7699">
        <w:rPr>
          <w:rStyle w:val="StyleUnderline"/>
        </w:rPr>
        <w:t xml:space="preserve"> the more </w:t>
      </w:r>
      <w:r w:rsidRPr="00B2504D">
        <w:rPr>
          <w:rStyle w:val="StyleUnderline"/>
          <w:highlight w:val="cyan"/>
        </w:rPr>
        <w:t>scientific ideas are developed and produced</w:t>
      </w:r>
      <w:r w:rsidRPr="002B7699">
        <w:rPr>
          <w:rStyle w:val="StyleUnderline"/>
        </w:rPr>
        <w:t xml:space="preserve">, and the more freely human communication can happen, </w:t>
      </w:r>
      <w:r w:rsidRPr="00B2504D">
        <w:rPr>
          <w:rStyle w:val="StyleUnderline"/>
          <w:highlight w:val="cyan"/>
        </w:rPr>
        <w:t xml:space="preserve">the more </w:t>
      </w:r>
      <w:r w:rsidRPr="00B2504D">
        <w:rPr>
          <w:rStyle w:val="Emphasis"/>
          <w:highlight w:val="cyan"/>
        </w:rPr>
        <w:t>sustainable</w:t>
      </w:r>
      <w:r w:rsidRPr="00B2504D">
        <w:rPr>
          <w:rStyle w:val="StyleUnderline"/>
          <w:highlight w:val="cyan"/>
        </w:rPr>
        <w:t xml:space="preserve"> a</w:t>
      </w:r>
      <w:r w:rsidRPr="00B2504D">
        <w:rPr>
          <w:sz w:val="16"/>
          <w:highlight w:val="cyan"/>
        </w:rPr>
        <w:t xml:space="preserve"> </w:t>
      </w:r>
      <w:r w:rsidRPr="00B2504D">
        <w:rPr>
          <w:rStyle w:val="StyleUnderline"/>
          <w:highlight w:val="cyan"/>
        </w:rPr>
        <w:t xml:space="preserve">society </w:t>
      </w:r>
      <w:r w:rsidRPr="00B2504D">
        <w:rPr>
          <w:rStyle w:val="StyleUnderline"/>
        </w:rPr>
        <w:t>grows</w:t>
      </w:r>
      <w:r w:rsidRPr="00F517C9">
        <w:rPr>
          <w:sz w:val="16"/>
        </w:rPr>
        <w:t xml:space="preserve">. This is the classical liberal argument for freedom of speech.1 </w:t>
      </w:r>
      <w:r w:rsidRPr="00B2504D">
        <w:rPr>
          <w:rStyle w:val="StyleUnderline"/>
          <w:highlight w:val="cyan"/>
        </w:rPr>
        <w:t>Supporters of i</w:t>
      </w:r>
      <w:r w:rsidRPr="00F1487E">
        <w:rPr>
          <w:rStyle w:val="StyleUnderline"/>
        </w:rPr>
        <w:t xml:space="preserve">ntellectual </w:t>
      </w:r>
      <w:r w:rsidRPr="00B2504D">
        <w:rPr>
          <w:rStyle w:val="StyleUnderline"/>
          <w:highlight w:val="cyan"/>
        </w:rPr>
        <w:t>p</w:t>
      </w:r>
      <w:r w:rsidRPr="00F1487E">
        <w:rPr>
          <w:rStyle w:val="StyleUnderline"/>
        </w:rPr>
        <w:t xml:space="preserve">roperty rights </w:t>
      </w:r>
      <w:r w:rsidRPr="00B2504D">
        <w:rPr>
          <w:rStyle w:val="StyleUnderline"/>
          <w:highlight w:val="cyan"/>
        </w:rPr>
        <w:t>argue</w:t>
      </w:r>
      <w:r w:rsidRPr="00F1487E">
        <w:rPr>
          <w:rStyle w:val="StyleUnderline"/>
        </w:rPr>
        <w:t xml:space="preserve"> </w:t>
      </w:r>
      <w:r w:rsidRPr="00B2504D">
        <w:rPr>
          <w:rStyle w:val="StyleUnderline"/>
          <w:highlight w:val="cyan"/>
        </w:rPr>
        <w:t>that because</w:t>
      </w:r>
      <w:r w:rsidRPr="00F1487E">
        <w:rPr>
          <w:rStyle w:val="StyleUnderline"/>
        </w:rPr>
        <w:t xml:space="preserve"> these </w:t>
      </w:r>
      <w:r w:rsidRPr="00B2504D">
        <w:rPr>
          <w:rStyle w:val="StyleUnderline"/>
          <w:highlight w:val="cyan"/>
        </w:rPr>
        <w:t>temporary monopoly rights are</w:t>
      </w:r>
      <w:r w:rsidRPr="00F1487E">
        <w:rPr>
          <w:rStyle w:val="StyleUnderline"/>
        </w:rPr>
        <w:t xml:space="preserve"> granted, </w:t>
      </w:r>
      <w:r w:rsidRPr="00B2504D">
        <w:rPr>
          <w:rStyle w:val="StyleUnderline"/>
          <w:highlight w:val="cyan"/>
        </w:rPr>
        <w:t>more</w:t>
      </w:r>
      <w:r w:rsidRPr="00F1487E">
        <w:rPr>
          <w:rStyle w:val="StyleUnderline"/>
        </w:rPr>
        <w:t xml:space="preserve"> cultural </w:t>
      </w:r>
      <w:r w:rsidRPr="00B2504D">
        <w:rPr>
          <w:rStyle w:val="StyleUnderline"/>
          <w:highlight w:val="cyan"/>
        </w:rPr>
        <w:t>artefacts are produced</w:t>
      </w:r>
      <w:r w:rsidRPr="00F517C9">
        <w:rPr>
          <w:sz w:val="16"/>
        </w:rPr>
        <w:t xml:space="preserve"> (Moore 2011). There would be less medical research without patents and fewer new books, songs or movies without copyright, because exclusive income rights are a necessary incentive for individuals to be creative. This is an empirical argument and </w:t>
      </w:r>
      <w:r w:rsidRPr="00F1487E">
        <w:rPr>
          <w:rStyle w:val="StyleUnderline"/>
        </w:rPr>
        <w:t xml:space="preserve">there are many observations which show us that </w:t>
      </w:r>
      <w:r w:rsidRPr="00B2504D">
        <w:rPr>
          <w:rStyle w:val="Emphasis"/>
          <w:highlight w:val="cyan"/>
        </w:rPr>
        <w:t>there is not</w:t>
      </w:r>
      <w:r w:rsidRPr="00350096">
        <w:rPr>
          <w:rStyle w:val="Emphasis"/>
        </w:rPr>
        <w:t xml:space="preserve"> much </w:t>
      </w:r>
      <w:r w:rsidRPr="00B2504D">
        <w:rPr>
          <w:rStyle w:val="Emphasis"/>
          <w:highlight w:val="cyan"/>
        </w:rPr>
        <w:t>evidence</w:t>
      </w:r>
      <w:r w:rsidRPr="00F1487E">
        <w:rPr>
          <w:rStyle w:val="StyleUnderline"/>
        </w:rPr>
        <w:t xml:space="preserve"> for its truth. </w:t>
      </w:r>
    </w:p>
    <w:p w14:paraId="2CC5F6B6" w14:textId="77777777" w:rsidR="007739BC" w:rsidRPr="00F517C9" w:rsidRDefault="007739BC" w:rsidP="007739BC">
      <w:pPr>
        <w:rPr>
          <w:sz w:val="16"/>
        </w:rPr>
      </w:pPr>
      <w:r w:rsidRPr="00F517C9">
        <w:rPr>
          <w:sz w:val="16"/>
        </w:rPr>
        <w:t xml:space="preserve">THE MISSING EVIDENCE FOR THE INCENTIVE ARGUMENT </w:t>
      </w:r>
    </w:p>
    <w:p w14:paraId="4196648E" w14:textId="77777777" w:rsidR="007739BC" w:rsidRPr="00F517C9" w:rsidRDefault="007739BC" w:rsidP="007739BC">
      <w:pPr>
        <w:rPr>
          <w:sz w:val="16"/>
        </w:rPr>
      </w:pPr>
      <w:r w:rsidRPr="00F517C9">
        <w:rPr>
          <w:sz w:val="16"/>
        </w:rPr>
        <w:t xml:space="preserve">First of all, </w:t>
      </w:r>
      <w:r w:rsidRPr="00B2504D">
        <w:rPr>
          <w:rStyle w:val="StyleUnderline"/>
          <w:highlight w:val="cyan"/>
        </w:rPr>
        <w:t xml:space="preserve">there exists a huge body of </w:t>
      </w:r>
      <w:r w:rsidRPr="00B2504D">
        <w:rPr>
          <w:rStyle w:val="Emphasis"/>
          <w:highlight w:val="cyan"/>
        </w:rPr>
        <w:t>cultural and scientific artefacts</w:t>
      </w:r>
      <w:r w:rsidRPr="00071BD3">
        <w:rPr>
          <w:rStyle w:val="StyleUnderline"/>
        </w:rPr>
        <w:t xml:space="preserve"> which have </w:t>
      </w:r>
      <w:r w:rsidRPr="00B2504D">
        <w:rPr>
          <w:rStyle w:val="StyleUnderline"/>
          <w:highlight w:val="cyan"/>
        </w:rPr>
        <w:t>not</w:t>
      </w:r>
      <w:r w:rsidRPr="00071BD3">
        <w:rPr>
          <w:rStyle w:val="StyleUnderline"/>
        </w:rPr>
        <w:t xml:space="preserve"> been </w:t>
      </w:r>
      <w:r w:rsidRPr="00B2504D">
        <w:rPr>
          <w:rStyle w:val="StyleUnderline"/>
          <w:highlight w:val="cyan"/>
        </w:rPr>
        <w:t>created to gain monetary incentives but</w:t>
      </w:r>
      <w:r w:rsidRPr="00071BD3">
        <w:rPr>
          <w:rStyle w:val="StyleUnderline"/>
        </w:rPr>
        <w:t xml:space="preserve"> just </w:t>
      </w:r>
      <w:r w:rsidRPr="00B2504D">
        <w:rPr>
          <w:rStyle w:val="StyleUnderline"/>
          <w:highlight w:val="cyan"/>
        </w:rPr>
        <w:t>because of</w:t>
      </w:r>
      <w:r w:rsidRPr="00071BD3">
        <w:rPr>
          <w:rStyle w:val="StyleUnderline"/>
        </w:rPr>
        <w:t xml:space="preserve"> personal </w:t>
      </w:r>
      <w:r w:rsidRPr="00B2504D">
        <w:rPr>
          <w:rStyle w:val="StyleUnderline"/>
          <w:highlight w:val="cyan"/>
        </w:rPr>
        <w:t>intrinsic motivation</w:t>
      </w:r>
      <w:r w:rsidRPr="00071BD3">
        <w:rPr>
          <w:rStyle w:val="StyleUnderline"/>
        </w:rPr>
        <w:t>.</w:t>
      </w:r>
      <w:r w:rsidRPr="00F517C9">
        <w:rPr>
          <w:sz w:val="16"/>
        </w:rPr>
        <w:t xml:space="preserve"> There are </w:t>
      </w:r>
      <w:r w:rsidRPr="00071BD3">
        <w:rPr>
          <w:rStyle w:val="StyleUnderline"/>
        </w:rPr>
        <w:t>millions of musicians, writers, painters, photographers out there</w:t>
      </w:r>
      <w:r w:rsidRPr="00F517C9">
        <w:rPr>
          <w:sz w:val="16"/>
        </w:rPr>
        <w:t xml:space="preserve">, who </w:t>
      </w:r>
      <w:r w:rsidRPr="00071BD3">
        <w:rPr>
          <w:rStyle w:val="StyleUnderline"/>
        </w:rPr>
        <w:t>create wonderful pieces of artwork every day.</w:t>
      </w:r>
      <w:r w:rsidRPr="00F517C9">
        <w:rPr>
          <w:sz w:val="16"/>
        </w:rPr>
        <w:t xml:space="preserve"> But </w:t>
      </w:r>
      <w:r w:rsidRPr="00350096">
        <w:rPr>
          <w:rStyle w:val="Emphasis"/>
        </w:rPr>
        <w:t>they are not doing it because i</w:t>
      </w:r>
      <w:r w:rsidRPr="00F517C9">
        <w:rPr>
          <w:sz w:val="16"/>
        </w:rPr>
        <w:t xml:space="preserve">ntellectual </w:t>
      </w:r>
      <w:r w:rsidRPr="00350096">
        <w:rPr>
          <w:rStyle w:val="Emphasis"/>
        </w:rPr>
        <w:t>p</w:t>
      </w:r>
      <w:r w:rsidRPr="00F517C9">
        <w:rPr>
          <w:sz w:val="16"/>
        </w:rPr>
        <w:t xml:space="preserve">roperty </w:t>
      </w:r>
      <w:r w:rsidRPr="00350096">
        <w:rPr>
          <w:rStyle w:val="Emphasis"/>
        </w:rPr>
        <w:t>rights</w:t>
      </w:r>
      <w:r w:rsidRPr="00F517C9">
        <w:rPr>
          <w:sz w:val="16"/>
        </w:rPr>
        <w:t xml:space="preserve"> are granting them exclusive income rights on their works. </w:t>
      </w:r>
      <w:r w:rsidRPr="00350096">
        <w:rPr>
          <w:rStyle w:val="Emphasis"/>
        </w:rPr>
        <w:t>Personal interest</w:t>
      </w:r>
      <w:r w:rsidRPr="00071BD3">
        <w:rPr>
          <w:rStyle w:val="StyleUnderline"/>
        </w:rPr>
        <w:t xml:space="preserve">, fun, social integration and gratification, and many other reasons are the </w:t>
      </w:r>
      <w:r w:rsidRPr="00350096">
        <w:rPr>
          <w:rStyle w:val="Emphasis"/>
        </w:rPr>
        <w:t>drivers</w:t>
      </w:r>
      <w:r w:rsidRPr="00071BD3">
        <w:rPr>
          <w:rStyle w:val="StyleUnderline"/>
        </w:rPr>
        <w:t xml:space="preserve"> for their creativity</w:t>
      </w:r>
      <w:r w:rsidRPr="00F517C9">
        <w:rPr>
          <w:sz w:val="16"/>
        </w:rPr>
        <w:t xml:space="preserve">. In fact, there are many signs from the findings of psychology and neuroscience that </w:t>
      </w:r>
      <w:r w:rsidRPr="00071BD3">
        <w:rPr>
          <w:rStyle w:val="StyleUnderline"/>
        </w:rPr>
        <w:t>to be creative is a hardwired part of the human condition.</w:t>
      </w:r>
      <w:r w:rsidRPr="00F517C9">
        <w:rPr>
          <w:sz w:val="16"/>
        </w:rPr>
        <w:t xml:space="preserve"> A look back in history shows us that </w:t>
      </w:r>
      <w:r w:rsidRPr="00B2504D">
        <w:rPr>
          <w:rStyle w:val="StyleUnderline"/>
          <w:highlight w:val="cyan"/>
        </w:rPr>
        <w:t>a huge body of knowledge</w:t>
      </w:r>
      <w:r w:rsidRPr="00071BD3">
        <w:rPr>
          <w:rStyle w:val="StyleUnderline"/>
        </w:rPr>
        <w:t xml:space="preserve"> and cultural artefacts </w:t>
      </w:r>
      <w:r w:rsidRPr="00B2504D">
        <w:rPr>
          <w:rStyle w:val="StyleUnderline"/>
          <w:highlight w:val="cyan"/>
        </w:rPr>
        <w:t xml:space="preserve">was produced </w:t>
      </w:r>
      <w:r w:rsidRPr="00B2504D">
        <w:rPr>
          <w:rStyle w:val="Emphasis"/>
          <w:highlight w:val="cyan"/>
        </w:rPr>
        <w:t>long before</w:t>
      </w:r>
      <w:r w:rsidRPr="00350096">
        <w:rPr>
          <w:rStyle w:val="Emphasis"/>
        </w:rPr>
        <w:t xml:space="preserve"> </w:t>
      </w:r>
      <w:r w:rsidRPr="00B2504D">
        <w:rPr>
          <w:rStyle w:val="Emphasis"/>
          <w:highlight w:val="cyan"/>
        </w:rPr>
        <w:t>i</w:t>
      </w:r>
      <w:r w:rsidRPr="00071BD3">
        <w:rPr>
          <w:rStyle w:val="StyleUnderline"/>
        </w:rPr>
        <w:t xml:space="preserve">ntellectual </w:t>
      </w:r>
      <w:r w:rsidRPr="00B2504D">
        <w:rPr>
          <w:rStyle w:val="Emphasis"/>
          <w:highlight w:val="cyan"/>
        </w:rPr>
        <w:t>p</w:t>
      </w:r>
      <w:r w:rsidRPr="00071BD3">
        <w:rPr>
          <w:rStyle w:val="StyleUnderline"/>
        </w:rPr>
        <w:t xml:space="preserve">roperty </w:t>
      </w:r>
      <w:r w:rsidRPr="00B2504D">
        <w:rPr>
          <w:rStyle w:val="Emphasis"/>
          <w:highlight w:val="cyan"/>
        </w:rPr>
        <w:t>r</w:t>
      </w:r>
      <w:r w:rsidRPr="00B2504D">
        <w:rPr>
          <w:rStyle w:val="Emphasis"/>
        </w:rPr>
        <w:t>i</w:t>
      </w:r>
      <w:r w:rsidRPr="00350096">
        <w:rPr>
          <w:rStyle w:val="Emphasis"/>
        </w:rPr>
        <w:t>ghts</w:t>
      </w:r>
      <w:r w:rsidRPr="00071BD3">
        <w:rPr>
          <w:rStyle w:val="StyleUnderline"/>
        </w:rPr>
        <w:t xml:space="preserve"> </w:t>
      </w:r>
      <w:r w:rsidRPr="00B2504D">
        <w:rPr>
          <w:rStyle w:val="StyleUnderline"/>
          <w:highlight w:val="cyan"/>
        </w:rPr>
        <w:t>were established</w:t>
      </w:r>
      <w:r w:rsidRPr="00071BD3">
        <w:rPr>
          <w:rStyle w:val="StyleUnderline"/>
        </w:rPr>
        <w:t xml:space="preserve"> globally and that </w:t>
      </w:r>
      <w:r w:rsidRPr="00B2504D">
        <w:rPr>
          <w:rStyle w:val="StyleUnderline"/>
          <w:highlight w:val="cyan"/>
        </w:rPr>
        <w:t>the</w:t>
      </w:r>
      <w:r w:rsidRPr="00071BD3">
        <w:rPr>
          <w:rStyle w:val="StyleUnderline"/>
        </w:rPr>
        <w:t xml:space="preserve"> intellectual property </w:t>
      </w:r>
      <w:r w:rsidRPr="00B2504D">
        <w:rPr>
          <w:rStyle w:val="StyleUnderline"/>
          <w:highlight w:val="cyan"/>
        </w:rPr>
        <w:t>regime does not seem to be the driver for innovation</w:t>
      </w:r>
      <w:r w:rsidRPr="00071BD3">
        <w:rPr>
          <w:rStyle w:val="StyleUnderline"/>
        </w:rPr>
        <w:t>, as its proponents from the media, pharmaceutical and software industries often claim.</w:t>
      </w:r>
      <w:r w:rsidRPr="00F517C9">
        <w:rPr>
          <w:sz w:val="16"/>
        </w:rPr>
        <w:t xml:space="preserve">2 Most of the </w:t>
      </w:r>
      <w:r w:rsidRPr="004813DD">
        <w:rPr>
          <w:rStyle w:val="StyleUnderline"/>
        </w:rPr>
        <w:t>radical works of the Enlightenment were published</w:t>
      </w:r>
      <w:r w:rsidRPr="00F517C9">
        <w:rPr>
          <w:sz w:val="16"/>
        </w:rPr>
        <w:t xml:space="preserve"> – except in England – </w:t>
      </w:r>
      <w:r w:rsidRPr="00350096">
        <w:rPr>
          <w:rStyle w:val="Emphasis"/>
        </w:rPr>
        <w:t>without copyright protection</w:t>
      </w:r>
      <w:r w:rsidRPr="004813DD">
        <w:rPr>
          <w:rStyle w:val="StyleUnderline"/>
        </w:rPr>
        <w:t xml:space="preserve">. </w:t>
      </w:r>
      <w:r w:rsidRPr="00B2504D">
        <w:rPr>
          <w:rStyle w:val="StyleUnderline"/>
          <w:highlight w:val="cyan"/>
        </w:rPr>
        <w:t>A comparative economic study</w:t>
      </w:r>
      <w:r w:rsidRPr="004813DD">
        <w:rPr>
          <w:rStyle w:val="StyleUnderline"/>
        </w:rPr>
        <w:t xml:space="preserve"> of</w:t>
      </w:r>
      <w:r w:rsidRPr="00F517C9">
        <w:rPr>
          <w:sz w:val="16"/>
        </w:rPr>
        <w:t xml:space="preserve"> the development of the market for printed books in </w:t>
      </w:r>
      <w:r w:rsidRPr="004813DD">
        <w:rPr>
          <w:rStyle w:val="StyleUnderline"/>
        </w:rPr>
        <w:t xml:space="preserve">England (with copyright protection) compared with Germany (without copyright protection) has </w:t>
      </w:r>
      <w:r w:rsidRPr="00B2504D">
        <w:rPr>
          <w:rStyle w:val="StyleUnderline"/>
          <w:highlight w:val="cyan"/>
        </w:rPr>
        <w:t>revealed</w:t>
      </w:r>
      <w:r w:rsidRPr="00F517C9">
        <w:rPr>
          <w:sz w:val="16"/>
        </w:rPr>
        <w:t xml:space="preserve"> that all indicators which are relevant to the justification of copyright show </w:t>
      </w:r>
      <w:r w:rsidRPr="00B2504D">
        <w:rPr>
          <w:rStyle w:val="StyleUnderline"/>
          <w:highlight w:val="cyan"/>
        </w:rPr>
        <w:t xml:space="preserve">a </w:t>
      </w:r>
      <w:r w:rsidRPr="00B2504D">
        <w:rPr>
          <w:rStyle w:val="Emphasis"/>
          <w:highlight w:val="cyan"/>
        </w:rPr>
        <w:t>negative impact</w:t>
      </w:r>
      <w:r w:rsidRPr="00F517C9">
        <w:rPr>
          <w:sz w:val="16"/>
        </w:rPr>
        <w:t xml:space="preserve">. </w:t>
      </w:r>
      <w:r w:rsidRPr="004813DD">
        <w:rPr>
          <w:rStyle w:val="StyleUnderline"/>
        </w:rPr>
        <w:t xml:space="preserve">The average price of </w:t>
      </w:r>
      <w:r w:rsidRPr="004813DD">
        <w:rPr>
          <w:rStyle w:val="StyleUnderline"/>
        </w:rPr>
        <w:lastRenderedPageBreak/>
        <w:t>books was lower</w:t>
      </w:r>
      <w:r w:rsidRPr="00F517C9">
        <w:rPr>
          <w:sz w:val="16"/>
        </w:rPr>
        <w:t xml:space="preserve">, </w:t>
      </w:r>
      <w:r w:rsidRPr="004813DD">
        <w:rPr>
          <w:rStyle w:val="StyleUnderline"/>
        </w:rPr>
        <w:t xml:space="preserve">there were </w:t>
      </w:r>
      <w:r w:rsidRPr="00350096">
        <w:rPr>
          <w:rStyle w:val="Emphasis"/>
        </w:rPr>
        <w:t>more books produced</w:t>
      </w:r>
      <w:r w:rsidRPr="004813DD">
        <w:rPr>
          <w:rStyle w:val="StyleUnderline"/>
        </w:rPr>
        <w:t xml:space="preserve"> and more people read books in Germany compared to England</w:t>
      </w:r>
      <w:r w:rsidRPr="00F517C9">
        <w:rPr>
          <w:sz w:val="16"/>
        </w:rPr>
        <w:t xml:space="preserve"> between 1710 and 1850 (Höffner 2010:386-388). An analysis of exhibition data from the period of the industrial revolution showed that </w:t>
      </w:r>
      <w:r w:rsidRPr="004813DD">
        <w:rPr>
          <w:rStyle w:val="StyleUnderline"/>
        </w:rPr>
        <w:t>patent rights were not the driving factor of the scientific and technical development.</w:t>
      </w:r>
      <w:r w:rsidRPr="00F517C9">
        <w:rPr>
          <w:sz w:val="16"/>
        </w:rPr>
        <w:t xml:space="preserve"> Instead: </w:t>
      </w:r>
    </w:p>
    <w:p w14:paraId="419C7D84" w14:textId="77777777" w:rsidR="007739BC" w:rsidRPr="00F517C9" w:rsidRDefault="007739BC" w:rsidP="007739BC">
      <w:pPr>
        <w:rPr>
          <w:sz w:val="16"/>
        </w:rPr>
      </w:pPr>
      <w:r w:rsidRPr="00F517C9">
        <w:rPr>
          <w:sz w:val="16"/>
        </w:rPr>
        <w:t xml:space="preserve">“Historical evidence suggests that </w:t>
      </w:r>
      <w:r w:rsidRPr="00350096">
        <w:rPr>
          <w:rStyle w:val="StyleUnderline"/>
        </w:rPr>
        <w:t xml:space="preserve">in countries with patent laws, the majority of innovations occur </w:t>
      </w:r>
      <w:r w:rsidRPr="00350096">
        <w:rPr>
          <w:rStyle w:val="Emphasis"/>
        </w:rPr>
        <w:t>outside</w:t>
      </w:r>
      <w:r w:rsidRPr="00350096">
        <w:rPr>
          <w:rStyle w:val="StyleUnderline"/>
        </w:rPr>
        <w:t xml:space="preserve"> of the patent system. Countries without patent laws have produced as </w:t>
      </w:r>
      <w:r w:rsidRPr="00350096">
        <w:rPr>
          <w:rStyle w:val="Emphasis"/>
        </w:rPr>
        <w:t>many innovations</w:t>
      </w:r>
      <w:r w:rsidRPr="00350096">
        <w:rPr>
          <w:rStyle w:val="StyleUnderline"/>
        </w:rPr>
        <w:t xml:space="preserve"> as countries with patent laws</w:t>
      </w:r>
      <w:r w:rsidRPr="00F517C9">
        <w:rPr>
          <w:sz w:val="16"/>
        </w:rPr>
        <w:t xml:space="preserve"> during some time periods, and </w:t>
      </w:r>
      <w:r w:rsidRPr="00350096">
        <w:rPr>
          <w:rStyle w:val="StyleUnderline"/>
        </w:rPr>
        <w:t xml:space="preserve">their innovations have been of </w:t>
      </w:r>
      <w:r w:rsidRPr="00350096">
        <w:rPr>
          <w:rStyle w:val="Emphasis"/>
        </w:rPr>
        <w:t>comparable quality.</w:t>
      </w:r>
      <w:r w:rsidRPr="00350096">
        <w:rPr>
          <w:rStyle w:val="StyleUnderline"/>
        </w:rPr>
        <w:t xml:space="preserve"> </w:t>
      </w:r>
      <w:r w:rsidRPr="00F517C9">
        <w:rPr>
          <w:sz w:val="16"/>
        </w:rPr>
        <w:t xml:space="preserve">Even in countries with relatively modern patent laws, such as the mid-nineteenth-century United States, most inventors avoided patents and relied on alternative mechanisms when these were feasible.” (Moser 2013:40) </w:t>
      </w:r>
    </w:p>
    <w:p w14:paraId="2B881A4E" w14:textId="77777777" w:rsidR="007739BC" w:rsidRPr="00350096" w:rsidRDefault="007739BC" w:rsidP="007739BC">
      <w:pPr>
        <w:rPr>
          <w:rStyle w:val="StyleUnderline"/>
        </w:rPr>
      </w:pPr>
      <w:r w:rsidRPr="00F517C9">
        <w:rPr>
          <w:sz w:val="16"/>
        </w:rPr>
        <w:t xml:space="preserve">Another more recent example is open source software and the open knowledge movement. </w:t>
      </w:r>
      <w:r w:rsidRPr="00350096">
        <w:rPr>
          <w:rStyle w:val="StyleUnderline"/>
        </w:rPr>
        <w:t xml:space="preserve">Thousands of </w:t>
      </w:r>
      <w:r w:rsidRPr="00B2504D">
        <w:rPr>
          <w:rStyle w:val="StyleUnderline"/>
          <w:highlight w:val="cyan"/>
        </w:rPr>
        <w:t>programmers</w:t>
      </w:r>
      <w:r w:rsidRPr="00350096">
        <w:rPr>
          <w:rStyle w:val="StyleUnderline"/>
        </w:rPr>
        <w:t xml:space="preserve"> have </w:t>
      </w:r>
      <w:r w:rsidRPr="00B2504D">
        <w:rPr>
          <w:rStyle w:val="StyleUnderline"/>
          <w:highlight w:val="cyan"/>
        </w:rPr>
        <w:t>created</w:t>
      </w:r>
      <w:r w:rsidRPr="00350096">
        <w:rPr>
          <w:rStyle w:val="StyleUnderline"/>
        </w:rPr>
        <w:t xml:space="preserve"> the world’s most-used </w:t>
      </w:r>
      <w:r w:rsidRPr="00B2504D">
        <w:rPr>
          <w:rStyle w:val="StyleUnderline"/>
          <w:highlight w:val="cyan"/>
        </w:rPr>
        <w:t>software</w:t>
      </w:r>
      <w:r w:rsidRPr="00350096">
        <w:rPr>
          <w:rStyle w:val="StyleUnderline"/>
        </w:rPr>
        <w:t xml:space="preserve"> stack for servers in the Internet </w:t>
      </w:r>
      <w:r w:rsidRPr="00B2504D">
        <w:rPr>
          <w:rStyle w:val="StyleUnderline"/>
          <w:highlight w:val="cyan"/>
        </w:rPr>
        <w:t>without</w:t>
      </w:r>
      <w:r w:rsidRPr="00350096">
        <w:rPr>
          <w:rStyle w:val="StyleUnderline"/>
        </w:rPr>
        <w:t xml:space="preserve"> the exploitation of </w:t>
      </w:r>
      <w:r w:rsidRPr="00B2504D">
        <w:rPr>
          <w:rStyle w:val="StyleUnderline"/>
          <w:highlight w:val="cyan"/>
        </w:rPr>
        <w:t>monopoly rights</w:t>
      </w:r>
      <w:r w:rsidRPr="00350096">
        <w:rPr>
          <w:rStyle w:val="StyleUnderline"/>
        </w:rPr>
        <w:t>.</w:t>
      </w:r>
      <w:r w:rsidRPr="00F517C9">
        <w:rPr>
          <w:sz w:val="16"/>
        </w:rPr>
        <w:t xml:space="preserve"> </w:t>
      </w:r>
      <w:r w:rsidRPr="00350096">
        <w:rPr>
          <w:rStyle w:val="StyleUnderline"/>
        </w:rPr>
        <w:t xml:space="preserve">The </w:t>
      </w:r>
      <w:r w:rsidRPr="00B2504D">
        <w:rPr>
          <w:rStyle w:val="Emphasis"/>
          <w:highlight w:val="cyan"/>
        </w:rPr>
        <w:t>Linux</w:t>
      </w:r>
      <w:r w:rsidRPr="00350096">
        <w:rPr>
          <w:rStyle w:val="StyleUnderline"/>
        </w:rPr>
        <w:t xml:space="preserve"> operating system</w:t>
      </w:r>
      <w:r w:rsidRPr="00F517C9">
        <w:rPr>
          <w:sz w:val="16"/>
        </w:rPr>
        <w:t xml:space="preserve">, the Apache web server </w:t>
      </w:r>
      <w:r w:rsidRPr="00350096">
        <w:rPr>
          <w:rStyle w:val="StyleUnderline"/>
        </w:rPr>
        <w:t xml:space="preserve">and many other programs have been created not because of intellectual property rights, but because some human beings found it important to do so. Hundreds of thousands of voluntary editors have created </w:t>
      </w:r>
      <w:r w:rsidRPr="00B2504D">
        <w:rPr>
          <w:rStyle w:val="Emphasis"/>
          <w:highlight w:val="cyan"/>
        </w:rPr>
        <w:t>Wikipedia</w:t>
      </w:r>
      <w:r w:rsidRPr="00F517C9">
        <w:rPr>
          <w:sz w:val="16"/>
        </w:rPr>
        <w:t xml:space="preserve">, the most comprehensive encyclopedic work in human history with more than 30 million articles in 207 languages3 . There are </w:t>
      </w:r>
      <w:r w:rsidRPr="00350096">
        <w:rPr>
          <w:rStyle w:val="Emphasis"/>
        </w:rPr>
        <w:t>millions of photographs and illustrations</w:t>
      </w:r>
      <w:r w:rsidRPr="00350096">
        <w:rPr>
          <w:rStyle w:val="StyleUnderline"/>
        </w:rPr>
        <w:t xml:space="preserve"> which are published under the </w:t>
      </w:r>
      <w:r w:rsidRPr="00B2504D">
        <w:rPr>
          <w:rStyle w:val="Emphasis"/>
          <w:highlight w:val="cyan"/>
        </w:rPr>
        <w:t>creative-commons licences</w:t>
      </w:r>
      <w:r w:rsidRPr="00F517C9">
        <w:rPr>
          <w:sz w:val="16"/>
        </w:rPr>
        <w:t xml:space="preserve">, which allow the copying and reuse of the material without asking for permission. Most </w:t>
      </w:r>
      <w:r w:rsidRPr="00350096">
        <w:rPr>
          <w:rStyle w:val="StyleUnderline"/>
        </w:rPr>
        <w:t>scientific writings are not copyright protected because</w:t>
      </w:r>
      <w:r w:rsidRPr="00F517C9">
        <w:rPr>
          <w:sz w:val="16"/>
        </w:rPr>
        <w:t xml:space="preserve"> the researchers asked for it or wanted to make a profit, but because </w:t>
      </w:r>
      <w:r w:rsidRPr="00350096">
        <w:rPr>
          <w:rStyle w:val="StyleUnderline"/>
        </w:rPr>
        <w:t>the publishers want to exploit public resources.</w:t>
      </w:r>
      <w:r w:rsidRPr="00F517C9">
        <w:rPr>
          <w:sz w:val="16"/>
        </w:rPr>
        <w:t xml:space="preserve"> </w:t>
      </w:r>
      <w:r w:rsidRPr="00350096">
        <w:rPr>
          <w:rStyle w:val="StyleUnderline"/>
        </w:rPr>
        <w:t xml:space="preserve">More and more researchers are beginning to publish their work through </w:t>
      </w:r>
      <w:r w:rsidRPr="00B2504D">
        <w:rPr>
          <w:rStyle w:val="Emphasis"/>
          <w:highlight w:val="cyan"/>
        </w:rPr>
        <w:t>open access publications</w:t>
      </w:r>
      <w:r w:rsidRPr="00F517C9">
        <w:rPr>
          <w:sz w:val="16"/>
        </w:rPr>
        <w:t xml:space="preserve"> which often use the creative-commons licenses as their legal framework. </w:t>
      </w:r>
      <w:r w:rsidRPr="00350096">
        <w:rPr>
          <w:rStyle w:val="StyleUnderline"/>
        </w:rPr>
        <w:t>Public research funding organisations have also begun to demand open access publications</w:t>
      </w:r>
      <w:r w:rsidRPr="00F517C9">
        <w:rPr>
          <w:sz w:val="16"/>
        </w:rPr>
        <w:t xml:space="preserve"> and </w:t>
      </w:r>
      <w:r w:rsidRPr="00350096">
        <w:rPr>
          <w:rStyle w:val="StyleUnderline"/>
        </w:rPr>
        <w:t>no one</w:t>
      </w:r>
      <w:r w:rsidRPr="00F517C9">
        <w:rPr>
          <w:sz w:val="16"/>
        </w:rPr>
        <w:t xml:space="preserve">, not even the publishing houses, </w:t>
      </w:r>
      <w:r w:rsidRPr="00350096">
        <w:rPr>
          <w:rStyle w:val="StyleUnderline"/>
        </w:rPr>
        <w:t>would assert that there is a risk that scientists would stop researching if their works were freely available.</w:t>
      </w:r>
    </w:p>
    <w:p w14:paraId="1F65E4A6" w14:textId="77777777" w:rsidR="007739BC" w:rsidRPr="00F517C9" w:rsidRDefault="007739BC" w:rsidP="007739BC">
      <w:pPr>
        <w:rPr>
          <w:sz w:val="16"/>
        </w:rPr>
      </w:pPr>
      <w:r w:rsidRPr="00F517C9">
        <w:rPr>
          <w:sz w:val="16"/>
        </w:rPr>
        <w:t xml:space="preserve">One strong objection against my argument, that innovation and creativity occur also when there is no intellectual property protection, is that it could still be the case that there is more innovation and creative output with private intellectual property than without. Even though it is hard to prove, as we cannot test two social situations which differ only in their intellectual property regimes, there is evidence from historical comparative economic studies that this would not be the case. As we have already seen above, there were more books produced and sold in Germany without copyright than in England with copyright protection between 1750 and 1850. In an analysis of different historical studies about the economic implications of patents Michele Boldrin and David K. Levine came to this conclusion: </w:t>
      </w:r>
    </w:p>
    <w:p w14:paraId="230184A1" w14:textId="77777777" w:rsidR="007739BC" w:rsidRPr="00F517C9" w:rsidRDefault="007739BC" w:rsidP="007739BC">
      <w:pPr>
        <w:rPr>
          <w:sz w:val="16"/>
        </w:rPr>
      </w:pPr>
      <w:r w:rsidRPr="00F517C9">
        <w:rPr>
          <w:sz w:val="16"/>
        </w:rPr>
        <w:t xml:space="preserve">“To sum up, </w:t>
      </w:r>
      <w:r w:rsidRPr="00B2504D">
        <w:rPr>
          <w:rStyle w:val="Emphasis"/>
          <w:highlight w:val="cyan"/>
        </w:rPr>
        <w:t>careful statistical analyses</w:t>
      </w:r>
      <w:r w:rsidRPr="00350096">
        <w:rPr>
          <w:rStyle w:val="StyleUnderline"/>
        </w:rPr>
        <w:t xml:space="preserve"> of the nineteenth century’s available data</w:t>
      </w:r>
      <w:r w:rsidRPr="00F517C9">
        <w:rPr>
          <w:sz w:val="16"/>
        </w:rPr>
        <w:t xml:space="preserve">, </w:t>
      </w:r>
      <w:r w:rsidRPr="00B2504D">
        <w:rPr>
          <w:rStyle w:val="StyleUnderline"/>
          <w:highlight w:val="cyan"/>
        </w:rPr>
        <w:t>carried out by</w:t>
      </w:r>
      <w:r w:rsidRPr="00350096">
        <w:rPr>
          <w:rStyle w:val="StyleUnderline"/>
        </w:rPr>
        <w:t xml:space="preserve"> distinguished economic </w:t>
      </w:r>
      <w:r w:rsidRPr="00B2504D">
        <w:rPr>
          <w:rStyle w:val="StyleUnderline"/>
          <w:highlight w:val="cyan"/>
        </w:rPr>
        <w:t>historians</w:t>
      </w:r>
      <w:r w:rsidRPr="00B2504D">
        <w:rPr>
          <w:sz w:val="16"/>
          <w:highlight w:val="cyan"/>
        </w:rPr>
        <w:t xml:space="preserve">, </w:t>
      </w:r>
      <w:r w:rsidRPr="00B2504D">
        <w:rPr>
          <w:rStyle w:val="Emphasis"/>
          <w:highlight w:val="cyan"/>
        </w:rPr>
        <w:t>uniformly</w:t>
      </w:r>
      <w:r w:rsidRPr="00B2504D">
        <w:rPr>
          <w:rStyle w:val="StyleUnderline"/>
          <w:highlight w:val="cyan"/>
        </w:rPr>
        <w:t xml:space="preserve"> shows</w:t>
      </w:r>
      <w:r w:rsidRPr="00350096">
        <w:rPr>
          <w:rStyle w:val="StyleUnderline"/>
        </w:rPr>
        <w:t xml:space="preserve"> two things</w:t>
      </w:r>
      <w:r w:rsidRPr="00F517C9">
        <w:rPr>
          <w:sz w:val="16"/>
        </w:rPr>
        <w:t xml:space="preserve">. </w:t>
      </w:r>
      <w:r w:rsidRPr="00B2504D">
        <w:rPr>
          <w:rStyle w:val="StyleUnderline"/>
          <w:highlight w:val="cyan"/>
        </w:rPr>
        <w:t xml:space="preserve">Patents </w:t>
      </w:r>
      <w:r w:rsidRPr="00B2504D">
        <w:rPr>
          <w:rStyle w:val="Emphasis"/>
          <w:highlight w:val="cyan"/>
        </w:rPr>
        <w:t xml:space="preserve">neither increase </w:t>
      </w:r>
      <w:r w:rsidRPr="00B2504D">
        <w:rPr>
          <w:rStyle w:val="StyleUnderline"/>
          <w:highlight w:val="cyan"/>
        </w:rPr>
        <w:t>the rate of innovation nor are the best instrument to maximize</w:t>
      </w:r>
      <w:r w:rsidRPr="00350096">
        <w:rPr>
          <w:rStyle w:val="StyleUnderline"/>
        </w:rPr>
        <w:t xml:space="preserve"> inventor’s </w:t>
      </w:r>
      <w:r w:rsidRPr="00B2504D">
        <w:rPr>
          <w:rStyle w:val="StyleUnderline"/>
          <w:highlight w:val="cyan"/>
        </w:rPr>
        <w:t>revenue</w:t>
      </w:r>
      <w:r w:rsidRPr="00350096">
        <w:rPr>
          <w:rStyle w:val="StyleUnderline"/>
        </w:rPr>
        <w:t>.</w:t>
      </w:r>
      <w:r w:rsidRPr="00F517C9">
        <w:rPr>
          <w:sz w:val="16"/>
        </w:rPr>
        <w:t xml:space="preserve">” (Boldrin: 2008:216) </w:t>
      </w:r>
    </w:p>
    <w:p w14:paraId="0C49E38B" w14:textId="77777777" w:rsidR="007739BC" w:rsidRPr="00F517C9" w:rsidRDefault="007739BC" w:rsidP="007739BC">
      <w:pPr>
        <w:rPr>
          <w:sz w:val="16"/>
        </w:rPr>
      </w:pPr>
      <w:r w:rsidRPr="00F517C9">
        <w:rPr>
          <w:sz w:val="16"/>
        </w:rPr>
        <w:t xml:space="preserve">As I wrote above, I do not assert that such findings can clearly disprove that there is more innovation and creative output with intellectual property, but they definitely give us important evidence to dispute the thesis. </w:t>
      </w:r>
    </w:p>
    <w:p w14:paraId="09AAF0D0" w14:textId="77777777" w:rsidR="007739BC" w:rsidRPr="00F517C9" w:rsidRDefault="007739BC" w:rsidP="007739BC">
      <w:pPr>
        <w:rPr>
          <w:sz w:val="16"/>
        </w:rPr>
      </w:pPr>
      <w:r w:rsidRPr="00F517C9">
        <w:rPr>
          <w:sz w:val="16"/>
        </w:rPr>
        <w:t>LIBERTARIAN JUSTIFICATION FOR INTELLECTUAL COMMONS</w:t>
      </w:r>
    </w:p>
    <w:p w14:paraId="7DE52091" w14:textId="77777777" w:rsidR="007739BC" w:rsidRPr="00F517C9" w:rsidRDefault="007739BC" w:rsidP="007739BC">
      <w:pPr>
        <w:rPr>
          <w:sz w:val="16"/>
        </w:rPr>
      </w:pPr>
      <w:r w:rsidRPr="00F517C9">
        <w:rPr>
          <w:sz w:val="16"/>
        </w:rPr>
        <w:t xml:space="preserve"> </w:t>
      </w:r>
      <w:r w:rsidRPr="00350096">
        <w:rPr>
          <w:rStyle w:val="StyleUnderline"/>
        </w:rPr>
        <w:t>A just society</w:t>
      </w:r>
      <w:r w:rsidRPr="00F517C9">
        <w:rPr>
          <w:sz w:val="16"/>
        </w:rPr>
        <w:t xml:space="preserve">, from a libertarian point of view, </w:t>
      </w:r>
      <w:r w:rsidRPr="00350096">
        <w:rPr>
          <w:rStyle w:val="StyleUnderline"/>
        </w:rPr>
        <w:t>gives individuals equal rights to maintain and develop a life according to their own desires.</w:t>
      </w:r>
      <w:r w:rsidRPr="00F517C9">
        <w:rPr>
          <w:sz w:val="16"/>
        </w:rPr>
        <w:t xml:space="preserve">5 If the distribution of resources has developed from free and consensual transactions, it is just6 . </w:t>
      </w:r>
      <w:r w:rsidRPr="00350096">
        <w:rPr>
          <w:rStyle w:val="StyleUnderline"/>
        </w:rPr>
        <w:t>In a world where intellectual property is individual property, only a few have access to the income rights of the ideas and cultural expressions which are appropriated by a ‘creator.’</w:t>
      </w:r>
      <w:r w:rsidRPr="00F517C9">
        <w:rPr>
          <w:sz w:val="16"/>
        </w:rPr>
        <w:t xml:space="preserve"> And these few are not entitled to this benefit because they gain it through monopoly rights granted by the state. In a world in which intellectual property is common property, </w:t>
      </w:r>
      <w:r w:rsidRPr="00350096">
        <w:rPr>
          <w:rStyle w:val="StyleUnderline"/>
        </w:rPr>
        <w:t>all ideas and cultural expressions are available to everyone.</w:t>
      </w:r>
      <w:r w:rsidRPr="00F517C9">
        <w:rPr>
          <w:sz w:val="16"/>
        </w:rPr>
        <w:t xml:space="preserve"> As we have discussed at several places in this essay, I am not questioning the self-ownership thesis. In fact this thesis is compatible with my argument for common intellectual property. I have shown in Chapter Two that we can question the natural law justification for intellectual property rights while still accepting the self-ownership claim that one owns one’s body, talents and labour. And in Chapter Three we saw that we may need to revise our perception that an individual has a moral right to claim ideas as his property even if we do not question his self-ownership as such. </w:t>
      </w:r>
    </w:p>
    <w:p w14:paraId="5A1F660B" w14:textId="77777777" w:rsidR="007739BC" w:rsidRPr="007157FE" w:rsidRDefault="007739BC" w:rsidP="007739BC">
      <w:pPr>
        <w:rPr>
          <w:rStyle w:val="StyleUnderline"/>
        </w:rPr>
      </w:pPr>
      <w:r w:rsidRPr="00F517C9">
        <w:rPr>
          <w:sz w:val="16"/>
        </w:rPr>
        <w:lastRenderedPageBreak/>
        <w:t xml:space="preserve">One could argue though that for libertarians private property rights are essential rights for a just society, and therefore the idea of not allowing private intellectual property can never be endorsed by them. Besides the fact that there are also left-libertarian concepts which question the idea of full private property rights,7 we should keep in mind that intellectual property rights create rights over abstract objects and their justifications can be contested. To question intellectual property rights does not mean to question private property as such. Therefore </w:t>
      </w:r>
      <w:r w:rsidRPr="007157FE">
        <w:rPr>
          <w:rStyle w:val="StyleUnderline"/>
        </w:rPr>
        <w:t xml:space="preserve">it is not the case that a society without an </w:t>
      </w:r>
      <w:r w:rsidRPr="00B2504D">
        <w:rPr>
          <w:rStyle w:val="StyleUnderline"/>
          <w:highlight w:val="cyan"/>
        </w:rPr>
        <w:t>i</w:t>
      </w:r>
      <w:r w:rsidRPr="007157FE">
        <w:rPr>
          <w:rStyle w:val="StyleUnderline"/>
        </w:rPr>
        <w:t xml:space="preserve">ntellectual </w:t>
      </w:r>
      <w:r w:rsidRPr="00B2504D">
        <w:rPr>
          <w:rStyle w:val="StyleUnderline"/>
          <w:highlight w:val="cyan"/>
        </w:rPr>
        <w:t>p</w:t>
      </w:r>
      <w:r w:rsidRPr="007157FE">
        <w:rPr>
          <w:rStyle w:val="StyleUnderline"/>
        </w:rPr>
        <w:t xml:space="preserve">roperty </w:t>
      </w:r>
      <w:r w:rsidRPr="00B2504D">
        <w:rPr>
          <w:rStyle w:val="StyleUnderline"/>
          <w:highlight w:val="cyan"/>
        </w:rPr>
        <w:t>r</w:t>
      </w:r>
      <w:r w:rsidRPr="007157FE">
        <w:rPr>
          <w:rStyle w:val="StyleUnderline"/>
        </w:rPr>
        <w:t>ights framework necessarily interferes with the personal freedom of its people.</w:t>
      </w:r>
      <w:r w:rsidRPr="00F517C9">
        <w:rPr>
          <w:sz w:val="16"/>
        </w:rPr>
        <w:t xml:space="preserve"> It is rather the other way around. </w:t>
      </w:r>
      <w:r w:rsidRPr="007157FE">
        <w:rPr>
          <w:rStyle w:val="StyleUnderline"/>
        </w:rPr>
        <w:t>Intellectual property rights are making it possible to privately appropriate abstract objects which otherwise would be in the commons.</w:t>
      </w:r>
      <w:r w:rsidRPr="00F517C9">
        <w:rPr>
          <w:sz w:val="16"/>
        </w:rPr>
        <w:t xml:space="preserve"> </w:t>
      </w:r>
      <w:r w:rsidRPr="007157FE">
        <w:rPr>
          <w:rStyle w:val="StyleUnderline"/>
        </w:rPr>
        <w:t xml:space="preserve">They </w:t>
      </w:r>
      <w:r w:rsidRPr="00B2504D">
        <w:rPr>
          <w:rStyle w:val="StyleUnderline"/>
          <w:highlight w:val="cyan"/>
        </w:rPr>
        <w:t>create</w:t>
      </w:r>
      <w:r w:rsidRPr="007157FE">
        <w:rPr>
          <w:rStyle w:val="StyleUnderline"/>
        </w:rPr>
        <w:t xml:space="preserve"> an </w:t>
      </w:r>
      <w:r w:rsidRPr="00B2504D">
        <w:rPr>
          <w:rStyle w:val="Emphasis"/>
          <w:highlight w:val="cyan"/>
        </w:rPr>
        <w:t>artificial scarcity</w:t>
      </w:r>
      <w:r w:rsidRPr="007157FE">
        <w:rPr>
          <w:rStyle w:val="StyleUnderline"/>
        </w:rPr>
        <w:t xml:space="preserve"> which otherwise would not exist. In a world </w:t>
      </w:r>
      <w:r w:rsidRPr="00B2504D">
        <w:rPr>
          <w:rStyle w:val="StyleUnderline"/>
          <w:highlight w:val="cyan"/>
        </w:rPr>
        <w:t>without</w:t>
      </w:r>
      <w:r w:rsidRPr="007157FE">
        <w:rPr>
          <w:rStyle w:val="StyleUnderline"/>
        </w:rPr>
        <w:t xml:space="preserve"> private </w:t>
      </w:r>
      <w:r w:rsidRPr="00B2504D">
        <w:rPr>
          <w:rStyle w:val="StyleUnderline"/>
          <w:highlight w:val="cyan"/>
        </w:rPr>
        <w:t>i</w:t>
      </w:r>
      <w:r w:rsidRPr="007157FE">
        <w:rPr>
          <w:rStyle w:val="StyleUnderline"/>
        </w:rPr>
        <w:t xml:space="preserve">ntellectual </w:t>
      </w:r>
      <w:r w:rsidRPr="00B2504D">
        <w:rPr>
          <w:rStyle w:val="StyleUnderline"/>
          <w:highlight w:val="cyan"/>
        </w:rPr>
        <w:t>p</w:t>
      </w:r>
      <w:r w:rsidRPr="007157FE">
        <w:rPr>
          <w:rStyle w:val="StyleUnderline"/>
        </w:rPr>
        <w:t xml:space="preserve">roperty, </w:t>
      </w:r>
      <w:r w:rsidRPr="00B2504D">
        <w:rPr>
          <w:rStyle w:val="StyleUnderline"/>
          <w:highlight w:val="cyan"/>
        </w:rPr>
        <w:t xml:space="preserve">every person would be able to </w:t>
      </w:r>
      <w:r w:rsidRPr="00B2504D">
        <w:rPr>
          <w:rStyle w:val="Emphasis"/>
          <w:highlight w:val="cyan"/>
        </w:rPr>
        <w:t>innovate freely</w:t>
      </w:r>
      <w:r w:rsidRPr="00B2504D">
        <w:rPr>
          <w:rStyle w:val="StyleUnderline"/>
          <w:highlight w:val="cyan"/>
        </w:rPr>
        <w:t xml:space="preserve"> and to </w:t>
      </w:r>
      <w:r w:rsidRPr="00B2504D">
        <w:rPr>
          <w:rStyle w:val="Emphasis"/>
          <w:highlight w:val="cyan"/>
        </w:rPr>
        <w:t>be creative</w:t>
      </w:r>
      <w:r w:rsidRPr="007157FE">
        <w:rPr>
          <w:rStyle w:val="StyleUnderline"/>
        </w:rPr>
        <w:t xml:space="preserve"> without the interference of others.</w:t>
      </w:r>
      <w:r w:rsidRPr="00F517C9">
        <w:rPr>
          <w:sz w:val="16"/>
        </w:rPr>
        <w:t xml:space="preserve"> This is not the case today</w:t>
      </w:r>
      <w:r w:rsidRPr="007157FE">
        <w:rPr>
          <w:rStyle w:val="StyleUnderline"/>
        </w:rPr>
        <w:t>. I am not allowed to put a video, showing me playing a satirical cover version of Michael Jacksons ‘Billie Jean,’ on my website. I am not allowed to write a ‘Gone with the Wind’ version from another perspective. I am not allowed to create an online shop using a ‘one-click’ check-out process, as this is patented by an online retailer in the U.S.</w:t>
      </w:r>
      <w:r w:rsidRPr="00F517C9">
        <w:rPr>
          <w:sz w:val="16"/>
        </w:rPr>
        <w:t xml:space="preserve">8 These are just a few examples, and it is true that I might be allowed to do all this, if I asked for permission, but we can easily see that such a system reduces my freedom to innovate. In a world without private intellectual property, no one is discriminated against. It is true that in such a society someone other than the creator or inventor can also take part of the income which can be generated from a particular invention or work of art. But as long as no one is prevented from doing the same, there is no problem with that from a libertarian point of view.9 It is also probable that in such a society we would not see the same accumulation of capital from inventions and cultural artefacts because of the lack of monopoly rights. </w:t>
      </w:r>
      <w:r w:rsidRPr="00B2504D">
        <w:rPr>
          <w:rStyle w:val="StyleUnderline"/>
          <w:highlight w:val="cyan"/>
        </w:rPr>
        <w:t>Instead of</w:t>
      </w:r>
      <w:r w:rsidRPr="007157FE">
        <w:rPr>
          <w:rStyle w:val="StyleUnderline"/>
        </w:rPr>
        <w:t xml:space="preserve"> having just </w:t>
      </w:r>
      <w:r w:rsidRPr="00B2504D">
        <w:rPr>
          <w:rStyle w:val="StyleUnderline"/>
          <w:highlight w:val="cyan"/>
        </w:rPr>
        <w:t>a few big pharma</w:t>
      </w:r>
      <w:r w:rsidRPr="007157FE">
        <w:rPr>
          <w:rStyle w:val="StyleUnderline"/>
        </w:rPr>
        <w:t xml:space="preserve">ceutical </w:t>
      </w:r>
      <w:r w:rsidRPr="00B2504D">
        <w:rPr>
          <w:rStyle w:val="StyleUnderline"/>
          <w:highlight w:val="cyan"/>
        </w:rPr>
        <w:t>companies</w:t>
      </w:r>
      <w:r w:rsidRPr="007157FE">
        <w:rPr>
          <w:rStyle w:val="StyleUnderline"/>
        </w:rPr>
        <w:t xml:space="preserve"> </w:t>
      </w:r>
      <w:r w:rsidRPr="00B2504D">
        <w:rPr>
          <w:rStyle w:val="StyleUnderline"/>
          <w:highlight w:val="cyan"/>
        </w:rPr>
        <w:t>we</w:t>
      </w:r>
      <w:r w:rsidRPr="007157FE">
        <w:rPr>
          <w:rStyle w:val="StyleUnderline"/>
        </w:rPr>
        <w:t xml:space="preserve"> </w:t>
      </w:r>
      <w:r w:rsidRPr="00B2504D">
        <w:rPr>
          <w:rStyle w:val="StyleUnderline"/>
        </w:rPr>
        <w:t xml:space="preserve">probably </w:t>
      </w:r>
      <w:r w:rsidRPr="00B2504D">
        <w:rPr>
          <w:rStyle w:val="StyleUnderline"/>
          <w:highlight w:val="cyan"/>
        </w:rPr>
        <w:t>would see</w:t>
      </w:r>
      <w:r w:rsidRPr="007157FE">
        <w:rPr>
          <w:rStyle w:val="StyleUnderline"/>
        </w:rPr>
        <w:t xml:space="preserve"> </w:t>
      </w:r>
      <w:r w:rsidRPr="00B2504D">
        <w:rPr>
          <w:rStyle w:val="Emphasis"/>
          <w:highlight w:val="cyan"/>
        </w:rPr>
        <w:t>thousands of small ones</w:t>
      </w:r>
      <w:r w:rsidRPr="007157FE">
        <w:rPr>
          <w:rStyle w:val="StyleUnderline"/>
        </w:rPr>
        <w:t xml:space="preserve">, as the ideas for new health products would be copied all over the world in a short period of time. </w:t>
      </w:r>
      <w:r w:rsidRPr="00F517C9">
        <w:rPr>
          <w:sz w:val="16"/>
        </w:rPr>
        <w:t xml:space="preserve">In other words, </w:t>
      </w:r>
      <w:r w:rsidRPr="00B2504D">
        <w:rPr>
          <w:rStyle w:val="StyleUnderline"/>
          <w:highlight w:val="cyan"/>
        </w:rPr>
        <w:t>intellectual commons</w:t>
      </w:r>
      <w:r w:rsidRPr="007157FE">
        <w:rPr>
          <w:rStyle w:val="StyleUnderline"/>
        </w:rPr>
        <w:t xml:space="preserve"> would massively </w:t>
      </w:r>
      <w:r w:rsidRPr="00B2504D">
        <w:rPr>
          <w:rStyle w:val="StyleUnderline"/>
          <w:highlight w:val="cyan"/>
        </w:rPr>
        <w:t>increase</w:t>
      </w:r>
      <w:r w:rsidRPr="007157FE">
        <w:rPr>
          <w:rStyle w:val="StyleUnderline"/>
        </w:rPr>
        <w:t xml:space="preserve"> the </w:t>
      </w:r>
      <w:r w:rsidRPr="00B2504D">
        <w:rPr>
          <w:rStyle w:val="Emphasis"/>
          <w:highlight w:val="cyan"/>
        </w:rPr>
        <w:t>speed</w:t>
      </w:r>
      <w:r w:rsidRPr="00B2504D">
        <w:rPr>
          <w:rStyle w:val="StyleUnderline"/>
          <w:highlight w:val="cyan"/>
        </w:rPr>
        <w:t xml:space="preserve"> of</w:t>
      </w:r>
      <w:r w:rsidRPr="007157FE">
        <w:rPr>
          <w:rStyle w:val="StyleUnderline"/>
        </w:rPr>
        <w:t xml:space="preserve"> the </w:t>
      </w:r>
      <w:r w:rsidRPr="00B2504D">
        <w:rPr>
          <w:rStyle w:val="Emphasis"/>
          <w:highlight w:val="cyan"/>
        </w:rPr>
        <w:t>dissemination of ideas</w:t>
      </w:r>
      <w:r w:rsidRPr="007157FE">
        <w:rPr>
          <w:rStyle w:val="StyleUnderline"/>
        </w:rPr>
        <w:t>, far more than in the actual private property system.</w:t>
      </w:r>
      <w:r w:rsidRPr="00F517C9">
        <w:rPr>
          <w:sz w:val="16"/>
        </w:rPr>
        <w:t xml:space="preserve"> </w:t>
      </w:r>
      <w:r w:rsidRPr="007157FE">
        <w:rPr>
          <w:rStyle w:val="StyleUnderline"/>
        </w:rPr>
        <w:t>It is said that less medical research would take place without the incentives from monopoly rights</w:t>
      </w:r>
      <w:r w:rsidRPr="00F517C9">
        <w:rPr>
          <w:sz w:val="16"/>
        </w:rPr>
        <w:t xml:space="preserve">, especially because it is so expensive to invent a new medical therapy and bring it into the market. Besides the fact that there are also other possible ways to pay the pharmaceutical industry for its effort,10 </w:t>
      </w:r>
      <w:r w:rsidRPr="007157FE">
        <w:rPr>
          <w:rStyle w:val="StyleUnderline"/>
        </w:rPr>
        <w:t xml:space="preserve">it is important to consider the possibility that the ways in which the </w:t>
      </w:r>
      <w:r w:rsidRPr="00B2504D">
        <w:rPr>
          <w:rStyle w:val="Emphasis"/>
          <w:highlight w:val="cyan"/>
        </w:rPr>
        <w:t>funding</w:t>
      </w:r>
      <w:r w:rsidRPr="007157FE">
        <w:rPr>
          <w:rStyle w:val="StyleUnderline"/>
        </w:rPr>
        <w:t xml:space="preserve"> </w:t>
      </w:r>
      <w:r w:rsidRPr="00B2504D">
        <w:rPr>
          <w:rStyle w:val="StyleUnderline"/>
          <w:highlight w:val="cyan"/>
        </w:rPr>
        <w:t>of</w:t>
      </w:r>
      <w:r w:rsidRPr="007157FE">
        <w:rPr>
          <w:rStyle w:val="StyleUnderline"/>
        </w:rPr>
        <w:t xml:space="preserve"> the </w:t>
      </w:r>
      <w:r w:rsidRPr="00B2504D">
        <w:rPr>
          <w:rStyle w:val="StyleUnderline"/>
          <w:highlight w:val="cyan"/>
        </w:rPr>
        <w:t>research</w:t>
      </w:r>
      <w:r w:rsidRPr="007157FE">
        <w:rPr>
          <w:rStyle w:val="StyleUnderline"/>
        </w:rPr>
        <w:t xml:space="preserve"> works, or how the </w:t>
      </w:r>
      <w:r w:rsidRPr="00B2504D">
        <w:rPr>
          <w:rStyle w:val="Emphasis"/>
          <w:highlight w:val="cyan"/>
        </w:rPr>
        <w:t>processes</w:t>
      </w:r>
      <w:r w:rsidRPr="007157FE">
        <w:rPr>
          <w:rStyle w:val="StyleUnderline"/>
        </w:rPr>
        <w:t xml:space="preserve"> to approve a new medical therapy are implemented, </w:t>
      </w:r>
      <w:r w:rsidRPr="00B2504D">
        <w:rPr>
          <w:rStyle w:val="Emphasis"/>
          <w:highlight w:val="cyan"/>
        </w:rPr>
        <w:t>can be changed to adapt</w:t>
      </w:r>
      <w:r w:rsidRPr="00B2504D">
        <w:rPr>
          <w:rStyle w:val="StyleUnderline"/>
          <w:highlight w:val="cyan"/>
        </w:rPr>
        <w:t xml:space="preserve"> to a world without i</w:t>
      </w:r>
      <w:r w:rsidRPr="007157FE">
        <w:rPr>
          <w:rStyle w:val="StyleUnderline"/>
        </w:rPr>
        <w:t xml:space="preserve">ntellectual </w:t>
      </w:r>
      <w:r w:rsidRPr="00B2504D">
        <w:rPr>
          <w:rStyle w:val="StyleUnderline"/>
          <w:highlight w:val="cyan"/>
        </w:rPr>
        <w:t>pr</w:t>
      </w:r>
      <w:r w:rsidRPr="007157FE">
        <w:rPr>
          <w:rStyle w:val="StyleUnderline"/>
        </w:rPr>
        <w:t>operty</w:t>
      </w:r>
      <w:r w:rsidRPr="00F517C9">
        <w:rPr>
          <w:sz w:val="16"/>
        </w:rPr>
        <w:t xml:space="preserve">, if needed. In particular, </w:t>
      </w:r>
      <w:r w:rsidRPr="007157FE">
        <w:rPr>
          <w:rStyle w:val="StyleUnderline"/>
        </w:rPr>
        <w:t xml:space="preserve">digitalisation and global connectivity over the Internet reduce the need for hierarchical organisations to run ambitious projects. I recall again the </w:t>
      </w:r>
      <w:r w:rsidRPr="0095723B">
        <w:rPr>
          <w:rStyle w:val="StyleUnderline"/>
          <w:highlight w:val="cyan"/>
        </w:rPr>
        <w:t>open source software</w:t>
      </w:r>
      <w:r w:rsidRPr="007157FE">
        <w:rPr>
          <w:rStyle w:val="StyleUnderline"/>
        </w:rPr>
        <w:t xml:space="preserve"> movement, which </w:t>
      </w:r>
      <w:r w:rsidRPr="0095723B">
        <w:rPr>
          <w:rStyle w:val="StyleUnderline"/>
          <w:highlight w:val="cyan"/>
        </w:rPr>
        <w:t xml:space="preserve">creates the </w:t>
      </w:r>
      <w:r w:rsidRPr="0095723B">
        <w:rPr>
          <w:rStyle w:val="Emphasis"/>
          <w:highlight w:val="cyan"/>
        </w:rPr>
        <w:t>same type of complex products</w:t>
      </w:r>
      <w:r w:rsidRPr="0095723B">
        <w:rPr>
          <w:rStyle w:val="StyleUnderline"/>
          <w:highlight w:val="cyan"/>
        </w:rPr>
        <w:t xml:space="preserve"> in </w:t>
      </w:r>
      <w:r w:rsidRPr="0095723B">
        <w:rPr>
          <w:rStyle w:val="Emphasis"/>
          <w:highlight w:val="cyan"/>
        </w:rPr>
        <w:t>collaborative networks</w:t>
      </w:r>
      <w:r w:rsidRPr="0095723B">
        <w:rPr>
          <w:rStyle w:val="StyleUnderline"/>
          <w:highlight w:val="cyan"/>
        </w:rPr>
        <w:t xml:space="preserve"> as big companies do in hierarchical environments</w:t>
      </w:r>
      <w:r w:rsidRPr="007157FE">
        <w:rPr>
          <w:rStyle w:val="StyleUnderline"/>
        </w:rPr>
        <w:t xml:space="preserve">. </w:t>
      </w:r>
    </w:p>
    <w:p w14:paraId="019A8825" w14:textId="77777777" w:rsidR="007739BC" w:rsidRPr="00F517C9" w:rsidRDefault="007739BC" w:rsidP="007739BC">
      <w:pPr>
        <w:rPr>
          <w:sz w:val="16"/>
        </w:rPr>
      </w:pPr>
      <w:r w:rsidRPr="007157FE">
        <w:rPr>
          <w:rStyle w:val="StyleUnderline"/>
        </w:rPr>
        <w:t>In a just free-market economy</w:t>
      </w:r>
      <w:r w:rsidRPr="00F517C9">
        <w:rPr>
          <w:sz w:val="16"/>
        </w:rPr>
        <w:t xml:space="preserve"> as it is endorsed in the libertarian literature, </w:t>
      </w:r>
      <w:r w:rsidRPr="007157FE">
        <w:rPr>
          <w:rStyle w:val="StyleUnderline"/>
        </w:rPr>
        <w:t>no one is prevented from participating in the market either as a buyer or as a supplier.</w:t>
      </w:r>
      <w:r w:rsidRPr="00F517C9">
        <w:rPr>
          <w:sz w:val="16"/>
        </w:rPr>
        <w:t xml:space="preserve">11 </w:t>
      </w:r>
      <w:r w:rsidRPr="007157FE">
        <w:rPr>
          <w:rStyle w:val="StyleUnderline"/>
        </w:rPr>
        <w:t>There is also no hindrance to gathering the information needed</w:t>
      </w:r>
      <w:r w:rsidRPr="00F517C9">
        <w:rPr>
          <w:sz w:val="16"/>
        </w:rPr>
        <w:t xml:space="preserve"> to make rational decisions. Such a market is highly competitive. One important aspect of </w:t>
      </w:r>
      <w:r w:rsidRPr="007157FE">
        <w:rPr>
          <w:rStyle w:val="StyleUnderline"/>
        </w:rPr>
        <w:t>intellectual property rights</w:t>
      </w:r>
      <w:r w:rsidRPr="00F517C9">
        <w:rPr>
          <w:sz w:val="16"/>
        </w:rPr>
        <w:t xml:space="preserve"> is that they </w:t>
      </w:r>
      <w:r w:rsidRPr="007157FE">
        <w:rPr>
          <w:rStyle w:val="StyleUnderline"/>
        </w:rPr>
        <w:t>grant monopoly rights through the state</w:t>
      </w:r>
      <w:r w:rsidRPr="00F517C9">
        <w:rPr>
          <w:sz w:val="16"/>
        </w:rPr>
        <w:t xml:space="preserve">. Such types of de jure monopolies should not be confused with temporary de facto monopolies which arise because of innovation and competitive advantage. In a free market economy de facto monopolies cannot stand for long if they are trying to generate profits above production costs. And even if they could, as long as they are evolved through a series of consensual market transactions, they are not unjust (Nozick, 1974). </w:t>
      </w:r>
      <w:r w:rsidRPr="00592E24">
        <w:rPr>
          <w:u w:val="single"/>
        </w:rPr>
        <w:t>De jure monopolies are unjust because they limit the rights of other potential sellers to enter the market and they are inefficient because they hinder competition.</w:t>
      </w:r>
      <w:r w:rsidRPr="00F517C9">
        <w:rPr>
          <w:sz w:val="16"/>
        </w:rPr>
        <w:t xml:space="preserve"> Egalitarians and left-libertarians would disagree here and claim that unequal distribution of worldly resources is unjust even if it is the result of consensual transactions.12 If de jure monopoly rights help to create less inequality, they may be justified according to them. We will discuss the question of whether intellectual property rights can be justified from an egalitarian point of view in the next section. </w:t>
      </w:r>
    </w:p>
    <w:p w14:paraId="2065A63F" w14:textId="77777777" w:rsidR="007739BC" w:rsidRPr="0012498C" w:rsidRDefault="007739BC" w:rsidP="007739BC">
      <w:pPr>
        <w:rPr>
          <w:rStyle w:val="StyleUnderline"/>
        </w:rPr>
      </w:pPr>
      <w:r w:rsidRPr="00F517C9">
        <w:rPr>
          <w:sz w:val="16"/>
        </w:rPr>
        <w:t xml:space="preserve">That intellectual property rights are not to be considered as monopoly rights is another objection which can be stated. As long as there are substitutes availiable in a market, one cannot talk about a monopoly. Intellectual property is property like any other property in the physical world. So the fact that Gillette does not let you use its patents for their razor is in the same category as the fact that they do not let you use their fabrication lines. This is not a question of monopoly but a question of property rights. The same can be said about copyright. The book or the movie markets are very competitive. There are hundreds of thousands of new books published each year. One cannot say that consumers have no choice, and if an author does not let you use their work for a remix or a translation, it is the same as when he does not let you live in his writing house in Ireland. The argument that intellectual property rights are not about monopolies but about property, as convincing as it </w:t>
      </w:r>
      <w:r w:rsidRPr="00F517C9">
        <w:rPr>
          <w:sz w:val="16"/>
        </w:rPr>
        <w:lastRenderedPageBreak/>
        <w:t xml:space="preserve">sounds, is begging the question. </w:t>
      </w:r>
      <w:r w:rsidRPr="00E67C51">
        <w:rPr>
          <w:rStyle w:val="StyleUnderline"/>
        </w:rPr>
        <w:t xml:space="preserve">The type of property to which intellectual property rights are applied are cultural expressions of any sort, which are </w:t>
      </w:r>
      <w:r w:rsidRPr="00E67C51">
        <w:rPr>
          <w:rStyle w:val="Emphasis"/>
        </w:rPr>
        <w:t>abstract objects</w:t>
      </w:r>
      <w:r w:rsidRPr="00E67C51">
        <w:rPr>
          <w:rStyle w:val="StyleUnderline"/>
        </w:rPr>
        <w:t xml:space="preserve">. These objects as we have seen are by nature </w:t>
      </w:r>
      <w:r w:rsidRPr="00E67C51">
        <w:rPr>
          <w:rStyle w:val="Emphasis"/>
        </w:rPr>
        <w:t>not scarce</w:t>
      </w:r>
      <w:r w:rsidRPr="00E67C51">
        <w:rPr>
          <w:rStyle w:val="StyleUnderline"/>
        </w:rPr>
        <w:t xml:space="preserve">, and </w:t>
      </w:r>
      <w:r w:rsidRPr="00E67C51">
        <w:rPr>
          <w:rStyle w:val="Emphasis"/>
        </w:rPr>
        <w:t>they do not lose any of their attributes</w:t>
      </w:r>
      <w:r w:rsidRPr="00E67C51">
        <w:rPr>
          <w:rStyle w:val="StyleUnderline"/>
        </w:rPr>
        <w:t xml:space="preserve"> when they are used by many people, unlike physical objects.</w:t>
      </w:r>
      <w:r w:rsidRPr="00F517C9">
        <w:rPr>
          <w:sz w:val="16"/>
        </w:rPr>
        <w:t xml:space="preserve"> An abstract object has in fact none of the attributes that can be ascribed to physical objects. </w:t>
      </w:r>
      <w:r w:rsidRPr="00E67C51">
        <w:rPr>
          <w:rStyle w:val="StyleUnderline"/>
        </w:rPr>
        <w:t>Only after the application of intellectual property rights</w:t>
      </w:r>
      <w:r w:rsidRPr="00F517C9">
        <w:rPr>
          <w:sz w:val="16"/>
        </w:rPr>
        <w:t xml:space="preserve">, through the granting of monopoly privilege, </w:t>
      </w:r>
      <w:r w:rsidRPr="00E67C51">
        <w:rPr>
          <w:rStyle w:val="StyleUnderline"/>
        </w:rPr>
        <w:t>does an abstract object achieve some of the property attributes that are available for physical objects.</w:t>
      </w:r>
      <w:r w:rsidRPr="00F517C9">
        <w:rPr>
          <w:sz w:val="16"/>
        </w:rPr>
        <w:t xml:space="preserve"> Monopolies are not attributes of properties but of markets. Intellectual property rights grant the rights holders the exclusive rights to exploit the profits which can be created in the market for this cultural expression. It is true that property rights for physical products do usually also include the same type of monopoly rights for such a product, but as this product is a single instance, one cannot talk about a market for that single instance of this product. When I am the owner of an apple, it is true, I have as a side effect of my property rights also a de jure monopoly right for this particular apple. But there is no market for this particular apple, only for apples in general. I can sell my apple only once and then I have to pass it over to the buyer. No one would say that a monopoly right has been granted for the exploitation of their apple to this seller. The situation is different in the market for cultural artefacts. In the case of books, for example, we often talk about the market for books, which includes all book titles which can be bought. But from the author’s, and also most often from the reader’s perspective, there is rather the market for a particular book title. A member of the vegan community may want to buy a particular vegan cookbook and it does not help him much that there are also a lot of meat cookbooks on the market. An author of a fictional story is mostly interested in how many of his books have been sold and not much in how the overall book market has developed. There is no doubt that every individual cultural artifact has, unlike every individual apple, its own market. </w:t>
      </w:r>
      <w:r w:rsidRPr="0012498C">
        <w:rPr>
          <w:rStyle w:val="StyleUnderline"/>
        </w:rPr>
        <w:t xml:space="preserve">And intellectual property rights are granted monopoly rights to </w:t>
      </w:r>
      <w:r w:rsidRPr="0012498C">
        <w:rPr>
          <w:rStyle w:val="Emphasis"/>
        </w:rPr>
        <w:t>exploit</w:t>
      </w:r>
      <w:r w:rsidRPr="0012498C">
        <w:rPr>
          <w:rStyle w:val="StyleUnderline"/>
        </w:rPr>
        <w:t xml:space="preserve"> that particular market </w:t>
      </w:r>
      <w:r w:rsidRPr="0012498C">
        <w:rPr>
          <w:rStyle w:val="Emphasis"/>
        </w:rPr>
        <w:t>exclusively</w:t>
      </w:r>
      <w:r w:rsidRPr="0012498C">
        <w:rPr>
          <w:rStyle w:val="StyleUnderline"/>
        </w:rPr>
        <w:t xml:space="preserve">. </w:t>
      </w:r>
    </w:p>
    <w:p w14:paraId="76A77834" w14:textId="77777777" w:rsidR="007739BC" w:rsidRPr="00F517C9" w:rsidRDefault="007739BC" w:rsidP="007739BC">
      <w:pPr>
        <w:rPr>
          <w:sz w:val="16"/>
        </w:rPr>
      </w:pPr>
      <w:r w:rsidRPr="00F517C9">
        <w:rPr>
          <w:sz w:val="16"/>
        </w:rPr>
        <w:t xml:space="preserve">It is important to clarify here that even </w:t>
      </w:r>
      <w:r w:rsidRPr="0095723B">
        <w:rPr>
          <w:rStyle w:val="StyleUnderline"/>
          <w:highlight w:val="cyan"/>
        </w:rPr>
        <w:t>without</w:t>
      </w:r>
      <w:r w:rsidRPr="00AB129D">
        <w:rPr>
          <w:rStyle w:val="StyleUnderline"/>
        </w:rPr>
        <w:t xml:space="preserve"> the de jure </w:t>
      </w:r>
      <w:r w:rsidRPr="0095723B">
        <w:rPr>
          <w:rStyle w:val="StyleUnderline"/>
          <w:highlight w:val="cyan"/>
        </w:rPr>
        <w:t xml:space="preserve">monopoly rights, a creator is </w:t>
      </w:r>
      <w:r w:rsidRPr="0095723B">
        <w:rPr>
          <w:rStyle w:val="Emphasis"/>
          <w:highlight w:val="cyan"/>
        </w:rPr>
        <w:t>not hindered</w:t>
      </w:r>
      <w:r w:rsidRPr="0095723B">
        <w:rPr>
          <w:rStyle w:val="StyleUnderline"/>
          <w:highlight w:val="cyan"/>
        </w:rPr>
        <w:t xml:space="preserve"> from </w:t>
      </w:r>
      <w:r w:rsidRPr="0095723B">
        <w:rPr>
          <w:rStyle w:val="Emphasis"/>
          <w:highlight w:val="cyan"/>
        </w:rPr>
        <w:t>gaining profits</w:t>
      </w:r>
      <w:r w:rsidRPr="00AB129D">
        <w:rPr>
          <w:rStyle w:val="StyleUnderline"/>
        </w:rPr>
        <w:t xml:space="preserve"> from his cultural expression or invention; he </w:t>
      </w:r>
      <w:r w:rsidRPr="0095723B">
        <w:rPr>
          <w:rStyle w:val="StyleUnderline"/>
          <w:highlight w:val="cyan"/>
        </w:rPr>
        <w:t>just</w:t>
      </w:r>
      <w:r w:rsidRPr="00AB129D">
        <w:rPr>
          <w:rStyle w:val="StyleUnderline"/>
        </w:rPr>
        <w:t xml:space="preserve"> </w:t>
      </w:r>
      <w:r w:rsidRPr="0095723B">
        <w:rPr>
          <w:rStyle w:val="StyleUnderline"/>
          <w:highlight w:val="cyan"/>
        </w:rPr>
        <w:t>has to face</w:t>
      </w:r>
      <w:r w:rsidRPr="00AB129D">
        <w:rPr>
          <w:rStyle w:val="StyleUnderline"/>
        </w:rPr>
        <w:t xml:space="preserve"> more </w:t>
      </w:r>
      <w:r w:rsidRPr="0095723B">
        <w:rPr>
          <w:rStyle w:val="StyleUnderline"/>
          <w:highlight w:val="cyan"/>
        </w:rPr>
        <w:t>competition</w:t>
      </w:r>
      <w:r w:rsidRPr="00AB129D">
        <w:rPr>
          <w:rStyle w:val="StyleUnderline"/>
        </w:rPr>
        <w:t xml:space="preserve">. </w:t>
      </w:r>
      <w:r w:rsidRPr="00F517C9">
        <w:rPr>
          <w:sz w:val="16"/>
        </w:rPr>
        <w:t xml:space="preserve">It is even possible that he creates a temporary de facto monopoly just because of some other advantages he may have over his competitors. An author, for example, or a musician may create a market not for a particular song or a particular book, but for all expressions coming exclusively from him. Even if there are hundreds of bands which cover AC/DC songs, the particular band AC/ DC still play their concerts for very high-price tickets in big concert venues all over the world. </w:t>
      </w:r>
      <w:r w:rsidRPr="00840EB0">
        <w:rPr>
          <w:rStyle w:val="StyleUnderline"/>
        </w:rPr>
        <w:t xml:space="preserve">Only </w:t>
      </w:r>
      <w:r w:rsidRPr="0095723B">
        <w:rPr>
          <w:rStyle w:val="StyleUnderline"/>
          <w:highlight w:val="cyan"/>
        </w:rPr>
        <w:t xml:space="preserve">if there are </w:t>
      </w:r>
      <w:r w:rsidRPr="0095723B">
        <w:rPr>
          <w:rStyle w:val="Emphasis"/>
          <w:highlight w:val="cyan"/>
        </w:rPr>
        <w:t>no de jure monopoly rights</w:t>
      </w:r>
      <w:r w:rsidRPr="00840EB0">
        <w:rPr>
          <w:rStyle w:val="StyleUnderline"/>
        </w:rPr>
        <w:t xml:space="preserve"> in the form of intellectual property rights is </w:t>
      </w:r>
      <w:r w:rsidRPr="0095723B">
        <w:rPr>
          <w:rStyle w:val="StyleUnderline"/>
          <w:highlight w:val="cyan"/>
        </w:rPr>
        <w:t xml:space="preserve">a </w:t>
      </w:r>
      <w:r w:rsidRPr="0095723B">
        <w:rPr>
          <w:rStyle w:val="Emphasis"/>
          <w:highlight w:val="cyan"/>
        </w:rPr>
        <w:t>real market</w:t>
      </w:r>
      <w:r w:rsidRPr="00840EB0">
        <w:rPr>
          <w:rStyle w:val="StyleUnderline"/>
        </w:rPr>
        <w:t xml:space="preserve"> with many sellers and buyers </w:t>
      </w:r>
      <w:r w:rsidRPr="0095723B">
        <w:rPr>
          <w:rStyle w:val="StyleUnderline"/>
          <w:highlight w:val="cyan"/>
        </w:rPr>
        <w:t>possible</w:t>
      </w:r>
      <w:r w:rsidRPr="00840EB0">
        <w:rPr>
          <w:rStyle w:val="StyleUnderline"/>
        </w:rPr>
        <w:t>. In such a market, all suppliers have the same chance to differentiate the product or the services around it and find their customers</w:t>
      </w:r>
      <w:r w:rsidRPr="0095723B">
        <w:rPr>
          <w:rStyle w:val="StyleUnderline"/>
          <w:highlight w:val="cyan"/>
        </w:rPr>
        <w:t>.</w:t>
      </w:r>
      <w:r w:rsidRPr="0095723B">
        <w:rPr>
          <w:sz w:val="16"/>
          <w:highlight w:val="cyan"/>
        </w:rPr>
        <w:t xml:space="preserve"> </w:t>
      </w:r>
      <w:r w:rsidRPr="0095723B">
        <w:rPr>
          <w:rStyle w:val="StyleUnderline"/>
          <w:highlight w:val="cyan"/>
        </w:rPr>
        <w:t>Such a situation would</w:t>
      </w:r>
      <w:r w:rsidRPr="00AB129D">
        <w:rPr>
          <w:rStyle w:val="StyleUnderline"/>
        </w:rPr>
        <w:t xml:space="preserve"> most probably </w:t>
      </w:r>
      <w:r w:rsidRPr="0095723B">
        <w:rPr>
          <w:rStyle w:val="StyleUnderline"/>
          <w:highlight w:val="cyan"/>
        </w:rPr>
        <w:t xml:space="preserve">lead to </w:t>
      </w:r>
      <w:r w:rsidRPr="0095723B">
        <w:rPr>
          <w:rStyle w:val="Emphasis"/>
          <w:highlight w:val="cyan"/>
        </w:rPr>
        <w:t>more innovation</w:t>
      </w:r>
      <w:r w:rsidRPr="00AB129D">
        <w:rPr>
          <w:rStyle w:val="StyleUnderline"/>
        </w:rPr>
        <w:t xml:space="preserve"> than the current system</w:t>
      </w:r>
      <w:r w:rsidRPr="00F517C9">
        <w:rPr>
          <w:sz w:val="16"/>
        </w:rPr>
        <w:t xml:space="preserve">,13 and more innovation is what the utilitarian justification for intellectual property rights claims as its reason. </w:t>
      </w:r>
    </w:p>
    <w:p w14:paraId="11BB6CE0" w14:textId="77777777" w:rsidR="007739BC" w:rsidRPr="00F517C9" w:rsidRDefault="007739BC" w:rsidP="007739BC">
      <w:pPr>
        <w:rPr>
          <w:sz w:val="8"/>
          <w:szCs w:val="8"/>
        </w:rPr>
      </w:pPr>
      <w:r w:rsidRPr="00F517C9">
        <w:rPr>
          <w:sz w:val="8"/>
          <w:szCs w:val="8"/>
        </w:rPr>
        <w:t xml:space="preserve">We have not discussed whether a free market is a just market. That is not part of this work. What I have shown here is that there is not much room for proponents of a free market economy to justify intellectual property as they are granting de jure monopolies to its rights holders. Now we are going to analyse whether there is such a justification for the supporters of governmental redistribution of the profits gained in free markets on egalitarian grounds. </w:t>
      </w:r>
    </w:p>
    <w:p w14:paraId="5E4C808D" w14:textId="77777777" w:rsidR="007739BC" w:rsidRPr="00F517C9" w:rsidRDefault="007739BC" w:rsidP="007739BC">
      <w:pPr>
        <w:rPr>
          <w:sz w:val="8"/>
          <w:szCs w:val="8"/>
        </w:rPr>
      </w:pPr>
      <w:r w:rsidRPr="00F517C9">
        <w:rPr>
          <w:sz w:val="8"/>
          <w:szCs w:val="8"/>
        </w:rPr>
        <w:t xml:space="preserve">EGALITARIAN JUSTIFICATION FOR INTELLECTUAL COMMONS </w:t>
      </w:r>
    </w:p>
    <w:p w14:paraId="37EC7D63" w14:textId="77777777" w:rsidR="007739BC" w:rsidRPr="00F517C9" w:rsidRDefault="007739BC" w:rsidP="007739BC">
      <w:pPr>
        <w:rPr>
          <w:sz w:val="8"/>
          <w:szCs w:val="8"/>
        </w:rPr>
      </w:pPr>
      <w:r w:rsidRPr="00F517C9">
        <w:rPr>
          <w:sz w:val="8"/>
          <w:szCs w:val="8"/>
        </w:rPr>
        <w:t xml:space="preserve">A just society from an egalitarian point of view gives individuals, in addition to equal rights to maintain and develop a life according to their own desires, equal access to worldly resources, such that the rules for distributing the resources equally amongst its members can overrule the personal freedom of the individual14 . As we have seen above, intellectual property rights are monopoly rights which grant a temporary privilege to exclusively exploit income rights from abstract objects which are created collectively. Nevertheless there are several possible arguments to justify these rights on egalitarian grounds. </w:t>
      </w:r>
    </w:p>
    <w:p w14:paraId="0693027B" w14:textId="77777777" w:rsidR="007739BC" w:rsidRPr="00F517C9" w:rsidRDefault="007739BC" w:rsidP="007739BC">
      <w:pPr>
        <w:rPr>
          <w:sz w:val="8"/>
          <w:szCs w:val="8"/>
        </w:rPr>
      </w:pPr>
      <w:r w:rsidRPr="00F517C9">
        <w:rPr>
          <w:sz w:val="8"/>
          <w:szCs w:val="8"/>
        </w:rPr>
        <w:t xml:space="preserve">First, it could be argued that these privileges are not arbitrary. They are granted to individuals who deserve them, because they are the creators or inventors. It is not individuals with the most money who get the monopoly rights from the state, but those who are willing to bring their ideas into existence in form of expressions. If a privilege for creators serves the goal of getting a more equal distribution of wealth, it can be justified. A second point is that social justice from the egalitarian point of view needs state-enforced redistribution of goods, and therefore the state needs an intellectual property rights framework to redistribute the profits which can be raised from abstract objects. And a third argument would be that intellectual property rights are rights which help the individual creator against exploitation by powerful corporations or other organisations. </w:t>
      </w:r>
    </w:p>
    <w:p w14:paraId="50D2CF0C" w14:textId="77777777" w:rsidR="007739BC" w:rsidRPr="00F517C9" w:rsidRDefault="007739BC" w:rsidP="007739BC">
      <w:pPr>
        <w:rPr>
          <w:sz w:val="8"/>
          <w:szCs w:val="8"/>
        </w:rPr>
      </w:pPr>
      <w:r w:rsidRPr="00F517C9">
        <w:rPr>
          <w:sz w:val="8"/>
          <w:szCs w:val="8"/>
        </w:rPr>
        <w:t xml:space="preserve">While discussing these arguments, we should be aware that we tend to apply distribution problems from physical objects to abstract objects. And in the world of physical objects and a private property rights-based society, we do in fact face the problems which come with unequal appropriation of worldly resources. An individual who has more talent may be able to appropriate resources faster than others, so that in the end there is nothing left. Today, there is not one square foot of land on our planet which is not ‘owned’ by someone. Whether the owner is an individual or a collective of some sort, there is always someone who claims ownership. Land and every other worldly resource are finite15 and therefore there is always a struggle about the question of to whom they belong. </w:t>
      </w:r>
    </w:p>
    <w:p w14:paraId="425DD933" w14:textId="77777777" w:rsidR="007739BC" w:rsidRPr="00F517C9" w:rsidRDefault="007739BC" w:rsidP="007739BC">
      <w:pPr>
        <w:rPr>
          <w:sz w:val="16"/>
        </w:rPr>
      </w:pPr>
      <w:r w:rsidRPr="00F517C9">
        <w:rPr>
          <w:sz w:val="16"/>
        </w:rPr>
        <w:t xml:space="preserve">But </w:t>
      </w:r>
      <w:r w:rsidRPr="00840EB0">
        <w:rPr>
          <w:rStyle w:val="StyleUnderline"/>
        </w:rPr>
        <w:t>in the case of abstract objects, the situation is totally different.</w:t>
      </w:r>
      <w:r w:rsidRPr="00F517C9">
        <w:rPr>
          <w:sz w:val="16"/>
        </w:rPr>
        <w:t xml:space="preserve"> </w:t>
      </w:r>
      <w:r w:rsidRPr="00840EB0">
        <w:rPr>
          <w:rStyle w:val="StyleUnderline"/>
        </w:rPr>
        <w:t>The use of abstract objects</w:t>
      </w:r>
      <w:r w:rsidRPr="00F517C9">
        <w:rPr>
          <w:sz w:val="16"/>
        </w:rPr>
        <w:t xml:space="preserve"> like cultural expressions, ideas, inventions and so </w:t>
      </w:r>
      <w:r w:rsidRPr="00840EB0">
        <w:rPr>
          <w:rStyle w:val="StyleUnderline"/>
        </w:rPr>
        <w:t>on is not limited simply because someone else is using them</w:t>
      </w:r>
      <w:r w:rsidRPr="00F517C9">
        <w:rPr>
          <w:sz w:val="16"/>
        </w:rPr>
        <w:t xml:space="preserve">, as we have discussed already. If I build my house on a piece of land, and someone wants to do the same on the same piece of land, he has to send me packing. He then has the land and I don’t. If I invent a wheel and use it for my convenience, I can share this invention without reducing its value for me. In fact any invention and any expression can be shared by anyone without diminishing its utility for others. The value for me also does not reduce if someone who has more capital at his disposal than I do is able to produce wheels to sell them on a market. I can still use my own wheel, which I have created. There is even a chance that the producer of the wheels innovates on it and makes it better, and as he cannot claim intellectual property rights either, I am able to use his ideas to upgrade my wheel as well. If there is a demand for wheels, chances are high that I will still be able to find my market for my handmade wheels, even if a lot of other ‘wheel makers’ are producing them at lower costs. Buyers do not value only monetary aspects; a lot more is often taken into account for a buying decision. </w:t>
      </w:r>
    </w:p>
    <w:p w14:paraId="25624B33" w14:textId="77777777" w:rsidR="007739BC" w:rsidRPr="00F517C9" w:rsidRDefault="007739BC" w:rsidP="007739BC">
      <w:pPr>
        <w:rPr>
          <w:rStyle w:val="StyleUnderline"/>
        </w:rPr>
      </w:pPr>
      <w:r w:rsidRPr="00840EB0">
        <w:rPr>
          <w:rStyle w:val="StyleUnderline"/>
        </w:rPr>
        <w:t xml:space="preserve">In a world with private intellectual property rights the rights holder can exploit the income exclusively; in a world with intellectual commons </w:t>
      </w:r>
      <w:r w:rsidRPr="00840EB0">
        <w:rPr>
          <w:rStyle w:val="Emphasis"/>
        </w:rPr>
        <w:t>everyone</w:t>
      </w:r>
      <w:r w:rsidRPr="00840EB0">
        <w:rPr>
          <w:rStyle w:val="StyleUnderline"/>
        </w:rPr>
        <w:t xml:space="preserve"> has the chance to do so.</w:t>
      </w:r>
      <w:r w:rsidRPr="00F517C9">
        <w:rPr>
          <w:sz w:val="16"/>
        </w:rPr>
        <w:t xml:space="preserve"> From an egalitarian point of view this fact raises the problem that the more talented and/or the more powerful may be able to exploit the profits from the cultural expressions of any kind much more effectively than the less talented, whether this is the creator or someone else. This is partly true, but it is true in any world, </w:t>
      </w:r>
      <w:r w:rsidRPr="00F517C9">
        <w:rPr>
          <w:sz w:val="16"/>
        </w:rPr>
        <w:lastRenderedPageBreak/>
        <w:t xml:space="preserve">whether there exists a legal framework for intellectual monopoly rights or not. We can see this very well in the actual situation in our world. </w:t>
      </w:r>
      <w:r w:rsidRPr="00F517C9">
        <w:rPr>
          <w:rStyle w:val="StyleUnderline"/>
        </w:rPr>
        <w:t>Most of the income from intellectual property rights is concentrated around a few big players in every market</w:t>
      </w:r>
      <w:r w:rsidRPr="00F517C9">
        <w:rPr>
          <w:sz w:val="16"/>
        </w:rPr>
        <w:t xml:space="preserve">. The main difference is that the </w:t>
      </w:r>
      <w:r w:rsidRPr="00F517C9">
        <w:rPr>
          <w:rStyle w:val="StyleUnderline"/>
        </w:rPr>
        <w:t xml:space="preserve">powers are more stable in a world with intellectual property and more </w:t>
      </w:r>
      <w:r w:rsidRPr="00F517C9">
        <w:rPr>
          <w:rStyle w:val="Emphasis"/>
        </w:rPr>
        <w:t>dynamic</w:t>
      </w:r>
      <w:r w:rsidRPr="00F517C9">
        <w:rPr>
          <w:rStyle w:val="StyleUnderline"/>
        </w:rPr>
        <w:t xml:space="preserve"> in a world without.</w:t>
      </w:r>
      <w:r w:rsidRPr="00F517C9">
        <w:rPr>
          <w:sz w:val="16"/>
        </w:rPr>
        <w:t xml:space="preserve"> In a world without intellectual property rights, </w:t>
      </w:r>
      <w:r w:rsidRPr="00F517C9">
        <w:rPr>
          <w:rStyle w:val="StyleUnderline"/>
        </w:rPr>
        <w:t xml:space="preserve">monopolies could still occur but they would be </w:t>
      </w:r>
      <w:r w:rsidRPr="00F517C9">
        <w:rPr>
          <w:rStyle w:val="Emphasis"/>
        </w:rPr>
        <w:t>de facto monopolies</w:t>
      </w:r>
      <w:r w:rsidRPr="00F517C9">
        <w:rPr>
          <w:rStyle w:val="StyleUnderline"/>
        </w:rPr>
        <w:t xml:space="preserve">, and these types of monopolies </w:t>
      </w:r>
      <w:r w:rsidRPr="00F517C9">
        <w:rPr>
          <w:rStyle w:val="Emphasis"/>
        </w:rPr>
        <w:t>will not last long</w:t>
      </w:r>
      <w:r w:rsidRPr="00F517C9">
        <w:rPr>
          <w:rStyle w:val="StyleUnderline"/>
        </w:rPr>
        <w:t xml:space="preserve">. The </w:t>
      </w:r>
      <w:r w:rsidRPr="0095723B">
        <w:rPr>
          <w:rStyle w:val="StyleUnderline"/>
          <w:highlight w:val="cyan"/>
        </w:rPr>
        <w:t>abolition of i</w:t>
      </w:r>
      <w:r w:rsidRPr="00F517C9">
        <w:rPr>
          <w:rStyle w:val="StyleUnderline"/>
        </w:rPr>
        <w:t xml:space="preserve">ntellectual </w:t>
      </w:r>
      <w:r w:rsidRPr="0095723B">
        <w:rPr>
          <w:rStyle w:val="StyleUnderline"/>
          <w:highlight w:val="cyan"/>
        </w:rPr>
        <w:t>p</w:t>
      </w:r>
      <w:r w:rsidRPr="00F517C9">
        <w:rPr>
          <w:rStyle w:val="StyleUnderline"/>
        </w:rPr>
        <w:t xml:space="preserve">roperty </w:t>
      </w:r>
      <w:r w:rsidRPr="0095723B">
        <w:rPr>
          <w:rStyle w:val="StyleUnderline"/>
          <w:highlight w:val="cyan"/>
        </w:rPr>
        <w:t>r</w:t>
      </w:r>
      <w:r w:rsidRPr="00F517C9">
        <w:rPr>
          <w:rStyle w:val="StyleUnderline"/>
        </w:rPr>
        <w:t xml:space="preserve">ights </w:t>
      </w:r>
      <w:r w:rsidRPr="0095723B">
        <w:rPr>
          <w:rStyle w:val="StyleUnderline"/>
          <w:highlight w:val="cyan"/>
        </w:rPr>
        <w:t>would lead to a more</w:t>
      </w:r>
      <w:r w:rsidRPr="00F517C9">
        <w:rPr>
          <w:rStyle w:val="StyleUnderline"/>
        </w:rPr>
        <w:t xml:space="preserve"> fragmented and </w:t>
      </w:r>
      <w:r w:rsidRPr="0095723B">
        <w:rPr>
          <w:rStyle w:val="Emphasis"/>
          <w:highlight w:val="cyan"/>
        </w:rPr>
        <w:t>decentralised</w:t>
      </w:r>
      <w:r w:rsidRPr="0095723B">
        <w:rPr>
          <w:rStyle w:val="StyleUnderline"/>
          <w:highlight w:val="cyan"/>
        </w:rPr>
        <w:t xml:space="preserve"> economic situation</w:t>
      </w:r>
      <w:r w:rsidRPr="00F517C9">
        <w:rPr>
          <w:rStyle w:val="StyleUnderline"/>
        </w:rPr>
        <w:t xml:space="preserve"> as no one can be prevented from copying inventions and cultural expressions. </w:t>
      </w:r>
      <w:r w:rsidRPr="0095723B">
        <w:rPr>
          <w:rStyle w:val="StyleUnderline"/>
          <w:highlight w:val="cyan"/>
        </w:rPr>
        <w:t>Profits will be</w:t>
      </w:r>
      <w:r w:rsidRPr="00F517C9">
        <w:rPr>
          <w:rStyle w:val="StyleUnderline"/>
        </w:rPr>
        <w:t xml:space="preserve"> </w:t>
      </w:r>
      <w:r w:rsidRPr="00F517C9">
        <w:rPr>
          <w:rStyle w:val="Emphasis"/>
        </w:rPr>
        <w:t xml:space="preserve">near </w:t>
      </w:r>
      <w:r w:rsidRPr="0095723B">
        <w:rPr>
          <w:rStyle w:val="Emphasis"/>
          <w:highlight w:val="cyan"/>
        </w:rPr>
        <w:t xml:space="preserve">zero </w:t>
      </w:r>
      <w:r w:rsidRPr="0095723B">
        <w:rPr>
          <w:rStyle w:val="StyleUnderline"/>
          <w:highlight w:val="cyan"/>
        </w:rPr>
        <w:t>for those who</w:t>
      </w:r>
      <w:r w:rsidRPr="00F517C9">
        <w:rPr>
          <w:rStyle w:val="StyleUnderline"/>
        </w:rPr>
        <w:t xml:space="preserve"> just </w:t>
      </w:r>
      <w:r w:rsidRPr="0095723B">
        <w:rPr>
          <w:rStyle w:val="StyleUnderline"/>
          <w:highlight w:val="cyan"/>
        </w:rPr>
        <w:t>copy</w:t>
      </w:r>
      <w:r w:rsidRPr="00F517C9">
        <w:rPr>
          <w:rStyle w:val="StyleUnderline"/>
        </w:rPr>
        <w:t xml:space="preserve"> and will be </w:t>
      </w:r>
      <w:r w:rsidRPr="00F517C9">
        <w:rPr>
          <w:rStyle w:val="Emphasis"/>
        </w:rPr>
        <w:t>higher for those who innovate on the copy</w:t>
      </w:r>
      <w:r w:rsidRPr="00F517C9">
        <w:rPr>
          <w:rStyle w:val="StyleUnderline"/>
        </w:rPr>
        <w:t xml:space="preserve">. </w:t>
      </w:r>
    </w:p>
    <w:p w14:paraId="46EBBCEB" w14:textId="77777777" w:rsidR="007739BC" w:rsidRPr="00F517C9" w:rsidRDefault="007739BC" w:rsidP="007739BC">
      <w:pPr>
        <w:rPr>
          <w:sz w:val="16"/>
        </w:rPr>
      </w:pPr>
      <w:r w:rsidRPr="0095723B">
        <w:rPr>
          <w:rStyle w:val="StyleUnderline"/>
          <w:highlight w:val="cyan"/>
        </w:rPr>
        <w:t>I</w:t>
      </w:r>
      <w:r w:rsidRPr="00F517C9">
        <w:rPr>
          <w:rStyle w:val="StyleUnderline"/>
        </w:rPr>
        <w:t xml:space="preserve">ntellectual </w:t>
      </w:r>
      <w:r w:rsidRPr="0095723B">
        <w:rPr>
          <w:rStyle w:val="StyleUnderline"/>
          <w:highlight w:val="cyan"/>
        </w:rPr>
        <w:t>p</w:t>
      </w:r>
      <w:r w:rsidRPr="00F517C9">
        <w:rPr>
          <w:rStyle w:val="StyleUnderline"/>
        </w:rPr>
        <w:t xml:space="preserve">roperty </w:t>
      </w:r>
      <w:r w:rsidRPr="0095723B">
        <w:rPr>
          <w:rStyle w:val="StyleUnderline"/>
          <w:highlight w:val="cyan"/>
        </w:rPr>
        <w:t>r</w:t>
      </w:r>
      <w:r w:rsidRPr="00F517C9">
        <w:rPr>
          <w:rStyle w:val="StyleUnderline"/>
        </w:rPr>
        <w:t>ights are not an effective instrument for redistribution of income or wealth.</w:t>
      </w:r>
      <w:r w:rsidRPr="00F517C9">
        <w:rPr>
          <w:sz w:val="16"/>
        </w:rPr>
        <w:t xml:space="preserve"> From an egalitarian point of view the problem of inequality persists, and as intellectual property rights are monopoly rights </w:t>
      </w:r>
      <w:r w:rsidRPr="00F517C9">
        <w:rPr>
          <w:rStyle w:val="StyleUnderline"/>
        </w:rPr>
        <w:t xml:space="preserve">they create </w:t>
      </w:r>
      <w:r w:rsidRPr="0095723B">
        <w:rPr>
          <w:rStyle w:val="Emphasis"/>
          <w:highlight w:val="cyan"/>
        </w:rPr>
        <w:t>even</w:t>
      </w:r>
      <w:r w:rsidRPr="00F517C9">
        <w:rPr>
          <w:rStyle w:val="Emphasis"/>
        </w:rPr>
        <w:t xml:space="preserve"> more </w:t>
      </w:r>
      <w:r w:rsidRPr="0095723B">
        <w:rPr>
          <w:rStyle w:val="Emphasis"/>
          <w:highlight w:val="cyan"/>
        </w:rPr>
        <w:t>inequality</w:t>
      </w:r>
      <w:r w:rsidRPr="00F517C9">
        <w:rPr>
          <w:rStyle w:val="StyleUnderline"/>
        </w:rPr>
        <w:t xml:space="preserve"> on one part between the “winners” and the “losers” inside the system, but also between rights holders and users.</w:t>
      </w:r>
      <w:r w:rsidRPr="00F517C9">
        <w:rPr>
          <w:sz w:val="16"/>
        </w:rPr>
        <w:t xml:space="preserve"> If we consider the situation that </w:t>
      </w:r>
      <w:r w:rsidRPr="00F517C9">
        <w:rPr>
          <w:rStyle w:val="StyleUnderline"/>
        </w:rPr>
        <w:t>without intellectual property rights,</w:t>
      </w:r>
      <w:r w:rsidRPr="00F517C9">
        <w:rPr>
          <w:sz w:val="16"/>
        </w:rPr>
        <w:t xml:space="preserve"> the use of any expression or invention is open to everyone, we can easily see that in such a world </w:t>
      </w:r>
      <w:r w:rsidRPr="00F517C9">
        <w:rPr>
          <w:rStyle w:val="StyleUnderline"/>
        </w:rPr>
        <w:t>a much more diverse market would evolve.</w:t>
      </w:r>
      <w:r w:rsidRPr="00F517C9">
        <w:rPr>
          <w:sz w:val="16"/>
        </w:rPr>
        <w:t xml:space="preserve"> As there are no monopoly rights, probably </w:t>
      </w:r>
      <w:r w:rsidRPr="00F517C9">
        <w:rPr>
          <w:rStyle w:val="StyleUnderline"/>
        </w:rPr>
        <w:t xml:space="preserve">many </w:t>
      </w:r>
      <w:r w:rsidRPr="0095723B">
        <w:rPr>
          <w:rStyle w:val="StyleUnderline"/>
          <w:highlight w:val="cyan"/>
        </w:rPr>
        <w:t>more individuals and small</w:t>
      </w:r>
      <w:r w:rsidRPr="00F517C9">
        <w:rPr>
          <w:rStyle w:val="StyleUnderline"/>
        </w:rPr>
        <w:t xml:space="preserve">er </w:t>
      </w:r>
      <w:r w:rsidRPr="0095723B">
        <w:rPr>
          <w:rStyle w:val="StyleUnderline"/>
          <w:highlight w:val="cyan"/>
        </w:rPr>
        <w:t>groups</w:t>
      </w:r>
      <w:r w:rsidRPr="00F517C9">
        <w:rPr>
          <w:rStyle w:val="StyleUnderline"/>
        </w:rPr>
        <w:t xml:space="preserve"> </w:t>
      </w:r>
      <w:r w:rsidRPr="0095723B">
        <w:rPr>
          <w:rStyle w:val="StyleUnderline"/>
          <w:highlight w:val="cyan"/>
        </w:rPr>
        <w:t>would use</w:t>
      </w:r>
      <w:r w:rsidRPr="00F517C9">
        <w:rPr>
          <w:rStyle w:val="StyleUnderline"/>
        </w:rPr>
        <w:t xml:space="preserve"> the </w:t>
      </w:r>
      <w:r w:rsidRPr="0095723B">
        <w:rPr>
          <w:rStyle w:val="StyleUnderline"/>
          <w:highlight w:val="cyan"/>
        </w:rPr>
        <w:t>cultural expressions</w:t>
      </w:r>
      <w:r w:rsidRPr="00F517C9">
        <w:rPr>
          <w:rStyle w:val="StyleUnderline"/>
        </w:rPr>
        <w:t xml:space="preserve"> which are </w:t>
      </w:r>
      <w:r w:rsidRPr="00F517C9">
        <w:rPr>
          <w:rStyle w:val="Emphasis"/>
        </w:rPr>
        <w:t>free to use</w:t>
      </w:r>
      <w:r w:rsidRPr="00F517C9">
        <w:rPr>
          <w:rStyle w:val="StyleUnderline"/>
        </w:rPr>
        <w:t xml:space="preserve">, </w:t>
      </w:r>
      <w:r w:rsidRPr="0095723B">
        <w:rPr>
          <w:rStyle w:val="StyleUnderline"/>
          <w:highlight w:val="cyan"/>
        </w:rPr>
        <w:t xml:space="preserve">and </w:t>
      </w:r>
      <w:r w:rsidRPr="0095723B">
        <w:rPr>
          <w:rStyle w:val="Emphasis"/>
          <w:highlight w:val="cyan"/>
        </w:rPr>
        <w:t>remix them</w:t>
      </w:r>
      <w:r w:rsidRPr="00F517C9">
        <w:rPr>
          <w:rStyle w:val="StyleUnderline"/>
        </w:rPr>
        <w:t xml:space="preserve"> with their own ideas </w:t>
      </w:r>
      <w:r w:rsidRPr="0095723B">
        <w:rPr>
          <w:rStyle w:val="StyleUnderline"/>
          <w:highlight w:val="cyan"/>
        </w:rPr>
        <w:t xml:space="preserve">to create </w:t>
      </w:r>
      <w:r w:rsidRPr="0095723B">
        <w:rPr>
          <w:rStyle w:val="Emphasis"/>
          <w:highlight w:val="cyan"/>
        </w:rPr>
        <w:t>new products</w:t>
      </w:r>
      <w:r w:rsidRPr="00F517C9">
        <w:rPr>
          <w:rStyle w:val="StyleUnderline"/>
        </w:rPr>
        <w:t xml:space="preserve"> </w:t>
      </w:r>
      <w:r w:rsidRPr="0095723B">
        <w:rPr>
          <w:rStyle w:val="StyleUnderline"/>
          <w:highlight w:val="cyan"/>
        </w:rPr>
        <w:t>and services</w:t>
      </w:r>
      <w:r w:rsidRPr="00F517C9">
        <w:rPr>
          <w:rStyle w:val="StyleUnderline"/>
        </w:rPr>
        <w:t xml:space="preserve"> to make a living.</w:t>
      </w:r>
      <w:r w:rsidRPr="00F517C9">
        <w:rPr>
          <w:sz w:val="16"/>
        </w:rPr>
        <w:t xml:space="preserve"> With the system of intellectual property rights which we have in place now, the exploitation of the inventor or the creator through big corporations is the reality. Only for a few ‘superstars’ might the situation be the other way around. There are two main reasons for this. First, it is expensive to get and even more expensive to enforce intellectual property rights; and second, the big money lies in the portfolio of rights and not in the single expression. Even if there are blockbusters which generate a multiple of the income from the average ‘product’ for the rights holders, it is usually the backlist, the sum of thousands of single products, which is the important source of a permanent revenue stream for the big rights holders. But isn’t it the case that the creator gets at least his share from the revenue stream and without intellectual property rights these companies could take everything for themselves without even thinking of letting the creator inventor participate? This is true, but for most creators the share is so small that it does not contribute to enhancing their economic situation. In many cases they would be in a better situation to generate income with their creations if they had not exclusively sold the licences for the exploitation of his work to a single company. </w:t>
      </w:r>
    </w:p>
    <w:p w14:paraId="5CBB5198" w14:textId="77777777" w:rsidR="007739BC" w:rsidRDefault="007739BC" w:rsidP="007739BC">
      <w:pPr>
        <w:rPr>
          <w:rStyle w:val="StyleUnderline"/>
        </w:rPr>
      </w:pPr>
      <w:r w:rsidRPr="00F517C9">
        <w:rPr>
          <w:sz w:val="16"/>
        </w:rPr>
        <w:t xml:space="preserve">From an egalitarian perspective, the most important question is: </w:t>
      </w:r>
      <w:r w:rsidRPr="00F517C9">
        <w:rPr>
          <w:rStyle w:val="StyleUnderline"/>
        </w:rPr>
        <w:t>how can wealth be distributed equally amongst the people?</w:t>
      </w:r>
      <w:r w:rsidRPr="00F517C9">
        <w:rPr>
          <w:sz w:val="16"/>
        </w:rPr>
        <w:t xml:space="preserve"> The intellectual property rights regime obviously does not contribute much to solving this problem; it rather looks like it does the opposite. I do not argue here </w:t>
      </w:r>
      <w:r w:rsidRPr="00F517C9">
        <w:rPr>
          <w:rStyle w:val="StyleUnderline"/>
        </w:rPr>
        <w:t xml:space="preserve">that the </w:t>
      </w:r>
      <w:r w:rsidRPr="0095723B">
        <w:rPr>
          <w:rStyle w:val="StyleUnderline"/>
          <w:highlight w:val="cyan"/>
        </w:rPr>
        <w:t>absence of i</w:t>
      </w:r>
      <w:r w:rsidRPr="00F517C9">
        <w:rPr>
          <w:rStyle w:val="StyleUnderline"/>
        </w:rPr>
        <w:t xml:space="preserve">ndividual intellectual </w:t>
      </w:r>
      <w:r w:rsidRPr="0095723B">
        <w:rPr>
          <w:rStyle w:val="StyleUnderline"/>
          <w:highlight w:val="cyan"/>
        </w:rPr>
        <w:t>p</w:t>
      </w:r>
      <w:r w:rsidRPr="00F517C9">
        <w:rPr>
          <w:rStyle w:val="StyleUnderline"/>
        </w:rPr>
        <w:t>roperty</w:t>
      </w:r>
      <w:r w:rsidRPr="00F517C9">
        <w:rPr>
          <w:sz w:val="16"/>
        </w:rPr>
        <w:t xml:space="preserve"> solves the general distribution problem, but it </w:t>
      </w:r>
      <w:r w:rsidRPr="00F517C9">
        <w:rPr>
          <w:rStyle w:val="StyleUnderline"/>
        </w:rPr>
        <w:t>lea</w:t>
      </w:r>
      <w:r w:rsidRPr="0095723B">
        <w:rPr>
          <w:rStyle w:val="StyleUnderline"/>
          <w:highlight w:val="cyan"/>
        </w:rPr>
        <w:t>ds to a situation where many more people can benefit from cultural expressions, scientific research and inventions</w:t>
      </w:r>
      <w:r w:rsidRPr="00F517C9">
        <w:rPr>
          <w:rStyle w:val="StyleUnderline"/>
        </w:rPr>
        <w:t xml:space="preserve"> than now, and therefore </w:t>
      </w:r>
      <w:r w:rsidRPr="0095723B">
        <w:rPr>
          <w:rStyle w:val="StyleUnderline"/>
          <w:highlight w:val="cyan"/>
        </w:rPr>
        <w:t>less redistribution is needed</w:t>
      </w:r>
      <w:r w:rsidRPr="00F517C9">
        <w:rPr>
          <w:rStyle w:val="StyleUnderline"/>
        </w:rPr>
        <w:t xml:space="preserve">. </w:t>
      </w:r>
    </w:p>
    <w:p w14:paraId="164A8D03" w14:textId="77777777" w:rsidR="00EE3ABD" w:rsidRDefault="00EE3ABD" w:rsidP="007739BC">
      <w:pPr>
        <w:rPr>
          <w:rStyle w:val="StyleUnderline"/>
        </w:rPr>
      </w:pPr>
    </w:p>
    <w:p w14:paraId="1EF5BD72" w14:textId="4B496B3B" w:rsidR="00EE3ABD" w:rsidRDefault="00EE3ABD" w:rsidP="00EE3ABD">
      <w:pPr>
        <w:pStyle w:val="Heading3"/>
        <w:rPr>
          <w:rStyle w:val="StyleUnderline"/>
        </w:rPr>
      </w:pPr>
      <w:r>
        <w:rPr>
          <w:rStyle w:val="StyleUnderline"/>
        </w:rPr>
        <w:lastRenderedPageBreak/>
        <w:t>---Abolition Solves---2NC</w:t>
      </w:r>
    </w:p>
    <w:p w14:paraId="4DDA5682" w14:textId="77777777" w:rsidR="00EE3ABD" w:rsidRDefault="00EE3ABD" w:rsidP="00EE3ABD"/>
    <w:p w14:paraId="7AF0FC0E" w14:textId="6B8D3A1A" w:rsidR="00EE3ABD" w:rsidRPr="00AB72D9" w:rsidRDefault="00AB72D9" w:rsidP="00EE3ABD">
      <w:pPr>
        <w:pStyle w:val="Heading4"/>
      </w:pPr>
      <w:r>
        <w:t>Abolition solves</w:t>
      </w:r>
      <w:r w:rsidR="00EE3ABD">
        <w:t>.</w:t>
      </w:r>
      <w:r>
        <w:t xml:space="preserve"> It’s the </w:t>
      </w:r>
      <w:r>
        <w:rPr>
          <w:u w:val="single"/>
        </w:rPr>
        <w:t>only option</w:t>
      </w:r>
      <w:r>
        <w:t xml:space="preserve">. </w:t>
      </w:r>
    </w:p>
    <w:p w14:paraId="0A029FBF" w14:textId="77777777" w:rsidR="00EE3ABD" w:rsidRDefault="00EE3ABD" w:rsidP="00EE3ABD">
      <w:r w:rsidRPr="009352D2">
        <w:rPr>
          <w:rStyle w:val="Style13ptBold"/>
        </w:rPr>
        <w:t>Boldrin and Levine 09</w:t>
      </w:r>
      <w:r>
        <w:t xml:space="preserve"> — </w:t>
      </w:r>
      <w:r w:rsidRPr="00EC42A8">
        <w:rPr>
          <w:u w:val="single"/>
        </w:rPr>
        <w:t>Michele Boldrin</w:t>
      </w:r>
      <w:r>
        <w:t xml:space="preserve">, Professor of Economics at Washington University, Research Fellow with the Federal Reserve Bank of St. Louis, and </w:t>
      </w:r>
      <w:r w:rsidRPr="00EC42A8">
        <w:rPr>
          <w:u w:val="single"/>
        </w:rPr>
        <w:t>David K. Levine</w:t>
      </w:r>
      <w:r>
        <w:t>, Professor of Economics at Washington University, Research Fellow with the Federal Reserve Bank of St. Louis, 2009 (“Does Intellectual Monopoly Help Innovation?, ” Review of Law and Economics, pg. 1006-7, May 3</w:t>
      </w:r>
      <w:r w:rsidRPr="009352D2">
        <w:rPr>
          <w:vertAlign w:val="superscript"/>
        </w:rPr>
        <w:t>rd</w:t>
      </w:r>
      <w:r>
        <w:t>, Available Online at https://www.degruyter.com/document/doi/10.2202/1555-5879.1438/html, Accessed 07-11-2024)</w:t>
      </w:r>
    </w:p>
    <w:p w14:paraId="21B72334" w14:textId="77777777" w:rsidR="00EE3ABD" w:rsidRPr="00EE3ABD" w:rsidRDefault="00EE3ABD" w:rsidP="00EE3ABD">
      <w:pPr>
        <w:rPr>
          <w:sz w:val="16"/>
        </w:rPr>
      </w:pPr>
      <w:r w:rsidRPr="00EE3ABD">
        <w:rPr>
          <w:sz w:val="16"/>
        </w:rPr>
        <w:t xml:space="preserve">Defenders of intellectual monopoly like to portray intellectual property as a powerful and beneficial medicine. If a medicine has serious side effects and scientific studies have found at best weak evidence of temporary benefits, would you employ such a drug on an otherwise healthy patient? Probably not, unless the illness was life threatening. Yet we have documented that </w:t>
      </w:r>
      <w:r w:rsidRPr="00BA7D2D">
        <w:rPr>
          <w:rStyle w:val="StyleUnderline"/>
          <w:highlight w:val="yellow"/>
        </w:rPr>
        <w:t xml:space="preserve">innovation </w:t>
      </w:r>
      <w:r w:rsidRPr="00BA7D2D">
        <w:rPr>
          <w:rStyle w:val="Emphasis"/>
          <w:highlight w:val="yellow"/>
        </w:rPr>
        <w:t>thrives</w:t>
      </w:r>
      <w:r w:rsidRPr="00BA7D2D">
        <w:rPr>
          <w:rStyle w:val="StyleUnderline"/>
          <w:highlight w:val="yellow"/>
        </w:rPr>
        <w:t xml:space="preserve"> in</w:t>
      </w:r>
      <w:r w:rsidRPr="00E4417D">
        <w:rPr>
          <w:rStyle w:val="StyleUnderline"/>
        </w:rPr>
        <w:t xml:space="preserve"> the </w:t>
      </w:r>
      <w:r w:rsidRPr="00BA7D2D">
        <w:rPr>
          <w:rStyle w:val="Emphasis"/>
          <w:highlight w:val="yellow"/>
        </w:rPr>
        <w:t>absence of intellectual monopoly</w:t>
      </w:r>
      <w:r w:rsidRPr="00EE3ABD">
        <w:rPr>
          <w:sz w:val="16"/>
        </w:rPr>
        <w:t xml:space="preserve"> (the patient is healthy), that </w:t>
      </w:r>
      <w:r w:rsidRPr="00BA7D2D">
        <w:rPr>
          <w:rStyle w:val="StyleUnderline"/>
          <w:highlight w:val="yellow"/>
        </w:rPr>
        <w:t xml:space="preserve">the latter has </w:t>
      </w:r>
      <w:r w:rsidRPr="00BA7D2D">
        <w:rPr>
          <w:rStyle w:val="Emphasis"/>
          <w:highlight w:val="yellow"/>
        </w:rPr>
        <w:t>serious side effects</w:t>
      </w:r>
      <w:r w:rsidRPr="00EE3ABD">
        <w:rPr>
          <w:sz w:val="16"/>
        </w:rPr>
        <w:t xml:space="preserve"> (</w:t>
      </w:r>
      <w:r w:rsidRPr="00BA7D2D">
        <w:rPr>
          <w:rStyle w:val="StyleUnderline"/>
        </w:rPr>
        <w:t>the evils of intellectual monopoly</w:t>
      </w:r>
      <w:r w:rsidRPr="00EE3ABD">
        <w:rPr>
          <w:sz w:val="16"/>
        </w:rPr>
        <w:t xml:space="preserve">) and that </w:t>
      </w:r>
      <w:r w:rsidRPr="00E4417D">
        <w:rPr>
          <w:rStyle w:val="StyleUnderline"/>
        </w:rPr>
        <w:t xml:space="preserve">a series of </w:t>
      </w:r>
      <w:r w:rsidRPr="00BA7D2D">
        <w:rPr>
          <w:rStyle w:val="StyleUnderline"/>
          <w:highlight w:val="yellow"/>
        </w:rPr>
        <w:t>scientific studies</w:t>
      </w:r>
      <w:r w:rsidRPr="00E4417D">
        <w:rPr>
          <w:rStyle w:val="StyleUnderline"/>
        </w:rPr>
        <w:t xml:space="preserve"> have </w:t>
      </w:r>
      <w:r w:rsidRPr="00BA7D2D">
        <w:rPr>
          <w:rStyle w:val="StyleUnderline"/>
          <w:highlight w:val="yellow"/>
        </w:rPr>
        <w:t>found weak or no evidence</w:t>
      </w:r>
      <w:r w:rsidRPr="00E4417D">
        <w:rPr>
          <w:rStyle w:val="StyleUnderline"/>
        </w:rPr>
        <w:t xml:space="preserve"> that </w:t>
      </w:r>
      <w:r w:rsidRPr="00BA7D2D">
        <w:rPr>
          <w:rStyle w:val="StyleUnderline"/>
          <w:highlight w:val="yellow"/>
        </w:rPr>
        <w:t xml:space="preserve">it </w:t>
      </w:r>
      <w:r w:rsidRPr="00BA7D2D">
        <w:rPr>
          <w:rStyle w:val="Emphasis"/>
          <w:highlight w:val="yellow"/>
        </w:rPr>
        <w:t>increases innovation</w:t>
      </w:r>
      <w:r w:rsidRPr="00EE3ABD">
        <w:rPr>
          <w:sz w:val="16"/>
        </w:rPr>
        <w:t xml:space="preserve"> (the proposed beneficial effect is probably absent).</w:t>
      </w:r>
    </w:p>
    <w:p w14:paraId="09CE39F1" w14:textId="77777777" w:rsidR="00EE3ABD" w:rsidRPr="00EE3ABD" w:rsidRDefault="00EE3ABD" w:rsidP="00EE3ABD">
      <w:pPr>
        <w:rPr>
          <w:sz w:val="16"/>
        </w:rPr>
      </w:pPr>
      <w:r w:rsidRPr="00EE3ABD">
        <w:rPr>
          <w:sz w:val="16"/>
        </w:rPr>
        <w:t>“</w:t>
      </w:r>
      <w:r w:rsidRPr="008B607F">
        <w:rPr>
          <w:rStyle w:val="StyleUnderline"/>
        </w:rPr>
        <w:t>On the basis of</w:t>
      </w:r>
      <w:r w:rsidRPr="00EE3ABD">
        <w:rPr>
          <w:sz w:val="16"/>
        </w:rPr>
        <w:t xml:space="preserve"> the </w:t>
      </w:r>
      <w:r w:rsidRPr="008B607F">
        <w:rPr>
          <w:rStyle w:val="StyleUnderline"/>
        </w:rPr>
        <w:t>present knowledge</w:t>
      </w:r>
      <w:r w:rsidRPr="00EE3ABD">
        <w:rPr>
          <w:sz w:val="16"/>
        </w:rPr>
        <w:t xml:space="preserve">” </w:t>
      </w:r>
      <w:r w:rsidRPr="008B607F">
        <w:rPr>
          <w:rStyle w:val="StyleUnderline"/>
        </w:rPr>
        <w:t xml:space="preserve">progressively but effectively </w:t>
      </w:r>
      <w:r w:rsidRPr="00BA7D2D">
        <w:rPr>
          <w:rStyle w:val="Emphasis"/>
          <w:highlight w:val="yellow"/>
        </w:rPr>
        <w:t>abolishing i</w:t>
      </w:r>
      <w:r w:rsidRPr="00BA7D2D">
        <w:rPr>
          <w:rStyle w:val="StyleUnderline"/>
        </w:rPr>
        <w:t xml:space="preserve">ntellectual </w:t>
      </w:r>
      <w:r w:rsidRPr="00BA7D2D">
        <w:rPr>
          <w:rStyle w:val="Emphasis"/>
          <w:highlight w:val="yellow"/>
        </w:rPr>
        <w:t>p</w:t>
      </w:r>
      <w:r w:rsidRPr="00BA7D2D">
        <w:rPr>
          <w:rStyle w:val="StyleUnderline"/>
        </w:rPr>
        <w:t>roperty</w:t>
      </w:r>
      <w:r w:rsidRPr="008B607F">
        <w:rPr>
          <w:rStyle w:val="StyleUnderline"/>
        </w:rPr>
        <w:t xml:space="preserve"> protection</w:t>
      </w:r>
      <w:r w:rsidRPr="00EE3ABD">
        <w:rPr>
          <w:sz w:val="16"/>
        </w:rPr>
        <w:t xml:space="preserve"> </w:t>
      </w:r>
      <w:r w:rsidRPr="00BA7D2D">
        <w:rPr>
          <w:rStyle w:val="StyleUnderline"/>
          <w:highlight w:val="yellow"/>
        </w:rPr>
        <w:t xml:space="preserve">is the </w:t>
      </w:r>
      <w:r w:rsidRPr="00BA7D2D">
        <w:rPr>
          <w:rStyle w:val="Emphasis"/>
          <w:highlight w:val="yellow"/>
        </w:rPr>
        <w:t>only</w:t>
      </w:r>
      <w:r w:rsidRPr="00BA7D2D">
        <w:rPr>
          <w:rStyle w:val="StyleUnderline"/>
          <w:highlight w:val="yellow"/>
        </w:rPr>
        <w:t xml:space="preserve"> </w:t>
      </w:r>
      <w:r w:rsidRPr="00BA7D2D">
        <w:rPr>
          <w:rStyle w:val="Emphasis"/>
          <w:highlight w:val="yellow"/>
        </w:rPr>
        <w:t>socially responsible</w:t>
      </w:r>
      <w:r w:rsidRPr="00BA7D2D">
        <w:rPr>
          <w:rStyle w:val="StyleUnderline"/>
          <w:highlight w:val="yellow"/>
        </w:rPr>
        <w:t xml:space="preserve"> thing to do</w:t>
      </w:r>
      <w:r w:rsidRPr="00EE3ABD">
        <w:rPr>
          <w:sz w:val="16"/>
          <w:highlight w:val="yellow"/>
        </w:rPr>
        <w:t>.</w:t>
      </w:r>
      <w:r w:rsidRPr="00EE3ABD">
        <w:rPr>
          <w:sz w:val="16"/>
        </w:rPr>
        <w:t xml:space="preserve"> </w:t>
      </w:r>
      <w:r w:rsidRPr="00BA7D2D">
        <w:rPr>
          <w:rStyle w:val="Emphasis"/>
          <w:highlight w:val="yellow"/>
        </w:rPr>
        <w:t>Evidence</w:t>
      </w:r>
      <w:r w:rsidRPr="00BA7D2D">
        <w:rPr>
          <w:rStyle w:val="StyleUnderline"/>
          <w:highlight w:val="yellow"/>
        </w:rPr>
        <w:t xml:space="preserve"> has</w:t>
      </w:r>
      <w:r w:rsidRPr="00EE3ABD">
        <w:rPr>
          <w:sz w:val="16"/>
          <w:highlight w:val="yellow"/>
        </w:rPr>
        <w:t xml:space="preserve"> </w:t>
      </w:r>
      <w:r w:rsidRPr="00BA7D2D">
        <w:rPr>
          <w:rStyle w:val="StyleUnderline"/>
          <w:highlight w:val="yellow"/>
        </w:rPr>
        <w:t>accumulated</w:t>
      </w:r>
      <w:r w:rsidRPr="00EE3ABD">
        <w:rPr>
          <w:sz w:val="16"/>
        </w:rPr>
        <w:t xml:space="preserve"> during the last fifty years </w:t>
      </w:r>
      <w:r w:rsidRPr="00BA7D2D">
        <w:rPr>
          <w:rStyle w:val="StyleUnderline"/>
          <w:highlight w:val="yellow"/>
        </w:rPr>
        <w:t xml:space="preserve">leaving </w:t>
      </w:r>
      <w:r w:rsidRPr="00BA7D2D">
        <w:rPr>
          <w:rStyle w:val="Emphasis"/>
          <w:highlight w:val="yellow"/>
        </w:rPr>
        <w:t>little doubt</w:t>
      </w:r>
      <w:r w:rsidRPr="00EE3ABD">
        <w:rPr>
          <w:sz w:val="16"/>
        </w:rPr>
        <w:t xml:space="preserve"> </w:t>
      </w:r>
      <w:r w:rsidRPr="008B607F">
        <w:rPr>
          <w:rStyle w:val="StyleUnderline"/>
        </w:rPr>
        <w:t xml:space="preserve">about the </w:t>
      </w:r>
      <w:r w:rsidRPr="008B607F">
        <w:rPr>
          <w:rStyle w:val="Emphasis"/>
        </w:rPr>
        <w:t>damaging effects</w:t>
      </w:r>
      <w:r w:rsidRPr="00EE3ABD">
        <w:rPr>
          <w:sz w:val="16"/>
        </w:rPr>
        <w:t xml:space="preserve"> </w:t>
      </w:r>
      <w:r w:rsidRPr="008B607F">
        <w:rPr>
          <w:rStyle w:val="StyleUnderline"/>
        </w:rPr>
        <w:t>of</w:t>
      </w:r>
      <w:r w:rsidRPr="00EE3ABD">
        <w:rPr>
          <w:sz w:val="16"/>
        </w:rPr>
        <w:t xml:space="preserve"> current </w:t>
      </w:r>
      <w:r w:rsidRPr="008B607F">
        <w:rPr>
          <w:rStyle w:val="Emphasis"/>
        </w:rPr>
        <w:t>i</w:t>
      </w:r>
      <w:r w:rsidRPr="008B607F">
        <w:rPr>
          <w:rStyle w:val="StyleUnderline"/>
        </w:rPr>
        <w:t>ntellectual</w:t>
      </w:r>
      <w:r w:rsidRPr="00EE3ABD">
        <w:rPr>
          <w:sz w:val="16"/>
        </w:rPr>
        <w:t xml:space="preserve"> </w:t>
      </w:r>
      <w:r w:rsidRPr="008B607F">
        <w:rPr>
          <w:rStyle w:val="Emphasis"/>
        </w:rPr>
        <w:t>p</w:t>
      </w:r>
      <w:r w:rsidRPr="008B607F">
        <w:rPr>
          <w:rStyle w:val="StyleUnderline"/>
        </w:rPr>
        <w:t>roperty</w:t>
      </w:r>
      <w:r w:rsidRPr="00EE3ABD">
        <w:rPr>
          <w:sz w:val="16"/>
        </w:rPr>
        <w:t xml:space="preserve"> laws. At the same time, </w:t>
      </w:r>
      <w:r w:rsidRPr="00D32C7E">
        <w:rPr>
          <w:rStyle w:val="StyleUnderline"/>
        </w:rPr>
        <w:t>legal, economic, and business know-how has also accumulated about how markets</w:t>
      </w:r>
      <w:r w:rsidRPr="00EE3ABD">
        <w:rPr>
          <w:sz w:val="16"/>
        </w:rPr>
        <w:t xml:space="preserve"> for innovation </w:t>
      </w:r>
      <w:r w:rsidRPr="00D32C7E">
        <w:rPr>
          <w:rStyle w:val="StyleUnderline"/>
        </w:rPr>
        <w:t xml:space="preserve">operate </w:t>
      </w:r>
      <w:r w:rsidRPr="00D32C7E">
        <w:rPr>
          <w:rStyle w:val="Emphasis"/>
        </w:rPr>
        <w:t>without</w:t>
      </w:r>
      <w:r w:rsidRPr="00D32C7E">
        <w:rPr>
          <w:rStyle w:val="StyleUnderline"/>
        </w:rPr>
        <w:t xml:space="preserve"> intellectual monopoly</w:t>
      </w:r>
      <w:r w:rsidRPr="00EE3ABD">
        <w:rPr>
          <w:sz w:val="16"/>
        </w:rPr>
        <w:t>. To rule out abolition a priori would be no more sensible now than it would have been to rule out the abolition of tariffs and trade barriers fifty years ago, when the trade liberalization process that has given us prosperity and globalization began. For a long time, the individuals and firms that profited from trade barriers argued that these increased the wealth of the nation, defended homeland companies and jobs, and that abolishing them would lead to a disaster for many sectors of our economy. It took a while to realize this was not true, and that trade barriers were nothing more than rent-seeking devices, favoring a minority and dramatically hurting the overall economy and everyone else, beginning with low-income consumers. The same is now true of patents and copyright.</w:t>
      </w:r>
    </w:p>
    <w:p w14:paraId="40D30844" w14:textId="77777777" w:rsidR="00EE3ABD" w:rsidRPr="00EE3ABD" w:rsidRDefault="00EE3ABD" w:rsidP="00EE3ABD"/>
    <w:p w14:paraId="19362656" w14:textId="77777777" w:rsidR="006B24EA" w:rsidRDefault="006B24EA" w:rsidP="006B24EA">
      <w:pPr>
        <w:pStyle w:val="Heading3"/>
      </w:pPr>
      <w:r>
        <w:lastRenderedPageBreak/>
        <w:t>IPR Bad---Latin America !---1NC</w:t>
      </w:r>
    </w:p>
    <w:p w14:paraId="4D697D38" w14:textId="77777777" w:rsidR="006B24EA" w:rsidRDefault="006B24EA" w:rsidP="006B24EA">
      <w:pPr>
        <w:rPr>
          <w:sz w:val="16"/>
        </w:rPr>
      </w:pPr>
    </w:p>
    <w:p w14:paraId="62F5AE39" w14:textId="77777777" w:rsidR="006B24EA" w:rsidRDefault="006B24EA" w:rsidP="006B24EA">
      <w:pPr>
        <w:pStyle w:val="Heading4"/>
      </w:pPr>
      <w:r>
        <w:t xml:space="preserve">US IPR policy directly spills over to Latin America </w:t>
      </w:r>
    </w:p>
    <w:p w14:paraId="0629BB98" w14:textId="77777777" w:rsidR="006B24EA" w:rsidRPr="00EF4720" w:rsidRDefault="006B24EA" w:rsidP="006B24EA">
      <w:r w:rsidRPr="00EF4720">
        <w:rPr>
          <w:rStyle w:val="Style13ptBold"/>
        </w:rPr>
        <w:t>Montobbio and Sterzi ’11</w:t>
      </w:r>
      <w:r w:rsidRPr="00EF4720">
        <w:t xml:space="preserve"> [Fabio Montobbio*, Valerio Sterzi**; March 11; University of Insubria, KITES – Bocconi University, via Monte Generoso 71, 21000, Varese, Italy*, GREThA – Universitè Montesquieu, Bordeaux IV, Milan, Italy**; Springer, Berlin, Heidelberg, “Inventing Together: Exploring the Nature of International Knowledge Spillovers in Latin America,” https://doi.org/10.1007/978-3-642-15886-5_5]</w:t>
      </w:r>
    </w:p>
    <w:p w14:paraId="0A0E6581" w14:textId="77777777" w:rsidR="006B24EA" w:rsidRPr="00EF4720" w:rsidRDefault="006B24EA" w:rsidP="006B24EA">
      <w:pPr>
        <w:rPr>
          <w:rFonts w:cs="Times New Roman"/>
          <w:sz w:val="16"/>
        </w:rPr>
      </w:pPr>
      <w:r w:rsidRPr="00EF4720">
        <w:rPr>
          <w:sz w:val="16"/>
        </w:rPr>
        <w:t xml:space="preserve">Overall, this paper provides a detailed description of the nature and characteristics of international patenting (EPO and USPTO) in LACs. We show that </w:t>
      </w:r>
      <w:r w:rsidRPr="00EF4720">
        <w:rPr>
          <w:highlight w:val="cyan"/>
          <w:u w:val="single"/>
        </w:rPr>
        <w:t>a large</w:t>
      </w:r>
      <w:r w:rsidRPr="00EF4720">
        <w:rPr>
          <w:u w:val="single"/>
        </w:rPr>
        <w:t xml:space="preserve"> </w:t>
      </w:r>
      <w:r w:rsidRPr="00EF4720">
        <w:rPr>
          <w:highlight w:val="cyan"/>
          <w:u w:val="single"/>
        </w:rPr>
        <w:t>part</w:t>
      </w:r>
      <w:r w:rsidRPr="00EF4720">
        <w:rPr>
          <w:u w:val="single"/>
        </w:rPr>
        <w:t xml:space="preserve"> </w:t>
      </w:r>
      <w:r w:rsidRPr="00EF4720">
        <w:rPr>
          <w:highlight w:val="cyan"/>
          <w:u w:val="single"/>
        </w:rPr>
        <w:t>of</w:t>
      </w:r>
      <w:r w:rsidRPr="00EF4720">
        <w:rPr>
          <w:u w:val="single"/>
        </w:rPr>
        <w:t xml:space="preserve"> the </w:t>
      </w:r>
      <w:r w:rsidRPr="00EF4720">
        <w:rPr>
          <w:highlight w:val="cyan"/>
          <w:u w:val="single"/>
        </w:rPr>
        <w:t>Latin America</w:t>
      </w:r>
      <w:r w:rsidRPr="00EF4720">
        <w:rPr>
          <w:u w:val="single"/>
        </w:rPr>
        <w:t xml:space="preserve">n-invented </w:t>
      </w:r>
      <w:r w:rsidRPr="00EF4720">
        <w:rPr>
          <w:highlight w:val="cyan"/>
          <w:u w:val="single"/>
        </w:rPr>
        <w:t>patents</w:t>
      </w:r>
      <w:r w:rsidRPr="00EF4720">
        <w:rPr>
          <w:u w:val="single"/>
        </w:rPr>
        <w:t xml:space="preserve"> </w:t>
      </w:r>
      <w:r w:rsidRPr="00EF4720">
        <w:rPr>
          <w:highlight w:val="cyan"/>
          <w:u w:val="single"/>
        </w:rPr>
        <w:t>belong to foreign</w:t>
      </w:r>
      <w:r w:rsidRPr="00EF4720">
        <w:rPr>
          <w:u w:val="single"/>
        </w:rPr>
        <w:t xml:space="preserve"> </w:t>
      </w:r>
      <w:r w:rsidRPr="00EF4720">
        <w:rPr>
          <w:highlight w:val="cyan"/>
          <w:u w:val="single"/>
        </w:rPr>
        <w:t>companies</w:t>
      </w:r>
      <w:r w:rsidRPr="00EF4720">
        <w:rPr>
          <w:u w:val="single"/>
        </w:rPr>
        <w:t xml:space="preserve"> with a foreign address or to a foreign subsidiary</w:t>
      </w:r>
      <w:r w:rsidRPr="00EF4720">
        <w:rPr>
          <w:sz w:val="16"/>
        </w:rPr>
        <w:t xml:space="preserve"> with a Latin American address, </w:t>
      </w:r>
      <w:r w:rsidRPr="00EF4720">
        <w:rPr>
          <w:highlight w:val="cyan"/>
          <w:u w:val="single"/>
        </w:rPr>
        <w:t>and top</w:t>
      </w:r>
      <w:r w:rsidRPr="00EF4720">
        <w:rPr>
          <w:u w:val="single"/>
        </w:rPr>
        <w:t xml:space="preserve"> </w:t>
      </w:r>
      <w:r w:rsidRPr="00EF4720">
        <w:rPr>
          <w:highlight w:val="cyan"/>
          <w:u w:val="single"/>
        </w:rPr>
        <w:t>applicants at the USPTO</w:t>
      </w:r>
      <w:r w:rsidRPr="00EF4720">
        <w:rPr>
          <w:u w:val="single"/>
        </w:rPr>
        <w:t xml:space="preserve"> and EPO </w:t>
      </w:r>
      <w:r w:rsidRPr="00EF4720">
        <w:rPr>
          <w:highlight w:val="cyan"/>
          <w:u w:val="single"/>
        </w:rPr>
        <w:t>are</w:t>
      </w:r>
      <w:r w:rsidRPr="00EF4720">
        <w:rPr>
          <w:u w:val="single"/>
        </w:rPr>
        <w:t xml:space="preserve"> mainly </w:t>
      </w:r>
      <w:r w:rsidRPr="00EF4720">
        <w:rPr>
          <w:highlight w:val="cyan"/>
          <w:u w:val="single"/>
        </w:rPr>
        <w:t>US</w:t>
      </w:r>
      <w:r w:rsidRPr="00EF4720">
        <w:rPr>
          <w:u w:val="single"/>
        </w:rPr>
        <w:t xml:space="preserve"> and German </w:t>
      </w:r>
      <w:r w:rsidRPr="00EF4720">
        <w:rPr>
          <w:highlight w:val="cyan"/>
          <w:u w:val="single"/>
        </w:rPr>
        <w:t>multinationals</w:t>
      </w:r>
      <w:r w:rsidRPr="00EF4720">
        <w:rPr>
          <w:sz w:val="16"/>
        </w:rPr>
        <w:t>.The big Latin American patentees are active in a set of heterogeneous sectors of activity that are not considered very R&amp;D-intensive (e.g. Oil, Glass, Electric, Metals and Machinery). We also show that individual inventors play a prominent role that is difficult to interpret but is linked to the fragile structure of many innovative activities in these countries.</w:t>
      </w:r>
    </w:p>
    <w:p w14:paraId="6558AA94" w14:textId="77777777" w:rsidR="006B24EA" w:rsidRPr="00EF4720" w:rsidRDefault="006B24EA" w:rsidP="006B24EA">
      <w:pPr>
        <w:rPr>
          <w:sz w:val="16"/>
        </w:rPr>
      </w:pPr>
      <w:r w:rsidRPr="00EF4720">
        <w:rPr>
          <w:sz w:val="16"/>
        </w:rPr>
        <w:t xml:space="preserve">Second, we apply GMM methods to estimate the effect of the three different types of knowledge spillovers. We find that </w:t>
      </w:r>
      <w:r w:rsidRPr="00EF4720">
        <w:rPr>
          <w:highlight w:val="cyan"/>
          <w:u w:val="single"/>
        </w:rPr>
        <w:t>international knowledge spillovers</w:t>
      </w:r>
      <w:r w:rsidRPr="00EF4720">
        <w:rPr>
          <w:u w:val="single"/>
        </w:rPr>
        <w:t xml:space="preserve"> from the G-5 countries </w:t>
      </w:r>
      <w:r w:rsidRPr="00EF4720">
        <w:rPr>
          <w:highlight w:val="cyan"/>
          <w:u w:val="single"/>
        </w:rPr>
        <w:t>are a significant determinant of</w:t>
      </w:r>
      <w:r w:rsidRPr="00EF4720">
        <w:rPr>
          <w:u w:val="single"/>
        </w:rPr>
        <w:t xml:space="preserve"> </w:t>
      </w:r>
      <w:r w:rsidRPr="00EF4720">
        <w:rPr>
          <w:highlight w:val="cyan"/>
          <w:u w:val="single"/>
        </w:rPr>
        <w:t>inventive</w:t>
      </w:r>
      <w:r w:rsidRPr="00EF4720">
        <w:rPr>
          <w:u w:val="single"/>
        </w:rPr>
        <w:t xml:space="preserve"> </w:t>
      </w:r>
      <w:r w:rsidRPr="00EF4720">
        <w:rPr>
          <w:highlight w:val="cyan"/>
          <w:u w:val="single"/>
        </w:rPr>
        <w:t>activity</w:t>
      </w:r>
      <w:r w:rsidRPr="00EF4720">
        <w:rPr>
          <w:sz w:val="16"/>
        </w:rPr>
        <w:t xml:space="preserve"> during the period considered. In particular, </w:t>
      </w:r>
      <w:r w:rsidRPr="00EF4720">
        <w:rPr>
          <w:highlight w:val="cyan"/>
          <w:u w:val="single"/>
        </w:rPr>
        <w:t>the</w:t>
      </w:r>
      <w:r w:rsidRPr="00EF4720">
        <w:rPr>
          <w:u w:val="single"/>
        </w:rPr>
        <w:t xml:space="preserve"> stock of </w:t>
      </w:r>
      <w:r w:rsidRPr="00EF4720">
        <w:rPr>
          <w:highlight w:val="cyan"/>
          <w:u w:val="single"/>
        </w:rPr>
        <w:t>ideas</w:t>
      </w:r>
      <w:r w:rsidRPr="00EF4720">
        <w:rPr>
          <w:u w:val="single"/>
        </w:rPr>
        <w:t xml:space="preserve"> </w:t>
      </w:r>
      <w:r w:rsidRPr="00EF4720">
        <w:rPr>
          <w:highlight w:val="cyan"/>
          <w:u w:val="single"/>
        </w:rPr>
        <w:t>produced</w:t>
      </w:r>
      <w:r w:rsidRPr="00EF4720">
        <w:rPr>
          <w:u w:val="single"/>
        </w:rPr>
        <w:t xml:space="preserve"> </w:t>
      </w:r>
      <w:r w:rsidRPr="00EF4720">
        <w:rPr>
          <w:highlight w:val="cyan"/>
          <w:u w:val="single"/>
        </w:rPr>
        <w:t>in the USA</w:t>
      </w:r>
      <w:r w:rsidRPr="00EF4720">
        <w:rPr>
          <w:u w:val="single"/>
        </w:rPr>
        <w:t xml:space="preserve"> seems to </w:t>
      </w:r>
      <w:r w:rsidRPr="00EF4720">
        <w:rPr>
          <w:highlight w:val="cyan"/>
          <w:u w:val="single"/>
        </w:rPr>
        <w:t>have a strong impact on the international patenting activity of these countries</w:t>
      </w:r>
      <w:r w:rsidRPr="00EF4720">
        <w:rPr>
          <w:u w:val="single"/>
        </w:rPr>
        <w:t>.</w:t>
      </w:r>
      <w:r w:rsidRPr="00EF4720">
        <w:rPr>
          <w:sz w:val="16"/>
        </w:rPr>
        <w:t xml:space="preserve"> Moreover, controlling for these US-driven R&amp;D effects, bilateral </w:t>
      </w:r>
      <w:r w:rsidRPr="00EF4720">
        <w:rPr>
          <w:highlight w:val="cyan"/>
          <w:u w:val="single"/>
        </w:rPr>
        <w:t>patent citations</w:t>
      </w:r>
      <w:r w:rsidRPr="00EF4720">
        <w:rPr>
          <w:sz w:val="16"/>
        </w:rPr>
        <w:t xml:space="preserve"> and face-to-face relationships between inventors </w:t>
      </w:r>
      <w:r w:rsidRPr="00EF4720">
        <w:rPr>
          <w:highlight w:val="cyan"/>
          <w:u w:val="single"/>
        </w:rPr>
        <w:t>are</w:t>
      </w:r>
      <w:r w:rsidRPr="00EF4720">
        <w:rPr>
          <w:sz w:val="16"/>
        </w:rPr>
        <w:t xml:space="preserve"> both </w:t>
      </w:r>
      <w:r w:rsidRPr="00EF4720">
        <w:rPr>
          <w:highlight w:val="cyan"/>
          <w:u w:val="single"/>
        </w:rPr>
        <w:t>important</w:t>
      </w:r>
      <w:r w:rsidRPr="00EF4720">
        <w:rPr>
          <w:u w:val="single"/>
        </w:rPr>
        <w:t> </w:t>
      </w:r>
      <w:r w:rsidRPr="00EF4720">
        <w:rPr>
          <w:i/>
          <w:iCs/>
          <w:u w:val="single"/>
        </w:rPr>
        <w:t>additional</w:t>
      </w:r>
      <w:r w:rsidRPr="00EF4720">
        <w:rPr>
          <w:u w:val="single"/>
        </w:rPr>
        <w:t> </w:t>
      </w:r>
      <w:r w:rsidRPr="00EF4720">
        <w:rPr>
          <w:highlight w:val="cyan"/>
          <w:u w:val="single"/>
        </w:rPr>
        <w:t>mechanisms</w:t>
      </w:r>
      <w:r w:rsidRPr="00EF4720">
        <w:rPr>
          <w:u w:val="single"/>
        </w:rPr>
        <w:t xml:space="preserve"> </w:t>
      </w:r>
      <w:r w:rsidRPr="00EF4720">
        <w:rPr>
          <w:highlight w:val="cyan"/>
          <w:u w:val="single"/>
        </w:rPr>
        <w:t xml:space="preserve">of </w:t>
      </w:r>
      <w:r w:rsidRPr="00EF4720">
        <w:rPr>
          <w:u w:val="single"/>
        </w:rPr>
        <w:t xml:space="preserve">knowledge </w:t>
      </w:r>
      <w:r w:rsidRPr="00EF4720">
        <w:rPr>
          <w:highlight w:val="cyan"/>
          <w:u w:val="single"/>
        </w:rPr>
        <w:t>transmission</w:t>
      </w:r>
      <w:r w:rsidRPr="00EF4720">
        <w:rPr>
          <w:sz w:val="16"/>
        </w:rPr>
        <w:t>. Some of our results suggest that the latter is more important than the former. Finally, we find some sectoral differences: knowledge flows measured through co-inventorship play a particularly important role mainly in the Chemicals and Pharmaceuticals sector, Instruments and Machinery and Metals.</w:t>
      </w:r>
    </w:p>
    <w:p w14:paraId="1594C9C2" w14:textId="77777777" w:rsidR="006B24EA" w:rsidRPr="00EF4720" w:rsidRDefault="006B24EA" w:rsidP="006B24EA">
      <w:pPr>
        <w:rPr>
          <w:sz w:val="16"/>
        </w:rPr>
      </w:pPr>
      <w:r w:rsidRPr="00EF4720">
        <w:rPr>
          <w:sz w:val="16"/>
        </w:rPr>
        <w:t xml:space="preserve">These results have relevant policy implications. </w:t>
      </w:r>
      <w:r w:rsidRPr="00EF4720">
        <w:rPr>
          <w:u w:val="single"/>
        </w:rPr>
        <w:t>The relative weakness in many sectors of the LACs’ technological capabilities goes hand in hand with the lack of international integration</w:t>
      </w:r>
      <w:r w:rsidRPr="00EF4720">
        <w:rPr>
          <w:sz w:val="16"/>
        </w:rPr>
        <w:t xml:space="preserve"> of their inventive activities. The effectiveness of science and technology policies may depend upon the degree of internationalization of inventors’ activity and their international mobility. If international face-to-face contacts and collaborations display a positive marginal effect on domestic innovative activity, R&amp;D subsidies and fiscal R&amp;D policies should be complemented with policies oriented at the international expansion of network relationships of local inventors and companies.</w:t>
      </w:r>
    </w:p>
    <w:p w14:paraId="080CD0BA" w14:textId="77777777" w:rsidR="006B24EA" w:rsidRDefault="006B24EA" w:rsidP="006B24EA">
      <w:pPr>
        <w:rPr>
          <w:sz w:val="16"/>
        </w:rPr>
      </w:pPr>
    </w:p>
    <w:p w14:paraId="2E414FDC" w14:textId="6CDBF9FB" w:rsidR="006B24EA" w:rsidRDefault="006B24EA" w:rsidP="006B24EA">
      <w:pPr>
        <w:pStyle w:val="Heading4"/>
      </w:pPr>
      <w:r>
        <w:t xml:space="preserve">Collapses the LAC economies </w:t>
      </w:r>
    </w:p>
    <w:p w14:paraId="1AA172B5" w14:textId="77777777" w:rsidR="006B24EA" w:rsidRPr="00523190" w:rsidRDefault="006B24EA" w:rsidP="006B24EA">
      <w:r w:rsidRPr="00523190">
        <w:rPr>
          <w:rStyle w:val="Style13ptBold"/>
        </w:rPr>
        <w:t>Heimler ’17</w:t>
      </w:r>
      <w:r w:rsidRPr="00523190">
        <w:t xml:space="preserve"> [Marissa Heimler; March 24; University of Colorado Boulder; International Affairs Department, “Intellectual Property Rights: A proxy to the continuous economic dependence of South American Economies on the United States,” https://scholar.colorado.edu/concern/undergraduate_honors_theses/fq977v561]</w:t>
      </w:r>
    </w:p>
    <w:p w14:paraId="3EBA3DAE" w14:textId="77777777" w:rsidR="006B24EA" w:rsidRPr="00523190" w:rsidRDefault="006B24EA" w:rsidP="006B24EA">
      <w:pPr>
        <w:rPr>
          <w:sz w:val="16"/>
        </w:rPr>
      </w:pPr>
      <w:r w:rsidRPr="00523190">
        <w:rPr>
          <w:sz w:val="16"/>
        </w:rPr>
        <w:t xml:space="preserve">On the other hand, </w:t>
      </w:r>
      <w:r w:rsidRPr="00523190">
        <w:rPr>
          <w:u w:val="single"/>
        </w:rPr>
        <w:t xml:space="preserve">there is considerable </w:t>
      </w:r>
      <w:r w:rsidRPr="00523190">
        <w:rPr>
          <w:highlight w:val="cyan"/>
          <w:u w:val="single"/>
        </w:rPr>
        <w:t>research</w:t>
      </w:r>
      <w:r w:rsidRPr="00523190">
        <w:rPr>
          <w:u w:val="single"/>
        </w:rPr>
        <w:t xml:space="preserve"> that positively </w:t>
      </w:r>
      <w:r w:rsidRPr="00523190">
        <w:rPr>
          <w:highlight w:val="cyan"/>
          <w:u w:val="single"/>
        </w:rPr>
        <w:t>correlates</w:t>
      </w:r>
      <w:r w:rsidRPr="00523190">
        <w:rPr>
          <w:u w:val="single"/>
        </w:rPr>
        <w:t xml:space="preserve"> </w:t>
      </w:r>
      <w:r w:rsidRPr="00523190">
        <w:rPr>
          <w:highlight w:val="cyan"/>
          <w:u w:val="single"/>
        </w:rPr>
        <w:t>stronger</w:t>
      </w:r>
      <w:r w:rsidRPr="00523190">
        <w:rPr>
          <w:u w:val="single"/>
        </w:rPr>
        <w:t xml:space="preserve"> </w:t>
      </w:r>
      <w:r w:rsidRPr="00523190">
        <w:rPr>
          <w:highlight w:val="cyan"/>
          <w:u w:val="single"/>
        </w:rPr>
        <w:t>intellectual</w:t>
      </w:r>
      <w:r w:rsidRPr="00523190">
        <w:rPr>
          <w:u w:val="single"/>
        </w:rPr>
        <w:t xml:space="preserve"> </w:t>
      </w:r>
      <w:r w:rsidRPr="00523190">
        <w:rPr>
          <w:highlight w:val="cyan"/>
          <w:u w:val="single"/>
        </w:rPr>
        <w:t>property right</w:t>
      </w:r>
      <w:r w:rsidRPr="00523190">
        <w:rPr>
          <w:u w:val="single"/>
        </w:rPr>
        <w:t xml:space="preserve"> regulations </w:t>
      </w:r>
      <w:r w:rsidRPr="00523190">
        <w:rPr>
          <w:highlight w:val="cyan"/>
          <w:u w:val="single"/>
        </w:rPr>
        <w:t xml:space="preserve">with higher rates of </w:t>
      </w:r>
      <w:r w:rsidRPr="00AB72D9">
        <w:rPr>
          <w:rStyle w:val="Emphasis"/>
          <w:highlight w:val="cyan"/>
        </w:rPr>
        <w:t>underdevelopment</w:t>
      </w:r>
      <w:r w:rsidRPr="00523190">
        <w:rPr>
          <w:highlight w:val="cyan"/>
          <w:u w:val="single"/>
        </w:rPr>
        <w:t xml:space="preserve"> in</w:t>
      </w:r>
      <w:r w:rsidRPr="00523190">
        <w:rPr>
          <w:u w:val="single"/>
        </w:rPr>
        <w:t xml:space="preserve"> </w:t>
      </w:r>
      <w:r w:rsidRPr="00523190">
        <w:rPr>
          <w:highlight w:val="cyan"/>
          <w:u w:val="single"/>
        </w:rPr>
        <w:t>Latin America</w:t>
      </w:r>
      <w:r w:rsidRPr="00523190">
        <w:rPr>
          <w:sz w:val="16"/>
        </w:rPr>
        <w:t>. In researching IPR and effects on underdeveloped</w:t>
      </w:r>
      <w:r w:rsidRPr="00523190">
        <w:rPr>
          <w:u w:val="single"/>
        </w:rPr>
        <w:t xml:space="preserve"> there are </w:t>
      </w:r>
      <w:r w:rsidRPr="00523190">
        <w:rPr>
          <w:highlight w:val="cyan"/>
          <w:u w:val="single"/>
        </w:rPr>
        <w:t>many factors</w:t>
      </w:r>
      <w:r w:rsidRPr="00523190">
        <w:rPr>
          <w:u w:val="single"/>
        </w:rPr>
        <w:t xml:space="preserve"> that have already been </w:t>
      </w:r>
      <w:r w:rsidRPr="00523190">
        <w:rPr>
          <w:highlight w:val="cyan"/>
          <w:u w:val="single"/>
        </w:rPr>
        <w:t>tested</w:t>
      </w:r>
      <w:r w:rsidRPr="00523190">
        <w:rPr>
          <w:u w:val="single"/>
        </w:rPr>
        <w:t xml:space="preserve"> </w:t>
      </w:r>
      <w:r w:rsidRPr="00523190">
        <w:rPr>
          <w:highlight w:val="cyan"/>
          <w:u w:val="single"/>
        </w:rPr>
        <w:t>such as: stage</w:t>
      </w:r>
      <w:r w:rsidRPr="00523190">
        <w:rPr>
          <w:u w:val="single"/>
        </w:rPr>
        <w:t xml:space="preserve"> </w:t>
      </w:r>
      <w:r w:rsidRPr="00523190">
        <w:rPr>
          <w:highlight w:val="cyan"/>
          <w:u w:val="single"/>
        </w:rPr>
        <w:t>development</w:t>
      </w:r>
      <w:r w:rsidRPr="00523190">
        <w:rPr>
          <w:u w:val="single"/>
        </w:rPr>
        <w:t xml:space="preserve"> </w:t>
      </w:r>
      <w:r w:rsidRPr="00523190">
        <w:rPr>
          <w:sz w:val="16"/>
        </w:rPr>
        <w:t xml:space="preserve">(Angus C. Chu,Guido Cozzi, and Silvia Galli, 2014), </w:t>
      </w:r>
      <w:r w:rsidRPr="00523190">
        <w:rPr>
          <w:highlight w:val="cyan"/>
          <w:u w:val="single"/>
        </w:rPr>
        <w:t>offshoring</w:t>
      </w:r>
      <w:r w:rsidRPr="00523190">
        <w:rPr>
          <w:sz w:val="16"/>
        </w:rPr>
        <w:t xml:space="preserve"> (Claudia Canalis, and Fuat Sener), </w:t>
      </w:r>
      <w:r w:rsidRPr="00523190">
        <w:rPr>
          <w:u w:val="single"/>
        </w:rPr>
        <w:t xml:space="preserve">legal and </w:t>
      </w:r>
      <w:r w:rsidRPr="00523190">
        <w:rPr>
          <w:highlight w:val="cyan"/>
          <w:u w:val="single"/>
        </w:rPr>
        <w:t>economic</w:t>
      </w:r>
      <w:r w:rsidRPr="00523190">
        <w:rPr>
          <w:u w:val="single"/>
        </w:rPr>
        <w:t xml:space="preserve"> </w:t>
      </w:r>
      <w:r w:rsidRPr="00523190">
        <w:rPr>
          <w:highlight w:val="cyan"/>
          <w:u w:val="single"/>
        </w:rPr>
        <w:t>implications</w:t>
      </w:r>
      <w:r w:rsidRPr="00523190">
        <w:rPr>
          <w:sz w:val="16"/>
        </w:rPr>
        <w:t xml:space="preserve"> (Cimoli, Mario, Giovanni Dosi, Keith E. Maskus, Ruth L. Okediji, Jerome H. Reichman, and Joseph E. Stiglitz), </w:t>
      </w:r>
      <w:r w:rsidRPr="00523190">
        <w:rPr>
          <w:u w:val="single"/>
        </w:rPr>
        <w:t xml:space="preserve">income </w:t>
      </w:r>
      <w:r w:rsidRPr="00523190">
        <w:rPr>
          <w:highlight w:val="cyan"/>
          <w:u w:val="single"/>
        </w:rPr>
        <w:t>inequality</w:t>
      </w:r>
      <w:r w:rsidRPr="00523190">
        <w:rPr>
          <w:sz w:val="16"/>
        </w:rPr>
        <w:t xml:space="preserve"> (Samuel Adams), and power influence on institutions (Ohid Yaqub Hassan, Emmanuel, and Stephanie Diepeveen). Each of these articles touches on different variables that are contributing to underdevelopment due to stronger IPR regulations. There are several main arguments that emphasize this reasoning. Many of </w:t>
      </w:r>
      <w:r w:rsidRPr="00523190">
        <w:rPr>
          <w:u w:val="single"/>
        </w:rPr>
        <w:t>these challenges that developing countries face are in regards to a countries’ ability to efficiently and effectively administer and enforce IPR’s, adapt to advancements in technology</w:t>
      </w:r>
      <w:r w:rsidRPr="00523190">
        <w:rPr>
          <w:sz w:val="16"/>
        </w:rPr>
        <w:t xml:space="preserve">, educate the </w:t>
      </w:r>
      <w:r w:rsidRPr="00523190">
        <w:rPr>
          <w:sz w:val="16"/>
        </w:rPr>
        <w:lastRenderedPageBreak/>
        <w:t xml:space="preserve">public on IPR usage, </w:t>
      </w:r>
      <w:r w:rsidRPr="00523190">
        <w:rPr>
          <w:u w:val="single"/>
        </w:rPr>
        <w:t>and obtain and use assistance</w:t>
      </w:r>
      <w:r w:rsidRPr="00523190">
        <w:rPr>
          <w:sz w:val="16"/>
        </w:rPr>
        <w:t xml:space="preserve"> from WIPO or developed member states. All of these factors contribute to a developing country’s ability to handle a proper IPR system. </w:t>
      </w:r>
      <w:r w:rsidRPr="00523190">
        <w:rPr>
          <w:highlight w:val="cyan"/>
          <w:u w:val="single"/>
        </w:rPr>
        <w:t>A developing</w:t>
      </w:r>
      <w:r w:rsidRPr="00523190">
        <w:rPr>
          <w:u w:val="single"/>
        </w:rPr>
        <w:t xml:space="preserve"> </w:t>
      </w:r>
      <w:r w:rsidRPr="00523190">
        <w:rPr>
          <w:highlight w:val="cyan"/>
          <w:u w:val="single"/>
        </w:rPr>
        <w:t>country</w:t>
      </w:r>
      <w:r w:rsidRPr="00523190">
        <w:rPr>
          <w:u w:val="single"/>
        </w:rPr>
        <w:t xml:space="preserve"> </w:t>
      </w:r>
      <w:r w:rsidRPr="00523190">
        <w:rPr>
          <w:highlight w:val="cyan"/>
          <w:u w:val="single"/>
        </w:rPr>
        <w:t>may not have</w:t>
      </w:r>
      <w:r w:rsidRPr="00523190">
        <w:rPr>
          <w:u w:val="single"/>
        </w:rPr>
        <w:t xml:space="preserve"> the </w:t>
      </w:r>
      <w:r w:rsidRPr="00523190">
        <w:rPr>
          <w:highlight w:val="cyan"/>
          <w:u w:val="single"/>
        </w:rPr>
        <w:t>political</w:t>
      </w:r>
      <w:r w:rsidRPr="00523190">
        <w:rPr>
          <w:u w:val="single"/>
        </w:rPr>
        <w:t xml:space="preserve"> </w:t>
      </w:r>
      <w:r w:rsidRPr="00523190">
        <w:rPr>
          <w:highlight w:val="cyan"/>
          <w:u w:val="single"/>
        </w:rPr>
        <w:t>and</w:t>
      </w:r>
      <w:r w:rsidRPr="00523190">
        <w:rPr>
          <w:u w:val="single"/>
        </w:rPr>
        <w:t xml:space="preserve"> </w:t>
      </w:r>
      <w:r w:rsidRPr="00523190">
        <w:rPr>
          <w:highlight w:val="cyan"/>
          <w:u w:val="single"/>
        </w:rPr>
        <w:t>economic</w:t>
      </w:r>
      <w:r w:rsidRPr="00523190">
        <w:rPr>
          <w:u w:val="single"/>
        </w:rPr>
        <w:t xml:space="preserve"> </w:t>
      </w:r>
      <w:r w:rsidRPr="00523190">
        <w:rPr>
          <w:highlight w:val="cyan"/>
          <w:u w:val="single"/>
        </w:rPr>
        <w:t>stability</w:t>
      </w:r>
      <w:r w:rsidRPr="00523190">
        <w:rPr>
          <w:sz w:val="16"/>
        </w:rPr>
        <w:t xml:space="preserve"> to administer or enforce IPR regulations. </w:t>
      </w:r>
      <w:r w:rsidRPr="00523190">
        <w:rPr>
          <w:highlight w:val="cyan"/>
          <w:u w:val="single"/>
        </w:rPr>
        <w:t>For</w:t>
      </w:r>
      <w:r w:rsidRPr="00523190">
        <w:rPr>
          <w:u w:val="single"/>
        </w:rPr>
        <w:t xml:space="preserve">e </w:t>
      </w:r>
      <w:r w:rsidRPr="00523190">
        <w:rPr>
          <w:highlight w:val="cyan"/>
          <w:u w:val="single"/>
        </w:rPr>
        <w:t>developing countries IPRs</w:t>
      </w:r>
      <w:r w:rsidRPr="00523190">
        <w:rPr>
          <w:u w:val="single"/>
        </w:rPr>
        <w:t xml:space="preserve"> </w:t>
      </w:r>
      <w:r w:rsidRPr="00523190">
        <w:rPr>
          <w:highlight w:val="cyan"/>
          <w:u w:val="single"/>
        </w:rPr>
        <w:t>on</w:t>
      </w:r>
      <w:r w:rsidRPr="00523190">
        <w:rPr>
          <w:u w:val="single"/>
        </w:rPr>
        <w:t xml:space="preserve"> </w:t>
      </w:r>
      <w:r w:rsidRPr="00523190">
        <w:rPr>
          <w:highlight w:val="cyan"/>
          <w:u w:val="single"/>
        </w:rPr>
        <w:t>technology</w:t>
      </w:r>
      <w:r w:rsidRPr="00523190">
        <w:rPr>
          <w:u w:val="single"/>
        </w:rPr>
        <w:t xml:space="preserve"> advancements also </w:t>
      </w:r>
      <w:r w:rsidRPr="00523190">
        <w:rPr>
          <w:highlight w:val="cyan"/>
          <w:u w:val="single"/>
        </w:rPr>
        <w:t>increase</w:t>
      </w:r>
      <w:r w:rsidRPr="00523190">
        <w:rPr>
          <w:u w:val="single"/>
        </w:rPr>
        <w:t xml:space="preserve"> a developing countries’ </w:t>
      </w:r>
      <w:r w:rsidRPr="00523190">
        <w:rPr>
          <w:highlight w:val="cyan"/>
          <w:u w:val="single"/>
        </w:rPr>
        <w:t>industries</w:t>
      </w:r>
      <w:r w:rsidRPr="00523190">
        <w:rPr>
          <w:u w:val="single"/>
        </w:rPr>
        <w:t xml:space="preserve"> </w:t>
      </w:r>
      <w:r w:rsidRPr="00523190">
        <w:rPr>
          <w:highlight w:val="cyan"/>
          <w:u w:val="single"/>
        </w:rPr>
        <w:t>barriers</w:t>
      </w:r>
      <w:r w:rsidRPr="00523190">
        <w:rPr>
          <w:u w:val="single"/>
        </w:rPr>
        <w:t xml:space="preserve"> to entry </w:t>
      </w:r>
      <w:r w:rsidRPr="00523190">
        <w:rPr>
          <w:highlight w:val="cyan"/>
          <w:u w:val="single"/>
        </w:rPr>
        <w:t>leading</w:t>
      </w:r>
      <w:r w:rsidRPr="00523190">
        <w:rPr>
          <w:u w:val="single"/>
        </w:rPr>
        <w:t xml:space="preserve"> developing </w:t>
      </w:r>
      <w:r w:rsidRPr="00523190">
        <w:rPr>
          <w:highlight w:val="cyan"/>
          <w:u w:val="single"/>
        </w:rPr>
        <w:t>economies</w:t>
      </w:r>
      <w:r w:rsidRPr="00523190">
        <w:rPr>
          <w:u w:val="single"/>
        </w:rPr>
        <w:t xml:space="preserve"> </w:t>
      </w:r>
      <w:r w:rsidRPr="00523190">
        <w:rPr>
          <w:highlight w:val="cyan"/>
          <w:u w:val="single"/>
        </w:rPr>
        <w:t>to turn to counterfeiting</w:t>
      </w:r>
      <w:r w:rsidRPr="00523190">
        <w:rPr>
          <w:u w:val="single"/>
        </w:rPr>
        <w:t xml:space="preserve">, </w:t>
      </w:r>
      <w:r w:rsidRPr="00523190">
        <w:rPr>
          <w:highlight w:val="cyan"/>
          <w:u w:val="single"/>
        </w:rPr>
        <w:t>piracy</w:t>
      </w:r>
      <w:r w:rsidRPr="00523190">
        <w:rPr>
          <w:u w:val="single"/>
        </w:rPr>
        <w:t xml:space="preserve">, </w:t>
      </w:r>
      <w:r w:rsidRPr="00523190">
        <w:rPr>
          <w:highlight w:val="cyan"/>
          <w:u w:val="single"/>
        </w:rPr>
        <w:t>or</w:t>
      </w:r>
      <w:r w:rsidRPr="00523190">
        <w:rPr>
          <w:u w:val="single"/>
        </w:rPr>
        <w:t xml:space="preserve"> IPR </w:t>
      </w:r>
      <w:r w:rsidRPr="00523190">
        <w:rPr>
          <w:highlight w:val="cyan"/>
          <w:u w:val="single"/>
        </w:rPr>
        <w:t>theft</w:t>
      </w:r>
      <w:r w:rsidRPr="00523190">
        <w:rPr>
          <w:sz w:val="16"/>
        </w:rPr>
        <w:t>. Another factor hindering a productive IPR system in developing countries is the level of corruption and the lack of funding for educating and building consensus within the society on IPR regulations. My research will take into account these factors while also testing for several control variables such as, democracy, FDI, GDP, and GDP/capita, economic aid, and imports and exports to test for a possible correlation between the underdevelopment caused by Intellectual Property Rights and how this may encourage further economic dependence. Literature that supports a positive correlation between intellectual property rights and underdevelopment in Latin America will be used as the first core assumption in the theories section of my research5 .</w:t>
      </w:r>
    </w:p>
    <w:p w14:paraId="511F7B12" w14:textId="77777777" w:rsidR="0046416A" w:rsidRPr="00BF6CB0" w:rsidRDefault="0046416A" w:rsidP="0046416A">
      <w:pPr>
        <w:pStyle w:val="Heading4"/>
      </w:pPr>
      <w:r w:rsidRPr="00BF6CB0">
        <w:t xml:space="preserve">LAC economic volatility enables </w:t>
      </w:r>
      <w:r w:rsidRPr="00BF6CB0">
        <w:rPr>
          <w:u w:val="single"/>
        </w:rPr>
        <w:t>democratic backsliding</w:t>
      </w:r>
      <w:r w:rsidRPr="00BF6CB0">
        <w:t xml:space="preserve"> and </w:t>
      </w:r>
      <w:r w:rsidRPr="00BF6CB0">
        <w:rPr>
          <w:u w:val="single"/>
        </w:rPr>
        <w:t>organized crime</w:t>
      </w:r>
      <w:r w:rsidRPr="00BF6CB0">
        <w:t xml:space="preserve">. </w:t>
      </w:r>
    </w:p>
    <w:p w14:paraId="3FC13755" w14:textId="77777777" w:rsidR="0046416A" w:rsidRPr="00BF6CB0" w:rsidRDefault="0046416A" w:rsidP="0046416A">
      <w:r w:rsidRPr="00BF6CB0">
        <w:rPr>
          <w:rStyle w:val="Style13ptBold"/>
        </w:rPr>
        <w:t>Merke et al. 21</w:t>
      </w:r>
      <w:r w:rsidRPr="00BF6CB0">
        <w:t>, *Federico Merke is an associate professor of international relations at the Universidad de San Andrés, Argentina. He is also a researcher for the National Council for Scientific Research; *Oliver Stuenkel is an associate professor at the School of International Relations at Fundação Getulio Vargas (FGV) in São Paulo, Brazil. He is also a nonresident scholar affiliated with the Democracy, Conflict, and Governance Program at the Carnegie Endowment for International Peace. *Andreas E. Feldmann is an associate professor in the departments of Latin American and Latino Studies and Political Science at the University of Illinois at Chicago; (June 24</w:t>
      </w:r>
      <w:r w:rsidRPr="00BF6CB0">
        <w:rPr>
          <w:vertAlign w:val="superscript"/>
        </w:rPr>
        <w:t>th</w:t>
      </w:r>
      <w:r w:rsidRPr="00BF6CB0">
        <w:t>, 2021, “Reimagining Regional Governance in Latin America”, https://carnegieendowment.org/2021/06/24/reimagining-regional-governance-in-latin-america-pub-84813)</w:t>
      </w:r>
    </w:p>
    <w:p w14:paraId="727490E4" w14:textId="77777777" w:rsidR="0046416A" w:rsidRPr="00BF6CB0" w:rsidRDefault="0046416A" w:rsidP="0046416A">
      <w:pPr>
        <w:rPr>
          <w:sz w:val="16"/>
          <w:szCs w:val="16"/>
        </w:rPr>
      </w:pPr>
      <w:r w:rsidRPr="00BF6CB0">
        <w:rPr>
          <w:sz w:val="16"/>
          <w:szCs w:val="16"/>
        </w:rPr>
        <w:t>Introduction</w:t>
      </w:r>
    </w:p>
    <w:p w14:paraId="7CE772EF" w14:textId="77777777" w:rsidR="0046416A" w:rsidRPr="00BF6CB0" w:rsidRDefault="0046416A" w:rsidP="0046416A">
      <w:pPr>
        <w:rPr>
          <w:sz w:val="16"/>
        </w:rPr>
      </w:pPr>
      <w:r w:rsidRPr="00BF6CB0">
        <w:rPr>
          <w:rStyle w:val="StyleUnderline"/>
          <w:highlight w:val="yellow"/>
        </w:rPr>
        <w:t>Latin America is experiencing</w:t>
      </w:r>
      <w:r w:rsidRPr="00BF6CB0">
        <w:rPr>
          <w:rStyle w:val="StyleUnderline"/>
        </w:rPr>
        <w:t xml:space="preserve"> one of the most </w:t>
      </w:r>
      <w:r w:rsidRPr="00BF6CB0">
        <w:rPr>
          <w:rStyle w:val="Emphasis"/>
        </w:rPr>
        <w:t>difficult moments</w:t>
      </w:r>
      <w:r w:rsidRPr="00BF6CB0">
        <w:rPr>
          <w:sz w:val="16"/>
        </w:rPr>
        <w:t xml:space="preserve"> </w:t>
      </w:r>
      <w:r w:rsidRPr="00BF6CB0">
        <w:rPr>
          <w:rStyle w:val="StyleUnderline"/>
        </w:rPr>
        <w:t>in</w:t>
      </w:r>
      <w:r w:rsidRPr="00BF6CB0">
        <w:rPr>
          <w:sz w:val="16"/>
        </w:rPr>
        <w:t xml:space="preserve"> its </w:t>
      </w:r>
      <w:r w:rsidRPr="00BF6CB0">
        <w:rPr>
          <w:rStyle w:val="StyleUnderline"/>
        </w:rPr>
        <w:t>recent history</w:t>
      </w:r>
      <w:r w:rsidRPr="00BF6CB0">
        <w:rPr>
          <w:sz w:val="16"/>
        </w:rPr>
        <w:t xml:space="preserve"> </w:t>
      </w:r>
      <w:r w:rsidRPr="00BF6CB0">
        <w:rPr>
          <w:rStyle w:val="StyleUnderline"/>
        </w:rPr>
        <w:t>as it confronts</w:t>
      </w:r>
      <w:r w:rsidRPr="00BF6CB0">
        <w:rPr>
          <w:sz w:val="16"/>
        </w:rPr>
        <w:t xml:space="preserve"> three overlapping crises: </w:t>
      </w:r>
      <w:r w:rsidRPr="00BF6CB0">
        <w:rPr>
          <w:rStyle w:val="StyleUnderline"/>
        </w:rPr>
        <w:t>the</w:t>
      </w:r>
      <w:r w:rsidRPr="00BF6CB0">
        <w:rPr>
          <w:sz w:val="16"/>
        </w:rPr>
        <w:t xml:space="preserve"> coronavirus </w:t>
      </w:r>
      <w:r w:rsidRPr="00BF6CB0">
        <w:rPr>
          <w:rStyle w:val="StyleUnderline"/>
        </w:rPr>
        <w:t>pandemic</w:t>
      </w:r>
      <w:r w:rsidRPr="00BF6CB0">
        <w:rPr>
          <w:sz w:val="16"/>
        </w:rPr>
        <w:t xml:space="preserve">, a </w:t>
      </w:r>
      <w:r w:rsidRPr="00BF6CB0">
        <w:rPr>
          <w:rStyle w:val="StyleUnderline"/>
        </w:rPr>
        <w:t xml:space="preserve">steep </w:t>
      </w:r>
      <w:r w:rsidRPr="00BF6CB0">
        <w:rPr>
          <w:rStyle w:val="Emphasis"/>
          <w:highlight w:val="yellow"/>
        </w:rPr>
        <w:t>economic contraction</w:t>
      </w:r>
      <w:r w:rsidRPr="00BF6CB0">
        <w:rPr>
          <w:sz w:val="16"/>
        </w:rPr>
        <w:t xml:space="preserve">, </w:t>
      </w:r>
      <w:r w:rsidRPr="00BF6CB0">
        <w:rPr>
          <w:rStyle w:val="StyleUnderline"/>
        </w:rPr>
        <w:t>and high levels of political</w:t>
      </w:r>
      <w:r w:rsidRPr="00BF6CB0">
        <w:rPr>
          <w:sz w:val="16"/>
        </w:rPr>
        <w:t xml:space="preserve"> </w:t>
      </w:r>
      <w:r w:rsidRPr="00BF6CB0">
        <w:rPr>
          <w:rStyle w:val="Emphasis"/>
          <w:highlight w:val="yellow"/>
        </w:rPr>
        <w:t>polarization</w:t>
      </w:r>
      <w:r w:rsidRPr="00BF6CB0">
        <w:rPr>
          <w:sz w:val="16"/>
          <w:highlight w:val="yellow"/>
        </w:rPr>
        <w:t xml:space="preserve"> </w:t>
      </w:r>
      <w:r w:rsidRPr="00BF6CB0">
        <w:rPr>
          <w:rStyle w:val="StyleUnderline"/>
          <w:highlight w:val="yellow"/>
        </w:rPr>
        <w:t>and</w:t>
      </w:r>
      <w:r w:rsidRPr="00BF6CB0">
        <w:rPr>
          <w:sz w:val="16"/>
          <w:highlight w:val="yellow"/>
        </w:rPr>
        <w:t xml:space="preserve"> </w:t>
      </w:r>
      <w:r w:rsidRPr="00BF6CB0">
        <w:rPr>
          <w:rStyle w:val="Emphasis"/>
          <w:highlight w:val="yellow"/>
        </w:rPr>
        <w:t>democratic erosion</w:t>
      </w:r>
      <w:r w:rsidRPr="00BF6CB0">
        <w:rPr>
          <w:sz w:val="16"/>
        </w:rPr>
        <w:t>. No region has been more impacted by COVID-19, the disease caused by the coronavirus, than Latin America, both in human and economic terms.1 As of April 30, 2021, Latin America had a total of 28 million confirmed cases (out of a world total of 150 million) and just over 900,000 deaths (out of a world total of just over 3 million). With around 8 percent of the world’s population, the region has almost 19 percent of confirmed cases and 28 percent of total deaths. Also, as of April 30, Latin America had administered only 8 percent of the total vaccines.2</w:t>
      </w:r>
    </w:p>
    <w:p w14:paraId="5631419F" w14:textId="77777777" w:rsidR="0046416A" w:rsidRPr="00BF6CB0" w:rsidRDefault="0046416A" w:rsidP="0046416A">
      <w:pPr>
        <w:rPr>
          <w:sz w:val="16"/>
        </w:rPr>
      </w:pPr>
      <w:r w:rsidRPr="00BF6CB0">
        <w:rPr>
          <w:sz w:val="16"/>
        </w:rPr>
        <w:t xml:space="preserve">The economic impact has been equally devastating. The World Bank estimates that in 2020, 53 million Latin Americans saw their income fall below the region’s poverty line of $5.50 per day, pushing up the percentage of those living in poverty to an estimated 37.7 percent—a level not seen since 2006.3 According to the United Nations (UN) Economic Commission for Latin America and the Caribbean, </w:t>
      </w:r>
      <w:r w:rsidRPr="00BF6CB0">
        <w:rPr>
          <w:rStyle w:val="StyleUnderline"/>
        </w:rPr>
        <w:t xml:space="preserve">Latin America is suffering its worst economic crisis in </w:t>
      </w:r>
      <w:r w:rsidRPr="00BF6CB0">
        <w:rPr>
          <w:rStyle w:val="Emphasis"/>
        </w:rPr>
        <w:t>120 years</w:t>
      </w:r>
      <w:r w:rsidRPr="00BF6CB0">
        <w:rPr>
          <w:sz w:val="16"/>
        </w:rPr>
        <w:t xml:space="preserve">, </w:t>
      </w:r>
      <w:r w:rsidRPr="00BF6CB0">
        <w:rPr>
          <w:rStyle w:val="StyleUnderline"/>
        </w:rPr>
        <w:t>with gross domestic product</w:t>
      </w:r>
      <w:r w:rsidRPr="00BF6CB0">
        <w:rPr>
          <w:sz w:val="16"/>
        </w:rPr>
        <w:t xml:space="preserve"> (GDP) </w:t>
      </w:r>
      <w:r w:rsidRPr="00BF6CB0">
        <w:rPr>
          <w:rStyle w:val="StyleUnderline"/>
        </w:rPr>
        <w:t>having declined by a staggering 9.1 percent in 2020</w:t>
      </w:r>
      <w:r w:rsidRPr="00BF6CB0">
        <w:rPr>
          <w:sz w:val="16"/>
        </w:rPr>
        <w:t xml:space="preserve">, eliminating most of the progress made during the commodity boom years (2003–2013). As might be expected, governments across the region are grappling with serious fiscal limitations and seem hard pressed to offer even basic responses to their population’s significant needs.4 All the while, a </w:t>
      </w:r>
      <w:r w:rsidRPr="00BF6CB0">
        <w:rPr>
          <w:rStyle w:val="StyleUnderline"/>
        </w:rPr>
        <w:t xml:space="preserve">toxic mix of </w:t>
      </w:r>
      <w:r w:rsidRPr="00BF6CB0">
        <w:rPr>
          <w:rStyle w:val="Emphasis"/>
        </w:rPr>
        <w:t>insecurity</w:t>
      </w:r>
      <w:r w:rsidRPr="00BF6CB0">
        <w:rPr>
          <w:rStyle w:val="StyleUnderline"/>
        </w:rPr>
        <w:t xml:space="preserve"> and</w:t>
      </w:r>
      <w:r w:rsidRPr="00BF6CB0">
        <w:rPr>
          <w:sz w:val="16"/>
        </w:rPr>
        <w:t xml:space="preserve"> pervasive </w:t>
      </w:r>
      <w:r w:rsidRPr="00BF6CB0">
        <w:rPr>
          <w:rStyle w:val="Emphasis"/>
        </w:rPr>
        <w:t>social turmoil</w:t>
      </w:r>
      <w:r w:rsidRPr="00BF6CB0">
        <w:rPr>
          <w:rStyle w:val="StyleUnderline"/>
        </w:rPr>
        <w:t xml:space="preserve"> is undermining</w:t>
      </w:r>
      <w:r w:rsidRPr="00BF6CB0">
        <w:rPr>
          <w:sz w:val="16"/>
        </w:rPr>
        <w:t xml:space="preserve"> </w:t>
      </w:r>
      <w:r w:rsidRPr="00BF6CB0">
        <w:rPr>
          <w:strike/>
          <w:sz w:val="16"/>
        </w:rPr>
        <w:t>[crippling]</w:t>
      </w:r>
      <w:r w:rsidRPr="00BF6CB0">
        <w:rPr>
          <w:sz w:val="16"/>
        </w:rPr>
        <w:t xml:space="preserve"> </w:t>
      </w:r>
      <w:r w:rsidRPr="00BF6CB0">
        <w:rPr>
          <w:rStyle w:val="StyleUnderline"/>
        </w:rPr>
        <w:t>most countries</w:t>
      </w:r>
      <w:r w:rsidRPr="00BF6CB0">
        <w:rPr>
          <w:sz w:val="16"/>
        </w:rPr>
        <w:t>. As if this were not enough, the region faces what is arguably the most acute migration crisis of its history, with the exodus in recent years of more than 5 million Venezuelans.5</w:t>
      </w:r>
    </w:p>
    <w:p w14:paraId="3AAF41E9" w14:textId="77777777" w:rsidR="0046416A" w:rsidRPr="00BF6CB0" w:rsidRDefault="0046416A" w:rsidP="0046416A">
      <w:pPr>
        <w:rPr>
          <w:sz w:val="16"/>
        </w:rPr>
      </w:pPr>
      <w:r w:rsidRPr="00BF6CB0">
        <w:rPr>
          <w:sz w:val="16"/>
        </w:rPr>
        <w:t xml:space="preserve">Several reasons explain why the region was hit so hard by the pandemic. First, </w:t>
      </w:r>
      <w:r w:rsidRPr="00BF6CB0">
        <w:rPr>
          <w:rStyle w:val="StyleUnderline"/>
          <w:highlight w:val="yellow"/>
        </w:rPr>
        <w:t>even before the pandemic</w:t>
      </w:r>
      <w:r w:rsidRPr="00BF6CB0">
        <w:rPr>
          <w:sz w:val="16"/>
        </w:rPr>
        <w:t xml:space="preserve"> began, </w:t>
      </w:r>
      <w:r w:rsidRPr="00BF6CB0">
        <w:rPr>
          <w:rStyle w:val="Emphasis"/>
          <w:highlight w:val="yellow"/>
        </w:rPr>
        <w:t>Latin America</w:t>
      </w:r>
      <w:r w:rsidRPr="00BF6CB0">
        <w:rPr>
          <w:rStyle w:val="StyleUnderline"/>
          <w:highlight w:val="yellow"/>
        </w:rPr>
        <w:t xml:space="preserve"> was</w:t>
      </w:r>
      <w:r w:rsidRPr="00BF6CB0">
        <w:rPr>
          <w:rStyle w:val="StyleUnderline"/>
        </w:rPr>
        <w:t xml:space="preserve"> economically </w:t>
      </w:r>
      <w:r w:rsidRPr="00BF6CB0">
        <w:rPr>
          <w:rStyle w:val="Emphasis"/>
          <w:highlight w:val="yellow"/>
        </w:rPr>
        <w:t>vulnerable</w:t>
      </w:r>
      <w:r w:rsidRPr="00BF6CB0">
        <w:rPr>
          <w:sz w:val="16"/>
        </w:rPr>
        <w:t>. Between 2014 and 2019, the region’s GDP per capita shrank 4 percent, largely as a result of significant declines in commodity prices.6 As part of these economic difficulties, chronic underinvestment in public health limited most countries’ capacity to treat COVID-19 patients, especially during the most acute periods of the disease. In addition, fiscal constraints limited governments’ ability to provide emergency cash-transfer payments to the poorest in their societies. Labor productivity and the job market were also hit hard by lockdown orders and workplace closures: only about 20 percent of existing jobs in Latin America could be performed remotely, compared to 40 percent in advanced economies and 26 percent in the rest of the emerging world.7</w:t>
      </w:r>
    </w:p>
    <w:p w14:paraId="7080569E" w14:textId="77777777" w:rsidR="0046416A" w:rsidRPr="00BF6CB0" w:rsidRDefault="0046416A" w:rsidP="0046416A">
      <w:pPr>
        <w:rPr>
          <w:sz w:val="16"/>
        </w:rPr>
      </w:pPr>
      <w:r w:rsidRPr="00BF6CB0">
        <w:rPr>
          <w:sz w:val="16"/>
        </w:rPr>
        <w:t xml:space="preserve">Second, </w:t>
      </w:r>
      <w:r w:rsidRPr="00BF6CB0">
        <w:rPr>
          <w:rStyle w:val="StyleUnderline"/>
        </w:rPr>
        <w:t>the region entered the pandemic in a</w:t>
      </w:r>
      <w:r w:rsidRPr="00BF6CB0">
        <w:rPr>
          <w:sz w:val="16"/>
        </w:rPr>
        <w:t xml:space="preserve"> politically </w:t>
      </w:r>
      <w:r w:rsidRPr="00BF6CB0">
        <w:rPr>
          <w:rStyle w:val="Emphasis"/>
        </w:rPr>
        <w:t>vulnerable condition</w:t>
      </w:r>
      <w:r w:rsidRPr="00BF6CB0">
        <w:rPr>
          <w:sz w:val="16"/>
        </w:rPr>
        <w:t xml:space="preserve">. Throughout 2019, large-scale protests rocked Bolivia, Chile, Colombia, Ecuador, Haiti, and Venezuela, creating one of the most politically volatile years in memory.8 In most cases, </w:t>
      </w:r>
      <w:r w:rsidRPr="00BF6CB0">
        <w:rPr>
          <w:rStyle w:val="Emphasis"/>
          <w:highlight w:val="yellow"/>
        </w:rPr>
        <w:lastRenderedPageBreak/>
        <w:t>social turmoil</w:t>
      </w:r>
      <w:r w:rsidRPr="00BF6CB0">
        <w:rPr>
          <w:rStyle w:val="StyleUnderline"/>
          <w:highlight w:val="yellow"/>
        </w:rPr>
        <w:t xml:space="preserve"> stemmed from</w:t>
      </w:r>
      <w:r w:rsidRPr="00BF6CB0">
        <w:rPr>
          <w:rStyle w:val="StyleUnderline"/>
        </w:rPr>
        <w:t xml:space="preserve"> </w:t>
      </w:r>
      <w:r w:rsidRPr="00BF6CB0">
        <w:rPr>
          <w:rStyle w:val="Emphasis"/>
        </w:rPr>
        <w:t xml:space="preserve">popular </w:t>
      </w:r>
      <w:r w:rsidRPr="00BF6CB0">
        <w:rPr>
          <w:rStyle w:val="Emphasis"/>
          <w:highlight w:val="yellow"/>
        </w:rPr>
        <w:t>frustration</w:t>
      </w:r>
      <w:r w:rsidRPr="00BF6CB0">
        <w:rPr>
          <w:sz w:val="16"/>
          <w:highlight w:val="yellow"/>
        </w:rPr>
        <w:t xml:space="preserve"> </w:t>
      </w:r>
      <w:r w:rsidRPr="00BF6CB0">
        <w:rPr>
          <w:rStyle w:val="StyleUnderline"/>
          <w:highlight w:val="yellow"/>
        </w:rPr>
        <w:t xml:space="preserve">with low-quality </w:t>
      </w:r>
      <w:r w:rsidRPr="00BF6CB0">
        <w:rPr>
          <w:rStyle w:val="Emphasis"/>
        </w:rPr>
        <w:t xml:space="preserve">public </w:t>
      </w:r>
      <w:r w:rsidRPr="00BF6CB0">
        <w:rPr>
          <w:rStyle w:val="Emphasis"/>
          <w:highlight w:val="yellow"/>
        </w:rPr>
        <w:t>services</w:t>
      </w:r>
      <w:r w:rsidRPr="00BF6CB0">
        <w:rPr>
          <w:sz w:val="16"/>
        </w:rPr>
        <w:t xml:space="preserve">, </w:t>
      </w:r>
      <w:r w:rsidRPr="00BF6CB0">
        <w:rPr>
          <w:rStyle w:val="StyleUnderline"/>
        </w:rPr>
        <w:t xml:space="preserve">socioeconomic </w:t>
      </w:r>
      <w:r w:rsidRPr="00BF6CB0">
        <w:rPr>
          <w:rStyle w:val="Emphasis"/>
          <w:highlight w:val="yellow"/>
        </w:rPr>
        <w:t>inequality</w:t>
      </w:r>
      <w:r w:rsidRPr="00BF6CB0">
        <w:rPr>
          <w:sz w:val="16"/>
        </w:rPr>
        <w:t xml:space="preserve">, and detached political elites. </w:t>
      </w:r>
      <w:r w:rsidRPr="00BF6CB0">
        <w:rPr>
          <w:rStyle w:val="StyleUnderline"/>
        </w:rPr>
        <w:t>Many people who joined Latin America’s</w:t>
      </w:r>
      <w:r w:rsidRPr="00BF6CB0">
        <w:rPr>
          <w:sz w:val="16"/>
        </w:rPr>
        <w:t xml:space="preserve"> new </w:t>
      </w:r>
      <w:r w:rsidRPr="00BF6CB0">
        <w:rPr>
          <w:rStyle w:val="Emphasis"/>
          <w:highlight w:val="yellow"/>
        </w:rPr>
        <w:t>middle class</w:t>
      </w:r>
      <w:r w:rsidRPr="00BF6CB0">
        <w:rPr>
          <w:sz w:val="16"/>
        </w:rPr>
        <w:t xml:space="preserve"> during the commodity boom of the 2000s </w:t>
      </w:r>
      <w:r w:rsidRPr="00BF6CB0">
        <w:rPr>
          <w:rStyle w:val="Emphasis"/>
          <w:highlight w:val="yellow"/>
        </w:rPr>
        <w:t>slid</w:t>
      </w:r>
      <w:r w:rsidRPr="00BF6CB0">
        <w:rPr>
          <w:rStyle w:val="Emphasis"/>
        </w:rPr>
        <w:t xml:space="preserve"> back</w:t>
      </w:r>
      <w:r w:rsidRPr="00BF6CB0">
        <w:rPr>
          <w:rStyle w:val="StyleUnderline"/>
        </w:rPr>
        <w:t xml:space="preserve"> </w:t>
      </w:r>
      <w:r w:rsidRPr="00BF6CB0">
        <w:rPr>
          <w:rStyle w:val="StyleUnderline"/>
          <w:highlight w:val="yellow"/>
        </w:rPr>
        <w:t xml:space="preserve">into </w:t>
      </w:r>
      <w:r w:rsidRPr="00BF6CB0">
        <w:rPr>
          <w:rStyle w:val="Emphasis"/>
          <w:highlight w:val="yellow"/>
        </w:rPr>
        <w:t>poverty</w:t>
      </w:r>
      <w:r w:rsidRPr="00BF6CB0">
        <w:rPr>
          <w:sz w:val="16"/>
        </w:rPr>
        <w:t xml:space="preserve"> during the 2010s, and faced the realization that both they and their children are unlikely to escape poverty for many years to come. </w:t>
      </w:r>
      <w:r w:rsidRPr="00BF6CB0">
        <w:rPr>
          <w:rStyle w:val="StyleUnderline"/>
        </w:rPr>
        <w:t xml:space="preserve">Popular </w:t>
      </w:r>
      <w:r w:rsidRPr="00BF6CB0">
        <w:rPr>
          <w:rStyle w:val="StyleUnderline"/>
          <w:highlight w:val="yellow"/>
        </w:rPr>
        <w:t xml:space="preserve">demands for </w:t>
      </w:r>
      <w:r w:rsidRPr="00BF6CB0">
        <w:rPr>
          <w:rStyle w:val="Emphasis"/>
          <w:highlight w:val="yellow"/>
        </w:rPr>
        <w:t>economic justice</w:t>
      </w:r>
      <w:r w:rsidRPr="00BF6CB0">
        <w:rPr>
          <w:sz w:val="16"/>
        </w:rPr>
        <w:t xml:space="preserve"> and support </w:t>
      </w:r>
      <w:r w:rsidRPr="00BF6CB0">
        <w:rPr>
          <w:rStyle w:val="StyleUnderline"/>
          <w:highlight w:val="yellow"/>
        </w:rPr>
        <w:t>became</w:t>
      </w:r>
      <w:r w:rsidRPr="00BF6CB0">
        <w:rPr>
          <w:rStyle w:val="StyleUnderline"/>
        </w:rPr>
        <w:t xml:space="preserve"> more </w:t>
      </w:r>
      <w:r w:rsidRPr="00BF6CB0">
        <w:rPr>
          <w:rStyle w:val="StyleUnderline"/>
          <w:highlight w:val="yellow"/>
        </w:rPr>
        <w:t>intense</w:t>
      </w:r>
      <w:r w:rsidRPr="00BF6CB0">
        <w:rPr>
          <w:sz w:val="16"/>
        </w:rPr>
        <w:t xml:space="preserve"> and difficult for governments to satisfy, </w:t>
      </w:r>
      <w:r w:rsidRPr="00BF6CB0">
        <w:rPr>
          <w:rStyle w:val="StyleUnderline"/>
          <w:highlight w:val="yellow"/>
        </w:rPr>
        <w:t xml:space="preserve">creating openings for </w:t>
      </w:r>
      <w:r w:rsidRPr="00BF6CB0">
        <w:rPr>
          <w:rStyle w:val="Emphasis"/>
          <w:highlight w:val="yellow"/>
        </w:rPr>
        <w:t>radical</w:t>
      </w:r>
      <w:r w:rsidRPr="00BF6CB0">
        <w:rPr>
          <w:rStyle w:val="StyleUnderline"/>
        </w:rPr>
        <w:t xml:space="preserve"> antiestablishment </w:t>
      </w:r>
      <w:r w:rsidRPr="00BF6CB0">
        <w:rPr>
          <w:rStyle w:val="Emphasis"/>
          <w:highlight w:val="yellow"/>
        </w:rPr>
        <w:t>figures</w:t>
      </w:r>
      <w:r w:rsidRPr="00BF6CB0">
        <w:rPr>
          <w:sz w:val="16"/>
        </w:rPr>
        <w:t xml:space="preserve"> </w:t>
      </w:r>
      <w:r w:rsidRPr="00BF6CB0">
        <w:rPr>
          <w:rStyle w:val="StyleUnderline"/>
        </w:rPr>
        <w:t>to come to power</w:t>
      </w:r>
      <w:r w:rsidRPr="00BF6CB0">
        <w:rPr>
          <w:sz w:val="16"/>
        </w:rPr>
        <w:t>, like President Jair Bolsonaro in Brazil or President Nayib Bukele in El Salvador.</w:t>
      </w:r>
    </w:p>
    <w:p w14:paraId="0687D67A" w14:textId="77777777" w:rsidR="0046416A" w:rsidRPr="00BF6CB0" w:rsidRDefault="0046416A" w:rsidP="0046416A">
      <w:pPr>
        <w:rPr>
          <w:sz w:val="16"/>
        </w:rPr>
      </w:pPr>
      <w:r w:rsidRPr="00BF6CB0">
        <w:rPr>
          <w:sz w:val="16"/>
        </w:rPr>
        <w:t xml:space="preserve">Finally, </w:t>
      </w:r>
      <w:r w:rsidRPr="00BF6CB0">
        <w:rPr>
          <w:rStyle w:val="StyleUnderline"/>
          <w:highlight w:val="yellow"/>
        </w:rPr>
        <w:t xml:space="preserve">the region is </w:t>
      </w:r>
      <w:r w:rsidRPr="00BF6CB0">
        <w:rPr>
          <w:rStyle w:val="Emphasis"/>
          <w:highlight w:val="yellow"/>
        </w:rPr>
        <w:t>beset</w:t>
      </w:r>
      <w:r w:rsidRPr="00BF6CB0">
        <w:rPr>
          <w:sz w:val="16"/>
          <w:highlight w:val="yellow"/>
        </w:rPr>
        <w:t xml:space="preserve"> </w:t>
      </w:r>
      <w:r w:rsidRPr="00BF6CB0">
        <w:rPr>
          <w:rStyle w:val="StyleUnderline"/>
          <w:highlight w:val="yellow"/>
        </w:rPr>
        <w:t>by</w:t>
      </w:r>
      <w:r w:rsidRPr="00BF6CB0">
        <w:rPr>
          <w:sz w:val="16"/>
        </w:rPr>
        <w:t xml:space="preserve"> severe political polarization and democratic </w:t>
      </w:r>
      <w:r w:rsidRPr="00BF6CB0">
        <w:rPr>
          <w:rStyle w:val="Emphasis"/>
          <w:highlight w:val="yellow"/>
        </w:rPr>
        <w:t>backsliding</w:t>
      </w:r>
      <w:r w:rsidRPr="00BF6CB0">
        <w:rPr>
          <w:sz w:val="16"/>
        </w:rPr>
        <w:t>.9 In Mexico, President Andrés Manuel López Obrador is undermining democracy by seeking to concentrate power in an already strong executive.10 In Nicaragua, the increasingly authoritarian administration of President Daniel Ortega has pushed through new laws to name “traitors” and to pressure media and human rights groups opposing his grip on power. At the time of writing, there have been twelve opponents detained since June 2.11 In El Salvador, Bukele has enacted a series of controversial policies that many observers believe represent a serious threat to democracy. Neighboring Honduras is not faring much better, as an inflammable mix of corruption, violence, and authoritarianism under President Orlando Hernández is generating massive outmigration. Ecuador recently has seen widespread discontent, while Peru witnessed massive protests and instability following the legislature’s ousting of caretaker President Martín Vizcarra in 2020.</w:t>
      </w:r>
    </w:p>
    <w:p w14:paraId="243BA92A" w14:textId="77777777" w:rsidR="0046416A" w:rsidRPr="00BF6CB0" w:rsidRDefault="0046416A" w:rsidP="0046416A">
      <w:pPr>
        <w:rPr>
          <w:sz w:val="16"/>
        </w:rPr>
      </w:pPr>
      <w:r w:rsidRPr="00BF6CB0">
        <w:rPr>
          <w:sz w:val="16"/>
        </w:rPr>
        <w:t xml:space="preserve">Another regional trend, present in both Ecuador and Peru as well as in other countries, has been the acute </w:t>
      </w:r>
      <w:r w:rsidRPr="00BF6CB0">
        <w:rPr>
          <w:rStyle w:val="StyleUnderline"/>
          <w:highlight w:val="yellow"/>
        </w:rPr>
        <w:t>fragmentation</w:t>
      </w:r>
      <w:r w:rsidRPr="00BF6CB0">
        <w:rPr>
          <w:rStyle w:val="StyleUnderline"/>
        </w:rPr>
        <w:t xml:space="preserve"> of political parties</w:t>
      </w:r>
      <w:r w:rsidRPr="00BF6CB0">
        <w:rPr>
          <w:sz w:val="16"/>
        </w:rPr>
        <w:t xml:space="preserve">, which </w:t>
      </w:r>
      <w:r w:rsidRPr="00BF6CB0">
        <w:rPr>
          <w:rStyle w:val="StyleUnderline"/>
          <w:highlight w:val="yellow"/>
        </w:rPr>
        <w:t>has made governance</w:t>
      </w:r>
      <w:r w:rsidRPr="00BF6CB0">
        <w:rPr>
          <w:rStyle w:val="StyleUnderline"/>
        </w:rPr>
        <w:t xml:space="preserve"> </w:t>
      </w:r>
      <w:r w:rsidRPr="00BF6CB0">
        <w:rPr>
          <w:rStyle w:val="Emphasis"/>
        </w:rPr>
        <w:t xml:space="preserve">exceedingly </w:t>
      </w:r>
      <w:r w:rsidRPr="00BF6CB0">
        <w:rPr>
          <w:rStyle w:val="Emphasis"/>
          <w:highlight w:val="yellow"/>
        </w:rPr>
        <w:t>difficult</w:t>
      </w:r>
      <w:r w:rsidRPr="00BF6CB0">
        <w:rPr>
          <w:sz w:val="16"/>
        </w:rPr>
        <w:t>.12 Colombia is in the midst of a serious crisis with widespread protests and a resurgence of politically driven violence, with one social leader killed every forty-one hours.13 Argentina’s economy has hit rock bottom as its government aims to reach a deal with the International Monetary Fund while tackling high inflation rates. Following former U.S. president Donald Trump’s playbook, Brazil’s right-wing Bolsonaro continuously glorifies dictatorship and tests the resilience of Brazil’s democratic institutions. In May 2020, for instance, Bolsonaro, while facing allegations that he tried to meddle with law enforcement for personal reasons, had to be convinced by generals to not ask soldiers to close the Supreme Court.14 Chile, once regarded as one of the region’s few bright spots due to its economic growth and political stability, also has witnessed massive demonstrations and violent riots against the establishment. It now has the daunting task of attempting to design a new constitution even as it struggles to respond to the pandemic and undertake a rapid vaccination program to protect its citizens.</w:t>
      </w:r>
    </w:p>
    <w:p w14:paraId="1FD5757E" w14:textId="77777777" w:rsidR="0046416A" w:rsidRPr="00BF6CB0" w:rsidRDefault="0046416A" w:rsidP="0046416A">
      <w:pPr>
        <w:rPr>
          <w:sz w:val="16"/>
        </w:rPr>
      </w:pPr>
      <w:r w:rsidRPr="00BF6CB0">
        <w:rPr>
          <w:sz w:val="16"/>
        </w:rPr>
        <w:t xml:space="preserve">Given this complex set of interlinked social, economic, and political crises, </w:t>
      </w:r>
      <w:r w:rsidRPr="00BF6CB0">
        <w:rPr>
          <w:rStyle w:val="StyleUnderline"/>
        </w:rPr>
        <w:t>Latin American governments</w:t>
      </w:r>
      <w:r w:rsidRPr="00BF6CB0">
        <w:rPr>
          <w:sz w:val="16"/>
        </w:rPr>
        <w:t xml:space="preserve"> and nongovernmental actors urgently </w:t>
      </w:r>
      <w:r w:rsidRPr="00BF6CB0">
        <w:rPr>
          <w:rStyle w:val="StyleUnderline"/>
        </w:rPr>
        <w:t>need to work together to address collective challenges</w:t>
      </w:r>
      <w:r w:rsidRPr="00BF6CB0">
        <w:rPr>
          <w:sz w:val="16"/>
        </w:rPr>
        <w:t xml:space="preserve">. The events of recent decades have shown that </w:t>
      </w:r>
      <w:r w:rsidRPr="00BF6CB0">
        <w:rPr>
          <w:rStyle w:val="StyleUnderline"/>
        </w:rPr>
        <w:t>unless better regional mechanisms can be found</w:t>
      </w:r>
      <w:r w:rsidRPr="00BF6CB0">
        <w:rPr>
          <w:sz w:val="16"/>
        </w:rPr>
        <w:t xml:space="preserve">, </w:t>
      </w:r>
      <w:r w:rsidRPr="00BF6CB0">
        <w:rPr>
          <w:rStyle w:val="StyleUnderline"/>
          <w:highlight w:val="yellow"/>
        </w:rPr>
        <w:t>transnational</w:t>
      </w:r>
      <w:r w:rsidRPr="00BF6CB0">
        <w:rPr>
          <w:sz w:val="16"/>
        </w:rPr>
        <w:t xml:space="preserve"> and even domestic </w:t>
      </w:r>
      <w:r w:rsidRPr="00BF6CB0">
        <w:rPr>
          <w:rStyle w:val="StyleUnderline"/>
          <w:highlight w:val="yellow"/>
        </w:rPr>
        <w:t>problems</w:t>
      </w:r>
      <w:r w:rsidRPr="00BF6CB0">
        <w:rPr>
          <w:sz w:val="16"/>
          <w:highlight w:val="yellow"/>
        </w:rPr>
        <w:t>—</w:t>
      </w:r>
      <w:r w:rsidRPr="00BF6CB0">
        <w:rPr>
          <w:rStyle w:val="StyleUnderline"/>
          <w:highlight w:val="yellow"/>
        </w:rPr>
        <w:t xml:space="preserve">from </w:t>
      </w:r>
      <w:r w:rsidRPr="00BF6CB0">
        <w:rPr>
          <w:rStyle w:val="Emphasis"/>
          <w:highlight w:val="yellow"/>
        </w:rPr>
        <w:t>organized crime</w:t>
      </w:r>
      <w:r w:rsidRPr="00BF6CB0">
        <w:rPr>
          <w:sz w:val="16"/>
        </w:rPr>
        <w:t xml:space="preserve"> </w:t>
      </w:r>
      <w:r w:rsidRPr="00BF6CB0">
        <w:rPr>
          <w:rStyle w:val="StyleUnderline"/>
        </w:rPr>
        <w:t xml:space="preserve">and </w:t>
      </w:r>
      <w:r w:rsidRPr="00BF6CB0">
        <w:rPr>
          <w:rStyle w:val="Emphasis"/>
        </w:rPr>
        <w:t>environmental degradation</w:t>
      </w:r>
      <w:r w:rsidRPr="00BF6CB0">
        <w:rPr>
          <w:sz w:val="16"/>
        </w:rPr>
        <w:t xml:space="preserve"> </w:t>
      </w:r>
      <w:r w:rsidRPr="00BF6CB0">
        <w:rPr>
          <w:rStyle w:val="StyleUnderline"/>
          <w:highlight w:val="yellow"/>
        </w:rPr>
        <w:t>to</w:t>
      </w:r>
      <w:r w:rsidRPr="00BF6CB0">
        <w:rPr>
          <w:rStyle w:val="StyleUnderline"/>
        </w:rPr>
        <w:t xml:space="preserve"> </w:t>
      </w:r>
      <w:r w:rsidRPr="00BF6CB0">
        <w:rPr>
          <w:rStyle w:val="Emphasis"/>
        </w:rPr>
        <w:t>migration</w:t>
      </w:r>
      <w:r w:rsidRPr="00BF6CB0">
        <w:rPr>
          <w:sz w:val="16"/>
        </w:rPr>
        <w:t xml:space="preserve"> </w:t>
      </w:r>
      <w:r w:rsidRPr="00BF6CB0">
        <w:rPr>
          <w:rStyle w:val="StyleUnderline"/>
        </w:rPr>
        <w:t xml:space="preserve">and </w:t>
      </w:r>
      <w:r w:rsidRPr="00BF6CB0">
        <w:rPr>
          <w:rStyle w:val="StyleUnderline"/>
          <w:highlight w:val="yellow"/>
        </w:rPr>
        <w:t>lackluster</w:t>
      </w:r>
      <w:r w:rsidRPr="00BF6CB0">
        <w:rPr>
          <w:rStyle w:val="StyleUnderline"/>
        </w:rPr>
        <w:t xml:space="preserve"> </w:t>
      </w:r>
      <w:r w:rsidRPr="00BF6CB0">
        <w:rPr>
          <w:rStyle w:val="Emphasis"/>
        </w:rPr>
        <w:t xml:space="preserve">economic </w:t>
      </w:r>
      <w:r w:rsidRPr="00BF6CB0">
        <w:rPr>
          <w:rStyle w:val="Emphasis"/>
          <w:highlight w:val="yellow"/>
        </w:rPr>
        <w:t>growth</w:t>
      </w:r>
      <w:r w:rsidRPr="00BF6CB0">
        <w:rPr>
          <w:sz w:val="16"/>
        </w:rPr>
        <w:t>—</w:t>
      </w:r>
      <w:r w:rsidRPr="00BF6CB0">
        <w:rPr>
          <w:rStyle w:val="StyleUnderline"/>
          <w:highlight w:val="yellow"/>
        </w:rPr>
        <w:t>will become</w:t>
      </w:r>
      <w:r w:rsidRPr="00BF6CB0">
        <w:rPr>
          <w:rStyle w:val="StyleUnderline"/>
        </w:rPr>
        <w:t xml:space="preserve"> even </w:t>
      </w:r>
      <w:r w:rsidRPr="00BF6CB0">
        <w:rPr>
          <w:rStyle w:val="Emphasis"/>
          <w:highlight w:val="yellow"/>
        </w:rPr>
        <w:t>more difficult</w:t>
      </w:r>
      <w:r w:rsidRPr="00BF6CB0">
        <w:rPr>
          <w:rStyle w:val="StyleUnderline"/>
          <w:highlight w:val="yellow"/>
        </w:rPr>
        <w:t xml:space="preserve"> to address</w:t>
      </w:r>
      <w:r w:rsidRPr="00BF6CB0">
        <w:rPr>
          <w:sz w:val="16"/>
          <w:highlight w:val="yellow"/>
        </w:rPr>
        <w:t xml:space="preserve">, </w:t>
      </w:r>
      <w:r w:rsidRPr="00BF6CB0">
        <w:rPr>
          <w:rStyle w:val="StyleUnderline"/>
          <w:highlight w:val="yellow"/>
        </w:rPr>
        <w:t>with</w:t>
      </w:r>
      <w:r w:rsidRPr="00BF6CB0">
        <w:rPr>
          <w:sz w:val="16"/>
        </w:rPr>
        <w:t xml:space="preserve"> potentially </w:t>
      </w:r>
      <w:r w:rsidRPr="00BF6CB0">
        <w:rPr>
          <w:rStyle w:val="Emphasis"/>
          <w:highlight w:val="yellow"/>
        </w:rPr>
        <w:t>devastating</w:t>
      </w:r>
      <w:r w:rsidRPr="00BF6CB0">
        <w:rPr>
          <w:sz w:val="16"/>
        </w:rPr>
        <w:t xml:space="preserve"> </w:t>
      </w:r>
      <w:r w:rsidRPr="00BF6CB0">
        <w:rPr>
          <w:rStyle w:val="StyleUnderline"/>
        </w:rPr>
        <w:t>long-term</w:t>
      </w:r>
      <w:r w:rsidRPr="00BF6CB0">
        <w:rPr>
          <w:sz w:val="16"/>
        </w:rPr>
        <w:t xml:space="preserve"> </w:t>
      </w:r>
      <w:r w:rsidRPr="00BF6CB0">
        <w:rPr>
          <w:rStyle w:val="Emphasis"/>
          <w:highlight w:val="yellow"/>
        </w:rPr>
        <w:t>consequences</w:t>
      </w:r>
      <w:r w:rsidRPr="00BF6CB0">
        <w:rPr>
          <w:sz w:val="16"/>
        </w:rPr>
        <w:t xml:space="preserve">. Yet traditional regional governance mechanisms seem paralyzed, lacking even the capacity to discuss the current untenable situation, let alone address it. The popular narrative is that regional cooperation across Latin America is practically nonexistent because its heads of states have insurmountable ideological differences and because the region’s dominant diplomatic institutions have failed to fulfill their purpose. In addition, </w:t>
      </w:r>
      <w:r w:rsidRPr="00BF6CB0">
        <w:rPr>
          <w:rStyle w:val="StyleUnderline"/>
        </w:rPr>
        <w:t xml:space="preserve">domestic turmoil is fueling rising </w:t>
      </w:r>
      <w:r w:rsidRPr="00BF6CB0">
        <w:rPr>
          <w:rStyle w:val="Emphasis"/>
        </w:rPr>
        <w:t>isolationism</w:t>
      </w:r>
      <w:r w:rsidRPr="00BF6CB0">
        <w:rPr>
          <w:sz w:val="16"/>
        </w:rPr>
        <w:t xml:space="preserve"> </w:t>
      </w:r>
      <w:r w:rsidRPr="00BF6CB0">
        <w:rPr>
          <w:rStyle w:val="StyleUnderline"/>
        </w:rPr>
        <w:t>and</w:t>
      </w:r>
      <w:r w:rsidRPr="00BF6CB0">
        <w:rPr>
          <w:sz w:val="16"/>
        </w:rPr>
        <w:t xml:space="preserve"> “</w:t>
      </w:r>
      <w:r w:rsidRPr="00BF6CB0">
        <w:rPr>
          <w:rStyle w:val="Emphasis"/>
        </w:rPr>
        <w:t>antiglobalism</w:t>
      </w:r>
      <w:r w:rsidRPr="00BF6CB0">
        <w:rPr>
          <w:sz w:val="16"/>
        </w:rPr>
        <w:t xml:space="preserve">,” most prominently in Brazil. </w:t>
      </w:r>
      <w:r w:rsidRPr="00BF6CB0">
        <w:rPr>
          <w:rStyle w:val="StyleUnderline"/>
        </w:rPr>
        <w:t>Such a pessimistic view</w:t>
      </w:r>
      <w:r w:rsidRPr="00BF6CB0">
        <w:rPr>
          <w:sz w:val="16"/>
        </w:rPr>
        <w:t xml:space="preserve">, however, </w:t>
      </w:r>
      <w:r w:rsidRPr="00BF6CB0">
        <w:rPr>
          <w:rStyle w:val="StyleUnderline"/>
        </w:rPr>
        <w:t xml:space="preserve">stifles any capacity to reimagine </w:t>
      </w:r>
      <w:r w:rsidRPr="00BF6CB0">
        <w:rPr>
          <w:rStyle w:val="Emphasis"/>
        </w:rPr>
        <w:t>regional cooperation</w:t>
      </w:r>
      <w:r w:rsidRPr="00BF6CB0">
        <w:rPr>
          <w:sz w:val="16"/>
        </w:rPr>
        <w:t>. The dramatic crisis in Latin America requires more creative thinking, not less, about ways to promote renewed channels for regional cooperation.15</w:t>
      </w:r>
    </w:p>
    <w:p w14:paraId="5B093651" w14:textId="77777777" w:rsidR="0046416A" w:rsidRPr="00BF6CB0" w:rsidRDefault="0046416A" w:rsidP="0046416A"/>
    <w:p w14:paraId="0B75AF93" w14:textId="77777777" w:rsidR="0046416A" w:rsidRPr="00BF6CB0" w:rsidRDefault="0046416A" w:rsidP="0046416A">
      <w:pPr>
        <w:pStyle w:val="Heading4"/>
        <w:rPr>
          <w:rFonts w:cstheme="minorHAnsi"/>
          <w:u w:val="single"/>
        </w:rPr>
      </w:pPr>
      <w:r w:rsidRPr="00BF6CB0">
        <w:rPr>
          <w:rFonts w:cstheme="minorHAnsi"/>
        </w:rPr>
        <w:t xml:space="preserve">Regional democratic backsliding enables Russia and China to spread authoritarianism </w:t>
      </w:r>
      <w:r w:rsidRPr="00BF6CB0">
        <w:rPr>
          <w:rFonts w:cstheme="minorHAnsi"/>
          <w:u w:val="single"/>
        </w:rPr>
        <w:t>globally</w:t>
      </w:r>
      <w:r w:rsidRPr="00BF6CB0">
        <w:rPr>
          <w:rFonts w:cstheme="minorHAnsi"/>
        </w:rPr>
        <w:t>.</w:t>
      </w:r>
    </w:p>
    <w:p w14:paraId="3CDD4E54" w14:textId="77777777" w:rsidR="0046416A" w:rsidRPr="00BF6CB0" w:rsidRDefault="0046416A" w:rsidP="0046416A">
      <w:r w:rsidRPr="00BF6CB0">
        <w:rPr>
          <w:rStyle w:val="Style13ptBold"/>
        </w:rPr>
        <w:t>Brands 19</w:t>
      </w:r>
      <w:r w:rsidRPr="00BF6CB0">
        <w:t>, *Hal Brands, Henry Kissinger Distinguished Professor at Johns Hopkins University’s School of Advanced International Studies, and a scholar at the American Enterprise Institute; (February 10th, 2019, “South America Is a Battlefield in the New Cold War”, https://www.bloomberg.com/opinion/articles/2019-02-10/venezuela-crisis-south-america-is-a-battlefield-in-the-new-cold)</w:t>
      </w:r>
    </w:p>
    <w:p w14:paraId="1112C1A3" w14:textId="77777777" w:rsidR="0046416A" w:rsidRPr="00BF6CB0" w:rsidRDefault="0046416A" w:rsidP="0046416A">
      <w:pPr>
        <w:rPr>
          <w:sz w:val="16"/>
        </w:rPr>
      </w:pPr>
      <w:r w:rsidRPr="00BF6CB0">
        <w:rPr>
          <w:sz w:val="16"/>
        </w:rPr>
        <w:t xml:space="preserve">By the early 2000s, however, the climate was shifting. First came a new generation of leaders who viewed neoliberal economics as the source of the region’s persistent poverty and inequality. </w:t>
      </w:r>
      <w:r w:rsidRPr="00BF6CB0">
        <w:rPr>
          <w:rStyle w:val="StyleUnderline"/>
          <w:highlight w:val="yellow"/>
        </w:rPr>
        <w:t>Governments</w:t>
      </w:r>
      <w:r w:rsidRPr="00BF6CB0">
        <w:rPr>
          <w:sz w:val="16"/>
        </w:rPr>
        <w:t xml:space="preserve"> led by the likes of Chávez in Venezuela, Evo Morales in Bolivia and Rafael Correa in Ecuador </w:t>
      </w:r>
      <w:r w:rsidRPr="00BF6CB0">
        <w:rPr>
          <w:rStyle w:val="StyleUnderline"/>
        </w:rPr>
        <w:t xml:space="preserve">coupled populist </w:t>
      </w:r>
      <w:r w:rsidRPr="00BF6CB0">
        <w:rPr>
          <w:rStyle w:val="Emphasis"/>
        </w:rPr>
        <w:t>political appeals</w:t>
      </w:r>
      <w:r w:rsidRPr="00BF6CB0">
        <w:rPr>
          <w:rStyle w:val="StyleUnderline"/>
        </w:rPr>
        <w:t xml:space="preserve"> and </w:t>
      </w:r>
      <w:r w:rsidRPr="00BF6CB0">
        <w:rPr>
          <w:rStyle w:val="Emphasis"/>
        </w:rPr>
        <w:t>economic programs</w:t>
      </w:r>
      <w:r w:rsidRPr="00BF6CB0">
        <w:rPr>
          <w:sz w:val="16"/>
        </w:rPr>
        <w:t xml:space="preserve"> </w:t>
      </w:r>
      <w:r w:rsidRPr="00BF6CB0">
        <w:rPr>
          <w:rStyle w:val="StyleUnderline"/>
        </w:rPr>
        <w:t xml:space="preserve">with a penchant for </w:t>
      </w:r>
      <w:r w:rsidRPr="00BF6CB0">
        <w:rPr>
          <w:rStyle w:val="Emphasis"/>
        </w:rPr>
        <w:t>illiberalism</w:t>
      </w:r>
      <w:r w:rsidRPr="00BF6CB0">
        <w:rPr>
          <w:sz w:val="16"/>
        </w:rPr>
        <w:t xml:space="preserve"> </w:t>
      </w:r>
      <w:r w:rsidRPr="00BF6CB0">
        <w:rPr>
          <w:rStyle w:val="StyleUnderline"/>
        </w:rPr>
        <w:lastRenderedPageBreak/>
        <w:t>and</w:t>
      </w:r>
      <w:r w:rsidRPr="00BF6CB0">
        <w:rPr>
          <w:sz w:val="16"/>
        </w:rPr>
        <w:t xml:space="preserve">, in some cases, outright </w:t>
      </w:r>
      <w:r w:rsidRPr="00BF6CB0">
        <w:rPr>
          <w:rStyle w:val="Emphasis"/>
        </w:rPr>
        <w:t>authoritarianism</w:t>
      </w:r>
      <w:r w:rsidRPr="00BF6CB0">
        <w:rPr>
          <w:sz w:val="16"/>
        </w:rPr>
        <w:t xml:space="preserve">. They challenged the U.S. diplomatically and rhetorically, while establishing close ties with Cuba. </w:t>
      </w:r>
      <w:r w:rsidRPr="00BF6CB0">
        <w:rPr>
          <w:rStyle w:val="StyleUnderline"/>
        </w:rPr>
        <w:t xml:space="preserve">This </w:t>
      </w:r>
      <w:r w:rsidRPr="00BF6CB0">
        <w:rPr>
          <w:rStyle w:val="StyleUnderline"/>
          <w:highlight w:val="yellow"/>
        </w:rPr>
        <w:t xml:space="preserve">created a </w:t>
      </w:r>
      <w:r w:rsidRPr="00BF6CB0">
        <w:rPr>
          <w:rStyle w:val="Emphasis"/>
          <w:highlight w:val="yellow"/>
        </w:rPr>
        <w:t>bloc</w:t>
      </w:r>
      <w:r w:rsidRPr="00BF6CB0">
        <w:rPr>
          <w:rStyle w:val="StyleUnderline"/>
          <w:highlight w:val="yellow"/>
        </w:rPr>
        <w:t xml:space="preserve"> of</w:t>
      </w:r>
      <w:r w:rsidRPr="00BF6CB0">
        <w:rPr>
          <w:rStyle w:val="StyleUnderline"/>
        </w:rPr>
        <w:t xml:space="preserve"> regional </w:t>
      </w:r>
      <w:r w:rsidRPr="00BF6CB0">
        <w:rPr>
          <w:rStyle w:val="StyleUnderline"/>
          <w:highlight w:val="yellow"/>
        </w:rPr>
        <w:t xml:space="preserve">actors that </w:t>
      </w:r>
      <w:r w:rsidRPr="00BF6CB0">
        <w:rPr>
          <w:rStyle w:val="Emphasis"/>
          <w:highlight w:val="yellow"/>
        </w:rPr>
        <w:t>opposed</w:t>
      </w:r>
      <w:r w:rsidRPr="00BF6CB0">
        <w:rPr>
          <w:rStyle w:val="StyleUnderline"/>
          <w:highlight w:val="yellow"/>
        </w:rPr>
        <w:t xml:space="preserve"> American power</w:t>
      </w:r>
      <w:r w:rsidRPr="00BF6CB0">
        <w:rPr>
          <w:sz w:val="16"/>
        </w:rPr>
        <w:t xml:space="preserve"> — just as outside actors were beginning to assert, or reassert, their own influence in the region.</w:t>
      </w:r>
    </w:p>
    <w:p w14:paraId="179B4AE1" w14:textId="77777777" w:rsidR="0046416A" w:rsidRPr="00BF6CB0" w:rsidRDefault="0046416A" w:rsidP="0046416A">
      <w:pPr>
        <w:rPr>
          <w:sz w:val="16"/>
          <w:szCs w:val="16"/>
        </w:rPr>
      </w:pPr>
      <w:r w:rsidRPr="00BF6CB0">
        <w:rPr>
          <w:sz w:val="16"/>
          <w:szCs w:val="16"/>
        </w:rPr>
        <w:t>China's Big Business in America's Backyard</w:t>
      </w:r>
    </w:p>
    <w:p w14:paraId="3B946A36" w14:textId="77777777" w:rsidR="0046416A" w:rsidRPr="00BF6CB0" w:rsidRDefault="0046416A" w:rsidP="0046416A">
      <w:pPr>
        <w:rPr>
          <w:sz w:val="16"/>
        </w:rPr>
      </w:pPr>
      <w:r w:rsidRPr="00BF6CB0">
        <w:rPr>
          <w:sz w:val="16"/>
        </w:rPr>
        <w:t xml:space="preserve">As </w:t>
      </w:r>
      <w:r w:rsidRPr="00BF6CB0">
        <w:rPr>
          <w:rStyle w:val="StyleUnderline"/>
        </w:rPr>
        <w:t>China’s</w:t>
      </w:r>
      <w:r w:rsidRPr="00BF6CB0">
        <w:rPr>
          <w:sz w:val="16"/>
        </w:rPr>
        <w:t xml:space="preserve"> economy has boomed over the last two decades, its </w:t>
      </w:r>
      <w:r w:rsidRPr="00BF6CB0">
        <w:rPr>
          <w:rStyle w:val="StyleUnderline"/>
        </w:rPr>
        <w:t xml:space="preserve">presence in Latin America has </w:t>
      </w:r>
      <w:r w:rsidRPr="00BF6CB0">
        <w:rPr>
          <w:rStyle w:val="Emphasis"/>
        </w:rPr>
        <w:t>grown</w:t>
      </w:r>
      <w:r w:rsidRPr="00BF6CB0">
        <w:rPr>
          <w:rStyle w:val="StyleUnderline"/>
        </w:rPr>
        <w:t xml:space="preserve"> as well.</w:t>
      </w:r>
      <w:r w:rsidRPr="00BF6CB0">
        <w:rPr>
          <w:sz w:val="16"/>
        </w:rPr>
        <w:t xml:space="preserve"> Chinese trade and investment has surged nearly everywhere, not just countries run by radical populists. Chinese commerce and loans have provided a lifeline to illiberal rulers such as Chávez and now Maduro by reducing their vulnerability to U.S. and Western pressure. Chinese military engagement followed, creating fears that Beijing may be trying to establish a strategic foothold in the Western Hemisphere. Although aspects of China’s relationship with Latin American countries remain controversial — some Chinese infrastructure projects have been criticized because they often employ Chinese rather than Latin American workers, for instance — Beijing has undoubtedly become a player in the Western Hemisphere.</w:t>
      </w:r>
    </w:p>
    <w:p w14:paraId="47BB769A" w14:textId="77777777" w:rsidR="0046416A" w:rsidRPr="00BF6CB0" w:rsidRDefault="0046416A" w:rsidP="0046416A">
      <w:pPr>
        <w:rPr>
          <w:sz w:val="16"/>
        </w:rPr>
      </w:pPr>
      <w:r w:rsidRPr="00BF6CB0">
        <w:rPr>
          <w:rStyle w:val="StyleUnderline"/>
        </w:rPr>
        <w:t>Russia has provided economic and diplomatic support to</w:t>
      </w:r>
      <w:r w:rsidRPr="00BF6CB0">
        <w:rPr>
          <w:sz w:val="16"/>
        </w:rPr>
        <w:t xml:space="preserve"> Chavez, Maduro and other </w:t>
      </w:r>
      <w:r w:rsidRPr="00BF6CB0">
        <w:rPr>
          <w:rStyle w:val="Emphasis"/>
        </w:rPr>
        <w:t>autocratic rulers</w:t>
      </w:r>
      <w:r w:rsidRPr="00BF6CB0">
        <w:rPr>
          <w:sz w:val="16"/>
        </w:rPr>
        <w:t xml:space="preserve"> such as Nicaragua’s Daniel Ortega. It has sold jets, tanks and other weapons to populist governments, and resumed providing military technology and oil to Cuba. Much to the concern of the U.S. government, the Kremlin has also been working to establish a significant intelligence presence in Nicaragua. As the Carnegie Endowment for International Peace observes, “Moscow’s approach to Latin America today echoes Soviet outreach in the 1960s through 1980s.” </w:t>
      </w:r>
    </w:p>
    <w:p w14:paraId="7DC1DBBE" w14:textId="77777777" w:rsidR="0046416A" w:rsidRPr="00BF6CB0" w:rsidRDefault="0046416A" w:rsidP="0046416A">
      <w:pPr>
        <w:rPr>
          <w:sz w:val="16"/>
        </w:rPr>
      </w:pPr>
      <w:r w:rsidRPr="00BF6CB0">
        <w:rPr>
          <w:rStyle w:val="StyleUnderline"/>
          <w:highlight w:val="yellow"/>
        </w:rPr>
        <w:t xml:space="preserve">Russian and Chinese </w:t>
      </w:r>
      <w:r w:rsidRPr="00BF6CB0">
        <w:rPr>
          <w:rStyle w:val="Emphasis"/>
          <w:highlight w:val="yellow"/>
        </w:rPr>
        <w:t>relations</w:t>
      </w:r>
      <w:r w:rsidRPr="00BF6CB0">
        <w:rPr>
          <w:rStyle w:val="StyleUnderline"/>
          <w:highlight w:val="yellow"/>
        </w:rPr>
        <w:t xml:space="preserve"> with </w:t>
      </w:r>
      <w:r w:rsidRPr="00BF6CB0">
        <w:rPr>
          <w:rStyle w:val="Emphasis"/>
          <w:highlight w:val="yellow"/>
        </w:rPr>
        <w:t>Latin American countries</w:t>
      </w:r>
      <w:r w:rsidRPr="00BF6CB0">
        <w:rPr>
          <w:sz w:val="16"/>
        </w:rPr>
        <w:t xml:space="preserve"> </w:t>
      </w:r>
      <w:r w:rsidRPr="00BF6CB0">
        <w:rPr>
          <w:rStyle w:val="StyleUnderline"/>
        </w:rPr>
        <w:t>are often</w:t>
      </w:r>
      <w:r w:rsidRPr="00BF6CB0">
        <w:rPr>
          <w:sz w:val="16"/>
        </w:rPr>
        <w:t xml:space="preserve"> described as simply </w:t>
      </w:r>
      <w:r w:rsidRPr="00BF6CB0">
        <w:rPr>
          <w:rStyle w:val="StyleUnderline"/>
        </w:rPr>
        <w:t>transactional</w:t>
      </w:r>
      <w:r w:rsidRPr="00BF6CB0">
        <w:rPr>
          <w:sz w:val="16"/>
        </w:rPr>
        <w:t xml:space="preserve">, and it is true that both Moscow and Beijing can drive hard bargains for their support. One price of Russia’s continued backing of the Maduro regime has been a significant ownership stake in the Venezuelan oil industry. China, too, has seen Venezuela as an energy source, and its economic growth would have driven enhanced involvement in Latin America even in the absence of any geopolitical design. </w:t>
      </w:r>
    </w:p>
    <w:p w14:paraId="1117F426" w14:textId="77777777" w:rsidR="0046416A" w:rsidRPr="00BF6CB0" w:rsidRDefault="0046416A" w:rsidP="0046416A">
      <w:pPr>
        <w:rPr>
          <w:sz w:val="16"/>
        </w:rPr>
      </w:pPr>
      <w:r w:rsidRPr="00BF6CB0">
        <w:rPr>
          <w:sz w:val="16"/>
        </w:rPr>
        <w:t xml:space="preserve">But </w:t>
      </w:r>
      <w:r w:rsidRPr="00BF6CB0">
        <w:rPr>
          <w:rStyle w:val="StyleUnderline"/>
        </w:rPr>
        <w:t>for both countries</w:t>
      </w:r>
      <w:r w:rsidRPr="00BF6CB0">
        <w:rPr>
          <w:sz w:val="16"/>
        </w:rPr>
        <w:t xml:space="preserve">, that </w:t>
      </w:r>
      <w:r w:rsidRPr="00BF6CB0">
        <w:rPr>
          <w:rStyle w:val="StyleUnderline"/>
        </w:rPr>
        <w:t xml:space="preserve">involvement also has a deeply </w:t>
      </w:r>
      <w:r w:rsidRPr="00BF6CB0">
        <w:rPr>
          <w:rStyle w:val="Emphasis"/>
        </w:rPr>
        <w:t>competitive logic</w:t>
      </w:r>
      <w:r w:rsidRPr="00BF6CB0">
        <w:rPr>
          <w:sz w:val="16"/>
        </w:rPr>
        <w:t xml:space="preserve">. </w:t>
      </w:r>
      <w:r w:rsidRPr="00BF6CB0">
        <w:rPr>
          <w:rStyle w:val="StyleUnderline"/>
        </w:rPr>
        <w:t xml:space="preserve">Reaching into Latin America is a way of keeping the U.S. </w:t>
      </w:r>
      <w:r w:rsidRPr="00BF6CB0">
        <w:rPr>
          <w:rStyle w:val="Emphasis"/>
        </w:rPr>
        <w:t>off-balance</w:t>
      </w:r>
      <w:r w:rsidRPr="00BF6CB0">
        <w:rPr>
          <w:sz w:val="16"/>
        </w:rPr>
        <w:t xml:space="preserve"> </w:t>
      </w:r>
      <w:r w:rsidRPr="00BF6CB0">
        <w:rPr>
          <w:rStyle w:val="StyleUnderline"/>
        </w:rPr>
        <w:t>by exerting influence in Washington’s</w:t>
      </w:r>
      <w:r w:rsidRPr="00BF6CB0">
        <w:rPr>
          <w:sz w:val="16"/>
        </w:rPr>
        <w:t xml:space="preserve"> “</w:t>
      </w:r>
      <w:r w:rsidRPr="00BF6CB0">
        <w:rPr>
          <w:rStyle w:val="Emphasis"/>
        </w:rPr>
        <w:t>near abroad</w:t>
      </w:r>
      <w:r w:rsidRPr="00BF6CB0">
        <w:rPr>
          <w:sz w:val="16"/>
        </w:rPr>
        <w:t xml:space="preserve">.” </w:t>
      </w:r>
      <w:r w:rsidRPr="00BF6CB0">
        <w:rPr>
          <w:rStyle w:val="StyleUnderline"/>
        </w:rPr>
        <w:t xml:space="preserve">It </w:t>
      </w:r>
      <w:r w:rsidRPr="00BF6CB0">
        <w:rPr>
          <w:rStyle w:val="StyleUnderline"/>
          <w:highlight w:val="yellow"/>
        </w:rPr>
        <w:t>helps augment</w:t>
      </w:r>
      <w:r w:rsidRPr="00BF6CB0">
        <w:rPr>
          <w:rStyle w:val="StyleUnderline"/>
        </w:rPr>
        <w:t xml:space="preserve"> Beijing’s and Moscow’s </w:t>
      </w:r>
      <w:r w:rsidRPr="00BF6CB0">
        <w:rPr>
          <w:rStyle w:val="Emphasis"/>
          <w:highlight w:val="yellow"/>
        </w:rPr>
        <w:t>global influence</w:t>
      </w:r>
      <w:r w:rsidRPr="00BF6CB0">
        <w:rPr>
          <w:sz w:val="16"/>
          <w:highlight w:val="yellow"/>
        </w:rPr>
        <w:t xml:space="preserve"> </w:t>
      </w:r>
      <w:r w:rsidRPr="00BF6CB0">
        <w:rPr>
          <w:rStyle w:val="StyleUnderline"/>
          <w:highlight w:val="yellow"/>
        </w:rPr>
        <w:t xml:space="preserve">and </w:t>
      </w:r>
      <w:r w:rsidRPr="00BF6CB0">
        <w:rPr>
          <w:rStyle w:val="Emphasis"/>
          <w:highlight w:val="yellow"/>
        </w:rPr>
        <w:t>stature</w:t>
      </w:r>
      <w:r w:rsidRPr="00BF6CB0">
        <w:rPr>
          <w:sz w:val="16"/>
        </w:rPr>
        <w:t xml:space="preserve"> </w:t>
      </w:r>
      <w:r w:rsidRPr="00BF6CB0">
        <w:rPr>
          <w:rStyle w:val="StyleUnderline"/>
        </w:rPr>
        <w:t xml:space="preserve">at a time of </w:t>
      </w:r>
      <w:r w:rsidRPr="00BF6CB0">
        <w:rPr>
          <w:rStyle w:val="Emphasis"/>
        </w:rPr>
        <w:t>intensifying rivalry</w:t>
      </w:r>
      <w:r w:rsidRPr="00BF6CB0">
        <w:rPr>
          <w:sz w:val="16"/>
        </w:rPr>
        <w:t xml:space="preserve"> </w:t>
      </w:r>
      <w:r w:rsidRPr="00BF6CB0">
        <w:rPr>
          <w:rStyle w:val="StyleUnderline"/>
        </w:rPr>
        <w:t>with Washington</w:t>
      </w:r>
      <w:r w:rsidRPr="00BF6CB0">
        <w:rPr>
          <w:sz w:val="16"/>
        </w:rPr>
        <w:t xml:space="preserve">. Finally, </w:t>
      </w:r>
      <w:r w:rsidRPr="00BF6CB0">
        <w:rPr>
          <w:rStyle w:val="StyleUnderline"/>
          <w:highlight w:val="yellow"/>
        </w:rPr>
        <w:t xml:space="preserve">supporting </w:t>
      </w:r>
      <w:r w:rsidRPr="00BF6CB0">
        <w:rPr>
          <w:rStyle w:val="Emphasis"/>
          <w:highlight w:val="yellow"/>
        </w:rPr>
        <w:t>autocratic regimes</w:t>
      </w:r>
      <w:r w:rsidRPr="00BF6CB0">
        <w:rPr>
          <w:sz w:val="16"/>
        </w:rPr>
        <w:t xml:space="preserve"> such as those in Caracas and Managua — </w:t>
      </w:r>
      <w:r w:rsidRPr="00BF6CB0">
        <w:rPr>
          <w:rStyle w:val="StyleUnderline"/>
        </w:rPr>
        <w:t>whether quietly</w:t>
      </w:r>
      <w:r w:rsidRPr="00BF6CB0">
        <w:rPr>
          <w:sz w:val="16"/>
        </w:rPr>
        <w:t xml:space="preserve">, as in China’s case, </w:t>
      </w:r>
      <w:r w:rsidRPr="00BF6CB0">
        <w:rPr>
          <w:rStyle w:val="StyleUnderline"/>
        </w:rPr>
        <w:t>or more vocally</w:t>
      </w:r>
      <w:r w:rsidRPr="00BF6CB0">
        <w:rPr>
          <w:sz w:val="16"/>
        </w:rPr>
        <w:t xml:space="preserve">, as in Russia’s — </w:t>
      </w:r>
      <w:r w:rsidRPr="00BF6CB0">
        <w:rPr>
          <w:rStyle w:val="StyleUnderline"/>
          <w:highlight w:val="yellow"/>
        </w:rPr>
        <w:t xml:space="preserve">is a way of </w:t>
      </w:r>
      <w:r w:rsidRPr="00BF6CB0">
        <w:rPr>
          <w:rStyle w:val="Emphasis"/>
          <w:highlight w:val="yellow"/>
        </w:rPr>
        <w:t>making sure</w:t>
      </w:r>
      <w:r w:rsidRPr="00BF6CB0">
        <w:rPr>
          <w:rStyle w:val="StyleUnderline"/>
        </w:rPr>
        <w:t xml:space="preserve"> that </w:t>
      </w:r>
      <w:r w:rsidRPr="00BF6CB0">
        <w:rPr>
          <w:rStyle w:val="StyleUnderline"/>
          <w:highlight w:val="yellow"/>
        </w:rPr>
        <w:t xml:space="preserve">the world remains </w:t>
      </w:r>
      <w:r w:rsidRPr="00BF6CB0">
        <w:rPr>
          <w:rStyle w:val="Emphasis"/>
          <w:szCs w:val="26"/>
          <w:highlight w:val="yellow"/>
        </w:rPr>
        <w:t>ideologically safe</w:t>
      </w:r>
      <w:r w:rsidRPr="00BF6CB0">
        <w:rPr>
          <w:sz w:val="16"/>
          <w:highlight w:val="yellow"/>
        </w:rPr>
        <w:t xml:space="preserve"> </w:t>
      </w:r>
      <w:r w:rsidRPr="00BF6CB0">
        <w:rPr>
          <w:rStyle w:val="StyleUnderline"/>
          <w:highlight w:val="yellow"/>
        </w:rPr>
        <w:t xml:space="preserve">for </w:t>
      </w:r>
      <w:r w:rsidRPr="00BF6CB0">
        <w:rPr>
          <w:rStyle w:val="Emphasis"/>
          <w:highlight w:val="yellow"/>
        </w:rPr>
        <w:t>authoritarianism</w:t>
      </w:r>
      <w:r w:rsidRPr="00BF6CB0">
        <w:rPr>
          <w:sz w:val="16"/>
        </w:rPr>
        <w:t xml:space="preserve"> in Beijing and Moscow, as well.</w:t>
      </w:r>
    </w:p>
    <w:p w14:paraId="5EFE0D7A" w14:textId="77777777" w:rsidR="0046416A" w:rsidRPr="00BF6CB0" w:rsidRDefault="0046416A" w:rsidP="0046416A">
      <w:pPr>
        <w:rPr>
          <w:sz w:val="16"/>
        </w:rPr>
      </w:pPr>
      <w:r w:rsidRPr="00BF6CB0">
        <w:rPr>
          <w:sz w:val="16"/>
        </w:rPr>
        <w:t xml:space="preserve">All this constitutes the backdrop to the Venezuelan crisis. </w:t>
      </w:r>
      <w:r w:rsidRPr="00BF6CB0">
        <w:rPr>
          <w:rStyle w:val="StyleUnderline"/>
        </w:rPr>
        <w:t xml:space="preserve">The </w:t>
      </w:r>
      <w:r w:rsidRPr="00BF6CB0">
        <w:rPr>
          <w:rStyle w:val="StyleUnderline"/>
          <w:highlight w:val="yellow"/>
        </w:rPr>
        <w:t>growth of</w:t>
      </w:r>
      <w:r w:rsidRPr="00BF6CB0">
        <w:rPr>
          <w:rStyle w:val="StyleUnderline"/>
        </w:rPr>
        <w:t xml:space="preserve"> Russian and Chinese </w:t>
      </w:r>
      <w:r w:rsidRPr="00BF6CB0">
        <w:rPr>
          <w:rStyle w:val="StyleUnderline"/>
          <w:highlight w:val="yellow"/>
        </w:rPr>
        <w:t xml:space="preserve">influence in Latin America </w:t>
      </w:r>
      <w:r w:rsidRPr="00BF6CB0">
        <w:rPr>
          <w:rStyle w:val="Emphasis"/>
          <w:highlight w:val="yellow"/>
        </w:rPr>
        <w:t>broadly</w:t>
      </w:r>
      <w:r w:rsidRPr="00BF6CB0">
        <w:rPr>
          <w:sz w:val="16"/>
        </w:rPr>
        <w:t xml:space="preserve">, and Venezuela specifically, </w:t>
      </w:r>
      <w:r w:rsidRPr="00BF6CB0">
        <w:rPr>
          <w:rStyle w:val="StyleUnderline"/>
          <w:highlight w:val="yellow"/>
        </w:rPr>
        <w:t xml:space="preserve">is a </w:t>
      </w:r>
      <w:r w:rsidRPr="00BF6CB0">
        <w:rPr>
          <w:rStyle w:val="Emphasis"/>
          <w:highlight w:val="yellow"/>
        </w:rPr>
        <w:t>key reason</w:t>
      </w:r>
      <w:r w:rsidRPr="00BF6CB0">
        <w:rPr>
          <w:sz w:val="16"/>
        </w:rPr>
        <w:t xml:space="preserve"> the </w:t>
      </w:r>
      <w:r w:rsidRPr="00BF6CB0">
        <w:rPr>
          <w:rStyle w:val="StyleUnderline"/>
          <w:highlight w:val="yellow"/>
        </w:rPr>
        <w:t>Trump</w:t>
      </w:r>
      <w:r w:rsidRPr="00BF6CB0">
        <w:rPr>
          <w:sz w:val="16"/>
        </w:rPr>
        <w:t xml:space="preserve"> administration </w:t>
      </w:r>
      <w:r w:rsidRPr="00BF6CB0">
        <w:rPr>
          <w:rStyle w:val="StyleUnderline"/>
          <w:highlight w:val="yellow"/>
        </w:rPr>
        <w:t>has</w:t>
      </w:r>
      <w:r w:rsidRPr="00BF6CB0">
        <w:rPr>
          <w:sz w:val="16"/>
        </w:rPr>
        <w:t xml:space="preserve"> so uncharacteristically </w:t>
      </w:r>
      <w:r w:rsidRPr="00BF6CB0">
        <w:rPr>
          <w:rStyle w:val="StyleUnderline"/>
          <w:highlight w:val="yellow"/>
        </w:rPr>
        <w:t>taken up</w:t>
      </w:r>
      <w:r w:rsidRPr="00BF6CB0">
        <w:rPr>
          <w:rStyle w:val="StyleUnderline"/>
        </w:rPr>
        <w:t xml:space="preserve"> the banner of</w:t>
      </w:r>
      <w:r w:rsidRPr="00BF6CB0">
        <w:rPr>
          <w:sz w:val="16"/>
        </w:rPr>
        <w:t xml:space="preserve"> human rights and </w:t>
      </w:r>
      <w:r w:rsidRPr="00BF6CB0">
        <w:rPr>
          <w:rStyle w:val="StyleUnderline"/>
          <w:highlight w:val="yellow"/>
        </w:rPr>
        <w:t>democracy</w:t>
      </w:r>
      <w:r w:rsidRPr="00BF6CB0">
        <w:rPr>
          <w:sz w:val="16"/>
        </w:rPr>
        <w:t xml:space="preserve">. By imposing harsh economic sanctions, calling for the military to desert Maduro, and backing the political opposition led by the Juan Guiadó, the Trump administration is seeking to deprive Moscow, Beijing and Havana of a critical partner in Latin America. And while </w:t>
      </w:r>
      <w:r w:rsidRPr="00BF6CB0">
        <w:rPr>
          <w:rStyle w:val="StyleUnderline"/>
        </w:rPr>
        <w:t>Russia and China</w:t>
      </w:r>
      <w:r w:rsidRPr="00BF6CB0">
        <w:rPr>
          <w:sz w:val="16"/>
        </w:rPr>
        <w:t xml:space="preserve"> have responded very differently to this crisis, both </w:t>
      </w:r>
      <w:r w:rsidRPr="00BF6CB0">
        <w:rPr>
          <w:rStyle w:val="StyleUnderline"/>
        </w:rPr>
        <w:t>are working</w:t>
      </w:r>
      <w:r w:rsidRPr="00BF6CB0">
        <w:rPr>
          <w:sz w:val="16"/>
        </w:rPr>
        <w:t xml:space="preserve">, in their own ways, </w:t>
      </w:r>
      <w:r w:rsidRPr="00BF6CB0">
        <w:rPr>
          <w:rStyle w:val="StyleUnderline"/>
        </w:rPr>
        <w:t xml:space="preserve">to </w:t>
      </w:r>
      <w:r w:rsidRPr="00BF6CB0">
        <w:rPr>
          <w:rStyle w:val="Emphasis"/>
        </w:rPr>
        <w:t>protect</w:t>
      </w:r>
      <w:r w:rsidRPr="00BF6CB0">
        <w:rPr>
          <w:rStyle w:val="StyleUnderline"/>
        </w:rPr>
        <w:t xml:space="preserve"> that </w:t>
      </w:r>
      <w:r w:rsidRPr="00BF6CB0">
        <w:rPr>
          <w:rStyle w:val="Emphasis"/>
        </w:rPr>
        <w:t>partner</w:t>
      </w:r>
      <w:r w:rsidRPr="00BF6CB0">
        <w:rPr>
          <w:sz w:val="16"/>
        </w:rPr>
        <w:t>.</w:t>
      </w:r>
    </w:p>
    <w:p w14:paraId="5357D996" w14:textId="77777777" w:rsidR="0046416A" w:rsidRPr="00BF6CB0" w:rsidRDefault="0046416A" w:rsidP="0046416A">
      <w:pPr>
        <w:pStyle w:val="Heading4"/>
        <w:rPr>
          <w:rFonts w:cstheme="minorHAnsi"/>
        </w:rPr>
      </w:pPr>
      <w:bookmarkStart w:id="0" w:name="_Hlk85759934"/>
      <w:r w:rsidRPr="00BF6CB0">
        <w:rPr>
          <w:rFonts w:cstheme="minorHAnsi"/>
        </w:rPr>
        <w:t xml:space="preserve">Democracy </w:t>
      </w:r>
      <w:r w:rsidRPr="00BF6CB0">
        <w:rPr>
          <w:rFonts w:cstheme="minorHAnsi"/>
          <w:u w:val="single"/>
        </w:rPr>
        <w:t>solves extinction</w:t>
      </w:r>
      <w:r w:rsidRPr="00BF6CB0">
        <w:rPr>
          <w:rFonts w:cstheme="minorHAnsi"/>
        </w:rPr>
        <w:t>.</w:t>
      </w:r>
    </w:p>
    <w:p w14:paraId="6C432848" w14:textId="77777777" w:rsidR="0046416A" w:rsidRPr="00BF6CB0" w:rsidRDefault="0046416A" w:rsidP="0046416A">
      <w:pPr>
        <w:rPr>
          <w:rFonts w:cstheme="minorHAnsi"/>
        </w:rPr>
      </w:pPr>
      <w:r w:rsidRPr="00BF6CB0">
        <w:rPr>
          <w:rStyle w:val="Style13ptBold"/>
        </w:rPr>
        <w:t>Twining 21</w:t>
      </w:r>
      <w:r w:rsidRPr="00BF6CB0">
        <w:rPr>
          <w:rFonts w:cstheme="minorHAnsi"/>
        </w:rPr>
        <w:t xml:space="preserve">, PhD, president of the International Republican Institute, former director of the Asia Program at the German Marshall Fund. (Daniel, 10-10-2021, "America must double down on democracy", </w:t>
      </w:r>
      <w:r w:rsidRPr="00BF6CB0">
        <w:rPr>
          <w:rFonts w:cstheme="minorHAnsi"/>
          <w:i/>
          <w:iCs/>
        </w:rPr>
        <w:t>The Hill</w:t>
      </w:r>
      <w:r w:rsidRPr="00BF6CB0">
        <w:rPr>
          <w:rFonts w:cstheme="minorHAnsi"/>
        </w:rPr>
        <w:t xml:space="preserve">, </w:t>
      </w:r>
      <w:hyperlink r:id="rId8" w:history="1">
        <w:r w:rsidRPr="00BF6CB0">
          <w:rPr>
            <w:rStyle w:val="Hyperlink"/>
          </w:rPr>
          <w:t>https://thehill.com/opinion/campaign/575693-america-must-double-down-on-democracy</w:t>
        </w:r>
      </w:hyperlink>
      <w:r w:rsidRPr="00BF6CB0">
        <w:t>) *language edited</w:t>
      </w:r>
      <w:r w:rsidRPr="00BF6CB0">
        <w:rPr>
          <w:rFonts w:cstheme="minorHAnsi"/>
        </w:rPr>
        <w:t xml:space="preserve"> </w:t>
      </w:r>
    </w:p>
    <w:p w14:paraId="676D355C" w14:textId="77777777" w:rsidR="0046416A" w:rsidRPr="00BF6CB0" w:rsidRDefault="0046416A" w:rsidP="0046416A">
      <w:pPr>
        <w:rPr>
          <w:rFonts w:cstheme="minorHAnsi"/>
        </w:rPr>
      </w:pPr>
    </w:p>
    <w:p w14:paraId="63A4F724" w14:textId="77777777" w:rsidR="0046416A" w:rsidRPr="00BF6CB0" w:rsidRDefault="0046416A" w:rsidP="0046416A">
      <w:pPr>
        <w:rPr>
          <w:rFonts w:cstheme="minorHAnsi"/>
        </w:rPr>
      </w:pPr>
      <w:r w:rsidRPr="00BF6CB0">
        <w:rPr>
          <w:rFonts w:cstheme="minorHAnsi"/>
        </w:rPr>
        <w:t xml:space="preserve">The hard truth is that </w:t>
      </w:r>
      <w:r w:rsidRPr="00BF6CB0">
        <w:rPr>
          <w:rStyle w:val="StyleUnderline"/>
        </w:rPr>
        <w:t xml:space="preserve">a world that is </w:t>
      </w:r>
      <w:r w:rsidRPr="00BF6CB0">
        <w:rPr>
          <w:rStyle w:val="Emphasis"/>
          <w:rFonts w:cstheme="minorHAnsi"/>
        </w:rPr>
        <w:t>less free</w:t>
      </w:r>
      <w:r w:rsidRPr="00BF6CB0">
        <w:rPr>
          <w:rStyle w:val="StyleUnderline"/>
        </w:rPr>
        <w:t xml:space="preserve"> is one that is </w:t>
      </w:r>
      <w:r w:rsidRPr="00BF6CB0">
        <w:rPr>
          <w:rStyle w:val="Emphasis"/>
          <w:rFonts w:cstheme="minorHAnsi"/>
        </w:rPr>
        <w:t>less</w:t>
      </w:r>
      <w:r w:rsidRPr="00BF6CB0">
        <w:rPr>
          <w:rFonts w:cstheme="minorHAnsi"/>
        </w:rPr>
        <w:t xml:space="preserve"> secure, </w:t>
      </w:r>
      <w:r w:rsidRPr="00BF6CB0">
        <w:rPr>
          <w:rStyle w:val="Emphasis"/>
          <w:rFonts w:cstheme="minorHAnsi"/>
        </w:rPr>
        <w:t>stable</w:t>
      </w:r>
      <w:r w:rsidRPr="00BF6CB0">
        <w:rPr>
          <w:rFonts w:cstheme="minorHAnsi"/>
        </w:rPr>
        <w:t xml:space="preserve"> and prosperous. </w:t>
      </w:r>
      <w:r w:rsidRPr="00BF6CB0">
        <w:rPr>
          <w:rStyle w:val="StyleUnderline"/>
        </w:rPr>
        <w:t xml:space="preserve">The </w:t>
      </w:r>
      <w:r w:rsidRPr="00BF6CB0">
        <w:rPr>
          <w:rStyle w:val="Emphasis"/>
          <w:rFonts w:cstheme="minorHAnsi"/>
        </w:rPr>
        <w:t>greatest dangers</w:t>
      </w:r>
      <w:r w:rsidRPr="00BF6CB0">
        <w:rPr>
          <w:rStyle w:val="StyleUnderline"/>
        </w:rPr>
        <w:t xml:space="preserve"> to the American way of life emanate from </w:t>
      </w:r>
      <w:r w:rsidRPr="00BF6CB0">
        <w:rPr>
          <w:rStyle w:val="Emphasis"/>
          <w:rFonts w:cstheme="minorHAnsi"/>
        </w:rPr>
        <w:t>hostile autocracies</w:t>
      </w:r>
      <w:r w:rsidRPr="00BF6CB0">
        <w:rPr>
          <w:rFonts w:cstheme="minorHAnsi"/>
        </w:rPr>
        <w:t xml:space="preserve">. There are no quick fixes, but </w:t>
      </w:r>
      <w:r w:rsidRPr="00BF6CB0">
        <w:rPr>
          <w:rStyle w:val="StyleUnderline"/>
          <w:highlight w:val="yellow"/>
        </w:rPr>
        <w:t xml:space="preserve">the </w:t>
      </w:r>
      <w:r w:rsidRPr="00BF6CB0">
        <w:rPr>
          <w:rStyle w:val="Emphasis"/>
          <w:rFonts w:cstheme="minorHAnsi"/>
          <w:highlight w:val="yellow"/>
        </w:rPr>
        <w:t>best antidotes</w:t>
      </w:r>
      <w:r w:rsidRPr="00BF6CB0">
        <w:rPr>
          <w:rStyle w:val="StyleUnderline"/>
          <w:highlight w:val="yellow"/>
        </w:rPr>
        <w:t xml:space="preserve"> to</w:t>
      </w:r>
      <w:r w:rsidRPr="00BF6CB0">
        <w:rPr>
          <w:rFonts w:cstheme="minorHAnsi"/>
        </w:rPr>
        <w:t xml:space="preserve"> the challenges of </w:t>
      </w:r>
      <w:r w:rsidRPr="00BF6CB0">
        <w:rPr>
          <w:rStyle w:val="Emphasis"/>
          <w:rFonts w:cstheme="minorHAnsi"/>
          <w:highlight w:val="yellow"/>
        </w:rPr>
        <w:t>great-power conflict</w:t>
      </w:r>
      <w:r w:rsidRPr="00BF6CB0">
        <w:rPr>
          <w:rStyle w:val="StyleUnderline"/>
        </w:rPr>
        <w:t xml:space="preserve">, </w:t>
      </w:r>
      <w:r w:rsidRPr="00BF6CB0">
        <w:rPr>
          <w:rStyle w:val="Emphasis"/>
          <w:rFonts w:cstheme="minorHAnsi"/>
          <w:highlight w:val="yellow"/>
        </w:rPr>
        <w:t>terrori</w:t>
      </w:r>
      <w:r w:rsidRPr="00BF6CB0">
        <w:rPr>
          <w:rStyle w:val="Emphasis"/>
          <w:rFonts w:cstheme="minorHAnsi"/>
        </w:rPr>
        <w:t>sm</w:t>
      </w:r>
      <w:r w:rsidRPr="00BF6CB0">
        <w:rPr>
          <w:rStyle w:val="StyleUnderline"/>
        </w:rPr>
        <w:t xml:space="preserve"> </w:t>
      </w:r>
      <w:r w:rsidRPr="00BF6CB0">
        <w:rPr>
          <w:rStyle w:val="StyleUnderline"/>
          <w:highlight w:val="yellow"/>
        </w:rPr>
        <w:t xml:space="preserve">and </w:t>
      </w:r>
      <w:r w:rsidRPr="00BF6CB0">
        <w:rPr>
          <w:rStyle w:val="Emphasis"/>
          <w:rFonts w:cstheme="minorHAnsi"/>
          <w:highlight w:val="yellow"/>
        </w:rPr>
        <w:t>mass migration</w:t>
      </w:r>
      <w:r w:rsidRPr="00BF6CB0">
        <w:rPr>
          <w:rFonts w:cstheme="minorHAnsi"/>
        </w:rPr>
        <w:t xml:space="preserve"> of desperate refugees </w:t>
      </w:r>
      <w:r w:rsidRPr="00BF6CB0">
        <w:rPr>
          <w:rStyle w:val="StyleUnderline"/>
          <w:highlight w:val="yellow"/>
        </w:rPr>
        <w:t>lie in</w:t>
      </w:r>
      <w:r w:rsidRPr="00BF6CB0">
        <w:rPr>
          <w:rFonts w:cstheme="minorHAnsi"/>
        </w:rPr>
        <w:t xml:space="preserve"> the </w:t>
      </w:r>
      <w:r w:rsidRPr="00BF6CB0">
        <w:rPr>
          <w:rStyle w:val="Emphasis"/>
          <w:rFonts w:cstheme="minorHAnsi"/>
        </w:rPr>
        <w:t>building</w:t>
      </w:r>
      <w:r w:rsidRPr="00BF6CB0">
        <w:rPr>
          <w:rFonts w:cstheme="minorHAnsi"/>
        </w:rPr>
        <w:t xml:space="preserve"> of inclusive </w:t>
      </w:r>
      <w:r w:rsidRPr="00BF6CB0">
        <w:rPr>
          <w:rStyle w:val="Emphasis"/>
          <w:rFonts w:cstheme="minorHAnsi"/>
          <w:highlight w:val="yellow"/>
        </w:rPr>
        <w:t>democratic institutions</w:t>
      </w:r>
      <w:r w:rsidRPr="00BF6CB0">
        <w:rPr>
          <w:rFonts w:cstheme="minorHAnsi"/>
        </w:rPr>
        <w:t xml:space="preserve"> — and working with allied democracies to sustain the free and open order that China, in particular, wishes to replace with a world </w:t>
      </w:r>
      <w:r w:rsidRPr="00BF6CB0">
        <w:rPr>
          <w:rFonts w:cstheme="minorHAnsi"/>
        </w:rPr>
        <w:lastRenderedPageBreak/>
        <w:t xml:space="preserve">that’s safe for autocracy. The conventional wisdom that authoritarianism has popular momentum is wrong. No one anywhere is taking to the street to demand more corrupt governance, the adoption of one-man rule, a stronger surveillance state, or greater intervention by malign foreign powers. </w:t>
      </w:r>
      <w:r w:rsidRPr="00BF6CB0">
        <w:rPr>
          <w:rStyle w:val="StyleUnderline"/>
        </w:rPr>
        <w:t>Democratic freedoms are</w:t>
      </w:r>
      <w:r w:rsidRPr="00BF6CB0">
        <w:rPr>
          <w:rFonts w:cstheme="minorHAnsi"/>
        </w:rPr>
        <w:t xml:space="preserve"> unquestionably </w:t>
      </w:r>
      <w:r w:rsidRPr="00BF6CB0">
        <w:rPr>
          <w:rStyle w:val="StyleUnderline"/>
        </w:rPr>
        <w:t>under assault in many nations</w:t>
      </w:r>
      <w:r w:rsidRPr="00BF6CB0">
        <w:rPr>
          <w:rFonts w:cstheme="minorHAnsi"/>
        </w:rPr>
        <w:t xml:space="preserve">. Autocrats are aggressive precisely because of the growing demands for change in their more modern, connected societies — and the rising risk that middle classes in nations such as China and Russia will not be willing forever to forfeit political rights for prosperity. </w:t>
      </w:r>
      <w:r w:rsidRPr="00BF6CB0">
        <w:rPr>
          <w:rStyle w:val="StyleUnderline"/>
          <w:highlight w:val="yellow"/>
        </w:rPr>
        <w:t>American</w:t>
      </w:r>
      <w:r w:rsidRPr="00BF6CB0">
        <w:rPr>
          <w:rFonts w:cstheme="minorHAnsi"/>
        </w:rPr>
        <w:t xml:space="preserve"> retrenchment and </w:t>
      </w:r>
      <w:r w:rsidRPr="00BF6CB0">
        <w:rPr>
          <w:rStyle w:val="StyleUnderline"/>
          <w:highlight w:val="yellow"/>
        </w:rPr>
        <w:t xml:space="preserve">isolationism </w:t>
      </w:r>
      <w:r w:rsidRPr="00BF6CB0">
        <w:rPr>
          <w:rStyle w:val="Emphasis"/>
          <w:rFonts w:cstheme="minorHAnsi"/>
          <w:highlight w:val="yellow"/>
        </w:rPr>
        <w:t>compound the danger</w:t>
      </w:r>
      <w:r w:rsidRPr="00BF6CB0">
        <w:rPr>
          <w:rFonts w:cstheme="minorHAnsi"/>
        </w:rPr>
        <w:t xml:space="preserve">. It would be nice to live in a world where failed states and dictatorships were a problem for someone else to worry about. But rather than producing stability, </w:t>
      </w:r>
      <w:r w:rsidRPr="00BF6CB0">
        <w:t xml:space="preserve">Western retreat only emboldens autocrats in ways that amplify dangers to American national security. </w:t>
      </w:r>
      <w:r w:rsidRPr="00BF6CB0">
        <w:rPr>
          <w:rFonts w:cstheme="minorHAnsi"/>
        </w:rPr>
        <w:t xml:space="preserve">We know that </w:t>
      </w:r>
      <w:r w:rsidRPr="00BF6CB0">
        <w:rPr>
          <w:rStyle w:val="StyleUnderline"/>
        </w:rPr>
        <w:t xml:space="preserve">violent </w:t>
      </w:r>
      <w:r w:rsidRPr="00BF6CB0">
        <w:rPr>
          <w:rStyle w:val="StyleUnderline"/>
          <w:highlight w:val="yellow"/>
        </w:rPr>
        <w:t xml:space="preserve">extremism </w:t>
      </w:r>
      <w:r w:rsidRPr="00BF6CB0">
        <w:rPr>
          <w:rStyle w:val="Emphasis"/>
          <w:rFonts w:cstheme="minorHAnsi"/>
          <w:highlight w:val="yellow"/>
        </w:rPr>
        <w:t>flourishes</w:t>
      </w:r>
      <w:r w:rsidRPr="00BF6CB0">
        <w:rPr>
          <w:rStyle w:val="StyleUnderline"/>
          <w:highlight w:val="yellow"/>
        </w:rPr>
        <w:t xml:space="preserve"> under</w:t>
      </w:r>
      <w:r w:rsidRPr="00BF6CB0">
        <w:rPr>
          <w:rFonts w:cstheme="minorHAnsi"/>
        </w:rPr>
        <w:t xml:space="preserve"> state failure and </w:t>
      </w:r>
      <w:r w:rsidRPr="00BF6CB0">
        <w:rPr>
          <w:rStyle w:val="Emphasis"/>
          <w:rFonts w:cstheme="minorHAnsi"/>
          <w:highlight w:val="yellow"/>
        </w:rPr>
        <w:t>dictatorship</w:t>
      </w:r>
      <w:r w:rsidRPr="00BF6CB0">
        <w:rPr>
          <w:rFonts w:cstheme="minorHAnsi"/>
        </w:rPr>
        <w:t xml:space="preserve">. Broken states become breeding grounds for extremist groups because they leave vacuums that terrorists are only too happy to fill. </w:t>
      </w:r>
      <w:r w:rsidRPr="00BF6CB0">
        <w:rPr>
          <w:rStyle w:val="StyleUnderline"/>
        </w:rPr>
        <w:t xml:space="preserve">In nations without </w:t>
      </w:r>
      <w:r w:rsidRPr="00BF6CB0">
        <w:rPr>
          <w:rStyle w:val="Emphasis"/>
          <w:rFonts w:cstheme="minorHAnsi"/>
        </w:rPr>
        <w:t>democratic accountability</w:t>
      </w:r>
      <w:r w:rsidRPr="00BF6CB0">
        <w:rPr>
          <w:rStyle w:val="StyleUnderline"/>
        </w:rPr>
        <w:t xml:space="preserve">, citizens become drawn to the only forms of expression available to them, which are often </w:t>
      </w:r>
      <w:r w:rsidRPr="00BF6CB0">
        <w:rPr>
          <w:rStyle w:val="Emphasis"/>
          <w:rFonts w:cstheme="minorHAnsi"/>
        </w:rPr>
        <w:t>violent</w:t>
      </w:r>
      <w:r w:rsidRPr="00BF6CB0">
        <w:rPr>
          <w:rStyle w:val="StyleUnderline"/>
        </w:rPr>
        <w:t xml:space="preserve"> and </w:t>
      </w:r>
      <w:r w:rsidRPr="00BF6CB0">
        <w:rPr>
          <w:rStyle w:val="Emphasis"/>
          <w:rFonts w:cstheme="minorHAnsi"/>
        </w:rPr>
        <w:t>extreme</w:t>
      </w:r>
      <w:r w:rsidRPr="00BF6CB0">
        <w:rPr>
          <w:rStyle w:val="StyleUnderline"/>
        </w:rPr>
        <w:t xml:space="preserve">. </w:t>
      </w:r>
      <w:r w:rsidRPr="00BF6CB0">
        <w:rPr>
          <w:rFonts w:cstheme="minorHAnsi"/>
        </w:rPr>
        <w:t xml:space="preserve">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 </w:t>
      </w:r>
      <w:r w:rsidRPr="00BF6CB0">
        <w:rPr>
          <w:rStyle w:val="StyleUnderline"/>
        </w:rPr>
        <w:t xml:space="preserve">The free world </w:t>
      </w:r>
      <w:r w:rsidRPr="00BF6CB0">
        <w:rPr>
          <w:rStyle w:val="Emphasis"/>
          <w:rFonts w:cstheme="minorHAnsi"/>
        </w:rPr>
        <w:t>cannot be neutral</w:t>
      </w:r>
      <w:r w:rsidRPr="00BF6CB0">
        <w:rPr>
          <w:rStyle w:val="StyleUnderline"/>
        </w:rPr>
        <w:t xml:space="preserve"> in the face of </w:t>
      </w:r>
      <w:r w:rsidRPr="00BF6CB0">
        <w:rPr>
          <w:rStyle w:val="Emphasis"/>
          <w:rFonts w:cstheme="minorHAnsi"/>
        </w:rPr>
        <w:t>autocracy’s resurgence</w:t>
      </w:r>
      <w:r w:rsidRPr="00BF6CB0">
        <w:rPr>
          <w:rFonts w:cstheme="minorHAnsi"/>
        </w:rPr>
        <w:t xml:space="preserve">. Rather, it should play to its strengths. The appeal of democratic opportunity is a strategic asset for the United States — despite our own shortcomings — because people around the world similarly aspire to live in societies that guarantee justice, rights and dignity. </w:t>
      </w:r>
      <w:r w:rsidRPr="00BF6CB0">
        <w:t>America’s closest allies are democracies.</w:t>
      </w:r>
      <w:r w:rsidRPr="00BF6CB0">
        <w:rPr>
          <w:rStyle w:val="StyleUnderline"/>
        </w:rPr>
        <w:t xml:space="preserve"> </w:t>
      </w:r>
      <w:r w:rsidRPr="00BF6CB0">
        <w:rPr>
          <w:rStyle w:val="StyleUnderline"/>
          <w:highlight w:val="yellow"/>
        </w:rPr>
        <w:t xml:space="preserve">Democracies </w:t>
      </w:r>
      <w:r w:rsidRPr="00BF6CB0">
        <w:rPr>
          <w:rStyle w:val="Emphasis"/>
          <w:rFonts w:cstheme="minorHAnsi"/>
          <w:highlight w:val="yellow"/>
        </w:rPr>
        <w:t>don’t fight each other</w:t>
      </w:r>
      <w:r w:rsidRPr="00BF6CB0">
        <w:rPr>
          <w:rStyle w:val="StyleUnderline"/>
          <w:highlight w:val="yellow"/>
        </w:rPr>
        <w:t xml:space="preserve">, </w:t>
      </w:r>
      <w:r w:rsidRPr="00BF6CB0">
        <w:rPr>
          <w:rStyle w:val="Emphasis"/>
          <w:rFonts w:cstheme="minorHAnsi"/>
          <w:highlight w:val="yellow"/>
        </w:rPr>
        <w:t>export</w:t>
      </w:r>
      <w:r w:rsidRPr="00BF6CB0">
        <w:rPr>
          <w:rStyle w:val="Emphasis"/>
          <w:rFonts w:cstheme="minorHAnsi"/>
        </w:rPr>
        <w:t xml:space="preserve"> violent </w:t>
      </w:r>
      <w:r w:rsidRPr="00BF6CB0">
        <w:rPr>
          <w:rStyle w:val="Emphasis"/>
          <w:rFonts w:cstheme="minorHAnsi"/>
          <w:highlight w:val="yellow"/>
        </w:rPr>
        <w:t>extremism</w:t>
      </w:r>
      <w:r w:rsidRPr="00BF6CB0">
        <w:rPr>
          <w:rStyle w:val="StyleUnderline"/>
        </w:rPr>
        <w:t xml:space="preserve">, </w:t>
      </w:r>
      <w:r w:rsidRPr="00BF6CB0">
        <w:rPr>
          <w:rStyle w:val="StyleUnderline"/>
          <w:highlight w:val="yellow"/>
        </w:rPr>
        <w:t xml:space="preserve">or </w:t>
      </w:r>
      <w:r w:rsidRPr="00BF6CB0">
        <w:rPr>
          <w:rStyle w:val="Emphasis"/>
          <w:rFonts w:cstheme="minorHAnsi"/>
          <w:highlight w:val="yellow"/>
        </w:rPr>
        <w:t>produce</w:t>
      </w:r>
      <w:r w:rsidRPr="00BF6CB0">
        <w:rPr>
          <w:rStyle w:val="Emphasis"/>
          <w:rFonts w:cstheme="minorHAnsi"/>
        </w:rPr>
        <w:t xml:space="preserve"> the </w:t>
      </w:r>
      <w:r w:rsidRPr="00BF6CB0">
        <w:rPr>
          <w:rStyle w:val="Emphasis"/>
          <w:rFonts w:cstheme="minorHAnsi"/>
          <w:highlight w:val="yellow"/>
        </w:rPr>
        <w:t>conflicts</w:t>
      </w:r>
      <w:r w:rsidRPr="00BF6CB0">
        <w:rPr>
          <w:rStyle w:val="StyleUnderline"/>
        </w:rPr>
        <w:t xml:space="preserve"> that drive </w:t>
      </w:r>
      <w:r w:rsidRPr="00BF6CB0">
        <w:rPr>
          <w:rStyle w:val="Emphasis"/>
          <w:rFonts w:cstheme="minorHAnsi"/>
        </w:rPr>
        <w:t>mass migration</w:t>
      </w:r>
      <w:r w:rsidRPr="00BF6CB0">
        <w:rPr>
          <w:rFonts w:cstheme="minorHAnsi"/>
        </w:rPr>
        <w:t xml:space="preserve">. </w:t>
      </w:r>
      <w:r w:rsidRPr="00BF6CB0">
        <w:rPr>
          <w:rStyle w:val="StyleUnderline"/>
          <w:highlight w:val="yellow"/>
        </w:rPr>
        <w:t xml:space="preserve">Democracies are </w:t>
      </w:r>
      <w:r w:rsidRPr="00BF6CB0">
        <w:rPr>
          <w:rStyle w:val="Emphasis"/>
          <w:rFonts w:cstheme="minorHAnsi"/>
          <w:highlight w:val="yellow"/>
        </w:rPr>
        <w:t>better partners</w:t>
      </w:r>
      <w:r w:rsidRPr="00BF6CB0">
        <w:rPr>
          <w:rStyle w:val="StyleUnderline"/>
          <w:highlight w:val="yellow"/>
        </w:rPr>
        <w:t xml:space="preserve"> in </w:t>
      </w:r>
      <w:r w:rsidRPr="00BF6CB0">
        <w:rPr>
          <w:rStyle w:val="Emphasis"/>
          <w:rFonts w:cstheme="minorHAnsi"/>
          <w:highlight w:val="yellow"/>
        </w:rPr>
        <w:t>fighting terrori</w:t>
      </w:r>
      <w:r w:rsidRPr="00BF6CB0">
        <w:rPr>
          <w:rStyle w:val="Emphasis"/>
          <w:rFonts w:cstheme="minorHAnsi"/>
        </w:rPr>
        <w:t>sm</w:t>
      </w:r>
      <w:r w:rsidRPr="00BF6CB0">
        <w:rPr>
          <w:rFonts w:cstheme="minorHAnsi"/>
        </w:rPr>
        <w:t xml:space="preserve">, human </w:t>
      </w:r>
      <w:r w:rsidRPr="00BF6CB0">
        <w:rPr>
          <w:rStyle w:val="Emphasis"/>
          <w:highlight w:val="yellow"/>
        </w:rPr>
        <w:t>trafficking</w:t>
      </w:r>
      <w:r w:rsidRPr="00BF6CB0">
        <w:rPr>
          <w:rStyle w:val="StyleUnderline"/>
          <w:highlight w:val="yellow"/>
        </w:rPr>
        <w:t xml:space="preserve"> and</w:t>
      </w:r>
      <w:r w:rsidRPr="00BF6CB0">
        <w:t xml:space="preserve"> </w:t>
      </w:r>
      <w:r w:rsidRPr="00BF6CB0">
        <w:rPr>
          <w:rStyle w:val="Emphasis"/>
          <w:rFonts w:cstheme="minorHAnsi"/>
          <w:highlight w:val="yellow"/>
        </w:rPr>
        <w:t>poverty</w:t>
      </w:r>
      <w:r w:rsidRPr="00BF6CB0">
        <w:rPr>
          <w:rFonts w:cstheme="minorHAnsi"/>
        </w:rPr>
        <w:t xml:space="preserve">, </w:t>
      </w:r>
      <w:r w:rsidRPr="00BF6CB0">
        <w:rPr>
          <w:rStyle w:val="StyleUnderline"/>
          <w:highlight w:val="yellow"/>
        </w:rPr>
        <w:t>as well as establishing</w:t>
      </w:r>
      <w:r w:rsidRPr="00BF6CB0">
        <w:rPr>
          <w:rStyle w:val="StyleUnderline"/>
        </w:rPr>
        <w:t xml:space="preserve"> reliable </w:t>
      </w:r>
      <w:r w:rsidRPr="00BF6CB0">
        <w:rPr>
          <w:rStyle w:val="Emphasis"/>
          <w:rFonts w:cstheme="minorHAnsi"/>
          <w:highlight w:val="yellow"/>
        </w:rPr>
        <w:t>trad</w:t>
      </w:r>
      <w:r w:rsidRPr="00BF6CB0">
        <w:rPr>
          <w:rFonts w:cstheme="minorHAnsi"/>
        </w:rPr>
        <w:t xml:space="preserve">ing relationships. </w:t>
      </w:r>
      <w:r w:rsidRPr="00BF6CB0">
        <w:rPr>
          <w:rStyle w:val="StyleUnderline"/>
          <w:highlight w:val="yellow"/>
        </w:rPr>
        <w:t xml:space="preserve">Open societies </w:t>
      </w:r>
      <w:r w:rsidRPr="00BF6CB0">
        <w:rPr>
          <w:rStyle w:val="Emphasis"/>
          <w:rFonts w:cstheme="minorHAnsi"/>
          <w:highlight w:val="yellow"/>
        </w:rPr>
        <w:t>incubate the tech</w:t>
      </w:r>
      <w:r w:rsidRPr="00BF6CB0">
        <w:rPr>
          <w:rStyle w:val="StyleUnderline"/>
        </w:rPr>
        <w:t xml:space="preserve">nologies </w:t>
      </w:r>
      <w:r w:rsidRPr="00BF6CB0">
        <w:rPr>
          <w:rStyle w:val="StyleUnderline"/>
          <w:highlight w:val="yellow"/>
        </w:rPr>
        <w:t>that will</w:t>
      </w:r>
      <w:r w:rsidRPr="00BF6CB0">
        <w:rPr>
          <w:rStyle w:val="StyleUnderline"/>
        </w:rPr>
        <w:t xml:space="preserve"> help </w:t>
      </w:r>
      <w:r w:rsidRPr="00BF6CB0">
        <w:rPr>
          <w:rStyle w:val="Emphasis"/>
          <w:rFonts w:cstheme="minorHAnsi"/>
          <w:highlight w:val="yellow"/>
        </w:rPr>
        <w:t>solve</w:t>
      </w:r>
      <w:r w:rsidRPr="00BF6CB0">
        <w:rPr>
          <w:rStyle w:val="StyleUnderline"/>
        </w:rPr>
        <w:t xml:space="preserve"> the world’s </w:t>
      </w:r>
      <w:r w:rsidRPr="00BF6CB0">
        <w:rPr>
          <w:rStyle w:val="Emphasis"/>
          <w:rFonts w:cstheme="minorHAnsi"/>
        </w:rPr>
        <w:t>most pressing problems</w:t>
      </w:r>
      <w:r w:rsidRPr="00BF6CB0">
        <w:rPr>
          <w:rStyle w:val="StyleUnderline"/>
        </w:rPr>
        <w:t xml:space="preserve">, including </w:t>
      </w:r>
      <w:r w:rsidRPr="00BF6CB0">
        <w:rPr>
          <w:rStyle w:val="Emphasis"/>
          <w:rFonts w:cstheme="minorHAnsi"/>
          <w:highlight w:val="yellow"/>
        </w:rPr>
        <w:t>climate change</w:t>
      </w:r>
      <w:r w:rsidRPr="00BF6CB0">
        <w:rPr>
          <w:rStyle w:val="StyleUnderline"/>
        </w:rPr>
        <w:t xml:space="preserve">. Citizens can </w:t>
      </w:r>
      <w:r w:rsidRPr="00BF6CB0">
        <w:rPr>
          <w:rStyle w:val="Emphasis"/>
          <w:rFonts w:cstheme="minorHAnsi"/>
        </w:rPr>
        <w:t>hold leaders accountable</w:t>
      </w:r>
      <w:r w:rsidRPr="00BF6CB0">
        <w:rPr>
          <w:rStyle w:val="StyleUnderline"/>
        </w:rPr>
        <w:t xml:space="preserve"> when they fall short, and democratic </w:t>
      </w:r>
      <w:r w:rsidRPr="00BF6CB0">
        <w:rPr>
          <w:rStyle w:val="Emphasis"/>
          <w:rFonts w:cstheme="minorHAnsi"/>
        </w:rPr>
        <w:t>institutions</w:t>
      </w:r>
      <w:r w:rsidRPr="00BF6CB0">
        <w:rPr>
          <w:rStyle w:val="StyleUnderline"/>
        </w:rPr>
        <w:t xml:space="preserve"> are </w:t>
      </w:r>
      <w:r w:rsidRPr="00BF6CB0">
        <w:rPr>
          <w:rStyle w:val="Emphasis"/>
          <w:rFonts w:cstheme="minorHAnsi"/>
        </w:rPr>
        <w:t>stronger than any</w:t>
      </w:r>
      <w:r w:rsidRPr="00BF6CB0">
        <w:rPr>
          <w:rFonts w:cstheme="minorHAnsi"/>
        </w:rPr>
        <w:t xml:space="preserve"> [</w:t>
      </w:r>
      <w:r w:rsidRPr="00BF6CB0">
        <w:rPr>
          <w:rStyle w:val="Emphasis"/>
          <w:rFonts w:cstheme="minorHAnsi"/>
        </w:rPr>
        <w:t>individual</w:t>
      </w:r>
      <w:r w:rsidRPr="00BF6CB0">
        <w:rPr>
          <w:rFonts w:cstheme="minorHAnsi"/>
        </w:rPr>
        <w:t xml:space="preserve">] </w:t>
      </w:r>
      <w:r w:rsidRPr="00BF6CB0">
        <w:rPr>
          <w:rFonts w:cstheme="minorHAnsi"/>
          <w:strike/>
        </w:rPr>
        <w:t>man</w:t>
      </w:r>
      <w:r w:rsidRPr="00BF6CB0">
        <w:rPr>
          <w:rFonts w:cstheme="minorHAnsi"/>
        </w:rPr>
        <w:t xml:space="preserve"> — as America itself witnessed after the assault on the U.S. Capitol on Jan. 6. </w:t>
      </w:r>
      <w:bookmarkEnd w:id="0"/>
    </w:p>
    <w:p w14:paraId="4AAA0F6C" w14:textId="77777777" w:rsidR="0046416A" w:rsidRPr="00BF6CB0" w:rsidRDefault="0046416A" w:rsidP="0046416A">
      <w:pPr>
        <w:pStyle w:val="Heading4"/>
      </w:pPr>
      <w:r w:rsidRPr="00BF6CB0">
        <w:t xml:space="preserve">Organized crime causes </w:t>
      </w:r>
      <w:r w:rsidRPr="00BF6CB0">
        <w:rPr>
          <w:u w:val="single"/>
        </w:rPr>
        <w:t>extinction</w:t>
      </w:r>
      <w:r w:rsidRPr="00BF6CB0">
        <w:t xml:space="preserve">. </w:t>
      </w:r>
    </w:p>
    <w:p w14:paraId="791E78EC" w14:textId="77777777" w:rsidR="0046416A" w:rsidRPr="00BF6CB0" w:rsidRDefault="0046416A" w:rsidP="0046416A">
      <w:pPr>
        <w:rPr>
          <w:rStyle w:val="Style13ptBold"/>
        </w:rPr>
      </w:pPr>
      <w:r w:rsidRPr="00BF6CB0">
        <w:rPr>
          <w:rStyle w:val="Style13ptBold"/>
        </w:rPr>
        <w:t xml:space="preserve">Luna 21 </w:t>
      </w:r>
      <w:r w:rsidRPr="00BF6CB0">
        <w:t>*David Luna, Founder and Executive Director of ICAIE, former U.S. diplomat and national security official with over 20 years of federal service; (2021, “Why We Must Confront the Growing Threat to National Security Posed by Illicit Economies and Cesspools of Corruption and Organized Crime,” https://www.linkedin.com/pulse/why-we-must-confront-growing-threat-national-security-david-m-?trk=public_post_promoted-post)</w:t>
      </w:r>
    </w:p>
    <w:p w14:paraId="2111FC02" w14:textId="77777777" w:rsidR="0046416A" w:rsidRPr="00BF6CB0" w:rsidRDefault="0046416A" w:rsidP="0046416A">
      <w:pPr>
        <w:rPr>
          <w:sz w:val="16"/>
        </w:rPr>
      </w:pPr>
      <w:r w:rsidRPr="00BF6CB0">
        <w:rPr>
          <w:rStyle w:val="StyleUnderline"/>
          <w:highlight w:val="yellow"/>
        </w:rPr>
        <w:t>Illicit economies</w:t>
      </w:r>
      <w:r w:rsidRPr="00BF6CB0">
        <w:rPr>
          <w:sz w:val="16"/>
        </w:rPr>
        <w:t xml:space="preserve"> are not harmless and </w:t>
      </w:r>
      <w:r w:rsidRPr="00BF6CB0">
        <w:rPr>
          <w:rStyle w:val="StyleUnderline"/>
        </w:rPr>
        <w:t xml:space="preserve">can </w:t>
      </w:r>
      <w:r w:rsidRPr="00BF6CB0">
        <w:rPr>
          <w:rStyle w:val="StyleUnderline"/>
          <w:highlight w:val="yellow"/>
        </w:rPr>
        <w:t xml:space="preserve">have </w:t>
      </w:r>
      <w:r w:rsidRPr="00BF6CB0">
        <w:rPr>
          <w:rStyle w:val="Emphasis"/>
          <w:highlight w:val="yellow"/>
        </w:rPr>
        <w:t>tremendous</w:t>
      </w:r>
      <w:r w:rsidRPr="00BF6CB0">
        <w:rPr>
          <w:rStyle w:val="StyleUnderline"/>
        </w:rPr>
        <w:t xml:space="preserve"> human</w:t>
      </w:r>
      <w:r w:rsidRPr="00BF6CB0">
        <w:rPr>
          <w:sz w:val="16"/>
        </w:rPr>
        <w:t xml:space="preserve">, economic, societal and </w:t>
      </w:r>
      <w:r w:rsidRPr="00BF6CB0">
        <w:rPr>
          <w:rStyle w:val="Emphasis"/>
          <w:highlight w:val="yellow"/>
        </w:rPr>
        <w:t>security costs</w:t>
      </w:r>
      <w:r w:rsidRPr="00BF6CB0">
        <w:rPr>
          <w:rStyle w:val="StyleUnderline"/>
          <w:highlight w:val="yellow"/>
        </w:rPr>
        <w:t xml:space="preserve"> and </w:t>
      </w:r>
      <w:r w:rsidRPr="00BF6CB0">
        <w:rPr>
          <w:rStyle w:val="Emphasis"/>
          <w:highlight w:val="yellow"/>
        </w:rPr>
        <w:t>consequences</w:t>
      </w:r>
      <w:r w:rsidRPr="00BF6CB0">
        <w:rPr>
          <w:sz w:val="16"/>
        </w:rPr>
        <w:t>.</w:t>
      </w:r>
    </w:p>
    <w:p w14:paraId="49FD9F62" w14:textId="77777777" w:rsidR="0046416A" w:rsidRPr="00BF6CB0" w:rsidRDefault="0046416A" w:rsidP="0046416A">
      <w:pPr>
        <w:rPr>
          <w:rStyle w:val="StyleUnderline"/>
        </w:rPr>
      </w:pPr>
      <w:r w:rsidRPr="00BF6CB0">
        <w:rPr>
          <w:rStyle w:val="StyleUnderline"/>
        </w:rPr>
        <w:t xml:space="preserve">Illicit economies come with </w:t>
      </w:r>
      <w:r w:rsidRPr="00BF6CB0">
        <w:rPr>
          <w:rStyle w:val="Emphasis"/>
          <w:highlight w:val="yellow"/>
        </w:rPr>
        <w:t>vulnerabilities</w:t>
      </w:r>
      <w:r w:rsidRPr="00BF6CB0">
        <w:rPr>
          <w:rStyle w:val="StyleUnderline"/>
          <w:highlight w:val="yellow"/>
        </w:rPr>
        <w:t xml:space="preserve"> to </w:t>
      </w:r>
      <w:r w:rsidRPr="00BF6CB0">
        <w:rPr>
          <w:rStyle w:val="Emphasis"/>
          <w:highlight w:val="yellow"/>
        </w:rPr>
        <w:t>peace</w:t>
      </w:r>
      <w:r w:rsidRPr="00BF6CB0">
        <w:rPr>
          <w:rStyle w:val="StyleUnderline"/>
          <w:highlight w:val="yellow"/>
        </w:rPr>
        <w:t xml:space="preserve"> and </w:t>
      </w:r>
      <w:r w:rsidRPr="00BF6CB0">
        <w:rPr>
          <w:rStyle w:val="Emphasis"/>
          <w:highlight w:val="yellow"/>
        </w:rPr>
        <w:t>security</w:t>
      </w:r>
      <w:r w:rsidRPr="00BF6CB0">
        <w:rPr>
          <w:sz w:val="16"/>
        </w:rPr>
        <w:t xml:space="preserve"> — </w:t>
      </w:r>
      <w:r w:rsidRPr="00BF6CB0">
        <w:rPr>
          <w:rStyle w:val="StyleUnderline"/>
          <w:highlight w:val="yellow"/>
        </w:rPr>
        <w:t>including</w:t>
      </w:r>
      <w:r w:rsidRPr="00BF6CB0">
        <w:rPr>
          <w:rStyle w:val="StyleUnderline"/>
        </w:rPr>
        <w:t xml:space="preserve"> </w:t>
      </w:r>
      <w:r w:rsidRPr="00BF6CB0">
        <w:rPr>
          <w:rStyle w:val="Emphasis"/>
        </w:rPr>
        <w:t>corruption</w:t>
      </w:r>
      <w:r w:rsidRPr="00BF6CB0">
        <w:rPr>
          <w:sz w:val="16"/>
        </w:rPr>
        <w:t xml:space="preserve">, </w:t>
      </w:r>
      <w:r w:rsidRPr="00BF6CB0">
        <w:rPr>
          <w:rStyle w:val="StyleUnderline"/>
        </w:rPr>
        <w:t>violence</w:t>
      </w:r>
      <w:r w:rsidRPr="00BF6CB0">
        <w:rPr>
          <w:sz w:val="16"/>
        </w:rPr>
        <w:t xml:space="preserve">, </w:t>
      </w:r>
      <w:r w:rsidRPr="00BF6CB0">
        <w:rPr>
          <w:rStyle w:val="StyleUnderline"/>
        </w:rPr>
        <w:t>chaos</w:t>
      </w:r>
      <w:r w:rsidRPr="00BF6CB0">
        <w:rPr>
          <w:sz w:val="16"/>
        </w:rPr>
        <w:t xml:space="preserve">, </w:t>
      </w:r>
      <w:r w:rsidRPr="00BF6CB0">
        <w:rPr>
          <w:rStyle w:val="Emphasis"/>
          <w:highlight w:val="yellow"/>
        </w:rPr>
        <w:t>organized crime</w:t>
      </w:r>
      <w:r w:rsidRPr="00BF6CB0">
        <w:rPr>
          <w:sz w:val="16"/>
        </w:rPr>
        <w:t xml:space="preserve">, terrorist financing </w:t>
      </w:r>
      <w:r w:rsidRPr="00BF6CB0">
        <w:rPr>
          <w:rStyle w:val="StyleUnderline"/>
          <w:highlight w:val="yellow"/>
        </w:rPr>
        <w:t xml:space="preserve">and </w:t>
      </w:r>
      <w:r w:rsidRPr="00BF6CB0">
        <w:rPr>
          <w:rStyle w:val="Emphasis"/>
          <w:highlight w:val="yellow"/>
        </w:rPr>
        <w:t>instability</w:t>
      </w:r>
      <w:r w:rsidRPr="00BF6CB0">
        <w:rPr>
          <w:sz w:val="16"/>
        </w:rPr>
        <w:t xml:space="preserve">. Illicit economies are the lifeblood of today’s bad actors, enabling kleptocrats to loot their countries, </w:t>
      </w:r>
      <w:r w:rsidRPr="00BF6CB0">
        <w:rPr>
          <w:rStyle w:val="StyleUnderline"/>
          <w:highlight w:val="yellow"/>
        </w:rPr>
        <w:t>criminal organizations</w:t>
      </w:r>
      <w:r w:rsidRPr="00BF6CB0">
        <w:rPr>
          <w:sz w:val="16"/>
        </w:rPr>
        <w:t xml:space="preserve"> to co</w:t>
      </w:r>
      <w:r w:rsidRPr="00BF6CB0">
        <w:rPr>
          <w:rStyle w:val="StyleUnderline"/>
        </w:rPr>
        <w:t xml:space="preserve">-opt states and </w:t>
      </w:r>
      <w:r w:rsidRPr="00BF6CB0">
        <w:rPr>
          <w:rStyle w:val="Emphasis"/>
          <w:highlight w:val="yellow"/>
        </w:rPr>
        <w:t>export violence</w:t>
      </w:r>
      <w:r w:rsidRPr="00BF6CB0">
        <w:rPr>
          <w:sz w:val="16"/>
          <w:highlight w:val="yellow"/>
        </w:rPr>
        <w:t xml:space="preserve"> </w:t>
      </w:r>
      <w:r w:rsidRPr="00BF6CB0">
        <w:rPr>
          <w:rStyle w:val="StyleUnderline"/>
          <w:highlight w:val="yellow"/>
        </w:rPr>
        <w:t>and terrorist groups</w:t>
      </w:r>
      <w:r w:rsidRPr="00BF6CB0">
        <w:rPr>
          <w:rStyle w:val="StyleUnderline"/>
        </w:rPr>
        <w:t xml:space="preserve"> to </w:t>
      </w:r>
      <w:r w:rsidRPr="00BF6CB0">
        <w:rPr>
          <w:rStyle w:val="Emphasis"/>
        </w:rPr>
        <w:t>finance</w:t>
      </w:r>
      <w:r w:rsidRPr="00BF6CB0">
        <w:rPr>
          <w:rStyle w:val="StyleUnderline"/>
        </w:rPr>
        <w:t xml:space="preserve"> their </w:t>
      </w:r>
      <w:r w:rsidRPr="00BF6CB0">
        <w:rPr>
          <w:rStyle w:val="Emphasis"/>
        </w:rPr>
        <w:t>attacks</w:t>
      </w:r>
      <w:r w:rsidRPr="00BF6CB0">
        <w:rPr>
          <w:rStyle w:val="StyleUnderline"/>
        </w:rPr>
        <w:t xml:space="preserve"> against our societies.</w:t>
      </w:r>
    </w:p>
    <w:p w14:paraId="21D85775" w14:textId="77777777" w:rsidR="0046416A" w:rsidRPr="00BF6CB0" w:rsidRDefault="0046416A" w:rsidP="0046416A">
      <w:pPr>
        <w:rPr>
          <w:sz w:val="16"/>
        </w:rPr>
      </w:pPr>
      <w:r w:rsidRPr="00BF6CB0">
        <w:rPr>
          <w:rStyle w:val="StyleUnderline"/>
        </w:rPr>
        <w:t>Illicit economies</w:t>
      </w:r>
      <w:r w:rsidRPr="00BF6CB0">
        <w:rPr>
          <w:sz w:val="16"/>
        </w:rPr>
        <w:t xml:space="preserve"> are pervasive threats that undermine democracy, corrode the rule of law, fuel impunity, imperil effective implementation of national sustainability and economic development strategies, contribute to human rights abuses and </w:t>
      </w:r>
      <w:r w:rsidRPr="00BF6CB0">
        <w:rPr>
          <w:rStyle w:val="Emphasis"/>
        </w:rPr>
        <w:t>enflame</w:t>
      </w:r>
      <w:r w:rsidRPr="00BF6CB0">
        <w:rPr>
          <w:rStyle w:val="StyleUnderline"/>
        </w:rPr>
        <w:t xml:space="preserve"> violent </w:t>
      </w:r>
      <w:r w:rsidRPr="00BF6CB0">
        <w:rPr>
          <w:rStyle w:val="Emphasis"/>
        </w:rPr>
        <w:t>conflicts</w:t>
      </w:r>
      <w:r w:rsidRPr="00BF6CB0">
        <w:rPr>
          <w:sz w:val="16"/>
        </w:rPr>
        <w:t>.</w:t>
      </w:r>
    </w:p>
    <w:p w14:paraId="039FE9B7" w14:textId="77777777" w:rsidR="0046416A" w:rsidRPr="00BF6CB0" w:rsidRDefault="0046416A" w:rsidP="0046416A">
      <w:pPr>
        <w:rPr>
          <w:sz w:val="16"/>
          <w:szCs w:val="16"/>
        </w:rPr>
      </w:pPr>
      <w:r w:rsidRPr="00BF6CB0">
        <w:rPr>
          <w:sz w:val="16"/>
          <w:szCs w:val="16"/>
        </w:rPr>
        <w:lastRenderedPageBreak/>
        <w:t>Across today’s global threat environment, criminals and bad actors exploit natural disasters, human misery and market shocks for illicit enrichment.</w:t>
      </w:r>
    </w:p>
    <w:p w14:paraId="28D5CC87" w14:textId="77777777" w:rsidR="0046416A" w:rsidRPr="00BF6CB0" w:rsidRDefault="0046416A" w:rsidP="0046416A">
      <w:pPr>
        <w:rPr>
          <w:sz w:val="16"/>
        </w:rPr>
      </w:pPr>
      <w:r w:rsidRPr="00BF6CB0">
        <w:rPr>
          <w:sz w:val="16"/>
        </w:rPr>
        <w:t xml:space="preserve">The </w:t>
      </w:r>
      <w:r w:rsidRPr="00BF6CB0">
        <w:rPr>
          <w:rStyle w:val="StyleUnderline"/>
        </w:rPr>
        <w:t xml:space="preserve">lucrative </w:t>
      </w:r>
      <w:r w:rsidRPr="00BF6CB0">
        <w:rPr>
          <w:rStyle w:val="Emphasis"/>
        </w:rPr>
        <w:t>criminal activities</w:t>
      </w:r>
      <w:r w:rsidRPr="00BF6CB0">
        <w:rPr>
          <w:rStyle w:val="StyleUnderline"/>
        </w:rPr>
        <w:t xml:space="preserve"> enabling and fueling</w:t>
      </w:r>
      <w:r w:rsidRPr="00BF6CB0">
        <w:rPr>
          <w:sz w:val="16"/>
        </w:rPr>
        <w:t xml:space="preserve"> the multitrillion-dollar </w:t>
      </w:r>
      <w:r w:rsidRPr="00BF6CB0">
        <w:rPr>
          <w:rStyle w:val="StyleUnderline"/>
        </w:rPr>
        <w:t>illicit economies</w:t>
      </w:r>
      <w:r w:rsidRPr="00BF6CB0">
        <w:rPr>
          <w:sz w:val="16"/>
        </w:rPr>
        <w:t xml:space="preserve"> include the smuggling and trafficking of narcotics, opioids, weapons, humans, counterfeit and pirated goods; illegal tobacco and alcohol products; illegally harvested timber, wildlife and fish; pillaged oil, diamonds, gold, natural resources and precious minerals; and other contraband commodities. Such contraband and illicit goods are sold on our main streets, on social media, in online marketplaces and on the dark web every minute of every day. The United Nations has estimated that the dirty money laundered annually from such criminal activities constitutes up to 5 percent of global gross domestic product, or $4 trillion.</w:t>
      </w:r>
    </w:p>
    <w:p w14:paraId="2D140F9E" w14:textId="77777777" w:rsidR="0046416A" w:rsidRPr="00BF6CB0" w:rsidRDefault="0046416A" w:rsidP="0046416A">
      <w:pPr>
        <w:rPr>
          <w:sz w:val="16"/>
        </w:rPr>
      </w:pPr>
      <w:r w:rsidRPr="00BF6CB0">
        <w:rPr>
          <w:sz w:val="16"/>
        </w:rPr>
        <w:t xml:space="preserve">The International Coalition Against Illicit Economies recognizes that illicit economies and </w:t>
      </w:r>
      <w:r w:rsidRPr="00BF6CB0">
        <w:rPr>
          <w:rStyle w:val="StyleUnderline"/>
          <w:highlight w:val="yellow"/>
        </w:rPr>
        <w:t xml:space="preserve">crime convergence are </w:t>
      </w:r>
      <w:r w:rsidRPr="00BF6CB0">
        <w:rPr>
          <w:rStyle w:val="Emphasis"/>
          <w:highlight w:val="yellow"/>
        </w:rPr>
        <w:t>threat multipliers</w:t>
      </w:r>
      <w:r w:rsidRPr="00BF6CB0">
        <w:rPr>
          <w:sz w:val="16"/>
          <w:highlight w:val="yellow"/>
        </w:rPr>
        <w:t xml:space="preserve"> </w:t>
      </w:r>
      <w:r w:rsidRPr="00BF6CB0">
        <w:rPr>
          <w:rStyle w:val="StyleUnderline"/>
          <w:highlight w:val="yellow"/>
        </w:rPr>
        <w:t xml:space="preserve">that </w:t>
      </w:r>
      <w:r w:rsidRPr="00BF6CB0">
        <w:rPr>
          <w:rStyle w:val="Emphasis"/>
          <w:highlight w:val="yellow"/>
        </w:rPr>
        <w:t>ripple</w:t>
      </w:r>
      <w:r w:rsidRPr="00BF6CB0">
        <w:rPr>
          <w:rStyle w:val="StyleUnderline"/>
          <w:highlight w:val="yellow"/>
        </w:rPr>
        <w:t xml:space="preserve"> across </w:t>
      </w:r>
      <w:r w:rsidRPr="00BF6CB0">
        <w:rPr>
          <w:rStyle w:val="Emphasis"/>
          <w:highlight w:val="yellow"/>
        </w:rPr>
        <w:t>borders</w:t>
      </w:r>
      <w:r w:rsidRPr="00BF6CB0">
        <w:rPr>
          <w:sz w:val="16"/>
          <w:highlight w:val="yellow"/>
        </w:rPr>
        <w:t xml:space="preserve"> </w:t>
      </w:r>
      <w:r w:rsidRPr="00BF6CB0">
        <w:rPr>
          <w:rStyle w:val="StyleUnderline"/>
        </w:rPr>
        <w:t xml:space="preserve">and </w:t>
      </w:r>
      <w:r w:rsidRPr="00BF6CB0">
        <w:rPr>
          <w:rStyle w:val="Emphasis"/>
        </w:rPr>
        <w:t>imperil</w:t>
      </w:r>
      <w:r w:rsidRPr="00BF6CB0">
        <w:rPr>
          <w:rStyle w:val="StyleUnderline"/>
        </w:rPr>
        <w:t xml:space="preserve"> </w:t>
      </w:r>
      <w:r w:rsidRPr="00BF6CB0">
        <w:rPr>
          <w:rStyle w:val="Emphasis"/>
        </w:rPr>
        <w:t>supply chain security</w:t>
      </w:r>
      <w:r w:rsidRPr="00BF6CB0">
        <w:rPr>
          <w:sz w:val="16"/>
        </w:rPr>
        <w:t>, market integrity, democratic freedoms and institutions and systems of open, free and just societies.</w:t>
      </w:r>
    </w:p>
    <w:p w14:paraId="75A7D931" w14:textId="77777777" w:rsidR="0046416A" w:rsidRPr="00BF6CB0" w:rsidRDefault="0046416A" w:rsidP="0046416A">
      <w:pPr>
        <w:rPr>
          <w:sz w:val="16"/>
          <w:szCs w:val="16"/>
        </w:rPr>
      </w:pPr>
      <w:r w:rsidRPr="00BF6CB0">
        <w:rPr>
          <w:sz w:val="16"/>
          <w:szCs w:val="16"/>
        </w:rPr>
        <w:t>In Mexico and Central America, for example, organized crime infiltrated the government at every level, and has diversified into other sectors such as agriculture, mining and transportation. Criminals also control strategic and critical infrastructure such as the country’s major ports. In recent years, the Jalisco New Generation Cartel has killed judges, police officers, politicians and thousands of civilians. Gangs like MS-13 and the Mexican cartels also remain a significant threat across the United States.</w:t>
      </w:r>
    </w:p>
    <w:p w14:paraId="434420DD" w14:textId="77777777" w:rsidR="0046416A" w:rsidRPr="00BF6CB0" w:rsidRDefault="0046416A" w:rsidP="0046416A">
      <w:pPr>
        <w:rPr>
          <w:sz w:val="16"/>
        </w:rPr>
      </w:pPr>
      <w:r w:rsidRPr="00BF6CB0">
        <w:rPr>
          <w:sz w:val="16"/>
        </w:rPr>
        <w:t xml:space="preserve">The </w:t>
      </w:r>
      <w:r w:rsidRPr="00BF6CB0">
        <w:rPr>
          <w:rStyle w:val="StyleUnderline"/>
        </w:rPr>
        <w:t xml:space="preserve">significant </w:t>
      </w:r>
      <w:r w:rsidRPr="00BF6CB0">
        <w:rPr>
          <w:rStyle w:val="StyleUnderline"/>
          <w:highlight w:val="yellow"/>
        </w:rPr>
        <w:t>market penetration of</w:t>
      </w:r>
      <w:r w:rsidRPr="00BF6CB0">
        <w:rPr>
          <w:rStyle w:val="StyleUnderline"/>
        </w:rPr>
        <w:t xml:space="preserve"> the </w:t>
      </w:r>
      <w:r w:rsidRPr="00BF6CB0">
        <w:rPr>
          <w:rStyle w:val="Emphasis"/>
          <w:highlight w:val="yellow"/>
        </w:rPr>
        <w:t>Latin cartels</w:t>
      </w:r>
      <w:r w:rsidRPr="00BF6CB0">
        <w:rPr>
          <w:sz w:val="16"/>
          <w:highlight w:val="yellow"/>
        </w:rPr>
        <w:t xml:space="preserve"> </w:t>
      </w:r>
      <w:r w:rsidRPr="00BF6CB0">
        <w:rPr>
          <w:rStyle w:val="StyleUnderline"/>
          <w:highlight w:val="yellow"/>
        </w:rPr>
        <w:t>has resulted in</w:t>
      </w:r>
      <w:r w:rsidRPr="00BF6CB0">
        <w:rPr>
          <w:rStyle w:val="StyleUnderline"/>
        </w:rPr>
        <w:t xml:space="preserve"> illicit </w:t>
      </w:r>
      <w:r w:rsidRPr="00BF6CB0">
        <w:rPr>
          <w:rStyle w:val="StyleUnderline"/>
          <w:highlight w:val="yellow"/>
        </w:rPr>
        <w:t xml:space="preserve">economies that have </w:t>
      </w:r>
      <w:r w:rsidRPr="00BF6CB0">
        <w:rPr>
          <w:rStyle w:val="Emphasis"/>
          <w:highlight w:val="yellow"/>
        </w:rPr>
        <w:t>corrupted</w:t>
      </w:r>
      <w:r w:rsidRPr="00BF6CB0">
        <w:rPr>
          <w:rStyle w:val="StyleUnderline"/>
          <w:highlight w:val="yellow"/>
        </w:rPr>
        <w:t xml:space="preserve"> and </w:t>
      </w:r>
      <w:r w:rsidRPr="00BF6CB0">
        <w:rPr>
          <w:rStyle w:val="Emphasis"/>
          <w:highlight w:val="yellow"/>
        </w:rPr>
        <w:t>destabilized</w:t>
      </w:r>
      <w:r w:rsidRPr="00BF6CB0">
        <w:rPr>
          <w:sz w:val="16"/>
        </w:rPr>
        <w:t xml:space="preserve"> Mexico’s justice system and </w:t>
      </w:r>
      <w:r w:rsidRPr="00BF6CB0">
        <w:rPr>
          <w:rStyle w:val="StyleUnderline"/>
          <w:highlight w:val="yellow"/>
        </w:rPr>
        <w:t>rule of law</w:t>
      </w:r>
      <w:r w:rsidRPr="00BF6CB0">
        <w:rPr>
          <w:sz w:val="16"/>
          <w:highlight w:val="yellow"/>
        </w:rPr>
        <w:t xml:space="preserve">, </w:t>
      </w:r>
      <w:r w:rsidRPr="00BF6CB0">
        <w:rPr>
          <w:rStyle w:val="StyleUnderline"/>
          <w:highlight w:val="yellow"/>
        </w:rPr>
        <w:t>and</w:t>
      </w:r>
      <w:r w:rsidRPr="00BF6CB0">
        <w:rPr>
          <w:rStyle w:val="StyleUnderline"/>
        </w:rPr>
        <w:t xml:space="preserve"> </w:t>
      </w:r>
      <w:r w:rsidRPr="00BF6CB0">
        <w:rPr>
          <w:rStyle w:val="StyleUnderline"/>
          <w:highlight w:val="yellow"/>
        </w:rPr>
        <w:t xml:space="preserve">threaten </w:t>
      </w:r>
      <w:r w:rsidRPr="00BF6CB0">
        <w:rPr>
          <w:rStyle w:val="Emphasis"/>
          <w:highlight w:val="yellow"/>
        </w:rPr>
        <w:t>regional stability</w:t>
      </w:r>
      <w:r w:rsidRPr="00BF6CB0">
        <w:rPr>
          <w:sz w:val="16"/>
          <w:highlight w:val="yellow"/>
        </w:rPr>
        <w:t xml:space="preserve">. </w:t>
      </w:r>
      <w:r w:rsidRPr="00BF6CB0">
        <w:rPr>
          <w:rStyle w:val="StyleUnderline"/>
          <w:highlight w:val="yellow"/>
        </w:rPr>
        <w:t>Their reach is</w:t>
      </w:r>
      <w:r w:rsidRPr="00BF6CB0">
        <w:rPr>
          <w:rStyle w:val="StyleUnderline"/>
        </w:rPr>
        <w:t xml:space="preserve"> now </w:t>
      </w:r>
      <w:r w:rsidRPr="00BF6CB0">
        <w:rPr>
          <w:rStyle w:val="Emphasis"/>
          <w:highlight w:val="yellow"/>
        </w:rPr>
        <w:t>global</w:t>
      </w:r>
      <w:r w:rsidRPr="00BF6CB0">
        <w:rPr>
          <w:sz w:val="16"/>
        </w:rPr>
        <w:t xml:space="preserve">, </w:t>
      </w:r>
      <w:r w:rsidRPr="00BF6CB0">
        <w:rPr>
          <w:rStyle w:val="StyleUnderline"/>
        </w:rPr>
        <w:t xml:space="preserve">expanding to </w:t>
      </w:r>
      <w:r w:rsidRPr="00BF6CB0">
        <w:rPr>
          <w:rStyle w:val="Emphasis"/>
        </w:rPr>
        <w:t>other regions</w:t>
      </w:r>
      <w:r w:rsidRPr="00BF6CB0">
        <w:rPr>
          <w:rStyle w:val="StyleUnderline"/>
        </w:rPr>
        <w:t xml:space="preserve"> of the world like Africa</w:t>
      </w:r>
      <w:r w:rsidRPr="00BF6CB0">
        <w:rPr>
          <w:sz w:val="16"/>
        </w:rPr>
        <w:t xml:space="preserve">, </w:t>
      </w:r>
      <w:r w:rsidRPr="00BF6CB0">
        <w:rPr>
          <w:rStyle w:val="StyleUnderline"/>
        </w:rPr>
        <w:t>Europe</w:t>
      </w:r>
      <w:r w:rsidRPr="00BF6CB0">
        <w:rPr>
          <w:sz w:val="16"/>
        </w:rPr>
        <w:t xml:space="preserve">, </w:t>
      </w:r>
      <w:r w:rsidRPr="00BF6CB0">
        <w:rPr>
          <w:rStyle w:val="StyleUnderline"/>
        </w:rPr>
        <w:t>and the Asia-Pacific</w:t>
      </w:r>
      <w:r w:rsidRPr="00BF6CB0">
        <w:rPr>
          <w:sz w:val="16"/>
        </w:rPr>
        <w:t>.</w:t>
      </w:r>
    </w:p>
    <w:p w14:paraId="27ADA610" w14:textId="77777777" w:rsidR="0046416A" w:rsidRPr="00BF6CB0" w:rsidRDefault="0046416A" w:rsidP="0046416A">
      <w:pPr>
        <w:rPr>
          <w:sz w:val="16"/>
          <w:szCs w:val="16"/>
        </w:rPr>
      </w:pPr>
      <w:r w:rsidRPr="00BF6CB0">
        <w:rPr>
          <w:sz w:val="16"/>
          <w:szCs w:val="16"/>
        </w:rPr>
        <w:t>China’s involvement in the expansion of illicit economies — including the booming trade in fraudulent consumer goods, money laundering/trade-based money laundering and the corruptive and malign influence of the Chinese Communist Party — continues to harm American national interests, our economy and competitiveness and the health and safety of our citizens.</w:t>
      </w:r>
    </w:p>
    <w:p w14:paraId="4BC87D3E" w14:textId="77777777" w:rsidR="0046416A" w:rsidRPr="00BF6CB0" w:rsidRDefault="0046416A" w:rsidP="0046416A">
      <w:pPr>
        <w:rPr>
          <w:sz w:val="16"/>
          <w:szCs w:val="16"/>
        </w:rPr>
      </w:pPr>
      <w:r w:rsidRPr="00BF6CB0">
        <w:rPr>
          <w:sz w:val="16"/>
          <w:szCs w:val="16"/>
        </w:rPr>
        <w:t>In Africa, authoritarian governments, ungoverned spaces and conflicts have created the perfect storm for criminals and terrorist groups to expand their illicit trafficking and smuggling operations. The lucrative business of illicit trade has also been militarized in some areas, bribing complicit government officials to shield illicit enterprises from scrutiny and coercing soldiers to protect the illicit markets.</w:t>
      </w:r>
    </w:p>
    <w:p w14:paraId="65798DA9" w14:textId="77777777" w:rsidR="0046416A" w:rsidRPr="00BF6CB0" w:rsidRDefault="0046416A" w:rsidP="0046416A">
      <w:pPr>
        <w:rPr>
          <w:sz w:val="16"/>
        </w:rPr>
      </w:pPr>
      <w:r w:rsidRPr="00BF6CB0">
        <w:rPr>
          <w:sz w:val="16"/>
        </w:rPr>
        <w:t xml:space="preserve">In other parts of the world – from Southeast Asia to the Caucasus – ruthless corrupt leaders and </w:t>
      </w:r>
      <w:r w:rsidRPr="00BF6CB0">
        <w:rPr>
          <w:rStyle w:val="StyleUnderline"/>
          <w:highlight w:val="yellow"/>
        </w:rPr>
        <w:t>malign actors are</w:t>
      </w:r>
      <w:r w:rsidRPr="00BF6CB0">
        <w:rPr>
          <w:sz w:val="16"/>
        </w:rPr>
        <w:t xml:space="preserve"> similarly </w:t>
      </w:r>
      <w:r w:rsidRPr="00BF6CB0">
        <w:rPr>
          <w:rStyle w:val="StyleUnderline"/>
        </w:rPr>
        <w:t xml:space="preserve">engaging in </w:t>
      </w:r>
      <w:r w:rsidRPr="00BF6CB0">
        <w:rPr>
          <w:rStyle w:val="Emphasis"/>
        </w:rPr>
        <w:t>criminality</w:t>
      </w:r>
      <w:r w:rsidRPr="00BF6CB0">
        <w:rPr>
          <w:sz w:val="16"/>
        </w:rPr>
        <w:t xml:space="preserve"> </w:t>
      </w:r>
      <w:r w:rsidRPr="00BF6CB0">
        <w:rPr>
          <w:rStyle w:val="StyleUnderline"/>
        </w:rPr>
        <w:t xml:space="preserve">and </w:t>
      </w:r>
      <w:r w:rsidRPr="00BF6CB0">
        <w:rPr>
          <w:rStyle w:val="StyleUnderline"/>
          <w:highlight w:val="yellow"/>
        </w:rPr>
        <w:t xml:space="preserve">undermining </w:t>
      </w:r>
      <w:r w:rsidRPr="00BF6CB0">
        <w:rPr>
          <w:rStyle w:val="Emphasis"/>
          <w:highlight w:val="yellow"/>
        </w:rPr>
        <w:t>global security</w:t>
      </w:r>
      <w:r w:rsidRPr="00BF6CB0">
        <w:rPr>
          <w:sz w:val="16"/>
        </w:rPr>
        <w:t>, financing criminalized markets and creating illicit economies.</w:t>
      </w:r>
    </w:p>
    <w:p w14:paraId="033C79F2" w14:textId="77777777" w:rsidR="0046416A" w:rsidRPr="005D388F" w:rsidRDefault="0046416A" w:rsidP="0046416A"/>
    <w:p w14:paraId="49507CF6" w14:textId="5F3D5986" w:rsidR="00AB72D9" w:rsidRDefault="00AB72D9" w:rsidP="00AB72D9">
      <w:pPr>
        <w:pStyle w:val="Heading3"/>
      </w:pPr>
      <w:r>
        <w:lastRenderedPageBreak/>
        <w:t>---XT---IPR Hurts LAC</w:t>
      </w:r>
    </w:p>
    <w:p w14:paraId="54C65A68" w14:textId="77777777" w:rsidR="00AB72D9" w:rsidRDefault="00AB72D9" w:rsidP="00AB72D9"/>
    <w:p w14:paraId="014FDDD5" w14:textId="77777777" w:rsidR="00AB72D9" w:rsidRDefault="00AB72D9" w:rsidP="00AB72D9">
      <w:pPr>
        <w:pStyle w:val="Heading4"/>
      </w:pPr>
      <w:r>
        <w:t xml:space="preserve">IPR policy is bad for Latin America and developing countries. </w:t>
      </w:r>
    </w:p>
    <w:p w14:paraId="6FFDE574" w14:textId="77777777" w:rsidR="00AB72D9" w:rsidRPr="00EF4720" w:rsidRDefault="00AB72D9" w:rsidP="00AB72D9">
      <w:r w:rsidRPr="00EF4720">
        <w:rPr>
          <w:rStyle w:val="Style13ptBold"/>
        </w:rPr>
        <w:t>Viglioni ’23</w:t>
      </w:r>
      <w:r w:rsidRPr="00EF4720">
        <w:t xml:space="preserve"> [Marco Túlio Dinali Viglioni; September 12; Federal University of Lavras (UFLA), Department of Business and Economics; ScienceDirect, “Effects of intellectual property rights on innovation and economic activity: A non-linear perspective from Latin America,” https://www.sciencedirect.com/science/article/pii/S0954349X23001194]</w:t>
      </w:r>
    </w:p>
    <w:p w14:paraId="7A58925E" w14:textId="77777777" w:rsidR="00AB72D9" w:rsidRPr="00EF4720" w:rsidRDefault="00AB72D9" w:rsidP="00AB72D9">
      <w:pPr>
        <w:rPr>
          <w:sz w:val="16"/>
        </w:rPr>
      </w:pPr>
      <w:r w:rsidRPr="00EF4720">
        <w:rPr>
          <w:sz w:val="16"/>
        </w:rPr>
        <w:t>Although the business and economics literature views IPR as an effective tool for fostering innovation and economic growth (</w:t>
      </w:r>
      <w:bookmarkStart w:id="1" w:name="bbib0038"/>
      <w:r w:rsidRPr="00EF4720">
        <w:rPr>
          <w:sz w:val="16"/>
        </w:rPr>
        <w:t>Kafouros et al., 2015; </w:t>
      </w:r>
      <w:bookmarkStart w:id="2" w:name="bbib0081"/>
      <w:r w:rsidRPr="00EF4720">
        <w:rPr>
          <w:sz w:val="16"/>
        </w:rPr>
        <w:t xml:space="preserve">Wu et al., 2017), our study reveals that </w:t>
      </w:r>
      <w:r w:rsidRPr="00EF4720">
        <w:rPr>
          <w:highlight w:val="cyan"/>
          <w:u w:val="single"/>
        </w:rPr>
        <w:t>IPR exerts</w:t>
      </w:r>
      <w:r w:rsidRPr="00EF4720">
        <w:rPr>
          <w:u w:val="single"/>
        </w:rPr>
        <w:t xml:space="preserve"> a </w:t>
      </w:r>
      <w:r w:rsidRPr="00EF4720">
        <w:rPr>
          <w:highlight w:val="cyan"/>
          <w:u w:val="single"/>
        </w:rPr>
        <w:t>negative influence on</w:t>
      </w:r>
      <w:r w:rsidRPr="00EF4720">
        <w:rPr>
          <w:u w:val="single"/>
        </w:rPr>
        <w:t xml:space="preserve"> the </w:t>
      </w:r>
      <w:r w:rsidRPr="00EF4720">
        <w:rPr>
          <w:highlight w:val="cyan"/>
          <w:u w:val="single"/>
        </w:rPr>
        <w:t>economic</w:t>
      </w:r>
      <w:r w:rsidRPr="00EF4720">
        <w:rPr>
          <w:u w:val="single"/>
        </w:rPr>
        <w:t xml:space="preserve"> </w:t>
      </w:r>
      <w:r w:rsidRPr="00EF4720">
        <w:rPr>
          <w:highlight w:val="cyan"/>
          <w:u w:val="single"/>
        </w:rPr>
        <w:t>activity</w:t>
      </w:r>
      <w:r w:rsidRPr="00EF4720">
        <w:rPr>
          <w:u w:val="single"/>
        </w:rPr>
        <w:t xml:space="preserve"> </w:t>
      </w:r>
      <w:r w:rsidRPr="00EF4720">
        <w:rPr>
          <w:highlight w:val="cyan"/>
          <w:u w:val="single"/>
        </w:rPr>
        <w:t>of Latin America</w:t>
      </w:r>
      <w:r w:rsidRPr="00EF4720">
        <w:rPr>
          <w:u w:val="single"/>
        </w:rPr>
        <w:t xml:space="preserve"> and the Caribbean countries</w:t>
      </w:r>
      <w:r w:rsidRPr="00EF4720">
        <w:rPr>
          <w:sz w:val="16"/>
        </w:rPr>
        <w:t xml:space="preserve"> (inverted U-shape). Contrary to our expectations, this finding is intriguing as many developing countries exhibit positive productivity in the presence of strong IPRs (</w:t>
      </w:r>
      <w:bookmarkStart w:id="3" w:name="bbib0069"/>
      <w:r w:rsidRPr="00EF4720">
        <w:rPr>
          <w:sz w:val="16"/>
        </w:rPr>
        <w:t>Su et al., 2022) or even negligible effects (</w:t>
      </w:r>
      <w:bookmarkStart w:id="4" w:name="bbib0071"/>
      <w:r w:rsidRPr="00EF4720">
        <w:rPr>
          <w:sz w:val="16"/>
        </w:rPr>
        <w:t>Sweet and Eterovic, 2019</w:t>
      </w:r>
      <w:bookmarkEnd w:id="4"/>
      <w:r w:rsidRPr="00EF4720">
        <w:rPr>
          <w:sz w:val="16"/>
        </w:rPr>
        <w:t>). The productivity outcome aligns with the findings of </w:t>
      </w:r>
      <w:bookmarkStart w:id="5" w:name="bbib0030"/>
      <w:r w:rsidRPr="00EF4720">
        <w:rPr>
          <w:sz w:val="16"/>
        </w:rPr>
        <w:fldChar w:fldCharType="begin"/>
      </w:r>
      <w:r w:rsidRPr="00EF4720">
        <w:rPr>
          <w:sz w:val="16"/>
        </w:rPr>
        <w:instrText xml:space="preserve"> HYPERLINK "https://www.sciencedirect.com/science/article/pii/S0954349X23001194" \l "bib0030" </w:instrText>
      </w:r>
      <w:r w:rsidRPr="00EF4720">
        <w:rPr>
          <w:sz w:val="16"/>
        </w:rPr>
      </w:r>
      <w:r w:rsidRPr="00EF4720">
        <w:rPr>
          <w:sz w:val="16"/>
        </w:rPr>
        <w:fldChar w:fldCharType="separate"/>
      </w:r>
      <w:r w:rsidRPr="00EF4720">
        <w:rPr>
          <w:rStyle w:val="Hyperlink"/>
          <w:sz w:val="16"/>
        </w:rPr>
        <w:t>Furukawa (2007</w:t>
      </w:r>
      <w:r w:rsidRPr="00EF4720">
        <w:rPr>
          <w:sz w:val="16"/>
        </w:rPr>
        <w:fldChar w:fldCharType="end"/>
      </w:r>
      <w:bookmarkEnd w:id="5"/>
      <w:r w:rsidRPr="00EF4720">
        <w:rPr>
          <w:sz w:val="16"/>
        </w:rPr>
        <w:t>; </w:t>
      </w:r>
      <w:bookmarkStart w:id="6" w:name="bbib0031"/>
      <w:r w:rsidRPr="00EF4720">
        <w:rPr>
          <w:sz w:val="16"/>
        </w:rPr>
        <w:t>2010</w:t>
      </w:r>
      <w:bookmarkEnd w:id="6"/>
      <w:r w:rsidRPr="00EF4720">
        <w:rPr>
          <w:sz w:val="16"/>
        </w:rPr>
        <w:t xml:space="preserve">), suggesting that </w:t>
      </w:r>
      <w:r w:rsidRPr="00EF4720">
        <w:rPr>
          <w:highlight w:val="cyan"/>
          <w:u w:val="single"/>
        </w:rPr>
        <w:t>robust IPRs do not</w:t>
      </w:r>
      <w:r w:rsidRPr="00EF4720">
        <w:rPr>
          <w:u w:val="single"/>
        </w:rPr>
        <w:t xml:space="preserve"> invariably </w:t>
      </w:r>
      <w:r w:rsidRPr="00EF4720">
        <w:rPr>
          <w:highlight w:val="cyan"/>
          <w:u w:val="single"/>
        </w:rPr>
        <w:t>guarantee</w:t>
      </w:r>
      <w:r w:rsidRPr="00EF4720">
        <w:rPr>
          <w:u w:val="single"/>
        </w:rPr>
        <w:t xml:space="preserve"> higher economic </w:t>
      </w:r>
      <w:r w:rsidRPr="00EF4720">
        <w:rPr>
          <w:highlight w:val="cyan"/>
          <w:u w:val="single"/>
        </w:rPr>
        <w:t>growth</w:t>
      </w:r>
      <w:r w:rsidRPr="00EF4720">
        <w:rPr>
          <w:u w:val="single"/>
        </w:rPr>
        <w:t xml:space="preserve"> in developing countries. This negative effect is concerning, particularly since it is more likely to manifest in low-income countries</w:t>
      </w:r>
      <w:r w:rsidRPr="00EF4720">
        <w:rPr>
          <w:sz w:val="16"/>
        </w:rPr>
        <w:t xml:space="preserve"> (Su et al., 2022</w:t>
      </w:r>
      <w:bookmarkEnd w:id="3"/>
      <w:r w:rsidRPr="00EF4720">
        <w:rPr>
          <w:sz w:val="16"/>
        </w:rPr>
        <w:t xml:space="preserve">). Consequently, after more than a decade of international pressure to safeguard and promote knowledge-related activities, </w:t>
      </w:r>
      <w:r w:rsidRPr="00EF4720">
        <w:rPr>
          <w:highlight w:val="cyan"/>
          <w:u w:val="single"/>
        </w:rPr>
        <w:t>the economies of Latin America</w:t>
      </w:r>
      <w:r w:rsidRPr="00EF4720">
        <w:rPr>
          <w:u w:val="single"/>
        </w:rPr>
        <w:t xml:space="preserve"> have </w:t>
      </w:r>
      <w:r w:rsidRPr="00EF4720">
        <w:rPr>
          <w:highlight w:val="cyan"/>
          <w:u w:val="single"/>
        </w:rPr>
        <w:t>demonstrate</w:t>
      </w:r>
      <w:r w:rsidRPr="00EF4720">
        <w:rPr>
          <w:u w:val="single"/>
        </w:rPr>
        <w:t xml:space="preserve">d </w:t>
      </w:r>
      <w:r w:rsidRPr="00EF4720">
        <w:rPr>
          <w:highlight w:val="cyan"/>
          <w:u w:val="single"/>
        </w:rPr>
        <w:t>insufficient</w:t>
      </w:r>
      <w:r w:rsidRPr="00EF4720">
        <w:rPr>
          <w:u w:val="single"/>
        </w:rPr>
        <w:t xml:space="preserve"> </w:t>
      </w:r>
      <w:r w:rsidRPr="00EF4720">
        <w:rPr>
          <w:highlight w:val="cyan"/>
          <w:u w:val="single"/>
        </w:rPr>
        <w:t>productivity</w:t>
      </w:r>
      <w:r w:rsidRPr="00EF4720">
        <w:rPr>
          <w:u w:val="single"/>
        </w:rPr>
        <w:t xml:space="preserve"> </w:t>
      </w:r>
      <w:r w:rsidRPr="00EF4720">
        <w:rPr>
          <w:highlight w:val="cyan"/>
          <w:u w:val="single"/>
        </w:rPr>
        <w:t>gains from</w:t>
      </w:r>
      <w:r w:rsidRPr="00EF4720">
        <w:rPr>
          <w:u w:val="single"/>
        </w:rPr>
        <w:t xml:space="preserve"> </w:t>
      </w:r>
      <w:r w:rsidRPr="00EF4720">
        <w:rPr>
          <w:highlight w:val="cyan"/>
          <w:u w:val="single"/>
        </w:rPr>
        <w:t>robust IPR</w:t>
      </w:r>
      <w:r w:rsidRPr="00EF4720">
        <w:rPr>
          <w:u w:val="single"/>
        </w:rPr>
        <w:t>s.</w:t>
      </w:r>
    </w:p>
    <w:p w14:paraId="32F415DD" w14:textId="77777777" w:rsidR="00AB72D9" w:rsidRPr="00EF4720" w:rsidRDefault="00AB72D9" w:rsidP="00AB72D9">
      <w:pPr>
        <w:rPr>
          <w:sz w:val="16"/>
        </w:rPr>
      </w:pPr>
      <w:r w:rsidRPr="00EF4720">
        <w:rPr>
          <w:sz w:val="16"/>
        </w:rPr>
        <w:t>A pivotal implication is that not all Latin countries are receptive to IPR-friendly policies. Thus, there are limitations to intensifying IPRs, potentially due to divergences in productive factors. For instance, in low-income countries, patents or licensing elevate business costs, thereby increasing overall production expenses (</w:t>
      </w:r>
      <w:bookmarkStart w:id="7" w:name="bbib0042"/>
      <w:r w:rsidRPr="00EF4720">
        <w:rPr>
          <w:sz w:val="16"/>
        </w:rPr>
        <w:t>Kim et al., 2012</w:t>
      </w:r>
      <w:bookmarkEnd w:id="7"/>
      <w:r w:rsidRPr="00EF4720">
        <w:rPr>
          <w:sz w:val="16"/>
        </w:rPr>
        <w:t>). This is why imitation through reverse engineering, copying, and emulating may be preferable in less developed countries with weak IP protection (</w:t>
      </w:r>
      <w:bookmarkStart w:id="8" w:name="bbib0048"/>
      <w:r w:rsidRPr="00EF4720">
        <w:rPr>
          <w:sz w:val="16"/>
        </w:rPr>
        <w:t>Lorenczik and Newiak, 2012</w:t>
      </w:r>
      <w:bookmarkEnd w:id="8"/>
      <w:r w:rsidRPr="00EF4720">
        <w:rPr>
          <w:sz w:val="16"/>
        </w:rPr>
        <w:t>; </w:t>
      </w:r>
      <w:bookmarkStart w:id="9" w:name="bbib0068"/>
      <w:r w:rsidRPr="00EF4720">
        <w:rPr>
          <w:sz w:val="16"/>
        </w:rPr>
        <w:fldChar w:fldCharType="begin"/>
      </w:r>
      <w:r w:rsidRPr="00EF4720">
        <w:rPr>
          <w:sz w:val="16"/>
        </w:rPr>
        <w:instrText xml:space="preserve"> HYPERLINK "https://www.sciencedirect.com/science/article/pii/S0954349X23001194" \l "bib0068" </w:instrText>
      </w:r>
      <w:r w:rsidRPr="00EF4720">
        <w:rPr>
          <w:sz w:val="16"/>
        </w:rPr>
      </w:r>
      <w:r w:rsidRPr="00EF4720">
        <w:rPr>
          <w:sz w:val="16"/>
        </w:rPr>
        <w:fldChar w:fldCharType="separate"/>
      </w:r>
      <w:r w:rsidRPr="00EF4720">
        <w:rPr>
          <w:rStyle w:val="Hyperlink"/>
          <w:sz w:val="16"/>
        </w:rPr>
        <w:t>Steel et al., 2019</w:t>
      </w:r>
      <w:r w:rsidRPr="00EF4720">
        <w:rPr>
          <w:sz w:val="16"/>
        </w:rPr>
        <w:fldChar w:fldCharType="end"/>
      </w:r>
      <w:r w:rsidRPr="00EF4720">
        <w:rPr>
          <w:sz w:val="16"/>
        </w:rPr>
        <w:t>). Notably, early-stage local industries, as observed in China and other East Asian economies, extensively leveraged foreign knowledge before embracing a pro-IPR stance (Branstetter and Saggi, 2011; </w:t>
      </w:r>
      <w:bookmarkStart w:id="10" w:name="bbib0060"/>
      <w:r w:rsidRPr="00EF4720">
        <w:rPr>
          <w:sz w:val="16"/>
        </w:rPr>
        <w:t>Peng et al., 2017</w:t>
      </w:r>
      <w:bookmarkEnd w:id="10"/>
      <w:r w:rsidRPr="00EF4720">
        <w:rPr>
          <w:sz w:val="16"/>
        </w:rPr>
        <w:t>). This underscores the notion that the impact of strong IPRs could differ across developing countries (</w:t>
      </w:r>
      <w:bookmarkStart w:id="11" w:name="bbib0006"/>
      <w:r w:rsidRPr="00EF4720">
        <w:rPr>
          <w:sz w:val="16"/>
        </w:rPr>
        <w:t>Arza et al., 2023</w:t>
      </w:r>
      <w:bookmarkEnd w:id="11"/>
      <w:r w:rsidRPr="00EF4720">
        <w:rPr>
          <w:sz w:val="16"/>
        </w:rPr>
        <w:t xml:space="preserve">). Therefore, </w:t>
      </w:r>
      <w:r w:rsidRPr="00EF4720">
        <w:rPr>
          <w:u w:val="single"/>
        </w:rPr>
        <w:t xml:space="preserve">strong IPR policies may not hold the same value as they do in more advanced countries </w:t>
      </w:r>
      <w:r w:rsidRPr="00EF4720">
        <w:rPr>
          <w:sz w:val="16"/>
        </w:rPr>
        <w:t>(</w:t>
      </w:r>
      <w:bookmarkStart w:id="12" w:name="bbib0017"/>
      <w:r w:rsidRPr="00EF4720">
        <w:rPr>
          <w:sz w:val="16"/>
        </w:rPr>
        <w:t>Chang, 2002</w:t>
      </w:r>
      <w:bookmarkEnd w:id="12"/>
      <w:r w:rsidRPr="00EF4720">
        <w:rPr>
          <w:sz w:val="16"/>
        </w:rPr>
        <w:t>), and a "one-size-fits-all" approach is suboptimal (</w:t>
      </w:r>
      <w:hyperlink r:id="rId9" w:anchor="bib0035" w:history="1">
        <w:r w:rsidRPr="00EF4720">
          <w:rPr>
            <w:rStyle w:val="Hyperlink"/>
            <w:sz w:val="16"/>
          </w:rPr>
          <w:t>Hall, 2007</w:t>
        </w:r>
      </w:hyperlink>
      <w:r w:rsidRPr="00EF4720">
        <w:rPr>
          <w:sz w:val="16"/>
        </w:rPr>
        <w:t>), further underscoring the paradox of fostering innovation (</w:t>
      </w:r>
      <w:hyperlink r:id="rId10" w:anchor="bib0015" w:history="1">
        <w:r w:rsidRPr="00EF4720">
          <w:rPr>
            <w:rStyle w:val="Hyperlink"/>
            <w:sz w:val="16"/>
          </w:rPr>
          <w:t>Brüggemann et al., 2016</w:t>
        </w:r>
      </w:hyperlink>
      <w:r w:rsidRPr="00EF4720">
        <w:rPr>
          <w:sz w:val="16"/>
        </w:rPr>
        <w:t xml:space="preserve">). Consequently, </w:t>
      </w:r>
      <w:r w:rsidRPr="00EF4720">
        <w:rPr>
          <w:highlight w:val="cyan"/>
          <w:u w:val="single"/>
        </w:rPr>
        <w:t>strong IPR</w:t>
      </w:r>
      <w:r w:rsidRPr="00EF4720">
        <w:rPr>
          <w:u w:val="single"/>
        </w:rPr>
        <w:t xml:space="preserve"> regimes might </w:t>
      </w:r>
      <w:r w:rsidRPr="00EF4720">
        <w:rPr>
          <w:highlight w:val="cyan"/>
          <w:u w:val="single"/>
        </w:rPr>
        <w:t>backfire</w:t>
      </w:r>
      <w:r w:rsidRPr="00EF4720">
        <w:rPr>
          <w:u w:val="single"/>
        </w:rPr>
        <w:t xml:space="preserve"> </w:t>
      </w:r>
      <w:r w:rsidRPr="00EF4720">
        <w:rPr>
          <w:highlight w:val="cyan"/>
          <w:u w:val="single"/>
        </w:rPr>
        <w:t>due to</w:t>
      </w:r>
      <w:r w:rsidRPr="00EF4720">
        <w:rPr>
          <w:u w:val="single"/>
        </w:rPr>
        <w:t xml:space="preserve"> </w:t>
      </w:r>
      <w:r w:rsidRPr="00EF4720">
        <w:rPr>
          <w:highlight w:val="cyan"/>
          <w:u w:val="single"/>
        </w:rPr>
        <w:t>substantial structural differences</w:t>
      </w:r>
      <w:r w:rsidRPr="00EF4720">
        <w:rPr>
          <w:u w:val="single"/>
        </w:rPr>
        <w:t xml:space="preserve"> </w:t>
      </w:r>
      <w:r w:rsidRPr="00EF4720">
        <w:rPr>
          <w:highlight w:val="cyan"/>
          <w:u w:val="single"/>
        </w:rPr>
        <w:t>in technological and productive endowments</w:t>
      </w:r>
      <w:r w:rsidRPr="00EF4720">
        <w:rPr>
          <w:u w:val="single"/>
        </w:rPr>
        <w:t xml:space="preserve"> among low- and middle-income countries (</w:t>
      </w:r>
      <w:bookmarkStart w:id="13" w:name="bbib0022"/>
      <w:r w:rsidRPr="00EF4720">
        <w:rPr>
          <w:u w:val="single"/>
        </w:rPr>
        <w:fldChar w:fldCharType="begin"/>
      </w:r>
      <w:r w:rsidRPr="00EF4720">
        <w:rPr>
          <w:u w:val="single"/>
        </w:rPr>
        <w:instrText xml:space="preserve"> HYPERLINK "https://www.sciencedirect.com/science/article/pii/S0954349X23001194" \l "bib0022" </w:instrText>
      </w:r>
      <w:r w:rsidRPr="00EF4720">
        <w:rPr>
          <w:u w:val="single"/>
        </w:rPr>
      </w:r>
      <w:r w:rsidRPr="00EF4720">
        <w:rPr>
          <w:u w:val="single"/>
        </w:rPr>
        <w:fldChar w:fldCharType="separate"/>
      </w:r>
      <w:r w:rsidRPr="00EF4720">
        <w:rPr>
          <w:rStyle w:val="Hyperlink"/>
        </w:rPr>
        <w:t>Crespi et al., 2014</w:t>
      </w:r>
      <w:r w:rsidRPr="00EF4720">
        <w:rPr>
          <w:u w:val="single"/>
        </w:rPr>
        <w:fldChar w:fldCharType="end"/>
      </w:r>
      <w:r w:rsidRPr="00EF4720">
        <w:rPr>
          <w:u w:val="single"/>
        </w:rPr>
        <w:t xml:space="preserve">), while </w:t>
      </w:r>
      <w:r w:rsidRPr="00EF4720">
        <w:rPr>
          <w:highlight w:val="cyan"/>
          <w:u w:val="single"/>
        </w:rPr>
        <w:t>only a handful of Latin</w:t>
      </w:r>
      <w:r w:rsidRPr="00EF4720">
        <w:rPr>
          <w:u w:val="single"/>
        </w:rPr>
        <w:t xml:space="preserve"> </w:t>
      </w:r>
      <w:r w:rsidRPr="00EF4720">
        <w:rPr>
          <w:highlight w:val="cyan"/>
          <w:u w:val="single"/>
        </w:rPr>
        <w:t>countries</w:t>
      </w:r>
      <w:r w:rsidRPr="00EF4720">
        <w:rPr>
          <w:u w:val="single"/>
        </w:rPr>
        <w:t xml:space="preserve"> </w:t>
      </w:r>
      <w:r w:rsidRPr="00EF4720">
        <w:rPr>
          <w:highlight w:val="cyan"/>
          <w:u w:val="single"/>
        </w:rPr>
        <w:t>are</w:t>
      </w:r>
      <w:r w:rsidRPr="00EF4720">
        <w:rPr>
          <w:u w:val="single"/>
        </w:rPr>
        <w:t xml:space="preserve"> technologically </w:t>
      </w:r>
      <w:r w:rsidRPr="00EF4720">
        <w:rPr>
          <w:highlight w:val="cyan"/>
          <w:u w:val="single"/>
        </w:rPr>
        <w:t>oriented toward innovation</w:t>
      </w:r>
      <w:r w:rsidRPr="00EF4720">
        <w:rPr>
          <w:u w:val="single"/>
        </w:rPr>
        <w:t xml:space="preserve"> (</w:t>
      </w:r>
      <w:bookmarkStart w:id="14" w:name="bbib0077"/>
      <w:r w:rsidRPr="00EF4720">
        <w:rPr>
          <w:u w:val="single"/>
        </w:rPr>
        <w:t xml:space="preserve">Viglioni et al., 2020). Hence, </w:t>
      </w:r>
      <w:r w:rsidRPr="00EF4720">
        <w:rPr>
          <w:highlight w:val="cyan"/>
          <w:u w:val="single"/>
        </w:rPr>
        <w:t>companies with</w:t>
      </w:r>
      <w:r w:rsidRPr="00EF4720">
        <w:rPr>
          <w:u w:val="single"/>
        </w:rPr>
        <w:t xml:space="preserve"> a </w:t>
      </w:r>
      <w:r w:rsidRPr="00EF4720">
        <w:rPr>
          <w:highlight w:val="cyan"/>
          <w:u w:val="single"/>
        </w:rPr>
        <w:t>limited</w:t>
      </w:r>
      <w:r w:rsidRPr="00EF4720">
        <w:rPr>
          <w:u w:val="single"/>
        </w:rPr>
        <w:t xml:space="preserve"> technological </w:t>
      </w:r>
      <w:r w:rsidRPr="00EF4720">
        <w:rPr>
          <w:highlight w:val="cyan"/>
          <w:u w:val="single"/>
        </w:rPr>
        <w:t>orientation</w:t>
      </w:r>
      <w:r w:rsidRPr="00EF4720">
        <w:rPr>
          <w:u w:val="single"/>
        </w:rPr>
        <w:t xml:space="preserve"> may </w:t>
      </w:r>
      <w:r w:rsidRPr="00EF4720">
        <w:rPr>
          <w:highlight w:val="cyan"/>
          <w:u w:val="single"/>
        </w:rPr>
        <w:t>have</w:t>
      </w:r>
      <w:r w:rsidRPr="00EF4720">
        <w:rPr>
          <w:u w:val="single"/>
        </w:rPr>
        <w:t xml:space="preserve"> </w:t>
      </w:r>
      <w:r w:rsidRPr="00EF4720">
        <w:rPr>
          <w:highlight w:val="cyan"/>
          <w:u w:val="single"/>
        </w:rPr>
        <w:t>a</w:t>
      </w:r>
      <w:r w:rsidRPr="00EF4720">
        <w:rPr>
          <w:u w:val="single"/>
        </w:rPr>
        <w:t xml:space="preserve"> </w:t>
      </w:r>
      <w:r w:rsidRPr="00EF4720">
        <w:rPr>
          <w:highlight w:val="cyan"/>
          <w:u w:val="single"/>
        </w:rPr>
        <w:t>less</w:t>
      </w:r>
      <w:r w:rsidRPr="00EF4720">
        <w:rPr>
          <w:u w:val="single"/>
        </w:rPr>
        <w:t xml:space="preserve"> significant </w:t>
      </w:r>
      <w:r w:rsidRPr="00EF4720">
        <w:rPr>
          <w:highlight w:val="cyan"/>
          <w:u w:val="single"/>
        </w:rPr>
        <w:t>role</w:t>
      </w:r>
      <w:r w:rsidRPr="00EF4720">
        <w:rPr>
          <w:u w:val="single"/>
        </w:rPr>
        <w:t xml:space="preserve"> </w:t>
      </w:r>
      <w:r w:rsidRPr="00EF4720">
        <w:rPr>
          <w:highlight w:val="cyan"/>
          <w:u w:val="single"/>
        </w:rPr>
        <w:t>in</w:t>
      </w:r>
      <w:r w:rsidRPr="00EF4720">
        <w:rPr>
          <w:u w:val="single"/>
        </w:rPr>
        <w:t xml:space="preserve"> </w:t>
      </w:r>
      <w:r w:rsidRPr="00EF4720">
        <w:rPr>
          <w:highlight w:val="cyan"/>
          <w:u w:val="single"/>
        </w:rPr>
        <w:t>enhancing economic activity under high IPR</w:t>
      </w:r>
      <w:r w:rsidRPr="00EF4720">
        <w:rPr>
          <w:u w:val="single"/>
        </w:rPr>
        <w:t xml:space="preserve"> protection.</w:t>
      </w:r>
    </w:p>
    <w:p w14:paraId="58F7808C" w14:textId="77777777" w:rsidR="00AB72D9" w:rsidRPr="00EF4720" w:rsidRDefault="00AB72D9" w:rsidP="00AB72D9">
      <w:pPr>
        <w:rPr>
          <w:sz w:val="16"/>
        </w:rPr>
      </w:pPr>
      <w:r w:rsidRPr="00EF4720">
        <w:rPr>
          <w:sz w:val="16"/>
        </w:rPr>
        <w:t xml:space="preserve">Specifically, </w:t>
      </w:r>
      <w:r w:rsidRPr="00EF4720">
        <w:rPr>
          <w:u w:val="single"/>
        </w:rPr>
        <w:t>our focus was on the impact of IPRs on two simultaneous sources of innovation, namely domestic and foreign innovation activities</w:t>
      </w:r>
      <w:r w:rsidRPr="00EF4720">
        <w:rPr>
          <w:sz w:val="16"/>
        </w:rPr>
        <w:t xml:space="preserve"> (</w:t>
      </w:r>
      <w:bookmarkStart w:id="15" w:name="bbib0040"/>
      <w:r w:rsidRPr="00EF4720">
        <w:rPr>
          <w:sz w:val="16"/>
        </w:rPr>
        <w:t>Khoury and Peng, 2011; Wu et al., 2017). Concerning the moderating role of IPR protection, heightened IPRs exert a meaningful and positive influence on the connection between domestic innovation and economic activity, serving as a favorable incentive for native industries investing in knowledge-related endeavors. This outcome contradicts prevailing literature that suggests developing countries generally lack the necessary knowledge base to support strong IPR protection (Stel et al., 2019</w:t>
      </w:r>
      <w:bookmarkEnd w:id="9"/>
      <w:r w:rsidRPr="00EF4720">
        <w:rPr>
          <w:sz w:val="16"/>
        </w:rPr>
        <w:t xml:space="preserve">). Importantly, this aligns with the idea that </w:t>
      </w:r>
      <w:r w:rsidRPr="00EF4720">
        <w:rPr>
          <w:u w:val="single"/>
        </w:rPr>
        <w:t>Latin American countries are advancing their domestic innovation efforts</w:t>
      </w:r>
      <w:r w:rsidRPr="00EF4720">
        <w:rPr>
          <w:sz w:val="16"/>
        </w:rPr>
        <w:t xml:space="preserve"> (Crespi et al., 2014</w:t>
      </w:r>
      <w:bookmarkEnd w:id="13"/>
      <w:r w:rsidRPr="00EF4720">
        <w:rPr>
          <w:sz w:val="16"/>
        </w:rPr>
        <w:t>; Viglioni et al., 2020</w:t>
      </w:r>
      <w:bookmarkEnd w:id="14"/>
      <w:r w:rsidRPr="00EF4720">
        <w:rPr>
          <w:sz w:val="16"/>
        </w:rPr>
        <w:t xml:space="preserve">). </w:t>
      </w:r>
      <w:r w:rsidRPr="00EF4720">
        <w:rPr>
          <w:u w:val="single"/>
        </w:rPr>
        <w:t>This underscores the significance of increasing the number of high-quality scientific publications</w:t>
      </w:r>
      <w:r w:rsidRPr="00EF4720">
        <w:rPr>
          <w:sz w:val="16"/>
        </w:rPr>
        <w:t xml:space="preserve"> (Khoury and Peng, 2011; Kafouros et al., 2015</w:t>
      </w:r>
      <w:bookmarkEnd w:id="1"/>
      <w:r w:rsidRPr="00EF4720">
        <w:rPr>
          <w:sz w:val="16"/>
        </w:rPr>
        <w:t xml:space="preserve">) </w:t>
      </w:r>
      <w:r w:rsidRPr="00EF4720">
        <w:rPr>
          <w:u w:val="single"/>
        </w:rPr>
        <w:t>and quality education structure in developing countries</w:t>
      </w:r>
      <w:r w:rsidRPr="00EF4720">
        <w:rPr>
          <w:sz w:val="16"/>
        </w:rPr>
        <w:t xml:space="preserve"> (</w:t>
      </w:r>
      <w:bookmarkStart w:id="16" w:name="bbib0021"/>
      <w:r w:rsidRPr="00EF4720">
        <w:rPr>
          <w:sz w:val="16"/>
        </w:rPr>
        <w:t>Coe et al., 2009</w:t>
      </w:r>
      <w:bookmarkEnd w:id="16"/>
      <w:r w:rsidRPr="00EF4720">
        <w:rPr>
          <w:sz w:val="16"/>
        </w:rPr>
        <w:t>; </w:t>
      </w:r>
      <w:bookmarkStart w:id="17" w:name="bbib0076"/>
      <w:r w:rsidRPr="00EF4720">
        <w:rPr>
          <w:sz w:val="16"/>
        </w:rPr>
        <w:fldChar w:fldCharType="begin"/>
      </w:r>
      <w:r w:rsidRPr="00EF4720">
        <w:rPr>
          <w:sz w:val="16"/>
        </w:rPr>
        <w:instrText xml:space="preserve"> HYPERLINK "https://www.sciencedirect.com/science/article/pii/S0954349X23001194" \l "bib0076" </w:instrText>
      </w:r>
      <w:r w:rsidRPr="00EF4720">
        <w:rPr>
          <w:sz w:val="16"/>
        </w:rPr>
      </w:r>
      <w:r w:rsidRPr="00EF4720">
        <w:rPr>
          <w:sz w:val="16"/>
        </w:rPr>
        <w:fldChar w:fldCharType="separate"/>
      </w:r>
      <w:r w:rsidRPr="00EF4720">
        <w:rPr>
          <w:rStyle w:val="Hyperlink"/>
          <w:sz w:val="16"/>
        </w:rPr>
        <w:t>Varsakelis, 2006</w:t>
      </w:r>
      <w:r w:rsidRPr="00EF4720">
        <w:rPr>
          <w:sz w:val="16"/>
        </w:rPr>
        <w:fldChar w:fldCharType="end"/>
      </w:r>
      <w:bookmarkEnd w:id="17"/>
      <w:r w:rsidRPr="00EF4720">
        <w:rPr>
          <w:sz w:val="16"/>
        </w:rPr>
        <w:t>; Wu et al., 2017</w:t>
      </w:r>
      <w:bookmarkEnd w:id="2"/>
      <w:r w:rsidRPr="00EF4720">
        <w:rPr>
          <w:sz w:val="16"/>
        </w:rPr>
        <w:t xml:space="preserve">). Overall, the marginal effects indicate that domestic innovation plays a positive role in enhancing a country's economic activity, particularly at higher percentile values of IPR protection. Nevertheless, it appears that </w:t>
      </w:r>
      <w:r w:rsidRPr="00EF4720">
        <w:rPr>
          <w:u w:val="single"/>
        </w:rPr>
        <w:t xml:space="preserve">not all domestic firms benefit equally from strong IPRs. </w:t>
      </w:r>
      <w:r w:rsidRPr="00EF4720">
        <w:rPr>
          <w:highlight w:val="cyan"/>
          <w:u w:val="single"/>
        </w:rPr>
        <w:t>This</w:t>
      </w:r>
      <w:r w:rsidRPr="00EF4720">
        <w:rPr>
          <w:u w:val="single"/>
        </w:rPr>
        <w:t xml:space="preserve"> result </w:t>
      </w:r>
      <w:r w:rsidRPr="00EF4720">
        <w:rPr>
          <w:highlight w:val="cyan"/>
          <w:u w:val="single"/>
        </w:rPr>
        <w:t>suggests</w:t>
      </w:r>
      <w:r w:rsidRPr="00EF4720">
        <w:rPr>
          <w:u w:val="single"/>
        </w:rPr>
        <w:t xml:space="preserve"> that </w:t>
      </w:r>
      <w:r w:rsidRPr="00EF4720">
        <w:rPr>
          <w:highlight w:val="cyan"/>
          <w:u w:val="single"/>
        </w:rPr>
        <w:t>the composition effect of strong IPRs causes a structural change</w:t>
      </w:r>
      <w:r w:rsidRPr="00EF4720">
        <w:rPr>
          <w:u w:val="single"/>
        </w:rPr>
        <w:t>.</w:t>
      </w:r>
      <w:r w:rsidRPr="00EF4720">
        <w:rPr>
          <w:sz w:val="16"/>
        </w:rPr>
        <w:t xml:space="preserve"> Therefore, companies with limited investment in innovation experience compromised productivity, while those with high levels of innovative effort gain from stricter IPR regulations.</w:t>
      </w:r>
    </w:p>
    <w:bookmarkEnd w:id="15"/>
    <w:p w14:paraId="548EB202" w14:textId="77777777" w:rsidR="00AB72D9" w:rsidRPr="00AB72D9" w:rsidRDefault="00AB72D9" w:rsidP="00AB72D9"/>
    <w:p w14:paraId="7899DAE2" w14:textId="77777777" w:rsidR="00A7020B" w:rsidRPr="005F451C" w:rsidRDefault="00A7020B" w:rsidP="00A7020B">
      <w:pPr>
        <w:pStyle w:val="Heading3"/>
      </w:pPr>
      <w:r>
        <w:lastRenderedPageBreak/>
        <w:t>IPR Bad---Inequality !---1NC</w:t>
      </w:r>
    </w:p>
    <w:p w14:paraId="416F19F8" w14:textId="77777777" w:rsidR="00A7020B" w:rsidRPr="00E07A68" w:rsidRDefault="00A7020B" w:rsidP="00A7020B">
      <w:pPr>
        <w:pStyle w:val="Heading4"/>
      </w:pPr>
      <w:r w:rsidRPr="002B02FC">
        <w:rPr>
          <w:rStyle w:val="StyleUnderline"/>
        </w:rPr>
        <w:t>Strengthening IPR</w:t>
      </w:r>
      <w:r w:rsidRPr="00E07A68">
        <w:t xml:space="preserve"> raises </w:t>
      </w:r>
      <w:r w:rsidRPr="00E07A68">
        <w:rPr>
          <w:rStyle w:val="StyleUnderline"/>
        </w:rPr>
        <w:t>wage inequality</w:t>
      </w:r>
      <w:r>
        <w:t xml:space="preserve"> between </w:t>
      </w:r>
      <w:r w:rsidRPr="00E07A68">
        <w:rPr>
          <w:rStyle w:val="StyleUnderline"/>
        </w:rPr>
        <w:t>firms</w:t>
      </w:r>
      <w:r>
        <w:t xml:space="preserve"> </w:t>
      </w:r>
    </w:p>
    <w:p w14:paraId="5E442153" w14:textId="77777777" w:rsidR="00A7020B" w:rsidRPr="00260BD0" w:rsidRDefault="00A7020B" w:rsidP="00A7020B">
      <w:r w:rsidRPr="00260BD0">
        <w:rPr>
          <w:rStyle w:val="Style13ptBold"/>
        </w:rPr>
        <w:t>Bhattacharya et al. ’22</w:t>
      </w:r>
      <w:r>
        <w:t xml:space="preserve"> — </w:t>
      </w:r>
      <w:r w:rsidRPr="00260BD0">
        <w:t>Bhattacharya, Sourav, Pavel Chakraborty, and Chirantan Chatterjee. "Intellectual property regimes and wage inequality." Journal of Development Economics 154 (2022): 102709.</w:t>
      </w:r>
      <w:r>
        <w:t xml:space="preserve"> Interlake JP </w:t>
      </w:r>
    </w:p>
    <w:p w14:paraId="76BF4C02" w14:textId="77777777" w:rsidR="00A7020B" w:rsidRDefault="00A7020B" w:rsidP="00A7020B">
      <w:pPr>
        <w:rPr>
          <w:rStyle w:val="StyleUnderline"/>
          <w:sz w:val="16"/>
          <w:u w:val="none"/>
        </w:rPr>
      </w:pPr>
      <w:r w:rsidRPr="00260BD0">
        <w:rPr>
          <w:rStyle w:val="StyleUnderline"/>
        </w:rPr>
        <w:t>Our main aim</w:t>
      </w:r>
      <w:r w:rsidRPr="00E07A68">
        <w:rPr>
          <w:rStyle w:val="StyleUnderline"/>
          <w:sz w:val="16"/>
          <w:u w:val="none"/>
        </w:rPr>
        <w:t xml:space="preserve"> in this study is </w:t>
      </w:r>
      <w:r w:rsidRPr="00260BD0">
        <w:rPr>
          <w:rStyle w:val="StyleUnderline"/>
        </w:rPr>
        <w:t xml:space="preserve">to establish </w:t>
      </w:r>
      <w:r w:rsidRPr="002B02FC">
        <w:rPr>
          <w:rStyle w:val="Emphasis"/>
          <w:highlight w:val="green"/>
        </w:rPr>
        <w:t>a causal link</w:t>
      </w:r>
      <w:r w:rsidRPr="002B02FC">
        <w:rPr>
          <w:rStyle w:val="StyleUnderline"/>
          <w:highlight w:val="green"/>
        </w:rPr>
        <w:t xml:space="preserve"> between innovation incentives and</w:t>
      </w:r>
      <w:r w:rsidRPr="00260BD0">
        <w:rPr>
          <w:rStyle w:val="StyleUnderline"/>
        </w:rPr>
        <w:t xml:space="preserve"> </w:t>
      </w:r>
      <w:r w:rsidRPr="002B02FC">
        <w:rPr>
          <w:rStyle w:val="StyleUnderline"/>
          <w:highlight w:val="green"/>
        </w:rPr>
        <w:t>compensation structure</w:t>
      </w:r>
      <w:r w:rsidRPr="00260BD0">
        <w:rPr>
          <w:rStyle w:val="StyleUnderline"/>
        </w:rPr>
        <w:t xml:space="preserve"> for both within and between firms</w:t>
      </w:r>
      <w:r w:rsidRPr="00E07A68">
        <w:rPr>
          <w:rStyle w:val="StyleUnderline"/>
          <w:sz w:val="16"/>
          <w:u w:val="none"/>
        </w:rPr>
        <w:t>. One contribution of our work is to identify a suitable quasi-natural experiment that enhances firms’ expected returns to innovation. We therefore use the change in the Indian IPR policy as an instrument for innovation</w:t>
      </w:r>
      <w:r w:rsidRPr="00E07A68">
        <w:rPr>
          <w:sz w:val="16"/>
        </w:rPr>
        <w:t xml:space="preserve">. </w:t>
      </w:r>
      <w:r w:rsidRPr="00E07A68">
        <w:rPr>
          <w:rStyle w:val="StyleUnderline"/>
        </w:rPr>
        <w:t xml:space="preserve">Due to stronger patent protection, </w:t>
      </w:r>
      <w:r w:rsidRPr="002B02FC">
        <w:rPr>
          <w:rStyle w:val="StyleUnderline"/>
          <w:highlight w:val="green"/>
        </w:rPr>
        <w:t>firms invest in</w:t>
      </w:r>
      <w:r w:rsidRPr="00E07A68">
        <w:rPr>
          <w:rStyle w:val="StyleUnderline"/>
        </w:rPr>
        <w:t xml:space="preserve"> a whole range of activities that are intensive in </w:t>
      </w:r>
      <w:r w:rsidRPr="002B02FC">
        <w:rPr>
          <w:rStyle w:val="StyleUnderline"/>
          <w:highlight w:val="green"/>
        </w:rPr>
        <w:t>managerial talent</w:t>
      </w:r>
      <w:r w:rsidRPr="00E07A68">
        <w:rPr>
          <w:rStyle w:val="StyleUnderline"/>
          <w:sz w:val="16"/>
          <w:u w:val="none"/>
        </w:rPr>
        <w:t xml:space="preserve">: research, conceptualization and development of new products, branding and marketing the product and so on (Teece, 1986, Teece, 1996). Existing processes are also pushed closer to the technological frontier through use of more R&amp;D expenditure, technology transfer, import of capital goods, etc. All these tasks can present firms with more complex problems, and this can possibly raise the value of managers as problem-solvers (Garicano, 2000). Therefore, </w:t>
      </w:r>
      <w:r w:rsidRPr="00E07A68">
        <w:rPr>
          <w:rStyle w:val="StyleUnderline"/>
        </w:rPr>
        <w:t>an increase in the returns to innovation raises the relative value of managers over non-managers</w:t>
      </w:r>
      <w:r w:rsidRPr="00E07A68">
        <w:rPr>
          <w:rStyle w:val="StyleUnderline"/>
          <w:sz w:val="16"/>
          <w:u w:val="none"/>
        </w:rPr>
        <w:t xml:space="preserve"> (Acemoglu et al., 2006). </w:t>
      </w:r>
      <w:r w:rsidRPr="00E07A68">
        <w:rPr>
          <w:rStyle w:val="StyleUnderline"/>
        </w:rPr>
        <w:t>Crucially, due to the complementarity between managerial talent and technological capital as innovation inputs, we expect firms already ahead in the technological ladder to have larger gains from investing in managers</w:t>
      </w:r>
      <w:r w:rsidRPr="00E07A68">
        <w:rPr>
          <w:rStyle w:val="StyleUnderline"/>
          <w:sz w:val="16"/>
          <w:u w:val="none"/>
        </w:rPr>
        <w:t xml:space="preserve">.8 Our benchmark hypothesis is that </w:t>
      </w:r>
      <w:r w:rsidRPr="00E07A68">
        <w:rPr>
          <w:rStyle w:val="StyleUnderline"/>
        </w:rPr>
        <w:t xml:space="preserve">the </w:t>
      </w:r>
      <w:r w:rsidRPr="002B02FC">
        <w:rPr>
          <w:rStyle w:val="Emphasis"/>
          <w:highlight w:val="green"/>
        </w:rPr>
        <w:t>increase in wage inequality</w:t>
      </w:r>
      <w:r w:rsidRPr="00E07A68">
        <w:rPr>
          <w:rStyle w:val="StyleUnderline"/>
        </w:rPr>
        <w:t xml:space="preserve"> between managers and non-managers </w:t>
      </w:r>
      <w:r w:rsidRPr="002B02FC">
        <w:rPr>
          <w:rStyle w:val="StyleUnderline"/>
          <w:highlight w:val="green"/>
        </w:rPr>
        <w:t>due to</w:t>
      </w:r>
      <w:r w:rsidRPr="00E07A68">
        <w:rPr>
          <w:rStyle w:val="StyleUnderline"/>
        </w:rPr>
        <w:t xml:space="preserve"> the </w:t>
      </w:r>
      <w:r w:rsidRPr="002B02FC">
        <w:rPr>
          <w:rStyle w:val="StyleUnderline"/>
          <w:highlight w:val="green"/>
        </w:rPr>
        <w:t>IPR</w:t>
      </w:r>
      <w:r w:rsidRPr="00E07A68">
        <w:rPr>
          <w:rStyle w:val="StyleUnderline"/>
        </w:rPr>
        <w:t xml:space="preserve"> shock would be higher </w:t>
      </w:r>
      <w:r w:rsidRPr="002B02FC">
        <w:rPr>
          <w:rStyle w:val="StyleUnderline"/>
          <w:highlight w:val="green"/>
        </w:rPr>
        <w:t>in technologically advanced firms</w:t>
      </w:r>
      <w:r w:rsidRPr="00E07A68">
        <w:rPr>
          <w:rStyle w:val="StyleUnderline"/>
          <w:sz w:val="16"/>
          <w:u w:val="none"/>
        </w:rPr>
        <w:t xml:space="preserve">. </w:t>
      </w:r>
    </w:p>
    <w:p w14:paraId="23D3E748" w14:textId="77777777" w:rsidR="00A7020B" w:rsidRPr="002B02FC" w:rsidRDefault="00A7020B" w:rsidP="00A7020B">
      <w:pPr>
        <w:rPr>
          <w:rStyle w:val="StyleUnderline"/>
          <w:b/>
          <w:bCs/>
          <w:szCs w:val="26"/>
          <w:u w:val="none"/>
        </w:rPr>
      </w:pPr>
      <w:r>
        <w:rPr>
          <w:rStyle w:val="StyleUnderline"/>
          <w:b/>
          <w:bCs/>
          <w:szCs w:val="26"/>
          <w:u w:val="none"/>
        </w:rPr>
        <w:t>&lt;&lt;&lt;TEXT CONDENSED NONE OMITTED&gt;&gt;&gt;</w:t>
      </w:r>
    </w:p>
    <w:p w14:paraId="135C870E" w14:textId="77777777" w:rsidR="00A7020B" w:rsidRDefault="00A7020B" w:rsidP="00A7020B">
      <w:pPr>
        <w:rPr>
          <w:rStyle w:val="StyleUnderline"/>
          <w:sz w:val="16"/>
          <w:u w:val="none"/>
        </w:rPr>
      </w:pPr>
      <w:r w:rsidRPr="002B02FC">
        <w:rPr>
          <w:rStyle w:val="StyleUnderline"/>
          <w:sz w:val="8"/>
          <w:szCs w:val="8"/>
          <w:u w:val="none"/>
        </w:rPr>
        <w:t>We start by dividing firms into two groups, ‘high-tech’ and ‘low-tech’ based on their stock of technological capital before the Act of 2002, following Aghion et al. (2005) and Branstetter et al. (2006). We classify a firm as high-tech, if a firm’s average expenditure on R&amp;D and technology transfer between 1990–2001 as a share of GVA (gross value-added) is greater than the median in the corresponding industry.9 Our main dependent variable is relative demand for managers, defined as the share of the total firm compensation being paid to managers. We employ a difference-in-differences approach, considering the high-tech as the treatment group and the low-tech as the control group.10 We interpret the difference in response to the Act of 2002 between the two groups in terms of relative demand for managers as the impact of the policy change. We find a remarkably persistent, statistically significant and economically meaningful positive effect of The Patents (Amendment) Act, 2002 on the relative demand for managers. Our benchmark estimations indicate that The Patents (Amendment) Act, 2002 led to an increase in the share of managerial compensation of the high-tech vis-à-vis the low-tech firms by 1.3%–8.3%. In other words, we find a sharp heterogeneity in firms’ response to the IPR shock: the firms that were a-priori technologically advanced at the time of the reform had significantly larger increase in both dimensions (intensive and extensive margins) relative to the technologically backward firms. Our finding leads to the implication that imposition of a stronger IP regime increases wage inequality between firms. While our baseline measure of technology investment includes both R&amp;D expenditure and technology transfer, we show that our effects can be ascribed almost entirely to R&amp;D expenditure alone. This is line with a change from process to product patents which is likely to raise the relative value of direct innovation through R&amp;D over technology transfer (including transfer of know-how, process modification or reverse engineering). Hu et al. (2005) classifies innovation into R&amp;D and imitation, where they use a broad definition of imitation which would encompass the activities we think of as technology transfer in the current context. In order to interpret the difference in response as a causal effect, we make the identifying assumption that the two groups would have exhibited similar trends in absence of the policy change. Panel B of Fig. 1 plots normalized technology adoption expenditure for our sample of Indian firms for the period 1990–200611 by dividing into high-tech and low-tech firms. The graph clearly shows similar trends for high-tech and low-tech firms before the adoption of the patent reform but quite the opposite after. The technology adoption expenditure for the high-tech firms doubled between 2002 and 2006, whereas for low-tech firms it shows the opposite. Fig. 2 plots the normalized average share of managerial compensation in total compensation for the high-tech and low-tech firms. It shows that while there was an increasing trend in managers’ share of compensation for both types of firms before the reform, the increase after the reform is concentrated only in case of the high-tech firms; there was only a slight increase for the other type.12 These two diagrams suggest a possible association between patent reform, technology adoption and demand for managers and paves the way to provide causal inferences. Another implicit assumption in our identification exercise is that the Act of 2002 was exogenous to the firms’ response. We run several tests to confirm that neither did the firm adjust their demand for managers in anticipation of the reform, nor did the Act come about as a result of the development of high-tech industrial sector and scientific capacity, or due to lobbying of the high-tech firms. We also check whether the Act of 2002 was a result of other prior events that might be related; effect of such events is found to be indistinguishable from zero. Download : Download high-res image (400KB) Download : Download full-size image Fig. 2. Managerial Compensation: High-Tech and Low-Tech Firms, 1990–2006. Notes: Figure presents the average share of managerial expenditure in total labour compensation for manufacturing firms in India, 1990–2006. An important caveat is that our main finding (increase in demand for managers) is driven entirely by firms in the 5–8th decile, i.e., there is no statistically significant effect of the IPR policy change on firms below median or at the very top of the technological ladder. Since the change in relative demand for managers plotted against technology investment is zero below median, strong for marginally big firms before again becoming zero, we say that firms’ response to the IP law is “snail-shaped”.13 This is similar to what Aghion et al. (2005) find in terms of the effect of competition on innovation: inverted-U shape. Such shape also holds for other outcome variables like the absolute number of managers and the average compensation of managers. Even after dividing the industries into high-tech (such as pharma) and low-tech (such as textiles), the snail-shape persists in both these groups. Second, prevalence of the snail-shape effect across industries hints that competition between firms for winning patents is a major driver of demand for managers. We have already mentioned the role of complementarity between managerial input and technological capital (Garicano, 2000, Bresnahan et al., 2002) in driving innovation productivity. But if demand for managers drive a firm’s internal structure in entirety, then one would expect the most technologically advanced firms to have the largest demand for managers. The observed hump-shaped pattern hints at an externality between firms, and we hypothesize that this externality operates through the patent race channel. The returns to innovation are largely rents from patents, and firms within the same industry or selling similar product lines compete for patents. A strengthening of IP laws raises the value of patents and induces an increase in demand for managers differentially for firms within an industry.</w:t>
      </w:r>
      <w:r w:rsidRPr="00E07A68">
        <w:rPr>
          <w:rStyle w:val="StyleUnderline"/>
          <w:sz w:val="16"/>
          <w:u w:val="none"/>
        </w:rPr>
        <w:t xml:space="preserve"> </w:t>
      </w:r>
    </w:p>
    <w:p w14:paraId="5FB5EC04" w14:textId="77777777" w:rsidR="00A7020B" w:rsidRPr="002B02FC" w:rsidRDefault="00A7020B" w:rsidP="00A7020B">
      <w:pPr>
        <w:rPr>
          <w:rStyle w:val="StyleUnderline"/>
          <w:b/>
          <w:bCs/>
          <w:szCs w:val="26"/>
          <w:u w:val="none"/>
        </w:rPr>
      </w:pPr>
      <w:r>
        <w:rPr>
          <w:rStyle w:val="StyleUnderline"/>
          <w:b/>
          <w:bCs/>
          <w:szCs w:val="26"/>
          <w:u w:val="none"/>
        </w:rPr>
        <w:t>&lt;&lt;&lt;PARAGRAPH BREAKS RESUME&gt;&gt;&gt;</w:t>
      </w:r>
    </w:p>
    <w:p w14:paraId="612C3DAD" w14:textId="77777777" w:rsidR="00A7020B" w:rsidRDefault="00A7020B" w:rsidP="00A7020B">
      <w:pPr>
        <w:rPr>
          <w:rStyle w:val="StyleUnderline"/>
          <w:sz w:val="16"/>
          <w:u w:val="none"/>
        </w:rPr>
      </w:pPr>
      <w:r w:rsidRPr="00E07A68">
        <w:rPr>
          <w:rStyle w:val="StyleUnderline"/>
          <w:sz w:val="16"/>
          <w:u w:val="none"/>
        </w:rPr>
        <w:t xml:space="preserve">To explain why a strengthening of IP laws may affect the demand for managers in a non-monotonic way, we present a simple model. In the model, </w:t>
      </w:r>
      <w:r w:rsidRPr="00E07A68">
        <w:rPr>
          <w:rStyle w:val="StyleUnderline"/>
        </w:rPr>
        <w:t>firms compete for a patent and each firm’s probability of winning the patent depends on its innovation effort</w:t>
      </w:r>
      <w:r w:rsidRPr="00E07A68">
        <w:rPr>
          <w:rStyle w:val="StyleUnderline"/>
          <w:sz w:val="16"/>
          <w:u w:val="none"/>
        </w:rPr>
        <w:t xml:space="preserve">. </w:t>
      </w:r>
      <w:r w:rsidRPr="00E07A68">
        <w:rPr>
          <w:rStyle w:val="StyleUnderline"/>
        </w:rPr>
        <w:t>Innovation effort</w:t>
      </w:r>
      <w:r w:rsidRPr="00E07A68">
        <w:rPr>
          <w:rStyle w:val="StyleUnderline"/>
          <w:sz w:val="16"/>
          <w:u w:val="none"/>
        </w:rPr>
        <w:t xml:space="preserve"> of a firm </w:t>
      </w:r>
      <w:r w:rsidRPr="00E07A68">
        <w:rPr>
          <w:rStyle w:val="StyleUnderline"/>
        </w:rPr>
        <w:t>depends on</w:t>
      </w:r>
      <w:r w:rsidRPr="00E07A68">
        <w:rPr>
          <w:rStyle w:val="StyleUnderline"/>
          <w:sz w:val="16"/>
          <w:u w:val="none"/>
        </w:rPr>
        <w:t xml:space="preserve"> two complementary inputs: </w:t>
      </w:r>
      <w:r w:rsidRPr="00E07A68">
        <w:rPr>
          <w:rStyle w:val="StyleUnderline"/>
        </w:rPr>
        <w:t>managers and capital</w:t>
      </w:r>
      <w:r w:rsidRPr="00E07A68">
        <w:rPr>
          <w:rStyle w:val="StyleUnderline"/>
          <w:sz w:val="16"/>
          <w:u w:val="none"/>
        </w:rPr>
        <w:t xml:space="preserve">. The model asks how the demand for managers would increase for firms with various levels of capital stock, as the value of obtaining a patent increases. The model captures the intuition that firms with very high capital stock have lower incentive to expand demand for managers as they are already ahead in competition, and those with low capital stock have no incentive since they are too far behind. The “marginally big” firms thus exhibit the strongest demand for managers. Formally, the model demonstrates that (i) firms with capital stock below a threshold do not engage in innovation and thus exhibit no response to the IP shock, and (ii) among the firms above the threshold, the expansion in demand for managers is hump-shaped. This model provides rational foundations for the snail-shape observed in the data.14 A large body of evidence, both in management and economics, demonstrates that the compensation scheme a firm chooses is a crucial determinant of a firm’s ability to innovate. </w:t>
      </w:r>
      <w:r w:rsidRPr="00E07A68">
        <w:rPr>
          <w:rStyle w:val="StyleUnderline"/>
        </w:rPr>
        <w:t>We find that the tech</w:t>
      </w:r>
      <w:r w:rsidRPr="002B02FC">
        <w:rPr>
          <w:rStyle w:val="StyleUnderline"/>
          <w:highlight w:val="green"/>
        </w:rPr>
        <w:t xml:space="preserve">nologically advanced firms use sharper incentives to </w:t>
      </w:r>
      <w:r w:rsidRPr="002B02FC">
        <w:rPr>
          <w:rStyle w:val="Emphasis"/>
          <w:highlight w:val="green"/>
        </w:rPr>
        <w:t>motivate</w:t>
      </w:r>
      <w:r w:rsidRPr="002B02FC">
        <w:rPr>
          <w:rStyle w:val="Emphasis"/>
        </w:rPr>
        <w:t xml:space="preserve"> managers </w:t>
      </w:r>
      <w:r w:rsidRPr="002B02FC">
        <w:rPr>
          <w:rStyle w:val="Emphasis"/>
          <w:highlight w:val="green"/>
        </w:rPr>
        <w:t>as a result</w:t>
      </w:r>
      <w:r w:rsidRPr="00E07A68">
        <w:rPr>
          <w:rStyle w:val="StyleUnderline"/>
        </w:rPr>
        <w:t xml:space="preserve"> of the reform</w:t>
      </w:r>
      <w:r w:rsidRPr="00E07A68">
        <w:rPr>
          <w:rStyle w:val="StyleUnderline"/>
          <w:sz w:val="16"/>
          <w:u w:val="none"/>
        </w:rPr>
        <w:t xml:space="preserve">. There is considerable debate in the literature about how and whether incentives motivate innovation and creativity (Holmstrom, 1989). Earlier work (e.g., Teece, 1996, Amabile, 1996) suggests that high-powered incentives stifle creativity and innovation, whereas current literature (e.g., Manso, 2011, Ederer and Manso, 2011, Azoulay et al., 2011) focus on forms of long-term incentive mechanisms that motivate innovation. In our case, we find that increased incentive pay is necessitated by the particular way that IP reform affects innovation incentives. </w:t>
      </w:r>
      <w:r w:rsidRPr="002B02FC">
        <w:rPr>
          <w:rStyle w:val="StyleUnderline"/>
          <w:highlight w:val="green"/>
        </w:rPr>
        <w:t xml:space="preserve">A strong IP regime induces </w:t>
      </w:r>
      <w:r w:rsidRPr="002B02FC">
        <w:rPr>
          <w:rStyle w:val="Emphasis"/>
          <w:highlight w:val="green"/>
        </w:rPr>
        <w:t>patent races</w:t>
      </w:r>
      <w:r w:rsidRPr="00E07A68">
        <w:rPr>
          <w:rStyle w:val="StyleUnderline"/>
        </w:rPr>
        <w:t xml:space="preserve">, which reward not just the innovation but </w:t>
      </w:r>
      <w:r w:rsidRPr="00E07A68">
        <w:rPr>
          <w:rStyle w:val="StyleUnderline"/>
        </w:rPr>
        <w:lastRenderedPageBreak/>
        <w:t>also the time to innovate</w:t>
      </w:r>
      <w:r w:rsidRPr="00E07A68">
        <w:rPr>
          <w:rStyle w:val="StyleUnderline"/>
          <w:sz w:val="16"/>
          <w:u w:val="none"/>
        </w:rPr>
        <w:t xml:space="preserve">. </w:t>
      </w:r>
      <w:r w:rsidRPr="00E07A68">
        <w:rPr>
          <w:rStyle w:val="StyleUnderline"/>
        </w:rPr>
        <w:t xml:space="preserve">Motivating quicker innovation </w:t>
      </w:r>
      <w:r w:rsidRPr="002B02FC">
        <w:rPr>
          <w:rStyle w:val="StyleUnderline"/>
          <w:highlight w:val="green"/>
        </w:rPr>
        <w:t>requires aggressive managerial incentives</w:t>
      </w:r>
      <w:r w:rsidRPr="00E07A68">
        <w:rPr>
          <w:rStyle w:val="StyleUnderline"/>
          <w:sz w:val="16"/>
          <w:u w:val="none"/>
        </w:rPr>
        <w:t xml:space="preserve">. Additionally, we use two Bartik-type instruments: (a) we define an industry (we did this both at the 2- and 4-digit level) based on their patent intensity (before the reform). We match the patent data from the Indian Patent Office (IPO) with our firm level data using the names of the firms as the only matching indicator in absence of any other unique identifier.15; (b) we change the definition of our high-tech and low-tech firms using a binary index of IP sensitivity (based on patents, trademark or copyrights) following the 4-digit NAICS (North American Industrial Classification System) code in the US as used by Delgado et al. (2013).16 Although, we do not find any effect in case of the former definition, but our benchmark result (increase in demand for managers for high-tech industries) remains the same for the IP-sensitivity definition. The finding that more IP sensitive industries have a larger response provides further confirmation that the observed effect is indeed driven by the way the Act of 2002 brought about a change in the property rights over innovation. Importantly, observe that the between-industry effect is not as robust as the within-industry effect. This, coupled with the fact that the snail-shape was observed separately for high-tech as well as low-tech industries, points to patent races within firms in the same industry as the main channel through which the Act of 2002 led to an increase in wage inequality between and within firms. The effect of the 2002 Patent Act on the demand for managerial skill could also be a result of the omitted variable problem.17 We check for the effects of all other possible contemporaneous channels such as trade reforms, other forms of globalization (import competition), skill intensity, management technology, expansion in ICT, labour regulation, institutional quality, financial development, etc. Our estimates show that even though there are a number of complementary channels that are at work, such as skill intensity, IT capital, management technology, state level labour laws, etc. the benchmark result does not change.18 </w:t>
      </w:r>
      <w:r w:rsidRPr="00E07A68">
        <w:rPr>
          <w:rStyle w:val="StyleUnderline"/>
        </w:rPr>
        <w:t xml:space="preserve">Overall, our findings suggest that </w:t>
      </w:r>
      <w:r w:rsidRPr="002B02FC">
        <w:rPr>
          <w:rStyle w:val="Emphasis"/>
          <w:highlight w:val="green"/>
        </w:rPr>
        <w:t>stronger patent rights</w:t>
      </w:r>
      <w:r w:rsidRPr="002B02FC">
        <w:rPr>
          <w:rStyle w:val="StyleUnderline"/>
          <w:highlight w:val="green"/>
        </w:rPr>
        <w:t xml:space="preserve"> leads to an </w:t>
      </w:r>
      <w:r w:rsidRPr="002B02FC">
        <w:rPr>
          <w:rStyle w:val="Emphasis"/>
          <w:highlight w:val="green"/>
        </w:rPr>
        <w:t>increase in inequality</w:t>
      </w:r>
      <w:r w:rsidRPr="00E07A68">
        <w:rPr>
          <w:rStyle w:val="StyleUnderline"/>
        </w:rPr>
        <w:t xml:space="preserve"> of two different kinds</w:t>
      </w:r>
      <w:r w:rsidRPr="00E07A68">
        <w:rPr>
          <w:rStyle w:val="StyleUnderline"/>
          <w:sz w:val="16"/>
          <w:u w:val="none"/>
        </w:rPr>
        <w:t xml:space="preserve">: (i) </w:t>
      </w:r>
      <w:r w:rsidRPr="00E07A68">
        <w:rPr>
          <w:rStyle w:val="StyleUnderline"/>
        </w:rPr>
        <w:t xml:space="preserve">the technological gap </w:t>
      </w:r>
      <w:r w:rsidRPr="002B02FC">
        <w:rPr>
          <w:rStyle w:val="StyleUnderline"/>
          <w:highlight w:val="green"/>
        </w:rPr>
        <w:t>between high-tech and low-tech firms</w:t>
      </w:r>
      <w:r w:rsidRPr="00E07A68">
        <w:rPr>
          <w:rStyle w:val="StyleUnderline"/>
        </w:rPr>
        <w:t xml:space="preserve"> increases</w:t>
      </w:r>
      <w:r w:rsidRPr="00E07A68">
        <w:rPr>
          <w:rStyle w:val="StyleUnderline"/>
          <w:sz w:val="16"/>
          <w:u w:val="none"/>
        </w:rPr>
        <w:t xml:space="preserve">; </w:t>
      </w:r>
      <w:r w:rsidRPr="002B02FC">
        <w:rPr>
          <w:rStyle w:val="StyleUnderline"/>
          <w:highlight w:val="green"/>
        </w:rPr>
        <w:t>and</w:t>
      </w:r>
      <w:r w:rsidRPr="00E07A68">
        <w:rPr>
          <w:rStyle w:val="StyleUnderline"/>
          <w:sz w:val="16"/>
          <w:u w:val="none"/>
        </w:rPr>
        <w:t xml:space="preserve"> (ii) </w:t>
      </w:r>
      <w:r w:rsidRPr="002B02FC">
        <w:rPr>
          <w:rStyle w:val="StyleUnderline"/>
          <w:highlight w:val="green"/>
        </w:rPr>
        <w:t>between-firm</w:t>
      </w:r>
      <w:r w:rsidRPr="00E07A68">
        <w:rPr>
          <w:rStyle w:val="StyleUnderline"/>
        </w:rPr>
        <w:t xml:space="preserve"> wage inequality increases</w:t>
      </w:r>
      <w:r w:rsidRPr="00E07A68">
        <w:rPr>
          <w:rStyle w:val="StyleUnderline"/>
          <w:sz w:val="16"/>
          <w:u w:val="none"/>
        </w:rPr>
        <w:t xml:space="preserve">. </w:t>
      </w:r>
      <w:r w:rsidRPr="00E07A68">
        <w:rPr>
          <w:rStyle w:val="StyleUnderline"/>
        </w:rPr>
        <w:t>And, the increase in both these types of inequality is driven by competition among firms within the same industry</w:t>
      </w:r>
      <w:r w:rsidRPr="00E07A68">
        <w:rPr>
          <w:rStyle w:val="StyleUnderline"/>
          <w:sz w:val="16"/>
          <w:u w:val="none"/>
        </w:rPr>
        <w:t xml:space="preserve">. Aghion et al. (2005) while investigating the relationship between </w:t>
      </w:r>
      <w:r w:rsidRPr="002B02FC">
        <w:rPr>
          <w:rStyle w:val="StyleUnderline"/>
          <w:highlight w:val="green"/>
        </w:rPr>
        <w:t>competition and innovation highlights</w:t>
      </w:r>
      <w:r w:rsidRPr="00E07A68">
        <w:rPr>
          <w:rStyle w:val="StyleUnderline"/>
        </w:rPr>
        <w:t xml:space="preserve"> similar kind of inequality, where the average technological distance between the technological-leaders and -laggards increases with competition</w:t>
      </w:r>
      <w:r w:rsidRPr="00E07A68">
        <w:rPr>
          <w:rStyle w:val="StyleUnderline"/>
          <w:sz w:val="16"/>
          <w:u w:val="none"/>
        </w:rPr>
        <w:t xml:space="preserve">. The paper contributes to several strands of literature. First, </w:t>
      </w:r>
      <w:r w:rsidRPr="00E07A68">
        <w:rPr>
          <w:rStyle w:val="StyleUnderline"/>
        </w:rPr>
        <w:t xml:space="preserve">we complement the relatively new and growing literature on how </w:t>
      </w:r>
      <w:r w:rsidRPr="002B02FC">
        <w:rPr>
          <w:rStyle w:val="StyleUnderline"/>
          <w:highlight w:val="green"/>
        </w:rPr>
        <w:t>different kinds of innovation</w:t>
      </w:r>
      <w:r w:rsidRPr="00E07A68">
        <w:rPr>
          <w:rStyle w:val="StyleUnderline"/>
        </w:rPr>
        <w:t xml:space="preserve"> activities (R&amp;D adoption/patent filings) can </w:t>
      </w:r>
      <w:r w:rsidRPr="002B02FC">
        <w:rPr>
          <w:rStyle w:val="StyleUnderline"/>
          <w:highlight w:val="green"/>
        </w:rPr>
        <w:t>induce inequality within firms</w:t>
      </w:r>
      <w:r w:rsidRPr="00E07A68">
        <w:rPr>
          <w:rStyle w:val="StyleUnderline"/>
          <w:sz w:val="16"/>
          <w:u w:val="none"/>
        </w:rPr>
        <w:t xml:space="preserve">, across states, etc. (Bøler, 2016, Aghion et al., 2019, Aghion et al., 2018a, Aghion et al., 2018b, Kline et al., 2019). Contextually, our results are similar to Kline et al. (2019). But, we complement them on a few important aspects. Kline et al. (2019) analyzes how </w:t>
      </w:r>
      <w:r w:rsidRPr="00E07A68">
        <w:rPr>
          <w:rStyle w:val="StyleUnderline"/>
        </w:rPr>
        <w:t>patent applications induces worker compensation using a new linkage of US patent applications to US business and worker tax records</w:t>
      </w:r>
      <w:r w:rsidRPr="00E07A68">
        <w:rPr>
          <w:rStyle w:val="StyleUnderline"/>
          <w:sz w:val="16"/>
          <w:u w:val="none"/>
        </w:rPr>
        <w:t xml:space="preserve">. Results show that </w:t>
      </w:r>
      <w:r w:rsidRPr="002B02FC">
        <w:rPr>
          <w:rStyle w:val="StyleUnderline"/>
          <w:highlight w:val="green"/>
        </w:rPr>
        <w:t xml:space="preserve">inventors capture a </w:t>
      </w:r>
      <w:r w:rsidRPr="002B02FC">
        <w:rPr>
          <w:rStyle w:val="Emphasis"/>
          <w:highlight w:val="green"/>
        </w:rPr>
        <w:t>higher share</w:t>
      </w:r>
      <w:r w:rsidRPr="002B02FC">
        <w:rPr>
          <w:rStyle w:val="StyleUnderline"/>
          <w:highlight w:val="green"/>
        </w:rPr>
        <w:t xml:space="preserve"> of patent-induced operating surplus</w:t>
      </w:r>
      <w:r w:rsidRPr="00E07A68">
        <w:rPr>
          <w:rStyle w:val="StyleUnderline"/>
          <w:sz w:val="16"/>
          <w:u w:val="none"/>
        </w:rPr>
        <w:t xml:space="preserve">. However, they do not find any quality upgrading or selection bias in workforce composition. In contrast, we use a quasi-natural experiment in terms of an IP reform to show that higher incentives to innovation induces managerial gains both for middle and top level managers providing evidence that gains to </w:t>
      </w:r>
      <w:r w:rsidRPr="00E07A68">
        <w:rPr>
          <w:rStyle w:val="StyleUnderline"/>
        </w:rPr>
        <w:t>innovation extend beyond inventors to workers with different roles that might be attached to the innovation</w:t>
      </w:r>
      <w:r w:rsidRPr="00E07A68">
        <w:rPr>
          <w:rStyle w:val="StyleUnderline"/>
          <w:sz w:val="16"/>
          <w:u w:val="none"/>
        </w:rPr>
        <w:t xml:space="preserve">. Our results also show that </w:t>
      </w:r>
      <w:r w:rsidRPr="002B02FC">
        <w:rPr>
          <w:rStyle w:val="StyleUnderline"/>
          <w:highlight w:val="green"/>
        </w:rPr>
        <w:t>the increase in the demand for managers is driven by between-firm inequality</w:t>
      </w:r>
      <w:r w:rsidRPr="00E07A68">
        <w:rPr>
          <w:rStyle w:val="StyleUnderline"/>
        </w:rPr>
        <w:t xml:space="preserve"> in terms of adoption of innovation inputs, especially in-house R&amp;D expenditure</w:t>
      </w:r>
      <w:r w:rsidRPr="00E07A68">
        <w:rPr>
          <w:rStyle w:val="StyleUnderline"/>
          <w:sz w:val="16"/>
          <w:u w:val="none"/>
        </w:rPr>
        <w:t xml:space="preserve">; whereas Kline et al. (2019) shows that innovation outputs like patent applications drives within-firm inequality. Our aggregate results are completely driven by firms belonging to the 5–8th decile, whereas we do not find any such evidence in Kline et al.’s (2019) study which we believe is a new finding in the literature that extends Kline et al. (2019). </w:t>
      </w:r>
      <w:r w:rsidRPr="00E07A68">
        <w:rPr>
          <w:rStyle w:val="StyleUnderline"/>
        </w:rPr>
        <w:t xml:space="preserve">The effect on increase in compensation in our study is </w:t>
      </w:r>
      <w:r w:rsidRPr="002B02FC">
        <w:rPr>
          <w:rStyle w:val="StyleUnderline"/>
          <w:highlight w:val="green"/>
        </w:rPr>
        <w:t xml:space="preserve">driven by </w:t>
      </w:r>
      <w:r w:rsidRPr="002B02FC">
        <w:rPr>
          <w:rStyle w:val="Emphasis"/>
          <w:highlight w:val="green"/>
        </w:rPr>
        <w:t>increase in incentive pay</w:t>
      </w:r>
      <w:r w:rsidRPr="00E07A68">
        <w:rPr>
          <w:rStyle w:val="StyleUnderline"/>
          <w:sz w:val="16"/>
          <w:u w:val="none"/>
        </w:rPr>
        <w:t>, whereas there is no direct evidence of such in Kline et al. (2019). Finally, our results point out towards a strong quality upgrading mechanism with selection bias in workforce composition. In a similar context, Bøler (2016) uses a R&amp;D tax credit scheme in Norway to demonstrate that innovation significantly increases the demand for skilled workers and the increase in demand is due to a change in within-firm skill-biased productivity growth. Aghion et al. (2019) uses data (patent filings) on US states to show that top income inequality is (at least partly) driven by innovation. Aghion et al. (2018b) shows similar evidence for Finnish firms. We complement this literature by analysing how wage inequality changes because of a shift in the innovation policy.</w:t>
      </w:r>
    </w:p>
    <w:p w14:paraId="79470916" w14:textId="77777777" w:rsidR="00A7020B" w:rsidRDefault="00A7020B" w:rsidP="00A7020B">
      <w:pPr>
        <w:rPr>
          <w:rStyle w:val="StyleUnderline"/>
          <w:sz w:val="16"/>
          <w:u w:val="none"/>
        </w:rPr>
      </w:pPr>
    </w:p>
    <w:p w14:paraId="353478C5" w14:textId="77777777" w:rsidR="00A7020B" w:rsidRPr="002E0378" w:rsidRDefault="00A7020B" w:rsidP="00A7020B">
      <w:pPr>
        <w:pStyle w:val="Heading4"/>
      </w:pPr>
      <w:r w:rsidRPr="00CE2F6B">
        <w:rPr>
          <w:rStyle w:val="StyleUnderline"/>
        </w:rPr>
        <w:t>Low wages</w:t>
      </w:r>
      <w:r w:rsidRPr="002E0378">
        <w:t xml:space="preserve"> cause</w:t>
      </w:r>
      <w:r>
        <w:t>s</w:t>
      </w:r>
      <w:r w:rsidRPr="002E0378">
        <w:t xml:space="preserve"> </w:t>
      </w:r>
      <w:r w:rsidRPr="002E0378">
        <w:rPr>
          <w:u w:val="single"/>
        </w:rPr>
        <w:t>inequality</w:t>
      </w:r>
      <w:r w:rsidRPr="002E0378">
        <w:t xml:space="preserve"> and </w:t>
      </w:r>
      <w:r w:rsidRPr="002E0378">
        <w:rPr>
          <w:u w:val="single"/>
        </w:rPr>
        <w:t>slow growth</w:t>
      </w:r>
      <w:r w:rsidRPr="002E0378">
        <w:t>.</w:t>
      </w:r>
    </w:p>
    <w:p w14:paraId="3909E712" w14:textId="77777777" w:rsidR="00A7020B" w:rsidRDefault="00A7020B" w:rsidP="00A7020B">
      <w:r w:rsidRPr="002E0378">
        <w:rPr>
          <w:rStyle w:val="Style13ptBold"/>
        </w:rPr>
        <w:t xml:space="preserve">Bivens </w:t>
      </w:r>
      <w:r>
        <w:rPr>
          <w:rStyle w:val="Style13ptBold"/>
        </w:rPr>
        <w:t>‘</w:t>
      </w:r>
      <w:r w:rsidRPr="002E0378">
        <w:rPr>
          <w:rStyle w:val="Style13ptBold"/>
        </w:rPr>
        <w:t>17</w:t>
      </w:r>
      <w:r w:rsidRPr="002E0378">
        <w:t xml:space="preserve"> </w:t>
      </w:r>
      <w:r>
        <w:t>— </w:t>
      </w:r>
      <w:r w:rsidRPr="002E0378">
        <w:t xml:space="preserve">Josh Bivens is the director of research at the Economic Policy Institute (EPI). His areas of research include macroeconomics, fiscal and monetary policy, the economics of globalization, social insurance, and public investment, 2017; “Inequality is slowing US economic growth”, Economic policy institute, Dec 12, </w:t>
      </w:r>
      <w:hyperlink r:id="rId11" w:history="1">
        <w:r w:rsidRPr="002E0378">
          <w:rPr>
            <w:rStyle w:val="Hyperlink"/>
          </w:rPr>
          <w:t>https://www.epi.org/publication/secular-stagnation/</w:t>
        </w:r>
      </w:hyperlink>
      <w:r>
        <w:t xml:space="preserve"> Interlake JP </w:t>
      </w:r>
    </w:p>
    <w:p w14:paraId="4BF27EA5" w14:textId="77777777" w:rsidR="00A7020B" w:rsidRPr="00456DF4" w:rsidRDefault="00A7020B" w:rsidP="00A7020B">
      <w:pPr>
        <w:rPr>
          <w:sz w:val="16"/>
        </w:rPr>
      </w:pPr>
      <w:bookmarkStart w:id="18" w:name="OLE_LINK1"/>
      <w:bookmarkStart w:id="19" w:name="OLE_LINK2"/>
      <w:r w:rsidRPr="00456DF4">
        <w:rPr>
          <w:sz w:val="16"/>
        </w:rPr>
        <w:lastRenderedPageBreak/>
        <w:t>Introduction</w:t>
      </w:r>
      <w:r>
        <w:rPr>
          <w:sz w:val="16"/>
        </w:rPr>
        <w:t xml:space="preserve"> </w:t>
      </w:r>
      <w:r w:rsidRPr="00CE2F6B">
        <w:rPr>
          <w:rStyle w:val="StyleUnderline"/>
        </w:rPr>
        <w:t>The problem of anemic wage growth</w:t>
      </w:r>
      <w:r w:rsidRPr="00456DF4">
        <w:rPr>
          <w:sz w:val="16"/>
        </w:rPr>
        <w:t>—</w:t>
      </w:r>
      <w:r w:rsidRPr="00CE2F6B">
        <w:rPr>
          <w:rStyle w:val="StyleUnderline"/>
        </w:rPr>
        <w:t>recognized for decades by American workers wishing for higher paychecks</w:t>
      </w:r>
      <w:r w:rsidRPr="00456DF4">
        <w:rPr>
          <w:sz w:val="16"/>
        </w:rPr>
        <w:t>—</w:t>
      </w:r>
      <w:r w:rsidRPr="00CE2F6B">
        <w:rPr>
          <w:rStyle w:val="StyleUnderline"/>
        </w:rPr>
        <w:t>has finally reached the front-burner of American politics</w:t>
      </w:r>
      <w:r w:rsidRPr="00456DF4">
        <w:rPr>
          <w:sz w:val="16"/>
        </w:rPr>
        <w:t>. Angst over the stagnant pay of low-wage workers has for example, sparked recent movements to raise minimum federal, state, and local minimum wages far above levels that have characterized the recent past, and often even to levels that would constitute historical highs.2</w:t>
      </w:r>
      <w:r>
        <w:rPr>
          <w:sz w:val="16"/>
        </w:rPr>
        <w:t xml:space="preserve"> </w:t>
      </w:r>
      <w:r w:rsidRPr="00CE2F6B">
        <w:rPr>
          <w:rStyle w:val="StyleUnderline"/>
        </w:rPr>
        <w:t>This new attention to the crisis of American pay is totally proper</w:t>
      </w:r>
      <w:r w:rsidRPr="00456DF4">
        <w:rPr>
          <w:sz w:val="16"/>
        </w:rPr>
        <w:t xml:space="preserve">. </w:t>
      </w:r>
      <w:r w:rsidRPr="00A9225B">
        <w:rPr>
          <w:rStyle w:val="StyleUnderline"/>
          <w:highlight w:val="green"/>
        </w:rPr>
        <w:t>The failure of wages</w:t>
      </w:r>
      <w:r w:rsidRPr="00CE2F6B">
        <w:rPr>
          <w:rStyle w:val="StyleUnderline"/>
        </w:rPr>
        <w:t xml:space="preserve"> of the vast majority of Americans to benefit from economy-wide growth in productivity</w:t>
      </w:r>
      <w:r w:rsidRPr="00456DF4">
        <w:rPr>
          <w:sz w:val="16"/>
        </w:rPr>
        <w:t xml:space="preserve"> (or income generated in an average hour of work) </w:t>
      </w:r>
      <w:r w:rsidRPr="00A9225B">
        <w:rPr>
          <w:rStyle w:val="StyleUnderline"/>
          <w:highlight w:val="green"/>
        </w:rPr>
        <w:t xml:space="preserve">has been the </w:t>
      </w:r>
      <w:r w:rsidRPr="00A9225B">
        <w:rPr>
          <w:rStyle w:val="Emphasis"/>
          <w:highlight w:val="green"/>
        </w:rPr>
        <w:t>root cause of</w:t>
      </w:r>
      <w:r w:rsidRPr="00CE2F6B">
        <w:rPr>
          <w:rStyle w:val="StyleUnderline"/>
        </w:rPr>
        <w:t xml:space="preserve"> the stratospheric rise in </w:t>
      </w:r>
      <w:r w:rsidRPr="00A9225B">
        <w:rPr>
          <w:rStyle w:val="StyleUnderline"/>
          <w:highlight w:val="green"/>
        </w:rPr>
        <w:t>inequality</w:t>
      </w:r>
      <w:r w:rsidRPr="00CE2F6B">
        <w:rPr>
          <w:rStyle w:val="StyleUnderline"/>
        </w:rPr>
        <w:t xml:space="preserve"> and</w:t>
      </w:r>
      <w:r w:rsidRPr="00456DF4">
        <w:rPr>
          <w:sz w:val="16"/>
        </w:rPr>
        <w:t xml:space="preserve"> the </w:t>
      </w:r>
      <w:r w:rsidRPr="00CE2F6B">
        <w:rPr>
          <w:rStyle w:val="StyleUnderline"/>
        </w:rPr>
        <w:t>concentration of economic growth</w:t>
      </w:r>
      <w:r w:rsidRPr="00456DF4">
        <w:rPr>
          <w:sz w:val="16"/>
        </w:rPr>
        <w:t xml:space="preserve"> at the very top of the income distribution. Had this upward redistribution not happened, incomes for the bottom 90 percent of Americans would be roughly 20 percent higher today.3 In short, </w:t>
      </w:r>
      <w:r w:rsidRPr="00CE2F6B">
        <w:rPr>
          <w:rStyle w:val="StyleUnderline"/>
        </w:rPr>
        <w:t>the rise in inequality driven by anemic wage growth has imposed an “inequality tax”</w:t>
      </w:r>
      <w:r w:rsidRPr="00456DF4">
        <w:rPr>
          <w:sz w:val="16"/>
        </w:rPr>
        <w:t xml:space="preserve"> on American households that has robbed them of a fifth of their potential income.</w:t>
      </w:r>
      <w:r>
        <w:rPr>
          <w:sz w:val="16"/>
        </w:rPr>
        <w:t xml:space="preserve"> </w:t>
      </w:r>
      <w:r w:rsidRPr="00456DF4">
        <w:rPr>
          <w:sz w:val="16"/>
        </w:rPr>
        <w:t>There would be huge benefits to American well-being from blocking or reversing this upward redistribution. This welfare gain stemming from blocking upward redistribution is the primary reason to champion policy measures to boost wage growth and lead to a more equal distribution of income gains. Put simply, a dollar is worth more to a family living paycheck to paycheck than it is to families comfortably in the top 1 percent of the income distribution.</w:t>
      </w:r>
      <w:r>
        <w:rPr>
          <w:sz w:val="16"/>
        </w:rPr>
        <w:t xml:space="preserve"> </w:t>
      </w:r>
      <w:r w:rsidRPr="00456DF4">
        <w:rPr>
          <w:sz w:val="16"/>
        </w:rPr>
        <w:t xml:space="preserve">Proponents of increases in the minimum wage and other measures to boost American wages have often argued that there are benefits to these policies besides the welfare gains stemming from pure redistribution. These proponents have often argued that </w:t>
      </w:r>
      <w:r w:rsidRPr="00A9225B">
        <w:rPr>
          <w:rStyle w:val="StyleUnderline"/>
        </w:rPr>
        <w:t>boosting wages</w:t>
      </w:r>
      <w:r w:rsidRPr="00CE2F6B">
        <w:rPr>
          <w:rStyle w:val="StyleUnderline"/>
        </w:rPr>
        <w:t xml:space="preserve"> would even benefit aggregate economic outcomes, like growth in gross domestic product (GDP) or employment</w:t>
      </w:r>
      <w:r w:rsidRPr="00456DF4">
        <w:rPr>
          <w:sz w:val="16"/>
        </w:rPr>
        <w:t>.</w:t>
      </w:r>
      <w:r>
        <w:rPr>
          <w:sz w:val="16"/>
        </w:rPr>
        <w:t xml:space="preserve"> </w:t>
      </w:r>
      <w:r w:rsidRPr="00456DF4">
        <w:rPr>
          <w:sz w:val="16"/>
        </w:rPr>
        <w:t xml:space="preserve">Recent evidence about developments in the American and global economies strongly indicate that these arguments are correct: </w:t>
      </w:r>
      <w:r w:rsidRPr="00456DF4">
        <w:rPr>
          <w:rStyle w:val="StyleUnderline"/>
        </w:rPr>
        <w:t>boosting wages of the bottom 90 percent</w:t>
      </w:r>
      <w:r w:rsidRPr="00456DF4">
        <w:rPr>
          <w:sz w:val="16"/>
        </w:rPr>
        <w:t xml:space="preserve"> would not just raise these households’ incomes and welfare (a more-than-sufficient reason to do so), it </w:t>
      </w:r>
      <w:r w:rsidRPr="00CE2F6B">
        <w:rPr>
          <w:rStyle w:val="StyleUnderline"/>
        </w:rPr>
        <w:t>would also boost overall growth</w:t>
      </w:r>
      <w:r w:rsidRPr="00456DF4">
        <w:rPr>
          <w:sz w:val="16"/>
        </w:rPr>
        <w:t xml:space="preserve">. For the past decade (and maybe even longer), the </w:t>
      </w:r>
      <w:r w:rsidRPr="00A9225B">
        <w:rPr>
          <w:rStyle w:val="Emphasis"/>
          <w:highlight w:val="green"/>
        </w:rPr>
        <w:t>primary constraint</w:t>
      </w:r>
      <w:r w:rsidRPr="00A9225B">
        <w:rPr>
          <w:rStyle w:val="StyleUnderline"/>
        </w:rPr>
        <w:t xml:space="preserve"> on American economic growth </w:t>
      </w:r>
      <w:r w:rsidRPr="00A9225B">
        <w:rPr>
          <w:rStyle w:val="StyleUnderline"/>
          <w:highlight w:val="green"/>
        </w:rPr>
        <w:t>has been too-slow spending by households</w:t>
      </w:r>
      <w:r w:rsidRPr="00A9225B">
        <w:rPr>
          <w:rStyle w:val="StyleUnderline"/>
        </w:rPr>
        <w:t>, businesses, and governments</w:t>
      </w:r>
      <w:r w:rsidRPr="00456DF4">
        <w:rPr>
          <w:sz w:val="16"/>
        </w:rPr>
        <w:t xml:space="preserve">. In economists’ jargon, the constraint has been growth in aggregate demand lagging behind growth in the economy’s productive capacity (including growth of the labor force and the stock of productive capital, such as plants and equipment). Much research indicates that </w:t>
      </w:r>
      <w:r w:rsidRPr="00CE2F6B">
        <w:rPr>
          <w:rStyle w:val="StyleUnderline"/>
        </w:rPr>
        <w:t xml:space="preserve">this </w:t>
      </w:r>
      <w:r w:rsidRPr="00A9225B">
        <w:rPr>
          <w:rStyle w:val="Emphasis"/>
          <w:highlight w:val="green"/>
        </w:rPr>
        <w:t>shortfall of demand</w:t>
      </w:r>
      <w:r w:rsidRPr="00A9225B">
        <w:rPr>
          <w:rStyle w:val="StyleUnderline"/>
          <w:highlight w:val="green"/>
        </w:rPr>
        <w:t xml:space="preserve"> could</w:t>
      </w:r>
      <w:r w:rsidRPr="00CE2F6B">
        <w:rPr>
          <w:rStyle w:val="StyleUnderline"/>
        </w:rPr>
        <w:t xml:space="preserve"> become a chronic problem in the future, constantly </w:t>
      </w:r>
      <w:r w:rsidRPr="00A9225B">
        <w:rPr>
          <w:rStyle w:val="StyleUnderline"/>
          <w:highlight w:val="green"/>
        </w:rPr>
        <w:t>pulling down growth</w:t>
      </w:r>
      <w:r w:rsidRPr="00CE2F6B">
        <w:rPr>
          <w:rStyle w:val="StyleUnderline"/>
        </w:rPr>
        <w:t xml:space="preserve"> unless macroeconomic policy changes dramatically</w:t>
      </w:r>
      <w:r w:rsidRPr="00456DF4">
        <w:rPr>
          <w:sz w:val="16"/>
        </w:rPr>
        <w:t>.</w:t>
      </w:r>
      <w:r>
        <w:rPr>
          <w:sz w:val="16"/>
        </w:rPr>
        <w:t xml:space="preserve"> </w:t>
      </w:r>
      <w:r w:rsidRPr="00CE2F6B">
        <w:rPr>
          <w:rStyle w:val="StyleUnderline"/>
        </w:rPr>
        <w:t xml:space="preserve">Our rising </w:t>
      </w:r>
      <w:r w:rsidRPr="00A9225B">
        <w:rPr>
          <w:rStyle w:val="StyleUnderline"/>
          <w:highlight w:val="green"/>
        </w:rPr>
        <w:t>inequality</w:t>
      </w:r>
      <w:r w:rsidRPr="00CE2F6B">
        <w:rPr>
          <w:rStyle w:val="StyleUnderline"/>
        </w:rPr>
        <w:t xml:space="preserve"> is being </w:t>
      </w:r>
      <w:r w:rsidRPr="00A9225B">
        <w:rPr>
          <w:rStyle w:val="StyleUnderline"/>
          <w:highlight w:val="green"/>
        </w:rPr>
        <w:t xml:space="preserve">driven by the </w:t>
      </w:r>
      <w:r w:rsidRPr="00A9225B">
        <w:rPr>
          <w:rStyle w:val="Emphasis"/>
          <w:highlight w:val="green"/>
        </w:rPr>
        <w:t>slowdown in wage growth</w:t>
      </w:r>
      <w:r w:rsidRPr="00456DF4">
        <w:rPr>
          <w:sz w:val="16"/>
        </w:rPr>
        <w:t xml:space="preserve"> for the bottom 90 percent</w:t>
      </w:r>
      <w:r>
        <w:rPr>
          <w:sz w:val="16"/>
        </w:rPr>
        <w:t xml:space="preserve"> </w:t>
      </w:r>
      <w:r w:rsidRPr="00456DF4">
        <w:rPr>
          <w:sz w:val="16"/>
        </w:rPr>
        <w:t xml:space="preserve">It is now well-known that incomes in America grew much less equally after 1979. Probably the most important fact about </w:t>
      </w:r>
      <w:r w:rsidRPr="00DE4DC6">
        <w:rPr>
          <w:rStyle w:val="StyleUnderline"/>
        </w:rPr>
        <w:t>this growing inequality is that it has overwhelmingly been driven by trends in market-based income</w:t>
      </w:r>
      <w:r w:rsidRPr="00456DF4">
        <w:rPr>
          <w:sz w:val="16"/>
        </w:rPr>
        <w:t xml:space="preserve"> rather than in the taxes and transfers component of income. Table 1 shows </w:t>
      </w:r>
      <w:r w:rsidRPr="00456DF4">
        <w:rPr>
          <w:rStyle w:val="StyleUnderline"/>
        </w:rPr>
        <w:t>the sources of income growth for the top 1 percent of households in the three decades before the Great Recession</w:t>
      </w:r>
      <w:r w:rsidRPr="00456DF4">
        <w:rPr>
          <w:sz w:val="16"/>
        </w:rPr>
        <w:t xml:space="preserve">. It uses Congressional Budget Office (CBO 2016) data on comprehensive household income, which includes noncash market-based income such as employer contributions to health insurance premiums as well as non–market-based income such as government transfers. The CBO data show that </w:t>
      </w:r>
      <w:r w:rsidRPr="00456DF4">
        <w:rPr>
          <w:rStyle w:val="StyleUnderline"/>
        </w:rPr>
        <w:t>inequality is increasing</w:t>
      </w:r>
      <w:r w:rsidRPr="00456DF4">
        <w:rPr>
          <w:sz w:val="16"/>
        </w:rPr>
        <w:t xml:space="preserve"> (the share of all income that is going to the top is rising) </w:t>
      </w:r>
      <w:r w:rsidRPr="00456DF4">
        <w:rPr>
          <w:rStyle w:val="StyleUnderline"/>
        </w:rPr>
        <w:t xml:space="preserve">because the </w:t>
      </w:r>
      <w:r w:rsidRPr="00A9225B">
        <w:rPr>
          <w:rStyle w:val="StyleUnderline"/>
          <w:highlight w:val="green"/>
        </w:rPr>
        <w:t>top 1 percent</w:t>
      </w:r>
      <w:r w:rsidRPr="00456DF4">
        <w:rPr>
          <w:rStyle w:val="StyleUnderline"/>
        </w:rPr>
        <w:t xml:space="preserve"> are </w:t>
      </w:r>
      <w:r w:rsidRPr="00A9225B">
        <w:rPr>
          <w:rStyle w:val="StyleUnderline"/>
          <w:highlight w:val="green"/>
        </w:rPr>
        <w:t>getting a greater share of</w:t>
      </w:r>
      <w:r w:rsidRPr="00A9225B">
        <w:rPr>
          <w:rStyle w:val="StyleUnderline"/>
        </w:rPr>
        <w:t xml:space="preserve"> each type of </w:t>
      </w:r>
      <w:r w:rsidRPr="00A9225B">
        <w:rPr>
          <w:rStyle w:val="StyleUnderline"/>
          <w:highlight w:val="green"/>
        </w:rPr>
        <w:t>market income</w:t>
      </w:r>
      <w:r w:rsidRPr="00456DF4">
        <w:rPr>
          <w:rStyle w:val="StyleUnderline"/>
        </w:rPr>
        <w:t xml:space="preserve"> and because the types of market income that are most concentrated at the top</w:t>
      </w:r>
      <w:r w:rsidRPr="00456DF4">
        <w:rPr>
          <w:sz w:val="16"/>
        </w:rPr>
        <w:t xml:space="preserve"> (particularly capital gains and business income) constitute a growing share of all income, whereas income from less-concentrated sources (particularly labor compensation) is falling as a share of overall income. The data in the table also indicate that the direct, arithmetic influence of taxes and transfers has been minimal, with rising inequality of market incomes explaining more than 100 percent of the rise in the after-tax income share of the top 1 percent.4 The first block of columns simply shows the top 1 percent share of overall household income and of various income types as identified in CBO (2016). A clear finding is that the top 1 percent share of every source of income except government transfers rose significantly between 1979 and 2007. The share of overall income held by the top 1 percent more than doubles (rising from 8.9 to 18.7 percent of total income) between 1979 and 2007. </w:t>
      </w:r>
      <w:r w:rsidRPr="00456DF4">
        <w:rPr>
          <w:rStyle w:val="StyleUnderline"/>
        </w:rPr>
        <w:t>And even with the enormous blow to top 1 percent incomes dealt by the 40 percent loss in the stock market from 2007 to 2010, the top 1 percent share in 2012 of 17.3 percent was almost double its 1979 level</w:t>
      </w:r>
      <w:r w:rsidRPr="00456DF4">
        <w:rPr>
          <w:sz w:val="16"/>
        </w:rPr>
        <w:t xml:space="preserve">. Particularly salient to this analysis is </w:t>
      </w:r>
      <w:r w:rsidRPr="00456DF4">
        <w:rPr>
          <w:rStyle w:val="StyleUnderline"/>
        </w:rPr>
        <w:t>the rough doubling of both labor and total capital shares</w:t>
      </w:r>
      <w:r w:rsidRPr="00456DF4">
        <w:rPr>
          <w:sz w:val="16"/>
        </w:rPr>
        <w:t xml:space="preserve"> claimed by the top 1 percent from 1979 to 2007 and 2012.</w:t>
      </w:r>
      <w:r>
        <w:rPr>
          <w:sz w:val="16"/>
        </w:rPr>
        <w:t xml:space="preserve"> </w:t>
      </w:r>
      <w:r w:rsidRPr="00456DF4">
        <w:rPr>
          <w:sz w:val="16"/>
        </w:rPr>
        <w:t xml:space="preserve">The next block of columns shows each income category’s share of overall household income. The most striking finding here is the large decline in the labor compensation share of total income, falling from 70.6 percent in 1979 to 61.0 percent in 2007 and 2012. </w:t>
      </w:r>
      <w:r w:rsidRPr="00456DF4">
        <w:rPr>
          <w:rStyle w:val="StyleUnderline"/>
        </w:rPr>
        <w:t>Correspondingly, the share of total capital and business income</w:t>
      </w:r>
      <w:r w:rsidRPr="00456DF4">
        <w:rPr>
          <w:sz w:val="16"/>
        </w:rPr>
        <w:t xml:space="preserve"> (driven by capital gains and business income) </w:t>
      </w:r>
      <w:r w:rsidRPr="00456DF4">
        <w:rPr>
          <w:rStyle w:val="StyleUnderline"/>
        </w:rPr>
        <w:t>rose substantially, from 17.5 percent in 1979 to 22.1 percent in 2007</w:t>
      </w:r>
      <w:r w:rsidRPr="00456DF4">
        <w:rPr>
          <w:sz w:val="16"/>
        </w:rPr>
        <w:t>.5 Due to the stock market crash in 2007 and the hangover from that crash through 2010, capital income shares (and thus total capital and business income) remained lower in 2012 than in 2007, but still above the 1979 levels. Finally, pension payments and transfer incomes have risen steadily over time as shares of total income.</w:t>
      </w:r>
      <w:r>
        <w:rPr>
          <w:sz w:val="16"/>
        </w:rPr>
        <w:t xml:space="preserve"> </w:t>
      </w:r>
      <w:r w:rsidRPr="00456DF4">
        <w:rPr>
          <w:sz w:val="16"/>
        </w:rPr>
        <w:t xml:space="preserve">The third block of columns calculates how much growing concentration within each income category contributed to the increasing top 1 percent share of income from 1979 to 2007 and from 1979 to 2012. The growing concentration of particular income types in the top 1 percent of households contributed 7.2 percentage points </w:t>
      </w:r>
      <w:r w:rsidRPr="00456DF4">
        <w:rPr>
          <w:sz w:val="16"/>
        </w:rPr>
        <w:lastRenderedPageBreak/>
        <w:t>to the 9.8 percentage-point increase in the top 1 percent’s income share from 1979 to 2007, accounting for essentially three quarters of the rise. The vast majority of this concentration within income sources is accounted for by labor and capital incomes. The last block of columns summarizes how much the shift from less-concentrated (labor) income to more-concentrated (capital) incomes boosted the top 1 percent share of overall household income. The sum of these shifts contributed 2.6 percentage points to the growth of the top 1 percent share from 1979 to 2007, and 0.4 percentage points from 2007 to 2012.</w:t>
      </w:r>
      <w:r>
        <w:rPr>
          <w:sz w:val="16"/>
        </w:rPr>
        <w:t xml:space="preserve"> </w:t>
      </w:r>
      <w:r w:rsidRPr="00456DF4">
        <w:rPr>
          <w:sz w:val="16"/>
        </w:rPr>
        <w:t>One way to summarize what these data tell us is that the vast majority of households (those outside the top 1 percent) are losing out in claiming their proportionate share of total income growth in two significant ways. First, workers as a group are losing out to capital owners, with the shift from labor to capital income explaining a significant portion of the rise of the top 1 percent. Second, the bottom 99 percent of income earners in America are able to claim only an ever-shrinking portion of the overall wage bill, with the highest-paid workers in the top 1 percent more than doubling their share of labor income over the last three and a half decades.</w:t>
      </w:r>
      <w:r>
        <w:rPr>
          <w:sz w:val="16"/>
        </w:rPr>
        <w:t xml:space="preserve"> </w:t>
      </w:r>
      <w:r w:rsidRPr="00456DF4">
        <w:rPr>
          <w:sz w:val="16"/>
        </w:rPr>
        <w:t>In our view, these are simply two sides of the same coin: a pronounced reduction in the collective and individual bargaining power of ordinary American workers that led to pay growth lagging productivity so badly in recent decades. If wages of the bottom 99 percent had kept pace with productivity growth for most of the past generation (the way that typical workers’ wages did in the post-WWII generation), then most of the increase in income inequality we have seen simply would not have had space to develop, as concentration within labor incomes would not have grown and the share of total output available to be claimed by capital owners would have been significantly smaller.6</w:t>
      </w:r>
      <w:r>
        <w:rPr>
          <w:sz w:val="16"/>
        </w:rPr>
        <w:t xml:space="preserve"> </w:t>
      </w:r>
      <w:r w:rsidRPr="00456DF4">
        <w:rPr>
          <w:sz w:val="16"/>
        </w:rPr>
        <w:t>But wages for the vast majority of workers stopped keeping pace with economy-wide productivity growth in the late 1970s, and the cumulative wedge between productivity and typical workers’ pay has risen ever since, as shown below in Figure A. This figure shows growth in economy-wide productivity, defined as the amount of income and output generated in an average hour of work in the economy. While the pace of productivity growth slowed down in the late 1970s, productivity still grew steadily in the following decades. The figure also shows a measure of hourly pay (including both wages and benefits) for production and nonsupervisory workers in the U.S. economy. This nonmanagerial group includes roughly 80 percent of the private-sector workforce. After growing right in line with productivity for decades following World War II, hourly pay for these workers all but stagnated after 1979. Because productivity kept growing but pay for 80 percent of the private-sector workforce stagnated, this means that the economy continued to generate growing incomes on average each year,</w:t>
      </w:r>
      <w:r>
        <w:rPr>
          <w:sz w:val="16"/>
        </w:rPr>
        <w:t xml:space="preserve"> </w:t>
      </w:r>
      <w:r w:rsidRPr="00456DF4">
        <w:rPr>
          <w:sz w:val="16"/>
        </w:rPr>
        <w:t>but pay for typical workers slowed radically. In short, the growing wedge between these lines represents the disproportionate share of economic growth claimed by those at the top after 1979. Table 1 and Figure A together tell a clear story about the rise in American inequality: it has been made possible by the suppression of wage growth for the vast majority of American workers. Until this wage suppression ends and hourly pay for the vast majority of workers begins rising in lockstep with economy-wide productivity, there is very little reason to hope that rising inequality can be arrested. This makes focusing policy attention on boosting wage growth absolutely crucial.</w:t>
      </w:r>
      <w:r>
        <w:rPr>
          <w:sz w:val="16"/>
        </w:rPr>
        <w:t xml:space="preserve"> </w:t>
      </w:r>
      <w:r w:rsidRPr="00A9225B">
        <w:rPr>
          <w:rStyle w:val="Emphasis"/>
          <w:highlight w:val="green"/>
        </w:rPr>
        <w:t>“Secular stagnation,”</w:t>
      </w:r>
      <w:r w:rsidRPr="00456DF4">
        <w:rPr>
          <w:rStyle w:val="StyleUnderline"/>
        </w:rPr>
        <w:t xml:space="preserve"> or, the chronic shortage of aggregate demand constraining economic growth</w:t>
      </w:r>
      <w:r>
        <w:rPr>
          <w:rStyle w:val="StyleUnderline"/>
        </w:rPr>
        <w:t xml:space="preserve"> </w:t>
      </w:r>
      <w:r w:rsidRPr="00456DF4">
        <w:rPr>
          <w:sz w:val="16"/>
        </w:rPr>
        <w:t xml:space="preserve">A useful (if admittedly too-simple) </w:t>
      </w:r>
      <w:r w:rsidRPr="00A9225B">
        <w:rPr>
          <w:rStyle w:val="StyleUnderline"/>
          <w:highlight w:val="green"/>
        </w:rPr>
        <w:t>way to think about</w:t>
      </w:r>
      <w:r w:rsidRPr="00456DF4">
        <w:rPr>
          <w:rStyle w:val="StyleUnderline"/>
        </w:rPr>
        <w:t xml:space="preserve"> an economy’s growth </w:t>
      </w:r>
      <w:r w:rsidRPr="00A9225B">
        <w:rPr>
          <w:rStyle w:val="StyleUnderline"/>
          <w:highlight w:val="green"/>
        </w:rPr>
        <w:t>is</w:t>
      </w:r>
      <w:r w:rsidRPr="00456DF4">
        <w:rPr>
          <w:rStyle w:val="StyleUnderline"/>
        </w:rPr>
        <w:t xml:space="preserve"> as an interplay between the </w:t>
      </w:r>
      <w:r w:rsidRPr="00A9225B">
        <w:rPr>
          <w:rStyle w:val="Emphasis"/>
          <w:highlight w:val="green"/>
        </w:rPr>
        <w:t>economy’s productive capacity</w:t>
      </w:r>
      <w:r w:rsidRPr="00A9225B">
        <w:rPr>
          <w:rStyle w:val="StyleUnderline"/>
          <w:highlight w:val="green"/>
        </w:rPr>
        <w:t xml:space="preserve"> and</w:t>
      </w:r>
      <w:r w:rsidRPr="00456DF4">
        <w:rPr>
          <w:rStyle w:val="StyleUnderline"/>
        </w:rPr>
        <w:t xml:space="preserve"> the level of aggregate </w:t>
      </w:r>
      <w:r w:rsidRPr="00A9225B">
        <w:rPr>
          <w:rStyle w:val="StyleUnderline"/>
          <w:highlight w:val="green"/>
        </w:rPr>
        <w:t>demand</w:t>
      </w:r>
      <w:r w:rsidRPr="00456DF4">
        <w:rPr>
          <w:sz w:val="16"/>
        </w:rPr>
        <w:t xml:space="preserve">. The economy’s productive capacity is a measure of potential that includes three major “inputs” of production: </w:t>
      </w:r>
      <w:r w:rsidRPr="00456DF4">
        <w:rPr>
          <w:rStyle w:val="StyleUnderline"/>
        </w:rPr>
        <w:t>the labor force, the capital stock, and the state of technology</w:t>
      </w:r>
      <w:r w:rsidRPr="00456DF4">
        <w:rPr>
          <w:sz w:val="16"/>
        </w:rPr>
        <w:t>. However, for these potential inputs to be fully utilized, aggregate demand—or spending by households, businesses, and governments—must be strong enough to mobilize them. Take the example of a hotel’s economic fortunes from 2007 to 2010. In 2007, the building and physical plant existed, the systems for taking reservations existed, and there were plenty of workers, both actual employees and potential workers willing to take jobs at the right wages. Also in that year, there were customers; rooms were likely booked to capacity and the owners may have even considered adding rooms. In 2010, this hotel still had a physical plant and reservation systems, and while their own staff was likely much smaller because of layoffs in the wake of the Great Recession, there was a huge increase in potential workers looking for jobs that could have been hired. But what kept the hotel’s hiring constrained and profits low in 2010 was lack of customers, not slow growth in the economy’s potential (or productive capacity).</w:t>
      </w:r>
      <w:r>
        <w:rPr>
          <w:sz w:val="16"/>
        </w:rPr>
        <w:t xml:space="preserve"> </w:t>
      </w:r>
      <w:r w:rsidRPr="00456DF4">
        <w:rPr>
          <w:sz w:val="16"/>
        </w:rPr>
        <w:t>Recently, a number of economists have noted that evidence over recent decades indicates that growth has been constrained more by slow growth in aggregate demand than by slow growth in the economy’s productive capacity. For example, the full business cycle between the peaks of 2001 and 2007 saw the slowest economic growth then on record. The result of this slow growth was that the unemployment rate never returned to prerecession levels, and the prime-age employment-to-population (EPOP) ratio never approached prerecession levels. (See Bivens and Irons 2008 for a full accounting of this business cycle’s place in historical comparisons.) All of this indicates that the slow growth that took hold even before the Great Recession hit was likely a function of too-slow growth in aggregate demand—or spending by households, businesses, and governments.</w:t>
      </w:r>
      <w:r>
        <w:rPr>
          <w:sz w:val="16"/>
        </w:rPr>
        <w:t xml:space="preserve"> </w:t>
      </w:r>
      <w:r w:rsidRPr="00456DF4">
        <w:rPr>
          <w:sz w:val="16"/>
        </w:rPr>
        <w:t>Before the Great Recession, most macroeconomists would have rejected the idea that economic growth could be constrained for long periods of time by too-slow demand growth relative to the economy’s productive capacity. The typical view was that growth in productive capacity was driven by long-run trends that did not change very fast, such as the aging of the population (which determines the pace of potential labor force growth), the accumulation of plants, equipment, and buildings that is the result of decades of past investment, and accelerations and decelerations of technology that were largely exogenous (unrelated to the state of the business cycle). In this view, ensuring that growth in productive capacity (or growth potential GDP) is fully realized essentially means ensuring that aggregate demand grows quickly enough to keep resources (labor and capital) fully employed.</w:t>
      </w:r>
    </w:p>
    <w:bookmarkEnd w:id="18"/>
    <w:bookmarkEnd w:id="19"/>
    <w:p w14:paraId="30F1695E" w14:textId="77777777" w:rsidR="00A7020B" w:rsidRDefault="00A7020B" w:rsidP="00A7020B"/>
    <w:p w14:paraId="3864046E" w14:textId="77777777" w:rsidR="00A7020B" w:rsidRPr="005F4031" w:rsidRDefault="00A7020B" w:rsidP="00A7020B">
      <w:pPr>
        <w:pStyle w:val="Heading4"/>
        <w:rPr>
          <w:rStyle w:val="StyleUnderline"/>
        </w:rPr>
      </w:pPr>
      <w:r>
        <w:t xml:space="preserve">Strong growth is </w:t>
      </w:r>
      <w:r w:rsidRPr="005F4031">
        <w:rPr>
          <w:rStyle w:val="StyleUnderline"/>
        </w:rPr>
        <w:t>necessary</w:t>
      </w:r>
      <w:r>
        <w:t xml:space="preserve"> for the </w:t>
      </w:r>
      <w:r w:rsidRPr="005F4031">
        <w:rPr>
          <w:rStyle w:val="StyleUnderline"/>
        </w:rPr>
        <w:t>LIO</w:t>
      </w:r>
    </w:p>
    <w:p w14:paraId="700ABC29" w14:textId="77777777" w:rsidR="00A7020B" w:rsidRPr="00CE30F9" w:rsidRDefault="00A7020B" w:rsidP="00A7020B">
      <w:pPr>
        <w:rPr>
          <w:rStyle w:val="Style13ptBold"/>
          <w:rFonts w:asciiTheme="minorHAnsi" w:hAnsiTheme="minorHAnsi" w:cstheme="minorHAnsi"/>
          <w:b w:val="0"/>
          <w:bCs w:val="0"/>
        </w:rPr>
      </w:pPr>
      <w:r w:rsidRPr="00CE30F9">
        <w:rPr>
          <w:rStyle w:val="Style13ptBold"/>
        </w:rPr>
        <w:t>Haass ‘17</w:t>
      </w:r>
      <w:r w:rsidRPr="00CE30F9">
        <w:rPr>
          <w:rStyle w:val="Style13ptBold"/>
          <w:rFonts w:asciiTheme="minorHAnsi" w:hAnsiTheme="minorHAnsi" w:cstheme="minorHAnsi"/>
          <w:b w:val="0"/>
          <w:bCs w:val="0"/>
        </w:rPr>
        <w:t xml:space="preserve"> </w:t>
      </w:r>
      <w:r>
        <w:rPr>
          <w:rStyle w:val="Style13ptBold"/>
          <w:rFonts w:asciiTheme="minorHAnsi" w:hAnsiTheme="minorHAnsi" w:cstheme="minorHAnsi"/>
          <w:b w:val="0"/>
          <w:bCs w:val="0"/>
        </w:rPr>
        <w:t>— </w:t>
      </w:r>
      <w:r w:rsidRPr="00CE30F9">
        <w:rPr>
          <w:rStyle w:val="Style13ptBold"/>
          <w:rFonts w:asciiTheme="minorHAnsi" w:hAnsiTheme="minorHAnsi" w:cstheme="minorHAnsi"/>
          <w:b w:val="0"/>
          <w:bCs w:val="0"/>
        </w:rPr>
        <w:t>Richard Haass, President of the Council on Foreign Relations, previously served as Director of Policy Planning for the US State Department (2001-2003)</w:t>
      </w:r>
      <w:r>
        <w:rPr>
          <w:rStyle w:val="Style13ptBold"/>
          <w:rFonts w:asciiTheme="minorHAnsi" w:hAnsiTheme="minorHAnsi" w:cstheme="minorHAnsi"/>
          <w:b w:val="0"/>
          <w:bCs w:val="0"/>
        </w:rPr>
        <w:t xml:space="preserve"> </w:t>
      </w:r>
      <w:r w:rsidRPr="00CE30F9">
        <w:rPr>
          <w:rStyle w:val="Style13ptBold"/>
          <w:rFonts w:asciiTheme="minorHAnsi" w:hAnsiTheme="minorHAnsi" w:cstheme="minorHAnsi"/>
          <w:b w:val="0"/>
          <w:bCs w:val="0"/>
        </w:rPr>
        <w:t xml:space="preserve">and was </w:t>
      </w:r>
      <w:r w:rsidRPr="00CE30F9">
        <w:rPr>
          <w:rStyle w:val="Style13ptBold"/>
          <w:rFonts w:asciiTheme="minorHAnsi" w:hAnsiTheme="minorHAnsi" w:cstheme="minorHAnsi"/>
          <w:b w:val="0"/>
          <w:bCs w:val="0"/>
        </w:rPr>
        <w:lastRenderedPageBreak/>
        <w:t>President George W. Bush's special envoy to Northern Ireland and Coordinator for the Future of Afghanistan</w:t>
      </w:r>
      <w:r>
        <w:rPr>
          <w:rStyle w:val="Style13ptBold"/>
          <w:rFonts w:asciiTheme="minorHAnsi" w:hAnsiTheme="minorHAnsi" w:cstheme="minorHAnsi"/>
          <w:b w:val="0"/>
          <w:bCs w:val="0"/>
        </w:rPr>
        <w:t xml:space="preserve">, </w:t>
      </w:r>
      <w:r w:rsidRPr="00CE30F9">
        <w:rPr>
          <w:rStyle w:val="Style13ptBold"/>
          <w:rFonts w:asciiTheme="minorHAnsi" w:hAnsiTheme="minorHAnsi" w:cstheme="minorHAnsi"/>
          <w:b w:val="0"/>
          <w:bCs w:val="0"/>
        </w:rPr>
        <w:t>“A World in Disarray: American Foreign Policy and the Crisis of the Old Order</w:t>
      </w:r>
      <w:r>
        <w:rPr>
          <w:rStyle w:val="Style13ptBold"/>
          <w:rFonts w:asciiTheme="minorHAnsi" w:hAnsiTheme="minorHAnsi" w:cstheme="minorHAnsi"/>
          <w:b w:val="0"/>
          <w:bCs w:val="0"/>
        </w:rPr>
        <w:t>,”</w:t>
      </w:r>
      <w:r w:rsidRPr="00CE30F9">
        <w:rPr>
          <w:rStyle w:val="Style13ptBold"/>
          <w:rFonts w:asciiTheme="minorHAnsi" w:hAnsiTheme="minorHAnsi" w:cstheme="minorHAnsi"/>
          <w:b w:val="0"/>
          <w:bCs w:val="0"/>
        </w:rPr>
        <w:t xml:space="preserve"> January 10, 2017</w:t>
      </w:r>
      <w:r>
        <w:rPr>
          <w:rStyle w:val="Style13ptBold"/>
          <w:rFonts w:asciiTheme="minorHAnsi" w:hAnsiTheme="minorHAnsi" w:cstheme="minorHAnsi"/>
          <w:b w:val="0"/>
          <w:bCs w:val="0"/>
        </w:rPr>
        <w:t xml:space="preserve"> Interlake JP </w:t>
      </w:r>
    </w:p>
    <w:p w14:paraId="66E166AE" w14:textId="77777777" w:rsidR="00A7020B" w:rsidRPr="005F4031" w:rsidRDefault="00A7020B" w:rsidP="00A7020B">
      <w:pPr>
        <w:rPr>
          <w:sz w:val="16"/>
        </w:rPr>
      </w:pPr>
      <w:r w:rsidRPr="00CE30F9">
        <w:rPr>
          <w:rStyle w:val="StyleUnderline"/>
        </w:rPr>
        <w:t xml:space="preserve">A large portion of </w:t>
      </w:r>
      <w:r w:rsidRPr="005F4031">
        <w:rPr>
          <w:rStyle w:val="StyleUnderline"/>
          <w:highlight w:val="green"/>
        </w:rPr>
        <w:t>the burden of</w:t>
      </w:r>
      <w:r w:rsidRPr="00CE30F9">
        <w:rPr>
          <w:rStyle w:val="StyleUnderline"/>
        </w:rPr>
        <w:t xml:space="preserve"> creating and </w:t>
      </w:r>
      <w:r w:rsidRPr="005F4031">
        <w:rPr>
          <w:rStyle w:val="StyleUnderline"/>
          <w:highlight w:val="green"/>
        </w:rPr>
        <w:t>maintaining order</w:t>
      </w:r>
      <w:r w:rsidRPr="00CE30F9">
        <w:rPr>
          <w:rStyle w:val="StyleUnderline"/>
        </w:rPr>
        <w:t xml:space="preserve"> at the regional or global level will </w:t>
      </w:r>
      <w:r w:rsidRPr="005F4031">
        <w:rPr>
          <w:rStyle w:val="StyleUnderline"/>
          <w:highlight w:val="green"/>
        </w:rPr>
        <w:t>fall on the United States</w:t>
      </w:r>
      <w:r w:rsidRPr="005F4031">
        <w:rPr>
          <w:sz w:val="16"/>
        </w:rPr>
        <w:t xml:space="preserve">. This is inevitable for several reasons, </w:t>
      </w:r>
      <w:r w:rsidRPr="00CE30F9">
        <w:rPr>
          <w:rStyle w:val="StyleUnderline"/>
        </w:rPr>
        <w:t xml:space="preserve">only one of which is that the </w:t>
      </w:r>
      <w:r w:rsidRPr="005F4031">
        <w:rPr>
          <w:rStyle w:val="StyleUnderline"/>
          <w:highlight w:val="green"/>
        </w:rPr>
        <w:t>United States</w:t>
      </w:r>
      <w:r w:rsidRPr="00CE30F9">
        <w:rPr>
          <w:rStyle w:val="StyleUnderline"/>
        </w:rPr>
        <w:t xml:space="preserve"> is and will likely </w:t>
      </w:r>
      <w:r w:rsidRPr="005F4031">
        <w:rPr>
          <w:rStyle w:val="StyleUnderline"/>
          <w:highlight w:val="green"/>
        </w:rPr>
        <w:t xml:space="preserve">remain the </w:t>
      </w:r>
      <w:r w:rsidRPr="005F4031">
        <w:rPr>
          <w:rStyle w:val="Emphasis"/>
          <w:highlight w:val="green"/>
        </w:rPr>
        <w:t>most powerful country</w:t>
      </w:r>
      <w:r w:rsidRPr="00CE30F9">
        <w:rPr>
          <w:rStyle w:val="StyleUnderline"/>
        </w:rPr>
        <w:t xml:space="preserve"> in the world for decades to come</w:t>
      </w:r>
      <w:r w:rsidRPr="005F4031">
        <w:rPr>
          <w:sz w:val="16"/>
        </w:rPr>
        <w:t xml:space="preserve">. The corollary to this point is that no other country or group of countries has either the capacity or the mind-set to build a global order. Nor can order ever be expected to emerge automatically; there is no invisible hand in the geopolitical marketplace. Again, a large part of the burden (or, more positively, opportunity) falls on the principal power of the day. There is more than a little self-interest at stake. </w:t>
      </w:r>
      <w:r w:rsidRPr="00CE30F9">
        <w:rPr>
          <w:rStyle w:val="StyleUnderline"/>
        </w:rPr>
        <w:t>The United States cannot remain aloof, much less unaffected by a world in disarray</w:t>
      </w:r>
      <w:r w:rsidRPr="005F4031">
        <w:rPr>
          <w:sz w:val="16"/>
        </w:rPr>
        <w:t xml:space="preserve">. </w:t>
      </w:r>
      <w:r w:rsidRPr="00CE30F9">
        <w:rPr>
          <w:rStyle w:val="StyleUnderline"/>
        </w:rPr>
        <w:t>Globalization is more reality than choice. At the regional level, the United States actually faces the opposite problem</w:t>
      </w:r>
      <w:r w:rsidRPr="005F4031">
        <w:rPr>
          <w:sz w:val="16"/>
        </w:rPr>
        <w:t xml:space="preserve">, namely, </w:t>
      </w:r>
      <w:r w:rsidRPr="00CE30F9">
        <w:rPr>
          <w:rStyle w:val="StyleUnderline"/>
        </w:rPr>
        <w:t>that certain actors do have the mind-set and means to shape an order</w:t>
      </w:r>
      <w:r w:rsidRPr="005F4031">
        <w:rPr>
          <w:sz w:val="16"/>
        </w:rPr>
        <w:t xml:space="preserve">. The problem is that their views of order are in part or in whole incompatible with U.S. interests. </w:t>
      </w:r>
      <w:r w:rsidRPr="00CE30F9">
        <w:rPr>
          <w:rStyle w:val="StyleUnderline"/>
        </w:rPr>
        <w:t>Examples would include Iran and ISIS in the Middle East, China in Asia, and Russia in Europe</w:t>
      </w:r>
      <w:r w:rsidRPr="005F4031">
        <w:rPr>
          <w:sz w:val="16"/>
        </w:rPr>
        <w:t xml:space="preserve">. </w:t>
      </w:r>
      <w:r w:rsidRPr="00CE30F9">
        <w:rPr>
          <w:rStyle w:val="StyleUnderline"/>
        </w:rPr>
        <w:t>It will not be an easy time for the United States</w:t>
      </w:r>
      <w:r w:rsidRPr="005F4031">
        <w:rPr>
          <w:sz w:val="16"/>
        </w:rPr>
        <w:t xml:space="preserve">. </w:t>
      </w:r>
      <w:r w:rsidRPr="00CE30F9">
        <w:rPr>
          <w:rStyle w:val="StyleUnderline"/>
        </w:rPr>
        <w:t xml:space="preserve">The </w:t>
      </w:r>
      <w:r w:rsidRPr="005F4031">
        <w:rPr>
          <w:rStyle w:val="StyleUnderline"/>
          <w:highlight w:val="green"/>
        </w:rPr>
        <w:t xml:space="preserve">sheer number and range of challenges is </w:t>
      </w:r>
      <w:r w:rsidRPr="005F4031">
        <w:rPr>
          <w:rStyle w:val="Emphasis"/>
          <w:highlight w:val="green"/>
        </w:rPr>
        <w:t>daunting</w:t>
      </w:r>
      <w:r w:rsidRPr="005F4031">
        <w:rPr>
          <w:sz w:val="16"/>
        </w:rPr>
        <w:t xml:space="preserve">. </w:t>
      </w:r>
      <w:r w:rsidRPr="00CE30F9">
        <w:rPr>
          <w:rStyle w:val="StyleUnderline"/>
        </w:rPr>
        <w:t>There are a large number of actors and forces to contend with</w:t>
      </w:r>
      <w:r w:rsidRPr="005F4031">
        <w:rPr>
          <w:sz w:val="16"/>
        </w:rPr>
        <w:t xml:space="preserve">. </w:t>
      </w:r>
      <w:r w:rsidRPr="005F4031">
        <w:rPr>
          <w:rStyle w:val="StyleUnderline"/>
          <w:highlight w:val="green"/>
        </w:rPr>
        <w:t>Alliances</w:t>
      </w:r>
      <w:r w:rsidRPr="00CE30F9">
        <w:rPr>
          <w:rStyle w:val="StyleUnderline"/>
        </w:rPr>
        <w:t>, normally created in opposition to some country or countries</w:t>
      </w:r>
      <w:r w:rsidRPr="005F4031">
        <w:rPr>
          <w:sz w:val="16"/>
        </w:rPr>
        <w:t xml:space="preserve">, </w:t>
      </w:r>
      <w:r w:rsidRPr="005F4031">
        <w:rPr>
          <w:rStyle w:val="StyleUnderline"/>
          <w:highlight w:val="green"/>
        </w:rPr>
        <w:t>may not be as useful</w:t>
      </w:r>
      <w:r w:rsidRPr="00CE30F9">
        <w:rPr>
          <w:rStyle w:val="StyleUnderline"/>
        </w:rPr>
        <w:t xml:space="preserve"> a vehicle in a world in which not all foes are always foes and not all friends are always friendly</w:t>
      </w:r>
      <w:r w:rsidRPr="005F4031">
        <w:rPr>
          <w:sz w:val="16"/>
        </w:rPr>
        <w:t xml:space="preserve">. 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 Partially this reflects what might be called structural realities, namely, that no country can contend with global challenges on its own given the very nature of these challenges. The United States could reduce its carbon footprint dramatically, but the effect on global climate would be modest if India and China failed to follow suit. Similarly, on its own the United States cannot maintain a world trading system or successfully combat terrorism or disease. Adding to these realities are resource limits. The United States cannot provide all the troops or dollars to maintain order in the Middle East and Europe and Asia and South Asia.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But a focus on foreign policy is not enough. National security is a coin with two sides, and what the United States does at home, what is normally thought of as belonging to the domestic realm, is every bit as much a part of national security as foreign policy. It is best to understand the issue as guns and butter rather than guns versus butter. When it comes to the domestic side, the argument is straightforward. In order to lead and compete and act effectively in the world, the United States needs to put its house in order. I have written on what this entails in a book titled Foreign Policy Begins at Home.2 This was sometimes interpreted as suggesting a turn away from foreign policy. It was nothing of the sort. Foreign policy begins at home, but it ends there only at the country’s peril.3 Earlier I mentioned that the United States has few unilateral options, that there are few if any things it can do better alone than with others. </w:t>
      </w:r>
      <w:r w:rsidRPr="005F4031">
        <w:rPr>
          <w:rStyle w:val="StyleUnderline"/>
        </w:rPr>
        <w:t>The counterpart to this claim is that the world cannot come up with the elements of a working order absent the United States</w:t>
      </w:r>
      <w:r w:rsidRPr="005F4031">
        <w:rPr>
          <w:sz w:val="16"/>
        </w:rPr>
        <w:t xml:space="preserve">. </w:t>
      </w:r>
      <w:r w:rsidRPr="005F4031">
        <w:rPr>
          <w:rStyle w:val="StyleUnderline"/>
        </w:rPr>
        <w:t>The United States is not sufficient, but it is necessary</w:t>
      </w:r>
      <w:r w:rsidRPr="005F4031">
        <w:rPr>
          <w:sz w:val="16"/>
        </w:rPr>
        <w:t xml:space="preserve">. It is also true that the United States cannot lead or act effectively in the world if it does not have a strong domestic foundation. National security inevitably requires significant amounts of human, physical, and financial resources to draw on. </w:t>
      </w:r>
      <w:r w:rsidRPr="005F4031">
        <w:rPr>
          <w:rStyle w:val="StyleUnderline"/>
          <w:highlight w:val="green"/>
        </w:rPr>
        <w:t>The better the United States is doing economically, the more it will have available</w:t>
      </w:r>
      <w:r w:rsidRPr="005F4031">
        <w:rPr>
          <w:rStyle w:val="StyleUnderline"/>
        </w:rPr>
        <w:t xml:space="preserve"> in the way of resources </w:t>
      </w:r>
      <w:r w:rsidRPr="005F4031">
        <w:rPr>
          <w:rStyle w:val="StyleUnderline"/>
          <w:highlight w:val="green"/>
        </w:rPr>
        <w:t>to devote to</w:t>
      </w:r>
      <w:r w:rsidRPr="005F4031">
        <w:rPr>
          <w:rStyle w:val="StyleUnderline"/>
        </w:rPr>
        <w:t xml:space="preserve"> what it </w:t>
      </w:r>
      <w:r w:rsidRPr="005F4031">
        <w:rPr>
          <w:rStyle w:val="Emphasis"/>
          <w:highlight w:val="green"/>
        </w:rPr>
        <w:t>wants and needs</w:t>
      </w:r>
      <w:r w:rsidRPr="005F4031">
        <w:rPr>
          <w:rStyle w:val="StyleUnderline"/>
        </w:rPr>
        <w:t xml:space="preserve"> to do abroad without igniting a divisive and distracting domestic debate as to priorities</w:t>
      </w:r>
      <w:r w:rsidRPr="005F4031">
        <w:rPr>
          <w:sz w:val="16"/>
        </w:rPr>
        <w:t xml:space="preserve">. An additional benefit is that respect for the United States and </w:t>
      </w:r>
      <w:r w:rsidRPr="005F4031">
        <w:rPr>
          <w:rStyle w:val="StyleUnderline"/>
          <w:highlight w:val="green"/>
        </w:rPr>
        <w:t>for the American political, social, and economic model</w:t>
      </w:r>
      <w:r w:rsidRPr="005F4031">
        <w:rPr>
          <w:sz w:val="16"/>
        </w:rPr>
        <w:t xml:space="preserve"> (along with a desire to emulate it) </w:t>
      </w:r>
      <w:r w:rsidRPr="005F4031">
        <w:rPr>
          <w:rStyle w:val="StyleUnderline"/>
          <w:highlight w:val="green"/>
        </w:rPr>
        <w:t>will increase</w:t>
      </w:r>
      <w:r w:rsidRPr="005F4031">
        <w:rPr>
          <w:rStyle w:val="StyleUnderline"/>
        </w:rPr>
        <w:t xml:space="preserve"> only </w:t>
      </w:r>
      <w:r w:rsidRPr="005F4031">
        <w:rPr>
          <w:rStyle w:val="StyleUnderline"/>
          <w:highlight w:val="green"/>
        </w:rPr>
        <w:t xml:space="preserve">if it is seen as </w:t>
      </w:r>
      <w:r w:rsidRPr="005F4031">
        <w:rPr>
          <w:rStyle w:val="Emphasis"/>
          <w:highlight w:val="green"/>
        </w:rPr>
        <w:t>successful</w:t>
      </w:r>
      <w:r w:rsidRPr="005F4031">
        <w:rPr>
          <w:sz w:val="16"/>
        </w:rPr>
        <w:t xml:space="preserve">. </w:t>
      </w:r>
      <w:r w:rsidRPr="005F4031">
        <w:rPr>
          <w:rStyle w:val="StyleUnderline"/>
          <w:highlight w:val="green"/>
        </w:rPr>
        <w:t>The most basic test</w:t>
      </w:r>
      <w:r w:rsidRPr="005F4031">
        <w:rPr>
          <w:rStyle w:val="StyleUnderline"/>
        </w:rPr>
        <w:t xml:space="preserve"> of the success of the model will be </w:t>
      </w:r>
      <w:r w:rsidRPr="005F4031">
        <w:rPr>
          <w:rStyle w:val="Emphasis"/>
          <w:highlight w:val="green"/>
        </w:rPr>
        <w:t>economic growth</w:t>
      </w:r>
      <w:r w:rsidRPr="005F4031">
        <w:rPr>
          <w:sz w:val="16"/>
        </w:rPr>
        <w:t>.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702D0FBA" w14:textId="77777777" w:rsidR="00A7020B" w:rsidRPr="005A6204" w:rsidRDefault="00A7020B" w:rsidP="00A7020B"/>
    <w:p w14:paraId="3FF39C58" w14:textId="77777777" w:rsidR="00A7020B" w:rsidRPr="00EF4720" w:rsidRDefault="00A7020B" w:rsidP="006B24EA"/>
    <w:p w14:paraId="6E7DAC8B" w14:textId="205EA209" w:rsidR="007D2F0E" w:rsidRPr="00523190" w:rsidRDefault="00A7020B" w:rsidP="007D2F0E">
      <w:pPr>
        <w:pStyle w:val="Heading3"/>
      </w:pPr>
      <w:r>
        <w:lastRenderedPageBreak/>
        <w:t>IPR Bad---AI !---1NC</w:t>
      </w:r>
    </w:p>
    <w:p w14:paraId="665145D5" w14:textId="77777777" w:rsidR="007D2F0E" w:rsidRDefault="007D2F0E" w:rsidP="007D2F0E">
      <w:pPr>
        <w:pStyle w:val="Heading4"/>
      </w:pPr>
      <w:r>
        <w:t>Open source is key to AI innovation in software.</w:t>
      </w:r>
    </w:p>
    <w:p w14:paraId="56F0E773" w14:textId="77777777" w:rsidR="007D2F0E" w:rsidRPr="00053FE9" w:rsidRDefault="007D2F0E" w:rsidP="007D2F0E">
      <w:r w:rsidRPr="00053FE9">
        <w:rPr>
          <w:rStyle w:val="Style13ptBold"/>
        </w:rPr>
        <w:t xml:space="preserve">Bijl et al ’09 </w:t>
      </w:r>
      <w:r w:rsidRPr="00053FE9">
        <w:t xml:space="preserve">[Paul de Bijl*, Michiel Bijlsma**, Viktoria Kocsis***; June 1; CPB Netherlands Bureau of Economic Policy Analysis, University of Amsterdam*, SEO Economic Research**, Tilburg Law and Economics Center (TILEC), University of Amsterdam, SEO Economic Research***; Communications &amp; Strategies, No. 74, p. 55, “Competition, Innovation and Intellectual Property Rights in Software Markets,” </w:t>
      </w:r>
      <w:hyperlink r:id="rId12" w:tgtFrame="_blank" w:history="1">
        <w:r w:rsidRPr="00053FE9">
          <w:rPr>
            <w:rStyle w:val="Hyperlink"/>
          </w:rPr>
          <w:t>https://ssrn.com/abstract=1558903</w:t>
        </w:r>
      </w:hyperlink>
      <w:r w:rsidRPr="00053FE9">
        <w:t>]</w:t>
      </w:r>
    </w:p>
    <w:p w14:paraId="72EC1645" w14:textId="77777777" w:rsidR="007D2F0E" w:rsidRPr="00053FE9" w:rsidRDefault="007D2F0E" w:rsidP="007D2F0E">
      <w:pPr>
        <w:rPr>
          <w:sz w:val="16"/>
        </w:rPr>
      </w:pPr>
      <w:r w:rsidRPr="00053FE9">
        <w:rPr>
          <w:sz w:val="16"/>
        </w:rPr>
        <w:t xml:space="preserve">It is important to note that </w:t>
      </w:r>
      <w:r w:rsidRPr="00053FE9">
        <w:rPr>
          <w:highlight w:val="cyan"/>
          <w:u w:val="single"/>
        </w:rPr>
        <w:t>IPRs</w:t>
      </w:r>
      <w:r w:rsidRPr="00053FE9">
        <w:rPr>
          <w:u w:val="single"/>
        </w:rPr>
        <w:t xml:space="preserve"> </w:t>
      </w:r>
      <w:r w:rsidRPr="00053FE9">
        <w:rPr>
          <w:highlight w:val="cyan"/>
          <w:u w:val="single"/>
        </w:rPr>
        <w:t>introduces</w:t>
      </w:r>
      <w:r w:rsidRPr="00053FE9">
        <w:rPr>
          <w:u w:val="single"/>
        </w:rPr>
        <w:t xml:space="preserve"> its own </w:t>
      </w:r>
      <w:r w:rsidRPr="00053FE9">
        <w:rPr>
          <w:highlight w:val="cyan"/>
          <w:u w:val="single"/>
        </w:rPr>
        <w:t>distortions</w:t>
      </w:r>
      <w:r w:rsidRPr="00053FE9">
        <w:rPr>
          <w:sz w:val="16"/>
        </w:rPr>
        <w:t xml:space="preserve">. First, </w:t>
      </w:r>
      <w:r w:rsidRPr="00053FE9">
        <w:rPr>
          <w:u w:val="single"/>
        </w:rPr>
        <w:t xml:space="preserve">the </w:t>
      </w:r>
      <w:r w:rsidRPr="00053FE9">
        <w:rPr>
          <w:highlight w:val="cyan"/>
          <w:u w:val="single"/>
        </w:rPr>
        <w:t>market power</w:t>
      </w:r>
      <w:r w:rsidRPr="00053FE9">
        <w:rPr>
          <w:u w:val="single"/>
        </w:rPr>
        <w:t xml:space="preserve"> derived </w:t>
      </w:r>
      <w:r w:rsidRPr="00053FE9">
        <w:rPr>
          <w:highlight w:val="cyan"/>
          <w:u w:val="single"/>
        </w:rPr>
        <w:t>from IPRs</w:t>
      </w:r>
      <w:r w:rsidRPr="00053FE9">
        <w:rPr>
          <w:u w:val="single"/>
        </w:rPr>
        <w:t xml:space="preserve"> may be </w:t>
      </w:r>
      <w:r w:rsidRPr="00053FE9">
        <w:rPr>
          <w:highlight w:val="cyan"/>
          <w:u w:val="single"/>
        </w:rPr>
        <w:t>strengthened</w:t>
      </w:r>
      <w:r w:rsidRPr="00053FE9">
        <w:rPr>
          <w:u w:val="single"/>
        </w:rPr>
        <w:t xml:space="preserve"> </w:t>
      </w:r>
      <w:r w:rsidRPr="00053FE9">
        <w:rPr>
          <w:highlight w:val="cyan"/>
          <w:u w:val="single"/>
        </w:rPr>
        <w:t>by</w:t>
      </w:r>
      <w:r w:rsidRPr="00053FE9">
        <w:rPr>
          <w:u w:val="single"/>
        </w:rPr>
        <w:t xml:space="preserve"> network </w:t>
      </w:r>
      <w:r w:rsidRPr="00053FE9">
        <w:rPr>
          <w:highlight w:val="cyan"/>
          <w:u w:val="single"/>
        </w:rPr>
        <w:t>externalities</w:t>
      </w:r>
      <w:r w:rsidRPr="00053FE9">
        <w:rPr>
          <w:u w:val="single"/>
        </w:rPr>
        <w:t xml:space="preserve">, switching costs, and economies of scale. Market power </w:t>
      </w:r>
      <w:r w:rsidRPr="00053FE9">
        <w:rPr>
          <w:highlight w:val="cyan"/>
          <w:u w:val="single"/>
        </w:rPr>
        <w:t>may</w:t>
      </w:r>
      <w:r w:rsidRPr="00053FE9">
        <w:rPr>
          <w:u w:val="single"/>
        </w:rPr>
        <w:t xml:space="preserve"> therefore </w:t>
      </w:r>
      <w:r w:rsidRPr="00053FE9">
        <w:rPr>
          <w:highlight w:val="cyan"/>
          <w:u w:val="single"/>
        </w:rPr>
        <w:t>be</w:t>
      </w:r>
      <w:r w:rsidRPr="00053FE9">
        <w:rPr>
          <w:u w:val="single"/>
        </w:rPr>
        <w:t xml:space="preserve"> substantially </w:t>
      </w:r>
      <w:r w:rsidRPr="00053FE9">
        <w:rPr>
          <w:highlight w:val="cyan"/>
          <w:u w:val="single"/>
        </w:rPr>
        <w:t xml:space="preserve">higher than necessary to </w:t>
      </w:r>
      <w:r w:rsidRPr="00053FE9">
        <w:rPr>
          <w:u w:val="single"/>
        </w:rPr>
        <w:t>safe</w:t>
      </w:r>
      <w:r w:rsidRPr="00053FE9">
        <w:rPr>
          <w:highlight w:val="cyan"/>
          <w:u w:val="single"/>
        </w:rPr>
        <w:t>guard innovation</w:t>
      </w:r>
      <w:r w:rsidRPr="00053FE9">
        <w:rPr>
          <w:u w:val="single"/>
        </w:rPr>
        <w:t xml:space="preserve"> incentives. </w:t>
      </w:r>
      <w:r w:rsidRPr="00053FE9">
        <w:rPr>
          <w:highlight w:val="cyan"/>
          <w:u w:val="single"/>
        </w:rPr>
        <w:t>This</w:t>
      </w:r>
      <w:r w:rsidRPr="00053FE9">
        <w:rPr>
          <w:u w:val="single"/>
        </w:rPr>
        <w:t xml:space="preserve"> </w:t>
      </w:r>
      <w:r w:rsidRPr="00053FE9">
        <w:rPr>
          <w:highlight w:val="cyan"/>
          <w:u w:val="single"/>
        </w:rPr>
        <w:t>comes at a cost for welfare</w:t>
      </w:r>
      <w:r w:rsidRPr="00053FE9">
        <w:rPr>
          <w:u w:val="single"/>
        </w:rPr>
        <w:t xml:space="preserve">: </w:t>
      </w:r>
      <w:r w:rsidRPr="00053FE9">
        <w:rPr>
          <w:sz w:val="16"/>
        </w:rPr>
        <w:t xml:space="preserve">(i) </w:t>
      </w:r>
      <w:r w:rsidRPr="00053FE9">
        <w:rPr>
          <w:highlight w:val="cyan"/>
          <w:u w:val="single"/>
        </w:rPr>
        <w:t>mark-ups create</w:t>
      </w:r>
      <w:r w:rsidRPr="00053FE9">
        <w:rPr>
          <w:u w:val="single"/>
        </w:rPr>
        <w:t xml:space="preserve"> a </w:t>
      </w:r>
      <w:r w:rsidRPr="00053FE9">
        <w:rPr>
          <w:highlight w:val="cyan"/>
          <w:u w:val="single"/>
        </w:rPr>
        <w:t xml:space="preserve">deadweight </w:t>
      </w:r>
      <w:r w:rsidRPr="00053FE9">
        <w:rPr>
          <w:u w:val="single"/>
        </w:rPr>
        <w:t xml:space="preserve">loss resulting from reduced demand 20; (ii) market power </w:t>
      </w:r>
      <w:r w:rsidRPr="00053FE9">
        <w:rPr>
          <w:highlight w:val="cyan"/>
          <w:u w:val="single"/>
        </w:rPr>
        <w:t>may</w:t>
      </w:r>
      <w:r w:rsidRPr="00053FE9">
        <w:rPr>
          <w:u w:val="single"/>
        </w:rPr>
        <w:t xml:space="preserve"> </w:t>
      </w:r>
      <w:r w:rsidRPr="00053FE9">
        <w:rPr>
          <w:highlight w:val="cyan"/>
          <w:u w:val="single"/>
        </w:rPr>
        <w:t>facilitate</w:t>
      </w:r>
      <w:r w:rsidRPr="00053FE9">
        <w:rPr>
          <w:u w:val="single"/>
        </w:rPr>
        <w:t xml:space="preserve"> </w:t>
      </w:r>
      <w:r w:rsidRPr="00053FE9">
        <w:rPr>
          <w:highlight w:val="cyan"/>
          <w:u w:val="single"/>
        </w:rPr>
        <w:t>anti-competitive behaviour</w:t>
      </w:r>
      <w:r w:rsidRPr="00053FE9">
        <w:rPr>
          <w:u w:val="single"/>
        </w:rPr>
        <w:t>, especially when customer lock-in effectively results in an entry barrier</w:t>
      </w:r>
      <w:r w:rsidRPr="00053FE9">
        <w:rPr>
          <w:sz w:val="16"/>
        </w:rPr>
        <w:t xml:space="preserve">. Second, the appropriation argument above assumes that an innovator and a producer can contract efficiently. However, </w:t>
      </w:r>
      <w:r w:rsidRPr="00053FE9">
        <w:rPr>
          <w:u w:val="single"/>
        </w:rPr>
        <w:t>efficient contracting may not be possible due to information asymmetries</w:t>
      </w:r>
      <w:r w:rsidRPr="00053FE9">
        <w:rPr>
          <w:sz w:val="16"/>
        </w:rPr>
        <w:t>, or if contracts are incomplete.</w:t>
      </w:r>
      <w:r w:rsidRPr="00053FE9">
        <w:rPr>
          <w:sz w:val="16"/>
          <w:szCs w:val="16"/>
        </w:rPr>
        <w:t xml:space="preserve"> Information asymmetries may, for instance, arise when the contribution of follow-on innovators is unpredictable, or if the value of potential contributions is private knowledge of contributors.</w:t>
      </w:r>
      <w:r w:rsidRPr="00053FE9">
        <w:rPr>
          <w:u w:val="single"/>
        </w:rPr>
        <w:t xml:space="preserve"> </w:t>
      </w:r>
      <w:r w:rsidRPr="00053FE9">
        <w:rPr>
          <w:highlight w:val="cyan"/>
          <w:u w:val="single"/>
        </w:rPr>
        <w:t>Competitors who</w:t>
      </w:r>
      <w:r w:rsidRPr="00053FE9">
        <w:rPr>
          <w:u w:val="single"/>
        </w:rPr>
        <w:t xml:space="preserve"> want to </w:t>
      </w:r>
      <w:r w:rsidRPr="00053FE9">
        <w:rPr>
          <w:highlight w:val="cyan"/>
          <w:u w:val="single"/>
        </w:rPr>
        <w:t>build</w:t>
      </w:r>
      <w:r w:rsidRPr="00053FE9">
        <w:rPr>
          <w:u w:val="single"/>
        </w:rPr>
        <w:t xml:space="preserve"> </w:t>
      </w:r>
      <w:r w:rsidRPr="00053FE9">
        <w:rPr>
          <w:highlight w:val="cyan"/>
          <w:u w:val="single"/>
        </w:rPr>
        <w:t>on</w:t>
      </w:r>
      <w:r w:rsidRPr="00053FE9">
        <w:rPr>
          <w:u w:val="single"/>
        </w:rPr>
        <w:t xml:space="preserve"> an </w:t>
      </w:r>
      <w:r w:rsidRPr="00053FE9">
        <w:rPr>
          <w:highlight w:val="cyan"/>
          <w:u w:val="single"/>
        </w:rPr>
        <w:t>existing innovation</w:t>
      </w:r>
      <w:r w:rsidRPr="00053FE9">
        <w:rPr>
          <w:u w:val="single"/>
        </w:rPr>
        <w:t xml:space="preserve"> may </w:t>
      </w:r>
      <w:r w:rsidRPr="00053FE9">
        <w:rPr>
          <w:highlight w:val="cyan"/>
          <w:u w:val="single"/>
        </w:rPr>
        <w:t>have useful ideas</w:t>
      </w:r>
      <w:r w:rsidRPr="00053FE9">
        <w:rPr>
          <w:u w:val="single"/>
        </w:rPr>
        <w:t xml:space="preserve"> about how such innovations can be achieved, that are </w:t>
      </w:r>
      <w:r w:rsidRPr="00053FE9">
        <w:rPr>
          <w:highlight w:val="cyan"/>
          <w:u w:val="single"/>
        </w:rPr>
        <w:t>not available to</w:t>
      </w:r>
      <w:r w:rsidRPr="00053FE9">
        <w:rPr>
          <w:u w:val="single"/>
        </w:rPr>
        <w:t xml:space="preserve"> </w:t>
      </w:r>
      <w:r w:rsidRPr="00053FE9">
        <w:rPr>
          <w:highlight w:val="cyan"/>
          <w:u w:val="single"/>
        </w:rPr>
        <w:t>the original innovator</w:t>
      </w:r>
      <w:r w:rsidRPr="00053FE9">
        <w:rPr>
          <w:u w:val="single"/>
        </w:rPr>
        <w:t>.</w:t>
      </w:r>
      <w:r w:rsidRPr="00053FE9">
        <w:rPr>
          <w:sz w:val="16"/>
        </w:rPr>
        <w:t xml:space="preserve"> In that case, </w:t>
      </w:r>
      <w:r w:rsidRPr="00053FE9">
        <w:rPr>
          <w:highlight w:val="cyan"/>
          <w:u w:val="single"/>
        </w:rPr>
        <w:t>proprietary licenses</w:t>
      </w:r>
      <w:r w:rsidRPr="00053FE9">
        <w:rPr>
          <w:u w:val="single"/>
        </w:rPr>
        <w:t xml:space="preserve"> may </w:t>
      </w:r>
      <w:r w:rsidRPr="00053FE9">
        <w:rPr>
          <w:highlight w:val="cyan"/>
          <w:u w:val="single"/>
        </w:rPr>
        <w:t>slow</w:t>
      </w:r>
      <w:r w:rsidRPr="00053FE9">
        <w:rPr>
          <w:u w:val="single"/>
        </w:rPr>
        <w:t xml:space="preserve"> </w:t>
      </w:r>
      <w:r w:rsidRPr="00053FE9">
        <w:rPr>
          <w:highlight w:val="cyan"/>
          <w:u w:val="single"/>
        </w:rPr>
        <w:t>down</w:t>
      </w:r>
      <w:r w:rsidRPr="00053FE9">
        <w:rPr>
          <w:u w:val="single"/>
        </w:rPr>
        <w:t xml:space="preserve"> the </w:t>
      </w:r>
      <w:r w:rsidRPr="00053FE9">
        <w:rPr>
          <w:highlight w:val="cyan"/>
          <w:u w:val="single"/>
        </w:rPr>
        <w:t>speed of innovation</w:t>
      </w:r>
      <w:r w:rsidRPr="00053FE9">
        <w:rPr>
          <w:u w:val="single"/>
        </w:rPr>
        <w:t xml:space="preserve"> relative to the socially optimal level of innovation.</w:t>
      </w:r>
      <w:r w:rsidRPr="00053FE9">
        <w:rPr>
          <w:sz w:val="16"/>
        </w:rPr>
        <w:t xml:space="preserve"> This is essentially the approach taken by Bessen and Maskin (forthcoming), who develop a model of sequential innovation with private information about development costs. They note that the </w:t>
      </w:r>
      <w:r w:rsidRPr="00053FE9">
        <w:rPr>
          <w:highlight w:val="cyan"/>
          <w:u w:val="single"/>
        </w:rPr>
        <w:t>welfare loss</w:t>
      </w:r>
      <w:r w:rsidRPr="00053FE9">
        <w:rPr>
          <w:u w:val="single"/>
        </w:rPr>
        <w:t xml:space="preserve"> that occurs when an innovator is unable to appropriate the surplus from follow-on innovations, </w:t>
      </w:r>
      <w:r w:rsidRPr="00053FE9">
        <w:rPr>
          <w:highlight w:val="cyan"/>
          <w:u w:val="single"/>
        </w:rPr>
        <w:t>need not occur</w:t>
      </w:r>
      <w:r w:rsidRPr="00053FE9">
        <w:rPr>
          <w:u w:val="single"/>
        </w:rPr>
        <w:t xml:space="preserve"> when IPRs are weak (or </w:t>
      </w:r>
      <w:r w:rsidRPr="00053FE9">
        <w:rPr>
          <w:highlight w:val="cyan"/>
          <w:u w:val="single"/>
        </w:rPr>
        <w:t>under open source</w:t>
      </w:r>
      <w:r w:rsidRPr="00053FE9">
        <w:rPr>
          <w:u w:val="single"/>
        </w:rPr>
        <w:t xml:space="preserve"> licensing). </w:t>
      </w:r>
      <w:r w:rsidRPr="00053FE9">
        <w:rPr>
          <w:highlight w:val="cyan"/>
          <w:u w:val="single"/>
        </w:rPr>
        <w:t>When</w:t>
      </w:r>
      <w:r w:rsidRPr="00053FE9">
        <w:rPr>
          <w:u w:val="single"/>
        </w:rPr>
        <w:t xml:space="preserve"> a </w:t>
      </w:r>
      <w:r w:rsidRPr="00053FE9">
        <w:rPr>
          <w:highlight w:val="cyan"/>
          <w:u w:val="single"/>
        </w:rPr>
        <w:t>software</w:t>
      </w:r>
      <w:r w:rsidRPr="00053FE9">
        <w:rPr>
          <w:u w:val="single"/>
        </w:rPr>
        <w:t xml:space="preserve"> </w:t>
      </w:r>
      <w:r w:rsidRPr="00053FE9">
        <w:rPr>
          <w:highlight w:val="cyan"/>
          <w:u w:val="single"/>
        </w:rPr>
        <w:t>license allows</w:t>
      </w:r>
      <w:r w:rsidRPr="00053FE9">
        <w:rPr>
          <w:u w:val="single"/>
        </w:rPr>
        <w:t xml:space="preserve"> for the </w:t>
      </w:r>
      <w:r w:rsidRPr="00053FE9">
        <w:rPr>
          <w:highlight w:val="cyan"/>
          <w:u w:val="single"/>
        </w:rPr>
        <w:t>use</w:t>
      </w:r>
      <w:r w:rsidRPr="00053FE9">
        <w:rPr>
          <w:u w:val="single"/>
        </w:rPr>
        <w:t xml:space="preserve"> </w:t>
      </w:r>
      <w:r w:rsidRPr="00053FE9">
        <w:rPr>
          <w:highlight w:val="cyan"/>
          <w:u w:val="single"/>
        </w:rPr>
        <w:t>of</w:t>
      </w:r>
      <w:r w:rsidRPr="00053FE9">
        <w:rPr>
          <w:u w:val="single"/>
        </w:rPr>
        <w:t xml:space="preserve"> the source </w:t>
      </w:r>
      <w:r w:rsidRPr="00053FE9">
        <w:rPr>
          <w:highlight w:val="cyan"/>
          <w:u w:val="single"/>
        </w:rPr>
        <w:t>code</w:t>
      </w:r>
      <w:r w:rsidRPr="00053FE9">
        <w:rPr>
          <w:u w:val="single"/>
        </w:rPr>
        <w:t xml:space="preserve"> by others, </w:t>
      </w:r>
      <w:r w:rsidRPr="00053FE9">
        <w:rPr>
          <w:highlight w:val="cyan"/>
          <w:u w:val="single"/>
        </w:rPr>
        <w:t>follow-on innovations</w:t>
      </w:r>
      <w:r w:rsidRPr="00053FE9">
        <w:rPr>
          <w:u w:val="single"/>
        </w:rPr>
        <w:t xml:space="preserve"> can </w:t>
      </w:r>
      <w:r w:rsidRPr="00053FE9">
        <w:rPr>
          <w:highlight w:val="cyan"/>
          <w:u w:val="single"/>
        </w:rPr>
        <w:t>take</w:t>
      </w:r>
      <w:r w:rsidRPr="00053FE9">
        <w:rPr>
          <w:u w:val="single"/>
        </w:rPr>
        <w:t xml:space="preserve"> </w:t>
      </w:r>
      <w:r w:rsidRPr="00053FE9">
        <w:rPr>
          <w:highlight w:val="cyan"/>
          <w:u w:val="single"/>
        </w:rPr>
        <w:t>place</w:t>
      </w:r>
      <w:r w:rsidRPr="00053FE9">
        <w:rPr>
          <w:u w:val="single"/>
        </w:rPr>
        <w:t xml:space="preserve"> without hindrance</w:t>
      </w:r>
      <w:r w:rsidRPr="00053FE9">
        <w:rPr>
          <w:sz w:val="16"/>
        </w:rPr>
        <w:t xml:space="preserve">. In their model, whether weaker or stronger protection is optimal depends on the specific details of the distribution of the social value generated by innovations. They find that </w:t>
      </w:r>
      <w:r w:rsidRPr="00053FE9">
        <w:rPr>
          <w:highlight w:val="cyan"/>
          <w:u w:val="single"/>
        </w:rPr>
        <w:t>weak protection is optimal</w:t>
      </w:r>
      <w:r w:rsidRPr="00053FE9">
        <w:rPr>
          <w:u w:val="single"/>
        </w:rPr>
        <w:t xml:space="preserve"> if valuable follow-on innovations are sufficiently likely.</w:t>
      </w:r>
      <w:r w:rsidRPr="00053FE9">
        <w:rPr>
          <w:sz w:val="16"/>
        </w:rPr>
        <w:t xml:space="preserve"> Thus, if efficient contracting is not possible, certain </w:t>
      </w:r>
      <w:r w:rsidRPr="00053FE9">
        <w:rPr>
          <w:u w:val="single"/>
        </w:rPr>
        <w:t xml:space="preserve">socially valuable follow-on </w:t>
      </w:r>
      <w:r w:rsidRPr="00053FE9">
        <w:rPr>
          <w:highlight w:val="cyan"/>
          <w:u w:val="single"/>
        </w:rPr>
        <w:t>innovations</w:t>
      </w:r>
      <w:r w:rsidRPr="00053FE9">
        <w:rPr>
          <w:u w:val="single"/>
        </w:rPr>
        <w:t xml:space="preserve"> will not emerge under proprietary licensing, while they would </w:t>
      </w:r>
      <w:r w:rsidRPr="00053FE9">
        <w:rPr>
          <w:highlight w:val="cyan"/>
          <w:u w:val="single"/>
        </w:rPr>
        <w:t>occur under open source</w:t>
      </w:r>
      <w:r w:rsidRPr="00053FE9">
        <w:rPr>
          <w:sz w:val="16"/>
        </w:rPr>
        <w:t xml:space="preserve"> licensing. Therefore, if there is no need to purchase expensive, specific inputs from specialists outside the software community, open source licenses result in higher social welfare. </w:t>
      </w:r>
    </w:p>
    <w:p w14:paraId="661F39B1" w14:textId="77777777" w:rsidR="007D2F0E" w:rsidRPr="00053FE9" w:rsidRDefault="007D2F0E" w:rsidP="007D2F0E">
      <w:pPr>
        <w:rPr>
          <w:sz w:val="16"/>
        </w:rPr>
      </w:pPr>
      <w:r w:rsidRPr="00053FE9">
        <w:rPr>
          <w:sz w:val="16"/>
        </w:rPr>
        <w:t xml:space="preserve">Thus, there exists a fundamental trade-off between ex ante incentives to innovate and ex post efficiency. While </w:t>
      </w:r>
      <w:r w:rsidRPr="00053FE9">
        <w:rPr>
          <w:u w:val="single"/>
        </w:rPr>
        <w:t>IPRs</w:t>
      </w:r>
      <w:r w:rsidRPr="00053FE9">
        <w:rPr>
          <w:sz w:val="16"/>
        </w:rPr>
        <w:t xml:space="preserve"> are a response to knowledge spillovers, they </w:t>
      </w:r>
      <w:r w:rsidRPr="00053FE9">
        <w:rPr>
          <w:u w:val="single"/>
        </w:rPr>
        <w:t>may introduce new distortions, by creating market power or slowing down the innovation process</w:t>
      </w:r>
      <w:r w:rsidRPr="00053FE9">
        <w:rPr>
          <w:sz w:val="16"/>
        </w:rPr>
        <w:t xml:space="preserve">. Now, when consumers can easily switch to other suppliers, this will not be a problem, since superior technologies will then be able to establish a position in the market. However, </w:t>
      </w:r>
      <w:r w:rsidRPr="00053FE9">
        <w:rPr>
          <w:u w:val="single"/>
        </w:rPr>
        <w:t>when there is a serious problem of customer lock-in,</w:t>
      </w:r>
      <w:r w:rsidRPr="00053FE9">
        <w:rPr>
          <w:sz w:val="16"/>
        </w:rPr>
        <w:t xml:space="preserve"> this may be problematic. In such cases, </w:t>
      </w:r>
      <w:r w:rsidRPr="00053FE9">
        <w:rPr>
          <w:u w:val="single"/>
        </w:rPr>
        <w:t>it may be worthwhile to stimulate OSS in order to overcome customer lock-in, that is, to alleviate the coordination failure in the market.</w:t>
      </w:r>
      <w:r w:rsidRPr="00053FE9">
        <w:rPr>
          <w:sz w:val="16"/>
        </w:rPr>
        <w:t xml:space="preserve"> An alternative solution, when network externalities are present, is to guarantee a seamless exchange of files between users, for instance through enforcement of open standards. </w:t>
      </w:r>
    </w:p>
    <w:p w14:paraId="56F53967" w14:textId="77777777" w:rsidR="007D2F0E" w:rsidRDefault="007D2F0E" w:rsidP="007D2F0E">
      <w:pPr>
        <w:rPr>
          <w:sz w:val="16"/>
        </w:rPr>
      </w:pPr>
      <w:r w:rsidRPr="00053FE9">
        <w:rPr>
          <w:sz w:val="16"/>
        </w:rPr>
        <w:t xml:space="preserve">Whether intervention is desirable depends on which licensing regime dominates from a welfare perspective, and which market outcome can be expected to arise in the absence of government intervention. To derive policy recommendations we will assess whether stimulating OSS creates downward price pressure (and improves "static efficiency"), or that, in addition, it impacts the endogenous emergence of technologies and efficiently results in more innovation (and improves "dynamic efficiency") 22. There may exist a trade-off static efficiency and dynamic efficiency, located on the right-hand side of the inversed U-shaped curve depicting the relationship between competition and innovation (AGHION &amp; GRIFFITH, 2005). In particular, it is possible that </w:t>
      </w:r>
      <w:r w:rsidRPr="00053FE9">
        <w:rPr>
          <w:highlight w:val="cyan"/>
          <w:u w:val="single"/>
        </w:rPr>
        <w:t xml:space="preserve">intensified competition reduces innovation </w:t>
      </w:r>
      <w:r w:rsidRPr="00053FE9">
        <w:rPr>
          <w:u w:val="single"/>
        </w:rPr>
        <w:t xml:space="preserve">incentives, for instance </w:t>
      </w:r>
      <w:r w:rsidRPr="00053FE9">
        <w:rPr>
          <w:highlight w:val="cyan"/>
          <w:u w:val="single"/>
        </w:rPr>
        <w:t>if</w:t>
      </w:r>
      <w:r w:rsidRPr="00053FE9">
        <w:rPr>
          <w:u w:val="single"/>
        </w:rPr>
        <w:t xml:space="preserve"> </w:t>
      </w:r>
      <w:r w:rsidRPr="00053FE9">
        <w:rPr>
          <w:highlight w:val="cyan"/>
          <w:u w:val="single"/>
        </w:rPr>
        <w:t>the market is already</w:t>
      </w:r>
      <w:r w:rsidRPr="00053FE9">
        <w:rPr>
          <w:u w:val="single"/>
        </w:rPr>
        <w:t xml:space="preserve"> </w:t>
      </w:r>
      <w:r w:rsidRPr="00053FE9">
        <w:rPr>
          <w:highlight w:val="cyan"/>
          <w:u w:val="single"/>
        </w:rPr>
        <w:t>competitive</w:t>
      </w:r>
      <w:r w:rsidRPr="00053FE9">
        <w:rPr>
          <w:u w:val="single"/>
        </w:rPr>
        <w:t xml:space="preserve">, so that further </w:t>
      </w:r>
      <w:r w:rsidRPr="00053FE9">
        <w:rPr>
          <w:highlight w:val="cyan"/>
          <w:u w:val="single"/>
        </w:rPr>
        <w:t>increasing</w:t>
      </w:r>
      <w:r w:rsidRPr="00053FE9">
        <w:rPr>
          <w:u w:val="single"/>
        </w:rPr>
        <w:t xml:space="preserve"> the intensity of </w:t>
      </w:r>
      <w:r w:rsidRPr="00053FE9">
        <w:rPr>
          <w:highlight w:val="cyan"/>
          <w:u w:val="single"/>
        </w:rPr>
        <w:t>competition</w:t>
      </w:r>
      <w:r w:rsidRPr="00053FE9">
        <w:rPr>
          <w:u w:val="single"/>
        </w:rPr>
        <w:t xml:space="preserve"> </w:t>
      </w:r>
      <w:r w:rsidRPr="00053FE9">
        <w:rPr>
          <w:highlight w:val="cyan"/>
          <w:u w:val="single"/>
        </w:rPr>
        <w:t>would lead to cut-throat</w:t>
      </w:r>
      <w:r w:rsidRPr="00053FE9">
        <w:rPr>
          <w:u w:val="single"/>
        </w:rPr>
        <w:t xml:space="preserve"> </w:t>
      </w:r>
      <w:r w:rsidRPr="00053FE9">
        <w:rPr>
          <w:highlight w:val="cyan"/>
          <w:u w:val="single"/>
        </w:rPr>
        <w:t>competition</w:t>
      </w:r>
      <w:r w:rsidRPr="00053FE9">
        <w:rPr>
          <w:u w:val="single"/>
        </w:rPr>
        <w:t xml:space="preserve">, by </w:t>
      </w:r>
      <w:r w:rsidRPr="00053FE9">
        <w:rPr>
          <w:highlight w:val="cyan"/>
          <w:u w:val="single"/>
        </w:rPr>
        <w:t>eroding</w:t>
      </w:r>
      <w:r w:rsidRPr="00053FE9">
        <w:rPr>
          <w:u w:val="single"/>
        </w:rPr>
        <w:t xml:space="preserve"> the </w:t>
      </w:r>
      <w:r w:rsidRPr="00053FE9">
        <w:rPr>
          <w:highlight w:val="cyan"/>
          <w:u w:val="single"/>
        </w:rPr>
        <w:t>margins</w:t>
      </w:r>
      <w:r w:rsidRPr="00053FE9">
        <w:rPr>
          <w:u w:val="single"/>
        </w:rPr>
        <w:t xml:space="preserve"> needed </w:t>
      </w:r>
      <w:r w:rsidRPr="00053FE9">
        <w:rPr>
          <w:highlight w:val="cyan"/>
          <w:u w:val="single"/>
        </w:rPr>
        <w:t>to invest in innovation</w:t>
      </w:r>
      <w:r w:rsidRPr="00053FE9">
        <w:rPr>
          <w:u w:val="single"/>
        </w:rPr>
        <w:t>.</w:t>
      </w:r>
      <w:r w:rsidRPr="00053FE9">
        <w:rPr>
          <w:sz w:val="16"/>
        </w:rPr>
        <w:t xml:space="preserve"> However, a serious problem of customer lock-in typically results in a low intensity of competition to start with. In such a situation, increasing competition </w:t>
      </w:r>
      <w:r w:rsidRPr="00053FE9">
        <w:rPr>
          <w:sz w:val="16"/>
        </w:rPr>
        <w:lastRenderedPageBreak/>
        <w:t>tends to go hand in hand with increasing the incentives for innovation, and will therefore increase dynamic efficiency (a move to the right on the left-hand side of the inverse U-shaped curve).</w:t>
      </w:r>
    </w:p>
    <w:p w14:paraId="18A81929" w14:textId="77777777" w:rsidR="007D2F0E" w:rsidRDefault="007D2F0E" w:rsidP="007D2F0E"/>
    <w:p w14:paraId="03D9ED39" w14:textId="77777777" w:rsidR="007D2F0E" w:rsidRPr="00523190" w:rsidRDefault="007D2F0E" w:rsidP="007D2F0E">
      <w:pPr>
        <w:pStyle w:val="Heading4"/>
        <w:rPr>
          <w:rStyle w:val="Style13ptBold"/>
          <w:b/>
        </w:rPr>
      </w:pPr>
      <w:r w:rsidRPr="00523190">
        <w:rPr>
          <w:rStyle w:val="Style13ptBold"/>
          <w:b/>
        </w:rPr>
        <w:t xml:space="preserve">US </w:t>
      </w:r>
      <w:r>
        <w:rPr>
          <w:rStyle w:val="Style13ptBold"/>
          <w:b/>
        </w:rPr>
        <w:t>lacks innovation now – China leads the AI race.</w:t>
      </w:r>
    </w:p>
    <w:p w14:paraId="5A6E6771" w14:textId="77777777" w:rsidR="007D2F0E" w:rsidRPr="00523190" w:rsidRDefault="007D2F0E" w:rsidP="007D2F0E">
      <w:r w:rsidRPr="00523190">
        <w:rPr>
          <w:rStyle w:val="Style13ptBold"/>
        </w:rPr>
        <w:t>Cyberpro ’24</w:t>
      </w:r>
      <w:r w:rsidRPr="00523190">
        <w:t xml:space="preserve"> [Cyberpro; June 1; CyberPro Magazine is a digital business magazine dedicated to providing comprehensive and actionable cybersecurity news, analysis, and research; Medium, “US Falling Behind China in AI Development, Report Warns,” https://medium.com/@cyberprosocial/us-falling-behind-china-in-ai-development-report-warns-d7dfc0eb2811]</w:t>
      </w:r>
    </w:p>
    <w:p w14:paraId="58833BAE" w14:textId="77777777" w:rsidR="007D2F0E" w:rsidRPr="00523190" w:rsidRDefault="007D2F0E" w:rsidP="007D2F0E">
      <w:pPr>
        <w:rPr>
          <w:sz w:val="16"/>
        </w:rPr>
      </w:pPr>
      <w:r w:rsidRPr="00523190">
        <w:rPr>
          <w:sz w:val="16"/>
        </w:rPr>
        <w:t xml:space="preserve">A recent report by Govini, a data analytics firm, reveals that </w:t>
      </w:r>
      <w:r w:rsidRPr="00523190">
        <w:rPr>
          <w:u w:val="single"/>
        </w:rPr>
        <w:t xml:space="preserve">the </w:t>
      </w:r>
      <w:r w:rsidRPr="00523190">
        <w:rPr>
          <w:highlight w:val="cyan"/>
          <w:u w:val="single"/>
        </w:rPr>
        <w:t>U</w:t>
      </w:r>
      <w:r w:rsidRPr="00523190">
        <w:rPr>
          <w:u w:val="single"/>
        </w:rPr>
        <w:t xml:space="preserve">nited </w:t>
      </w:r>
      <w:r w:rsidRPr="00523190">
        <w:rPr>
          <w:highlight w:val="cyan"/>
          <w:u w:val="single"/>
        </w:rPr>
        <w:t>S</w:t>
      </w:r>
      <w:r w:rsidRPr="00523190">
        <w:rPr>
          <w:u w:val="single"/>
        </w:rPr>
        <w:t xml:space="preserve">tates is rapidly </w:t>
      </w:r>
      <w:r w:rsidRPr="00523190">
        <w:rPr>
          <w:highlight w:val="cyan"/>
          <w:u w:val="single"/>
        </w:rPr>
        <w:t>falling</w:t>
      </w:r>
      <w:r w:rsidRPr="00523190">
        <w:rPr>
          <w:u w:val="single"/>
        </w:rPr>
        <w:t xml:space="preserve"> </w:t>
      </w:r>
      <w:r w:rsidRPr="00523190">
        <w:rPr>
          <w:highlight w:val="cyan"/>
          <w:u w:val="single"/>
        </w:rPr>
        <w:t>behind</w:t>
      </w:r>
      <w:r w:rsidRPr="00523190">
        <w:rPr>
          <w:u w:val="single"/>
        </w:rPr>
        <w:t> </w:t>
      </w:r>
      <w:r w:rsidRPr="00523190">
        <w:rPr>
          <w:highlight w:val="cyan"/>
          <w:u w:val="single"/>
        </w:rPr>
        <w:t>China in</w:t>
      </w:r>
      <w:r w:rsidRPr="00523190">
        <w:rPr>
          <w:u w:val="single"/>
        </w:rPr>
        <w:t xml:space="preserve"> </w:t>
      </w:r>
      <w:r w:rsidRPr="00523190">
        <w:rPr>
          <w:highlight w:val="cyan"/>
          <w:u w:val="single"/>
        </w:rPr>
        <w:t>AI</w:t>
      </w:r>
      <w:r w:rsidRPr="00523190">
        <w:rPr>
          <w:u w:val="single"/>
        </w:rPr>
        <w:t xml:space="preserve"> </w:t>
      </w:r>
      <w:r w:rsidRPr="00523190">
        <w:rPr>
          <w:highlight w:val="cyan"/>
          <w:u w:val="single"/>
        </w:rPr>
        <w:t>development</w:t>
      </w:r>
      <w:r w:rsidRPr="00523190">
        <w:rPr>
          <w:u w:val="single"/>
        </w:rPr>
        <w:t xml:space="preserve">. </w:t>
      </w:r>
      <w:r w:rsidRPr="00523190">
        <w:rPr>
          <w:highlight w:val="cyan"/>
          <w:u w:val="single"/>
        </w:rPr>
        <w:t>This gap</w:t>
      </w:r>
      <w:r w:rsidRPr="00523190">
        <w:rPr>
          <w:u w:val="single"/>
        </w:rPr>
        <w:t xml:space="preserve"> </w:t>
      </w:r>
      <w:r w:rsidRPr="00523190">
        <w:rPr>
          <w:highlight w:val="cyan"/>
          <w:u w:val="single"/>
        </w:rPr>
        <w:t>in</w:t>
      </w:r>
      <w:r w:rsidRPr="00523190">
        <w:rPr>
          <w:u w:val="single"/>
        </w:rPr>
        <w:t xml:space="preserve"> AI </w:t>
      </w:r>
      <w:r w:rsidRPr="00523190">
        <w:rPr>
          <w:highlight w:val="cyan"/>
          <w:u w:val="single"/>
        </w:rPr>
        <w:t>capabilities</w:t>
      </w:r>
      <w:r w:rsidRPr="00523190">
        <w:rPr>
          <w:u w:val="single"/>
        </w:rPr>
        <w:t xml:space="preserve"> </w:t>
      </w:r>
      <w:r w:rsidRPr="00523190">
        <w:rPr>
          <w:highlight w:val="cyan"/>
          <w:u w:val="single"/>
        </w:rPr>
        <w:t>poses</w:t>
      </w:r>
      <w:r w:rsidRPr="00523190">
        <w:rPr>
          <w:u w:val="single"/>
        </w:rPr>
        <w:t xml:space="preserve"> a significant </w:t>
      </w:r>
      <w:r w:rsidRPr="00523190">
        <w:rPr>
          <w:highlight w:val="cyan"/>
          <w:u w:val="single"/>
        </w:rPr>
        <w:t>threat</w:t>
      </w:r>
      <w:r w:rsidRPr="00523190">
        <w:rPr>
          <w:u w:val="single"/>
        </w:rPr>
        <w:t xml:space="preserve"> </w:t>
      </w:r>
      <w:r w:rsidRPr="00523190">
        <w:rPr>
          <w:highlight w:val="cyan"/>
          <w:u w:val="single"/>
        </w:rPr>
        <w:t>to the US in</w:t>
      </w:r>
      <w:r w:rsidRPr="00523190">
        <w:rPr>
          <w:u w:val="single"/>
        </w:rPr>
        <w:t xml:space="preserve"> the </w:t>
      </w:r>
      <w:r w:rsidRPr="00523190">
        <w:rPr>
          <w:highlight w:val="cyan"/>
          <w:u w:val="single"/>
        </w:rPr>
        <w:t>event</w:t>
      </w:r>
      <w:r w:rsidRPr="00523190">
        <w:rPr>
          <w:u w:val="single"/>
        </w:rPr>
        <w:t xml:space="preserve"> </w:t>
      </w:r>
      <w:r w:rsidRPr="00523190">
        <w:rPr>
          <w:highlight w:val="cyan"/>
          <w:u w:val="single"/>
        </w:rPr>
        <w:t>of</w:t>
      </w:r>
      <w:r w:rsidRPr="00523190">
        <w:rPr>
          <w:u w:val="single"/>
        </w:rPr>
        <w:t xml:space="preserve"> a </w:t>
      </w:r>
      <w:r w:rsidRPr="00523190">
        <w:rPr>
          <w:highlight w:val="cyan"/>
          <w:u w:val="single"/>
        </w:rPr>
        <w:t>conflict</w:t>
      </w:r>
      <w:r w:rsidRPr="00523190">
        <w:rPr>
          <w:u w:val="single"/>
        </w:rPr>
        <w:t xml:space="preserve"> with China’s People’s Liberation Army (PLA).</w:t>
      </w:r>
      <w:r w:rsidRPr="00523190">
        <w:rPr>
          <w:sz w:val="16"/>
        </w:rPr>
        <w:t xml:space="preserve"> The report, which evaluates federal government performance across 15 critical national security technologies, indicates that </w:t>
      </w:r>
      <w:r w:rsidRPr="00523190">
        <w:rPr>
          <w:highlight w:val="cyan"/>
          <w:u w:val="single"/>
        </w:rPr>
        <w:t>the US is not investing</w:t>
      </w:r>
      <w:r w:rsidRPr="00523190">
        <w:rPr>
          <w:u w:val="single"/>
        </w:rPr>
        <w:t xml:space="preserve"> adequately </w:t>
      </w:r>
      <w:r w:rsidRPr="00523190">
        <w:rPr>
          <w:highlight w:val="cyan"/>
          <w:u w:val="single"/>
        </w:rPr>
        <w:t>in</w:t>
      </w:r>
      <w:r w:rsidRPr="00523190">
        <w:rPr>
          <w:u w:val="single"/>
        </w:rPr>
        <w:t xml:space="preserve"> practical AI </w:t>
      </w:r>
      <w:r w:rsidRPr="00523190">
        <w:rPr>
          <w:highlight w:val="cyan"/>
          <w:u w:val="single"/>
        </w:rPr>
        <w:t>applications</w:t>
      </w:r>
      <w:r w:rsidRPr="00523190">
        <w:rPr>
          <w:u w:val="single"/>
        </w:rPr>
        <w:t xml:space="preserve"> </w:t>
      </w:r>
      <w:r w:rsidRPr="00523190">
        <w:rPr>
          <w:highlight w:val="cyan"/>
          <w:u w:val="single"/>
        </w:rPr>
        <w:t>and remains stuck in</w:t>
      </w:r>
      <w:r w:rsidRPr="00523190">
        <w:rPr>
          <w:u w:val="single"/>
        </w:rPr>
        <w:t xml:space="preserve"> the research and development (</w:t>
      </w:r>
      <w:r w:rsidRPr="00523190">
        <w:rPr>
          <w:highlight w:val="cyan"/>
          <w:u w:val="single"/>
        </w:rPr>
        <w:t>R&amp;D</w:t>
      </w:r>
      <w:r w:rsidRPr="00523190">
        <w:rPr>
          <w:u w:val="single"/>
        </w:rPr>
        <w:t xml:space="preserve">) </w:t>
      </w:r>
      <w:r w:rsidRPr="00523190">
        <w:rPr>
          <w:sz w:val="16"/>
        </w:rPr>
        <w:t>phase.</w:t>
      </w:r>
    </w:p>
    <w:p w14:paraId="3D95760D" w14:textId="77777777" w:rsidR="007D2F0E" w:rsidRPr="00523190" w:rsidRDefault="007D2F0E" w:rsidP="007D2F0E">
      <w:pPr>
        <w:rPr>
          <w:sz w:val="16"/>
          <w:szCs w:val="16"/>
        </w:rPr>
      </w:pPr>
      <w:r w:rsidRPr="00523190">
        <w:rPr>
          <w:sz w:val="16"/>
          <w:szCs w:val="16"/>
        </w:rPr>
        <w:t>Govini’s CEO, Tara Murphy Dougherty, emphasized during a briefing that despite AI being a transformative technology, the Department of Defense (DoD) still treats it predominantly as an R&amp;D endeavor. “It is well past time for DoD to stop treating AI like it is just a science project,” she asserted. The report found that in 2023, more than 65% of funding in nine out of 12 AI-related areas was still focused on R&amp;D, leaving only a minority of these programs ready for production.</w:t>
      </w:r>
    </w:p>
    <w:p w14:paraId="29DEA385" w14:textId="77777777" w:rsidR="007D2F0E" w:rsidRPr="00523190" w:rsidRDefault="007D2F0E" w:rsidP="007D2F0E">
      <w:pPr>
        <w:rPr>
          <w:sz w:val="16"/>
          <w:szCs w:val="16"/>
        </w:rPr>
      </w:pPr>
      <w:r w:rsidRPr="00523190">
        <w:rPr>
          <w:sz w:val="16"/>
          <w:szCs w:val="16"/>
        </w:rPr>
        <w:t>Strategic Risks and Technological Dependence</w:t>
      </w:r>
    </w:p>
    <w:p w14:paraId="5D33F424" w14:textId="77777777" w:rsidR="007D2F0E" w:rsidRDefault="007D2F0E" w:rsidP="007D2F0E">
      <w:pPr>
        <w:rPr>
          <w:u w:val="single"/>
        </w:rPr>
      </w:pPr>
      <w:r w:rsidRPr="00523190">
        <w:rPr>
          <w:sz w:val="16"/>
        </w:rPr>
        <w:t>The report draws attention to the strategic risks the </w:t>
      </w:r>
      <w:hyperlink r:id="rId13" w:tgtFrame="_blank" w:history="1">
        <w:r w:rsidRPr="00523190">
          <w:rPr>
            <w:rStyle w:val="Hyperlink"/>
            <w:sz w:val="16"/>
          </w:rPr>
          <w:t>US faces due to its lag in AI technology</w:t>
        </w:r>
      </w:hyperlink>
      <w:r w:rsidRPr="00523190">
        <w:rPr>
          <w:sz w:val="16"/>
        </w:rPr>
        <w:t xml:space="preserve">. Last year’s findings already indicated that the </w:t>
      </w:r>
      <w:r w:rsidRPr="00523190">
        <w:rPr>
          <w:highlight w:val="cyan"/>
          <w:u w:val="single"/>
        </w:rPr>
        <w:t>US risked</w:t>
      </w:r>
      <w:r w:rsidRPr="00523190">
        <w:rPr>
          <w:u w:val="single"/>
        </w:rPr>
        <w:t xml:space="preserve"> “</w:t>
      </w:r>
      <w:r w:rsidRPr="00523190">
        <w:rPr>
          <w:highlight w:val="cyan"/>
          <w:u w:val="single"/>
        </w:rPr>
        <w:t>weakness and dependence</w:t>
      </w:r>
      <w:r w:rsidRPr="00523190">
        <w:rPr>
          <w:u w:val="single"/>
        </w:rPr>
        <w:t xml:space="preserve">” </w:t>
      </w:r>
      <w:r w:rsidRPr="00523190">
        <w:rPr>
          <w:highlight w:val="cyan"/>
          <w:u w:val="single"/>
        </w:rPr>
        <w:t>as it struggled to keep pace</w:t>
      </w:r>
      <w:r w:rsidRPr="00523190">
        <w:rPr>
          <w:u w:val="single"/>
        </w:rPr>
        <w:t xml:space="preserve"> with China.</w:t>
      </w:r>
      <w:r w:rsidRPr="00523190">
        <w:rPr>
          <w:sz w:val="16"/>
        </w:rPr>
        <w:t xml:space="preserve"> Dougherty highlighted that </w:t>
      </w:r>
      <w:r w:rsidRPr="00523190">
        <w:rPr>
          <w:highlight w:val="cyan"/>
          <w:u w:val="single"/>
        </w:rPr>
        <w:t>if China gains an AI advantage</w:t>
      </w:r>
      <w:r w:rsidRPr="00523190">
        <w:rPr>
          <w:u w:val="single"/>
        </w:rPr>
        <w:t xml:space="preserve">, </w:t>
      </w:r>
      <w:r w:rsidRPr="00523190">
        <w:rPr>
          <w:highlight w:val="cyan"/>
          <w:u w:val="single"/>
        </w:rPr>
        <w:t>it</w:t>
      </w:r>
      <w:r w:rsidRPr="00523190">
        <w:rPr>
          <w:u w:val="single"/>
        </w:rPr>
        <w:t xml:space="preserve"> could </w:t>
      </w:r>
      <w:r w:rsidRPr="00523190">
        <w:rPr>
          <w:highlight w:val="cyan"/>
          <w:u w:val="single"/>
        </w:rPr>
        <w:t>make</w:t>
      </w:r>
      <w:r w:rsidRPr="00523190">
        <w:rPr>
          <w:u w:val="single"/>
        </w:rPr>
        <w:t xml:space="preserve"> a potential </w:t>
      </w:r>
      <w:r w:rsidRPr="00523190">
        <w:rPr>
          <w:highlight w:val="cyan"/>
          <w:u w:val="single"/>
        </w:rPr>
        <w:t>US-China conflict</w:t>
      </w:r>
      <w:r w:rsidRPr="00523190">
        <w:rPr>
          <w:u w:val="single"/>
        </w:rPr>
        <w:t xml:space="preserve"> </w:t>
      </w:r>
      <w:r w:rsidRPr="00523190">
        <w:rPr>
          <w:highlight w:val="cyan"/>
          <w:u w:val="single"/>
        </w:rPr>
        <w:t>unwinnable</w:t>
      </w:r>
      <w:r w:rsidRPr="00523190">
        <w:rPr>
          <w:u w:val="single"/>
        </w:rPr>
        <w:t xml:space="preserve"> </w:t>
      </w:r>
      <w:r w:rsidRPr="00523190">
        <w:rPr>
          <w:highlight w:val="cyan"/>
          <w:u w:val="single"/>
        </w:rPr>
        <w:t>for the US</w:t>
      </w:r>
      <w:r w:rsidRPr="00523190">
        <w:rPr>
          <w:u w:val="single"/>
        </w:rPr>
        <w:t xml:space="preserve">. </w:t>
      </w:r>
      <w:r w:rsidRPr="00523190">
        <w:rPr>
          <w:sz w:val="16"/>
        </w:rPr>
        <w:t xml:space="preserve">She noted </w:t>
      </w:r>
      <w:r w:rsidRPr="00523190">
        <w:rPr>
          <w:u w:val="single"/>
        </w:rPr>
        <w:t xml:space="preserve">that </w:t>
      </w:r>
      <w:r w:rsidRPr="00523190">
        <w:rPr>
          <w:highlight w:val="cyan"/>
          <w:u w:val="single"/>
        </w:rPr>
        <w:t>China</w:t>
      </w:r>
      <w:r w:rsidRPr="00523190">
        <w:rPr>
          <w:u w:val="single"/>
        </w:rPr>
        <w:t xml:space="preserve"> </w:t>
      </w:r>
      <w:r w:rsidRPr="00523190">
        <w:rPr>
          <w:highlight w:val="cyan"/>
          <w:u w:val="single"/>
        </w:rPr>
        <w:t>could</w:t>
      </w:r>
      <w:r w:rsidRPr="00523190">
        <w:rPr>
          <w:u w:val="single"/>
        </w:rPr>
        <w:t xml:space="preserve"> use AI in non-kinetic ways, such as </w:t>
      </w:r>
      <w:r w:rsidRPr="00523190">
        <w:rPr>
          <w:highlight w:val="cyan"/>
          <w:u w:val="single"/>
        </w:rPr>
        <w:t>hack</w:t>
      </w:r>
      <w:r w:rsidRPr="00523190">
        <w:rPr>
          <w:u w:val="single"/>
        </w:rPr>
        <w:t xml:space="preserve">ing </w:t>
      </w:r>
      <w:r w:rsidRPr="00523190">
        <w:rPr>
          <w:highlight w:val="cyan"/>
          <w:u w:val="single"/>
        </w:rPr>
        <w:t>into</w:t>
      </w:r>
      <w:r w:rsidRPr="00523190">
        <w:rPr>
          <w:u w:val="single"/>
        </w:rPr>
        <w:t xml:space="preserve"> </w:t>
      </w:r>
      <w:r w:rsidRPr="00523190">
        <w:rPr>
          <w:highlight w:val="cyan"/>
          <w:u w:val="single"/>
        </w:rPr>
        <w:t>the US energy grid</w:t>
      </w:r>
      <w:r w:rsidRPr="00523190">
        <w:rPr>
          <w:u w:val="single"/>
        </w:rPr>
        <w:t>, severely impacting military operations.</w:t>
      </w:r>
    </w:p>
    <w:p w14:paraId="2D29E637" w14:textId="77777777" w:rsidR="007D2F0E" w:rsidRPr="00523190" w:rsidRDefault="007D2F0E" w:rsidP="007D2F0E">
      <w:pPr>
        <w:rPr>
          <w:sz w:val="16"/>
        </w:rPr>
      </w:pPr>
    </w:p>
    <w:p w14:paraId="3B719D5A" w14:textId="77777777" w:rsidR="007D2F0E" w:rsidRPr="00523190" w:rsidRDefault="007D2F0E" w:rsidP="007D2F0E">
      <w:pPr>
        <w:pStyle w:val="Heading4"/>
      </w:pPr>
      <w:r>
        <w:t>C</w:t>
      </w:r>
      <w:r w:rsidRPr="00523190">
        <w:t xml:space="preserve">hinese </w:t>
      </w:r>
      <w:r>
        <w:t>AI</w:t>
      </w:r>
      <w:r w:rsidRPr="00523190">
        <w:t xml:space="preserve"> leadership causes extinction.</w:t>
      </w:r>
    </w:p>
    <w:p w14:paraId="10AE6994" w14:textId="77777777" w:rsidR="007D2F0E" w:rsidRPr="00603214" w:rsidRDefault="007D2F0E" w:rsidP="007D2F0E">
      <w:pPr>
        <w:rPr>
          <w:rFonts w:asciiTheme="minorHAnsi" w:hAnsiTheme="minorHAnsi" w:cstheme="minorHAnsi"/>
        </w:rPr>
      </w:pPr>
      <w:r w:rsidRPr="001D60A3">
        <w:rPr>
          <w:rStyle w:val="Style13ptBold"/>
        </w:rPr>
        <w:t xml:space="preserve">Kroenig &amp; Jain </w:t>
      </w:r>
      <w:r>
        <w:rPr>
          <w:rStyle w:val="Style13ptBold"/>
        </w:rPr>
        <w:t>19</w:t>
      </w:r>
      <w:r w:rsidRPr="001D60A3">
        <w:rPr>
          <w:rFonts w:asciiTheme="minorHAnsi" w:hAnsiTheme="minorHAnsi" w:cstheme="minorHAnsi"/>
        </w:rPr>
        <w:t xml:space="preserve"> {</w:t>
      </w:r>
      <w:r w:rsidRPr="007827A6">
        <w:rPr>
          <w:rFonts w:asciiTheme="minorHAnsi" w:hAnsiTheme="minorHAnsi" w:cstheme="minorHAnsi"/>
        </w:rPr>
        <w:t>deputy director for strategy in the Scowcroft Center for Strategy and Security. In this role, he supports the director in overseeing all aspects of the Center’s work and manages its strategy practice area. His own research focuses on great power competition with China and Russia, emerging technology, and strategic deterrence and weapons nonproliferation</w:t>
      </w:r>
      <w:r>
        <w:rPr>
          <w:rFonts w:asciiTheme="minorHAnsi" w:hAnsiTheme="minorHAnsi" w:cstheme="minorHAnsi"/>
        </w:rPr>
        <w:t xml:space="preserve">; </w:t>
      </w:r>
      <w:r w:rsidRPr="007827A6">
        <w:rPr>
          <w:rFonts w:asciiTheme="minorHAnsi" w:hAnsiTheme="minorHAnsi" w:cstheme="minorHAnsi"/>
        </w:rPr>
        <w:t>senior fellow with the Scowcroft Center for Strategy and Security</w:t>
      </w:r>
      <w:r w:rsidRPr="001D60A3">
        <w:rPr>
          <w:rFonts w:asciiTheme="minorHAnsi" w:hAnsiTheme="minorHAnsi" w:cstheme="minorHAnsi"/>
        </w:rPr>
        <w:t>} - ("</w:t>
      </w:r>
      <w:r w:rsidRPr="00936DFD">
        <w:rPr>
          <w:rFonts w:asciiTheme="minorHAnsi" w:hAnsiTheme="minorHAnsi" w:cstheme="minorHAnsi"/>
        </w:rPr>
        <w:t>Present at the re-creation: A global strategy for revitalizing, adapting, and defending a rules-based international system</w:t>
      </w:r>
      <w:r w:rsidRPr="001D60A3">
        <w:rPr>
          <w:rFonts w:asciiTheme="minorHAnsi" w:hAnsiTheme="minorHAnsi" w:cstheme="minorHAnsi"/>
        </w:rPr>
        <w:t xml:space="preserve">" </w:t>
      </w:r>
      <w:r>
        <w:rPr>
          <w:rFonts w:asciiTheme="minorHAnsi" w:hAnsiTheme="minorHAnsi" w:cstheme="minorHAnsi"/>
        </w:rPr>
        <w:t>Atlantic Council</w:t>
      </w:r>
      <w:r w:rsidRPr="001D60A3">
        <w:rPr>
          <w:rFonts w:asciiTheme="minorHAnsi" w:hAnsiTheme="minorHAnsi" w:cstheme="minorHAnsi"/>
        </w:rPr>
        <w:t xml:space="preserve">, published October 30, 2019, accessed 7-11-2024, </w:t>
      </w:r>
      <w:hyperlink r:id="rId14" w:history="1">
        <w:r w:rsidRPr="0004044E">
          <w:rPr>
            <w:rStyle w:val="Hyperlink"/>
            <w:rFonts w:asciiTheme="minorHAnsi" w:hAnsiTheme="minorHAnsi" w:cstheme="minorHAnsi"/>
          </w:rPr>
          <w:t>https://www.atlanticcouncil.org/wp-content/uploads/2019/10/Present-at-the-Recreation.pdf)//marlborough-am</w:t>
        </w:r>
      </w:hyperlink>
      <w:r>
        <w:rPr>
          <w:rFonts w:asciiTheme="minorHAnsi" w:hAnsiTheme="minorHAnsi" w:cstheme="minorHAnsi"/>
        </w:rPr>
        <w:t xml:space="preserve"> //recut</w:t>
      </w:r>
    </w:p>
    <w:p w14:paraId="0E150B1D" w14:textId="77777777" w:rsidR="007D2F0E" w:rsidRPr="00FC4FEF" w:rsidRDefault="007D2F0E" w:rsidP="007D2F0E">
      <w:pPr>
        <w:rPr>
          <w:sz w:val="16"/>
        </w:rPr>
      </w:pPr>
      <w:r w:rsidRPr="00FC4FEF">
        <w:rPr>
          <w:sz w:val="16"/>
        </w:rPr>
        <w:t xml:space="preserve">The system must also be adapted to deal with new issues that were not envisioned when the existing order was designed. </w:t>
      </w:r>
      <w:r w:rsidRPr="00D13403">
        <w:rPr>
          <w:rStyle w:val="StyleUnderline"/>
          <w:highlight w:val="green"/>
        </w:rPr>
        <w:t>Foremost</w:t>
      </w:r>
      <w:r w:rsidRPr="001D60A3">
        <w:rPr>
          <w:rStyle w:val="StyleUnderline"/>
        </w:rPr>
        <w:t xml:space="preserve"> </w:t>
      </w:r>
      <w:r w:rsidRPr="00D13403">
        <w:rPr>
          <w:rStyle w:val="StyleUnderline"/>
          <w:highlight w:val="green"/>
        </w:rPr>
        <w:t>among</w:t>
      </w:r>
      <w:r w:rsidRPr="001D60A3">
        <w:rPr>
          <w:rStyle w:val="StyleUnderline"/>
        </w:rPr>
        <w:t xml:space="preserve"> these </w:t>
      </w:r>
      <w:r w:rsidRPr="00D13403">
        <w:rPr>
          <w:rStyle w:val="StyleUnderline"/>
          <w:highlight w:val="green"/>
        </w:rPr>
        <w:t xml:space="preserve">issues is emerging </w:t>
      </w:r>
      <w:r w:rsidRPr="00D13403">
        <w:rPr>
          <w:rStyle w:val="StyleUnderline"/>
        </w:rPr>
        <w:t xml:space="preserve">and </w:t>
      </w:r>
      <w:r w:rsidRPr="00D13403">
        <w:rPr>
          <w:rStyle w:val="Emphasis"/>
        </w:rPr>
        <w:t>disruptive</w:t>
      </w:r>
      <w:r w:rsidRPr="00D13403">
        <w:rPr>
          <w:rStyle w:val="StyleUnderline"/>
        </w:rPr>
        <w:t xml:space="preserve"> </w:t>
      </w:r>
      <w:r w:rsidRPr="00545FF3">
        <w:rPr>
          <w:rStyle w:val="Emphasis"/>
          <w:highlight w:val="green"/>
        </w:rPr>
        <w:t>technology</w:t>
      </w:r>
      <w:r w:rsidRPr="00545FF3">
        <w:rPr>
          <w:rStyle w:val="StyleUnderline"/>
          <w:highlight w:val="green"/>
        </w:rPr>
        <w:t>, including AI</w:t>
      </w:r>
      <w:r w:rsidRPr="001D60A3">
        <w:rPr>
          <w:rStyle w:val="StyleUnderline"/>
        </w:rPr>
        <w:t xml:space="preserve">, additive manufacturing (or </w:t>
      </w:r>
      <w:r w:rsidRPr="00545FF3">
        <w:rPr>
          <w:rStyle w:val="StyleUnderline"/>
          <w:highlight w:val="green"/>
        </w:rPr>
        <w:t>3D printing</w:t>
      </w:r>
      <w:r w:rsidRPr="001D60A3">
        <w:rPr>
          <w:rStyle w:val="StyleUnderline"/>
        </w:rPr>
        <w:t xml:space="preserve">), </w:t>
      </w:r>
      <w:r w:rsidRPr="00545FF3">
        <w:rPr>
          <w:rStyle w:val="StyleUnderline"/>
          <w:highlight w:val="green"/>
        </w:rPr>
        <w:t>quantum computing</w:t>
      </w:r>
      <w:r w:rsidRPr="001D60A3">
        <w:rPr>
          <w:rStyle w:val="StyleUnderline"/>
        </w:rPr>
        <w:t xml:space="preserve">, </w:t>
      </w:r>
      <w:r w:rsidRPr="00545FF3">
        <w:rPr>
          <w:rStyle w:val="StyleUnderline"/>
          <w:highlight w:val="green"/>
        </w:rPr>
        <w:t>genetic engineering</w:t>
      </w:r>
      <w:r w:rsidRPr="001D60A3">
        <w:rPr>
          <w:rStyle w:val="StyleUnderline"/>
        </w:rPr>
        <w:t xml:space="preserve">, </w:t>
      </w:r>
      <w:r w:rsidRPr="00545FF3">
        <w:rPr>
          <w:rStyle w:val="StyleUnderline"/>
          <w:highlight w:val="green"/>
        </w:rPr>
        <w:t>robotics</w:t>
      </w:r>
      <w:r w:rsidRPr="001D60A3">
        <w:rPr>
          <w:rStyle w:val="StyleUnderline"/>
        </w:rPr>
        <w:t>, directed energy, the Internet of things (</w:t>
      </w:r>
      <w:r w:rsidRPr="00545FF3">
        <w:rPr>
          <w:rStyle w:val="StyleUnderline"/>
          <w:highlight w:val="green"/>
        </w:rPr>
        <w:t>IOT</w:t>
      </w:r>
      <w:r w:rsidRPr="001D60A3">
        <w:rPr>
          <w:rStyle w:val="StyleUnderline"/>
        </w:rPr>
        <w:t xml:space="preserve">), </w:t>
      </w:r>
      <w:r w:rsidRPr="00545FF3">
        <w:rPr>
          <w:rStyle w:val="StyleUnderline"/>
          <w:highlight w:val="green"/>
        </w:rPr>
        <w:t>5G</w:t>
      </w:r>
      <w:r w:rsidRPr="001D60A3">
        <w:rPr>
          <w:rStyle w:val="StyleUnderline"/>
        </w:rPr>
        <w:t xml:space="preserve">, </w:t>
      </w:r>
      <w:r w:rsidRPr="00545FF3">
        <w:rPr>
          <w:rStyle w:val="StyleUnderline"/>
          <w:highlight w:val="green"/>
        </w:rPr>
        <w:t>space</w:t>
      </w:r>
      <w:r w:rsidRPr="001D60A3">
        <w:rPr>
          <w:rStyle w:val="StyleUnderline"/>
        </w:rPr>
        <w:t xml:space="preserve">, </w:t>
      </w:r>
      <w:r w:rsidRPr="00545FF3">
        <w:rPr>
          <w:rStyle w:val="StyleUnderline"/>
          <w:highlight w:val="green"/>
        </w:rPr>
        <w:t>cyber, and many others</w:t>
      </w:r>
      <w:r w:rsidRPr="00FC4FEF">
        <w:rPr>
          <w:sz w:val="16"/>
        </w:rPr>
        <w:t>. Like other disruptive technologies before them, these innovations promise great benefits, but also carry serious downside risks.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585821CA" w14:textId="77777777" w:rsidR="007D2F0E" w:rsidRPr="00FC4FEF" w:rsidRDefault="007D2F0E" w:rsidP="007D2F0E">
      <w:pPr>
        <w:rPr>
          <w:sz w:val="16"/>
        </w:rPr>
      </w:pPr>
      <w:r w:rsidRPr="00FC4FEF">
        <w:rPr>
          <w:sz w:val="16"/>
        </w:rPr>
        <w:t xml:space="preserve">Yet, AI is also transforming economies and societies, and generating new security challenges. Automation will lead to widespread unemployment. The final realization of driverless cars, for example, will put out of work millions of taxi, Uber, and long-haul truck drivers. </w:t>
      </w:r>
      <w:r w:rsidRPr="00FC4FEF">
        <w:rPr>
          <w:sz w:val="16"/>
        </w:rPr>
        <w:lastRenderedPageBreak/>
        <w:t xml:space="preserve">Populist movements in the West have been driven by those disaffected by globalization and technology, and mass unemployment caused by automation will further grow those ranks and provide new fuel to grievance politics. </w:t>
      </w:r>
      <w:r w:rsidRPr="001D60A3">
        <w:rPr>
          <w:rStyle w:val="StyleUnderline"/>
        </w:rPr>
        <w:t xml:space="preserve">Moreover, some fear that </w:t>
      </w:r>
      <w:r w:rsidRPr="00D13403">
        <w:rPr>
          <w:rStyle w:val="Emphasis"/>
          <w:highlight w:val="green"/>
        </w:rPr>
        <w:t>autonomous</w:t>
      </w:r>
      <w:r w:rsidRPr="001D60A3">
        <w:rPr>
          <w:rStyle w:val="StyleUnderline"/>
        </w:rPr>
        <w:t xml:space="preserve"> </w:t>
      </w:r>
      <w:r w:rsidRPr="00D13403">
        <w:rPr>
          <w:rStyle w:val="Emphasis"/>
          <w:highlight w:val="green"/>
        </w:rPr>
        <w:t>weapons</w:t>
      </w:r>
      <w:r w:rsidRPr="001D60A3">
        <w:rPr>
          <w:rStyle w:val="StyleUnderline"/>
        </w:rPr>
        <w:t xml:space="preserve"> systems will </w:t>
      </w:r>
      <w:r w:rsidRPr="00D13403">
        <w:rPr>
          <w:rStyle w:val="StyleUnderline"/>
          <w:highlight w:val="green"/>
        </w:rPr>
        <w:t>become “</w:t>
      </w:r>
      <w:r w:rsidRPr="00D13403">
        <w:rPr>
          <w:rStyle w:val="Emphasis"/>
          <w:highlight w:val="green"/>
        </w:rPr>
        <w:t>killer</w:t>
      </w:r>
      <w:r w:rsidRPr="00D13403">
        <w:rPr>
          <w:rStyle w:val="StyleUnderline"/>
          <w:highlight w:val="green"/>
        </w:rPr>
        <w:t xml:space="preserve"> </w:t>
      </w:r>
      <w:r w:rsidRPr="00D13403">
        <w:rPr>
          <w:rStyle w:val="Emphasis"/>
          <w:highlight w:val="green"/>
        </w:rPr>
        <w:t>robots</w:t>
      </w:r>
      <w:r w:rsidRPr="001D60A3">
        <w:rPr>
          <w:rStyle w:val="StyleUnderline"/>
        </w:rPr>
        <w:t xml:space="preserve">” that select and engage targets without human input, and could eventually turn on their creators, </w:t>
      </w:r>
      <w:r w:rsidRPr="00D13403">
        <w:rPr>
          <w:rStyle w:val="StyleUnderline"/>
          <w:highlight w:val="green"/>
        </w:rPr>
        <w:t xml:space="preserve">resulting in </w:t>
      </w:r>
      <w:r w:rsidRPr="00D13403">
        <w:rPr>
          <w:rStyle w:val="Emphasis"/>
          <w:highlight w:val="green"/>
        </w:rPr>
        <w:t>human</w:t>
      </w:r>
      <w:r w:rsidRPr="00D13403">
        <w:rPr>
          <w:rStyle w:val="StyleUnderline"/>
          <w:highlight w:val="green"/>
        </w:rPr>
        <w:t xml:space="preserve"> </w:t>
      </w:r>
      <w:r w:rsidRPr="00D13403">
        <w:rPr>
          <w:rStyle w:val="Emphasis"/>
          <w:highlight w:val="green"/>
        </w:rPr>
        <w:t>extinction</w:t>
      </w:r>
      <w:r w:rsidRPr="00FC4FEF">
        <w:rPr>
          <w:sz w:val="16"/>
        </w:rPr>
        <w:t xml:space="preserve">. 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w:t>
      </w:r>
      <w:r w:rsidRPr="00FC4FEF">
        <w:rPr>
          <w:rStyle w:val="StyleUnderline"/>
        </w:rPr>
        <w:t xml:space="preserve">advanced </w:t>
      </w:r>
      <w:r w:rsidRPr="00D13403">
        <w:rPr>
          <w:rStyle w:val="StyleUnderline"/>
          <w:highlight w:val="green"/>
        </w:rPr>
        <w:t>3D printers</w:t>
      </w:r>
      <w:r w:rsidRPr="00FC4FEF">
        <w:rPr>
          <w:rStyle w:val="StyleUnderline"/>
        </w:rPr>
        <w:t xml:space="preserve"> can also be used by revisionist and rogue states to print component parts for advanced weapons systems or even WMD programs, </w:t>
      </w:r>
      <w:r w:rsidRPr="00D13403">
        <w:rPr>
          <w:rStyle w:val="StyleUnderline"/>
          <w:highlight w:val="green"/>
        </w:rPr>
        <w:t>spur</w:t>
      </w:r>
      <w:r w:rsidRPr="00D13403">
        <w:rPr>
          <w:rStyle w:val="StyleUnderline"/>
        </w:rPr>
        <w:t>r</w:t>
      </w:r>
      <w:r w:rsidRPr="00FC4FEF">
        <w:rPr>
          <w:rStyle w:val="StyleUnderline"/>
        </w:rPr>
        <w:t xml:space="preserve">ing </w:t>
      </w:r>
      <w:r w:rsidRPr="00D13403">
        <w:rPr>
          <w:rStyle w:val="StyleUnderline"/>
          <w:highlight w:val="green"/>
        </w:rPr>
        <w:t>arms races and</w:t>
      </w:r>
      <w:r w:rsidRPr="00FC4FEF">
        <w:rPr>
          <w:rStyle w:val="StyleUnderline"/>
        </w:rPr>
        <w:t xml:space="preserve"> weapons </w:t>
      </w:r>
      <w:r w:rsidRPr="00D13403">
        <w:rPr>
          <w:rStyle w:val="StyleUnderline"/>
          <w:highlight w:val="green"/>
        </w:rPr>
        <w:t>prolif</w:t>
      </w:r>
      <w:r w:rsidRPr="00FC4FEF">
        <w:rPr>
          <w:rStyle w:val="StyleUnderline"/>
        </w:rPr>
        <w:t>eration.</w:t>
      </w:r>
      <w:r w:rsidRPr="00FC4FEF">
        <w:rPr>
          <w:sz w:val="16"/>
        </w:rPr>
        <w:t xml:space="preserve">62 </w:t>
      </w:r>
      <w:r w:rsidRPr="00D13403">
        <w:rPr>
          <w:rStyle w:val="StyleUnderline"/>
          <w:highlight w:val="green"/>
        </w:rPr>
        <w:t>Genetic engineering</w:t>
      </w:r>
      <w:r w:rsidRPr="00FC4FEF">
        <w:rPr>
          <w:rStyle w:val="StyleUnderline"/>
        </w:rPr>
        <w:t xml:space="preserve"> can </w:t>
      </w:r>
      <w:r w:rsidRPr="00D13403">
        <w:rPr>
          <w:rStyle w:val="StyleUnderline"/>
        </w:rPr>
        <w:t xml:space="preserve">wipe out </w:t>
      </w:r>
      <w:r w:rsidRPr="00D13403">
        <w:rPr>
          <w:rStyle w:val="Emphasis"/>
        </w:rPr>
        <w:t>entire</w:t>
      </w:r>
      <w:r w:rsidRPr="00D13403">
        <w:rPr>
          <w:rStyle w:val="StyleUnderline"/>
        </w:rPr>
        <w:t xml:space="preserve"> </w:t>
      </w:r>
      <w:r w:rsidRPr="00D13403">
        <w:rPr>
          <w:rStyle w:val="Emphasis"/>
        </w:rPr>
        <w:t>classes</w:t>
      </w:r>
      <w:r w:rsidRPr="00FC4FEF">
        <w:rPr>
          <w:rStyle w:val="StyleUnderline"/>
        </w:rPr>
        <w:t xml:space="preserve"> of disease through improved medicine, or </w:t>
      </w:r>
      <w:r w:rsidRPr="00D13403">
        <w:rPr>
          <w:rStyle w:val="StyleUnderline"/>
          <w:highlight w:val="green"/>
        </w:rPr>
        <w:t>wipe out entire classes of people</w:t>
      </w:r>
      <w:r w:rsidRPr="00FC4FEF">
        <w:rPr>
          <w:rStyle w:val="StyleUnderline"/>
        </w:rPr>
        <w:t xml:space="preserve"> through genetically engineered superbugs</w:t>
      </w:r>
      <w:r w:rsidRPr="00FC4FEF">
        <w:rPr>
          <w:sz w:val="16"/>
        </w:rPr>
        <w:t>. Directed-energy missile defenses may defend against incoming missile attacks, while also undermining global strategic stability.</w:t>
      </w:r>
    </w:p>
    <w:p w14:paraId="48151C72" w14:textId="77777777" w:rsidR="007D2F0E" w:rsidRPr="00FC4FEF" w:rsidRDefault="007D2F0E" w:rsidP="007D2F0E">
      <w:pPr>
        <w:rPr>
          <w:rStyle w:val="StyleUnderline"/>
        </w:rPr>
      </w:pPr>
      <w:r w:rsidRPr="00FC4FEF">
        <w:rPr>
          <w:rStyle w:val="StyleUnderline"/>
        </w:rPr>
        <w:t xml:space="preserve">Perhaps </w:t>
      </w:r>
      <w:r w:rsidRPr="00D13403">
        <w:rPr>
          <w:rStyle w:val="StyleUnderline"/>
          <w:highlight w:val="green"/>
        </w:rPr>
        <w:t>the greatest risk</w:t>
      </w:r>
      <w:r w:rsidRPr="00FC4FEF">
        <w:rPr>
          <w:rStyle w:val="StyleUnderline"/>
        </w:rPr>
        <w:t xml:space="preserve"> to global strategic stability from new technology, however, </w:t>
      </w:r>
      <w:r w:rsidRPr="00D13403">
        <w:rPr>
          <w:rStyle w:val="StyleUnderline"/>
          <w:highlight w:val="green"/>
        </w:rPr>
        <w:t>comes from</w:t>
      </w:r>
      <w:r w:rsidRPr="00FC4FEF">
        <w:rPr>
          <w:rStyle w:val="StyleUnderline"/>
        </w:rPr>
        <w:t xml:space="preserve"> the risk that </w:t>
      </w:r>
      <w:r w:rsidRPr="00D13403">
        <w:rPr>
          <w:rStyle w:val="Emphasis"/>
          <w:highlight w:val="green"/>
        </w:rPr>
        <w:t>revisionist</w:t>
      </w:r>
      <w:r w:rsidRPr="00D13403">
        <w:rPr>
          <w:rStyle w:val="StyleUnderline"/>
          <w:highlight w:val="green"/>
        </w:rPr>
        <w:t xml:space="preserve"> </w:t>
      </w:r>
      <w:r w:rsidRPr="00D13403">
        <w:rPr>
          <w:rStyle w:val="Emphasis"/>
          <w:highlight w:val="green"/>
        </w:rPr>
        <w:t>autocracies</w:t>
      </w:r>
      <w:r w:rsidRPr="00D13403">
        <w:rPr>
          <w:rStyle w:val="StyleUnderline"/>
          <w:highlight w:val="green"/>
        </w:rPr>
        <w:t xml:space="preserve"> </w:t>
      </w:r>
      <w:r w:rsidRPr="00D13403">
        <w:rPr>
          <w:rStyle w:val="StyleUnderline"/>
        </w:rPr>
        <w:t>may</w:t>
      </w:r>
      <w:r w:rsidRPr="00FC4FEF">
        <w:rPr>
          <w:rStyle w:val="StyleUnderline"/>
        </w:rPr>
        <w:t xml:space="preserve"> </w:t>
      </w:r>
      <w:r w:rsidRPr="00D13403">
        <w:rPr>
          <w:rStyle w:val="Emphasis"/>
          <w:highlight w:val="green"/>
        </w:rPr>
        <w:t>win</w:t>
      </w:r>
      <w:r w:rsidRPr="00D13403">
        <w:rPr>
          <w:rStyle w:val="StyleUnderline"/>
          <w:highlight w:val="green"/>
        </w:rPr>
        <w:t xml:space="preserve"> the new </w:t>
      </w:r>
      <w:r w:rsidRPr="00D13403">
        <w:rPr>
          <w:rStyle w:val="Emphasis"/>
          <w:highlight w:val="green"/>
        </w:rPr>
        <w:t>tech</w:t>
      </w:r>
      <w:r w:rsidRPr="00FC4FEF">
        <w:rPr>
          <w:rStyle w:val="StyleUnderline"/>
        </w:rPr>
        <w:t xml:space="preserve"> arms </w:t>
      </w:r>
      <w:r w:rsidRPr="00D13403">
        <w:rPr>
          <w:rStyle w:val="Emphasis"/>
          <w:highlight w:val="green"/>
        </w:rPr>
        <w:t>race</w:t>
      </w:r>
      <w:r w:rsidRPr="00FC4FEF">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stability has been maintained in Europe and Asia for decades because the United States and its democratic allies possessed a favorable economic and military balance of power in those key regions. </w:t>
      </w:r>
      <w:r w:rsidRPr="00FC4FEF">
        <w:rPr>
          <w:rStyle w:val="StyleUnderline"/>
        </w:rPr>
        <w:t xml:space="preserve">Many believe, however, that </w:t>
      </w:r>
      <w:r w:rsidRPr="00D13403">
        <w:rPr>
          <w:rStyle w:val="Emphasis"/>
          <w:highlight w:val="green"/>
        </w:rPr>
        <w:t>China</w:t>
      </w:r>
      <w:r w:rsidRPr="00D13403">
        <w:rPr>
          <w:rStyle w:val="StyleUnderline"/>
          <w:highlight w:val="green"/>
        </w:rPr>
        <w:t xml:space="preserve"> </w:t>
      </w:r>
      <w:r w:rsidRPr="00523190">
        <w:rPr>
          <w:rStyle w:val="StyleUnderline"/>
        </w:rPr>
        <w:t xml:space="preserve">may </w:t>
      </w:r>
      <w:r w:rsidRPr="00D13403">
        <w:rPr>
          <w:rStyle w:val="StyleUnderline"/>
          <w:highlight w:val="green"/>
        </w:rPr>
        <w:t xml:space="preserve">now have the </w:t>
      </w:r>
      <w:r w:rsidRPr="00D13403">
        <w:rPr>
          <w:rStyle w:val="Emphasis"/>
          <w:highlight w:val="green"/>
        </w:rPr>
        <w:t>lead</w:t>
      </w:r>
      <w:r w:rsidRPr="00FC4FEF">
        <w:rPr>
          <w:rStyle w:val="StyleUnderline"/>
        </w:rPr>
        <w:t xml:space="preserve"> in the new technologies of the twenty-first century, including AI, quantum, 5G, hypersonic missiles, and others. </w:t>
      </w:r>
      <w:r w:rsidRPr="00D13403">
        <w:rPr>
          <w:rStyle w:val="StyleUnderline"/>
          <w:highlight w:val="green"/>
        </w:rPr>
        <w:t>If China succeeds</w:t>
      </w:r>
      <w:r w:rsidRPr="00FC4FEF">
        <w:rPr>
          <w:rStyle w:val="StyleUnderline"/>
        </w:rPr>
        <w:t xml:space="preserve"> in mastering the technologies of the future before the democratic core, then </w:t>
      </w:r>
      <w:r w:rsidRPr="00D13403">
        <w:rPr>
          <w:rStyle w:val="StyleUnderline"/>
          <w:highlight w:val="green"/>
        </w:rPr>
        <w:t xml:space="preserve">this could lead to a </w:t>
      </w:r>
      <w:r w:rsidRPr="00D13403">
        <w:rPr>
          <w:rStyle w:val="Emphasis"/>
          <w:highlight w:val="green"/>
        </w:rPr>
        <w:t>drastic</w:t>
      </w:r>
      <w:r w:rsidRPr="00FC4FEF">
        <w:rPr>
          <w:rStyle w:val="StyleUnderline"/>
        </w:rPr>
        <w:t xml:space="preserve"> and rapid </w:t>
      </w:r>
      <w:r w:rsidRPr="00D13403">
        <w:rPr>
          <w:rStyle w:val="Emphasis"/>
          <w:highlight w:val="green"/>
        </w:rPr>
        <w:t>shift</w:t>
      </w:r>
      <w:r w:rsidRPr="00FC4FEF">
        <w:rPr>
          <w:rStyle w:val="StyleUnderline"/>
        </w:rPr>
        <w:t xml:space="preserve"> in the balance of power, </w:t>
      </w:r>
      <w:r w:rsidRPr="00D13403">
        <w:rPr>
          <w:rStyle w:val="Emphasis"/>
          <w:highlight w:val="green"/>
        </w:rPr>
        <w:t>upsetting</w:t>
      </w:r>
      <w:r w:rsidRPr="00D13403">
        <w:rPr>
          <w:rStyle w:val="StyleUnderline"/>
          <w:highlight w:val="green"/>
        </w:rPr>
        <w:t xml:space="preserve"> global</w:t>
      </w:r>
      <w:r w:rsidRPr="00FC4FEF">
        <w:rPr>
          <w:rStyle w:val="StyleUnderline"/>
        </w:rPr>
        <w:t xml:space="preserve"> strategic </w:t>
      </w:r>
      <w:r w:rsidRPr="00D13403">
        <w:rPr>
          <w:rStyle w:val="Emphasis"/>
          <w:highlight w:val="green"/>
        </w:rPr>
        <w:t>stability</w:t>
      </w:r>
      <w:r w:rsidRPr="00D13403">
        <w:rPr>
          <w:rStyle w:val="StyleUnderline"/>
          <w:highlight w:val="green"/>
        </w:rPr>
        <w:t>, and</w:t>
      </w:r>
      <w:r w:rsidRPr="00FC4FEF">
        <w:rPr>
          <w:rStyle w:val="StyleUnderline"/>
        </w:rPr>
        <w:t xml:space="preserve"> the call for a democratic- led, </w:t>
      </w:r>
      <w:r w:rsidRPr="00D13403">
        <w:rPr>
          <w:rStyle w:val="StyleUnderline"/>
          <w:highlight w:val="green"/>
        </w:rPr>
        <w:t>rules-based system outlined</w:t>
      </w:r>
      <w:r w:rsidRPr="00FC4FEF">
        <w:rPr>
          <w:rStyle w:val="StyleUnderline"/>
        </w:rPr>
        <w:t xml:space="preserve"> in these pages.63</w:t>
      </w:r>
    </w:p>
    <w:p w14:paraId="6CF127FD" w14:textId="1EDA107F" w:rsidR="007D2F0E" w:rsidRDefault="0008510C" w:rsidP="0008510C">
      <w:pPr>
        <w:pStyle w:val="Heading3"/>
      </w:pPr>
      <w:r>
        <w:lastRenderedPageBreak/>
        <w:t>---XT---IPR Kills AI Innovation</w:t>
      </w:r>
    </w:p>
    <w:p w14:paraId="540EE536" w14:textId="77777777" w:rsidR="0008510C" w:rsidRDefault="0008510C" w:rsidP="0008510C"/>
    <w:p w14:paraId="4B51C2A4" w14:textId="77777777" w:rsidR="0008510C" w:rsidRDefault="0008510C" w:rsidP="0008510C">
      <w:pPr>
        <w:pStyle w:val="Heading4"/>
      </w:pPr>
      <w:r>
        <w:t xml:space="preserve">Patents suck in the </w:t>
      </w:r>
      <w:r w:rsidRPr="003551D4">
        <w:rPr>
          <w:u w:val="single"/>
        </w:rPr>
        <w:t>AI context specifically</w:t>
      </w:r>
    </w:p>
    <w:p w14:paraId="1AA4E0FA" w14:textId="77777777" w:rsidR="0008510C" w:rsidRDefault="0008510C" w:rsidP="0008510C">
      <w:r w:rsidRPr="0091247D">
        <w:t xml:space="preserve">Jeremy </w:t>
      </w:r>
      <w:r w:rsidRPr="0091247D">
        <w:rPr>
          <w:rStyle w:val="Style13ptBold"/>
        </w:rPr>
        <w:t>Gillula 17</w:t>
      </w:r>
      <w:r>
        <w:t>. S</w:t>
      </w:r>
      <w:r w:rsidRPr="0091247D">
        <w:t>taff technologist at Electronic Frontier Foundation</w:t>
      </w:r>
      <w:r>
        <w:t>, with</w:t>
      </w:r>
      <w:r w:rsidRPr="0091247D">
        <w:t xml:space="preserve"> Daniel Nazer, 9-29-2017. "Stupid Patent of the Month: Will Patents Slow Artificial Intelligence?," https://www.eff.org/deeplinks/2017/09/stupid-patent-month-will-patents-slow-artificial-intelligence.</w:t>
      </w:r>
    </w:p>
    <w:p w14:paraId="425790AA" w14:textId="77777777" w:rsidR="0008510C" w:rsidRPr="0091247D" w:rsidRDefault="0008510C" w:rsidP="0008510C">
      <w:pPr>
        <w:rPr>
          <w:sz w:val="16"/>
        </w:rPr>
      </w:pPr>
      <w:r w:rsidRPr="0091247D">
        <w:rPr>
          <w:sz w:val="16"/>
        </w:rPr>
        <w:t xml:space="preserve">We have written many times about why </w:t>
      </w:r>
      <w:r w:rsidRPr="0091247D">
        <w:rPr>
          <w:rStyle w:val="StyleUnderline"/>
          <w:highlight w:val="cyan"/>
        </w:rPr>
        <w:t xml:space="preserve">the patent system is a </w:t>
      </w:r>
      <w:r w:rsidRPr="0091247D">
        <w:rPr>
          <w:rStyle w:val="Emphasis"/>
          <w:highlight w:val="cyan"/>
        </w:rPr>
        <w:t>bad fit for software</w:t>
      </w:r>
      <w:r w:rsidRPr="0091247D">
        <w:rPr>
          <w:sz w:val="16"/>
        </w:rPr>
        <w:t xml:space="preserve">. Too often, the Patent Office reviews applications without ever looking at real world software and hands out broad, vague, or obvious patents on software concepts. These patents fuel patent trolling and waste. </w:t>
      </w:r>
      <w:r w:rsidRPr="0091247D">
        <w:rPr>
          <w:rStyle w:val="StyleUnderline"/>
          <w:highlight w:val="cyan"/>
        </w:rPr>
        <w:t>As</w:t>
      </w:r>
      <w:r w:rsidRPr="0091247D">
        <w:rPr>
          <w:sz w:val="16"/>
        </w:rPr>
        <w:t xml:space="preserve"> machine learning and </w:t>
      </w:r>
      <w:r w:rsidRPr="0091247D">
        <w:rPr>
          <w:rStyle w:val="StyleUnderline"/>
          <w:highlight w:val="cyan"/>
        </w:rPr>
        <w:t>a</w:t>
      </w:r>
      <w:r w:rsidRPr="003551D4">
        <w:rPr>
          <w:rStyle w:val="StyleUnderline"/>
        </w:rPr>
        <w:t xml:space="preserve">rtificial </w:t>
      </w:r>
      <w:r w:rsidRPr="0091247D">
        <w:rPr>
          <w:rStyle w:val="StyleUnderline"/>
          <w:highlight w:val="cyan"/>
        </w:rPr>
        <w:t>i</w:t>
      </w:r>
      <w:r w:rsidRPr="003551D4">
        <w:rPr>
          <w:rStyle w:val="StyleUnderline"/>
        </w:rPr>
        <w:t xml:space="preserve">ntelligence </w:t>
      </w:r>
      <w:r w:rsidRPr="0091247D">
        <w:rPr>
          <w:rStyle w:val="StyleUnderline"/>
          <w:highlight w:val="cyan"/>
        </w:rPr>
        <w:t xml:space="preserve">become </w:t>
      </w:r>
      <w:r w:rsidRPr="00AF7FB8">
        <w:rPr>
          <w:rStyle w:val="StyleUnderline"/>
        </w:rPr>
        <w:t xml:space="preserve">more </w:t>
      </w:r>
      <w:r w:rsidRPr="0091247D">
        <w:rPr>
          <w:rStyle w:val="StyleUnderline"/>
          <w:highlight w:val="cyan"/>
        </w:rPr>
        <w:t>common</w:t>
      </w:r>
      <w:r w:rsidRPr="00782164">
        <w:rPr>
          <w:rStyle w:val="StyleUnderline"/>
        </w:rPr>
        <w:t>place</w:t>
      </w:r>
      <w:r w:rsidRPr="003551D4">
        <w:rPr>
          <w:rStyle w:val="StyleUnderline"/>
        </w:rPr>
        <w:t>, it is worth considering how these flaws in the patent system might impact advances in AI</w:t>
      </w:r>
      <w:r w:rsidRPr="0091247D">
        <w:rPr>
          <w:sz w:val="16"/>
        </w:rPr>
        <w:t xml:space="preserve">. </w:t>
      </w:r>
    </w:p>
    <w:p w14:paraId="3455AC4A" w14:textId="77777777" w:rsidR="0008510C" w:rsidRPr="003551D4" w:rsidRDefault="0008510C" w:rsidP="0008510C">
      <w:pPr>
        <w:rPr>
          <w:rStyle w:val="Emphasis"/>
        </w:rPr>
      </w:pPr>
      <w:r w:rsidRPr="0091247D">
        <w:rPr>
          <w:rStyle w:val="StyleUnderline"/>
          <w:highlight w:val="cyan"/>
        </w:rPr>
        <w:t>Some</w:t>
      </w:r>
      <w:r w:rsidRPr="003551D4">
        <w:rPr>
          <w:rStyle w:val="StyleUnderline"/>
        </w:rPr>
        <w:t xml:space="preserve"> have </w:t>
      </w:r>
      <w:r w:rsidRPr="0091247D">
        <w:rPr>
          <w:rStyle w:val="StyleUnderline"/>
          <w:highlight w:val="cyan"/>
        </w:rPr>
        <w:t>worried about</w:t>
      </w:r>
      <w:r w:rsidRPr="003551D4">
        <w:rPr>
          <w:rStyle w:val="StyleUnderline"/>
        </w:rPr>
        <w:t xml:space="preserve"> very </w:t>
      </w:r>
      <w:r w:rsidRPr="0091247D">
        <w:rPr>
          <w:rStyle w:val="StyleUnderline"/>
          <w:highlight w:val="cyan"/>
        </w:rPr>
        <w:t>broad patents</w:t>
      </w:r>
      <w:r w:rsidRPr="003551D4">
        <w:rPr>
          <w:rStyle w:val="StyleUnderline"/>
        </w:rPr>
        <w:t xml:space="preserve"> being issued in the AI space. </w:t>
      </w:r>
      <w:r w:rsidRPr="0091247D">
        <w:rPr>
          <w:sz w:val="16"/>
        </w:rPr>
        <w:t xml:space="preserve">For example, </w:t>
      </w:r>
      <w:r w:rsidRPr="003551D4">
        <w:rPr>
          <w:rStyle w:val="StyleUnderline"/>
        </w:rPr>
        <w:t>Google has a patent on a common machine learning technique called dropout. This means that Google could insist that no one else use this technique until 2032</w:t>
      </w:r>
      <w:r w:rsidRPr="0091247D">
        <w:rPr>
          <w:sz w:val="16"/>
        </w:rPr>
        <w:t xml:space="preserve">. Meanwhile, </w:t>
      </w:r>
      <w:r w:rsidRPr="003551D4">
        <w:rPr>
          <w:rStyle w:val="StyleUnderline"/>
        </w:rPr>
        <w:t>Microsoft has a patent application with some very broad claims on active machine learning</w:t>
      </w:r>
      <w:r w:rsidRPr="0091247D">
        <w:rPr>
          <w:sz w:val="16"/>
        </w:rPr>
        <w:t xml:space="preserve"> (the Patent Office recently issued a non-final rejection, though the application remains pending and Microsoft will have the opportunity to argue why it should still be granted a patent). </w:t>
      </w:r>
      <w:r w:rsidRPr="0091247D">
        <w:rPr>
          <w:rStyle w:val="StyleUnderline"/>
          <w:highlight w:val="cyan"/>
        </w:rPr>
        <w:t xml:space="preserve">Patents on fundamental </w:t>
      </w:r>
      <w:r w:rsidRPr="00AF7FB8">
        <w:rPr>
          <w:rStyle w:val="StyleUnderline"/>
          <w:highlight w:val="cyan"/>
        </w:rPr>
        <w:t>m</w:t>
      </w:r>
      <w:r w:rsidRPr="00AF7FB8">
        <w:rPr>
          <w:rStyle w:val="StyleUnderline"/>
        </w:rPr>
        <w:t>achine</w:t>
      </w:r>
      <w:r w:rsidRPr="00AF7FB8">
        <w:rPr>
          <w:rStyle w:val="StyleUnderline"/>
          <w:highlight w:val="cyan"/>
        </w:rPr>
        <w:t xml:space="preserve"> l</w:t>
      </w:r>
      <w:r w:rsidRPr="00AF7FB8">
        <w:rPr>
          <w:rStyle w:val="StyleUnderline"/>
        </w:rPr>
        <w:t>earning</w:t>
      </w:r>
      <w:r w:rsidRPr="0091247D">
        <w:rPr>
          <w:rStyle w:val="StyleUnderline"/>
          <w:highlight w:val="cyan"/>
        </w:rPr>
        <w:t xml:space="preserve"> techniques have the potential to </w:t>
      </w:r>
      <w:r w:rsidRPr="0091247D">
        <w:rPr>
          <w:rStyle w:val="Emphasis"/>
          <w:highlight w:val="cyan"/>
        </w:rPr>
        <w:t>fragment development and hold up advances in AI.</w:t>
      </w:r>
    </w:p>
    <w:p w14:paraId="55BF6740" w14:textId="77777777" w:rsidR="0008510C" w:rsidRPr="0091247D" w:rsidRDefault="0008510C" w:rsidP="0008510C">
      <w:pPr>
        <w:rPr>
          <w:rStyle w:val="StyleUnderline"/>
        </w:rPr>
      </w:pPr>
      <w:r w:rsidRPr="003551D4">
        <w:rPr>
          <w:rStyle w:val="StyleUnderline"/>
        </w:rPr>
        <w:t xml:space="preserve">As a subset of software development, </w:t>
      </w:r>
      <w:r w:rsidRPr="0091247D">
        <w:rPr>
          <w:rStyle w:val="StyleUnderline"/>
          <w:highlight w:val="cyan"/>
        </w:rPr>
        <w:t>AI patents</w:t>
      </w:r>
      <w:r w:rsidRPr="003551D4">
        <w:rPr>
          <w:rStyle w:val="StyleUnderline"/>
        </w:rPr>
        <w:t xml:space="preserve"> are likely to </w:t>
      </w:r>
      <w:r w:rsidRPr="0091247D">
        <w:rPr>
          <w:rStyle w:val="StyleUnderline"/>
          <w:highlight w:val="cyan"/>
        </w:rPr>
        <w:t>raise</w:t>
      </w:r>
      <w:r w:rsidRPr="003551D4">
        <w:rPr>
          <w:rStyle w:val="StyleUnderline"/>
        </w:rPr>
        <w:t xml:space="preserve"> many of </w:t>
      </w:r>
      <w:r w:rsidRPr="0091247D">
        <w:rPr>
          <w:rStyle w:val="StyleUnderline"/>
          <w:highlight w:val="cyan"/>
        </w:rPr>
        <w:t xml:space="preserve">the </w:t>
      </w:r>
      <w:r w:rsidRPr="0091247D">
        <w:rPr>
          <w:rStyle w:val="Emphasis"/>
          <w:highlight w:val="cyan"/>
        </w:rPr>
        <w:t>same problems as software patents</w:t>
      </w:r>
      <w:r w:rsidRPr="0091247D">
        <w:rPr>
          <w:rStyle w:val="StyleUnderline"/>
          <w:highlight w:val="cyan"/>
        </w:rPr>
        <w:t xml:space="preserve"> </w:t>
      </w:r>
      <w:r w:rsidRPr="0091247D">
        <w:rPr>
          <w:rStyle w:val="StyleUnderline"/>
        </w:rPr>
        <w:t>generally</w:t>
      </w:r>
      <w:r w:rsidRPr="003551D4">
        <w:rPr>
          <w:rStyle w:val="StyleUnderline"/>
        </w:rPr>
        <w:t>.</w:t>
      </w:r>
      <w:r w:rsidRPr="0091247D">
        <w:rPr>
          <w:sz w:val="16"/>
        </w:rPr>
        <w:t xml:space="preserve"> For example, we’ve noted that many </w:t>
      </w:r>
      <w:r w:rsidRPr="003551D4">
        <w:rPr>
          <w:rStyle w:val="StyleUnderline"/>
        </w:rPr>
        <w:t>software patents take the form: apply well-known technique X in domain Y</w:t>
      </w:r>
      <w:r w:rsidRPr="0091247D">
        <w:rPr>
          <w:sz w:val="16"/>
        </w:rPr>
        <w:t xml:space="preserve">. For example, our Stupid Patent of the Month from January 2015 applied the years-old practice of remotely updating software to sports video games (the patent was later found invalid). Other </w:t>
      </w:r>
      <w:r w:rsidRPr="0091247D">
        <w:rPr>
          <w:rStyle w:val="StyleUnderline"/>
          <w:highlight w:val="cyan"/>
        </w:rPr>
        <w:t>patents have computers do incredibly simple things</w:t>
      </w:r>
      <w:r w:rsidRPr="0091247D">
        <w:rPr>
          <w:rStyle w:val="StyleUnderline"/>
        </w:rPr>
        <w:t xml:space="preserve"> like counting votes or counting calories</w:t>
      </w:r>
      <w:r w:rsidRPr="0091247D">
        <w:rPr>
          <w:sz w:val="16"/>
        </w:rPr>
        <w:t xml:space="preserve">. </w:t>
      </w:r>
      <w:r w:rsidRPr="0091247D">
        <w:rPr>
          <w:rStyle w:val="StyleUnderline"/>
          <w:highlight w:val="cyan"/>
        </w:rPr>
        <w:t xml:space="preserve">We can expect the Patent Office to hand out similar patents on using machine learning techniques in </w:t>
      </w:r>
      <w:r w:rsidRPr="0091247D">
        <w:rPr>
          <w:rStyle w:val="Emphasis"/>
          <w:highlight w:val="cyan"/>
        </w:rPr>
        <w:t>obvious and expected ways.</w:t>
      </w:r>
    </w:p>
    <w:p w14:paraId="2AE8F052" w14:textId="77777777" w:rsidR="0008510C" w:rsidRPr="0091247D" w:rsidRDefault="0008510C" w:rsidP="0008510C">
      <w:pPr>
        <w:rPr>
          <w:sz w:val="16"/>
        </w:rPr>
      </w:pPr>
      <w:r w:rsidRPr="0091247D">
        <w:rPr>
          <w:sz w:val="16"/>
        </w:rPr>
        <w:t xml:space="preserve">Indeed, </w:t>
      </w:r>
      <w:r w:rsidRPr="0091247D">
        <w:rPr>
          <w:rStyle w:val="Emphasis"/>
          <w:highlight w:val="cyan"/>
        </w:rPr>
        <w:t>this has already</w:t>
      </w:r>
      <w:r w:rsidRPr="0091247D">
        <w:rPr>
          <w:rStyle w:val="Emphasis"/>
        </w:rPr>
        <w:t xml:space="preserve"> </w:t>
      </w:r>
      <w:r w:rsidRPr="0091247D">
        <w:rPr>
          <w:rStyle w:val="Emphasis"/>
          <w:highlight w:val="cyan"/>
        </w:rPr>
        <w:t>happened</w:t>
      </w:r>
      <w:r w:rsidRPr="0091247D">
        <w:rPr>
          <w:sz w:val="16"/>
        </w:rPr>
        <w:t>. Take U.S. Patent No. 5,944,839, for a “system and method for automatically maintaining a computer system.” This patent includes very broad claims applying AI to diagnosing problems with computer systems. Claim 6 of this patent states:</w:t>
      </w:r>
    </w:p>
    <w:p w14:paraId="45584D1C" w14:textId="77777777" w:rsidR="0008510C" w:rsidRPr="0091247D" w:rsidRDefault="0008510C" w:rsidP="0008510C">
      <w:pPr>
        <w:rPr>
          <w:sz w:val="16"/>
        </w:rPr>
      </w:pPr>
      <w:r w:rsidRPr="0091247D">
        <w:rPr>
          <w:sz w:val="16"/>
        </w:rPr>
        <w:t>A method of optimizing a computer system, the method comprising the steps of:</w:t>
      </w:r>
    </w:p>
    <w:p w14:paraId="67930469" w14:textId="77777777" w:rsidR="0008510C" w:rsidRPr="0091247D" w:rsidRDefault="0008510C" w:rsidP="0008510C">
      <w:pPr>
        <w:rPr>
          <w:sz w:val="16"/>
        </w:rPr>
      </w:pPr>
      <w:r w:rsidRPr="0091247D">
        <w:rPr>
          <w:sz w:val="16"/>
        </w:rPr>
        <w:t>detecting a problem in the computer system;</w:t>
      </w:r>
    </w:p>
    <w:p w14:paraId="0E1D16CD" w14:textId="77777777" w:rsidR="0008510C" w:rsidRPr="0091247D" w:rsidRDefault="0008510C" w:rsidP="0008510C">
      <w:pPr>
        <w:rPr>
          <w:sz w:val="16"/>
        </w:rPr>
      </w:pPr>
      <w:r w:rsidRPr="0091247D">
        <w:rPr>
          <w:sz w:val="16"/>
        </w:rPr>
        <w:t>activating an AI engine in response to the problem detection;</w:t>
      </w:r>
    </w:p>
    <w:p w14:paraId="0D00641C" w14:textId="77777777" w:rsidR="0008510C" w:rsidRPr="0091247D" w:rsidRDefault="0008510C" w:rsidP="0008510C">
      <w:pPr>
        <w:rPr>
          <w:sz w:val="16"/>
        </w:rPr>
      </w:pPr>
      <w:r w:rsidRPr="0091247D">
        <w:rPr>
          <w:sz w:val="16"/>
        </w:rPr>
        <w:t>utilizing, by the AI engine, selected ones of a plurality of sensors to gather information about the computer system;</w:t>
      </w:r>
    </w:p>
    <w:p w14:paraId="630D2B09" w14:textId="77777777" w:rsidR="0008510C" w:rsidRPr="0091247D" w:rsidRDefault="0008510C" w:rsidP="0008510C">
      <w:pPr>
        <w:rPr>
          <w:sz w:val="16"/>
        </w:rPr>
      </w:pPr>
      <w:r w:rsidRPr="0091247D">
        <w:rPr>
          <w:sz w:val="16"/>
        </w:rPr>
        <w:t>determining, by the AI engine, a likely solution to the problem from the gathered information; and</w:t>
      </w:r>
    </w:p>
    <w:p w14:paraId="0B38E033" w14:textId="77777777" w:rsidR="0008510C" w:rsidRPr="0091247D" w:rsidRDefault="0008510C" w:rsidP="0008510C">
      <w:pPr>
        <w:rPr>
          <w:sz w:val="16"/>
        </w:rPr>
      </w:pPr>
      <w:r w:rsidRPr="0091247D">
        <w:rPr>
          <w:sz w:val="16"/>
        </w:rPr>
        <w:t>when a likely solution cannot be determined, saving a state of the computer system.</w:t>
      </w:r>
    </w:p>
    <w:p w14:paraId="1FFDB588" w14:textId="77777777" w:rsidR="0008510C" w:rsidRPr="0091247D" w:rsidRDefault="0008510C" w:rsidP="0008510C">
      <w:pPr>
        <w:rPr>
          <w:sz w:val="16"/>
        </w:rPr>
      </w:pPr>
      <w:r w:rsidRPr="0091247D">
        <w:rPr>
          <w:sz w:val="16"/>
        </w:rPr>
        <w:t xml:space="preserve">Other than the final step of saving the state of the computer where a solution cannot be found, this claim essentially covers using AI to diagnose computer problems. (The claim survived a challenge before the Patent Trial and Appeal Board, but the Federal Circuit recently ordered [PDF] that the Board reconsider whether prior art, in combination, rendered the claim obvious.) </w:t>
      </w:r>
    </w:p>
    <w:p w14:paraId="6329F44D" w14:textId="77777777" w:rsidR="0008510C" w:rsidRPr="0091247D" w:rsidRDefault="0008510C" w:rsidP="0008510C">
      <w:pPr>
        <w:rPr>
          <w:sz w:val="16"/>
        </w:rPr>
      </w:pPr>
      <w:r w:rsidRPr="0091247D">
        <w:rPr>
          <w:rStyle w:val="StyleUnderline"/>
        </w:rPr>
        <w:t>A more recent patent</w:t>
      </w:r>
      <w:r w:rsidRPr="0091247D">
        <w:rPr>
          <w:sz w:val="16"/>
        </w:rPr>
        <w:t xml:space="preserve"> raises similar concerns. U.S. Patent No. 9,760,834 (the ’834 patent), owned by Hampton Creek, Inc., </w:t>
      </w:r>
      <w:r w:rsidRPr="0091247D">
        <w:rPr>
          <w:rStyle w:val="StyleUnderline"/>
        </w:rPr>
        <w:t>relates to using machine learning techniques to create models that can be used to analyze proteins</w:t>
      </w:r>
      <w:r w:rsidRPr="0091247D">
        <w:rPr>
          <w:sz w:val="16"/>
        </w:rPr>
        <w:t xml:space="preserve">. This patent is quite long, and its claims are also quite long (which makes it easier to avoid infringement because every claim limitation has to be met for there to be infringement). But </w:t>
      </w:r>
      <w:r w:rsidRPr="0091247D">
        <w:rPr>
          <w:rStyle w:val="StyleUnderline"/>
        </w:rPr>
        <w:t>the patent still reflects a worrying trend</w:t>
      </w:r>
      <w:r w:rsidRPr="0091247D">
        <w:rPr>
          <w:sz w:val="16"/>
        </w:rPr>
        <w:t>. In essence, Claim 1 of the patent amounts to ‘do machine learning on this particular type of application.’ Indeed, during the prosecution of the patent application, Hampton Creek argued [PDF] that prior art could be distinguished because it merely described applying machine learning to “assay data” rather than explicitly applying the techniques to protein fragments.</w:t>
      </w:r>
    </w:p>
    <w:p w14:paraId="5B8E1C44" w14:textId="77777777" w:rsidR="0008510C" w:rsidRPr="0091247D" w:rsidRDefault="0008510C" w:rsidP="0008510C">
      <w:pPr>
        <w:rPr>
          <w:sz w:val="16"/>
        </w:rPr>
      </w:pPr>
      <w:r w:rsidRPr="0091247D">
        <w:rPr>
          <w:sz w:val="16"/>
        </w:rPr>
        <w:lastRenderedPageBreak/>
        <w:t xml:space="preserve">More specifically, the patent follows Claim 1 with a variety of subsequent claims that amount to ‘When you’re doing that machine learning from Claim 1, use this particular well-known pre-existing machine learning algorithm.’ Indeed, in our opinion the patent reads like the table of contents of an intro to AI textbook. It covers using just about every standard machine learning technique you’d expect to learn in an intro to AI class—including linear and nonlinear regression, k-nearest neighbor, clustering, support vector machines, principal component analysis, feature selection using lasso or elastic net, Gaussian processes, and even decision trees—but applied to the specific example of proteins and data you can measure about them. Certainly, applying these techniques to proteins may be a worthwhile and time-consuming enterprise. But that does not mean it deserves a patent. A company should not get a multi-year monopoly on using well-known techniques in a particular domain where there was no reason to think the techniques couldn’t be used in that domain (even if they were the first to apply the techniques there). </w:t>
      </w:r>
      <w:r w:rsidRPr="0091247D">
        <w:rPr>
          <w:rStyle w:val="StyleUnderline"/>
          <w:highlight w:val="cyan"/>
        </w:rPr>
        <w:t>A patent</w:t>
      </w:r>
      <w:r w:rsidRPr="0091247D">
        <w:rPr>
          <w:rStyle w:val="StyleUnderline"/>
        </w:rPr>
        <w:t xml:space="preserve"> like this </w:t>
      </w:r>
      <w:r w:rsidRPr="0091247D">
        <w:rPr>
          <w:rStyle w:val="Emphasis"/>
          <w:highlight w:val="cyan"/>
        </w:rPr>
        <w:t>doesn’t really bring any new tech</w:t>
      </w:r>
      <w:r w:rsidRPr="0091247D">
        <w:rPr>
          <w:rStyle w:val="Emphasis"/>
        </w:rPr>
        <w:t xml:space="preserve">nology </w:t>
      </w:r>
      <w:r w:rsidRPr="0091247D">
        <w:rPr>
          <w:rStyle w:val="Emphasis"/>
          <w:highlight w:val="cyan"/>
        </w:rPr>
        <w:t>to the table; it simply limits the areas in which an existing tool can be used</w:t>
      </w:r>
      <w:r w:rsidRPr="0091247D">
        <w:rPr>
          <w:sz w:val="16"/>
        </w:rPr>
        <w:t>. For this reason, we are declaring the ’834 patent our latest Stupid Patent of the Month.</w:t>
      </w:r>
    </w:p>
    <w:p w14:paraId="75DF44ED" w14:textId="77777777" w:rsidR="0008510C" w:rsidRPr="0091247D" w:rsidRDefault="0008510C" w:rsidP="0008510C">
      <w:pPr>
        <w:rPr>
          <w:sz w:val="16"/>
        </w:rPr>
      </w:pPr>
      <w:r w:rsidRPr="0091247D">
        <w:rPr>
          <w:sz w:val="16"/>
        </w:rPr>
        <w:t xml:space="preserve">In fairness, the ’834 patent is not as egregious as some of the other patents we have selected for this dubious ‘honor.’ But we still think the patent is worth highlighting in this series because </w:t>
      </w:r>
      <w:r w:rsidRPr="0091247D">
        <w:rPr>
          <w:rStyle w:val="StyleUnderline"/>
        </w:rPr>
        <w:t xml:space="preserve">the </w:t>
      </w:r>
      <w:r w:rsidRPr="0091247D">
        <w:rPr>
          <w:rStyle w:val="StyleUnderline"/>
          <w:highlight w:val="cyan"/>
        </w:rPr>
        <w:t>problems</w:t>
      </w:r>
      <w:r w:rsidRPr="0091247D">
        <w:rPr>
          <w:rStyle w:val="StyleUnderline"/>
        </w:rPr>
        <w:t xml:space="preserve"> similar </w:t>
      </w:r>
      <w:r w:rsidRPr="0091247D">
        <w:rPr>
          <w:rStyle w:val="StyleUnderline"/>
          <w:highlight w:val="cyan"/>
        </w:rPr>
        <w:t>patents could create for innovation</w:t>
      </w:r>
      <w:r w:rsidRPr="0091247D">
        <w:rPr>
          <w:rStyle w:val="StyleUnderline"/>
        </w:rPr>
        <w:t xml:space="preserve"> </w:t>
      </w:r>
      <w:r w:rsidRPr="0091247D">
        <w:rPr>
          <w:rStyle w:val="StyleUnderline"/>
          <w:highlight w:val="cyan"/>
        </w:rPr>
        <w:t>and economic progress might be</w:t>
      </w:r>
      <w:r w:rsidRPr="0091247D">
        <w:rPr>
          <w:rStyle w:val="StyleUnderline"/>
        </w:rPr>
        <w:t xml:space="preserve"> much more </w:t>
      </w:r>
      <w:r w:rsidRPr="0091247D">
        <w:rPr>
          <w:rStyle w:val="StyleUnderline"/>
          <w:highlight w:val="cyan"/>
        </w:rPr>
        <w:t>serious</w:t>
      </w:r>
      <w:r w:rsidRPr="0091247D">
        <w:rPr>
          <w:sz w:val="16"/>
        </w:rPr>
        <w:t xml:space="preserve">. </w:t>
      </w:r>
      <w:r w:rsidRPr="0091247D">
        <w:rPr>
          <w:rStyle w:val="StyleUnderline"/>
        </w:rPr>
        <w:t>Handing out patents on using well-known machine learning techniques but limited to a particular field merely encourages an arms race where everyone, even companies doing routine development, attempts to patent their work</w:t>
      </w:r>
      <w:r w:rsidRPr="0091247D">
        <w:rPr>
          <w:sz w:val="16"/>
        </w:rPr>
        <w:t xml:space="preserve">. </w:t>
      </w:r>
      <w:r w:rsidRPr="0091247D">
        <w:rPr>
          <w:rStyle w:val="StyleUnderline"/>
          <w:highlight w:val="cyan"/>
        </w:rPr>
        <w:t xml:space="preserve">The end result is a </w:t>
      </w:r>
      <w:r w:rsidRPr="0072607B">
        <w:rPr>
          <w:rStyle w:val="Emphasis"/>
          <w:highlight w:val="cyan"/>
        </w:rPr>
        <w:t>minefield of low-quality machine learning patents</w:t>
      </w:r>
      <w:r w:rsidRPr="0091247D">
        <w:rPr>
          <w:sz w:val="16"/>
        </w:rPr>
        <w:t>, each applying the entire field of machine learning to a niche sub-problem. Such an environment will fuel patent trolling and hurt startups that want to use machine learning as a small part of the larger novel technologies they want to bring to market.</w:t>
      </w:r>
    </w:p>
    <w:p w14:paraId="11642B57" w14:textId="77777777" w:rsidR="0008510C" w:rsidRDefault="0008510C" w:rsidP="0008510C">
      <w:pPr>
        <w:rPr>
          <w:sz w:val="16"/>
        </w:rPr>
      </w:pPr>
      <w:r w:rsidRPr="0091247D">
        <w:rPr>
          <w:sz w:val="16"/>
        </w:rPr>
        <w:t>We recently launched a major project monitoring advances in artificial intelligence and machine learning. As we pursue this project, we’ll also monitor patenting in AI and try to gauge its impact on progress.</w:t>
      </w:r>
    </w:p>
    <w:p w14:paraId="0893CF62" w14:textId="77777777" w:rsidR="007E03E5" w:rsidRDefault="007E03E5" w:rsidP="007E03E5">
      <w:pPr>
        <w:pStyle w:val="Heading4"/>
      </w:pPr>
      <w:r>
        <w:t>Engineers and lawyers vote neg</w:t>
      </w:r>
    </w:p>
    <w:p w14:paraId="2987A690" w14:textId="77777777" w:rsidR="007E03E5" w:rsidRPr="00BB797A" w:rsidRDefault="007E03E5" w:rsidP="007E03E5">
      <w:r w:rsidRPr="007B69AA">
        <w:t xml:space="preserve">Issie </w:t>
      </w:r>
      <w:r w:rsidRPr="007B69AA">
        <w:rPr>
          <w:rStyle w:val="Style13ptBold"/>
        </w:rPr>
        <w:t>Lapowsky 15</w:t>
      </w:r>
      <w:r>
        <w:t>.</w:t>
      </w:r>
      <w:r w:rsidRPr="007B69AA">
        <w:t xml:space="preserve"> </w:t>
      </w:r>
      <w:r>
        <w:t>S</w:t>
      </w:r>
      <w:r w:rsidRPr="007B69AA">
        <w:t>enior writer for WIRED covering the intersection of tech, politics, and national affairs</w:t>
      </w:r>
      <w:r>
        <w:t>, 2-25-15. “</w:t>
      </w:r>
      <w:r w:rsidRPr="007B69AA">
        <w:t>EFF: If You Want to Fix Software Patents, Eliminate Software Patents</w:t>
      </w:r>
      <w:r>
        <w:t xml:space="preserve">.” </w:t>
      </w:r>
      <w:r w:rsidRPr="007B69AA">
        <w:t>https://www.wired.com/2015/02/eff-eliminate-software-patents/</w:t>
      </w:r>
    </w:p>
    <w:p w14:paraId="540DB27C" w14:textId="77777777" w:rsidR="007E03E5" w:rsidRPr="00BB797A" w:rsidRDefault="007E03E5" w:rsidP="007E03E5">
      <w:pPr>
        <w:rPr>
          <w:sz w:val="16"/>
        </w:rPr>
      </w:pPr>
      <w:r w:rsidRPr="00BB797A">
        <w:rPr>
          <w:sz w:val="16"/>
        </w:rPr>
        <w:t xml:space="preserve">That is by far the most incendiary proposal </w:t>
      </w:r>
      <w:r w:rsidRPr="00BB797A">
        <w:rPr>
          <w:rStyle w:val="StyleUnderline"/>
        </w:rPr>
        <w:t xml:space="preserve">the </w:t>
      </w:r>
      <w:r w:rsidRPr="004556AF">
        <w:rPr>
          <w:rStyle w:val="StyleUnderline"/>
          <w:highlight w:val="cyan"/>
        </w:rPr>
        <w:t>E</w:t>
      </w:r>
      <w:r w:rsidRPr="00BB797A">
        <w:rPr>
          <w:rStyle w:val="StyleUnderline"/>
        </w:rPr>
        <w:t xml:space="preserve">lectronic </w:t>
      </w:r>
      <w:r w:rsidRPr="004556AF">
        <w:rPr>
          <w:rStyle w:val="StyleUnderline"/>
          <w:highlight w:val="cyan"/>
        </w:rPr>
        <w:t>F</w:t>
      </w:r>
      <w:r w:rsidRPr="00BB797A">
        <w:rPr>
          <w:rStyle w:val="StyleUnderline"/>
        </w:rPr>
        <w:t xml:space="preserve">rontier </w:t>
      </w:r>
      <w:r w:rsidRPr="004556AF">
        <w:rPr>
          <w:rStyle w:val="StyleUnderline"/>
          <w:highlight w:val="cyan"/>
        </w:rPr>
        <w:t>F</w:t>
      </w:r>
      <w:r w:rsidRPr="00BB797A">
        <w:rPr>
          <w:rStyle w:val="StyleUnderline"/>
        </w:rPr>
        <w:t>oundation</w:t>
      </w:r>
      <w:r w:rsidRPr="00BB797A">
        <w:rPr>
          <w:sz w:val="16"/>
        </w:rPr>
        <w:t xml:space="preserve"> offers in its comprehensive report on overhauling a painfully broken patent system. The report, two years in the making, </w:t>
      </w:r>
      <w:r w:rsidRPr="004556AF">
        <w:rPr>
          <w:rStyle w:val="StyleUnderline"/>
          <w:highlight w:val="cyan"/>
        </w:rPr>
        <w:t>suggests</w:t>
      </w:r>
      <w:r w:rsidRPr="00BB797A">
        <w:rPr>
          <w:sz w:val="16"/>
        </w:rPr>
        <w:t xml:space="preserve"> everything from strengthening the quality of patents to making patent litigation less costly. And there, on page 27 of the 29-page report, is "</w:t>
      </w:r>
      <w:r w:rsidRPr="004556AF">
        <w:rPr>
          <w:rStyle w:val="Emphasis"/>
          <w:highlight w:val="cyan"/>
        </w:rPr>
        <w:t xml:space="preserve">Abolish </w:t>
      </w:r>
      <w:r w:rsidRPr="00782164">
        <w:rPr>
          <w:rStyle w:val="Emphasis"/>
        </w:rPr>
        <w:t xml:space="preserve">software </w:t>
      </w:r>
      <w:r w:rsidRPr="004556AF">
        <w:rPr>
          <w:rStyle w:val="Emphasis"/>
          <w:highlight w:val="cyan"/>
        </w:rPr>
        <w:t>patents</w:t>
      </w:r>
      <w:r w:rsidRPr="00BB797A">
        <w:rPr>
          <w:sz w:val="16"/>
        </w:rPr>
        <w:t>."</w:t>
      </w:r>
    </w:p>
    <w:p w14:paraId="2C852686" w14:textId="77777777" w:rsidR="007E03E5" w:rsidRPr="00BB797A" w:rsidRDefault="007E03E5" w:rsidP="007E03E5">
      <w:pPr>
        <w:rPr>
          <w:sz w:val="16"/>
        </w:rPr>
      </w:pPr>
      <w:r w:rsidRPr="00BB797A">
        <w:rPr>
          <w:sz w:val="16"/>
        </w:rPr>
        <w:t xml:space="preserve">The argument is that </w:t>
      </w:r>
      <w:r w:rsidRPr="004556AF">
        <w:rPr>
          <w:rStyle w:val="StyleUnderline"/>
          <w:highlight w:val="cyan"/>
        </w:rPr>
        <w:t>software patents may</w:t>
      </w:r>
      <w:r w:rsidRPr="00BB797A">
        <w:rPr>
          <w:rStyle w:val="StyleUnderline"/>
        </w:rPr>
        <w:t xml:space="preserve"> not just </w:t>
      </w:r>
      <w:r w:rsidRPr="004556AF">
        <w:rPr>
          <w:rStyle w:val="StyleUnderline"/>
          <w:highlight w:val="cyan"/>
        </w:rPr>
        <w:t>be</w:t>
      </w:r>
      <w:r w:rsidRPr="00BB797A">
        <w:rPr>
          <w:rStyle w:val="StyleUnderline"/>
        </w:rPr>
        <w:t xml:space="preserve"> flawed, but </w:t>
      </w:r>
      <w:r w:rsidRPr="00BB797A">
        <w:rPr>
          <w:rStyle w:val="Emphasis"/>
        </w:rPr>
        <w:t xml:space="preserve">utterly </w:t>
      </w:r>
      <w:r w:rsidRPr="004556AF">
        <w:rPr>
          <w:rStyle w:val="Emphasis"/>
          <w:highlight w:val="cyan"/>
        </w:rPr>
        <w:t>unnecessary</w:t>
      </w:r>
      <w:r w:rsidRPr="00BB797A">
        <w:rPr>
          <w:sz w:val="16"/>
        </w:rPr>
        <w:t xml:space="preserve">. This hasn't always been EFF's stance on patents, says Adi Kamdar, one of the report's authors. But </w:t>
      </w:r>
      <w:r w:rsidRPr="004556AF">
        <w:rPr>
          <w:rStyle w:val="StyleUnderline"/>
          <w:highlight w:val="cyan"/>
        </w:rPr>
        <w:t>as the group</w:t>
      </w:r>
      <w:r w:rsidRPr="00BB797A">
        <w:rPr>
          <w:rStyle w:val="StyleUnderline"/>
        </w:rPr>
        <w:t xml:space="preserve"> </w:t>
      </w:r>
      <w:r w:rsidRPr="004556AF">
        <w:rPr>
          <w:rStyle w:val="StyleUnderline"/>
          <w:highlight w:val="cyan"/>
        </w:rPr>
        <w:t>compiled</w:t>
      </w:r>
      <w:r w:rsidRPr="00BB797A">
        <w:rPr>
          <w:rStyle w:val="StyleUnderline"/>
        </w:rPr>
        <w:t xml:space="preserve"> the report, </w:t>
      </w:r>
      <w:r w:rsidRPr="004556AF">
        <w:rPr>
          <w:rStyle w:val="StyleUnderline"/>
          <w:highlight w:val="cyan"/>
        </w:rPr>
        <w:t>it received 16,500</w:t>
      </w:r>
      <w:r w:rsidRPr="00BB797A">
        <w:rPr>
          <w:rStyle w:val="StyleUnderline"/>
        </w:rPr>
        <w:t xml:space="preserve"> public </w:t>
      </w:r>
      <w:r w:rsidRPr="004556AF">
        <w:rPr>
          <w:rStyle w:val="StyleUnderline"/>
          <w:highlight w:val="cyan"/>
        </w:rPr>
        <w:t>comments from</w:t>
      </w:r>
      <w:r w:rsidRPr="00BB797A">
        <w:rPr>
          <w:rStyle w:val="StyleUnderline"/>
        </w:rPr>
        <w:t xml:space="preserve"> people in the </w:t>
      </w:r>
      <w:r w:rsidRPr="004556AF">
        <w:rPr>
          <w:rStyle w:val="StyleUnderline"/>
          <w:highlight w:val="cyan"/>
        </w:rPr>
        <w:t xml:space="preserve">business, academic, and policy </w:t>
      </w:r>
      <w:r w:rsidRPr="00782164">
        <w:rPr>
          <w:rStyle w:val="StyleUnderline"/>
        </w:rPr>
        <w:t xml:space="preserve">communities. The idea </w:t>
      </w:r>
      <w:r w:rsidRPr="004556AF">
        <w:rPr>
          <w:rStyle w:val="StyleUnderline"/>
          <w:highlight w:val="cyan"/>
        </w:rPr>
        <w:t>that patents should be eliminated</w:t>
      </w:r>
      <w:r w:rsidRPr="00BB797A">
        <w:rPr>
          <w:rStyle w:val="StyleUnderline"/>
        </w:rPr>
        <w:t xml:space="preserve"> entirely </w:t>
      </w:r>
      <w:r w:rsidRPr="004556AF">
        <w:rPr>
          <w:rStyle w:val="StyleUnderline"/>
          <w:highlight w:val="cyan"/>
        </w:rPr>
        <w:t xml:space="preserve">was a </w:t>
      </w:r>
      <w:r w:rsidRPr="004556AF">
        <w:rPr>
          <w:rStyle w:val="Emphasis"/>
          <w:highlight w:val="cyan"/>
        </w:rPr>
        <w:t>common theme</w:t>
      </w:r>
      <w:r w:rsidRPr="00BB797A">
        <w:rPr>
          <w:sz w:val="16"/>
        </w:rPr>
        <w:t>.</w:t>
      </w:r>
    </w:p>
    <w:p w14:paraId="0B23B69A" w14:textId="77777777" w:rsidR="007E03E5" w:rsidRPr="00BB797A" w:rsidRDefault="007E03E5" w:rsidP="007E03E5">
      <w:pPr>
        <w:rPr>
          <w:sz w:val="16"/>
        </w:rPr>
      </w:pPr>
      <w:r w:rsidRPr="00BB797A">
        <w:rPr>
          <w:sz w:val="16"/>
        </w:rPr>
        <w:t xml:space="preserve">"A big chunk of the </w:t>
      </w:r>
      <w:r w:rsidRPr="004556AF">
        <w:rPr>
          <w:rStyle w:val="StyleUnderline"/>
          <w:highlight w:val="cyan"/>
        </w:rPr>
        <w:t>engineers</w:t>
      </w:r>
      <w:r w:rsidRPr="00BB797A">
        <w:rPr>
          <w:sz w:val="16"/>
        </w:rPr>
        <w:t xml:space="preserve"> we talked to, and even some of the </w:t>
      </w:r>
      <w:r w:rsidRPr="004556AF">
        <w:rPr>
          <w:rStyle w:val="StyleUnderline"/>
          <w:highlight w:val="cyan"/>
        </w:rPr>
        <w:t xml:space="preserve">lawyers </w:t>
      </w:r>
      <w:r w:rsidRPr="00782164">
        <w:rPr>
          <w:rStyle w:val="StyleUnderline"/>
        </w:rPr>
        <w:t>and activists</w:t>
      </w:r>
      <w:r w:rsidRPr="00BB797A">
        <w:rPr>
          <w:sz w:val="16"/>
        </w:rPr>
        <w:t xml:space="preserve"> and policy folk </w:t>
      </w:r>
      <w:r w:rsidRPr="004556AF">
        <w:rPr>
          <w:rStyle w:val="Emphasis"/>
          <w:highlight w:val="cyan"/>
        </w:rPr>
        <w:t>don't like</w:t>
      </w:r>
      <w:r w:rsidRPr="00BB797A">
        <w:rPr>
          <w:rStyle w:val="Emphasis"/>
        </w:rPr>
        <w:t xml:space="preserve"> software </w:t>
      </w:r>
      <w:r w:rsidRPr="004556AF">
        <w:rPr>
          <w:rStyle w:val="Emphasis"/>
          <w:highlight w:val="cyan"/>
        </w:rPr>
        <w:t>patents</w:t>
      </w:r>
      <w:r w:rsidRPr="00BB797A">
        <w:rPr>
          <w:rStyle w:val="Emphasis"/>
        </w:rPr>
        <w:t xml:space="preserve"> at all</w:t>
      </w:r>
      <w:r w:rsidRPr="00BB797A">
        <w:rPr>
          <w:sz w:val="16"/>
        </w:rPr>
        <w:t xml:space="preserve">," Kamdar says. "They said </w:t>
      </w:r>
      <w:r w:rsidRPr="004556AF">
        <w:rPr>
          <w:rStyle w:val="StyleUnderline"/>
          <w:highlight w:val="cyan"/>
        </w:rPr>
        <w:t xml:space="preserve">it </w:t>
      </w:r>
      <w:r w:rsidRPr="004556AF">
        <w:rPr>
          <w:rStyle w:val="Emphasis"/>
          <w:highlight w:val="cyan"/>
        </w:rPr>
        <w:t>hinders their innovation flows</w:t>
      </w:r>
      <w:r w:rsidRPr="004556AF">
        <w:rPr>
          <w:rStyle w:val="StyleUnderline"/>
          <w:highlight w:val="cyan"/>
        </w:rPr>
        <w:t xml:space="preserve"> </w:t>
      </w:r>
      <w:r w:rsidRPr="00782164">
        <w:rPr>
          <w:rStyle w:val="StyleUnderline"/>
        </w:rPr>
        <w:t>when they think about creating new things, and the idea of operating in a patent minefield really hurts them</w:t>
      </w:r>
      <w:r w:rsidRPr="00BB797A">
        <w:rPr>
          <w:sz w:val="16"/>
        </w:rPr>
        <w:t>."</w:t>
      </w:r>
    </w:p>
    <w:p w14:paraId="7420F634" w14:textId="77777777" w:rsidR="007E03E5" w:rsidRPr="007B69AA" w:rsidRDefault="007E03E5" w:rsidP="007E03E5">
      <w:pPr>
        <w:rPr>
          <w:sz w:val="16"/>
        </w:rPr>
      </w:pPr>
      <w:r w:rsidRPr="007B69AA">
        <w:rPr>
          <w:sz w:val="16"/>
        </w:rPr>
        <w:t xml:space="preserve">And so the EFF came around to the idea that, at the least, Congress should commission a study to determine if software patents should exist to begin with. That is not as crazy as it may seem. As the report notes, </w:t>
      </w:r>
      <w:r w:rsidRPr="00BB797A">
        <w:rPr>
          <w:rStyle w:val="StyleUnderline"/>
        </w:rPr>
        <w:t>New Zealand</w:t>
      </w:r>
      <w:r w:rsidRPr="007B69AA">
        <w:rPr>
          <w:sz w:val="16"/>
        </w:rPr>
        <w:t xml:space="preserve">---albeit a country with a comparatively tiny tech community---recently </w:t>
      </w:r>
      <w:r w:rsidRPr="00BB797A">
        <w:rPr>
          <w:rStyle w:val="StyleUnderline"/>
        </w:rPr>
        <w:t>amended its laws to prevent patenting software</w:t>
      </w:r>
      <w:r w:rsidRPr="007B69AA">
        <w:rPr>
          <w:sz w:val="16"/>
        </w:rPr>
        <w:t xml:space="preserve">. And Kamdar adds that </w:t>
      </w:r>
      <w:r w:rsidRPr="00BB797A">
        <w:rPr>
          <w:rStyle w:val="StyleUnderline"/>
        </w:rPr>
        <w:t>patents haven't always been such an integral part of the software world. Microsoft, for one, acquired just five patents in its first 15 years, during which it became a $1 billion company</w:t>
      </w:r>
      <w:r w:rsidRPr="007B69AA">
        <w:rPr>
          <w:sz w:val="16"/>
        </w:rPr>
        <w:t>. Today, Microsoft applies for 2,000 to 2,500 patents annually.</w:t>
      </w:r>
    </w:p>
    <w:p w14:paraId="2F9214F0" w14:textId="77777777" w:rsidR="007E03E5" w:rsidRPr="007B69AA" w:rsidRDefault="007E03E5" w:rsidP="007E03E5">
      <w:pPr>
        <w:rPr>
          <w:sz w:val="16"/>
        </w:rPr>
      </w:pPr>
      <w:r w:rsidRPr="007B69AA">
        <w:rPr>
          <w:sz w:val="16"/>
        </w:rPr>
        <w:t>"It's a peer pressure, all-the-cool-kids-are-doing-it system right now," say Kamdar. "As soon as one company starts acquiring patents everyone else thinks they need to for defensive purposes. That puts pressure on the whole system."</w:t>
      </w:r>
    </w:p>
    <w:p w14:paraId="123A122F" w14:textId="77777777" w:rsidR="007E03E5" w:rsidRPr="007B69AA" w:rsidRDefault="007E03E5" w:rsidP="007E03E5">
      <w:pPr>
        <w:rPr>
          <w:sz w:val="16"/>
        </w:rPr>
      </w:pPr>
      <w:r w:rsidRPr="007B69AA">
        <w:rPr>
          <w:sz w:val="16"/>
        </w:rPr>
        <w:lastRenderedPageBreak/>
        <w:t xml:space="preserve">The problem is, unlike with other types of patents, </w:t>
      </w:r>
      <w:r w:rsidRPr="007B69AA">
        <w:rPr>
          <w:rStyle w:val="StyleUnderline"/>
        </w:rPr>
        <w:t xml:space="preserve">software </w:t>
      </w:r>
      <w:r w:rsidRPr="004556AF">
        <w:rPr>
          <w:rStyle w:val="StyleUnderline"/>
          <w:highlight w:val="cyan"/>
        </w:rPr>
        <w:t>patents</w:t>
      </w:r>
      <w:r w:rsidRPr="007B69AA">
        <w:rPr>
          <w:rStyle w:val="StyleUnderline"/>
        </w:rPr>
        <w:t xml:space="preserve"> often </w:t>
      </w:r>
      <w:r w:rsidRPr="004556AF">
        <w:rPr>
          <w:rStyle w:val="StyleUnderline"/>
          <w:highlight w:val="cyan"/>
        </w:rPr>
        <w:t>cover</w:t>
      </w:r>
      <w:r w:rsidRPr="007B69AA">
        <w:rPr>
          <w:rStyle w:val="StyleUnderline"/>
        </w:rPr>
        <w:t xml:space="preserve"> </w:t>
      </w:r>
      <w:r w:rsidRPr="004556AF">
        <w:rPr>
          <w:rStyle w:val="StyleUnderline"/>
          <w:highlight w:val="cyan"/>
        </w:rPr>
        <w:t>every solution to a certain problem, rather than a specific solution</w:t>
      </w:r>
      <w:r w:rsidRPr="007B69AA">
        <w:rPr>
          <w:rStyle w:val="StyleUnderline"/>
        </w:rPr>
        <w:t xml:space="preserve">, with a specific implementation. </w:t>
      </w:r>
      <w:r w:rsidRPr="004556AF">
        <w:rPr>
          <w:rStyle w:val="StyleUnderline"/>
          <w:highlight w:val="cyan"/>
        </w:rPr>
        <w:t xml:space="preserve">That leads to an </w:t>
      </w:r>
      <w:r w:rsidRPr="004556AF">
        <w:rPr>
          <w:rStyle w:val="Emphasis"/>
          <w:highlight w:val="cyan"/>
        </w:rPr>
        <w:t>abundance of vague, broad patents</w:t>
      </w:r>
      <w:r w:rsidRPr="007B69AA">
        <w:rPr>
          <w:sz w:val="16"/>
        </w:rPr>
        <w:t xml:space="preserve">, </w:t>
      </w:r>
      <w:r w:rsidRPr="007B69AA">
        <w:rPr>
          <w:rStyle w:val="StyleUnderline"/>
        </w:rPr>
        <w:t>so that even when smaller companies do acquire patents, they're unlikely to do them any good against a patent troll</w:t>
      </w:r>
      <w:r w:rsidRPr="007B69AA">
        <w:rPr>
          <w:sz w:val="16"/>
        </w:rPr>
        <w:t xml:space="preserve">. And so, Kamdar says, </w:t>
      </w:r>
      <w:r w:rsidRPr="007B69AA">
        <w:rPr>
          <w:rStyle w:val="StyleUnderline"/>
        </w:rPr>
        <w:t xml:space="preserve">many of the </w:t>
      </w:r>
      <w:r w:rsidRPr="004556AF">
        <w:rPr>
          <w:rStyle w:val="StyleUnderline"/>
          <w:highlight w:val="cyan"/>
        </w:rPr>
        <w:t>startups</w:t>
      </w:r>
      <w:r w:rsidRPr="007B69AA">
        <w:rPr>
          <w:sz w:val="16"/>
        </w:rPr>
        <w:t xml:space="preserve"> EFF talked to over the course of its research </w:t>
      </w:r>
      <w:r w:rsidRPr="004556AF">
        <w:rPr>
          <w:rStyle w:val="Emphasis"/>
          <w:highlight w:val="cyan"/>
        </w:rPr>
        <w:t xml:space="preserve">are operating as if patents can't protect them </w:t>
      </w:r>
      <w:r w:rsidRPr="00782164">
        <w:rPr>
          <w:rStyle w:val="Emphasis"/>
        </w:rPr>
        <w:t>anyway</w:t>
      </w:r>
      <w:r w:rsidRPr="004556AF">
        <w:rPr>
          <w:rStyle w:val="Emphasis"/>
          <w:highlight w:val="cyan"/>
        </w:rPr>
        <w:t xml:space="preserve">, and forgo them </w:t>
      </w:r>
      <w:r w:rsidRPr="00782164">
        <w:rPr>
          <w:rStyle w:val="Emphasis"/>
        </w:rPr>
        <w:t>altogether</w:t>
      </w:r>
      <w:r w:rsidRPr="007B69AA">
        <w:rPr>
          <w:sz w:val="16"/>
        </w:rPr>
        <w:t>.</w:t>
      </w:r>
    </w:p>
    <w:p w14:paraId="58D84421" w14:textId="77777777" w:rsidR="007E03E5" w:rsidRPr="007B69AA" w:rsidRDefault="007E03E5" w:rsidP="007E03E5">
      <w:pPr>
        <w:rPr>
          <w:sz w:val="16"/>
        </w:rPr>
      </w:pPr>
      <w:r w:rsidRPr="007B69AA">
        <w:rPr>
          <w:sz w:val="16"/>
        </w:rPr>
        <w:t xml:space="preserve">And so, </w:t>
      </w:r>
      <w:r w:rsidRPr="004556AF">
        <w:rPr>
          <w:rStyle w:val="StyleUnderline"/>
          <w:highlight w:val="cyan"/>
        </w:rPr>
        <w:t>if software patents were to disappear</w:t>
      </w:r>
      <w:r w:rsidRPr="007B69AA">
        <w:rPr>
          <w:sz w:val="16"/>
        </w:rPr>
        <w:t xml:space="preserve">, Kamdar believes not much would change, except that </w:t>
      </w:r>
      <w:r w:rsidRPr="004556AF">
        <w:rPr>
          <w:rStyle w:val="Emphasis"/>
          <w:highlight w:val="cyan"/>
        </w:rPr>
        <w:t>patent trolls would lose their power</w:t>
      </w:r>
      <w:r w:rsidRPr="007B69AA">
        <w:rPr>
          <w:sz w:val="16"/>
        </w:rPr>
        <w:t xml:space="preserve">, </w:t>
      </w:r>
      <w:r w:rsidRPr="007B69AA">
        <w:rPr>
          <w:rStyle w:val="StyleUnderline"/>
        </w:rPr>
        <w:t>and large companies like Apple wouldn't have to keep paying them hundreds of millions of dollars for infringing on decades-old, overly broad patents</w:t>
      </w:r>
      <w:r w:rsidRPr="007B69AA">
        <w:rPr>
          <w:sz w:val="16"/>
        </w:rPr>
        <w:t>.</w:t>
      </w:r>
    </w:p>
    <w:p w14:paraId="6ADD6AA9" w14:textId="77777777" w:rsidR="0008510C" w:rsidRPr="0008510C" w:rsidRDefault="0008510C" w:rsidP="0008510C"/>
    <w:p w14:paraId="5F1166F8" w14:textId="77777777" w:rsidR="006B24EA" w:rsidRDefault="006B24EA" w:rsidP="006B24EA">
      <w:pPr>
        <w:rPr>
          <w:sz w:val="16"/>
        </w:rPr>
      </w:pPr>
    </w:p>
    <w:p w14:paraId="39A81515" w14:textId="77777777" w:rsidR="006B24EA" w:rsidRDefault="006B24EA" w:rsidP="006B24EA"/>
    <w:p w14:paraId="003D9588" w14:textId="77777777" w:rsidR="007739BC" w:rsidRDefault="005F451C" w:rsidP="005F451C">
      <w:pPr>
        <w:pStyle w:val="Heading3"/>
      </w:pPr>
      <w:r>
        <w:lastRenderedPageBreak/>
        <w:t xml:space="preserve">IPR </w:t>
      </w:r>
      <w:r w:rsidR="00EA47C0">
        <w:t>Bad for</w:t>
      </w:r>
      <w:r>
        <w:t xml:space="preserve"> Innovation---2NC</w:t>
      </w:r>
    </w:p>
    <w:p w14:paraId="559E4025" w14:textId="77777777" w:rsidR="005F451C" w:rsidRDefault="005F451C" w:rsidP="005F451C"/>
    <w:p w14:paraId="330FBF0F" w14:textId="77777777" w:rsidR="005F451C" w:rsidRDefault="005F451C" w:rsidP="005F451C">
      <w:pPr>
        <w:pStyle w:val="Heading4"/>
      </w:pPr>
      <w:r>
        <w:t>IPR destroys innovation</w:t>
      </w:r>
    </w:p>
    <w:p w14:paraId="7E216EB9" w14:textId="77777777" w:rsidR="005F451C" w:rsidRDefault="005F451C" w:rsidP="005F451C">
      <w:pPr>
        <w:pStyle w:val="Heading4"/>
      </w:pPr>
      <w:r>
        <w:t xml:space="preserve">1 — Inventors </w:t>
      </w:r>
      <w:r w:rsidRPr="009A0C97">
        <w:rPr>
          <w:rStyle w:val="StyleUnderline"/>
        </w:rPr>
        <w:t>don’t care</w:t>
      </w:r>
      <w:r>
        <w:t xml:space="preserve"> about </w:t>
      </w:r>
      <w:r w:rsidRPr="009A0C97">
        <w:rPr>
          <w:rStyle w:val="StyleUnderline"/>
        </w:rPr>
        <w:t>IP</w:t>
      </w:r>
      <w:r>
        <w:t xml:space="preserve"> </w:t>
      </w:r>
    </w:p>
    <w:p w14:paraId="63A1ABF6" w14:textId="77777777" w:rsidR="005F451C" w:rsidRPr="00563D81" w:rsidRDefault="005F451C" w:rsidP="005F451C">
      <w:r w:rsidRPr="00563D81">
        <w:rPr>
          <w:rStyle w:val="Style13ptBold"/>
        </w:rPr>
        <w:t>Yu ’20</w:t>
      </w:r>
      <w:r>
        <w:t xml:space="preserve"> Ting Yu, editor, “</w:t>
      </w:r>
      <w:r w:rsidRPr="00563D81">
        <w:t>How Copyrights, Patents, and Trademarks May Stifle Creativity and Progress</w:t>
      </w:r>
      <w:r>
        <w:t xml:space="preserve">,” </w:t>
      </w:r>
      <w:r w:rsidRPr="00563D81">
        <w:t>AUGUST 16, 2022</w:t>
      </w:r>
      <w:r>
        <w:t xml:space="preserve">, </w:t>
      </w:r>
      <w:hyperlink r:id="rId15" w:history="1">
        <w:r w:rsidRPr="00DF2042">
          <w:rPr>
            <w:rStyle w:val="Hyperlink"/>
          </w:rPr>
          <w:t>https://www.bu.edu/articles/2022/how-copyrights-patents-trademarks-may-stifle-creativity-and-progress/</w:t>
        </w:r>
      </w:hyperlink>
      <w:r>
        <w:t xml:space="preserve"> Interlake JP </w:t>
      </w:r>
    </w:p>
    <w:p w14:paraId="4C4EE6D7" w14:textId="77777777" w:rsidR="005F451C" w:rsidRPr="00563D81" w:rsidRDefault="005F451C" w:rsidP="005F451C">
      <w:pPr>
        <w:rPr>
          <w:sz w:val="16"/>
        </w:rPr>
      </w:pPr>
      <w:r w:rsidRPr="00563D81">
        <w:rPr>
          <w:rStyle w:val="StyleUnderline"/>
          <w:highlight w:val="green"/>
        </w:rPr>
        <w:t>Innovation in the Digital Age</w:t>
      </w:r>
      <w:r>
        <w:rPr>
          <w:rStyle w:val="StyleUnderline"/>
        </w:rPr>
        <w:t xml:space="preserve"> </w:t>
      </w:r>
      <w:r w:rsidRPr="00563D81">
        <w:rPr>
          <w:sz w:val="16"/>
        </w:rPr>
        <w:t xml:space="preserve">The </w:t>
      </w:r>
      <w:r w:rsidRPr="00563D81">
        <w:rPr>
          <w:rStyle w:val="StyleUnderline"/>
          <w:highlight w:val="green"/>
        </w:rPr>
        <w:t>traditional view</w:t>
      </w:r>
      <w:r w:rsidRPr="00563D81">
        <w:rPr>
          <w:rStyle w:val="StyleUnderline"/>
        </w:rPr>
        <w:t xml:space="preserve"> of IP law </w:t>
      </w:r>
      <w:r w:rsidRPr="00563D81">
        <w:rPr>
          <w:rStyle w:val="StyleUnderline"/>
          <w:highlight w:val="green"/>
        </w:rPr>
        <w:t>is that</w:t>
      </w:r>
      <w:r w:rsidRPr="00563D81">
        <w:rPr>
          <w:rStyle w:val="StyleUnderline"/>
        </w:rPr>
        <w:t xml:space="preserve"> copyrights, patents, and trademarks </w:t>
      </w:r>
      <w:r w:rsidRPr="00563D81">
        <w:rPr>
          <w:rStyle w:val="StyleUnderline"/>
          <w:highlight w:val="green"/>
        </w:rPr>
        <w:t xml:space="preserve">give creators a </w:t>
      </w:r>
      <w:r w:rsidRPr="009A0C97">
        <w:rPr>
          <w:rStyle w:val="Emphasis"/>
          <w:highlight w:val="green"/>
        </w:rPr>
        <w:t>limited monopoly</w:t>
      </w:r>
      <w:r w:rsidRPr="00563D81">
        <w:rPr>
          <w:rStyle w:val="StyleUnderline"/>
        </w:rPr>
        <w:t xml:space="preserve"> on their inventions or works</w:t>
      </w:r>
      <w:r w:rsidRPr="00563D81">
        <w:rPr>
          <w:sz w:val="16"/>
        </w:rPr>
        <w:t xml:space="preserve"> so they can reap the financial benefits. According to Silbey, </w:t>
      </w:r>
      <w:r w:rsidRPr="00563D81">
        <w:rPr>
          <w:rStyle w:val="StyleUnderline"/>
        </w:rPr>
        <w:t>it presumes a creator’s paramount incentive is temporarily excluding others</w:t>
      </w:r>
      <w:r w:rsidRPr="00563D81">
        <w:rPr>
          <w:sz w:val="16"/>
        </w:rPr>
        <w:t xml:space="preserve">, </w:t>
      </w:r>
      <w:r w:rsidRPr="00563D81">
        <w:rPr>
          <w:rStyle w:val="StyleUnderline"/>
        </w:rPr>
        <w:t>preventing copies</w:t>
      </w:r>
      <w:r w:rsidRPr="00563D81">
        <w:rPr>
          <w:sz w:val="16"/>
        </w:rPr>
        <w:t xml:space="preserve">. “The </w:t>
      </w:r>
      <w:r w:rsidRPr="00563D81">
        <w:rPr>
          <w:rStyle w:val="StyleUnderline"/>
        </w:rPr>
        <w:t>right of exclusion is the way we talk about property</w:t>
      </w:r>
      <w:r w:rsidRPr="00563D81">
        <w:rPr>
          <w:sz w:val="16"/>
        </w:rPr>
        <w:t>. If I own something, I can prevent you from having it too,” says Silbey. “</w:t>
      </w:r>
      <w:r w:rsidRPr="00563D81">
        <w:rPr>
          <w:rStyle w:val="StyleUnderline"/>
        </w:rPr>
        <w:t>The paradigm case is land and trespass</w:t>
      </w:r>
      <w:r w:rsidRPr="00563D81">
        <w:rPr>
          <w:sz w:val="16"/>
        </w:rPr>
        <w:t xml:space="preserve">.” It’s an idea that has long struck her as too simplistic when it comes to IP. As a graduate student at the University of Michigan—she earned a dual JD and PhD in comparative literature—Silbey marveled at the extraordinary art and writings, like those of poet Anna Akhmatova and novelist Aleksandr Solzhenitsyn, that came out of the Soviet Union “under deeply oppressive situations.” Later, as a young attorney practicing patent law, </w:t>
      </w:r>
      <w:r w:rsidRPr="00563D81">
        <w:rPr>
          <w:rStyle w:val="StyleUnderline"/>
        </w:rPr>
        <w:t>she saw how closely innovation was intertwined with collaboration and iteration</w:t>
      </w:r>
      <w:r w:rsidRPr="00563D81">
        <w:rPr>
          <w:sz w:val="16"/>
        </w:rPr>
        <w:t>. “</w:t>
      </w:r>
      <w:r w:rsidRPr="00563D81">
        <w:rPr>
          <w:rStyle w:val="StyleUnderline"/>
        </w:rPr>
        <w:t xml:space="preserve">We celebrate the idea of the sole mythic inventor, </w:t>
      </w:r>
      <w:r w:rsidRPr="00563D81">
        <w:rPr>
          <w:rStyle w:val="StyleUnderline"/>
          <w:highlight w:val="green"/>
        </w:rPr>
        <w:t>but teams innovate together all the time</w:t>
      </w:r>
      <w:r w:rsidRPr="00563D81">
        <w:rPr>
          <w:sz w:val="16"/>
        </w:rPr>
        <w:t xml:space="preserve">,” she says. </w:t>
      </w:r>
      <w:r w:rsidRPr="00563D81">
        <w:rPr>
          <w:rStyle w:val="StyleUnderline"/>
        </w:rPr>
        <w:t xml:space="preserve">If a team comes up with an idea, she asks, </w:t>
      </w:r>
      <w:r w:rsidRPr="009A0C97">
        <w:rPr>
          <w:rStyle w:val="Emphasis"/>
          <w:highlight w:val="green"/>
        </w:rPr>
        <w:t>who owns it?</w:t>
      </w:r>
      <w:r w:rsidRPr="00563D81">
        <w:rPr>
          <w:rStyle w:val="StyleUnderline"/>
        </w:rPr>
        <w:t xml:space="preserve"> And what about when unrelated teams in different places come up with the same innovation simultaneously?</w:t>
      </w:r>
      <w:r w:rsidRPr="00563D81">
        <w:rPr>
          <w:sz w:val="16"/>
        </w:rPr>
        <w:t xml:space="preserve"> “If you think about the old-fashioned IP rules as assuming that an inventor is the owner, then there is no problem,” says Silbey. “But that’s not the way most innovation happens today. When teams all around the world are working on the same problem, and come up with similar results, </w:t>
      </w:r>
      <w:r w:rsidRPr="00563D81">
        <w:rPr>
          <w:rStyle w:val="StyleUnderline"/>
        </w:rPr>
        <w:t>the first to file for the patent gets the patent</w:t>
      </w:r>
      <w:r w:rsidRPr="00563D81">
        <w:rPr>
          <w:sz w:val="16"/>
        </w:rPr>
        <w:t xml:space="preserve">. So, </w:t>
      </w:r>
      <w:r w:rsidRPr="00563D81">
        <w:rPr>
          <w:rStyle w:val="StyleUnderline"/>
        </w:rPr>
        <w:t xml:space="preserve">it </w:t>
      </w:r>
      <w:r w:rsidRPr="00563D81">
        <w:rPr>
          <w:rStyle w:val="StyleUnderline"/>
          <w:highlight w:val="green"/>
        </w:rPr>
        <w:t>becomes a race</w:t>
      </w:r>
      <w:r w:rsidRPr="00563D81">
        <w:rPr>
          <w:rStyle w:val="StyleUnderline"/>
        </w:rPr>
        <w:t xml:space="preserve"> that can </w:t>
      </w:r>
      <w:r w:rsidRPr="00563D81">
        <w:rPr>
          <w:rStyle w:val="StyleUnderline"/>
          <w:highlight w:val="green"/>
        </w:rPr>
        <w:t>frustrate</w:t>
      </w:r>
      <w:r w:rsidRPr="00563D81">
        <w:rPr>
          <w:rStyle w:val="StyleUnderline"/>
        </w:rPr>
        <w:t xml:space="preserve"> professional standards and </w:t>
      </w:r>
      <w:r w:rsidRPr="00563D81">
        <w:rPr>
          <w:rStyle w:val="StyleUnderline"/>
          <w:highlight w:val="green"/>
        </w:rPr>
        <w:t>ethics</w:t>
      </w:r>
      <w:r w:rsidRPr="00563D81">
        <w:rPr>
          <w:sz w:val="16"/>
        </w:rPr>
        <w:t xml:space="preserve">.” For her 2015 book, The Eureka Myth: Creators, Innovators, and Everyday Intellectual Property (Stanford University Press), </w:t>
      </w:r>
      <w:r w:rsidRPr="00563D81">
        <w:rPr>
          <w:rStyle w:val="StyleUnderline"/>
        </w:rPr>
        <w:t xml:space="preserve">Silbey </w:t>
      </w:r>
      <w:r w:rsidRPr="00563D81">
        <w:rPr>
          <w:rStyle w:val="StyleUnderline"/>
          <w:highlight w:val="green"/>
        </w:rPr>
        <w:t xml:space="preserve">interviewed dozens of </w:t>
      </w:r>
      <w:r w:rsidRPr="009A0C97">
        <w:rPr>
          <w:rStyle w:val="Emphasis"/>
          <w:highlight w:val="green"/>
        </w:rPr>
        <w:t>authors</w:t>
      </w:r>
      <w:r w:rsidRPr="009A0C97">
        <w:rPr>
          <w:rStyle w:val="Emphasis"/>
        </w:rPr>
        <w:t xml:space="preserve">, </w:t>
      </w:r>
      <w:r w:rsidRPr="009A0C97">
        <w:rPr>
          <w:rStyle w:val="Emphasis"/>
          <w:highlight w:val="green"/>
        </w:rPr>
        <w:t>artists, and inventors</w:t>
      </w:r>
      <w:r w:rsidRPr="00563D81">
        <w:rPr>
          <w:rStyle w:val="StyleUnderline"/>
          <w:highlight w:val="green"/>
        </w:rPr>
        <w:t xml:space="preserve"> about the effect of IP law</w:t>
      </w:r>
      <w:r w:rsidRPr="00563D81">
        <w:rPr>
          <w:rStyle w:val="StyleUnderline"/>
        </w:rPr>
        <w:t xml:space="preserve"> on their work</w:t>
      </w:r>
      <w:r w:rsidRPr="00563D81">
        <w:rPr>
          <w:sz w:val="16"/>
        </w:rPr>
        <w:t xml:space="preserve">. “What my first book showed—and many other later independent studies confirmed—is that </w:t>
      </w:r>
      <w:r w:rsidRPr="00563D81">
        <w:rPr>
          <w:rStyle w:val="StyleUnderline"/>
          <w:highlight w:val="green"/>
        </w:rPr>
        <w:t>most people aren’t incentivized by IP rights</w:t>
      </w:r>
      <w:r w:rsidRPr="00563D81">
        <w:rPr>
          <w:sz w:val="16"/>
        </w:rPr>
        <w:t>,” she says. “</w:t>
      </w:r>
      <w:r w:rsidRPr="00563D81">
        <w:rPr>
          <w:rStyle w:val="StyleUnderline"/>
        </w:rPr>
        <w:t>IP rights</w:t>
      </w:r>
      <w:r w:rsidRPr="00563D81">
        <w:rPr>
          <w:sz w:val="16"/>
        </w:rPr>
        <w:t xml:space="preserve"> don’t function like a carrot. </w:t>
      </w:r>
      <w:r w:rsidRPr="00563D81">
        <w:rPr>
          <w:rStyle w:val="StyleUnderline"/>
        </w:rPr>
        <w:t>They’re just one small piece of a much larger puzzle of how creators earn to sustain their lives</w:t>
      </w:r>
      <w:r w:rsidRPr="00563D81">
        <w:rPr>
          <w:sz w:val="16"/>
        </w:rPr>
        <w:t xml:space="preserve">.” </w:t>
      </w:r>
      <w:r w:rsidRPr="00563D81">
        <w:rPr>
          <w:rStyle w:val="StyleUnderline"/>
        </w:rPr>
        <w:t>Using extensive legal analysis of court cases</w:t>
      </w:r>
      <w:r w:rsidRPr="00563D81">
        <w:rPr>
          <w:sz w:val="16"/>
        </w:rPr>
        <w:t xml:space="preserve">, as well as interviews with creators, </w:t>
      </w:r>
      <w:r w:rsidRPr="00563D81">
        <w:rPr>
          <w:rStyle w:val="StyleUnderline"/>
        </w:rPr>
        <w:t>Silbey shines a light on the complex societal questions that have been obscured in today’s disputes around intellectual property</w:t>
      </w:r>
      <w:r w:rsidRPr="00563D81">
        <w:rPr>
          <w:sz w:val="16"/>
        </w:rPr>
        <w:t xml:space="preserve">. In Against Progress, she tells the story of Stan Rowin, an accomplished photographer who has shot for glossy titles like National Geographic and Vogue. In the early 2000s, when negotiating an assignment with publisher Condé Nast, Rowin (Questrom’73) encountered his first standardized freelance contract. </w:t>
      </w:r>
      <w:r w:rsidRPr="00563D81">
        <w:rPr>
          <w:rStyle w:val="StyleUnderline"/>
        </w:rPr>
        <w:t xml:space="preserve">Where before </w:t>
      </w:r>
      <w:r w:rsidRPr="00563D81">
        <w:rPr>
          <w:rStyle w:val="StyleUnderline"/>
          <w:highlight w:val="green"/>
        </w:rPr>
        <w:t>photographers</w:t>
      </w:r>
      <w:r w:rsidRPr="00563D81">
        <w:rPr>
          <w:rStyle w:val="StyleUnderline"/>
        </w:rPr>
        <w:t xml:space="preserve"> typically </w:t>
      </w:r>
      <w:r w:rsidRPr="00563D81">
        <w:rPr>
          <w:rStyle w:val="StyleUnderline"/>
          <w:highlight w:val="green"/>
        </w:rPr>
        <w:t>retained copyrights</w:t>
      </w:r>
      <w:r w:rsidRPr="00563D81">
        <w:rPr>
          <w:rStyle w:val="StyleUnderline"/>
        </w:rPr>
        <w:t xml:space="preserve"> to their images and licensed usage for fees, the terms of this new contract would transfer the copyright to the publisher in perpetuity, for no additional compensation</w:t>
      </w:r>
      <w:r w:rsidRPr="00563D81">
        <w:rPr>
          <w:sz w:val="16"/>
        </w:rPr>
        <w:t xml:space="preserve">. Rowin knew immediately that he couldn’t agree. He hired a lawyer—Andrew D. (Drew) Epstein (CAS’69, LAW’72)—fought back, and kept his copyright. Rowin won the battle but lost the war. “After I signed the contract,” he told Silbey, “I never got work from them again.” By then, the market was awash with young digital photographers looking to make their mark. </w:t>
      </w:r>
      <w:r w:rsidRPr="00563D81">
        <w:rPr>
          <w:rStyle w:val="StyleUnderline"/>
        </w:rPr>
        <w:t xml:space="preserve">They </w:t>
      </w:r>
      <w:r w:rsidRPr="009A0C97">
        <w:rPr>
          <w:rStyle w:val="Emphasis"/>
          <w:highlight w:val="green"/>
        </w:rPr>
        <w:t>cared less about copyrights</w:t>
      </w:r>
      <w:r w:rsidRPr="00563D81">
        <w:rPr>
          <w:rStyle w:val="StyleUnderline"/>
          <w:highlight w:val="green"/>
        </w:rPr>
        <w:t xml:space="preserve"> than</w:t>
      </w:r>
      <w:r w:rsidRPr="00563D81">
        <w:rPr>
          <w:rStyle w:val="StyleUnderline"/>
        </w:rPr>
        <w:t xml:space="preserve"> getting </w:t>
      </w:r>
      <w:r w:rsidRPr="00563D81">
        <w:rPr>
          <w:rStyle w:val="StyleUnderline"/>
          <w:highlight w:val="green"/>
        </w:rPr>
        <w:t>exposure</w:t>
      </w:r>
      <w:r w:rsidRPr="00563D81">
        <w:rPr>
          <w:sz w:val="16"/>
        </w:rPr>
        <w:t xml:space="preserve">. Veteran photographers like Rowin lost their leverage, and the standardized contract has become the norm, resulting in a dramatic decrease in freelance pay and, says Silbey, a lowering of professional quality. “Does copyright have anything to do with it?” Silbey asks. “Who owns the copyright is one relevant fact, but it hasn’t fixed anything. </w:t>
      </w:r>
      <w:r w:rsidRPr="00563D81">
        <w:rPr>
          <w:rStyle w:val="StyleUnderline"/>
          <w:highlight w:val="green"/>
        </w:rPr>
        <w:t>Copyright</w:t>
      </w:r>
      <w:r w:rsidRPr="00563D81">
        <w:rPr>
          <w:rStyle w:val="StyleUnderline"/>
        </w:rPr>
        <w:t xml:space="preserve"> doesn’t give me enough leverage to negotiate against Condé Nast</w:t>
      </w:r>
      <w:r w:rsidRPr="00563D81">
        <w:rPr>
          <w:sz w:val="16"/>
        </w:rPr>
        <w:t xml:space="preserve">. </w:t>
      </w:r>
      <w:r w:rsidRPr="00563D81">
        <w:rPr>
          <w:rStyle w:val="StyleUnderline"/>
        </w:rPr>
        <w:t xml:space="preserve">It doesn’t solve the problem of power dynamics or professional integrity. It actually </w:t>
      </w:r>
      <w:r w:rsidRPr="00563D81">
        <w:rPr>
          <w:rStyle w:val="StyleUnderline"/>
          <w:highlight w:val="green"/>
        </w:rPr>
        <w:t>prevents us from</w:t>
      </w:r>
      <w:r w:rsidRPr="00563D81">
        <w:rPr>
          <w:rStyle w:val="StyleUnderline"/>
        </w:rPr>
        <w:t xml:space="preserve"> talking about the things we need to talk about: </w:t>
      </w:r>
      <w:r w:rsidRPr="00563D81">
        <w:rPr>
          <w:rStyle w:val="StyleUnderline"/>
          <w:highlight w:val="green"/>
        </w:rPr>
        <w:t>fair wages</w:t>
      </w:r>
      <w:r w:rsidRPr="00563D81">
        <w:rPr>
          <w:rStyle w:val="StyleUnderline"/>
        </w:rPr>
        <w:t xml:space="preserve">, labor </w:t>
      </w:r>
      <w:r w:rsidRPr="00563D81">
        <w:rPr>
          <w:rStyle w:val="StyleUnderline"/>
          <w:highlight w:val="green"/>
        </w:rPr>
        <w:t>equity</w:t>
      </w:r>
      <w:r w:rsidRPr="00563D81">
        <w:rPr>
          <w:rStyle w:val="StyleUnderline"/>
        </w:rPr>
        <w:t xml:space="preserve">, and abusive </w:t>
      </w:r>
      <w:r w:rsidRPr="00563D81">
        <w:rPr>
          <w:rStyle w:val="StyleUnderline"/>
          <w:highlight w:val="green"/>
        </w:rPr>
        <w:t>contracting provisions</w:t>
      </w:r>
      <w:r w:rsidRPr="00563D81">
        <w:rPr>
          <w:rStyle w:val="StyleUnderline"/>
        </w:rPr>
        <w:t xml:space="preserve"> that take advantage of weaker parties</w:t>
      </w:r>
      <w:r w:rsidRPr="00563D81">
        <w:rPr>
          <w:sz w:val="16"/>
        </w:rPr>
        <w:t xml:space="preserve">.” What’s more, Silbey argues, </w:t>
      </w:r>
      <w:r w:rsidRPr="00563D81">
        <w:rPr>
          <w:rStyle w:val="StyleUnderline"/>
        </w:rPr>
        <w:t xml:space="preserve">current IP law </w:t>
      </w:r>
      <w:r w:rsidRPr="00563D81">
        <w:rPr>
          <w:rStyle w:val="StyleUnderline"/>
          <w:highlight w:val="green"/>
        </w:rPr>
        <w:t>hasn’t evolved to keep pace with</w:t>
      </w:r>
      <w:r w:rsidRPr="00563D81">
        <w:rPr>
          <w:rStyle w:val="StyleUnderline"/>
        </w:rPr>
        <w:t xml:space="preserve"> what </w:t>
      </w:r>
      <w:r w:rsidRPr="00563D81">
        <w:rPr>
          <w:rStyle w:val="StyleUnderline"/>
          <w:highlight w:val="green"/>
        </w:rPr>
        <w:t>innovation</w:t>
      </w:r>
      <w:r w:rsidRPr="00563D81">
        <w:rPr>
          <w:rStyle w:val="StyleUnderline"/>
        </w:rPr>
        <w:t xml:space="preserve"> looks like </w:t>
      </w:r>
      <w:r w:rsidRPr="00563D81">
        <w:rPr>
          <w:rStyle w:val="StyleUnderline"/>
          <w:highlight w:val="green"/>
        </w:rPr>
        <w:t xml:space="preserve">in the </w:t>
      </w:r>
      <w:r w:rsidRPr="009A0C97">
        <w:rPr>
          <w:rStyle w:val="Emphasis"/>
          <w:highlight w:val="green"/>
        </w:rPr>
        <w:t>digital age</w:t>
      </w:r>
      <w:r w:rsidRPr="00563D81">
        <w:rPr>
          <w:sz w:val="16"/>
        </w:rPr>
        <w:t xml:space="preserve">. Today, </w:t>
      </w:r>
      <w:r w:rsidRPr="00563D81">
        <w:rPr>
          <w:rStyle w:val="StyleUnderline"/>
        </w:rPr>
        <w:t>it’s more about sharing, adapting, and improving than conjuring ideas from scratch</w:t>
      </w:r>
      <w:r w:rsidRPr="00563D81">
        <w:rPr>
          <w:sz w:val="16"/>
        </w:rPr>
        <w:t xml:space="preserve">. Silbey advocates for shorter IP terms (currently, copyright lasts for 70 years past the death of the author) and for narrowing the scope of coverage. “Less would be protected, and more goes directly into the public domain, so everyday people could play or tinker…without facing lawsuits,” she says. In the last 30 years, </w:t>
      </w:r>
      <w:r w:rsidRPr="00563D81">
        <w:rPr>
          <w:rStyle w:val="StyleUnderline"/>
        </w:rPr>
        <w:t xml:space="preserve">the US </w:t>
      </w:r>
      <w:r w:rsidRPr="00563D81">
        <w:rPr>
          <w:rStyle w:val="StyleUnderline"/>
          <w:highlight w:val="green"/>
        </w:rPr>
        <w:t>Supreme Court</w:t>
      </w:r>
      <w:r w:rsidRPr="00563D81">
        <w:rPr>
          <w:rStyle w:val="StyleUnderline"/>
        </w:rPr>
        <w:t xml:space="preserve"> has </w:t>
      </w:r>
      <w:r w:rsidRPr="00563D81">
        <w:rPr>
          <w:rStyle w:val="StyleUnderline"/>
          <w:highlight w:val="green"/>
        </w:rPr>
        <w:t>decided IP cases</w:t>
      </w:r>
      <w:r w:rsidRPr="00563D81">
        <w:rPr>
          <w:rStyle w:val="StyleUnderline"/>
        </w:rPr>
        <w:t xml:space="preserve"> at </w:t>
      </w:r>
      <w:r w:rsidRPr="00563D81">
        <w:rPr>
          <w:rStyle w:val="StyleUnderline"/>
        </w:rPr>
        <w:lastRenderedPageBreak/>
        <w:t>more than double the rate of previous decades</w:t>
      </w:r>
      <w:r w:rsidRPr="00563D81">
        <w:rPr>
          <w:sz w:val="16"/>
        </w:rPr>
        <w:t xml:space="preserve">. And </w:t>
      </w:r>
      <w:r w:rsidRPr="00563D81">
        <w:rPr>
          <w:rStyle w:val="StyleUnderline"/>
          <w:highlight w:val="green"/>
        </w:rPr>
        <w:t xml:space="preserve">the system is rife with </w:t>
      </w:r>
      <w:r w:rsidRPr="009A0C97">
        <w:rPr>
          <w:rStyle w:val="Emphasis"/>
          <w:highlight w:val="green"/>
        </w:rPr>
        <w:t>abuse</w:t>
      </w:r>
      <w:r w:rsidRPr="00563D81">
        <w:rPr>
          <w:sz w:val="16"/>
        </w:rPr>
        <w:t xml:space="preserve">. </w:t>
      </w:r>
      <w:r w:rsidRPr="00563D81">
        <w:rPr>
          <w:rStyle w:val="StyleUnderline"/>
        </w:rPr>
        <w:t xml:space="preserve">Patent </w:t>
      </w:r>
      <w:r w:rsidRPr="00563D81">
        <w:rPr>
          <w:rStyle w:val="StyleUnderline"/>
          <w:highlight w:val="green"/>
        </w:rPr>
        <w:t>trolls</w:t>
      </w:r>
      <w:r w:rsidRPr="00563D81">
        <w:rPr>
          <w:rStyle w:val="StyleUnderline"/>
        </w:rPr>
        <w:t xml:space="preserve"> have </w:t>
      </w:r>
      <w:r w:rsidRPr="00563D81">
        <w:rPr>
          <w:rStyle w:val="StyleUnderline"/>
          <w:highlight w:val="green"/>
        </w:rPr>
        <w:t>weaponized the legal system</w:t>
      </w:r>
      <w:r w:rsidRPr="00563D81">
        <w:rPr>
          <w:sz w:val="16"/>
        </w:rPr>
        <w:t xml:space="preserve">. These predatory companies </w:t>
      </w:r>
      <w:r w:rsidRPr="00563D81">
        <w:rPr>
          <w:rStyle w:val="StyleUnderline"/>
        </w:rPr>
        <w:t>buy up low-quality patents, not to speed new products to market</w:t>
      </w:r>
      <w:r w:rsidRPr="00563D81">
        <w:rPr>
          <w:sz w:val="16"/>
        </w:rPr>
        <w:t xml:space="preserve">, but for the sole purpose of extorting companies on the cutting edge, </w:t>
      </w:r>
      <w:r w:rsidRPr="00563D81">
        <w:rPr>
          <w:rStyle w:val="StyleUnderline"/>
        </w:rPr>
        <w:t>suing innovators who infringe on a patent they had no intention of developing</w:t>
      </w:r>
      <w:r w:rsidRPr="00563D81">
        <w:rPr>
          <w:sz w:val="16"/>
        </w:rPr>
        <w:t xml:space="preserve">. By some estimates, </w:t>
      </w:r>
      <w:r w:rsidRPr="00563D81">
        <w:rPr>
          <w:rStyle w:val="StyleUnderline"/>
        </w:rPr>
        <w:t xml:space="preserve">such </w:t>
      </w:r>
      <w:r w:rsidRPr="00563D81">
        <w:rPr>
          <w:rStyle w:val="StyleUnderline"/>
          <w:highlight w:val="green"/>
        </w:rPr>
        <w:t>litigation costs</w:t>
      </w:r>
      <w:r w:rsidRPr="00563D81">
        <w:rPr>
          <w:rStyle w:val="StyleUnderline"/>
        </w:rPr>
        <w:t xml:space="preserve"> defendants </w:t>
      </w:r>
      <w:r w:rsidRPr="009A0C97">
        <w:rPr>
          <w:rStyle w:val="Emphasis"/>
          <w:highlight w:val="green"/>
        </w:rPr>
        <w:t>$29 billion</w:t>
      </w:r>
      <w:r w:rsidRPr="009A0C97">
        <w:rPr>
          <w:rStyle w:val="Emphasis"/>
        </w:rPr>
        <w:t xml:space="preserve"> per year</w:t>
      </w:r>
      <w:r w:rsidRPr="00563D81">
        <w:rPr>
          <w:rStyle w:val="StyleUnderline"/>
        </w:rPr>
        <w:t>, and creators say the effect on research, development, and advancement is chilling</w:t>
      </w:r>
      <w:r w:rsidRPr="00563D81">
        <w:rPr>
          <w:sz w:val="16"/>
        </w:rPr>
        <w:t>.</w:t>
      </w:r>
    </w:p>
    <w:p w14:paraId="09FAA438" w14:textId="77777777" w:rsidR="005F451C" w:rsidRDefault="005F451C" w:rsidP="005F451C"/>
    <w:p w14:paraId="6F7AB136" w14:textId="77777777" w:rsidR="005F451C" w:rsidRDefault="005F451C" w:rsidP="005F451C">
      <w:pPr>
        <w:pStyle w:val="Heading4"/>
      </w:pPr>
      <w:r>
        <w:t>2 — </w:t>
      </w:r>
      <w:r w:rsidRPr="009A0C97">
        <w:rPr>
          <w:rStyle w:val="StyleUnderline"/>
        </w:rPr>
        <w:t>Artificial Scarcity</w:t>
      </w:r>
      <w:r>
        <w:t xml:space="preserve">: </w:t>
      </w:r>
      <w:r w:rsidRPr="00726F91">
        <w:t>Companies</w:t>
      </w:r>
      <w:r>
        <w:t xml:space="preserve"> </w:t>
      </w:r>
      <w:r w:rsidRPr="00726F91">
        <w:rPr>
          <w:rStyle w:val="StyleUnderline"/>
        </w:rPr>
        <w:t>care more</w:t>
      </w:r>
      <w:r>
        <w:t xml:space="preserve"> about </w:t>
      </w:r>
      <w:r w:rsidRPr="00726F91">
        <w:rPr>
          <w:rStyle w:val="StyleUnderline"/>
        </w:rPr>
        <w:t>protecting IP</w:t>
      </w:r>
      <w:r>
        <w:t xml:space="preserve"> and </w:t>
      </w:r>
      <w:r w:rsidRPr="00726F91">
        <w:rPr>
          <w:rStyle w:val="StyleUnderline"/>
        </w:rPr>
        <w:t>litigations</w:t>
      </w:r>
      <w:r>
        <w:t xml:space="preserve"> </w:t>
      </w:r>
    </w:p>
    <w:p w14:paraId="50ED5FA6" w14:textId="77777777" w:rsidR="005F451C" w:rsidRPr="006F17FB" w:rsidRDefault="005F451C" w:rsidP="005F451C">
      <w:pPr>
        <w:rPr>
          <w:rStyle w:val="Style13ptBold"/>
        </w:rPr>
      </w:pPr>
      <w:r w:rsidRPr="006F17FB">
        <w:rPr>
          <w:rStyle w:val="Style13ptBold"/>
        </w:rPr>
        <w:t xml:space="preserve">Bloom </w:t>
      </w:r>
      <w:r>
        <w:rPr>
          <w:rStyle w:val="Style13ptBold"/>
        </w:rPr>
        <w:t>‘</w:t>
      </w:r>
      <w:r w:rsidRPr="006F17FB">
        <w:rPr>
          <w:rStyle w:val="Style13ptBold"/>
        </w:rPr>
        <w:t>12</w:t>
      </w:r>
      <w:r>
        <w:rPr>
          <w:rStyle w:val="Style13ptBold"/>
        </w:rPr>
        <w:t xml:space="preserve"> </w:t>
      </w:r>
      <w:r>
        <w:t xml:space="preserve">Jordan Arthur, TAC associate editor, “Are Intellectual Property Rights Bad for Innovation?” January 18, 2012, </w:t>
      </w:r>
      <w:r w:rsidRPr="009A0C97">
        <w:t xml:space="preserve">https://www.theamericanconservative.com/are-intellectual-property-rights-bad-for-innovation/#:~:text=The%20moral%20claim%20for%20intellectual,When%20the%20inventor%20dies%3F </w:t>
      </w:r>
      <w:r>
        <w:t>Interlake JP</w:t>
      </w:r>
    </w:p>
    <w:p w14:paraId="3D7B46E3" w14:textId="77777777" w:rsidR="005F451C" w:rsidRDefault="005F451C" w:rsidP="005F451C">
      <w:pPr>
        <w:rPr>
          <w:rStyle w:val="StyleUnderline"/>
        </w:rPr>
      </w:pPr>
      <w:r w:rsidRPr="006F17FB">
        <w:rPr>
          <w:rStyle w:val="StyleUnderline"/>
        </w:rPr>
        <w:t>The moral claim for intellectual property – that an inventor has the exclusive right to the application of a certain idea in the form of a monopoly granted by the state – has long been on shaky ground.</w:t>
      </w:r>
      <w:r w:rsidRPr="00160EC0">
        <w:rPr>
          <w:sz w:val="16"/>
        </w:rPr>
        <w:t xml:space="preserve"> Reductio ad absurdum, </w:t>
      </w:r>
      <w:r w:rsidRPr="006F17FB">
        <w:rPr>
          <w:rStyle w:val="StyleUnderline"/>
        </w:rPr>
        <w:t>where would the monopoly stop? When the inventor dies? 70 years afterward, as current copyright law is structured? In perpetuity?</w:t>
      </w:r>
      <w:r w:rsidRPr="00160EC0">
        <w:rPr>
          <w:sz w:val="16"/>
        </w:rPr>
        <w:t xml:space="preserve"> Starting from the premise that ideas are non-rivalrous – as Thomas Jefferson put it in 1813, “he who receives an idea from me, receives instruction himself without lessening mine” – Sheldon </w:t>
      </w:r>
      <w:r w:rsidRPr="006F17FB">
        <w:rPr>
          <w:rStyle w:val="StyleUnderline"/>
        </w:rPr>
        <w:t xml:space="preserve">Richman takes aim </w:t>
      </w:r>
      <w:r w:rsidRPr="009A0C97">
        <w:rPr>
          <w:rStyle w:val="StyleUnderline"/>
          <w:highlight w:val="green"/>
        </w:rPr>
        <w:t>at the utilitarian argument for i</w:t>
      </w:r>
      <w:r w:rsidRPr="006F17FB">
        <w:rPr>
          <w:rStyle w:val="StyleUnderline"/>
        </w:rPr>
        <w:t xml:space="preserve">ntellectual </w:t>
      </w:r>
      <w:r w:rsidRPr="009A0C97">
        <w:rPr>
          <w:rStyle w:val="StyleUnderline"/>
          <w:highlight w:val="green"/>
        </w:rPr>
        <w:t>p</w:t>
      </w:r>
      <w:r w:rsidRPr="006F17FB">
        <w:rPr>
          <w:rStyle w:val="StyleUnderline"/>
        </w:rPr>
        <w:t xml:space="preserve">roperty protection, the </w:t>
      </w:r>
      <w:r w:rsidRPr="009A0C97">
        <w:rPr>
          <w:rStyle w:val="StyleUnderline"/>
          <w:highlight w:val="green"/>
        </w:rPr>
        <w:t>notion that it encourages innovation</w:t>
      </w:r>
      <w:r w:rsidRPr="006F17FB">
        <w:rPr>
          <w:rStyle w:val="StyleUnderline"/>
        </w:rPr>
        <w:t>, in a piece posted today.</w:t>
      </w:r>
      <w:r>
        <w:rPr>
          <w:rStyle w:val="StyleUnderline"/>
        </w:rPr>
        <w:t xml:space="preserve"> </w:t>
      </w:r>
      <w:r w:rsidRPr="00160EC0">
        <w:rPr>
          <w:sz w:val="16"/>
        </w:rPr>
        <w:t>He writes, “</w:t>
      </w:r>
      <w:r w:rsidRPr="006F17FB">
        <w:rPr>
          <w:rStyle w:val="StyleUnderline"/>
        </w:rPr>
        <w:t xml:space="preserve">the implied </w:t>
      </w:r>
      <w:r w:rsidRPr="009A0C97">
        <w:rPr>
          <w:rStyle w:val="StyleUnderline"/>
          <w:highlight w:val="green"/>
        </w:rPr>
        <w:t xml:space="preserve">cost-benefit analysis is a </w:t>
      </w:r>
      <w:r w:rsidRPr="009A0C97">
        <w:rPr>
          <w:rStyle w:val="Emphasis"/>
          <w:highlight w:val="green"/>
        </w:rPr>
        <w:t>sham</w:t>
      </w:r>
      <w:r w:rsidRPr="006F17FB">
        <w:rPr>
          <w:rStyle w:val="StyleUnderline"/>
        </w:rPr>
        <w:t xml:space="preserve">. Defenders tout IP’s hypothesized benefits while presuming the costs are virtually zero. </w:t>
      </w:r>
      <w:r w:rsidRPr="009A0C97">
        <w:rPr>
          <w:rStyle w:val="StyleUnderline"/>
          <w:highlight w:val="green"/>
        </w:rPr>
        <w:t>Ignored are</w:t>
      </w:r>
      <w:r w:rsidRPr="006F17FB">
        <w:rPr>
          <w:rStyle w:val="StyleUnderline"/>
        </w:rPr>
        <w:t xml:space="preserve"> the </w:t>
      </w:r>
      <w:r w:rsidRPr="009A0C97">
        <w:rPr>
          <w:rStyle w:val="Emphasis"/>
          <w:highlight w:val="green"/>
        </w:rPr>
        <w:t>costs in innovation</w:t>
      </w:r>
      <w:r w:rsidRPr="006F17FB">
        <w:rPr>
          <w:rStyle w:val="StyleUnderline"/>
        </w:rPr>
        <w:t xml:space="preserve"> never ventured for fear of legal reprisal, </w:t>
      </w:r>
      <w:r w:rsidRPr="009A0C97">
        <w:rPr>
          <w:rStyle w:val="StyleUnderline"/>
          <w:highlight w:val="green"/>
        </w:rPr>
        <w:t>in resources consumed during litigation</w:t>
      </w:r>
      <w:r w:rsidRPr="006F17FB">
        <w:rPr>
          <w:rStyle w:val="StyleUnderline"/>
        </w:rPr>
        <w:t xml:space="preserve">, in </w:t>
      </w:r>
      <w:r w:rsidRPr="009A0C97">
        <w:rPr>
          <w:rStyle w:val="StyleUnderline"/>
          <w:highlight w:val="green"/>
        </w:rPr>
        <w:t>talent diverted to protecting IP rather than producing useful goods</w:t>
      </w:r>
      <w:r w:rsidRPr="006F17FB">
        <w:rPr>
          <w:rStyle w:val="StyleUnderline"/>
        </w:rPr>
        <w:t>, and so on.”</w:t>
      </w:r>
      <w:r w:rsidRPr="00160EC0">
        <w:rPr>
          <w:sz w:val="16"/>
        </w:rPr>
        <w:t xml:space="preserve"> Rather, </w:t>
      </w:r>
      <w:r w:rsidRPr="009A0C97">
        <w:rPr>
          <w:rStyle w:val="StyleUnderline"/>
          <w:highlight w:val="green"/>
        </w:rPr>
        <w:t>innovation</w:t>
      </w:r>
      <w:r w:rsidRPr="006F17FB">
        <w:rPr>
          <w:rStyle w:val="StyleUnderline"/>
        </w:rPr>
        <w:t xml:space="preserve"> in a free market is </w:t>
      </w:r>
      <w:r w:rsidRPr="009A0C97">
        <w:rPr>
          <w:rStyle w:val="StyleUnderline"/>
          <w:highlight w:val="green"/>
        </w:rPr>
        <w:t>dependent on</w:t>
      </w:r>
      <w:r w:rsidRPr="006F17FB">
        <w:rPr>
          <w:rStyle w:val="StyleUnderline"/>
        </w:rPr>
        <w:t xml:space="preserve"> the ability – within reason – to </w:t>
      </w:r>
      <w:r w:rsidRPr="009A0C97">
        <w:rPr>
          <w:rStyle w:val="Emphasis"/>
          <w:highlight w:val="green"/>
        </w:rPr>
        <w:t>imitate competitors</w:t>
      </w:r>
      <w:r w:rsidRPr="006F17FB">
        <w:rPr>
          <w:rStyle w:val="StyleUnderline"/>
        </w:rPr>
        <w:t xml:space="preserve"> because innovation usually occurs in small steps. </w:t>
      </w:r>
      <w:r w:rsidRPr="00160EC0">
        <w:rPr>
          <w:sz w:val="16"/>
        </w:rPr>
        <w:t>Richman puts it beautifully, “</w:t>
      </w:r>
      <w:r w:rsidRPr="006F17FB">
        <w:rPr>
          <w:rStyle w:val="StyleUnderline"/>
        </w:rPr>
        <w:t>copying combined with product differentiation equals rising living standards</w:t>
      </w:r>
      <w:r w:rsidRPr="00160EC0">
        <w:rPr>
          <w:sz w:val="16"/>
        </w:rPr>
        <w:t xml:space="preserve">.” </w:t>
      </w:r>
      <w:r w:rsidRPr="006F17FB">
        <w:rPr>
          <w:rStyle w:val="StyleUnderline"/>
        </w:rPr>
        <w:t xml:space="preserve">The alternative is </w:t>
      </w:r>
      <w:r w:rsidRPr="009A0C97">
        <w:rPr>
          <w:rStyle w:val="StyleUnderline"/>
          <w:highlight w:val="green"/>
        </w:rPr>
        <w:t>artificial scarcity</w:t>
      </w:r>
      <w:r w:rsidRPr="006F17FB">
        <w:rPr>
          <w:rStyle w:val="StyleUnderline"/>
        </w:rPr>
        <w:t xml:space="preserve"> induced by a government-enforced monopoly, </w:t>
      </w:r>
      <w:r w:rsidRPr="009A0C97">
        <w:rPr>
          <w:rStyle w:val="StyleUnderline"/>
          <w:highlight w:val="green"/>
        </w:rPr>
        <w:t xml:space="preserve">which leads to </w:t>
      </w:r>
      <w:r w:rsidRPr="009A0C97">
        <w:rPr>
          <w:rStyle w:val="Emphasis"/>
          <w:highlight w:val="green"/>
        </w:rPr>
        <w:t>higher prices and less innovation</w:t>
      </w:r>
      <w:r w:rsidRPr="006F17FB">
        <w:rPr>
          <w:rStyle w:val="StyleUnderline"/>
        </w:rPr>
        <w:t>.</w:t>
      </w:r>
      <w:r>
        <w:rPr>
          <w:rStyle w:val="StyleUnderline"/>
        </w:rPr>
        <w:t xml:space="preserve"> </w:t>
      </w:r>
      <w:r w:rsidRPr="00160EC0">
        <w:rPr>
          <w:sz w:val="16"/>
        </w:rPr>
        <w:t xml:space="preserve">In </w:t>
      </w:r>
      <w:r w:rsidRPr="006F17FB">
        <w:rPr>
          <w:rStyle w:val="StyleUnderline"/>
        </w:rPr>
        <w:t>today</w:t>
      </w:r>
      <w:r w:rsidRPr="00160EC0">
        <w:rPr>
          <w:sz w:val="16"/>
        </w:rPr>
        <w:t xml:space="preserve">’s dynamic market </w:t>
      </w:r>
      <w:r w:rsidRPr="006F17FB">
        <w:rPr>
          <w:rStyle w:val="StyleUnderline"/>
        </w:rPr>
        <w:t xml:space="preserve">with falling production costs and </w:t>
      </w:r>
      <w:r w:rsidRPr="009A0C97">
        <w:rPr>
          <w:rStyle w:val="StyleUnderline"/>
          <w:highlight w:val="green"/>
        </w:rPr>
        <w:t>increased fear of competition</w:t>
      </w:r>
      <w:r w:rsidRPr="006F17FB">
        <w:rPr>
          <w:rStyle w:val="StyleUnderline"/>
        </w:rPr>
        <w:t xml:space="preserve">, a firm depends more and more on its intellectual property rights. Enter </w:t>
      </w:r>
      <w:r w:rsidRPr="009A0C97">
        <w:rPr>
          <w:rStyle w:val="Emphasis"/>
          <w:highlight w:val="green"/>
        </w:rPr>
        <w:t>patent trolling</w:t>
      </w:r>
      <w:r w:rsidRPr="006F17FB">
        <w:rPr>
          <w:rStyle w:val="StyleUnderline"/>
        </w:rPr>
        <w:t xml:space="preserve">, </w:t>
      </w:r>
      <w:r w:rsidRPr="009A0C97">
        <w:rPr>
          <w:rStyle w:val="StyleUnderline"/>
          <w:highlight w:val="green"/>
        </w:rPr>
        <w:t>copyright litigation</w:t>
      </w:r>
      <w:r w:rsidRPr="006F17FB">
        <w:rPr>
          <w:rStyle w:val="StyleUnderline"/>
        </w:rPr>
        <w:t xml:space="preserve"> used as a scare tactic against file sharers, and new legislative attempts to protect IP holders.</w:t>
      </w:r>
    </w:p>
    <w:p w14:paraId="3D5B354D" w14:textId="77777777" w:rsidR="005F451C" w:rsidRDefault="005F451C" w:rsidP="005F451C">
      <w:pPr>
        <w:rPr>
          <w:rStyle w:val="StyleUnderline"/>
        </w:rPr>
      </w:pPr>
    </w:p>
    <w:p w14:paraId="6F18A5B5" w14:textId="77777777" w:rsidR="00EA47C0" w:rsidRDefault="005F451C" w:rsidP="00EA47C0">
      <w:pPr>
        <w:pStyle w:val="Heading4"/>
      </w:pPr>
      <w:r w:rsidRPr="005F451C">
        <w:t>3 —</w:t>
      </w:r>
      <w:r w:rsidR="00EA47C0" w:rsidRPr="00EA47C0">
        <w:t xml:space="preserve"> </w:t>
      </w:r>
      <w:r w:rsidR="00EA47C0">
        <w:t xml:space="preserve">IP system rewards </w:t>
      </w:r>
      <w:r w:rsidR="00EA47C0" w:rsidRPr="00EA47C0">
        <w:rPr>
          <w:u w:val="single"/>
        </w:rPr>
        <w:t>renters not inventors</w:t>
      </w:r>
      <w:r w:rsidR="00EA47C0">
        <w:t xml:space="preserve"> – no correlation between IPR and innovation </w:t>
      </w:r>
    </w:p>
    <w:p w14:paraId="1F9A0FAF" w14:textId="77777777" w:rsidR="00EA47C0" w:rsidRPr="00053FE9" w:rsidRDefault="00EA47C0" w:rsidP="00EA47C0">
      <w:r w:rsidRPr="00053FE9">
        <w:rPr>
          <w:rStyle w:val="Style13ptBold"/>
        </w:rPr>
        <w:t xml:space="preserve">Benslimane et al ’22 </w:t>
      </w:r>
      <w:r w:rsidRPr="00053FE9">
        <w:t>[Ismaël Benslimane; December 23; Univ. Grenoble Alpes, IPhiG, Grenoble 38000, France; ScienceDirect, “Intellectual property reform in the laboratory,” https://www.sciencedirect.com/science/article/pii/S0167268122004486#sec0007]</w:t>
      </w:r>
    </w:p>
    <w:p w14:paraId="74587ADF" w14:textId="77777777" w:rsidR="00EA47C0" w:rsidRPr="00053FE9" w:rsidRDefault="00EA47C0" w:rsidP="00EA47C0">
      <w:pPr>
        <w:rPr>
          <w:sz w:val="16"/>
        </w:rPr>
      </w:pPr>
      <w:r w:rsidRPr="00053FE9">
        <w:rPr>
          <w:sz w:val="16"/>
        </w:rPr>
        <w:t xml:space="preserve">In this paper, we focused on institutional change in the realm of IP rights. Through a Scrabble-like game, we recreated in the lab a sequential innovation setting and investigated the role of voting and information on the transition from a setting with IP to one in which IP has been abolished. We found that contrary to our expectations, </w:t>
      </w:r>
      <w:r w:rsidRPr="00053FE9">
        <w:rPr>
          <w:highlight w:val="cyan"/>
          <w:u w:val="single"/>
        </w:rPr>
        <w:t>the most creative players do not</w:t>
      </w:r>
      <w:r w:rsidRPr="00053FE9">
        <w:rPr>
          <w:u w:val="single"/>
        </w:rPr>
        <w:t xml:space="preserve"> have a particular tendency to vote to </w:t>
      </w:r>
      <w:r w:rsidRPr="00053FE9">
        <w:rPr>
          <w:highlight w:val="cyan"/>
          <w:u w:val="single"/>
        </w:rPr>
        <w:t>defend</w:t>
      </w:r>
      <w:r w:rsidRPr="00053FE9">
        <w:rPr>
          <w:u w:val="single"/>
        </w:rPr>
        <w:t xml:space="preserve"> </w:t>
      </w:r>
      <w:r w:rsidRPr="00053FE9">
        <w:rPr>
          <w:highlight w:val="cyan"/>
          <w:u w:val="single"/>
        </w:rPr>
        <w:t>IP</w:t>
      </w:r>
      <w:r w:rsidRPr="00053FE9">
        <w:rPr>
          <w:u w:val="single"/>
        </w:rPr>
        <w:t>;</w:t>
      </w:r>
      <w:r w:rsidRPr="00053FE9">
        <w:rPr>
          <w:sz w:val="16"/>
        </w:rPr>
        <w:t xml:space="preserve"> rather, </w:t>
      </w:r>
      <w:r w:rsidRPr="00053FE9">
        <w:rPr>
          <w:u w:val="single"/>
        </w:rPr>
        <w:t xml:space="preserve">the </w:t>
      </w:r>
      <w:r w:rsidRPr="00053FE9">
        <w:rPr>
          <w:highlight w:val="cyan"/>
          <w:u w:val="single"/>
        </w:rPr>
        <w:t>subjects</w:t>
      </w:r>
      <w:r w:rsidRPr="00053FE9">
        <w:rPr>
          <w:u w:val="single"/>
        </w:rPr>
        <w:t xml:space="preserve"> </w:t>
      </w:r>
      <w:r w:rsidRPr="00053FE9">
        <w:rPr>
          <w:highlight w:val="cyan"/>
          <w:u w:val="single"/>
        </w:rPr>
        <w:t>who</w:t>
      </w:r>
      <w:r w:rsidRPr="00053FE9">
        <w:rPr>
          <w:u w:val="single"/>
        </w:rPr>
        <w:t xml:space="preserve"> overwhelmingly </w:t>
      </w:r>
      <w:r w:rsidRPr="00053FE9">
        <w:rPr>
          <w:highlight w:val="cyan"/>
          <w:u w:val="single"/>
        </w:rPr>
        <w:t>voted to keep IP</w:t>
      </w:r>
      <w:r w:rsidRPr="00053FE9">
        <w:rPr>
          <w:u w:val="single"/>
        </w:rPr>
        <w:t xml:space="preserve"> in place </w:t>
      </w:r>
      <w:r w:rsidRPr="00053FE9">
        <w:rPr>
          <w:highlight w:val="cyan"/>
          <w:u w:val="single"/>
        </w:rPr>
        <w:t>are</w:t>
      </w:r>
      <w:r w:rsidRPr="00053FE9">
        <w:rPr>
          <w:u w:val="single"/>
        </w:rPr>
        <w:t xml:space="preserve"> those </w:t>
      </w:r>
      <w:r w:rsidRPr="00053FE9">
        <w:rPr>
          <w:highlight w:val="cyan"/>
          <w:u w:val="single"/>
        </w:rPr>
        <w:t>extracting rent from the</w:t>
      </w:r>
      <w:r w:rsidRPr="00053FE9">
        <w:rPr>
          <w:u w:val="single"/>
        </w:rPr>
        <w:t xml:space="preserve"> IP </w:t>
      </w:r>
      <w:r w:rsidRPr="00053FE9">
        <w:rPr>
          <w:highlight w:val="cyan"/>
          <w:u w:val="single"/>
        </w:rPr>
        <w:t>system</w:t>
      </w:r>
      <w:r w:rsidRPr="00053FE9">
        <w:rPr>
          <w:u w:val="single"/>
        </w:rPr>
        <w:t>.</w:t>
      </w:r>
      <w:r w:rsidRPr="00053FE9">
        <w:rPr>
          <w:sz w:val="16"/>
        </w:rPr>
        <w:t xml:space="preserve"> Although not surprising per se, </w:t>
      </w:r>
      <w:r w:rsidRPr="00053FE9">
        <w:rPr>
          <w:u w:val="single"/>
        </w:rPr>
        <w:t xml:space="preserve">this finding is at odds with the </w:t>
      </w:r>
      <w:r w:rsidRPr="00053FE9">
        <w:rPr>
          <w:highlight w:val="cyan"/>
          <w:u w:val="single"/>
        </w:rPr>
        <w:t>traditional</w:t>
      </w:r>
      <w:r w:rsidRPr="00053FE9">
        <w:rPr>
          <w:u w:val="single"/>
        </w:rPr>
        <w:t xml:space="preserve"> </w:t>
      </w:r>
      <w:r w:rsidRPr="00053FE9">
        <w:rPr>
          <w:highlight w:val="cyan"/>
          <w:u w:val="single"/>
        </w:rPr>
        <w:t>arguments</w:t>
      </w:r>
      <w:r w:rsidRPr="00053FE9">
        <w:rPr>
          <w:sz w:val="16"/>
        </w:rPr>
        <w:t xml:space="preserve"> put forth to keep IP in place, </w:t>
      </w:r>
      <w:r w:rsidRPr="00053FE9">
        <w:rPr>
          <w:u w:val="single"/>
        </w:rPr>
        <w:t xml:space="preserve">which mostly </w:t>
      </w:r>
      <w:r w:rsidRPr="00053FE9">
        <w:rPr>
          <w:highlight w:val="cyan"/>
          <w:u w:val="single"/>
        </w:rPr>
        <w:t>assume</w:t>
      </w:r>
      <w:r w:rsidRPr="00053FE9">
        <w:rPr>
          <w:u w:val="single"/>
        </w:rPr>
        <w:t xml:space="preserve"> that </w:t>
      </w:r>
      <w:r w:rsidRPr="00053FE9">
        <w:rPr>
          <w:highlight w:val="cyan"/>
          <w:u w:val="single"/>
        </w:rPr>
        <w:t>the system</w:t>
      </w:r>
      <w:r w:rsidRPr="00053FE9">
        <w:rPr>
          <w:u w:val="single"/>
        </w:rPr>
        <w:t xml:space="preserve"> obviously </w:t>
      </w:r>
      <w:r w:rsidRPr="00053FE9">
        <w:rPr>
          <w:highlight w:val="cyan"/>
          <w:u w:val="single"/>
        </w:rPr>
        <w:t>benefits the best innovators</w:t>
      </w:r>
      <w:r w:rsidRPr="00053FE9">
        <w:rPr>
          <w:u w:val="single"/>
        </w:rPr>
        <w:t xml:space="preserve">. </w:t>
      </w:r>
      <w:r w:rsidRPr="00053FE9">
        <w:rPr>
          <w:highlight w:val="cyan"/>
          <w:u w:val="single"/>
        </w:rPr>
        <w:t>This is not the case</w:t>
      </w:r>
      <w:r w:rsidRPr="00053FE9">
        <w:rPr>
          <w:sz w:val="16"/>
        </w:rPr>
        <w:t xml:space="preserve"> in our experiment.</w:t>
      </w:r>
    </w:p>
    <w:p w14:paraId="016EB61A" w14:textId="77777777" w:rsidR="00EA47C0" w:rsidRPr="00053FE9" w:rsidRDefault="00EA47C0" w:rsidP="00EA47C0">
      <w:pPr>
        <w:rPr>
          <w:sz w:val="12"/>
          <w:szCs w:val="12"/>
        </w:rPr>
      </w:pPr>
      <w:r w:rsidRPr="00053FE9">
        <w:rPr>
          <w:sz w:val="12"/>
          <w:szCs w:val="12"/>
        </w:rPr>
        <w:lastRenderedPageBreak/>
        <w:t>The environment that we created is, however, hardly extendable to IP in general. We have mentioned the entertaining nature of the experiment: the subjects derive satisfaction from the game, especially those who are better at it. In this respect, this experiment can serve as a point of comparison for future research in environments where the creators would be less motivated to create. In addition, another important limitation must be pointed out. Even in the no IP experiments, it is only possible to freely capitalize on the work of others, but it is impossible to exactly copy it – if CAT has been produced, it cannot be produced again verbatim. Moreover, each created word yields earnings so that the creators capture a substantial amount of the returns from their innovation. This is not the case in many fields. </w:t>
      </w:r>
      <w:bookmarkStart w:id="20" w:name="bbib0050"/>
      <w:r w:rsidRPr="00053FE9">
        <w:rPr>
          <w:sz w:val="12"/>
          <w:szCs w:val="12"/>
        </w:rPr>
        <w:t>Nordhaus (2004)</w:t>
      </w:r>
      <w:bookmarkEnd w:id="20"/>
      <w:r w:rsidRPr="00053FE9">
        <w:rPr>
          <w:sz w:val="12"/>
          <w:szCs w:val="12"/>
        </w:rPr>
        <w:t> estimates that only 2.2% of the social returns from technological advances are captured by the innovators, which is clearly lower than in our game. We have addressed this issue by leaving each creator to fix the value of their IP to ensure that the IP can produce more incentives. However, this has led to an increase in the price of royalties, has certainly reduced the incentives to use it and has inflated the number of ’autarkic’ strategies.</w:t>
      </w:r>
    </w:p>
    <w:p w14:paraId="0F4CA4F1" w14:textId="77777777" w:rsidR="00EA47C0" w:rsidRPr="00053FE9" w:rsidRDefault="00EA47C0" w:rsidP="00EA47C0">
      <w:pPr>
        <w:rPr>
          <w:sz w:val="16"/>
        </w:rPr>
      </w:pPr>
      <w:r w:rsidRPr="00053FE9">
        <w:rPr>
          <w:sz w:val="16"/>
        </w:rPr>
        <w:t xml:space="preserve">Despite these limits, </w:t>
      </w:r>
      <w:r w:rsidRPr="00053FE9">
        <w:rPr>
          <w:highlight w:val="cyan"/>
          <w:u w:val="single"/>
        </w:rPr>
        <w:t>this experiment emphasizes</w:t>
      </w:r>
      <w:r w:rsidRPr="00053FE9">
        <w:rPr>
          <w:u w:val="single"/>
        </w:rPr>
        <w:t xml:space="preserve"> that under specific environments that feature increasing returns and intrinsic motivations, </w:t>
      </w:r>
      <w:r w:rsidRPr="00053FE9">
        <w:rPr>
          <w:highlight w:val="cyan"/>
          <w:u w:val="single"/>
        </w:rPr>
        <w:t>patents</w:t>
      </w:r>
      <w:r w:rsidRPr="00053FE9">
        <w:rPr>
          <w:u w:val="single"/>
        </w:rPr>
        <w:t xml:space="preserve"> can miss their target to </w:t>
      </w:r>
      <w:r w:rsidRPr="00053FE9">
        <w:rPr>
          <w:highlight w:val="cyan"/>
          <w:u w:val="single"/>
        </w:rPr>
        <w:t>benefit</w:t>
      </w:r>
      <w:r w:rsidRPr="00053FE9">
        <w:rPr>
          <w:u w:val="single"/>
        </w:rPr>
        <w:t xml:space="preserve"> </w:t>
      </w:r>
      <w:r w:rsidRPr="00053FE9">
        <w:rPr>
          <w:highlight w:val="cyan"/>
          <w:u w:val="single"/>
        </w:rPr>
        <w:t>more</w:t>
      </w:r>
      <w:r w:rsidRPr="00053FE9">
        <w:rPr>
          <w:u w:val="single"/>
        </w:rPr>
        <w:t xml:space="preserve"> </w:t>
      </w:r>
      <w:r w:rsidRPr="00053FE9">
        <w:rPr>
          <w:highlight w:val="cyan"/>
          <w:u w:val="single"/>
        </w:rPr>
        <w:t>rent</w:t>
      </w:r>
      <w:r w:rsidRPr="00053FE9">
        <w:rPr>
          <w:u w:val="single"/>
        </w:rPr>
        <w:t xml:space="preserve"> </w:t>
      </w:r>
      <w:r w:rsidRPr="00053FE9">
        <w:rPr>
          <w:highlight w:val="cyan"/>
          <w:u w:val="single"/>
        </w:rPr>
        <w:t>seekers</w:t>
      </w:r>
      <w:r w:rsidRPr="00053FE9">
        <w:rPr>
          <w:u w:val="single"/>
        </w:rPr>
        <w:t xml:space="preserve"> </w:t>
      </w:r>
      <w:r w:rsidRPr="00053FE9">
        <w:rPr>
          <w:highlight w:val="cyan"/>
          <w:u w:val="single"/>
        </w:rPr>
        <w:t>than</w:t>
      </w:r>
      <w:r w:rsidRPr="00053FE9">
        <w:rPr>
          <w:u w:val="single"/>
        </w:rPr>
        <w:t xml:space="preserve"> from </w:t>
      </w:r>
      <w:r w:rsidRPr="00053FE9">
        <w:rPr>
          <w:highlight w:val="cyan"/>
          <w:u w:val="single"/>
        </w:rPr>
        <w:t>innovators</w:t>
      </w:r>
      <w:r w:rsidRPr="00053FE9">
        <w:rPr>
          <w:sz w:val="16"/>
        </w:rPr>
        <w:t>. Even though it could be argued that these environments are rare in real life, some properties of the environment that we created are likely to exist in many fields. This can explain why, for example, patents are not the preferred incentive or protection system for innovators, except in the pharmaceutical industry (</w:t>
      </w:r>
      <w:bookmarkStart w:id="21" w:name="bbib0057"/>
      <w:r w:rsidRPr="00053FE9">
        <w:rPr>
          <w:sz w:val="16"/>
        </w:rPr>
        <w:fldChar w:fldCharType="begin"/>
      </w:r>
      <w:r w:rsidRPr="00053FE9">
        <w:rPr>
          <w:sz w:val="16"/>
        </w:rPr>
        <w:instrText xml:space="preserve"> HYPERLINK "https://www.sciencedirect.com/science/article/pii/S0167268122004486" \l "bib0057" </w:instrText>
      </w:r>
      <w:r w:rsidRPr="00053FE9">
        <w:rPr>
          <w:sz w:val="16"/>
        </w:rPr>
      </w:r>
      <w:r w:rsidRPr="00053FE9">
        <w:rPr>
          <w:sz w:val="16"/>
        </w:rPr>
        <w:fldChar w:fldCharType="separate"/>
      </w:r>
      <w:r w:rsidRPr="00053FE9">
        <w:rPr>
          <w:rStyle w:val="Hyperlink"/>
          <w:sz w:val="16"/>
        </w:rPr>
        <w:t>Sampat, 2018</w:t>
      </w:r>
      <w:r w:rsidRPr="00053FE9">
        <w:rPr>
          <w:sz w:val="16"/>
        </w:rPr>
        <w:fldChar w:fldCharType="end"/>
      </w:r>
      <w:bookmarkEnd w:id="21"/>
      <w:r w:rsidRPr="00053FE9">
        <w:rPr>
          <w:sz w:val="16"/>
        </w:rPr>
        <w:t xml:space="preserve">). Additionally, in our experiment, </w:t>
      </w:r>
      <w:r w:rsidRPr="00053FE9">
        <w:rPr>
          <w:u w:val="single"/>
        </w:rPr>
        <w:t xml:space="preserve">the </w:t>
      </w:r>
      <w:r w:rsidRPr="00053FE9">
        <w:rPr>
          <w:highlight w:val="cyan"/>
          <w:u w:val="single"/>
        </w:rPr>
        <w:t>players who voted to keep</w:t>
      </w:r>
      <w:r w:rsidRPr="00053FE9">
        <w:rPr>
          <w:u w:val="single"/>
        </w:rPr>
        <w:t xml:space="preserve"> the </w:t>
      </w:r>
      <w:r w:rsidRPr="00053FE9">
        <w:rPr>
          <w:highlight w:val="cyan"/>
          <w:u w:val="single"/>
        </w:rPr>
        <w:t>IP</w:t>
      </w:r>
      <w:r w:rsidRPr="00053FE9">
        <w:rPr>
          <w:u w:val="single"/>
        </w:rPr>
        <w:t xml:space="preserve"> system in place </w:t>
      </w:r>
      <w:r w:rsidRPr="00053FE9">
        <w:rPr>
          <w:highlight w:val="cyan"/>
          <w:u w:val="single"/>
        </w:rPr>
        <w:t>were</w:t>
      </w:r>
      <w:r w:rsidRPr="00053FE9">
        <w:rPr>
          <w:u w:val="single"/>
        </w:rPr>
        <w:t xml:space="preserve"> on average </w:t>
      </w:r>
      <w:r w:rsidRPr="00053FE9">
        <w:rPr>
          <w:highlight w:val="cyan"/>
          <w:u w:val="single"/>
        </w:rPr>
        <w:t>less skilled</w:t>
      </w:r>
      <w:r w:rsidRPr="00053FE9">
        <w:rPr>
          <w:u w:val="single"/>
        </w:rPr>
        <w:t xml:space="preserve"> </w:t>
      </w:r>
      <w:r w:rsidRPr="00053FE9">
        <w:rPr>
          <w:highlight w:val="cyan"/>
          <w:u w:val="single"/>
        </w:rPr>
        <w:t>than those who voted to abolish it</w:t>
      </w:r>
      <w:r w:rsidRPr="00053FE9">
        <w:rPr>
          <w:u w:val="single"/>
        </w:rPr>
        <w:t>.</w:t>
      </w:r>
      <w:r w:rsidRPr="00053FE9">
        <w:rPr>
          <w:sz w:val="16"/>
        </w:rPr>
        <w:t xml:space="preserve"> According to the Time Invention Poll, </w:t>
      </w:r>
      <w:r w:rsidRPr="00053FE9">
        <w:rPr>
          <w:u w:val="single"/>
        </w:rPr>
        <w:t>it is likely that t</w:t>
      </w:r>
      <w:r w:rsidRPr="00053FE9">
        <w:rPr>
          <w:highlight w:val="cyan"/>
          <w:u w:val="single"/>
        </w:rPr>
        <w:t>he same would happen in the real world</w:t>
      </w:r>
      <w:r w:rsidRPr="00053FE9">
        <w:rPr>
          <w:sz w:val="16"/>
        </w:rPr>
        <w:t xml:space="preserve">: support for the patent system is widespread in the population, but at the same time, </w:t>
      </w:r>
      <w:r w:rsidRPr="00053FE9">
        <w:rPr>
          <w:highlight w:val="cyan"/>
          <w:u w:val="single"/>
        </w:rPr>
        <w:t>the</w:t>
      </w:r>
      <w:r w:rsidRPr="00053FE9">
        <w:rPr>
          <w:u w:val="single"/>
        </w:rPr>
        <w:t xml:space="preserve"> </w:t>
      </w:r>
      <w:r w:rsidRPr="00053FE9">
        <w:rPr>
          <w:highlight w:val="cyan"/>
          <w:u w:val="single"/>
        </w:rPr>
        <w:t>system</w:t>
      </w:r>
      <w:r w:rsidRPr="00053FE9">
        <w:rPr>
          <w:u w:val="single"/>
        </w:rPr>
        <w:t xml:space="preserve"> </w:t>
      </w:r>
      <w:r w:rsidRPr="00053FE9">
        <w:rPr>
          <w:highlight w:val="cyan"/>
          <w:u w:val="single"/>
        </w:rPr>
        <w:t>is</w:t>
      </w:r>
      <w:r w:rsidRPr="00053FE9">
        <w:rPr>
          <w:u w:val="single"/>
        </w:rPr>
        <w:t xml:space="preserve"> shunned, rarely used, and </w:t>
      </w:r>
      <w:r w:rsidRPr="00053FE9">
        <w:rPr>
          <w:highlight w:val="cyan"/>
          <w:u w:val="single"/>
        </w:rPr>
        <w:t>not</w:t>
      </w:r>
      <w:r w:rsidRPr="00053FE9">
        <w:rPr>
          <w:u w:val="single"/>
        </w:rPr>
        <w:t xml:space="preserve"> truly </w:t>
      </w:r>
      <w:r w:rsidRPr="00053FE9">
        <w:rPr>
          <w:highlight w:val="cyan"/>
          <w:u w:val="single"/>
        </w:rPr>
        <w:t>valued</w:t>
      </w:r>
      <w:r w:rsidRPr="00053FE9">
        <w:rPr>
          <w:u w:val="single"/>
        </w:rPr>
        <w:t xml:space="preserve"> </w:t>
      </w:r>
      <w:r w:rsidRPr="00053FE9">
        <w:rPr>
          <w:highlight w:val="cyan"/>
          <w:u w:val="single"/>
        </w:rPr>
        <w:t>by inventors</w:t>
      </w:r>
      <w:r w:rsidRPr="00053FE9">
        <w:rPr>
          <w:u w:val="single"/>
        </w:rPr>
        <w:t>.</w:t>
      </w:r>
      <w:r w:rsidRPr="00053FE9">
        <w:rPr>
          <w:sz w:val="16"/>
        </w:rPr>
        <w:t xml:space="preserve"> Among the general population worldwide, approximately 90% of the 10,197 respondents think that “patent protection promotes creativity and invention”, and the same proportion think that “Patent systems are necessary to promote new invention and to guarantee that the inventor is given credit both intellectually and economically for his or her inventions”. Only 10% think that the system “hurts” creativity and invention, and similarly, in another question, 10% think that “Patent systems are harmful because inventors are worried about being accused of infringing on the patents of others”.</w:t>
      </w:r>
    </w:p>
    <w:p w14:paraId="0A606C73" w14:textId="77777777" w:rsidR="00EA47C0" w:rsidRDefault="00EA47C0" w:rsidP="00EA47C0">
      <w:pPr>
        <w:rPr>
          <w:sz w:val="16"/>
        </w:rPr>
      </w:pPr>
      <w:r w:rsidRPr="00053FE9">
        <w:rPr>
          <w:sz w:val="16"/>
        </w:rPr>
        <w:t>Moreover, this paper argues against the idea that institutional change is in itself detrimental. Contrary to what Fritz Machlup thought, reforming IP, in itself, is not necessarily costly for either innovators or the overall welfare. Our findings align with </w:t>
      </w:r>
      <w:bookmarkStart w:id="22" w:name="bbib0014"/>
      <w:r w:rsidRPr="00053FE9">
        <w:rPr>
          <w:sz w:val="16"/>
        </w:rPr>
        <w:t>Buchanan and Wilson (2014)</w:t>
      </w:r>
      <w:bookmarkEnd w:id="22"/>
      <w:r w:rsidRPr="00053FE9">
        <w:rPr>
          <w:sz w:val="16"/>
        </w:rPr>
        <w:t xml:space="preserve">, who used </w:t>
      </w:r>
      <w:r w:rsidRPr="00053FE9">
        <w:rPr>
          <w:highlight w:val="cyan"/>
          <w:u w:val="single"/>
        </w:rPr>
        <w:t>a different experiment</w:t>
      </w:r>
      <w:r w:rsidRPr="00053FE9">
        <w:rPr>
          <w:u w:val="single"/>
        </w:rPr>
        <w:t>al design to model the effect of a change from an IP to a no IP treatment on innovators.</w:t>
      </w:r>
      <w:r w:rsidRPr="00053FE9">
        <w:rPr>
          <w:sz w:val="16"/>
        </w:rPr>
        <w:t xml:space="preserve"> They </w:t>
      </w:r>
      <w:r w:rsidRPr="00053FE9">
        <w:rPr>
          <w:highlight w:val="cyan"/>
          <w:u w:val="single"/>
        </w:rPr>
        <w:t>found</w:t>
      </w:r>
      <w:r w:rsidRPr="00053FE9">
        <w:rPr>
          <w:u w:val="single"/>
        </w:rPr>
        <w:t xml:space="preserve"> </w:t>
      </w:r>
      <w:r w:rsidRPr="00053FE9">
        <w:rPr>
          <w:highlight w:val="cyan"/>
          <w:u w:val="single"/>
        </w:rPr>
        <w:t>no decrease in investment</w:t>
      </w:r>
      <w:r w:rsidRPr="00053FE9">
        <w:rPr>
          <w:u w:val="single"/>
        </w:rPr>
        <w:t xml:space="preserve"> </w:t>
      </w:r>
      <w:r w:rsidRPr="00053FE9">
        <w:rPr>
          <w:highlight w:val="cyan"/>
          <w:u w:val="single"/>
        </w:rPr>
        <w:t>from innovators in the no IP treatment</w:t>
      </w:r>
      <w:r w:rsidRPr="00053FE9">
        <w:rPr>
          <w:u w:val="single"/>
        </w:rPr>
        <w:t xml:space="preserve"> and eventually no decrease in overall welfare.</w:t>
      </w:r>
      <w:r w:rsidRPr="00053FE9">
        <w:rPr>
          <w:sz w:val="16"/>
        </w:rPr>
        <w:t xml:space="preserve"> Additionally, our findings suggest that in fields in which rent-seekers abound, </w:t>
      </w:r>
      <w:r w:rsidRPr="00053FE9">
        <w:rPr>
          <w:u w:val="single"/>
        </w:rPr>
        <w:t>the losers of reforms that democratically abolish IP are not innovators. Those who extract rents from the current IP protection system sometimes enjoy significant lobbying power.</w:t>
      </w:r>
      <w:r w:rsidRPr="00053FE9">
        <w:rPr>
          <w:sz w:val="16"/>
        </w:rPr>
        <w:t xml:space="preserve"> For example, it is very well-documented that Disney lobbied hard multiple times to extend the term of exclusivity offered by copyright when Mickey Mouse was about to enter the public domain (</w:t>
      </w:r>
      <w:bookmarkStart w:id="23" w:name="bbib0037"/>
      <w:r w:rsidRPr="00053FE9">
        <w:rPr>
          <w:sz w:val="16"/>
        </w:rPr>
        <w:t>Landes and Posner, 2003</w:t>
      </w:r>
      <w:bookmarkEnd w:id="23"/>
      <w:r w:rsidRPr="00053FE9">
        <w:rPr>
          <w:sz w:val="16"/>
        </w:rPr>
        <w:t>) which is something no economist has ever supported, as prolonging an existing rent has no effect on further innovations.</w:t>
      </w:r>
    </w:p>
    <w:p w14:paraId="302D2DEA" w14:textId="77777777" w:rsidR="00EA47C0" w:rsidRDefault="00EA47C0" w:rsidP="00EA47C0"/>
    <w:p w14:paraId="504739B2" w14:textId="77777777" w:rsidR="005F451C" w:rsidRPr="005F451C" w:rsidRDefault="00EA47C0" w:rsidP="005F451C">
      <w:pPr>
        <w:pStyle w:val="Heading4"/>
      </w:pPr>
      <w:r>
        <w:t>4 —</w:t>
      </w:r>
      <w:r w:rsidR="005F451C" w:rsidRPr="005F451C">
        <w:t xml:space="preserve"> </w:t>
      </w:r>
      <w:r w:rsidR="005F451C" w:rsidRPr="005F451C">
        <w:rPr>
          <w:u w:val="single"/>
        </w:rPr>
        <w:t>Larger corporations</w:t>
      </w:r>
      <w:r w:rsidR="005F451C" w:rsidRPr="005F451C">
        <w:t xml:space="preserve"> pursue </w:t>
      </w:r>
      <w:r w:rsidR="005F451C" w:rsidRPr="005F451C">
        <w:rPr>
          <w:u w:val="single"/>
        </w:rPr>
        <w:t>downstream licensing</w:t>
      </w:r>
      <w:r w:rsidR="005F451C" w:rsidRPr="005F451C">
        <w:t xml:space="preserve">, creating a </w:t>
      </w:r>
      <w:r w:rsidR="005F451C" w:rsidRPr="005F451C">
        <w:rPr>
          <w:u w:val="single"/>
        </w:rPr>
        <w:t>monopoly</w:t>
      </w:r>
      <w:r w:rsidR="005F451C" w:rsidRPr="005F451C">
        <w:t xml:space="preserve"> that </w:t>
      </w:r>
      <w:r w:rsidR="005F451C" w:rsidRPr="005F451C">
        <w:rPr>
          <w:u w:val="single"/>
        </w:rPr>
        <w:t>shuts others out</w:t>
      </w:r>
      <w:r w:rsidR="005F451C" w:rsidRPr="005F451C">
        <w:t xml:space="preserve"> </w:t>
      </w:r>
    </w:p>
    <w:p w14:paraId="577D2F07" w14:textId="77777777" w:rsidR="005F451C" w:rsidRDefault="005F451C" w:rsidP="005F451C">
      <w:pPr>
        <w:rPr>
          <w:rStyle w:val="StyleUnderline"/>
          <w:u w:val="none"/>
        </w:rPr>
      </w:pPr>
      <w:r w:rsidRPr="001630E4">
        <w:rPr>
          <w:rStyle w:val="Style13ptBold"/>
        </w:rPr>
        <w:t>Boldrin &amp; Levine ’</w:t>
      </w:r>
      <w:r>
        <w:rPr>
          <w:rStyle w:val="Style13ptBold"/>
        </w:rPr>
        <w:t>0</w:t>
      </w:r>
      <w:r w:rsidRPr="001630E4">
        <w:rPr>
          <w:rStyle w:val="Style13ptBold"/>
        </w:rPr>
        <w:t>2</w:t>
      </w:r>
      <w:r>
        <w:rPr>
          <w:rStyle w:val="StyleUnderline"/>
          <w:u w:val="none"/>
        </w:rPr>
        <w:t xml:space="preserve"> — </w:t>
      </w:r>
      <w:r w:rsidRPr="001630E4">
        <w:rPr>
          <w:rStyle w:val="StyleUnderline"/>
          <w:u w:val="none"/>
        </w:rPr>
        <w:t>Boldrin, Michele, and David Levine. "The case against intellectual property." American Economic Review 92.2 (2002): 209-212.</w:t>
      </w:r>
      <w:r>
        <w:rPr>
          <w:rStyle w:val="StyleUnderline"/>
          <w:u w:val="none"/>
        </w:rPr>
        <w:t xml:space="preserve"> Interlake JP </w:t>
      </w:r>
    </w:p>
    <w:p w14:paraId="7881FB1A" w14:textId="77777777" w:rsidR="005F451C" w:rsidRDefault="005F451C" w:rsidP="005F451C">
      <w:pPr>
        <w:rPr>
          <w:sz w:val="16"/>
        </w:rPr>
      </w:pPr>
      <w:r w:rsidRPr="001630E4">
        <w:rPr>
          <w:sz w:val="16"/>
        </w:rPr>
        <w:t xml:space="preserve">It is </w:t>
      </w:r>
      <w:r w:rsidRPr="001630E4">
        <w:rPr>
          <w:rStyle w:val="StyleUnderline"/>
        </w:rPr>
        <w:t>a long jump from the assertion that inventors deserve the fruits of their efforts to the conclusion that current patent and copyright protection</w:t>
      </w:r>
      <w:r w:rsidRPr="001630E4">
        <w:rPr>
          <w:sz w:val="16"/>
        </w:rPr>
        <w:t xml:space="preserve"> are the best way of providing such reward. Statements such as “A </w:t>
      </w:r>
      <w:r w:rsidRPr="001630E4">
        <w:rPr>
          <w:rStyle w:val="StyleUnderline"/>
        </w:rPr>
        <w:t>patent is the way of rewarding somebody for coming up with a</w:t>
      </w:r>
      <w:r>
        <w:rPr>
          <w:rStyle w:val="StyleUnderline"/>
        </w:rPr>
        <w:t xml:space="preserve"> </w:t>
      </w:r>
      <w:r w:rsidRPr="001630E4">
        <w:rPr>
          <w:rStyle w:val="StyleUnderline"/>
        </w:rPr>
        <w:t>worthy commercial idea</w:t>
      </w:r>
      <w:r w:rsidRPr="001630E4">
        <w:rPr>
          <w:sz w:val="16"/>
        </w:rPr>
        <w:t xml:space="preserve"> ... ” abound in the business, legal, and economic press. In arguing the case against “intellectual monopoly” we will examine this argument with care. I. Downstream Licensing Intellectual property has </w:t>
      </w:r>
      <w:r w:rsidRPr="001630E4">
        <w:rPr>
          <w:rStyle w:val="StyleUnderline"/>
        </w:rPr>
        <w:t>two components. One is the right to own and sell ideas</w:t>
      </w:r>
      <w:r w:rsidRPr="001630E4">
        <w:rPr>
          <w:sz w:val="16"/>
        </w:rPr>
        <w:t xml:space="preserve">. The other is the right to control the use of those ideas after sale. The first, sometimes called the right of first sale, we view as essential. </w:t>
      </w:r>
      <w:r w:rsidRPr="001630E4">
        <w:rPr>
          <w:rStyle w:val="StyleUnderline"/>
        </w:rPr>
        <w:t xml:space="preserve">The second, which we refer to as </w:t>
      </w:r>
      <w:r w:rsidRPr="00BC5A2A">
        <w:rPr>
          <w:rStyle w:val="StyleUnderline"/>
          <w:highlight w:val="green"/>
        </w:rPr>
        <w:t>downstream licensing</w:t>
      </w:r>
      <w:r w:rsidRPr="001630E4">
        <w:rPr>
          <w:rStyle w:val="StyleUnderline"/>
        </w:rPr>
        <w:t xml:space="preserve">, we view as </w:t>
      </w:r>
      <w:r w:rsidRPr="009547E2">
        <w:rPr>
          <w:rStyle w:val="Emphasis"/>
          <w:highlight w:val="green"/>
        </w:rPr>
        <w:t>economically dangerous</w:t>
      </w:r>
      <w:r w:rsidRPr="001630E4">
        <w:rPr>
          <w:sz w:val="16"/>
        </w:rPr>
        <w:t xml:space="preserve">. All producers would impose downstream-licensing agreements if they could: </w:t>
      </w:r>
      <w:r w:rsidRPr="00BC5A2A">
        <w:rPr>
          <w:rStyle w:val="StyleUnderline"/>
          <w:highlight w:val="green"/>
        </w:rPr>
        <w:t>producers</w:t>
      </w:r>
      <w:r w:rsidRPr="001630E4">
        <w:rPr>
          <w:rStyle w:val="StyleUnderline"/>
        </w:rPr>
        <w:t xml:space="preserve"> </w:t>
      </w:r>
      <w:r w:rsidRPr="00BC5A2A">
        <w:rPr>
          <w:rStyle w:val="StyleUnderline"/>
          <w:highlight w:val="green"/>
        </w:rPr>
        <w:t>prefer not to compete against</w:t>
      </w:r>
      <w:r w:rsidRPr="001630E4">
        <w:rPr>
          <w:rStyle w:val="StyleUnderline"/>
        </w:rPr>
        <w:t xml:space="preserve"> their </w:t>
      </w:r>
      <w:r w:rsidRPr="00BC5A2A">
        <w:rPr>
          <w:rStyle w:val="StyleUnderline"/>
          <w:highlight w:val="green"/>
        </w:rPr>
        <w:t>customers</w:t>
      </w:r>
      <w:r w:rsidRPr="001630E4">
        <w:rPr>
          <w:sz w:val="16"/>
        </w:rPr>
        <w:t xml:space="preserve">. But </w:t>
      </w:r>
      <w:r w:rsidRPr="001630E4">
        <w:rPr>
          <w:rStyle w:val="StyleUnderline"/>
        </w:rPr>
        <w:t xml:space="preserve">the </w:t>
      </w:r>
      <w:r w:rsidRPr="00BC5A2A">
        <w:rPr>
          <w:rStyle w:val="StyleUnderline"/>
          <w:highlight w:val="green"/>
        </w:rPr>
        <w:t>absence of competi- tion leads to monopoly</w:t>
      </w:r>
      <w:r w:rsidRPr="001630E4">
        <w:rPr>
          <w:sz w:val="16"/>
        </w:rPr>
        <w:t xml:space="preserve">. That the downstream- licensing provisions of patent, copyright, and other private contracts lead to monopoly is well understood. Among economists, the argument has been that it is </w:t>
      </w:r>
      <w:r w:rsidRPr="001630E4">
        <w:rPr>
          <w:rStyle w:val="StyleUnderline"/>
        </w:rPr>
        <w:t>only through monopoly that it is possible to reward inventive activity</w:t>
      </w:r>
      <w:r w:rsidRPr="001630E4">
        <w:rPr>
          <w:sz w:val="16"/>
        </w:rPr>
        <w:t xml:space="preserve">. There is a seemingly compelling logic: </w:t>
      </w:r>
      <w:r w:rsidRPr="001630E4">
        <w:rPr>
          <w:rStyle w:val="StyleUnderline"/>
        </w:rPr>
        <w:t xml:space="preserve">the cost of </w:t>
      </w:r>
      <w:r w:rsidRPr="00BC5A2A">
        <w:rPr>
          <w:rStyle w:val="StyleUnderline"/>
          <w:highlight w:val="green"/>
        </w:rPr>
        <w:t xml:space="preserve">inno- vation is a </w:t>
      </w:r>
      <w:r w:rsidRPr="009547E2">
        <w:rPr>
          <w:rStyle w:val="Emphasis"/>
          <w:highlight w:val="green"/>
        </w:rPr>
        <w:t>fixed cost</w:t>
      </w:r>
      <w:r w:rsidRPr="001630E4">
        <w:rPr>
          <w:rStyle w:val="StyleUnderline"/>
        </w:rPr>
        <w:t xml:space="preserve">, and </w:t>
      </w:r>
      <w:r w:rsidRPr="00BC5A2A">
        <w:rPr>
          <w:rStyle w:val="StyleUnderline"/>
          <w:highlight w:val="green"/>
        </w:rPr>
        <w:t>ideas are</w:t>
      </w:r>
      <w:r w:rsidRPr="001630E4">
        <w:rPr>
          <w:rStyle w:val="StyleUnderline"/>
        </w:rPr>
        <w:t xml:space="preserve"> distributed at </w:t>
      </w:r>
      <w:r w:rsidRPr="00BC5A2A">
        <w:rPr>
          <w:rStyle w:val="StyleUnderline"/>
          <w:highlight w:val="green"/>
        </w:rPr>
        <w:t>zero</w:t>
      </w:r>
      <w:r w:rsidRPr="001630E4">
        <w:rPr>
          <w:rStyle w:val="StyleUnderline"/>
        </w:rPr>
        <w:t>, or at least constant, marginal cost</w:t>
      </w:r>
      <w:r w:rsidRPr="001630E4">
        <w:rPr>
          <w:sz w:val="16"/>
        </w:rPr>
        <w:t xml:space="preserve">. Since perfect competition prices at marginal cost, the fixed cost </w:t>
      </w:r>
      <w:r w:rsidRPr="001630E4">
        <w:rPr>
          <w:sz w:val="16"/>
        </w:rPr>
        <w:lastRenderedPageBreak/>
        <w:t xml:space="preserve">cannot be recouped. Consequently, </w:t>
      </w:r>
      <w:r w:rsidRPr="00BC5A2A">
        <w:rPr>
          <w:rStyle w:val="StyleUnderline"/>
          <w:highlight w:val="green"/>
        </w:rPr>
        <w:t>if producers of i</w:t>
      </w:r>
      <w:r w:rsidRPr="001630E4">
        <w:rPr>
          <w:rStyle w:val="StyleUnderline"/>
        </w:rPr>
        <w:t xml:space="preserve">ntellectual </w:t>
      </w:r>
      <w:r w:rsidRPr="00BC5A2A">
        <w:rPr>
          <w:rStyle w:val="StyleUnderline"/>
          <w:highlight w:val="green"/>
        </w:rPr>
        <w:t>property are forced to compete</w:t>
      </w:r>
      <w:r w:rsidRPr="001630E4">
        <w:rPr>
          <w:rStyle w:val="StyleUnderline"/>
        </w:rPr>
        <w:t xml:space="preserve"> with their customers, </w:t>
      </w:r>
      <w:r w:rsidRPr="00BC5A2A">
        <w:rPr>
          <w:rStyle w:val="StyleUnderline"/>
          <w:highlight w:val="green"/>
        </w:rPr>
        <w:t>they will not be able to recoup the cost of creation</w:t>
      </w:r>
      <w:r w:rsidRPr="001630E4">
        <w:rPr>
          <w:sz w:val="16"/>
        </w:rPr>
        <w:t xml:space="preserve">. </w:t>
      </w:r>
      <w:r w:rsidRPr="001630E4">
        <w:rPr>
          <w:rStyle w:val="StyleUnderline"/>
        </w:rPr>
        <w:t>This point is forcefully made</w:t>
      </w:r>
      <w:r w:rsidRPr="001630E4">
        <w:rPr>
          <w:sz w:val="16"/>
        </w:rPr>
        <w:t xml:space="preserve">, for example, in Paul Romer (1990). In other work (Boldrin and Levine, 2001) we have pointed out that </w:t>
      </w:r>
      <w:r w:rsidRPr="001630E4">
        <w:rPr>
          <w:rStyle w:val="StyleUnderline"/>
        </w:rPr>
        <w:t>creation is not a fixed, but a sunk, cost</w:t>
      </w:r>
      <w:r w:rsidRPr="001630E4">
        <w:rPr>
          <w:sz w:val="16"/>
        </w:rPr>
        <w:t xml:space="preserve">. Since only ideas embodied in peo- ple or products matter, the cost of creation is the cost of producing the first unit. </w:t>
      </w:r>
      <w:r w:rsidRPr="001630E4">
        <w:rPr>
          <w:rStyle w:val="StyleUnderline"/>
        </w:rPr>
        <w:t>Such a “sunk cost” is very ordinary in economics and poses no particular threat to perfect competition</w:t>
      </w:r>
      <w:r w:rsidRPr="001630E4">
        <w:rPr>
          <w:sz w:val="16"/>
        </w:rPr>
        <w:t>. As far as we know there is no organized move- ment to provide producers of potatoes, or any other commodity involving sunk costs, with a government monopoly. What is different about creative activity is the indivisibility involved in producing the first unit: two half-baked ideas do not equal one fully baked idea. The theory of competition with indivisibili- ties is not yet fully worked out. In Boldrin and Levine (2001) we show that</w:t>
      </w:r>
      <w:r>
        <w:rPr>
          <w:sz w:val="16"/>
        </w:rPr>
        <w:t xml:space="preserve"> </w:t>
      </w:r>
      <w:r w:rsidRPr="001630E4">
        <w:rPr>
          <w:rStyle w:val="StyleUnderline"/>
        </w:rPr>
        <w:t>competition often yields the first best</w:t>
      </w:r>
      <w:r w:rsidRPr="001630E4">
        <w:rPr>
          <w:sz w:val="16"/>
        </w:rPr>
        <w:t xml:space="preserve">: </w:t>
      </w:r>
      <w:r w:rsidRPr="001630E4">
        <w:rPr>
          <w:rStyle w:val="StyleUnderline"/>
        </w:rPr>
        <w:t xml:space="preserve">that diminishing costs of replication can increase, rather than decrease, the incentive for creative activity; and that </w:t>
      </w:r>
      <w:r w:rsidRPr="00BC5A2A">
        <w:rPr>
          <w:rStyle w:val="StyleUnderline"/>
          <w:highlight w:val="green"/>
        </w:rPr>
        <w:t xml:space="preserve">downstream licensing may </w:t>
      </w:r>
      <w:r w:rsidRPr="009547E2">
        <w:rPr>
          <w:rStyle w:val="Emphasis"/>
          <w:highlight w:val="green"/>
        </w:rPr>
        <w:t>hurt</w:t>
      </w:r>
      <w:r w:rsidRPr="009547E2">
        <w:rPr>
          <w:rStyle w:val="Emphasis"/>
        </w:rPr>
        <w:t xml:space="preserve">, </w:t>
      </w:r>
      <w:r w:rsidRPr="009547E2">
        <w:rPr>
          <w:rStyle w:val="Emphasis"/>
          <w:highlight w:val="green"/>
        </w:rPr>
        <w:t>rather than help</w:t>
      </w:r>
      <w:r w:rsidRPr="009547E2">
        <w:rPr>
          <w:rStyle w:val="Emphasis"/>
        </w:rPr>
        <w:t xml:space="preserve">, </w:t>
      </w:r>
      <w:r w:rsidRPr="009547E2">
        <w:rPr>
          <w:rStyle w:val="Emphasis"/>
          <w:highlight w:val="green"/>
        </w:rPr>
        <w:t>innovation</w:t>
      </w:r>
      <w:r w:rsidRPr="001630E4">
        <w:rPr>
          <w:sz w:val="16"/>
        </w:rPr>
        <w:t xml:space="preserve">. We illustrate these ideas be- low by means of a simple example. Nevertheless, there is an expectation, which we share, that there are cases where ordinary competitive rents will be insufficient reward to induce socially desirable creative activity. In the rest of this essay, we also argue that the mo- nopoly power in downstream licensing has costs that vastly exceed the usual “welfare tri- angle,” and that creative competitive mecha- nisms can provide the right reward for inventive activity, even where monopoly fails. II. Collateral Costs Like all property, </w:t>
      </w:r>
      <w:r w:rsidRPr="00BC5A2A">
        <w:rPr>
          <w:rStyle w:val="StyleUnderline"/>
          <w:highlight w:val="green"/>
        </w:rPr>
        <w:t>intellectual property is expensive to protect</w:t>
      </w:r>
      <w:r w:rsidRPr="001630E4">
        <w:rPr>
          <w:sz w:val="16"/>
        </w:rPr>
        <w:t xml:space="preserve">. However, </w:t>
      </w:r>
      <w:r w:rsidRPr="00BC5A2A">
        <w:rPr>
          <w:rStyle w:val="StyleUnderline"/>
          <w:highlight w:val="green"/>
        </w:rPr>
        <w:t>downstream- licensing agreements are</w:t>
      </w:r>
      <w:r w:rsidRPr="001630E4">
        <w:rPr>
          <w:rStyle w:val="StyleUnderline"/>
        </w:rPr>
        <w:t xml:space="preserve"> especially </w:t>
      </w:r>
      <w:r w:rsidRPr="009547E2">
        <w:rPr>
          <w:rStyle w:val="Emphasis"/>
          <w:highlight w:val="green"/>
        </w:rPr>
        <w:t>costly to enforce</w:t>
      </w:r>
      <w:r w:rsidRPr="001630E4">
        <w:rPr>
          <w:rStyle w:val="StyleUnderline"/>
        </w:rPr>
        <w:t xml:space="preserve"> because they require either the producer or the government to tightly supervise the use of ideas</w:t>
      </w:r>
      <w:r w:rsidRPr="001630E4">
        <w:rPr>
          <w:sz w:val="16"/>
        </w:rPr>
        <w:t xml:space="preserve">. Of course, there are the direct costs of writing laws, catching lawbreakers, and bring- ing legal action against them. However, there are many other forms of “collateral damage” to economic welfare. Here we focus on ideas that can be embodied in digital form, such as com- puter programs, music, books, and movies. To supervise usage of these products requires copy- protection technology. Copy protection man- dated by law is especially pernicious because the potential economic damage (think of abol- ishing all computers because they can be used to pirate music) bears no relationship to the under- lying value that is being protected. Unless mandated by law, few people will choose to install software that enforces copy protection instead of software that does not. This was recognized, for example, in the case of digital audiotape, where copy protection was le- gally mandated. Unfortunately, copy-protection technology often does not work very well. Dig- ital audiotape recorders that do not work very well do not pose much of an economic threat. However, the same computers that play music, also hold financial records, creative work, e-mail records, and much of economic value. </w:t>
      </w:r>
      <w:r w:rsidRPr="001630E4">
        <w:rPr>
          <w:rStyle w:val="StyleUnderline"/>
        </w:rPr>
        <w:t>A malfunctioning copy-protection system that de- stroys files, causes computers to crash, or causes other forms of collateral damage can easily have an economic cost far exceeding the value of all recorded music</w:t>
      </w:r>
      <w:r w:rsidRPr="001630E4">
        <w:rPr>
          <w:sz w:val="16"/>
        </w:rPr>
        <w:t xml:space="preserve">. </w:t>
      </w:r>
      <w:r w:rsidRPr="001630E4">
        <w:rPr>
          <w:rStyle w:val="StyleUnderline"/>
        </w:rPr>
        <w:t>The inability to reverse-engineer software that enforces copy protection has other collat- eral costs</w:t>
      </w:r>
      <w:r w:rsidRPr="001630E4">
        <w:rPr>
          <w:sz w:val="16"/>
        </w:rPr>
        <w:t xml:space="preserve">. If copy-protection software is se- cretly phoning home to provide its issuers with private information about users, </w:t>
      </w:r>
      <w:r w:rsidRPr="001630E4">
        <w:rPr>
          <w:rStyle w:val="StyleUnderline"/>
        </w:rPr>
        <w:t>this flagrant violation of privacy is difficult or even illegal to prevent</w:t>
      </w:r>
      <w:r w:rsidRPr="001630E4">
        <w:rPr>
          <w:sz w:val="16"/>
        </w:rPr>
        <w:t xml:space="preserve">. There is also an important commitment problem with copy-protected ideas: </w:t>
      </w:r>
      <w:r w:rsidRPr="001630E4">
        <w:rPr>
          <w:rStyle w:val="StyleUnderline"/>
        </w:rPr>
        <w:t>if the pro- ducer goes out of business, the copy-protected products may lose their value</w:t>
      </w:r>
      <w:r w:rsidRPr="001630E4">
        <w:rPr>
          <w:sz w:val="16"/>
        </w:rPr>
        <w:t xml:space="preserve">. Unfortunately </w:t>
      </w:r>
      <w:r w:rsidRPr="001630E4">
        <w:rPr>
          <w:rStyle w:val="StyleUnderline"/>
        </w:rPr>
        <w:t>there does not seem to be a credible mechanism by which producers can commit to putting their software</w:t>
      </w:r>
      <w:r w:rsidRPr="001630E4">
        <w:rPr>
          <w:sz w:val="16"/>
        </w:rPr>
        <w:t xml:space="preserve"> into the public domain if they go bankrupt. Suppression of ideas through the legal system creates other collateral problems through the impact on research and development. </w:t>
      </w:r>
      <w:r w:rsidRPr="001630E4">
        <w:rPr>
          <w:rStyle w:val="StyleUnderline"/>
        </w:rPr>
        <w:t>Although laws are designed in an effort to minimize this impact, it is a fact that research and develop- ment under the watchful eye of a regulatory agent is going to be greatly inhibited</w:t>
      </w:r>
      <w:r w:rsidRPr="001630E4">
        <w:rPr>
          <w:sz w:val="16"/>
        </w:rPr>
        <w:t xml:space="preserve">. Similar conflicting goals arise in the protection of the freedom of speech and of political discourse. The same technology used to track “music free- loaders” can be used to track individuals who express unpopular opinions, for example. On the patent front, </w:t>
      </w:r>
      <w:r w:rsidRPr="00BC5A2A">
        <w:rPr>
          <w:rStyle w:val="StyleUnderline"/>
          <w:highlight w:val="green"/>
        </w:rPr>
        <w:t>more time and energy seems</w:t>
      </w:r>
      <w:r w:rsidRPr="001630E4">
        <w:rPr>
          <w:rStyle w:val="StyleUnderline"/>
        </w:rPr>
        <w:t xml:space="preserve"> to be </w:t>
      </w:r>
      <w:r w:rsidRPr="00BC5A2A">
        <w:rPr>
          <w:rStyle w:val="StyleUnderline"/>
          <w:highlight w:val="green"/>
        </w:rPr>
        <w:t>spent on</w:t>
      </w:r>
      <w:r w:rsidRPr="001630E4">
        <w:rPr>
          <w:rStyle w:val="StyleUnderline"/>
        </w:rPr>
        <w:t xml:space="preserve"> nuisance and defensive </w:t>
      </w:r>
      <w:r w:rsidRPr="009547E2">
        <w:rPr>
          <w:rStyle w:val="Emphasis"/>
          <w:highlight w:val="green"/>
        </w:rPr>
        <w:t>patenting</w:t>
      </w:r>
      <w:r w:rsidRPr="001630E4">
        <w:rPr>
          <w:rStyle w:val="StyleUnderline"/>
        </w:rPr>
        <w:t xml:space="preserve"> of the obvious </w:t>
      </w:r>
      <w:r w:rsidRPr="00BC5A2A">
        <w:rPr>
          <w:rStyle w:val="StyleUnderline"/>
          <w:highlight w:val="green"/>
        </w:rPr>
        <w:t>than on innovation</w:t>
      </w:r>
      <w:r w:rsidRPr="001630E4">
        <w:rPr>
          <w:sz w:val="16"/>
        </w:rPr>
        <w:t xml:space="preserve">. </w:t>
      </w:r>
      <w:r w:rsidRPr="001630E4">
        <w:rPr>
          <w:rStyle w:val="StyleUnderline"/>
        </w:rPr>
        <w:t>Individuals exploit the ignorance of patent ex- aminers by patenting ideas already in wide- spread use in hopes of collecting licensing fees from a few large companies</w:t>
      </w:r>
      <w:r w:rsidRPr="001630E4">
        <w:rPr>
          <w:sz w:val="16"/>
        </w:rPr>
        <w:t xml:space="preserve">; </w:t>
      </w:r>
      <w:r w:rsidRPr="00BC5A2A">
        <w:rPr>
          <w:rStyle w:val="StyleUnderline"/>
          <w:highlight w:val="green"/>
        </w:rPr>
        <w:t xml:space="preserve">large corporations </w:t>
      </w:r>
      <w:r w:rsidRPr="009547E2">
        <w:rPr>
          <w:rStyle w:val="Emphasis"/>
          <w:highlight w:val="green"/>
        </w:rPr>
        <w:t>patent</w:t>
      </w:r>
      <w:r w:rsidRPr="009547E2">
        <w:rPr>
          <w:rStyle w:val="Emphasis"/>
        </w:rPr>
        <w:t xml:space="preserve"> and cross-license </w:t>
      </w:r>
      <w:r w:rsidRPr="009547E2">
        <w:rPr>
          <w:rStyle w:val="Emphasis"/>
          <w:highlight w:val="green"/>
        </w:rPr>
        <w:t>everything</w:t>
      </w:r>
      <w:r w:rsidRPr="001630E4">
        <w:rPr>
          <w:rStyle w:val="StyleUnderline"/>
        </w:rPr>
        <w:t xml:space="preserve"> imaginable, both </w:t>
      </w:r>
      <w:r w:rsidRPr="00BC5A2A">
        <w:rPr>
          <w:rStyle w:val="StyleUnderline"/>
          <w:highlight w:val="green"/>
        </w:rPr>
        <w:t>to protect themselves against greenmail and</w:t>
      </w:r>
      <w:r w:rsidRPr="001630E4">
        <w:rPr>
          <w:rStyle w:val="StyleUnderline"/>
        </w:rPr>
        <w:t xml:space="preserve"> to </w:t>
      </w:r>
      <w:r w:rsidRPr="00BC5A2A">
        <w:rPr>
          <w:rStyle w:val="StyleUnderline"/>
          <w:highlight w:val="green"/>
        </w:rPr>
        <w:t>suppress entry into their industry</w:t>
      </w:r>
      <w:r w:rsidRPr="001630E4">
        <w:rPr>
          <w:sz w:val="16"/>
        </w:rPr>
        <w:t>. That cross-licensing and “protection of intellectual property” can be instrumental in promoting col- lusion within an industry seems transparent. On the empirical side, Joshua S. Gans et al. (2000 p. 29) provide evidence from a 1999 survey of high-tech start-ups that “stronger [intellectual] property protection is associated with higher, rather than lower levels of cooperation between incumbents and start-up innovator entrant.” Ultimately, the case against monopoly rests less upon the welfare triangle from monopoly pricing than upon the rent-seeking activity used to get and keep a monopoly. In the brief exam- ple of Section IV we show how, with govern- ment enforced monopoly, the incentives for rent-seeking lead to large welfare costs in the production of ideas.</w:t>
      </w:r>
    </w:p>
    <w:p w14:paraId="2D8B134D" w14:textId="77777777" w:rsidR="00EA47C0" w:rsidRDefault="00EA47C0" w:rsidP="005F451C">
      <w:pPr>
        <w:rPr>
          <w:sz w:val="16"/>
        </w:rPr>
      </w:pPr>
    </w:p>
    <w:p w14:paraId="61BEFACB" w14:textId="69FF4619" w:rsidR="00247D05" w:rsidRPr="00247D05" w:rsidRDefault="00247D05" w:rsidP="00247D05">
      <w:pPr>
        <w:pStyle w:val="Heading4"/>
        <w:rPr>
          <w:u w:val="single"/>
        </w:rPr>
      </w:pPr>
      <w:r>
        <w:lastRenderedPageBreak/>
        <w:t>5— </w:t>
      </w:r>
      <w:r w:rsidRPr="00247D05">
        <w:rPr>
          <w:u w:val="single"/>
        </w:rPr>
        <w:t>Empirical and economic evidence</w:t>
      </w:r>
    </w:p>
    <w:p w14:paraId="76A822E5" w14:textId="77777777" w:rsidR="00247D05" w:rsidRPr="00E348A2" w:rsidRDefault="00247D05" w:rsidP="00247D05">
      <w:r w:rsidRPr="00E348A2">
        <w:t xml:space="preserve">Mark A. </w:t>
      </w:r>
      <w:r w:rsidRPr="00E348A2">
        <w:rPr>
          <w:rStyle w:val="Style13ptBold"/>
        </w:rPr>
        <w:t>Lemley 15</w:t>
      </w:r>
      <w:r>
        <w:t>.</w:t>
      </w:r>
      <w:r w:rsidRPr="00E348A2">
        <w:t xml:space="preserve"> William H. Neukom Professor, Stanford Law School; partner, Durie Tangri LLP</w:t>
      </w:r>
      <w:r>
        <w:t>, May 2015. “</w:t>
      </w:r>
      <w:r w:rsidRPr="00E348A2">
        <w:t>IP IN A WORLD WITHOUT SCARCITY</w:t>
      </w:r>
      <w:r>
        <w:t xml:space="preserve">.” </w:t>
      </w:r>
      <w:r w:rsidRPr="00E348A2">
        <w:t>NEW YORK UNIVERSITY LAW REVIEW</w:t>
      </w:r>
      <w:r>
        <w:t xml:space="preserve">, </w:t>
      </w:r>
      <w:r w:rsidRPr="00E348A2">
        <w:t>Vol. 90</w:t>
      </w:r>
      <w:r>
        <w:t xml:space="preserve">. </w:t>
      </w:r>
      <w:r w:rsidRPr="00E348A2">
        <w:t>https://www.nyulawreview.org/wp-content/uploads/2018/08/NYULawReview-90-2-Lemley.pdf</w:t>
      </w:r>
    </w:p>
    <w:p w14:paraId="2B4FB3A3" w14:textId="77777777" w:rsidR="00247D05" w:rsidRDefault="00247D05" w:rsidP="00247D05">
      <w:pPr>
        <w:rPr>
          <w:sz w:val="16"/>
        </w:rPr>
      </w:pPr>
      <w:r w:rsidRPr="00E348A2">
        <w:rPr>
          <w:sz w:val="16"/>
        </w:rPr>
        <w:t xml:space="preserve">Second, even if we could use IP to rein in all this low-cost produc- tion and distribution of stuff, we may not want to. The </w:t>
      </w:r>
      <w:r w:rsidRPr="00E348A2">
        <w:rPr>
          <w:rStyle w:val="StyleUnderline"/>
        </w:rPr>
        <w:t>rationale for IP has always been</w:t>
      </w:r>
      <w:r w:rsidRPr="00E348A2">
        <w:rPr>
          <w:sz w:val="16"/>
        </w:rPr>
        <w:t xml:space="preserve"> not to raise prices and reduce consumption for its own sake, but </w:t>
      </w:r>
      <w:r w:rsidRPr="00E348A2">
        <w:rPr>
          <w:rStyle w:val="StyleUnderline"/>
        </w:rPr>
        <w:t>to encourage people to create things when they other- wise wouldn’t</w:t>
      </w:r>
      <w:r w:rsidRPr="00E348A2">
        <w:rPr>
          <w:sz w:val="16"/>
        </w:rPr>
        <w:t xml:space="preserve">. </w:t>
      </w:r>
      <w:r w:rsidRPr="00E348A2">
        <w:rPr>
          <w:rStyle w:val="Emphasis"/>
        </w:rPr>
        <w:t>More and more evidence</w:t>
      </w:r>
      <w:r w:rsidRPr="00E348A2">
        <w:rPr>
          <w:sz w:val="16"/>
        </w:rPr>
        <w:t xml:space="preserve"> </w:t>
      </w:r>
      <w:r w:rsidRPr="00E348A2">
        <w:rPr>
          <w:rStyle w:val="StyleUnderline"/>
        </w:rPr>
        <w:t>casts doubt on the link between IP and creation,</w:t>
      </w:r>
      <w:r w:rsidRPr="00E348A2">
        <w:rPr>
          <w:sz w:val="16"/>
        </w:rPr>
        <w:t xml:space="preserve"> however. </w:t>
      </w:r>
      <w:r w:rsidRPr="00E348A2">
        <w:rPr>
          <w:rStyle w:val="Emphasis"/>
        </w:rPr>
        <w:t>Empirical evidence</w:t>
      </w:r>
      <w:r w:rsidRPr="00E348A2">
        <w:rPr>
          <w:sz w:val="16"/>
        </w:rPr>
        <w:t xml:space="preserve"> </w:t>
      </w:r>
      <w:r w:rsidRPr="00E348A2">
        <w:rPr>
          <w:rStyle w:val="StyleUnderline"/>
        </w:rPr>
        <w:t>suggests that offering money</w:t>
      </w:r>
      <w:r w:rsidRPr="00E348A2">
        <w:rPr>
          <w:sz w:val="16"/>
        </w:rPr>
        <w:t xml:space="preserve"> may actually </w:t>
      </w:r>
      <w:r w:rsidRPr="00E348A2">
        <w:rPr>
          <w:rStyle w:val="Emphasis"/>
        </w:rPr>
        <w:t>stifle rather than encourage</w:t>
      </w:r>
      <w:r w:rsidRPr="00E348A2">
        <w:rPr>
          <w:sz w:val="16"/>
        </w:rPr>
        <w:t xml:space="preserve"> </w:t>
      </w:r>
      <w:r w:rsidRPr="00E348A2">
        <w:rPr>
          <w:rStyle w:val="StyleUnderline"/>
        </w:rPr>
        <w:t>creativity</w:t>
      </w:r>
      <w:r w:rsidRPr="00E348A2">
        <w:rPr>
          <w:sz w:val="16"/>
        </w:rPr>
        <w:t xml:space="preserve"> among individuals.10 </w:t>
      </w:r>
      <w:r w:rsidRPr="00E348A2">
        <w:rPr>
          <w:rStyle w:val="Emphasis"/>
        </w:rPr>
        <w:t>Economic evidence</w:t>
      </w:r>
      <w:r w:rsidRPr="00E348A2">
        <w:rPr>
          <w:sz w:val="16"/>
        </w:rPr>
        <w:t xml:space="preserve"> </w:t>
      </w:r>
      <w:r w:rsidRPr="00E348A2">
        <w:rPr>
          <w:rStyle w:val="StyleUnderline"/>
        </w:rPr>
        <w:t>suggests that quite often it is competition, and not the lure of monopoly, that drives corporate inno- vation</w:t>
      </w:r>
      <w:r w:rsidRPr="00E348A2">
        <w:rPr>
          <w:sz w:val="16"/>
        </w:rPr>
        <w:t xml:space="preserve">.11 </w:t>
      </w:r>
      <w:r w:rsidRPr="00E348A2">
        <w:rPr>
          <w:rStyle w:val="StyleUnderline"/>
        </w:rPr>
        <w:t>The Internet may have spawned unprecedented piracy, but it has also given rise to the creation of more works of all types than ever before in history, often by several orders of magnitude</w:t>
      </w:r>
      <w:r w:rsidRPr="00E348A2">
        <w:rPr>
          <w:sz w:val="16"/>
        </w:rPr>
        <w:t>. Perhaps the Internet has so reduced the cost of creation that more people will create even without an obvious way to get paid. Or perhaps they never needed the motivation of money, just the ability to create and distribute content. Either way, if the goal of IP is to encourage the creation of new works, the example of the Internet suggests that for an increasingly important range of creative works, radically reducing the cost of production decreases rather than increases the need for IP law.</w:t>
      </w:r>
    </w:p>
    <w:p w14:paraId="0958C40F" w14:textId="77777777" w:rsidR="00247D05" w:rsidRDefault="00247D05" w:rsidP="00247D05">
      <w:pPr>
        <w:pStyle w:val="Heading4"/>
      </w:pPr>
      <w:r>
        <w:t xml:space="preserve">6 — Prefer our evidence --- our study avoids </w:t>
      </w:r>
      <w:r w:rsidRPr="00EA47C0">
        <w:rPr>
          <w:u w:val="single"/>
        </w:rPr>
        <w:t>confounding variables</w:t>
      </w:r>
      <w:r>
        <w:t xml:space="preserve"> and provides </w:t>
      </w:r>
      <w:r w:rsidRPr="00EA47C0">
        <w:rPr>
          <w:u w:val="single"/>
        </w:rPr>
        <w:t>clean casual evidence</w:t>
      </w:r>
      <w:r>
        <w:t xml:space="preserve">. </w:t>
      </w:r>
    </w:p>
    <w:p w14:paraId="2D662A73" w14:textId="77777777" w:rsidR="00247D05" w:rsidRDefault="00247D05" w:rsidP="00247D05">
      <w:r w:rsidRPr="00053FE9">
        <w:rPr>
          <w:rStyle w:val="Style13ptBold"/>
        </w:rPr>
        <w:t xml:space="preserve">Brüggemann </w:t>
      </w:r>
      <w:r>
        <w:rPr>
          <w:rStyle w:val="Style13ptBold"/>
        </w:rPr>
        <w:t xml:space="preserve">et al </w:t>
      </w:r>
      <w:r w:rsidRPr="00053FE9">
        <w:rPr>
          <w:rStyle w:val="Style13ptBold"/>
        </w:rPr>
        <w:t>’16</w:t>
      </w:r>
      <w:r w:rsidRPr="00053FE9">
        <w:t xml:space="preserve"> [Julia Brüggemann; October 21; Faculty of Economic Sciences, Chair of Economic Policy and SME Research, University of Göttingen, Platz der Göttinger Sieben 3, 37073 Göttingen, Germany; ScienceDirect, “Intellectual property rights hinder sequential innovation. Experimental evidence</w:t>
      </w:r>
      <w:r>
        <w:t xml:space="preserve">,”; </w:t>
      </w:r>
      <w:hyperlink r:id="rId16" w:history="1">
        <w:r w:rsidRPr="0004044E">
          <w:rPr>
            <w:rStyle w:val="Hyperlink"/>
          </w:rPr>
          <w:t>https://www.sciencedirect.com/science/article/pii/S0048733316301159</w:t>
        </w:r>
      </w:hyperlink>
      <w:r>
        <w:t xml:space="preserve">] </w:t>
      </w:r>
    </w:p>
    <w:p w14:paraId="43773DB1" w14:textId="77777777" w:rsidR="00247D05" w:rsidRPr="00053FE9" w:rsidRDefault="00247D05" w:rsidP="00247D05">
      <w:pPr>
        <w:rPr>
          <w:sz w:val="16"/>
        </w:rPr>
      </w:pPr>
      <w:r w:rsidRPr="00053FE9">
        <w:rPr>
          <w:sz w:val="16"/>
        </w:rPr>
        <w:t xml:space="preserve">This paper contributes to the debate on the role of intellectual property rights by means of a laboratory experiment. </w:t>
      </w:r>
      <w:r w:rsidRPr="00053FE9">
        <w:rPr>
          <w:u w:val="single"/>
        </w:rPr>
        <w:t xml:space="preserve">We </w:t>
      </w:r>
      <w:r w:rsidRPr="00053FE9">
        <w:rPr>
          <w:highlight w:val="cyan"/>
          <w:u w:val="single"/>
        </w:rPr>
        <w:t>recreate in</w:t>
      </w:r>
      <w:r w:rsidRPr="00053FE9">
        <w:rPr>
          <w:u w:val="single"/>
        </w:rPr>
        <w:t xml:space="preserve"> the </w:t>
      </w:r>
      <w:r w:rsidRPr="00053FE9">
        <w:rPr>
          <w:highlight w:val="cyan"/>
          <w:u w:val="single"/>
        </w:rPr>
        <w:t>laboratory</w:t>
      </w:r>
      <w:r w:rsidRPr="00053FE9">
        <w:rPr>
          <w:u w:val="single"/>
        </w:rPr>
        <w:t xml:space="preserve"> </w:t>
      </w:r>
      <w:r w:rsidRPr="00053FE9">
        <w:rPr>
          <w:highlight w:val="cyan"/>
          <w:u w:val="single"/>
        </w:rPr>
        <w:t>a</w:t>
      </w:r>
      <w:r w:rsidRPr="00053FE9">
        <w:rPr>
          <w:u w:val="single"/>
        </w:rPr>
        <w:t xml:space="preserve"> </w:t>
      </w:r>
      <w:r w:rsidRPr="00053FE9">
        <w:rPr>
          <w:highlight w:val="cyan"/>
          <w:u w:val="single"/>
        </w:rPr>
        <w:t>sequential innovation environment</w:t>
      </w:r>
      <w:r w:rsidRPr="00053FE9">
        <w:rPr>
          <w:u w:val="single"/>
        </w:rPr>
        <w:t xml:space="preserve">, </w:t>
      </w:r>
      <w:r w:rsidRPr="00053FE9">
        <w:rPr>
          <w:highlight w:val="cyan"/>
          <w:u w:val="single"/>
        </w:rPr>
        <w:t>and</w:t>
      </w:r>
      <w:r w:rsidRPr="00053FE9">
        <w:rPr>
          <w:u w:val="single"/>
        </w:rPr>
        <w:t xml:space="preserve"> use a </w:t>
      </w:r>
      <w:r w:rsidRPr="00053FE9">
        <w:rPr>
          <w:highlight w:val="cyan"/>
          <w:u w:val="single"/>
        </w:rPr>
        <w:t>word-creation</w:t>
      </w:r>
      <w:r w:rsidRPr="00053FE9">
        <w:rPr>
          <w:u w:val="single"/>
        </w:rPr>
        <w:t xml:space="preserve"> task </w:t>
      </w:r>
      <w:r w:rsidRPr="00053FE9">
        <w:rPr>
          <w:highlight w:val="cyan"/>
          <w:u w:val="single"/>
        </w:rPr>
        <w:t>that combines</w:t>
      </w:r>
      <w:r w:rsidRPr="00053FE9">
        <w:rPr>
          <w:u w:val="single"/>
        </w:rPr>
        <w:t xml:space="preserve"> the central features of innovation, </w:t>
      </w:r>
      <w:r w:rsidRPr="00053FE9">
        <w:rPr>
          <w:highlight w:val="cyan"/>
          <w:u w:val="single"/>
        </w:rPr>
        <w:t>investment and creativity</w:t>
      </w:r>
      <w:r w:rsidRPr="00053FE9">
        <w:rPr>
          <w:u w:val="single"/>
        </w:rPr>
        <w:t>,</w:t>
      </w:r>
      <w:r w:rsidRPr="00053FE9">
        <w:rPr>
          <w:sz w:val="16"/>
        </w:rPr>
        <w:t xml:space="preserve"> in one experiment. </w:t>
      </w:r>
      <w:r w:rsidRPr="00053FE9">
        <w:rPr>
          <w:u w:val="single"/>
        </w:rPr>
        <w:t>We use this task to investigate the effects of the presence or absence of intellectual property rights on innovation activity and welfare.</w:t>
      </w:r>
      <w:r w:rsidRPr="00053FE9">
        <w:rPr>
          <w:sz w:val="16"/>
        </w:rPr>
        <w:t xml:space="preserve"> We further assess the effect of communication with and without IP.</w:t>
      </w:r>
    </w:p>
    <w:p w14:paraId="508686D1" w14:textId="77777777" w:rsidR="00247D05" w:rsidRPr="00053FE9" w:rsidRDefault="00247D05" w:rsidP="00247D05">
      <w:pPr>
        <w:rPr>
          <w:sz w:val="16"/>
        </w:rPr>
      </w:pPr>
      <w:r w:rsidRPr="00053FE9">
        <w:rPr>
          <w:highlight w:val="cyan"/>
          <w:u w:val="single"/>
        </w:rPr>
        <w:t>Results</w:t>
      </w:r>
      <w:r w:rsidRPr="00053FE9">
        <w:rPr>
          <w:u w:val="single"/>
        </w:rPr>
        <w:t xml:space="preserve"> clearly </w:t>
      </w:r>
      <w:r w:rsidRPr="00053FE9">
        <w:rPr>
          <w:highlight w:val="cyan"/>
          <w:u w:val="single"/>
        </w:rPr>
        <w:t>show</w:t>
      </w:r>
      <w:r w:rsidRPr="00053FE9">
        <w:rPr>
          <w:u w:val="single"/>
        </w:rPr>
        <w:t xml:space="preserve"> that the introduction of </w:t>
      </w:r>
      <w:r w:rsidRPr="00053FE9">
        <w:rPr>
          <w:highlight w:val="cyan"/>
          <w:u w:val="single"/>
        </w:rPr>
        <w:t>i</w:t>
      </w:r>
      <w:r w:rsidRPr="00053FE9">
        <w:rPr>
          <w:u w:val="single"/>
        </w:rPr>
        <w:t xml:space="preserve">ntellectual </w:t>
      </w:r>
      <w:r w:rsidRPr="00053FE9">
        <w:rPr>
          <w:highlight w:val="cyan"/>
          <w:u w:val="single"/>
        </w:rPr>
        <w:t>p</w:t>
      </w:r>
      <w:r w:rsidRPr="00053FE9">
        <w:rPr>
          <w:u w:val="single"/>
        </w:rPr>
        <w:t xml:space="preserve">roperty </w:t>
      </w:r>
      <w:r w:rsidRPr="00053FE9">
        <w:rPr>
          <w:highlight w:val="cyan"/>
          <w:u w:val="single"/>
        </w:rPr>
        <w:t>hinders</w:t>
      </w:r>
      <w:r w:rsidRPr="00053FE9">
        <w:rPr>
          <w:u w:val="single"/>
        </w:rPr>
        <w:t xml:space="preserve"> </w:t>
      </w:r>
      <w:r w:rsidRPr="00053FE9">
        <w:rPr>
          <w:highlight w:val="cyan"/>
          <w:u w:val="single"/>
        </w:rPr>
        <w:t>innovation</w:t>
      </w:r>
      <w:r w:rsidRPr="00053FE9">
        <w:rPr>
          <w:u w:val="single"/>
        </w:rPr>
        <w:t>.</w:t>
      </w:r>
      <w:r w:rsidRPr="00053FE9">
        <w:rPr>
          <w:sz w:val="16"/>
        </w:rPr>
        <w:t xml:space="preserve"> In presence of IP </w:t>
      </w:r>
      <w:r w:rsidRPr="00053FE9">
        <w:rPr>
          <w:highlight w:val="cyan"/>
          <w:u w:val="single"/>
        </w:rPr>
        <w:t>the economy</w:t>
      </w:r>
      <w:r w:rsidRPr="00053FE9">
        <w:rPr>
          <w:u w:val="single"/>
        </w:rPr>
        <w:t xml:space="preserve"> </w:t>
      </w:r>
      <w:r w:rsidRPr="00053FE9">
        <w:rPr>
          <w:highlight w:val="cyan"/>
          <w:u w:val="single"/>
        </w:rPr>
        <w:t>produces less valuable innovations</w:t>
      </w:r>
      <w:r w:rsidRPr="00053FE9">
        <w:rPr>
          <w:u w:val="single"/>
        </w:rPr>
        <w:t xml:space="preserve">, </w:t>
      </w:r>
      <w:r w:rsidRPr="00053FE9">
        <w:rPr>
          <w:highlight w:val="cyan"/>
          <w:u w:val="single"/>
        </w:rPr>
        <w:t>and</w:t>
      </w:r>
      <w:r w:rsidRPr="00053FE9">
        <w:rPr>
          <w:u w:val="single"/>
        </w:rPr>
        <w:t xml:space="preserve"> </w:t>
      </w:r>
      <w:r w:rsidRPr="00053FE9">
        <w:rPr>
          <w:highlight w:val="cyan"/>
          <w:u w:val="single"/>
        </w:rPr>
        <w:t>welfare</w:t>
      </w:r>
      <w:r w:rsidRPr="00053FE9">
        <w:rPr>
          <w:u w:val="single"/>
        </w:rPr>
        <w:t xml:space="preserve"> </w:t>
      </w:r>
      <w:r w:rsidRPr="00053FE9">
        <w:rPr>
          <w:highlight w:val="cyan"/>
          <w:u w:val="single"/>
        </w:rPr>
        <w:t>decreases</w:t>
      </w:r>
      <w:r w:rsidRPr="00053FE9">
        <w:rPr>
          <w:u w:val="single"/>
        </w:rPr>
        <w:t>.</w:t>
      </w:r>
      <w:r w:rsidRPr="00053FE9">
        <w:rPr>
          <w:sz w:val="16"/>
        </w:rPr>
        <w:t xml:space="preserve"> Introducing </w:t>
      </w:r>
      <w:r w:rsidRPr="00053FE9">
        <w:rPr>
          <w:highlight w:val="cyan"/>
          <w:u w:val="single"/>
        </w:rPr>
        <w:t>IP</w:t>
      </w:r>
      <w:r w:rsidRPr="00053FE9">
        <w:rPr>
          <w:u w:val="single"/>
        </w:rPr>
        <w:t xml:space="preserve"> </w:t>
      </w:r>
      <w:r w:rsidRPr="00053FE9">
        <w:rPr>
          <w:highlight w:val="cyan"/>
          <w:u w:val="single"/>
        </w:rPr>
        <w:t>causes</w:t>
      </w:r>
      <w:r w:rsidRPr="00053FE9">
        <w:rPr>
          <w:u w:val="single"/>
        </w:rPr>
        <w:t xml:space="preserve"> a shift towards more basic innovations and </w:t>
      </w:r>
      <w:r w:rsidRPr="00053FE9">
        <w:rPr>
          <w:highlight w:val="cyan"/>
          <w:u w:val="single"/>
        </w:rPr>
        <w:t>a higher degree of autarky</w:t>
      </w:r>
      <w:r w:rsidRPr="00053FE9">
        <w:rPr>
          <w:u w:val="single"/>
        </w:rPr>
        <w:t xml:space="preserve"> – </w:t>
      </w:r>
      <w:r w:rsidRPr="00053FE9">
        <w:rPr>
          <w:sz w:val="16"/>
        </w:rPr>
        <w:t xml:space="preserve">i.e., relying on the self-produced prior innovations rather than building on the best available opportunity within the economy at large. Conversely, </w:t>
      </w:r>
      <w:r w:rsidRPr="00053FE9">
        <w:rPr>
          <w:u w:val="single"/>
        </w:rPr>
        <w:t xml:space="preserve">the </w:t>
      </w:r>
      <w:r w:rsidRPr="00053FE9">
        <w:rPr>
          <w:highlight w:val="cyan"/>
          <w:u w:val="single"/>
        </w:rPr>
        <w:t>absence of IP</w:t>
      </w:r>
      <w:r w:rsidRPr="00053FE9">
        <w:rPr>
          <w:u w:val="single"/>
        </w:rPr>
        <w:t xml:space="preserve"> </w:t>
      </w:r>
      <w:r w:rsidRPr="00053FE9">
        <w:rPr>
          <w:highlight w:val="cyan"/>
          <w:u w:val="single"/>
        </w:rPr>
        <w:t>results</w:t>
      </w:r>
      <w:r w:rsidRPr="00053FE9">
        <w:rPr>
          <w:u w:val="single"/>
        </w:rPr>
        <w:t xml:space="preserve"> </w:t>
      </w:r>
      <w:r w:rsidRPr="00053FE9">
        <w:rPr>
          <w:highlight w:val="cyan"/>
          <w:u w:val="single"/>
        </w:rPr>
        <w:t>in</w:t>
      </w:r>
      <w:r w:rsidRPr="00053FE9">
        <w:rPr>
          <w:u w:val="single"/>
        </w:rPr>
        <w:t xml:space="preserve"> more sophisticated and </w:t>
      </w:r>
      <w:r w:rsidRPr="00053FE9">
        <w:rPr>
          <w:highlight w:val="cyan"/>
          <w:u w:val="single"/>
        </w:rPr>
        <w:t>more valuable innovations</w:t>
      </w:r>
      <w:r w:rsidRPr="00053FE9">
        <w:rPr>
          <w:u w:val="single"/>
        </w:rPr>
        <w:t xml:space="preserve"> </w:t>
      </w:r>
      <w:r w:rsidRPr="00053FE9">
        <w:rPr>
          <w:highlight w:val="cyan"/>
          <w:u w:val="single"/>
        </w:rPr>
        <w:t>and</w:t>
      </w:r>
      <w:r w:rsidRPr="00053FE9">
        <w:rPr>
          <w:u w:val="single"/>
        </w:rPr>
        <w:t xml:space="preserve"> provides incentives to stand on the shoulders of giants, opening up </w:t>
      </w:r>
      <w:r w:rsidRPr="00053FE9">
        <w:rPr>
          <w:highlight w:val="cyan"/>
          <w:u w:val="single"/>
        </w:rPr>
        <w:t>more profitable</w:t>
      </w:r>
      <w:r w:rsidRPr="00053FE9">
        <w:rPr>
          <w:u w:val="single"/>
        </w:rPr>
        <w:t xml:space="preserve"> </w:t>
      </w:r>
      <w:r w:rsidRPr="00053FE9">
        <w:rPr>
          <w:highlight w:val="cyan"/>
          <w:u w:val="single"/>
        </w:rPr>
        <w:t>innovation</w:t>
      </w:r>
      <w:r w:rsidRPr="00053FE9">
        <w:rPr>
          <w:u w:val="single"/>
        </w:rPr>
        <w:t xml:space="preserve"> </w:t>
      </w:r>
      <w:r w:rsidRPr="00053FE9">
        <w:rPr>
          <w:highlight w:val="cyan"/>
          <w:u w:val="single"/>
        </w:rPr>
        <w:t>paths</w:t>
      </w:r>
      <w:r w:rsidRPr="00053FE9">
        <w:rPr>
          <w:u w:val="single"/>
        </w:rPr>
        <w:t>.</w:t>
      </w:r>
      <w:r w:rsidRPr="00053FE9">
        <w:rPr>
          <w:sz w:val="16"/>
        </w:rPr>
        <w:t xml:space="preserve"> Moreover, </w:t>
      </w:r>
      <w:r w:rsidRPr="00053FE9">
        <w:rPr>
          <w:highlight w:val="cyan"/>
          <w:u w:val="single"/>
        </w:rPr>
        <w:t>the negative effects of IP are not</w:t>
      </w:r>
      <w:r w:rsidRPr="00053FE9">
        <w:rPr>
          <w:u w:val="single"/>
        </w:rPr>
        <w:t xml:space="preserve"> a </w:t>
      </w:r>
      <w:r w:rsidRPr="00053FE9">
        <w:rPr>
          <w:highlight w:val="cyan"/>
          <w:u w:val="single"/>
        </w:rPr>
        <w:t>short term</w:t>
      </w:r>
      <w:r w:rsidRPr="00053FE9">
        <w:rPr>
          <w:u w:val="single"/>
        </w:rPr>
        <w:t xml:space="preserve"> </w:t>
      </w:r>
      <w:r w:rsidRPr="00053FE9">
        <w:rPr>
          <w:sz w:val="16"/>
        </w:rPr>
        <w:t xml:space="preserve">phenomenon, but </w:t>
      </w:r>
      <w:r w:rsidRPr="00053FE9">
        <w:rPr>
          <w:highlight w:val="cyan"/>
          <w:u w:val="single"/>
        </w:rPr>
        <w:t>rather</w:t>
      </w:r>
      <w:r w:rsidRPr="00053FE9">
        <w:rPr>
          <w:u w:val="single"/>
        </w:rPr>
        <w:t xml:space="preserve"> </w:t>
      </w:r>
      <w:r w:rsidRPr="00053FE9">
        <w:rPr>
          <w:highlight w:val="cyan"/>
          <w:u w:val="single"/>
        </w:rPr>
        <w:t>worsen</w:t>
      </w:r>
      <w:r w:rsidRPr="00053FE9">
        <w:rPr>
          <w:u w:val="single"/>
        </w:rPr>
        <w:t xml:space="preserve"> </w:t>
      </w:r>
      <w:r w:rsidRPr="00053FE9">
        <w:rPr>
          <w:highlight w:val="cyan"/>
          <w:u w:val="single"/>
        </w:rPr>
        <w:t>over time as license fees</w:t>
      </w:r>
      <w:r w:rsidRPr="00053FE9">
        <w:rPr>
          <w:u w:val="single"/>
        </w:rPr>
        <w:t xml:space="preserve"> tend to </w:t>
      </w:r>
      <w:r w:rsidRPr="00053FE9">
        <w:rPr>
          <w:highlight w:val="cyan"/>
          <w:u w:val="single"/>
        </w:rPr>
        <w:t>increase</w:t>
      </w:r>
      <w:r w:rsidRPr="00053FE9">
        <w:rPr>
          <w:u w:val="single"/>
        </w:rPr>
        <w:t xml:space="preserve">, </w:t>
      </w:r>
      <w:r w:rsidRPr="00053FE9">
        <w:rPr>
          <w:highlight w:val="cyan"/>
          <w:u w:val="single"/>
        </w:rPr>
        <w:t>leading to</w:t>
      </w:r>
      <w:r w:rsidRPr="00053FE9">
        <w:rPr>
          <w:u w:val="single"/>
        </w:rPr>
        <w:t xml:space="preserve"> the </w:t>
      </w:r>
      <w:r w:rsidRPr="00053FE9">
        <w:rPr>
          <w:highlight w:val="cyan"/>
          <w:u w:val="single"/>
        </w:rPr>
        <w:t>breakdown</w:t>
      </w:r>
      <w:r w:rsidRPr="00053FE9">
        <w:rPr>
          <w:u w:val="single"/>
        </w:rPr>
        <w:t xml:space="preserve"> </w:t>
      </w:r>
      <w:r w:rsidRPr="00053FE9">
        <w:rPr>
          <w:highlight w:val="cyan"/>
          <w:u w:val="single"/>
        </w:rPr>
        <w:t>of</w:t>
      </w:r>
      <w:r w:rsidRPr="00053FE9">
        <w:rPr>
          <w:u w:val="single"/>
        </w:rPr>
        <w:t xml:space="preserve"> cooperative </w:t>
      </w:r>
      <w:r w:rsidRPr="00053FE9">
        <w:rPr>
          <w:highlight w:val="cyan"/>
          <w:u w:val="single"/>
        </w:rPr>
        <w:t>efforts</w:t>
      </w:r>
      <w:r w:rsidRPr="00053FE9">
        <w:rPr>
          <w:u w:val="single"/>
        </w:rPr>
        <w:t xml:space="preserve"> </w:t>
      </w:r>
      <w:r w:rsidRPr="00053FE9">
        <w:rPr>
          <w:highlight w:val="cyan"/>
          <w:u w:val="single"/>
        </w:rPr>
        <w:t>and</w:t>
      </w:r>
      <w:r w:rsidRPr="00053FE9">
        <w:rPr>
          <w:u w:val="single"/>
        </w:rPr>
        <w:t xml:space="preserve"> the use of </w:t>
      </w:r>
      <w:r w:rsidRPr="00053FE9">
        <w:rPr>
          <w:highlight w:val="cyan"/>
          <w:u w:val="single"/>
        </w:rPr>
        <w:t>autarkic</w:t>
      </w:r>
      <w:r w:rsidRPr="00053FE9">
        <w:rPr>
          <w:u w:val="single"/>
        </w:rPr>
        <w:t xml:space="preserve"> </w:t>
      </w:r>
      <w:r w:rsidRPr="00053FE9">
        <w:rPr>
          <w:highlight w:val="cyan"/>
          <w:u w:val="single"/>
        </w:rPr>
        <w:t>strategies</w:t>
      </w:r>
      <w:r w:rsidRPr="00053FE9">
        <w:rPr>
          <w:u w:val="single"/>
        </w:rPr>
        <w:t>.</w:t>
      </w:r>
    </w:p>
    <w:p w14:paraId="53EEDFC2" w14:textId="77777777" w:rsidR="00247D05" w:rsidRPr="00053FE9" w:rsidRDefault="00247D05" w:rsidP="00247D05">
      <w:pPr>
        <w:rPr>
          <w:sz w:val="16"/>
        </w:rPr>
      </w:pPr>
      <w:r w:rsidRPr="00053FE9">
        <w:rPr>
          <w:sz w:val="16"/>
        </w:rPr>
        <w:t xml:space="preserve">These results are robust to the introduction of communication. </w:t>
      </w:r>
      <w:r w:rsidRPr="00053FE9">
        <w:rPr>
          <w:u w:val="single"/>
        </w:rPr>
        <w:t xml:space="preserve">The possibility to cooperate directly via chat, i.e. </w:t>
      </w:r>
      <w:r w:rsidRPr="00053FE9">
        <w:rPr>
          <w:highlight w:val="cyan"/>
          <w:u w:val="single"/>
        </w:rPr>
        <w:t>the possibility to negotiate</w:t>
      </w:r>
      <w:r w:rsidRPr="00053FE9">
        <w:rPr>
          <w:u w:val="single"/>
        </w:rPr>
        <w:t xml:space="preserve"> a mutually beneficial level of license fees, </w:t>
      </w:r>
      <w:r w:rsidRPr="00053FE9">
        <w:rPr>
          <w:highlight w:val="cyan"/>
          <w:u w:val="single"/>
        </w:rPr>
        <w:t>is</w:t>
      </w:r>
      <w:r w:rsidRPr="00053FE9">
        <w:rPr>
          <w:u w:val="single"/>
        </w:rPr>
        <w:t xml:space="preserve"> only seldom </w:t>
      </w:r>
      <w:r w:rsidRPr="00053FE9">
        <w:rPr>
          <w:highlight w:val="cyan"/>
          <w:u w:val="single"/>
        </w:rPr>
        <w:t>exploited</w:t>
      </w:r>
      <w:r w:rsidRPr="00053FE9">
        <w:rPr>
          <w:u w:val="single"/>
        </w:rPr>
        <w:t xml:space="preserve">, </w:t>
      </w:r>
      <w:r w:rsidRPr="00053FE9">
        <w:rPr>
          <w:highlight w:val="cyan"/>
          <w:u w:val="single"/>
        </w:rPr>
        <w:t>and</w:t>
      </w:r>
      <w:r w:rsidRPr="00053FE9">
        <w:rPr>
          <w:u w:val="single"/>
        </w:rPr>
        <w:t xml:space="preserve"> if so, </w:t>
      </w:r>
      <w:r w:rsidRPr="00053FE9">
        <w:rPr>
          <w:highlight w:val="cyan"/>
          <w:u w:val="single"/>
        </w:rPr>
        <w:t>it does not lead to</w:t>
      </w:r>
      <w:r w:rsidRPr="00053FE9">
        <w:rPr>
          <w:u w:val="single"/>
        </w:rPr>
        <w:t xml:space="preserve"> increased levels of </w:t>
      </w:r>
      <w:r w:rsidRPr="00053FE9">
        <w:rPr>
          <w:highlight w:val="cyan"/>
          <w:u w:val="single"/>
        </w:rPr>
        <w:t>innovation</w:t>
      </w:r>
      <w:r w:rsidRPr="00053FE9">
        <w:rPr>
          <w:u w:val="single"/>
        </w:rPr>
        <w:t xml:space="preserve"> and welfare.</w:t>
      </w:r>
    </w:p>
    <w:p w14:paraId="0E0AFB88" w14:textId="77777777" w:rsidR="00247D05" w:rsidRPr="00053FE9" w:rsidRDefault="00247D05" w:rsidP="00247D05">
      <w:pPr>
        <w:rPr>
          <w:sz w:val="16"/>
        </w:rPr>
      </w:pPr>
      <w:r w:rsidRPr="00053FE9">
        <w:rPr>
          <w:sz w:val="16"/>
        </w:rPr>
        <w:t xml:space="preserve">Our </w:t>
      </w:r>
      <w:r w:rsidRPr="00053FE9">
        <w:rPr>
          <w:highlight w:val="cyan"/>
          <w:u w:val="single"/>
        </w:rPr>
        <w:t>experimental approach gives</w:t>
      </w:r>
      <w:r w:rsidRPr="00053FE9">
        <w:rPr>
          <w:u w:val="single"/>
        </w:rPr>
        <w:t xml:space="preserve"> us distinct </w:t>
      </w:r>
      <w:r w:rsidRPr="00053FE9">
        <w:rPr>
          <w:highlight w:val="cyan"/>
          <w:u w:val="single"/>
        </w:rPr>
        <w:t>control</w:t>
      </w:r>
      <w:r w:rsidRPr="00053FE9">
        <w:rPr>
          <w:u w:val="single"/>
        </w:rPr>
        <w:t xml:space="preserve"> </w:t>
      </w:r>
      <w:r w:rsidRPr="00053FE9">
        <w:rPr>
          <w:highlight w:val="cyan"/>
          <w:u w:val="single"/>
        </w:rPr>
        <w:t>over confounding factors</w:t>
      </w:r>
      <w:r w:rsidRPr="00053FE9">
        <w:rPr>
          <w:u w:val="single"/>
        </w:rPr>
        <w:t xml:space="preserve">, </w:t>
      </w:r>
      <w:r w:rsidRPr="00053FE9">
        <w:rPr>
          <w:highlight w:val="cyan"/>
          <w:u w:val="single"/>
        </w:rPr>
        <w:t>and</w:t>
      </w:r>
      <w:r w:rsidRPr="00053FE9">
        <w:rPr>
          <w:u w:val="single"/>
        </w:rPr>
        <w:t xml:space="preserve"> </w:t>
      </w:r>
      <w:r w:rsidRPr="00053FE9">
        <w:rPr>
          <w:highlight w:val="cyan"/>
          <w:u w:val="single"/>
        </w:rPr>
        <w:t>produces</w:t>
      </w:r>
      <w:r w:rsidRPr="00053FE9">
        <w:rPr>
          <w:u w:val="single"/>
        </w:rPr>
        <w:t xml:space="preserve"> </w:t>
      </w:r>
      <w:r w:rsidRPr="00053FE9">
        <w:rPr>
          <w:highlight w:val="cyan"/>
          <w:u w:val="single"/>
        </w:rPr>
        <w:t>clean causal evidence</w:t>
      </w:r>
      <w:r w:rsidRPr="00053FE9">
        <w:rPr>
          <w:u w:val="single"/>
        </w:rPr>
        <w:t>.</w:t>
      </w:r>
      <w:r w:rsidRPr="00053FE9">
        <w:rPr>
          <w:sz w:val="16"/>
        </w:rPr>
        <w:t xml:space="preserve"> At the same time, the validity of results from the lab for actual field conditions might be questioned. Therefore, </w:t>
      </w:r>
      <w:r w:rsidRPr="00053FE9">
        <w:rPr>
          <w:u w:val="single"/>
        </w:rPr>
        <w:t xml:space="preserve">we chose a </w:t>
      </w:r>
      <w:r w:rsidRPr="00053FE9">
        <w:rPr>
          <w:highlight w:val="cyan"/>
          <w:u w:val="single"/>
        </w:rPr>
        <w:t>task</w:t>
      </w:r>
      <w:r w:rsidRPr="00053FE9">
        <w:rPr>
          <w:u w:val="single"/>
        </w:rPr>
        <w:t xml:space="preserve"> that </w:t>
      </w:r>
      <w:r w:rsidRPr="00053FE9">
        <w:rPr>
          <w:highlight w:val="cyan"/>
          <w:u w:val="single"/>
        </w:rPr>
        <w:t>included several features of real</w:t>
      </w:r>
      <w:r w:rsidRPr="00053FE9">
        <w:rPr>
          <w:u w:val="single"/>
        </w:rPr>
        <w:t xml:space="preserve"> </w:t>
      </w:r>
      <w:r w:rsidRPr="00053FE9">
        <w:rPr>
          <w:highlight w:val="cyan"/>
          <w:u w:val="single"/>
        </w:rPr>
        <w:t>innovations</w:t>
      </w:r>
      <w:r w:rsidRPr="00053FE9">
        <w:rPr>
          <w:u w:val="single"/>
        </w:rPr>
        <w:t xml:space="preserve"> – the sequential nature, the intrinsic plus the potential value of innovations, the role of creativity, knowledge, cooperation, competition, and skill, the </w:t>
      </w:r>
      <w:r w:rsidRPr="00053FE9">
        <w:rPr>
          <w:u w:val="single"/>
        </w:rPr>
        <w:lastRenderedPageBreak/>
        <w:t>presence of risky investments</w:t>
      </w:r>
      <w:r w:rsidRPr="00053FE9">
        <w:rPr>
          <w:sz w:val="16"/>
        </w:rPr>
        <w:t xml:space="preserve"> –, that were at the same time intuitive for subjects and completely controllable by the experimenters. To the extent that the characteristics of our task match the ones of actual innovation industries</w:t>
      </w:r>
      <w:r w:rsidRPr="00053FE9">
        <w:rPr>
          <w:u w:val="single"/>
        </w:rPr>
        <w:t xml:space="preserve"> our </w:t>
      </w:r>
      <w:r w:rsidRPr="00053FE9">
        <w:rPr>
          <w:highlight w:val="cyan"/>
          <w:u w:val="single"/>
        </w:rPr>
        <w:t>results can be applied</w:t>
      </w:r>
      <w:r w:rsidRPr="00053FE9">
        <w:rPr>
          <w:u w:val="single"/>
        </w:rPr>
        <w:t xml:space="preserve"> also </w:t>
      </w:r>
      <w:r w:rsidRPr="00053FE9">
        <w:rPr>
          <w:highlight w:val="cyan"/>
          <w:u w:val="single"/>
        </w:rPr>
        <w:t>outside</w:t>
      </w:r>
      <w:r w:rsidRPr="00053FE9">
        <w:rPr>
          <w:u w:val="single"/>
        </w:rPr>
        <w:t xml:space="preserve"> </w:t>
      </w:r>
      <w:r w:rsidRPr="00053FE9">
        <w:rPr>
          <w:highlight w:val="cyan"/>
          <w:u w:val="single"/>
        </w:rPr>
        <w:t>the laboratory</w:t>
      </w:r>
      <w:r w:rsidRPr="00053FE9">
        <w:rPr>
          <w:sz w:val="16"/>
          <w:highlight w:val="cyan"/>
        </w:rPr>
        <w:t>.</w:t>
      </w:r>
    </w:p>
    <w:p w14:paraId="56605304" w14:textId="77777777" w:rsidR="00247D05" w:rsidRPr="00053FE9" w:rsidRDefault="00247D05" w:rsidP="00247D05">
      <w:pPr>
        <w:rPr>
          <w:sz w:val="16"/>
        </w:rPr>
      </w:pPr>
      <w:r w:rsidRPr="00053FE9">
        <w:rPr>
          <w:sz w:val="16"/>
        </w:rPr>
        <w:t xml:space="preserve">Our </w:t>
      </w:r>
      <w:r w:rsidRPr="00053FE9">
        <w:rPr>
          <w:highlight w:val="cyan"/>
          <w:u w:val="single"/>
        </w:rPr>
        <w:t>results suggest</w:t>
      </w:r>
      <w:r w:rsidRPr="00053FE9">
        <w:rPr>
          <w:u w:val="single"/>
        </w:rPr>
        <w:t xml:space="preserve"> that </w:t>
      </w:r>
      <w:r w:rsidRPr="00053FE9">
        <w:rPr>
          <w:highlight w:val="cyan"/>
          <w:u w:val="single"/>
        </w:rPr>
        <w:t>in industries where innovations are</w:t>
      </w:r>
      <w:r w:rsidRPr="00053FE9">
        <w:rPr>
          <w:u w:val="single"/>
        </w:rPr>
        <w:t xml:space="preserve"> strongly </w:t>
      </w:r>
      <w:r w:rsidRPr="00053FE9">
        <w:rPr>
          <w:highlight w:val="cyan"/>
          <w:u w:val="single"/>
        </w:rPr>
        <w:t>sequential</w:t>
      </w:r>
      <w:r w:rsidRPr="00053FE9">
        <w:rPr>
          <w:u w:val="single"/>
        </w:rPr>
        <w:t xml:space="preserve"> – as in pharmaceutical, bioengineering, and software industries</w:t>
      </w:r>
      <w:r w:rsidRPr="00053FE9">
        <w:rPr>
          <w:sz w:val="16"/>
        </w:rPr>
        <w:t xml:space="preserve"> – granting </w:t>
      </w:r>
      <w:r w:rsidRPr="00053FE9">
        <w:rPr>
          <w:highlight w:val="cyan"/>
          <w:u w:val="single"/>
        </w:rPr>
        <w:t>i</w:t>
      </w:r>
      <w:r w:rsidRPr="00053FE9">
        <w:rPr>
          <w:u w:val="single"/>
        </w:rPr>
        <w:t xml:space="preserve">ntellectual </w:t>
      </w:r>
      <w:r w:rsidRPr="00053FE9">
        <w:rPr>
          <w:highlight w:val="cyan"/>
          <w:u w:val="single"/>
        </w:rPr>
        <w:t>p</w:t>
      </w:r>
      <w:r w:rsidRPr="00053FE9">
        <w:rPr>
          <w:u w:val="single"/>
        </w:rPr>
        <w:t xml:space="preserve">roperty </w:t>
      </w:r>
      <w:r w:rsidRPr="00053FE9">
        <w:rPr>
          <w:highlight w:val="cyan"/>
          <w:u w:val="single"/>
        </w:rPr>
        <w:t>r</w:t>
      </w:r>
      <w:r w:rsidRPr="00053FE9">
        <w:rPr>
          <w:u w:val="single"/>
        </w:rPr>
        <w:t xml:space="preserve">ights might </w:t>
      </w:r>
      <w:r w:rsidRPr="00053FE9">
        <w:rPr>
          <w:highlight w:val="cyan"/>
          <w:u w:val="single"/>
        </w:rPr>
        <w:t>slow</w:t>
      </w:r>
      <w:r w:rsidRPr="00053FE9">
        <w:rPr>
          <w:u w:val="single"/>
        </w:rPr>
        <w:t xml:space="preserve"> down </w:t>
      </w:r>
      <w:r w:rsidRPr="00053FE9">
        <w:rPr>
          <w:highlight w:val="cyan"/>
          <w:u w:val="single"/>
        </w:rPr>
        <w:t>the rate of innovation</w:t>
      </w:r>
      <w:r w:rsidRPr="00053FE9">
        <w:rPr>
          <w:u w:val="single"/>
        </w:rPr>
        <w:t xml:space="preserve"> and reduce welfare.</w:t>
      </w:r>
      <w:r w:rsidRPr="00053FE9">
        <w:rPr>
          <w:sz w:val="16"/>
        </w:rPr>
        <w:t xml:space="preserve"> Thus, </w:t>
      </w:r>
      <w:r w:rsidRPr="00053FE9">
        <w:rPr>
          <w:u w:val="single"/>
        </w:rPr>
        <w:t>our findings lend support to the arguments against the extension of intellectual property</w:t>
      </w:r>
      <w:r w:rsidRPr="00053FE9">
        <w:rPr>
          <w:sz w:val="16"/>
        </w:rPr>
        <w:t xml:space="preserve"> to new fields, </w:t>
      </w:r>
      <w:r w:rsidRPr="00053FE9">
        <w:rPr>
          <w:highlight w:val="cyan"/>
          <w:u w:val="single"/>
        </w:rPr>
        <w:t>especially</w:t>
      </w:r>
      <w:r w:rsidRPr="00053FE9">
        <w:rPr>
          <w:u w:val="single"/>
        </w:rPr>
        <w:t xml:space="preserve"> </w:t>
      </w:r>
      <w:r w:rsidRPr="00053FE9">
        <w:rPr>
          <w:highlight w:val="cyan"/>
          <w:u w:val="single"/>
        </w:rPr>
        <w:t>if they are</w:t>
      </w:r>
      <w:r w:rsidRPr="00053FE9">
        <w:rPr>
          <w:u w:val="single"/>
        </w:rPr>
        <w:t xml:space="preserve"> characterized by</w:t>
      </w:r>
      <w:r w:rsidRPr="00053FE9">
        <w:rPr>
          <w:sz w:val="16"/>
        </w:rPr>
        <w:t xml:space="preserve"> fast, frequent, small and </w:t>
      </w:r>
      <w:r w:rsidRPr="00053FE9">
        <w:rPr>
          <w:highlight w:val="cyan"/>
          <w:u w:val="single"/>
        </w:rPr>
        <w:t>cumulative innovations</w:t>
      </w:r>
      <w:r w:rsidRPr="00053FE9">
        <w:rPr>
          <w:u w:val="single"/>
        </w:rPr>
        <w:t xml:space="preserve"> – as is the case of software patents.</w:t>
      </w:r>
      <w:r w:rsidRPr="00053FE9">
        <w:rPr>
          <w:sz w:val="16"/>
        </w:rPr>
        <w:t xml:space="preserve"> Our findings are in line with insights from the model of </w:t>
      </w:r>
      <w:bookmarkStart w:id="24" w:name="bbib0015"/>
      <w:r w:rsidRPr="00053FE9">
        <w:rPr>
          <w:sz w:val="16"/>
        </w:rPr>
        <w:fldChar w:fldCharType="begin"/>
      </w:r>
      <w:r w:rsidRPr="00053FE9">
        <w:rPr>
          <w:sz w:val="16"/>
        </w:rPr>
        <w:instrText xml:space="preserve"> HYPERLINK "https://www.sciencedirect.com/science/article/pii/S0048733316301159" \l "bib0015" </w:instrText>
      </w:r>
      <w:r w:rsidRPr="00053FE9">
        <w:rPr>
          <w:sz w:val="16"/>
        </w:rPr>
      </w:r>
      <w:r w:rsidRPr="00053FE9">
        <w:rPr>
          <w:sz w:val="16"/>
        </w:rPr>
        <w:fldChar w:fldCharType="separate"/>
      </w:r>
      <w:r w:rsidRPr="00053FE9">
        <w:rPr>
          <w:rStyle w:val="Hyperlink"/>
          <w:sz w:val="16"/>
        </w:rPr>
        <w:t>Bessen and Maskin (2009)</w:t>
      </w:r>
      <w:r w:rsidRPr="00053FE9">
        <w:rPr>
          <w:sz w:val="16"/>
        </w:rPr>
        <w:fldChar w:fldCharType="end"/>
      </w:r>
      <w:bookmarkEnd w:id="24"/>
      <w:r w:rsidRPr="00053FE9">
        <w:rPr>
          <w:sz w:val="16"/>
        </w:rPr>
        <w:t> and the case against IP made by </w:t>
      </w:r>
      <w:bookmarkStart w:id="25" w:name="bbib0035"/>
      <w:r w:rsidRPr="00053FE9">
        <w:rPr>
          <w:sz w:val="16"/>
        </w:rPr>
        <w:fldChar w:fldCharType="begin"/>
      </w:r>
      <w:r w:rsidRPr="00053FE9">
        <w:rPr>
          <w:sz w:val="16"/>
        </w:rPr>
        <w:instrText xml:space="preserve"> HYPERLINK "https://www.sciencedirect.com/science/article/pii/S0048733316301159" \l "bib0035" </w:instrText>
      </w:r>
      <w:r w:rsidRPr="00053FE9">
        <w:rPr>
          <w:sz w:val="16"/>
        </w:rPr>
      </w:r>
      <w:r w:rsidRPr="00053FE9">
        <w:rPr>
          <w:sz w:val="16"/>
        </w:rPr>
        <w:fldChar w:fldCharType="separate"/>
      </w:r>
      <w:r w:rsidRPr="00053FE9">
        <w:rPr>
          <w:rStyle w:val="Hyperlink"/>
          <w:sz w:val="16"/>
        </w:rPr>
        <w:t>Boldrin and Levine (2013)</w:t>
      </w:r>
      <w:r w:rsidRPr="00053FE9">
        <w:rPr>
          <w:sz w:val="16"/>
        </w:rPr>
        <w:fldChar w:fldCharType="end"/>
      </w:r>
      <w:bookmarkEnd w:id="25"/>
      <w:r w:rsidRPr="00053FE9">
        <w:rPr>
          <w:sz w:val="16"/>
        </w:rPr>
        <w:t>.</w:t>
      </w:r>
    </w:p>
    <w:p w14:paraId="485DACA6" w14:textId="77777777" w:rsidR="00247D05" w:rsidRDefault="00247D05" w:rsidP="00247D05">
      <w:pPr>
        <w:rPr>
          <w:sz w:val="16"/>
        </w:rPr>
      </w:pPr>
      <w:r w:rsidRPr="00053FE9">
        <w:rPr>
          <w:sz w:val="16"/>
        </w:rPr>
        <w:t xml:space="preserve">In our experiment </w:t>
      </w:r>
      <w:r w:rsidRPr="00053FE9">
        <w:rPr>
          <w:u w:val="single"/>
        </w:rPr>
        <w:t>both innovation and welfare thrive without IP</w:t>
      </w:r>
      <w:r w:rsidRPr="00053FE9">
        <w:rPr>
          <w:sz w:val="16"/>
        </w:rPr>
        <w:t>, as it happened to several industries in the past, and are hampered by the presence of intellectual property rights, whose stated reason to exist is, paradoxically, to foster innovation.</w:t>
      </w:r>
    </w:p>
    <w:p w14:paraId="37F8E03B" w14:textId="77777777" w:rsidR="00247D05" w:rsidRPr="00053FE9" w:rsidRDefault="00247D05" w:rsidP="00EA47C0">
      <w:pPr>
        <w:rPr>
          <w:sz w:val="16"/>
        </w:rPr>
      </w:pPr>
    </w:p>
    <w:p w14:paraId="159D347D" w14:textId="77777777" w:rsidR="00A7020B" w:rsidRDefault="00A7020B" w:rsidP="00A7020B">
      <w:pPr>
        <w:pStyle w:val="Heading3"/>
      </w:pPr>
      <w:r>
        <w:lastRenderedPageBreak/>
        <w:t>---XT---IPR Not K2 Innovation</w:t>
      </w:r>
    </w:p>
    <w:p w14:paraId="4AF36385" w14:textId="77777777" w:rsidR="00A7020B" w:rsidRDefault="00A7020B" w:rsidP="00A7020B">
      <w:pPr>
        <w:rPr>
          <w:sz w:val="16"/>
        </w:rPr>
      </w:pPr>
    </w:p>
    <w:p w14:paraId="763DC36C" w14:textId="77777777" w:rsidR="00A7020B" w:rsidRDefault="00A7020B" w:rsidP="00A7020B">
      <w:pPr>
        <w:pStyle w:val="Heading4"/>
      </w:pPr>
      <w:r>
        <w:t xml:space="preserve">The relationship is not linear – stronger IPR does not mean more innovation </w:t>
      </w:r>
    </w:p>
    <w:p w14:paraId="3A7F0BD5" w14:textId="77777777" w:rsidR="00A7020B" w:rsidRPr="00053FE9" w:rsidRDefault="00A7020B" w:rsidP="00A7020B">
      <w:r w:rsidRPr="00053FE9">
        <w:rPr>
          <w:rStyle w:val="Style13ptBold"/>
        </w:rPr>
        <w:t>Ezzeddine ’21</w:t>
      </w:r>
      <w:r w:rsidRPr="00053FE9">
        <w:t xml:space="preserve"> [Selma Ezzeddine; January 10; University of Sfax; Journal of Economics and Economic Education Research, 22(S4), “The effects of intellectual property rights on technological innovation: Empirical evidence in emerging countries,” https://www.abacademies.org/articles/the-effects-of-intellectual-property-rights-on-technological-innovation-empirical-evidence-in-emerging-countries-13172.html#:~:text=The%20impact%20of%20intellectual%20property,relationships%20between%20IPRs%20and%20innovation</w:t>
      </w:r>
      <w:r>
        <w:t>]</w:t>
      </w:r>
    </w:p>
    <w:p w14:paraId="36F5BF20" w14:textId="77777777" w:rsidR="00A7020B" w:rsidRPr="00EF4720" w:rsidRDefault="00A7020B" w:rsidP="00A7020B">
      <w:pPr>
        <w:rPr>
          <w:sz w:val="16"/>
        </w:rPr>
      </w:pPr>
      <w:r w:rsidRPr="00EF4720">
        <w:rPr>
          <w:sz w:val="16"/>
        </w:rPr>
        <w:t xml:space="preserve">The objective of this paper is to exanimate an econometric model for analyzing the effect of intellectual property rights on technological innovation in emerging countries using panel threshold regression on 10 emerging countries for 1985 to 2017. The </w:t>
      </w:r>
      <w:r w:rsidRPr="00EF4720">
        <w:rPr>
          <w:highlight w:val="cyan"/>
          <w:u w:val="single"/>
        </w:rPr>
        <w:t>results</w:t>
      </w:r>
      <w:r w:rsidRPr="00053FE9">
        <w:rPr>
          <w:u w:val="single"/>
        </w:rPr>
        <w:t xml:space="preserve"> </w:t>
      </w:r>
      <w:r w:rsidRPr="00EF4720">
        <w:rPr>
          <w:highlight w:val="cyan"/>
          <w:u w:val="single"/>
        </w:rPr>
        <w:t>demonstrate</w:t>
      </w:r>
      <w:r w:rsidRPr="00053FE9">
        <w:rPr>
          <w:u w:val="single"/>
        </w:rPr>
        <w:t xml:space="preserve"> the existence of </w:t>
      </w:r>
      <w:r w:rsidRPr="00EF4720">
        <w:rPr>
          <w:highlight w:val="cyan"/>
          <w:u w:val="single"/>
        </w:rPr>
        <w:t>non linear relationships between IPRs and technological innovation</w:t>
      </w:r>
      <w:r w:rsidRPr="00053FE9">
        <w:rPr>
          <w:u w:val="single"/>
        </w:rPr>
        <w:t xml:space="preserve"> </w:t>
      </w:r>
      <w:r w:rsidRPr="00EF4720">
        <w:rPr>
          <w:highlight w:val="cyan"/>
          <w:u w:val="single"/>
        </w:rPr>
        <w:t>which</w:t>
      </w:r>
      <w:r w:rsidRPr="00053FE9">
        <w:rPr>
          <w:u w:val="single"/>
        </w:rPr>
        <w:t xml:space="preserve"> the </w:t>
      </w:r>
      <w:r w:rsidRPr="00EF4720">
        <w:rPr>
          <w:highlight w:val="cyan"/>
          <w:u w:val="single"/>
        </w:rPr>
        <w:t>form</w:t>
      </w:r>
      <w:r w:rsidRPr="00053FE9">
        <w:rPr>
          <w:u w:val="single"/>
        </w:rPr>
        <w:t xml:space="preserve"> is </w:t>
      </w:r>
      <w:r w:rsidRPr="00EF4720">
        <w:rPr>
          <w:highlight w:val="cyan"/>
          <w:u w:val="single"/>
        </w:rPr>
        <w:t>an inverted U shaped curve</w:t>
      </w:r>
      <w:r w:rsidRPr="00EF4720">
        <w:rPr>
          <w:sz w:val="16"/>
        </w:rPr>
        <w:t>, It’s shown that innovations in emerging countries increase in it is IPRs by looking for the factor of human capital and economic development who play an indirect role in increasing the impact of IPR on innovation.</w:t>
      </w:r>
    </w:p>
    <w:p w14:paraId="0CB1F2D0" w14:textId="77777777" w:rsidR="00A7020B" w:rsidRPr="00053FE9" w:rsidRDefault="00A7020B" w:rsidP="00A7020B"/>
    <w:p w14:paraId="21BCD448" w14:textId="77777777" w:rsidR="00A7020B" w:rsidRDefault="00A7020B" w:rsidP="00A7020B">
      <w:pPr>
        <w:pStyle w:val="Heading4"/>
      </w:pPr>
      <w:r>
        <w:t>There are many confounding variables to innovation – IPR not key</w:t>
      </w:r>
    </w:p>
    <w:p w14:paraId="642882E7" w14:textId="77777777" w:rsidR="00A7020B" w:rsidRPr="00053FE9" w:rsidRDefault="00A7020B" w:rsidP="00A7020B">
      <w:r w:rsidRPr="00053FE9">
        <w:rPr>
          <w:rStyle w:val="Style13ptBold"/>
        </w:rPr>
        <w:t>Ezzeddine ’21</w:t>
      </w:r>
      <w:r w:rsidRPr="00053FE9">
        <w:t xml:space="preserve"> [Selma Ezzeddine; January 10; University of Sfax; Journal of Economics and Economic Education Research, 22(S4), “The effects of intellectual property rights on technological innovation: Empirical evidence in emerging countries,” https://www.abacademies.org/articles/the-effects-of-intellectual-property-rights-on-technological-innovation-empirical-evidence-in-emerging-countries-13172.html#:~:text=The%20impact%20of%20intellectual%20property,relationships%20between%20IPRs%20and%20innovation</w:t>
      </w:r>
      <w:r>
        <w:t>]</w:t>
      </w:r>
    </w:p>
    <w:p w14:paraId="0132D354" w14:textId="77777777" w:rsidR="00A7020B" w:rsidRPr="00053FE9" w:rsidRDefault="00A7020B" w:rsidP="00A7020B">
      <w:pPr>
        <w:rPr>
          <w:sz w:val="16"/>
        </w:rPr>
      </w:pPr>
      <w:r w:rsidRPr="00053FE9">
        <w:rPr>
          <w:sz w:val="16"/>
        </w:rPr>
        <w:t xml:space="preserve">The study results corroborate those found by Kanwar (2007), Kanwar and Evenson (2003) and Chen and Puttitanun (2005); Crosby (2000). The </w:t>
      </w:r>
      <w:r w:rsidRPr="00053FE9">
        <w:rPr>
          <w:highlight w:val="cyan"/>
          <w:u w:val="single"/>
        </w:rPr>
        <w:t>GDP</w:t>
      </w:r>
      <w:r w:rsidRPr="00053FE9">
        <w:rPr>
          <w:u w:val="single"/>
        </w:rPr>
        <w:t xml:space="preserve"> </w:t>
      </w:r>
      <w:r w:rsidRPr="00053FE9">
        <w:rPr>
          <w:highlight w:val="cyan"/>
          <w:u w:val="single"/>
        </w:rPr>
        <w:t>per capita</w:t>
      </w:r>
      <w:r w:rsidRPr="00053FE9">
        <w:rPr>
          <w:u w:val="single"/>
        </w:rPr>
        <w:t xml:space="preserve"> is significant</w:t>
      </w:r>
      <w:r w:rsidRPr="00053FE9">
        <w:rPr>
          <w:sz w:val="16"/>
        </w:rPr>
        <w:t xml:space="preserve"> in the first regime, but not in the second. Therefore, </w:t>
      </w:r>
      <w:r w:rsidRPr="00053FE9">
        <w:rPr>
          <w:u w:val="single"/>
        </w:rPr>
        <w:t xml:space="preserve">it </w:t>
      </w:r>
      <w:r w:rsidRPr="00053FE9">
        <w:rPr>
          <w:highlight w:val="cyan"/>
          <w:u w:val="single"/>
        </w:rPr>
        <w:t>is also an important indicator in</w:t>
      </w:r>
      <w:r w:rsidRPr="00053FE9">
        <w:rPr>
          <w:u w:val="single"/>
        </w:rPr>
        <w:t xml:space="preserve"> the process of </w:t>
      </w:r>
      <w:r w:rsidRPr="00053FE9">
        <w:rPr>
          <w:highlight w:val="cyan"/>
          <w:u w:val="single"/>
        </w:rPr>
        <w:t>innovation</w:t>
      </w:r>
      <w:r w:rsidRPr="00053FE9">
        <w:rPr>
          <w:sz w:val="16"/>
        </w:rPr>
        <w:t xml:space="preserve">. The percentage of higher education is significant in the first threshold (0.0046), while it has a positive and significant effect on the second threshold. However, trade openness is negative for the second regime and not significant in both regimes. </w:t>
      </w:r>
      <w:r w:rsidRPr="00053FE9">
        <w:rPr>
          <w:highlight w:val="cyan"/>
          <w:u w:val="single"/>
        </w:rPr>
        <w:t>Higher education</w:t>
      </w:r>
      <w:r w:rsidRPr="00053FE9">
        <w:rPr>
          <w:u w:val="single"/>
        </w:rPr>
        <w:t xml:space="preserve"> is highly </w:t>
      </w:r>
      <w:r w:rsidRPr="00053FE9">
        <w:rPr>
          <w:highlight w:val="cyan"/>
          <w:u w:val="single"/>
        </w:rPr>
        <w:t>significant</w:t>
      </w:r>
      <w:r w:rsidRPr="00053FE9">
        <w:rPr>
          <w:u w:val="single"/>
        </w:rPr>
        <w:t xml:space="preserve"> </w:t>
      </w:r>
      <w:r w:rsidRPr="00053FE9">
        <w:rPr>
          <w:highlight w:val="cyan"/>
          <w:u w:val="single"/>
        </w:rPr>
        <w:t>and</w:t>
      </w:r>
      <w:r w:rsidRPr="00053FE9">
        <w:rPr>
          <w:u w:val="single"/>
        </w:rPr>
        <w:t xml:space="preserve"> positively </w:t>
      </w:r>
      <w:r w:rsidRPr="00053FE9">
        <w:rPr>
          <w:highlight w:val="cyan"/>
          <w:u w:val="single"/>
        </w:rPr>
        <w:t>impacts technological innovation</w:t>
      </w:r>
      <w:r w:rsidRPr="00053FE9">
        <w:rPr>
          <w:u w:val="single"/>
        </w:rPr>
        <w:t xml:space="preserve"> as a second variable </w:t>
      </w:r>
      <w:r w:rsidRPr="00053FE9">
        <w:rPr>
          <w:highlight w:val="cyan"/>
          <w:u w:val="single"/>
        </w:rPr>
        <w:t>influencing</w:t>
      </w:r>
      <w:r w:rsidRPr="00053FE9">
        <w:rPr>
          <w:u w:val="single"/>
        </w:rPr>
        <w:t xml:space="preserve"> the protection of </w:t>
      </w:r>
      <w:r w:rsidRPr="00053FE9">
        <w:rPr>
          <w:highlight w:val="cyan"/>
          <w:u w:val="single"/>
        </w:rPr>
        <w:t>innovation</w:t>
      </w:r>
      <w:r w:rsidRPr="00053FE9">
        <w:rPr>
          <w:u w:val="single"/>
        </w:rPr>
        <w:t xml:space="preserve">; therefore, the </w:t>
      </w:r>
      <w:r w:rsidRPr="00053FE9">
        <w:rPr>
          <w:highlight w:val="cyan"/>
          <w:u w:val="single"/>
        </w:rPr>
        <w:t>highest levels of education encourage innovation</w:t>
      </w:r>
      <w:r w:rsidRPr="00053FE9">
        <w:rPr>
          <w:u w:val="single"/>
        </w:rPr>
        <w:t>.</w:t>
      </w:r>
    </w:p>
    <w:p w14:paraId="67D47EF8" w14:textId="77777777" w:rsidR="00EA47C0" w:rsidRDefault="00EA47C0" w:rsidP="00EA47C0"/>
    <w:p w14:paraId="3F668763" w14:textId="77777777" w:rsidR="007739BC" w:rsidRPr="007739BC" w:rsidRDefault="007739BC" w:rsidP="007739BC"/>
    <w:p w14:paraId="2BE1CF19" w14:textId="77777777" w:rsidR="00EA47C0" w:rsidRPr="00EA47C0" w:rsidRDefault="00EA47C0" w:rsidP="00EA47C0"/>
    <w:p w14:paraId="10D2CBA0" w14:textId="77777777" w:rsidR="00EA47C0" w:rsidRDefault="00EA47C0" w:rsidP="00EA47C0">
      <w:pPr>
        <w:pStyle w:val="Heading3"/>
      </w:pPr>
      <w:r>
        <w:lastRenderedPageBreak/>
        <w:t>AT: IPR K2 Profit Motives</w:t>
      </w:r>
    </w:p>
    <w:p w14:paraId="01DA6EED" w14:textId="77777777" w:rsidR="00EA47C0" w:rsidRDefault="00EA47C0" w:rsidP="00EA47C0"/>
    <w:p w14:paraId="02AC21A8" w14:textId="77777777" w:rsidR="00FE4B53" w:rsidRDefault="00FE4B53" w:rsidP="00FE4B53">
      <w:pPr>
        <w:pStyle w:val="Heading4"/>
      </w:pPr>
      <w:r>
        <w:t>IP is stupid in the Information Age</w:t>
      </w:r>
    </w:p>
    <w:p w14:paraId="2093EDD8" w14:textId="77777777" w:rsidR="00FE4B53" w:rsidRDefault="00FE4B53" w:rsidP="00FE4B53">
      <w:r>
        <w:t xml:space="preserve">Rochelle C. </w:t>
      </w:r>
      <w:r w:rsidRPr="00487AEC">
        <w:rPr>
          <w:rStyle w:val="Style13ptBold"/>
        </w:rPr>
        <w:t>Dreyfuss 20</w:t>
      </w:r>
      <w:r>
        <w:t xml:space="preserve">. </w:t>
      </w:r>
      <w:r w:rsidRPr="00487AEC">
        <w:t>Pauline Newman Professor of Law Emerita and Co-Director of the Engelberg Center on Innovation Law and Policy at NYU School of Law</w:t>
      </w:r>
      <w:r>
        <w:t xml:space="preserve">. </w:t>
      </w:r>
      <w:r w:rsidRPr="006141B4">
        <w:t xml:space="preserve">"Chapter 1: The challenges facing IP systems: researching for the future". In </w:t>
      </w:r>
      <w:r w:rsidRPr="00487AEC">
        <w:rPr>
          <w:i/>
          <w:iCs/>
        </w:rPr>
        <w:t>Kritika: Essays on Intellectual Property</w:t>
      </w:r>
      <w:r w:rsidRPr="006141B4">
        <w:t xml:space="preserve"> (Cheltenham, UK: Edward Elgar Publishing, 2020)</w:t>
      </w:r>
      <w:r>
        <w:t xml:space="preserve">. </w:t>
      </w:r>
      <w:r w:rsidRPr="006141B4">
        <w:t>https://doi.org/10.4337/9781839101342.00008</w:t>
      </w:r>
    </w:p>
    <w:p w14:paraId="661839B5" w14:textId="77777777" w:rsidR="00FE4B53" w:rsidRPr="00487AEC" w:rsidRDefault="00FE4B53" w:rsidP="00FE4B53">
      <w:pPr>
        <w:rPr>
          <w:sz w:val="16"/>
        </w:rPr>
      </w:pPr>
      <w:r w:rsidRPr="00487AEC">
        <w:rPr>
          <w:rStyle w:val="StyleUnderline"/>
        </w:rPr>
        <w:t>There is</w:t>
      </w:r>
      <w:r w:rsidRPr="00487AEC">
        <w:rPr>
          <w:sz w:val="16"/>
        </w:rPr>
        <w:t xml:space="preserve">, however, </w:t>
      </w:r>
      <w:r w:rsidRPr="00487AEC">
        <w:rPr>
          <w:rStyle w:val="StyleUnderline"/>
        </w:rPr>
        <w:t xml:space="preserve">a </w:t>
      </w:r>
      <w:r w:rsidRPr="00487AEC">
        <w:rPr>
          <w:rStyle w:val="Emphasis"/>
        </w:rPr>
        <w:t>flaw in the “incentives” justification</w:t>
      </w:r>
      <w:r w:rsidRPr="00487AEC">
        <w:rPr>
          <w:sz w:val="16"/>
        </w:rPr>
        <w:t xml:space="preserve">. The fact is, </w:t>
      </w:r>
      <w:r w:rsidRPr="00487AEC">
        <w:rPr>
          <w:rStyle w:val="StyleUnderline"/>
        </w:rPr>
        <w:t xml:space="preserve">this account of creative production </w:t>
      </w:r>
      <w:r w:rsidRPr="00487AEC">
        <w:rPr>
          <w:rStyle w:val="Emphasis"/>
        </w:rPr>
        <w:t>does not</w:t>
      </w:r>
      <w:r w:rsidRPr="00487AEC">
        <w:rPr>
          <w:sz w:val="16"/>
        </w:rPr>
        <w:t xml:space="preserve"> always </w:t>
      </w:r>
      <w:r w:rsidRPr="00487AEC">
        <w:rPr>
          <w:rStyle w:val="Emphasis"/>
        </w:rPr>
        <w:t>hold</w:t>
      </w:r>
      <w:r w:rsidRPr="00487AEC">
        <w:rPr>
          <w:sz w:val="16"/>
        </w:rPr>
        <w:t xml:space="preserve">. </w:t>
      </w:r>
      <w:r w:rsidRPr="00487AEC">
        <w:rPr>
          <w:rStyle w:val="StyleUnderline"/>
        </w:rPr>
        <w:t>It relies heavily on the assumption that monetary incentives are necessary to spur innovation</w:t>
      </w:r>
      <w:r w:rsidRPr="00487AEC">
        <w:rPr>
          <w:sz w:val="16"/>
        </w:rPr>
        <w:t xml:space="preserve">. While </w:t>
      </w:r>
      <w:r w:rsidRPr="00487AEC">
        <w:rPr>
          <w:rStyle w:val="StyleUnderline"/>
        </w:rPr>
        <w:t>that</w:t>
      </w:r>
      <w:r w:rsidRPr="00487AEC">
        <w:rPr>
          <w:sz w:val="16"/>
        </w:rPr>
        <w:t xml:space="preserve"> assumption is deeply rooted, it </w:t>
      </w:r>
      <w:r w:rsidRPr="00487AEC">
        <w:rPr>
          <w:rStyle w:val="StyleUnderline"/>
        </w:rPr>
        <w:t xml:space="preserve">has </w:t>
      </w:r>
      <w:r w:rsidRPr="00487AEC">
        <w:rPr>
          <w:rStyle w:val="Emphasis"/>
        </w:rPr>
        <w:t>never</w:t>
      </w:r>
      <w:r w:rsidRPr="00487AEC">
        <w:rPr>
          <w:sz w:val="16"/>
        </w:rPr>
        <w:t xml:space="preserve"> fully </w:t>
      </w:r>
      <w:r w:rsidRPr="00487AEC">
        <w:rPr>
          <w:rStyle w:val="Emphasis"/>
        </w:rPr>
        <w:t>reflected reality</w:t>
      </w:r>
      <w:r w:rsidRPr="00487AEC">
        <w:rPr>
          <w:sz w:val="16"/>
        </w:rPr>
        <w:t xml:space="preserve">. </w:t>
      </w:r>
      <w:r w:rsidRPr="00487AEC">
        <w:rPr>
          <w:rStyle w:val="StyleUnderline"/>
        </w:rPr>
        <w:t>In the Information Age, with the advent of new science and tech</w:t>
      </w:r>
      <w:r w:rsidRPr="00487AEC">
        <w:rPr>
          <w:sz w:val="16"/>
        </w:rPr>
        <w:t xml:space="preserve">nology, </w:t>
      </w:r>
      <w:r w:rsidRPr="00487AEC">
        <w:rPr>
          <w:rStyle w:val="StyleUnderline"/>
        </w:rPr>
        <w:t xml:space="preserve">the error is becoming </w:t>
      </w:r>
      <w:r w:rsidRPr="00487AEC">
        <w:rPr>
          <w:rStyle w:val="Emphasis"/>
        </w:rPr>
        <w:t>increasingly apparent</w:t>
      </w:r>
      <w:r w:rsidRPr="00487AEC">
        <w:rPr>
          <w:sz w:val="16"/>
        </w:rPr>
        <w:t>.</w:t>
      </w:r>
    </w:p>
    <w:p w14:paraId="4A6AB51D" w14:textId="77777777" w:rsidR="00FE4B53" w:rsidRPr="00487AEC" w:rsidRDefault="00FE4B53" w:rsidP="00FE4B53">
      <w:pPr>
        <w:rPr>
          <w:sz w:val="16"/>
        </w:rPr>
      </w:pPr>
      <w:r w:rsidRPr="00487AEC">
        <w:rPr>
          <w:sz w:val="16"/>
        </w:rPr>
        <w:t xml:space="preserve">As many observers have noted, </w:t>
      </w:r>
      <w:r w:rsidRPr="00487AEC">
        <w:rPr>
          <w:rStyle w:val="Emphasis"/>
        </w:rPr>
        <w:t>considerable innovation takes place without IP incentives</w:t>
      </w:r>
      <w:r w:rsidRPr="00487AEC">
        <w:rPr>
          <w:sz w:val="16"/>
        </w:rPr>
        <w:t xml:space="preserve">.6 </w:t>
      </w:r>
      <w:r w:rsidRPr="00487AEC">
        <w:rPr>
          <w:rStyle w:val="StyleUnderline"/>
        </w:rPr>
        <w:t>Sometimes, the rewards are intrinsic to the activity itself</w:t>
      </w:r>
      <w:r w:rsidRPr="00487AEC">
        <w:rPr>
          <w:sz w:val="16"/>
        </w:rPr>
        <w:t xml:space="preserve">. A quick look at the internet reveals the diversity of “user generated content”—videos of sleeping kittens, dancing babies, product demonstrations, fan fiction—all posted for the fun and satisfaction of creating and sharing with others.7 </w:t>
      </w:r>
      <w:r w:rsidRPr="00487AEC">
        <w:rPr>
          <w:rStyle w:val="StyleUnderline"/>
        </w:rPr>
        <w:t>Another source of reward derives from the pleasure of using the innovation one has created and sharing it with others who can help perfect it. As</w:t>
      </w:r>
      <w:r w:rsidRPr="00487AEC">
        <w:rPr>
          <w:sz w:val="16"/>
        </w:rPr>
        <w:t xml:space="preserve"> Eric </w:t>
      </w:r>
      <w:r w:rsidRPr="00487AEC">
        <w:rPr>
          <w:rStyle w:val="StyleUnderline"/>
        </w:rPr>
        <w:t>von Hippel has demonstrated, “user innovation” of this sort accounts for a significant share of the Knowledge Economy</w:t>
      </w:r>
      <w:r w:rsidRPr="00487AEC">
        <w:rPr>
          <w:sz w:val="16"/>
        </w:rPr>
        <w:t xml:space="preserve">.8 On the internet, it can be observed in self-help sites: from marriage, parenthood, divorce, disease, to religion, there are groups that share advice and provide guidance to their members. Off line, the category includes in-firm know-how and inventions made by hobbi- ests and specialists, including windsurfing gear, laboratory research tools, and surgical equipment. In addition, </w:t>
      </w:r>
      <w:r w:rsidRPr="00487AEC">
        <w:rPr>
          <w:rStyle w:val="StyleUnderline"/>
        </w:rPr>
        <w:t>some innovators are driven by simple curiosity</w:t>
      </w:r>
      <w:r w:rsidRPr="00487AEC">
        <w:rPr>
          <w:sz w:val="16"/>
        </w:rPr>
        <w:t>—university scientists, and DIY biologists are two exam- ples.9 They advance knowledge because they want to learn more about how the world works, not because they will earn a profit or personally benefit from what they discover.</w:t>
      </w:r>
    </w:p>
    <w:p w14:paraId="7AB2E3A3" w14:textId="77777777" w:rsidR="00FE4B53" w:rsidRPr="00487AEC" w:rsidRDefault="00FE4B53" w:rsidP="00FE4B53">
      <w:pPr>
        <w:rPr>
          <w:sz w:val="16"/>
        </w:rPr>
      </w:pPr>
      <w:r w:rsidRPr="00487AEC">
        <w:rPr>
          <w:rStyle w:val="StyleUnderline"/>
        </w:rPr>
        <w:t>In addition to intrinsic rewards as motivators for innovation, there are extrinsic incentives that promote creativity but have little to do with IP protection</w:t>
      </w:r>
      <w:r w:rsidRPr="00487AEC">
        <w:rPr>
          <w:sz w:val="16"/>
        </w:rPr>
        <w:t xml:space="preserve">. University </w:t>
      </w:r>
      <w:r w:rsidRPr="00487AEC">
        <w:rPr>
          <w:rStyle w:val="StyleUnderline"/>
        </w:rPr>
        <w:t>professors, for example, know that publication earns them a reputation</w:t>
      </w:r>
      <w:r w:rsidRPr="00487AEC">
        <w:rPr>
          <w:sz w:val="16"/>
        </w:rPr>
        <w:t xml:space="preserve">; the reputation leads to promotion and allows them to attract better students, command more lab space, enjoy chaired professorships and higher salaries, perhaps even earn a Nobel Prize. </w:t>
      </w:r>
      <w:r w:rsidRPr="00487AEC">
        <w:rPr>
          <w:rStyle w:val="StyleUnderline"/>
        </w:rPr>
        <w:t>Open source innovations</w:t>
      </w:r>
      <w:r w:rsidRPr="00487AEC">
        <w:rPr>
          <w:sz w:val="16"/>
        </w:rPr>
        <w:t>—Linux and Wikipedia are two examples—</w:t>
      </w:r>
      <w:r w:rsidRPr="00487AEC">
        <w:rPr>
          <w:rStyle w:val="StyleUnderline"/>
        </w:rPr>
        <w:t>offer opportunities for developing skills and receiving attribution, which</w:t>
      </w:r>
      <w:r w:rsidRPr="00487AEC">
        <w:rPr>
          <w:sz w:val="16"/>
        </w:rPr>
        <w:t xml:space="preserve">, in turn, </w:t>
      </w:r>
      <w:r w:rsidRPr="00487AEC">
        <w:rPr>
          <w:rStyle w:val="StyleUnderline"/>
        </w:rPr>
        <w:t>generate community recognition and ego gratification.</w:t>
      </w:r>
      <w:r w:rsidRPr="00487AEC">
        <w:rPr>
          <w:sz w:val="16"/>
        </w:rPr>
        <w:t xml:space="preserve"> Performers can similarly earn acclaim for their work, as well as revenue from ticket sales.</w:t>
      </w:r>
    </w:p>
    <w:p w14:paraId="3BD3D6B5" w14:textId="77777777" w:rsidR="00FE4B53" w:rsidRPr="00487AEC" w:rsidRDefault="00FE4B53" w:rsidP="00FE4B53">
      <w:pPr>
        <w:rPr>
          <w:sz w:val="16"/>
        </w:rPr>
      </w:pPr>
      <w:r w:rsidRPr="00487AEC">
        <w:rPr>
          <w:rStyle w:val="StyleUnderline"/>
        </w:rPr>
        <w:t xml:space="preserve">Because IP rights nonetheless attach to the output of much of this activity, even now there are many instances in which </w:t>
      </w:r>
      <w:r w:rsidRPr="00487AEC">
        <w:rPr>
          <w:rStyle w:val="Emphasis"/>
        </w:rPr>
        <w:t>prices rise, output decreases, and deadweight loss is incurred</w:t>
      </w:r>
      <w:r w:rsidRPr="00487AEC">
        <w:rPr>
          <w:rStyle w:val="StyleUnderline"/>
        </w:rPr>
        <w:t xml:space="preserve"> for things that might have been invented or created anyway</w:t>
      </w:r>
      <w:r w:rsidRPr="00487AEC">
        <w:rPr>
          <w:sz w:val="16"/>
        </w:rPr>
        <w:t xml:space="preserve">. Technical journals are a poster child: articles are written, edited, and peer-reviewed by scientists at no costs to the journals. Still, the publishers use their copyrights to charge libraries—and often the same scientists—high prices.10 And that is now, when it is mainly computers and the internet that lower the costs associated with innovation. In the future, </w:t>
      </w:r>
      <w:r w:rsidRPr="00487AEC">
        <w:rPr>
          <w:rStyle w:val="StyleUnderline"/>
        </w:rPr>
        <w:t>the fundamental justification for IP is likely to become even more flawed</w:t>
      </w:r>
      <w:r w:rsidRPr="00487AEC">
        <w:rPr>
          <w:sz w:val="16"/>
        </w:rPr>
        <w:t>. Consider, for example, 3D printing, bioprinting, synthetic biology, artificial intelligence (AI), and robotics. These technologies will bring costs down considerably. Society is already familiar with computer-generated music, along with movies and television shows that use computer-created effects, backgrounds, and even virtual actors.11 In the future, AI will invent; printers, synthetically- created plants or cells, and robots will manufacture. Since these activities will largely happen at home, there will be few distribution costs.</w:t>
      </w:r>
    </w:p>
    <w:p w14:paraId="24D10B52" w14:textId="0D63301E" w:rsidR="00FE4B53" w:rsidRPr="00FE4B53" w:rsidRDefault="00FE4B53" w:rsidP="00EA47C0">
      <w:pPr>
        <w:rPr>
          <w:sz w:val="16"/>
        </w:rPr>
      </w:pPr>
      <w:r w:rsidRPr="00487AEC">
        <w:rPr>
          <w:sz w:val="16"/>
        </w:rPr>
        <w:t>We will in short be entering what commentators have dubbed the post-scarcity society.12</w:t>
      </w:r>
    </w:p>
    <w:p w14:paraId="6FEE5666" w14:textId="77777777" w:rsidR="00EA47C0" w:rsidRDefault="00EA47C0" w:rsidP="00EA47C0">
      <w:pPr>
        <w:pStyle w:val="Heading4"/>
      </w:pPr>
      <w:r w:rsidRPr="009A0139">
        <w:rPr>
          <w:u w:val="single"/>
        </w:rPr>
        <w:t>No economic incentives</w:t>
      </w:r>
      <w:r>
        <w:t xml:space="preserve"> – meta-analysis and research proves </w:t>
      </w:r>
      <w:r w:rsidRPr="009A0139">
        <w:rPr>
          <w:u w:val="single"/>
        </w:rPr>
        <w:t>intrinsic motivation</w:t>
      </w:r>
      <w:r>
        <w:t xml:space="preserve"> is more </w:t>
      </w:r>
      <w:r w:rsidRPr="009A0139">
        <w:rPr>
          <w:u w:val="single"/>
        </w:rPr>
        <w:t>significant</w:t>
      </w:r>
      <w:r>
        <w:t xml:space="preserve">, while external rewards can </w:t>
      </w:r>
      <w:r>
        <w:rPr>
          <w:u w:val="single"/>
        </w:rPr>
        <w:t>disincentivize</w:t>
      </w:r>
      <w:r>
        <w:t xml:space="preserve"> creativity. </w:t>
      </w:r>
    </w:p>
    <w:p w14:paraId="0D86D27D" w14:textId="73F86379" w:rsidR="00FE4B53" w:rsidRPr="00FE4B53" w:rsidRDefault="00FE4B53" w:rsidP="00FE4B53">
      <w:r>
        <w:t>*Doesn’t rly work if w/ prizes</w:t>
      </w:r>
    </w:p>
    <w:p w14:paraId="257577E6" w14:textId="77777777" w:rsidR="00EA47C0" w:rsidRPr="004F58C3" w:rsidRDefault="00EA47C0" w:rsidP="00EA47C0">
      <w:r w:rsidRPr="00611879">
        <w:rPr>
          <w:rStyle w:val="Style13ptBold"/>
        </w:rPr>
        <w:lastRenderedPageBreak/>
        <w:t>Johnson, 12</w:t>
      </w:r>
      <w:r>
        <w:t xml:space="preserve"> – (Eric E. Johnson is </w:t>
      </w:r>
      <w:r w:rsidRPr="003B5818">
        <w:t>Earl Sneed Centennial Professor of Law, University of Oklahoma College of Law</w:t>
      </w:r>
      <w:r>
        <w:t xml:space="preserve">. “Intellectual Property and the Incentive Fallacy,” </w:t>
      </w:r>
      <w:r>
        <w:rPr>
          <w:i/>
          <w:iCs/>
        </w:rPr>
        <w:t>Florida State University Law Review</w:t>
      </w:r>
      <w:r>
        <w:t xml:space="preserve">, vol. 39 no. 3, Spring 2012, pp. 623-680. Accessed Online: </w:t>
      </w:r>
      <w:r w:rsidRPr="00611879">
        <w:t>https://heinonline.org/HOL/P?h=hein.journals/flsulr39&amp;i=638</w:t>
      </w:r>
      <w:r>
        <w:t>)//ILake-TL</w:t>
      </w:r>
    </w:p>
    <w:p w14:paraId="26857B29" w14:textId="77777777" w:rsidR="00EA47C0" w:rsidRPr="00405B4F" w:rsidRDefault="00EA47C0" w:rsidP="00EA47C0">
      <w:pPr>
        <w:rPr>
          <w:rStyle w:val="StyleUnderline"/>
        </w:rPr>
      </w:pPr>
      <w:r w:rsidRPr="00BA0B52">
        <w:rPr>
          <w:sz w:val="16"/>
        </w:rPr>
        <w:t xml:space="preserve">It is increasingly clear to social scientists that </w:t>
      </w:r>
      <w:r w:rsidRPr="00405B4F">
        <w:rPr>
          <w:rStyle w:val="Emphasis"/>
        </w:rPr>
        <w:t>intrinsic motivation</w:t>
      </w:r>
      <w:r w:rsidRPr="00405B4F">
        <w:rPr>
          <w:rStyle w:val="StyleUnderline"/>
        </w:rPr>
        <w:t xml:space="preserve"> is generally </w:t>
      </w:r>
      <w:r w:rsidRPr="00405B4F">
        <w:rPr>
          <w:rStyle w:val="Emphasis"/>
        </w:rPr>
        <w:t>more important</w:t>
      </w:r>
      <w:r w:rsidRPr="00405B4F">
        <w:rPr>
          <w:rStyle w:val="StyleUnderline"/>
        </w:rPr>
        <w:t xml:space="preserve"> than extrinsic motivation when it comes to tasks that are </w:t>
      </w:r>
      <w:r w:rsidRPr="00405B4F">
        <w:rPr>
          <w:rStyle w:val="Emphasis"/>
        </w:rPr>
        <w:t>creative</w:t>
      </w:r>
      <w:r w:rsidRPr="00405B4F">
        <w:rPr>
          <w:rStyle w:val="StyleUnderline"/>
        </w:rPr>
        <w:t xml:space="preserve"> in nature.</w:t>
      </w:r>
      <w:r w:rsidRPr="00BA0B52">
        <w:rPr>
          <w:sz w:val="16"/>
        </w:rPr>
        <w:t xml:space="preserve"> This line of research has already been disruptive to the field of economics. Once it is understood in a legal context, </w:t>
      </w:r>
      <w:r w:rsidRPr="00405B4F">
        <w:rPr>
          <w:rStyle w:val="StyleUnderline"/>
        </w:rPr>
        <w:t>it necessarily puts intellectual property theory into a state of crisis.</w:t>
      </w:r>
    </w:p>
    <w:p w14:paraId="69D2AE1B" w14:textId="77777777" w:rsidR="00EA47C0" w:rsidRPr="00BA0B52" w:rsidRDefault="00EA47C0" w:rsidP="00EA47C0">
      <w:pPr>
        <w:pStyle w:val="ListParagraph"/>
        <w:numPr>
          <w:ilvl w:val="0"/>
          <w:numId w:val="45"/>
        </w:numPr>
        <w:rPr>
          <w:sz w:val="16"/>
        </w:rPr>
      </w:pPr>
      <w:r w:rsidRPr="00BA0B52">
        <w:rPr>
          <w:sz w:val="16"/>
        </w:rPr>
        <w:t xml:space="preserve">Digging Up Homo Economicus </w:t>
      </w:r>
    </w:p>
    <w:p w14:paraId="526E3652" w14:textId="77777777" w:rsidR="00EA47C0" w:rsidRPr="00BA0B52" w:rsidRDefault="00EA47C0" w:rsidP="00EA47C0">
      <w:pPr>
        <w:rPr>
          <w:sz w:val="16"/>
        </w:rPr>
      </w:pPr>
      <w:r w:rsidRPr="00405B4F">
        <w:rPr>
          <w:rStyle w:val="StyleUnderline"/>
        </w:rPr>
        <w:t xml:space="preserve">According to classical economics doctrine, extrinsic incentives are necessary for the production of intellectual property for the simple reason that </w:t>
      </w:r>
      <w:r w:rsidRPr="001224B9">
        <w:rPr>
          <w:u w:val="single"/>
        </w:rPr>
        <w:t>extrinsic incentives are necessary</w:t>
      </w:r>
      <w:r w:rsidRPr="00405B4F">
        <w:rPr>
          <w:rStyle w:val="StyleUnderline"/>
        </w:rPr>
        <w:t xml:space="preserve"> for all human behavior.</w:t>
      </w:r>
      <w:r w:rsidRPr="00BA0B52">
        <w:rPr>
          <w:sz w:val="16"/>
        </w:rPr>
        <w:t xml:space="preserve"> In the eyes of classical economics, </w:t>
      </w:r>
      <w:r w:rsidRPr="0019593B">
        <w:rPr>
          <w:rStyle w:val="StyleUnderline"/>
        </w:rPr>
        <w:t>pe</w:t>
      </w:r>
      <w:r w:rsidRPr="00405B4F">
        <w:rPr>
          <w:rStyle w:val="StyleUnderline"/>
        </w:rPr>
        <w:t xml:space="preserve">ople are </w:t>
      </w:r>
      <w:r w:rsidRPr="001224B9">
        <w:rPr>
          <w:u w:val="single"/>
        </w:rPr>
        <w:t>rational</w:t>
      </w:r>
      <w:r w:rsidRPr="00405B4F">
        <w:rPr>
          <w:rStyle w:val="StyleUnderline"/>
        </w:rPr>
        <w:t xml:space="preserve"> and selfinterested</w:t>
      </w:r>
      <w:r w:rsidRPr="00BA0B52">
        <w:rPr>
          <w:sz w:val="16"/>
        </w:rPr>
        <w:t xml:space="preserve">, which means, to economists, that they are </w:t>
      </w:r>
      <w:r w:rsidRPr="001224B9">
        <w:rPr>
          <w:u w:val="single"/>
        </w:rPr>
        <w:t>always looking to maximize their assets</w:t>
      </w:r>
      <w:r w:rsidRPr="00405B4F">
        <w:rPr>
          <w:rStyle w:val="StyleUnderline"/>
        </w:rPr>
        <w:t>.</w:t>
      </w:r>
      <w:r w:rsidRPr="00BA0B52">
        <w:rPr>
          <w:sz w:val="16"/>
        </w:rPr>
        <w:t xml:space="preserve"> Their assets, in this sense, include money and everything that is exchangeable for money. </w:t>
      </w:r>
    </w:p>
    <w:p w14:paraId="6926D2EF" w14:textId="77777777" w:rsidR="00EA47C0" w:rsidRPr="0019593B" w:rsidRDefault="00EA47C0" w:rsidP="00EA47C0">
      <w:pPr>
        <w:rPr>
          <w:rStyle w:val="StyleUnderline"/>
        </w:rPr>
      </w:pPr>
      <w:r w:rsidRPr="00405B4F">
        <w:rPr>
          <w:rStyle w:val="StyleUnderline"/>
        </w:rPr>
        <w:t xml:space="preserve">This concept of a rational, economic-utility-maximizing actor branded </w:t>
      </w:r>
      <w:r w:rsidRPr="001224B9">
        <w:rPr>
          <w:u w:val="single"/>
        </w:rPr>
        <w:t>Homo economicus</w:t>
      </w:r>
      <w:r w:rsidRPr="00405B4F">
        <w:rPr>
          <w:rStyle w:val="StyleUnderline"/>
        </w:rPr>
        <w:t>-has lent enormous power to the discipline of economics.</w:t>
      </w:r>
      <w:r w:rsidRPr="00BA0B52">
        <w:rPr>
          <w:sz w:val="16"/>
        </w:rPr>
        <w:t xml:space="preserve"> Thanks to this perspective, economics has become susceptible to a kind of mathematical rigor almost unheard of outside the physical sciences. Most people, most economists, even, would acknowledge that people are motivated by more than money. But within economics, it was nearly universally agreed that whatever differences there might be between real people and economic stick figures, those differences were immaterial for the purposes of economic analysis. That view is beginning to erode. Swiss economist Bruno S. Frey has written that nothing less than a revolution in economics is currently underway. 47 Sometimes referred to as "</w:t>
      </w:r>
      <w:r w:rsidRPr="0019593B">
        <w:rPr>
          <w:rStyle w:val="StyleUnderline"/>
        </w:rPr>
        <w:t>behavioral economics</w:t>
      </w:r>
      <w:r w:rsidRPr="00BA0B52">
        <w:rPr>
          <w:sz w:val="16"/>
        </w:rPr>
        <w:t xml:space="preserve">," this new, ascendant mode of thinking </w:t>
      </w:r>
      <w:r w:rsidRPr="0019593B">
        <w:rPr>
          <w:rStyle w:val="StyleUnderline"/>
        </w:rPr>
        <w:t>views the differences between Homo economicus and the real megillah to be of crucial importance in understanding how markets work.</w:t>
      </w:r>
    </w:p>
    <w:p w14:paraId="1177114A" w14:textId="77777777" w:rsidR="00EA47C0" w:rsidRPr="00BA0B52" w:rsidRDefault="00EA47C0" w:rsidP="00EA47C0">
      <w:pPr>
        <w:rPr>
          <w:sz w:val="16"/>
        </w:rPr>
      </w:pPr>
      <w:r w:rsidRPr="0019593B">
        <w:rPr>
          <w:rStyle w:val="StyleUnderline"/>
        </w:rPr>
        <w:t xml:space="preserve">One thing that humans </w:t>
      </w:r>
      <w:r w:rsidRPr="0019593B">
        <w:rPr>
          <w:rStyle w:val="Emphasis"/>
        </w:rPr>
        <w:t>don't have in economic models</w:t>
      </w:r>
      <w:r w:rsidRPr="0019593B">
        <w:rPr>
          <w:rStyle w:val="StyleUnderline"/>
        </w:rPr>
        <w:t xml:space="preserve">, but do have in real life, is </w:t>
      </w:r>
      <w:r w:rsidRPr="0019593B">
        <w:rPr>
          <w:rStyle w:val="Emphasis"/>
        </w:rPr>
        <w:t>intrinsic motivation</w:t>
      </w:r>
      <w:r w:rsidRPr="0019593B">
        <w:rPr>
          <w:rStyle w:val="StyleUnderline"/>
        </w:rPr>
        <w:t>.</w:t>
      </w:r>
      <w:r w:rsidRPr="00BA0B52">
        <w:rPr>
          <w:sz w:val="16"/>
        </w:rPr>
        <w:t xml:space="preserve"> In the real world, </w:t>
      </w:r>
      <w:r w:rsidRPr="001224B9">
        <w:rPr>
          <w:rStyle w:val="StyleUnderline"/>
        </w:rPr>
        <w:t xml:space="preserve">people have "the drive to engage in [an] activity </w:t>
      </w:r>
      <w:r w:rsidRPr="001224B9">
        <w:rPr>
          <w:rStyle w:val="Emphasis"/>
        </w:rPr>
        <w:t>because it is interesting and involving</w:t>
      </w:r>
      <w:r w:rsidRPr="001224B9">
        <w:rPr>
          <w:rStyle w:val="StyleUnderline"/>
        </w:rPr>
        <w:t>.</w:t>
      </w:r>
      <w:r w:rsidRPr="00BA0B52">
        <w:rPr>
          <w:sz w:val="16"/>
        </w:rPr>
        <w:t xml:space="preserve"> ' 48 That is, </w:t>
      </w:r>
      <w:r w:rsidRPr="001224B9">
        <w:rPr>
          <w:rStyle w:val="StyleUnderline"/>
        </w:rPr>
        <w:t>even if the activity doesn't make them any money.</w:t>
      </w:r>
      <w:r w:rsidRPr="00BA0B52">
        <w:rPr>
          <w:sz w:val="16"/>
        </w:rPr>
        <w:t xml:space="preserve"> As Frey explains, new research shows that: </w:t>
      </w:r>
      <w:r w:rsidRPr="001224B9">
        <w:rPr>
          <w:rStyle w:val="StyleUnderline"/>
        </w:rPr>
        <w:t>[I]ndividuals derive utility</w:t>
      </w:r>
      <w:r w:rsidRPr="00BA0B52">
        <w:rPr>
          <w:sz w:val="16"/>
        </w:rPr>
        <w:t xml:space="preserve"> not only from income (as is implied in much of received theory) but also </w:t>
      </w:r>
      <w:r w:rsidRPr="001224B9">
        <w:rPr>
          <w:rStyle w:val="StyleUnderline"/>
        </w:rPr>
        <w:t xml:space="preserve">from highly valued </w:t>
      </w:r>
      <w:r w:rsidRPr="001224B9">
        <w:rPr>
          <w:rStyle w:val="Emphasis"/>
        </w:rPr>
        <w:t>social relations</w:t>
      </w:r>
      <w:r w:rsidRPr="001224B9">
        <w:rPr>
          <w:rStyle w:val="StyleUnderline"/>
        </w:rPr>
        <w:t xml:space="preserve"> and from [a sense of] self-determination, as well as [from capitalizing upon] their own competence. Moreover, individuals derive </w:t>
      </w:r>
      <w:r w:rsidRPr="001224B9">
        <w:rPr>
          <w:rStyle w:val="Emphasis"/>
        </w:rPr>
        <w:t>utility from processes</w:t>
      </w:r>
      <w:r w:rsidRPr="001224B9">
        <w:rPr>
          <w:rStyle w:val="StyleUnderline"/>
        </w:rPr>
        <w:t>, not just from outcomes.</w:t>
      </w:r>
      <w:r w:rsidRPr="00BA0B52">
        <w:rPr>
          <w:sz w:val="16"/>
        </w:rPr>
        <w:t>49</w:t>
      </w:r>
    </w:p>
    <w:p w14:paraId="1FDEFE08" w14:textId="77777777" w:rsidR="00EA47C0" w:rsidRPr="00BA0B52" w:rsidRDefault="00EA47C0" w:rsidP="00EA47C0">
      <w:pPr>
        <w:rPr>
          <w:sz w:val="16"/>
        </w:rPr>
      </w:pPr>
      <w:r w:rsidRPr="00BA0B52">
        <w:rPr>
          <w:sz w:val="16"/>
        </w:rPr>
        <w:t xml:space="preserve">This realization strikes at the very core of economic thinking. For economics to maintain its predictive strength in all its classical, rigorous, mathematical splendor, people must be motivated only by external punishments and rewards. Thus, </w:t>
      </w:r>
      <w:r w:rsidRPr="00013788">
        <w:rPr>
          <w:rStyle w:val="StyleUnderline"/>
        </w:rPr>
        <w:t>it threatens the entire enterprise of classical economics to uphold the idea that intrinsic motivations are not only important, but are</w:t>
      </w:r>
      <w:r w:rsidRPr="00BA0B52">
        <w:rPr>
          <w:sz w:val="16"/>
        </w:rPr>
        <w:t xml:space="preserve"> </w:t>
      </w:r>
      <w:r w:rsidRPr="00013788">
        <w:rPr>
          <w:rStyle w:val="StyleUnderline"/>
        </w:rPr>
        <w:t>more important than extrinsic incentives</w:t>
      </w:r>
      <w:r w:rsidRPr="00BA0B52">
        <w:rPr>
          <w:sz w:val="16"/>
        </w:rPr>
        <w:t>.</w:t>
      </w:r>
    </w:p>
    <w:p w14:paraId="48C42A95" w14:textId="77777777" w:rsidR="00EA47C0" w:rsidRPr="00013788" w:rsidRDefault="00EA47C0" w:rsidP="00EA47C0">
      <w:pPr>
        <w:rPr>
          <w:rStyle w:val="StyleUnderline"/>
        </w:rPr>
      </w:pPr>
      <w:r w:rsidRPr="00BA0B52">
        <w:rPr>
          <w:sz w:val="16"/>
        </w:rPr>
        <w:t xml:space="preserve">To be sure, </w:t>
      </w:r>
      <w:r w:rsidRPr="00013788">
        <w:rPr>
          <w:rStyle w:val="StyleUnderline"/>
        </w:rPr>
        <w:t>people are not intrinsically motivated to do everything and anything.</w:t>
      </w:r>
      <w:r w:rsidRPr="00BA0B52">
        <w:rPr>
          <w:sz w:val="16"/>
        </w:rPr>
        <w:t xml:space="preserve"> Behavioral economists have not traded one monochromatic view of human nature for another. In the new view, </w:t>
      </w:r>
      <w:r w:rsidRPr="00013788">
        <w:rPr>
          <w:rStyle w:val="StyleUnderline"/>
        </w:rPr>
        <w:t>intrinsic motivation only goes so far.</w:t>
      </w:r>
      <w:r w:rsidRPr="00BA0B52">
        <w:rPr>
          <w:sz w:val="16"/>
        </w:rPr>
        <w:t xml:space="preserve"> For example, people generally don't seem to have a lot of intrinsic motivation to engage in dull,, repetitive tasks-such as making wooden dowels or milling flour. Indeed, the kind of tangible property that is the mainstay of classical economics-the archetypal "widget"-is exactly the sort of thing people are not intrinsically impelled to produce. </w:t>
      </w:r>
      <w:r w:rsidRPr="00013788">
        <w:rPr>
          <w:rStyle w:val="StyleUnderline"/>
        </w:rPr>
        <w:t xml:space="preserve">People are, however, intrinsically motivated to undertake </w:t>
      </w:r>
      <w:r w:rsidRPr="00013788">
        <w:rPr>
          <w:rStyle w:val="Emphasis"/>
        </w:rPr>
        <w:t>novel and challenging intellectual tasks</w:t>
      </w:r>
      <w:r w:rsidRPr="00013788">
        <w:rPr>
          <w:rStyle w:val="StyleUnderline"/>
        </w:rPr>
        <w:t>.</w:t>
      </w:r>
      <w:r w:rsidRPr="00BA0B52">
        <w:rPr>
          <w:sz w:val="16"/>
        </w:rPr>
        <w:t xml:space="preserve"> That is, </w:t>
      </w:r>
      <w:r w:rsidRPr="00013788">
        <w:rPr>
          <w:rStyle w:val="StyleUnderline"/>
        </w:rPr>
        <w:t xml:space="preserve">people are </w:t>
      </w:r>
      <w:r w:rsidRPr="00013788">
        <w:rPr>
          <w:rStyle w:val="Emphasis"/>
        </w:rPr>
        <w:t>naturally driven</w:t>
      </w:r>
      <w:r w:rsidRPr="00013788">
        <w:rPr>
          <w:rStyle w:val="StyleUnderline"/>
        </w:rPr>
        <w:t xml:space="preserve"> to </w:t>
      </w:r>
      <w:r w:rsidRPr="00013788">
        <w:rPr>
          <w:rStyle w:val="Emphasis"/>
        </w:rPr>
        <w:t>create</w:t>
      </w:r>
      <w:r w:rsidRPr="00013788">
        <w:rPr>
          <w:rStyle w:val="StyleUnderline"/>
        </w:rPr>
        <w:t>, to invent, to tinker, to write, and to compose-all those labors that are the celebrated province of intellectual property.</w:t>
      </w:r>
      <w:r w:rsidRPr="00BA0B52">
        <w:rPr>
          <w:sz w:val="16"/>
        </w:rPr>
        <w:t xml:space="preserve"> Indeed, a growing literature, primarily from social scientists, shows that </w:t>
      </w:r>
      <w:r w:rsidRPr="00013788">
        <w:rPr>
          <w:rStyle w:val="Emphasis"/>
        </w:rPr>
        <w:t>for creative labor</w:t>
      </w:r>
      <w:r w:rsidRPr="00013788">
        <w:rPr>
          <w:rStyle w:val="StyleUnderline"/>
        </w:rPr>
        <w:t xml:space="preserve">, intrinsic motivation-as opposed to extrinsic motivation-is the </w:t>
      </w:r>
      <w:r w:rsidRPr="00013788">
        <w:rPr>
          <w:rStyle w:val="Emphasis"/>
        </w:rPr>
        <w:t>most important stimulus</w:t>
      </w:r>
      <w:r w:rsidRPr="00013788">
        <w:rPr>
          <w:rStyle w:val="StyleUnderline"/>
        </w:rPr>
        <w:t xml:space="preserve"> to action.</w:t>
      </w:r>
    </w:p>
    <w:p w14:paraId="28A28061" w14:textId="77777777" w:rsidR="00EA47C0" w:rsidRPr="00BA0B52" w:rsidRDefault="00EA47C0" w:rsidP="00EA47C0">
      <w:pPr>
        <w:rPr>
          <w:sz w:val="16"/>
        </w:rPr>
      </w:pPr>
      <w:r w:rsidRPr="00BA0B52">
        <w:rPr>
          <w:sz w:val="16"/>
        </w:rPr>
        <w:t>Lawyer and business writer Daniel H. Pink has surveyed that literature and has explored the implications for modern businessmanagement thinking. He says:</w:t>
      </w:r>
    </w:p>
    <w:p w14:paraId="7D23D271" w14:textId="77777777" w:rsidR="00EA47C0" w:rsidRPr="00BA0B52" w:rsidRDefault="00EA47C0" w:rsidP="00EA47C0">
      <w:pPr>
        <w:rPr>
          <w:sz w:val="16"/>
        </w:rPr>
      </w:pPr>
      <w:r w:rsidRPr="00BA0B52">
        <w:rPr>
          <w:sz w:val="16"/>
        </w:rPr>
        <w:lastRenderedPageBreak/>
        <w:t xml:space="preserve">Too many people hold a very narrow view of what motivates us. They believe that the only way to get us moving is with the jab of a stick or the promise of a carrot. But </w:t>
      </w:r>
      <w:r w:rsidRPr="00013788">
        <w:rPr>
          <w:rStyle w:val="StyleUnderline"/>
        </w:rPr>
        <w:t xml:space="preserve">if you look at over </w:t>
      </w:r>
      <w:r w:rsidRPr="00994698">
        <w:rPr>
          <w:rStyle w:val="Emphasis"/>
        </w:rPr>
        <w:t>50 years of research on motivation</w:t>
      </w:r>
      <w:r w:rsidRPr="00BA0B52">
        <w:rPr>
          <w:sz w:val="16"/>
        </w:rPr>
        <w:t xml:space="preserve">, or simply scrutinize your own behavior, it's pretty clear </w:t>
      </w:r>
      <w:r w:rsidRPr="00013788">
        <w:rPr>
          <w:rStyle w:val="StyleUnderline"/>
        </w:rPr>
        <w:t>human beings are more complicated than that.</w:t>
      </w:r>
      <w:r w:rsidRPr="00BA0B52">
        <w:rPr>
          <w:sz w:val="16"/>
        </w:rPr>
        <w:t xml:space="preserve"> 50</w:t>
      </w:r>
    </w:p>
    <w:p w14:paraId="624D24A5" w14:textId="77777777" w:rsidR="00EA47C0" w:rsidRPr="00BA0B52" w:rsidRDefault="00EA47C0" w:rsidP="00EA47C0">
      <w:pPr>
        <w:rPr>
          <w:sz w:val="16"/>
        </w:rPr>
      </w:pPr>
      <w:r w:rsidRPr="00BA0B52">
        <w:rPr>
          <w:sz w:val="16"/>
        </w:rPr>
        <w:t xml:space="preserve">In saying this, Pink isn't talking about intellectual property. His intended audience is business people-particularly those managing employees who are called upon to engage in creative, innovative work. But most of what Pink says has tremendous implications for intellectual property policy. </w:t>
      </w:r>
      <w:r w:rsidRPr="00994698">
        <w:rPr>
          <w:rStyle w:val="StyleUnderline"/>
        </w:rPr>
        <w:t>Pink explains that beyond primal urges and responses to rewards and punishments, we have what he calls "</w:t>
      </w:r>
      <w:r w:rsidRPr="00994698">
        <w:rPr>
          <w:rStyle w:val="Emphasis"/>
        </w:rPr>
        <w:t>a third drive</w:t>
      </w:r>
      <w:r w:rsidRPr="00994698">
        <w:rPr>
          <w:rStyle w:val="StyleUnderline"/>
        </w:rPr>
        <w:t>."</w:t>
      </w:r>
      <w:r w:rsidRPr="00BA0B52">
        <w:rPr>
          <w:sz w:val="16"/>
        </w:rPr>
        <w:t>51 He explains, "</w:t>
      </w:r>
      <w:r w:rsidRPr="00994698">
        <w:rPr>
          <w:rStyle w:val="StyleUnderline"/>
        </w:rPr>
        <w:t xml:space="preserve">We do things because they're </w:t>
      </w:r>
      <w:r w:rsidRPr="00994698">
        <w:rPr>
          <w:rStyle w:val="Emphasis"/>
        </w:rPr>
        <w:t>interesting</w:t>
      </w:r>
      <w:r w:rsidRPr="00994698">
        <w:rPr>
          <w:rStyle w:val="StyleUnderline"/>
        </w:rPr>
        <w:t xml:space="preserve">, because they're </w:t>
      </w:r>
      <w:r w:rsidRPr="00994698">
        <w:rPr>
          <w:rStyle w:val="Emphasis"/>
        </w:rPr>
        <w:t>engaging</w:t>
      </w:r>
      <w:r w:rsidRPr="00994698">
        <w:rPr>
          <w:rStyle w:val="StyleUnderline"/>
        </w:rPr>
        <w:t xml:space="preserve">, because they're the </w:t>
      </w:r>
      <w:r w:rsidRPr="00994698">
        <w:rPr>
          <w:rStyle w:val="Emphasis"/>
        </w:rPr>
        <w:t>right things to do</w:t>
      </w:r>
      <w:r w:rsidRPr="00994698">
        <w:rPr>
          <w:rStyle w:val="StyleUnderline"/>
        </w:rPr>
        <w:t xml:space="preserve">, [and] because they </w:t>
      </w:r>
      <w:r w:rsidRPr="00994698">
        <w:rPr>
          <w:rStyle w:val="Emphasis"/>
        </w:rPr>
        <w:t>contribute to the world</w:t>
      </w:r>
      <w:r w:rsidRPr="00994698">
        <w:rPr>
          <w:rStyle w:val="StyleUnderline"/>
        </w:rPr>
        <w:t>.</w:t>
      </w:r>
      <w:r w:rsidRPr="00BA0B52">
        <w:rPr>
          <w:sz w:val="16"/>
        </w:rPr>
        <w:t xml:space="preserve"> 52</w:t>
      </w:r>
    </w:p>
    <w:p w14:paraId="4483C7DA" w14:textId="77777777" w:rsidR="00EA47C0" w:rsidRPr="00BA0B52" w:rsidRDefault="00EA47C0" w:rsidP="00EA47C0">
      <w:pPr>
        <w:rPr>
          <w:sz w:val="16"/>
        </w:rPr>
      </w:pPr>
      <w:r w:rsidRPr="00BA0B52">
        <w:rPr>
          <w:sz w:val="16"/>
        </w:rPr>
        <w:t xml:space="preserve">These claims are both banal and revolutionary. On the one hand, </w:t>
      </w:r>
      <w:r w:rsidRPr="00994698">
        <w:rPr>
          <w:rStyle w:val="StyleUnderline"/>
        </w:rPr>
        <w:t>it is entirely obvious that people are motivated in creative endeavors by something other than extrinsic rewards and punishments.</w:t>
      </w:r>
      <w:r w:rsidRPr="00BA0B52">
        <w:rPr>
          <w:sz w:val="16"/>
        </w:rPr>
        <w:t xml:space="preserve"> On the other hand, in the context of economics and business-management discourse, these contentions are positively heretical. In conventional economic models, money is understood to be the universal currency for all wants and desires. And in the business world, it is rare to regard employees as being inherently motivated to do challenging, brain-intensive creative work.</w:t>
      </w:r>
    </w:p>
    <w:p w14:paraId="0E96BDFB" w14:textId="77777777" w:rsidR="00EA47C0" w:rsidRPr="00BA0B52" w:rsidRDefault="00EA47C0" w:rsidP="00EA47C0">
      <w:pPr>
        <w:rPr>
          <w:sz w:val="16"/>
        </w:rPr>
      </w:pPr>
      <w:r w:rsidRPr="00BA0B52">
        <w:rPr>
          <w:sz w:val="16"/>
        </w:rPr>
        <w:t xml:space="preserve">Close investigation of what is currently motivating artistic production is in accord with the new economic and psychological research. Recent work by Rebecca Tushnet makes the persuasive case that </w:t>
      </w:r>
      <w:r w:rsidRPr="00994698">
        <w:rPr>
          <w:rStyle w:val="StyleUnderline"/>
        </w:rPr>
        <w:t>commercially successful authors generally have the same essential motivations to write as amateur authors of fan fiction.</w:t>
      </w:r>
      <w:r w:rsidRPr="00BA0B52">
        <w:rPr>
          <w:sz w:val="16"/>
        </w:rPr>
        <w:t>53 This holds even though fanfic authors must, of course, not be motivated by money, since their works are legally infringing and are thus commercially unexploitable. Tushnet writes:</w:t>
      </w:r>
    </w:p>
    <w:p w14:paraId="4802FA1C" w14:textId="77777777" w:rsidR="00EA47C0" w:rsidRPr="00BA0B52" w:rsidRDefault="00EA47C0" w:rsidP="00EA47C0">
      <w:pPr>
        <w:rPr>
          <w:sz w:val="16"/>
        </w:rPr>
      </w:pPr>
      <w:r w:rsidRPr="00BA0B52">
        <w:rPr>
          <w:sz w:val="16"/>
        </w:rPr>
        <w:t xml:space="preserve">[T]he desire to create can be excessive, beyond rationality, and free from the need for economic incentive. </w:t>
      </w:r>
      <w:r w:rsidRPr="00994698">
        <w:rPr>
          <w:rStyle w:val="StyleUnderline"/>
        </w:rPr>
        <w:t xml:space="preserve">Psychological and sociological concepts can do more to explain the </w:t>
      </w:r>
      <w:r w:rsidRPr="00994698">
        <w:rPr>
          <w:rStyle w:val="Emphasis"/>
        </w:rPr>
        <w:t>creative impulses</w:t>
      </w:r>
      <w:r w:rsidRPr="00994698">
        <w:rPr>
          <w:rStyle w:val="StyleUnderline"/>
        </w:rPr>
        <w:t xml:space="preserve"> than classical economics.</w:t>
      </w:r>
      <w:r w:rsidRPr="00BA0B52">
        <w:rPr>
          <w:sz w:val="16"/>
        </w:rPr>
        <w:t xml:space="preserve"> As a result, </w:t>
      </w:r>
      <w:r w:rsidRPr="00994698">
        <w:rPr>
          <w:rStyle w:val="StyleUnderline"/>
        </w:rPr>
        <w:t xml:space="preserve">a copyright law that treats creativity as a </w:t>
      </w:r>
      <w:r w:rsidRPr="00994698">
        <w:rPr>
          <w:rStyle w:val="Emphasis"/>
        </w:rPr>
        <w:t>product</w:t>
      </w:r>
      <w:r w:rsidRPr="00994698">
        <w:rPr>
          <w:rStyle w:val="StyleUnderline"/>
        </w:rPr>
        <w:t xml:space="preserve"> of economic incentives can </w:t>
      </w:r>
      <w:r w:rsidRPr="00994698">
        <w:rPr>
          <w:rStyle w:val="Emphasis"/>
        </w:rPr>
        <w:t>miss the mark</w:t>
      </w:r>
      <w:r w:rsidRPr="00994698">
        <w:rPr>
          <w:rStyle w:val="StyleUnderline"/>
        </w:rPr>
        <w:t xml:space="preserve"> and </w:t>
      </w:r>
      <w:r w:rsidRPr="00994698">
        <w:rPr>
          <w:rStyle w:val="Emphasis"/>
        </w:rPr>
        <w:t>harm what it aims to promote</w:t>
      </w:r>
      <w:r w:rsidRPr="00BA0B52">
        <w:rPr>
          <w:sz w:val="16"/>
        </w:rPr>
        <w:t>.5 4</w:t>
      </w:r>
    </w:p>
    <w:p w14:paraId="3541D94B" w14:textId="77777777" w:rsidR="00EA47C0" w:rsidRPr="00BA0B52" w:rsidRDefault="00EA47C0" w:rsidP="00EA47C0">
      <w:pPr>
        <w:rPr>
          <w:sz w:val="16"/>
        </w:rPr>
      </w:pPr>
      <w:r w:rsidRPr="00BA0B52">
        <w:rPr>
          <w:sz w:val="16"/>
        </w:rPr>
        <w:t xml:space="preserve">Notice that the research by Tushnet on the motivations of fiction writers is in perfect accord with the conclusions drawn by Bruno Frey. </w:t>
      </w:r>
    </w:p>
    <w:p w14:paraId="3A39D2E9" w14:textId="77777777" w:rsidR="00EA47C0" w:rsidRPr="00BA0B52" w:rsidRDefault="00EA47C0" w:rsidP="00EA47C0">
      <w:pPr>
        <w:pStyle w:val="ListParagraph"/>
        <w:numPr>
          <w:ilvl w:val="0"/>
          <w:numId w:val="45"/>
        </w:numPr>
        <w:rPr>
          <w:sz w:val="16"/>
        </w:rPr>
      </w:pPr>
      <w:r w:rsidRPr="00BA0B52">
        <w:rPr>
          <w:sz w:val="16"/>
        </w:rPr>
        <w:t xml:space="preserve">Twain on the Fence </w:t>
      </w:r>
    </w:p>
    <w:p w14:paraId="575D051E" w14:textId="77777777" w:rsidR="00EA47C0" w:rsidRPr="00BA0B52" w:rsidRDefault="00EA47C0" w:rsidP="00EA47C0">
      <w:pPr>
        <w:rPr>
          <w:sz w:val="16"/>
        </w:rPr>
      </w:pPr>
      <w:r w:rsidRPr="00BA0B52">
        <w:rPr>
          <w:sz w:val="16"/>
        </w:rPr>
        <w:t>There is more</w:t>
      </w:r>
      <w:r w:rsidRPr="00994698">
        <w:rPr>
          <w:rStyle w:val="StyleUnderline"/>
        </w:rPr>
        <w:t>. A great volume of research shows that</w:t>
      </w:r>
      <w:r w:rsidRPr="00BA0B52">
        <w:rPr>
          <w:sz w:val="16"/>
        </w:rPr>
        <w:t xml:space="preserve"> </w:t>
      </w:r>
      <w:r w:rsidRPr="00994698">
        <w:rPr>
          <w:rStyle w:val="Emphasis"/>
        </w:rPr>
        <w:t>external rewards can actually disincentivize creative labors.</w:t>
      </w:r>
      <w:r w:rsidRPr="00BA0B52">
        <w:rPr>
          <w:sz w:val="16"/>
        </w:rPr>
        <w:t xml:space="preserve"> As business and psychology scholar Teresa M. Amabile has written, "</w:t>
      </w:r>
      <w:r w:rsidRPr="00994698">
        <w:rPr>
          <w:rStyle w:val="StyleUnderline"/>
        </w:rPr>
        <w:t>Intrinsic motivation is conducive to creativity, but extrinsic motivation is detrimental.</w:t>
      </w:r>
      <w:r w:rsidRPr="00BA0B52">
        <w:rPr>
          <w:sz w:val="16"/>
        </w:rPr>
        <w:t>"5 Or, as Pink puts it, "</w:t>
      </w:r>
      <w:r w:rsidRPr="00994698">
        <w:rPr>
          <w:rStyle w:val="StyleUnderline"/>
        </w:rPr>
        <w:t xml:space="preserve">rewards can perform a weird sort of behavioral alchemy: They can </w:t>
      </w:r>
      <w:r w:rsidRPr="00994698">
        <w:rPr>
          <w:rStyle w:val="Emphasis"/>
        </w:rPr>
        <w:t>transform</w:t>
      </w:r>
      <w:r w:rsidRPr="00994698">
        <w:rPr>
          <w:rStyle w:val="StyleUnderline"/>
        </w:rPr>
        <w:t xml:space="preserve"> an interesting task into a </w:t>
      </w:r>
      <w:r w:rsidRPr="00994698">
        <w:rPr>
          <w:rStyle w:val="Emphasis"/>
        </w:rPr>
        <w:t>drudge</w:t>
      </w:r>
      <w:r w:rsidRPr="00994698">
        <w:rPr>
          <w:rStyle w:val="StyleUnderline"/>
        </w:rPr>
        <w:t xml:space="preserve">. They can </w:t>
      </w:r>
      <w:r w:rsidRPr="00994698">
        <w:rPr>
          <w:rStyle w:val="Emphasis"/>
        </w:rPr>
        <w:t>turn play into work</w:t>
      </w:r>
      <w:r w:rsidRPr="00994698">
        <w:rPr>
          <w:rStyle w:val="StyleUnderline"/>
        </w:rPr>
        <w:t>.</w:t>
      </w:r>
      <w:r w:rsidRPr="00BA0B52">
        <w:rPr>
          <w:sz w:val="16"/>
        </w:rPr>
        <w:t xml:space="preserve"> 56</w:t>
      </w:r>
    </w:p>
    <w:p w14:paraId="269A2CE3" w14:textId="77777777" w:rsidR="00EA47C0" w:rsidRPr="008C25C0" w:rsidRDefault="00EA47C0" w:rsidP="00EA47C0">
      <w:pPr>
        <w:rPr>
          <w:rStyle w:val="StyleUnderline"/>
        </w:rPr>
      </w:pPr>
      <w:r w:rsidRPr="008C25C0">
        <w:rPr>
          <w:rStyle w:val="StyleUnderline"/>
        </w:rPr>
        <w:t>In pioneering experiments</w:t>
      </w:r>
      <w:r w:rsidRPr="00BA0B52">
        <w:rPr>
          <w:sz w:val="16"/>
        </w:rPr>
        <w:t xml:space="preserve"> conducted in the early 1970s by research psychologist Edward L. Deci, </w:t>
      </w:r>
      <w:r w:rsidRPr="008C25C0">
        <w:rPr>
          <w:rStyle w:val="StyleUnderline"/>
        </w:rPr>
        <w:t xml:space="preserve">subjects performed </w:t>
      </w:r>
      <w:r w:rsidRPr="008C25C0">
        <w:rPr>
          <w:rStyle w:val="Emphasis"/>
        </w:rPr>
        <w:t>more poorly</w:t>
      </w:r>
      <w:r w:rsidRPr="008C25C0">
        <w:rPr>
          <w:rStyle w:val="StyleUnderline"/>
        </w:rPr>
        <w:t xml:space="preserve"> at a creative problem-solving exercise </w:t>
      </w:r>
      <w:r w:rsidRPr="008C25C0">
        <w:rPr>
          <w:rStyle w:val="Emphasis"/>
        </w:rPr>
        <w:t>when they were offered a cash incentive</w:t>
      </w:r>
      <w:r w:rsidRPr="008C25C0">
        <w:rPr>
          <w:rStyle w:val="StyleUnderline"/>
        </w:rPr>
        <w:t xml:space="preserve"> than when they were simply allowed to engage in the puzzle for the fun of it. </w:t>
      </w:r>
      <w:r w:rsidRPr="00BA0B52">
        <w:rPr>
          <w:sz w:val="16"/>
        </w:rPr>
        <w:t xml:space="preserve">5 These and subsequent experimental results were roundly dismissed by economists as an aberration. But </w:t>
      </w:r>
      <w:r w:rsidRPr="008C25C0">
        <w:rPr>
          <w:rStyle w:val="Emphasis"/>
        </w:rPr>
        <w:t>decades</w:t>
      </w:r>
      <w:r w:rsidRPr="008C25C0">
        <w:rPr>
          <w:rStyle w:val="StyleUnderline"/>
        </w:rPr>
        <w:t xml:space="preserve"> worth of </w:t>
      </w:r>
      <w:r w:rsidRPr="008C25C0">
        <w:rPr>
          <w:rStyle w:val="Emphasis"/>
        </w:rPr>
        <w:t>follow-up experimentation</w:t>
      </w:r>
      <w:r w:rsidRPr="008C25C0">
        <w:rPr>
          <w:rStyle w:val="StyleUnderline"/>
        </w:rPr>
        <w:t xml:space="preserve"> has corroborated the original findings.</w:t>
      </w:r>
    </w:p>
    <w:p w14:paraId="03B8C3E8" w14:textId="77777777" w:rsidR="00EA47C0" w:rsidRPr="00BA0B52" w:rsidRDefault="00EA47C0" w:rsidP="00EA47C0">
      <w:pPr>
        <w:rPr>
          <w:sz w:val="16"/>
        </w:rPr>
      </w:pPr>
      <w:r w:rsidRPr="008C25C0">
        <w:rPr>
          <w:rStyle w:val="StyleUnderline"/>
        </w:rPr>
        <w:t>Conducting a meta-analysis</w:t>
      </w:r>
      <w:r w:rsidRPr="00BA0B52">
        <w:rPr>
          <w:sz w:val="16"/>
        </w:rPr>
        <w:t xml:space="preserve"> in 1999, Deci and two colleagues wrote: "</w:t>
      </w:r>
      <w:r w:rsidRPr="008C25C0">
        <w:rPr>
          <w:rStyle w:val="StyleUnderline"/>
        </w:rPr>
        <w:t xml:space="preserve">Careful consideration of reward effects reported in 128 experiments lead to the conclusion that </w:t>
      </w:r>
      <w:r w:rsidRPr="008C25C0">
        <w:rPr>
          <w:rStyle w:val="Emphasis"/>
        </w:rPr>
        <w:t>tangible rewards</w:t>
      </w:r>
      <w:r w:rsidRPr="008C25C0">
        <w:rPr>
          <w:rStyle w:val="StyleUnderline"/>
        </w:rPr>
        <w:t xml:space="preserve"> tend to have a </w:t>
      </w:r>
      <w:r w:rsidRPr="008C25C0">
        <w:rPr>
          <w:rStyle w:val="Emphasis"/>
        </w:rPr>
        <w:t>substantially negative effect</w:t>
      </w:r>
      <w:r w:rsidRPr="008C25C0">
        <w:rPr>
          <w:rStyle w:val="StyleUnderline"/>
        </w:rPr>
        <w:t xml:space="preserve"> on intrinsic motivation</w:t>
      </w:r>
      <w:r w:rsidRPr="00BA0B52">
        <w:rPr>
          <w:sz w:val="16"/>
        </w:rPr>
        <w:t xml:space="preserve">."5 , As to why this happens, Deci explains that </w:t>
      </w:r>
      <w:r w:rsidRPr="008C25C0">
        <w:rPr>
          <w:rStyle w:val="StyleUnderline"/>
        </w:rPr>
        <w:t xml:space="preserve">people "begin to see the activities </w:t>
      </w:r>
      <w:r w:rsidRPr="008C25C0">
        <w:rPr>
          <w:rStyle w:val="Emphasis"/>
        </w:rPr>
        <w:t>merely</w:t>
      </w:r>
      <w:r w:rsidRPr="008C25C0">
        <w:rPr>
          <w:rStyle w:val="StyleUnderline"/>
        </w:rPr>
        <w:t xml:space="preserve"> as </w:t>
      </w:r>
      <w:r w:rsidRPr="008C25C0">
        <w:rPr>
          <w:rStyle w:val="Emphasis"/>
        </w:rPr>
        <w:t>instruments for attainment of monetary rewards</w:t>
      </w:r>
      <w:r w:rsidRPr="008C25C0">
        <w:rPr>
          <w:rStyle w:val="StyleUnderline"/>
        </w:rPr>
        <w:t xml:space="preserve">, so they </w:t>
      </w:r>
      <w:r w:rsidRPr="008C25C0">
        <w:rPr>
          <w:rStyle w:val="Emphasis"/>
        </w:rPr>
        <w:t>lose the excitement</w:t>
      </w:r>
      <w:r w:rsidRPr="008C25C0">
        <w:rPr>
          <w:rStyle w:val="StyleUnderline"/>
        </w:rPr>
        <w:t xml:space="preserve"> and vitality they once had for the activities."</w:t>
      </w:r>
      <w:r w:rsidRPr="00BA0B52">
        <w:rPr>
          <w:sz w:val="16"/>
        </w:rPr>
        <w:t>5 9</w:t>
      </w:r>
    </w:p>
    <w:p w14:paraId="62403AAD" w14:textId="77777777" w:rsidR="00EA47C0" w:rsidRPr="00BA0B52" w:rsidRDefault="00EA47C0" w:rsidP="00EA47C0">
      <w:pPr>
        <w:rPr>
          <w:sz w:val="16"/>
        </w:rPr>
      </w:pPr>
      <w:r w:rsidRPr="00BA0B52">
        <w:rPr>
          <w:sz w:val="16"/>
        </w:rPr>
        <w:t xml:space="preserve">These are not merely phenomena observable on short time frames. </w:t>
      </w:r>
      <w:r w:rsidRPr="008C25C0">
        <w:rPr>
          <w:rStyle w:val="StyleUnderline"/>
        </w:rPr>
        <w:t>A longitudinal study of students</w:t>
      </w:r>
      <w:r w:rsidRPr="00BA0B52">
        <w:rPr>
          <w:sz w:val="16"/>
        </w:rPr>
        <w:t xml:space="preserve"> at the School of the Art Institute of Chicago </w:t>
      </w:r>
      <w:r w:rsidRPr="008C25C0">
        <w:rPr>
          <w:rStyle w:val="StyleUnderline"/>
        </w:rPr>
        <w:t>looked at extrinsic motivation experienced by art students and their later record of career success.</w:t>
      </w:r>
      <w:r w:rsidRPr="00BA0B52">
        <w:rPr>
          <w:sz w:val="16"/>
        </w:rPr>
        <w:t xml:space="preserve">60 The relationship was inverse: </w:t>
      </w:r>
      <w:r w:rsidRPr="008C25C0">
        <w:rPr>
          <w:rStyle w:val="StyleUnderline"/>
        </w:rPr>
        <w:t xml:space="preserve">The </w:t>
      </w:r>
      <w:r w:rsidRPr="008C25C0">
        <w:rPr>
          <w:rStyle w:val="Emphasis"/>
        </w:rPr>
        <w:t>less evidence</w:t>
      </w:r>
      <w:r w:rsidRPr="008C25C0">
        <w:rPr>
          <w:rStyle w:val="StyleUnderline"/>
        </w:rPr>
        <w:t xml:space="preserve"> there was of a person having </w:t>
      </w:r>
      <w:r w:rsidRPr="008C25C0">
        <w:rPr>
          <w:rStyle w:val="Emphasis"/>
        </w:rPr>
        <w:t>extrinsic motivation</w:t>
      </w:r>
      <w:r w:rsidRPr="008C25C0">
        <w:rPr>
          <w:rStyle w:val="StyleUnderline"/>
        </w:rPr>
        <w:t xml:space="preserve"> </w:t>
      </w:r>
      <w:r w:rsidRPr="008C25C0">
        <w:rPr>
          <w:rStyle w:val="StyleUnderline"/>
        </w:rPr>
        <w:lastRenderedPageBreak/>
        <w:t xml:space="preserve">during art school, the </w:t>
      </w:r>
      <w:r w:rsidRPr="008C25C0">
        <w:rPr>
          <w:rStyle w:val="Emphasis"/>
        </w:rPr>
        <w:t>more professional success</w:t>
      </w:r>
      <w:r w:rsidRPr="008C25C0">
        <w:rPr>
          <w:rStyle w:val="StyleUnderline"/>
        </w:rPr>
        <w:t xml:space="preserve"> the person tended to have in an art career 20 years later</w:t>
      </w:r>
      <w:r w:rsidRPr="00BA0B52">
        <w:rPr>
          <w:sz w:val="16"/>
        </w:rPr>
        <w:t>.6 1</w:t>
      </w:r>
    </w:p>
    <w:p w14:paraId="5517DCCF" w14:textId="77777777" w:rsidR="00EA47C0" w:rsidRPr="00BA0B52" w:rsidRDefault="00EA47C0" w:rsidP="00EA47C0">
      <w:pPr>
        <w:rPr>
          <w:sz w:val="16"/>
        </w:rPr>
      </w:pPr>
      <w:r w:rsidRPr="008C25C0">
        <w:rPr>
          <w:rStyle w:val="StyleUnderline"/>
        </w:rPr>
        <w:t>Pink describes the disincentivization of creative/innovative labor as the "Sawyer Effect"-</w:t>
      </w:r>
      <w:r w:rsidRPr="00BA0B52">
        <w:rPr>
          <w:sz w:val="16"/>
        </w:rPr>
        <w:t>named for Tom Sawyer's famed manipulation of his boyhood friends into whitewashing a fence for him and even paying for the privilege of doing so.62</w:t>
      </w:r>
    </w:p>
    <w:p w14:paraId="0F7EC280" w14:textId="77777777" w:rsidR="00EA47C0" w:rsidRPr="00BA0B52" w:rsidRDefault="00EA47C0" w:rsidP="00EA47C0">
      <w:pPr>
        <w:rPr>
          <w:sz w:val="16"/>
        </w:rPr>
      </w:pPr>
      <w:r w:rsidRPr="00BA0B52">
        <w:rPr>
          <w:sz w:val="16"/>
        </w:rPr>
        <w:t>A passage from Mark Twain's Tom Sawyer, quoted by Pink, illustrates the point nicely:</w:t>
      </w:r>
    </w:p>
    <w:p w14:paraId="0CF85F0D" w14:textId="77777777" w:rsidR="00EA47C0" w:rsidRPr="00BA0B52" w:rsidRDefault="00EA47C0" w:rsidP="00EA47C0">
      <w:pPr>
        <w:rPr>
          <w:sz w:val="16"/>
        </w:rPr>
      </w:pPr>
      <w:r w:rsidRPr="00BA0B52">
        <w:rPr>
          <w:sz w:val="16"/>
        </w:rPr>
        <w:t>There are wealthy gentlemen in England who drive four-horse passenger coaches twenty or thirty miles on a daily line, in the summer, because the privilege costs them considerable money; but if they were offered wages for the service, that would turn it into work and then they would resign.63</w:t>
      </w:r>
    </w:p>
    <w:p w14:paraId="2F633231" w14:textId="77777777" w:rsidR="00EA47C0" w:rsidRPr="00BA0B52" w:rsidRDefault="00EA47C0" w:rsidP="00EA47C0">
      <w:pPr>
        <w:rPr>
          <w:sz w:val="16"/>
        </w:rPr>
      </w:pPr>
      <w:r w:rsidRPr="00BA0B52">
        <w:rPr>
          <w:sz w:val="16"/>
        </w:rPr>
        <w:t>As Pink explains, "</w:t>
      </w:r>
      <w:r w:rsidRPr="00BA0B52">
        <w:rPr>
          <w:rStyle w:val="StyleUnderline"/>
        </w:rPr>
        <w:t xml:space="preserve">People use rewards expecting to gain the benefit of increasing another person's motivation and behavior, but in so doing, they often incur the unintentional and hidden cost of </w:t>
      </w:r>
      <w:r w:rsidRPr="00BA0B52">
        <w:rPr>
          <w:rStyle w:val="Emphasis"/>
        </w:rPr>
        <w:t>undermining</w:t>
      </w:r>
      <w:r w:rsidRPr="00BA0B52">
        <w:rPr>
          <w:rStyle w:val="StyleUnderline"/>
        </w:rPr>
        <w:t xml:space="preserve"> that person's </w:t>
      </w:r>
      <w:r w:rsidRPr="00BA0B52">
        <w:rPr>
          <w:rStyle w:val="Emphasis"/>
        </w:rPr>
        <w:t>intrinsic motivation</w:t>
      </w:r>
      <w:r w:rsidRPr="00BA0B52">
        <w:rPr>
          <w:rStyle w:val="StyleUnderline"/>
        </w:rPr>
        <w:t xml:space="preserve"> toward the activity. </w:t>
      </w:r>
      <w:r w:rsidRPr="00BA0B52">
        <w:rPr>
          <w:sz w:val="16"/>
        </w:rPr>
        <w:t>'64 Pink calls this phenomenon "</w:t>
      </w:r>
      <w:r w:rsidRPr="00BA0B52">
        <w:rPr>
          <w:rStyle w:val="StyleUnderline"/>
        </w:rPr>
        <w:t xml:space="preserve">one of the most </w:t>
      </w:r>
      <w:r w:rsidRPr="00BA0B52">
        <w:rPr>
          <w:rStyle w:val="Emphasis"/>
        </w:rPr>
        <w:t>robust findings</w:t>
      </w:r>
      <w:r w:rsidRPr="00BA0B52">
        <w:rPr>
          <w:rStyle w:val="StyleUnderline"/>
        </w:rPr>
        <w:t xml:space="preserve"> in social science-and also one of the most ignored</w:t>
      </w:r>
      <w:r w:rsidRPr="00BA0B52">
        <w:rPr>
          <w:sz w:val="16"/>
        </w:rPr>
        <w:t>. '65</w:t>
      </w:r>
    </w:p>
    <w:p w14:paraId="0B894BAF" w14:textId="77777777" w:rsidR="00EA47C0" w:rsidRPr="00BA0B52" w:rsidRDefault="00EA47C0" w:rsidP="00EA47C0">
      <w:pPr>
        <w:rPr>
          <w:sz w:val="16"/>
        </w:rPr>
      </w:pPr>
      <w:r w:rsidRPr="00BA0B52">
        <w:rPr>
          <w:sz w:val="16"/>
        </w:rPr>
        <w:t>Pink summarizes the potential for harm by identifying "deadly flaws" in extrinsic motivations.6 6 Among them are extinguishing intrinsic motivation, diminishing performance, crushing creativity, and crowding out good behavior.67</w:t>
      </w:r>
    </w:p>
    <w:p w14:paraId="2D292FCC" w14:textId="77777777" w:rsidR="00EA47C0" w:rsidRPr="00BA0B52" w:rsidRDefault="00EA47C0" w:rsidP="00EA47C0">
      <w:pPr>
        <w:rPr>
          <w:sz w:val="16"/>
        </w:rPr>
      </w:pPr>
      <w:r w:rsidRPr="00BA0B52">
        <w:rPr>
          <w:sz w:val="16"/>
        </w:rPr>
        <w:t xml:space="preserve">So if it is not helpful to provide creators with money, is there anything that it is helpful to give them? Yes. According to Pink, </w:t>
      </w:r>
      <w:r w:rsidRPr="00BA0B52">
        <w:rPr>
          <w:rStyle w:val="StyleUnderline"/>
        </w:rPr>
        <w:t xml:space="preserve">creators thrive if they are given </w:t>
      </w:r>
      <w:r w:rsidRPr="00BA0B52">
        <w:rPr>
          <w:rStyle w:val="Emphasis"/>
        </w:rPr>
        <w:t>positive feedback</w:t>
      </w:r>
      <w:r w:rsidRPr="00BA0B52">
        <w:rPr>
          <w:rStyle w:val="StyleUnderline"/>
        </w:rPr>
        <w:t>, gratitude, and useful information about their contribution.</w:t>
      </w:r>
      <w:r w:rsidRPr="00BA0B52">
        <w:rPr>
          <w:sz w:val="16"/>
        </w:rPr>
        <w:t>6 8 All of these abet a person's experience of intrinsically felt motivation.6 9</w:t>
      </w:r>
    </w:p>
    <w:p w14:paraId="201B79EE" w14:textId="77777777" w:rsidR="00EA47C0" w:rsidRDefault="00EA47C0" w:rsidP="00EA47C0">
      <w:pPr>
        <w:pStyle w:val="Heading4"/>
      </w:pPr>
      <w:r>
        <w:t>Wrong for corporations too</w:t>
      </w:r>
    </w:p>
    <w:p w14:paraId="59216A9D" w14:textId="77777777" w:rsidR="00EA47C0" w:rsidRPr="00611879" w:rsidRDefault="00EA47C0" w:rsidP="00EA47C0">
      <w:r w:rsidRPr="00611879">
        <w:rPr>
          <w:rStyle w:val="Style13ptBold"/>
        </w:rPr>
        <w:t>Johnson, 12</w:t>
      </w:r>
      <w:r>
        <w:t xml:space="preserve"> – (Eric E. Johnson is </w:t>
      </w:r>
      <w:r w:rsidRPr="003B5818">
        <w:t>Earl Sneed Centennial Professor of Law, University of Oklahoma College of Law</w:t>
      </w:r>
      <w:r>
        <w:t xml:space="preserve">. “Intellectual Property and the Incentive Fallacy,” </w:t>
      </w:r>
      <w:r>
        <w:rPr>
          <w:i/>
          <w:iCs/>
        </w:rPr>
        <w:t>Florida State University Law Review</w:t>
      </w:r>
      <w:r>
        <w:t xml:space="preserve">, vol. 39 no. 3, Spring 2012, pp. 623-680. Accessed Online: </w:t>
      </w:r>
      <w:r w:rsidRPr="00611879">
        <w:t>https://heinonline.org/HOL/P?h=hein.journals/flsulr39&amp;i=638</w:t>
      </w:r>
      <w:r>
        <w:t>)//ILake-TL</w:t>
      </w:r>
    </w:p>
    <w:p w14:paraId="7203E9FD" w14:textId="77777777" w:rsidR="00EA47C0" w:rsidRPr="00EA47C0" w:rsidRDefault="00EA47C0" w:rsidP="00EA47C0">
      <w:pPr>
        <w:rPr>
          <w:sz w:val="16"/>
        </w:rPr>
      </w:pPr>
      <w:r w:rsidRPr="00EA47C0">
        <w:rPr>
          <w:sz w:val="16"/>
        </w:rPr>
        <w:t xml:space="preserve">Various characteristics of </w:t>
      </w:r>
      <w:r w:rsidRPr="00EA47C0">
        <w:rPr>
          <w:rStyle w:val="StyleUnderline"/>
        </w:rPr>
        <w:t>the real-world marketplace make creation and innovation profitable even in the absence of externally provided rewards</w:t>
      </w:r>
      <w:r w:rsidRPr="00EA47C0">
        <w:rPr>
          <w:sz w:val="16"/>
        </w:rPr>
        <w:t xml:space="preserve">-at least in most cases. Indeed, </w:t>
      </w:r>
      <w:r w:rsidRPr="00EA47C0">
        <w:rPr>
          <w:rStyle w:val="Emphasis"/>
        </w:rPr>
        <w:t>empirical research</w:t>
      </w:r>
      <w:r w:rsidRPr="00EA47C0">
        <w:rPr>
          <w:sz w:val="16"/>
        </w:rPr>
        <w:t xml:space="preserve"> </w:t>
      </w:r>
      <w:r w:rsidRPr="00EA47C0">
        <w:rPr>
          <w:rStyle w:val="StyleUnderline"/>
        </w:rPr>
        <w:t>indicates</w:t>
      </w:r>
      <w:r w:rsidRPr="00EA47C0">
        <w:rPr>
          <w:sz w:val="16"/>
        </w:rPr>
        <w:t xml:space="preserve"> that in most industries, </w:t>
      </w:r>
      <w:r w:rsidRPr="00EA47C0">
        <w:rPr>
          <w:rStyle w:val="StyleUnderline"/>
        </w:rPr>
        <w:t>i</w:t>
      </w:r>
      <w:r w:rsidRPr="00EA47C0">
        <w:rPr>
          <w:sz w:val="16"/>
        </w:rPr>
        <w:t xml:space="preserve">ntellectual </w:t>
      </w:r>
      <w:r w:rsidRPr="00EA47C0">
        <w:rPr>
          <w:rStyle w:val="StyleUnderline"/>
        </w:rPr>
        <w:t>p</w:t>
      </w:r>
      <w:r w:rsidRPr="00EA47C0">
        <w:rPr>
          <w:sz w:val="16"/>
        </w:rPr>
        <w:t xml:space="preserve">roperty </w:t>
      </w:r>
      <w:r w:rsidRPr="00EA47C0">
        <w:rPr>
          <w:rStyle w:val="StyleUnderline"/>
        </w:rPr>
        <w:t>r</w:t>
      </w:r>
      <w:r w:rsidRPr="00EA47C0">
        <w:rPr>
          <w:sz w:val="16"/>
        </w:rPr>
        <w:t xml:space="preserve">ights </w:t>
      </w:r>
      <w:r w:rsidRPr="00EA47C0">
        <w:rPr>
          <w:rStyle w:val="StyleUnderline"/>
        </w:rPr>
        <w:t>are</w:t>
      </w:r>
      <w:r w:rsidRPr="00EA47C0">
        <w:rPr>
          <w:sz w:val="16"/>
        </w:rPr>
        <w:t xml:space="preserve"> considered </w:t>
      </w:r>
      <w:r w:rsidRPr="00EA47C0">
        <w:rPr>
          <w:rStyle w:val="Emphasis"/>
        </w:rPr>
        <w:t>unimportant</w:t>
      </w:r>
      <w:r w:rsidRPr="00EA47C0">
        <w:rPr>
          <w:sz w:val="16"/>
        </w:rPr>
        <w:t xml:space="preserve"> </w:t>
      </w:r>
      <w:r w:rsidRPr="00EA47C0">
        <w:rPr>
          <w:rStyle w:val="StyleUnderline"/>
        </w:rPr>
        <w:t>to</w:t>
      </w:r>
      <w:r w:rsidRPr="00EA47C0">
        <w:rPr>
          <w:sz w:val="16"/>
        </w:rPr>
        <w:t xml:space="preserve"> appropriating </w:t>
      </w:r>
      <w:r w:rsidRPr="00EA47C0">
        <w:rPr>
          <w:rStyle w:val="StyleUnderline"/>
        </w:rPr>
        <w:t>returns</w:t>
      </w:r>
      <w:r w:rsidRPr="00EA47C0">
        <w:rPr>
          <w:sz w:val="16"/>
        </w:rPr>
        <w:t xml:space="preserve">. Further, </w:t>
      </w:r>
      <w:r w:rsidRPr="00EA47C0">
        <w:rPr>
          <w:rStyle w:val="StyleUnderline"/>
        </w:rPr>
        <w:t>empirical studies show</w:t>
      </w:r>
      <w:r w:rsidRPr="00EA47C0">
        <w:rPr>
          <w:sz w:val="16"/>
        </w:rPr>
        <w:t xml:space="preserve"> that </w:t>
      </w:r>
      <w:r w:rsidRPr="00EA47C0">
        <w:rPr>
          <w:rStyle w:val="StyleUnderline"/>
        </w:rPr>
        <w:t>business managers are</w:t>
      </w:r>
      <w:r w:rsidRPr="00EA47C0">
        <w:rPr>
          <w:sz w:val="16"/>
        </w:rPr>
        <w:t xml:space="preserve">, in large part, </w:t>
      </w:r>
      <w:r w:rsidRPr="00EA47C0">
        <w:rPr>
          <w:rStyle w:val="StyleUnderline"/>
        </w:rPr>
        <w:t>ignorant of what must be done to claim i</w:t>
      </w:r>
      <w:r w:rsidRPr="00EA47C0">
        <w:rPr>
          <w:sz w:val="16"/>
        </w:rPr>
        <w:t xml:space="preserve">ntellectual </w:t>
      </w:r>
      <w:r w:rsidRPr="00EA47C0">
        <w:rPr>
          <w:rStyle w:val="StyleUnderline"/>
        </w:rPr>
        <w:t>p</w:t>
      </w:r>
      <w:r w:rsidRPr="00EA47C0">
        <w:rPr>
          <w:sz w:val="16"/>
        </w:rPr>
        <w:t xml:space="preserve">roperty </w:t>
      </w:r>
      <w:r w:rsidRPr="00EA47C0">
        <w:rPr>
          <w:rStyle w:val="StyleUnderline"/>
        </w:rPr>
        <w:t>entitlements</w:t>
      </w:r>
      <w:r w:rsidRPr="00EA47C0">
        <w:rPr>
          <w:sz w:val="16"/>
        </w:rPr>
        <w:t xml:space="preserve">, </w:t>
      </w:r>
      <w:r w:rsidRPr="00EA47C0">
        <w:rPr>
          <w:rStyle w:val="StyleUnderline"/>
        </w:rPr>
        <w:t>suggesting that those</w:t>
      </w:r>
      <w:r w:rsidRPr="00EA47C0">
        <w:rPr>
          <w:sz w:val="16"/>
        </w:rPr>
        <w:t xml:space="preserve"> entitlements </w:t>
      </w:r>
      <w:r w:rsidRPr="00EA47C0">
        <w:rPr>
          <w:rStyle w:val="StyleUnderline"/>
        </w:rPr>
        <w:t xml:space="preserve">are </w:t>
      </w:r>
      <w:r w:rsidRPr="00EA47C0">
        <w:rPr>
          <w:rStyle w:val="Emphasis"/>
        </w:rPr>
        <w:t>not vital</w:t>
      </w:r>
      <w:r w:rsidRPr="00EA47C0">
        <w:rPr>
          <w:rStyle w:val="StyleUnderline"/>
        </w:rPr>
        <w:t xml:space="preserve"> to business decisions to innovate and create</w:t>
      </w:r>
      <w:r w:rsidRPr="00EA47C0">
        <w:rPr>
          <w:sz w:val="16"/>
        </w:rPr>
        <w:t xml:space="preserve">. This research supports the conclusion that </w:t>
      </w:r>
      <w:r w:rsidRPr="00EA47C0">
        <w:rPr>
          <w:rStyle w:val="StyleUnderline"/>
        </w:rPr>
        <w:t xml:space="preserve">the need for external incentives is the </w:t>
      </w:r>
      <w:r w:rsidRPr="00EA47C0">
        <w:rPr>
          <w:rStyle w:val="Emphasis"/>
        </w:rPr>
        <w:t>exception</w:t>
      </w:r>
      <w:r w:rsidRPr="00EA47C0">
        <w:rPr>
          <w:rStyle w:val="StyleUnderline"/>
        </w:rPr>
        <w:t xml:space="preserve"> rather than the rule.</w:t>
      </w:r>
    </w:p>
    <w:p w14:paraId="1B3490C3" w14:textId="77777777" w:rsidR="00EA47C0" w:rsidRPr="00EA47C0" w:rsidRDefault="00EA47C0" w:rsidP="00EA47C0">
      <w:pPr>
        <w:rPr>
          <w:sz w:val="16"/>
        </w:rPr>
      </w:pPr>
      <w:r w:rsidRPr="00EA47C0">
        <w:rPr>
          <w:rStyle w:val="StyleUnderline"/>
        </w:rPr>
        <w:t>Returns on r</w:t>
      </w:r>
      <w:r w:rsidRPr="00EA47C0">
        <w:rPr>
          <w:sz w:val="16"/>
        </w:rPr>
        <w:t>esearch-</w:t>
      </w:r>
      <w:r w:rsidRPr="00EA47C0">
        <w:rPr>
          <w:rStyle w:val="StyleUnderline"/>
        </w:rPr>
        <w:t>and</w:t>
      </w:r>
      <w:r w:rsidRPr="00EA47C0">
        <w:rPr>
          <w:sz w:val="16"/>
        </w:rPr>
        <w:t>-</w:t>
      </w:r>
      <w:r w:rsidRPr="00EA47C0">
        <w:rPr>
          <w:rStyle w:val="StyleUnderline"/>
        </w:rPr>
        <w:t>d</w:t>
      </w:r>
      <w:r w:rsidRPr="00EA47C0">
        <w:rPr>
          <w:sz w:val="16"/>
        </w:rPr>
        <w:t xml:space="preserve">evelopment costs </w:t>
      </w:r>
      <w:r w:rsidRPr="00EA47C0">
        <w:rPr>
          <w:rStyle w:val="StyleUnderline"/>
        </w:rPr>
        <w:t>are</w:t>
      </w:r>
      <w:r w:rsidRPr="00EA47C0">
        <w:rPr>
          <w:sz w:val="16"/>
        </w:rPr>
        <w:t xml:space="preserve"> frequently </w:t>
      </w:r>
      <w:r w:rsidRPr="00EA47C0">
        <w:rPr>
          <w:rStyle w:val="StyleUnderline"/>
        </w:rPr>
        <w:t>garnered</w:t>
      </w:r>
      <w:r w:rsidRPr="00EA47C0">
        <w:rPr>
          <w:sz w:val="16"/>
        </w:rPr>
        <w:t xml:space="preserve"> </w:t>
      </w:r>
      <w:r w:rsidRPr="00EA47C0">
        <w:rPr>
          <w:rStyle w:val="StyleUnderline"/>
        </w:rPr>
        <w:t>through</w:t>
      </w:r>
      <w:r w:rsidRPr="00EA47C0">
        <w:rPr>
          <w:sz w:val="16"/>
        </w:rPr>
        <w:t xml:space="preserve"> </w:t>
      </w:r>
      <w:r w:rsidRPr="00EA47C0">
        <w:rPr>
          <w:rStyle w:val="StyleUnderline"/>
        </w:rPr>
        <w:t>marketing</w:t>
      </w:r>
      <w:r w:rsidRPr="00EA47C0">
        <w:rPr>
          <w:sz w:val="16"/>
        </w:rPr>
        <w:t xml:space="preserve"> strategies and particular ways of doing business. These </w:t>
      </w:r>
      <w:r w:rsidRPr="00EA47C0">
        <w:rPr>
          <w:rStyle w:val="StyleUnderline"/>
        </w:rPr>
        <w:t>modes of appropriating profits include</w:t>
      </w:r>
      <w:r w:rsidRPr="00EA47C0">
        <w:rPr>
          <w:sz w:val="16"/>
        </w:rPr>
        <w:t xml:space="preserve"> "lead time" or "</w:t>
      </w:r>
      <w:r w:rsidRPr="00EA47C0">
        <w:rPr>
          <w:rStyle w:val="StyleUnderline"/>
        </w:rPr>
        <w:t>first-mover advantage</w:t>
      </w:r>
      <w:r w:rsidRPr="00EA47C0">
        <w:rPr>
          <w:sz w:val="16"/>
        </w:rPr>
        <w:t xml:space="preserve">,"'' </w:t>
      </w:r>
      <w:r w:rsidRPr="00EA47C0">
        <w:rPr>
          <w:rStyle w:val="StyleUnderline"/>
        </w:rPr>
        <w:t>sales-and-service expertise, superior manufacturing capacity, increasing returns through scale</w:t>
      </w:r>
      <w:r w:rsidRPr="00EA47C0">
        <w:rPr>
          <w:sz w:val="16"/>
        </w:rPr>
        <w:t xml:space="preserve">, 1 52 </w:t>
      </w:r>
      <w:r w:rsidRPr="00EA47C0">
        <w:rPr>
          <w:rStyle w:val="StyleUnderline"/>
        </w:rPr>
        <w:t>and</w:t>
      </w:r>
      <w:r w:rsidRPr="00EA47C0">
        <w:rPr>
          <w:sz w:val="16"/>
        </w:rPr>
        <w:t xml:space="preserve"> what has been called "</w:t>
      </w:r>
      <w:r w:rsidRPr="00EA47C0">
        <w:rPr>
          <w:rStyle w:val="StyleUnderline"/>
        </w:rPr>
        <w:t>quick[ness on] the learning curve</w:t>
      </w:r>
      <w:r w:rsidRPr="00EA47C0">
        <w:rPr>
          <w:sz w:val="16"/>
        </w:rPr>
        <w:t xml:space="preserve">.' 1 53 </w:t>
      </w:r>
      <w:r w:rsidRPr="00EA47C0">
        <w:rPr>
          <w:rStyle w:val="StyleUnderline"/>
        </w:rPr>
        <w:t>None of these</w:t>
      </w:r>
      <w:r w:rsidRPr="00EA47C0">
        <w:rPr>
          <w:sz w:val="16"/>
        </w:rPr>
        <w:t xml:space="preserve"> means of garnering a profit </w:t>
      </w:r>
      <w:r w:rsidRPr="00EA47C0">
        <w:rPr>
          <w:rStyle w:val="StyleUnderline"/>
        </w:rPr>
        <w:t>involves</w:t>
      </w:r>
      <w:r w:rsidRPr="00EA47C0">
        <w:rPr>
          <w:sz w:val="16"/>
        </w:rPr>
        <w:t xml:space="preserve"> getting an </w:t>
      </w:r>
      <w:r w:rsidRPr="00EA47C0">
        <w:rPr>
          <w:rStyle w:val="StyleUnderline"/>
        </w:rPr>
        <w:t>external reward</w:t>
      </w:r>
      <w:r w:rsidRPr="00EA47C0">
        <w:rPr>
          <w:sz w:val="16"/>
        </w:rPr>
        <w:t xml:space="preserve">. Inside the world of an economic abstraction, the ability to copy the innovations or creative output of a firm seems to be perfectly ruinous to that firm's ability to profit from its investment. But the problem with </w:t>
      </w:r>
      <w:r w:rsidRPr="00EA47C0">
        <w:rPr>
          <w:rStyle w:val="StyleUnderline"/>
        </w:rPr>
        <w:t>abstract models</w:t>
      </w:r>
      <w:r w:rsidRPr="00EA47C0">
        <w:rPr>
          <w:sz w:val="16"/>
        </w:rPr>
        <w:t xml:space="preserve"> is that they </w:t>
      </w:r>
      <w:r w:rsidRPr="00EA47C0">
        <w:rPr>
          <w:rStyle w:val="StyleUnderline"/>
        </w:rPr>
        <w:t>assume away friction and delay</w:t>
      </w:r>
      <w:r w:rsidRPr="00EA47C0">
        <w:rPr>
          <w:sz w:val="16"/>
        </w:rPr>
        <w:t xml:space="preserve">. </w:t>
      </w:r>
      <w:r w:rsidRPr="00EA47C0">
        <w:rPr>
          <w:rStyle w:val="StyleUnderline"/>
        </w:rPr>
        <w:t>They also don't take account of the buzz that can develop around a brand that is at the leading edge of a cultural or</w:t>
      </w:r>
      <w:r w:rsidRPr="00EA47C0">
        <w:rPr>
          <w:sz w:val="16"/>
        </w:rPr>
        <w:t xml:space="preserve"> </w:t>
      </w:r>
      <w:r w:rsidRPr="00EA47C0">
        <w:rPr>
          <w:rStyle w:val="StyleUnderline"/>
        </w:rPr>
        <w:t>tech</w:t>
      </w:r>
      <w:r w:rsidRPr="00EA47C0">
        <w:rPr>
          <w:sz w:val="16"/>
        </w:rPr>
        <w:t xml:space="preserve">nological </w:t>
      </w:r>
      <w:r w:rsidRPr="00EA47C0">
        <w:rPr>
          <w:rStyle w:val="StyleUnderline"/>
        </w:rPr>
        <w:t>phenomenon</w:t>
      </w:r>
      <w:r w:rsidRPr="00EA47C0">
        <w:rPr>
          <w:sz w:val="16"/>
        </w:rPr>
        <w:t xml:space="preserve">. </w:t>
      </w:r>
      <w:r w:rsidRPr="00EA47C0">
        <w:rPr>
          <w:rStyle w:val="StyleUnderline"/>
        </w:rPr>
        <w:t>In the real world, copying takes</w:t>
      </w:r>
      <w:r w:rsidRPr="00EA47C0">
        <w:rPr>
          <w:sz w:val="16"/>
        </w:rPr>
        <w:t xml:space="preserve"> at least a little bit of </w:t>
      </w:r>
      <w:r w:rsidRPr="00EA47C0">
        <w:rPr>
          <w:rStyle w:val="StyleUnderline"/>
        </w:rPr>
        <w:t>time</w:t>
      </w:r>
      <w:r w:rsidRPr="00EA47C0">
        <w:rPr>
          <w:sz w:val="16"/>
        </w:rPr>
        <w:t xml:space="preserve">. And </w:t>
      </w:r>
      <w:r w:rsidRPr="00EA47C0">
        <w:rPr>
          <w:rStyle w:val="StyleUnderline"/>
        </w:rPr>
        <w:t>copyists look</w:t>
      </w:r>
      <w:r w:rsidRPr="00EA47C0">
        <w:rPr>
          <w:sz w:val="16"/>
        </w:rPr>
        <w:t xml:space="preserve"> a little </w:t>
      </w:r>
      <w:r w:rsidRPr="00EA47C0">
        <w:rPr>
          <w:rStyle w:val="StyleUnderline"/>
        </w:rPr>
        <w:t>less lustrous to consumers</w:t>
      </w:r>
      <w:r w:rsidRPr="00EA47C0">
        <w:rPr>
          <w:sz w:val="16"/>
        </w:rPr>
        <w:t xml:space="preserve">. Moreover, </w:t>
      </w:r>
      <w:r w:rsidRPr="00EA47C0">
        <w:rPr>
          <w:rStyle w:val="StyleUnderline"/>
        </w:rPr>
        <w:t>it can be easier to maintain market share than to take it away from others</w:t>
      </w:r>
      <w:r w:rsidRPr="00EA47C0">
        <w:rPr>
          <w:sz w:val="16"/>
        </w:rPr>
        <w:t xml:space="preserve">. These </w:t>
      </w:r>
      <w:r w:rsidRPr="00EA47C0">
        <w:rPr>
          <w:rStyle w:val="Emphasis"/>
        </w:rPr>
        <w:t>little differences between economic models and the real world can translate into fortunes</w:t>
      </w:r>
      <w:r w:rsidRPr="00EA47C0">
        <w:rPr>
          <w:sz w:val="16"/>
        </w:rPr>
        <w:t xml:space="preserve">. Facebook founder Mark Zuckerberg illustrates the point in talking about his management philosophy. "[O]ne of the core values of Facebook is move fast," Zuckerberg has said.154 "And we used to write this down by saying, 'move fast and break things.' And the idea was, unless you are breaking some stuff, you are not moving fast enough.' 5 5 If a company moves fast enough, then by the time competitors succeed in copying innovations, they are far behind. </w:t>
      </w:r>
    </w:p>
    <w:p w14:paraId="4AA25A70" w14:textId="77777777" w:rsidR="00EA47C0" w:rsidRPr="00EA47C0" w:rsidRDefault="00EA47C0" w:rsidP="00EA47C0">
      <w:pPr>
        <w:rPr>
          <w:sz w:val="16"/>
        </w:rPr>
      </w:pPr>
      <w:r w:rsidRPr="00EA47C0">
        <w:rPr>
          <w:rStyle w:val="StyleUnderline"/>
        </w:rPr>
        <w:lastRenderedPageBreak/>
        <w:t xml:space="preserve">The importance of non-IP factors in appropriating returns has been </w:t>
      </w:r>
      <w:r w:rsidRPr="00EA47C0">
        <w:rPr>
          <w:rStyle w:val="Emphasis"/>
        </w:rPr>
        <w:t>empirically demonstrated</w:t>
      </w:r>
      <w:r w:rsidRPr="00EA47C0">
        <w:rPr>
          <w:sz w:val="16"/>
        </w:rPr>
        <w:t>. Economists Michele Boldrin and David K. Levine have looked deeply into the role of intellectual property in innovation, and their account might come as a shock to denizens of patent law. They report: "[I]t turns out that businesses do not regard patents as a significant factor in their decisions to innovate.'' 56 To reach this conclusion, Boldrin and Levine looked at a number of surveys of R&amp;D directors. Being first to the market was rated as the most effective way to profit from a product innovation. 5" For novel processes, maintaining secrecy was rated as the most effective means. 1 18 Not only were other means of appropriating gains seen as more effective, but patents were largely regarded as being ineffective. 59 Astonishingly, only about a third of respondents found that patents were even minimally effective in appropriating gains from R&amp;D spending. 160</w:t>
      </w:r>
    </w:p>
    <w:p w14:paraId="51744D1C" w14:textId="77777777" w:rsidR="00EA47C0" w:rsidRPr="00EA47C0" w:rsidRDefault="00EA47C0" w:rsidP="00EA47C0">
      <w:pPr>
        <w:rPr>
          <w:sz w:val="16"/>
        </w:rPr>
      </w:pPr>
      <w:r w:rsidRPr="00EA47C0">
        <w:rPr>
          <w:sz w:val="16"/>
        </w:rPr>
        <w:t>In fact, multiple empirical studies confirm that patents are highly effective for appropriating gains only in certain industries.161 One of those industries is pharmaceuticals. 62 But even there, the evidence is mixed. 16 3 Economist Edwin Mansfield conducted research by surveying business executives to determine how many inventions required the incentive of patents. His results indicated that 65% of pharmaceutical inventions would not have been introduced to the market without the incentive of the patent regime.'" So even while most drugs required the patent inducement, more than a third did not. That being said, the pharmaceutical industry is unique. In other industries, including motor vehicles, office equipment, and textiles, Mansfield found no evidence that patent protection was necessary for the development of any invention; patents were likewise unnecessary for those inventions' introduction to the market.165</w:t>
      </w:r>
    </w:p>
    <w:p w14:paraId="75BEFD84" w14:textId="77777777" w:rsidR="00EA47C0" w:rsidRPr="00EA47C0" w:rsidRDefault="00EA47C0" w:rsidP="00EA47C0">
      <w:pPr>
        <w:rPr>
          <w:sz w:val="16"/>
        </w:rPr>
      </w:pPr>
      <w:r w:rsidRPr="00EA47C0">
        <w:rPr>
          <w:sz w:val="16"/>
        </w:rPr>
        <w:t>In some contexts, patents have turned out not only to be largely worthless to own, but, even worse, costly to defend against. That is to say, for many commercial sectors, patents are just bringing everyone down. Software patents are a famous example where patents seem to provide no incentive, yet do produce a tangled mess of entitlements that frustrates industry. 66 In many sectors, businesses have joined with their competitors to moot the patent system by creating "patent pools," whereby they collectively agree not to enforce their patents against one another. 6 7</w:t>
      </w:r>
    </w:p>
    <w:p w14:paraId="3B10A2B2" w14:textId="77777777" w:rsidR="00EA47C0" w:rsidRPr="00EA47C0" w:rsidRDefault="00EA47C0" w:rsidP="00EA47C0">
      <w:pPr>
        <w:rPr>
          <w:sz w:val="16"/>
        </w:rPr>
      </w:pPr>
      <w:r w:rsidRPr="00EA47C0">
        <w:rPr>
          <w:rStyle w:val="StyleUnderline"/>
        </w:rPr>
        <w:t>A report</w:t>
      </w:r>
      <w:r w:rsidRPr="00EA47C0">
        <w:rPr>
          <w:sz w:val="16"/>
        </w:rPr>
        <w:t xml:space="preserve"> </w:t>
      </w:r>
      <w:r w:rsidRPr="00EA47C0">
        <w:rPr>
          <w:rStyle w:val="StyleUnderline"/>
        </w:rPr>
        <w:t>commissioned by the British government, having reviewed the available research</w:t>
      </w:r>
      <w:r w:rsidRPr="00EA47C0">
        <w:rPr>
          <w:sz w:val="16"/>
        </w:rPr>
        <w:t xml:space="preserve"> regarding the effects of the patent system, </w:t>
      </w:r>
      <w:r w:rsidRPr="00EA47C0">
        <w:rPr>
          <w:rStyle w:val="StyleUnderline"/>
        </w:rPr>
        <w:t>found</w:t>
      </w:r>
      <w:r w:rsidRPr="00EA47C0">
        <w:rPr>
          <w:sz w:val="16"/>
        </w:rPr>
        <w:t>:</w:t>
      </w:r>
    </w:p>
    <w:p w14:paraId="083E562B" w14:textId="77777777" w:rsidR="00EA47C0" w:rsidRPr="00EA47C0" w:rsidRDefault="00EA47C0" w:rsidP="00EA47C0">
      <w:pPr>
        <w:rPr>
          <w:sz w:val="16"/>
        </w:rPr>
      </w:pPr>
      <w:r w:rsidRPr="00EA47C0">
        <w:rPr>
          <w:sz w:val="16"/>
        </w:rPr>
        <w:t xml:space="preserve">Despite the emphasis on patents in the economic literature and policy debate, </w:t>
      </w:r>
      <w:r w:rsidRPr="00EA47C0">
        <w:rPr>
          <w:rStyle w:val="StyleUnderline"/>
        </w:rPr>
        <w:t>secrecy and lead-time advantages seem to be much more important for firms</w:t>
      </w:r>
      <w:r w:rsidRPr="00EA47C0">
        <w:rPr>
          <w:sz w:val="16"/>
        </w:rPr>
        <w:t xml:space="preserve"> ... [Tihe number of sectors where patents are necessary to generate and sustain firms' competitive advantage are few and concentrated in high-tech and science-based markets.168</w:t>
      </w:r>
    </w:p>
    <w:p w14:paraId="5A7C5861" w14:textId="77777777" w:rsidR="00EA47C0" w:rsidRPr="00EA47C0" w:rsidRDefault="00EA47C0" w:rsidP="00EA47C0">
      <w:pPr>
        <w:rPr>
          <w:sz w:val="16"/>
        </w:rPr>
      </w:pPr>
      <w:r w:rsidRPr="00EA47C0">
        <w:rPr>
          <w:sz w:val="16"/>
        </w:rPr>
        <w:t xml:space="preserve">In sum, while there is evidence of </w:t>
      </w:r>
      <w:r w:rsidRPr="00EA47C0">
        <w:rPr>
          <w:rStyle w:val="StyleUnderline"/>
        </w:rPr>
        <w:t>a need for external incentives</w:t>
      </w:r>
      <w:r w:rsidRPr="00EA47C0">
        <w:rPr>
          <w:sz w:val="16"/>
        </w:rPr>
        <w:t xml:space="preserve"> in certain situations, those situations </w:t>
      </w:r>
      <w:r w:rsidRPr="00EA47C0">
        <w:rPr>
          <w:rStyle w:val="StyleUnderline"/>
        </w:rPr>
        <w:t>are</w:t>
      </w:r>
      <w:r w:rsidRPr="00EA47C0">
        <w:rPr>
          <w:sz w:val="16"/>
        </w:rPr>
        <w:t xml:space="preserve"> quite clearly </w:t>
      </w:r>
      <w:r w:rsidRPr="00EA47C0">
        <w:rPr>
          <w:rStyle w:val="StyleUnderline"/>
        </w:rPr>
        <w:t xml:space="preserve">the exception, not the rule. </w:t>
      </w:r>
      <w:r w:rsidRPr="00EA47C0">
        <w:rPr>
          <w:sz w:val="16"/>
        </w:rPr>
        <w:t xml:space="preserve">Across the landscape of artistic endeavor and industrial R&amp;D, it can be seen that </w:t>
      </w:r>
      <w:r w:rsidRPr="00EA47C0">
        <w:rPr>
          <w:rStyle w:val="StyleUnderline"/>
        </w:rPr>
        <w:t>innovation and creativity</w:t>
      </w:r>
      <w:r w:rsidRPr="00EA47C0">
        <w:rPr>
          <w:sz w:val="16"/>
        </w:rPr>
        <w:t xml:space="preserve"> have the general propensity to </w:t>
      </w:r>
      <w:r w:rsidRPr="00EA47C0">
        <w:rPr>
          <w:rStyle w:val="StyleUnderline"/>
        </w:rPr>
        <w:t>flourish in the absence of external rewards</w:t>
      </w:r>
      <w:r w:rsidRPr="00EA47C0">
        <w:rPr>
          <w:sz w:val="16"/>
        </w:rPr>
        <w:t xml:space="preserve">. To put this in the language of economics: There is no general public goods problem in corporate innovation. The reason why is that </w:t>
      </w:r>
      <w:r w:rsidRPr="00EA47C0">
        <w:rPr>
          <w:rStyle w:val="StyleUnderline"/>
        </w:rPr>
        <w:t>the market already efficiently prices</w:t>
      </w:r>
      <w:r w:rsidRPr="00EA47C0">
        <w:rPr>
          <w:sz w:val="16"/>
        </w:rPr>
        <w:t xml:space="preserve"> much of the cost of </w:t>
      </w:r>
      <w:r w:rsidRPr="00EA47C0">
        <w:rPr>
          <w:rStyle w:val="StyleUnderline"/>
        </w:rPr>
        <w:t>innovation into goodswithout government interference in the market</w:t>
      </w:r>
      <w:r w:rsidRPr="00EA47C0">
        <w:rPr>
          <w:sz w:val="16"/>
        </w:rPr>
        <w:t>.</w:t>
      </w:r>
    </w:p>
    <w:p w14:paraId="6F577A3F" w14:textId="77777777" w:rsidR="00EA47C0" w:rsidRPr="00EA47C0" w:rsidRDefault="00EA47C0" w:rsidP="00EA47C0">
      <w:pPr>
        <w:rPr>
          <w:sz w:val="16"/>
        </w:rPr>
      </w:pPr>
      <w:r w:rsidRPr="00EA47C0">
        <w:rPr>
          <w:sz w:val="16"/>
        </w:rPr>
        <w:t xml:space="preserve">There is another, simpler set of questions that can be asked to shed light on the effectiveness and necessity of the intellectual property system: Are firms even aware of the intellectual property entitlements of which they can avail themselves? If firms are proceeding largely in ignorance of intellectual property entitlements, and if firms are innovating in spite of that, then it follows that IP entitlements must not be driving the innovation. A study commissioned by the U.K. government about the intellectual property system noted correctly that "awareness of the system is a pre-requisite for it to work."'169 That same study found that </w:t>
      </w:r>
      <w:r w:rsidRPr="00EA47C0">
        <w:rPr>
          <w:rStyle w:val="StyleUnderline"/>
        </w:rPr>
        <w:t xml:space="preserve">the firms "which form the cradle of IP," those that are medium-sized or smaller, "are in the main effectively </w:t>
      </w:r>
      <w:r w:rsidRPr="00EA47C0">
        <w:rPr>
          <w:rStyle w:val="Emphasis"/>
        </w:rPr>
        <w:t>unaware of the IP system</w:t>
      </w:r>
      <w:r w:rsidRPr="00EA47C0">
        <w:rPr>
          <w:sz w:val="16"/>
        </w:rPr>
        <w:t>. ' 170 Larger firms had better awareness of intellectual property rights than smaller firms but still a lot less than you might expect.'17 One question in the study asked whether the publishing of a disclosure of an invention before filing an application would prevent a valid U.K. patent from being issued. 172 This gets at an important piece of knowledge, because an invention's prior publication invalidates a patent application in the United Kingdom. 173 More than two-thirds of respondents for companies with over 250 employees either didn't know or guessed wrongly that preapplication publication doesn't surrender patent rights. 174 Astound ingly, the persons answering were generally persons in the firm who dealt specifically with intellectual property, or they were among the most senior persons in the entire company. 175 For smaller companies, the percentage in the dark was even higher, ranging between 79% and 89%.176</w:t>
      </w:r>
    </w:p>
    <w:p w14:paraId="09F9AA24" w14:textId="77777777" w:rsidR="00EA47C0" w:rsidRDefault="00EA47C0" w:rsidP="00EA47C0">
      <w:pPr>
        <w:rPr>
          <w:sz w:val="16"/>
        </w:rPr>
      </w:pPr>
      <w:r w:rsidRPr="00EA47C0">
        <w:rPr>
          <w:sz w:val="16"/>
        </w:rPr>
        <w:t xml:space="preserve">The U.K. report also carried other indications that </w:t>
      </w:r>
      <w:r w:rsidRPr="00EA47C0">
        <w:rPr>
          <w:rStyle w:val="StyleUnderline"/>
        </w:rPr>
        <w:t>firms did not worry too much about external incentives from intellectual property</w:t>
      </w:r>
      <w:r w:rsidRPr="00EA47C0">
        <w:rPr>
          <w:sz w:val="16"/>
        </w:rPr>
        <w:t>. A total of 98.4% of companies reported not offering any specific incentives to staff to obtain intellectual property rights, such as a patent.'7 7 Of the companies that did report owning intellectual property rights, 87.7% reported that they do not actively check for potential infringements.' 178</w:t>
      </w:r>
    </w:p>
    <w:p w14:paraId="7E6F48D2" w14:textId="35E85C46" w:rsidR="006F1E51" w:rsidRDefault="006F1E51" w:rsidP="006F1E51">
      <w:pPr>
        <w:pStyle w:val="Heading3"/>
      </w:pPr>
      <w:r>
        <w:lastRenderedPageBreak/>
        <w:t>Evidence Comparison---2NC</w:t>
      </w:r>
    </w:p>
    <w:p w14:paraId="6DE9CB66" w14:textId="77777777" w:rsidR="006F1E51" w:rsidRDefault="006F1E51" w:rsidP="006F1E51"/>
    <w:p w14:paraId="66EFA21B" w14:textId="72EC48CB" w:rsidR="006F1E51" w:rsidRPr="006F1E51" w:rsidRDefault="006F1E51" w:rsidP="006F1E51">
      <w:pPr>
        <w:pStyle w:val="Heading4"/>
      </w:pPr>
      <w:r>
        <w:t xml:space="preserve">There is </w:t>
      </w:r>
      <w:r>
        <w:rPr>
          <w:u w:val="single"/>
        </w:rPr>
        <w:t>no</w:t>
      </w:r>
      <w:r>
        <w:t xml:space="preserve"> empirical support for the pro-IP position. </w:t>
      </w:r>
    </w:p>
    <w:p w14:paraId="4FD46ABF" w14:textId="19A6CB40" w:rsidR="006F1E51" w:rsidRDefault="006F1E51" w:rsidP="006F1E51">
      <w:r w:rsidRPr="009922ED">
        <w:t xml:space="preserve">James </w:t>
      </w:r>
      <w:r w:rsidRPr="009922ED">
        <w:rPr>
          <w:rStyle w:val="Style13ptBold"/>
        </w:rPr>
        <w:t>Hicks 24</w:t>
      </w:r>
      <w:r>
        <w:t xml:space="preserve">. </w:t>
      </w:r>
      <w:r w:rsidRPr="009922ED">
        <w:t>Academic Fellow and Lecturer- in-Law at Columbia Law School, "Do Patents Drive Investment in Software?," Northwestern University Law Review 118, no. 5 (2024): 1277-1330</w:t>
      </w:r>
      <w:r w:rsidR="00387BFF">
        <w:t>. HeinOnline.</w:t>
      </w:r>
    </w:p>
    <w:p w14:paraId="231000C6" w14:textId="77777777" w:rsidR="006F1E51" w:rsidRDefault="006F1E51" w:rsidP="006F1E51">
      <w:pPr>
        <w:rPr>
          <w:sz w:val="16"/>
        </w:rPr>
      </w:pPr>
      <w:r w:rsidRPr="009615B1">
        <w:rPr>
          <w:rStyle w:val="StyleUnderline"/>
          <w:highlight w:val="cyan"/>
        </w:rPr>
        <w:t>The problem</w:t>
      </w:r>
      <w:r w:rsidRPr="009922ED">
        <w:rPr>
          <w:sz w:val="16"/>
        </w:rPr>
        <w:t xml:space="preserve"> at the heart of this indeterminacy </w:t>
      </w:r>
      <w:r w:rsidRPr="009615B1">
        <w:rPr>
          <w:rStyle w:val="StyleUnderline"/>
          <w:highlight w:val="cyan"/>
        </w:rPr>
        <w:t xml:space="preserve">is a </w:t>
      </w:r>
      <w:r w:rsidRPr="009615B1">
        <w:rPr>
          <w:rStyle w:val="Emphasis"/>
          <w:highlight w:val="cyan"/>
        </w:rPr>
        <w:t>lack of evidence</w:t>
      </w:r>
      <w:r w:rsidRPr="009922ED">
        <w:rPr>
          <w:sz w:val="16"/>
        </w:rPr>
        <w:t xml:space="preserve">. We 20 simply do not know enough about how the patent system actually works. </w:t>
      </w:r>
      <w:r w:rsidRPr="009615B1">
        <w:rPr>
          <w:rStyle w:val="StyleUnderline"/>
          <w:highlight w:val="cyan"/>
        </w:rPr>
        <w:t>The dominant justification for i</w:t>
      </w:r>
      <w:r w:rsidRPr="009615B1">
        <w:rPr>
          <w:sz w:val="16"/>
        </w:rPr>
        <w:t>ntellectua</w:t>
      </w:r>
      <w:r w:rsidRPr="009615B1">
        <w:rPr>
          <w:sz w:val="16"/>
          <w:highlight w:val="cyan"/>
        </w:rPr>
        <w:t>l</w:t>
      </w:r>
      <w:r w:rsidRPr="009922ED">
        <w:rPr>
          <w:sz w:val="16"/>
        </w:rPr>
        <w:t xml:space="preserve"> </w:t>
      </w:r>
      <w:r w:rsidRPr="009615B1">
        <w:rPr>
          <w:rStyle w:val="StyleUnderline"/>
          <w:highlight w:val="cyan"/>
        </w:rPr>
        <w:t>p</w:t>
      </w:r>
      <w:r w:rsidRPr="009922ED">
        <w:rPr>
          <w:sz w:val="16"/>
        </w:rPr>
        <w:t xml:space="preserve">roperty </w:t>
      </w:r>
      <w:r w:rsidRPr="009615B1">
        <w:rPr>
          <w:rStyle w:val="StyleUnderline"/>
          <w:highlight w:val="cyan"/>
        </w:rPr>
        <w:t>is its</w:t>
      </w:r>
      <w:r w:rsidRPr="009922ED">
        <w:rPr>
          <w:rStyle w:val="StyleUnderline"/>
        </w:rPr>
        <w:t xml:space="preserve"> "</w:t>
      </w:r>
      <w:r w:rsidRPr="009615B1">
        <w:rPr>
          <w:rStyle w:val="StyleUnderline"/>
          <w:highlight w:val="cyan"/>
        </w:rPr>
        <w:t>incentive" function</w:t>
      </w:r>
      <w:r w:rsidRPr="009615B1">
        <w:rPr>
          <w:sz w:val="16"/>
          <w:highlight w:val="cyan"/>
        </w:rPr>
        <w:t xml:space="preserve">, </w:t>
      </w:r>
      <w:r w:rsidRPr="009615B1">
        <w:rPr>
          <w:rStyle w:val="StyleUnderline"/>
          <w:highlight w:val="cyan"/>
        </w:rPr>
        <w:t>by which</w:t>
      </w:r>
      <w:r w:rsidRPr="009922ED">
        <w:rPr>
          <w:rStyle w:val="StyleUnderline"/>
        </w:rPr>
        <w:t xml:space="preserve"> a temporary grant of </w:t>
      </w:r>
      <w:r w:rsidRPr="009615B1">
        <w:rPr>
          <w:rStyle w:val="StyleUnderline"/>
          <w:highlight w:val="cyan"/>
        </w:rPr>
        <w:t>legal exclusivity</w:t>
      </w:r>
      <w:r w:rsidRPr="009922ED">
        <w:rPr>
          <w:rStyle w:val="StyleUnderline"/>
        </w:rPr>
        <w:t xml:space="preserve"> is intended to </w:t>
      </w:r>
      <w:r w:rsidRPr="009615B1">
        <w:rPr>
          <w:rStyle w:val="StyleUnderline"/>
          <w:highlight w:val="cyan"/>
        </w:rPr>
        <w:t>encourage</w:t>
      </w:r>
      <w:r w:rsidRPr="009922ED">
        <w:rPr>
          <w:rStyle w:val="StyleUnderline"/>
        </w:rPr>
        <w:t xml:space="preserve"> the </w:t>
      </w:r>
      <w:r w:rsidRPr="009615B1">
        <w:rPr>
          <w:rStyle w:val="StyleUnderline"/>
        </w:rPr>
        <w:t>creation</w:t>
      </w:r>
      <w:r w:rsidRPr="009922ED">
        <w:rPr>
          <w:rStyle w:val="StyleUnderline"/>
        </w:rPr>
        <w:t xml:space="preserve"> of valuable new expressive and tech</w:t>
      </w:r>
      <w:r w:rsidRPr="009922ED">
        <w:rPr>
          <w:sz w:val="16"/>
        </w:rPr>
        <w:t xml:space="preserve">nological 21 </w:t>
      </w:r>
      <w:r w:rsidRPr="009615B1">
        <w:rPr>
          <w:rStyle w:val="StyleUnderline"/>
          <w:highlight w:val="cyan"/>
        </w:rPr>
        <w:t>innovation</w:t>
      </w:r>
      <w:r w:rsidRPr="009615B1">
        <w:rPr>
          <w:sz w:val="16"/>
          <w:highlight w:val="cyan"/>
        </w:rPr>
        <w:t xml:space="preserve">. </w:t>
      </w:r>
      <w:r w:rsidRPr="009615B1">
        <w:rPr>
          <w:rStyle w:val="StyleUnderline"/>
          <w:highlight w:val="cyan"/>
        </w:rPr>
        <w:t>But pinning down the incentive effect of any particular</w:t>
      </w:r>
      <w:r w:rsidRPr="009922ED">
        <w:rPr>
          <w:rStyle w:val="StyleUnderline"/>
        </w:rPr>
        <w:t xml:space="preserve"> </w:t>
      </w:r>
      <w:r w:rsidRPr="009615B1">
        <w:rPr>
          <w:rStyle w:val="StyleUnderline"/>
          <w:highlight w:val="cyan"/>
        </w:rPr>
        <w:t>i</w:t>
      </w:r>
      <w:r w:rsidRPr="009615B1">
        <w:rPr>
          <w:sz w:val="16"/>
          <w:highlight w:val="cyan"/>
        </w:rPr>
        <w:t>n</w:t>
      </w:r>
      <w:r w:rsidRPr="009922ED">
        <w:rPr>
          <w:sz w:val="16"/>
        </w:rPr>
        <w:t xml:space="preserve">tellectual </w:t>
      </w:r>
      <w:r w:rsidRPr="009615B1">
        <w:rPr>
          <w:rStyle w:val="StyleUnderline"/>
          <w:highlight w:val="cyan"/>
        </w:rPr>
        <w:t>p</w:t>
      </w:r>
      <w:r w:rsidRPr="009922ED">
        <w:rPr>
          <w:sz w:val="16"/>
        </w:rPr>
        <w:t xml:space="preserve">roperty </w:t>
      </w:r>
      <w:r w:rsidRPr="009615B1">
        <w:rPr>
          <w:rStyle w:val="StyleUnderline"/>
          <w:highlight w:val="cyan"/>
        </w:rPr>
        <w:t>regime</w:t>
      </w:r>
      <w:r w:rsidRPr="009922ED">
        <w:rPr>
          <w:rStyle w:val="StyleUnderline"/>
        </w:rPr>
        <w:t xml:space="preserve"> </w:t>
      </w:r>
      <w:r w:rsidRPr="009615B1">
        <w:rPr>
          <w:rStyle w:val="StyleUnderline"/>
          <w:highlight w:val="cyan"/>
        </w:rPr>
        <w:t>has</w:t>
      </w:r>
      <w:r w:rsidRPr="009922ED">
        <w:rPr>
          <w:rStyle w:val="StyleUnderline"/>
        </w:rPr>
        <w:t xml:space="preserve"> long </w:t>
      </w:r>
      <w:r w:rsidRPr="009615B1">
        <w:rPr>
          <w:rStyle w:val="StyleUnderline"/>
          <w:highlight w:val="cyan"/>
        </w:rPr>
        <w:t>been</w:t>
      </w:r>
      <w:r w:rsidRPr="009922ED">
        <w:rPr>
          <w:rStyle w:val="StyleUnderline"/>
        </w:rPr>
        <w:t xml:space="preserve"> a difficult-verging on</w:t>
      </w:r>
      <w:r w:rsidRPr="009922ED">
        <w:rPr>
          <w:sz w:val="16"/>
        </w:rPr>
        <w:t xml:space="preserve"> 22 </w:t>
      </w:r>
      <w:r w:rsidRPr="009615B1">
        <w:rPr>
          <w:rStyle w:val="Emphasis"/>
          <w:highlight w:val="cyan"/>
        </w:rPr>
        <w:t>intractable</w:t>
      </w:r>
      <w:r w:rsidRPr="009615B1">
        <w:rPr>
          <w:sz w:val="16"/>
          <w:highlight w:val="cyan"/>
        </w:rPr>
        <w:t>-</w:t>
      </w:r>
      <w:r w:rsidRPr="009615B1">
        <w:rPr>
          <w:rStyle w:val="StyleUnderline"/>
          <w:highlight w:val="cyan"/>
        </w:rPr>
        <w:t>empirical task</w:t>
      </w:r>
      <w:r w:rsidRPr="009922ED">
        <w:rPr>
          <w:sz w:val="16"/>
        </w:rPr>
        <w:t>.</w:t>
      </w:r>
    </w:p>
    <w:p w14:paraId="01F930DE" w14:textId="77777777" w:rsidR="006F1E51" w:rsidRPr="006F1E51" w:rsidRDefault="006F1E51" w:rsidP="006F1E51"/>
    <w:p w14:paraId="60F666D7" w14:textId="4928252C" w:rsidR="003106D9" w:rsidRDefault="00357A9B" w:rsidP="00357A9B">
      <w:pPr>
        <w:pStyle w:val="Heading2"/>
      </w:pPr>
      <w:r>
        <w:lastRenderedPageBreak/>
        <w:t>Ban Patents/Patents Bad</w:t>
      </w:r>
    </w:p>
    <w:p w14:paraId="2DF055EE" w14:textId="6AEF01D2" w:rsidR="007109F2" w:rsidRDefault="00FC6251" w:rsidP="00357A9B">
      <w:pPr>
        <w:pStyle w:val="Heading3"/>
      </w:pPr>
      <w:r>
        <w:lastRenderedPageBreak/>
        <w:t>CP---1NC</w:t>
      </w:r>
    </w:p>
    <w:p w14:paraId="37369F82" w14:textId="77777777" w:rsidR="007109F2" w:rsidRDefault="007109F2" w:rsidP="007109F2"/>
    <w:p w14:paraId="65D866E7" w14:textId="208B6908" w:rsidR="00FE643C" w:rsidRDefault="00FE643C" w:rsidP="007109F2">
      <w:r>
        <w:t xml:space="preserve">Text: The United States federal government should prohibit patent protections. </w:t>
      </w:r>
    </w:p>
    <w:p w14:paraId="2DF52474" w14:textId="77777777" w:rsidR="00FC3DE0" w:rsidRDefault="00FC3DE0" w:rsidP="007109F2"/>
    <w:p w14:paraId="508718DF" w14:textId="74B48438" w:rsidR="007109F2" w:rsidRDefault="007109F2" w:rsidP="007109F2">
      <w:pPr>
        <w:pStyle w:val="Heading4"/>
      </w:pPr>
      <w:r>
        <w:t xml:space="preserve">Patents deck innovation. Abolition solves. </w:t>
      </w:r>
    </w:p>
    <w:p w14:paraId="69D1F3C8" w14:textId="77777777" w:rsidR="007109F2" w:rsidRPr="00D258F1" w:rsidRDefault="007109F2" w:rsidP="007109F2">
      <w:r w:rsidRPr="00D258F1">
        <w:rPr>
          <w:b/>
          <w:bCs/>
        </w:rPr>
        <w:t>Foray 18</w:t>
      </w:r>
      <w:r>
        <w:t xml:space="preserve"> </w:t>
      </w:r>
      <w:r w:rsidRPr="00D258F1">
        <w:rPr>
          <w:sz w:val="20"/>
          <w:szCs w:val="20"/>
        </w:rPr>
        <w:t>(Dominique, 5/6/18, A professor of economics and management innovation at EPFL in Lausanne. “Controversy: Are patents really a blessing for innovative companies?” https://www.horizons-mag.ch/2018/06/05/controversy-are-patents-a-blessing-or-a-curse-for-innovative-companies/)</w:t>
      </w:r>
    </w:p>
    <w:p w14:paraId="36823884" w14:textId="77777777" w:rsidR="007109F2" w:rsidRPr="001E6D1E" w:rsidRDefault="007109F2" w:rsidP="007109F2">
      <w:pPr>
        <w:rPr>
          <w:rStyle w:val="StyleUnderline"/>
        </w:rPr>
      </w:pPr>
      <w:r w:rsidRPr="001E6D1E">
        <w:rPr>
          <w:sz w:val="16"/>
        </w:rPr>
        <w:t xml:space="preserve">The great 20th century economist Fritz Machlup was right: “It was madness to invent the patent system, but now that it exists, it would be even madder to want to abolish it”. The patent system has many flaws and suffers many abuses. Patents often fail to define the precise contours of intellectual property, opening the door to legal conflict. Furthermore, </w:t>
      </w:r>
      <w:r w:rsidRPr="001E6D1E">
        <w:rPr>
          <w:rStyle w:val="StyleUnderline"/>
        </w:rPr>
        <w:t>patents are often used as strategic weapons</w:t>
      </w:r>
      <w:r w:rsidRPr="001E6D1E">
        <w:rPr>
          <w:sz w:val="16"/>
        </w:rPr>
        <w:t xml:space="preserve">. Large companies accumulate gigantic patent portfolios that are less a reflection of their innovative strengths than of a desire to block their rivals. Last but not least, it’s clear that in many cases, </w:t>
      </w:r>
      <w:r w:rsidRPr="001E6D1E">
        <w:rPr>
          <w:rStyle w:val="StyleUnderline"/>
          <w:highlight w:val="cyan"/>
        </w:rPr>
        <w:t xml:space="preserve">patents could </w:t>
      </w:r>
      <w:r w:rsidRPr="001E6D1E">
        <w:rPr>
          <w:rStyle w:val="StyleUnderline"/>
        </w:rPr>
        <w:t xml:space="preserve">very well </w:t>
      </w:r>
      <w:r w:rsidRPr="001E6D1E">
        <w:rPr>
          <w:rStyle w:val="StyleUnderline"/>
          <w:highlight w:val="cyan"/>
        </w:rPr>
        <w:t xml:space="preserve">be </w:t>
      </w:r>
      <w:r w:rsidRPr="00AB72D9">
        <w:rPr>
          <w:rStyle w:val="Emphasis"/>
          <w:highlight w:val="cyan"/>
        </w:rPr>
        <w:t>abolished without harming innovation</w:t>
      </w:r>
      <w:r w:rsidRPr="001E6D1E">
        <w:rPr>
          <w:rStyle w:val="StyleUnderline"/>
        </w:rPr>
        <w:t xml:space="preserve"> </w:t>
      </w:r>
      <w:r w:rsidRPr="001E6D1E">
        <w:rPr>
          <w:sz w:val="16"/>
        </w:rPr>
        <w:t>(or creativity anyway). In many situations of collective creation, obsolescence seems to have befallen the patent that must individualise contributions in order for it to work.</w:t>
      </w:r>
    </w:p>
    <w:p w14:paraId="3CBEF945" w14:textId="77777777" w:rsidR="007109F2" w:rsidRDefault="007109F2" w:rsidP="007109F2">
      <w:pPr>
        <w:rPr>
          <w:sz w:val="16"/>
        </w:rPr>
      </w:pPr>
      <w:r w:rsidRPr="001E6D1E">
        <w:rPr>
          <w:rStyle w:val="StyleUnderline"/>
        </w:rPr>
        <w:t>Patents by their nature have a mixed effect on innovation and competition</w:t>
      </w:r>
      <w:r w:rsidRPr="001E6D1E">
        <w:rPr>
          <w:sz w:val="16"/>
        </w:rPr>
        <w:t xml:space="preserve">. On the one hand, </w:t>
      </w:r>
      <w:r w:rsidRPr="001E6D1E">
        <w:rPr>
          <w:rStyle w:val="StyleUnderline"/>
        </w:rPr>
        <w:t>patents enable an innovator to benefit from a certain exclusivity</w:t>
      </w:r>
      <w:r w:rsidRPr="001E6D1E">
        <w:rPr>
          <w:sz w:val="16"/>
        </w:rPr>
        <w:t xml:space="preserve">, which allows him or her to obtain a surplus of revenue. The patent tends also to favour competition. It offers new firms an intangible asset, thanks to which they can obtain external financing and enter their target market. On the other hand, </w:t>
      </w:r>
      <w:r w:rsidRPr="001E6D1E">
        <w:rPr>
          <w:rStyle w:val="StyleUnderline"/>
          <w:highlight w:val="cyan"/>
        </w:rPr>
        <w:t>patents</w:t>
      </w:r>
      <w:r w:rsidRPr="001E6D1E">
        <w:rPr>
          <w:rStyle w:val="StyleUnderline"/>
        </w:rPr>
        <w:t xml:space="preserve"> can delay and even </w:t>
      </w:r>
      <w:r w:rsidRPr="001E6D1E">
        <w:rPr>
          <w:rStyle w:val="StyleUnderline"/>
          <w:highlight w:val="cyan"/>
        </w:rPr>
        <w:t>block subsequent innovators</w:t>
      </w:r>
      <w:r w:rsidRPr="001E6D1E">
        <w:rPr>
          <w:sz w:val="16"/>
        </w:rPr>
        <w:t xml:space="preserve">, who </w:t>
      </w:r>
      <w:r w:rsidRPr="001E6D1E">
        <w:rPr>
          <w:rStyle w:val="Emphasis"/>
          <w:highlight w:val="cyan"/>
        </w:rPr>
        <w:t>cannot</w:t>
      </w:r>
      <w:r w:rsidRPr="001E6D1E">
        <w:rPr>
          <w:sz w:val="16"/>
        </w:rPr>
        <w:t xml:space="preserve"> freely </w:t>
      </w:r>
      <w:r w:rsidRPr="001E6D1E">
        <w:rPr>
          <w:rStyle w:val="Emphasis"/>
          <w:highlight w:val="cyan"/>
        </w:rPr>
        <w:t>recombine</w:t>
      </w:r>
      <w:r w:rsidRPr="001E6D1E">
        <w:rPr>
          <w:sz w:val="16"/>
        </w:rPr>
        <w:t xml:space="preserve"> the </w:t>
      </w:r>
      <w:r w:rsidRPr="001E6D1E">
        <w:rPr>
          <w:rStyle w:val="Emphasis"/>
          <w:highlight w:val="cyan"/>
        </w:rPr>
        <w:t>patented knowledge to produce new solutions</w:t>
      </w:r>
      <w:r w:rsidRPr="001E6D1E">
        <w:rPr>
          <w:sz w:val="16"/>
        </w:rPr>
        <w:t xml:space="preserve">. Furthermore, </w:t>
      </w:r>
      <w:r w:rsidRPr="001E6D1E">
        <w:rPr>
          <w:rStyle w:val="Emphasis"/>
        </w:rPr>
        <w:t xml:space="preserve">the patent </w:t>
      </w:r>
      <w:r w:rsidRPr="001E6D1E">
        <w:rPr>
          <w:rStyle w:val="Emphasis"/>
          <w:highlight w:val="cyan"/>
        </w:rPr>
        <w:t>creates a</w:t>
      </w:r>
      <w:r w:rsidRPr="001E6D1E">
        <w:rPr>
          <w:rStyle w:val="Emphasis"/>
        </w:rPr>
        <w:t xml:space="preserve"> form of </w:t>
      </w:r>
      <w:r w:rsidRPr="001E6D1E">
        <w:rPr>
          <w:rStyle w:val="Emphasis"/>
          <w:highlight w:val="cyan"/>
        </w:rPr>
        <w:t>monopoly</w:t>
      </w:r>
      <w:r w:rsidRPr="001E6D1E">
        <w:rPr>
          <w:rStyle w:val="Emphasis"/>
        </w:rPr>
        <w:t xml:space="preserve"> that is </w:t>
      </w:r>
      <w:r w:rsidRPr="001E6D1E">
        <w:rPr>
          <w:rStyle w:val="Emphasis"/>
          <w:highlight w:val="cyan"/>
        </w:rPr>
        <w:t>obviously unfavorable to competition</w:t>
      </w:r>
      <w:r w:rsidRPr="001E6D1E">
        <w:rPr>
          <w:sz w:val="16"/>
          <w:highlight w:val="cyan"/>
        </w:rPr>
        <w:t>.</w:t>
      </w:r>
      <w:r w:rsidRPr="001E6D1E">
        <w:rPr>
          <w:sz w:val="16"/>
        </w:rPr>
        <w:t xml:space="preserve"> The almost automatic </w:t>
      </w:r>
      <w:r w:rsidRPr="001E6D1E">
        <w:rPr>
          <w:rStyle w:val="Emphasis"/>
          <w:highlight w:val="cyan"/>
        </w:rPr>
        <w:t xml:space="preserve">result is an increase </w:t>
      </w:r>
      <w:r w:rsidRPr="001E6D1E">
        <w:rPr>
          <w:rStyle w:val="Emphasis"/>
        </w:rPr>
        <w:t xml:space="preserve">in the </w:t>
      </w:r>
      <w:r w:rsidRPr="001E6D1E">
        <w:rPr>
          <w:rStyle w:val="Emphasis"/>
          <w:highlight w:val="cyan"/>
        </w:rPr>
        <w:t>price of innovative products</w:t>
      </w:r>
      <w:r w:rsidRPr="001E6D1E">
        <w:rPr>
          <w:sz w:val="16"/>
        </w:rPr>
        <w:t xml:space="preserve"> (drugs, for example) and a concomitant reduction of consumer surplus.</w:t>
      </w:r>
      <w:r>
        <w:rPr>
          <w:sz w:val="16"/>
        </w:rPr>
        <w:t xml:space="preserve"> </w:t>
      </w:r>
      <w:r w:rsidRPr="001E6D1E">
        <w:rPr>
          <w:sz w:val="16"/>
        </w:rPr>
        <w:t>There is no contradiction between open innovation and intellectual property.</w:t>
      </w:r>
      <w:r w:rsidRPr="00D258F1">
        <w:rPr>
          <w:sz w:val="16"/>
        </w:rPr>
        <w:t xml:space="preserve"> </w:t>
      </w:r>
      <w:r w:rsidRPr="001E6D1E">
        <w:rPr>
          <w:sz w:val="16"/>
        </w:rPr>
        <w:t xml:space="preserve">So why do I think that the net impact on innovation is still positive? First, the increase of patent tax levels in Europe and the United States represents a healthy development. Higher fees better reflect the social cost generated by the </w:t>
      </w:r>
      <w:r w:rsidRPr="00D258F1">
        <w:rPr>
          <w:sz w:val="16"/>
        </w:rPr>
        <w:t>privatization</w:t>
      </w:r>
      <w:r w:rsidRPr="001E6D1E">
        <w:rPr>
          <w:sz w:val="16"/>
        </w:rPr>
        <w:t xml:space="preserve"> of a public good (knowledge) and they serve to slow the inflation of patents and improve their quality.</w:t>
      </w:r>
      <w:r w:rsidRPr="00D258F1">
        <w:rPr>
          <w:sz w:val="16"/>
        </w:rPr>
        <w:t xml:space="preserve"> </w:t>
      </w:r>
      <w:r w:rsidRPr="001E6D1E">
        <w:rPr>
          <w:sz w:val="16"/>
        </w:rPr>
        <w:t xml:space="preserve">Secondly, we can see that there is no contradiction between open innovation and intellectual property. We </w:t>
      </w:r>
      <w:r w:rsidRPr="00D258F1">
        <w:rPr>
          <w:sz w:val="16"/>
        </w:rPr>
        <w:t>realize</w:t>
      </w:r>
      <w:r w:rsidRPr="001E6D1E">
        <w:rPr>
          <w:sz w:val="16"/>
        </w:rPr>
        <w:t xml:space="preserve"> that careful intellectual property management by companies is a critical instrument of open innovation. The rise of open innovation has thus coincided with the growth in the market for technology.</w:t>
      </w:r>
      <w:r w:rsidRPr="00D258F1">
        <w:rPr>
          <w:sz w:val="16"/>
        </w:rPr>
        <w:t xml:space="preserve"> </w:t>
      </w:r>
    </w:p>
    <w:p w14:paraId="056D9354" w14:textId="77777777" w:rsidR="007109F2" w:rsidRPr="00D258F1" w:rsidRDefault="007109F2" w:rsidP="007109F2">
      <w:pPr>
        <w:rPr>
          <w:sz w:val="16"/>
        </w:rPr>
      </w:pPr>
      <w:r w:rsidRPr="001E6D1E">
        <w:rPr>
          <w:sz w:val="16"/>
        </w:rPr>
        <w:t xml:space="preserve">The patent remains an important instrument because of its economic function. It not only rewards invention, but also provides a secure economic environment for the investment that converts ideas into reality. The ‘D’ in R&amp;D is expensive. Patents are particularly important for start-ups that are dependent on external finance and for inventions that must be transferred from one firm to another in order to make the transition to </w:t>
      </w:r>
      <w:r w:rsidRPr="00D258F1">
        <w:rPr>
          <w:sz w:val="16"/>
        </w:rPr>
        <w:t>commercialization</w:t>
      </w:r>
      <w:r w:rsidRPr="001E6D1E">
        <w:rPr>
          <w:sz w:val="16"/>
        </w:rPr>
        <w:t>. Patents are therefore important in the economy because they protect investors (though not necessarily the inventors). It is important to stress that the argument about securing the economic environment of investors in no way justifies extending patentability to scientific discoveries and fundamental knowledge.</w:t>
      </w:r>
    </w:p>
    <w:p w14:paraId="57B9A706" w14:textId="46B11BBC" w:rsidR="007109F2" w:rsidRPr="003E7235" w:rsidRDefault="00AB72D9" w:rsidP="00AB72D9">
      <w:r>
        <w:t>[INSERT SCENARIO]</w:t>
      </w:r>
    </w:p>
    <w:p w14:paraId="08498326" w14:textId="327F2E9B" w:rsidR="007109F2" w:rsidRDefault="00A175F2" w:rsidP="00A175F2">
      <w:pPr>
        <w:pStyle w:val="Heading3"/>
      </w:pPr>
      <w:r>
        <w:lastRenderedPageBreak/>
        <w:t>AT: Patent Abolition Bad</w:t>
      </w:r>
    </w:p>
    <w:p w14:paraId="2F6CC02D" w14:textId="77777777" w:rsidR="00A175F2" w:rsidRDefault="00A175F2" w:rsidP="00A175F2"/>
    <w:p w14:paraId="4E756884" w14:textId="77777777" w:rsidR="00B41085" w:rsidRDefault="00B41085" w:rsidP="00B41085">
      <w:pPr>
        <w:pStyle w:val="Heading4"/>
      </w:pPr>
      <w:r>
        <w:t>Gene patent ban proves there’s no offense</w:t>
      </w:r>
    </w:p>
    <w:p w14:paraId="093769A5" w14:textId="77777777" w:rsidR="00B41085" w:rsidRDefault="00B41085" w:rsidP="00B41085">
      <w:r w:rsidRPr="00756841">
        <w:t xml:space="preserve">Dean </w:t>
      </w:r>
      <w:r w:rsidRPr="00756841">
        <w:rPr>
          <w:rStyle w:val="Style13ptBold"/>
        </w:rPr>
        <w:t>Baker et al. 17</w:t>
      </w:r>
      <w:r>
        <w:t>. Co-founded CEPR, the Center for Economic and Policy Research, in 1999. His areas of research include Housing, Macroeconomics, Intellectual Property, Social Security, Medicare and European labour markets, with</w:t>
      </w:r>
      <w:r w:rsidRPr="00756841">
        <w:t xml:space="preserve"> Arjun Jayadev and Joseph Stiglitz</w:t>
      </w:r>
      <w:r>
        <w:t xml:space="preserve">, July 2017. “Innovation, Intellectual Property, and Development: A BETTER SET OF APPROACHES FOR THE 21st CENTURY.” </w:t>
      </w:r>
      <w:r w:rsidRPr="00756841">
        <w:t>https://cepr.net/images/stories/reports/baker-jayadev-stiglitz-innovation-ip-development-2017-07.pdf</w:t>
      </w:r>
    </w:p>
    <w:p w14:paraId="2DDCA2AE" w14:textId="77777777" w:rsidR="00B41085" w:rsidRPr="00237AE4" w:rsidRDefault="00B41085" w:rsidP="00B41085">
      <w:pPr>
        <w:rPr>
          <w:sz w:val="16"/>
        </w:rPr>
      </w:pPr>
      <w:r w:rsidRPr="00237AE4">
        <w:rPr>
          <w:rStyle w:val="StyleUnderline"/>
        </w:rPr>
        <w:t xml:space="preserve">The </w:t>
      </w:r>
      <w:r w:rsidRPr="00237AE4">
        <w:rPr>
          <w:rStyle w:val="StyleUnderline"/>
          <w:highlight w:val="cyan"/>
        </w:rPr>
        <w:t>US</w:t>
      </w:r>
      <w:r w:rsidRPr="00237AE4">
        <w:rPr>
          <w:rStyle w:val="StyleUnderline"/>
        </w:rPr>
        <w:t xml:space="preserve"> recently </w:t>
      </w:r>
      <w:r w:rsidRPr="00237AE4">
        <w:rPr>
          <w:rStyle w:val="StyleUnderline"/>
          <w:highlight w:val="cyan"/>
        </w:rPr>
        <w:t>conducted an</w:t>
      </w:r>
      <w:r w:rsidRPr="00237AE4">
        <w:rPr>
          <w:rStyle w:val="StyleUnderline"/>
        </w:rPr>
        <w:t xml:space="preserve"> unplanned </w:t>
      </w:r>
      <w:r w:rsidRPr="00237AE4">
        <w:rPr>
          <w:rStyle w:val="StyleUnderline"/>
          <w:highlight w:val="cyan"/>
        </w:rPr>
        <w:t>experiment in</w:t>
      </w:r>
      <w:r w:rsidRPr="00237AE4">
        <w:rPr>
          <w:rStyle w:val="StyleUnderline"/>
        </w:rPr>
        <w:t xml:space="preserve"> the costs and benefits of </w:t>
      </w:r>
      <w:r w:rsidRPr="00237AE4">
        <w:rPr>
          <w:rStyle w:val="StyleUnderline"/>
          <w:highlight w:val="cyan"/>
        </w:rPr>
        <w:t>patents. The</w:t>
      </w:r>
      <w:r w:rsidRPr="00237AE4">
        <w:rPr>
          <w:rStyle w:val="StyleUnderline"/>
        </w:rPr>
        <w:t xml:space="preserve"> Supreme </w:t>
      </w:r>
      <w:r w:rsidRPr="00237AE4">
        <w:rPr>
          <w:rStyle w:val="StyleUnderline"/>
          <w:highlight w:val="cyan"/>
        </w:rPr>
        <w:t>Court ruled</w:t>
      </w:r>
      <w:r w:rsidRPr="00237AE4">
        <w:rPr>
          <w:rStyle w:val="StyleUnderline"/>
        </w:rPr>
        <w:t xml:space="preserve"> that </w:t>
      </w:r>
      <w:r w:rsidRPr="00237AE4">
        <w:rPr>
          <w:rStyle w:val="StyleUnderline"/>
          <w:highlight w:val="cyan"/>
        </w:rPr>
        <w:t>one could not</w:t>
      </w:r>
      <w:r w:rsidRPr="00237AE4">
        <w:rPr>
          <w:rStyle w:val="StyleUnderline"/>
        </w:rPr>
        <w:t xml:space="preserve"> </w:t>
      </w:r>
      <w:r w:rsidRPr="00237AE4">
        <w:rPr>
          <w:rStyle w:val="StyleUnderline"/>
          <w:highlight w:val="cyan"/>
        </w:rPr>
        <w:t>patent</w:t>
      </w:r>
      <w:r w:rsidRPr="00237AE4">
        <w:rPr>
          <w:rStyle w:val="StyleUnderline"/>
        </w:rPr>
        <w:t xml:space="preserve"> naturally occurring </w:t>
      </w:r>
      <w:r w:rsidRPr="00237AE4">
        <w:rPr>
          <w:rStyle w:val="StyleUnderline"/>
          <w:highlight w:val="cyan"/>
        </w:rPr>
        <w:t>genes. This struck down an important patent on the 2 BRAC genes</w:t>
      </w:r>
      <w:r w:rsidRPr="00237AE4">
        <w:rPr>
          <w:sz w:val="16"/>
        </w:rPr>
        <w:t xml:space="preserve">, the presence of which significantly increases the probability of breast cancer. </w:t>
      </w:r>
      <w:r w:rsidRPr="00237AE4">
        <w:rPr>
          <w:rStyle w:val="Emphasis"/>
          <w:highlight w:val="cyan"/>
        </w:rPr>
        <w:t>The result was a burst of follow-on research which had been stifled</w:t>
      </w:r>
      <w:r w:rsidRPr="00237AE4">
        <w:rPr>
          <w:sz w:val="16"/>
        </w:rPr>
        <w:t xml:space="preserve">, </w:t>
      </w:r>
      <w:r w:rsidRPr="00237AE4">
        <w:rPr>
          <w:rStyle w:val="StyleUnderline"/>
          <w:highlight w:val="cyan"/>
        </w:rPr>
        <w:t>resulting in better tests for the presence of the gene, with more accuracy and at a much lower price</w:t>
      </w:r>
      <w:r w:rsidRPr="00237AE4">
        <w:rPr>
          <w:sz w:val="16"/>
        </w:rPr>
        <w:t>.</w:t>
      </w:r>
    </w:p>
    <w:p w14:paraId="1D80B6A8" w14:textId="65EE9D61" w:rsidR="00A175F2" w:rsidRPr="00B41085" w:rsidRDefault="00B41085" w:rsidP="00A175F2">
      <w:pPr>
        <w:rPr>
          <w:sz w:val="16"/>
        </w:rPr>
      </w:pPr>
      <w:r w:rsidRPr="00237AE4">
        <w:rPr>
          <w:rStyle w:val="StyleUnderline"/>
        </w:rPr>
        <w:t>Patents can also be an especially important impediment to the advancement of science and technology in areas like hi-tech where a single product may be covered by dozens of patents</w:t>
      </w:r>
      <w:r w:rsidRPr="00237AE4">
        <w:rPr>
          <w:sz w:val="16"/>
        </w:rPr>
        <w:t xml:space="preserve"> (unlike a pharmaceutical product, where the patent may cover only a particular molecule).22</w:t>
      </w:r>
    </w:p>
    <w:p w14:paraId="61132372" w14:textId="1B0DEA7E" w:rsidR="00D553EF" w:rsidRPr="00A175F2" w:rsidRDefault="00D553EF" w:rsidP="00D553EF">
      <w:pPr>
        <w:pStyle w:val="Heading4"/>
      </w:pPr>
      <w:r>
        <w:t xml:space="preserve">Alternatives to patents </w:t>
      </w:r>
      <w:r w:rsidRPr="00D553EF">
        <w:rPr>
          <w:u w:val="single"/>
        </w:rPr>
        <w:t>work</w:t>
      </w:r>
      <w:r>
        <w:t>.</w:t>
      </w:r>
    </w:p>
    <w:p w14:paraId="03703965" w14:textId="77777777" w:rsidR="00A175F2" w:rsidRDefault="00A175F2" w:rsidP="00A175F2">
      <w:r w:rsidRPr="00620974">
        <w:t xml:space="preserve">Alex </w:t>
      </w:r>
      <w:r w:rsidRPr="00620974">
        <w:rPr>
          <w:rStyle w:val="Style13ptBold"/>
        </w:rPr>
        <w:t>Pazaitis et al. 21</w:t>
      </w:r>
      <w:r>
        <w:t>.</w:t>
      </w:r>
      <w:r w:rsidRPr="00620974">
        <w:t xml:space="preserve"> </w:t>
      </w:r>
      <w:r>
        <w:t>R</w:t>
      </w:r>
      <w:r w:rsidRPr="00620974">
        <w:t>esearcher at Tallinn University of Technology and a core mem- ber of the P2P Lab</w:t>
      </w:r>
      <w:r>
        <w:t>,</w:t>
      </w:r>
      <w:r w:rsidRPr="00620974">
        <w:t xml:space="preserve"> holds a PhD in Technology Governance and is leading parts of the COSMOLOCALISM and CENTRINNO projects</w:t>
      </w:r>
      <w:r>
        <w:t xml:space="preserve">, with </w:t>
      </w:r>
      <w:r w:rsidRPr="00620974">
        <w:t>Chris Giotitsas</w:t>
      </w:r>
      <w:r>
        <w:t>,</w:t>
      </w:r>
      <w:r w:rsidRPr="00620974">
        <w:t xml:space="preserve"> Leandros Savvides</w:t>
      </w:r>
      <w:r>
        <w:t>,</w:t>
      </w:r>
      <w:r w:rsidRPr="00620974">
        <w:t xml:space="preserve"> Vasilis Kostakis</w:t>
      </w:r>
      <w:r>
        <w:t xml:space="preserve">. </w:t>
      </w:r>
      <w:r w:rsidRPr="00620974">
        <w:t>"Do Patents Spur Innovation for Society? Lessons from 3D Printing." The Centre for Postcapitalist Civilisation: mέta Working Papers 7 (2021). https://d1wqtxts1xzle7.cloudfront.net/95009001/7EN-mWP-3D-printing-Pazaitis-Giotitsas-Savvides-Kostakis-libre.pdf?1669713750=&amp;response-content-disposition=inline%3B+filename%3DDo_Patents_Spur_Innovation_for_Society_L.pdf&amp;Expires=1720365087&amp;Signature=L0mWuVUG~Xn~6KykWXrn8ZlEzJbO~L4WDFrowfw-sbhaqrqZcazT6kpQJYTT6n~rs-9F6fsX~BlUTmxjq5Z-0Q30GxG1hq4oHilMdCvCefynSR3GGdwfJ2ChSMZ0C825f23VbxvZBH6lKWQf7rzynSDCE7P46Q3uslcTkShUUU3ztw63f87vRz1CGAwWrLywoFe3JFQknvCpJQhzYVk9sgQPGIzZB7p81kxVUEGyysNsvIFQU-pmf69VhFx3CIva44ZGJY-2DFDlrhVEaQQYem0X21MTRpKzm5yOID-4xu0-8pTr4WSmF1uQqadqFgnO1GBi3MObdORUA624kJBNDA__&amp;Key-Pair-Id=APKAJLOHF5GGSLRBV4ZA</w:t>
      </w:r>
    </w:p>
    <w:p w14:paraId="03569669" w14:textId="77777777" w:rsidR="00A175F2" w:rsidRPr="00620974" w:rsidRDefault="00A175F2" w:rsidP="00A175F2">
      <w:pPr>
        <w:rPr>
          <w:sz w:val="16"/>
        </w:rPr>
      </w:pPr>
      <w:r w:rsidRPr="00620974">
        <w:rPr>
          <w:rStyle w:val="StyleUnderline"/>
        </w:rPr>
        <w:t xml:space="preserve">The </w:t>
      </w:r>
      <w:r w:rsidRPr="00D553EF">
        <w:rPr>
          <w:rStyle w:val="StyleUnderline"/>
          <w:highlight w:val="cyan"/>
        </w:rPr>
        <w:t>broad diffusion of Information and Communication Tech</w:t>
      </w:r>
      <w:r w:rsidRPr="00620974">
        <w:rPr>
          <w:rStyle w:val="StyleUnderline"/>
        </w:rPr>
        <w:t xml:space="preserve">nol- ogies </w:t>
      </w:r>
      <w:r w:rsidRPr="00D553EF">
        <w:rPr>
          <w:rStyle w:val="StyleUnderline"/>
          <w:highlight w:val="cyan"/>
        </w:rPr>
        <w:t>following the digital revolution has effectuated unseen capabil- ities for knowledge and tech</w:t>
      </w:r>
      <w:r w:rsidRPr="00620974">
        <w:rPr>
          <w:sz w:val="16"/>
        </w:rPr>
        <w:t xml:space="preserve">nology </w:t>
      </w:r>
      <w:r w:rsidRPr="00D553EF">
        <w:rPr>
          <w:rStyle w:val="StyleUnderline"/>
          <w:highlight w:val="cyan"/>
        </w:rPr>
        <w:t>sharing</w:t>
      </w:r>
      <w:r w:rsidRPr="00620974">
        <w:rPr>
          <w:rStyle w:val="StyleUnderline"/>
        </w:rPr>
        <w:t xml:space="preserve"> </w:t>
      </w:r>
      <w:r w:rsidRPr="00D553EF">
        <w:rPr>
          <w:rStyle w:val="StyleUnderline"/>
          <w:highlight w:val="cyan"/>
        </w:rPr>
        <w:t>across diverse groups of experts and laypeople</w:t>
      </w:r>
      <w:r w:rsidRPr="00620974">
        <w:rPr>
          <w:sz w:val="16"/>
        </w:rPr>
        <w:t xml:space="preserve">. The phenomenon Benkler (2001; 2006) docu- mented as </w:t>
      </w:r>
      <w:r w:rsidRPr="00D553EF">
        <w:rPr>
          <w:rStyle w:val="StyleUnderline"/>
          <w:highlight w:val="cyan"/>
        </w:rPr>
        <w:t>commons-based peer production</w:t>
      </w:r>
      <w:r w:rsidRPr="00620974">
        <w:rPr>
          <w:sz w:val="16"/>
        </w:rPr>
        <w:t xml:space="preserve"> (CBPP) </w:t>
      </w:r>
      <w:r w:rsidRPr="00D553EF">
        <w:rPr>
          <w:rStyle w:val="StyleUnderline"/>
          <w:highlight w:val="cyan"/>
        </w:rPr>
        <w:t xml:space="preserve">displayed </w:t>
      </w:r>
      <w:r w:rsidRPr="00D553EF">
        <w:rPr>
          <w:rStyle w:val="StyleUnderline"/>
        </w:rPr>
        <w:t>a series of i</w:t>
      </w:r>
      <w:r w:rsidRPr="00D553EF">
        <w:rPr>
          <w:rStyle w:val="StyleUnderline"/>
          <w:highlight w:val="cyan"/>
        </w:rPr>
        <w:t>nnovations</w:t>
      </w:r>
      <w:r w:rsidRPr="00620974">
        <w:rPr>
          <w:rStyle w:val="StyleUnderline"/>
        </w:rPr>
        <w:t xml:space="preserve"> that were based on a different set of institutional ar- rangements</w:t>
      </w:r>
      <w:r w:rsidRPr="00620974">
        <w:rPr>
          <w:sz w:val="16"/>
        </w:rPr>
        <w:t xml:space="preserve">. </w:t>
      </w:r>
      <w:r w:rsidRPr="00D553EF">
        <w:rPr>
          <w:rStyle w:val="StyleUnderline"/>
          <w:highlight w:val="cyan"/>
        </w:rPr>
        <w:t>With no pre-defined roles or structure, dispersed indi- viduals and groups can freely collaborate with no exclusive control over productive resources such as knowledge, infor</w:t>
      </w:r>
      <w:r w:rsidRPr="00620974">
        <w:rPr>
          <w:rStyle w:val="StyleUnderline"/>
        </w:rPr>
        <w:t xml:space="preserve">mation, </w:t>
      </w:r>
      <w:r w:rsidRPr="00D553EF">
        <w:rPr>
          <w:rStyle w:val="StyleUnderline"/>
          <w:highlight w:val="cyan"/>
        </w:rPr>
        <w:t>software</w:t>
      </w:r>
      <w:r w:rsidRPr="00620974">
        <w:rPr>
          <w:rStyle w:val="StyleUnderline"/>
        </w:rPr>
        <w:t xml:space="preserve"> </w:t>
      </w:r>
      <w:r w:rsidRPr="00D553EF">
        <w:rPr>
          <w:rStyle w:val="StyleUnderline"/>
          <w:highlight w:val="cyan"/>
        </w:rPr>
        <w:t>code, and design and openly share the results</w:t>
      </w:r>
      <w:r w:rsidRPr="00D553EF">
        <w:rPr>
          <w:sz w:val="16"/>
          <w:highlight w:val="cyan"/>
        </w:rPr>
        <w:t xml:space="preserve">. </w:t>
      </w:r>
      <w:r w:rsidRPr="00D553EF">
        <w:rPr>
          <w:rStyle w:val="StyleUnderline"/>
          <w:highlight w:val="cyan"/>
        </w:rPr>
        <w:t>From free and open- source software</w:t>
      </w:r>
      <w:r w:rsidRPr="00620974">
        <w:rPr>
          <w:rStyle w:val="StyleUnderline"/>
        </w:rPr>
        <w:t xml:space="preserve"> (FOSS) projects </w:t>
      </w:r>
      <w:r w:rsidRPr="00D553EF">
        <w:rPr>
          <w:rStyle w:val="StyleUnderline"/>
          <w:highlight w:val="cyan"/>
        </w:rPr>
        <w:t>to</w:t>
      </w:r>
      <w:r w:rsidRPr="00620974">
        <w:rPr>
          <w:rStyle w:val="StyleUnderline"/>
        </w:rPr>
        <w:t xml:space="preserve"> the free encyclopedia </w:t>
      </w:r>
      <w:r w:rsidRPr="00D553EF">
        <w:rPr>
          <w:rStyle w:val="StyleUnderline"/>
          <w:highlight w:val="cyan"/>
        </w:rPr>
        <w:t>Wikipedia</w:t>
      </w:r>
      <w:r w:rsidRPr="00620974">
        <w:rPr>
          <w:rStyle w:val="StyleUnderline"/>
        </w:rPr>
        <w:t xml:space="preserve"> and open hardware, </w:t>
      </w:r>
      <w:r w:rsidRPr="00D553EF">
        <w:rPr>
          <w:rStyle w:val="StyleUnderline"/>
          <w:highlight w:val="cyan"/>
        </w:rPr>
        <w:t>CBPP demonstrates</w:t>
      </w:r>
      <w:r w:rsidRPr="00620974">
        <w:rPr>
          <w:rStyle w:val="StyleUnderline"/>
        </w:rPr>
        <w:t xml:space="preserve"> an </w:t>
      </w:r>
      <w:r w:rsidRPr="00D553EF">
        <w:rPr>
          <w:rStyle w:val="Emphasis"/>
          <w:highlight w:val="cyan"/>
        </w:rPr>
        <w:t>alternative configuration</w:t>
      </w:r>
      <w:r w:rsidRPr="00D553EF">
        <w:rPr>
          <w:rStyle w:val="StyleUnderline"/>
          <w:highlight w:val="cyan"/>
        </w:rPr>
        <w:t xml:space="preserve"> of knowledge and tech</w:t>
      </w:r>
      <w:r w:rsidRPr="00D553EF">
        <w:rPr>
          <w:sz w:val="16"/>
        </w:rPr>
        <w:t>nology</w:t>
      </w:r>
      <w:r w:rsidRPr="00620974">
        <w:rPr>
          <w:sz w:val="16"/>
        </w:rPr>
        <w:t xml:space="preserve"> </w:t>
      </w:r>
      <w:r w:rsidRPr="00D553EF">
        <w:rPr>
          <w:rStyle w:val="StyleUnderline"/>
          <w:highlight w:val="cyan"/>
        </w:rPr>
        <w:t xml:space="preserve">that can produce </w:t>
      </w:r>
      <w:r w:rsidRPr="00D553EF">
        <w:rPr>
          <w:rStyle w:val="Emphasis"/>
          <w:highlight w:val="cyan"/>
        </w:rPr>
        <w:t>socially meaningful outcomes</w:t>
      </w:r>
      <w:r w:rsidRPr="00D553EF">
        <w:rPr>
          <w:sz w:val="16"/>
          <w:highlight w:val="cyan"/>
        </w:rPr>
        <w:t>.</w:t>
      </w:r>
    </w:p>
    <w:p w14:paraId="0E187BA1" w14:textId="77777777" w:rsidR="00B41085" w:rsidRPr="00A962F0" w:rsidRDefault="00B41085" w:rsidP="00B41085">
      <w:pPr>
        <w:pStyle w:val="Heading4"/>
      </w:pPr>
      <w:r w:rsidRPr="000677B9">
        <w:lastRenderedPageBreak/>
        <w:t>F</w:t>
      </w:r>
      <w:r>
        <w:t>irst-mover advantage solves any negative consequences.</w:t>
      </w:r>
    </w:p>
    <w:p w14:paraId="5C4B8223" w14:textId="77777777" w:rsidR="00B41085" w:rsidRDefault="00B41085" w:rsidP="00B41085">
      <w:r w:rsidRPr="00A962F0">
        <w:t xml:space="preserve">Jordan </w:t>
      </w:r>
      <w:r w:rsidRPr="00A962F0">
        <w:rPr>
          <w:rStyle w:val="Style13ptBold"/>
        </w:rPr>
        <w:t>Weissmann 12</w:t>
      </w:r>
      <w:r>
        <w:t>.</w:t>
      </w:r>
      <w:r w:rsidRPr="00A962F0">
        <w:t xml:space="preserve"> </w:t>
      </w:r>
      <w:r>
        <w:t>F</w:t>
      </w:r>
      <w:r w:rsidRPr="00A962F0">
        <w:t>ormer senior associate editor at The Atlantic</w:t>
      </w:r>
      <w:r>
        <w:t>, 9/27/12. “</w:t>
      </w:r>
      <w:r w:rsidRPr="00A962F0">
        <w:t>The Case for Abolishing Patents (Yes, All of Them)</w:t>
      </w:r>
      <w:r>
        <w:t xml:space="preserve">.” </w:t>
      </w:r>
      <w:r w:rsidRPr="00A962F0">
        <w:t>https://www.theatlantic.com/business/archive/2012/09/the-case-for-abolishing-patents-yes-all-of-them/262913/</w:t>
      </w:r>
    </w:p>
    <w:p w14:paraId="57CC70D3" w14:textId="77777777" w:rsidR="00B41085" w:rsidRDefault="00B41085" w:rsidP="00B41085">
      <w:pPr>
        <w:rPr>
          <w:sz w:val="16"/>
        </w:rPr>
      </w:pPr>
      <w:r w:rsidRPr="001F496E">
        <w:rPr>
          <w:rStyle w:val="StyleUnderline"/>
          <w:highlight w:val="cyan"/>
        </w:rPr>
        <w:t>Eliminating patents</w:t>
      </w:r>
      <w:r w:rsidRPr="00A962F0">
        <w:rPr>
          <w:rStyle w:val="StyleUnderline"/>
        </w:rPr>
        <w:t xml:space="preserve"> altogether</w:t>
      </w:r>
      <w:r w:rsidRPr="00A962F0">
        <w:rPr>
          <w:sz w:val="16"/>
        </w:rPr>
        <w:t xml:space="preserve">, Boldrin and Levine say, </w:t>
      </w:r>
      <w:r w:rsidRPr="001F496E">
        <w:rPr>
          <w:rStyle w:val="StyleUnderline"/>
          <w:highlight w:val="cyan"/>
        </w:rPr>
        <w:t>would</w:t>
      </w:r>
      <w:r w:rsidRPr="00A962F0">
        <w:rPr>
          <w:sz w:val="16"/>
        </w:rPr>
        <w:t xml:space="preserve"> also </w:t>
      </w:r>
      <w:r w:rsidRPr="001F496E">
        <w:rPr>
          <w:rStyle w:val="StyleUnderline"/>
          <w:highlight w:val="cyan"/>
        </w:rPr>
        <w:t xml:space="preserve">have </w:t>
      </w:r>
      <w:r w:rsidRPr="001F496E">
        <w:rPr>
          <w:rStyle w:val="Emphasis"/>
          <w:highlight w:val="cyan"/>
        </w:rPr>
        <w:t>fewer negative consequences</w:t>
      </w:r>
      <w:r w:rsidRPr="001F496E">
        <w:rPr>
          <w:sz w:val="16"/>
          <w:highlight w:val="cyan"/>
        </w:rPr>
        <w:t xml:space="preserve"> </w:t>
      </w:r>
      <w:r w:rsidRPr="001F496E">
        <w:rPr>
          <w:rStyle w:val="StyleUnderline"/>
          <w:highlight w:val="cyan"/>
        </w:rPr>
        <w:t>than most</w:t>
      </w:r>
      <w:r w:rsidRPr="00A962F0">
        <w:rPr>
          <w:rStyle w:val="StyleUnderline"/>
        </w:rPr>
        <w:t xml:space="preserve"> of us </w:t>
      </w:r>
      <w:r w:rsidRPr="001F496E">
        <w:rPr>
          <w:rStyle w:val="StyleUnderline"/>
          <w:highlight w:val="cyan"/>
        </w:rPr>
        <w:t>assume</w:t>
      </w:r>
      <w:r w:rsidRPr="00A962F0">
        <w:rPr>
          <w:rStyle w:val="StyleUnderline"/>
        </w:rPr>
        <w:t xml:space="preserve">. Most </w:t>
      </w:r>
      <w:r w:rsidRPr="001F496E">
        <w:rPr>
          <w:rStyle w:val="StyleUnderline"/>
          <w:highlight w:val="cyan"/>
        </w:rPr>
        <w:t>industries</w:t>
      </w:r>
      <w:r w:rsidRPr="00A962F0">
        <w:rPr>
          <w:rStyle w:val="StyleUnderline"/>
        </w:rPr>
        <w:t>,</w:t>
      </w:r>
      <w:r w:rsidRPr="00A962F0">
        <w:rPr>
          <w:sz w:val="16"/>
        </w:rPr>
        <w:t xml:space="preserve"> they argue, </w:t>
      </w:r>
      <w:r w:rsidRPr="001F496E">
        <w:rPr>
          <w:rStyle w:val="StyleUnderline"/>
          <w:highlight w:val="cyan"/>
        </w:rPr>
        <w:t>only resort to patent litigation once their pace of innovation has slowed</w:t>
      </w:r>
      <w:r w:rsidRPr="00A962F0">
        <w:rPr>
          <w:sz w:val="16"/>
        </w:rPr>
        <w:t xml:space="preserve">. </w:t>
      </w:r>
      <w:r w:rsidRPr="001F496E">
        <w:rPr>
          <w:rStyle w:val="StyleUnderline"/>
          <w:highlight w:val="cyan"/>
        </w:rPr>
        <w:t>As long as they still cranked out out new, popular products, companies</w:t>
      </w:r>
      <w:r w:rsidRPr="00A962F0">
        <w:rPr>
          <w:rStyle w:val="StyleUnderline"/>
        </w:rPr>
        <w:t xml:space="preserve"> like Apple </w:t>
      </w:r>
      <w:r w:rsidRPr="001F496E">
        <w:rPr>
          <w:rStyle w:val="StyleUnderline"/>
          <w:highlight w:val="cyan"/>
        </w:rPr>
        <w:t>would</w:t>
      </w:r>
      <w:r w:rsidRPr="00A962F0">
        <w:rPr>
          <w:rStyle w:val="StyleUnderline"/>
        </w:rPr>
        <w:t xml:space="preserve"> continue to </w:t>
      </w:r>
      <w:r w:rsidRPr="001F496E">
        <w:rPr>
          <w:rStyle w:val="StyleUnderline"/>
          <w:highlight w:val="cyan"/>
        </w:rPr>
        <w:t>profit by being the first to market, which</w:t>
      </w:r>
      <w:r w:rsidRPr="00A962F0">
        <w:rPr>
          <w:rStyle w:val="StyleUnderline"/>
        </w:rPr>
        <w:t xml:space="preserve"> often </w:t>
      </w:r>
      <w:r w:rsidRPr="001F496E">
        <w:rPr>
          <w:rStyle w:val="StyleUnderline"/>
          <w:highlight w:val="cyan"/>
        </w:rPr>
        <w:t>confers</w:t>
      </w:r>
      <w:r w:rsidRPr="00A962F0">
        <w:rPr>
          <w:rStyle w:val="StyleUnderline"/>
        </w:rPr>
        <w:t xml:space="preserve"> a long-term </w:t>
      </w:r>
      <w:r w:rsidRPr="001F496E">
        <w:rPr>
          <w:rStyle w:val="StyleUnderline"/>
          <w:highlight w:val="cyan"/>
        </w:rPr>
        <w:t>advantage</w:t>
      </w:r>
      <w:r w:rsidRPr="00A962F0">
        <w:rPr>
          <w:sz w:val="16"/>
        </w:rPr>
        <w:t>.</w:t>
      </w:r>
    </w:p>
    <w:p w14:paraId="59112F02" w14:textId="77777777" w:rsidR="00B41085" w:rsidRDefault="00B41085" w:rsidP="00B41085">
      <w:pPr>
        <w:pStyle w:val="Heading4"/>
      </w:pPr>
      <w:r>
        <w:t xml:space="preserve">Empirical evidence goes </w:t>
      </w:r>
      <w:r>
        <w:rPr>
          <w:u w:val="single"/>
        </w:rPr>
        <w:t>neg</w:t>
      </w:r>
    </w:p>
    <w:p w14:paraId="03455033" w14:textId="77777777" w:rsidR="00B41085" w:rsidRPr="00756841" w:rsidRDefault="00B41085" w:rsidP="00B41085">
      <w:r w:rsidRPr="00756841">
        <w:t xml:space="preserve">Dr Mikko </w:t>
      </w:r>
      <w:r w:rsidRPr="00756841">
        <w:rPr>
          <w:rStyle w:val="Style13ptBold"/>
        </w:rPr>
        <w:t>Arevuo 15</w:t>
      </w:r>
      <w:r>
        <w:t xml:space="preserve">. </w:t>
      </w:r>
      <w:r w:rsidRPr="00756841">
        <w:t>Reader in Strategy and Leadership Practice at Regent's University London</w:t>
      </w:r>
      <w:r>
        <w:t xml:space="preserve">. </w:t>
      </w:r>
      <w:r w:rsidRPr="00756841">
        <w:t>"The economic case against patents," https://social.shorthand.com/mikko_arevuo/3yWvAVCv8/the-economic-case-against-patents.</w:t>
      </w:r>
    </w:p>
    <w:p w14:paraId="15225A4B" w14:textId="77777777" w:rsidR="00B41085" w:rsidRDefault="00B41085" w:rsidP="00B41085">
      <w:pPr>
        <w:rPr>
          <w:sz w:val="16"/>
        </w:rPr>
      </w:pPr>
      <w:r w:rsidRPr="001F496E">
        <w:rPr>
          <w:rStyle w:val="StyleUnderline"/>
          <w:highlight w:val="cyan"/>
        </w:rPr>
        <w:t>Abolishing patents may seem</w:t>
      </w:r>
      <w:r w:rsidRPr="00756841">
        <w:rPr>
          <w:sz w:val="16"/>
        </w:rPr>
        <w:t xml:space="preserve"> like an </w:t>
      </w:r>
      <w:r w:rsidRPr="001F496E">
        <w:rPr>
          <w:rStyle w:val="StyleUnderline"/>
          <w:highlight w:val="cyan"/>
        </w:rPr>
        <w:t>outlandish</w:t>
      </w:r>
      <w:r w:rsidRPr="00756841">
        <w:rPr>
          <w:sz w:val="16"/>
        </w:rPr>
        <w:t xml:space="preserve"> proposal. </w:t>
      </w:r>
      <w:r w:rsidRPr="00756841">
        <w:rPr>
          <w:rStyle w:val="StyleUnderline"/>
        </w:rPr>
        <w:t xml:space="preserve">However, </w:t>
      </w:r>
      <w:r w:rsidRPr="001F496E">
        <w:rPr>
          <w:rStyle w:val="StyleUnderline"/>
          <w:highlight w:val="cyan"/>
        </w:rPr>
        <w:t xml:space="preserve">the </w:t>
      </w:r>
      <w:r w:rsidRPr="001F496E">
        <w:rPr>
          <w:rStyle w:val="Emphasis"/>
          <w:highlight w:val="cyan"/>
        </w:rPr>
        <w:t>absence of empirical evidence</w:t>
      </w:r>
      <w:r w:rsidRPr="001F496E">
        <w:rPr>
          <w:rStyle w:val="StyleUnderline"/>
          <w:highlight w:val="cyan"/>
        </w:rPr>
        <w:t xml:space="preserve"> supporting the claim that the patent system fosters innovation means that we </w:t>
      </w:r>
      <w:r w:rsidRPr="001F496E">
        <w:rPr>
          <w:rStyle w:val="Emphasis"/>
          <w:highlight w:val="cyan"/>
        </w:rPr>
        <w:t>should not shy away</w:t>
      </w:r>
      <w:r w:rsidRPr="001F496E">
        <w:rPr>
          <w:rStyle w:val="StyleUnderline"/>
          <w:highlight w:val="cyan"/>
        </w:rPr>
        <w:t xml:space="preserve"> from</w:t>
      </w:r>
      <w:r w:rsidRPr="00756841">
        <w:rPr>
          <w:rStyle w:val="StyleUnderline"/>
        </w:rPr>
        <w:t xml:space="preserve"> taking steps to </w:t>
      </w:r>
      <w:r w:rsidRPr="001F496E">
        <w:rPr>
          <w:rStyle w:val="StyleUnderline"/>
          <w:highlight w:val="cyan"/>
        </w:rPr>
        <w:t>reform</w:t>
      </w:r>
      <w:r w:rsidRPr="00756841">
        <w:rPr>
          <w:rStyle w:val="StyleUnderline"/>
        </w:rPr>
        <w:t xml:space="preserve"> it</w:t>
      </w:r>
      <w:r w:rsidRPr="00756841">
        <w:rPr>
          <w:sz w:val="16"/>
        </w:rPr>
        <w:t xml:space="preserve">. </w:t>
      </w:r>
      <w:r w:rsidRPr="001F496E">
        <w:rPr>
          <w:rStyle w:val="StyleUnderline"/>
          <w:highlight w:val="cyan"/>
        </w:rPr>
        <w:t>Patents are a trade restriction, and economists and policymakers have fought for decades to</w:t>
      </w:r>
      <w:r w:rsidRPr="00756841">
        <w:rPr>
          <w:sz w:val="16"/>
        </w:rPr>
        <w:t xml:space="preserve"> gradually </w:t>
      </w:r>
      <w:r w:rsidRPr="001F496E">
        <w:rPr>
          <w:rStyle w:val="StyleUnderline"/>
          <w:highlight w:val="cyan"/>
        </w:rPr>
        <w:t>abolish</w:t>
      </w:r>
      <w:r w:rsidRPr="00756841">
        <w:rPr>
          <w:sz w:val="16"/>
        </w:rPr>
        <w:t xml:space="preserve"> other types of </w:t>
      </w:r>
      <w:r w:rsidRPr="001F496E">
        <w:rPr>
          <w:rStyle w:val="StyleUnderline"/>
          <w:highlight w:val="cyan"/>
        </w:rPr>
        <w:t>trade restrictions</w:t>
      </w:r>
      <w:r w:rsidRPr="00756841">
        <w:rPr>
          <w:sz w:val="16"/>
        </w:rPr>
        <w:t xml:space="preserve">. There are a number of interim measures that we could take to reform the patent system without abolishing them altogether. One of the first reforms could be to narrow the scope for patentability, as well as for frivolous patent infringement lawsuits. Second, competition policies, not the patent system, should become the key mechanism to foster innovation. Finally, as patents have a finite lifespan, an incremental reduction in patent duration could be used to gradually phase out patents. The advantage of gradual approach is that should it turn out that there is indeed an adverse impact on the level of innovation in the economy, the process could be easily reversed. </w:t>
      </w:r>
    </w:p>
    <w:p w14:paraId="3144CE15" w14:textId="77777777" w:rsidR="00B41085" w:rsidRDefault="00B41085" w:rsidP="00B41085">
      <w:pPr>
        <w:pStyle w:val="Heading4"/>
      </w:pPr>
      <w:r>
        <w:t>Abolition is key---anything else is a band-aid.</w:t>
      </w:r>
    </w:p>
    <w:p w14:paraId="37A2BC85" w14:textId="77777777" w:rsidR="00B41085" w:rsidRDefault="00B41085" w:rsidP="00B41085">
      <w:r w:rsidRPr="0037592B">
        <w:t xml:space="preserve">Michele </w:t>
      </w:r>
      <w:r w:rsidRPr="0037592B">
        <w:rPr>
          <w:rStyle w:val="Style13ptBold"/>
        </w:rPr>
        <w:t>Boldrin 13</w:t>
      </w:r>
      <w:r>
        <w:t>.</w:t>
      </w:r>
      <w:r w:rsidRPr="0037592B">
        <w:t xml:space="preserve"> Joseph Gibson Hoyt Distinguished University Professor of Economics</w:t>
      </w:r>
      <w:r>
        <w:t xml:space="preserve">, </w:t>
      </w:r>
      <w:r w:rsidRPr="0037592B">
        <w:t xml:space="preserve">and David K. Levine </w:t>
      </w:r>
      <w:r>
        <w:t>-</w:t>
      </w:r>
      <w:r w:rsidRPr="0037592B">
        <w:t xml:space="preserve"> John H. Biggs Distinguished University Professor of Economics, both at Washington University in St. Louis, Missouri. They are also both Research Fellows with the Federal Reserve Bank of St. Louis.</w:t>
      </w:r>
      <w:r>
        <w:t xml:space="preserve"> “</w:t>
      </w:r>
      <w:r w:rsidRPr="0037592B">
        <w:t>The Case Against Patents</w:t>
      </w:r>
      <w:r>
        <w:t xml:space="preserve">.” </w:t>
      </w:r>
      <w:r w:rsidRPr="0037592B">
        <w:t>Journal of Economic Perspectives—Volume 27, Number 1—Winter 2013—Pages 3–22</w:t>
      </w:r>
      <w:r>
        <w:t xml:space="preserve">. </w:t>
      </w:r>
      <w:hyperlink r:id="rId17" w:history="1">
        <w:r w:rsidRPr="00DA5F6B">
          <w:rPr>
            <w:rStyle w:val="Hyperlink"/>
          </w:rPr>
          <w:t>https://pubs.aeaweb.org/doi/pdf/10.1257/jep.27.1.3</w:t>
        </w:r>
      </w:hyperlink>
    </w:p>
    <w:p w14:paraId="7926F954" w14:textId="77777777" w:rsidR="00B41085" w:rsidRPr="00A962F0" w:rsidRDefault="00B41085" w:rsidP="00B41085">
      <w:pPr>
        <w:rPr>
          <w:sz w:val="16"/>
        </w:rPr>
      </w:pPr>
      <w:r w:rsidRPr="00F00F64">
        <w:rPr>
          <w:sz w:val="16"/>
        </w:rPr>
        <w:t>In 1958, the distinguished economist Fritz Machlup in testimony before Congress famously said: “</w:t>
      </w:r>
      <w:r w:rsidRPr="001F496E">
        <w:rPr>
          <w:rStyle w:val="StyleUnderline"/>
          <w:highlight w:val="cyan"/>
        </w:rPr>
        <w:t>If we did not have a patent system, it would be irrespon- sible</w:t>
      </w:r>
      <w:r w:rsidRPr="00F00F64">
        <w:rPr>
          <w:rStyle w:val="StyleUnderline"/>
        </w:rPr>
        <w:t xml:space="preserve">, on the basis of our present knowledge of its economic consequences, </w:t>
      </w:r>
      <w:r w:rsidRPr="001F496E">
        <w:rPr>
          <w:rStyle w:val="StyleUnderline"/>
          <w:highlight w:val="cyan"/>
        </w:rPr>
        <w:t>to recommend instituting one</w:t>
      </w:r>
      <w:r w:rsidRPr="00F00F64">
        <w:rPr>
          <w:sz w:val="16"/>
        </w:rPr>
        <w:t xml:space="preserve">. But since we have had a patent system for a long time, it would be irresponsible, on the basis of our present knowledge, to recommend abol- ishing it.” </w:t>
      </w:r>
      <w:r w:rsidRPr="00F00F64">
        <w:rPr>
          <w:rStyle w:val="StyleUnderline"/>
        </w:rPr>
        <w:t xml:space="preserve">A proposal </w:t>
      </w:r>
      <w:r w:rsidRPr="001F496E">
        <w:rPr>
          <w:rStyle w:val="StyleUnderline"/>
          <w:highlight w:val="cyan"/>
        </w:rPr>
        <w:t>to abolish patents may seem “pie in the sky</w:t>
      </w:r>
      <w:r w:rsidRPr="00F00F64">
        <w:rPr>
          <w:sz w:val="16"/>
        </w:rPr>
        <w:t xml:space="preserve">.” Certainly, many interim measures could be taken to mitigate the damage caused by the current system: for example, properly enforcing the standard that patents should only be granted for nonobvious insights; requiring genuine disclosure of working methods in patents (the opposite of certain recent “protectionist” proposals to institute secret patents); and allowing an “independent invention” defense against claims of patent infringement. </w:t>
      </w:r>
      <w:r w:rsidRPr="001F496E">
        <w:rPr>
          <w:rStyle w:val="StyleUnderline"/>
          <w:highlight w:val="cyan"/>
        </w:rPr>
        <w:t xml:space="preserve">But </w:t>
      </w:r>
      <w:r w:rsidRPr="001F496E">
        <w:rPr>
          <w:rStyle w:val="Emphasis"/>
          <w:highlight w:val="cyan"/>
        </w:rPr>
        <w:t>why use band-aids to staunch a major wound</w:t>
      </w:r>
      <w:r w:rsidRPr="00F00F64">
        <w:rPr>
          <w:sz w:val="16"/>
        </w:rPr>
        <w:t xml:space="preserve">? </w:t>
      </w:r>
      <w:r w:rsidRPr="00F00F64">
        <w:rPr>
          <w:rStyle w:val="StyleUnderline"/>
        </w:rPr>
        <w:t>Economists fought for decades</w:t>
      </w:r>
      <w:r w:rsidRPr="00F00F64">
        <w:rPr>
          <w:sz w:val="16"/>
        </w:rPr>
        <w:t>—ultimately with considerable success—</w:t>
      </w:r>
      <w:r w:rsidRPr="00F00F64">
        <w:rPr>
          <w:rStyle w:val="StyleUnderline"/>
        </w:rPr>
        <w:t>to reduce restrictions on international trade. A similar approach, albeit less slow</w:t>
      </w:r>
      <w:r w:rsidRPr="00F00F64">
        <w:rPr>
          <w:sz w:val="16"/>
        </w:rPr>
        <w:t xml:space="preserve">, </w:t>
      </w:r>
      <w:r w:rsidRPr="00F00F64">
        <w:rPr>
          <w:rStyle w:val="StyleUnderline"/>
        </w:rPr>
        <w:t>should be adopted to phase out patents</w:t>
      </w:r>
      <w:r w:rsidRPr="00F00F64">
        <w:rPr>
          <w:sz w:val="16"/>
        </w:rPr>
        <w:t>. Because policy proposals are often better digested and metabolized in small bites, here is our list of small reforms that could be easily implemented.</w:t>
      </w:r>
    </w:p>
    <w:p w14:paraId="67380280" w14:textId="77777777" w:rsidR="00B41085" w:rsidRPr="00A962F0" w:rsidRDefault="00B41085" w:rsidP="00B41085"/>
    <w:p w14:paraId="1B4A50AC" w14:textId="77777777" w:rsidR="0008510C" w:rsidRDefault="0008510C" w:rsidP="0008510C">
      <w:pPr>
        <w:pStyle w:val="Heading3"/>
      </w:pPr>
      <w:r>
        <w:lastRenderedPageBreak/>
        <w:t>AT: Abolition Infeasible/Chaos/Biz Con</w:t>
      </w:r>
    </w:p>
    <w:p w14:paraId="0D05A5B0" w14:textId="77777777" w:rsidR="0008510C" w:rsidRDefault="0008510C" w:rsidP="0008510C"/>
    <w:p w14:paraId="2CB20431" w14:textId="77777777" w:rsidR="0008510C" w:rsidRDefault="0008510C" w:rsidP="0008510C">
      <w:pPr>
        <w:pStyle w:val="Heading4"/>
      </w:pPr>
      <w:r>
        <w:t xml:space="preserve">Reject this argument on face---it’s pro-patent </w:t>
      </w:r>
      <w:r w:rsidRPr="000677B9">
        <w:rPr>
          <w:u w:val="single"/>
        </w:rPr>
        <w:t>propaganda</w:t>
      </w:r>
      <w:r>
        <w:t xml:space="preserve"> and it’s </w:t>
      </w:r>
      <w:r w:rsidRPr="000677B9">
        <w:rPr>
          <w:u w:val="single"/>
        </w:rPr>
        <w:t>wrong</w:t>
      </w:r>
    </w:p>
    <w:p w14:paraId="44578891" w14:textId="77777777" w:rsidR="0008510C" w:rsidRDefault="0008510C" w:rsidP="0008510C">
      <w:r w:rsidRPr="00D56B8C">
        <w:t xml:space="preserve">Richard </w:t>
      </w:r>
      <w:r w:rsidRPr="00D56B8C">
        <w:rPr>
          <w:rStyle w:val="Style13ptBold"/>
        </w:rPr>
        <w:t>Stallman 13</w:t>
      </w:r>
      <w:r>
        <w:t xml:space="preserve">. </w:t>
      </w:r>
      <w:r w:rsidRPr="00D56B8C">
        <w:t>B.A. Harvard University, 1974; Founder and President of the Free Software Foundation; Founder of the GNU operating system (see www.gnu.org); keynote speaker at the Loyola University Chicago Law Journal Spring 2013 Symposium, Patents, Innovation, and Freedom to Use Ideas.</w:t>
      </w:r>
      <w:r>
        <w:t xml:space="preserve"> “</w:t>
      </w:r>
      <w:r w:rsidRPr="00D56B8C">
        <w:t>Patent Law Is, At Best, Not Worth Keeping</w:t>
      </w:r>
      <w:r>
        <w:t xml:space="preserve">.” </w:t>
      </w:r>
      <w:r w:rsidRPr="00D56B8C">
        <w:t>https://www.luc.edu/media/lucedu/law/students/publications/llj/pdfs/45_1_stallman.pdf</w:t>
      </w:r>
    </w:p>
    <w:p w14:paraId="6D1F086D" w14:textId="77777777" w:rsidR="0008510C" w:rsidRPr="00D56B8C" w:rsidRDefault="0008510C" w:rsidP="0008510C">
      <w:pPr>
        <w:rPr>
          <w:sz w:val="16"/>
        </w:rPr>
      </w:pPr>
      <w:r w:rsidRPr="00D56B8C">
        <w:rPr>
          <w:sz w:val="16"/>
        </w:rPr>
        <w:t xml:space="preserve">At this point, </w:t>
      </w:r>
      <w:r w:rsidRPr="00D56B8C">
        <w:rPr>
          <w:rStyle w:val="StyleUnderline"/>
        </w:rPr>
        <w:t>it is appropriate to address a frequent criticism of any proposal to dispose of patent law</w:t>
      </w:r>
      <w:r w:rsidRPr="00D56B8C">
        <w:rPr>
          <w:sz w:val="16"/>
        </w:rPr>
        <w:t xml:space="preserve">. </w:t>
      </w:r>
      <w:r w:rsidRPr="00D446EE">
        <w:rPr>
          <w:rStyle w:val="StyleUnderline"/>
          <w:highlight w:val="cyan"/>
        </w:rPr>
        <w:t>Proposing to abolish patents</w:t>
      </w:r>
      <w:r w:rsidRPr="00D56B8C">
        <w:rPr>
          <w:sz w:val="16"/>
        </w:rPr>
        <w:t xml:space="preserve">, even in a particular field such as software, typically </w:t>
      </w:r>
      <w:r w:rsidRPr="00D446EE">
        <w:rPr>
          <w:rStyle w:val="StyleUnderline"/>
          <w:highlight w:val="cyan"/>
        </w:rPr>
        <w:t>leads</w:t>
      </w:r>
      <w:r w:rsidRPr="00D56B8C">
        <w:rPr>
          <w:rStyle w:val="StyleUnderline"/>
        </w:rPr>
        <w:t xml:space="preserve"> established </w:t>
      </w:r>
      <w:r w:rsidRPr="00D446EE">
        <w:rPr>
          <w:rStyle w:val="StyleUnderline"/>
          <w:highlight w:val="cyan"/>
        </w:rPr>
        <w:t xml:space="preserve">businesses to </w:t>
      </w:r>
      <w:r w:rsidRPr="00D446EE">
        <w:rPr>
          <w:rStyle w:val="Emphasis"/>
          <w:highlight w:val="cyan"/>
        </w:rPr>
        <w:t>claim that the sky would fall</w:t>
      </w:r>
      <w:r w:rsidRPr="00D446EE">
        <w:rPr>
          <w:sz w:val="16"/>
          <w:highlight w:val="cyan"/>
        </w:rPr>
        <w:t xml:space="preserve">, </w:t>
      </w:r>
      <w:r w:rsidRPr="00D446EE">
        <w:rPr>
          <w:rStyle w:val="StyleUnderline"/>
          <w:highlight w:val="cyan"/>
        </w:rPr>
        <w:t>using a</w:t>
      </w:r>
      <w:r w:rsidRPr="00D56B8C">
        <w:rPr>
          <w:rStyle w:val="StyleUnderline"/>
        </w:rPr>
        <w:t xml:space="preserve"> particular </w:t>
      </w:r>
      <w:r w:rsidRPr="00D446EE">
        <w:rPr>
          <w:rStyle w:val="Emphasis"/>
          <w:highlight w:val="cyan"/>
        </w:rPr>
        <w:t>fallacy</w:t>
      </w:r>
      <w:r w:rsidRPr="00D56B8C">
        <w:rPr>
          <w:sz w:val="16"/>
        </w:rPr>
        <w:t xml:space="preserve">: </w:t>
      </w:r>
      <w:r w:rsidRPr="00D446EE">
        <w:rPr>
          <w:rStyle w:val="StyleUnderline"/>
          <w:highlight w:val="cyan"/>
        </w:rPr>
        <w:t>that</w:t>
      </w:r>
      <w:r w:rsidRPr="00D56B8C">
        <w:rPr>
          <w:rStyle w:val="StyleUnderline"/>
        </w:rPr>
        <w:t xml:space="preserve"> the complex </w:t>
      </w:r>
      <w:r w:rsidRPr="00D446EE">
        <w:rPr>
          <w:rStyle w:val="StyleUnderline"/>
          <w:highlight w:val="cyan"/>
        </w:rPr>
        <w:t xml:space="preserve">practices of business today are the </w:t>
      </w:r>
      <w:r w:rsidRPr="00D446EE">
        <w:rPr>
          <w:rStyle w:val="Emphasis"/>
          <w:highlight w:val="cyan"/>
        </w:rPr>
        <w:t>only possible practices</w:t>
      </w:r>
      <w:r w:rsidRPr="00D446EE">
        <w:rPr>
          <w:sz w:val="16"/>
          <w:highlight w:val="cyan"/>
        </w:rPr>
        <w:t>.</w:t>
      </w:r>
    </w:p>
    <w:p w14:paraId="5A933110" w14:textId="77777777" w:rsidR="0008510C" w:rsidRPr="00D56B8C" w:rsidRDefault="0008510C" w:rsidP="0008510C">
      <w:pPr>
        <w:rPr>
          <w:sz w:val="16"/>
        </w:rPr>
      </w:pPr>
      <w:r w:rsidRPr="00D446EE">
        <w:rPr>
          <w:rStyle w:val="Emphasis"/>
          <w:highlight w:val="cyan"/>
        </w:rPr>
        <w:t>Business adapts to whatever rules it finds</w:t>
      </w:r>
      <w:r w:rsidRPr="00D56B8C">
        <w:rPr>
          <w:sz w:val="16"/>
        </w:rPr>
        <w:t xml:space="preserve">, </w:t>
      </w:r>
      <w:r w:rsidRPr="00D56B8C">
        <w:rPr>
          <w:rStyle w:val="StyleUnderline"/>
        </w:rPr>
        <w:t>and companies learn to take advantage of existing rules</w:t>
      </w:r>
      <w:r w:rsidRPr="00D56B8C">
        <w:rPr>
          <w:sz w:val="16"/>
        </w:rPr>
        <w:t xml:space="preserve">. </w:t>
      </w:r>
      <w:r w:rsidRPr="00D446EE">
        <w:rPr>
          <w:rStyle w:val="StyleUnderline"/>
          <w:highlight w:val="cyan"/>
        </w:rPr>
        <w:t>The companies best placed to take advantage of the rules tend to become the biggest. When we propose to change one</w:t>
      </w:r>
      <w:r w:rsidRPr="00D56B8C">
        <w:rPr>
          <w:rStyle w:val="StyleUnderline"/>
        </w:rPr>
        <w:t xml:space="preserve"> of those rules, </w:t>
      </w:r>
      <w:r w:rsidRPr="00D446EE">
        <w:rPr>
          <w:rStyle w:val="StyleUnderline"/>
          <w:highlight w:val="cyan"/>
        </w:rPr>
        <w:t>those companies claim</w:t>
      </w:r>
      <w:r w:rsidRPr="00D56B8C">
        <w:rPr>
          <w:rStyle w:val="StyleUnderline"/>
        </w:rPr>
        <w:t xml:space="preserve"> that “the industry depends on this rule; if you change it, </w:t>
      </w:r>
      <w:r w:rsidRPr="00D446EE">
        <w:rPr>
          <w:rStyle w:val="StyleUnderline"/>
          <w:highlight w:val="cyan"/>
        </w:rPr>
        <w:t>our industry can’t function</w:t>
      </w:r>
      <w:r w:rsidRPr="00D56B8C">
        <w:rPr>
          <w:sz w:val="16"/>
        </w:rPr>
        <w:t xml:space="preserve">.” </w:t>
      </w:r>
      <w:r w:rsidRPr="00D446EE">
        <w:rPr>
          <w:rStyle w:val="StyleUnderline"/>
          <w:highlight w:val="cyan"/>
        </w:rPr>
        <w:t>What they mean is that it will not be able to function exactly as it does today, and those companies’ particular way of doing things will become less successful</w:t>
      </w:r>
      <w:r w:rsidRPr="00D446EE">
        <w:rPr>
          <w:sz w:val="16"/>
          <w:highlight w:val="cyan"/>
        </w:rPr>
        <w:t>.</w:t>
      </w:r>
    </w:p>
    <w:p w14:paraId="5BCE0934" w14:textId="77777777" w:rsidR="0008510C" w:rsidRPr="00D56B8C" w:rsidRDefault="0008510C" w:rsidP="0008510C">
      <w:pPr>
        <w:rPr>
          <w:sz w:val="16"/>
        </w:rPr>
      </w:pPr>
      <w:r w:rsidRPr="00D446EE">
        <w:rPr>
          <w:rStyle w:val="StyleUnderline"/>
          <w:highlight w:val="cyan"/>
        </w:rPr>
        <w:t>In a free market system</w:t>
      </w:r>
      <w:r w:rsidRPr="00D56B8C">
        <w:rPr>
          <w:sz w:val="16"/>
        </w:rPr>
        <w:t xml:space="preserve">, however, </w:t>
      </w:r>
      <w:r w:rsidRPr="00D446EE">
        <w:rPr>
          <w:rStyle w:val="StyleUnderline"/>
          <w:highlight w:val="cyan"/>
        </w:rPr>
        <w:t>it is normal for some companies to grow and others to contract</w:t>
      </w:r>
      <w:r w:rsidRPr="00D446EE">
        <w:rPr>
          <w:sz w:val="16"/>
          <w:highlight w:val="cyan"/>
        </w:rPr>
        <w:t xml:space="preserve">. </w:t>
      </w:r>
      <w:r w:rsidRPr="00D446EE">
        <w:rPr>
          <w:rStyle w:val="Emphasis"/>
          <w:highlight w:val="cyan"/>
        </w:rPr>
        <w:t>If we change the rules, business will adapt to the new rules</w:t>
      </w:r>
      <w:r w:rsidRPr="00D56B8C">
        <w:rPr>
          <w:sz w:val="16"/>
        </w:rPr>
        <w:t xml:space="preserve">. Some companies will do better and some will do worse, but this is neither here nor there. In general, a change may be good or bad, but these complaints tell us nothing about the question. </w:t>
      </w:r>
      <w:r w:rsidRPr="00D56B8C">
        <w:rPr>
          <w:rStyle w:val="Emphasis"/>
        </w:rPr>
        <w:t xml:space="preserve">To make the right decision </w:t>
      </w:r>
      <w:r w:rsidRPr="00D446EE">
        <w:rPr>
          <w:rStyle w:val="Emphasis"/>
        </w:rPr>
        <w:t>we must</w:t>
      </w:r>
      <w:r w:rsidRPr="00D56B8C">
        <w:rPr>
          <w:rStyle w:val="Emphasis"/>
        </w:rPr>
        <w:t xml:space="preserve"> resolutely disregard the self-serving arguments of businesses</w:t>
      </w:r>
      <w:r w:rsidRPr="00D56B8C">
        <w:rPr>
          <w:sz w:val="16"/>
        </w:rPr>
        <w:t xml:space="preserve">. </w:t>
      </w:r>
    </w:p>
    <w:p w14:paraId="0A43FA4B" w14:textId="77777777" w:rsidR="0008510C" w:rsidRPr="00237AE4" w:rsidRDefault="0008510C" w:rsidP="0008510C">
      <w:pPr>
        <w:pStyle w:val="Heading4"/>
      </w:pPr>
      <w:r>
        <w:t xml:space="preserve">No offense---the patents system is </w:t>
      </w:r>
      <w:r>
        <w:rPr>
          <w:u w:val="single"/>
        </w:rPr>
        <w:t>broken</w:t>
      </w:r>
    </w:p>
    <w:p w14:paraId="6CE5C006" w14:textId="77777777" w:rsidR="0008510C" w:rsidRPr="00765AFC" w:rsidRDefault="0008510C" w:rsidP="0008510C">
      <w:r w:rsidRPr="00756841">
        <w:t xml:space="preserve">Dean </w:t>
      </w:r>
      <w:r w:rsidRPr="00756841">
        <w:rPr>
          <w:rStyle w:val="Style13ptBold"/>
        </w:rPr>
        <w:t>Baker et al. 17</w:t>
      </w:r>
      <w:r>
        <w:t>. Co-founded CEPR, the Center for Economic and Policy Research, in 1999. His areas of research include Housing, Macroeconomics, Intellectual Property, Social Security, Medicare and European labour markets, with</w:t>
      </w:r>
      <w:r w:rsidRPr="00756841">
        <w:t xml:space="preserve"> Arjun Jayadev and Joseph Stiglitz</w:t>
      </w:r>
      <w:r>
        <w:t xml:space="preserve">, July 2017. “Innovation, Intellectual Property, and Development: A BETTER SET OF APPROACHES FOR THE 21st CENTURY.” </w:t>
      </w:r>
      <w:r w:rsidRPr="00756841">
        <w:t>https://cepr.net/images/stories/reports/baker-jayadev-stiglitz-innovation-ip-development-2017-07.pdf</w:t>
      </w:r>
    </w:p>
    <w:p w14:paraId="45048989" w14:textId="77777777" w:rsidR="0008510C" w:rsidRPr="00765AFC" w:rsidRDefault="0008510C" w:rsidP="0008510C">
      <w:pPr>
        <w:rPr>
          <w:sz w:val="16"/>
        </w:rPr>
      </w:pPr>
      <w:r w:rsidRPr="00EC7BA2">
        <w:rPr>
          <w:rStyle w:val="StyleUnderline"/>
          <w:highlight w:val="cyan"/>
        </w:rPr>
        <w:t>I</w:t>
      </w:r>
      <w:r w:rsidRPr="00EC7BA2">
        <w:rPr>
          <w:rStyle w:val="StyleUnderline"/>
        </w:rPr>
        <w:t>n</w:t>
      </w:r>
      <w:r w:rsidRPr="00765AFC">
        <w:rPr>
          <w:rStyle w:val="StyleUnderline"/>
        </w:rPr>
        <w:t xml:space="preserve">tellectual </w:t>
      </w:r>
      <w:r w:rsidRPr="00EC7BA2">
        <w:rPr>
          <w:rStyle w:val="StyleUnderline"/>
          <w:highlight w:val="cyan"/>
        </w:rPr>
        <w:t>P</w:t>
      </w:r>
      <w:r w:rsidRPr="00765AFC">
        <w:rPr>
          <w:rStyle w:val="StyleUnderline"/>
        </w:rPr>
        <w:t xml:space="preserve">roperty </w:t>
      </w:r>
      <w:r w:rsidRPr="00EC7BA2">
        <w:rPr>
          <w:rStyle w:val="StyleUnderline"/>
          <w:highlight w:val="cyan"/>
        </w:rPr>
        <w:t>r</w:t>
      </w:r>
      <w:r w:rsidRPr="00765AFC">
        <w:rPr>
          <w:rStyle w:val="StyleUnderline"/>
        </w:rPr>
        <w:t xml:space="preserve">ights </w:t>
      </w:r>
      <w:r w:rsidRPr="00EC7BA2">
        <w:rPr>
          <w:rStyle w:val="StyleUnderline"/>
          <w:highlight w:val="cyan"/>
        </w:rPr>
        <w:t xml:space="preserve">are a </w:t>
      </w:r>
      <w:r w:rsidRPr="00EC7BA2">
        <w:rPr>
          <w:rStyle w:val="Emphasis"/>
          <w:highlight w:val="cyan"/>
        </w:rPr>
        <w:t>social contrivance</w:t>
      </w:r>
      <w:r w:rsidRPr="00765AFC">
        <w:rPr>
          <w:sz w:val="16"/>
        </w:rPr>
        <w:t xml:space="preserve">. Like other property rights, they are subject to a certain set of limitations and restrictions. We have argued here that it is increasingly clear that </w:t>
      </w:r>
      <w:r w:rsidRPr="00765AFC">
        <w:rPr>
          <w:rStyle w:val="StyleUnderline"/>
        </w:rPr>
        <w:t>the main reason to support this contrivance</w:t>
      </w:r>
      <w:r w:rsidRPr="00765AFC">
        <w:rPr>
          <w:sz w:val="16"/>
        </w:rPr>
        <w:t xml:space="preserve">, at least in its current form - </w:t>
      </w:r>
      <w:r w:rsidRPr="00EC7BA2">
        <w:rPr>
          <w:rStyle w:val="StyleUnderline"/>
          <w:highlight w:val="cyan"/>
        </w:rPr>
        <w:t>the idea that</w:t>
      </w:r>
      <w:r w:rsidRPr="00765AFC">
        <w:rPr>
          <w:rStyle w:val="StyleUnderline"/>
        </w:rPr>
        <w:t xml:space="preserve"> </w:t>
      </w:r>
      <w:r w:rsidRPr="00EC7BA2">
        <w:rPr>
          <w:rStyle w:val="StyleUnderline"/>
          <w:highlight w:val="cyan"/>
        </w:rPr>
        <w:t>it</w:t>
      </w:r>
      <w:r w:rsidRPr="00765AFC">
        <w:rPr>
          <w:rStyle w:val="StyleUnderline"/>
        </w:rPr>
        <w:t xml:space="preserve"> will </w:t>
      </w:r>
      <w:r w:rsidRPr="00EC7BA2">
        <w:rPr>
          <w:rStyle w:val="StyleUnderline"/>
          <w:highlight w:val="cyan"/>
        </w:rPr>
        <w:t>increase</w:t>
      </w:r>
      <w:r w:rsidRPr="00765AFC">
        <w:rPr>
          <w:rStyle w:val="StyleUnderline"/>
        </w:rPr>
        <w:t xml:space="preserve"> welfare and </w:t>
      </w:r>
      <w:r w:rsidRPr="00EC7BA2">
        <w:rPr>
          <w:rStyle w:val="StyleUnderline"/>
          <w:highlight w:val="cyan"/>
        </w:rPr>
        <w:t>innovation - is questionable</w:t>
      </w:r>
      <w:r w:rsidRPr="00765AFC">
        <w:rPr>
          <w:rStyle w:val="StyleUnderline"/>
        </w:rPr>
        <w:t xml:space="preserve"> both </w:t>
      </w:r>
      <w:r w:rsidRPr="00EC7BA2">
        <w:rPr>
          <w:rStyle w:val="Emphasis"/>
          <w:highlight w:val="cyan"/>
        </w:rPr>
        <w:t>theoretically and empirically</w:t>
      </w:r>
      <w:r w:rsidRPr="00EC7BA2">
        <w:rPr>
          <w:sz w:val="16"/>
          <w:highlight w:val="cyan"/>
        </w:rPr>
        <w:t>.</w:t>
      </w:r>
      <w:r w:rsidRPr="00765AFC">
        <w:rPr>
          <w:sz w:val="16"/>
        </w:rPr>
        <w:t xml:space="preserve"> </w:t>
      </w:r>
      <w:r w:rsidRPr="00EC7BA2">
        <w:rPr>
          <w:rStyle w:val="StyleUnderline"/>
          <w:highlight w:val="cyan"/>
        </w:rPr>
        <w:t>I</w:t>
      </w:r>
      <w:r w:rsidRPr="00765AFC">
        <w:rPr>
          <w:sz w:val="16"/>
        </w:rPr>
        <w:t xml:space="preserve">ntellectual </w:t>
      </w:r>
      <w:r w:rsidRPr="00EC7BA2">
        <w:rPr>
          <w:rStyle w:val="StyleUnderline"/>
          <w:highlight w:val="cyan"/>
        </w:rPr>
        <w:t>P</w:t>
      </w:r>
      <w:r w:rsidRPr="00765AFC">
        <w:rPr>
          <w:sz w:val="16"/>
        </w:rPr>
        <w:t xml:space="preserve">roperty </w:t>
      </w:r>
      <w:r w:rsidRPr="00EC7BA2">
        <w:rPr>
          <w:rStyle w:val="StyleUnderline"/>
          <w:highlight w:val="cyan"/>
        </w:rPr>
        <w:t>r</w:t>
      </w:r>
      <w:r w:rsidRPr="00765AFC">
        <w:rPr>
          <w:rStyle w:val="StyleUnderline"/>
        </w:rPr>
        <w:t>ights</w:t>
      </w:r>
      <w:r w:rsidRPr="00765AFC">
        <w:rPr>
          <w:sz w:val="16"/>
        </w:rPr>
        <w:t xml:space="preserve"> </w:t>
      </w:r>
      <w:r w:rsidRPr="00EC7BA2">
        <w:rPr>
          <w:rStyle w:val="StyleUnderline"/>
          <w:highlight w:val="cyan"/>
        </w:rPr>
        <w:t>are</w:t>
      </w:r>
      <w:r w:rsidRPr="00765AFC">
        <w:rPr>
          <w:sz w:val="16"/>
        </w:rPr>
        <w:t xml:space="preserve"> becoming increasingly </w:t>
      </w:r>
      <w:r w:rsidRPr="00EC7BA2">
        <w:rPr>
          <w:rStyle w:val="Emphasis"/>
          <w:highlight w:val="cyan"/>
        </w:rPr>
        <w:t>badly configured</w:t>
      </w:r>
      <w:r w:rsidRPr="00765AFC">
        <w:rPr>
          <w:sz w:val="16"/>
        </w:rPr>
        <w:t xml:space="preserve"> in the developed world, </w:t>
      </w:r>
      <w:r w:rsidRPr="00765AFC">
        <w:rPr>
          <w:rStyle w:val="StyleUnderline"/>
        </w:rPr>
        <w:t xml:space="preserve">leading to a </w:t>
      </w:r>
      <w:r w:rsidRPr="00EC7BA2">
        <w:rPr>
          <w:rStyle w:val="Emphasis"/>
          <w:highlight w:val="cyan"/>
        </w:rPr>
        <w:t>stifling</w:t>
      </w:r>
      <w:r w:rsidRPr="00765AFC">
        <w:rPr>
          <w:rStyle w:val="Emphasis"/>
        </w:rPr>
        <w:t xml:space="preserve"> of </w:t>
      </w:r>
      <w:r w:rsidRPr="00EC7BA2">
        <w:rPr>
          <w:rStyle w:val="Emphasis"/>
          <w:highlight w:val="cyan"/>
        </w:rPr>
        <w:t>innovation</w:t>
      </w:r>
      <w:r w:rsidRPr="00765AFC">
        <w:rPr>
          <w:sz w:val="16"/>
        </w:rPr>
        <w:t xml:space="preserve">, </w:t>
      </w:r>
      <w:r w:rsidRPr="00EC7BA2">
        <w:rPr>
          <w:rStyle w:val="Emphasis"/>
          <w:highlight w:val="cyan"/>
        </w:rPr>
        <w:t>distortions</w:t>
      </w:r>
      <w:r w:rsidRPr="00EC7BA2">
        <w:rPr>
          <w:sz w:val="16"/>
          <w:highlight w:val="cyan"/>
        </w:rPr>
        <w:t xml:space="preserve"> </w:t>
      </w:r>
      <w:r w:rsidRPr="00EC7BA2">
        <w:rPr>
          <w:rStyle w:val="StyleUnderline"/>
        </w:rPr>
        <w:t>in</w:t>
      </w:r>
      <w:r w:rsidRPr="00765AFC">
        <w:rPr>
          <w:rStyle w:val="StyleUnderline"/>
        </w:rPr>
        <w:t xml:space="preserve"> the direction of innovation</w:t>
      </w:r>
      <w:r w:rsidRPr="00EC7BA2">
        <w:rPr>
          <w:rStyle w:val="StyleUnderline"/>
          <w:highlight w:val="cyan"/>
        </w:rPr>
        <w:t>,</w:t>
      </w:r>
      <w:r w:rsidRPr="00765AFC">
        <w:rPr>
          <w:rStyle w:val="StyleUnderline"/>
        </w:rPr>
        <w:t xml:space="preserve"> </w:t>
      </w:r>
      <w:r w:rsidRPr="00EC7BA2">
        <w:rPr>
          <w:rStyle w:val="StyleUnderline"/>
          <w:highlight w:val="cyan"/>
        </w:rPr>
        <w:t>and</w:t>
      </w:r>
      <w:r w:rsidRPr="00765AFC">
        <w:rPr>
          <w:rStyle w:val="StyleUnderline"/>
        </w:rPr>
        <w:t xml:space="preserve"> a </w:t>
      </w:r>
      <w:r w:rsidRPr="00EC7BA2">
        <w:rPr>
          <w:rStyle w:val="StyleUnderline"/>
          <w:highlight w:val="cyan"/>
        </w:rPr>
        <w:t xml:space="preserve">reduction </w:t>
      </w:r>
      <w:r w:rsidRPr="00EC7BA2">
        <w:rPr>
          <w:rStyle w:val="Emphasis"/>
          <w:highlight w:val="cyan"/>
        </w:rPr>
        <w:t>in the benefits which accrue</w:t>
      </w:r>
      <w:r w:rsidRPr="00765AFC">
        <w:rPr>
          <w:rStyle w:val="StyleUnderline"/>
        </w:rPr>
        <w:t xml:space="preserve"> from any innovation that occurs</w:t>
      </w:r>
      <w:r w:rsidRPr="00765AFC">
        <w:rPr>
          <w:sz w:val="16"/>
        </w:rPr>
        <w:t xml:space="preserve">. </w:t>
      </w:r>
      <w:r w:rsidRPr="00765AFC">
        <w:rPr>
          <w:rStyle w:val="StyleUnderline"/>
        </w:rPr>
        <w:t xml:space="preserve">Many of these </w:t>
      </w:r>
      <w:r w:rsidRPr="00EC7BA2">
        <w:rPr>
          <w:rStyle w:val="StyleUnderline"/>
          <w:highlight w:val="cyan"/>
        </w:rPr>
        <w:t>failures arise</w:t>
      </w:r>
      <w:r w:rsidRPr="00765AFC">
        <w:rPr>
          <w:rStyle w:val="StyleUnderline"/>
        </w:rPr>
        <w:t xml:space="preserve"> </w:t>
      </w:r>
      <w:r w:rsidRPr="00EC7BA2">
        <w:rPr>
          <w:rStyle w:val="StyleUnderline"/>
          <w:highlight w:val="cyan"/>
        </w:rPr>
        <w:t>because</w:t>
      </w:r>
      <w:r w:rsidRPr="00765AFC">
        <w:rPr>
          <w:rStyle w:val="StyleUnderline"/>
        </w:rPr>
        <w:t xml:space="preserve"> </w:t>
      </w:r>
      <w:r w:rsidRPr="00EC7BA2">
        <w:rPr>
          <w:rStyle w:val="StyleUnderline"/>
          <w:highlight w:val="cyan"/>
        </w:rPr>
        <w:t>there is,</w:t>
      </w:r>
      <w:r w:rsidRPr="00765AFC">
        <w:rPr>
          <w:rStyle w:val="StyleUnderline"/>
        </w:rPr>
        <w:t xml:space="preserve"> especially under currently prevalent IPR regimes</w:t>
      </w:r>
      <w:r w:rsidRPr="00EC7BA2">
        <w:rPr>
          <w:rStyle w:val="StyleUnderline"/>
          <w:highlight w:val="cyan"/>
        </w:rPr>
        <w:t xml:space="preserve">, </w:t>
      </w:r>
      <w:r w:rsidRPr="00EC7BA2">
        <w:rPr>
          <w:rStyle w:val="Emphasis"/>
          <w:highlight w:val="cyan"/>
        </w:rPr>
        <w:t xml:space="preserve">no clear relationship </w:t>
      </w:r>
      <w:r w:rsidRPr="00EC7BA2">
        <w:rPr>
          <w:rStyle w:val="StyleUnderline"/>
          <w:highlight w:val="cyan"/>
        </w:rPr>
        <w:t>between the social returns to innovation and the private returns</w:t>
      </w:r>
      <w:r w:rsidRPr="00765AFC">
        <w:rPr>
          <w:sz w:val="16"/>
        </w:rPr>
        <w:t xml:space="preserve">. </w:t>
      </w:r>
      <w:r w:rsidRPr="00765AFC">
        <w:rPr>
          <w:rStyle w:val="StyleUnderline"/>
        </w:rPr>
        <w:t xml:space="preserve">The proliferation of </w:t>
      </w:r>
      <w:r w:rsidRPr="00EC7BA2">
        <w:rPr>
          <w:rStyle w:val="StyleUnderline"/>
          <w:highlight w:val="cyan"/>
        </w:rPr>
        <w:t>me-too drugs</w:t>
      </w:r>
      <w:r w:rsidRPr="00765AFC">
        <w:rPr>
          <w:rStyle w:val="StyleUnderline"/>
        </w:rPr>
        <w:t xml:space="preserve">, the increase in </w:t>
      </w:r>
      <w:r w:rsidRPr="00EC7BA2">
        <w:rPr>
          <w:rStyle w:val="StyleUnderline"/>
          <w:highlight w:val="cyan"/>
        </w:rPr>
        <w:t>patent hold-ups</w:t>
      </w:r>
      <w:r w:rsidRPr="00765AFC">
        <w:rPr>
          <w:rStyle w:val="StyleUnderline"/>
        </w:rPr>
        <w:t xml:space="preserve"> </w:t>
      </w:r>
      <w:r w:rsidRPr="00EC7BA2">
        <w:rPr>
          <w:rStyle w:val="StyleUnderline"/>
          <w:highlight w:val="cyan"/>
        </w:rPr>
        <w:t>and similar</w:t>
      </w:r>
      <w:r w:rsidRPr="00765AFC">
        <w:rPr>
          <w:rStyle w:val="StyleUnderline"/>
        </w:rPr>
        <w:t xml:space="preserve"> excesses </w:t>
      </w:r>
      <w:r w:rsidRPr="00EC7BA2">
        <w:rPr>
          <w:rStyle w:val="StyleUnderline"/>
          <w:highlight w:val="cyan"/>
        </w:rPr>
        <w:t>buttress the argument</w:t>
      </w:r>
      <w:r w:rsidRPr="00765AFC">
        <w:rPr>
          <w:rStyle w:val="StyleUnderline"/>
        </w:rPr>
        <w:t xml:space="preserve"> that the IPR system in the developed world is poorly configured</w:t>
      </w:r>
      <w:r w:rsidRPr="00765AFC">
        <w:rPr>
          <w:sz w:val="16"/>
        </w:rPr>
        <w:t>.</w:t>
      </w:r>
    </w:p>
    <w:p w14:paraId="5A1D2110" w14:textId="77777777" w:rsidR="0008510C" w:rsidRPr="00765AFC" w:rsidRDefault="0008510C" w:rsidP="0008510C">
      <w:pPr>
        <w:rPr>
          <w:sz w:val="16"/>
        </w:rPr>
      </w:pPr>
      <w:r w:rsidRPr="00765AFC">
        <w:rPr>
          <w:sz w:val="16"/>
        </w:rPr>
        <w:t>Moreover, whatever the weaknesses and socially malignant outcomes that arise out of poorly designed IPRs in developed countries, they enormity of the problem their adoption causes in developing countries is much higher. The sine qua non of development is widespread and rapid learning and the current IPR system works expressly to limit the capacity of developing countries to adopt such a path. We have provided both general examples and specific case studies to make this case. But it is not enough to simply criticize the system; there is a need for clear alternatives.</w:t>
      </w:r>
    </w:p>
    <w:p w14:paraId="2A8A49EA" w14:textId="77777777" w:rsidR="0008510C" w:rsidRPr="00765AFC" w:rsidRDefault="0008510C" w:rsidP="0008510C">
      <w:pPr>
        <w:rPr>
          <w:sz w:val="16"/>
        </w:rPr>
      </w:pPr>
      <w:r w:rsidRPr="00765AFC">
        <w:rPr>
          <w:sz w:val="16"/>
        </w:rPr>
        <w:lastRenderedPageBreak/>
        <w:t xml:space="preserve">Accordingly, </w:t>
      </w:r>
      <w:r w:rsidRPr="00765AFC">
        <w:rPr>
          <w:rStyle w:val="StyleUnderline"/>
        </w:rPr>
        <w:t>we have provided</w:t>
      </w:r>
      <w:r w:rsidRPr="00765AFC">
        <w:rPr>
          <w:sz w:val="16"/>
        </w:rPr>
        <w:t xml:space="preserve"> some examples of </w:t>
      </w:r>
      <w:r w:rsidRPr="00765AFC">
        <w:rPr>
          <w:rStyle w:val="StyleUnderline"/>
        </w:rPr>
        <w:t xml:space="preserve">policies that could be adopted that would increase the level of </w:t>
      </w:r>
      <w:r w:rsidRPr="00765AFC">
        <w:rPr>
          <w:rStyle w:val="Emphasis"/>
        </w:rPr>
        <w:t>socially beneficial innovation</w:t>
      </w:r>
      <w:r w:rsidRPr="00765AFC">
        <w:rPr>
          <w:rStyle w:val="StyleUnderline"/>
        </w:rPr>
        <w:t xml:space="preserve"> and the social benefits that arise from the innovation that occurs, taking due account of both efficiency and equity</w:t>
      </w:r>
      <w:r w:rsidRPr="00765AFC">
        <w:rPr>
          <w:sz w:val="16"/>
        </w:rPr>
        <w:t>. As usual, trying to push for a one-size-fits all approach, with attempts at excessive institutional harmonisation, is unlikely to be successful. Our hope is that at least some of these proposals have the chance to be widely adopted.</w:t>
      </w:r>
    </w:p>
    <w:p w14:paraId="16426D74" w14:textId="77777777" w:rsidR="0008510C" w:rsidRDefault="0008510C" w:rsidP="0008510C">
      <w:pPr>
        <w:rPr>
          <w:sz w:val="16"/>
        </w:rPr>
      </w:pPr>
      <w:r w:rsidRPr="00EC7BA2">
        <w:rPr>
          <w:rStyle w:val="StyleUnderline"/>
          <w:highlight w:val="cyan"/>
        </w:rPr>
        <w:t>I</w:t>
      </w:r>
      <w:r w:rsidRPr="00EC7BA2">
        <w:rPr>
          <w:sz w:val="16"/>
          <w:highlight w:val="cyan"/>
        </w:rPr>
        <w:t>n</w:t>
      </w:r>
      <w:r w:rsidRPr="00EC7BA2">
        <w:rPr>
          <w:sz w:val="16"/>
        </w:rPr>
        <w:t>tellectual</w:t>
      </w:r>
      <w:r w:rsidRPr="00EC7BA2">
        <w:rPr>
          <w:sz w:val="16"/>
          <w:highlight w:val="cyan"/>
        </w:rPr>
        <w:t xml:space="preserve"> </w:t>
      </w:r>
      <w:r w:rsidRPr="00EC7BA2">
        <w:rPr>
          <w:rStyle w:val="StyleUnderline"/>
          <w:highlight w:val="cyan"/>
        </w:rPr>
        <w:t>P</w:t>
      </w:r>
      <w:r w:rsidRPr="00765AFC">
        <w:rPr>
          <w:sz w:val="16"/>
        </w:rPr>
        <w:t xml:space="preserve">roperty </w:t>
      </w:r>
      <w:r w:rsidRPr="00EC7BA2">
        <w:rPr>
          <w:rStyle w:val="StyleUnderline"/>
          <w:highlight w:val="cyan"/>
        </w:rPr>
        <w:t>R</w:t>
      </w:r>
      <w:r w:rsidRPr="00765AFC">
        <w:rPr>
          <w:rStyle w:val="StyleUnderline"/>
        </w:rPr>
        <w:t xml:space="preserve">ights </w:t>
      </w:r>
      <w:r w:rsidRPr="00EC7BA2">
        <w:rPr>
          <w:rStyle w:val="StyleUnderline"/>
          <w:highlight w:val="cyan"/>
        </w:rPr>
        <w:t>are</w:t>
      </w:r>
      <w:r w:rsidRPr="00765AFC">
        <w:rPr>
          <w:rStyle w:val="StyleUnderline"/>
        </w:rPr>
        <w:t xml:space="preserve"> not an end in themselves but only a </w:t>
      </w:r>
      <w:r w:rsidRPr="00EC7BA2">
        <w:rPr>
          <w:rStyle w:val="StyleUnderline"/>
          <w:highlight w:val="cyan"/>
        </w:rPr>
        <w:t>means towards greater economic welfare</w:t>
      </w:r>
      <w:r w:rsidRPr="00765AFC">
        <w:rPr>
          <w:rStyle w:val="StyleUnderline"/>
        </w:rPr>
        <w:t xml:space="preserve"> for all.</w:t>
      </w:r>
      <w:r w:rsidRPr="00765AFC">
        <w:rPr>
          <w:sz w:val="16"/>
        </w:rPr>
        <w:t xml:space="preserve"> </w:t>
      </w:r>
      <w:r w:rsidRPr="00765AFC">
        <w:rPr>
          <w:rStyle w:val="StyleUnderline"/>
        </w:rPr>
        <w:t xml:space="preserve">We tolerate and sanction known economic </w:t>
      </w:r>
      <w:r w:rsidRPr="00EC7BA2">
        <w:rPr>
          <w:rStyle w:val="StyleUnderline"/>
          <w:highlight w:val="cyan"/>
        </w:rPr>
        <w:t>inefficiencies</w:t>
      </w:r>
      <w:r w:rsidRPr="00765AFC">
        <w:rPr>
          <w:rStyle w:val="StyleUnderline"/>
        </w:rPr>
        <w:t xml:space="preserve"> such as those that arise </w:t>
      </w:r>
      <w:r w:rsidRPr="00EC7BA2">
        <w:rPr>
          <w:rStyle w:val="StyleUnderline"/>
          <w:highlight w:val="cyan"/>
        </w:rPr>
        <w:t>from the private monopolies</w:t>
      </w:r>
      <w:r w:rsidRPr="00765AFC">
        <w:rPr>
          <w:rStyle w:val="StyleUnderline"/>
        </w:rPr>
        <w:t xml:space="preserve"> that are created and sustained through the IPR regime as a gamble in this regard. Our </w:t>
      </w:r>
      <w:r w:rsidRPr="00EC7BA2">
        <w:rPr>
          <w:rStyle w:val="StyleUnderline"/>
        </w:rPr>
        <w:t>contention</w:t>
      </w:r>
      <w:r w:rsidRPr="00765AFC">
        <w:rPr>
          <w:rStyle w:val="StyleUnderline"/>
        </w:rPr>
        <w:t xml:space="preserve"> is that this gamble </w:t>
      </w:r>
      <w:r w:rsidRPr="00EC7BA2">
        <w:rPr>
          <w:rStyle w:val="StyleUnderline"/>
          <w:highlight w:val="cyan"/>
        </w:rPr>
        <w:t>has not paid adequate dividends</w:t>
      </w:r>
      <w:r w:rsidRPr="00765AFC">
        <w:rPr>
          <w:sz w:val="16"/>
        </w:rPr>
        <w:t xml:space="preserve">. A </w:t>
      </w:r>
      <w:r w:rsidRPr="00DF3E18">
        <w:rPr>
          <w:rStyle w:val="StyleUnderline"/>
          <w:highlight w:val="cyan"/>
        </w:rPr>
        <w:t>substantial recalibration</w:t>
      </w:r>
      <w:r w:rsidRPr="00765AFC">
        <w:rPr>
          <w:sz w:val="16"/>
        </w:rPr>
        <w:t xml:space="preserve"> of the international approach to Intellectual Property Rights </w:t>
      </w:r>
      <w:r w:rsidRPr="00DF3E18">
        <w:rPr>
          <w:rStyle w:val="StyleUnderline"/>
          <w:highlight w:val="cyan"/>
        </w:rPr>
        <w:t>is required</w:t>
      </w:r>
      <w:r w:rsidRPr="00765AFC">
        <w:rPr>
          <w:rStyle w:val="StyleUnderline"/>
        </w:rPr>
        <w:t xml:space="preserve"> to ensure the advancement of the standards of living and well-being of the entire world</w:t>
      </w:r>
      <w:r w:rsidRPr="00765AFC">
        <w:rPr>
          <w:sz w:val="16"/>
        </w:rPr>
        <w:t xml:space="preserve">—and to ensure consistency with development objectives and obligations and to support those innovations that have the highest value in terms of their contribution to addressing the challenges facing our global society. </w:t>
      </w:r>
      <w:r w:rsidRPr="00765AFC">
        <w:rPr>
          <w:rStyle w:val="StyleUnderline"/>
        </w:rPr>
        <w:t xml:space="preserve">As the world continues to move towards greater integration and becomes more interdependent and faces up to the pressing challenge posed by our co- dependencies on each other, including global public health and climate change, these </w:t>
      </w:r>
      <w:r w:rsidRPr="00DF3E18">
        <w:rPr>
          <w:rStyle w:val="StyleUnderline"/>
          <w:highlight w:val="cyan"/>
        </w:rPr>
        <w:t>reforms</w:t>
      </w:r>
      <w:r w:rsidRPr="00765AFC">
        <w:rPr>
          <w:rStyle w:val="StyleUnderline"/>
        </w:rPr>
        <w:t xml:space="preserve"> will </w:t>
      </w:r>
      <w:r w:rsidRPr="00DF3E18">
        <w:rPr>
          <w:rStyle w:val="StyleUnderline"/>
          <w:highlight w:val="cyan"/>
        </w:rPr>
        <w:t>become</w:t>
      </w:r>
      <w:r w:rsidRPr="00765AFC">
        <w:rPr>
          <w:rStyle w:val="StyleUnderline"/>
        </w:rPr>
        <w:t xml:space="preserve"> more </w:t>
      </w:r>
      <w:r w:rsidRPr="00DF3E18">
        <w:rPr>
          <w:rStyle w:val="Emphasis"/>
          <w:highlight w:val="cyan"/>
        </w:rPr>
        <w:t>urgent</w:t>
      </w:r>
      <w:r w:rsidRPr="00765AFC">
        <w:rPr>
          <w:sz w:val="16"/>
        </w:rPr>
        <w:t>.</w:t>
      </w:r>
    </w:p>
    <w:p w14:paraId="0E78EF75" w14:textId="77777777" w:rsidR="007109F2" w:rsidRPr="007109F2" w:rsidRDefault="007109F2" w:rsidP="007109F2"/>
    <w:p w14:paraId="57E5C76F" w14:textId="1375EC20" w:rsidR="00357A9B" w:rsidRDefault="00357A9B" w:rsidP="00357A9B">
      <w:pPr>
        <w:pStyle w:val="Heading3"/>
      </w:pPr>
      <w:r>
        <w:lastRenderedPageBreak/>
        <w:t>Patents Kill Innovation---2NC</w:t>
      </w:r>
    </w:p>
    <w:p w14:paraId="00D93FEB" w14:textId="77777777" w:rsidR="00357A9B" w:rsidRDefault="00357A9B" w:rsidP="00357A9B"/>
    <w:p w14:paraId="3187D515" w14:textId="25E40C1F" w:rsidR="007E010A" w:rsidRDefault="007E010A" w:rsidP="007E010A">
      <w:pPr>
        <w:pStyle w:val="Heading4"/>
      </w:pPr>
      <w:r>
        <w:t>Patents hinder innovation---</w:t>
      </w:r>
    </w:p>
    <w:p w14:paraId="21AE0AF2" w14:textId="2BAFAA4B" w:rsidR="007E010A" w:rsidRDefault="007E010A" w:rsidP="007E010A">
      <w:pPr>
        <w:pStyle w:val="Heading4"/>
      </w:pPr>
    </w:p>
    <w:p w14:paraId="566A380A" w14:textId="491B9E5D" w:rsidR="007E010A" w:rsidRPr="007E010A" w:rsidRDefault="007E010A" w:rsidP="007E010A">
      <w:pPr>
        <w:pStyle w:val="Heading4"/>
      </w:pPr>
      <w:r>
        <w:t xml:space="preserve">1. MONOPOLY PRICING and FOLLOW-ON DISCOURAGEMENT. Both </w:t>
      </w:r>
      <w:r w:rsidR="00EE3ABD">
        <w:t>depress</w:t>
      </w:r>
      <w:r>
        <w:t xml:space="preserve"> innovation. </w:t>
      </w:r>
    </w:p>
    <w:p w14:paraId="08FC6177" w14:textId="77777777" w:rsidR="007E010A" w:rsidRDefault="007E010A" w:rsidP="007E010A">
      <w:r w:rsidRPr="00EC1F36">
        <w:t xml:space="preserve">Lucas S. </w:t>
      </w:r>
      <w:r w:rsidRPr="00EC1F36">
        <w:rPr>
          <w:rStyle w:val="Style13ptBold"/>
        </w:rPr>
        <w:t>Osborn et al. 15</w:t>
      </w:r>
      <w:r>
        <w:t xml:space="preserve">. </w:t>
      </w:r>
      <w:r w:rsidRPr="00EC1F36">
        <w:t>Associate Professor, Campbell University, Norman Adrian Wiggins School of Law;</w:t>
      </w:r>
      <w:r>
        <w:t xml:space="preserve"> with</w:t>
      </w:r>
      <w:r w:rsidRPr="00EC1F36">
        <w:t xml:space="preserve"> Joshua M. Pearce</w:t>
      </w:r>
      <w:r>
        <w:t>-Associate Professor, Materials Science and Engineering &amp; Electrical and Computer Engineering, Michigan Technological University</w:t>
      </w:r>
      <w:r w:rsidRPr="00EC1F36">
        <w:t>;</w:t>
      </w:r>
      <w:r>
        <w:t xml:space="preserve"> and</w:t>
      </w:r>
      <w:r w:rsidRPr="00EC1F36">
        <w:t xml:space="preserve"> Amberlee Haselhuhn</w:t>
      </w:r>
      <w:r>
        <w:t>-</w:t>
      </w:r>
      <w:r w:rsidRPr="00EC1F36">
        <w:t xml:space="preserve"> </w:t>
      </w:r>
      <w:r>
        <w:t>Ph.D., Summer 2016, Materials Science and Engineering, Michigan Technological University</w:t>
      </w:r>
      <w:r w:rsidRPr="00EC1F36">
        <w:t>, "A Case for Weakening Patent Rights," St. John's Law Review 89, no. 4 (Winter 2015): 1185-1254</w:t>
      </w:r>
      <w:r>
        <w:t>. HeinOnline.</w:t>
      </w:r>
    </w:p>
    <w:p w14:paraId="5533D118" w14:textId="77777777" w:rsidR="007E010A" w:rsidRPr="009A285F" w:rsidRDefault="007E010A" w:rsidP="007E010A">
      <w:pPr>
        <w:rPr>
          <w:sz w:val="16"/>
        </w:rPr>
      </w:pPr>
      <w:r w:rsidRPr="009A285F">
        <w:rPr>
          <w:sz w:val="16"/>
        </w:rPr>
        <w:t>Regardless of the theory to which one ascribes-the incentive to invent view, the prospect view, or variants thereof-</w:t>
      </w:r>
      <w:r w:rsidRPr="00EC1F36">
        <w:rPr>
          <w:rStyle w:val="StyleUnderline"/>
        </w:rPr>
        <w:t>the patent system</w:t>
      </w:r>
      <w:r w:rsidRPr="009A285F">
        <w:rPr>
          <w:sz w:val="16"/>
        </w:rPr>
        <w:t xml:space="preserve"> unfortunately </w:t>
      </w:r>
      <w:r w:rsidRPr="00EC1F36">
        <w:rPr>
          <w:rStyle w:val="StyleUnderline"/>
        </w:rPr>
        <w:t>imposes key costs on society</w:t>
      </w:r>
      <w:r w:rsidRPr="009A285F">
        <w:rPr>
          <w:sz w:val="16"/>
        </w:rPr>
        <w:t xml:space="preserve">. First, </w:t>
      </w:r>
      <w:r w:rsidRPr="00EC1F36">
        <w:rPr>
          <w:rStyle w:val="StyleUnderline"/>
        </w:rPr>
        <w:t xml:space="preserve">by giving an </w:t>
      </w:r>
      <w:r w:rsidRPr="007E010A">
        <w:rPr>
          <w:rStyle w:val="StyleUnderline"/>
          <w:highlight w:val="cyan"/>
        </w:rPr>
        <w:t>exclusive right</w:t>
      </w:r>
      <w:r w:rsidRPr="00EC1F36">
        <w:rPr>
          <w:rStyle w:val="StyleUnderline"/>
        </w:rPr>
        <w:t xml:space="preserve"> to its owner to make, use, sell, and offer to sell the invention, a patent </w:t>
      </w:r>
      <w:r w:rsidRPr="007E010A">
        <w:rPr>
          <w:rStyle w:val="StyleUnderline"/>
          <w:highlight w:val="cyan"/>
        </w:rPr>
        <w:t>raises</w:t>
      </w:r>
      <w:r w:rsidRPr="00EC1F36">
        <w:rPr>
          <w:rStyle w:val="StyleUnderline"/>
        </w:rPr>
        <w:t xml:space="preserve"> the </w:t>
      </w:r>
      <w:r w:rsidRPr="007E010A">
        <w:rPr>
          <w:rStyle w:val="StyleUnderline"/>
          <w:highlight w:val="cyan"/>
        </w:rPr>
        <w:t>potential for the inventor to sell</w:t>
      </w:r>
      <w:r w:rsidRPr="00EC1F36">
        <w:rPr>
          <w:rStyle w:val="StyleUnderline"/>
        </w:rPr>
        <w:t xml:space="preserve"> the invention at </w:t>
      </w:r>
      <w:r w:rsidRPr="007E010A">
        <w:rPr>
          <w:rStyle w:val="StyleUnderline"/>
          <w:highlight w:val="cyan"/>
        </w:rPr>
        <w:t>a price higher than what it would command in a</w:t>
      </w:r>
      <w:r w:rsidRPr="00EC1F36">
        <w:rPr>
          <w:rStyle w:val="StyleUnderline"/>
        </w:rPr>
        <w:t xml:space="preserve"> perfectly </w:t>
      </w:r>
      <w:r w:rsidRPr="007E010A">
        <w:rPr>
          <w:rStyle w:val="StyleUnderline"/>
          <w:highlight w:val="cyan"/>
        </w:rPr>
        <w:t>competitive market</w:t>
      </w:r>
      <w:r w:rsidRPr="00EC1F36">
        <w:rPr>
          <w:rStyle w:val="StyleUnderline"/>
        </w:rPr>
        <w:t>.</w:t>
      </w:r>
      <w:r w:rsidRPr="009A285F">
        <w:rPr>
          <w:sz w:val="16"/>
        </w:rPr>
        <w:t xml:space="preserve"> To the extent there are no reasonable substitutes, a patent holder can charge a higher monopoly price for the invention and thus make more profit per item sold. </w:t>
      </w:r>
      <w:r w:rsidRPr="00EC1F36">
        <w:rPr>
          <w:rStyle w:val="StyleUnderline"/>
        </w:rPr>
        <w:t xml:space="preserve">The </w:t>
      </w:r>
      <w:r w:rsidRPr="007E010A">
        <w:rPr>
          <w:rStyle w:val="StyleUnderline"/>
          <w:highlight w:val="cyan"/>
        </w:rPr>
        <w:t>increased price forces</w:t>
      </w:r>
      <w:r w:rsidRPr="00EC1F36">
        <w:rPr>
          <w:rStyle w:val="StyleUnderline"/>
        </w:rPr>
        <w:t xml:space="preserve"> some </w:t>
      </w:r>
      <w:r w:rsidRPr="007E010A">
        <w:rPr>
          <w:rStyle w:val="StyleUnderline"/>
          <w:highlight w:val="cyan"/>
        </w:rPr>
        <w:t>purchasers</w:t>
      </w:r>
      <w:r w:rsidRPr="00EC1F36">
        <w:rPr>
          <w:rStyle w:val="StyleUnderline"/>
        </w:rPr>
        <w:t xml:space="preserve"> </w:t>
      </w:r>
      <w:r w:rsidRPr="007E010A">
        <w:rPr>
          <w:rStyle w:val="StyleUnderline"/>
          <w:highlight w:val="cyan"/>
        </w:rPr>
        <w:t>out of the market</w:t>
      </w:r>
      <w:r w:rsidRPr="00EC1F36">
        <w:rPr>
          <w:rStyle w:val="StyleUnderline"/>
        </w:rPr>
        <w:t xml:space="preserve"> for the item, </w:t>
      </w:r>
      <w:r w:rsidRPr="007E010A">
        <w:rPr>
          <w:rStyle w:val="StyleUnderline"/>
          <w:highlight w:val="cyan"/>
        </w:rPr>
        <w:t>creating a deadweight loss</w:t>
      </w:r>
      <w:r w:rsidRPr="009A285F">
        <w:rPr>
          <w:sz w:val="16"/>
        </w:rPr>
        <w:t>.</w:t>
      </w:r>
    </w:p>
    <w:p w14:paraId="3FE96EC5" w14:textId="77777777" w:rsidR="007E010A" w:rsidRPr="009A285F" w:rsidRDefault="007E010A" w:rsidP="007E010A">
      <w:pPr>
        <w:rPr>
          <w:sz w:val="16"/>
        </w:rPr>
      </w:pPr>
      <w:r w:rsidRPr="009A285F">
        <w:rPr>
          <w:sz w:val="16"/>
        </w:rPr>
        <w:t xml:space="preserve">Second, </w:t>
      </w:r>
      <w:r w:rsidRPr="00EC1F36">
        <w:rPr>
          <w:rStyle w:val="StyleUnderline"/>
        </w:rPr>
        <w:t xml:space="preserve">the </w:t>
      </w:r>
      <w:r w:rsidRPr="007E010A">
        <w:rPr>
          <w:rStyle w:val="StyleUnderline"/>
          <w:highlight w:val="cyan"/>
        </w:rPr>
        <w:t>patent</w:t>
      </w:r>
      <w:r w:rsidRPr="00EC1F36">
        <w:rPr>
          <w:rStyle w:val="StyleUnderline"/>
        </w:rPr>
        <w:t xml:space="preserve"> </w:t>
      </w:r>
      <w:r w:rsidRPr="007E010A">
        <w:rPr>
          <w:rStyle w:val="StyleUnderline"/>
          <w:highlight w:val="cyan"/>
        </w:rPr>
        <w:t>system</w:t>
      </w:r>
      <w:r w:rsidRPr="00EC1F36">
        <w:rPr>
          <w:rStyle w:val="StyleUnderline"/>
        </w:rPr>
        <w:t xml:space="preserve"> can also burden society by </w:t>
      </w:r>
      <w:r w:rsidRPr="007E010A">
        <w:rPr>
          <w:rStyle w:val="StyleUnderline"/>
          <w:highlight w:val="cyan"/>
        </w:rPr>
        <w:t>imped</w:t>
      </w:r>
      <w:r w:rsidRPr="00EC1F36">
        <w:rPr>
          <w:rStyle w:val="StyleUnderline"/>
        </w:rPr>
        <w:t xml:space="preserve">ing </w:t>
      </w:r>
      <w:r w:rsidRPr="007E010A">
        <w:rPr>
          <w:rStyle w:val="StyleUnderline"/>
          <w:highlight w:val="cyan"/>
        </w:rPr>
        <w:t>follow-on tech</w:t>
      </w:r>
      <w:r w:rsidRPr="009A285F">
        <w:rPr>
          <w:sz w:val="16"/>
        </w:rPr>
        <w:t>nology.</w:t>
      </w:r>
      <w:r w:rsidRPr="007E010A">
        <w:rPr>
          <w:sz w:val="16"/>
          <w:highlight w:val="cyan"/>
        </w:rPr>
        <w:t xml:space="preserve">' </w:t>
      </w:r>
      <w:r w:rsidRPr="007E010A">
        <w:rPr>
          <w:rStyle w:val="StyleUnderline"/>
          <w:highlight w:val="cyan"/>
        </w:rPr>
        <w:t>Tech</w:t>
      </w:r>
      <w:r w:rsidRPr="009A285F">
        <w:rPr>
          <w:sz w:val="16"/>
        </w:rPr>
        <w:t xml:space="preserve">nology </w:t>
      </w:r>
      <w:r w:rsidRPr="007E010A">
        <w:rPr>
          <w:rStyle w:val="StyleUnderline"/>
          <w:highlight w:val="cyan"/>
        </w:rPr>
        <w:t>creation is cumulative; inventors build on the inventions of yesterday to bring forth new inventions</w:t>
      </w:r>
      <w:r w:rsidRPr="007E010A">
        <w:rPr>
          <w:sz w:val="16"/>
          <w:highlight w:val="cyan"/>
        </w:rPr>
        <w:t xml:space="preserve">. </w:t>
      </w:r>
      <w:r w:rsidRPr="007E010A">
        <w:rPr>
          <w:rStyle w:val="StyleUnderline"/>
          <w:highlight w:val="cyan"/>
        </w:rPr>
        <w:t>Patents</w:t>
      </w:r>
      <w:r w:rsidRPr="009A285F">
        <w:rPr>
          <w:sz w:val="16"/>
        </w:rPr>
        <w:t xml:space="preserve"> can </w:t>
      </w:r>
      <w:r w:rsidRPr="007E010A">
        <w:rPr>
          <w:rStyle w:val="Emphasis"/>
          <w:highlight w:val="cyan"/>
        </w:rPr>
        <w:t>discourage follow-on research</w:t>
      </w:r>
      <w:r w:rsidRPr="007E010A">
        <w:rPr>
          <w:sz w:val="16"/>
          <w:highlight w:val="cyan"/>
        </w:rPr>
        <w:t xml:space="preserve"> </w:t>
      </w:r>
      <w:r w:rsidRPr="007E010A">
        <w:rPr>
          <w:rStyle w:val="StyleUnderline"/>
          <w:highlight w:val="cyan"/>
        </w:rPr>
        <w:t>by preventing the inventor</w:t>
      </w:r>
      <w:r w:rsidRPr="00EC1F36">
        <w:rPr>
          <w:rStyle w:val="StyleUnderline"/>
        </w:rPr>
        <w:t xml:space="preserve"> </w:t>
      </w:r>
      <w:r w:rsidRPr="007E010A">
        <w:rPr>
          <w:rStyle w:val="StyleUnderline"/>
          <w:highlight w:val="cyan"/>
        </w:rPr>
        <w:t>of an improvement from commercializing it to the extent that it infringes</w:t>
      </w:r>
      <w:r w:rsidRPr="00EC1F36">
        <w:rPr>
          <w:rStyle w:val="StyleUnderline"/>
        </w:rPr>
        <w:t xml:space="preserve"> </w:t>
      </w:r>
      <w:r w:rsidRPr="007E010A">
        <w:rPr>
          <w:rStyle w:val="StyleUnderline"/>
          <w:highlight w:val="cyan"/>
        </w:rPr>
        <w:t>the</w:t>
      </w:r>
      <w:r w:rsidRPr="00EC1F36">
        <w:rPr>
          <w:rStyle w:val="StyleUnderline"/>
        </w:rPr>
        <w:t xml:space="preserve"> first </w:t>
      </w:r>
      <w:r w:rsidRPr="007E010A">
        <w:rPr>
          <w:rStyle w:val="StyleUnderline"/>
          <w:highlight w:val="cyan"/>
        </w:rPr>
        <w:t>patent</w:t>
      </w:r>
      <w:r w:rsidRPr="009A285F">
        <w:rPr>
          <w:sz w:val="16"/>
        </w:rPr>
        <w:t xml:space="preserve">.10 </w:t>
      </w:r>
      <w:r w:rsidRPr="00EC1F36">
        <w:rPr>
          <w:rStyle w:val="StyleUnderline"/>
        </w:rPr>
        <w:t>The longer tech</w:t>
      </w:r>
      <w:r w:rsidRPr="009A285F">
        <w:rPr>
          <w:sz w:val="16"/>
        </w:rPr>
        <w:t xml:space="preserve">nology </w:t>
      </w:r>
      <w:r w:rsidRPr="00EC1F36">
        <w:rPr>
          <w:rStyle w:val="StyleUnderline"/>
        </w:rPr>
        <w:t>remains patented, the slower the cumulative research advances that build upon it will be</w:t>
      </w:r>
      <w:r w:rsidRPr="009A285F">
        <w:rPr>
          <w:sz w:val="16"/>
        </w:rPr>
        <w:t>.</w:t>
      </w:r>
    </w:p>
    <w:p w14:paraId="794B485D" w14:textId="77777777" w:rsidR="007E010A" w:rsidRPr="009A285F" w:rsidRDefault="007E010A" w:rsidP="007E010A">
      <w:pPr>
        <w:rPr>
          <w:sz w:val="16"/>
        </w:rPr>
      </w:pPr>
      <w:r w:rsidRPr="009A285F">
        <w:rPr>
          <w:rStyle w:val="StyleUnderline"/>
        </w:rPr>
        <w:t>Although there are other costs to the patent system, the harms from monopoly pricing and follow-on impedance represent two of the most prominent</w:t>
      </w:r>
      <w:r w:rsidRPr="009A285F">
        <w:rPr>
          <w:sz w:val="16"/>
        </w:rPr>
        <w:t xml:space="preserve">. And, in general, </w:t>
      </w:r>
      <w:r w:rsidRPr="007E010A">
        <w:rPr>
          <w:rStyle w:val="Emphasis"/>
          <w:highlight w:val="cyan"/>
        </w:rPr>
        <w:t>the stronger the patent rights, the worse the harms</w:t>
      </w:r>
      <w:r w:rsidRPr="009A285F">
        <w:rPr>
          <w:sz w:val="16"/>
        </w:rPr>
        <w:t>. Thus, the prospect theory's predilection for stronger patents would increase the patent system's costs from higher prices and impediments to follow-on inventions,11 as well as encourage more complacency.12</w:t>
      </w:r>
    </w:p>
    <w:p w14:paraId="54246674" w14:textId="22B1774C" w:rsidR="004E3F58" w:rsidRPr="004E3F58" w:rsidRDefault="004E3F58" w:rsidP="004E3F58">
      <w:pPr>
        <w:pStyle w:val="Heading4"/>
      </w:pPr>
      <w:r>
        <w:t xml:space="preserve">2. </w:t>
      </w:r>
      <w:r>
        <w:rPr>
          <w:u w:val="single"/>
        </w:rPr>
        <w:t>PATENT GRIDLOCK</w:t>
      </w:r>
      <w:r w:rsidR="003827B6">
        <w:t xml:space="preserve">. Hurts progress. </w:t>
      </w:r>
    </w:p>
    <w:p w14:paraId="137B4FC1" w14:textId="77777777" w:rsidR="004E3F58" w:rsidRDefault="004E3F58" w:rsidP="004E3F58">
      <w:r w:rsidRPr="000C1A7C">
        <w:rPr>
          <w:rStyle w:val="Style13ptBold"/>
        </w:rPr>
        <w:t>Stallman 13</w:t>
      </w:r>
      <w:r>
        <w:t xml:space="preserve"> — Richard Stallman, Founder and President of the Free Software Foundation, holds a BA from Harvard University, Founder of the GNU operating system, keynote speaker at the Loyola, 2013 (“Patent Law Is, at Best, Not Worth Keeping,” Chicago Law Journal, vol. 45, no. 2, pg. 393-4, Winter, Available Online at https://heinonline.org/HOL/Page?handle=hein.journals/luclj45&amp;div=15&amp;g_sent=1&amp;casa_token=&amp;collection=journals, Accessed 07-11-2024)</w:t>
      </w:r>
    </w:p>
    <w:p w14:paraId="7CAF555C" w14:textId="77777777" w:rsidR="004E3F58" w:rsidRPr="004E3F58" w:rsidRDefault="004E3F58" w:rsidP="004E3F58">
      <w:pPr>
        <w:rPr>
          <w:sz w:val="16"/>
        </w:rPr>
      </w:pPr>
      <w:r w:rsidRPr="004E3F58">
        <w:rPr>
          <w:sz w:val="16"/>
        </w:rPr>
        <w:t xml:space="preserve">A more recent form of the problem is </w:t>
      </w:r>
      <w:r w:rsidRPr="009A0B83">
        <w:rPr>
          <w:rStyle w:val="Emphasis"/>
          <w:highlight w:val="yellow"/>
        </w:rPr>
        <w:t>patent gridlock</w:t>
      </w:r>
      <w:r w:rsidRPr="004E3F58">
        <w:rPr>
          <w:sz w:val="16"/>
        </w:rPr>
        <w:t xml:space="preserve">. </w:t>
      </w:r>
      <w:r w:rsidRPr="009A0B83">
        <w:rPr>
          <w:rStyle w:val="StyleUnderline"/>
          <w:highlight w:val="yellow"/>
        </w:rPr>
        <w:t xml:space="preserve">In 1917, no one </w:t>
      </w:r>
      <w:r w:rsidRPr="009A0B83">
        <w:rPr>
          <w:rStyle w:val="StyleUnderline"/>
        </w:rPr>
        <w:t xml:space="preserve">in the U.S. </w:t>
      </w:r>
      <w:r w:rsidRPr="009A0B83">
        <w:rPr>
          <w:rStyle w:val="StyleUnderline"/>
          <w:highlight w:val="yellow"/>
        </w:rPr>
        <w:t>was allowed to make a</w:t>
      </w:r>
      <w:r w:rsidRPr="00C57610">
        <w:rPr>
          <w:rStyle w:val="StyleUnderline"/>
        </w:rPr>
        <w:t xml:space="preserve"> </w:t>
      </w:r>
      <w:r w:rsidRPr="00C57610">
        <w:rPr>
          <w:rStyle w:val="Emphasis"/>
        </w:rPr>
        <w:t xml:space="preserve">modem </w:t>
      </w:r>
      <w:r w:rsidRPr="003F62E8">
        <w:rPr>
          <w:rStyle w:val="Emphasis"/>
        </w:rPr>
        <w:t>air</w:t>
      </w:r>
      <w:r w:rsidRPr="009A0B83">
        <w:rPr>
          <w:rStyle w:val="Emphasis"/>
          <w:highlight w:val="yellow"/>
        </w:rPr>
        <w:t>plane</w:t>
      </w:r>
      <w:r w:rsidRPr="004E3F58">
        <w:rPr>
          <w:sz w:val="16"/>
        </w:rPr>
        <w:t xml:space="preserve">. 27 </w:t>
      </w:r>
      <w:r w:rsidRPr="003F62E8">
        <w:rPr>
          <w:rStyle w:val="StyleUnderline"/>
          <w:highlight w:val="yellow"/>
        </w:rPr>
        <w:t>The</w:t>
      </w:r>
      <w:r w:rsidRPr="004E3F58">
        <w:rPr>
          <w:sz w:val="16"/>
        </w:rPr>
        <w:t xml:space="preserve"> state-of-theart </w:t>
      </w:r>
      <w:r w:rsidRPr="00C57610">
        <w:rPr>
          <w:rStyle w:val="StyleUnderline"/>
        </w:rPr>
        <w:t>air</w:t>
      </w:r>
      <w:r w:rsidRPr="003F62E8">
        <w:rPr>
          <w:rStyle w:val="StyleUnderline"/>
          <w:highlight w:val="yellow"/>
        </w:rPr>
        <w:t>plane</w:t>
      </w:r>
      <w:r w:rsidRPr="00C57610">
        <w:rPr>
          <w:rStyle w:val="StyleUnderline"/>
        </w:rPr>
        <w:t xml:space="preserve"> </w:t>
      </w:r>
      <w:r w:rsidRPr="003F62E8">
        <w:rPr>
          <w:rStyle w:val="StyleUnderline"/>
          <w:highlight w:val="yellow"/>
        </w:rPr>
        <w:t>was covered by</w:t>
      </w:r>
      <w:r w:rsidRPr="00C57610">
        <w:rPr>
          <w:rStyle w:val="StyleUnderline"/>
        </w:rPr>
        <w:t xml:space="preserve"> several </w:t>
      </w:r>
      <w:r w:rsidRPr="003F62E8">
        <w:rPr>
          <w:rStyle w:val="StyleUnderline"/>
          <w:highlight w:val="yellow"/>
        </w:rPr>
        <w:t>patents whose holders did not get along</w:t>
      </w:r>
      <w:r w:rsidRPr="004E3F58">
        <w:rPr>
          <w:sz w:val="16"/>
        </w:rPr>
        <w:t xml:space="preserve">; </w:t>
      </w:r>
      <w:r w:rsidRPr="003F62E8">
        <w:rPr>
          <w:rStyle w:val="Emphasis"/>
          <w:highlight w:val="yellow"/>
        </w:rPr>
        <w:t>no one</w:t>
      </w:r>
      <w:r w:rsidRPr="003F62E8">
        <w:rPr>
          <w:rStyle w:val="StyleUnderline"/>
          <w:highlight w:val="yellow"/>
        </w:rPr>
        <w:t xml:space="preserve"> could get permission to</w:t>
      </w:r>
      <w:r w:rsidRPr="00C57610">
        <w:rPr>
          <w:rStyle w:val="StyleUnderline"/>
        </w:rPr>
        <w:t xml:space="preserve"> use </w:t>
      </w:r>
      <w:r w:rsidRPr="003F62E8">
        <w:rPr>
          <w:rStyle w:val="StyleUnderline"/>
          <w:highlight w:val="yellow"/>
        </w:rPr>
        <w:t>all</w:t>
      </w:r>
      <w:r w:rsidRPr="00C57610">
        <w:rPr>
          <w:rStyle w:val="StyleUnderline"/>
        </w:rPr>
        <w:t xml:space="preserve"> </w:t>
      </w:r>
      <w:r w:rsidRPr="004E3F58">
        <w:rPr>
          <w:sz w:val="16"/>
        </w:rPr>
        <w:t xml:space="preserve">of </w:t>
      </w:r>
      <w:r w:rsidRPr="003F62E8">
        <w:rPr>
          <w:rStyle w:val="StyleUnderline"/>
          <w:highlight w:val="yellow"/>
        </w:rPr>
        <w:t>the</w:t>
      </w:r>
      <w:r w:rsidRPr="004E3F58">
        <w:rPr>
          <w:sz w:val="16"/>
        </w:rPr>
        <w:t xml:space="preserve"> </w:t>
      </w:r>
      <w:r w:rsidRPr="003F62E8">
        <w:rPr>
          <w:rStyle w:val="Emphasis"/>
          <w:highlight w:val="yellow"/>
        </w:rPr>
        <w:t>necessary techniques</w:t>
      </w:r>
      <w:r w:rsidRPr="004E3F58">
        <w:rPr>
          <w:sz w:val="16"/>
        </w:rPr>
        <w:t xml:space="preserve">. 28 </w:t>
      </w:r>
      <w:r w:rsidRPr="003F62E8">
        <w:rPr>
          <w:rStyle w:val="StyleUnderline"/>
          <w:highlight w:val="yellow"/>
        </w:rPr>
        <w:t>When the U.S</w:t>
      </w:r>
      <w:r w:rsidRPr="002B1B43">
        <w:rPr>
          <w:rStyle w:val="StyleUnderline"/>
        </w:rPr>
        <w:t>. entered</w:t>
      </w:r>
      <w:r w:rsidRPr="004E3F58">
        <w:rPr>
          <w:sz w:val="16"/>
        </w:rPr>
        <w:t xml:space="preserve"> </w:t>
      </w:r>
      <w:r w:rsidRPr="002B1B43">
        <w:rPr>
          <w:rStyle w:val="StyleUnderline"/>
        </w:rPr>
        <w:t>W</w:t>
      </w:r>
      <w:r w:rsidRPr="004E3F58">
        <w:rPr>
          <w:sz w:val="16"/>
        </w:rPr>
        <w:t xml:space="preserve">orld </w:t>
      </w:r>
      <w:r w:rsidRPr="002B1B43">
        <w:rPr>
          <w:rStyle w:val="StyleUnderline"/>
        </w:rPr>
        <w:t>W</w:t>
      </w:r>
      <w:r w:rsidRPr="004E3F58">
        <w:rPr>
          <w:sz w:val="16"/>
        </w:rPr>
        <w:t xml:space="preserve">ar </w:t>
      </w:r>
      <w:r w:rsidRPr="002B1B43">
        <w:rPr>
          <w:rStyle w:val="StyleUnderline"/>
        </w:rPr>
        <w:t>I</w:t>
      </w:r>
      <w:r w:rsidRPr="004E3F58">
        <w:rPr>
          <w:sz w:val="16"/>
        </w:rPr>
        <w:t xml:space="preserve">, </w:t>
      </w:r>
      <w:r w:rsidRPr="002B1B43">
        <w:rPr>
          <w:rStyle w:val="StyleUnderline"/>
        </w:rPr>
        <w:t xml:space="preserve">it </w:t>
      </w:r>
      <w:r w:rsidRPr="003F62E8">
        <w:rPr>
          <w:rStyle w:val="StyleUnderline"/>
          <w:highlight w:val="yellow"/>
        </w:rPr>
        <w:t xml:space="preserve">nationalized those </w:t>
      </w:r>
      <w:r w:rsidRPr="003F62E8">
        <w:rPr>
          <w:rStyle w:val="Emphasis"/>
          <w:highlight w:val="yellow"/>
        </w:rPr>
        <w:t>patents</w:t>
      </w:r>
      <w:r w:rsidRPr="004E3F58">
        <w:rPr>
          <w:sz w:val="16"/>
        </w:rPr>
        <w:t xml:space="preserve">, paying a lump sum to each patent holder. 29 </w:t>
      </w:r>
      <w:r w:rsidRPr="002B1B43">
        <w:rPr>
          <w:rStyle w:val="StyleUnderline"/>
        </w:rPr>
        <w:t xml:space="preserve">This </w:t>
      </w:r>
      <w:r w:rsidRPr="003F62E8">
        <w:rPr>
          <w:rStyle w:val="StyleUnderline"/>
          <w:highlight w:val="yellow"/>
        </w:rPr>
        <w:t>allowed</w:t>
      </w:r>
      <w:r w:rsidRPr="004E3F58">
        <w:rPr>
          <w:sz w:val="16"/>
        </w:rPr>
        <w:t xml:space="preserve"> up-todate </w:t>
      </w:r>
      <w:r w:rsidRPr="003F62E8">
        <w:rPr>
          <w:rStyle w:val="Emphasis"/>
          <w:highlight w:val="yellow"/>
        </w:rPr>
        <w:t>airplanes</w:t>
      </w:r>
      <w:r w:rsidRPr="002B1B43">
        <w:rPr>
          <w:rStyle w:val="StyleUnderline"/>
        </w:rPr>
        <w:t xml:space="preserve"> to be made</w:t>
      </w:r>
      <w:r w:rsidRPr="004E3F58">
        <w:rPr>
          <w:sz w:val="16"/>
        </w:rPr>
        <w:t>. 30</w:t>
      </w:r>
    </w:p>
    <w:p w14:paraId="6D6A97BD" w14:textId="77777777" w:rsidR="004E3F58" w:rsidRPr="004E3F58" w:rsidRDefault="004E3F58" w:rsidP="004E3F58">
      <w:pPr>
        <w:rPr>
          <w:sz w:val="16"/>
        </w:rPr>
      </w:pPr>
      <w:r w:rsidRPr="003F62E8">
        <w:rPr>
          <w:rStyle w:val="StyleUnderline"/>
          <w:highlight w:val="yellow"/>
        </w:rPr>
        <w:lastRenderedPageBreak/>
        <w:t xml:space="preserve">Patent gridlock </w:t>
      </w:r>
      <w:r w:rsidRPr="003F62E8">
        <w:rPr>
          <w:rStyle w:val="Emphasis"/>
          <w:highlight w:val="yellow"/>
        </w:rPr>
        <w:t>still occurs</w:t>
      </w:r>
      <w:r w:rsidRPr="004E3F58">
        <w:rPr>
          <w:sz w:val="16"/>
        </w:rPr>
        <w:t>. The MPEG-2 standard is still covered by over 400 patents; 31 the negotiations to develop a way to license the use of this standard took longer than the development of the standard itself.32 The licensing scheme solves one problem by creating another: the fact that society depends on a communication standard that cannot be freely used is a disaster in its own right.</w:t>
      </w:r>
    </w:p>
    <w:p w14:paraId="2D4C2E77" w14:textId="77777777" w:rsidR="004E3F58" w:rsidRPr="00953233" w:rsidRDefault="004E3F58" w:rsidP="004E3F58">
      <w:pPr>
        <w:rPr>
          <w:rStyle w:val="StyleUnderline"/>
        </w:rPr>
      </w:pPr>
      <w:r w:rsidRPr="004E3F58">
        <w:rPr>
          <w:sz w:val="16"/>
        </w:rPr>
        <w:t xml:space="preserve">Because </w:t>
      </w:r>
      <w:r w:rsidRPr="00953233">
        <w:rPr>
          <w:rStyle w:val="Emphasis"/>
        </w:rPr>
        <w:t xml:space="preserve">patent </w:t>
      </w:r>
      <w:r w:rsidRPr="003F62E8">
        <w:rPr>
          <w:rStyle w:val="Emphasis"/>
          <w:highlight w:val="yellow"/>
        </w:rPr>
        <w:t>gridlock</w:t>
      </w:r>
      <w:r w:rsidRPr="004E3F58">
        <w:rPr>
          <w:sz w:val="16"/>
          <w:highlight w:val="yellow"/>
        </w:rPr>
        <w:t xml:space="preserve"> </w:t>
      </w:r>
      <w:r w:rsidRPr="003F62E8">
        <w:rPr>
          <w:rStyle w:val="StyleUnderline"/>
          <w:highlight w:val="yellow"/>
        </w:rPr>
        <w:t xml:space="preserve">results from </w:t>
      </w:r>
      <w:r w:rsidRPr="003F62E8">
        <w:rPr>
          <w:rStyle w:val="Emphasis"/>
          <w:highlight w:val="yellow"/>
        </w:rPr>
        <w:t>masses of patents</w:t>
      </w:r>
      <w:r w:rsidRPr="004E3F58">
        <w:rPr>
          <w:sz w:val="16"/>
        </w:rPr>
        <w:t xml:space="preserve">, </w:t>
      </w:r>
      <w:r w:rsidRPr="00953233">
        <w:rPr>
          <w:rStyle w:val="StyleUnderline"/>
        </w:rPr>
        <w:t>it is a mistake to narrow</w:t>
      </w:r>
      <w:r w:rsidRPr="004E3F58">
        <w:rPr>
          <w:sz w:val="16"/>
        </w:rPr>
        <w:t xml:space="preserve"> our </w:t>
      </w:r>
      <w:r w:rsidRPr="00953233">
        <w:rPr>
          <w:rStyle w:val="StyleUnderline"/>
        </w:rPr>
        <w:t>concern to patents of "</w:t>
      </w:r>
      <w:r w:rsidRPr="00953233">
        <w:rPr>
          <w:rStyle w:val="Emphasis"/>
        </w:rPr>
        <w:t>poor quality</w:t>
      </w:r>
      <w:r w:rsidRPr="00953233">
        <w:rPr>
          <w:rStyle w:val="StyleUnderline"/>
        </w:rPr>
        <w:t>."</w:t>
      </w:r>
      <w:r w:rsidRPr="004E3F58">
        <w:rPr>
          <w:sz w:val="16"/>
        </w:rPr>
        <w:t xml:space="preserve"> To speak in terms of quality presupposes patents are desirable if they are done right. </w:t>
      </w:r>
      <w:r w:rsidRPr="00953233">
        <w:rPr>
          <w:rStyle w:val="StyleUnderline"/>
        </w:rPr>
        <w:t xml:space="preserve">To speak of "bad patents" is to presuppose that some are </w:t>
      </w:r>
      <w:r w:rsidRPr="003F62E8">
        <w:rPr>
          <w:rStyle w:val="Emphasis"/>
        </w:rPr>
        <w:t>"good."</w:t>
      </w:r>
    </w:p>
    <w:p w14:paraId="5E9F47FF" w14:textId="77777777" w:rsidR="004E3F58" w:rsidRPr="004E3F58" w:rsidRDefault="004E3F58" w:rsidP="004E3F58">
      <w:pPr>
        <w:rPr>
          <w:sz w:val="16"/>
        </w:rPr>
      </w:pPr>
      <w:r w:rsidRPr="001978E3">
        <w:rPr>
          <w:rStyle w:val="StyleUnderline"/>
          <w:highlight w:val="yellow"/>
        </w:rPr>
        <w:t xml:space="preserve">When </w:t>
      </w:r>
      <w:r w:rsidRPr="001978E3">
        <w:rPr>
          <w:rStyle w:val="Emphasis"/>
          <w:highlight w:val="yellow"/>
        </w:rPr>
        <w:t>innovations</w:t>
      </w:r>
      <w:r w:rsidRPr="001978E3">
        <w:rPr>
          <w:rStyle w:val="StyleUnderline"/>
          <w:highlight w:val="yellow"/>
        </w:rPr>
        <w:t xml:space="preserve"> contribute to </w:t>
      </w:r>
      <w:r w:rsidRPr="001978E3">
        <w:rPr>
          <w:rStyle w:val="Emphasis"/>
          <w:highlight w:val="yellow"/>
        </w:rPr>
        <w:t>progress</w:t>
      </w:r>
      <w:r w:rsidRPr="004E3F58">
        <w:rPr>
          <w:sz w:val="16"/>
        </w:rPr>
        <w:t xml:space="preserve">, the </w:t>
      </w:r>
      <w:r w:rsidRPr="001978E3">
        <w:rPr>
          <w:rStyle w:val="StyleUnderline"/>
          <w:highlight w:val="yellow"/>
        </w:rPr>
        <w:t xml:space="preserve">progress occurs not when someone has a </w:t>
      </w:r>
      <w:r w:rsidRPr="001978E3">
        <w:rPr>
          <w:rStyle w:val="Emphasis"/>
          <w:highlight w:val="yellow"/>
        </w:rPr>
        <w:t>new idea</w:t>
      </w:r>
      <w:r w:rsidRPr="004E3F58">
        <w:rPr>
          <w:sz w:val="16"/>
          <w:highlight w:val="yellow"/>
        </w:rPr>
        <w:t xml:space="preserve"> </w:t>
      </w:r>
      <w:r w:rsidRPr="001978E3">
        <w:rPr>
          <w:rStyle w:val="StyleUnderline"/>
          <w:highlight w:val="yellow"/>
        </w:rPr>
        <w:t>but</w:t>
      </w:r>
      <w:r w:rsidRPr="004E3F58">
        <w:rPr>
          <w:sz w:val="16"/>
        </w:rPr>
        <w:t xml:space="preserve"> rather </w:t>
      </w:r>
      <w:r w:rsidRPr="001978E3">
        <w:rPr>
          <w:rStyle w:val="StyleUnderline"/>
          <w:highlight w:val="yellow"/>
        </w:rPr>
        <w:t xml:space="preserve">when the idea is </w:t>
      </w:r>
      <w:r w:rsidRPr="001978E3">
        <w:rPr>
          <w:rStyle w:val="Emphasis"/>
          <w:highlight w:val="yellow"/>
        </w:rPr>
        <w:t>used</w:t>
      </w:r>
      <w:r w:rsidRPr="00323105">
        <w:rPr>
          <w:rStyle w:val="StyleUnderline"/>
        </w:rPr>
        <w:t xml:space="preserve"> in</w:t>
      </w:r>
      <w:r w:rsidRPr="004E3F58">
        <w:rPr>
          <w:sz w:val="16"/>
        </w:rPr>
        <w:t xml:space="preserve"> various </w:t>
      </w:r>
      <w:r w:rsidRPr="00323105">
        <w:rPr>
          <w:rStyle w:val="Emphasis"/>
        </w:rPr>
        <w:t>products or services</w:t>
      </w:r>
      <w:r w:rsidRPr="004E3F58">
        <w:rPr>
          <w:sz w:val="16"/>
        </w:rPr>
        <w:t xml:space="preserve">. </w:t>
      </w:r>
      <w:r w:rsidRPr="001978E3">
        <w:rPr>
          <w:rStyle w:val="StyleUnderline"/>
          <w:highlight w:val="yellow"/>
        </w:rPr>
        <w:t>In</w:t>
      </w:r>
      <w:r w:rsidRPr="004E3F58">
        <w:rPr>
          <w:sz w:val="16"/>
        </w:rPr>
        <w:t xml:space="preserve"> cases of </w:t>
      </w:r>
      <w:r w:rsidRPr="00323105">
        <w:rPr>
          <w:rStyle w:val="Emphasis"/>
        </w:rPr>
        <w:t xml:space="preserve">patent </w:t>
      </w:r>
      <w:r w:rsidRPr="001978E3">
        <w:rPr>
          <w:rStyle w:val="Emphasis"/>
          <w:highlight w:val="yellow"/>
        </w:rPr>
        <w:t>gridlock</w:t>
      </w:r>
      <w:r w:rsidRPr="004E3F58">
        <w:rPr>
          <w:sz w:val="16"/>
          <w:highlight w:val="yellow"/>
        </w:rPr>
        <w:t xml:space="preserve">, </w:t>
      </w:r>
      <w:r w:rsidRPr="001978E3">
        <w:rPr>
          <w:rStyle w:val="StyleUnderline"/>
          <w:highlight w:val="yellow"/>
        </w:rPr>
        <w:t>this</w:t>
      </w:r>
      <w:r w:rsidRPr="00323105">
        <w:rPr>
          <w:rStyle w:val="StyleUnderline"/>
        </w:rPr>
        <w:t xml:space="preserve"> </w:t>
      </w:r>
      <w:r w:rsidRPr="00323105">
        <w:rPr>
          <w:rStyle w:val="Emphasis"/>
        </w:rPr>
        <w:t xml:space="preserve">crucial </w:t>
      </w:r>
      <w:r w:rsidRPr="001978E3">
        <w:rPr>
          <w:rStyle w:val="Emphasis"/>
          <w:highlight w:val="yellow"/>
        </w:rPr>
        <w:t>step</w:t>
      </w:r>
      <w:r w:rsidRPr="004E3F58">
        <w:rPr>
          <w:sz w:val="16"/>
          <w:highlight w:val="yellow"/>
        </w:rPr>
        <w:t xml:space="preserve"> </w:t>
      </w:r>
      <w:r w:rsidRPr="001978E3">
        <w:rPr>
          <w:rStyle w:val="StyleUnderline"/>
          <w:highlight w:val="yellow"/>
        </w:rPr>
        <w:t>is blocked</w:t>
      </w:r>
      <w:r w:rsidRPr="00323105">
        <w:rPr>
          <w:rStyle w:val="StyleUnderline"/>
        </w:rPr>
        <w:t xml:space="preserve"> by</w:t>
      </w:r>
      <w:r w:rsidRPr="004E3F58">
        <w:rPr>
          <w:sz w:val="16"/>
        </w:rPr>
        <w:t xml:space="preserve"> the </w:t>
      </w:r>
      <w:r w:rsidRPr="008A3754">
        <w:rPr>
          <w:rStyle w:val="Emphasis"/>
          <w:highlight w:val="yellow"/>
        </w:rPr>
        <w:t>patents</w:t>
      </w:r>
      <w:r w:rsidRPr="004E3F58">
        <w:rPr>
          <w:sz w:val="16"/>
        </w:rPr>
        <w:t xml:space="preserve"> themselves, </w:t>
      </w:r>
      <w:r w:rsidRPr="008A3754">
        <w:rPr>
          <w:rStyle w:val="StyleUnderline"/>
        </w:rPr>
        <w:t>which</w:t>
      </w:r>
      <w:r w:rsidRPr="004E3F58">
        <w:rPr>
          <w:sz w:val="16"/>
        </w:rPr>
        <w:t xml:space="preserve"> have the perverse effect of </w:t>
      </w:r>
      <w:r w:rsidRPr="000B01F1">
        <w:rPr>
          <w:rStyle w:val="StyleUnderline"/>
        </w:rPr>
        <w:t xml:space="preserve">directly </w:t>
      </w:r>
      <w:r w:rsidRPr="008A3754">
        <w:rPr>
          <w:rStyle w:val="Emphasis"/>
          <w:highlight w:val="yellow"/>
        </w:rPr>
        <w:t>prevent</w:t>
      </w:r>
      <w:r w:rsidRPr="004E3F58">
        <w:rPr>
          <w:sz w:val="16"/>
        </w:rPr>
        <w:t>ing</w:t>
      </w:r>
      <w:r w:rsidRPr="000B01F1">
        <w:rPr>
          <w:rStyle w:val="StyleUnderline"/>
        </w:rPr>
        <w:t xml:space="preserve"> </w:t>
      </w:r>
      <w:r w:rsidRPr="008A3754">
        <w:rPr>
          <w:rStyle w:val="StyleUnderline"/>
          <w:highlight w:val="yellow"/>
        </w:rPr>
        <w:t>progress</w:t>
      </w:r>
      <w:r w:rsidRPr="004E3F58">
        <w:rPr>
          <w:sz w:val="16"/>
        </w:rPr>
        <w:t xml:space="preserve">. 33 More generally, </w:t>
      </w:r>
      <w:r w:rsidRPr="006B2E7B">
        <w:rPr>
          <w:rStyle w:val="StyleUnderline"/>
          <w:highlight w:val="yellow"/>
        </w:rPr>
        <w:t>the need to obtain</w:t>
      </w:r>
      <w:r w:rsidRPr="000B01F1">
        <w:rPr>
          <w:rStyle w:val="StyleUnderline"/>
        </w:rPr>
        <w:t xml:space="preserve"> patent </w:t>
      </w:r>
      <w:r w:rsidRPr="006B2E7B">
        <w:rPr>
          <w:rStyle w:val="Emphasis"/>
          <w:highlight w:val="yellow"/>
        </w:rPr>
        <w:t>licenses</w:t>
      </w:r>
      <w:r w:rsidRPr="004E3F58">
        <w:rPr>
          <w:sz w:val="16"/>
          <w:highlight w:val="yellow"/>
        </w:rPr>
        <w:t xml:space="preserve">, </w:t>
      </w:r>
      <w:r w:rsidRPr="006B2E7B">
        <w:rPr>
          <w:rStyle w:val="StyleUnderline"/>
          <w:highlight w:val="yellow"/>
        </w:rPr>
        <w:t>plus</w:t>
      </w:r>
      <w:r w:rsidRPr="000B01F1">
        <w:rPr>
          <w:rStyle w:val="StyleUnderline"/>
        </w:rPr>
        <w:t xml:space="preserve"> the </w:t>
      </w:r>
      <w:r w:rsidRPr="006B2E7B">
        <w:rPr>
          <w:rStyle w:val="Emphasis"/>
          <w:highlight w:val="yellow"/>
        </w:rPr>
        <w:t>uncertainty</w:t>
      </w:r>
      <w:r w:rsidRPr="004E3F58">
        <w:rPr>
          <w:sz w:val="16"/>
        </w:rPr>
        <w:t xml:space="preserve"> </w:t>
      </w:r>
      <w:r w:rsidRPr="000B01F1">
        <w:rPr>
          <w:rStyle w:val="StyleUnderline"/>
        </w:rPr>
        <w:t>of how much licensing will be necessary</w:t>
      </w:r>
      <w:r w:rsidRPr="004E3F58">
        <w:rPr>
          <w:sz w:val="16"/>
        </w:rPr>
        <w:t xml:space="preserve">, </w:t>
      </w:r>
      <w:r w:rsidRPr="006B2E7B">
        <w:rPr>
          <w:rStyle w:val="StyleUnderline"/>
          <w:highlight w:val="yellow"/>
        </w:rPr>
        <w:t xml:space="preserve">is an obstacle </w:t>
      </w:r>
      <w:r w:rsidRPr="006B2E7B">
        <w:rPr>
          <w:rStyle w:val="StyleUnderline"/>
        </w:rPr>
        <w:t>to</w:t>
      </w:r>
      <w:r w:rsidRPr="004E3F58">
        <w:rPr>
          <w:sz w:val="16"/>
        </w:rPr>
        <w:t xml:space="preserve"> many technical </w:t>
      </w:r>
      <w:r w:rsidRPr="000B01F1">
        <w:rPr>
          <w:rStyle w:val="Emphasis"/>
        </w:rPr>
        <w:t>activities</w:t>
      </w:r>
      <w:r w:rsidRPr="004E3F58">
        <w:rPr>
          <w:sz w:val="16"/>
        </w:rPr>
        <w:t>. 34</w:t>
      </w:r>
    </w:p>
    <w:p w14:paraId="47E5EA71" w14:textId="744BC4AA" w:rsidR="00357A9B" w:rsidRPr="00EE3ABD" w:rsidRDefault="004E3F58" w:rsidP="004E3F58">
      <w:pPr>
        <w:pStyle w:val="Heading4"/>
      </w:pPr>
      <w:r>
        <w:t>3. KNOWLEDGE DIFFUSION.</w:t>
      </w:r>
      <w:r w:rsidR="00EE3ABD">
        <w:t xml:space="preserve"> Patents </w:t>
      </w:r>
      <w:r w:rsidR="00EE3ABD">
        <w:rPr>
          <w:u w:val="single"/>
        </w:rPr>
        <w:t>block it</w:t>
      </w:r>
      <w:r w:rsidR="00EE3ABD">
        <w:t>.</w:t>
      </w:r>
    </w:p>
    <w:p w14:paraId="3B58CE20" w14:textId="77777777" w:rsidR="004E3F58" w:rsidRDefault="004E3F58" w:rsidP="004E3F58">
      <w:r w:rsidRPr="00620974">
        <w:t xml:space="preserve">Alex </w:t>
      </w:r>
      <w:r w:rsidRPr="00620974">
        <w:rPr>
          <w:rStyle w:val="Style13ptBold"/>
        </w:rPr>
        <w:t>Pazaitis et al. 21</w:t>
      </w:r>
      <w:r>
        <w:t>.</w:t>
      </w:r>
      <w:r w:rsidRPr="00620974">
        <w:t xml:space="preserve"> </w:t>
      </w:r>
      <w:r>
        <w:t>R</w:t>
      </w:r>
      <w:r w:rsidRPr="00620974">
        <w:t>esearcher at Tallinn University of Technology and a core mem- ber of the P2P Lab</w:t>
      </w:r>
      <w:r>
        <w:t>,</w:t>
      </w:r>
      <w:r w:rsidRPr="00620974">
        <w:t xml:space="preserve"> holds a PhD in Technology Governance and is leading parts of the COSMOLOCALISM and CENTRINNO projects</w:t>
      </w:r>
      <w:r>
        <w:t xml:space="preserve">, with </w:t>
      </w:r>
      <w:r w:rsidRPr="00620974">
        <w:t>Chris Giotitsas</w:t>
      </w:r>
      <w:r>
        <w:t>,</w:t>
      </w:r>
      <w:r w:rsidRPr="00620974">
        <w:t xml:space="preserve"> Leandros Savvides</w:t>
      </w:r>
      <w:r>
        <w:t>,</w:t>
      </w:r>
      <w:r w:rsidRPr="00620974">
        <w:t xml:space="preserve"> Vasilis Kostakis</w:t>
      </w:r>
      <w:r>
        <w:t xml:space="preserve">. </w:t>
      </w:r>
      <w:r w:rsidRPr="00620974">
        <w:t>"Do Patents Spur Innovation for Society? Lessons from 3D Printing." The Centre for Postcapitalist Civilisation: mέta Working Papers 7 (2021). https://d1wqtxts1xzle7.cloudfront.net/95009001/7EN-mWP-3D-printing-Pazaitis-Giotitsas-Savvides-Kostakis-libre.pdf?1669713750=&amp;response-content-disposition=inline%3B+filename%3DDo_Patents_Spur_Innovation_for_Society_L.pdf&amp;Expires=1720365087&amp;Signature=L0mWuVUG~Xn~6KykWXrn8ZlEzJbO~L4WDFrowfw-sbhaqrqZcazT6kpQJYTT6n~rs-9F6fsX~BlUTmxjq5Z-0Q30GxG1hq4oHilMdCvCefynSR3GGdwfJ2ChSMZ0C825f23VbxvZBH6lKWQf7rzynSDCE7P46Q3uslcTkShUUU3ztw63f87vRz1CGAwWrLywoFe3JFQknvCpJQhzYVk9sgQPGIzZB7p81kxVUEGyysNsvIFQU-pmf69VhFx3CIva44ZGJY-2DFDlrhVEaQQYem0X21MTRpKzm5yOID-4xu0-8pTr4WSmF1uQqadqFgnO1GBi3MObdORUA624kJBNDA__&amp;Key-Pair-Id=APKAJLOHF5GGSLRBV4ZA</w:t>
      </w:r>
    </w:p>
    <w:p w14:paraId="58E8680E" w14:textId="77777777" w:rsidR="004E3F58" w:rsidRPr="00620974" w:rsidRDefault="004E3F58" w:rsidP="004E3F58">
      <w:pPr>
        <w:rPr>
          <w:sz w:val="16"/>
        </w:rPr>
      </w:pPr>
      <w:r w:rsidRPr="004E3F58">
        <w:rPr>
          <w:rStyle w:val="StyleUnderline"/>
          <w:highlight w:val="cyan"/>
        </w:rPr>
        <w:t xml:space="preserve">Innovation requires </w:t>
      </w:r>
      <w:r w:rsidRPr="004E3F58">
        <w:rPr>
          <w:rStyle w:val="Emphasis"/>
          <w:highlight w:val="cyan"/>
        </w:rPr>
        <w:t>broad and heterogenous knowledge diffusion</w:t>
      </w:r>
      <w:r w:rsidRPr="004E3F58">
        <w:rPr>
          <w:rStyle w:val="StyleUnderline"/>
          <w:highlight w:val="cyan"/>
        </w:rPr>
        <w:t xml:space="preserve"> and experimentation</w:t>
      </w:r>
      <w:r w:rsidRPr="00620974">
        <w:rPr>
          <w:rStyle w:val="StyleUnderline"/>
        </w:rPr>
        <w:t xml:space="preserve"> processes</w:t>
      </w:r>
      <w:r w:rsidRPr="00620974">
        <w:rPr>
          <w:sz w:val="16"/>
        </w:rPr>
        <w:t xml:space="preserve">, including formal and informal actors engaging in diverse relations. A wider variety of ideas, agents, moti- vations, and potential combinations within innovative processes can increase the scope for new and more sophisticated innovations (Fagerberg, 2006). Moreover, </w:t>
      </w:r>
      <w:r w:rsidRPr="004E3F58">
        <w:rPr>
          <w:rStyle w:val="Emphasis"/>
          <w:highlight w:val="cyan"/>
        </w:rPr>
        <w:t>free flows</w:t>
      </w:r>
      <w:r w:rsidRPr="004E3F58">
        <w:rPr>
          <w:sz w:val="16"/>
          <w:highlight w:val="cyan"/>
        </w:rPr>
        <w:t xml:space="preserve"> </w:t>
      </w:r>
      <w:r w:rsidRPr="004E3F58">
        <w:rPr>
          <w:rStyle w:val="StyleUnderline"/>
          <w:highlight w:val="cyan"/>
        </w:rPr>
        <w:t>of knowledge and collabora- tion</w:t>
      </w:r>
      <w:r w:rsidRPr="00620974">
        <w:rPr>
          <w:rStyle w:val="StyleUnderline"/>
        </w:rPr>
        <w:t xml:space="preserve"> across different sectors </w:t>
      </w:r>
      <w:r w:rsidRPr="004E3F58">
        <w:rPr>
          <w:rStyle w:val="StyleUnderline"/>
          <w:highlight w:val="cyan"/>
        </w:rPr>
        <w:t>are essential for a solid scientific base to yield</w:t>
      </w:r>
      <w:r w:rsidRPr="00620974">
        <w:rPr>
          <w:rStyle w:val="StyleUnderline"/>
        </w:rPr>
        <w:t xml:space="preserve"> the types of </w:t>
      </w:r>
      <w:r w:rsidRPr="004E3F58">
        <w:rPr>
          <w:rStyle w:val="StyleUnderline"/>
          <w:highlight w:val="cyan"/>
        </w:rPr>
        <w:t>practical research payoffs that innovation builds upon</w:t>
      </w:r>
      <w:r w:rsidRPr="00620974">
        <w:rPr>
          <w:rStyle w:val="StyleUnderline"/>
        </w:rPr>
        <w:t>, which are more serendipitous than calculated in advance</w:t>
      </w:r>
      <w:r w:rsidRPr="00620974">
        <w:rPr>
          <w:sz w:val="16"/>
        </w:rPr>
        <w:t xml:space="preserve"> (Nel- son, 2004).</w:t>
      </w:r>
    </w:p>
    <w:p w14:paraId="66ECD765" w14:textId="77777777" w:rsidR="004E3F58" w:rsidRDefault="004E3F58" w:rsidP="004E3F58">
      <w:pPr>
        <w:rPr>
          <w:sz w:val="16"/>
        </w:rPr>
      </w:pPr>
      <w:r w:rsidRPr="004E3F58">
        <w:rPr>
          <w:rStyle w:val="StyleUnderline"/>
          <w:highlight w:val="cyan"/>
        </w:rPr>
        <w:t xml:space="preserve">There is </w:t>
      </w:r>
      <w:r w:rsidRPr="004E3F58">
        <w:rPr>
          <w:rStyle w:val="Emphasis"/>
          <w:highlight w:val="cyan"/>
        </w:rPr>
        <w:t>growing evidence</w:t>
      </w:r>
      <w:r w:rsidRPr="004E3F58">
        <w:rPr>
          <w:rStyle w:val="StyleUnderline"/>
          <w:highlight w:val="cyan"/>
        </w:rPr>
        <w:t xml:space="preserve"> that</w:t>
      </w:r>
      <w:r w:rsidRPr="00620974">
        <w:rPr>
          <w:sz w:val="16"/>
        </w:rPr>
        <w:t xml:space="preserve"> strong </w:t>
      </w:r>
      <w:r w:rsidRPr="004E3F58">
        <w:rPr>
          <w:rStyle w:val="StyleUnderline"/>
          <w:highlight w:val="cyan"/>
        </w:rPr>
        <w:t>patents do no</w:t>
      </w:r>
      <w:r w:rsidRPr="00620974">
        <w:rPr>
          <w:rStyle w:val="StyleUnderline"/>
        </w:rPr>
        <w:t>t</w:t>
      </w:r>
      <w:r w:rsidRPr="00620974">
        <w:rPr>
          <w:sz w:val="16"/>
        </w:rPr>
        <w:t xml:space="preserve"> necessarily </w:t>
      </w:r>
      <w:r w:rsidRPr="004E3F58">
        <w:rPr>
          <w:rStyle w:val="StyleUnderline"/>
          <w:highlight w:val="cyan"/>
        </w:rPr>
        <w:t>favor</w:t>
      </w:r>
      <w:r w:rsidRPr="00620974">
        <w:rPr>
          <w:rStyle w:val="StyleUnderline"/>
        </w:rPr>
        <w:t xml:space="preserve"> technological advance and </w:t>
      </w:r>
      <w:r w:rsidRPr="004E3F58">
        <w:rPr>
          <w:rStyle w:val="StyleUnderline"/>
          <w:highlight w:val="cyan"/>
        </w:rPr>
        <w:t>innovation</w:t>
      </w:r>
      <w:r w:rsidRPr="00620974">
        <w:rPr>
          <w:rStyle w:val="StyleUnderline"/>
        </w:rPr>
        <w:t>, nor do they</w:t>
      </w:r>
      <w:r w:rsidRPr="00620974">
        <w:rPr>
          <w:sz w:val="16"/>
        </w:rPr>
        <w:t xml:space="preserve"> singlehand- edly </w:t>
      </w:r>
      <w:r w:rsidRPr="00620974">
        <w:rPr>
          <w:rStyle w:val="StyleUnderline"/>
        </w:rPr>
        <w:t>secure successful market exploitation</w:t>
      </w:r>
      <w:r w:rsidRPr="00620974">
        <w:rPr>
          <w:sz w:val="16"/>
        </w:rPr>
        <w:t xml:space="preserve">. Moreover, </w:t>
      </w:r>
      <w:r w:rsidRPr="004E3F58">
        <w:rPr>
          <w:rStyle w:val="StyleUnderline"/>
          <w:highlight w:val="cyan"/>
        </w:rPr>
        <w:t>when patents do deliver innovation, they</w:t>
      </w:r>
      <w:r w:rsidRPr="004E3F58">
        <w:rPr>
          <w:sz w:val="16"/>
          <w:highlight w:val="cyan"/>
        </w:rPr>
        <w:t xml:space="preserve"> </w:t>
      </w:r>
      <w:r w:rsidRPr="004E3F58">
        <w:rPr>
          <w:sz w:val="16"/>
        </w:rPr>
        <w:t>a</w:t>
      </w:r>
      <w:r w:rsidRPr="00620974">
        <w:rPr>
          <w:sz w:val="16"/>
        </w:rPr>
        <w:t xml:space="preserve">rguably </w:t>
      </w:r>
      <w:r w:rsidRPr="004E3F58">
        <w:rPr>
          <w:rStyle w:val="StyleUnderline"/>
          <w:highlight w:val="cyan"/>
        </w:rPr>
        <w:t>foster</w:t>
      </w:r>
      <w:r w:rsidRPr="00620974">
        <w:rPr>
          <w:rStyle w:val="StyleUnderline"/>
        </w:rPr>
        <w:t xml:space="preserve"> a </w:t>
      </w:r>
      <w:r w:rsidRPr="00EE3ABD">
        <w:rPr>
          <w:rStyle w:val="Emphasis"/>
        </w:rPr>
        <w:t xml:space="preserve">particular </w:t>
      </w:r>
      <w:r w:rsidRPr="00EE3ABD">
        <w:rPr>
          <w:rStyle w:val="Emphasis"/>
          <w:highlight w:val="cyan"/>
        </w:rPr>
        <w:t>configuration of the socio-technological options available that best conforms to the institutional environment the patent system creates</w:t>
      </w:r>
      <w:r w:rsidRPr="00620974">
        <w:rPr>
          <w:rStyle w:val="StyleUnderline"/>
        </w:rPr>
        <w:t>, to begin with</w:t>
      </w:r>
      <w:r w:rsidRPr="00620974">
        <w:rPr>
          <w:sz w:val="16"/>
        </w:rPr>
        <w:t>.</w:t>
      </w:r>
    </w:p>
    <w:p w14:paraId="437A52A1" w14:textId="6D09574D" w:rsidR="00EE3ABD" w:rsidRDefault="00EE3ABD" w:rsidP="00EE3ABD">
      <w:pPr>
        <w:pStyle w:val="Heading4"/>
      </w:pPr>
      <w:r>
        <w:t>4. LEGAL COSTS. They</w:t>
      </w:r>
      <w:r>
        <w:t xml:space="preserve"> obstruct innovation — 128 billion in wasted money every year.</w:t>
      </w:r>
    </w:p>
    <w:p w14:paraId="46C0C54D" w14:textId="77777777" w:rsidR="00EE3ABD" w:rsidRPr="00053175" w:rsidRDefault="00EE3ABD" w:rsidP="00EE3ABD">
      <w:pPr>
        <w:rPr>
          <w:rStyle w:val="StyleUnderline"/>
          <w:sz w:val="26"/>
          <w:u w:val="none"/>
        </w:rPr>
      </w:pPr>
      <w:r w:rsidRPr="00D334DE">
        <w:rPr>
          <w:rStyle w:val="Style13ptBold"/>
        </w:rPr>
        <w:t>Baker 16</w:t>
      </w:r>
      <w:r>
        <w:t xml:space="preserve"> — Dean Baker, co-founded of the Center for Economic and Policy Research, holds a Ph.D. in Economics from the University of Michigan, 2016 (“Rents and Inefficiency in the Patent and Copyright System: Is There a Better Route?,” CEPR, August, Available Online at https://www.cepr.net/report/working-paper-rents-and-inefficiency-in-the-patent-and-copyright-system-is-there-a-better-route/, Accessed 07-12-2024)</w:t>
      </w:r>
    </w:p>
    <w:p w14:paraId="6C5DFA81" w14:textId="77777777" w:rsidR="00EE3ABD" w:rsidRPr="00EE3ABD" w:rsidRDefault="00EE3ABD" w:rsidP="00EE3ABD">
      <w:pPr>
        <w:rPr>
          <w:sz w:val="16"/>
        </w:rPr>
      </w:pPr>
      <w:r w:rsidRPr="001D4AB5">
        <w:rPr>
          <w:rStyle w:val="StyleUnderline"/>
        </w:rPr>
        <w:lastRenderedPageBreak/>
        <w:t xml:space="preserve">They cite a wide range of evidence that </w:t>
      </w:r>
      <w:r w:rsidRPr="00523466">
        <w:rPr>
          <w:rStyle w:val="StyleUnderline"/>
          <w:highlight w:val="yellow"/>
        </w:rPr>
        <w:t xml:space="preserve">patents can be a major source of </w:t>
      </w:r>
      <w:r w:rsidRPr="00523466">
        <w:rPr>
          <w:rStyle w:val="Emphasis"/>
          <w:highlight w:val="yellow"/>
        </w:rPr>
        <w:t>waste</w:t>
      </w:r>
      <w:r w:rsidRPr="00523466">
        <w:rPr>
          <w:rStyle w:val="StyleUnderline"/>
          <w:highlight w:val="yellow"/>
        </w:rPr>
        <w:t xml:space="preserve"> and a hindrance to </w:t>
      </w:r>
      <w:r w:rsidRPr="00523466">
        <w:rPr>
          <w:rStyle w:val="Emphasis"/>
          <w:highlight w:val="yellow"/>
        </w:rPr>
        <w:t>productivity</w:t>
      </w:r>
      <w:r w:rsidRPr="001D4AB5">
        <w:rPr>
          <w:rStyle w:val="Emphasis"/>
        </w:rPr>
        <w:t xml:space="preserve"> growth</w:t>
      </w:r>
      <w:r w:rsidRPr="00EE3ABD">
        <w:rPr>
          <w:sz w:val="16"/>
        </w:rPr>
        <w:t xml:space="preserve">. For example, </w:t>
      </w:r>
      <w:r w:rsidRPr="009D256C">
        <w:rPr>
          <w:rStyle w:val="StyleUnderline"/>
          <w:highlight w:val="yellow"/>
        </w:rPr>
        <w:t xml:space="preserve">the vast majority of patents are </w:t>
      </w:r>
      <w:r w:rsidRPr="009D256C">
        <w:rPr>
          <w:rStyle w:val="Emphasis"/>
          <w:highlight w:val="yellow"/>
        </w:rPr>
        <w:t>never used</w:t>
      </w:r>
      <w:r w:rsidRPr="001D4AB5">
        <w:rPr>
          <w:rStyle w:val="Emphasis"/>
        </w:rPr>
        <w:t>.</w:t>
      </w:r>
      <w:r w:rsidRPr="00EE3ABD">
        <w:rPr>
          <w:sz w:val="16"/>
        </w:rPr>
        <w:t xml:space="preserve"> Old </w:t>
      </w:r>
      <w:r w:rsidRPr="007A6054">
        <w:rPr>
          <w:rStyle w:val="StyleUnderline"/>
        </w:rPr>
        <w:t xml:space="preserve">established </w:t>
      </w:r>
      <w:r w:rsidRPr="009D256C">
        <w:rPr>
          <w:rStyle w:val="StyleUnderline"/>
          <w:highlight w:val="yellow"/>
        </w:rPr>
        <w:t>companies</w:t>
      </w:r>
      <w:r w:rsidRPr="00EE3ABD">
        <w:rPr>
          <w:sz w:val="16"/>
        </w:rPr>
        <w:t xml:space="preserve"> often </w:t>
      </w:r>
      <w:r w:rsidRPr="009D256C">
        <w:rPr>
          <w:rStyle w:val="Emphasis"/>
          <w:highlight w:val="yellow"/>
        </w:rPr>
        <w:t>stockpile</w:t>
      </w:r>
      <w:r w:rsidRPr="00EE3ABD">
        <w:rPr>
          <w:sz w:val="16"/>
          <w:highlight w:val="yellow"/>
        </w:rPr>
        <w:t xml:space="preserve"> </w:t>
      </w:r>
      <w:r w:rsidRPr="009D256C">
        <w:rPr>
          <w:rStyle w:val="StyleUnderline"/>
          <w:highlight w:val="yellow"/>
        </w:rPr>
        <w:t>patents</w:t>
      </w:r>
      <w:r w:rsidRPr="007A6054">
        <w:rPr>
          <w:rStyle w:val="StyleUnderline"/>
        </w:rPr>
        <w:t xml:space="preserve"> to use </w:t>
      </w:r>
      <w:r w:rsidRPr="009D256C">
        <w:rPr>
          <w:rStyle w:val="StyleUnderline"/>
          <w:highlight w:val="yellow"/>
        </w:rPr>
        <w:t xml:space="preserve">as </w:t>
      </w:r>
      <w:r w:rsidRPr="009D256C">
        <w:rPr>
          <w:rStyle w:val="Emphasis"/>
          <w:highlight w:val="yellow"/>
        </w:rPr>
        <w:t>competitive weapons</w:t>
      </w:r>
      <w:r w:rsidRPr="007A6054">
        <w:rPr>
          <w:rStyle w:val="StyleUnderline"/>
        </w:rPr>
        <w:t xml:space="preserve"> against smaller </w:t>
      </w:r>
      <w:r w:rsidRPr="007A6054">
        <w:rPr>
          <w:rStyle w:val="Emphasis"/>
        </w:rPr>
        <w:t>upstarts</w:t>
      </w:r>
      <w:r w:rsidRPr="00EE3ABD">
        <w:rPr>
          <w:sz w:val="16"/>
        </w:rPr>
        <w:t xml:space="preserve">. Hall and Ziedonas (2001) examined the upsurge of patents in the semi-conductor industry in the 1980 and 1990s. They found that the main motivation was to use patents as a weapon in lawsuits against competitors, as well as bargaining chip to be used in a settlement in cases in which they were the defendant. Because </w:t>
      </w:r>
      <w:r w:rsidRPr="009D256C">
        <w:rPr>
          <w:rStyle w:val="StyleUnderline"/>
          <w:highlight w:val="yellow"/>
        </w:rPr>
        <w:t xml:space="preserve">litigation involves </w:t>
      </w:r>
      <w:r w:rsidRPr="009D256C">
        <w:rPr>
          <w:rStyle w:val="Emphasis"/>
          <w:highlight w:val="yellow"/>
        </w:rPr>
        <w:t>large costs</w:t>
      </w:r>
      <w:r w:rsidRPr="00EE3ABD">
        <w:rPr>
          <w:sz w:val="16"/>
        </w:rPr>
        <w:t xml:space="preserve">, </w:t>
      </w:r>
      <w:r w:rsidRPr="009D256C">
        <w:rPr>
          <w:rStyle w:val="StyleUnderline"/>
          <w:highlight w:val="yellow"/>
        </w:rPr>
        <w:t xml:space="preserve">an </w:t>
      </w:r>
      <w:r w:rsidRPr="009D256C">
        <w:rPr>
          <w:rStyle w:val="Emphasis"/>
          <w:highlight w:val="yellow"/>
        </w:rPr>
        <w:t>established firm</w:t>
      </w:r>
      <w:r w:rsidRPr="009D256C">
        <w:rPr>
          <w:rStyle w:val="StyleUnderline"/>
          <w:highlight w:val="yellow"/>
        </w:rPr>
        <w:t xml:space="preserve"> is</w:t>
      </w:r>
      <w:r w:rsidRPr="007A6054">
        <w:rPr>
          <w:rStyle w:val="StyleUnderline"/>
        </w:rPr>
        <w:t xml:space="preserve"> much </w:t>
      </w:r>
      <w:r w:rsidRPr="009D256C">
        <w:rPr>
          <w:rStyle w:val="StyleUnderline"/>
          <w:highlight w:val="yellow"/>
        </w:rPr>
        <w:t xml:space="preserve">better </w:t>
      </w:r>
      <w:r w:rsidRPr="009D256C">
        <w:rPr>
          <w:rStyle w:val="Emphasis"/>
          <w:highlight w:val="yellow"/>
        </w:rPr>
        <w:t>situated</w:t>
      </w:r>
      <w:r w:rsidRPr="007A6054">
        <w:rPr>
          <w:rStyle w:val="StyleUnderline"/>
        </w:rPr>
        <w:t xml:space="preserve"> to contest a patent </w:t>
      </w:r>
      <w:r w:rsidRPr="009D256C">
        <w:rPr>
          <w:rStyle w:val="StyleUnderline"/>
          <w:highlight w:val="yellow"/>
        </w:rPr>
        <w:t xml:space="preserve">than an </w:t>
      </w:r>
      <w:r w:rsidRPr="009D256C">
        <w:rPr>
          <w:rStyle w:val="Emphasis"/>
          <w:highlight w:val="yellow"/>
        </w:rPr>
        <w:t>upstart</w:t>
      </w:r>
      <w:r w:rsidRPr="007A6054">
        <w:rPr>
          <w:rStyle w:val="StyleUnderline"/>
        </w:rPr>
        <w:t xml:space="preserve"> with few resources</w:t>
      </w:r>
      <w:r w:rsidRPr="00EE3ABD">
        <w:rPr>
          <w:sz w:val="16"/>
        </w:rPr>
        <w:t>. As a result, a patent can be used to force the upstart to share much of the benefits of its technology, even if there is no actual dependence on the patent of the established firm.</w:t>
      </w:r>
    </w:p>
    <w:p w14:paraId="6C601767" w14:textId="77777777" w:rsidR="00EE3ABD" w:rsidRPr="00EE3ABD" w:rsidRDefault="00EE3ABD" w:rsidP="00EE3ABD">
      <w:pPr>
        <w:rPr>
          <w:sz w:val="16"/>
        </w:rPr>
      </w:pPr>
      <w:r w:rsidRPr="00EE3ABD">
        <w:rPr>
          <w:sz w:val="16"/>
        </w:rPr>
        <w:t>This sort of reasoning was commonly cited as the main explanation for Google’s decision to buy the Mobility division of Motorola in 2011 for $12.5 billion. At the time, as a relatively new company, Google did not have a large portfolio of patents which could be used as a retaliatory weapon when it was sued. The purchase of Motorola’s Mobility division gave Google a large portfolio of patents that could be used in retaliatory suits against competitors.</w:t>
      </w:r>
    </w:p>
    <w:p w14:paraId="3D6EC3E1" w14:textId="77777777" w:rsidR="00EE3ABD" w:rsidRPr="00EE3ABD" w:rsidRDefault="00EE3ABD" w:rsidP="00EE3ABD">
      <w:pPr>
        <w:rPr>
          <w:sz w:val="16"/>
        </w:rPr>
      </w:pPr>
      <w:r w:rsidRPr="004F0AE4">
        <w:rPr>
          <w:rStyle w:val="StyleUnderline"/>
        </w:rPr>
        <w:t>The extreme case</w:t>
      </w:r>
      <w:r w:rsidRPr="00EE3ABD">
        <w:rPr>
          <w:sz w:val="16"/>
        </w:rPr>
        <w:t xml:space="preserve"> of using patents for legal harassment </w:t>
      </w:r>
      <w:r w:rsidRPr="004F0AE4">
        <w:rPr>
          <w:rStyle w:val="StyleUnderline"/>
        </w:rPr>
        <w:t xml:space="preserve">is that of an actual </w:t>
      </w:r>
      <w:r w:rsidRPr="004F0AE4">
        <w:rPr>
          <w:rStyle w:val="Emphasis"/>
        </w:rPr>
        <w:t>patent troll</w:t>
      </w:r>
      <w:r w:rsidRPr="00EE3ABD">
        <w:rPr>
          <w:sz w:val="16"/>
        </w:rPr>
        <w:t xml:space="preserve">, a </w:t>
      </w:r>
      <w:r w:rsidRPr="004F0AE4">
        <w:rPr>
          <w:rStyle w:val="StyleUnderline"/>
        </w:rPr>
        <w:t xml:space="preserve">company that only exists to push </w:t>
      </w:r>
      <w:r w:rsidRPr="004F0AE4">
        <w:rPr>
          <w:rStyle w:val="Emphasis"/>
        </w:rPr>
        <w:t>claims</w:t>
      </w:r>
      <w:r w:rsidRPr="00EE3ABD">
        <w:rPr>
          <w:sz w:val="16"/>
        </w:rPr>
        <w:t xml:space="preserve"> to patent rights </w:t>
      </w:r>
      <w:r w:rsidRPr="004F0AE4">
        <w:rPr>
          <w:rStyle w:val="StyleUnderline"/>
        </w:rPr>
        <w:t xml:space="preserve">against </w:t>
      </w:r>
      <w:r w:rsidRPr="004F0AE4">
        <w:rPr>
          <w:rStyle w:val="Emphasis"/>
        </w:rPr>
        <w:t>profitable companies</w:t>
      </w:r>
      <w:r w:rsidRPr="00EE3ABD">
        <w:rPr>
          <w:sz w:val="16"/>
        </w:rPr>
        <w:t xml:space="preserve">. Boldrin and Levine (2013) note the case of </w:t>
      </w:r>
      <w:r w:rsidRPr="009D256C">
        <w:rPr>
          <w:rStyle w:val="StyleUnderline"/>
          <w:highlight w:val="yellow"/>
        </w:rPr>
        <w:t>NTP</w:t>
      </w:r>
      <w:r w:rsidRPr="004F0AE4">
        <w:rPr>
          <w:rStyle w:val="StyleUnderline"/>
        </w:rPr>
        <w:t xml:space="preserve">, </w:t>
      </w:r>
      <w:r w:rsidRPr="009D256C">
        <w:rPr>
          <w:rStyle w:val="StyleUnderline"/>
          <w:highlight w:val="yellow"/>
        </w:rPr>
        <w:t>a patent troll</w:t>
      </w:r>
      <w:r w:rsidRPr="00EE3ABD">
        <w:rPr>
          <w:sz w:val="16"/>
        </w:rPr>
        <w:t xml:space="preserve"> that </w:t>
      </w:r>
      <w:r w:rsidRPr="009D256C">
        <w:rPr>
          <w:rStyle w:val="StyleUnderline"/>
          <w:highlight w:val="yellow"/>
        </w:rPr>
        <w:t xml:space="preserve">won a patent infringement case </w:t>
      </w:r>
      <w:r w:rsidRPr="009D06A8">
        <w:rPr>
          <w:rStyle w:val="StyleUnderline"/>
        </w:rPr>
        <w:t>against Research in Motion</w:t>
      </w:r>
      <w:r w:rsidRPr="00EE3ABD">
        <w:rPr>
          <w:sz w:val="16"/>
        </w:rPr>
        <w:t xml:space="preserve"> (</w:t>
      </w:r>
      <w:r w:rsidRPr="009D06A8">
        <w:rPr>
          <w:rStyle w:val="Emphasis"/>
        </w:rPr>
        <w:t>RIM</w:t>
      </w:r>
      <w:r w:rsidRPr="00EE3ABD">
        <w:rPr>
          <w:sz w:val="16"/>
        </w:rPr>
        <w:t xml:space="preserve">) </w:t>
      </w:r>
      <w:r w:rsidRPr="009D256C">
        <w:rPr>
          <w:rStyle w:val="StyleUnderline"/>
          <w:highlight w:val="yellow"/>
        </w:rPr>
        <w:t xml:space="preserve">over the </w:t>
      </w:r>
      <w:r w:rsidRPr="009D256C">
        <w:rPr>
          <w:rStyle w:val="Emphasis"/>
          <w:highlight w:val="yellow"/>
        </w:rPr>
        <w:t>Blackberry</w:t>
      </w:r>
      <w:r w:rsidRPr="00EE3ABD">
        <w:rPr>
          <w:sz w:val="16"/>
        </w:rPr>
        <w:t xml:space="preserve">. In order to avoid having its system shut down at a point where its service was expanding rapidly, RIM agreed to pay NTP $612.5 million to license the use of the patent. On appeal, the original ruling was overturned; however, RIM did not get its money back. The implication is that </w:t>
      </w:r>
      <w:r w:rsidRPr="009D06A8">
        <w:rPr>
          <w:rStyle w:val="StyleUnderline"/>
        </w:rPr>
        <w:t xml:space="preserve">more than </w:t>
      </w:r>
      <w:r w:rsidRPr="009D256C">
        <w:rPr>
          <w:rStyle w:val="Emphasis"/>
          <w:highlight w:val="yellow"/>
        </w:rPr>
        <w:t>$600 million</w:t>
      </w:r>
      <w:r w:rsidRPr="009D256C">
        <w:rPr>
          <w:rStyle w:val="StyleUnderline"/>
          <w:highlight w:val="yellow"/>
        </w:rPr>
        <w:t xml:space="preserve"> was taken from</w:t>
      </w:r>
      <w:r w:rsidRPr="00EE3ABD">
        <w:rPr>
          <w:sz w:val="16"/>
        </w:rPr>
        <w:t xml:space="preserve">, what as at the time </w:t>
      </w:r>
      <w:r w:rsidRPr="009D256C">
        <w:rPr>
          <w:rStyle w:val="StyleUnderline"/>
          <w:highlight w:val="yellow"/>
        </w:rPr>
        <w:t>a</w:t>
      </w:r>
      <w:r w:rsidRPr="00CD0A4F">
        <w:rPr>
          <w:rStyle w:val="StyleUnderline"/>
        </w:rPr>
        <w:t xml:space="preserve"> thriving and </w:t>
      </w:r>
      <w:r w:rsidRPr="009D256C">
        <w:rPr>
          <w:rStyle w:val="StyleUnderline"/>
          <w:highlight w:val="yellow"/>
        </w:rPr>
        <w:t>innovative company</w:t>
      </w:r>
      <w:r w:rsidRPr="00EE3ABD">
        <w:rPr>
          <w:sz w:val="16"/>
        </w:rPr>
        <w:t xml:space="preserve">, due to a mistaken judicial ruling. Of course, </w:t>
      </w:r>
      <w:r w:rsidRPr="009D256C">
        <w:rPr>
          <w:rStyle w:val="StyleUnderline"/>
          <w:highlight w:val="yellow"/>
        </w:rPr>
        <w:t>this</w:t>
      </w:r>
      <w:r w:rsidRPr="00EE3ABD">
        <w:rPr>
          <w:sz w:val="16"/>
        </w:rPr>
        <w:t xml:space="preserve"> ruling </w:t>
      </w:r>
      <w:r w:rsidRPr="009D256C">
        <w:rPr>
          <w:rStyle w:val="StyleUnderline"/>
          <w:highlight w:val="yellow"/>
        </w:rPr>
        <w:t>provided an enormous incentive</w:t>
      </w:r>
      <w:r w:rsidRPr="00EE3ABD">
        <w:rPr>
          <w:sz w:val="16"/>
        </w:rPr>
        <w:t xml:space="preserve"> for other companies </w:t>
      </w:r>
      <w:r w:rsidRPr="009D256C">
        <w:rPr>
          <w:rStyle w:val="StyleUnderline"/>
          <w:highlight w:val="yellow"/>
        </w:rPr>
        <w:t>to</w:t>
      </w:r>
      <w:r w:rsidRPr="00EE3ABD">
        <w:rPr>
          <w:sz w:val="16"/>
        </w:rPr>
        <w:t xml:space="preserve"> try to </w:t>
      </w:r>
      <w:r w:rsidRPr="009D256C">
        <w:rPr>
          <w:rStyle w:val="Emphasis"/>
          <w:highlight w:val="yellow"/>
        </w:rPr>
        <w:t>follow</w:t>
      </w:r>
      <w:r w:rsidRPr="00CD0A4F">
        <w:rPr>
          <w:rStyle w:val="StyleUnderline"/>
        </w:rPr>
        <w:t xml:space="preserve"> NTP’s example</w:t>
      </w:r>
      <w:r w:rsidRPr="00EE3ABD">
        <w:rPr>
          <w:sz w:val="16"/>
        </w:rPr>
        <w:t xml:space="preserve">. </w:t>
      </w:r>
    </w:p>
    <w:p w14:paraId="5D5D5325" w14:textId="77777777" w:rsidR="00EE3ABD" w:rsidRPr="00EE3ABD" w:rsidRDefault="00EE3ABD" w:rsidP="00EE3ABD">
      <w:pPr>
        <w:rPr>
          <w:sz w:val="16"/>
        </w:rPr>
      </w:pPr>
      <w:r w:rsidRPr="00A11433">
        <w:rPr>
          <w:rStyle w:val="StyleUnderline"/>
          <w:highlight w:val="yellow"/>
        </w:rPr>
        <w:t>One</w:t>
      </w:r>
      <w:r w:rsidRPr="003D3E4C">
        <w:rPr>
          <w:rStyle w:val="StyleUnderline"/>
        </w:rPr>
        <w:t xml:space="preserve"> recent </w:t>
      </w:r>
      <w:r w:rsidRPr="00A11433">
        <w:rPr>
          <w:rStyle w:val="StyleUnderline"/>
          <w:highlight w:val="yellow"/>
        </w:rPr>
        <w:t>study</w:t>
      </w:r>
      <w:r w:rsidRPr="00EE3ABD">
        <w:rPr>
          <w:sz w:val="16"/>
        </w:rPr>
        <w:t xml:space="preserve"> by Bessen and Meurer, which </w:t>
      </w:r>
      <w:r w:rsidRPr="003D3E4C">
        <w:rPr>
          <w:rStyle w:val="StyleUnderline"/>
        </w:rPr>
        <w:t xml:space="preserve">relied on a survey of </w:t>
      </w:r>
      <w:r w:rsidRPr="003D3E4C">
        <w:rPr>
          <w:rStyle w:val="Emphasis"/>
        </w:rPr>
        <w:t>corporate executives</w:t>
      </w:r>
      <w:r w:rsidRPr="00EE3ABD">
        <w:rPr>
          <w:sz w:val="16"/>
        </w:rPr>
        <w:t xml:space="preserve">, </w:t>
      </w:r>
      <w:r w:rsidRPr="00A11433">
        <w:rPr>
          <w:rStyle w:val="StyleUnderline"/>
          <w:highlight w:val="yellow"/>
        </w:rPr>
        <w:t>put the direct cost</w:t>
      </w:r>
      <w:r w:rsidRPr="003D3E4C">
        <w:rPr>
          <w:rStyle w:val="StyleUnderline"/>
        </w:rPr>
        <w:t xml:space="preserve"> to firms </w:t>
      </w:r>
      <w:r w:rsidRPr="00A11433">
        <w:rPr>
          <w:rStyle w:val="StyleUnderline"/>
          <w:highlight w:val="yellow"/>
        </w:rPr>
        <w:t xml:space="preserve">of litigation with </w:t>
      </w:r>
      <w:r w:rsidRPr="00A11433">
        <w:rPr>
          <w:rStyle w:val="Emphasis"/>
          <w:highlight w:val="yellow"/>
        </w:rPr>
        <w:t>patent trolls</w:t>
      </w:r>
      <w:r w:rsidRPr="00EE3ABD">
        <w:rPr>
          <w:sz w:val="16"/>
        </w:rPr>
        <w:t xml:space="preserve"> (including settlements) </w:t>
      </w:r>
      <w:r w:rsidRPr="00A11433">
        <w:rPr>
          <w:rStyle w:val="StyleUnderline"/>
          <w:highlight w:val="yellow"/>
        </w:rPr>
        <w:t xml:space="preserve">at </w:t>
      </w:r>
      <w:r w:rsidRPr="00A11433">
        <w:rPr>
          <w:rStyle w:val="Emphasis"/>
          <w:highlight w:val="yellow"/>
        </w:rPr>
        <w:t>$29 billion</w:t>
      </w:r>
      <w:r w:rsidRPr="00A11433">
        <w:rPr>
          <w:rStyle w:val="StyleUnderline"/>
          <w:highlight w:val="yellow"/>
        </w:rPr>
        <w:t xml:space="preserve"> for the year</w:t>
      </w:r>
      <w:r w:rsidRPr="00EE3ABD">
        <w:rPr>
          <w:sz w:val="16"/>
        </w:rPr>
        <w:t xml:space="preserve"> 2011. 9 </w:t>
      </w:r>
      <w:r w:rsidRPr="00070B6B">
        <w:rPr>
          <w:rStyle w:val="StyleUnderline"/>
        </w:rPr>
        <w:t>An earlier study</w:t>
      </w:r>
      <w:r w:rsidRPr="00EE3ABD">
        <w:rPr>
          <w:sz w:val="16"/>
        </w:rPr>
        <w:t xml:space="preserve"> involving the same authors, which looked </w:t>
      </w:r>
      <w:r w:rsidRPr="00070B6B">
        <w:rPr>
          <w:rStyle w:val="StyleUnderline"/>
        </w:rPr>
        <w:t xml:space="preserve">at </w:t>
      </w:r>
      <w:r w:rsidRPr="00A11433">
        <w:rPr>
          <w:rStyle w:val="StyleUnderline"/>
          <w:highlight w:val="yellow"/>
        </w:rPr>
        <w:t xml:space="preserve">the impact on </w:t>
      </w:r>
      <w:r w:rsidRPr="00A11433">
        <w:rPr>
          <w:rStyle w:val="Emphasis"/>
          <w:highlight w:val="yellow"/>
        </w:rPr>
        <w:t>stock prices</w:t>
      </w:r>
      <w:r w:rsidRPr="00EE3ABD">
        <w:rPr>
          <w:sz w:val="16"/>
          <w:highlight w:val="yellow"/>
        </w:rPr>
        <w:t xml:space="preserve">, </w:t>
      </w:r>
      <w:r w:rsidRPr="00A11433">
        <w:rPr>
          <w:rStyle w:val="StyleUnderline"/>
          <w:highlight w:val="yellow"/>
        </w:rPr>
        <w:t xml:space="preserve">put the cost at </w:t>
      </w:r>
      <w:r w:rsidRPr="00A11433">
        <w:rPr>
          <w:rStyle w:val="Emphasis"/>
          <w:highlight w:val="yellow"/>
        </w:rPr>
        <w:t>$80 billion</w:t>
      </w:r>
      <w:r w:rsidRPr="00A11433">
        <w:rPr>
          <w:rStyle w:val="StyleUnderline"/>
          <w:highlight w:val="yellow"/>
        </w:rPr>
        <w:t xml:space="preserve"> a year</w:t>
      </w:r>
      <w:r w:rsidRPr="00EE3ABD">
        <w:rPr>
          <w:sz w:val="16"/>
        </w:rPr>
        <w:t xml:space="preserve">.10 Most of the </w:t>
      </w:r>
      <w:r w:rsidRPr="00070B6B">
        <w:rPr>
          <w:rStyle w:val="StyleUnderline"/>
        </w:rPr>
        <w:t>cost</w:t>
      </w:r>
      <w:r w:rsidRPr="00EE3ABD">
        <w:rPr>
          <w:sz w:val="16"/>
        </w:rPr>
        <w:t xml:space="preserve"> in these estimates </w:t>
      </w:r>
      <w:r w:rsidRPr="00070B6B">
        <w:rPr>
          <w:rStyle w:val="StyleUnderline"/>
        </w:rPr>
        <w:t xml:space="preserve">stems from </w:t>
      </w:r>
      <w:r w:rsidRPr="00070B6B">
        <w:rPr>
          <w:rStyle w:val="Emphasis"/>
        </w:rPr>
        <w:t>payments</w:t>
      </w:r>
      <w:r w:rsidRPr="00070B6B">
        <w:rPr>
          <w:rStyle w:val="StyleUnderline"/>
        </w:rPr>
        <w:t xml:space="preserve"> made to the patent trolls or the need to alter their </w:t>
      </w:r>
      <w:r w:rsidRPr="00070B6B">
        <w:rPr>
          <w:rStyle w:val="Emphasis"/>
        </w:rPr>
        <w:t>business plan</w:t>
      </w:r>
      <w:r w:rsidRPr="00EE3ABD">
        <w:rPr>
          <w:sz w:val="16"/>
        </w:rPr>
        <w:t xml:space="preserve"> in response to a patent suit. Insofar as these payments reflect compensation for legitimate innovations (a claim disputed by Bessen and Meurer), they would not constitute rents associated with the patent system, they would simply be redistributions among patent holders. But even with this generous interpretation, Bessen and Meurer still attribute more than $5 billion of their $29 billion estimate to direct litigation costs.</w:t>
      </w:r>
    </w:p>
    <w:p w14:paraId="604BAC6C" w14:textId="77777777" w:rsidR="00EE3ABD" w:rsidRPr="00EE3ABD" w:rsidRDefault="00EE3ABD" w:rsidP="00EE3ABD">
      <w:pPr>
        <w:rPr>
          <w:sz w:val="16"/>
        </w:rPr>
      </w:pPr>
      <w:r w:rsidRPr="00925C0C">
        <w:rPr>
          <w:rStyle w:val="StyleUnderline"/>
        </w:rPr>
        <w:t xml:space="preserve">These </w:t>
      </w:r>
      <w:r w:rsidRPr="009766BB">
        <w:rPr>
          <w:rStyle w:val="StyleUnderline"/>
        </w:rPr>
        <w:t xml:space="preserve">litigation costs are </w:t>
      </w:r>
      <w:r w:rsidRPr="009766BB">
        <w:rPr>
          <w:rStyle w:val="Emphasis"/>
        </w:rPr>
        <w:t>pure waste</w:t>
      </w:r>
      <w:r w:rsidRPr="00EE3ABD">
        <w:rPr>
          <w:sz w:val="16"/>
        </w:rPr>
        <w:t xml:space="preserve"> from an economic standpoint. The actual waste to the economy would have to be several times this size, because the patent trolls undoubtedly spent a comparable amount on litigation. In addition, </w:t>
      </w:r>
      <w:r w:rsidRPr="00925C0C">
        <w:rPr>
          <w:rStyle w:val="StyleUnderline"/>
        </w:rPr>
        <w:t xml:space="preserve">this study is only looking at suits </w:t>
      </w:r>
      <w:r w:rsidRPr="00925C0C">
        <w:rPr>
          <w:rStyle w:val="Emphasis"/>
        </w:rPr>
        <w:t>with patent trolls</w:t>
      </w:r>
      <w:r w:rsidRPr="00EE3ABD">
        <w:rPr>
          <w:sz w:val="16"/>
        </w:rPr>
        <w:t xml:space="preserve"> (formally, nonpracticing entities (NPEs)). These suits </w:t>
      </w:r>
      <w:r w:rsidRPr="00925C0C">
        <w:rPr>
          <w:rStyle w:val="StyleUnderline"/>
        </w:rPr>
        <w:t>account for roughly 60 percent of all</w:t>
      </w:r>
      <w:r w:rsidRPr="00EE3ABD">
        <w:rPr>
          <w:sz w:val="16"/>
        </w:rPr>
        <w:t xml:space="preserve"> patent </w:t>
      </w:r>
      <w:r w:rsidRPr="00925C0C">
        <w:rPr>
          <w:rStyle w:val="StyleUnderline"/>
        </w:rPr>
        <w:t>suits</w:t>
      </w:r>
      <w:r w:rsidRPr="00EE3ABD">
        <w:rPr>
          <w:sz w:val="16"/>
        </w:rPr>
        <w:t xml:space="preserve">. While suits brought by companies that actually use the technology may be more meritorious on average, </w:t>
      </w:r>
      <w:r w:rsidRPr="00486510">
        <w:rPr>
          <w:rStyle w:val="StyleUnderline"/>
        </w:rPr>
        <w:t>the legal expenses are</w:t>
      </w:r>
      <w:r w:rsidRPr="00EE3ABD">
        <w:rPr>
          <w:sz w:val="16"/>
        </w:rPr>
        <w:t xml:space="preserve"> still </w:t>
      </w:r>
      <w:r w:rsidRPr="00486510">
        <w:rPr>
          <w:rStyle w:val="StyleUnderline"/>
        </w:rPr>
        <w:t>a cost to the economy</w:t>
      </w:r>
      <w:r w:rsidRPr="00EE3ABD">
        <w:rPr>
          <w:sz w:val="16"/>
        </w:rPr>
        <w:t xml:space="preserve">. </w:t>
      </w:r>
      <w:r w:rsidRPr="00D7705B">
        <w:rPr>
          <w:rStyle w:val="StyleUnderline"/>
          <w:highlight w:val="yellow"/>
        </w:rPr>
        <w:t>Extrapolating</w:t>
      </w:r>
      <w:r w:rsidRPr="00EE3ABD">
        <w:rPr>
          <w:sz w:val="16"/>
        </w:rPr>
        <w:t xml:space="preserve"> from the $5 billion costs estimate of litigation costs, </w:t>
      </w:r>
      <w:r w:rsidRPr="00D7705B">
        <w:rPr>
          <w:rStyle w:val="StyleUnderline"/>
          <w:highlight w:val="yellow"/>
        </w:rPr>
        <w:t>total litigation costs</w:t>
      </w:r>
      <w:r w:rsidRPr="00486510">
        <w:rPr>
          <w:rStyle w:val="StyleUnderline"/>
        </w:rPr>
        <w:t xml:space="preserve"> related to patent</w:t>
      </w:r>
      <w:r w:rsidRPr="00EE3ABD">
        <w:rPr>
          <w:sz w:val="16"/>
        </w:rPr>
        <w:t xml:space="preserve"> for 2011 </w:t>
      </w:r>
      <w:r w:rsidRPr="00D7705B">
        <w:rPr>
          <w:rStyle w:val="StyleUnderline"/>
          <w:highlight w:val="yellow"/>
        </w:rPr>
        <w:t>could have easily been close to $17 billion</w:t>
      </w:r>
      <w:r w:rsidRPr="00E95D56">
        <w:rPr>
          <w:rStyle w:val="StyleUnderline"/>
        </w:rPr>
        <w:t xml:space="preserve"> or </w:t>
      </w:r>
      <w:r w:rsidRPr="00D7705B">
        <w:rPr>
          <w:rStyle w:val="Emphasis"/>
          <w:highlight w:val="yellow"/>
        </w:rPr>
        <w:t>7.3 percent</w:t>
      </w:r>
      <w:r w:rsidRPr="00D7705B">
        <w:rPr>
          <w:rStyle w:val="StyleUnderline"/>
          <w:highlight w:val="yellow"/>
        </w:rPr>
        <w:t xml:space="preserve"> of total R&amp;D spending</w:t>
      </w:r>
      <w:r w:rsidRPr="00E95D56">
        <w:rPr>
          <w:rStyle w:val="StyleUnderline"/>
        </w:rPr>
        <w:t xml:space="preserve"> </w:t>
      </w:r>
      <w:r w:rsidRPr="00D7705B">
        <w:rPr>
          <w:rStyle w:val="StyleUnderline"/>
          <w:highlight w:val="yellow"/>
        </w:rPr>
        <w:t>for the year</w:t>
      </w:r>
      <w:r w:rsidRPr="00EE3ABD">
        <w:rPr>
          <w:sz w:val="16"/>
        </w:rPr>
        <w:t>.11 And this does not even account for the extent to which payments resulting from these suits may not be merited, as was the case with the NTP suit and which Bessen and Meurer argue is the case with most suits involving NPEs.</w:t>
      </w:r>
    </w:p>
    <w:p w14:paraId="5222A059" w14:textId="77777777" w:rsidR="00EE3ABD" w:rsidRPr="008C1AC1" w:rsidRDefault="00EE3ABD" w:rsidP="00EE3ABD">
      <w:pPr>
        <w:rPr>
          <w:rStyle w:val="StyleUnderline"/>
        </w:rPr>
      </w:pPr>
      <w:r w:rsidRPr="00EE3ABD">
        <w:rPr>
          <w:sz w:val="16"/>
        </w:rPr>
        <w:t xml:space="preserve">Boldrin and Levine (2013) also note the substantial legal costs associated with patent protection. It points out </w:t>
      </w:r>
      <w:r w:rsidRPr="00E95D56">
        <w:rPr>
          <w:rStyle w:val="StyleUnderline"/>
        </w:rPr>
        <w:t xml:space="preserve">almost </w:t>
      </w:r>
      <w:r w:rsidRPr="00E95D56">
        <w:rPr>
          <w:rStyle w:val="Emphasis"/>
        </w:rPr>
        <w:t>250,000 patents</w:t>
      </w:r>
      <w:r w:rsidRPr="00E95D56">
        <w:rPr>
          <w:rStyle w:val="StyleUnderline"/>
        </w:rPr>
        <w:t xml:space="preserve"> were filed in 2010</w:t>
      </w:r>
      <w:r w:rsidRPr="00EE3ABD">
        <w:rPr>
          <w:sz w:val="16"/>
        </w:rPr>
        <w:t xml:space="preserve">. It puts </w:t>
      </w:r>
      <w:r w:rsidRPr="00847FB4">
        <w:rPr>
          <w:rStyle w:val="StyleUnderline"/>
        </w:rPr>
        <w:t>average legal costs at more than $7,000 per patent</w:t>
      </w:r>
      <w:r w:rsidRPr="00EE3ABD">
        <w:rPr>
          <w:sz w:val="16"/>
        </w:rPr>
        <w:t xml:space="preserve">, implying that </w:t>
      </w:r>
      <w:r w:rsidRPr="004F3CCE">
        <w:rPr>
          <w:rStyle w:val="StyleUnderline"/>
          <w:highlight w:val="yellow"/>
        </w:rPr>
        <w:t>firms spent</w:t>
      </w:r>
      <w:r w:rsidRPr="00847FB4">
        <w:rPr>
          <w:rStyle w:val="StyleUnderline"/>
        </w:rPr>
        <w:t xml:space="preserve"> almost </w:t>
      </w:r>
      <w:r w:rsidRPr="004F3CCE">
        <w:rPr>
          <w:rStyle w:val="Emphasis"/>
          <w:highlight w:val="yellow"/>
        </w:rPr>
        <w:t>$2 billion</w:t>
      </w:r>
      <w:r w:rsidRPr="004F3CCE">
        <w:rPr>
          <w:rStyle w:val="StyleUnderline"/>
          <w:highlight w:val="yellow"/>
        </w:rPr>
        <w:t xml:space="preserve"> in legal fees in 2010 just to file patents</w:t>
      </w:r>
      <w:r w:rsidRPr="00EE3ABD">
        <w:rPr>
          <w:sz w:val="16"/>
        </w:rPr>
        <w:t xml:space="preserve">. Furthermore, with the ratio of litigation to patents remaining roughly constant, while the ratio of patents to R&amp;D spending has risen considerably over the last three decades, the ratio of litigation to R&amp;D spending has clearly increased. From the standpoint of the economy, </w:t>
      </w:r>
      <w:r w:rsidRPr="008C1AC1">
        <w:rPr>
          <w:rStyle w:val="StyleUnderline"/>
        </w:rPr>
        <w:t xml:space="preserve">these additional </w:t>
      </w:r>
      <w:r w:rsidRPr="009766BB">
        <w:rPr>
          <w:rStyle w:val="StyleUnderline"/>
          <w:highlight w:val="yellow"/>
        </w:rPr>
        <w:t xml:space="preserve">legal costs are a </w:t>
      </w:r>
      <w:r w:rsidRPr="009766BB">
        <w:rPr>
          <w:rStyle w:val="Emphasis"/>
          <w:highlight w:val="yellow"/>
        </w:rPr>
        <w:t>pure deadweight</w:t>
      </w:r>
      <w:r w:rsidRPr="009766BB">
        <w:rPr>
          <w:rStyle w:val="StyleUnderline"/>
          <w:highlight w:val="yellow"/>
        </w:rPr>
        <w:t xml:space="preserve"> loss</w:t>
      </w:r>
      <w:r w:rsidRPr="008C1AC1">
        <w:rPr>
          <w:rStyle w:val="StyleUnderline"/>
        </w:rPr>
        <w:t>.</w:t>
      </w:r>
    </w:p>
    <w:p w14:paraId="1B91CD36" w14:textId="0D3A6A37" w:rsidR="00EE3ABD" w:rsidRPr="00620974" w:rsidRDefault="00EE3ABD" w:rsidP="004E3F58">
      <w:pPr>
        <w:rPr>
          <w:sz w:val="16"/>
        </w:rPr>
      </w:pPr>
      <w:r w:rsidRPr="00EE3ABD">
        <w:rPr>
          <w:sz w:val="16"/>
        </w:rPr>
        <w:t xml:space="preserve">The </w:t>
      </w:r>
      <w:r w:rsidRPr="00DB7994">
        <w:rPr>
          <w:rStyle w:val="Emphasis"/>
          <w:highlight w:val="yellow"/>
        </w:rPr>
        <w:t>legal issues</w:t>
      </w:r>
      <w:r w:rsidRPr="00EE3ABD">
        <w:rPr>
          <w:sz w:val="16"/>
        </w:rPr>
        <w:t xml:space="preserve"> </w:t>
      </w:r>
      <w:r w:rsidRPr="008C37CB">
        <w:rPr>
          <w:rStyle w:val="StyleUnderline"/>
        </w:rPr>
        <w:t>surrounding</w:t>
      </w:r>
      <w:r w:rsidRPr="00EE3ABD">
        <w:rPr>
          <w:sz w:val="16"/>
        </w:rPr>
        <w:t xml:space="preserve"> the proliferation of </w:t>
      </w:r>
      <w:r w:rsidRPr="008C37CB">
        <w:rPr>
          <w:rStyle w:val="StyleUnderline"/>
        </w:rPr>
        <w:t xml:space="preserve">patents can </w:t>
      </w:r>
      <w:r w:rsidRPr="00DB7994">
        <w:rPr>
          <w:rStyle w:val="StyleUnderline"/>
          <w:highlight w:val="yellow"/>
        </w:rPr>
        <w:t xml:space="preserve">obstruct </w:t>
      </w:r>
      <w:r w:rsidRPr="00DB7994">
        <w:rPr>
          <w:rStyle w:val="Emphasis"/>
          <w:highlight w:val="yellow"/>
        </w:rPr>
        <w:t>innovation</w:t>
      </w:r>
      <w:r w:rsidRPr="00EE3ABD">
        <w:rPr>
          <w:sz w:val="16"/>
        </w:rPr>
        <w:t xml:space="preserve"> in a variety of ways. Shapiro (2001) notes the problem of “</w:t>
      </w:r>
      <w:r w:rsidRPr="00991EE1">
        <w:rPr>
          <w:rStyle w:val="StyleUnderline"/>
        </w:rPr>
        <w:t>patent thickets</w:t>
      </w:r>
      <w:r w:rsidRPr="00EE3ABD">
        <w:rPr>
          <w:sz w:val="16"/>
        </w:rPr>
        <w:t xml:space="preserve">,” </w:t>
      </w:r>
      <w:r w:rsidRPr="00991EE1">
        <w:rPr>
          <w:rStyle w:val="StyleUnderline"/>
        </w:rPr>
        <w:t xml:space="preserve">situations where innovations often involve the use of a </w:t>
      </w:r>
      <w:r w:rsidRPr="00991EE1">
        <w:rPr>
          <w:rStyle w:val="Emphasis"/>
        </w:rPr>
        <w:t>large set</w:t>
      </w:r>
      <w:r w:rsidRPr="00991EE1">
        <w:rPr>
          <w:rStyle w:val="StyleUnderline"/>
        </w:rPr>
        <w:t xml:space="preserve"> of patents</w:t>
      </w:r>
      <w:r w:rsidRPr="00EE3ABD">
        <w:rPr>
          <w:sz w:val="16"/>
        </w:rPr>
        <w:t xml:space="preserve">. </w:t>
      </w:r>
      <w:r w:rsidRPr="00991EE1">
        <w:rPr>
          <w:rStyle w:val="StyleUnderline"/>
        </w:rPr>
        <w:t xml:space="preserve">This can result in </w:t>
      </w:r>
      <w:r w:rsidRPr="00991EE1">
        <w:rPr>
          <w:rStyle w:val="Emphasis"/>
        </w:rPr>
        <w:t>large transactions costs</w:t>
      </w:r>
      <w:r w:rsidRPr="00EE3ABD">
        <w:rPr>
          <w:sz w:val="16"/>
        </w:rPr>
        <w:t xml:space="preserve">, </w:t>
      </w:r>
      <w:r w:rsidRPr="00991EE1">
        <w:rPr>
          <w:rStyle w:val="StyleUnderline"/>
        </w:rPr>
        <w:t>which</w:t>
      </w:r>
      <w:r w:rsidRPr="00EE3ABD">
        <w:rPr>
          <w:sz w:val="16"/>
        </w:rPr>
        <w:t xml:space="preserve"> may </w:t>
      </w:r>
      <w:r w:rsidRPr="00991EE1">
        <w:rPr>
          <w:rStyle w:val="Emphasis"/>
        </w:rPr>
        <w:t>stifle innovation</w:t>
      </w:r>
      <w:r w:rsidRPr="00EE3ABD">
        <w:rPr>
          <w:sz w:val="16"/>
        </w:rPr>
        <w:t xml:space="preserve">. The problem can be even more serious if </w:t>
      </w:r>
      <w:r w:rsidRPr="00991EE1">
        <w:rPr>
          <w:rStyle w:val="StyleUnderline"/>
        </w:rPr>
        <w:t>inadvertent infringement can result in major penalties.</w:t>
      </w:r>
      <w:r w:rsidRPr="00EE3ABD">
        <w:rPr>
          <w:sz w:val="16"/>
        </w:rPr>
        <w:t xml:space="preserve"> The paper notes that the problem of patent thickets has become especially serious in several important sectors, such as semiconductors, biotechnology, computer software, and the Internet, since all have </w:t>
      </w:r>
      <w:r w:rsidRPr="00EE3ABD">
        <w:rPr>
          <w:sz w:val="16"/>
        </w:rPr>
        <w:lastRenderedPageBreak/>
        <w:t>seen a proliferation of patents in recent years. In the same vein, patents on research tools, such as transgenic animals and biological receptors, have become increasing common in the last three decades. The royalty payments and transactions costs associated with these tools can make the research to develop new drugs and medical diagnostic products considerably more expensive and thereby slow the process.</w:t>
      </w:r>
    </w:p>
    <w:p w14:paraId="01BD7853" w14:textId="68AF633E" w:rsidR="009001D1" w:rsidRDefault="00EE3ABD" w:rsidP="009001D1">
      <w:pPr>
        <w:pStyle w:val="Heading4"/>
      </w:pPr>
      <w:r>
        <w:t xml:space="preserve">4. </w:t>
      </w:r>
      <w:r w:rsidR="009001D1">
        <w:t>R&amp;D COSTS---</w:t>
      </w:r>
      <w:r w:rsidR="009001D1">
        <w:t xml:space="preserve">Patents </w:t>
      </w:r>
      <w:r w:rsidR="009001D1" w:rsidRPr="009001D1">
        <w:rPr>
          <w:u w:val="single"/>
        </w:rPr>
        <w:t>increase</w:t>
      </w:r>
      <w:r w:rsidR="009001D1">
        <w:t xml:space="preserve"> </w:t>
      </w:r>
      <w:r w:rsidR="009001D1">
        <w:t xml:space="preserve">them </w:t>
      </w:r>
      <w:r w:rsidR="009001D1">
        <w:t>by patenting prerequisite tools and processes.</w:t>
      </w:r>
    </w:p>
    <w:p w14:paraId="5CBDA6A6" w14:textId="77777777" w:rsidR="009001D1" w:rsidRDefault="009001D1" w:rsidP="009001D1">
      <w:r w:rsidRPr="00D334DE">
        <w:rPr>
          <w:rStyle w:val="Style13ptBold"/>
        </w:rPr>
        <w:t>Baker 16</w:t>
      </w:r>
      <w:r>
        <w:t xml:space="preserve"> — Dean Baker, co-founded of the Center for Economic and Policy Research, holds a Ph.D. in Economics from the University of Michigan, 2016 (“Rents and Inefficiency in the Patent and Copyright System: Is There a Better Route?,” CEPR, August, Available Online at https://www.cepr.net/report/working-paper-rents-and-inefficiency-in-the-patent-and-copyright-system-is-there-a-better-route/, Accessed 07-12-2024)</w:t>
      </w:r>
    </w:p>
    <w:p w14:paraId="7B263443" w14:textId="5AA2FB65" w:rsidR="009001D1" w:rsidRDefault="009001D1" w:rsidP="00582653">
      <w:r w:rsidRPr="00416ADE">
        <w:rPr>
          <w:rStyle w:val="StyleUnderline"/>
          <w:highlight w:val="yellow"/>
        </w:rPr>
        <w:t>Patents</w:t>
      </w:r>
      <w:r>
        <w:t xml:space="preserve"> can also </w:t>
      </w:r>
      <w:r w:rsidRPr="00416ADE">
        <w:rPr>
          <w:rStyle w:val="StyleUnderline"/>
          <w:highlight w:val="yellow"/>
        </w:rPr>
        <w:t xml:space="preserve">raise the </w:t>
      </w:r>
      <w:r w:rsidRPr="00416ADE">
        <w:rPr>
          <w:rStyle w:val="Emphasis"/>
          <w:highlight w:val="yellow"/>
        </w:rPr>
        <w:t>cost</w:t>
      </w:r>
      <w:r w:rsidRPr="00416ADE">
        <w:rPr>
          <w:rStyle w:val="StyleUnderline"/>
          <w:highlight w:val="yellow"/>
        </w:rPr>
        <w:t xml:space="preserve"> of R&amp;D by making</w:t>
      </w:r>
      <w:r w:rsidRPr="006410EE">
        <w:rPr>
          <w:rStyle w:val="StyleUnderline"/>
        </w:rPr>
        <w:t xml:space="preserve"> the use of </w:t>
      </w:r>
      <w:r w:rsidRPr="00416ADE">
        <w:rPr>
          <w:rStyle w:val="StyleUnderline"/>
          <w:highlight w:val="yellow"/>
        </w:rPr>
        <w:t xml:space="preserve">research tools </w:t>
      </w:r>
      <w:r w:rsidRPr="00416ADE">
        <w:rPr>
          <w:rStyle w:val="Emphasis"/>
          <w:highlight w:val="yellow"/>
        </w:rPr>
        <w:t>costly</w:t>
      </w:r>
      <w:r>
        <w:t xml:space="preserve">. This is a growing problem </w:t>
      </w:r>
      <w:r w:rsidRPr="006410EE">
        <w:rPr>
          <w:rStyle w:val="StyleUnderline"/>
        </w:rPr>
        <w:t>in areas like biotechnology</w:t>
      </w:r>
      <w:r>
        <w:t xml:space="preserve">, where </w:t>
      </w:r>
      <w:r w:rsidRPr="00416ADE">
        <w:rPr>
          <w:rStyle w:val="StyleUnderline"/>
          <w:highlight w:val="yellow"/>
        </w:rPr>
        <w:t>many</w:t>
      </w:r>
      <w:r w:rsidRPr="006410EE">
        <w:rPr>
          <w:rStyle w:val="StyleUnderline"/>
        </w:rPr>
        <w:t xml:space="preserve"> of the </w:t>
      </w:r>
      <w:r w:rsidRPr="00416ADE">
        <w:rPr>
          <w:rStyle w:val="Emphasis"/>
          <w:highlight w:val="yellow"/>
        </w:rPr>
        <w:t>tests</w:t>
      </w:r>
      <w:r w:rsidRPr="00416ADE">
        <w:rPr>
          <w:rStyle w:val="StyleUnderline"/>
          <w:highlight w:val="yellow"/>
        </w:rPr>
        <w:t>, tools</w:t>
      </w:r>
      <w:r w:rsidRPr="006410EE">
        <w:rPr>
          <w:rStyle w:val="StyleUnderline"/>
        </w:rPr>
        <w:t xml:space="preserve">, and biological materials </w:t>
      </w:r>
      <w:r w:rsidRPr="00416ADE">
        <w:rPr>
          <w:rStyle w:val="StyleUnderline"/>
          <w:highlight w:val="yellow"/>
        </w:rPr>
        <w:t>used by researchers are</w:t>
      </w:r>
      <w:r w:rsidRPr="006410EE">
        <w:rPr>
          <w:rStyle w:val="StyleUnderline"/>
        </w:rPr>
        <w:t xml:space="preserve"> themselves </w:t>
      </w:r>
      <w:r w:rsidRPr="00416ADE">
        <w:rPr>
          <w:rStyle w:val="StyleUnderline"/>
          <w:highlight w:val="yellow"/>
        </w:rPr>
        <w:t xml:space="preserve">subject to </w:t>
      </w:r>
      <w:r w:rsidRPr="00416ADE">
        <w:rPr>
          <w:rStyle w:val="Emphasis"/>
          <w:highlight w:val="yellow"/>
        </w:rPr>
        <w:t>patents</w:t>
      </w:r>
      <w:r>
        <w:t xml:space="preserve">. </w:t>
      </w:r>
      <w:r w:rsidRPr="001B0FCC">
        <w:rPr>
          <w:rStyle w:val="StyleUnderline"/>
        </w:rPr>
        <w:t xml:space="preserve">The costs </w:t>
      </w:r>
      <w:r w:rsidRPr="001B0FCC">
        <w:rPr>
          <w:rStyle w:val="Emphasis"/>
        </w:rPr>
        <w:t>stem</w:t>
      </w:r>
      <w:r>
        <w:t xml:space="preserve"> not only </w:t>
      </w:r>
      <w:r w:rsidRPr="001B0FCC">
        <w:rPr>
          <w:rStyle w:val="StyleUnderline"/>
        </w:rPr>
        <w:t>from</w:t>
      </w:r>
      <w:r>
        <w:t xml:space="preserve"> the </w:t>
      </w:r>
      <w:r w:rsidRPr="001B0FCC">
        <w:rPr>
          <w:rStyle w:val="StyleUnderline"/>
        </w:rPr>
        <w:t>compensation paid to patent holders</w:t>
      </w:r>
      <w:r>
        <w:t xml:space="preserve">, </w:t>
      </w:r>
      <w:r w:rsidRPr="001B0FCC">
        <w:rPr>
          <w:rStyle w:val="StyleUnderline"/>
        </w:rPr>
        <w:t>but also the transactions costs associated with making all the necessary agreements</w:t>
      </w:r>
      <w:r>
        <w:t xml:space="preserve">. </w:t>
      </w:r>
      <w:r w:rsidRPr="00F8278A">
        <w:rPr>
          <w:rStyle w:val="StyleUnderline"/>
          <w:highlight w:val="yellow"/>
        </w:rPr>
        <w:t>The same</w:t>
      </w:r>
      <w:r>
        <w:t xml:space="preserve"> sort of </w:t>
      </w:r>
      <w:r w:rsidRPr="00F8278A">
        <w:rPr>
          <w:rStyle w:val="StyleUnderline"/>
          <w:highlight w:val="yellow"/>
        </w:rPr>
        <w:t>problem can comes up</w:t>
      </w:r>
      <w:r w:rsidRPr="001B0FCC">
        <w:rPr>
          <w:rStyle w:val="StyleUnderline"/>
        </w:rPr>
        <w:t xml:space="preserve"> with the development of new </w:t>
      </w:r>
      <w:r w:rsidRPr="001B0FCC">
        <w:rPr>
          <w:rStyle w:val="Emphasis"/>
        </w:rPr>
        <w:t>drugs</w:t>
      </w:r>
      <w:r w:rsidRPr="001B0FCC">
        <w:rPr>
          <w:rStyle w:val="StyleUnderline"/>
        </w:rPr>
        <w:t xml:space="preserve"> or </w:t>
      </w:r>
      <w:r w:rsidRPr="001B0FCC">
        <w:rPr>
          <w:rStyle w:val="Emphasis"/>
        </w:rPr>
        <w:t>software</w:t>
      </w:r>
      <w:r>
        <w:t xml:space="preserve">, </w:t>
      </w:r>
      <w:r w:rsidRPr="00F8278A">
        <w:rPr>
          <w:rStyle w:val="StyleUnderline"/>
          <w:highlight w:val="yellow"/>
        </w:rPr>
        <w:t>where</w:t>
      </w:r>
      <w:r w:rsidRPr="00F8278A">
        <w:rPr>
          <w:highlight w:val="yellow"/>
        </w:rPr>
        <w:t xml:space="preserve"> </w:t>
      </w:r>
      <w:r w:rsidRPr="00F8278A">
        <w:rPr>
          <w:rStyle w:val="Emphasis"/>
          <w:highlight w:val="yellow"/>
        </w:rPr>
        <w:t>several patents</w:t>
      </w:r>
      <w:r w:rsidRPr="00F8278A">
        <w:rPr>
          <w:highlight w:val="yellow"/>
        </w:rPr>
        <w:t xml:space="preserve"> </w:t>
      </w:r>
      <w:r w:rsidRPr="00F8278A">
        <w:rPr>
          <w:rStyle w:val="StyleUnderline"/>
          <w:highlight w:val="yellow"/>
        </w:rPr>
        <w:t xml:space="preserve">may be involved in the </w:t>
      </w:r>
      <w:r w:rsidRPr="00F8278A">
        <w:rPr>
          <w:rStyle w:val="Emphasis"/>
          <w:highlight w:val="yellow"/>
        </w:rPr>
        <w:t>finished product</w:t>
      </w:r>
      <w:r>
        <w:t xml:space="preserve">. </w:t>
      </w:r>
      <w:r w:rsidRPr="00635231">
        <w:rPr>
          <w:rStyle w:val="StyleUnderline"/>
        </w:rPr>
        <w:t>The innovator must then negotiate with</w:t>
      </w:r>
      <w:r>
        <w:t xml:space="preserve"> a number of </w:t>
      </w:r>
      <w:r w:rsidRPr="00635231">
        <w:rPr>
          <w:rStyle w:val="StyleUnderline"/>
        </w:rPr>
        <w:t>patent holders</w:t>
      </w:r>
      <w:r>
        <w:t xml:space="preserve"> in order to market their product. </w:t>
      </w:r>
      <w:r w:rsidRPr="00F8278A">
        <w:rPr>
          <w:rStyle w:val="StyleUnderline"/>
          <w:highlight w:val="yellow"/>
        </w:rPr>
        <w:t>This process may prevent</w:t>
      </w:r>
      <w:r>
        <w:t xml:space="preserve"> </w:t>
      </w:r>
      <w:r w:rsidRPr="00635231">
        <w:rPr>
          <w:rStyle w:val="StyleUnderline"/>
        </w:rPr>
        <w:t>many</w:t>
      </w:r>
      <w:r>
        <w:t xml:space="preserve"> </w:t>
      </w:r>
      <w:r w:rsidRPr="00F8278A">
        <w:rPr>
          <w:rStyle w:val="StyleUnderline"/>
          <w:highlight w:val="yellow"/>
        </w:rPr>
        <w:t xml:space="preserve">products from ever being </w:t>
      </w:r>
      <w:r w:rsidRPr="00F8278A">
        <w:rPr>
          <w:rStyle w:val="Emphasis"/>
          <w:highlight w:val="yellow"/>
        </w:rPr>
        <w:t>marketing</w:t>
      </w:r>
      <w:r>
        <w:t xml:space="preserve">. Also, in cases where joint licensing agreements are the outcome, Lerner and Merges (1998) shows that </w:t>
      </w:r>
      <w:r w:rsidRPr="00635231">
        <w:rPr>
          <w:rStyle w:val="StyleUnderline"/>
        </w:rPr>
        <w:t xml:space="preserve">the </w:t>
      </w:r>
      <w:r w:rsidRPr="00635231">
        <w:rPr>
          <w:rStyle w:val="Emphasis"/>
        </w:rPr>
        <w:t>larger firm</w:t>
      </w:r>
      <w:r w:rsidRPr="00635231">
        <w:rPr>
          <w:rStyle w:val="StyleUnderline"/>
        </w:rPr>
        <w:t xml:space="preserve"> is most likely left in control</w:t>
      </w:r>
      <w:r>
        <w:t xml:space="preserve"> of the marketing. This means that </w:t>
      </w:r>
      <w:r w:rsidRPr="00635231">
        <w:rPr>
          <w:rStyle w:val="StyleUnderline"/>
        </w:rPr>
        <w:t>newer firms are less likely to</w:t>
      </w:r>
      <w:r>
        <w:t xml:space="preserve"> be able to </w:t>
      </w:r>
      <w:r w:rsidRPr="00635231">
        <w:rPr>
          <w:rStyle w:val="StyleUnderline"/>
        </w:rPr>
        <w:t xml:space="preserve">reap the </w:t>
      </w:r>
      <w:r w:rsidRPr="00635231">
        <w:rPr>
          <w:rStyle w:val="Emphasis"/>
        </w:rPr>
        <w:t>full benefit</w:t>
      </w:r>
      <w:r w:rsidRPr="00635231">
        <w:rPr>
          <w:rStyle w:val="StyleUnderline"/>
        </w:rPr>
        <w:t xml:space="preserve"> of their innovation</w:t>
      </w:r>
      <w:r>
        <w:t>.</w:t>
      </w:r>
    </w:p>
    <w:p w14:paraId="3F29A2D6" w14:textId="7C1B6EDE" w:rsidR="004E3F58" w:rsidRDefault="009001D1" w:rsidP="00EE3ABD">
      <w:pPr>
        <w:pStyle w:val="Heading4"/>
      </w:pPr>
      <w:r>
        <w:t xml:space="preserve">5. </w:t>
      </w:r>
      <w:r w:rsidR="00EE3ABD">
        <w:t xml:space="preserve">HISTORY---Prefer a </w:t>
      </w:r>
      <w:r w:rsidR="00EE3ABD">
        <w:rPr>
          <w:u w:val="single"/>
        </w:rPr>
        <w:t>litany</w:t>
      </w:r>
      <w:r w:rsidR="00EE3ABD">
        <w:t xml:space="preserve"> of historical examples.</w:t>
      </w:r>
    </w:p>
    <w:p w14:paraId="3ED4EE25" w14:textId="77777777" w:rsidR="00EE3ABD" w:rsidRDefault="00EE3ABD" w:rsidP="00EE3ABD">
      <w:r w:rsidRPr="009352D2">
        <w:rPr>
          <w:rStyle w:val="Style13ptBold"/>
        </w:rPr>
        <w:t>Boldrin and Levine 09</w:t>
      </w:r>
      <w:r>
        <w:t xml:space="preserve"> — </w:t>
      </w:r>
      <w:r w:rsidRPr="00EC42A8">
        <w:rPr>
          <w:u w:val="single"/>
        </w:rPr>
        <w:t>Michele Boldrin</w:t>
      </w:r>
      <w:r>
        <w:t xml:space="preserve">, Professor of Economics at Washington University, Research Fellow with the Federal Reserve Bank of St. Louis, and </w:t>
      </w:r>
      <w:r w:rsidRPr="00EC42A8">
        <w:rPr>
          <w:u w:val="single"/>
        </w:rPr>
        <w:t>David K. Levine</w:t>
      </w:r>
      <w:r>
        <w:t>, Professor of Economics at Washington University, Research Fellow with the Federal Reserve Bank of St. Louis, 2009 (“Does Intellectual Monopoly Help Innovation?, ” Review of Law and Economics, pg. 994-5, May 3</w:t>
      </w:r>
      <w:r w:rsidRPr="009352D2">
        <w:rPr>
          <w:vertAlign w:val="superscript"/>
        </w:rPr>
        <w:t>rd</w:t>
      </w:r>
      <w:r>
        <w:t>, Available Online at https://www.degruyter.com/document/doi/10.2202/1555-5879.1438/html, Accessed 07-11-2024)</w:t>
      </w:r>
    </w:p>
    <w:p w14:paraId="09C0DA76" w14:textId="77777777" w:rsidR="00EE3ABD" w:rsidRDefault="00EE3ABD" w:rsidP="00EE3ABD">
      <w:r>
        <w:t xml:space="preserve">Recognize, first, that </w:t>
      </w:r>
      <w:r w:rsidRPr="009352D2">
        <w:rPr>
          <w:rStyle w:val="Emphasis"/>
          <w:highlight w:val="yellow"/>
        </w:rPr>
        <w:t>intellectual monopoly</w:t>
      </w:r>
      <w:r w:rsidRPr="009352D2">
        <w:rPr>
          <w:highlight w:val="yellow"/>
        </w:rPr>
        <w:t xml:space="preserve"> </w:t>
      </w:r>
      <w:r w:rsidRPr="009352D2">
        <w:rPr>
          <w:rStyle w:val="StyleUnderline"/>
          <w:highlight w:val="yellow"/>
        </w:rPr>
        <w:t xml:space="preserve">is a </w:t>
      </w:r>
      <w:r w:rsidRPr="009352D2">
        <w:rPr>
          <w:rStyle w:val="Emphasis"/>
          <w:highlight w:val="yellow"/>
        </w:rPr>
        <w:t>double-edged sword</w:t>
      </w:r>
      <w:r>
        <w:t xml:space="preserve">. The </w:t>
      </w:r>
      <w:r w:rsidRPr="00BB1F75">
        <w:rPr>
          <w:rStyle w:val="StyleUnderline"/>
        </w:rPr>
        <w:t xml:space="preserve">existence of </w:t>
      </w:r>
      <w:r w:rsidRPr="009352D2">
        <w:rPr>
          <w:rStyle w:val="StyleUnderline"/>
          <w:highlight w:val="yellow"/>
        </w:rPr>
        <w:t xml:space="preserve">monopolies </w:t>
      </w:r>
      <w:r w:rsidRPr="009352D2">
        <w:rPr>
          <w:rStyle w:val="Emphasis"/>
          <w:highlight w:val="yellow"/>
        </w:rPr>
        <w:t>increases</w:t>
      </w:r>
      <w:r w:rsidRPr="009352D2">
        <w:rPr>
          <w:rStyle w:val="StyleUnderline"/>
          <w:highlight w:val="yellow"/>
        </w:rPr>
        <w:t xml:space="preserve"> the </w:t>
      </w:r>
      <w:r w:rsidRPr="009352D2">
        <w:rPr>
          <w:rStyle w:val="Emphasis"/>
          <w:highlight w:val="yellow"/>
        </w:rPr>
        <w:t>cost of creation</w:t>
      </w:r>
      <w:r>
        <w:t xml:space="preserve">. In one extreme case, a movie that cost $218 to make had to pay $400,000 for the music rights.2 In Against Intellectual Monopoly we go through numerous examples of cases where, </w:t>
      </w:r>
      <w:r w:rsidRPr="00BB1F75">
        <w:rPr>
          <w:rStyle w:val="StyleUnderline"/>
        </w:rPr>
        <w:t xml:space="preserve">far from </w:t>
      </w:r>
      <w:r w:rsidRPr="00BB1F75">
        <w:rPr>
          <w:rStyle w:val="Emphasis"/>
        </w:rPr>
        <w:t>increasing innovation</w:t>
      </w:r>
      <w:r w:rsidRPr="00BB1F75">
        <w:rPr>
          <w:rStyle w:val="StyleUnderline"/>
        </w:rPr>
        <w:t xml:space="preserve"> and creation, </w:t>
      </w:r>
      <w:r w:rsidRPr="009352D2">
        <w:rPr>
          <w:rStyle w:val="StyleUnderline"/>
          <w:highlight w:val="yellow"/>
        </w:rPr>
        <w:t>intellectual monopoly has</w:t>
      </w:r>
      <w:r w:rsidRPr="00BB1F75">
        <w:rPr>
          <w:rStyle w:val="StyleUnderline"/>
        </w:rPr>
        <w:t xml:space="preserve"> instead </w:t>
      </w:r>
      <w:r w:rsidRPr="009352D2">
        <w:rPr>
          <w:rStyle w:val="StyleUnderline"/>
          <w:highlight w:val="yellow"/>
        </w:rPr>
        <w:t xml:space="preserve">served to </w:t>
      </w:r>
      <w:r w:rsidRPr="009352D2">
        <w:rPr>
          <w:rStyle w:val="Emphasis"/>
          <w:highlight w:val="yellow"/>
        </w:rPr>
        <w:t>inhibit</w:t>
      </w:r>
      <w:r w:rsidRPr="00BB1F75">
        <w:rPr>
          <w:rStyle w:val="StyleUnderline"/>
        </w:rPr>
        <w:t xml:space="preserve"> or prevent </w:t>
      </w:r>
      <w:r w:rsidRPr="009352D2">
        <w:rPr>
          <w:rStyle w:val="StyleUnderline"/>
          <w:highlight w:val="yellow"/>
        </w:rPr>
        <w:t>it</w:t>
      </w:r>
      <w:r>
        <w:t>. A brief list of examples is instructive:</w:t>
      </w:r>
    </w:p>
    <w:p w14:paraId="46898C40" w14:textId="77777777" w:rsidR="00EE3ABD" w:rsidRDefault="00EE3ABD" w:rsidP="00EE3ABD">
      <w:r>
        <w:t xml:space="preserve">Boulton and </w:t>
      </w:r>
      <w:r w:rsidRPr="009352D2">
        <w:rPr>
          <w:rStyle w:val="Emphasis"/>
          <w:highlight w:val="yellow"/>
        </w:rPr>
        <w:t>Watt’s</w:t>
      </w:r>
      <w:r w:rsidRPr="009352D2">
        <w:rPr>
          <w:rStyle w:val="StyleUnderline"/>
          <w:highlight w:val="yellow"/>
        </w:rPr>
        <w:t xml:space="preserve"> steam engine</w:t>
      </w:r>
      <w:r w:rsidRPr="009352D2">
        <w:rPr>
          <w:highlight w:val="yellow"/>
        </w:rPr>
        <w:t xml:space="preserve"> </w:t>
      </w:r>
      <w:r w:rsidRPr="009352D2">
        <w:rPr>
          <w:rStyle w:val="Emphasis"/>
          <w:highlight w:val="yellow"/>
        </w:rPr>
        <w:t>patent</w:t>
      </w:r>
      <w:r>
        <w:t xml:space="preserve"> most likely </w:t>
      </w:r>
      <w:r w:rsidRPr="009352D2">
        <w:rPr>
          <w:rStyle w:val="StyleUnderline"/>
          <w:highlight w:val="yellow"/>
        </w:rPr>
        <w:t>delayed the industrial revolution by</w:t>
      </w:r>
      <w:r w:rsidRPr="00BB1F75">
        <w:rPr>
          <w:rStyle w:val="StyleUnderline"/>
        </w:rPr>
        <w:t xml:space="preserve"> a </w:t>
      </w:r>
      <w:r w:rsidRPr="00BB1F75">
        <w:rPr>
          <w:rStyle w:val="Emphasis"/>
        </w:rPr>
        <w:t xml:space="preserve">couple of </w:t>
      </w:r>
      <w:r w:rsidRPr="009352D2">
        <w:rPr>
          <w:rStyle w:val="Emphasis"/>
          <w:highlight w:val="yellow"/>
        </w:rPr>
        <w:t>decades</w:t>
      </w:r>
      <w:r>
        <w:t>.</w:t>
      </w:r>
    </w:p>
    <w:p w14:paraId="25D6539C" w14:textId="77777777" w:rsidR="00EE3ABD" w:rsidRPr="00BB1F75" w:rsidRDefault="00EE3ABD" w:rsidP="00EE3ABD">
      <w:pPr>
        <w:rPr>
          <w:rStyle w:val="StyleUnderline"/>
        </w:rPr>
      </w:pPr>
      <w:r w:rsidRPr="009352D2">
        <w:rPr>
          <w:rStyle w:val="Emphasis"/>
          <w:highlight w:val="yellow"/>
        </w:rPr>
        <w:t>Selten’s</w:t>
      </w:r>
      <w:r w:rsidRPr="009352D2">
        <w:rPr>
          <w:highlight w:val="yellow"/>
        </w:rPr>
        <w:t xml:space="preserve"> </w:t>
      </w:r>
      <w:r w:rsidRPr="009352D2">
        <w:rPr>
          <w:rStyle w:val="StyleUnderline"/>
          <w:highlight w:val="yellow"/>
        </w:rPr>
        <w:t>automobile patent</w:t>
      </w:r>
      <w:r w:rsidRPr="009352D2">
        <w:rPr>
          <w:highlight w:val="yellow"/>
        </w:rPr>
        <w:t xml:space="preserve"> </w:t>
      </w:r>
      <w:r w:rsidRPr="009352D2">
        <w:rPr>
          <w:rStyle w:val="StyleUnderline"/>
          <w:highlight w:val="yellow"/>
        </w:rPr>
        <w:t xml:space="preserve">set back </w:t>
      </w:r>
      <w:r w:rsidRPr="009352D2">
        <w:rPr>
          <w:rStyle w:val="Emphasis"/>
          <w:highlight w:val="yellow"/>
        </w:rPr>
        <w:t>automobile innovation</w:t>
      </w:r>
      <w:r w:rsidRPr="00BB1F75">
        <w:rPr>
          <w:rStyle w:val="Emphasis"/>
        </w:rPr>
        <w:t xml:space="preserve"> in</w:t>
      </w:r>
      <w:r>
        <w:t xml:space="preserve"> the United States by </w:t>
      </w:r>
      <w:r w:rsidRPr="00BB1F75">
        <w:rPr>
          <w:rStyle w:val="StyleUnderline"/>
        </w:rPr>
        <w:t>roughly the same amount of time.</w:t>
      </w:r>
    </w:p>
    <w:p w14:paraId="2A5251C7" w14:textId="77777777" w:rsidR="00EE3ABD" w:rsidRPr="00BB1F75" w:rsidRDefault="00EE3ABD" w:rsidP="00EE3ABD">
      <w:pPr>
        <w:rPr>
          <w:rStyle w:val="StyleUnderline"/>
        </w:rPr>
      </w:pPr>
      <w:r w:rsidRPr="009352D2">
        <w:rPr>
          <w:rStyle w:val="StyleUnderline"/>
          <w:highlight w:val="yellow"/>
        </w:rPr>
        <w:t>The Wright Brothers</w:t>
      </w:r>
      <w:r w:rsidRPr="00BB1F75">
        <w:rPr>
          <w:rStyle w:val="StyleUnderline"/>
        </w:rPr>
        <w:t xml:space="preserve"> air</w:t>
      </w:r>
      <w:r w:rsidRPr="009352D2">
        <w:rPr>
          <w:rStyle w:val="StyleUnderline"/>
          <w:highlight w:val="yellow"/>
        </w:rPr>
        <w:t>plane</w:t>
      </w:r>
      <w:r>
        <w:t xml:space="preserve"> </w:t>
      </w:r>
      <w:r w:rsidRPr="009352D2">
        <w:rPr>
          <w:rStyle w:val="Emphasis"/>
          <w:highlight w:val="yellow"/>
        </w:rPr>
        <w:t>patent</w:t>
      </w:r>
      <w:r>
        <w:t xml:space="preserve"> </w:t>
      </w:r>
      <w:r w:rsidRPr="009352D2">
        <w:rPr>
          <w:rStyle w:val="StyleUnderline"/>
          <w:highlight w:val="yellow"/>
        </w:rPr>
        <w:t>forced</w:t>
      </w:r>
      <w:r w:rsidRPr="00BB1F75">
        <w:rPr>
          <w:rStyle w:val="StyleUnderline"/>
        </w:rPr>
        <w:t xml:space="preserve"> </w:t>
      </w:r>
      <w:r w:rsidRPr="00BB1F75">
        <w:rPr>
          <w:rStyle w:val="Emphasis"/>
        </w:rPr>
        <w:t>innovative work</w:t>
      </w:r>
      <w:r>
        <w:t xml:space="preserve"> </w:t>
      </w:r>
      <w:r w:rsidRPr="00BB1F75">
        <w:rPr>
          <w:rStyle w:val="StyleUnderline"/>
        </w:rPr>
        <w:t>on</w:t>
      </w:r>
      <w:r>
        <w:t xml:space="preserve"> </w:t>
      </w:r>
      <w:r w:rsidRPr="009352D2">
        <w:rPr>
          <w:rStyle w:val="StyleUnderline"/>
          <w:highlight w:val="yellow"/>
        </w:rPr>
        <w:t>airplane</w:t>
      </w:r>
      <w:r w:rsidRPr="009352D2">
        <w:rPr>
          <w:highlight w:val="yellow"/>
        </w:rPr>
        <w:t xml:space="preserve"> </w:t>
      </w:r>
      <w:r w:rsidRPr="009352D2">
        <w:rPr>
          <w:rStyle w:val="StyleUnderline"/>
          <w:highlight w:val="yellow"/>
        </w:rPr>
        <w:t>tech</w:t>
      </w:r>
      <w:r w:rsidRPr="009352D2">
        <w:rPr>
          <w:rStyle w:val="StyleUnderline"/>
        </w:rPr>
        <w:t>nology</w:t>
      </w:r>
      <w:r>
        <w:t xml:space="preserve"> </w:t>
      </w:r>
      <w:r w:rsidRPr="009352D2">
        <w:rPr>
          <w:rStyle w:val="StyleUnderline"/>
          <w:highlight w:val="yellow"/>
        </w:rPr>
        <w:t>out of the U</w:t>
      </w:r>
      <w:r w:rsidRPr="009352D2">
        <w:rPr>
          <w:rStyle w:val="StyleUnderline"/>
        </w:rPr>
        <w:t>nited</w:t>
      </w:r>
      <w:r w:rsidRPr="009352D2">
        <w:rPr>
          <w:rStyle w:val="StyleUnderline"/>
          <w:highlight w:val="yellow"/>
        </w:rPr>
        <w:t xml:space="preserve"> S</w:t>
      </w:r>
      <w:r w:rsidRPr="009352D2">
        <w:rPr>
          <w:rStyle w:val="StyleUnderline"/>
        </w:rPr>
        <w:t>tates</w:t>
      </w:r>
      <w:r w:rsidRPr="009352D2">
        <w:rPr>
          <w:rStyle w:val="StyleUnderline"/>
          <w:highlight w:val="yellow"/>
        </w:rPr>
        <w:t xml:space="preserve"> to </w:t>
      </w:r>
      <w:r w:rsidRPr="009352D2">
        <w:rPr>
          <w:rStyle w:val="Emphasis"/>
          <w:highlight w:val="yellow"/>
        </w:rPr>
        <w:t>France</w:t>
      </w:r>
      <w:r w:rsidRPr="009352D2">
        <w:rPr>
          <w:rStyle w:val="StyleUnderline"/>
          <w:highlight w:val="yellow"/>
        </w:rPr>
        <w:t>.</w:t>
      </w:r>
    </w:p>
    <w:p w14:paraId="33180B6C" w14:textId="77777777" w:rsidR="00EE3ABD" w:rsidRPr="00917620" w:rsidRDefault="00EE3ABD" w:rsidP="00EE3ABD">
      <w:pPr>
        <w:rPr>
          <w:rStyle w:val="StyleUnderline"/>
        </w:rPr>
      </w:pPr>
      <w:r w:rsidRPr="009352D2">
        <w:rPr>
          <w:rStyle w:val="StyleUnderline"/>
          <w:highlight w:val="yellow"/>
        </w:rPr>
        <w:t>The patent system of England and France forced</w:t>
      </w:r>
      <w:r>
        <w:t xml:space="preserve"> the </w:t>
      </w:r>
      <w:r w:rsidRPr="00917620">
        <w:rPr>
          <w:rStyle w:val="StyleUnderline"/>
          <w:highlight w:val="yellow"/>
        </w:rPr>
        <w:t xml:space="preserve">chemical industry to </w:t>
      </w:r>
      <w:r w:rsidRPr="00917620">
        <w:rPr>
          <w:rStyle w:val="StyleUnderline"/>
        </w:rPr>
        <w:t>move</w:t>
      </w:r>
      <w:r w:rsidRPr="00D42717">
        <w:rPr>
          <w:rStyle w:val="StyleUnderline"/>
        </w:rPr>
        <w:t xml:space="preserve"> to </w:t>
      </w:r>
      <w:r w:rsidRPr="00917620">
        <w:rPr>
          <w:rStyle w:val="Emphasis"/>
          <w:highlight w:val="yellow"/>
        </w:rPr>
        <w:t>Germany</w:t>
      </w:r>
      <w:r w:rsidRPr="00D42717">
        <w:rPr>
          <w:rStyle w:val="Emphasis"/>
        </w:rPr>
        <w:t xml:space="preserve"> and Switzerland</w:t>
      </w:r>
      <w:r>
        <w:t xml:space="preserve">, </w:t>
      </w:r>
      <w:r w:rsidRPr="00917620">
        <w:rPr>
          <w:rStyle w:val="StyleUnderline"/>
          <w:highlight w:val="yellow"/>
        </w:rPr>
        <w:t>where</w:t>
      </w:r>
      <w:r w:rsidRPr="00D42717">
        <w:rPr>
          <w:rStyle w:val="StyleUnderline"/>
        </w:rPr>
        <w:t xml:space="preserve"> chemical </w:t>
      </w:r>
      <w:r w:rsidRPr="00917620">
        <w:rPr>
          <w:rStyle w:val="StyleUnderline"/>
          <w:highlight w:val="yellow"/>
        </w:rPr>
        <w:t xml:space="preserve">patents </w:t>
      </w:r>
      <w:r w:rsidRPr="00917620">
        <w:rPr>
          <w:rStyle w:val="Emphasis"/>
          <w:highlight w:val="yellow"/>
        </w:rPr>
        <w:t>did not exist</w:t>
      </w:r>
      <w:r>
        <w:t xml:space="preserve"> </w:t>
      </w:r>
      <w:r w:rsidRPr="00917620">
        <w:rPr>
          <w:rStyle w:val="StyleUnderline"/>
        </w:rPr>
        <w:t xml:space="preserve">or were much weaker. </w:t>
      </w:r>
    </w:p>
    <w:p w14:paraId="3C7AF6B1" w14:textId="77777777" w:rsidR="00EE3ABD" w:rsidRDefault="00EE3ABD" w:rsidP="00EE3ABD">
      <w:r>
        <w:lastRenderedPageBreak/>
        <w:t xml:space="preserve">When Verdi gained copyright over his works he stopped producing new works. More generally, there is no evidence that the adoption of copyrights stimulated the creation of classical music. </w:t>
      </w:r>
    </w:p>
    <w:p w14:paraId="4B3C92F0" w14:textId="47D638F0" w:rsidR="003827B6" w:rsidRDefault="009001D1" w:rsidP="003827B6">
      <w:pPr>
        <w:pStyle w:val="Heading4"/>
      </w:pPr>
      <w:r>
        <w:t>6</w:t>
      </w:r>
      <w:r w:rsidR="00EE3ABD">
        <w:t xml:space="preserve">. </w:t>
      </w:r>
      <w:r w:rsidR="003827B6">
        <w:t>EMPIRICAL EVIDENCE---denies a link between stronger patents and innovation.</w:t>
      </w:r>
    </w:p>
    <w:p w14:paraId="6DDDD302" w14:textId="77777777" w:rsidR="003827B6" w:rsidRPr="00103307" w:rsidRDefault="003827B6" w:rsidP="003827B6">
      <w:r w:rsidRPr="00D334DE">
        <w:rPr>
          <w:rStyle w:val="Style13ptBold"/>
        </w:rPr>
        <w:t>Baker 16</w:t>
      </w:r>
      <w:r>
        <w:t xml:space="preserve"> — Dean Baker, co-founded of the Center for Economic and Policy Research, holds a Ph.D. in Economics from the University of Michigan, 2016 (“Rents and Inefficiency in the Patent and Copyright System: Is There a Better Route?,” CEPR, August, Available Online at https://www.cepr.net/report/working-paper-rents-and-inefficiency-in-the-patent-and-copyright-system-is-there-a-better-route/, Accessed 07-12-2024)</w:t>
      </w:r>
    </w:p>
    <w:p w14:paraId="71F4DB0D" w14:textId="77777777" w:rsidR="003827B6" w:rsidRDefault="003827B6" w:rsidP="003827B6">
      <w:r>
        <w:t xml:space="preserve">At this point there is a vast literature on both the benefits and the costs of patent and copyright protection to the economy. </w:t>
      </w:r>
      <w:r w:rsidRPr="00D334DE">
        <w:rPr>
          <w:rStyle w:val="StyleUnderline"/>
        </w:rPr>
        <w:t>The case against</w:t>
      </w:r>
      <w:r>
        <w:t xml:space="preserve"> such </w:t>
      </w:r>
      <w:r w:rsidRPr="00D334DE">
        <w:rPr>
          <w:rStyle w:val="Emphasis"/>
        </w:rPr>
        <w:t>protections</w:t>
      </w:r>
      <w:r>
        <w:t xml:space="preserve"> </w:t>
      </w:r>
      <w:r w:rsidRPr="00D334DE">
        <w:rPr>
          <w:rStyle w:val="StyleUnderline"/>
        </w:rPr>
        <w:t>is best summarized in</w:t>
      </w:r>
      <w:r>
        <w:t xml:space="preserve"> a series of </w:t>
      </w:r>
      <w:r w:rsidRPr="00D334DE">
        <w:rPr>
          <w:rStyle w:val="StyleUnderline"/>
        </w:rPr>
        <w:t>papers</w:t>
      </w:r>
      <w:r>
        <w:t xml:space="preserve"> and a book authored or co-</w:t>
      </w:r>
      <w:r w:rsidRPr="00D334DE">
        <w:rPr>
          <w:rStyle w:val="StyleUnderline"/>
        </w:rPr>
        <w:t>authored by David Levine and Michele Boldrin</w:t>
      </w:r>
      <w:r>
        <w:t xml:space="preserve">, along with a number of other researchers. </w:t>
      </w:r>
      <w:r w:rsidRPr="00D334DE">
        <w:rPr>
          <w:rStyle w:val="StyleUnderline"/>
        </w:rPr>
        <w:t xml:space="preserve">They note </w:t>
      </w:r>
      <w:r w:rsidRPr="006E2705">
        <w:rPr>
          <w:rStyle w:val="StyleUnderline"/>
          <w:highlight w:val="yellow"/>
        </w:rPr>
        <w:t xml:space="preserve">the </w:t>
      </w:r>
      <w:r w:rsidRPr="006E2705">
        <w:rPr>
          <w:rStyle w:val="Emphasis"/>
          <w:highlight w:val="yellow"/>
        </w:rPr>
        <w:t>explosion of patents</w:t>
      </w:r>
      <w:r>
        <w:t xml:space="preserve"> </w:t>
      </w:r>
      <w:r w:rsidRPr="00D334DE">
        <w:rPr>
          <w:rStyle w:val="StyleUnderline"/>
        </w:rPr>
        <w:t xml:space="preserve">and </w:t>
      </w:r>
      <w:r w:rsidRPr="00D334DE">
        <w:rPr>
          <w:rStyle w:val="Emphasis"/>
        </w:rPr>
        <w:t>patent litigation</w:t>
      </w:r>
      <w:r>
        <w:t xml:space="preserve"> </w:t>
      </w:r>
      <w:r w:rsidRPr="00D334DE">
        <w:rPr>
          <w:rStyle w:val="StyleUnderline"/>
        </w:rPr>
        <w:t xml:space="preserve">in the U.S. </w:t>
      </w:r>
      <w:r w:rsidRPr="006E2705">
        <w:rPr>
          <w:rStyle w:val="StyleUnderline"/>
          <w:highlight w:val="yellow"/>
        </w:rPr>
        <w:t>in the last three decades</w:t>
      </w:r>
      <w:r>
        <w:t xml:space="preserve">, </w:t>
      </w:r>
      <w:r w:rsidRPr="00D334DE">
        <w:rPr>
          <w:rStyle w:val="StyleUnderline"/>
        </w:rPr>
        <w:t xml:space="preserve">with the number of patent approvals having more than </w:t>
      </w:r>
      <w:r w:rsidRPr="00D334DE">
        <w:rPr>
          <w:rStyle w:val="Emphasis"/>
        </w:rPr>
        <w:t>quadrupled</w:t>
      </w:r>
      <w:r w:rsidRPr="00D334DE">
        <w:rPr>
          <w:rStyle w:val="StyleUnderline"/>
        </w:rPr>
        <w:t xml:space="preserve"> between 1983 and 2010</w:t>
      </w:r>
      <w:r>
        <w:t xml:space="preserve">. However, </w:t>
      </w:r>
      <w:r w:rsidRPr="00CD77D4">
        <w:rPr>
          <w:rStyle w:val="StyleUnderline"/>
        </w:rPr>
        <w:t xml:space="preserve">this increase in patents </w:t>
      </w:r>
      <w:r w:rsidRPr="006E2705">
        <w:rPr>
          <w:rStyle w:val="StyleUnderline"/>
          <w:highlight w:val="yellow"/>
        </w:rPr>
        <w:t xml:space="preserve">is </w:t>
      </w:r>
      <w:r w:rsidRPr="006E2705">
        <w:rPr>
          <w:rStyle w:val="Emphasis"/>
          <w:highlight w:val="yellow"/>
        </w:rPr>
        <w:t>not associated</w:t>
      </w:r>
      <w:r w:rsidRPr="006E2705">
        <w:rPr>
          <w:rStyle w:val="StyleUnderline"/>
          <w:highlight w:val="yellow"/>
        </w:rPr>
        <w:t xml:space="preserve"> with</w:t>
      </w:r>
      <w:r>
        <w:t xml:space="preserve"> obvious benefits in the former of either </w:t>
      </w:r>
      <w:r w:rsidRPr="006E2705">
        <w:rPr>
          <w:rStyle w:val="StyleUnderline"/>
          <w:highlight w:val="yellow"/>
        </w:rPr>
        <w:t>expenditures on r</w:t>
      </w:r>
      <w:r w:rsidRPr="00CD77D4">
        <w:rPr>
          <w:rStyle w:val="StyleUnderline"/>
        </w:rPr>
        <w:t xml:space="preserve">esearch </w:t>
      </w:r>
      <w:r w:rsidRPr="006E2705">
        <w:rPr>
          <w:rStyle w:val="StyleUnderline"/>
          <w:highlight w:val="yellow"/>
        </w:rPr>
        <w:t>and</w:t>
      </w:r>
      <w:r w:rsidRPr="00CD77D4">
        <w:rPr>
          <w:rStyle w:val="StyleUnderline"/>
        </w:rPr>
        <w:t xml:space="preserve"> </w:t>
      </w:r>
      <w:r w:rsidRPr="006E2705">
        <w:rPr>
          <w:rStyle w:val="StyleUnderline"/>
          <w:highlight w:val="yellow"/>
        </w:rPr>
        <w:t>d</w:t>
      </w:r>
      <w:r w:rsidRPr="00CD77D4">
        <w:rPr>
          <w:rStyle w:val="StyleUnderline"/>
        </w:rPr>
        <w:t xml:space="preserve">evelopment </w:t>
      </w:r>
      <w:r w:rsidRPr="00777EFE">
        <w:rPr>
          <w:rStyle w:val="StyleUnderline"/>
          <w:highlight w:val="yellow"/>
        </w:rPr>
        <w:t>or</w:t>
      </w:r>
      <w:r w:rsidRPr="00CD77D4">
        <w:rPr>
          <w:rStyle w:val="StyleUnderline"/>
        </w:rPr>
        <w:t xml:space="preserve"> total factor </w:t>
      </w:r>
      <w:r w:rsidRPr="00777EFE">
        <w:rPr>
          <w:rStyle w:val="StyleUnderline"/>
          <w:highlight w:val="yellow"/>
        </w:rPr>
        <w:t>productivity</w:t>
      </w:r>
      <w:r w:rsidRPr="00CD77D4">
        <w:rPr>
          <w:rStyle w:val="StyleUnderline"/>
        </w:rPr>
        <w:t xml:space="preserve"> growth</w:t>
      </w:r>
      <w:r>
        <w:t>. They note the former has been near 2.5 percent of GDP since the 1970s, with no upward trend associated with the proliferation of patents.</w:t>
      </w:r>
    </w:p>
    <w:p w14:paraId="127C1628" w14:textId="6CD983AD" w:rsidR="00582653" w:rsidRDefault="003827B6" w:rsidP="003827B6">
      <w:pPr>
        <w:rPr>
          <w:rStyle w:val="StyleUnderline"/>
        </w:rPr>
      </w:pPr>
      <w:r w:rsidRPr="00505CDA">
        <w:rPr>
          <w:rStyle w:val="StyleUnderline"/>
        </w:rPr>
        <w:t xml:space="preserve">The same is the case with total factor </w:t>
      </w:r>
      <w:r w:rsidRPr="00505CDA">
        <w:rPr>
          <w:rStyle w:val="Emphasis"/>
        </w:rPr>
        <w:t>productivity</w:t>
      </w:r>
      <w:r w:rsidRPr="00505CDA">
        <w:rPr>
          <w:rStyle w:val="StyleUnderline"/>
        </w:rPr>
        <w:t xml:space="preserve"> growth</w:t>
      </w:r>
      <w:r>
        <w:t xml:space="preserve">. It averaged 1.2 percent from 1970–1979, while falling below 1.0 percent in the decade from 2000–2009. (It has been even lower in the last six years.) Their work also includes more detailed analyses of multifactor productivity growth by sector. </w:t>
      </w:r>
      <w:r w:rsidRPr="00505CDA">
        <w:rPr>
          <w:rStyle w:val="StyleUnderline"/>
        </w:rPr>
        <w:t xml:space="preserve">They find little relationship between the </w:t>
      </w:r>
      <w:r w:rsidRPr="00505CDA">
        <w:rPr>
          <w:rStyle w:val="Emphasis"/>
        </w:rPr>
        <w:t>number of patents</w:t>
      </w:r>
      <w:r>
        <w:t xml:space="preserve"> in a sector </w:t>
      </w:r>
      <w:r w:rsidRPr="00505CDA">
        <w:rPr>
          <w:rStyle w:val="StyleUnderline"/>
        </w:rPr>
        <w:t xml:space="preserve">and the rate of </w:t>
      </w:r>
      <w:r w:rsidRPr="00505CDA">
        <w:rPr>
          <w:rStyle w:val="Emphasis"/>
        </w:rPr>
        <w:t>productivity</w:t>
      </w:r>
      <w:r w:rsidRPr="00505CDA">
        <w:rPr>
          <w:rStyle w:val="StyleUnderline"/>
        </w:rPr>
        <w:t xml:space="preserve"> growth</w:t>
      </w:r>
      <w:r>
        <w:t xml:space="preserve">.8 The fit is little improved when measures like frequency of patent citations are used instead of the number of patents. In short, </w:t>
      </w:r>
      <w:r w:rsidRPr="001D4AB5">
        <w:rPr>
          <w:rStyle w:val="StyleUnderline"/>
        </w:rPr>
        <w:t xml:space="preserve">they find </w:t>
      </w:r>
      <w:r w:rsidRPr="000F70A3">
        <w:rPr>
          <w:rStyle w:val="StyleUnderline"/>
          <w:highlight w:val="yellow"/>
        </w:rPr>
        <w:t>little evidence</w:t>
      </w:r>
      <w:r w:rsidRPr="001D4AB5">
        <w:rPr>
          <w:rStyle w:val="StyleUnderline"/>
        </w:rPr>
        <w:t xml:space="preserve"> in this work </w:t>
      </w:r>
      <w:r w:rsidRPr="000F70A3">
        <w:rPr>
          <w:rStyle w:val="StyleUnderline"/>
          <w:highlight w:val="yellow"/>
        </w:rPr>
        <w:t xml:space="preserve">of the </w:t>
      </w:r>
      <w:r w:rsidRPr="000F70A3">
        <w:rPr>
          <w:rStyle w:val="Emphasis"/>
          <w:highlight w:val="yellow"/>
        </w:rPr>
        <w:t>positive benefits</w:t>
      </w:r>
      <w:r w:rsidRPr="000F70A3">
        <w:rPr>
          <w:rStyle w:val="StyleUnderline"/>
          <w:highlight w:val="yellow"/>
        </w:rPr>
        <w:t xml:space="preserve"> of patents.</w:t>
      </w:r>
    </w:p>
    <w:p w14:paraId="45B6C5E7" w14:textId="17DBDC5B" w:rsidR="00582653" w:rsidRDefault="00582653" w:rsidP="00582653">
      <w:pPr>
        <w:pStyle w:val="Heading4"/>
      </w:pPr>
      <w:r>
        <w:t xml:space="preserve">7. </w:t>
      </w:r>
      <w:r>
        <w:t xml:space="preserve">Prefer </w:t>
      </w:r>
      <w:r w:rsidRPr="00582653">
        <w:rPr>
          <w:u w:val="single"/>
        </w:rPr>
        <w:t>cross-country analyses</w:t>
      </w:r>
    </w:p>
    <w:p w14:paraId="0FD3028B" w14:textId="77777777" w:rsidR="00582653" w:rsidRDefault="00582653" w:rsidP="00582653">
      <w:r w:rsidRPr="00B14A6F">
        <w:t xml:space="preserve">Dean </w:t>
      </w:r>
      <w:r w:rsidRPr="00B14A6F">
        <w:rPr>
          <w:rStyle w:val="Style13ptBold"/>
        </w:rPr>
        <w:t>Baker 18</w:t>
      </w:r>
      <w:r>
        <w:t xml:space="preserve">. </w:t>
      </w:r>
      <w:r w:rsidRPr="00B14A6F">
        <w:t xml:space="preserve">Senior Economist </w:t>
      </w:r>
      <w:r>
        <w:t xml:space="preserve">and Co-Founder </w:t>
      </w:r>
      <w:r w:rsidRPr="00B14A6F">
        <w:t>at the Center for Economic and Policy Research</w:t>
      </w:r>
      <w:r>
        <w:t>.</w:t>
      </w:r>
      <w:r w:rsidRPr="00B14A6F">
        <w:t xml:space="preserve"> </w:t>
      </w:r>
      <w:r>
        <w:t>“Working Paper: Is Intellectual Property the Root of All Evil? Patents, Copyrights, and Inequality.” Paper presented at The Great Polarization: Economics, Institutions and Policies in the Age of Inequality conference, University of Utah, Department of Economics, September 27–29, 2018.</w:t>
      </w:r>
      <w:r w:rsidRPr="00B14A6F">
        <w:t xml:space="preserve"> https://www.cepr.net/images/stories/reports/ip-2018-10.pdf</w:t>
      </w:r>
    </w:p>
    <w:p w14:paraId="2D1536E2" w14:textId="77777777" w:rsidR="00582653" w:rsidRPr="0054449B" w:rsidRDefault="00582653" w:rsidP="00582653">
      <w:pPr>
        <w:rPr>
          <w:sz w:val="16"/>
        </w:rPr>
      </w:pPr>
      <w:r w:rsidRPr="0054449B">
        <w:rPr>
          <w:rStyle w:val="StyleUnderline"/>
        </w:rPr>
        <w:t>The rationale for</w:t>
      </w:r>
      <w:r w:rsidRPr="0054449B">
        <w:rPr>
          <w:sz w:val="16"/>
        </w:rPr>
        <w:t xml:space="preserve"> the Bayh–Dole Act and other measures </w:t>
      </w:r>
      <w:r w:rsidRPr="0054449B">
        <w:rPr>
          <w:rStyle w:val="StyleUnderline"/>
        </w:rPr>
        <w:t>strengthening i</w:t>
      </w:r>
      <w:r w:rsidRPr="0054449B">
        <w:rPr>
          <w:sz w:val="16"/>
        </w:rPr>
        <w:t xml:space="preserve">ntellectual </w:t>
      </w:r>
      <w:r w:rsidRPr="0054449B">
        <w:rPr>
          <w:rStyle w:val="StyleUnderline"/>
        </w:rPr>
        <w:t>p</w:t>
      </w:r>
      <w:r w:rsidRPr="0054449B">
        <w:rPr>
          <w:sz w:val="16"/>
        </w:rPr>
        <w:t xml:space="preserve">roperty claims </w:t>
      </w:r>
      <w:r w:rsidRPr="0054449B">
        <w:rPr>
          <w:rStyle w:val="StyleUnderline"/>
        </w:rPr>
        <w:t xml:space="preserve">is that the </w:t>
      </w:r>
      <w:r w:rsidRPr="00582653">
        <w:rPr>
          <w:rStyle w:val="StyleUnderline"/>
          <w:highlight w:val="cyan"/>
        </w:rPr>
        <w:t>dynamic gains from more innovation</w:t>
      </w:r>
      <w:r w:rsidRPr="0054449B">
        <w:rPr>
          <w:rStyle w:val="StyleUnderline"/>
        </w:rPr>
        <w:t xml:space="preserve">, outweigh the deadweight losses associated with these government-granted monopolies. In fact, the </w:t>
      </w:r>
      <w:r w:rsidRPr="00582653">
        <w:rPr>
          <w:rStyle w:val="StyleUnderline"/>
          <w:highlight w:val="cyan"/>
        </w:rPr>
        <w:t>evidence</w:t>
      </w:r>
      <w:r w:rsidRPr="0054449B">
        <w:rPr>
          <w:rStyle w:val="StyleUnderline"/>
        </w:rPr>
        <w:t xml:space="preserve"> on this i</w:t>
      </w:r>
      <w:r w:rsidRPr="00582653">
        <w:rPr>
          <w:rStyle w:val="StyleUnderline"/>
          <w:highlight w:val="cyan"/>
        </w:rPr>
        <w:t xml:space="preserve">s </w:t>
      </w:r>
      <w:r w:rsidRPr="00582653">
        <w:rPr>
          <w:rStyle w:val="Emphasis"/>
          <w:highlight w:val="cyan"/>
        </w:rPr>
        <w:t>far from clear</w:t>
      </w:r>
      <w:r w:rsidRPr="00582653">
        <w:rPr>
          <w:sz w:val="16"/>
          <w:highlight w:val="cyan"/>
        </w:rPr>
        <w:t xml:space="preserve">. </w:t>
      </w:r>
      <w:r w:rsidRPr="00582653">
        <w:rPr>
          <w:rStyle w:val="StyleUnderline"/>
          <w:highlight w:val="cyan"/>
        </w:rPr>
        <w:t xml:space="preserve">A cross-country analysis assessing the impact of stronger protections on productivity growth found </w:t>
      </w:r>
      <w:r w:rsidRPr="00582653">
        <w:rPr>
          <w:rStyle w:val="Emphasis"/>
          <w:highlight w:val="cyan"/>
        </w:rPr>
        <w:t>no evidence</w:t>
      </w:r>
      <w:r w:rsidRPr="00582653">
        <w:rPr>
          <w:rStyle w:val="StyleUnderline"/>
          <w:highlight w:val="cyan"/>
        </w:rPr>
        <w:t xml:space="preserve"> of a positive relationship</w:t>
      </w:r>
      <w:r w:rsidRPr="00582653">
        <w:rPr>
          <w:sz w:val="16"/>
          <w:highlight w:val="cyan"/>
        </w:rPr>
        <w:t>.</w:t>
      </w:r>
      <w:r w:rsidRPr="0054449B">
        <w:rPr>
          <w:sz w:val="16"/>
        </w:rPr>
        <w:t xml:space="preserve">8 In fact, </w:t>
      </w:r>
      <w:r w:rsidRPr="0054449B">
        <w:rPr>
          <w:rStyle w:val="StyleUnderline"/>
        </w:rPr>
        <w:t xml:space="preserve">most of the </w:t>
      </w:r>
      <w:r w:rsidRPr="00582653">
        <w:rPr>
          <w:rStyle w:val="StyleUnderline"/>
          <w:highlight w:val="cyan"/>
        </w:rPr>
        <w:t xml:space="preserve">regressions found a </w:t>
      </w:r>
      <w:r w:rsidRPr="00582653">
        <w:rPr>
          <w:rStyle w:val="Emphasis"/>
          <w:highlight w:val="cyan"/>
        </w:rPr>
        <w:t>negative relationship</w:t>
      </w:r>
      <w:r w:rsidRPr="0054449B">
        <w:rPr>
          <w:rStyle w:val="StyleUnderline"/>
        </w:rPr>
        <w:t xml:space="preserve"> </w:t>
      </w:r>
      <w:r w:rsidRPr="00582653">
        <w:rPr>
          <w:rStyle w:val="StyleUnderline"/>
          <w:highlight w:val="cyan"/>
        </w:rPr>
        <w:t>between patent strength</w:t>
      </w:r>
      <w:r w:rsidRPr="0054449B">
        <w:rPr>
          <w:rStyle w:val="StyleUnderline"/>
        </w:rPr>
        <w:t xml:space="preserve"> and productivity </w:t>
      </w:r>
      <w:r w:rsidRPr="00582653">
        <w:rPr>
          <w:rStyle w:val="StyleUnderline"/>
          <w:highlight w:val="cyan"/>
        </w:rPr>
        <w:t>growth</w:t>
      </w:r>
      <w:r w:rsidRPr="0054449B">
        <w:rPr>
          <w:sz w:val="16"/>
        </w:rPr>
        <w:t xml:space="preserve">. Similarly, an </w:t>
      </w:r>
      <w:r w:rsidRPr="0054449B">
        <w:rPr>
          <w:rStyle w:val="StyleUnderline"/>
        </w:rPr>
        <w:t>analysis that looked at multi-factor productivity growth across industries found no relationship between the number of patents issued and the rate of productivity growth</w:t>
      </w:r>
      <w:r w:rsidRPr="0054449B">
        <w:rPr>
          <w:sz w:val="16"/>
        </w:rPr>
        <w:t>.</w:t>
      </w:r>
    </w:p>
    <w:p w14:paraId="41BB3396" w14:textId="77777777" w:rsidR="00582653" w:rsidRDefault="00582653" w:rsidP="003827B6">
      <w:pPr>
        <w:rPr>
          <w:rStyle w:val="StyleUnderline"/>
        </w:rPr>
      </w:pPr>
    </w:p>
    <w:p w14:paraId="60C39BCB" w14:textId="4CA65FC2" w:rsidR="003827B6" w:rsidRDefault="003827B6" w:rsidP="003827B6">
      <w:pPr>
        <w:pStyle w:val="Heading3"/>
      </w:pPr>
      <w:r>
        <w:lastRenderedPageBreak/>
        <w:t>---Defense---Patents Not K2 Innovation</w:t>
      </w:r>
    </w:p>
    <w:p w14:paraId="109F0023" w14:textId="77777777" w:rsidR="00EE3ABD" w:rsidRDefault="00EE3ABD" w:rsidP="00EE3ABD"/>
    <w:p w14:paraId="4E5392AD" w14:textId="77777777" w:rsidR="00B41085" w:rsidRDefault="00B41085" w:rsidP="00B41085">
      <w:pPr>
        <w:pStyle w:val="Heading4"/>
      </w:pPr>
      <w:r w:rsidRPr="009C53FC">
        <w:rPr>
          <w:u w:val="single"/>
        </w:rPr>
        <w:t>Robust empirical research</w:t>
      </w:r>
      <w:r>
        <w:t xml:space="preserve"> confirms patents don’t stimulate innovation</w:t>
      </w:r>
    </w:p>
    <w:p w14:paraId="772ECF8F" w14:textId="77777777" w:rsidR="00B41085" w:rsidRDefault="00B41085" w:rsidP="00B41085">
      <w:r w:rsidRPr="001E7908">
        <w:t xml:space="preserve">Julien </w:t>
      </w:r>
      <w:r w:rsidRPr="001E7908">
        <w:rPr>
          <w:rStyle w:val="Style13ptBold"/>
        </w:rPr>
        <w:t>Pénin 18</w:t>
      </w:r>
      <w:r>
        <w:t xml:space="preserve">. </w:t>
      </w:r>
      <w:r w:rsidRPr="001E7908">
        <w:t>Professor in Economics and Director of the Bureau of Theoretical and Applied Economics, University of Strasbourg</w:t>
      </w:r>
      <w:r>
        <w:t xml:space="preserve">, with </w:t>
      </w:r>
      <w:r w:rsidRPr="001E7908">
        <w:t>Daniel Neicu</w:t>
      </w:r>
      <w:r>
        <w:t>. “</w:t>
      </w:r>
      <w:r w:rsidRPr="001E7908">
        <w:t>Patents and Open Innovation: Bad Fences Do Not Make Good Neighbors</w:t>
      </w:r>
      <w:r>
        <w:t xml:space="preserve">.” </w:t>
      </w:r>
      <w:r w:rsidRPr="001E7908">
        <w:t>Journal of Innovation Economics &amp; Management 2018/1 (n° 25), pages 57</w:t>
      </w:r>
      <w:r>
        <w:t>-</w:t>
      </w:r>
      <w:r w:rsidRPr="001E7908">
        <w:t>85</w:t>
      </w:r>
      <w:r>
        <w:t xml:space="preserve">. </w:t>
      </w:r>
      <w:r w:rsidRPr="001E7908">
        <w:t>https://www.cairn.info/revue-journal-of-innovation-economics-2018-1-page-57.htm</w:t>
      </w:r>
    </w:p>
    <w:p w14:paraId="59DDA38C" w14:textId="77777777" w:rsidR="00B41085" w:rsidRPr="009C53FC" w:rsidRDefault="00B41085" w:rsidP="00B41085">
      <w:pPr>
        <w:rPr>
          <w:sz w:val="16"/>
        </w:rPr>
      </w:pPr>
      <w:r w:rsidRPr="009C53FC">
        <w:rPr>
          <w:sz w:val="16"/>
        </w:rPr>
        <w:t xml:space="preserve">Why do we need patents? The usual argument, which we shall call </w:t>
      </w:r>
      <w:r w:rsidRPr="001E7908">
        <w:rPr>
          <w:rStyle w:val="StyleUnderline"/>
        </w:rPr>
        <w:t xml:space="preserve">the “second best” </w:t>
      </w:r>
      <w:r w:rsidRPr="00C21CB9">
        <w:rPr>
          <w:rStyle w:val="StyleUnderline"/>
          <w:highlight w:val="cyan"/>
        </w:rPr>
        <w:t xml:space="preserve">theory </w:t>
      </w:r>
      <w:r w:rsidRPr="00C21CB9">
        <w:rPr>
          <w:rStyle w:val="StyleUnderline"/>
        </w:rPr>
        <w:t>of patents</w:t>
      </w:r>
      <w:r w:rsidRPr="001E7908">
        <w:rPr>
          <w:rStyle w:val="StyleUnderline"/>
        </w:rPr>
        <w:t xml:space="preserve">, </w:t>
      </w:r>
      <w:r w:rsidRPr="00C21CB9">
        <w:rPr>
          <w:rStyle w:val="StyleUnderline"/>
          <w:highlight w:val="cyan"/>
        </w:rPr>
        <w:t>argues</w:t>
      </w:r>
      <w:r w:rsidRPr="001E7908">
        <w:rPr>
          <w:rStyle w:val="StyleUnderline"/>
        </w:rPr>
        <w:t xml:space="preserve"> that </w:t>
      </w:r>
      <w:r w:rsidRPr="00C21CB9">
        <w:rPr>
          <w:rStyle w:val="StyleUnderline"/>
          <w:highlight w:val="cyan"/>
        </w:rPr>
        <w:t>patents are needed to solve</w:t>
      </w:r>
      <w:r w:rsidRPr="009C53FC">
        <w:rPr>
          <w:sz w:val="16"/>
        </w:rPr>
        <w:t xml:space="preserve"> a double problem: a problem of </w:t>
      </w:r>
      <w:r w:rsidRPr="00C21CB9">
        <w:rPr>
          <w:rStyle w:val="StyleUnderline"/>
          <w:highlight w:val="cyan"/>
        </w:rPr>
        <w:t>incentives</w:t>
      </w:r>
      <w:r w:rsidRPr="009C53FC">
        <w:rPr>
          <w:sz w:val="16"/>
        </w:rPr>
        <w:t xml:space="preserve">, on the one hand, </w:t>
      </w:r>
      <w:r w:rsidRPr="00C21CB9">
        <w:rPr>
          <w:rStyle w:val="StyleUnderline"/>
          <w:highlight w:val="cyan"/>
        </w:rPr>
        <w:t>and</w:t>
      </w:r>
      <w:r w:rsidRPr="009C53FC">
        <w:rPr>
          <w:sz w:val="16"/>
        </w:rPr>
        <w:t xml:space="preserve"> a problem of </w:t>
      </w:r>
      <w:r w:rsidRPr="00C21CB9">
        <w:rPr>
          <w:rStyle w:val="StyleUnderline"/>
          <w:highlight w:val="cyan"/>
        </w:rPr>
        <w:t>knowledge diffusion</w:t>
      </w:r>
      <w:r w:rsidRPr="009C53FC">
        <w:rPr>
          <w:sz w:val="16"/>
        </w:rPr>
        <w:t>, on the other hand (the so-called Arrow dilemma, 1962, which highlights the difficulty to achieve both optimal incentives to produce knowledge, and optimal level of dissemination of the knowledge produced [3]</w:t>
      </w:r>
    </w:p>
    <w:p w14:paraId="26D822C7" w14:textId="77777777" w:rsidR="00B41085" w:rsidRPr="009C53FC" w:rsidRDefault="00B41085" w:rsidP="00B41085">
      <w:pPr>
        <w:rPr>
          <w:sz w:val="16"/>
        </w:rPr>
      </w:pPr>
      <w:r w:rsidRPr="009C53FC">
        <w:rPr>
          <w:sz w:val="16"/>
        </w:rPr>
        <w:t>[3]</w:t>
      </w:r>
    </w:p>
    <w:p w14:paraId="4CBAFBDE" w14:textId="77777777" w:rsidR="00B41085" w:rsidRPr="009C53FC" w:rsidRDefault="00B41085" w:rsidP="00B41085">
      <w:pPr>
        <w:rPr>
          <w:sz w:val="16"/>
        </w:rPr>
      </w:pPr>
      <w:r w:rsidRPr="009C53FC">
        <w:rPr>
          <w:sz w:val="16"/>
        </w:rPr>
        <w:t>In his seminal paper, Arrow (1962, p. 619) concludes: “To sum…). First, patents induce firms to invest in R&amp;D and in the economic valorization of inventions (Nordhaus, 1969; Kitch, 1977); second, they encourage firms to disclose their inventions, i.e. disseminate technical knowledge within the economy and fight secrecy (Encaoua et al., 2006). Yet, in the short run, patents give market power to inventors, thus creating monopoly deadweight loss and static inefficiency. Consequently, patents are not a “first best”, but only a “second best” option. As reminded by Schumpeter (1942), static inefficiency is the price to pay in order to induce innovation and dynamic efficiency.</w:t>
      </w:r>
    </w:p>
    <w:p w14:paraId="3C5D49BE" w14:textId="77777777" w:rsidR="00B41085" w:rsidRPr="009C53FC" w:rsidRDefault="00B41085" w:rsidP="00B41085">
      <w:pPr>
        <w:rPr>
          <w:sz w:val="16"/>
        </w:rPr>
      </w:pPr>
      <w:r w:rsidRPr="009C53FC">
        <w:rPr>
          <w:sz w:val="16"/>
        </w:rPr>
        <w:t xml:space="preserve">2If this vision of patents has the merit of consistency and simplicity, </w:t>
      </w:r>
      <w:r w:rsidRPr="00C21CB9">
        <w:rPr>
          <w:rStyle w:val="Emphasis"/>
          <w:highlight w:val="cyan"/>
        </w:rPr>
        <w:t>a growing number of researchers</w:t>
      </w:r>
      <w:r w:rsidRPr="001E7908">
        <w:rPr>
          <w:rStyle w:val="Emphasis"/>
        </w:rPr>
        <w:t xml:space="preserve"> tend to </w:t>
      </w:r>
      <w:r w:rsidRPr="00C21CB9">
        <w:rPr>
          <w:rStyle w:val="Emphasis"/>
          <w:highlight w:val="cyan"/>
        </w:rPr>
        <w:t>oppose it</w:t>
      </w:r>
      <w:r w:rsidRPr="009C53FC">
        <w:rPr>
          <w:sz w:val="16"/>
        </w:rPr>
        <w:t xml:space="preserve"> more or less head-on (Kingston, 2001; Bessen, Meurer, 2008; Boldrin, Levine, 2008; Hilaire-Pérez et al., 2013). First, </w:t>
      </w:r>
      <w:r w:rsidRPr="00C21CB9">
        <w:rPr>
          <w:rStyle w:val="StyleUnderline"/>
          <w:highlight w:val="cyan"/>
        </w:rPr>
        <w:t>this</w:t>
      </w:r>
      <w:r w:rsidRPr="001E7908">
        <w:rPr>
          <w:rStyle w:val="StyleUnderline"/>
        </w:rPr>
        <w:t xml:space="preserve"> standard interpretation </w:t>
      </w:r>
      <w:r w:rsidRPr="00C21CB9">
        <w:rPr>
          <w:rStyle w:val="StyleUnderline"/>
          <w:highlight w:val="cyan"/>
        </w:rPr>
        <w:t xml:space="preserve">relies on an </w:t>
      </w:r>
      <w:r w:rsidRPr="00C21CB9">
        <w:rPr>
          <w:rStyle w:val="Emphasis"/>
          <w:highlight w:val="cyan"/>
        </w:rPr>
        <w:t>unrealistic view of the innovation process</w:t>
      </w:r>
      <w:r w:rsidRPr="009C53FC">
        <w:rPr>
          <w:sz w:val="16"/>
        </w:rPr>
        <w:t>. It is based on the traditional Arrovian framework, which considers innovation as an individual and isolated act to produce a public good (knowledge is reduced to information, i.e. is easy to reproduce). This view emphasizes incentives and the importance of patents to exclude imitators. It largely neglects the properties of knowledge (its tacit dimension), and of the innovation process (which is largely a collective process requiring collaborations and interactions). As suggested by Cohendet and Pénin (2011), when these properties are taken into account, the main source of market failure might not be a problem of incentives but of coordination, and the main role of the patent system might not be to exclude others but to include all the different stakeholders in the innovation process.</w:t>
      </w:r>
    </w:p>
    <w:p w14:paraId="61E2CC8C" w14:textId="77777777" w:rsidR="00B41085" w:rsidRPr="009C53FC" w:rsidRDefault="00B41085" w:rsidP="00B41085">
      <w:pPr>
        <w:rPr>
          <w:sz w:val="16"/>
        </w:rPr>
      </w:pPr>
      <w:r w:rsidRPr="009C53FC">
        <w:rPr>
          <w:sz w:val="16"/>
        </w:rPr>
        <w:t xml:space="preserve">Second, </w:t>
      </w:r>
      <w:r w:rsidRPr="00C21CB9">
        <w:rPr>
          <w:rStyle w:val="StyleUnderline"/>
          <w:highlight w:val="cyan"/>
        </w:rPr>
        <w:t xml:space="preserve">the standard view is </w:t>
      </w:r>
      <w:r w:rsidRPr="00C21CB9">
        <w:rPr>
          <w:rStyle w:val="Emphasis"/>
          <w:highlight w:val="cyan"/>
        </w:rPr>
        <w:t>not confirmed by most empirical studies</w:t>
      </w:r>
      <w:r w:rsidRPr="009C53FC">
        <w:rPr>
          <w:sz w:val="16"/>
        </w:rPr>
        <w:t xml:space="preserve">, which put forward three important insights (Levin et al., 1987; Cohen et al., 2000; Sakakibara, Branstetter, 2001; Arundel, 2001). First, </w:t>
      </w:r>
      <w:r w:rsidRPr="00C21CB9">
        <w:rPr>
          <w:rStyle w:val="StyleUnderline"/>
          <w:highlight w:val="cyan"/>
        </w:rPr>
        <w:t xml:space="preserve">patents are </w:t>
      </w:r>
      <w:r w:rsidRPr="00C21CB9">
        <w:rPr>
          <w:rStyle w:val="Emphasis"/>
          <w:highlight w:val="cyan"/>
        </w:rPr>
        <w:t>not</w:t>
      </w:r>
      <w:r w:rsidRPr="001E7908">
        <w:rPr>
          <w:rStyle w:val="Emphasis"/>
        </w:rPr>
        <w:t xml:space="preserve"> the most </w:t>
      </w:r>
      <w:r w:rsidRPr="00C21CB9">
        <w:rPr>
          <w:rStyle w:val="Emphasis"/>
          <w:highlight w:val="cyan"/>
        </w:rPr>
        <w:t>efficient</w:t>
      </w:r>
      <w:r w:rsidRPr="001E7908">
        <w:rPr>
          <w:rStyle w:val="Emphasis"/>
        </w:rPr>
        <w:t xml:space="preserve"> instrument </w:t>
      </w:r>
      <w:r w:rsidRPr="00C21CB9">
        <w:rPr>
          <w:rStyle w:val="Emphasis"/>
          <w:highlight w:val="cyan"/>
        </w:rPr>
        <w:t>to protect an invention</w:t>
      </w:r>
      <w:r w:rsidRPr="009C53FC">
        <w:rPr>
          <w:sz w:val="16"/>
        </w:rPr>
        <w:t xml:space="preserve"> (secrecy, lead time, complementarity with other assets, are usually preferred). Second, except for the pharmaceutical industry, </w:t>
      </w:r>
      <w:r w:rsidRPr="001B0DFF">
        <w:rPr>
          <w:rStyle w:val="StyleUnderline"/>
          <w:highlight w:val="cyan"/>
        </w:rPr>
        <w:t xml:space="preserve">patents are </w:t>
      </w:r>
      <w:r w:rsidRPr="001B0DFF">
        <w:rPr>
          <w:rStyle w:val="Emphasis"/>
          <w:highlight w:val="cyan"/>
        </w:rPr>
        <w:t>not necessary to increase incentives to innovate</w:t>
      </w:r>
      <w:r w:rsidRPr="009C53FC">
        <w:rPr>
          <w:sz w:val="16"/>
        </w:rPr>
        <w:t xml:space="preserve"> (most firms would invest a similar amount in R&amp;D without the existence of the patent system). Third, </w:t>
      </w:r>
      <w:r w:rsidRPr="001E7908">
        <w:rPr>
          <w:rStyle w:val="StyleUnderline"/>
        </w:rPr>
        <w:t xml:space="preserve">the </w:t>
      </w:r>
      <w:r w:rsidRPr="001B0DFF">
        <w:rPr>
          <w:rStyle w:val="StyleUnderline"/>
          <w:highlight w:val="cyan"/>
        </w:rPr>
        <w:t xml:space="preserve">use of patents is </w:t>
      </w:r>
      <w:r w:rsidRPr="001B0DFF">
        <w:rPr>
          <w:rStyle w:val="Emphasis"/>
          <w:highlight w:val="cyan"/>
        </w:rPr>
        <w:t>strategic</w:t>
      </w:r>
      <w:r w:rsidRPr="009C53FC">
        <w:rPr>
          <w:sz w:val="16"/>
        </w:rPr>
        <w:t xml:space="preserve"> (defensive use, signaling, knowledge management, etc.). In conclusion, </w:t>
      </w:r>
      <w:r w:rsidRPr="001B0DFF">
        <w:rPr>
          <w:rStyle w:val="Emphasis"/>
          <w:highlight w:val="cyan"/>
        </w:rPr>
        <w:t>most empirical studies question the global positive effect of patents on incentives to innovate</w:t>
      </w:r>
      <w:r w:rsidRPr="009C53FC">
        <w:rPr>
          <w:sz w:val="16"/>
        </w:rPr>
        <w:t xml:space="preserve"> (see Bessen, Meurer, 2008, for a survey) [4]</w:t>
      </w:r>
    </w:p>
    <w:p w14:paraId="54CDFE7C" w14:textId="77777777" w:rsidR="00B41085" w:rsidRPr="009C53FC" w:rsidRDefault="00B41085" w:rsidP="00B41085">
      <w:pPr>
        <w:rPr>
          <w:sz w:val="16"/>
        </w:rPr>
      </w:pPr>
      <w:r w:rsidRPr="009C53FC">
        <w:rPr>
          <w:sz w:val="16"/>
        </w:rPr>
        <w:t>[4]</w:t>
      </w:r>
    </w:p>
    <w:p w14:paraId="7DA8BCE6" w14:textId="77777777" w:rsidR="00B41085" w:rsidRPr="009C53FC" w:rsidRDefault="00B41085" w:rsidP="00B41085">
      <w:pPr>
        <w:rPr>
          <w:sz w:val="16"/>
        </w:rPr>
      </w:pPr>
      <w:r w:rsidRPr="009C53FC">
        <w:rPr>
          <w:sz w:val="16"/>
        </w:rPr>
        <w:t xml:space="preserve">As summarized by Lerner (2009, p. 347): “the lack of a positive…. </w:t>
      </w:r>
      <w:r w:rsidRPr="001B0DFF">
        <w:rPr>
          <w:rStyle w:val="Emphasis"/>
          <w:highlight w:val="cyan"/>
        </w:rPr>
        <w:t>This conclusion is robust</w:t>
      </w:r>
      <w:r w:rsidRPr="001B0DFF">
        <w:rPr>
          <w:sz w:val="16"/>
          <w:highlight w:val="cyan"/>
        </w:rPr>
        <w:t xml:space="preserve"> </w:t>
      </w:r>
      <w:r w:rsidRPr="001B0DFF">
        <w:rPr>
          <w:rStyle w:val="StyleUnderline"/>
          <w:highlight w:val="cyan"/>
        </w:rPr>
        <w:t>according to</w:t>
      </w:r>
      <w:r w:rsidRPr="009C53FC">
        <w:rPr>
          <w:rStyle w:val="StyleUnderline"/>
        </w:rPr>
        <w:t xml:space="preserve"> the </w:t>
      </w:r>
      <w:r w:rsidRPr="001B0DFF">
        <w:rPr>
          <w:rStyle w:val="StyleUnderline"/>
          <w:highlight w:val="cyan"/>
        </w:rPr>
        <w:t>different methodologies</w:t>
      </w:r>
      <w:r w:rsidRPr="009C53FC">
        <w:rPr>
          <w:rStyle w:val="StyleUnderline"/>
        </w:rPr>
        <w:t xml:space="preserve"> used,</w:t>
      </w:r>
      <w:r w:rsidRPr="009C53FC">
        <w:rPr>
          <w:sz w:val="16"/>
        </w:rPr>
        <w:t xml:space="preserve"> such as a questionnaire-based inquiry (Mansfield, 1986; Levin et al., 1987; Cohen et al., 2000), natural experiments (Sakakibara, Branstetter, 2001; Lerner, 2002), or, more recently, lab experiments (Meloso et al., 2009).</w:t>
      </w:r>
    </w:p>
    <w:p w14:paraId="4D63CC4C" w14:textId="77777777" w:rsidR="00B41085" w:rsidRDefault="00B41085" w:rsidP="00B41085">
      <w:pPr>
        <w:rPr>
          <w:sz w:val="16"/>
        </w:rPr>
      </w:pPr>
      <w:r w:rsidRPr="001B0DFF">
        <w:rPr>
          <w:rStyle w:val="StyleUnderline"/>
          <w:highlight w:val="cyan"/>
        </w:rPr>
        <w:t xml:space="preserve">4It is rare to observe such </w:t>
      </w:r>
      <w:r w:rsidRPr="001B0DFF">
        <w:rPr>
          <w:rStyle w:val="Emphasis"/>
          <w:highlight w:val="cyan"/>
        </w:rPr>
        <w:t>unanimity among empirical studies</w:t>
      </w:r>
      <w:r w:rsidRPr="001B0DFF">
        <w:rPr>
          <w:sz w:val="16"/>
          <w:highlight w:val="cyan"/>
        </w:rPr>
        <w:t xml:space="preserve"> </w:t>
      </w:r>
      <w:r w:rsidRPr="001B0DFF">
        <w:rPr>
          <w:rStyle w:val="StyleUnderline"/>
          <w:highlight w:val="cyan"/>
        </w:rPr>
        <w:t>conducted over such a large period of time, on such a wide range of countries, and based on such different methodologies</w:t>
      </w:r>
      <w:r w:rsidRPr="009C53FC">
        <w:rPr>
          <w:rStyle w:val="StyleUnderline"/>
        </w:rPr>
        <w:t>.</w:t>
      </w:r>
      <w:r w:rsidRPr="009C53FC">
        <w:rPr>
          <w:sz w:val="16"/>
        </w:rPr>
        <w:t xml:space="preserve"> Combined with the weak theoretical basis of the Arrow model, our conclusion is therefore that the second-best theory might not be the most appropriate way to justify the existence of the patent system. We therefore turn towards another possible argument, namely the link between patents and open innovation (Chesbrough, 2003; Pénin, 2017).</w:t>
      </w:r>
    </w:p>
    <w:p w14:paraId="1C7284D9" w14:textId="77777777" w:rsidR="00B41085" w:rsidRDefault="00B41085" w:rsidP="00B41085">
      <w:pPr>
        <w:pStyle w:val="Heading4"/>
      </w:pPr>
      <w:r>
        <w:lastRenderedPageBreak/>
        <w:t xml:space="preserve">Aff evidence doesn’t account for </w:t>
      </w:r>
      <w:r>
        <w:rPr>
          <w:u w:val="single"/>
        </w:rPr>
        <w:t>exhibition data</w:t>
      </w:r>
      <w:r>
        <w:t xml:space="preserve">. </w:t>
      </w:r>
    </w:p>
    <w:p w14:paraId="705F487A" w14:textId="77777777" w:rsidR="00B41085" w:rsidRPr="00E01528" w:rsidRDefault="00B41085" w:rsidP="00B41085">
      <w:r w:rsidRPr="00E01528">
        <w:t xml:space="preserve">Petra </w:t>
      </w:r>
      <w:r w:rsidRPr="00E01528">
        <w:rPr>
          <w:rStyle w:val="Style13ptBold"/>
        </w:rPr>
        <w:t>Moser 16</w:t>
      </w:r>
      <w:r>
        <w:t>. A</w:t>
      </w:r>
      <w:r w:rsidRPr="00E01528">
        <w:t>ssociate professor of Economics at New York University</w:t>
      </w:r>
      <w:r>
        <w:t>.</w:t>
      </w:r>
      <w:r w:rsidRPr="00E01528">
        <w:t xml:space="preserve"> </w:t>
      </w:r>
      <w:r>
        <w:t>“</w:t>
      </w:r>
      <w:r w:rsidRPr="00E01528">
        <w:t>Patents and Innovation in Economic History</w:t>
      </w:r>
      <w:r>
        <w:t xml:space="preserve">.” Annual Review of Economics Vol. 8:241-258. </w:t>
      </w:r>
      <w:r w:rsidRPr="00E01528">
        <w:t>https://www.annualreviews.org/doi/full/10.1146/annurev-economics-080315-015136</w:t>
      </w:r>
    </w:p>
    <w:p w14:paraId="126C73BF" w14:textId="77777777" w:rsidR="00B41085" w:rsidRPr="00E01528" w:rsidRDefault="00B41085" w:rsidP="00B41085">
      <w:pPr>
        <w:rPr>
          <w:sz w:val="16"/>
        </w:rPr>
      </w:pPr>
      <w:r w:rsidRPr="00E01528">
        <w:rPr>
          <w:rStyle w:val="StyleUnderline"/>
        </w:rPr>
        <w:t>Although prominent accounts have emphasized the importance of patents in stimulating inno- vation</w:t>
      </w:r>
      <w:r w:rsidRPr="00E01528">
        <w:rPr>
          <w:sz w:val="16"/>
        </w:rPr>
        <w:t xml:space="preserve"> (e.g., Lamoreaux &amp; Sokoloff 1999), </w:t>
      </w:r>
      <w:r w:rsidRPr="001B0DFF">
        <w:rPr>
          <w:rStyle w:val="Emphasis"/>
          <w:highlight w:val="cyan"/>
        </w:rPr>
        <w:t>exhibition data</w:t>
      </w:r>
      <w:r w:rsidRPr="001B0DFF">
        <w:rPr>
          <w:sz w:val="16"/>
          <w:highlight w:val="cyan"/>
        </w:rPr>
        <w:t xml:space="preserve"> </w:t>
      </w:r>
      <w:r w:rsidRPr="001B0DFF">
        <w:rPr>
          <w:rStyle w:val="StyleUnderline"/>
          <w:highlight w:val="cyan"/>
        </w:rPr>
        <w:t xml:space="preserve">show that the majority of nineteenth- century innovations </w:t>
      </w:r>
      <w:r w:rsidRPr="001B0DFF">
        <w:rPr>
          <w:rStyle w:val="Emphasis"/>
          <w:highlight w:val="cyan"/>
        </w:rPr>
        <w:t>occurred outside of the patent system</w:t>
      </w:r>
      <w:r w:rsidRPr="00E01528">
        <w:rPr>
          <w:sz w:val="16"/>
        </w:rPr>
        <w:t xml:space="preserve">. In 1851, for example, only 11% of British exhibits were patented. Such </w:t>
      </w:r>
      <w:r w:rsidRPr="001B0DFF">
        <w:rPr>
          <w:rStyle w:val="StyleUnderline"/>
          <w:highlight w:val="cyan"/>
        </w:rPr>
        <w:t>low patenting rates</w:t>
      </w:r>
      <w:r w:rsidRPr="00E01528">
        <w:rPr>
          <w:rStyle w:val="StyleUnderline"/>
        </w:rPr>
        <w:t xml:space="preserve"> </w:t>
      </w:r>
      <w:r w:rsidRPr="001B0DFF">
        <w:rPr>
          <w:rStyle w:val="StyleUnderline"/>
          <w:highlight w:val="cyan"/>
        </w:rPr>
        <w:t>are</w:t>
      </w:r>
      <w:r w:rsidRPr="00E01528">
        <w:rPr>
          <w:rStyle w:val="StyleUnderline"/>
        </w:rPr>
        <w:t xml:space="preserve"> more </w:t>
      </w:r>
      <w:r w:rsidRPr="001B0DFF">
        <w:rPr>
          <w:rStyle w:val="StyleUnderline"/>
          <w:highlight w:val="cyan"/>
        </w:rPr>
        <w:t>consistent with</w:t>
      </w:r>
      <w:r w:rsidRPr="00E01528">
        <w:rPr>
          <w:rStyle w:val="StyleUnderline"/>
        </w:rPr>
        <w:t xml:space="preserve"> </w:t>
      </w:r>
      <w:r w:rsidRPr="001B0DFF">
        <w:rPr>
          <w:rStyle w:val="StyleUnderline"/>
          <w:highlight w:val="cyan"/>
        </w:rPr>
        <w:t>alternative explanations</w:t>
      </w:r>
      <w:r w:rsidRPr="00E01528">
        <w:rPr>
          <w:rStyle w:val="StyleUnderline"/>
        </w:rPr>
        <w:t xml:space="preserve"> that emphasize a </w:t>
      </w:r>
      <w:r w:rsidRPr="001B0DFF">
        <w:rPr>
          <w:rStyle w:val="Emphasis"/>
          <w:highlight w:val="cyan"/>
        </w:rPr>
        <w:t>culture of entrepreneurship</w:t>
      </w:r>
      <w:r w:rsidRPr="00E01528">
        <w:rPr>
          <w:sz w:val="16"/>
        </w:rPr>
        <w:t xml:space="preserve"> (Landes 1969), </w:t>
      </w:r>
      <w:r w:rsidRPr="00E01528">
        <w:rPr>
          <w:rStyle w:val="StyleUnderline"/>
        </w:rPr>
        <w:t xml:space="preserve">the </w:t>
      </w:r>
      <w:r w:rsidRPr="001B0DFF">
        <w:rPr>
          <w:rStyle w:val="StyleUnderline"/>
          <w:highlight w:val="cyan"/>
        </w:rPr>
        <w:t>free exchange of knowledge</w:t>
      </w:r>
      <w:r w:rsidRPr="00E01528">
        <w:rPr>
          <w:sz w:val="16"/>
        </w:rPr>
        <w:t xml:space="preserve"> (Allen 1983, Nuvolari 2004), </w:t>
      </w:r>
      <w:r w:rsidRPr="001B0DFF">
        <w:rPr>
          <w:rStyle w:val="StyleUnderline"/>
          <w:highlight w:val="cyan"/>
        </w:rPr>
        <w:t>and investments in science</w:t>
      </w:r>
      <w:r w:rsidRPr="00E01528">
        <w:rPr>
          <w:sz w:val="16"/>
        </w:rPr>
        <w:t xml:space="preserve"> (Arora &amp; Rosenberg 1998, Mowery &amp; Rosenberg 1998) </w:t>
      </w:r>
      <w:r w:rsidRPr="001B0DFF">
        <w:rPr>
          <w:rStyle w:val="StyleUnderline"/>
          <w:highlight w:val="cyan"/>
        </w:rPr>
        <w:t>as</w:t>
      </w:r>
      <w:r w:rsidRPr="00E01528">
        <w:rPr>
          <w:sz w:val="16"/>
        </w:rPr>
        <w:t xml:space="preserve"> potential </w:t>
      </w:r>
      <w:r w:rsidRPr="001B0DFF">
        <w:rPr>
          <w:rStyle w:val="StyleUnderline"/>
          <w:highlight w:val="cyan"/>
        </w:rPr>
        <w:t>sources for innovation</w:t>
      </w:r>
      <w:r w:rsidRPr="00E01528">
        <w:rPr>
          <w:sz w:val="16"/>
        </w:rPr>
        <w:t>.2</w:t>
      </w:r>
    </w:p>
    <w:p w14:paraId="5FBC1A8E" w14:textId="125E708F" w:rsidR="00B41085" w:rsidRPr="00B41085" w:rsidRDefault="00B41085" w:rsidP="00EE3ABD">
      <w:pPr>
        <w:rPr>
          <w:sz w:val="16"/>
        </w:rPr>
      </w:pPr>
      <w:r w:rsidRPr="00E01528">
        <w:rPr>
          <w:sz w:val="16"/>
        </w:rPr>
        <w:t xml:space="preserve">In addition to capturing innovation without patents, </w:t>
      </w:r>
      <w:r w:rsidRPr="00E01528">
        <w:rPr>
          <w:rStyle w:val="StyleUnderline"/>
        </w:rPr>
        <w:t>exhibition data also make it possible to control for the quality of innovations through prizes</w:t>
      </w:r>
      <w:r w:rsidRPr="00E01528">
        <w:rPr>
          <w:sz w:val="16"/>
        </w:rPr>
        <w:t xml:space="preserve"> that were granted to a small share of exceptional inventions. These data raise a question for empirical and theoretical research: Are inventors more likely or less likely to patent high-quality inventions? Existing theories of inno- vation predict that firms are more likely to use secrecy if innovations are important. Patents require disclosure, which is risky if patents cannot effectively prevent competitors from us- ing a patented invention (Anton &amp; Yao 2004, Horstmann et al. 1985). Exhibition data, how- ever, show that high-quality exhibits were slightly more likely to be patented. In 1851, 15% of Britain’s prize-winning exhibits were patented, compared with 11% of average-quality ex- hibits. Notably, the </w:t>
      </w:r>
      <w:r w:rsidRPr="001B0DFF">
        <w:rPr>
          <w:rStyle w:val="StyleUnderline"/>
          <w:highlight w:val="cyan"/>
        </w:rPr>
        <w:t>prize data</w:t>
      </w:r>
      <w:r w:rsidRPr="00E01528">
        <w:rPr>
          <w:sz w:val="16"/>
        </w:rPr>
        <w:t xml:space="preserve"> also </w:t>
      </w:r>
      <w:r w:rsidRPr="001B0DFF">
        <w:rPr>
          <w:rStyle w:val="StyleUnderline"/>
          <w:highlight w:val="cyan"/>
        </w:rPr>
        <w:t>show that the large majority of prize-winning inventions were not patented, which calls into question the importance of patents as a driver of high-quality invention</w:t>
      </w:r>
      <w:r w:rsidRPr="00E01528">
        <w:rPr>
          <w:sz w:val="16"/>
        </w:rPr>
        <w:t>.</w:t>
      </w:r>
    </w:p>
    <w:p w14:paraId="6FB7B42F" w14:textId="77777777" w:rsidR="00357A9B" w:rsidRDefault="00357A9B" w:rsidP="00357A9B">
      <w:pPr>
        <w:pStyle w:val="Heading4"/>
      </w:pPr>
      <w:r>
        <w:t>Patents only helped jumpstart the industrial revolution because absolutist regimes were comparatively worse.</w:t>
      </w:r>
    </w:p>
    <w:p w14:paraId="75884F81" w14:textId="77777777" w:rsidR="00357A9B" w:rsidRDefault="00357A9B" w:rsidP="00357A9B">
      <w:r w:rsidRPr="009352D2">
        <w:rPr>
          <w:rStyle w:val="Style13ptBold"/>
        </w:rPr>
        <w:t>Boldrin and Levine 09</w:t>
      </w:r>
      <w:r>
        <w:t xml:space="preserve"> — </w:t>
      </w:r>
      <w:r w:rsidRPr="00EC42A8">
        <w:rPr>
          <w:u w:val="single"/>
        </w:rPr>
        <w:t>Michele Boldrin</w:t>
      </w:r>
      <w:r>
        <w:t xml:space="preserve">, Professor of Economics at Washington University, Research Fellow with the Federal Reserve Bank of St. Louis, and </w:t>
      </w:r>
      <w:r w:rsidRPr="00EC42A8">
        <w:rPr>
          <w:u w:val="single"/>
        </w:rPr>
        <w:t>David K. Levine</w:t>
      </w:r>
      <w:r>
        <w:t>, Professor of Economics at Washington University, Research Fellow with the Federal Reserve Bank of St. Louis, 2009 (“Does Intellectual Monopoly Help Innovation?, ” Review of Law and Economics, pg. 996-7, May 3</w:t>
      </w:r>
      <w:r w:rsidRPr="009352D2">
        <w:rPr>
          <w:vertAlign w:val="superscript"/>
        </w:rPr>
        <w:t>rd</w:t>
      </w:r>
      <w:r>
        <w:t>, Available Online at https://www.degruyter.com/document/doi/10.2202/1555-5879.1438/html, Accessed 07-11-2024)</w:t>
      </w:r>
    </w:p>
    <w:p w14:paraId="095EFF61" w14:textId="77777777" w:rsidR="00357A9B" w:rsidRDefault="00357A9B" w:rsidP="00357A9B">
      <w:pPr>
        <w:rPr>
          <w:rStyle w:val="StyleUnderline"/>
        </w:rPr>
      </w:pPr>
      <w:r w:rsidRPr="00BB6E88">
        <w:rPr>
          <w:rStyle w:val="StyleUnderline"/>
        </w:rPr>
        <w:t xml:space="preserve">A number of </w:t>
      </w:r>
      <w:r w:rsidRPr="00BB6E88">
        <w:rPr>
          <w:rStyle w:val="Emphasis"/>
        </w:rPr>
        <w:t>economic historians</w:t>
      </w:r>
      <w:r>
        <w:t xml:space="preserve">, </w:t>
      </w:r>
      <w:r w:rsidRPr="00BB6E88">
        <w:rPr>
          <w:rStyle w:val="StyleUnderline"/>
        </w:rPr>
        <w:t>Douglass North and his followers</w:t>
      </w:r>
      <w:r>
        <w:t xml:space="preserve"> foremost among them, </w:t>
      </w:r>
      <w:r w:rsidRPr="00BB6E88">
        <w:rPr>
          <w:rStyle w:val="StyleUnderline"/>
        </w:rPr>
        <w:t>have argued that the</w:t>
      </w:r>
      <w:r>
        <w:t xml:space="preserve"> great </w:t>
      </w:r>
      <w:r w:rsidRPr="00BB6E88">
        <w:rPr>
          <w:rStyle w:val="StyleUnderline"/>
        </w:rPr>
        <w:t xml:space="preserve">acceleration in </w:t>
      </w:r>
      <w:r w:rsidRPr="00BB6E88">
        <w:rPr>
          <w:rStyle w:val="Emphasis"/>
        </w:rPr>
        <w:t>innovation</w:t>
      </w:r>
      <w:r w:rsidRPr="00BB6E88">
        <w:rPr>
          <w:rStyle w:val="StyleUnderline"/>
        </w:rPr>
        <w:t xml:space="preserve"> and productivity</w:t>
      </w:r>
      <w:r>
        <w:t xml:space="preserve"> </w:t>
      </w:r>
      <w:r w:rsidRPr="00BB6E88">
        <w:rPr>
          <w:rStyle w:val="StyleUnderline"/>
        </w:rPr>
        <w:t xml:space="preserve">we associate with the </w:t>
      </w:r>
      <w:r w:rsidRPr="00BB6E88">
        <w:rPr>
          <w:rStyle w:val="Emphasis"/>
        </w:rPr>
        <w:t>Industrial Revolution</w:t>
      </w:r>
      <w:r>
        <w:t xml:space="preserve"> </w:t>
      </w:r>
      <w:r w:rsidRPr="00BB6E88">
        <w:rPr>
          <w:rStyle w:val="StyleUnderline"/>
        </w:rPr>
        <w:t>was caused by the development of ways to</w:t>
      </w:r>
      <w:r>
        <w:t xml:space="preserve"> </w:t>
      </w:r>
      <w:r w:rsidRPr="00BB6E88">
        <w:rPr>
          <w:rStyle w:val="StyleUnderline"/>
        </w:rPr>
        <w:t>protect</w:t>
      </w:r>
      <w:r>
        <w:t xml:space="preserve"> </w:t>
      </w:r>
      <w:r w:rsidRPr="00BB6E88">
        <w:rPr>
          <w:rStyle w:val="Emphasis"/>
        </w:rPr>
        <w:t>the rights of inventors</w:t>
      </w:r>
      <w:r>
        <w:t xml:space="preserve">, allowing them to profit from their innovations.4 </w:t>
      </w:r>
      <w:r w:rsidRPr="00BB6E88">
        <w:rPr>
          <w:rStyle w:val="StyleUnderline"/>
        </w:rPr>
        <w:t xml:space="preserve">Central among such ways was the attribution of </w:t>
      </w:r>
      <w:r w:rsidRPr="00BB6E88">
        <w:rPr>
          <w:rStyle w:val="Emphasis"/>
        </w:rPr>
        <w:t>patents</w:t>
      </w:r>
      <w:r w:rsidRPr="00BB6E88">
        <w:rPr>
          <w:rStyle w:val="StyleUnderline"/>
        </w:rPr>
        <w:t xml:space="preserve"> to inventors</w:t>
      </w:r>
      <w:r>
        <w:t xml:space="preserve">, and their upholding either by Parliament or by the courts. </w:t>
      </w:r>
      <w:r w:rsidRPr="00445994">
        <w:rPr>
          <w:rStyle w:val="Emphasis"/>
          <w:highlight w:val="yellow"/>
        </w:rPr>
        <w:t>Relative</w:t>
      </w:r>
      <w:r w:rsidRPr="00445994">
        <w:rPr>
          <w:highlight w:val="yellow"/>
        </w:rPr>
        <w:t xml:space="preserve"> </w:t>
      </w:r>
      <w:r w:rsidRPr="00445994">
        <w:rPr>
          <w:rStyle w:val="StyleUnderline"/>
          <w:highlight w:val="yellow"/>
        </w:rPr>
        <w:t>to</w:t>
      </w:r>
      <w:r w:rsidRPr="00BB6E88">
        <w:rPr>
          <w:rStyle w:val="StyleUnderline"/>
        </w:rPr>
        <w:t xml:space="preserve"> the very </w:t>
      </w:r>
      <w:r w:rsidRPr="00445994">
        <w:rPr>
          <w:rStyle w:val="Emphasis"/>
          <w:highlight w:val="yellow"/>
        </w:rPr>
        <w:t>poorly defined</w:t>
      </w:r>
      <w:r w:rsidRPr="00445994">
        <w:rPr>
          <w:rStyle w:val="StyleUnderline"/>
          <w:highlight w:val="yellow"/>
        </w:rPr>
        <w:t xml:space="preserve"> contractual rights of pre-seventeenth century </w:t>
      </w:r>
      <w:r w:rsidRPr="00445994">
        <w:rPr>
          <w:rStyle w:val="Emphasis"/>
          <w:highlight w:val="yellow"/>
        </w:rPr>
        <w:t>Europe</w:t>
      </w:r>
      <w:r>
        <w:t xml:space="preserve">, </w:t>
      </w:r>
      <w:r w:rsidRPr="00445994">
        <w:rPr>
          <w:rStyle w:val="StyleUnderline"/>
          <w:highlight w:val="yellow"/>
        </w:rPr>
        <w:t>plagued by</w:t>
      </w:r>
      <w:r w:rsidRPr="00BB6E88">
        <w:rPr>
          <w:rStyle w:val="StyleUnderline"/>
        </w:rPr>
        <w:t xml:space="preserve"> royal and aristocratic</w:t>
      </w:r>
      <w:r>
        <w:t xml:space="preserve"> </w:t>
      </w:r>
      <w:r w:rsidRPr="00445994">
        <w:rPr>
          <w:rStyle w:val="Emphasis"/>
          <w:highlight w:val="yellow"/>
        </w:rPr>
        <w:t>abuses</w:t>
      </w:r>
      <w:r w:rsidRPr="00445994">
        <w:rPr>
          <w:rStyle w:val="StyleUnderline"/>
          <w:highlight w:val="yellow"/>
        </w:rPr>
        <w:t xml:space="preserve"> of property and contracts</w:t>
      </w:r>
      <w:r>
        <w:t xml:space="preserve">, </w:t>
      </w:r>
      <w:r w:rsidRPr="00445994">
        <w:rPr>
          <w:rStyle w:val="StyleUnderline"/>
          <w:highlight w:val="yellow"/>
        </w:rPr>
        <w:t xml:space="preserve">there is </w:t>
      </w:r>
      <w:r w:rsidRPr="00445994">
        <w:rPr>
          <w:rStyle w:val="Emphasis"/>
          <w:highlight w:val="yellow"/>
        </w:rPr>
        <w:t>no doubt</w:t>
      </w:r>
      <w:r>
        <w:t xml:space="preserve"> that </w:t>
      </w:r>
      <w:r w:rsidRPr="00445994">
        <w:rPr>
          <w:rStyle w:val="StyleUnderline"/>
          <w:highlight w:val="yellow"/>
        </w:rPr>
        <w:t>allowing</w:t>
      </w:r>
      <w:r>
        <w:t xml:space="preserve"> individuals </w:t>
      </w:r>
      <w:r w:rsidRPr="00445994">
        <w:rPr>
          <w:rStyle w:val="StyleUnderline"/>
          <w:highlight w:val="yellow"/>
        </w:rPr>
        <w:t>a</w:t>
      </w:r>
      <w:r w:rsidRPr="00BB6E88">
        <w:rPr>
          <w:rStyle w:val="StyleUnderline"/>
        </w:rPr>
        <w:t xml:space="preserve"> temporary but </w:t>
      </w:r>
      <w:r w:rsidRPr="00445994">
        <w:rPr>
          <w:rStyle w:val="Emphasis"/>
          <w:highlight w:val="yellow"/>
        </w:rPr>
        <w:t>welldefined</w:t>
      </w:r>
      <w:r w:rsidRPr="00445994">
        <w:rPr>
          <w:rStyle w:val="StyleUnderline"/>
          <w:highlight w:val="yellow"/>
        </w:rPr>
        <w:t xml:space="preserve"> monopoly</w:t>
      </w:r>
      <w:r w:rsidRPr="00445994">
        <w:rPr>
          <w:highlight w:val="yellow"/>
        </w:rPr>
        <w:t xml:space="preserve"> </w:t>
      </w:r>
      <w:r w:rsidRPr="00445994">
        <w:rPr>
          <w:rStyle w:val="StyleUnderline"/>
          <w:highlight w:val="yellow"/>
        </w:rPr>
        <w:t>over</w:t>
      </w:r>
      <w:r>
        <w:t xml:space="preserve"> the fruits of their </w:t>
      </w:r>
      <w:r w:rsidRPr="00445994">
        <w:rPr>
          <w:rStyle w:val="Emphasis"/>
          <w:highlight w:val="yellow"/>
        </w:rPr>
        <w:t>inventive effort</w:t>
      </w:r>
      <w:r w:rsidRPr="00445994">
        <w:rPr>
          <w:rStyle w:val="StyleUnderline"/>
          <w:highlight w:val="yellow"/>
        </w:rPr>
        <w:t xml:space="preserve"> was a</w:t>
      </w:r>
      <w:r w:rsidRPr="00BB6E88">
        <w:rPr>
          <w:rStyle w:val="StyleUnderline"/>
        </w:rPr>
        <w:t xml:space="preserve"> major </w:t>
      </w:r>
      <w:r w:rsidRPr="00445994">
        <w:rPr>
          <w:rStyle w:val="Emphasis"/>
          <w:highlight w:val="yellow"/>
        </w:rPr>
        <w:t>step forward</w:t>
      </w:r>
      <w:r>
        <w:t xml:space="preserve">. </w:t>
      </w:r>
      <w:r w:rsidRPr="00BB6E88">
        <w:rPr>
          <w:rStyle w:val="StyleUnderline"/>
        </w:rPr>
        <w:t xml:space="preserve">Even </w:t>
      </w:r>
      <w:r w:rsidRPr="00445994">
        <w:rPr>
          <w:rStyle w:val="Emphasis"/>
          <w:highlight w:val="yellow"/>
        </w:rPr>
        <w:t>monopolistic property</w:t>
      </w:r>
      <w:r w:rsidRPr="00445994">
        <w:rPr>
          <w:rStyle w:val="StyleUnderline"/>
          <w:highlight w:val="yellow"/>
        </w:rPr>
        <w:t xml:space="preserve"> is</w:t>
      </w:r>
      <w:r w:rsidRPr="00BB6E88">
        <w:rPr>
          <w:rStyle w:val="StyleUnderline"/>
        </w:rPr>
        <w:t xml:space="preserve"> much </w:t>
      </w:r>
      <w:r w:rsidRPr="00445994">
        <w:rPr>
          <w:rStyle w:val="StyleUnderline"/>
          <w:highlight w:val="yellow"/>
        </w:rPr>
        <w:t>better than</w:t>
      </w:r>
      <w:r w:rsidRPr="00BB6E88">
        <w:rPr>
          <w:rStyle w:val="StyleUnderline"/>
        </w:rPr>
        <w:t xml:space="preserve"> a system that allows </w:t>
      </w:r>
      <w:r w:rsidRPr="00445994">
        <w:rPr>
          <w:rStyle w:val="Emphasis"/>
          <w:highlight w:val="yellow"/>
        </w:rPr>
        <w:t>arbitrary seizure</w:t>
      </w:r>
      <w:r>
        <w:t xml:space="preserve"> by the rich and powerful. </w:t>
      </w:r>
      <w:r w:rsidRPr="00445994">
        <w:rPr>
          <w:rStyle w:val="StyleUnderline"/>
          <w:highlight w:val="yellow"/>
        </w:rPr>
        <w:t xml:space="preserve">This does </w:t>
      </w:r>
      <w:r w:rsidRPr="00445994">
        <w:rPr>
          <w:rStyle w:val="Emphasis"/>
          <w:highlight w:val="yellow"/>
        </w:rPr>
        <w:t>not</w:t>
      </w:r>
      <w:r>
        <w:t xml:space="preserve">, however, </w:t>
      </w:r>
      <w:r w:rsidRPr="00445994">
        <w:rPr>
          <w:rStyle w:val="StyleUnderline"/>
          <w:highlight w:val="yellow"/>
        </w:rPr>
        <w:t>contradict our claim</w:t>
      </w:r>
      <w:r w:rsidRPr="00BB6E88">
        <w:rPr>
          <w:rStyle w:val="StyleUnderline"/>
        </w:rPr>
        <w:t xml:space="preserve"> </w:t>
      </w:r>
      <w:r w:rsidRPr="00445994">
        <w:rPr>
          <w:rStyle w:val="StyleUnderline"/>
          <w:highlight w:val="yellow"/>
        </w:rPr>
        <w:t>that widespread</w:t>
      </w:r>
      <w:r>
        <w:t xml:space="preserve"> and ever-growing </w:t>
      </w:r>
      <w:r w:rsidRPr="00445994">
        <w:rPr>
          <w:rStyle w:val="Emphasis"/>
          <w:highlight w:val="yellow"/>
        </w:rPr>
        <w:t>monopolistic rights</w:t>
      </w:r>
      <w:r w:rsidRPr="00445994">
        <w:rPr>
          <w:highlight w:val="yellow"/>
        </w:rPr>
        <w:t xml:space="preserve"> </w:t>
      </w:r>
      <w:r w:rsidRPr="00445994">
        <w:rPr>
          <w:rStyle w:val="StyleUnderline"/>
          <w:highlight w:val="yellow"/>
        </w:rPr>
        <w:t>are not as socially beneficial as</w:t>
      </w:r>
      <w:r>
        <w:t xml:space="preserve"> well-defined </w:t>
      </w:r>
      <w:r w:rsidRPr="00445994">
        <w:rPr>
          <w:rStyle w:val="StyleUnderline"/>
          <w:highlight w:val="yellow"/>
        </w:rPr>
        <w:t xml:space="preserve">competitive </w:t>
      </w:r>
      <w:r w:rsidRPr="00445994">
        <w:rPr>
          <w:rStyle w:val="Emphasis"/>
          <w:highlight w:val="yellow"/>
        </w:rPr>
        <w:t>property rights</w:t>
      </w:r>
      <w:r w:rsidRPr="00445994">
        <w:rPr>
          <w:rStyle w:val="StyleUnderline"/>
          <w:highlight w:val="yellow"/>
        </w:rPr>
        <w:t>.</w:t>
      </w:r>
      <w:r w:rsidRPr="00BB6E88">
        <w:rPr>
          <w:rStyle w:val="StyleUnderline"/>
        </w:rPr>
        <w:t xml:space="preserve"> </w:t>
      </w:r>
    </w:p>
    <w:p w14:paraId="1C77D4ED" w14:textId="77777777" w:rsidR="00357A9B" w:rsidRDefault="00357A9B" w:rsidP="00357A9B">
      <w:pPr>
        <w:rPr>
          <w:rStyle w:val="StyleUnderline"/>
        </w:rPr>
      </w:pPr>
      <w:r w:rsidRPr="00064FF3">
        <w:t xml:space="preserve">To put it differently, about four centuries ago, </w:t>
      </w:r>
      <w:r w:rsidRPr="00F47706">
        <w:rPr>
          <w:rStyle w:val="StyleUnderline"/>
          <w:highlight w:val="yellow"/>
        </w:rPr>
        <w:t>as</w:t>
      </w:r>
      <w:r w:rsidRPr="00064FF3">
        <w:rPr>
          <w:rStyle w:val="StyleUnderline"/>
        </w:rPr>
        <w:t xml:space="preserve"> Western </w:t>
      </w:r>
      <w:r w:rsidRPr="00F47706">
        <w:rPr>
          <w:rStyle w:val="StyleUnderline"/>
          <w:highlight w:val="yellow"/>
        </w:rPr>
        <w:t xml:space="preserve">societies </w:t>
      </w:r>
      <w:r w:rsidRPr="00F47706">
        <w:rPr>
          <w:rStyle w:val="Emphasis"/>
          <w:highlight w:val="yellow"/>
        </w:rPr>
        <w:t>moved away</w:t>
      </w:r>
      <w:r w:rsidRPr="00F47706">
        <w:rPr>
          <w:rStyle w:val="StyleUnderline"/>
          <w:highlight w:val="yellow"/>
        </w:rPr>
        <w:t xml:space="preserve"> from</w:t>
      </w:r>
      <w:r w:rsidRPr="00064FF3">
        <w:rPr>
          <w:rStyle w:val="StyleUnderline"/>
        </w:rPr>
        <w:t xml:space="preserve"> post-medieval </w:t>
      </w:r>
      <w:r w:rsidRPr="00F47706">
        <w:rPr>
          <w:rStyle w:val="Emphasis"/>
          <w:highlight w:val="yellow"/>
        </w:rPr>
        <w:t>absolutist regimes</w:t>
      </w:r>
      <w:r w:rsidRPr="00064FF3">
        <w:t xml:space="preserve">, the establishment of </w:t>
      </w:r>
      <w:r w:rsidRPr="00F47706">
        <w:rPr>
          <w:rStyle w:val="StyleUnderline"/>
          <w:highlight w:val="yellow"/>
        </w:rPr>
        <w:t>patents constituted a step forward for</w:t>
      </w:r>
      <w:r w:rsidRPr="00064FF3">
        <w:t xml:space="preserve"> the creation of </w:t>
      </w:r>
      <w:r w:rsidRPr="00064FF3">
        <w:rPr>
          <w:rStyle w:val="StyleUnderline"/>
        </w:rPr>
        <w:t xml:space="preserve">a system of property rights that favored </w:t>
      </w:r>
      <w:r w:rsidRPr="00F47706">
        <w:rPr>
          <w:rStyle w:val="Emphasis"/>
          <w:highlight w:val="yellow"/>
        </w:rPr>
        <w:t>entrepreneurship</w:t>
      </w:r>
      <w:r w:rsidRPr="00064FF3">
        <w:rPr>
          <w:rStyle w:val="StyleUnderline"/>
        </w:rPr>
        <w:t xml:space="preserve"> and </w:t>
      </w:r>
      <w:r w:rsidRPr="00064FF3">
        <w:rPr>
          <w:rStyle w:val="Emphasis"/>
        </w:rPr>
        <w:t>free market</w:t>
      </w:r>
      <w:r w:rsidRPr="00064FF3">
        <w:rPr>
          <w:rStyle w:val="StyleUnderline"/>
        </w:rPr>
        <w:t xml:space="preserve"> interaction</w:t>
      </w:r>
      <w:r w:rsidRPr="00064FF3">
        <w:t xml:space="preserve">. </w:t>
      </w:r>
      <w:r w:rsidRPr="00F47706">
        <w:rPr>
          <w:rStyle w:val="StyleUnderline"/>
          <w:highlight w:val="yellow"/>
        </w:rPr>
        <w:t>By the</w:t>
      </w:r>
      <w:r w:rsidRPr="00064FF3">
        <w:t xml:space="preserve"> force of the </w:t>
      </w:r>
      <w:r w:rsidRPr="00F47706">
        <w:rPr>
          <w:rStyle w:val="Emphasis"/>
          <w:highlight w:val="yellow"/>
        </w:rPr>
        <w:t>same reasoning</w:t>
      </w:r>
      <w:r w:rsidRPr="00F47706">
        <w:rPr>
          <w:highlight w:val="yellow"/>
        </w:rPr>
        <w:t xml:space="preserve">, </w:t>
      </w:r>
      <w:r w:rsidRPr="00F47706">
        <w:rPr>
          <w:rStyle w:val="StyleUnderline"/>
          <w:highlight w:val="yellow"/>
        </w:rPr>
        <w:t xml:space="preserve">the </w:t>
      </w:r>
      <w:r w:rsidRPr="00F47706">
        <w:rPr>
          <w:rStyle w:val="Emphasis"/>
          <w:highlight w:val="yellow"/>
        </w:rPr>
        <w:t>abolition of patents</w:t>
      </w:r>
      <w:r w:rsidRPr="00064FF3">
        <w:t xml:space="preserve"> </w:t>
      </w:r>
      <w:r w:rsidRPr="00DC37A6">
        <w:rPr>
          <w:rStyle w:val="StyleUnderline"/>
          <w:highlight w:val="yellow"/>
        </w:rPr>
        <w:t>and</w:t>
      </w:r>
      <w:r w:rsidRPr="00064FF3">
        <w:t xml:space="preserve"> of </w:t>
      </w:r>
      <w:r w:rsidRPr="009D5D1E">
        <w:rPr>
          <w:rStyle w:val="StyleUnderline"/>
        </w:rPr>
        <w:t xml:space="preserve">the distortionary </w:t>
      </w:r>
      <w:r w:rsidRPr="00DC37A6">
        <w:rPr>
          <w:rStyle w:val="StyleUnderline"/>
          <w:highlight w:val="yellow"/>
        </w:rPr>
        <w:t>monopolistic rights</w:t>
      </w:r>
      <w:r w:rsidRPr="009D5D1E">
        <w:rPr>
          <w:rStyle w:val="StyleUnderline"/>
        </w:rPr>
        <w:t xml:space="preserve"> they </w:t>
      </w:r>
      <w:r w:rsidRPr="00F47706">
        <w:rPr>
          <w:rStyle w:val="Emphasis"/>
        </w:rPr>
        <w:t>entail</w:t>
      </w:r>
      <w:r w:rsidRPr="00064FF3">
        <w:t xml:space="preserve"> </w:t>
      </w:r>
      <w:r w:rsidRPr="00DC37A6">
        <w:rPr>
          <w:rStyle w:val="StyleUnderline"/>
          <w:highlight w:val="yellow"/>
        </w:rPr>
        <w:t>may</w:t>
      </w:r>
      <w:r w:rsidRPr="00064FF3">
        <w:t xml:space="preserve"> well </w:t>
      </w:r>
      <w:r w:rsidRPr="00DC37A6">
        <w:rPr>
          <w:rStyle w:val="StyleUnderline"/>
          <w:highlight w:val="yellow"/>
        </w:rPr>
        <w:t>result</w:t>
      </w:r>
      <w:r w:rsidRPr="00064FF3">
        <w:t xml:space="preserve">, now, </w:t>
      </w:r>
      <w:r w:rsidRPr="00DC37A6">
        <w:rPr>
          <w:rStyle w:val="StyleUnderline"/>
          <w:highlight w:val="yellow"/>
        </w:rPr>
        <w:t xml:space="preserve">in an analogous boost to </w:t>
      </w:r>
      <w:r w:rsidRPr="00DC37A6">
        <w:rPr>
          <w:rStyle w:val="Emphasis"/>
          <w:highlight w:val="yellow"/>
        </w:rPr>
        <w:t>entrepreneurial effort</w:t>
      </w:r>
      <w:r w:rsidRPr="00DC37A6">
        <w:rPr>
          <w:highlight w:val="yellow"/>
        </w:rPr>
        <w:t xml:space="preserve"> </w:t>
      </w:r>
      <w:r w:rsidRPr="00DC37A6">
        <w:rPr>
          <w:rStyle w:val="StyleUnderline"/>
        </w:rPr>
        <w:t>and</w:t>
      </w:r>
      <w:r w:rsidRPr="00064FF3">
        <w:t xml:space="preserve"> free </w:t>
      </w:r>
      <w:r w:rsidRPr="009D5D1E">
        <w:rPr>
          <w:rStyle w:val="Emphasis"/>
        </w:rPr>
        <w:t>competition</w:t>
      </w:r>
      <w:r w:rsidRPr="00064FF3">
        <w:t xml:space="preserve">. The contribution that </w:t>
      </w:r>
      <w:r w:rsidRPr="00064FF3">
        <w:lastRenderedPageBreak/>
        <w:t>the Neo-Institutional approach may</w:t>
      </w:r>
      <w:r>
        <w:t xml:space="preserve"> </w:t>
      </w:r>
      <w:r w:rsidRPr="00064FF3">
        <w:t>still provide to this debate was well discussed in the paper by Vertinsky (2009),</w:t>
      </w:r>
      <w:r>
        <w:t xml:space="preserve"> </w:t>
      </w:r>
      <w:r w:rsidRPr="00064FF3">
        <w:t>also in this volume, which raises a number of relevant issues we unfortunately</w:t>
      </w:r>
      <w:r>
        <w:t xml:space="preserve"> </w:t>
      </w:r>
      <w:r w:rsidRPr="00064FF3">
        <w:t xml:space="preserve">cannot address here. We would like, though, to point out one thing: </w:t>
      </w:r>
      <w:r w:rsidRPr="006023F2">
        <w:rPr>
          <w:rStyle w:val="StyleUnderline"/>
        </w:rPr>
        <w:t>patents are by no means the only legal instruments allowing</w:t>
      </w:r>
      <w:r w:rsidRPr="00064FF3">
        <w:t xml:space="preserve"> for </w:t>
      </w:r>
      <w:r w:rsidRPr="006023F2">
        <w:rPr>
          <w:rStyle w:val="StyleUnderline"/>
        </w:rPr>
        <w:t>contractability of ideas and</w:t>
      </w:r>
      <w:r>
        <w:t xml:space="preserve"> </w:t>
      </w:r>
      <w:r w:rsidRPr="00064FF3">
        <w:t xml:space="preserve">for the </w:t>
      </w:r>
      <w:r w:rsidRPr="006023F2">
        <w:rPr>
          <w:rStyle w:val="StyleUnderline"/>
        </w:rPr>
        <w:t xml:space="preserve">creation of a market for </w:t>
      </w:r>
      <w:r w:rsidRPr="006023F2">
        <w:rPr>
          <w:rStyle w:val="Emphasis"/>
        </w:rPr>
        <w:t>technology transfers</w:t>
      </w:r>
      <w:r w:rsidRPr="00064FF3">
        <w:t xml:space="preserve">. Beginning with the pathbreaking work of Jack Hirshleifer in the early 1970s, </w:t>
      </w:r>
      <w:r w:rsidRPr="006023F2">
        <w:rPr>
          <w:rStyle w:val="StyleUnderline"/>
        </w:rPr>
        <w:t xml:space="preserve">it has become clear that economically valuable information can be </w:t>
      </w:r>
      <w:r w:rsidRPr="006023F2">
        <w:rPr>
          <w:rStyle w:val="Emphasis"/>
        </w:rPr>
        <w:t>traded</w:t>
      </w:r>
      <w:r w:rsidRPr="00064FF3">
        <w:t xml:space="preserve"> </w:t>
      </w:r>
      <w:r w:rsidRPr="006023F2">
        <w:rPr>
          <w:rStyle w:val="StyleUnderline"/>
        </w:rPr>
        <w:t xml:space="preserve">in the </w:t>
      </w:r>
      <w:r w:rsidRPr="006023F2">
        <w:rPr>
          <w:rStyle w:val="Emphasis"/>
        </w:rPr>
        <w:t>absence of patents</w:t>
      </w:r>
      <w:r w:rsidRPr="00064FF3">
        <w:t xml:space="preserve"> and</w:t>
      </w:r>
      <w:r>
        <w:t xml:space="preserve"> </w:t>
      </w:r>
      <w:r w:rsidRPr="00064FF3">
        <w:t xml:space="preserve">under conditions of competition or nearly so. </w:t>
      </w:r>
      <w:r w:rsidRPr="0016518F">
        <w:rPr>
          <w:rStyle w:val="StyleUnderline"/>
        </w:rPr>
        <w:t>There is no</w:t>
      </w:r>
      <w:r w:rsidRPr="00064FF3">
        <w:t xml:space="preserve"> prima facie </w:t>
      </w:r>
      <w:r w:rsidRPr="0016518F">
        <w:rPr>
          <w:rStyle w:val="Emphasis"/>
        </w:rPr>
        <w:t>evidence</w:t>
      </w:r>
      <w:r w:rsidRPr="00064FF3">
        <w:t>,</w:t>
      </w:r>
      <w:r>
        <w:t xml:space="preserve"> </w:t>
      </w:r>
      <w:r w:rsidRPr="00064FF3">
        <w:t xml:space="preserve">either theoretical or empirical, for the claim </w:t>
      </w:r>
      <w:r w:rsidRPr="00FA48A1">
        <w:rPr>
          <w:rStyle w:val="StyleUnderline"/>
        </w:rPr>
        <w:t>that the disappearance of patents would increase transaction costs</w:t>
      </w:r>
      <w:r w:rsidRPr="00064FF3">
        <w:t xml:space="preserve"> associated </w:t>
      </w:r>
      <w:r w:rsidRPr="00FA48A1">
        <w:rPr>
          <w:rStyle w:val="StyleUnderline"/>
        </w:rPr>
        <w:t xml:space="preserve">with </w:t>
      </w:r>
      <w:r w:rsidRPr="00FA48A1">
        <w:rPr>
          <w:rStyle w:val="Emphasis"/>
        </w:rPr>
        <w:t>technology transfer</w:t>
      </w:r>
      <w:r w:rsidRPr="00064FF3">
        <w:t>. Most likely,</w:t>
      </w:r>
      <w:r>
        <w:t xml:space="preserve"> </w:t>
      </w:r>
      <w:r w:rsidRPr="00FA48A1">
        <w:rPr>
          <w:rStyle w:val="StyleUnderline"/>
        </w:rPr>
        <w:t>it will reduce them insofar as it will reduce incentives for rent-seeking, defensive patenting, submarine patenting and</w:t>
      </w:r>
      <w:r w:rsidRPr="00064FF3">
        <w:t xml:space="preserve"> all the </w:t>
      </w:r>
      <w:r w:rsidRPr="00FA48A1">
        <w:rPr>
          <w:rStyle w:val="Emphasis"/>
        </w:rPr>
        <w:t>gigantic</w:t>
      </w:r>
      <w:r w:rsidRPr="00FA48A1">
        <w:rPr>
          <w:rStyle w:val="StyleUnderline"/>
        </w:rPr>
        <w:t xml:space="preserve"> legal costs</w:t>
      </w:r>
      <w:r w:rsidRPr="00064FF3">
        <w:t xml:space="preserve"> these practices</w:t>
      </w:r>
      <w:r>
        <w:t xml:space="preserve"> </w:t>
      </w:r>
      <w:r w:rsidRPr="00064FF3">
        <w:t xml:space="preserve">have brought upon us. In summary, </w:t>
      </w:r>
      <w:r w:rsidRPr="00FA48A1">
        <w:rPr>
          <w:rStyle w:val="Emphasis"/>
        </w:rPr>
        <w:t>well-defined</w:t>
      </w:r>
      <w:r w:rsidRPr="00FA48A1">
        <w:rPr>
          <w:rStyle w:val="StyleUnderline"/>
        </w:rPr>
        <w:t xml:space="preserve"> and </w:t>
      </w:r>
      <w:r w:rsidRPr="00FA48A1">
        <w:rPr>
          <w:rStyle w:val="Emphasis"/>
        </w:rPr>
        <w:t>protected</w:t>
      </w:r>
      <w:r w:rsidRPr="00FA48A1">
        <w:rPr>
          <w:rStyle w:val="StyleUnderline"/>
        </w:rPr>
        <w:t xml:space="preserve"> private property</w:t>
      </w:r>
      <w:r>
        <w:t xml:space="preserve"> </w:t>
      </w:r>
      <w:r w:rsidRPr="00FA48A1">
        <w:rPr>
          <w:rStyle w:val="StyleUnderline"/>
        </w:rPr>
        <w:t>of</w:t>
      </w:r>
      <w:r w:rsidRPr="00064FF3">
        <w:t xml:space="preserve"> own </w:t>
      </w:r>
      <w:r w:rsidRPr="00FA48A1">
        <w:rPr>
          <w:rStyle w:val="Emphasis"/>
        </w:rPr>
        <w:t>ideas</w:t>
      </w:r>
      <w:r w:rsidRPr="00064FF3">
        <w:t xml:space="preserve"> </w:t>
      </w:r>
      <w:r w:rsidRPr="00FA48A1">
        <w:rPr>
          <w:rStyle w:val="StyleUnderline"/>
        </w:rPr>
        <w:t xml:space="preserve">does not require </w:t>
      </w:r>
      <w:r w:rsidRPr="00FA48A1">
        <w:rPr>
          <w:rStyle w:val="Emphasis"/>
        </w:rPr>
        <w:t>monopoly</w:t>
      </w:r>
      <w:r w:rsidRPr="00064FF3">
        <w:t xml:space="preserve"> over them, pretty much </w:t>
      </w:r>
      <w:r w:rsidRPr="00FA48A1">
        <w:rPr>
          <w:rStyle w:val="StyleUnderline"/>
        </w:rPr>
        <w:t xml:space="preserve">in the same way that </w:t>
      </w:r>
      <w:r w:rsidRPr="00FA48A1">
        <w:rPr>
          <w:rStyle w:val="Emphasis"/>
        </w:rPr>
        <w:t>private property</w:t>
      </w:r>
      <w:r w:rsidRPr="00064FF3">
        <w:t xml:space="preserve"> </w:t>
      </w:r>
      <w:r w:rsidRPr="00FA48A1">
        <w:rPr>
          <w:rStyle w:val="StyleUnderline"/>
        </w:rPr>
        <w:t>of</w:t>
      </w:r>
      <w:r w:rsidRPr="00064FF3">
        <w:t xml:space="preserve"> our own </w:t>
      </w:r>
      <w:r w:rsidRPr="00FA48A1">
        <w:rPr>
          <w:rStyle w:val="StyleUnderline"/>
        </w:rPr>
        <w:t>cars does not require</w:t>
      </w:r>
      <w:r w:rsidRPr="00064FF3">
        <w:t xml:space="preserve"> the two of </w:t>
      </w:r>
      <w:r w:rsidRPr="00FA48A1">
        <w:rPr>
          <w:rStyle w:val="StyleUnderline"/>
        </w:rPr>
        <w:t xml:space="preserve">us becoming the only </w:t>
      </w:r>
      <w:r w:rsidRPr="00FA48A1">
        <w:rPr>
          <w:rStyle w:val="Emphasis"/>
        </w:rPr>
        <w:t>motorized citizens</w:t>
      </w:r>
      <w:r w:rsidRPr="00FA48A1">
        <w:rPr>
          <w:rStyle w:val="StyleUnderline"/>
        </w:rPr>
        <w:t xml:space="preserve"> of the USA. </w:t>
      </w:r>
    </w:p>
    <w:p w14:paraId="63830558" w14:textId="77777777" w:rsidR="00357A9B" w:rsidRDefault="00357A9B" w:rsidP="00357A9B">
      <w:pPr>
        <w:pStyle w:val="Heading4"/>
      </w:pPr>
      <w:r>
        <w:t xml:space="preserve">Patents are the least important mechanism for producing innovation. </w:t>
      </w:r>
    </w:p>
    <w:p w14:paraId="3470DE68" w14:textId="77777777" w:rsidR="00357A9B" w:rsidRPr="007C3586" w:rsidRDefault="00357A9B" w:rsidP="00357A9B">
      <w:r w:rsidRPr="0030651A">
        <w:rPr>
          <w:rStyle w:val="Style13ptBold"/>
        </w:rPr>
        <w:t>Sampat 18</w:t>
      </w:r>
      <w:r>
        <w:t xml:space="preserve"> — Bhaven N. Sampat, Professor in Arizona State University’s School for the Future of Innovation in Society and School of Public Affairs, Research Associate at the National Bureau of Economic Research, holds a PhD in Economics from Columbia, 2018 (“A Survey of Empirical Evidence on Patents and Innovation,” NBER Working Paper Series, December, Available Online at https://www.nber.org/system/files/working_papers/w25383/w25383.pdf, Accessed 07-12-2024)</w:t>
      </w:r>
    </w:p>
    <w:p w14:paraId="691102A9" w14:textId="77777777" w:rsidR="00357A9B" w:rsidRDefault="00357A9B" w:rsidP="00357A9B">
      <w:r w:rsidRPr="00497C41">
        <w:rPr>
          <w:rStyle w:val="StyleUnderline"/>
          <w:highlight w:val="yellow"/>
        </w:rPr>
        <w:t xml:space="preserve">The </w:t>
      </w:r>
      <w:r w:rsidRPr="00497C41">
        <w:rPr>
          <w:rStyle w:val="Emphasis"/>
          <w:highlight w:val="yellow"/>
        </w:rPr>
        <w:t>CMU</w:t>
      </w:r>
      <w:r w:rsidRPr="00497C41">
        <w:rPr>
          <w:highlight w:val="yellow"/>
        </w:rPr>
        <w:t xml:space="preserve"> </w:t>
      </w:r>
      <w:r w:rsidRPr="00497C41">
        <w:rPr>
          <w:rStyle w:val="StyleUnderline"/>
          <w:highlight w:val="yellow"/>
        </w:rPr>
        <w:t>survey</w:t>
      </w:r>
      <w:r>
        <w:t xml:space="preserve"> </w:t>
      </w:r>
      <w:r w:rsidRPr="00B83349">
        <w:rPr>
          <w:rStyle w:val="StyleUnderline"/>
        </w:rPr>
        <w:t>was administered</w:t>
      </w:r>
      <w:r>
        <w:t xml:space="preserve"> in 1994 </w:t>
      </w:r>
      <w:r w:rsidRPr="00497C41">
        <w:rPr>
          <w:rStyle w:val="StyleUnderline"/>
          <w:highlight w:val="yellow"/>
        </w:rPr>
        <w:t>to</w:t>
      </w:r>
      <w:r w:rsidRPr="00B83349">
        <w:rPr>
          <w:rStyle w:val="StyleUnderline"/>
        </w:rPr>
        <w:t xml:space="preserve"> a random sample of </w:t>
      </w:r>
      <w:r w:rsidRPr="00497C41">
        <w:rPr>
          <w:rStyle w:val="StyleUnderline"/>
          <w:highlight w:val="yellow"/>
        </w:rPr>
        <w:t>R&amp;D performing labs</w:t>
      </w:r>
      <w:r>
        <w:t xml:space="preserve"> in the manufacturing sector, a much broader firm size distribution than the Yale survey. </w:t>
      </w:r>
      <w:r w:rsidRPr="00B83349">
        <w:rPr>
          <w:rStyle w:val="StyleUnderline"/>
        </w:rPr>
        <w:t xml:space="preserve">It </w:t>
      </w:r>
      <w:r w:rsidRPr="00497C41">
        <w:rPr>
          <w:rStyle w:val="StyleUnderline"/>
          <w:highlight w:val="yellow"/>
        </w:rPr>
        <w:t xml:space="preserve">sampled </w:t>
      </w:r>
      <w:r w:rsidRPr="00497C41">
        <w:rPr>
          <w:rStyle w:val="Emphasis"/>
          <w:highlight w:val="yellow"/>
        </w:rPr>
        <w:t>3240 labs</w:t>
      </w:r>
      <w:r w:rsidRPr="00B83349">
        <w:rPr>
          <w:rStyle w:val="StyleUnderline"/>
        </w:rPr>
        <w:t xml:space="preserve"> and received 1478 responses</w:t>
      </w:r>
      <w:r>
        <w:t>. In reporting the results the investigators focus on firms with 5 million dollars in US sales or business units of 20 people, yielding 1165 responses.</w:t>
      </w:r>
    </w:p>
    <w:p w14:paraId="4CA00727" w14:textId="77777777" w:rsidR="00357A9B" w:rsidRDefault="00357A9B" w:rsidP="00357A9B">
      <w:r>
        <w:t xml:space="preserve">Like the Yale study, </w:t>
      </w:r>
      <w:r w:rsidRPr="00654C11">
        <w:rPr>
          <w:rStyle w:val="StyleUnderline"/>
        </w:rPr>
        <w:t xml:space="preserve">the CMU survey </w:t>
      </w:r>
      <w:r w:rsidRPr="00497C41">
        <w:rPr>
          <w:rStyle w:val="StyleUnderline"/>
          <w:highlight w:val="yellow"/>
        </w:rPr>
        <w:t>asked</w:t>
      </w:r>
      <w:r w:rsidRPr="00654C11">
        <w:rPr>
          <w:rStyle w:val="StyleUnderline"/>
        </w:rPr>
        <w:t xml:space="preserve"> </w:t>
      </w:r>
      <w:r w:rsidRPr="00654C11">
        <w:rPr>
          <w:rStyle w:val="Emphasis"/>
        </w:rPr>
        <w:t>respondents</w:t>
      </w:r>
      <w:r w:rsidRPr="00654C11">
        <w:rPr>
          <w:rStyle w:val="StyleUnderline"/>
        </w:rPr>
        <w:t xml:space="preserve"> </w:t>
      </w:r>
      <w:r w:rsidRPr="00F60655">
        <w:rPr>
          <w:rStyle w:val="StyleUnderline"/>
          <w:highlight w:val="yellow"/>
        </w:rPr>
        <w:t xml:space="preserve">about the percentage of innovation for which different </w:t>
      </w:r>
      <w:r w:rsidRPr="00F60655">
        <w:rPr>
          <w:rStyle w:val="Emphasis"/>
          <w:highlight w:val="yellow"/>
        </w:rPr>
        <w:t>appropriability mechanisms</w:t>
      </w:r>
      <w:r w:rsidRPr="00F60655">
        <w:rPr>
          <w:rStyle w:val="StyleUnderline"/>
          <w:highlight w:val="yellow"/>
        </w:rPr>
        <w:t xml:space="preserve"> were </w:t>
      </w:r>
      <w:r w:rsidRPr="00F60655">
        <w:rPr>
          <w:rStyle w:val="Emphasis"/>
          <w:highlight w:val="yellow"/>
        </w:rPr>
        <w:t>effective</w:t>
      </w:r>
      <w:r>
        <w:t xml:space="preserve"> in protecting the firms’ competitive advantage from innovation during the previous two years. Though the response scales were different, </w:t>
      </w:r>
      <w:r w:rsidRPr="00654C11">
        <w:t>the results for patents</w:t>
      </w:r>
      <w:r>
        <w:t xml:space="preserve"> are similar to those from the Yale study and are reported in Figure 4. Overall, </w:t>
      </w:r>
      <w:r w:rsidRPr="00F60655">
        <w:rPr>
          <w:rStyle w:val="StyleUnderline"/>
          <w:highlight w:val="yellow"/>
        </w:rPr>
        <w:t xml:space="preserve">patents are the </w:t>
      </w:r>
      <w:r w:rsidRPr="00F60655">
        <w:rPr>
          <w:rStyle w:val="Emphasis"/>
          <w:highlight w:val="yellow"/>
        </w:rPr>
        <w:t>least important</w:t>
      </w:r>
      <w:r w:rsidRPr="00F60655">
        <w:rPr>
          <w:rStyle w:val="StyleUnderline"/>
          <w:highlight w:val="yellow"/>
        </w:rPr>
        <w:t xml:space="preserve"> of the major </w:t>
      </w:r>
      <w:r w:rsidRPr="00F60655">
        <w:rPr>
          <w:rStyle w:val="Emphasis"/>
          <w:highlight w:val="yellow"/>
        </w:rPr>
        <w:t>apppropriability mechanisms</w:t>
      </w:r>
      <w:r>
        <w:t xml:space="preserve">. But as Figure 5 shows </w:t>
      </w:r>
      <w:r w:rsidRPr="007C3586">
        <w:rPr>
          <w:rStyle w:val="StyleUnderline"/>
        </w:rPr>
        <w:t xml:space="preserve">there was again considerable </w:t>
      </w:r>
      <w:r w:rsidRPr="007C3586">
        <w:rPr>
          <w:rStyle w:val="Emphasis"/>
        </w:rPr>
        <w:t>heterogeneity</w:t>
      </w:r>
      <w:r w:rsidRPr="007C3586">
        <w:rPr>
          <w:rStyle w:val="StyleUnderline"/>
        </w:rPr>
        <w:t xml:space="preserve"> across industries</w:t>
      </w:r>
      <w:r>
        <w:t>, with patents being particularly important in drugs and chemical based industries (like in the Yale study) but also for medical equipment and computers. (</w:t>
      </w:r>
      <w:r w:rsidRPr="00F60655">
        <w:rPr>
          <w:rStyle w:val="StyleUnderline"/>
          <w:highlight w:val="yellow"/>
        </w:rPr>
        <w:t xml:space="preserve">In </w:t>
      </w:r>
      <w:r w:rsidRPr="00F60655">
        <w:rPr>
          <w:rStyle w:val="Emphasis"/>
          <w:highlight w:val="yellow"/>
        </w:rPr>
        <w:t>no industry</w:t>
      </w:r>
      <w:r>
        <w:t xml:space="preserve">, however, </w:t>
      </w:r>
      <w:r w:rsidRPr="00F60655">
        <w:rPr>
          <w:rStyle w:val="StyleUnderline"/>
          <w:highlight w:val="yellow"/>
        </w:rPr>
        <w:t xml:space="preserve">were patents the most </w:t>
      </w:r>
      <w:r w:rsidRPr="00F60655">
        <w:rPr>
          <w:rStyle w:val="Emphasis"/>
          <w:highlight w:val="yellow"/>
        </w:rPr>
        <w:t>important</w:t>
      </w:r>
      <w:r w:rsidRPr="00F60655">
        <w:rPr>
          <w:rStyle w:val="StyleUnderline"/>
          <w:highlight w:val="yellow"/>
        </w:rPr>
        <w:t xml:space="preserve"> mechanism for</w:t>
      </w:r>
      <w:r w:rsidRPr="007C3586">
        <w:rPr>
          <w:rStyle w:val="StyleUnderline"/>
        </w:rPr>
        <w:t xml:space="preserve"> product </w:t>
      </w:r>
      <w:r w:rsidRPr="00F60655">
        <w:rPr>
          <w:rStyle w:val="Emphasis"/>
          <w:highlight w:val="yellow"/>
        </w:rPr>
        <w:t>innovation</w:t>
      </w:r>
      <w:r w:rsidRPr="007C3586">
        <w:rPr>
          <w:rStyle w:val="Emphasis"/>
        </w:rPr>
        <w:t>s</w:t>
      </w:r>
      <w:r>
        <w:t>.) In a careful analysis of changes over time, the authors found that the relative importance of patents had grown modestly since the Yale survey. But the most significant change over time was the growth in importance of secrecy as an appropriability mechanism.</w:t>
      </w:r>
    </w:p>
    <w:p w14:paraId="1774F440" w14:textId="2A75DFEA" w:rsidR="003827B6" w:rsidRDefault="003827B6" w:rsidP="003827B6">
      <w:pPr>
        <w:pStyle w:val="Heading3"/>
      </w:pPr>
      <w:r>
        <w:lastRenderedPageBreak/>
        <w:t>---Studies---2NR</w:t>
      </w:r>
    </w:p>
    <w:p w14:paraId="52BD4F51" w14:textId="77777777" w:rsidR="003827B6" w:rsidRDefault="003827B6" w:rsidP="003827B6"/>
    <w:p w14:paraId="4BE4D716" w14:textId="77777777" w:rsidR="003827B6" w:rsidRDefault="003827B6" w:rsidP="003827B6">
      <w:pPr>
        <w:pStyle w:val="Heading4"/>
      </w:pPr>
      <w:r>
        <w:t>STUDIES---Twenty-three economic studies all deny patents substantially increasing innovation!</w:t>
      </w:r>
    </w:p>
    <w:p w14:paraId="251C37EB" w14:textId="77777777" w:rsidR="003827B6" w:rsidRPr="00ED0597" w:rsidRDefault="003827B6" w:rsidP="003827B6">
      <w:r w:rsidRPr="009352D2">
        <w:rPr>
          <w:rStyle w:val="Style13ptBold"/>
        </w:rPr>
        <w:t>Boldrin and Levine 09</w:t>
      </w:r>
      <w:r>
        <w:t xml:space="preserve"> — </w:t>
      </w:r>
      <w:r w:rsidRPr="00EC42A8">
        <w:rPr>
          <w:u w:val="single"/>
        </w:rPr>
        <w:t>Michele Boldrin</w:t>
      </w:r>
      <w:r>
        <w:t xml:space="preserve">, Professor of Economics at Washington University, Research Fellow with the Federal Reserve Bank of St. Louis, and </w:t>
      </w:r>
      <w:r w:rsidRPr="00EC42A8">
        <w:rPr>
          <w:u w:val="single"/>
        </w:rPr>
        <w:t>David K. Levine</w:t>
      </w:r>
      <w:r>
        <w:t>, Professor of Economics at Washington University, Research Fellow with the Federal Reserve Bank of St. Louis, 2009 (“Does Intellectual Monopoly Help Innovation?, ” Review of Law and Economics, pg. 1002-3, May 3</w:t>
      </w:r>
      <w:r w:rsidRPr="009352D2">
        <w:rPr>
          <w:vertAlign w:val="superscript"/>
        </w:rPr>
        <w:t>rd</w:t>
      </w:r>
      <w:r>
        <w:t>, Available Online at https://www.degruyter.com/document/doi/10.2202/1555-5879.1438/html, Accessed 07-11-2024)</w:t>
      </w:r>
    </w:p>
    <w:p w14:paraId="4699EC71" w14:textId="77777777" w:rsidR="003827B6" w:rsidRDefault="003827B6" w:rsidP="003827B6">
      <w:r w:rsidRPr="00E959FE">
        <w:rPr>
          <w:rStyle w:val="StyleUnderline"/>
        </w:rPr>
        <w:t xml:space="preserve">A number of </w:t>
      </w:r>
      <w:r w:rsidRPr="00ED0597">
        <w:rPr>
          <w:rStyle w:val="Emphasis"/>
          <w:highlight w:val="yellow"/>
        </w:rPr>
        <w:t>studies</w:t>
      </w:r>
      <w:r>
        <w:t xml:space="preserve"> </w:t>
      </w:r>
      <w:r w:rsidRPr="00E959FE">
        <w:rPr>
          <w:rStyle w:val="StyleUnderline"/>
        </w:rPr>
        <w:t xml:space="preserve">have </w:t>
      </w:r>
      <w:r w:rsidRPr="00ED0597">
        <w:rPr>
          <w:rStyle w:val="StyleUnderline"/>
          <w:highlight w:val="yellow"/>
        </w:rPr>
        <w:t>attempted to examine whether</w:t>
      </w:r>
      <w:r>
        <w:t xml:space="preserve"> introducing or strengthening </w:t>
      </w:r>
      <w:r w:rsidRPr="00ED0597">
        <w:rPr>
          <w:rStyle w:val="StyleUnderline"/>
          <w:highlight w:val="yellow"/>
        </w:rPr>
        <w:t xml:space="preserve">patent protection leads to greater </w:t>
      </w:r>
      <w:r w:rsidRPr="00ED0597">
        <w:rPr>
          <w:rStyle w:val="Emphasis"/>
          <w:highlight w:val="yellow"/>
        </w:rPr>
        <w:t>innovation</w:t>
      </w:r>
      <w:r w:rsidRPr="00E959FE">
        <w:rPr>
          <w:rStyle w:val="StyleUnderline"/>
        </w:rPr>
        <w:t xml:space="preserve"> using data from post WWII </w:t>
      </w:r>
      <w:r w:rsidRPr="00E959FE">
        <w:rPr>
          <w:rStyle w:val="Emphasis"/>
        </w:rPr>
        <w:t>advanced ec</w:t>
      </w:r>
      <w:r w:rsidRPr="00E959FE">
        <w:rPr>
          <w:rStyle w:val="StyleUnderline"/>
        </w:rPr>
        <w:t xml:space="preserve">onomies. </w:t>
      </w:r>
      <w:r w:rsidRPr="00ED0597">
        <w:rPr>
          <w:rStyle w:val="StyleUnderline"/>
          <w:highlight w:val="yellow"/>
        </w:rPr>
        <w:t>We</w:t>
      </w:r>
      <w:r w:rsidRPr="00E959FE">
        <w:rPr>
          <w:rStyle w:val="StyleUnderline"/>
        </w:rPr>
        <w:t xml:space="preserve"> have </w:t>
      </w:r>
      <w:r w:rsidRPr="00ED0597">
        <w:rPr>
          <w:rStyle w:val="StyleUnderline"/>
          <w:highlight w:val="yellow"/>
        </w:rPr>
        <w:t xml:space="preserve">identified </w:t>
      </w:r>
      <w:r w:rsidRPr="00ED0597">
        <w:rPr>
          <w:rStyle w:val="Emphasis"/>
          <w:highlight w:val="yellow"/>
        </w:rPr>
        <w:t>twenty-three economic studies</w:t>
      </w:r>
      <w:r>
        <w:t xml:space="preserve"> (shown in the table below) </w:t>
      </w:r>
      <w:r w:rsidRPr="00DC1589">
        <w:rPr>
          <w:rStyle w:val="StyleUnderline"/>
        </w:rPr>
        <w:t>that have examined this issue</w:t>
      </w:r>
      <w:r>
        <w:t xml:space="preserve"> empirically.11 </w:t>
      </w:r>
      <w:r w:rsidRPr="00DC1589">
        <w:rPr>
          <w:rStyle w:val="StyleUnderline"/>
        </w:rPr>
        <w:t>The executive summary</w:t>
      </w:r>
      <w:r>
        <w:t xml:space="preserve">: </w:t>
      </w:r>
      <w:r w:rsidRPr="00ED0597">
        <w:rPr>
          <w:rStyle w:val="StyleUnderline"/>
          <w:highlight w:val="yellow"/>
        </w:rPr>
        <w:t xml:space="preserve">they find </w:t>
      </w:r>
      <w:r w:rsidRPr="00ED0597">
        <w:rPr>
          <w:rStyle w:val="Emphasis"/>
          <w:highlight w:val="yellow"/>
        </w:rPr>
        <w:t>weak</w:t>
      </w:r>
      <w:r w:rsidRPr="00ED0597">
        <w:rPr>
          <w:rStyle w:val="StyleUnderline"/>
          <w:highlight w:val="yellow"/>
        </w:rPr>
        <w:t xml:space="preserve"> or </w:t>
      </w:r>
      <w:r w:rsidRPr="00ED0597">
        <w:rPr>
          <w:rStyle w:val="Emphasis"/>
          <w:highlight w:val="yellow"/>
        </w:rPr>
        <w:t>no evidence</w:t>
      </w:r>
      <w:r w:rsidRPr="00ED0597">
        <w:rPr>
          <w:rStyle w:val="StyleUnderline"/>
          <w:highlight w:val="yellow"/>
        </w:rPr>
        <w:t xml:space="preserve"> that strengthening </w:t>
      </w:r>
      <w:r w:rsidRPr="00ED0597">
        <w:rPr>
          <w:rStyle w:val="Emphasis"/>
          <w:highlight w:val="yellow"/>
        </w:rPr>
        <w:t>patent regimes</w:t>
      </w:r>
      <w:r w:rsidRPr="00ED0597">
        <w:rPr>
          <w:rStyle w:val="StyleUnderline"/>
          <w:highlight w:val="yellow"/>
        </w:rPr>
        <w:t xml:space="preserve"> increases </w:t>
      </w:r>
      <w:r w:rsidRPr="00ED0597">
        <w:rPr>
          <w:rStyle w:val="Emphasis"/>
          <w:highlight w:val="yellow"/>
        </w:rPr>
        <w:t>innovation</w:t>
      </w:r>
      <w:r>
        <w:t xml:space="preserve">; they find strong evidence that </w:t>
      </w:r>
      <w:r w:rsidRPr="00ED0597">
        <w:rPr>
          <w:rStyle w:val="StyleUnderline"/>
        </w:rPr>
        <w:t>strengthening the patent regime increases … patenting!</w:t>
      </w:r>
      <w:r>
        <w:t xml:space="preserve"> They also find evidence that, in countries with initially weak IP regimes, strengthening IP increases the flow of foreign investment in sectors where patents are frequently used. </w:t>
      </w:r>
    </w:p>
    <w:p w14:paraId="561056F5" w14:textId="77777777" w:rsidR="003827B6" w:rsidRPr="003827B6" w:rsidRDefault="003827B6" w:rsidP="003827B6"/>
    <w:p w14:paraId="2C9D2E31" w14:textId="577DFD8D" w:rsidR="003827B6" w:rsidRDefault="003827B6" w:rsidP="003827B6">
      <w:pPr>
        <w:pStyle w:val="Heading3"/>
      </w:pPr>
      <w:r>
        <w:lastRenderedPageBreak/>
        <w:t>---Other Incentives---2NR</w:t>
      </w:r>
    </w:p>
    <w:p w14:paraId="022C4461" w14:textId="77777777" w:rsidR="003827B6" w:rsidRDefault="003827B6" w:rsidP="003827B6"/>
    <w:p w14:paraId="47F416FA" w14:textId="77777777" w:rsidR="003827B6" w:rsidRDefault="003827B6" w:rsidP="003827B6">
      <w:pPr>
        <w:pStyle w:val="Heading4"/>
      </w:pPr>
      <w:r>
        <w:t>Patents are a relatively unimportant incentive for research — other incentives fill-in.</w:t>
      </w:r>
    </w:p>
    <w:p w14:paraId="7A22522E" w14:textId="77777777" w:rsidR="003827B6" w:rsidRDefault="003827B6" w:rsidP="003827B6">
      <w:r w:rsidRPr="00D334DE">
        <w:rPr>
          <w:rStyle w:val="Style13ptBold"/>
        </w:rPr>
        <w:t>Baker 16</w:t>
      </w:r>
      <w:r>
        <w:t xml:space="preserve"> — Dean Baker, co-founded of the Center for Economic and Policy Research, holds a Ph.D. in Economics from the University of Michigan, 2016 (“Rents and Inefficiency in the Patent and Copyright System: Is There a Better Route?,” CEPR, August, Available Online at https://www.cepr.net/report/working-paper-rents-and-inefficiency-in-the-patent-and-copyright-system-is-there-a-better-route/, Accessed 07-12-2024)</w:t>
      </w:r>
    </w:p>
    <w:p w14:paraId="11B794FE" w14:textId="77777777" w:rsidR="003827B6" w:rsidRDefault="003827B6" w:rsidP="003827B6">
      <w:r>
        <w:t xml:space="preserve">There is considerable research on the importance of patents as a subsidy for research. Most of the research finds that </w:t>
      </w:r>
      <w:r w:rsidRPr="00D818BA">
        <w:rPr>
          <w:rStyle w:val="StyleUnderline"/>
        </w:rPr>
        <w:t xml:space="preserve">in most areas </w:t>
      </w:r>
      <w:r w:rsidRPr="00FF3937">
        <w:rPr>
          <w:rStyle w:val="StyleUnderline"/>
          <w:highlight w:val="yellow"/>
        </w:rPr>
        <w:t>the subsidy provided by patents is</w:t>
      </w:r>
      <w:r w:rsidRPr="00D818BA">
        <w:rPr>
          <w:rStyle w:val="StyleUnderline"/>
        </w:rPr>
        <w:t xml:space="preserve"> in the range of</w:t>
      </w:r>
      <w:r w:rsidRPr="00D818BA">
        <w:rPr>
          <w:rStyle w:val="Emphasis"/>
        </w:rPr>
        <w:t xml:space="preserve"> </w:t>
      </w:r>
      <w:r w:rsidRPr="00FF3937">
        <w:rPr>
          <w:rStyle w:val="Emphasis"/>
          <w:highlight w:val="yellow"/>
        </w:rPr>
        <w:t xml:space="preserve">five to 15 percent </w:t>
      </w:r>
      <w:r w:rsidRPr="00FF3937">
        <w:rPr>
          <w:rStyle w:val="StyleUnderline"/>
          <w:highlight w:val="yellow"/>
        </w:rPr>
        <w:t>of expenditures on research</w:t>
      </w:r>
      <w:r>
        <w:t xml:space="preserve"> (e.g. Jaffe (2000), Schankerman and Pakes (1986), Lanjouw (1998), and Schankerman (1998)). </w:t>
      </w:r>
      <w:r w:rsidRPr="00D818BA">
        <w:rPr>
          <w:rStyle w:val="StyleUnderline"/>
        </w:rPr>
        <w:t>The</w:t>
      </w:r>
      <w:r>
        <w:t xml:space="preserve"> major </w:t>
      </w:r>
      <w:r w:rsidRPr="00D818BA">
        <w:rPr>
          <w:rStyle w:val="StyleUnderline"/>
        </w:rPr>
        <w:t xml:space="preserve">exception is in </w:t>
      </w:r>
      <w:r w:rsidRPr="00D818BA">
        <w:rPr>
          <w:rStyle w:val="Emphasis"/>
        </w:rPr>
        <w:t>pharma</w:t>
      </w:r>
      <w:r w:rsidRPr="00D818BA">
        <w:rPr>
          <w:rStyle w:val="StyleUnderline"/>
        </w:rPr>
        <w:t>ceuticals</w:t>
      </w:r>
      <w:r>
        <w:t xml:space="preserve">, </w:t>
      </w:r>
      <w:r w:rsidRPr="00D818BA">
        <w:rPr>
          <w:rStyle w:val="StyleUnderline"/>
        </w:rPr>
        <w:t>where</w:t>
      </w:r>
      <w:r>
        <w:t xml:space="preserve"> </w:t>
      </w:r>
      <w:r w:rsidRPr="00D818BA">
        <w:rPr>
          <w:rStyle w:val="StyleUnderline"/>
        </w:rPr>
        <w:t>the subsidy could be in</w:t>
      </w:r>
      <w:r>
        <w:t xml:space="preserve"> the range of </w:t>
      </w:r>
      <w:r w:rsidRPr="00D818BA">
        <w:rPr>
          <w:rStyle w:val="Emphasis"/>
        </w:rPr>
        <w:t>30 percent</w:t>
      </w:r>
      <w:r>
        <w:t xml:space="preserve">. This research finds a tremendous skewing of patents, with a relatively small share accounting for the vast majority of the value of patents. Also, </w:t>
      </w:r>
      <w:r w:rsidRPr="0031049A">
        <w:rPr>
          <w:rStyle w:val="StyleUnderline"/>
          <w:highlight w:val="yellow"/>
        </w:rPr>
        <w:t xml:space="preserve">the </w:t>
      </w:r>
      <w:r w:rsidRPr="0031049A">
        <w:rPr>
          <w:rStyle w:val="Emphasis"/>
          <w:highlight w:val="yellow"/>
        </w:rPr>
        <w:t>value</w:t>
      </w:r>
      <w:r w:rsidRPr="0031049A">
        <w:rPr>
          <w:rStyle w:val="StyleUnderline"/>
          <w:highlight w:val="yellow"/>
        </w:rPr>
        <w:t xml:space="preserve"> of</w:t>
      </w:r>
      <w:r w:rsidRPr="008B26B4">
        <w:rPr>
          <w:rStyle w:val="StyleUnderline"/>
        </w:rPr>
        <w:t xml:space="preserve"> most </w:t>
      </w:r>
      <w:r w:rsidRPr="0031049A">
        <w:rPr>
          <w:rStyle w:val="StyleUnderline"/>
          <w:highlight w:val="yellow"/>
        </w:rPr>
        <w:t>patents</w:t>
      </w:r>
      <w:r w:rsidRPr="008B26B4">
        <w:rPr>
          <w:rStyle w:val="StyleUnderline"/>
        </w:rPr>
        <w:t xml:space="preserve"> seems to </w:t>
      </w:r>
      <w:r w:rsidRPr="0031049A">
        <w:rPr>
          <w:rStyle w:val="Emphasis"/>
          <w:highlight w:val="yellow"/>
        </w:rPr>
        <w:t>dissipate</w:t>
      </w:r>
      <w:r w:rsidRPr="0031049A">
        <w:rPr>
          <w:rStyle w:val="StyleUnderline"/>
          <w:highlight w:val="yellow"/>
        </w:rPr>
        <w:t xml:space="preserve"> quickly</w:t>
      </w:r>
      <w:r w:rsidRPr="0031049A">
        <w:rPr>
          <w:highlight w:val="yellow"/>
        </w:rPr>
        <w:t xml:space="preserve">. </w:t>
      </w:r>
      <w:r w:rsidRPr="008D4B02">
        <w:rPr>
          <w:rStyle w:val="StyleUnderline"/>
        </w:rPr>
        <w:t>In</w:t>
      </w:r>
      <w:r>
        <w:t xml:space="preserve"> several </w:t>
      </w:r>
      <w:r w:rsidRPr="0031049A">
        <w:rPr>
          <w:rStyle w:val="StyleUnderline"/>
          <w:highlight w:val="yellow"/>
        </w:rPr>
        <w:t>Europe</w:t>
      </w:r>
      <w:r w:rsidRPr="008B26B4">
        <w:rPr>
          <w:rStyle w:val="StyleUnderline"/>
        </w:rPr>
        <w:t>an countries</w:t>
      </w:r>
      <w:r>
        <w:t xml:space="preserve"> in the 1970s and 1980s, </w:t>
      </w:r>
      <w:r w:rsidRPr="0031049A">
        <w:rPr>
          <w:rStyle w:val="StyleUnderline"/>
          <w:highlight w:val="yellow"/>
        </w:rPr>
        <w:t>patents were subject to renewal</w:t>
      </w:r>
      <w:r w:rsidRPr="008B26B4">
        <w:rPr>
          <w:rStyle w:val="StyleUnderline"/>
        </w:rPr>
        <w:t xml:space="preserve"> after five years. </w:t>
      </w:r>
      <w:r w:rsidRPr="0031049A">
        <w:rPr>
          <w:rStyle w:val="StyleUnderline"/>
          <w:highlight w:val="yellow"/>
        </w:rPr>
        <w:t>The vast majority</w:t>
      </w:r>
      <w:r w:rsidRPr="008B26B4">
        <w:rPr>
          <w:rStyle w:val="StyleUnderline"/>
        </w:rPr>
        <w:t xml:space="preserve"> of patents </w:t>
      </w:r>
      <w:r w:rsidRPr="0031049A">
        <w:rPr>
          <w:rStyle w:val="StyleUnderline"/>
          <w:highlight w:val="yellow"/>
        </w:rPr>
        <w:t xml:space="preserve">were </w:t>
      </w:r>
      <w:r w:rsidRPr="0031049A">
        <w:rPr>
          <w:rStyle w:val="Emphasis"/>
          <w:highlight w:val="yellow"/>
        </w:rPr>
        <w:t>not renewed</w:t>
      </w:r>
      <w:r>
        <w:t xml:space="preserve">, indicating that </w:t>
      </w:r>
      <w:r w:rsidRPr="0031049A">
        <w:rPr>
          <w:rStyle w:val="StyleUnderline"/>
          <w:highlight w:val="yellow"/>
        </w:rPr>
        <w:t>companies usually did not consider it worth</w:t>
      </w:r>
      <w:r w:rsidRPr="008B26B4">
        <w:rPr>
          <w:rStyle w:val="StyleUnderline"/>
        </w:rPr>
        <w:t xml:space="preserve"> the renewal fees</w:t>
      </w:r>
      <w:r>
        <w:t xml:space="preserve"> and associated expenses </w:t>
      </w:r>
      <w:r w:rsidRPr="008B26B4">
        <w:rPr>
          <w:rStyle w:val="StyleUnderline"/>
        </w:rPr>
        <w:t xml:space="preserve">to keep a </w:t>
      </w:r>
      <w:r w:rsidRPr="008B26B4">
        <w:rPr>
          <w:rStyle w:val="Emphasis"/>
        </w:rPr>
        <w:t>patent</w:t>
      </w:r>
      <w:r>
        <w:t xml:space="preserve"> in force after the first five years.</w:t>
      </w:r>
    </w:p>
    <w:p w14:paraId="4ADB8580" w14:textId="77777777" w:rsidR="003827B6" w:rsidRDefault="003827B6" w:rsidP="003827B6">
      <w:r w:rsidRPr="00D55EC1">
        <w:rPr>
          <w:rStyle w:val="StyleUnderline"/>
        </w:rPr>
        <w:t>Cohen at al.</w:t>
      </w:r>
      <w:r>
        <w:t xml:space="preserve"> (2000) </w:t>
      </w:r>
      <w:r w:rsidRPr="00D55EC1">
        <w:rPr>
          <w:rStyle w:val="StyleUnderline"/>
        </w:rPr>
        <w:t>surveyed</w:t>
      </w:r>
      <w:r>
        <w:t xml:space="preserve"> a large number of </w:t>
      </w:r>
      <w:r w:rsidRPr="00515023">
        <w:rPr>
          <w:rStyle w:val="StyleUnderline"/>
        </w:rPr>
        <w:t>R</w:t>
      </w:r>
      <w:r w:rsidRPr="00D55EC1">
        <w:rPr>
          <w:rStyle w:val="StyleUnderline"/>
        </w:rPr>
        <w:t>&amp;D labs in the U.S. to gain insights on the relative importance of patent</w:t>
      </w:r>
      <w:r>
        <w:t xml:space="preserve">s as mechanism to support research. It found that </w:t>
      </w:r>
      <w:r w:rsidRPr="004E53FF">
        <w:rPr>
          <w:rStyle w:val="Emphasis"/>
          <w:highlight w:val="yellow"/>
        </w:rPr>
        <w:t>patents</w:t>
      </w:r>
      <w:r>
        <w:t xml:space="preserve"> </w:t>
      </w:r>
      <w:r w:rsidRPr="008A6A5A">
        <w:rPr>
          <w:rStyle w:val="StyleUnderline"/>
          <w:highlight w:val="yellow"/>
        </w:rPr>
        <w:t>were</w:t>
      </w:r>
      <w:r w:rsidRPr="00D55EC1">
        <w:rPr>
          <w:rStyle w:val="StyleUnderline"/>
        </w:rPr>
        <w:t xml:space="preserve"> viewed as </w:t>
      </w:r>
      <w:r w:rsidRPr="008A6A5A">
        <w:rPr>
          <w:rStyle w:val="StyleUnderline"/>
          <w:highlight w:val="yellow"/>
        </w:rPr>
        <w:t xml:space="preserve">a </w:t>
      </w:r>
      <w:r w:rsidRPr="008A6A5A">
        <w:rPr>
          <w:rStyle w:val="Emphasis"/>
          <w:highlight w:val="yellow"/>
        </w:rPr>
        <w:t>relatively unimportant</w:t>
      </w:r>
      <w:r w:rsidRPr="008A6A5A">
        <w:rPr>
          <w:rStyle w:val="StyleUnderline"/>
          <w:highlight w:val="yellow"/>
        </w:rPr>
        <w:t xml:space="preserve"> mechanism in allowing</w:t>
      </w:r>
      <w:r w:rsidRPr="00D55EC1">
        <w:rPr>
          <w:rStyle w:val="StyleUnderline"/>
        </w:rPr>
        <w:t xml:space="preserve"> them to </w:t>
      </w:r>
      <w:r w:rsidRPr="008A6A5A">
        <w:rPr>
          <w:rStyle w:val="Emphasis"/>
          <w:highlight w:val="yellow"/>
        </w:rPr>
        <w:t>profit</w:t>
      </w:r>
      <w:r w:rsidRPr="008A6A5A">
        <w:rPr>
          <w:rStyle w:val="StyleUnderline"/>
          <w:highlight w:val="yellow"/>
        </w:rPr>
        <w:t xml:space="preserve"> from</w:t>
      </w:r>
      <w:r w:rsidRPr="00D55EC1">
        <w:rPr>
          <w:rStyle w:val="StyleUnderline"/>
        </w:rPr>
        <w:t xml:space="preserve"> their </w:t>
      </w:r>
      <w:r w:rsidRPr="008A6A5A">
        <w:rPr>
          <w:rStyle w:val="StyleUnderline"/>
          <w:highlight w:val="yellow"/>
        </w:rPr>
        <w:t>research</w:t>
      </w:r>
      <w:r w:rsidRPr="00D55EC1">
        <w:rPr>
          <w:rStyle w:val="StyleUnderline"/>
        </w:rPr>
        <w:t xml:space="preserve">. The </w:t>
      </w:r>
      <w:r w:rsidRPr="008A6A5A">
        <w:rPr>
          <w:rStyle w:val="StyleUnderline"/>
          <w:highlight w:val="yellow"/>
        </w:rPr>
        <w:t xml:space="preserve">respondents cited </w:t>
      </w:r>
      <w:r w:rsidRPr="008A6A5A">
        <w:rPr>
          <w:rStyle w:val="Emphasis"/>
          <w:highlight w:val="yellow"/>
        </w:rPr>
        <w:t>lead time advantages</w:t>
      </w:r>
      <w:r w:rsidRPr="008A6A5A">
        <w:rPr>
          <w:rStyle w:val="StyleUnderline"/>
          <w:highlight w:val="yellow"/>
        </w:rPr>
        <w:t xml:space="preserve">, </w:t>
      </w:r>
      <w:r w:rsidRPr="008A6A5A">
        <w:rPr>
          <w:rStyle w:val="Emphasis"/>
          <w:highlight w:val="yellow"/>
        </w:rPr>
        <w:t>secrecy</w:t>
      </w:r>
      <w:r w:rsidRPr="008A6A5A">
        <w:rPr>
          <w:rStyle w:val="StyleUnderline"/>
          <w:highlight w:val="yellow"/>
        </w:rPr>
        <w:t xml:space="preserve">, and the </w:t>
      </w:r>
      <w:r w:rsidRPr="008A6A5A">
        <w:rPr>
          <w:rStyle w:val="Emphasis"/>
          <w:highlight w:val="yellow"/>
        </w:rPr>
        <w:t xml:space="preserve">use of complementary manufacturing </w:t>
      </w:r>
      <w:r w:rsidRPr="008A6A5A">
        <w:rPr>
          <w:rStyle w:val="StyleUnderline"/>
          <w:highlight w:val="yellow"/>
        </w:rPr>
        <w:t xml:space="preserve">and </w:t>
      </w:r>
      <w:r w:rsidRPr="008A6A5A">
        <w:rPr>
          <w:rStyle w:val="Emphasis"/>
          <w:highlight w:val="yellow"/>
        </w:rPr>
        <w:t>marketing</w:t>
      </w:r>
      <w:r w:rsidRPr="008A6A5A">
        <w:rPr>
          <w:rStyle w:val="StyleUnderline"/>
          <w:highlight w:val="yellow"/>
        </w:rPr>
        <w:t xml:space="preserve"> as more important than patents</w:t>
      </w:r>
      <w:r>
        <w:t>. The survey also found substantial differences in answers by firm size, with large firms most frequently citing patents as a major way to protect their investment in R&amp;D.</w:t>
      </w:r>
    </w:p>
    <w:p w14:paraId="1B668B20" w14:textId="77777777" w:rsidR="003827B6" w:rsidRPr="003827B6" w:rsidRDefault="003827B6" w:rsidP="003827B6"/>
    <w:p w14:paraId="599E9B60" w14:textId="7C5B881C" w:rsidR="003827B6" w:rsidRDefault="003827B6" w:rsidP="003827B6">
      <w:pPr>
        <w:pStyle w:val="Heading3"/>
      </w:pPr>
      <w:r>
        <w:lastRenderedPageBreak/>
        <w:t>---Litigation Costs---2NR</w:t>
      </w:r>
    </w:p>
    <w:p w14:paraId="46CB33C9" w14:textId="77777777" w:rsidR="003827B6" w:rsidRDefault="003827B6" w:rsidP="003827B6">
      <w:pPr>
        <w:pStyle w:val="Heading4"/>
      </w:pPr>
      <w:r>
        <w:t>Threats of patent litigation distorts the direction of research away from small firms and patent-dense industries.</w:t>
      </w:r>
    </w:p>
    <w:p w14:paraId="7C8E6D93" w14:textId="77777777" w:rsidR="003827B6" w:rsidRDefault="003827B6" w:rsidP="003827B6">
      <w:r w:rsidRPr="00D334DE">
        <w:rPr>
          <w:rStyle w:val="Style13ptBold"/>
        </w:rPr>
        <w:t>Baker 16</w:t>
      </w:r>
      <w:r>
        <w:t xml:space="preserve"> — Dean Baker, co-founded of the Center for Economic and Policy Research, holds a Ph.D. in Economics from the University of Michigan, 2016 (“Rents and Inefficiency in the Patent and Copyright System: Is There a Better Route?,” CEPR, August, Available Online at https://www.cepr.net/report/working-paper-rents-and-inefficiency-in-the-patent-and-copyright-system-is-there-a-better-route/, Accessed 07-12-2024)</w:t>
      </w:r>
    </w:p>
    <w:p w14:paraId="7F0E8C25" w14:textId="77777777" w:rsidR="003827B6" w:rsidRDefault="003827B6" w:rsidP="003827B6">
      <w:r>
        <w:t xml:space="preserve">Recent research has also found considerable evidence that </w:t>
      </w:r>
      <w:r w:rsidRPr="00A16DA4">
        <w:rPr>
          <w:rStyle w:val="StyleUnderline"/>
          <w:highlight w:val="yellow"/>
        </w:rPr>
        <w:t>the threat of patent litigation</w:t>
      </w:r>
      <w:r w:rsidRPr="00A16DA4">
        <w:rPr>
          <w:highlight w:val="yellow"/>
        </w:rPr>
        <w:t xml:space="preserve"> </w:t>
      </w:r>
      <w:r w:rsidRPr="00A16DA4">
        <w:rPr>
          <w:rStyle w:val="Emphasis"/>
          <w:highlight w:val="yellow"/>
        </w:rPr>
        <w:t>distorts</w:t>
      </w:r>
      <w:r w:rsidRPr="00A16DA4">
        <w:rPr>
          <w:highlight w:val="yellow"/>
        </w:rPr>
        <w:t xml:space="preserve"> </w:t>
      </w:r>
      <w:r w:rsidRPr="00A16DA4">
        <w:rPr>
          <w:rStyle w:val="StyleUnderline"/>
          <w:highlight w:val="yellow"/>
        </w:rPr>
        <w:t xml:space="preserve">the </w:t>
      </w:r>
      <w:r w:rsidRPr="00A16DA4">
        <w:rPr>
          <w:rStyle w:val="Emphasis"/>
          <w:highlight w:val="yellow"/>
        </w:rPr>
        <w:t>direction</w:t>
      </w:r>
      <w:r w:rsidRPr="00A16DA4">
        <w:rPr>
          <w:rStyle w:val="StyleUnderline"/>
          <w:highlight w:val="yellow"/>
        </w:rPr>
        <w:t xml:space="preserve"> of research</w:t>
      </w:r>
      <w:r>
        <w:t xml:space="preserve"> and is a </w:t>
      </w:r>
      <w:r w:rsidRPr="00A16DA4">
        <w:rPr>
          <w:rStyle w:val="StyleUnderline"/>
          <w:highlight w:val="yellow"/>
        </w:rPr>
        <w:t xml:space="preserve">powerful </w:t>
      </w:r>
      <w:r w:rsidRPr="00A16DA4">
        <w:rPr>
          <w:rStyle w:val="Emphasis"/>
          <w:highlight w:val="yellow"/>
        </w:rPr>
        <w:t>weapon</w:t>
      </w:r>
      <w:r w:rsidRPr="00A16DA4">
        <w:rPr>
          <w:rStyle w:val="StyleUnderline"/>
          <w:highlight w:val="yellow"/>
        </w:rPr>
        <w:t xml:space="preserve"> of larger firms against smaller firms and start-ups</w:t>
      </w:r>
      <w:r>
        <w:t xml:space="preserve">. Lerner (1995) examined the patenting behavior of biotech firms. It found that </w:t>
      </w:r>
      <w:r w:rsidRPr="004C46F8">
        <w:rPr>
          <w:rStyle w:val="StyleUnderline"/>
          <w:highlight w:val="yellow"/>
        </w:rPr>
        <w:t xml:space="preserve">firms </w:t>
      </w:r>
      <w:r w:rsidRPr="004C46F8">
        <w:rPr>
          <w:rStyle w:val="StyleUnderline"/>
        </w:rPr>
        <w:t xml:space="preserve">facing higher </w:t>
      </w:r>
      <w:r w:rsidRPr="004C46F8">
        <w:rPr>
          <w:rStyle w:val="Emphasis"/>
        </w:rPr>
        <w:t>legal costs</w:t>
      </w:r>
      <w:r>
        <w:t xml:space="preserve">, </w:t>
      </w:r>
      <w:r w:rsidRPr="00131DF9">
        <w:rPr>
          <w:rStyle w:val="StyleUnderline"/>
        </w:rPr>
        <w:t>due to</w:t>
      </w:r>
      <w:r>
        <w:t xml:space="preserve"> their </w:t>
      </w:r>
      <w:r w:rsidRPr="00131DF9">
        <w:rPr>
          <w:rStyle w:val="StyleUnderline"/>
        </w:rPr>
        <w:t>small size</w:t>
      </w:r>
      <w:r>
        <w:t xml:space="preserve">, </w:t>
      </w:r>
      <w:r w:rsidRPr="004C46F8">
        <w:rPr>
          <w:rStyle w:val="StyleUnderline"/>
          <w:highlight w:val="yellow"/>
        </w:rPr>
        <w:t xml:space="preserve">are </w:t>
      </w:r>
      <w:r w:rsidRPr="004C46F8">
        <w:rPr>
          <w:rStyle w:val="Emphasis"/>
          <w:highlight w:val="yellow"/>
        </w:rPr>
        <w:t>less likely</w:t>
      </w:r>
      <w:r w:rsidRPr="004C46F8">
        <w:rPr>
          <w:rStyle w:val="StyleUnderline"/>
          <w:highlight w:val="yellow"/>
        </w:rPr>
        <w:t xml:space="preserve"> to patent in subclasses where there are</w:t>
      </w:r>
      <w:r w:rsidRPr="00131DF9">
        <w:rPr>
          <w:rStyle w:val="StyleUnderline"/>
        </w:rPr>
        <w:t xml:space="preserve"> many </w:t>
      </w:r>
      <w:r w:rsidRPr="004C46F8">
        <w:rPr>
          <w:rStyle w:val="StyleUnderline"/>
          <w:highlight w:val="yellow"/>
        </w:rPr>
        <w:t>other patents</w:t>
      </w:r>
      <w:r>
        <w:t>. This is especially likely if the firms holding the other patents in the subclass are larger firms with substantial legal resources.</w:t>
      </w:r>
    </w:p>
    <w:p w14:paraId="6C236F49" w14:textId="77777777" w:rsidR="003827B6" w:rsidRDefault="003827B6" w:rsidP="003827B6">
      <w:r>
        <w:t xml:space="preserve">Similarly, Lanjouw and Schankerman (2001a) found evidence of a strong reputation effect where </w:t>
      </w:r>
      <w:r w:rsidRPr="0052094C">
        <w:rPr>
          <w:rStyle w:val="Emphasis"/>
          <w:highlight w:val="yellow"/>
        </w:rPr>
        <w:t>patent holders</w:t>
      </w:r>
      <w:r w:rsidRPr="0052094C">
        <w:rPr>
          <w:highlight w:val="yellow"/>
        </w:rPr>
        <w:t xml:space="preserve"> </w:t>
      </w:r>
      <w:r w:rsidRPr="0052094C">
        <w:rPr>
          <w:rStyle w:val="StyleUnderline"/>
          <w:highlight w:val="yellow"/>
        </w:rPr>
        <w:t>are more likely to file suits</w:t>
      </w:r>
      <w:r w:rsidRPr="00394AC7">
        <w:rPr>
          <w:rStyle w:val="StyleUnderline"/>
        </w:rPr>
        <w:t xml:space="preserve"> in areas </w:t>
      </w:r>
      <w:r w:rsidRPr="0052094C">
        <w:rPr>
          <w:rStyle w:val="StyleUnderline"/>
          <w:highlight w:val="yellow"/>
        </w:rPr>
        <w:t>where many new patents are</w:t>
      </w:r>
      <w:r>
        <w:t xml:space="preserve"> being issued. This presumably means that </w:t>
      </w:r>
      <w:r w:rsidRPr="0052094C">
        <w:rPr>
          <w:rStyle w:val="StyleUnderline"/>
          <w:highlight w:val="yellow"/>
        </w:rPr>
        <w:t xml:space="preserve">companies want to </w:t>
      </w:r>
      <w:r w:rsidRPr="0052094C">
        <w:rPr>
          <w:rStyle w:val="Emphasis"/>
          <w:highlight w:val="yellow"/>
        </w:rPr>
        <w:t>show</w:t>
      </w:r>
      <w:r w:rsidRPr="00394AC7">
        <w:rPr>
          <w:rStyle w:val="StyleUnderline"/>
        </w:rPr>
        <w:t xml:space="preserve"> their </w:t>
      </w:r>
      <w:r w:rsidRPr="0052094C">
        <w:rPr>
          <w:rStyle w:val="Emphasis"/>
          <w:highlight w:val="yellow"/>
        </w:rPr>
        <w:t>willingness</w:t>
      </w:r>
      <w:r w:rsidRPr="0052094C">
        <w:rPr>
          <w:highlight w:val="yellow"/>
        </w:rPr>
        <w:t xml:space="preserve"> </w:t>
      </w:r>
      <w:r w:rsidRPr="0052094C">
        <w:rPr>
          <w:rStyle w:val="StyleUnderline"/>
          <w:highlight w:val="yellow"/>
        </w:rPr>
        <w:t xml:space="preserve">to contest patents to </w:t>
      </w:r>
      <w:r w:rsidRPr="0052094C">
        <w:rPr>
          <w:rStyle w:val="Emphasis"/>
          <w:highlight w:val="yellow"/>
        </w:rPr>
        <w:t>intimidate</w:t>
      </w:r>
      <w:r w:rsidRPr="0052094C">
        <w:rPr>
          <w:rStyle w:val="StyleUnderline"/>
          <w:highlight w:val="yellow"/>
        </w:rPr>
        <w:t xml:space="preserve"> competitors</w:t>
      </w:r>
      <w:r>
        <w:t>. Suits were also more likely in patents with fewer backward citations. It takes this as evidence that in new areas where the bounds of existing patents are less well-established there will be a larger basis for contesting claims.</w:t>
      </w:r>
    </w:p>
    <w:p w14:paraId="26712980" w14:textId="77777777" w:rsidR="003827B6" w:rsidRPr="002E1662" w:rsidRDefault="003827B6" w:rsidP="003827B6">
      <w:pPr>
        <w:rPr>
          <w:rStyle w:val="Emphasis"/>
        </w:rPr>
      </w:pPr>
      <w:r>
        <w:t xml:space="preserve">Both of </w:t>
      </w:r>
      <w:r w:rsidRPr="00FE0C74">
        <w:rPr>
          <w:rStyle w:val="StyleUnderline"/>
        </w:rPr>
        <w:t xml:space="preserve">these </w:t>
      </w:r>
      <w:r w:rsidRPr="00125ADF">
        <w:rPr>
          <w:rStyle w:val="Emphasis"/>
          <w:highlight w:val="yellow"/>
        </w:rPr>
        <w:t>findings</w:t>
      </w:r>
      <w:r w:rsidRPr="00125ADF">
        <w:rPr>
          <w:highlight w:val="yellow"/>
        </w:rPr>
        <w:t xml:space="preserve"> </w:t>
      </w:r>
      <w:r w:rsidRPr="00125ADF">
        <w:rPr>
          <w:rStyle w:val="StyleUnderline"/>
          <w:highlight w:val="yellow"/>
        </w:rPr>
        <w:t xml:space="preserve">are </w:t>
      </w:r>
      <w:r w:rsidRPr="00125ADF">
        <w:rPr>
          <w:rStyle w:val="Emphasis"/>
          <w:highlight w:val="yellow"/>
        </w:rPr>
        <w:t>troubling</w:t>
      </w:r>
      <w:r w:rsidRPr="00125ADF">
        <w:rPr>
          <w:highlight w:val="yellow"/>
        </w:rPr>
        <w:t xml:space="preserve"> </w:t>
      </w:r>
      <w:r w:rsidRPr="00125ADF">
        <w:rPr>
          <w:rStyle w:val="StyleUnderline"/>
          <w:highlight w:val="yellow"/>
        </w:rPr>
        <w:t xml:space="preserve">from the standpoint of </w:t>
      </w:r>
      <w:r w:rsidRPr="00125ADF">
        <w:rPr>
          <w:rStyle w:val="Emphasis"/>
          <w:highlight w:val="yellow"/>
        </w:rPr>
        <w:t>promoting innovation</w:t>
      </w:r>
      <w:r>
        <w:t xml:space="preserve">. Insofar as a reputation effect is important for being able to protect a claim, it means that </w:t>
      </w:r>
      <w:r w:rsidRPr="00912F85">
        <w:rPr>
          <w:rStyle w:val="StyleUnderline"/>
          <w:highlight w:val="yellow"/>
        </w:rPr>
        <w:t xml:space="preserve">larger firms will be better </w:t>
      </w:r>
      <w:r w:rsidRPr="00912F85">
        <w:rPr>
          <w:rStyle w:val="Emphasis"/>
          <w:highlight w:val="yellow"/>
        </w:rPr>
        <w:t>situated</w:t>
      </w:r>
      <w:r>
        <w:t xml:space="preserve"> </w:t>
      </w:r>
      <w:r w:rsidRPr="00FE0C74">
        <w:rPr>
          <w:rStyle w:val="StyleUnderline"/>
        </w:rPr>
        <w:t>than smaller ones</w:t>
      </w:r>
      <w:r>
        <w:t xml:space="preserve"> who may have difficulty covering the cost of litigation. The finding that patent suits are more likely in new areas implies that litigation will more frequently be needed to protect patents that are opening new ground. Here also </w:t>
      </w:r>
      <w:r w:rsidRPr="002E1662">
        <w:rPr>
          <w:rStyle w:val="StyleUnderline"/>
        </w:rPr>
        <w:t xml:space="preserve">the implication is that </w:t>
      </w:r>
      <w:r w:rsidRPr="00912F85">
        <w:rPr>
          <w:rStyle w:val="StyleUnderline"/>
          <w:highlight w:val="yellow"/>
        </w:rPr>
        <w:t xml:space="preserve">patents will be of less value to </w:t>
      </w:r>
      <w:r w:rsidRPr="00912F85">
        <w:rPr>
          <w:rStyle w:val="Emphasis"/>
          <w:highlight w:val="yellow"/>
        </w:rPr>
        <w:t>smaller upstarts</w:t>
      </w:r>
      <w:r w:rsidRPr="002E1662">
        <w:rPr>
          <w:rStyle w:val="StyleUnderline"/>
        </w:rPr>
        <w:t xml:space="preserve"> than </w:t>
      </w:r>
      <w:r w:rsidRPr="002E1662">
        <w:rPr>
          <w:rStyle w:val="Emphasis"/>
        </w:rPr>
        <w:t>well-established firms.</w:t>
      </w:r>
    </w:p>
    <w:p w14:paraId="5E51CF37" w14:textId="77777777" w:rsidR="003827B6" w:rsidRDefault="003827B6" w:rsidP="003827B6">
      <w:r>
        <w:t xml:space="preserve">Lanjouw and Schankerman (2001b) found that </w:t>
      </w:r>
      <w:r w:rsidRPr="00912F85">
        <w:rPr>
          <w:rStyle w:val="Emphasis"/>
          <w:highlight w:val="yellow"/>
        </w:rPr>
        <w:t>smaller firms</w:t>
      </w:r>
      <w:r>
        <w:t xml:space="preserve"> </w:t>
      </w:r>
      <w:r w:rsidRPr="009D310A">
        <w:rPr>
          <w:rStyle w:val="StyleUnderline"/>
        </w:rPr>
        <w:t>and</w:t>
      </w:r>
      <w:r>
        <w:t xml:space="preserve"> </w:t>
      </w:r>
      <w:r w:rsidRPr="009D310A">
        <w:rPr>
          <w:rStyle w:val="Emphasis"/>
        </w:rPr>
        <w:t>individual holders</w:t>
      </w:r>
      <w:r>
        <w:t xml:space="preserve"> </w:t>
      </w:r>
      <w:r w:rsidRPr="00912F85">
        <w:rPr>
          <w:rStyle w:val="StyleUnderline"/>
          <w:highlight w:val="yellow"/>
        </w:rPr>
        <w:t>are</w:t>
      </w:r>
      <w:r>
        <w:t xml:space="preserve"> far </w:t>
      </w:r>
      <w:r w:rsidRPr="00912F85">
        <w:rPr>
          <w:rStyle w:val="StyleUnderline"/>
          <w:highlight w:val="yellow"/>
        </w:rPr>
        <w:t xml:space="preserve">more </w:t>
      </w:r>
      <w:r w:rsidRPr="00912F85">
        <w:rPr>
          <w:rStyle w:val="Emphasis"/>
          <w:highlight w:val="yellow"/>
        </w:rPr>
        <w:t>likely</w:t>
      </w:r>
      <w:r w:rsidRPr="00912F85">
        <w:rPr>
          <w:rStyle w:val="StyleUnderline"/>
          <w:highlight w:val="yellow"/>
        </w:rPr>
        <w:t xml:space="preserve"> to be involved in patent suits</w:t>
      </w:r>
      <w:r w:rsidRPr="009D310A">
        <w:rPr>
          <w:rStyle w:val="StyleUnderline"/>
        </w:rPr>
        <w:t xml:space="preserve"> than large firms</w:t>
      </w:r>
      <w:r>
        <w:t xml:space="preserve">. The disproportionate negative effect on startups is made worse by the fact that </w:t>
      </w:r>
      <w:r w:rsidRPr="00912F85">
        <w:rPr>
          <w:rStyle w:val="StyleUnderline"/>
          <w:highlight w:val="yellow"/>
        </w:rPr>
        <w:t xml:space="preserve">large patent portfolios </w:t>
      </w:r>
      <w:r w:rsidRPr="00912F85">
        <w:rPr>
          <w:rStyle w:val="StyleUnderline"/>
        </w:rPr>
        <w:t xml:space="preserve">seem to </w:t>
      </w:r>
      <w:r w:rsidRPr="00912F85">
        <w:rPr>
          <w:rStyle w:val="StyleUnderline"/>
          <w:highlight w:val="yellow"/>
        </w:rPr>
        <w:t xml:space="preserve">provide </w:t>
      </w:r>
      <w:r w:rsidRPr="00912F85">
        <w:rPr>
          <w:rStyle w:val="Emphasis"/>
          <w:highlight w:val="yellow"/>
        </w:rPr>
        <w:t>protection</w:t>
      </w:r>
      <w:r w:rsidRPr="009D310A">
        <w:rPr>
          <w:rStyle w:val="StyleUnderline"/>
        </w:rPr>
        <w:t xml:space="preserve"> from suits</w:t>
      </w:r>
      <w:r>
        <w:t xml:space="preserve">. Firms with large patent portfolios are less likely to be involved in patent suits even when controlling for size. The study finds that the probability of a suit going to trial or the settlement size is not affected by firm size. The conclusion of this analysis is that </w:t>
      </w:r>
      <w:r w:rsidRPr="00DB2020">
        <w:rPr>
          <w:rStyle w:val="StyleUnderline"/>
          <w:highlight w:val="yellow"/>
        </w:rPr>
        <w:t xml:space="preserve">litigation costs are </w:t>
      </w:r>
      <w:r w:rsidRPr="00DB2020">
        <w:rPr>
          <w:rStyle w:val="Emphasis"/>
          <w:highlight w:val="yellow"/>
        </w:rPr>
        <w:t>greater</w:t>
      </w:r>
      <w:r w:rsidRPr="00DB2020">
        <w:rPr>
          <w:rStyle w:val="StyleUnderline"/>
          <w:highlight w:val="yellow"/>
        </w:rPr>
        <w:t xml:space="preserve"> to</w:t>
      </w:r>
      <w:r w:rsidRPr="005A71F7">
        <w:rPr>
          <w:rStyle w:val="StyleUnderline"/>
        </w:rPr>
        <w:t xml:space="preserve"> </w:t>
      </w:r>
      <w:r w:rsidRPr="00DB2020">
        <w:rPr>
          <w:rStyle w:val="StyleUnderline"/>
          <w:highlight w:val="yellow"/>
        </w:rPr>
        <w:t>small</w:t>
      </w:r>
      <w:r w:rsidRPr="005A71F7">
        <w:rPr>
          <w:rStyle w:val="StyleUnderline"/>
        </w:rPr>
        <w:t xml:space="preserve">er </w:t>
      </w:r>
      <w:r w:rsidRPr="00DB2020">
        <w:rPr>
          <w:rStyle w:val="StyleUnderline"/>
          <w:highlight w:val="yellow"/>
        </w:rPr>
        <w:t>firms</w:t>
      </w:r>
      <w:r w:rsidRPr="005A71F7">
        <w:rPr>
          <w:rStyle w:val="StyleUnderline"/>
        </w:rPr>
        <w:t xml:space="preserve"> </w:t>
      </w:r>
      <w:r w:rsidRPr="00DB2020">
        <w:rPr>
          <w:rStyle w:val="StyleUnderline"/>
          <w:highlight w:val="yellow"/>
        </w:rPr>
        <w:t xml:space="preserve">because they are less </w:t>
      </w:r>
      <w:r w:rsidRPr="00FC003D">
        <w:rPr>
          <w:rStyle w:val="StyleUnderline"/>
        </w:rPr>
        <w:t>well-</w:t>
      </w:r>
      <w:r w:rsidRPr="00DB2020">
        <w:rPr>
          <w:rStyle w:val="StyleUnderline"/>
          <w:highlight w:val="yellow"/>
        </w:rPr>
        <w:t xml:space="preserve">situated to pursue litigation </w:t>
      </w:r>
      <w:r w:rsidRPr="00DB2020">
        <w:rPr>
          <w:rStyle w:val="Emphasis"/>
          <w:highlight w:val="yellow"/>
        </w:rPr>
        <w:t>avoidance</w:t>
      </w:r>
      <w:r>
        <w:t xml:space="preserve"> strategies. This means that </w:t>
      </w:r>
      <w:r w:rsidRPr="00FC003D">
        <w:rPr>
          <w:rStyle w:val="StyleUnderline"/>
          <w:highlight w:val="yellow"/>
        </w:rPr>
        <w:t>patents are</w:t>
      </w:r>
      <w:r w:rsidRPr="005A71F7">
        <w:rPr>
          <w:rStyle w:val="StyleUnderline"/>
        </w:rPr>
        <w:t xml:space="preserve"> a less valuable asset to smaller firms</w:t>
      </w:r>
      <w:r>
        <w:t xml:space="preserve"> because </w:t>
      </w:r>
      <w:r w:rsidRPr="005A71F7">
        <w:rPr>
          <w:rStyle w:val="StyleUnderline"/>
        </w:rPr>
        <w:t xml:space="preserve">they are </w:t>
      </w:r>
      <w:r w:rsidRPr="00FC003D">
        <w:rPr>
          <w:rStyle w:val="Emphasis"/>
          <w:highlight w:val="yellow"/>
        </w:rPr>
        <w:t>more costly</w:t>
      </w:r>
      <w:r w:rsidRPr="005A71F7">
        <w:rPr>
          <w:rStyle w:val="StyleUnderline"/>
        </w:rPr>
        <w:t xml:space="preserve"> on average </w:t>
      </w:r>
      <w:r w:rsidRPr="00FC003D">
        <w:rPr>
          <w:rStyle w:val="StyleUnderline"/>
          <w:highlight w:val="yellow"/>
        </w:rPr>
        <w:t>for them to enforce.</w:t>
      </w:r>
    </w:p>
    <w:p w14:paraId="2965F094" w14:textId="7CB7D922" w:rsidR="003827B6" w:rsidRPr="003827B6" w:rsidRDefault="003827B6" w:rsidP="003827B6">
      <w:r>
        <w:t xml:space="preserve">Lanjouw and Lerner (2001) found that </w:t>
      </w:r>
      <w:r w:rsidRPr="00FC003D">
        <w:rPr>
          <w:rStyle w:val="StyleUnderline"/>
          <w:highlight w:val="yellow"/>
        </w:rPr>
        <w:t>larger firms were 16</w:t>
      </w:r>
      <w:r w:rsidRPr="00117D8E">
        <w:rPr>
          <w:rStyle w:val="StyleUnderline"/>
        </w:rPr>
        <w:t xml:space="preserve"> to 25 percent </w:t>
      </w:r>
      <w:r w:rsidRPr="00FC003D">
        <w:rPr>
          <w:rStyle w:val="StyleUnderline"/>
          <w:highlight w:val="yellow"/>
        </w:rPr>
        <w:t>more likely to gain</w:t>
      </w:r>
      <w:r w:rsidRPr="00117D8E">
        <w:rPr>
          <w:rStyle w:val="StyleUnderline"/>
        </w:rPr>
        <w:t xml:space="preserve"> a preliminary </w:t>
      </w:r>
      <w:r w:rsidRPr="00FC003D">
        <w:rPr>
          <w:rStyle w:val="StyleUnderline"/>
          <w:highlight w:val="yellow"/>
        </w:rPr>
        <w:t>injunction</w:t>
      </w:r>
      <w:r>
        <w:t xml:space="preserve"> in a patent suit </w:t>
      </w:r>
      <w:r w:rsidRPr="00FC003D">
        <w:rPr>
          <w:rStyle w:val="StyleUnderline"/>
          <w:highlight w:val="yellow"/>
        </w:rPr>
        <w:t xml:space="preserve">than </w:t>
      </w:r>
      <w:r w:rsidRPr="00FC003D">
        <w:rPr>
          <w:rStyle w:val="Emphasis"/>
          <w:highlight w:val="yellow"/>
        </w:rPr>
        <w:t>smaller firms</w:t>
      </w:r>
      <w:r>
        <w:t xml:space="preserve">. This figure likely understates the bias in favor of large firms because lower litigation costs would mean that they would be more likely to pursue weak patent claims than smaller firms. This indicates a substantial tilting towards large firms because a preliminary injunction is an important weapon in a suit, granting the plaintiff the opportunity to </w:t>
      </w:r>
      <w:r>
        <w:lastRenderedPageBreak/>
        <w:t>effectively maintain a monopoly in the market for the duration of the injunction, while preventing the defendant from receiving a return on its investment.</w:t>
      </w:r>
    </w:p>
    <w:p w14:paraId="1706CF9F" w14:textId="63E1D0AF" w:rsidR="00357A9B" w:rsidRDefault="00357A9B" w:rsidP="00357A9B">
      <w:pPr>
        <w:pStyle w:val="Heading4"/>
      </w:pPr>
      <w:r>
        <w:t xml:space="preserve">Patents </w:t>
      </w:r>
      <w:r w:rsidRPr="003D4C3E">
        <w:rPr>
          <w:u w:val="single"/>
        </w:rPr>
        <w:t>fail</w:t>
      </w:r>
      <w:r>
        <w:t xml:space="preserve"> to promote innovation</w:t>
      </w:r>
      <w:r w:rsidR="003827B6">
        <w:t xml:space="preserve">---legal costs. </w:t>
      </w:r>
    </w:p>
    <w:p w14:paraId="7B57B284" w14:textId="77777777" w:rsidR="00357A9B" w:rsidRDefault="00357A9B" w:rsidP="00357A9B">
      <w:r w:rsidRPr="00D334DE">
        <w:rPr>
          <w:rStyle w:val="Style13ptBold"/>
        </w:rPr>
        <w:t>Baker 16</w:t>
      </w:r>
      <w:r>
        <w:t xml:space="preserve"> — Dean Baker, co-founded of the Center for Economic and Policy Research, holds a Ph.D. in Economics from the University of Michigan, 2016 (“Rents and Inefficiency in the Patent and Copyright System: Is There a Better Route?,” CEPR, August, Available Online at https://www.cepr.net/report/working-paper-rents-and-inefficiency-in-the-patent-and-copyright-system-is-there-a-better-route/, Accessed 07-12-2024)</w:t>
      </w:r>
    </w:p>
    <w:p w14:paraId="6E687526" w14:textId="77777777" w:rsidR="00357A9B" w:rsidRDefault="00357A9B" w:rsidP="00357A9B">
      <w:r>
        <w:t xml:space="preserve">Summing up this literature, </w:t>
      </w:r>
      <w:r w:rsidRPr="00D75585">
        <w:rPr>
          <w:rStyle w:val="StyleUnderline"/>
        </w:rPr>
        <w:t xml:space="preserve">there is evidence that </w:t>
      </w:r>
      <w:r w:rsidRPr="00BC55F9">
        <w:rPr>
          <w:rStyle w:val="StyleUnderline"/>
          <w:highlight w:val="yellow"/>
        </w:rPr>
        <w:t xml:space="preserve">patents and </w:t>
      </w:r>
      <w:r w:rsidRPr="00BC55F9">
        <w:rPr>
          <w:rStyle w:val="StyleUnderline"/>
        </w:rPr>
        <w:t xml:space="preserve">their </w:t>
      </w:r>
      <w:r w:rsidRPr="00BC55F9">
        <w:rPr>
          <w:rStyle w:val="StyleUnderline"/>
          <w:highlight w:val="yellow"/>
        </w:rPr>
        <w:t xml:space="preserve">enforcement impose </w:t>
      </w:r>
      <w:r w:rsidRPr="00BC55F9">
        <w:rPr>
          <w:rStyle w:val="Emphasis"/>
          <w:highlight w:val="yellow"/>
        </w:rPr>
        <w:t>considerable costs</w:t>
      </w:r>
      <w:r w:rsidRPr="00BC55F9">
        <w:rPr>
          <w:rStyle w:val="StyleUnderline"/>
          <w:highlight w:val="yellow"/>
        </w:rPr>
        <w:t xml:space="preserve"> on the </w:t>
      </w:r>
      <w:r w:rsidRPr="00BC55F9">
        <w:rPr>
          <w:rStyle w:val="Emphasis"/>
          <w:highlight w:val="yellow"/>
        </w:rPr>
        <w:t>economy</w:t>
      </w:r>
      <w:r>
        <w:t xml:space="preserve">. </w:t>
      </w:r>
      <w:r w:rsidRPr="00BC55F9">
        <w:rPr>
          <w:rStyle w:val="StyleUnderline"/>
          <w:highlight w:val="yellow"/>
        </w:rPr>
        <w:t xml:space="preserve">There are substantial </w:t>
      </w:r>
      <w:r w:rsidRPr="00BC55F9">
        <w:rPr>
          <w:rStyle w:val="Emphasis"/>
          <w:highlight w:val="yellow"/>
        </w:rPr>
        <w:t>legal expenses</w:t>
      </w:r>
      <w:r>
        <w:t xml:space="preserve"> associated with patents, as </w:t>
      </w:r>
      <w:r w:rsidRPr="00BC55F9">
        <w:rPr>
          <w:rStyle w:val="StyleUnderline"/>
          <w:highlight w:val="yellow"/>
        </w:rPr>
        <w:t>they are</w:t>
      </w:r>
      <w:r w:rsidRPr="00D75585">
        <w:rPr>
          <w:rStyle w:val="StyleUnderline"/>
        </w:rPr>
        <w:t xml:space="preserve"> increasingly </w:t>
      </w:r>
      <w:r w:rsidRPr="00BC55F9">
        <w:rPr>
          <w:rStyle w:val="StyleUnderline"/>
          <w:highlight w:val="yellow"/>
        </w:rPr>
        <w:t xml:space="preserve">used as weapons in a </w:t>
      </w:r>
      <w:r w:rsidRPr="00BC55F9">
        <w:rPr>
          <w:rStyle w:val="Emphasis"/>
          <w:highlight w:val="yellow"/>
        </w:rPr>
        <w:t>competitive strategy</w:t>
      </w:r>
      <w:r>
        <w:t xml:space="preserve">. </w:t>
      </w:r>
      <w:r w:rsidRPr="00D75585">
        <w:rPr>
          <w:rStyle w:val="StyleUnderline"/>
        </w:rPr>
        <w:t xml:space="preserve">They are less often used to protect innovation, than </w:t>
      </w:r>
      <w:r w:rsidRPr="00BC55F9">
        <w:rPr>
          <w:rStyle w:val="StyleUnderline"/>
          <w:highlight w:val="yellow"/>
        </w:rPr>
        <w:t xml:space="preserve">as a </w:t>
      </w:r>
      <w:r w:rsidRPr="00BC55F9">
        <w:rPr>
          <w:rStyle w:val="Emphasis"/>
          <w:highlight w:val="yellow"/>
        </w:rPr>
        <w:t>tool</w:t>
      </w:r>
      <w:r w:rsidRPr="00BC55F9">
        <w:rPr>
          <w:rStyle w:val="StyleUnderline"/>
          <w:highlight w:val="yellow"/>
        </w:rPr>
        <w:t xml:space="preserve"> to </w:t>
      </w:r>
      <w:r w:rsidRPr="00BC55F9">
        <w:rPr>
          <w:rStyle w:val="Emphasis"/>
          <w:highlight w:val="yellow"/>
        </w:rPr>
        <w:t>harass competitors</w:t>
      </w:r>
      <w:r>
        <w:t xml:space="preserve">. </w:t>
      </w:r>
      <w:r w:rsidRPr="00FC46A0">
        <w:rPr>
          <w:rStyle w:val="StyleUnderline"/>
        </w:rPr>
        <w:t xml:space="preserve">The </w:t>
      </w:r>
      <w:r w:rsidRPr="005C3CF1">
        <w:rPr>
          <w:rStyle w:val="StyleUnderline"/>
          <w:highlight w:val="yellow"/>
        </w:rPr>
        <w:t>legal expenses are</w:t>
      </w:r>
      <w:r>
        <w:t xml:space="preserve"> themselves </w:t>
      </w:r>
      <w:r w:rsidRPr="005C3CF1">
        <w:rPr>
          <w:rStyle w:val="StyleUnderline"/>
          <w:highlight w:val="yellow"/>
        </w:rPr>
        <w:t>a</w:t>
      </w:r>
      <w:r w:rsidRPr="00FC46A0">
        <w:rPr>
          <w:rStyle w:val="StyleUnderline"/>
        </w:rPr>
        <w:t xml:space="preserve"> </w:t>
      </w:r>
      <w:r w:rsidRPr="00FC46A0">
        <w:rPr>
          <w:rStyle w:val="Emphasis"/>
        </w:rPr>
        <w:t xml:space="preserve">substantial </w:t>
      </w:r>
      <w:r w:rsidRPr="005C3CF1">
        <w:rPr>
          <w:rStyle w:val="Emphasis"/>
          <w:highlight w:val="yellow"/>
        </w:rPr>
        <w:t>drain</w:t>
      </w:r>
      <w:r w:rsidRPr="005C3CF1">
        <w:rPr>
          <w:rStyle w:val="StyleUnderline"/>
          <w:highlight w:val="yellow"/>
        </w:rPr>
        <w:t xml:space="preserve"> on the economy</w:t>
      </w:r>
      <w:r>
        <w:t xml:space="preserve">, but the larger drain is the extent to which </w:t>
      </w:r>
      <w:r w:rsidRPr="005C3CF1">
        <w:rPr>
          <w:rStyle w:val="StyleUnderline"/>
          <w:highlight w:val="yellow"/>
        </w:rPr>
        <w:t>they distort</w:t>
      </w:r>
      <w:r w:rsidRPr="00FC46A0">
        <w:rPr>
          <w:rStyle w:val="StyleUnderline"/>
        </w:rPr>
        <w:t xml:space="preserve"> the </w:t>
      </w:r>
      <w:r w:rsidRPr="005C3CF1">
        <w:rPr>
          <w:rStyle w:val="StyleUnderline"/>
          <w:highlight w:val="yellow"/>
        </w:rPr>
        <w:t>innovation</w:t>
      </w:r>
      <w:r w:rsidRPr="00FC46A0">
        <w:rPr>
          <w:rStyle w:val="StyleUnderline"/>
        </w:rPr>
        <w:t xml:space="preserve"> process </w:t>
      </w:r>
      <w:r w:rsidRPr="005C3CF1">
        <w:rPr>
          <w:rStyle w:val="StyleUnderline"/>
          <w:highlight w:val="yellow"/>
        </w:rPr>
        <w:t xml:space="preserve">causing companies to abandon promising areas of research </w:t>
      </w:r>
      <w:r w:rsidRPr="00860847">
        <w:rPr>
          <w:rStyle w:val="StyleUnderline"/>
        </w:rPr>
        <w:t>and</w:t>
      </w:r>
      <w:r>
        <w:t xml:space="preserve"> instead </w:t>
      </w:r>
      <w:r w:rsidRPr="005C3CF1">
        <w:rPr>
          <w:rStyle w:val="StyleUnderline"/>
        </w:rPr>
        <w:t>look for segments of the market where</w:t>
      </w:r>
      <w:r w:rsidRPr="00FC46A0">
        <w:rPr>
          <w:rStyle w:val="StyleUnderline"/>
        </w:rPr>
        <w:t xml:space="preserve"> they are less likely to confront a </w:t>
      </w:r>
      <w:r w:rsidRPr="00FC46A0">
        <w:rPr>
          <w:rStyle w:val="Emphasis"/>
        </w:rPr>
        <w:t>deep-pocketed competitor</w:t>
      </w:r>
      <w:r>
        <w:t xml:space="preserve">. </w:t>
      </w:r>
      <w:r w:rsidRPr="004C6D2E">
        <w:rPr>
          <w:rStyle w:val="StyleUnderline"/>
          <w:highlight w:val="yellow"/>
        </w:rPr>
        <w:t>This is</w:t>
      </w:r>
      <w:r>
        <w:t xml:space="preserve"> likely to be </w:t>
      </w:r>
      <w:r w:rsidRPr="004C6D2E">
        <w:rPr>
          <w:rStyle w:val="StyleUnderline"/>
          <w:highlight w:val="yellow"/>
        </w:rPr>
        <w:t>a</w:t>
      </w:r>
      <w:r w:rsidRPr="00FC46A0">
        <w:rPr>
          <w:rStyle w:val="StyleUnderline"/>
        </w:rPr>
        <w:t>n</w:t>
      </w:r>
      <w:r>
        <w:t xml:space="preserve"> </w:t>
      </w:r>
      <w:r w:rsidRPr="00FC46A0">
        <w:rPr>
          <w:rStyle w:val="StyleUnderline"/>
        </w:rPr>
        <w:t xml:space="preserve">especially </w:t>
      </w:r>
      <w:r w:rsidRPr="004C6D2E">
        <w:rPr>
          <w:rStyle w:val="StyleUnderline"/>
          <w:highlight w:val="yellow"/>
        </w:rPr>
        <w:t>serious problem for smaller companies</w:t>
      </w:r>
      <w:r w:rsidRPr="00FC46A0">
        <w:rPr>
          <w:rStyle w:val="StyleUnderline"/>
        </w:rPr>
        <w:t xml:space="preserve"> and start-ups</w:t>
      </w:r>
      <w:r>
        <w:t xml:space="preserve"> that are less well positioned to engage in costly patent litigation.</w:t>
      </w:r>
    </w:p>
    <w:p w14:paraId="3863351B" w14:textId="77777777" w:rsidR="00357A9B" w:rsidRPr="003C4BEE" w:rsidRDefault="00357A9B" w:rsidP="00357A9B">
      <w:pPr>
        <w:rPr>
          <w:rStyle w:val="StyleUnderline"/>
        </w:rPr>
      </w:pPr>
      <w:r>
        <w:t xml:space="preserve">The research shows that </w:t>
      </w:r>
      <w:r w:rsidRPr="003C4BEE">
        <w:rPr>
          <w:rStyle w:val="StyleUnderline"/>
        </w:rPr>
        <w:t xml:space="preserve">the effective </w:t>
      </w:r>
      <w:r w:rsidRPr="000336A7">
        <w:rPr>
          <w:rStyle w:val="StyleUnderline"/>
          <w:highlight w:val="yellow"/>
        </w:rPr>
        <w:t>research subsidy provided by patents</w:t>
      </w:r>
      <w:r w:rsidRPr="003C4BEE">
        <w:rPr>
          <w:rStyle w:val="StyleUnderline"/>
        </w:rPr>
        <w:t xml:space="preserve"> in most sectors </w:t>
      </w:r>
      <w:r w:rsidRPr="000336A7">
        <w:rPr>
          <w:rStyle w:val="StyleUnderline"/>
          <w:highlight w:val="yellow"/>
        </w:rPr>
        <w:t xml:space="preserve">is </w:t>
      </w:r>
      <w:r w:rsidRPr="000336A7">
        <w:rPr>
          <w:rStyle w:val="Emphasis"/>
          <w:highlight w:val="yellow"/>
        </w:rPr>
        <w:t>limited</w:t>
      </w:r>
      <w:r>
        <w:t xml:space="preserve">, usually in the range of five to 15 percent of research expenditures. The major exception is with biomedical research, where the subsidy has been estimated at 30 </w:t>
      </w:r>
      <w:r w:rsidRPr="000336A7">
        <w:t xml:space="preserve">percent. </w:t>
      </w:r>
      <w:r w:rsidRPr="000336A7">
        <w:rPr>
          <w:rStyle w:val="StyleUnderline"/>
        </w:rPr>
        <w:t>The evidence</w:t>
      </w:r>
      <w:r w:rsidRPr="000336A7">
        <w:t xml:space="preserve"> from</w:t>
      </w:r>
      <w:r>
        <w:t xml:space="preserve"> this research </w:t>
      </w:r>
      <w:r w:rsidRPr="000336A7">
        <w:rPr>
          <w:rStyle w:val="StyleUnderline"/>
        </w:rPr>
        <w:t xml:space="preserve">raises </w:t>
      </w:r>
      <w:r w:rsidRPr="000336A7">
        <w:rPr>
          <w:rStyle w:val="Emphasis"/>
        </w:rPr>
        <w:t>serious questions</w:t>
      </w:r>
      <w:r w:rsidRPr="000336A7">
        <w:rPr>
          <w:rStyle w:val="StyleUnderline"/>
        </w:rPr>
        <w:t xml:space="preserve"> as to whether</w:t>
      </w:r>
      <w:r w:rsidRPr="003C4BEE">
        <w:rPr>
          <w:rStyle w:val="StyleUnderline"/>
        </w:rPr>
        <w:t xml:space="preserve"> patents are a </w:t>
      </w:r>
      <w:r w:rsidRPr="003C4BEE">
        <w:rPr>
          <w:rStyle w:val="Emphasis"/>
        </w:rPr>
        <w:t>net positive</w:t>
      </w:r>
      <w:r w:rsidRPr="003C4BEE">
        <w:rPr>
          <w:rStyle w:val="StyleUnderline"/>
        </w:rPr>
        <w:t xml:space="preserve"> for innovation and productivity growth.</w:t>
      </w:r>
    </w:p>
    <w:p w14:paraId="50F921DA" w14:textId="77777777" w:rsidR="00357A9B" w:rsidRPr="002A5732" w:rsidRDefault="00357A9B" w:rsidP="00357A9B">
      <w:r>
        <w:t xml:space="preserve">Levine and Boldrin also question the extent to which patents are necessary as a mechanism for supporting research and development from a theoretical perspective. They demonstrate how the assumption of </w:t>
      </w:r>
      <w:r w:rsidRPr="000336A7">
        <w:rPr>
          <w:rStyle w:val="StyleUnderline"/>
          <w:highlight w:val="yellow"/>
        </w:rPr>
        <w:t>a substantial first-mover advantage</w:t>
      </w:r>
      <w:r>
        <w:t xml:space="preserve"> in a simple monopolistically competitive model </w:t>
      </w:r>
      <w:r w:rsidRPr="000336A7">
        <w:rPr>
          <w:rStyle w:val="StyleUnderline"/>
          <w:highlight w:val="yellow"/>
        </w:rPr>
        <w:t xml:space="preserve">can </w:t>
      </w:r>
      <w:r w:rsidRPr="000336A7">
        <w:rPr>
          <w:rStyle w:val="Emphasis"/>
          <w:highlight w:val="yellow"/>
        </w:rPr>
        <w:t>eliminate</w:t>
      </w:r>
      <w:r w:rsidRPr="000336A7">
        <w:rPr>
          <w:rStyle w:val="StyleUnderline"/>
          <w:highlight w:val="yellow"/>
        </w:rPr>
        <w:t xml:space="preserve"> the need for patent protection</w:t>
      </w:r>
      <w:r>
        <w:t xml:space="preserve"> to support innovation. On an empirical level, </w:t>
      </w:r>
      <w:r w:rsidRPr="000C0B85">
        <w:rPr>
          <w:rStyle w:val="StyleUnderline"/>
        </w:rPr>
        <w:t>they cite a survey of company managers on the key to earning a return on innovation</w:t>
      </w:r>
      <w:r>
        <w:t xml:space="preserve">. </w:t>
      </w:r>
      <w:r w:rsidRPr="000C0B85">
        <w:rPr>
          <w:rStyle w:val="StyleUnderline"/>
        </w:rPr>
        <w:t>The survey showed that among managers</w:t>
      </w:r>
      <w:r>
        <w:t xml:space="preserve"> outside of the pharmaceutical and medical equipment sectors, </w:t>
      </w:r>
      <w:r w:rsidRPr="000336A7">
        <w:rPr>
          <w:rStyle w:val="Emphasis"/>
          <w:highlight w:val="yellow"/>
        </w:rPr>
        <w:t>50 percent of managers</w:t>
      </w:r>
      <w:r w:rsidRPr="000336A7">
        <w:rPr>
          <w:highlight w:val="yellow"/>
        </w:rPr>
        <w:t xml:space="preserve"> </w:t>
      </w:r>
      <w:r w:rsidRPr="000336A7">
        <w:rPr>
          <w:rStyle w:val="StyleUnderline"/>
          <w:highlight w:val="yellow"/>
        </w:rPr>
        <w:t xml:space="preserve">cited lead time as being </w:t>
      </w:r>
      <w:r w:rsidRPr="000336A7">
        <w:rPr>
          <w:rStyle w:val="Emphasis"/>
          <w:highlight w:val="yellow"/>
        </w:rPr>
        <w:t>key</w:t>
      </w:r>
      <w:r w:rsidRPr="000336A7">
        <w:rPr>
          <w:rStyle w:val="StyleUnderline"/>
          <w:highlight w:val="yellow"/>
        </w:rPr>
        <w:t xml:space="preserve"> to earning a return</w:t>
      </w:r>
      <w:r>
        <w:t xml:space="preserve">. </w:t>
      </w:r>
      <w:r w:rsidRPr="000336A7">
        <w:rPr>
          <w:rStyle w:val="StyleUnderline"/>
          <w:highlight w:val="yellow"/>
        </w:rPr>
        <w:t xml:space="preserve">Only </w:t>
      </w:r>
      <w:r w:rsidRPr="000336A7">
        <w:rPr>
          <w:rStyle w:val="Emphasis"/>
          <w:highlight w:val="yellow"/>
        </w:rPr>
        <w:t>35 percent</w:t>
      </w:r>
      <w:r w:rsidRPr="000336A7">
        <w:rPr>
          <w:rStyle w:val="StyleUnderline"/>
          <w:highlight w:val="yellow"/>
        </w:rPr>
        <w:t xml:space="preserve"> cited patent protection</w:t>
      </w:r>
      <w:r w:rsidRPr="000336A7">
        <w:rPr>
          <w:highlight w:val="yellow"/>
        </w:rPr>
        <w:t>.</w:t>
      </w:r>
    </w:p>
    <w:p w14:paraId="540F2CBB" w14:textId="6533D926" w:rsidR="003827B6" w:rsidRPr="003827B6" w:rsidRDefault="003827B6" w:rsidP="003827B6">
      <w:pPr>
        <w:pStyle w:val="Heading3"/>
      </w:pPr>
      <w:r>
        <w:lastRenderedPageBreak/>
        <w:t>---Knowledge Diffusion---2NR</w:t>
      </w:r>
    </w:p>
    <w:p w14:paraId="65B4217B" w14:textId="77777777" w:rsidR="003827B6" w:rsidRDefault="003827B6" w:rsidP="003827B6">
      <w:pPr>
        <w:pStyle w:val="Heading4"/>
      </w:pPr>
      <w:r>
        <w:t>Patents fail at diffusing knowledge. Incentives promote being as unclear as possible.</w:t>
      </w:r>
    </w:p>
    <w:p w14:paraId="4A756285" w14:textId="77777777" w:rsidR="003827B6" w:rsidRDefault="003827B6" w:rsidP="003827B6">
      <w:r w:rsidRPr="00D334DE">
        <w:rPr>
          <w:rStyle w:val="Style13ptBold"/>
        </w:rPr>
        <w:t>Baker 16</w:t>
      </w:r>
      <w:r>
        <w:t xml:space="preserve"> — Dean Baker, co-founded of the Center for Economic and Policy Research, holds a Ph.D. in Economics from the University of Michigan, 2016 (“Rents and Inefficiency in the Patent and Copyright System: Is There a Better Route?,” CEPR, August, Available Online at https://www.cepr.net/report/working-paper-rents-and-inefficiency-in-the-patent-and-copyright-system-is-there-a-better-route/, Accessed 07-12-2024)</w:t>
      </w:r>
    </w:p>
    <w:p w14:paraId="1451654E" w14:textId="77777777" w:rsidR="003827B6" w:rsidRDefault="003827B6" w:rsidP="003827B6">
      <w:r>
        <w:t xml:space="preserve">There is also evidence that the </w:t>
      </w:r>
      <w:r w:rsidRPr="00374776">
        <w:rPr>
          <w:rStyle w:val="StyleUnderline"/>
        </w:rPr>
        <w:t xml:space="preserve">publication of </w:t>
      </w:r>
      <w:r w:rsidRPr="004B64ED">
        <w:rPr>
          <w:rStyle w:val="Emphasis"/>
          <w:highlight w:val="yellow"/>
        </w:rPr>
        <w:t>patents</w:t>
      </w:r>
      <w:r w:rsidRPr="004B64ED">
        <w:rPr>
          <w:highlight w:val="yellow"/>
        </w:rPr>
        <w:t xml:space="preserve"> </w:t>
      </w:r>
      <w:r w:rsidRPr="004B64ED">
        <w:rPr>
          <w:rStyle w:val="StyleUnderline"/>
          <w:highlight w:val="yellow"/>
        </w:rPr>
        <w:t xml:space="preserve">does not serve the intended purpose of </w:t>
      </w:r>
      <w:r w:rsidRPr="004B64ED">
        <w:rPr>
          <w:rStyle w:val="Emphasis"/>
          <w:highlight w:val="yellow"/>
        </w:rPr>
        <w:t>diffusing knowledge</w:t>
      </w:r>
      <w:r>
        <w:t xml:space="preserve">. Boldrin and Levine (2013) argue that </w:t>
      </w:r>
      <w:r w:rsidRPr="002E78EC">
        <w:rPr>
          <w:rStyle w:val="StyleUnderline"/>
          <w:highlight w:val="yellow"/>
        </w:rPr>
        <w:t>firms</w:t>
      </w:r>
      <w:r w:rsidRPr="00374776">
        <w:rPr>
          <w:rStyle w:val="StyleUnderline"/>
        </w:rPr>
        <w:t xml:space="preserve"> deliberately </w:t>
      </w:r>
      <w:r w:rsidRPr="002E78EC">
        <w:rPr>
          <w:rStyle w:val="StyleUnderline"/>
          <w:highlight w:val="yellow"/>
        </w:rPr>
        <w:t>write up</w:t>
      </w:r>
      <w:r w:rsidRPr="00374776">
        <w:rPr>
          <w:rStyle w:val="StyleUnderline"/>
        </w:rPr>
        <w:t xml:space="preserve"> their </w:t>
      </w:r>
      <w:r w:rsidRPr="002E78EC">
        <w:rPr>
          <w:rStyle w:val="StyleUnderline"/>
          <w:highlight w:val="yellow"/>
        </w:rPr>
        <w:t>patents in ways that make them</w:t>
      </w:r>
      <w:r w:rsidRPr="00374776">
        <w:rPr>
          <w:rStyle w:val="StyleUnderline"/>
        </w:rPr>
        <w:t xml:space="preserve"> as </w:t>
      </w:r>
      <w:r w:rsidRPr="002E78EC">
        <w:rPr>
          <w:rStyle w:val="Emphasis"/>
          <w:highlight w:val="yellow"/>
        </w:rPr>
        <w:t>unintelligible</w:t>
      </w:r>
      <w:r w:rsidRPr="00374776">
        <w:rPr>
          <w:rStyle w:val="StyleUnderline"/>
        </w:rPr>
        <w:t xml:space="preserve"> as possible</w:t>
      </w:r>
      <w:r>
        <w:t xml:space="preserve"> precisely </w:t>
      </w:r>
      <w:r w:rsidRPr="00374776">
        <w:rPr>
          <w:rStyle w:val="StyleUnderline"/>
        </w:rPr>
        <w:t xml:space="preserve">to avoid giving their competitors </w:t>
      </w:r>
      <w:r w:rsidRPr="00374776">
        <w:rPr>
          <w:rStyle w:val="Emphasis"/>
        </w:rPr>
        <w:t>any advantage</w:t>
      </w:r>
      <w:r>
        <w:t xml:space="preserve">. </w:t>
      </w:r>
      <w:r w:rsidRPr="002E78EC">
        <w:rPr>
          <w:rStyle w:val="StyleUnderline"/>
          <w:highlight w:val="yellow"/>
        </w:rPr>
        <w:t>This is</w:t>
      </w:r>
      <w:r w:rsidRPr="00374776">
        <w:rPr>
          <w:rStyle w:val="StyleUnderline"/>
        </w:rPr>
        <w:t xml:space="preserve"> certainly </w:t>
      </w:r>
      <w:r w:rsidRPr="002E78EC">
        <w:rPr>
          <w:rStyle w:val="StyleUnderline"/>
          <w:highlight w:val="yellow"/>
        </w:rPr>
        <w:t xml:space="preserve">what would be </w:t>
      </w:r>
      <w:r w:rsidRPr="002E78EC">
        <w:rPr>
          <w:rStyle w:val="Emphasis"/>
          <w:highlight w:val="yellow"/>
        </w:rPr>
        <w:t>predicted</w:t>
      </w:r>
      <w:r w:rsidRPr="002E78EC">
        <w:rPr>
          <w:highlight w:val="yellow"/>
        </w:rPr>
        <w:t xml:space="preserve"> </w:t>
      </w:r>
      <w:r w:rsidRPr="002E78EC">
        <w:rPr>
          <w:rStyle w:val="StyleUnderline"/>
          <w:highlight w:val="yellow"/>
        </w:rPr>
        <w:t xml:space="preserve">as profit-maximizing </w:t>
      </w:r>
      <w:r w:rsidRPr="002E78EC">
        <w:rPr>
          <w:rStyle w:val="Emphasis"/>
          <w:highlight w:val="yellow"/>
        </w:rPr>
        <w:t>behavior</w:t>
      </w:r>
      <w:r>
        <w:t xml:space="preserve">. As a practical matter, </w:t>
      </w:r>
      <w:r w:rsidRPr="002E78EC">
        <w:rPr>
          <w:rStyle w:val="StyleUnderline"/>
          <w:highlight w:val="yellow"/>
        </w:rPr>
        <w:t xml:space="preserve">there is no real </w:t>
      </w:r>
      <w:r w:rsidRPr="002E78EC">
        <w:rPr>
          <w:rStyle w:val="Emphasis"/>
          <w:highlight w:val="yellow"/>
        </w:rPr>
        <w:t>downside</w:t>
      </w:r>
      <w:r w:rsidRPr="002E78EC">
        <w:rPr>
          <w:rStyle w:val="StyleUnderline"/>
          <w:highlight w:val="yellow"/>
        </w:rPr>
        <w:t xml:space="preserve"> to a firm</w:t>
      </w:r>
      <w:r>
        <w:t xml:space="preserve"> for writing its patent in a way that makes it difficult to understand. </w:t>
      </w:r>
      <w:r w:rsidRPr="00352C12">
        <w:rPr>
          <w:rStyle w:val="StyleUnderline"/>
          <w:highlight w:val="yellow"/>
        </w:rPr>
        <w:t>It’s unlikely that a patent will be rejected for poor writing</w:t>
      </w:r>
      <w:r>
        <w:t xml:space="preserve">. In addition, </w:t>
      </w:r>
      <w:r w:rsidRPr="00D75585">
        <w:rPr>
          <w:rStyle w:val="StyleUnderline"/>
        </w:rPr>
        <w:t xml:space="preserve">competitors often </w:t>
      </w:r>
      <w:r w:rsidRPr="00D75585">
        <w:rPr>
          <w:rStyle w:val="Emphasis"/>
        </w:rPr>
        <w:t>deliberately avoid</w:t>
      </w:r>
      <w:r w:rsidRPr="00D75585">
        <w:rPr>
          <w:rStyle w:val="StyleUnderline"/>
        </w:rPr>
        <w:t xml:space="preserve"> having their researchers review patents </w:t>
      </w:r>
      <w:r>
        <w:t xml:space="preserve">in order </w:t>
      </w:r>
      <w:r w:rsidRPr="00D75585">
        <w:rPr>
          <w:rStyle w:val="StyleUnderline"/>
        </w:rPr>
        <w:t>to protect themselves from infringement suits</w:t>
      </w:r>
      <w:r>
        <w:t xml:space="preserve">. 12 For these reasons, </w:t>
      </w:r>
      <w:r w:rsidRPr="00D75585">
        <w:rPr>
          <w:rStyle w:val="StyleUnderline"/>
        </w:rPr>
        <w:t xml:space="preserve">the publication of </w:t>
      </w:r>
      <w:r w:rsidRPr="00352C12">
        <w:rPr>
          <w:rStyle w:val="StyleUnderline"/>
          <w:highlight w:val="yellow"/>
        </w:rPr>
        <w:t>patents</w:t>
      </w:r>
      <w:r w:rsidRPr="00D75585">
        <w:rPr>
          <w:rStyle w:val="StyleUnderline"/>
        </w:rPr>
        <w:t xml:space="preserve"> under</w:t>
      </w:r>
      <w:r>
        <w:t xml:space="preserve"> current </w:t>
      </w:r>
      <w:r w:rsidRPr="00D75585">
        <w:rPr>
          <w:rStyle w:val="StyleUnderline"/>
        </w:rPr>
        <w:t xml:space="preserve">intellectual property rules may </w:t>
      </w:r>
      <w:r w:rsidRPr="00352C12">
        <w:rPr>
          <w:rStyle w:val="StyleUnderline"/>
          <w:highlight w:val="yellow"/>
        </w:rPr>
        <w:t>do far less for</w:t>
      </w:r>
      <w:r w:rsidRPr="00D75585">
        <w:rPr>
          <w:rStyle w:val="StyleUnderline"/>
        </w:rPr>
        <w:t xml:space="preserve"> the </w:t>
      </w:r>
      <w:r w:rsidRPr="00352C12">
        <w:rPr>
          <w:rStyle w:val="StyleUnderline"/>
          <w:highlight w:val="yellow"/>
        </w:rPr>
        <w:t>diffusion of knowledge than</w:t>
      </w:r>
      <w:r w:rsidRPr="00D75585">
        <w:rPr>
          <w:rStyle w:val="StyleUnderline"/>
        </w:rPr>
        <w:t xml:space="preserve"> </w:t>
      </w:r>
      <w:r w:rsidRPr="00D75585">
        <w:t>would be</w:t>
      </w:r>
      <w:r w:rsidRPr="00D75585">
        <w:rPr>
          <w:rStyle w:val="StyleUnderline"/>
        </w:rPr>
        <w:t xml:space="preserve"> </w:t>
      </w:r>
      <w:r w:rsidRPr="00352C12">
        <w:rPr>
          <w:rStyle w:val="StyleUnderline"/>
          <w:highlight w:val="yellow"/>
        </w:rPr>
        <w:t>hoped</w:t>
      </w:r>
      <w:r>
        <w:t>.</w:t>
      </w:r>
    </w:p>
    <w:p w14:paraId="7CBFC204" w14:textId="77777777" w:rsidR="00357A9B" w:rsidRPr="00FD6169" w:rsidRDefault="00357A9B" w:rsidP="00357A9B"/>
    <w:p w14:paraId="26D1563B" w14:textId="77777777" w:rsidR="00357A9B" w:rsidRPr="00357A9B" w:rsidRDefault="00357A9B" w:rsidP="00357A9B"/>
    <w:p w14:paraId="600EBCF0" w14:textId="49A509CA" w:rsidR="003827B6" w:rsidRDefault="003827B6" w:rsidP="009001D1">
      <w:pPr>
        <w:pStyle w:val="Heading3"/>
      </w:pPr>
      <w:r>
        <w:lastRenderedPageBreak/>
        <w:t>AT: K2 Private Investment</w:t>
      </w:r>
    </w:p>
    <w:p w14:paraId="40D2190B" w14:textId="77777777" w:rsidR="009001D1" w:rsidRPr="009001D1" w:rsidRDefault="009001D1" w:rsidP="009001D1"/>
    <w:p w14:paraId="23F09D23" w14:textId="77777777" w:rsidR="003827B6" w:rsidRDefault="003827B6" w:rsidP="003827B6">
      <w:pPr>
        <w:pStyle w:val="Heading4"/>
      </w:pPr>
      <w:r w:rsidRPr="003D5D8B">
        <w:t>Incr</w:t>
      </w:r>
      <w:r>
        <w:t xml:space="preserve">emental innovation proves patents </w:t>
      </w:r>
      <w:r w:rsidRPr="003827B6">
        <w:rPr>
          <w:u w:val="single"/>
        </w:rPr>
        <w:t>stall</w:t>
      </w:r>
      <w:r>
        <w:t xml:space="preserve"> innovation, even assuming private investment.</w:t>
      </w:r>
    </w:p>
    <w:p w14:paraId="60C91351" w14:textId="77777777" w:rsidR="003827B6" w:rsidRPr="003D5D8B" w:rsidRDefault="003827B6" w:rsidP="003827B6">
      <w:r w:rsidRPr="000C1A7C">
        <w:rPr>
          <w:rStyle w:val="Style13ptBold"/>
        </w:rPr>
        <w:t>Stallman 13</w:t>
      </w:r>
      <w:r>
        <w:t xml:space="preserve"> — Richard Stallman, Founder and President of the Free Software Foundation, holds a BA from Harvard University, Founder of the GNU operating system, keynote speaker at the Loyola, 2013 (“Patent Law Is, at Best, Not Worth Keeping,” Chicago Law Journal, vol. 45, no. 2, pg. 393-4, Winter, Available Online at https://heinonline.org/HOL/Page?handle=hein.journals/luclj45&amp;div=15&amp;g_sent=1&amp;casa_token=&amp;collection=journals, Accessed 07-11-2024)</w:t>
      </w:r>
    </w:p>
    <w:p w14:paraId="1CF6EED5" w14:textId="77777777" w:rsidR="003827B6" w:rsidRDefault="003827B6" w:rsidP="003827B6">
      <w:r w:rsidRPr="007E735F">
        <w:rPr>
          <w:rStyle w:val="StyleUnderline"/>
          <w:highlight w:val="yellow"/>
        </w:rPr>
        <w:t>Even</w:t>
      </w:r>
      <w:r>
        <w:t xml:space="preserve"> the </w:t>
      </w:r>
      <w:r w:rsidRPr="007E735F">
        <w:rPr>
          <w:rStyle w:val="Emphasis"/>
          <w:highlight w:val="yellow"/>
        </w:rPr>
        <w:t>private investment</w:t>
      </w:r>
      <w:r w:rsidRPr="00D81C00">
        <w:rPr>
          <w:rStyle w:val="StyleUnderline"/>
        </w:rPr>
        <w:t xml:space="preserve"> in research </w:t>
      </w:r>
      <w:r w:rsidRPr="007E735F">
        <w:rPr>
          <w:rStyle w:val="StyleUnderline"/>
          <w:highlight w:val="yellow"/>
        </w:rPr>
        <w:t xml:space="preserve">is </w:t>
      </w:r>
      <w:r w:rsidRPr="007E735F">
        <w:rPr>
          <w:rStyle w:val="Emphasis"/>
          <w:highlight w:val="yellow"/>
        </w:rPr>
        <w:t>not</w:t>
      </w:r>
      <w:r w:rsidRPr="007E735F">
        <w:rPr>
          <w:rStyle w:val="StyleUnderline"/>
          <w:highlight w:val="yellow"/>
        </w:rPr>
        <w:t xml:space="preserve"> necessarily increased by patents</w:t>
      </w:r>
      <w:r>
        <w:t xml:space="preserve">. </w:t>
      </w:r>
      <w:r w:rsidRPr="00D81C00">
        <w:rPr>
          <w:rStyle w:val="StyleUnderline"/>
        </w:rPr>
        <w:t>Economic modeling by</w:t>
      </w:r>
      <w:r>
        <w:t xml:space="preserve"> </w:t>
      </w:r>
      <w:r w:rsidRPr="00D81C00">
        <w:rPr>
          <w:rStyle w:val="StyleUnderline"/>
        </w:rPr>
        <w:t>James Bessen</w:t>
      </w:r>
      <w:r>
        <w:t xml:space="preserve"> </w:t>
      </w:r>
      <w:r w:rsidRPr="00D81C00">
        <w:rPr>
          <w:rStyle w:val="StyleUnderline"/>
        </w:rPr>
        <w:t>shows</w:t>
      </w:r>
      <w:r>
        <w:t xml:space="preserve"> that, </w:t>
      </w:r>
      <w:r w:rsidRPr="007E735F">
        <w:rPr>
          <w:rStyle w:val="StyleUnderline"/>
          <w:highlight w:val="yellow"/>
        </w:rPr>
        <w:t>taking account of</w:t>
      </w:r>
      <w:r>
        <w:t xml:space="preserve"> the </w:t>
      </w:r>
      <w:r w:rsidRPr="00D81C00">
        <w:rPr>
          <w:rStyle w:val="StyleUnderline"/>
        </w:rPr>
        <w:t xml:space="preserve">effects of </w:t>
      </w:r>
      <w:r w:rsidRPr="007E735F">
        <w:rPr>
          <w:rStyle w:val="StyleUnderline"/>
          <w:highlight w:val="yellow"/>
        </w:rPr>
        <w:t>incremental innovation</w:t>
      </w:r>
      <w:r w:rsidRPr="00D81C00">
        <w:rPr>
          <w:rStyle w:val="StyleUnderline"/>
        </w:rPr>
        <w:t xml:space="preserve">, </w:t>
      </w:r>
      <w:r w:rsidRPr="007E735F">
        <w:rPr>
          <w:rStyle w:val="StyleUnderline"/>
          <w:highlight w:val="yellow"/>
        </w:rPr>
        <w:t>patents</w:t>
      </w:r>
      <w:r w:rsidRPr="00D81C00">
        <w:rPr>
          <w:rStyle w:val="StyleUnderline"/>
        </w:rPr>
        <w:t xml:space="preserve"> can </w:t>
      </w:r>
      <w:r w:rsidRPr="007E735F">
        <w:rPr>
          <w:rStyle w:val="Emphasis"/>
          <w:highlight w:val="yellow"/>
        </w:rPr>
        <w:t>discourage</w:t>
      </w:r>
      <w:r w:rsidRPr="007E735F">
        <w:rPr>
          <w:rStyle w:val="StyleUnderline"/>
          <w:highlight w:val="yellow"/>
        </w:rPr>
        <w:t xml:space="preserve"> investment in research</w:t>
      </w:r>
      <w:r w:rsidRPr="00D81C00">
        <w:rPr>
          <w:rStyle w:val="StyleUnderline"/>
        </w:rPr>
        <w:t>.</w:t>
      </w:r>
      <w:r>
        <w:t xml:space="preserve"> 23 In the simplest case of this problem, </w:t>
      </w:r>
      <w:r w:rsidRPr="007E735F">
        <w:rPr>
          <w:rStyle w:val="StyleUnderline"/>
          <w:highlight w:val="yellow"/>
        </w:rPr>
        <w:t xml:space="preserve">the patent holder has </w:t>
      </w:r>
      <w:r w:rsidRPr="007E735F">
        <w:rPr>
          <w:rStyle w:val="Emphasis"/>
          <w:highlight w:val="yellow"/>
        </w:rPr>
        <w:t>no incentive</w:t>
      </w:r>
      <w:r w:rsidRPr="007E735F">
        <w:rPr>
          <w:highlight w:val="yellow"/>
        </w:rPr>
        <w:t xml:space="preserve"> </w:t>
      </w:r>
      <w:r w:rsidRPr="007E735F">
        <w:rPr>
          <w:rStyle w:val="StyleUnderline"/>
          <w:highlight w:val="yellow"/>
        </w:rPr>
        <w:t xml:space="preserve">to do </w:t>
      </w:r>
      <w:r w:rsidRPr="00D436B1">
        <w:rPr>
          <w:rStyle w:val="StyleUnderline"/>
          <w:highlight w:val="yellow"/>
        </w:rPr>
        <w:t xml:space="preserve">research in </w:t>
      </w:r>
      <w:r w:rsidRPr="00D436B1">
        <w:rPr>
          <w:rStyle w:val="Emphasis"/>
          <w:highlight w:val="yellow"/>
        </w:rPr>
        <w:t>improving</w:t>
      </w:r>
      <w:r w:rsidRPr="00D436B1">
        <w:rPr>
          <w:rStyle w:val="StyleUnderline"/>
          <w:highlight w:val="yellow"/>
        </w:rPr>
        <w:t xml:space="preserve"> the </w:t>
      </w:r>
      <w:r w:rsidRPr="00D436B1">
        <w:rPr>
          <w:rStyle w:val="Emphasis"/>
          <w:highlight w:val="yellow"/>
        </w:rPr>
        <w:t>patented product</w:t>
      </w:r>
      <w:r w:rsidRPr="00D436B1">
        <w:rPr>
          <w:highlight w:val="yellow"/>
        </w:rPr>
        <w:t xml:space="preserve"> </w:t>
      </w:r>
      <w:r w:rsidRPr="00D436B1">
        <w:rPr>
          <w:rStyle w:val="StyleUnderline"/>
          <w:highlight w:val="yellow"/>
        </w:rPr>
        <w:t>because the</w:t>
      </w:r>
      <w:r>
        <w:t xml:space="preserve"> </w:t>
      </w:r>
      <w:r w:rsidRPr="0061680F">
        <w:rPr>
          <w:rStyle w:val="StyleUnderline"/>
        </w:rPr>
        <w:t>patent</w:t>
      </w:r>
      <w:r>
        <w:t xml:space="preserve"> </w:t>
      </w:r>
      <w:r w:rsidRPr="00D436B1">
        <w:rPr>
          <w:rStyle w:val="StyleUnderline"/>
          <w:highlight w:val="yellow"/>
        </w:rPr>
        <w:t xml:space="preserve">holder already has a </w:t>
      </w:r>
      <w:r w:rsidRPr="00D436B1">
        <w:rPr>
          <w:rStyle w:val="Emphasis"/>
          <w:highlight w:val="yellow"/>
        </w:rPr>
        <w:t>monopoly</w:t>
      </w:r>
      <w:r>
        <w:t xml:space="preserve">. </w:t>
      </w:r>
      <w:r w:rsidRPr="00D436B1">
        <w:rPr>
          <w:rStyle w:val="Emphasis"/>
          <w:highlight w:val="yellow"/>
        </w:rPr>
        <w:t>Other</w:t>
      </w:r>
      <w:r>
        <w:t xml:space="preserve"> </w:t>
      </w:r>
      <w:r w:rsidRPr="00D436B1">
        <w:rPr>
          <w:rStyle w:val="StyleUnderline"/>
          <w:highlight w:val="yellow"/>
        </w:rPr>
        <w:t xml:space="preserve">companies have </w:t>
      </w:r>
      <w:r w:rsidRPr="00D436B1">
        <w:rPr>
          <w:rStyle w:val="Emphasis"/>
          <w:highlight w:val="yellow"/>
        </w:rPr>
        <w:t>no incentive</w:t>
      </w:r>
      <w:r w:rsidRPr="00D436B1">
        <w:rPr>
          <w:rStyle w:val="StyleUnderline"/>
          <w:highlight w:val="yellow"/>
        </w:rPr>
        <w:t xml:space="preserve"> to do research in</w:t>
      </w:r>
      <w:r w:rsidRPr="001137D0">
        <w:rPr>
          <w:rStyle w:val="StyleUnderline"/>
        </w:rPr>
        <w:t xml:space="preserve"> </w:t>
      </w:r>
      <w:r w:rsidRPr="00D436B1">
        <w:rPr>
          <w:rStyle w:val="Emphasis"/>
          <w:highlight w:val="yellow"/>
        </w:rPr>
        <w:t>improving</w:t>
      </w:r>
      <w:r w:rsidRPr="001137D0">
        <w:rPr>
          <w:rStyle w:val="StyleUnderline"/>
        </w:rPr>
        <w:t xml:space="preserve"> </w:t>
      </w:r>
      <w:r w:rsidRPr="00D436B1">
        <w:rPr>
          <w:rStyle w:val="StyleUnderline"/>
          <w:highlight w:val="yellow"/>
        </w:rPr>
        <w:t xml:space="preserve">that product because they would </w:t>
      </w:r>
      <w:r w:rsidRPr="00D436B1">
        <w:rPr>
          <w:rStyle w:val="Emphasis"/>
          <w:highlight w:val="yellow"/>
        </w:rPr>
        <w:t>not</w:t>
      </w:r>
      <w:r w:rsidRPr="001137D0">
        <w:rPr>
          <w:rStyle w:val="StyleUnderline"/>
        </w:rPr>
        <w:t xml:space="preserve"> be allowed to </w:t>
      </w:r>
      <w:r w:rsidRPr="00D436B1">
        <w:rPr>
          <w:rStyle w:val="Emphasis"/>
          <w:highlight w:val="yellow"/>
        </w:rPr>
        <w:t>sell</w:t>
      </w:r>
      <w:r w:rsidRPr="001137D0">
        <w:rPr>
          <w:rStyle w:val="StyleUnderline"/>
        </w:rPr>
        <w:t xml:space="preserve"> </w:t>
      </w:r>
      <w:r>
        <w:t>the improved version. 24</w:t>
      </w:r>
    </w:p>
    <w:p w14:paraId="48352424" w14:textId="77777777" w:rsidR="003827B6" w:rsidRDefault="003827B6" w:rsidP="003827B6">
      <w:r w:rsidRPr="00A1082E">
        <w:rPr>
          <w:rStyle w:val="StyleUnderline"/>
          <w:highlight w:val="yellow"/>
        </w:rPr>
        <w:t>This</w:t>
      </w:r>
      <w:r w:rsidRPr="001137D0">
        <w:rPr>
          <w:rStyle w:val="StyleUnderline"/>
        </w:rPr>
        <w:t xml:space="preserve"> result </w:t>
      </w:r>
      <w:r w:rsidRPr="00A1082E">
        <w:rPr>
          <w:rStyle w:val="StyleUnderline"/>
          <w:highlight w:val="yellow"/>
        </w:rPr>
        <w:t>has been observed</w:t>
      </w:r>
      <w:r>
        <w:t xml:space="preserve"> many times </w:t>
      </w:r>
      <w:r w:rsidRPr="00A1082E">
        <w:rPr>
          <w:rStyle w:val="StyleUnderline"/>
          <w:highlight w:val="yellow"/>
        </w:rPr>
        <w:t>throughout</w:t>
      </w:r>
      <w:r w:rsidRPr="00A1082E">
        <w:rPr>
          <w:rStyle w:val="Emphasis"/>
          <w:highlight w:val="yellow"/>
        </w:rPr>
        <w:t xml:space="preserve"> history</w:t>
      </w:r>
      <w:r>
        <w:t xml:space="preserve">. </w:t>
      </w:r>
      <w:r w:rsidRPr="00A1082E">
        <w:rPr>
          <w:rStyle w:val="StyleUnderline"/>
        </w:rPr>
        <w:t>One</w:t>
      </w:r>
      <w:r>
        <w:t xml:space="preserve"> notable </w:t>
      </w:r>
      <w:r w:rsidRPr="00A1082E">
        <w:rPr>
          <w:rStyle w:val="StyleUnderline"/>
        </w:rPr>
        <w:t>example is</w:t>
      </w:r>
      <w:r>
        <w:t xml:space="preserve"> </w:t>
      </w:r>
      <w:r w:rsidRPr="001137D0">
        <w:rPr>
          <w:rStyle w:val="StyleUnderline"/>
        </w:rPr>
        <w:t xml:space="preserve">the </w:t>
      </w:r>
      <w:r w:rsidRPr="001137D0">
        <w:rPr>
          <w:rStyle w:val="Emphasis"/>
        </w:rPr>
        <w:t>steam engine</w:t>
      </w:r>
      <w:r>
        <w:t xml:space="preserve">. 25 </w:t>
      </w:r>
      <w:r w:rsidRPr="00A1082E">
        <w:rPr>
          <w:rStyle w:val="StyleUnderline"/>
          <w:highlight w:val="yellow"/>
        </w:rPr>
        <w:t>After</w:t>
      </w:r>
      <w:r w:rsidRPr="00C57610">
        <w:rPr>
          <w:rStyle w:val="StyleUnderline"/>
        </w:rPr>
        <w:t xml:space="preserve"> James </w:t>
      </w:r>
      <w:r w:rsidRPr="00A1082E">
        <w:rPr>
          <w:rStyle w:val="StyleUnderline"/>
          <w:highlight w:val="yellow"/>
        </w:rPr>
        <w:t>Watt received a patent on</w:t>
      </w:r>
      <w:r w:rsidRPr="00C57610">
        <w:rPr>
          <w:rStyle w:val="StyleUnderline"/>
        </w:rPr>
        <w:t xml:space="preserve"> an </w:t>
      </w:r>
      <w:r w:rsidRPr="00C57610">
        <w:rPr>
          <w:rStyle w:val="Emphasis"/>
        </w:rPr>
        <w:t>improved</w:t>
      </w:r>
      <w:r>
        <w:t xml:space="preserve"> </w:t>
      </w:r>
      <w:r w:rsidRPr="00A1082E">
        <w:rPr>
          <w:rStyle w:val="StyleUnderline"/>
        </w:rPr>
        <w:t>model of</w:t>
      </w:r>
      <w:r>
        <w:t xml:space="preserve"> </w:t>
      </w:r>
      <w:r w:rsidRPr="00A1082E">
        <w:rPr>
          <w:rStyle w:val="StyleUnderline"/>
          <w:highlight w:val="yellow"/>
        </w:rPr>
        <w:t>the</w:t>
      </w:r>
      <w:r w:rsidRPr="00A1082E">
        <w:rPr>
          <w:highlight w:val="yellow"/>
        </w:rPr>
        <w:t xml:space="preserve"> </w:t>
      </w:r>
      <w:r w:rsidRPr="00A1082E">
        <w:rPr>
          <w:rStyle w:val="Emphasis"/>
          <w:highlight w:val="yellow"/>
        </w:rPr>
        <w:t>steam engine</w:t>
      </w:r>
      <w:r>
        <w:t xml:space="preserve">, </w:t>
      </w:r>
      <w:r w:rsidRPr="009A0B83">
        <w:rPr>
          <w:rStyle w:val="StyleUnderline"/>
          <w:highlight w:val="yellow"/>
        </w:rPr>
        <w:t xml:space="preserve">no further improvement occurred until his </w:t>
      </w:r>
      <w:r w:rsidRPr="009A0B83">
        <w:rPr>
          <w:rStyle w:val="Emphasis"/>
          <w:highlight w:val="yellow"/>
        </w:rPr>
        <w:t>patent expired</w:t>
      </w:r>
      <w:r>
        <w:t xml:space="preserve">, </w:t>
      </w:r>
      <w:r w:rsidRPr="00C57610">
        <w:rPr>
          <w:rStyle w:val="StyleUnderline"/>
        </w:rPr>
        <w:t>despite</w:t>
      </w:r>
      <w:r>
        <w:t xml:space="preserve"> </w:t>
      </w:r>
      <w:r w:rsidRPr="00C57610">
        <w:rPr>
          <w:rStyle w:val="StyleUnderline"/>
        </w:rPr>
        <w:t>the fact</w:t>
      </w:r>
      <w:r>
        <w:t xml:space="preserve"> that </w:t>
      </w:r>
      <w:r w:rsidRPr="009A0B83">
        <w:rPr>
          <w:rStyle w:val="StyleUnderline"/>
          <w:highlight w:val="yellow"/>
        </w:rPr>
        <w:t xml:space="preserve">others had ideas for </w:t>
      </w:r>
      <w:r w:rsidRPr="009A0B83">
        <w:rPr>
          <w:rStyle w:val="Emphasis"/>
          <w:highlight w:val="yellow"/>
        </w:rPr>
        <w:t>improvements</w:t>
      </w:r>
      <w:r w:rsidRPr="009A0B83">
        <w:rPr>
          <w:highlight w:val="yellow"/>
        </w:rPr>
        <w:t>.</w:t>
      </w:r>
      <w:r>
        <w:t xml:space="preserve"> 26</w:t>
      </w:r>
    </w:p>
    <w:p w14:paraId="0CEEA479" w14:textId="77777777" w:rsidR="00AC4CA6" w:rsidRDefault="00AC4CA6" w:rsidP="00AC4CA6">
      <w:pPr>
        <w:pStyle w:val="Heading4"/>
      </w:pPr>
      <w:r>
        <w:t xml:space="preserve">Patent studies that focus only on private investment are flawed. </w:t>
      </w:r>
    </w:p>
    <w:p w14:paraId="3A2880BC" w14:textId="77777777" w:rsidR="00AC4CA6" w:rsidRPr="000C1A7C" w:rsidRDefault="00AC4CA6" w:rsidP="00AC4CA6">
      <w:r w:rsidRPr="000C1A7C">
        <w:rPr>
          <w:rStyle w:val="Style13ptBold"/>
        </w:rPr>
        <w:t>Stallman 13</w:t>
      </w:r>
      <w:r>
        <w:t xml:space="preserve"> — Richard Stallman, Founder and President of the Free Software Foundation, holds a BA from Harvard University, Founder of the GNU operating system, keynote speaker at the Loyola, 2013 (“Patent Law Is, at Best, Not Worth Keeping,” Chicago Law Journal, vol. 45, no. 2, pg. 393, Winter, Available Online at https://heinonline.org/HOL/Page?handle=hein.journals/luclj45&amp;div=15&amp;g_sent=1&amp;casa_token=&amp;collection=journals, Accessed 07-11-2024)</w:t>
      </w:r>
    </w:p>
    <w:p w14:paraId="3EDF90C7" w14:textId="77777777" w:rsidR="00AC4CA6" w:rsidRDefault="00AC4CA6" w:rsidP="00AC4CA6">
      <w:pPr>
        <w:rPr>
          <w:rStyle w:val="StyleUnderline"/>
        </w:rPr>
      </w:pPr>
      <w:r w:rsidRPr="007D3130">
        <w:rPr>
          <w:rStyle w:val="StyleUnderline"/>
          <w:highlight w:val="yellow"/>
        </w:rPr>
        <w:t>Economic modeling</w:t>
      </w:r>
      <w:r>
        <w:t xml:space="preserve"> often </w:t>
      </w:r>
      <w:r w:rsidRPr="007D3130">
        <w:rPr>
          <w:rStyle w:val="StyleUnderline"/>
          <w:highlight w:val="yellow"/>
        </w:rPr>
        <w:t>presumes</w:t>
      </w:r>
      <w:r>
        <w:t xml:space="preserve"> </w:t>
      </w:r>
      <w:r w:rsidRPr="00CA4F4C">
        <w:rPr>
          <w:rStyle w:val="StyleUnderline"/>
        </w:rPr>
        <w:t>that the</w:t>
      </w:r>
      <w:r>
        <w:t xml:space="preserve"> </w:t>
      </w:r>
      <w:r w:rsidRPr="00CA4F4C">
        <w:rPr>
          <w:rStyle w:val="Emphasis"/>
        </w:rPr>
        <w:t xml:space="preserve">rate of </w:t>
      </w:r>
      <w:r w:rsidRPr="007D3130">
        <w:rPr>
          <w:rStyle w:val="Emphasis"/>
          <w:highlight w:val="yellow"/>
        </w:rPr>
        <w:t>innovation</w:t>
      </w:r>
      <w:r w:rsidRPr="007D3130">
        <w:rPr>
          <w:highlight w:val="yellow"/>
        </w:rPr>
        <w:t xml:space="preserve"> </w:t>
      </w:r>
      <w:r w:rsidRPr="007D3130">
        <w:rPr>
          <w:rStyle w:val="StyleUnderline"/>
          <w:highlight w:val="yellow"/>
        </w:rPr>
        <w:t>is</w:t>
      </w:r>
      <w:r w:rsidRPr="007D3130">
        <w:rPr>
          <w:highlight w:val="yellow"/>
        </w:rPr>
        <w:t xml:space="preserve"> </w:t>
      </w:r>
      <w:r w:rsidRPr="007D3130">
        <w:rPr>
          <w:rStyle w:val="Emphasis"/>
          <w:highlight w:val="yellow"/>
        </w:rPr>
        <w:t>proportional</w:t>
      </w:r>
      <w:r w:rsidRPr="007D3130">
        <w:rPr>
          <w:highlight w:val="yellow"/>
        </w:rPr>
        <w:t xml:space="preserve"> </w:t>
      </w:r>
      <w:r w:rsidRPr="007D3130">
        <w:rPr>
          <w:rStyle w:val="StyleUnderline"/>
          <w:highlight w:val="yellow"/>
        </w:rPr>
        <w:t>to</w:t>
      </w:r>
      <w:r>
        <w:t xml:space="preserve"> the rate of </w:t>
      </w:r>
      <w:r w:rsidRPr="007D3130">
        <w:rPr>
          <w:rStyle w:val="Emphasis"/>
          <w:highlight w:val="yellow"/>
        </w:rPr>
        <w:t>private investment</w:t>
      </w:r>
      <w:r w:rsidRPr="007D3130">
        <w:rPr>
          <w:rStyle w:val="StyleUnderline"/>
          <w:highlight w:val="yellow"/>
        </w:rPr>
        <w:t xml:space="preserve"> in research</w:t>
      </w:r>
      <w:r>
        <w:t xml:space="preserve">. 21 </w:t>
      </w:r>
      <w:r w:rsidRPr="007D3130">
        <w:rPr>
          <w:rStyle w:val="StyleUnderline"/>
          <w:highlight w:val="yellow"/>
        </w:rPr>
        <w:t xml:space="preserve">This is a </w:t>
      </w:r>
      <w:r w:rsidRPr="007D3130">
        <w:rPr>
          <w:rStyle w:val="Emphasis"/>
          <w:highlight w:val="yellow"/>
        </w:rPr>
        <w:t>mistake</w:t>
      </w:r>
      <w:r>
        <w:t xml:space="preserve">, because </w:t>
      </w:r>
      <w:r w:rsidRPr="007D3130">
        <w:rPr>
          <w:rStyle w:val="Emphasis"/>
          <w:highlight w:val="yellow"/>
        </w:rPr>
        <w:t>ideas</w:t>
      </w:r>
      <w:r w:rsidRPr="007D3130">
        <w:rPr>
          <w:rStyle w:val="StyleUnderline"/>
          <w:highlight w:val="yellow"/>
        </w:rPr>
        <w:t xml:space="preserve"> arise in </w:t>
      </w:r>
      <w:r w:rsidRPr="007D3130">
        <w:rPr>
          <w:rStyle w:val="Emphasis"/>
          <w:highlight w:val="yellow"/>
        </w:rPr>
        <w:t>other</w:t>
      </w:r>
      <w:r w:rsidRPr="007D3130">
        <w:rPr>
          <w:rStyle w:val="StyleUnderline"/>
          <w:highlight w:val="yellow"/>
        </w:rPr>
        <w:t xml:space="preserve"> ways</w:t>
      </w:r>
      <w:r>
        <w:t xml:space="preserve"> too. For instance, </w:t>
      </w:r>
      <w:r w:rsidRPr="007D3130">
        <w:rPr>
          <w:rStyle w:val="Emphasis"/>
          <w:highlight w:val="yellow"/>
        </w:rPr>
        <w:t>anyone</w:t>
      </w:r>
      <w:r w:rsidRPr="007D3130">
        <w:rPr>
          <w:rStyle w:val="StyleUnderline"/>
          <w:highlight w:val="yellow"/>
        </w:rPr>
        <w:t xml:space="preserve"> designing a product</w:t>
      </w:r>
      <w:r w:rsidRPr="007D3130">
        <w:rPr>
          <w:rStyle w:val="StyleUnderline"/>
        </w:rPr>
        <w:t xml:space="preserve"> </w:t>
      </w:r>
      <w:r w:rsidRPr="007D3130">
        <w:rPr>
          <w:rStyle w:val="StyleUnderline"/>
          <w:highlight w:val="yellow"/>
        </w:rPr>
        <w:t>is likely to have</w:t>
      </w:r>
      <w:r w:rsidRPr="001A6EB7">
        <w:rPr>
          <w:rStyle w:val="StyleUnderline"/>
        </w:rPr>
        <w:t xml:space="preserve"> some </w:t>
      </w:r>
      <w:r w:rsidRPr="007D3130">
        <w:rPr>
          <w:rStyle w:val="StyleUnderline"/>
          <w:highlight w:val="yellow"/>
        </w:rPr>
        <w:t>ideas</w:t>
      </w:r>
      <w:r w:rsidRPr="001A6EB7">
        <w:rPr>
          <w:rStyle w:val="StyleUnderline"/>
        </w:rPr>
        <w:t xml:space="preserve"> for a different way</w:t>
      </w:r>
      <w:r>
        <w:t xml:space="preserve"> to do it, and will put these ideas into practice. </w:t>
      </w:r>
      <w:r w:rsidRPr="007D3130">
        <w:rPr>
          <w:rStyle w:val="StyleUnderline"/>
        </w:rPr>
        <w:t>People working</w:t>
      </w:r>
      <w:r w:rsidRPr="001A6EB7">
        <w:rPr>
          <w:rStyle w:val="StyleUnderline"/>
        </w:rPr>
        <w:t xml:space="preserve"> in design have </w:t>
      </w:r>
      <w:r w:rsidRPr="001A6EB7">
        <w:rPr>
          <w:rStyle w:val="Emphasis"/>
        </w:rPr>
        <w:t>ideas</w:t>
      </w:r>
      <w:r>
        <w:t xml:space="preserve"> when they talk together. </w:t>
      </w:r>
      <w:r w:rsidRPr="007D3130">
        <w:rPr>
          <w:rStyle w:val="StyleUnderline"/>
          <w:highlight w:val="yellow"/>
        </w:rPr>
        <w:t xml:space="preserve">The </w:t>
      </w:r>
      <w:r w:rsidRPr="007D3130">
        <w:rPr>
          <w:rStyle w:val="Emphasis"/>
          <w:highlight w:val="yellow"/>
        </w:rPr>
        <w:t>government</w:t>
      </w:r>
      <w:r w:rsidRPr="007D3130">
        <w:rPr>
          <w:rStyle w:val="StyleUnderline"/>
          <w:highlight w:val="yellow"/>
        </w:rPr>
        <w:t xml:space="preserve"> funds research too</w:t>
      </w:r>
      <w:r>
        <w:t xml:space="preserve">, and </w:t>
      </w:r>
      <w:r w:rsidRPr="007D3130">
        <w:rPr>
          <w:rStyle w:val="StyleUnderline"/>
          <w:highlight w:val="yellow"/>
        </w:rPr>
        <w:t xml:space="preserve">this </w:t>
      </w:r>
      <w:r w:rsidRPr="007D3130">
        <w:rPr>
          <w:rStyle w:val="StyleUnderline"/>
        </w:rPr>
        <w:t xml:space="preserve">spending </w:t>
      </w:r>
      <w:r w:rsidRPr="007D3130">
        <w:rPr>
          <w:rStyle w:val="StyleUnderline"/>
          <w:highlight w:val="yellow"/>
        </w:rPr>
        <w:t>is</w:t>
      </w:r>
      <w:r>
        <w:t xml:space="preserve">, for the most part, </w:t>
      </w:r>
      <w:r w:rsidRPr="007D3130">
        <w:rPr>
          <w:rStyle w:val="Emphasis"/>
          <w:highlight w:val="yellow"/>
        </w:rPr>
        <w:t>not</w:t>
      </w:r>
      <w:r w:rsidRPr="007D3130">
        <w:rPr>
          <w:rStyle w:val="StyleUnderline"/>
          <w:highlight w:val="yellow"/>
        </w:rPr>
        <w:t xml:space="preserve"> motivated by patents</w:t>
      </w:r>
      <w:r>
        <w:t xml:space="preserve">. 22 </w:t>
      </w:r>
      <w:r w:rsidRPr="007D3130">
        <w:rPr>
          <w:rStyle w:val="Emphasis"/>
          <w:highlight w:val="yellow"/>
        </w:rPr>
        <w:t>Models</w:t>
      </w:r>
      <w:r w:rsidRPr="007D3130">
        <w:rPr>
          <w:highlight w:val="yellow"/>
        </w:rPr>
        <w:t xml:space="preserve"> </w:t>
      </w:r>
      <w:r w:rsidRPr="007D3130">
        <w:rPr>
          <w:rStyle w:val="StyleUnderline"/>
          <w:highlight w:val="yellow"/>
        </w:rPr>
        <w:t xml:space="preserve">that </w:t>
      </w:r>
      <w:r w:rsidRPr="007D3130">
        <w:rPr>
          <w:rStyle w:val="Emphasis"/>
          <w:highlight w:val="yellow"/>
        </w:rPr>
        <w:t>disregard</w:t>
      </w:r>
      <w:r w:rsidRPr="007D3130">
        <w:rPr>
          <w:rStyle w:val="StyleUnderline"/>
          <w:highlight w:val="yellow"/>
        </w:rPr>
        <w:t xml:space="preserve"> other sources of innovation will </w:t>
      </w:r>
      <w:r w:rsidRPr="007D3130">
        <w:rPr>
          <w:rStyle w:val="Emphasis"/>
          <w:highlight w:val="yellow"/>
        </w:rPr>
        <w:t>systematically overstate</w:t>
      </w:r>
      <w:r w:rsidRPr="007D3130">
        <w:rPr>
          <w:rStyle w:val="StyleUnderline"/>
          <w:highlight w:val="yellow"/>
        </w:rPr>
        <w:t xml:space="preserve"> the benefit of the patent system</w:t>
      </w:r>
      <w:r w:rsidRPr="001A6EB7">
        <w:rPr>
          <w:rStyle w:val="StyleUnderline"/>
        </w:rPr>
        <w:t>.</w:t>
      </w:r>
    </w:p>
    <w:p w14:paraId="60633DC3" w14:textId="53204124" w:rsidR="00FE4B53" w:rsidRDefault="00FE4B53" w:rsidP="00FE4B53">
      <w:pPr>
        <w:pStyle w:val="Heading3"/>
      </w:pPr>
      <w:r>
        <w:lastRenderedPageBreak/>
        <w:t>AT: K2 Investment</w:t>
      </w:r>
    </w:p>
    <w:p w14:paraId="5A455228" w14:textId="77777777" w:rsidR="00FE4B53" w:rsidRDefault="00FE4B53" w:rsidP="00FE4B53"/>
    <w:p w14:paraId="306DAD16" w14:textId="77777777" w:rsidR="00FE4B53" w:rsidRPr="00081D58" w:rsidRDefault="00FE4B53" w:rsidP="00FE4B53">
      <w:pPr>
        <w:pStyle w:val="Heading4"/>
      </w:pPr>
      <w:r>
        <w:t>Patents don’t drive investment</w:t>
      </w:r>
    </w:p>
    <w:p w14:paraId="7A95F5B0" w14:textId="77777777" w:rsidR="00FE4B53" w:rsidRDefault="00FE4B53" w:rsidP="00FE4B53">
      <w:r w:rsidRPr="009922ED">
        <w:t xml:space="preserve">James </w:t>
      </w:r>
      <w:r w:rsidRPr="009922ED">
        <w:rPr>
          <w:rStyle w:val="Style13ptBold"/>
        </w:rPr>
        <w:t>Hicks 24</w:t>
      </w:r>
      <w:r>
        <w:t xml:space="preserve">. </w:t>
      </w:r>
      <w:r w:rsidRPr="009922ED">
        <w:t>Academic Fellow and Lecturer- in-Law at Columbia Law School, "Do Patents Drive Investment in Software?," Northwestern University Law Review 118, no. 5 (2024): 1277-1330</w:t>
      </w:r>
      <w:r>
        <w:t>. HeinOnline.</w:t>
      </w:r>
    </w:p>
    <w:p w14:paraId="65FF52D4" w14:textId="77777777" w:rsidR="00FE4B53" w:rsidRPr="00081D58" w:rsidRDefault="00FE4B53" w:rsidP="00FE4B53">
      <w:pPr>
        <w:rPr>
          <w:sz w:val="16"/>
        </w:rPr>
      </w:pPr>
      <w:r w:rsidRPr="00081D58">
        <w:rPr>
          <w:sz w:val="16"/>
        </w:rPr>
        <w:t xml:space="preserve">This Article makes two key contributions. First, </w:t>
      </w:r>
      <w:r w:rsidRPr="00D57587">
        <w:rPr>
          <w:rStyle w:val="StyleUnderline"/>
        </w:rPr>
        <w:t xml:space="preserve">I demonstrate </w:t>
      </w:r>
      <w:r w:rsidRPr="00081D58">
        <w:rPr>
          <w:rStyle w:val="Emphasis"/>
        </w:rPr>
        <w:t>empirically</w:t>
      </w:r>
      <w:r w:rsidRPr="00D57587">
        <w:rPr>
          <w:rStyle w:val="StyleUnderline"/>
        </w:rPr>
        <w:t xml:space="preserve"> that patent grants have </w:t>
      </w:r>
      <w:r w:rsidRPr="00081D58">
        <w:rPr>
          <w:rStyle w:val="Emphasis"/>
        </w:rPr>
        <w:t>no apparent effect</w:t>
      </w:r>
      <w:r w:rsidRPr="00D57587">
        <w:rPr>
          <w:rStyle w:val="StyleUnderline"/>
        </w:rPr>
        <w:t xml:space="preserve"> on the receipt of investment or on subsequent acquisitions and</w:t>
      </w:r>
      <w:r w:rsidRPr="00081D58">
        <w:rPr>
          <w:sz w:val="16"/>
        </w:rPr>
        <w:t xml:space="preserve"> initial public offerings (</w:t>
      </w:r>
      <w:r w:rsidRPr="00D57587">
        <w:rPr>
          <w:rStyle w:val="StyleUnderline"/>
        </w:rPr>
        <w:t>IPOs</w:t>
      </w:r>
      <w:r w:rsidRPr="00081D58">
        <w:rPr>
          <w:sz w:val="16"/>
        </w:rPr>
        <w:t xml:space="preserve">) for business-methods software startups. </w:t>
      </w:r>
      <w:r w:rsidRPr="00D57587">
        <w:rPr>
          <w:rStyle w:val="StyleUnderline"/>
        </w:rPr>
        <w:t>This result is quite surprising in light of previous scholarship, much of which argues that an important feature of patents is the signal that they provide to investors</w:t>
      </w:r>
      <w:r w:rsidRPr="00081D58">
        <w:rPr>
          <w:sz w:val="16"/>
        </w:rPr>
        <w:t xml:space="preserve">. 35 Second, </w:t>
      </w:r>
      <w:r w:rsidRPr="00D57587">
        <w:rPr>
          <w:rStyle w:val="StyleUnderline"/>
        </w:rPr>
        <w:t>I provide rare empirical evidence for the ongoing policy debate over patent-eligibility reform</w:t>
      </w:r>
      <w:r w:rsidRPr="00081D58">
        <w:rPr>
          <w:sz w:val="16"/>
        </w:rPr>
        <w:t>. As Congress continues to contemplate changes to the law, it is vital to develop more nuanced, industry-specific evidence about the varied roles that patents play in incentivizing new innovation. The findings in this Article lend support to those who have called for Congress to carve business- methods software out of patentable subject matter.</w:t>
      </w:r>
    </w:p>
    <w:p w14:paraId="0F196C74" w14:textId="77777777" w:rsidR="00FE4B53" w:rsidRDefault="00FE4B53" w:rsidP="00FE4B53">
      <w:pPr>
        <w:pStyle w:val="Heading4"/>
      </w:pPr>
      <w:r>
        <w:t xml:space="preserve">Prefer our evidence---unique experimental design </w:t>
      </w:r>
    </w:p>
    <w:p w14:paraId="5D626505" w14:textId="77777777" w:rsidR="00FE4B53" w:rsidRDefault="00FE4B53" w:rsidP="00FE4B53">
      <w:r w:rsidRPr="009922ED">
        <w:t xml:space="preserve">James </w:t>
      </w:r>
      <w:r w:rsidRPr="009922ED">
        <w:rPr>
          <w:rStyle w:val="Style13ptBold"/>
        </w:rPr>
        <w:t>Hicks 24</w:t>
      </w:r>
      <w:r>
        <w:t xml:space="preserve">. </w:t>
      </w:r>
      <w:r w:rsidRPr="009922ED">
        <w:t>Academic Fellow and Lecturer- in-Law at Columbia Law School, "Do Patents Drive Investment in Software?," Northwestern University Law Review 118, no. 5 (2024): 1277-1330</w:t>
      </w:r>
      <w:r>
        <w:t>. HeinOnline.</w:t>
      </w:r>
    </w:p>
    <w:p w14:paraId="22CA6A94" w14:textId="77777777" w:rsidR="00FE4B53" w:rsidRPr="00032F38" w:rsidRDefault="00FE4B53" w:rsidP="00FE4B53">
      <w:pPr>
        <w:rPr>
          <w:sz w:val="16"/>
        </w:rPr>
      </w:pPr>
      <w:r w:rsidRPr="001E2EF0">
        <w:rPr>
          <w:rStyle w:val="StyleUnderline"/>
        </w:rPr>
        <w:t>In a researcher's ideal world, patents would be randomly assigned to applicants, allowing us to fully isolate the effect of the IP right</w:t>
      </w:r>
      <w:r w:rsidRPr="00032F38">
        <w:rPr>
          <w:sz w:val="16"/>
        </w:rPr>
        <w:t xml:space="preserve">.91 But while this might appeal to scholars, it obviously would not find favor with patent applicants. In </w:t>
      </w:r>
      <w:r w:rsidRPr="001E2EF0">
        <w:rPr>
          <w:rStyle w:val="StyleUnderline"/>
        </w:rPr>
        <w:t xml:space="preserve">lieu of such an experiment, we need a </w:t>
      </w:r>
      <w:r w:rsidRPr="001E2EF0">
        <w:rPr>
          <w:rStyle w:val="Emphasis"/>
        </w:rPr>
        <w:t>next-best alternative:</w:t>
      </w:r>
      <w:r w:rsidRPr="00032F38">
        <w:rPr>
          <w:sz w:val="16"/>
        </w:rPr>
        <w:t xml:space="preserve"> </w:t>
      </w:r>
      <w:r w:rsidRPr="00032F38">
        <w:rPr>
          <w:rStyle w:val="StyleUnderline"/>
        </w:rPr>
        <w:t>a quasi-experiment in which the grant (or not) of a patent is as close to random as possible</w:t>
      </w:r>
      <w:r w:rsidRPr="00032F38">
        <w:rPr>
          <w:sz w:val="16"/>
        </w:rPr>
        <w:t xml:space="preserve">. In this Part, </w:t>
      </w:r>
      <w:r w:rsidRPr="00032F38">
        <w:rPr>
          <w:rStyle w:val="StyleUnderline"/>
        </w:rPr>
        <w:t>I describe a unique legal setting that provides such an opportunity</w:t>
      </w:r>
      <w:r w:rsidRPr="00032F38">
        <w:rPr>
          <w:sz w:val="16"/>
        </w:rPr>
        <w:t>.</w:t>
      </w:r>
    </w:p>
    <w:p w14:paraId="4A67699C" w14:textId="77777777" w:rsidR="00FE4B53" w:rsidRPr="00032F38" w:rsidRDefault="00FE4B53" w:rsidP="00FE4B53">
      <w:pPr>
        <w:rPr>
          <w:sz w:val="16"/>
        </w:rPr>
      </w:pPr>
      <w:r w:rsidRPr="00032F38">
        <w:rPr>
          <w:sz w:val="16"/>
        </w:rPr>
        <w:t>A. The Empirical Design: Alice v. CLS Bank</w:t>
      </w:r>
    </w:p>
    <w:p w14:paraId="7C4B6833" w14:textId="77777777" w:rsidR="00FE4B53" w:rsidRPr="00032F38" w:rsidRDefault="00FE4B53" w:rsidP="00FE4B53">
      <w:pPr>
        <w:rPr>
          <w:sz w:val="16"/>
        </w:rPr>
      </w:pPr>
      <w:r w:rsidRPr="00032F38">
        <w:rPr>
          <w:sz w:val="16"/>
        </w:rPr>
        <w:t>The fourth and final case in the eligibility quartet-</w:t>
      </w:r>
      <w:r w:rsidRPr="00032F38">
        <w:rPr>
          <w:rStyle w:val="StyleUnderline"/>
        </w:rPr>
        <w:t>Alice Corp</w:t>
      </w:r>
      <w:r w:rsidRPr="00032F38">
        <w:rPr>
          <w:sz w:val="16"/>
        </w:rPr>
        <w:t>. v. CLS Bank International-has been the most influential. The controversy that accompanied the decision was matched by the immediacy of its impact. Following the case, a wave of patentable-subject-matter litigation swept federal courts. In the succeeding five years, hundreds of patent invalidations were handed down, spawning complaints from litigants of inconsistency and unpredictability in patentable-subject-matter jurisprudence.92 The response from the PTO-the agency responsible for examining patent applications– was even swifter. On June 25, 2014, six days after Alice was handed down, the PTO issued its initial informal guidance to examiners.93 Following the guidance, there was a precipitous increase in application rejections in the affected PTO examination units. As I show in Part IV, the average allowance rate in the three business-methods technology centers fell from around 45% to less than 10% in the months following the decision. 94</w:t>
      </w:r>
    </w:p>
    <w:p w14:paraId="73E96742" w14:textId="77777777" w:rsidR="00FE4B53" w:rsidRPr="00032F38" w:rsidRDefault="00FE4B53" w:rsidP="00FE4B53">
      <w:pPr>
        <w:rPr>
          <w:sz w:val="16"/>
        </w:rPr>
      </w:pPr>
      <w:r w:rsidRPr="00032F38">
        <w:rPr>
          <w:sz w:val="16"/>
        </w:rPr>
        <w:t xml:space="preserve">This legal setting </w:t>
      </w:r>
      <w:r w:rsidRPr="00032F38">
        <w:rPr>
          <w:rStyle w:val="StyleUnderline"/>
        </w:rPr>
        <w:t>provides a unique opportunity to observe the effects of a stark and unexpected change in the PTO's examination practices</w:t>
      </w:r>
      <w:r w:rsidRPr="00032F38">
        <w:rPr>
          <w:sz w:val="16"/>
        </w:rPr>
        <w:t xml:space="preserve">. </w:t>
      </w:r>
      <w:r w:rsidRPr="00032F38">
        <w:rPr>
          <w:rStyle w:val="StyleUnderline"/>
        </w:rPr>
        <w:t>Applicants who received a final decision before June 25, 2014 were subject to a far more lenient patentability standard than those who received a decision afterwards</w:t>
      </w:r>
      <w:r w:rsidRPr="00032F38">
        <w:rPr>
          <w:sz w:val="16"/>
        </w:rPr>
        <w:t xml:space="preserve">. But patent applications typically take several years to be resolved, and applicants cannot control their examination dates with great precision. 95 In other words, </w:t>
      </w:r>
      <w:r w:rsidRPr="00032F38">
        <w:rPr>
          <w:rStyle w:val="StyleUnderline"/>
        </w:rPr>
        <w:t>in a small window of time around the PTO's change in standards, the side of the line that an applicant fell on was effectively random. By tracking patenting and funding outcomes for these two groups of applicants-who differ, on average, only in the likelihood that they were granted a patent-we can isolate the role that the patent itself plays in securing subsequent funding</w:t>
      </w:r>
      <w:r w:rsidRPr="00032F38">
        <w:rPr>
          <w:sz w:val="16"/>
        </w:rPr>
        <w:t>.</w:t>
      </w:r>
    </w:p>
    <w:p w14:paraId="5C2B3D0B" w14:textId="77777777" w:rsidR="00FE4B53" w:rsidRPr="00032F38" w:rsidRDefault="00FE4B53" w:rsidP="00FE4B53">
      <w:pPr>
        <w:rPr>
          <w:sz w:val="16"/>
        </w:rPr>
      </w:pPr>
      <w:r w:rsidRPr="00032F38">
        <w:rPr>
          <w:rStyle w:val="StyleUnderline"/>
        </w:rPr>
        <w:t>To put this quasi-experiment into practice, I use</w:t>
      </w:r>
      <w:r w:rsidRPr="00032F38">
        <w:rPr>
          <w:sz w:val="16"/>
        </w:rPr>
        <w:t xml:space="preserve"> a statistical tool known as </w:t>
      </w:r>
      <w:r w:rsidRPr="00032F38">
        <w:rPr>
          <w:rStyle w:val="StyleUnderline"/>
        </w:rPr>
        <w:t>regression discontinuity</w:t>
      </w:r>
      <w:r w:rsidRPr="00032F38">
        <w:rPr>
          <w:sz w:val="16"/>
        </w:rPr>
        <w:t xml:space="preserve"> (RD). 96 The idea behind an RD is simple and intuitive. It is often difficult to estimate the effect of a specific law or policy simply by comparing those who were </w:t>
      </w:r>
      <w:r w:rsidRPr="00032F38">
        <w:rPr>
          <w:sz w:val="16"/>
        </w:rPr>
        <w:lastRenderedPageBreak/>
        <w:t xml:space="preserve">subject to it and those who were not, because the two groups likely differ in many other respects. Some of these other factors may be related to the likelihood of being targeted by the law in the first place, while others may not be easy to observe. However, in a situation where the policy of interest is implemented at some well-defined threshold that the affected groups can't easily control-for example, the value of a credit score or income, or a particular date-the people or companies close to the threshold on either side are likely to be similar on average in all ways except for the fact of treatment. By taking the difference in outcomes at the threshold for the groups on the left and right of that cutoff, we can obtain a credible estimate of the effect of the intervention alone. In this way, </w:t>
      </w:r>
      <w:r w:rsidRPr="00032F38">
        <w:rPr>
          <w:rStyle w:val="StyleUnderline"/>
        </w:rPr>
        <w:t>discontinuity designs</w:t>
      </w:r>
      <w:r w:rsidRPr="00032F38">
        <w:rPr>
          <w:sz w:val="16"/>
        </w:rPr>
        <w:t xml:space="preserve"> can </w:t>
      </w:r>
      <w:r w:rsidRPr="00032F38">
        <w:rPr>
          <w:rStyle w:val="StyleUnderline"/>
        </w:rPr>
        <w:t>provide compelling</w:t>
      </w:r>
      <w:r w:rsidRPr="00032F38">
        <w:rPr>
          <w:sz w:val="16"/>
        </w:rPr>
        <w:t xml:space="preserve"> </w:t>
      </w:r>
      <w:r w:rsidRPr="00032F38">
        <w:rPr>
          <w:rStyle w:val="StyleUnderline"/>
        </w:rPr>
        <w:t>quasi-experimental evidence of the effect of a law or policy change</w:t>
      </w:r>
      <w:r w:rsidRPr="00032F38">
        <w:rPr>
          <w:sz w:val="16"/>
        </w:rPr>
        <w:t>. 97</w:t>
      </w:r>
    </w:p>
    <w:p w14:paraId="01D1C8C2" w14:textId="77777777" w:rsidR="00FE4B53" w:rsidRPr="00032F38" w:rsidRDefault="00FE4B53" w:rsidP="00FE4B53">
      <w:pPr>
        <w:rPr>
          <w:sz w:val="16"/>
        </w:rPr>
      </w:pPr>
      <w:r w:rsidRPr="00032F38">
        <w:rPr>
          <w:sz w:val="16"/>
        </w:rPr>
        <w:t xml:space="preserve">In the study at hand, </w:t>
      </w:r>
      <w:r w:rsidRPr="00032F38">
        <w:rPr>
          <w:rStyle w:val="StyleUnderline"/>
        </w:rPr>
        <w:t>the treatment of interest-the "policy," in other words-is the outcome of a startup's first-decided patent application</w:t>
      </w:r>
      <w:r w:rsidRPr="00032F38">
        <w:rPr>
          <w:sz w:val="16"/>
        </w:rPr>
        <w:t>. I define this to be the first application for which a company receives a final outcome: either the application is granted by the PTO, or it is abandoned following a series of rejections. I use the first-decided application for two reasons. First, prior work suggests that the first grant-that is, the fact of owning any patent rather than not owning a patent-is the most likely to be consequential for early-stage investors.98 Second, by using the first-decided application, I minimize any concern that a patentee whose application was abandoned following Alice might nevertheless hold a broader patent portfolio (not accounted for in this study) which could affect their chance of receiving funding. To measure companies' success, I use two types of outcome: first, the incidence and amount of investment and second, a startup's chance of being acquired or launching an IPO following the disposition of the application.</w:t>
      </w:r>
    </w:p>
    <w:p w14:paraId="680F7452" w14:textId="77777777" w:rsidR="00FE4B53" w:rsidRPr="00032F38" w:rsidRDefault="00FE4B53" w:rsidP="00FE4B53">
      <w:pPr>
        <w:rPr>
          <w:sz w:val="16"/>
        </w:rPr>
      </w:pPr>
      <w:r w:rsidRPr="00032F38">
        <w:rPr>
          <w:sz w:val="16"/>
        </w:rPr>
        <w:t>To divide the two groups, I use the date that the PTO released its informal Alice guidance to examiners: June 25, 2014.99 This was sent one week after the decision came down. An application that was decided before this date is "pre-Alice," while an application decided after the threshold is "post-Alice," and was subject to more stringent examination. 100</w:t>
      </w:r>
    </w:p>
    <w:p w14:paraId="33EE5053" w14:textId="77777777" w:rsidR="00FE4B53" w:rsidRPr="00032F38" w:rsidRDefault="00FE4B53" w:rsidP="00FE4B53">
      <w:pPr>
        <w:rPr>
          <w:sz w:val="16"/>
        </w:rPr>
      </w:pPr>
      <w:r w:rsidRPr="00032F38">
        <w:rPr>
          <w:sz w:val="16"/>
        </w:rPr>
        <w:t>To establish the date of final disposition for applications that were granted, I use the date of issue of the patent.101 For applications that were abandoned, the choice of a final decision date is more ambiguous. In practice, patent applications aren't denied; rather, they are considered abandoned if an applicant fails to respond to a notice of rejection from the PTO within six months. 102 This means that there is a six-month period during which the applicant could have made the actual decision to abandon an application, and so any date in that window is a potential option. However, because I assume that applicants learn of the newly heightened approval standards by way of a rejection notice from the PTO, I assume that applications are abandoned as of the day that notice is mailed. 103</w:t>
      </w:r>
    </w:p>
    <w:p w14:paraId="588C4529" w14:textId="77777777" w:rsidR="00FE4B53" w:rsidRPr="00032F38" w:rsidRDefault="00FE4B53" w:rsidP="00FE4B53">
      <w:pPr>
        <w:rPr>
          <w:sz w:val="16"/>
        </w:rPr>
      </w:pPr>
      <w:r w:rsidRPr="00032F38">
        <w:rPr>
          <w:sz w:val="16"/>
        </w:rPr>
        <w:t>B. Constructing the Dataset</w:t>
      </w:r>
    </w:p>
    <w:p w14:paraId="18461AE7" w14:textId="77777777" w:rsidR="00FE4B53" w:rsidRPr="00032F38" w:rsidRDefault="00FE4B53" w:rsidP="00FE4B53">
      <w:pPr>
        <w:rPr>
          <w:sz w:val="16"/>
        </w:rPr>
      </w:pPr>
      <w:r w:rsidRPr="00032F38">
        <w:rPr>
          <w:sz w:val="16"/>
        </w:rPr>
        <w:t>This study requires a combination of data from multiple disparate sources. For data on patent applications, I start with the PTO's Patent Examination Dataset (PatEx), which contains information on every published application at the PTO.104 I am interested in utility patent applications that received a final disposition in a window around the PTO's implementation of the Alice decision-June 25, 2014-but of course applications take some time to move through the examination process. So, in order to cast a wide net, I begin my data collection with decided applications that were filed as early as January 2007.105 I end the sample with applications filed the day before Alice-June 18, 2014-so as to avoid any confounding from new applicants who might have behaved differently following the decision.</w:t>
      </w:r>
    </w:p>
    <w:p w14:paraId="5482BDB3" w14:textId="77777777" w:rsidR="00FE4B53" w:rsidRPr="00032F38" w:rsidRDefault="00FE4B53" w:rsidP="00FE4B53">
      <w:pPr>
        <w:rPr>
          <w:sz w:val="16"/>
        </w:rPr>
      </w:pPr>
      <w:r w:rsidRPr="00032F38">
        <w:rPr>
          <w:sz w:val="16"/>
        </w:rPr>
        <w:t>Next, I build an "assignment history" for every application in the broad sample.106 Unfortunately, PatEx does not include information about the owner of the patent. So, to gather data on patent assignees, I combine various sources. To identify the initial assignee, I begin with PatentsView's "disambiguated assignees" dataset, which does a good job reconciling the same applicant across multiple applications. 107 In the event that PatentsView has no assignment recorded, I check whether the PTO has a record of an assignment to an employer in its database. 108 Together, these two sources account for 95% of the applicants in the sample. For the remaining 5%, I use a mix of data from Google Patents109 and the PTO's assignment database. Finally, because applicants often change names in the course of prosecution (and between different applications), I check the PTO's name-change data, and reconcile every name used by unique assignees.</w:t>
      </w:r>
    </w:p>
    <w:p w14:paraId="36B45531" w14:textId="77777777" w:rsidR="00FE4B53" w:rsidRPr="00032F38" w:rsidRDefault="00FE4B53" w:rsidP="00FE4B53">
      <w:pPr>
        <w:rPr>
          <w:sz w:val="16"/>
        </w:rPr>
      </w:pPr>
      <w:r w:rsidRPr="00032F38">
        <w:rPr>
          <w:sz w:val="16"/>
        </w:rPr>
        <w:t>During the course of examination, applications may be reassigned to other parties. To confirm the assignee of a granted patent, I again turn to PatentsView. For the small number of patents for which PatentsView is missing data, I supplement with data from Google Patents as well as a recent academic study, both of which report the assignee name as recorded on the issued patent." For abandoned applications, I use the PTO and Google databases described above in order to identify the most recent assignee before disposition of the application. In most cases this is simply the initial assignee. Where a pending application has been reassigned to a party other than the initial applicant, I remove it from the data. I also remove any applications that are assigned to a non-U.S. entity."'</w:t>
      </w:r>
    </w:p>
    <w:p w14:paraId="3F35187C" w14:textId="77777777" w:rsidR="00FE4B53" w:rsidRPr="00032F38" w:rsidRDefault="00FE4B53" w:rsidP="00FE4B53">
      <w:pPr>
        <w:rPr>
          <w:sz w:val="16"/>
        </w:rPr>
      </w:pPr>
      <w:r w:rsidRPr="00032F38">
        <w:rPr>
          <w:rStyle w:val="StyleUnderline"/>
        </w:rPr>
        <w:t>My focus is on young companies likely to be seeking venture capital investment-in other words, startups</w:t>
      </w:r>
      <w:r w:rsidRPr="00032F38">
        <w:rPr>
          <w:sz w:val="16"/>
        </w:rPr>
        <w:t>. Unfortunately, companies are not identified in this way in the PTO's data. Instead, I infer their status using a multistage process. I start by limiting the applications to those which were 2 a mix of data from Google Patents initially filed by PTO-designated "small entities" or "micro entities."" Next, I remove noncorporate entities. In many cases the only data available about the assignee are their name and country. So, in order to identify the type of identity, I use an algorithm to parse the names into one of several categories. I discard individuals, nonprofits, governments, universities, and other institutions (such as medical centers). To confirm that the remaining applicants are standalone companies, I check each name against a list of public companies and their subsidiaries, and exclude any company that either went public or became a subsidiary of a public company before the disposition of its first application." In order to zero in on the remaining applicants who are most likely to be new companies, I exclude any applicant who filed a patent application in the fifteen years preceding January 1, 2007.114</w:t>
      </w:r>
    </w:p>
    <w:p w14:paraId="72F92529" w14:textId="77777777" w:rsidR="00FE4B53" w:rsidRPr="00032F38" w:rsidRDefault="00FE4B53" w:rsidP="00FE4B53">
      <w:pPr>
        <w:rPr>
          <w:sz w:val="16"/>
        </w:rPr>
      </w:pPr>
      <w:r w:rsidRPr="00032F38">
        <w:rPr>
          <w:sz w:val="16"/>
        </w:rPr>
        <w:lastRenderedPageBreak/>
        <w:t>Finally, because my focus is on Alice-impacted applications, I further limit this sample to companies whose first-disposed application was for a business-methods patent. To identify the business-methods applications, I use the PTO's internal art unit assignments." Once submitted to the PTO, an application is routed to one of several "technology centers," each of which contains a set of "art units"-groups of examiners who specialize in the relevant technology.116 I filter to applications in the core business-methods technology centers: TC3620, 3680, and 3690."</w:t>
      </w:r>
    </w:p>
    <w:p w14:paraId="5B13871C" w14:textId="77777777" w:rsidR="00FE4B53" w:rsidRPr="00032F38" w:rsidRDefault="00FE4B53" w:rsidP="00FE4B53">
      <w:pPr>
        <w:rPr>
          <w:sz w:val="16"/>
        </w:rPr>
      </w:pPr>
      <w:r w:rsidRPr="00032F38">
        <w:rPr>
          <w:sz w:val="16"/>
        </w:rPr>
        <w:t>After all these steps, my sample comprises the set of published," first-decided applications in a business-methods art unit for all standalone U.S. startup companies who filed a patent application between January 2007 and June 2014. To zero in on the effect of Alice, I focus my analysis below on applications with a final resolution date no more than two years before or after the decision.</w:t>
      </w:r>
    </w:p>
    <w:p w14:paraId="173328B2" w14:textId="77777777" w:rsidR="00FE4B53" w:rsidRPr="00032F38" w:rsidRDefault="00FE4B53" w:rsidP="00FE4B53">
      <w:pPr>
        <w:rPr>
          <w:sz w:val="16"/>
        </w:rPr>
      </w:pPr>
      <w:r w:rsidRPr="00032F38">
        <w:rPr>
          <w:sz w:val="16"/>
        </w:rPr>
        <w:t>To obtain data about investments and company outcomes, I turn to Pitchbook, a proprietary online database of venture capital and private equity funding rounds.'19 For each round of investment, the Pitchbook data include funding dates, the stage of funding, and other information. The data also include the current status of the company, including whether it was acquired, was liquidated, or launched an IPO. Unfortunately, investment databases have some limitations. Because VC transactions are private investments in private companies, there is no standardized reporting structure. Most data sources therefore rely on the deal being reported by the target company, the investors, or a fund.120 Nevertheless, previous research indicates that the leading data providers-including Pitchbook-do a reasonable job at tracking funding rounds.' ' Like most providers of investment data, Pitchbook tracks a variety of different funding sources, but not all are relevant to this study. In order to focus on equity investment, I exclude government grants and collateralized debt.</w:t>
      </w:r>
    </w:p>
    <w:p w14:paraId="20AD013E" w14:textId="77777777" w:rsidR="00FE4B53" w:rsidRPr="00032F38" w:rsidRDefault="00FE4B53" w:rsidP="00FE4B53">
      <w:pPr>
        <w:rPr>
          <w:sz w:val="16"/>
        </w:rPr>
      </w:pPr>
      <w:r w:rsidRPr="00032F38">
        <w:rPr>
          <w:sz w:val="16"/>
        </w:rPr>
        <w:t>Combining patent application and funding data is a nontrivial enterprise.' The assignment datasets and Pitchbook do not share a common identifier for companies, so pairing applicant data with funding outcomes involves matching the text of companies' names and locations. Although the Pitchbook data are clean and consistent, the assignment data are mostly applicant-generated and typographical errors are common.123 I take two approaches to these problems. First, I clean the patent assignee and Pitchbook "target company" names to standardize corporate entity descriptions, removing punctuation and suffixes. Using these cleaned names, I produce lists of unique applicants and funding target companies and perform an initial "exact" match. For the remaining applicants and companies, I perform a fuzzy match, computing the similarity between the names of the assignees and target companies using a statistical algorithm. 125 In summary, I find at least one venture capital transaction for 624 out of 2,234 total patent applicants. Table 1 summarizes the data.</w:t>
      </w:r>
    </w:p>
    <w:p w14:paraId="2815736D" w14:textId="77777777" w:rsidR="00FE4B53" w:rsidRPr="00032F38" w:rsidRDefault="00FE4B53" w:rsidP="00FE4B53">
      <w:pPr>
        <w:rPr>
          <w:sz w:val="16"/>
        </w:rPr>
      </w:pPr>
      <w:r w:rsidRPr="00032F38">
        <w:rPr>
          <w:sz w:val="16"/>
        </w:rPr>
        <w:t>[Table omitted]</w:t>
      </w:r>
    </w:p>
    <w:p w14:paraId="59F9F683" w14:textId="77777777" w:rsidR="00FE4B53" w:rsidRPr="00032F38" w:rsidRDefault="00FE4B53" w:rsidP="00FE4B53">
      <w:pPr>
        <w:rPr>
          <w:sz w:val="16"/>
        </w:rPr>
      </w:pPr>
      <w:r w:rsidRPr="00032F38">
        <w:rPr>
          <w:sz w:val="16"/>
        </w:rPr>
        <w:t>IV. RESULTS: Do PATENTS AFFECT INVESTMENT OUTCOMES?</w:t>
      </w:r>
    </w:p>
    <w:p w14:paraId="6572D83A" w14:textId="77777777" w:rsidR="00FE4B53" w:rsidRPr="00032F38" w:rsidRDefault="00FE4B53" w:rsidP="00FE4B53">
      <w:pPr>
        <w:rPr>
          <w:sz w:val="16"/>
        </w:rPr>
      </w:pPr>
      <w:r w:rsidRPr="00032F38">
        <w:rPr>
          <w:sz w:val="16"/>
        </w:rPr>
        <w:t xml:space="preserve">In this Part, I turn to my central question: do patents drive investments in startups? I begin by examining whether, and to what degree, the Alice decision impacted patent approval rates. Next, I use these findings to analyze the impact of patents on the startups' success on two fronts: first, the incidence and amount of investment, and second, the likelihood that a startup was acquired or launched an initial public offering. </w:t>
      </w:r>
      <w:r w:rsidRPr="00032F38">
        <w:rPr>
          <w:rStyle w:val="StyleUnderline"/>
        </w:rPr>
        <w:t xml:space="preserve">Despite the suggestive evidence in the prior literature, I find </w:t>
      </w:r>
      <w:r w:rsidRPr="00032F38">
        <w:rPr>
          <w:rStyle w:val="Emphasis"/>
        </w:rPr>
        <w:t>no evidence</w:t>
      </w:r>
      <w:r w:rsidRPr="00032F38">
        <w:rPr>
          <w:rStyle w:val="StyleUnderline"/>
        </w:rPr>
        <w:t xml:space="preserve"> that patent grants drive either venture capital investments or later success</w:t>
      </w:r>
      <w:r w:rsidRPr="00032F38">
        <w:rPr>
          <w:sz w:val="16"/>
        </w:rPr>
        <w:t>.</w:t>
      </w:r>
    </w:p>
    <w:p w14:paraId="01DE24B5" w14:textId="77777777" w:rsidR="00FE4B53" w:rsidRPr="003758B4" w:rsidRDefault="00FE4B53" w:rsidP="00FE4B53">
      <w:pPr>
        <w:rPr>
          <w:sz w:val="16"/>
        </w:rPr>
      </w:pPr>
      <w:r w:rsidRPr="003758B4">
        <w:rPr>
          <w:sz w:val="16"/>
        </w:rPr>
        <w:t>A. First Stage: Did Alice Matter?</w:t>
      </w:r>
    </w:p>
    <w:p w14:paraId="4232DBFE" w14:textId="77777777" w:rsidR="00FE4B53" w:rsidRPr="003758B4" w:rsidRDefault="00FE4B53" w:rsidP="00FE4B53">
      <w:pPr>
        <w:rPr>
          <w:sz w:val="16"/>
        </w:rPr>
      </w:pPr>
      <w:r w:rsidRPr="003758B4">
        <w:rPr>
          <w:sz w:val="16"/>
        </w:rPr>
        <w:t xml:space="preserve">The first step is to estimate the impact of Alice on the treatment. In other words, if </w:t>
      </w:r>
      <w:r w:rsidRPr="003758B4">
        <w:rPr>
          <w:rStyle w:val="StyleUnderline"/>
        </w:rPr>
        <w:t>Alice</w:t>
      </w:r>
      <w:r w:rsidRPr="003758B4">
        <w:rPr>
          <w:sz w:val="16"/>
        </w:rPr>
        <w:t xml:space="preserve"> had an effect on patent examination for business-methods inventions, we would expect to see a decline in allowance rates following the decision. Figure 1 shows the average allowance rate organized by date of final disposition over a window of two years before and after Alice.12 Each point reflects the average rate over approximately two weeks of dispositions. The difference is immediately apparent: average allowance rates for first- time business-methods applicants fell from 45% to around 10% in the months following Alice. The decision </w:t>
      </w:r>
      <w:r w:rsidRPr="003758B4">
        <w:rPr>
          <w:rStyle w:val="StyleUnderline"/>
        </w:rPr>
        <w:t>had an unambiguous-and very fast- impact on</w:t>
      </w:r>
      <w:r w:rsidRPr="003758B4">
        <w:rPr>
          <w:sz w:val="16"/>
        </w:rPr>
        <w:t xml:space="preserve"> business-methods applicants' </w:t>
      </w:r>
      <w:r w:rsidRPr="003758B4">
        <w:rPr>
          <w:rStyle w:val="StyleUnderline"/>
        </w:rPr>
        <w:t>chances of receiving a patent</w:t>
      </w:r>
      <w:r w:rsidRPr="003758B4">
        <w:rPr>
          <w:sz w:val="16"/>
        </w:rPr>
        <w:t xml:space="preserve">. </w:t>
      </w:r>
    </w:p>
    <w:p w14:paraId="342E6782" w14:textId="77777777" w:rsidR="00FE4B53" w:rsidRPr="003758B4" w:rsidRDefault="00FE4B53" w:rsidP="00FE4B53">
      <w:pPr>
        <w:rPr>
          <w:sz w:val="16"/>
        </w:rPr>
      </w:pPr>
      <w:r w:rsidRPr="003758B4">
        <w:rPr>
          <w:sz w:val="16"/>
        </w:rPr>
        <w:t>[Figure omitted]</w:t>
      </w:r>
    </w:p>
    <w:p w14:paraId="7345B499" w14:textId="77777777" w:rsidR="00FE4B53" w:rsidRPr="003758B4" w:rsidRDefault="00FE4B53" w:rsidP="00FE4B53">
      <w:pPr>
        <w:rPr>
          <w:sz w:val="16"/>
        </w:rPr>
      </w:pPr>
      <w:r w:rsidRPr="003758B4">
        <w:rPr>
          <w:sz w:val="16"/>
        </w:rPr>
        <w:t>B. Funding</w:t>
      </w:r>
    </w:p>
    <w:p w14:paraId="542E51A2" w14:textId="77777777" w:rsidR="00FE4B53" w:rsidRPr="003758B4" w:rsidRDefault="00FE4B53" w:rsidP="00FE4B53">
      <w:pPr>
        <w:rPr>
          <w:sz w:val="16"/>
        </w:rPr>
      </w:pPr>
      <w:r w:rsidRPr="003758B4">
        <w:rPr>
          <w:sz w:val="16"/>
        </w:rPr>
        <w:t xml:space="preserve">Having established that </w:t>
      </w:r>
      <w:r w:rsidRPr="003758B4">
        <w:rPr>
          <w:rStyle w:val="StyleUnderline"/>
        </w:rPr>
        <w:t>Alice caused a sharp decline in patent grants</w:t>
      </w:r>
      <w:r w:rsidRPr="003758B4">
        <w:rPr>
          <w:sz w:val="16"/>
        </w:rPr>
        <w:t xml:space="preserve">, </w:t>
      </w:r>
      <w:r w:rsidRPr="003758B4">
        <w:rPr>
          <w:rStyle w:val="StyleUnderline"/>
        </w:rPr>
        <w:t>I turn to outcomes. If it is true that patent ownership affects investment decisions, then we would expect to see a corresponding drop in the share of companies that received venture capital funding after Alic</w:t>
      </w:r>
      <w:r w:rsidRPr="003758B4">
        <w:rPr>
          <w:sz w:val="16"/>
        </w:rPr>
        <w:t xml:space="preserve">e. To test this, </w:t>
      </w:r>
      <w:r w:rsidRPr="003758B4">
        <w:rPr>
          <w:rStyle w:val="StyleUnderline"/>
        </w:rPr>
        <w:t>Figure 2 shows the rate of post-disposition funding for applicants</w:t>
      </w:r>
      <w:r w:rsidRPr="003758B4">
        <w:rPr>
          <w:sz w:val="16"/>
        </w:rPr>
        <w:t xml:space="preserve">, again grouped into two-week bins. Although the average likelihood of funding is somewhat noisy, ranging from 0 -30% of companies in each month, </w:t>
      </w:r>
      <w:r w:rsidRPr="003758B4">
        <w:rPr>
          <w:rStyle w:val="StyleUnderline"/>
        </w:rPr>
        <w:t xml:space="preserve">there is </w:t>
      </w:r>
      <w:r w:rsidRPr="003758B4">
        <w:rPr>
          <w:rStyle w:val="Emphasis"/>
        </w:rPr>
        <w:t>no evidence of any change in investment</w:t>
      </w:r>
      <w:r w:rsidRPr="003758B4">
        <w:rPr>
          <w:rStyle w:val="StyleUnderline"/>
        </w:rPr>
        <w:t>, discontinuous or otherwise, in the wake of the PTO's new Alice standards</w:t>
      </w:r>
      <w:r w:rsidRPr="003758B4">
        <w:rPr>
          <w:sz w:val="16"/>
        </w:rPr>
        <w:t xml:space="preserve">. Indeed, </w:t>
      </w:r>
      <w:r w:rsidRPr="003758B4">
        <w:rPr>
          <w:rStyle w:val="StyleUnderline"/>
        </w:rPr>
        <w:t>the rate of funding appears to be steady throughout the four-year window</w:t>
      </w:r>
      <w:r w:rsidRPr="003758B4">
        <w:rPr>
          <w:sz w:val="16"/>
        </w:rPr>
        <w:t>, regardless of when an application was finally decided.</w:t>
      </w:r>
    </w:p>
    <w:p w14:paraId="0FFE9E07" w14:textId="77777777" w:rsidR="00FE4B53" w:rsidRPr="003758B4" w:rsidRDefault="00FE4B53" w:rsidP="00FE4B53">
      <w:pPr>
        <w:rPr>
          <w:sz w:val="16"/>
        </w:rPr>
      </w:pPr>
      <w:r w:rsidRPr="003758B4">
        <w:rPr>
          <w:sz w:val="16"/>
        </w:rPr>
        <w:t>[Figure omitted]</w:t>
      </w:r>
    </w:p>
    <w:p w14:paraId="360134C8" w14:textId="77777777" w:rsidR="00FE4B53" w:rsidRPr="003758B4" w:rsidRDefault="00FE4B53" w:rsidP="00FE4B53">
      <w:pPr>
        <w:rPr>
          <w:sz w:val="16"/>
        </w:rPr>
      </w:pPr>
      <w:r w:rsidRPr="003758B4">
        <w:rPr>
          <w:sz w:val="16"/>
        </w:rPr>
        <w:lastRenderedPageBreak/>
        <w:t xml:space="preserve">Perhaps, however, the difference is not in the rate of funding, but in the amount invested? Although I don't observe any change in the likelihood of investment, it's possible that startups whose patent applications are granted raise more money in absolute terms. To test this alternative, I narrow my focus to the subset of startups who received at least some funding after the disposition of their first application. In Figure 3, I plot the average total investment for these companies, once again grouped by the two-week period in which their application was decided. Figure 3 shows that, amongst companies who received post-decision investment, the average amount invested ranged between $1 million and $100 million. But </w:t>
      </w:r>
      <w:r w:rsidRPr="003758B4">
        <w:rPr>
          <w:rStyle w:val="StyleUnderline"/>
        </w:rPr>
        <w:t>the graph</w:t>
      </w:r>
      <w:r w:rsidRPr="003758B4">
        <w:rPr>
          <w:sz w:val="16"/>
        </w:rPr>
        <w:t xml:space="preserve"> also </w:t>
      </w:r>
      <w:r w:rsidRPr="003758B4">
        <w:rPr>
          <w:rStyle w:val="StyleUnderline"/>
        </w:rPr>
        <w:t>tells the same story as with the incidence of funding: there's no evident change in the average amount of funding after Alice</w:t>
      </w:r>
      <w:r w:rsidRPr="003758B4">
        <w:rPr>
          <w:sz w:val="16"/>
        </w:rPr>
        <w:t xml:space="preserve">." 7 </w:t>
      </w:r>
      <w:r w:rsidRPr="003758B4">
        <w:rPr>
          <w:rStyle w:val="StyleUnderline"/>
        </w:rPr>
        <w:t>I find no evidence that a patent grant leads to a change in the average amount invested in startups</w:t>
      </w:r>
      <w:r w:rsidRPr="003758B4">
        <w:rPr>
          <w:sz w:val="16"/>
        </w:rPr>
        <w:t>.</w:t>
      </w:r>
    </w:p>
    <w:p w14:paraId="6752A602" w14:textId="77777777" w:rsidR="00FE4B53" w:rsidRPr="003758B4" w:rsidRDefault="00FE4B53" w:rsidP="00FE4B53">
      <w:pPr>
        <w:rPr>
          <w:sz w:val="16"/>
        </w:rPr>
      </w:pPr>
      <w:r w:rsidRPr="003758B4">
        <w:rPr>
          <w:sz w:val="16"/>
        </w:rPr>
        <w:t>[Figure omitted]</w:t>
      </w:r>
    </w:p>
    <w:p w14:paraId="68B79442" w14:textId="77777777" w:rsidR="00FE4B53" w:rsidRDefault="00FE4B53" w:rsidP="00FE4B53">
      <w:pPr>
        <w:rPr>
          <w:sz w:val="16"/>
        </w:rPr>
      </w:pPr>
      <w:r w:rsidRPr="003758B4">
        <w:rPr>
          <w:sz w:val="16"/>
        </w:rPr>
        <w:t xml:space="preserve">In the remainder of this Section, </w:t>
      </w:r>
      <w:r w:rsidRPr="003758B4">
        <w:rPr>
          <w:rStyle w:val="StyleUnderline"/>
        </w:rPr>
        <w:t>I repeat these analyses with more formal statistical tests</w:t>
      </w:r>
      <w:r w:rsidRPr="003758B4">
        <w:rPr>
          <w:sz w:val="16"/>
        </w:rPr>
        <w:t xml:space="preserve">. But the graphical results convey the core story: </w:t>
      </w:r>
      <w:r w:rsidRPr="003758B4">
        <w:rPr>
          <w:rStyle w:val="StyleUnderline"/>
        </w:rPr>
        <w:t>despite a precipitous fall in allowance rates for</w:t>
      </w:r>
      <w:r w:rsidRPr="003758B4">
        <w:rPr>
          <w:sz w:val="16"/>
        </w:rPr>
        <w:t xml:space="preserve"> business-methods </w:t>
      </w:r>
      <w:r w:rsidRPr="003758B4">
        <w:rPr>
          <w:rStyle w:val="StyleUnderline"/>
        </w:rPr>
        <w:t>patents, the likelihood of funding and the amount invested remained unchanged compared to the companies whose applications were resolved before Alice. Again, I find no evidence that patents affect investment in</w:t>
      </w:r>
      <w:r w:rsidRPr="003758B4">
        <w:rPr>
          <w:sz w:val="16"/>
        </w:rPr>
        <w:t xml:space="preserve"> business-methods </w:t>
      </w:r>
      <w:r w:rsidRPr="003758B4">
        <w:rPr>
          <w:rStyle w:val="StyleUnderline"/>
        </w:rPr>
        <w:t>startups</w:t>
      </w:r>
      <w:r w:rsidRPr="003758B4">
        <w:rPr>
          <w:sz w:val="16"/>
        </w:rPr>
        <w:t>.</w:t>
      </w:r>
    </w:p>
    <w:p w14:paraId="65BF99A4" w14:textId="77777777" w:rsidR="00FE4B53" w:rsidRDefault="00FE4B53" w:rsidP="00FE4B53">
      <w:pPr>
        <w:rPr>
          <w:sz w:val="16"/>
        </w:rPr>
      </w:pPr>
    </w:p>
    <w:p w14:paraId="0276177A" w14:textId="176FEE81" w:rsidR="00FE4B53" w:rsidRDefault="00FE4B53" w:rsidP="00FE4B53">
      <w:pPr>
        <w:pStyle w:val="Heading3"/>
      </w:pPr>
      <w:r>
        <w:lastRenderedPageBreak/>
        <w:t>AT: K2 Acquisitions</w:t>
      </w:r>
    </w:p>
    <w:p w14:paraId="7A39AF47" w14:textId="77777777" w:rsidR="00650F55" w:rsidRDefault="00650F55" w:rsidP="00650F55"/>
    <w:p w14:paraId="076F5035" w14:textId="2972A11C" w:rsidR="00FE4B53" w:rsidRDefault="00650F55" w:rsidP="00650F55">
      <w:pPr>
        <w:pStyle w:val="Heading4"/>
      </w:pPr>
      <w:r>
        <w:t>Patents don’t drive acquisition decisions.</w:t>
      </w:r>
    </w:p>
    <w:p w14:paraId="5464AD2A" w14:textId="77777777" w:rsidR="00FE4B53" w:rsidRDefault="00FE4B53" w:rsidP="00FE4B53">
      <w:r w:rsidRPr="009922ED">
        <w:t xml:space="preserve">James </w:t>
      </w:r>
      <w:r w:rsidRPr="009922ED">
        <w:rPr>
          <w:rStyle w:val="Style13ptBold"/>
        </w:rPr>
        <w:t>Hicks 24</w:t>
      </w:r>
      <w:r>
        <w:t xml:space="preserve">. </w:t>
      </w:r>
      <w:r w:rsidRPr="009922ED">
        <w:t>Academic Fellow and Lecturer- in-Law at Columbia Law School, "Do Patents Drive Investment in Software?," Northwestern University Law Review 118, no. 5 (2024): 1277-1330</w:t>
      </w:r>
      <w:r>
        <w:t>. HeinOnline.</w:t>
      </w:r>
    </w:p>
    <w:p w14:paraId="3553FFA9" w14:textId="77777777" w:rsidR="00FE4B53" w:rsidRPr="00FE4B53" w:rsidRDefault="00FE4B53" w:rsidP="00FE4B53">
      <w:pPr>
        <w:rPr>
          <w:sz w:val="16"/>
        </w:rPr>
      </w:pPr>
      <w:r w:rsidRPr="00FE4B53">
        <w:rPr>
          <w:sz w:val="16"/>
        </w:rPr>
        <w:t>C. Acquisitions and IPOs</w:t>
      </w:r>
    </w:p>
    <w:p w14:paraId="7283D806" w14:textId="77777777" w:rsidR="00FE4B53" w:rsidRPr="00FE4B53" w:rsidRDefault="00FE4B53" w:rsidP="00FE4B53">
      <w:pPr>
        <w:rPr>
          <w:sz w:val="16"/>
        </w:rPr>
      </w:pPr>
      <w:r w:rsidRPr="00FE4B53">
        <w:rPr>
          <w:sz w:val="16"/>
        </w:rPr>
        <w:t xml:space="preserve">Of course, the </w:t>
      </w:r>
      <w:r w:rsidRPr="00FE4B53">
        <w:rPr>
          <w:rStyle w:val="StyleUnderline"/>
        </w:rPr>
        <w:t>amount</w:t>
      </w:r>
      <w:r w:rsidRPr="00FE4B53">
        <w:rPr>
          <w:sz w:val="16"/>
        </w:rPr>
        <w:t xml:space="preserve"> of investment </w:t>
      </w:r>
      <w:r w:rsidRPr="00FE4B53">
        <w:rPr>
          <w:rStyle w:val="StyleUnderline"/>
        </w:rPr>
        <w:t>is not the only way in which a patent might affect the success of a startup</w:t>
      </w:r>
      <w:r w:rsidRPr="00FE4B53">
        <w:rPr>
          <w:sz w:val="16"/>
        </w:rPr>
        <w:t xml:space="preserve"> company. </w:t>
      </w:r>
      <w:r w:rsidRPr="00FE4B53">
        <w:rPr>
          <w:rStyle w:val="StyleUnderline"/>
        </w:rPr>
        <w:t>If a patent</w:t>
      </w:r>
      <w:r w:rsidRPr="00FE4B53">
        <w:rPr>
          <w:sz w:val="16"/>
        </w:rPr>
        <w:t xml:space="preserve"> grant </w:t>
      </w:r>
      <w:r w:rsidRPr="00FE4B53">
        <w:rPr>
          <w:rStyle w:val="StyleUnderline"/>
        </w:rPr>
        <w:t>increases the latent value of a company-whether by signaling team competence, the stage of product development, or the existence of a legal monopoly-we might also expect the company to be a more appealing target for acquisition or an i</w:t>
      </w:r>
      <w:r w:rsidRPr="00FE4B53">
        <w:rPr>
          <w:sz w:val="16"/>
        </w:rPr>
        <w:t xml:space="preserve">nitial </w:t>
      </w:r>
      <w:r w:rsidRPr="00FE4B53">
        <w:rPr>
          <w:rStyle w:val="StyleUnderline"/>
        </w:rPr>
        <w:t>p</w:t>
      </w:r>
      <w:r w:rsidRPr="00FE4B53">
        <w:rPr>
          <w:sz w:val="16"/>
        </w:rPr>
        <w:t xml:space="preserve">ublic </w:t>
      </w:r>
      <w:r w:rsidRPr="00FE4B53">
        <w:rPr>
          <w:rStyle w:val="StyleUnderline"/>
        </w:rPr>
        <w:t>o</w:t>
      </w:r>
      <w:r w:rsidRPr="00FE4B53">
        <w:rPr>
          <w:sz w:val="16"/>
        </w:rPr>
        <w:t xml:space="preserve">ffering.137 </w:t>
      </w:r>
      <w:r w:rsidRPr="00FE4B53">
        <w:rPr>
          <w:rStyle w:val="StyleUnderline"/>
        </w:rPr>
        <w:t>Because most startups fail, these events are in a sense the true outcome of interest. Capital raised is a proxy for success, but what investors seek is a profitable "exit" from their investments</w:t>
      </w:r>
      <w:r w:rsidRPr="00FE4B53">
        <w:rPr>
          <w:sz w:val="16"/>
        </w:rPr>
        <w:t xml:space="preserve">. The simple comparison of successful and unsuccessful patent applicants in Table 1 suggests that there is a modest difference in post- disposition acquisition activity: 14.6% of startups whose first patent was granted were subsequently acquired versus only 11.6% for unsuccessful companies. But once again, there's good reason to think that this </w:t>
      </w:r>
      <w:r w:rsidRPr="00FE4B53">
        <w:rPr>
          <w:rStyle w:val="StyleUnderline"/>
        </w:rPr>
        <w:t>simple relationship doesn't tell the full story in the absence of more information about the quality of the inventions, the product teams, and so on</w:t>
      </w:r>
      <w:r w:rsidRPr="00FE4B53">
        <w:rPr>
          <w:sz w:val="16"/>
        </w:rPr>
        <w:t>. We can use the same approach as in Section 1V.A to test whether patent approval has a causal impact on exit outcomes. Figure 4 shows the percentage of startup applicants who were acquired 8 or entered into a merger after the disposition of their first application.138 Recall that Figure 1 revealed a sharp drop in patent grants after Alice was decided. Just as before, if it's true that patents drive acquisition activity, then we would expect to see an accompanying decline in that activity immediately following the decision. But once again, there is no evident effect at the threshold. Although acquisition activity ranges between 0% and 20%, the overall trend is steady regardless of when the application was decided. Tables 6a and 6b show the results of formal statistical tests, which support the null result.</w:t>
      </w:r>
    </w:p>
    <w:p w14:paraId="47035205" w14:textId="77777777" w:rsidR="00FE4B53" w:rsidRPr="00FE4B53" w:rsidRDefault="00FE4B53" w:rsidP="00FE4B53">
      <w:pPr>
        <w:rPr>
          <w:sz w:val="16"/>
        </w:rPr>
      </w:pPr>
      <w:r w:rsidRPr="00FE4B53">
        <w:rPr>
          <w:sz w:val="16"/>
        </w:rPr>
        <w:t>[Tables omitted]</w:t>
      </w:r>
    </w:p>
    <w:p w14:paraId="656E5C9C" w14:textId="77777777" w:rsidR="00FE4B53" w:rsidRPr="00FE4B53" w:rsidRDefault="00FE4B53" w:rsidP="00FE4B53">
      <w:pPr>
        <w:rPr>
          <w:sz w:val="16"/>
        </w:rPr>
      </w:pPr>
      <w:r w:rsidRPr="00FE4B53">
        <w:rPr>
          <w:sz w:val="16"/>
        </w:rPr>
        <w:t xml:space="preserve">At the same time, </w:t>
      </w:r>
      <w:r w:rsidRPr="00FE4B53">
        <w:rPr>
          <w:rStyle w:val="StyleUnderline"/>
        </w:rPr>
        <w:t>the mere fact of acquisition may hide important variation. Not all startup acquisitions are alike: some are</w:t>
      </w:r>
      <w:r w:rsidRPr="00FE4B53">
        <w:rPr>
          <w:sz w:val="16"/>
        </w:rPr>
        <w:t xml:space="preserve"> essentially </w:t>
      </w:r>
      <w:r w:rsidRPr="00FE4B53">
        <w:rPr>
          <w:rStyle w:val="StyleUnderline"/>
        </w:rPr>
        <w:t>fire sales</w:t>
      </w:r>
      <w:r w:rsidRPr="00FE4B53">
        <w:rPr>
          <w:sz w:val="16"/>
        </w:rPr>
        <w:t xml:space="preserve">-liquidations by another name-while </w:t>
      </w:r>
      <w:r w:rsidRPr="00FE4B53">
        <w:rPr>
          <w:rStyle w:val="StyleUnderline"/>
        </w:rPr>
        <w:t>others are</w:t>
      </w:r>
      <w:r w:rsidRPr="00FE4B53">
        <w:rPr>
          <w:sz w:val="16"/>
        </w:rPr>
        <w:t xml:space="preserve"> true </w:t>
      </w:r>
      <w:r w:rsidRPr="00FE4B53">
        <w:rPr>
          <w:rStyle w:val="StyleUnderline"/>
        </w:rPr>
        <w:t>value-enhancing</w:t>
      </w:r>
      <w:r w:rsidRPr="00FE4B53">
        <w:rPr>
          <w:sz w:val="16"/>
        </w:rPr>
        <w:t xml:space="preserve"> purchases.139 </w:t>
      </w:r>
      <w:r w:rsidRPr="00FE4B53">
        <w:rPr>
          <w:rStyle w:val="StyleUnderline"/>
        </w:rPr>
        <w:t>If it's the case that acquisitions continued at the same rate after Alice, but that they changed in kind, then Figure 4 might miss an important effect.</w:t>
      </w:r>
      <w:r w:rsidRPr="00FE4B53">
        <w:rPr>
          <w:sz w:val="16"/>
        </w:rPr>
        <w:t xml:space="preserve"> To check for this, I subset the companies to those that experienced a "successful" exit event after the decision on their application. I define success as either launching an IPO or being acquired for more than the sum of previously raised capital. 140 Because relatively few startups actually experience such an exit, the number of observations is much lower, and the graphical presentation would be very noisy. Instead, Table 7 shows the results of the same permutation test as before and also includes an estimate of the average difference between the rates of successful exit before and after Alice. Once again, as the large p-values indicate, I cannot reject the null hypothesis of no difference between "successful" downstream outcomes for the two groups of applicants.</w:t>
      </w:r>
    </w:p>
    <w:p w14:paraId="55E3C1DC" w14:textId="77777777" w:rsidR="00FE4B53" w:rsidRPr="00FE4B53" w:rsidRDefault="00FE4B53" w:rsidP="00FE4B53">
      <w:pPr>
        <w:rPr>
          <w:sz w:val="16"/>
        </w:rPr>
      </w:pPr>
      <w:r w:rsidRPr="00FE4B53">
        <w:rPr>
          <w:sz w:val="16"/>
        </w:rPr>
        <w:t xml:space="preserve">In summary, </w:t>
      </w:r>
      <w:r w:rsidRPr="00FE4B53">
        <w:rPr>
          <w:rStyle w:val="StyleUnderline"/>
        </w:rPr>
        <w:t xml:space="preserve">there is </w:t>
      </w:r>
      <w:r w:rsidRPr="00FE4B53">
        <w:rPr>
          <w:rStyle w:val="Emphasis"/>
        </w:rPr>
        <w:t>no evidence</w:t>
      </w:r>
      <w:r w:rsidRPr="00FE4B53">
        <w:rPr>
          <w:rStyle w:val="StyleUnderline"/>
        </w:rPr>
        <w:t xml:space="preserve"> that Alice has an effect on exit outcomes</w:t>
      </w:r>
      <w:r w:rsidRPr="00FE4B53">
        <w:rPr>
          <w:sz w:val="16"/>
        </w:rPr>
        <w:t xml:space="preserve"> for business-methods software firms. </w:t>
      </w:r>
      <w:r w:rsidRPr="00FE4B53">
        <w:rPr>
          <w:rStyle w:val="Emphasis"/>
        </w:rPr>
        <w:t>Neither the likelihood of being acquired nor the chance of a successful exit appears to be driven by the approval of a firm's first patent</w:t>
      </w:r>
      <w:r w:rsidRPr="00FE4B53">
        <w:rPr>
          <w:sz w:val="16"/>
        </w:rPr>
        <w:t>.</w:t>
      </w:r>
    </w:p>
    <w:p w14:paraId="745E4AA9" w14:textId="77777777" w:rsidR="00FE4B53" w:rsidRDefault="00FE4B53" w:rsidP="00AC4CA6">
      <w:pPr>
        <w:rPr>
          <w:rStyle w:val="StyleUnderline"/>
        </w:rPr>
      </w:pPr>
    </w:p>
    <w:p w14:paraId="4B19481F" w14:textId="366261F3" w:rsidR="003827B6" w:rsidRDefault="00387BFF" w:rsidP="00387BFF">
      <w:pPr>
        <w:pStyle w:val="Heading3"/>
      </w:pPr>
      <w:r>
        <w:lastRenderedPageBreak/>
        <w:t>Evidence Comparison---2NC</w:t>
      </w:r>
    </w:p>
    <w:p w14:paraId="7E8E5D37" w14:textId="0B99C2C0" w:rsidR="00387BFF" w:rsidRDefault="00387BFF" w:rsidP="00247D05"/>
    <w:p w14:paraId="0126807D" w14:textId="0B854ACB" w:rsidR="005B208B" w:rsidRPr="00247D05" w:rsidRDefault="005B208B" w:rsidP="005B208B">
      <w:pPr>
        <w:pStyle w:val="Heading4"/>
      </w:pPr>
      <w:r>
        <w:t xml:space="preserve">View every </w:t>
      </w:r>
      <w:r w:rsidRPr="005B208B">
        <w:rPr>
          <w:u w:val="single"/>
        </w:rPr>
        <w:t>example</w:t>
      </w:r>
      <w:r>
        <w:t xml:space="preserve"> as </w:t>
      </w:r>
      <w:r w:rsidR="00247D05">
        <w:t xml:space="preserve">strongly as </w:t>
      </w:r>
      <w:r w:rsidR="00247D05">
        <w:rPr>
          <w:u w:val="single"/>
        </w:rPr>
        <w:t>empirical support</w:t>
      </w:r>
      <w:r w:rsidR="00247D05">
        <w:t xml:space="preserve">. </w:t>
      </w:r>
    </w:p>
    <w:p w14:paraId="5B48484D" w14:textId="77777777" w:rsidR="00387BFF" w:rsidRDefault="00387BFF" w:rsidP="00387BFF">
      <w:r w:rsidRPr="00F7631A">
        <w:t xml:space="preserve">Helen </w:t>
      </w:r>
      <w:r w:rsidRPr="00F7631A">
        <w:rPr>
          <w:rStyle w:val="Style13ptBold"/>
        </w:rPr>
        <w:t>Gubby 20</w:t>
      </w:r>
      <w:r>
        <w:t>. S</w:t>
      </w:r>
      <w:r w:rsidRPr="00F7631A">
        <w:t>enior lecturer at the Rotterdam School of Management, Erasmus University</w:t>
      </w:r>
      <w:r>
        <w:t xml:space="preserve">, </w:t>
      </w:r>
      <w:r w:rsidRPr="00F7631A">
        <w:t xml:space="preserve">Ph.D. </w:t>
      </w:r>
      <w:r>
        <w:t>in patent law and also trained as a lawyer, February 2020. “</w:t>
      </w:r>
      <w:r w:rsidRPr="00F7631A">
        <w:t>Is the Patent System a Barrier to Inclusive Prosperity? The Biomedical Perspective</w:t>
      </w:r>
      <w:r>
        <w:t xml:space="preserve">.” </w:t>
      </w:r>
      <w:r w:rsidRPr="00F7631A">
        <w:t>Global Policy Volume 11 . Issue 1 . February 2020</w:t>
      </w:r>
      <w:r>
        <w:t xml:space="preserve">. </w:t>
      </w:r>
      <w:r w:rsidRPr="00F7631A">
        <w:t>https://onlinelibrary.wiley.com/doi/pdf/10.1111/1758-5899.12730</w:t>
      </w:r>
    </w:p>
    <w:p w14:paraId="7F0AA030" w14:textId="77777777" w:rsidR="00387BFF" w:rsidRPr="00180AA5" w:rsidRDefault="00387BFF" w:rsidP="00387BFF">
      <w:pPr>
        <w:rPr>
          <w:sz w:val="16"/>
        </w:rPr>
      </w:pPr>
      <w:r w:rsidRPr="00180AA5">
        <w:rPr>
          <w:sz w:val="16"/>
        </w:rPr>
        <w:t xml:space="preserve">Some commentators are not convinced that patent monopolies have hindered follow-up research. </w:t>
      </w:r>
      <w:r w:rsidRPr="00387BFF">
        <w:rPr>
          <w:rStyle w:val="StyleUnderline"/>
          <w:highlight w:val="cyan"/>
        </w:rPr>
        <w:t>Clark states</w:t>
      </w:r>
      <w:r w:rsidRPr="00F7631A">
        <w:rPr>
          <w:rStyle w:val="StyleUnderline"/>
        </w:rPr>
        <w:t xml:space="preserve"> that </w:t>
      </w:r>
      <w:r w:rsidRPr="00387BFF">
        <w:rPr>
          <w:rStyle w:val="StyleUnderline"/>
          <w:highlight w:val="cyan"/>
        </w:rPr>
        <w:t>there is a lack of evidence that i</w:t>
      </w:r>
      <w:r w:rsidRPr="00F7631A">
        <w:rPr>
          <w:rStyle w:val="StyleUnderline"/>
        </w:rPr>
        <w:t xml:space="preserve">ntellectual </w:t>
      </w:r>
      <w:r w:rsidRPr="00387BFF">
        <w:rPr>
          <w:rStyle w:val="StyleUnderline"/>
          <w:highlight w:val="cyan"/>
        </w:rPr>
        <w:t>p</w:t>
      </w:r>
      <w:r w:rsidRPr="00F7631A">
        <w:rPr>
          <w:rStyle w:val="StyleUnderline"/>
        </w:rPr>
        <w:t xml:space="preserve">roperty protection measures </w:t>
      </w:r>
      <w:r w:rsidRPr="00387BFF">
        <w:rPr>
          <w:rStyle w:val="StyleUnderline"/>
          <w:highlight w:val="cyan"/>
        </w:rPr>
        <w:t>have had a</w:t>
      </w:r>
      <w:r w:rsidRPr="00F7631A">
        <w:rPr>
          <w:rStyle w:val="StyleUnderline"/>
        </w:rPr>
        <w:t xml:space="preserve"> significant </w:t>
      </w:r>
      <w:r w:rsidRPr="00387BFF">
        <w:rPr>
          <w:rStyle w:val="StyleUnderline"/>
          <w:highlight w:val="cyan"/>
        </w:rPr>
        <w:t xml:space="preserve">negative impact on </w:t>
      </w:r>
      <w:r w:rsidRPr="00387BFF">
        <w:rPr>
          <w:rStyle w:val="StyleUnderline"/>
        </w:rPr>
        <w:t>ac</w:t>
      </w:r>
      <w:r w:rsidRPr="00F7631A">
        <w:rPr>
          <w:rStyle w:val="StyleUnderline"/>
        </w:rPr>
        <w:t xml:space="preserve">ademic biomedical </w:t>
      </w:r>
      <w:r w:rsidRPr="00387BFF">
        <w:rPr>
          <w:rStyle w:val="StyleUnderline"/>
          <w:highlight w:val="cyan"/>
        </w:rPr>
        <w:t>research</w:t>
      </w:r>
      <w:r w:rsidRPr="00180AA5">
        <w:rPr>
          <w:sz w:val="16"/>
        </w:rPr>
        <w:t>: ‘In the face of no empiri- cal evidence, the myth that patents inhibit biomedical research, publication and dissemination of knowledge is promulgated’ (Clark, 2011, pp. 79–80). Caulfield et al. (2006), while acknowledging that there have been good reasons for concern, like Clark concludes ‘the feared problems have not widely manifested’. However, Caulfield et al.’s research does point to one important exception: gene patents that cover a diagnostic test. Patent owners have asserted exclusivity or licence terms ‘widely viewed as inappropriate’ (Caulfield et al., 2006;, pp. 1892–1893).</w:t>
      </w:r>
    </w:p>
    <w:p w14:paraId="55B0590F" w14:textId="77777777" w:rsidR="00387BFF" w:rsidRPr="00180AA5" w:rsidRDefault="00387BFF" w:rsidP="00387BFF">
      <w:pPr>
        <w:rPr>
          <w:sz w:val="16"/>
        </w:rPr>
      </w:pPr>
      <w:r w:rsidRPr="00F7631A">
        <w:rPr>
          <w:rStyle w:val="StyleUnderline"/>
        </w:rPr>
        <w:t xml:space="preserve">The </w:t>
      </w:r>
      <w:r w:rsidRPr="00387BFF">
        <w:rPr>
          <w:rStyle w:val="StyleUnderline"/>
          <w:highlight w:val="cyan"/>
        </w:rPr>
        <w:t>assertion of ‘no</w:t>
      </w:r>
      <w:r w:rsidRPr="00F7631A">
        <w:rPr>
          <w:rStyle w:val="StyleUnderline"/>
        </w:rPr>
        <w:t xml:space="preserve"> empirical </w:t>
      </w:r>
      <w:r w:rsidRPr="00387BFF">
        <w:rPr>
          <w:rStyle w:val="StyleUnderline"/>
          <w:highlight w:val="cyan"/>
        </w:rPr>
        <w:t>evidence’ is</w:t>
      </w:r>
      <w:r w:rsidRPr="00180AA5">
        <w:rPr>
          <w:sz w:val="16"/>
        </w:rPr>
        <w:t xml:space="preserve"> certainly </w:t>
      </w:r>
      <w:r w:rsidRPr="00387BFF">
        <w:rPr>
          <w:rStyle w:val="Emphasis"/>
          <w:highlight w:val="cyan"/>
        </w:rPr>
        <w:t>too strong</w:t>
      </w:r>
      <w:r w:rsidRPr="00387BFF">
        <w:rPr>
          <w:sz w:val="16"/>
          <w:highlight w:val="cyan"/>
        </w:rPr>
        <w:t xml:space="preserve">. </w:t>
      </w:r>
      <w:r w:rsidRPr="00387BFF">
        <w:rPr>
          <w:rStyle w:val="StyleUnderline"/>
          <w:highlight w:val="cyan"/>
        </w:rPr>
        <w:t>Examples of problematic access to fundamental tech</w:t>
      </w:r>
      <w:r w:rsidRPr="00180AA5">
        <w:rPr>
          <w:sz w:val="16"/>
        </w:rPr>
        <w:t xml:space="preserve">nology do </w:t>
      </w:r>
      <w:r w:rsidRPr="00387BFF">
        <w:rPr>
          <w:rStyle w:val="StyleUnderline"/>
          <w:highlight w:val="cyan"/>
        </w:rPr>
        <w:t>bubble to the surface</w:t>
      </w:r>
      <w:r w:rsidRPr="00180AA5">
        <w:rPr>
          <w:sz w:val="16"/>
        </w:rPr>
        <w:t>. One such example is the position regarding zinc-finger proteins (ZFPs), which can bind almost all DNA sequences. The ZFP patent portfolio has been dominated by one firm in particular: Sangamo. Researchers found that Sangamo was highly selective in its choice of collaborators. Academic scientists therefore often took the risk of using the technology without a licence, hop- ing that Sangamo would not sue academics. However, even this did not solve the problem. The patents did not disclose all the necessary information. Vital knowledge remained in the Sangamo database and design rule set. Without this proprietary information scientists could not practice the claimed invention: ‘More complete patent disclosure might also have obviated the need to generate various open science alternatives to the Sangamo platform’ (Chan- drasekharan et al., 2009).</w:t>
      </w:r>
    </w:p>
    <w:p w14:paraId="69556572" w14:textId="77777777" w:rsidR="00387BFF" w:rsidRDefault="00387BFF" w:rsidP="00387BFF">
      <w:pPr>
        <w:rPr>
          <w:sz w:val="16"/>
        </w:rPr>
      </w:pPr>
      <w:r w:rsidRPr="00F7631A">
        <w:rPr>
          <w:rStyle w:val="StyleUnderline"/>
        </w:rPr>
        <w:t xml:space="preserve">These </w:t>
      </w:r>
      <w:r w:rsidRPr="00387BFF">
        <w:rPr>
          <w:rStyle w:val="StyleUnderline"/>
          <w:highlight w:val="cyan"/>
        </w:rPr>
        <w:t xml:space="preserve">examples </w:t>
      </w:r>
      <w:r w:rsidRPr="00387BFF">
        <w:rPr>
          <w:rStyle w:val="Emphasis"/>
          <w:highlight w:val="cyan"/>
        </w:rPr>
        <w:t>should not be dismissed as ‘anecdotes’</w:t>
      </w:r>
      <w:r w:rsidRPr="00180AA5">
        <w:rPr>
          <w:sz w:val="16"/>
        </w:rPr>
        <w:t xml:space="preserve">; they are important. </w:t>
      </w:r>
      <w:r w:rsidRPr="00387BFF">
        <w:rPr>
          <w:rStyle w:val="StyleUnderline"/>
          <w:highlight w:val="cyan"/>
        </w:rPr>
        <w:t>They indicate that access</w:t>
      </w:r>
      <w:r w:rsidRPr="00F7631A">
        <w:rPr>
          <w:rStyle w:val="StyleUnderline"/>
        </w:rPr>
        <w:t xml:space="preserve"> by academics </w:t>
      </w:r>
      <w:r w:rsidRPr="00387BFF">
        <w:rPr>
          <w:rStyle w:val="StyleUnderline"/>
          <w:highlight w:val="cyan"/>
        </w:rPr>
        <w:t>to fundamental research can be hampered.</w:t>
      </w:r>
      <w:r w:rsidRPr="00387BFF">
        <w:rPr>
          <w:sz w:val="16"/>
          <w:highlight w:val="cyan"/>
        </w:rPr>
        <w:t xml:space="preserve"> </w:t>
      </w:r>
      <w:r w:rsidRPr="00387BFF">
        <w:rPr>
          <w:rStyle w:val="StyleUnderline"/>
          <w:highlight w:val="cyan"/>
        </w:rPr>
        <w:t>Nor do we know how many innovative start-ups or small firms have been hindered by blocking patents</w:t>
      </w:r>
      <w:r w:rsidRPr="00F7631A">
        <w:rPr>
          <w:rStyle w:val="StyleUnderline"/>
        </w:rPr>
        <w:t xml:space="preserve">, too expensive licences, restrictive licence terms </w:t>
      </w:r>
      <w:r w:rsidRPr="00387BFF">
        <w:rPr>
          <w:rStyle w:val="StyleUnderline"/>
          <w:highlight w:val="cyan"/>
        </w:rPr>
        <w:t>or threats of being sued</w:t>
      </w:r>
      <w:r w:rsidRPr="00F7631A">
        <w:rPr>
          <w:rStyle w:val="StyleUnderline"/>
        </w:rPr>
        <w:t xml:space="preserve"> for patent infringement. An </w:t>
      </w:r>
      <w:r w:rsidRPr="00387BFF">
        <w:rPr>
          <w:rStyle w:val="StyleUnderline"/>
          <w:highlight w:val="cyan"/>
        </w:rPr>
        <w:t>assessment</w:t>
      </w:r>
      <w:r w:rsidRPr="00F7631A">
        <w:rPr>
          <w:rStyle w:val="StyleUnderline"/>
        </w:rPr>
        <w:t xml:space="preserve"> of the situation </w:t>
      </w:r>
      <w:r w:rsidRPr="00387BFF">
        <w:rPr>
          <w:rStyle w:val="StyleUnderline"/>
          <w:highlight w:val="cyan"/>
        </w:rPr>
        <w:t>cannot be made</w:t>
      </w:r>
      <w:r w:rsidRPr="00F7631A">
        <w:rPr>
          <w:rStyle w:val="StyleUnderline"/>
        </w:rPr>
        <w:t xml:space="preserve"> simply by </w:t>
      </w:r>
      <w:r w:rsidRPr="00387BFF">
        <w:rPr>
          <w:rStyle w:val="StyleUnderline"/>
          <w:highlight w:val="cyan"/>
        </w:rPr>
        <w:t>looking at litigated cases</w:t>
      </w:r>
      <w:r w:rsidRPr="00F7631A">
        <w:rPr>
          <w:rStyle w:val="StyleUnderline"/>
        </w:rPr>
        <w:t xml:space="preserve">: </w:t>
      </w:r>
      <w:r w:rsidRPr="00387BFF">
        <w:rPr>
          <w:rStyle w:val="StyleUnderline"/>
        </w:rPr>
        <w:t xml:space="preserve">litigated cases are always </w:t>
      </w:r>
      <w:r w:rsidRPr="00387BFF">
        <w:rPr>
          <w:rStyle w:val="StyleUnderline"/>
          <w:highlight w:val="cyan"/>
        </w:rPr>
        <w:t xml:space="preserve">the </w:t>
      </w:r>
      <w:r w:rsidRPr="005B208B">
        <w:rPr>
          <w:rStyle w:val="Emphasis"/>
          <w:highlight w:val="cyan"/>
        </w:rPr>
        <w:t>tip of the iceberg</w:t>
      </w:r>
      <w:r w:rsidRPr="00180AA5">
        <w:rPr>
          <w:sz w:val="16"/>
        </w:rPr>
        <w:t>.</w:t>
      </w:r>
    </w:p>
    <w:p w14:paraId="2225F21A" w14:textId="1BEBA2DC" w:rsidR="005B208B" w:rsidRDefault="005B208B" w:rsidP="005B208B">
      <w:pPr>
        <w:pStyle w:val="Heading4"/>
      </w:pPr>
      <w:r>
        <w:t xml:space="preserve">Their ev is funded by companies with patent interests. </w:t>
      </w:r>
    </w:p>
    <w:p w14:paraId="54B1415F" w14:textId="17B8A887" w:rsidR="005B208B" w:rsidRDefault="005B208B" w:rsidP="005B208B">
      <w:r w:rsidRPr="00D56B8C">
        <w:t xml:space="preserve">Richard </w:t>
      </w:r>
      <w:r w:rsidRPr="00D56B8C">
        <w:rPr>
          <w:rStyle w:val="Style13ptBold"/>
        </w:rPr>
        <w:t>Stallman 13</w:t>
      </w:r>
      <w:r>
        <w:t xml:space="preserve">. </w:t>
      </w:r>
      <w:r w:rsidRPr="00D56B8C">
        <w:t>B.A. Harvard University, 1974; Founder and President of the Free Software Foundation; Founder of the GNU operating system (see www.gnu.org); keynote speaker at the Loyola University Chicago Law Journal Spring 2013 Symposium, Patents, Innovation, and Freedom to Use Ideas.</w:t>
      </w:r>
      <w:r>
        <w:t xml:space="preserve"> “</w:t>
      </w:r>
      <w:r w:rsidRPr="00D56B8C">
        <w:t>Patent Law Is, At Best, Not Worth Keeping</w:t>
      </w:r>
      <w:r>
        <w:t xml:space="preserve">.” </w:t>
      </w:r>
      <w:hyperlink r:id="rId18" w:history="1">
        <w:r w:rsidRPr="00DA5F6B">
          <w:rPr>
            <w:rStyle w:val="Hyperlink"/>
          </w:rPr>
          <w:t>https://www.luc.edu/media/lucedu/law/students/publications/llj/pdfs/45_1_stallman.pdf</w:t>
        </w:r>
      </w:hyperlink>
    </w:p>
    <w:p w14:paraId="2F25BF7E" w14:textId="77777777" w:rsidR="005B208B" w:rsidRPr="00B66038" w:rsidRDefault="005B208B" w:rsidP="005B208B">
      <w:pPr>
        <w:rPr>
          <w:sz w:val="16"/>
        </w:rPr>
      </w:pPr>
      <w:r w:rsidRPr="00B66038">
        <w:rPr>
          <w:sz w:val="16"/>
        </w:rPr>
        <w:t xml:space="preserve">Similar factors apply to the issue of patents. </w:t>
      </w:r>
      <w:r w:rsidRPr="00D56B8C">
        <w:rPr>
          <w:rStyle w:val="Emphasis"/>
        </w:rPr>
        <w:t xml:space="preserve">Much </w:t>
      </w:r>
      <w:r w:rsidRPr="00F52E4E">
        <w:rPr>
          <w:rStyle w:val="Emphasis"/>
          <w:highlight w:val="cyan"/>
        </w:rPr>
        <w:t>university research in econ</w:t>
      </w:r>
      <w:r w:rsidRPr="00CA72C1">
        <w:rPr>
          <w:rStyle w:val="Emphasis"/>
        </w:rPr>
        <w:t xml:space="preserve">omics </w:t>
      </w:r>
      <w:r w:rsidRPr="00F52E4E">
        <w:rPr>
          <w:rStyle w:val="Emphasis"/>
          <w:highlight w:val="cyan"/>
        </w:rPr>
        <w:t>is funded by companies with interests in patents</w:t>
      </w:r>
      <w:r w:rsidRPr="00B66038">
        <w:rPr>
          <w:sz w:val="16"/>
        </w:rPr>
        <w:t xml:space="preserve">. These companies may not do anything as crass as ordering professors to take a particular position, but </w:t>
      </w:r>
      <w:r w:rsidRPr="00F52E4E">
        <w:rPr>
          <w:rStyle w:val="StyleUnderline"/>
          <w:highlight w:val="cyan"/>
        </w:rPr>
        <w:t>influence can work</w:t>
      </w:r>
      <w:r w:rsidRPr="00B66038">
        <w:rPr>
          <w:sz w:val="16"/>
        </w:rPr>
        <w:t xml:space="preserve"> more </w:t>
      </w:r>
      <w:r w:rsidRPr="00F52E4E">
        <w:rPr>
          <w:rStyle w:val="Emphasis"/>
          <w:highlight w:val="cyan"/>
        </w:rPr>
        <w:t>subtly</w:t>
      </w:r>
      <w:r w:rsidRPr="00B66038">
        <w:rPr>
          <w:sz w:val="16"/>
        </w:rPr>
        <w:t>, as stated by Edward Said:</w:t>
      </w:r>
    </w:p>
    <w:p w14:paraId="5630006A" w14:textId="77777777" w:rsidR="005B208B" w:rsidRPr="00B66038" w:rsidRDefault="005B208B" w:rsidP="005B208B">
      <w:pPr>
        <w:rPr>
          <w:sz w:val="16"/>
        </w:rPr>
      </w:pPr>
      <w:r w:rsidRPr="005B208B">
        <w:rPr>
          <w:sz w:val="16"/>
        </w:rPr>
        <w:t xml:space="preserve">Nothing in my view is more reprehensible than those </w:t>
      </w:r>
      <w:r w:rsidRPr="005B208B">
        <w:rPr>
          <w:rStyle w:val="StyleUnderline"/>
        </w:rPr>
        <w:t>habits of mind in the intellectual</w:t>
      </w:r>
      <w:r w:rsidRPr="005B208B">
        <w:rPr>
          <w:sz w:val="16"/>
        </w:rPr>
        <w:t xml:space="preserve"> that </w:t>
      </w:r>
      <w:r w:rsidRPr="005B208B">
        <w:rPr>
          <w:rStyle w:val="StyleUnderline"/>
        </w:rPr>
        <w:t>induce avoidance, that characteristic turning away from a difficult and principled position, which you know to be the right one, but which you decide not to take.</w:t>
      </w:r>
      <w:r w:rsidRPr="005B208B">
        <w:rPr>
          <w:sz w:val="16"/>
        </w:rPr>
        <w:t xml:space="preserve"> </w:t>
      </w:r>
      <w:r w:rsidRPr="005B208B">
        <w:rPr>
          <w:rStyle w:val="StyleUnderline"/>
        </w:rPr>
        <w:t xml:space="preserve">You do not want to appear too political; you are afraid of seeming controversial; you want to keep a reputation for being balanced, objective, moderate; your hope is to be asked back, to consult, to be on a board or prestigious committee, and so to remain within the </w:t>
      </w:r>
      <w:r w:rsidRPr="005B208B">
        <w:rPr>
          <w:rStyle w:val="StyleUnderline"/>
        </w:rPr>
        <w:lastRenderedPageBreak/>
        <w:t>responsible mainstream; someday you hope to get an honorary degree, a big prize, perhaps even an ambassadorship</w:t>
      </w:r>
      <w:r w:rsidRPr="005B208B">
        <w:rPr>
          <w:sz w:val="16"/>
        </w:rPr>
        <w:t>.50</w:t>
      </w:r>
    </w:p>
    <w:p w14:paraId="0A8CD2D4" w14:textId="77777777" w:rsidR="005B208B" w:rsidRPr="00B66038" w:rsidRDefault="005B208B" w:rsidP="005B208B">
      <w:pPr>
        <w:rPr>
          <w:sz w:val="16"/>
        </w:rPr>
      </w:pPr>
      <w:r w:rsidRPr="00B66038">
        <w:rPr>
          <w:sz w:val="16"/>
        </w:rPr>
        <w:t>Said’s point referred to foreign policy, but the point applies to any field in which powerful entities have the authority to boost or retard academics’ careers.</w:t>
      </w:r>
    </w:p>
    <w:p w14:paraId="5780CD34" w14:textId="77777777" w:rsidR="005B208B" w:rsidRPr="00CA72C1" w:rsidRDefault="005B208B" w:rsidP="005B208B">
      <w:pPr>
        <w:rPr>
          <w:sz w:val="16"/>
        </w:rPr>
      </w:pPr>
      <w:r w:rsidRPr="00B66038">
        <w:rPr>
          <w:sz w:val="16"/>
        </w:rPr>
        <w:t xml:space="preserve">In conclusion, </w:t>
      </w:r>
      <w:r w:rsidRPr="00F52E4E">
        <w:rPr>
          <w:rStyle w:val="StyleUnderline"/>
          <w:highlight w:val="cyan"/>
        </w:rPr>
        <w:t>to judge policy in the field of patents, we must</w:t>
      </w:r>
      <w:r w:rsidRPr="00D56B8C">
        <w:rPr>
          <w:rStyle w:val="StyleUnderline"/>
        </w:rPr>
        <w:t xml:space="preserve"> reject the confusing term “intellectual property,” </w:t>
      </w:r>
      <w:r w:rsidRPr="00DB22DD">
        <w:rPr>
          <w:rStyle w:val="Emphasis"/>
          <w:highlight w:val="cyan"/>
        </w:rPr>
        <w:t>resist the influence of businesses that have adapted to profit from the patent system as it is today</w:t>
      </w:r>
      <w:r w:rsidRPr="00B66038">
        <w:rPr>
          <w:sz w:val="16"/>
        </w:rPr>
        <w:t xml:space="preserve">, </w:t>
      </w:r>
      <w:r w:rsidRPr="00B66038">
        <w:rPr>
          <w:rStyle w:val="StyleUnderline"/>
        </w:rPr>
        <w:t>and stop making innovation our primary goal</w:t>
      </w:r>
      <w:r w:rsidRPr="00B66038">
        <w:rPr>
          <w:sz w:val="16"/>
        </w:rPr>
        <w:t xml:space="preserve">. We will then see that </w:t>
      </w:r>
      <w:r w:rsidRPr="005F7430">
        <w:rPr>
          <w:rStyle w:val="StyleUnderline"/>
          <w:highlight w:val="cyan"/>
        </w:rPr>
        <w:t xml:space="preserve">there is </w:t>
      </w:r>
      <w:r w:rsidRPr="005F7430">
        <w:rPr>
          <w:rStyle w:val="Emphasis"/>
          <w:highlight w:val="cyan"/>
        </w:rPr>
        <w:t>nothing to justify</w:t>
      </w:r>
      <w:r w:rsidRPr="00D56B8C">
        <w:rPr>
          <w:rStyle w:val="Emphasis"/>
        </w:rPr>
        <w:t xml:space="preserve"> the harm done by </w:t>
      </w:r>
      <w:r w:rsidRPr="005F7430">
        <w:rPr>
          <w:rStyle w:val="Emphasis"/>
          <w:highlight w:val="cyan"/>
        </w:rPr>
        <w:t>artificial</w:t>
      </w:r>
      <w:r w:rsidRPr="00D56B8C">
        <w:rPr>
          <w:rStyle w:val="Emphasis"/>
        </w:rPr>
        <w:t xml:space="preserve"> patent </w:t>
      </w:r>
      <w:r w:rsidRPr="005F7430">
        <w:rPr>
          <w:rStyle w:val="Emphasis"/>
          <w:highlight w:val="cyan"/>
        </w:rPr>
        <w:t>monopolies</w:t>
      </w:r>
      <w:r w:rsidRPr="00B66038">
        <w:rPr>
          <w:sz w:val="16"/>
        </w:rPr>
        <w:t xml:space="preserve">. The U.S. Constitution authorizes a patent system but does not require one. </w:t>
      </w:r>
      <w:r w:rsidRPr="00B66038">
        <w:rPr>
          <w:rStyle w:val="Emphasis"/>
        </w:rPr>
        <w:t xml:space="preserve">We can and should </w:t>
      </w:r>
      <w:r w:rsidRPr="005F7430">
        <w:rPr>
          <w:rStyle w:val="Emphasis"/>
          <w:highlight w:val="cyan"/>
        </w:rPr>
        <w:t>abolish it</w:t>
      </w:r>
      <w:r w:rsidRPr="005F7430">
        <w:rPr>
          <w:sz w:val="16"/>
          <w:highlight w:val="cyan"/>
        </w:rPr>
        <w:t>.</w:t>
      </w:r>
    </w:p>
    <w:p w14:paraId="745E2898" w14:textId="77777777" w:rsidR="00387BFF" w:rsidRPr="00387BFF" w:rsidRDefault="00387BFF" w:rsidP="00387BFF"/>
    <w:p w14:paraId="5D34AF6E" w14:textId="77777777" w:rsidR="00AB72D9" w:rsidRDefault="00AB72D9" w:rsidP="00AB72D9"/>
    <w:p w14:paraId="02D2CA96" w14:textId="022193ED" w:rsidR="00357A9B" w:rsidRDefault="00357A9B" w:rsidP="00357A9B">
      <w:pPr>
        <w:pStyle w:val="Heading3"/>
      </w:pPr>
      <w:r>
        <w:lastRenderedPageBreak/>
        <w:t>Patents Bad---3D Printing !---1NC</w:t>
      </w:r>
    </w:p>
    <w:p w14:paraId="25581337" w14:textId="77777777" w:rsidR="00357A9B" w:rsidRDefault="00357A9B" w:rsidP="00357A9B"/>
    <w:p w14:paraId="74E4C3B1" w14:textId="77777777" w:rsidR="00387BFF" w:rsidRDefault="00387BFF" w:rsidP="00387BFF">
      <w:pPr>
        <w:pStyle w:val="Heading4"/>
      </w:pPr>
      <w:r>
        <w:t xml:space="preserve">Patent law undermines 3D printing. </w:t>
      </w:r>
    </w:p>
    <w:p w14:paraId="0734514C" w14:textId="77777777" w:rsidR="00387BFF" w:rsidRDefault="00387BFF" w:rsidP="00387BFF">
      <w:r w:rsidRPr="006A2E4E">
        <w:t>Muhammad Zaheer</w:t>
      </w:r>
      <w:r>
        <w:t xml:space="preserve"> </w:t>
      </w:r>
      <w:r w:rsidRPr="006A2E4E">
        <w:rPr>
          <w:rStyle w:val="Style13ptBold"/>
        </w:rPr>
        <w:t>Abbas 22</w:t>
      </w:r>
      <w:r w:rsidRPr="006A2E4E">
        <w:t>. Lecturer in Law, Faculty of Business and Law, Queensland University of Technology, Brisbane, Australia</w:t>
      </w:r>
      <w:r>
        <w:t xml:space="preserve">. </w:t>
      </w:r>
      <w:r w:rsidRPr="006A2E4E">
        <w:t>"The potential role of 3D printing technology in enabling local entrepreneurship: to what extent patent law poses a barrier." J. Intell. Prot. Stud. 6 (2022): 67.</w:t>
      </w:r>
      <w:r>
        <w:t xml:space="preserve"> </w:t>
      </w:r>
      <w:r w:rsidRPr="006A2E4E">
        <w:t>https://papers.ssrn.com/sol3/papers.cfm?abstract_id=4525002</w:t>
      </w:r>
    </w:p>
    <w:p w14:paraId="7D1F7300" w14:textId="77777777" w:rsidR="00387BFF" w:rsidRPr="006A2E4E" w:rsidRDefault="00387BFF" w:rsidP="00387BFF">
      <w:pPr>
        <w:rPr>
          <w:sz w:val="16"/>
        </w:rPr>
      </w:pPr>
      <w:r w:rsidRPr="006A2E4E">
        <w:rPr>
          <w:sz w:val="16"/>
        </w:rPr>
        <w:t xml:space="preserve">The advent of </w:t>
      </w:r>
      <w:r w:rsidRPr="006A2E4E">
        <w:rPr>
          <w:rStyle w:val="StyleUnderline"/>
        </w:rPr>
        <w:t>3D printing benefits</w:t>
      </w:r>
      <w:r w:rsidRPr="006A2E4E">
        <w:rPr>
          <w:sz w:val="16"/>
        </w:rPr>
        <w:t xml:space="preserve"> the </w:t>
      </w:r>
      <w:r w:rsidRPr="006A2E4E">
        <w:rPr>
          <w:rStyle w:val="StyleUnderline"/>
        </w:rPr>
        <w:t>society</w:t>
      </w:r>
      <w:r w:rsidRPr="006A2E4E">
        <w:rPr>
          <w:sz w:val="16"/>
        </w:rPr>
        <w:t xml:space="preserve"> in general </w:t>
      </w:r>
      <w:r w:rsidRPr="006A2E4E">
        <w:rPr>
          <w:rStyle w:val="StyleUnderline"/>
        </w:rPr>
        <w:t>and entrepreneurs</w:t>
      </w:r>
      <w:r w:rsidRPr="006A2E4E">
        <w:rPr>
          <w:sz w:val="16"/>
        </w:rPr>
        <w:t xml:space="preserve"> in particular, however, it raises serious concerns with regard to the commercial interests of patent holders and other stakeholders in the traditional manufacturing and supply chain model. Conventionally, before products become available to consumers either at bricks-and-mortar retail outlets or online stores, they are manufactured in large factories and then shipped to different countries across the globe.59 Because of distributed manufacturing, empowered by 3D printing tools, manufacturers may lose extensive control over the products they make and sell. Likewise, </w:t>
      </w:r>
      <w:r w:rsidRPr="006A2E4E">
        <w:rPr>
          <w:rStyle w:val="StyleUnderline"/>
        </w:rPr>
        <w:t>patent holders</w:t>
      </w:r>
      <w:r w:rsidRPr="006A2E4E">
        <w:rPr>
          <w:sz w:val="16"/>
        </w:rPr>
        <w:t xml:space="preserve"> (and other right holders) </w:t>
      </w:r>
      <w:r w:rsidRPr="006A2E4E">
        <w:rPr>
          <w:rStyle w:val="StyleUnderline"/>
        </w:rPr>
        <w:t>may lose control of their intellectual property because of the possibility of widespread unlawful and unlicensed violation of their exclusive rights</w:t>
      </w:r>
      <w:r w:rsidRPr="006A2E4E">
        <w:rPr>
          <w:sz w:val="16"/>
        </w:rPr>
        <w:t xml:space="preserve">. This section examines the threats posed by 3D printing to patent law and how </w:t>
      </w:r>
      <w:r w:rsidRPr="006A2E4E">
        <w:rPr>
          <w:rStyle w:val="StyleUnderline"/>
        </w:rPr>
        <w:t>patent exclusive rights</w:t>
      </w:r>
      <w:r w:rsidRPr="006A2E4E">
        <w:rPr>
          <w:sz w:val="16"/>
        </w:rPr>
        <w:t xml:space="preserve"> can </w:t>
      </w:r>
      <w:r w:rsidRPr="006A2E4E">
        <w:rPr>
          <w:rStyle w:val="StyleUnderline"/>
        </w:rPr>
        <w:t xml:space="preserve">become a </w:t>
      </w:r>
      <w:r w:rsidRPr="006A2E4E">
        <w:rPr>
          <w:rStyle w:val="Emphasis"/>
        </w:rPr>
        <w:t>hurdle in using the full potential of 3D printing</w:t>
      </w:r>
      <w:r w:rsidRPr="006A2E4E">
        <w:rPr>
          <w:rStyle w:val="StyleUnderline"/>
        </w:rPr>
        <w:t xml:space="preserve"> to support local entrepreneurship</w:t>
      </w:r>
      <w:r w:rsidRPr="006A2E4E">
        <w:rPr>
          <w:sz w:val="16"/>
        </w:rPr>
        <w:t>. Because of its limited scope, this section does not cover the other forms of intellectual property like copyright and trademark.</w:t>
      </w:r>
    </w:p>
    <w:p w14:paraId="3A8BAF27" w14:textId="77777777" w:rsidR="00387BFF" w:rsidRPr="006A2E4E" w:rsidRDefault="00387BFF" w:rsidP="00387BFF">
      <w:pPr>
        <w:rPr>
          <w:sz w:val="16"/>
        </w:rPr>
      </w:pPr>
      <w:r w:rsidRPr="006A2E4E">
        <w:rPr>
          <w:sz w:val="16"/>
        </w:rPr>
        <w:t>A. Liability of Direct Infringers</w:t>
      </w:r>
    </w:p>
    <w:p w14:paraId="1BCB3114" w14:textId="77777777" w:rsidR="00387BFF" w:rsidRPr="006A2E4E" w:rsidRDefault="00387BFF" w:rsidP="00387BFF">
      <w:pPr>
        <w:rPr>
          <w:sz w:val="16"/>
        </w:rPr>
      </w:pPr>
      <w:r w:rsidRPr="006A2E4E">
        <w:rPr>
          <w:sz w:val="16"/>
        </w:rPr>
        <w:t xml:space="preserve">Direct patent infringement ‘arises when someone, without authorization makes, uses, sells, offers to sell, or imports the patented invention.’60 Infringing activity undermines the commercial interests of patent holders because ‘each printed copy of an invention is a lost potential sale to the patent holder.’61 </w:t>
      </w:r>
      <w:r w:rsidRPr="006A2E4E">
        <w:rPr>
          <w:rStyle w:val="StyleUnderline"/>
        </w:rPr>
        <w:t>3D printing of patent-protected objects for entrepreneurial purposes will not be covered under private non-commercial use exception</w:t>
      </w:r>
      <w:r w:rsidRPr="006A2E4E">
        <w:rPr>
          <w:sz w:val="16"/>
        </w:rPr>
        <w:t xml:space="preserve"> provided in the EU and many other jurisdictions.62 Liability for direct infringement is regardless of an infringer’s knowledge of the underlying patent or intention to infringe upon the patentee’s rights.</w:t>
      </w:r>
    </w:p>
    <w:p w14:paraId="5D2691CC" w14:textId="77777777" w:rsidR="00387BFF" w:rsidRPr="006A2E4E" w:rsidRDefault="00387BFF" w:rsidP="00387BFF">
      <w:pPr>
        <w:rPr>
          <w:sz w:val="16"/>
        </w:rPr>
      </w:pPr>
      <w:r w:rsidRPr="006A2E4E">
        <w:rPr>
          <w:rStyle w:val="StyleUnderline"/>
        </w:rPr>
        <w:t>3D printing tools foster direct patent infringement by making it possible to digitize physical products and share replicable digital designs</w:t>
      </w:r>
      <w:r w:rsidRPr="006A2E4E">
        <w:rPr>
          <w:sz w:val="16"/>
        </w:rPr>
        <w:t xml:space="preserve"> on virtual platforms for download and direct print or manipulation via software tools. Imitation is also possible if one uses a computer drafting program to create a digital file of a product from scratch after studying it carefully.63 Large-scale infringing activity can be possible at individual levels because ‘3D printing allows consumers to independently use a creation process that was once cost-prohibitive and limited to high-investment manufacturing plants.’64</w:t>
      </w:r>
    </w:p>
    <w:p w14:paraId="2BB42E88" w14:textId="77777777" w:rsidR="00387BFF" w:rsidRPr="006A2E4E" w:rsidRDefault="00387BFF" w:rsidP="00387BFF">
      <w:pPr>
        <w:rPr>
          <w:sz w:val="16"/>
        </w:rPr>
      </w:pPr>
      <w:r w:rsidRPr="006A2E4E">
        <w:rPr>
          <w:sz w:val="16"/>
        </w:rPr>
        <w:t>A lot of direct patent infringement, via digital fabrication tools, takes place behind the curtain. Patent holders find it hard to enforce their exclusive rights because they are generally unaware of any infringement taking place in the privacy of someone’s home or garage or within a small-scale business. Such unidentifiable infringing activity is hard to control because patent holders cannot stop something from happening if they cannot see it happening.</w:t>
      </w:r>
    </w:p>
    <w:p w14:paraId="3A69CEB4" w14:textId="77777777" w:rsidR="00387BFF" w:rsidRPr="006A2E4E" w:rsidRDefault="00387BFF" w:rsidP="00387BFF">
      <w:pPr>
        <w:rPr>
          <w:sz w:val="16"/>
        </w:rPr>
      </w:pPr>
      <w:r w:rsidRPr="006A2E4E">
        <w:rPr>
          <w:sz w:val="16"/>
        </w:rPr>
        <w:t>It is possible to learn who is printing what, but it is both overwhelming in scale and technologically difficult.65 It might be both difficult and expensive to track direct infringement at individual level. This is particularly challenging because CAD files can be distributed uncontrollably over the Internet.66 Tracking and suing countless individual infringers is an unattractive and inefficient business strategy because individuals generally have limited resources to pay monetary damages.67 It defeats one of the main purposes of the lawsuit if individuals or small businesses are unable to pay for damages.68 Such fruitless lawsuits may also expose the right holder to the public ire and reputational harm.69</w:t>
      </w:r>
    </w:p>
    <w:p w14:paraId="082BAB2E" w14:textId="77777777" w:rsidR="00387BFF" w:rsidRDefault="00387BFF" w:rsidP="00387BFF">
      <w:pPr>
        <w:rPr>
          <w:sz w:val="16"/>
        </w:rPr>
      </w:pPr>
      <w:r w:rsidRPr="006A2E4E">
        <w:rPr>
          <w:rStyle w:val="StyleUnderline"/>
        </w:rPr>
        <w:t>Patent law</w:t>
      </w:r>
      <w:r w:rsidRPr="006A2E4E">
        <w:rPr>
          <w:sz w:val="16"/>
        </w:rPr>
        <w:t xml:space="preserve"> still potentially </w:t>
      </w:r>
      <w:r w:rsidRPr="006A2E4E">
        <w:rPr>
          <w:rStyle w:val="StyleUnderline"/>
        </w:rPr>
        <w:t>poses a barrier</w:t>
      </w:r>
      <w:r w:rsidRPr="006A2E4E">
        <w:rPr>
          <w:sz w:val="16"/>
        </w:rPr>
        <w:t xml:space="preserve"> to some extent </w:t>
      </w:r>
      <w:r w:rsidRPr="006A2E4E">
        <w:rPr>
          <w:rStyle w:val="StyleUnderline"/>
        </w:rPr>
        <w:t>because a certain amount of infringing activity via 3D printing may be identifiable and actionable when start-ups grow and become known</w:t>
      </w:r>
      <w:r w:rsidRPr="006A2E4E">
        <w:rPr>
          <w:sz w:val="16"/>
        </w:rPr>
        <w:t xml:space="preserve">. Entrepreneurs cannot simply disregard their liability under patent law presuming that their infringing activity will remain anonymous. Some </w:t>
      </w:r>
      <w:r w:rsidRPr="006A2E4E">
        <w:rPr>
          <w:rStyle w:val="StyleUnderline"/>
        </w:rPr>
        <w:t>patent holders will</w:t>
      </w:r>
      <w:r w:rsidRPr="006A2E4E">
        <w:rPr>
          <w:sz w:val="16"/>
        </w:rPr>
        <w:t xml:space="preserve"> inevitably </w:t>
      </w:r>
      <w:r w:rsidRPr="006A2E4E">
        <w:rPr>
          <w:rStyle w:val="StyleUnderline"/>
        </w:rPr>
        <w:t>discover online postings of items infringing their patents</w:t>
      </w:r>
      <w:r w:rsidRPr="006A2E4E">
        <w:rPr>
          <w:sz w:val="16"/>
        </w:rPr>
        <w:t xml:space="preserve">. </w:t>
      </w:r>
      <w:r w:rsidRPr="006A2E4E">
        <w:rPr>
          <w:rStyle w:val="StyleUnderline"/>
        </w:rPr>
        <w:t>They may sue individuals or small businesses for infringing</w:t>
      </w:r>
      <w:r w:rsidRPr="006A2E4E">
        <w:rPr>
          <w:sz w:val="16"/>
        </w:rPr>
        <w:t xml:space="preserve"> reconstruction if they are too strict about the enforcement of their patent rights.70</w:t>
      </w:r>
    </w:p>
    <w:p w14:paraId="00270B2F" w14:textId="77777777" w:rsidR="00387BFF" w:rsidRPr="00357A9B" w:rsidRDefault="00387BFF" w:rsidP="00357A9B"/>
    <w:p w14:paraId="3AE6AE6E" w14:textId="154A2E22" w:rsidR="00357A9B" w:rsidRDefault="00357A9B" w:rsidP="00357A9B">
      <w:pPr>
        <w:pStyle w:val="Heading4"/>
      </w:pPr>
      <w:r>
        <w:lastRenderedPageBreak/>
        <w:t>3D printing</w:t>
      </w:r>
      <w:r w:rsidR="00AB72D9">
        <w:t xml:space="preserve"> key to </w:t>
      </w:r>
      <w:r w:rsidR="00AB72D9" w:rsidRPr="00AB72D9">
        <w:rPr>
          <w:u w:val="single"/>
        </w:rPr>
        <w:t>American tech dominance</w:t>
      </w:r>
      <w:r w:rsidR="00AB72D9">
        <w:t xml:space="preserve">. </w:t>
      </w:r>
    </w:p>
    <w:p w14:paraId="3EBE7D6A" w14:textId="77777777" w:rsidR="00357A9B" w:rsidRDefault="00357A9B" w:rsidP="00357A9B">
      <w:r w:rsidRPr="00487C36">
        <w:rPr>
          <w:rStyle w:val="Style13ptBold"/>
        </w:rPr>
        <w:t>Clark 23</w:t>
      </w:r>
      <w:r>
        <w:t xml:space="preserve"> — Joseph Clark, Writer at DOD News, 2023 (“Tech Official Says Manufacturing Advances Are Key to National Security,” U.S. Department of Defense, August 15</w:t>
      </w:r>
      <w:r w:rsidRPr="00804D3D">
        <w:rPr>
          <w:vertAlign w:val="superscript"/>
        </w:rPr>
        <w:t>th</w:t>
      </w:r>
      <w:r>
        <w:t>, Available Online at https://www.defense.gov/News/News-Stories/Article/Article/3493769/tech-official-says-manufacturing-advances-are-key-to-national-security/, Accessed 07-11-2024)</w:t>
      </w:r>
    </w:p>
    <w:p w14:paraId="2CDE21FA" w14:textId="77777777" w:rsidR="00357A9B" w:rsidRPr="00AB72D9" w:rsidRDefault="00357A9B" w:rsidP="00357A9B">
      <w:pPr>
        <w:rPr>
          <w:sz w:val="16"/>
        </w:rPr>
      </w:pPr>
      <w:r w:rsidRPr="00487C36">
        <w:rPr>
          <w:rStyle w:val="StyleUnderline"/>
          <w:highlight w:val="yellow"/>
        </w:rPr>
        <w:t xml:space="preserve">Advances in </w:t>
      </w:r>
      <w:r w:rsidRPr="00487C36">
        <w:rPr>
          <w:rStyle w:val="Emphasis"/>
          <w:highlight w:val="yellow"/>
        </w:rPr>
        <w:t>manufacturing</w:t>
      </w:r>
      <w:r w:rsidRPr="0063045F">
        <w:rPr>
          <w:rStyle w:val="StyleUnderline"/>
        </w:rPr>
        <w:t xml:space="preserve"> capabilities</w:t>
      </w:r>
      <w:r w:rsidRPr="00AB72D9">
        <w:rPr>
          <w:sz w:val="16"/>
        </w:rPr>
        <w:t xml:space="preserve"> </w:t>
      </w:r>
      <w:r w:rsidRPr="00487C36">
        <w:rPr>
          <w:rStyle w:val="StyleUnderline"/>
          <w:highlight w:val="yellow"/>
        </w:rPr>
        <w:t xml:space="preserve">are </w:t>
      </w:r>
      <w:r w:rsidRPr="00487C36">
        <w:rPr>
          <w:rStyle w:val="Emphasis"/>
          <w:highlight w:val="yellow"/>
        </w:rPr>
        <w:t>critical</w:t>
      </w:r>
      <w:r w:rsidRPr="00AB72D9">
        <w:rPr>
          <w:sz w:val="16"/>
          <w:highlight w:val="yellow"/>
        </w:rPr>
        <w:t xml:space="preserve"> </w:t>
      </w:r>
      <w:r w:rsidRPr="00487C36">
        <w:rPr>
          <w:rStyle w:val="StyleUnderline"/>
          <w:highlight w:val="yellow"/>
        </w:rPr>
        <w:t>to</w:t>
      </w:r>
      <w:r w:rsidRPr="00AB72D9">
        <w:rPr>
          <w:sz w:val="16"/>
        </w:rPr>
        <w:t xml:space="preserve"> the Defense Department's overall </w:t>
      </w:r>
      <w:r w:rsidRPr="00487C36">
        <w:rPr>
          <w:rStyle w:val="Emphasis"/>
          <w:highlight w:val="yellow"/>
        </w:rPr>
        <w:t>national security</w:t>
      </w:r>
      <w:r w:rsidRPr="00AB72D9">
        <w:rPr>
          <w:sz w:val="16"/>
        </w:rPr>
        <w:t xml:space="preserve"> strategy, </w:t>
      </w:r>
      <w:r w:rsidRPr="00487C36">
        <w:rPr>
          <w:rStyle w:val="StyleUnderline"/>
          <w:highlight w:val="yellow"/>
        </w:rPr>
        <w:t>a senior Pentagon</w:t>
      </w:r>
      <w:r w:rsidRPr="00AB72D9">
        <w:rPr>
          <w:sz w:val="16"/>
        </w:rPr>
        <w:t xml:space="preserve"> technology </w:t>
      </w:r>
      <w:r w:rsidRPr="00487C36">
        <w:rPr>
          <w:rStyle w:val="StyleUnderline"/>
          <w:highlight w:val="yellow"/>
        </w:rPr>
        <w:t>official said</w:t>
      </w:r>
      <w:r w:rsidRPr="00AB72D9">
        <w:rPr>
          <w:sz w:val="16"/>
        </w:rPr>
        <w:t xml:space="preserve"> today.  </w:t>
      </w:r>
    </w:p>
    <w:p w14:paraId="60CA3ED2" w14:textId="77777777" w:rsidR="00357A9B" w:rsidRPr="00AB72D9" w:rsidRDefault="00357A9B" w:rsidP="00357A9B">
      <w:pPr>
        <w:rPr>
          <w:sz w:val="16"/>
        </w:rPr>
      </w:pPr>
      <w:r w:rsidRPr="0063045F">
        <w:rPr>
          <w:rStyle w:val="StyleUnderline"/>
        </w:rPr>
        <w:t>Steven G. Wax</w:t>
      </w:r>
      <w:r w:rsidRPr="00AB72D9">
        <w:rPr>
          <w:sz w:val="16"/>
        </w:rPr>
        <w:t xml:space="preserve">, performing the duties of the </w:t>
      </w:r>
      <w:r w:rsidRPr="0063045F">
        <w:rPr>
          <w:rStyle w:val="StyleUnderline"/>
        </w:rPr>
        <w:t>assistant secretary of defense for science and technology</w:t>
      </w:r>
      <w:r w:rsidRPr="00AB72D9">
        <w:rPr>
          <w:sz w:val="16"/>
        </w:rPr>
        <w:t xml:space="preserve">, </w:t>
      </w:r>
      <w:r w:rsidRPr="0063045F">
        <w:rPr>
          <w:rStyle w:val="StyleUnderline"/>
        </w:rPr>
        <w:t>underscored the role of</w:t>
      </w:r>
      <w:r w:rsidRPr="00AB72D9">
        <w:rPr>
          <w:sz w:val="16"/>
        </w:rPr>
        <w:t xml:space="preserve"> </w:t>
      </w:r>
      <w:r w:rsidRPr="00487C36">
        <w:rPr>
          <w:rStyle w:val="Emphasis"/>
          <w:highlight w:val="yellow"/>
        </w:rPr>
        <w:t>manufacturing</w:t>
      </w:r>
      <w:r w:rsidRPr="00AB72D9">
        <w:rPr>
          <w:sz w:val="16"/>
        </w:rPr>
        <w:t xml:space="preserve"> </w:t>
      </w:r>
      <w:r w:rsidRPr="0063045F">
        <w:rPr>
          <w:rStyle w:val="StyleUnderline"/>
        </w:rPr>
        <w:t xml:space="preserve">in </w:t>
      </w:r>
      <w:r w:rsidRPr="00487C36">
        <w:rPr>
          <w:rStyle w:val="StyleUnderline"/>
          <w:highlight w:val="yellow"/>
        </w:rPr>
        <w:t xml:space="preserve">providing the U.S. military with capabilities to </w:t>
      </w:r>
      <w:r w:rsidRPr="00487C36">
        <w:rPr>
          <w:rStyle w:val="Emphasis"/>
          <w:highlight w:val="yellow"/>
        </w:rPr>
        <w:t>deter</w:t>
      </w:r>
      <w:r w:rsidRPr="00487C36">
        <w:rPr>
          <w:rStyle w:val="StyleUnderline"/>
          <w:highlight w:val="yellow"/>
        </w:rPr>
        <w:t xml:space="preserve"> conflict</w:t>
      </w:r>
      <w:r w:rsidRPr="00487C36">
        <w:rPr>
          <w:rStyle w:val="StyleUnderline"/>
        </w:rPr>
        <w:t xml:space="preserve"> </w:t>
      </w:r>
      <w:r w:rsidRPr="00487C36">
        <w:rPr>
          <w:rStyle w:val="StyleUnderline"/>
          <w:highlight w:val="yellow"/>
        </w:rPr>
        <w:t xml:space="preserve">or </w:t>
      </w:r>
      <w:r w:rsidRPr="00487C36">
        <w:rPr>
          <w:rStyle w:val="Emphasis"/>
          <w:highlight w:val="yellow"/>
        </w:rPr>
        <w:t>persevere</w:t>
      </w:r>
      <w:r w:rsidRPr="00487C36">
        <w:rPr>
          <w:rStyle w:val="StyleUnderline"/>
          <w:highlight w:val="yellow"/>
        </w:rPr>
        <w:t xml:space="preserve"> in conflict</w:t>
      </w:r>
      <w:r w:rsidRPr="00AB72D9">
        <w:rPr>
          <w:sz w:val="16"/>
        </w:rPr>
        <w:t xml:space="preserve"> if deterrence fails.  </w:t>
      </w:r>
    </w:p>
    <w:p w14:paraId="49D8F7AC" w14:textId="77777777" w:rsidR="00357A9B" w:rsidRPr="00AB72D9" w:rsidRDefault="00357A9B" w:rsidP="00357A9B">
      <w:pPr>
        <w:rPr>
          <w:sz w:val="16"/>
        </w:rPr>
      </w:pPr>
      <w:r w:rsidRPr="00AB72D9">
        <w:rPr>
          <w:sz w:val="16"/>
        </w:rPr>
        <w:t xml:space="preserve">In an address before the America Makes Members Meeting Exchange, Wax said </w:t>
      </w:r>
      <w:r w:rsidRPr="00487C36">
        <w:rPr>
          <w:rStyle w:val="StyleUnderline"/>
          <w:highlight w:val="yellow"/>
        </w:rPr>
        <w:t>each of</w:t>
      </w:r>
      <w:r w:rsidRPr="0063045F">
        <w:rPr>
          <w:rStyle w:val="StyleUnderline"/>
        </w:rPr>
        <w:t xml:space="preserve"> the </w:t>
      </w:r>
      <w:r w:rsidRPr="00487C36">
        <w:rPr>
          <w:rStyle w:val="Emphasis"/>
          <w:highlight w:val="yellow"/>
        </w:rPr>
        <w:t>14 critical technology areas</w:t>
      </w:r>
      <w:r w:rsidRPr="0063045F">
        <w:rPr>
          <w:rStyle w:val="StyleUnderline"/>
        </w:rPr>
        <w:t xml:space="preserve"> outlined in the National Defense Science and Technology </w:t>
      </w:r>
      <w:r w:rsidRPr="0063045F">
        <w:rPr>
          <w:rStyle w:val="Emphasis"/>
        </w:rPr>
        <w:t>Strategy</w:t>
      </w:r>
      <w:r w:rsidRPr="00AB72D9">
        <w:rPr>
          <w:sz w:val="16"/>
        </w:rPr>
        <w:t xml:space="preserve"> </w:t>
      </w:r>
      <w:r w:rsidRPr="00487C36">
        <w:rPr>
          <w:rStyle w:val="StyleUnderline"/>
          <w:highlight w:val="yellow"/>
        </w:rPr>
        <w:t xml:space="preserve">depends </w:t>
      </w:r>
      <w:r w:rsidRPr="00487C36">
        <w:rPr>
          <w:rStyle w:val="Emphasis"/>
          <w:highlight w:val="yellow"/>
        </w:rPr>
        <w:t>heavily</w:t>
      </w:r>
      <w:r w:rsidRPr="00AB72D9">
        <w:rPr>
          <w:sz w:val="16"/>
          <w:highlight w:val="yellow"/>
        </w:rPr>
        <w:t xml:space="preserve"> </w:t>
      </w:r>
      <w:r w:rsidRPr="00487C36">
        <w:rPr>
          <w:rStyle w:val="StyleUnderline"/>
          <w:highlight w:val="yellow"/>
        </w:rPr>
        <w:t>on</w:t>
      </w:r>
      <w:r w:rsidRPr="00AB72D9">
        <w:rPr>
          <w:sz w:val="16"/>
        </w:rPr>
        <w:t xml:space="preserve"> the </w:t>
      </w:r>
      <w:r w:rsidRPr="0063045F">
        <w:rPr>
          <w:rStyle w:val="StyleUnderline"/>
        </w:rPr>
        <w:t xml:space="preserve">DOD's ability to leverage </w:t>
      </w:r>
      <w:r w:rsidRPr="00487C36">
        <w:rPr>
          <w:rStyle w:val="Emphasis"/>
          <w:highlight w:val="yellow"/>
        </w:rPr>
        <w:t>cutting-edge manufacturing</w:t>
      </w:r>
      <w:r w:rsidRPr="00487C36">
        <w:rPr>
          <w:rStyle w:val="StyleUnderline"/>
          <w:highlight w:val="yellow"/>
        </w:rPr>
        <w:t xml:space="preserve"> processes</w:t>
      </w:r>
      <w:r w:rsidRPr="00AB72D9">
        <w:rPr>
          <w:sz w:val="16"/>
        </w:rPr>
        <w:t xml:space="preserve"> from the industrial base.  </w:t>
      </w:r>
    </w:p>
    <w:p w14:paraId="23A26537" w14:textId="77777777" w:rsidR="00357A9B" w:rsidRPr="00AB72D9" w:rsidRDefault="00357A9B" w:rsidP="00357A9B">
      <w:pPr>
        <w:rPr>
          <w:sz w:val="16"/>
        </w:rPr>
      </w:pPr>
      <w:r w:rsidRPr="00AB72D9">
        <w:rPr>
          <w:sz w:val="16"/>
        </w:rPr>
        <w:t xml:space="preserve">Those </w:t>
      </w:r>
      <w:r w:rsidRPr="0063045F">
        <w:rPr>
          <w:rStyle w:val="StyleUnderline"/>
        </w:rPr>
        <w:t>critical technologies include biotechnology, microelectronics, hypersonics and renewable energy generation</w:t>
      </w:r>
      <w:r w:rsidRPr="00AB72D9">
        <w:rPr>
          <w:sz w:val="16"/>
        </w:rPr>
        <w:t xml:space="preserve"> and storage, among others.  </w:t>
      </w:r>
    </w:p>
    <w:p w14:paraId="2811BFC1" w14:textId="77777777" w:rsidR="00357A9B" w:rsidRPr="00AB72D9" w:rsidRDefault="00357A9B" w:rsidP="00357A9B">
      <w:pPr>
        <w:rPr>
          <w:sz w:val="16"/>
        </w:rPr>
      </w:pPr>
      <w:r w:rsidRPr="00AB72D9">
        <w:rPr>
          <w:sz w:val="16"/>
        </w:rPr>
        <w:t>"</w:t>
      </w:r>
      <w:r w:rsidRPr="00487C36">
        <w:rPr>
          <w:rStyle w:val="Emphasis"/>
          <w:highlight w:val="yellow"/>
        </w:rPr>
        <w:t>Not one</w:t>
      </w:r>
      <w:r w:rsidRPr="00AB72D9">
        <w:rPr>
          <w:sz w:val="16"/>
          <w:highlight w:val="yellow"/>
        </w:rPr>
        <w:t xml:space="preserve"> </w:t>
      </w:r>
      <w:r w:rsidRPr="00487C36">
        <w:rPr>
          <w:rStyle w:val="StyleUnderline"/>
          <w:highlight w:val="yellow"/>
        </w:rPr>
        <w:t xml:space="preserve">of these </w:t>
      </w:r>
      <w:r w:rsidRPr="00487C36">
        <w:rPr>
          <w:rStyle w:val="Emphasis"/>
          <w:highlight w:val="yellow"/>
        </w:rPr>
        <w:t>critical technologies</w:t>
      </w:r>
      <w:r w:rsidRPr="00487C36">
        <w:rPr>
          <w:rStyle w:val="StyleUnderline"/>
          <w:highlight w:val="yellow"/>
        </w:rPr>
        <w:t xml:space="preserve"> will succeed without </w:t>
      </w:r>
      <w:r w:rsidRPr="00487C36">
        <w:rPr>
          <w:rStyle w:val="Emphasis"/>
          <w:highlight w:val="yellow"/>
        </w:rPr>
        <w:t>advances</w:t>
      </w:r>
      <w:r w:rsidRPr="00487C36">
        <w:rPr>
          <w:rStyle w:val="StyleUnderline"/>
          <w:highlight w:val="yellow"/>
        </w:rPr>
        <w:t xml:space="preserve"> in </w:t>
      </w:r>
      <w:r w:rsidRPr="00487C36">
        <w:rPr>
          <w:rStyle w:val="Emphasis"/>
          <w:highlight w:val="yellow"/>
        </w:rPr>
        <w:t>manufacturing</w:t>
      </w:r>
      <w:r w:rsidRPr="00AB72D9">
        <w:rPr>
          <w:sz w:val="16"/>
        </w:rPr>
        <w:t xml:space="preserve">," he said. "Very simply, </w:t>
      </w:r>
      <w:r w:rsidRPr="00487C36">
        <w:rPr>
          <w:rStyle w:val="StyleUnderline"/>
          <w:highlight w:val="yellow"/>
        </w:rPr>
        <w:t xml:space="preserve">if you cannot </w:t>
      </w:r>
      <w:r w:rsidRPr="00487C36">
        <w:rPr>
          <w:rStyle w:val="Emphasis"/>
          <w:highlight w:val="yellow"/>
        </w:rPr>
        <w:t>make it</w:t>
      </w:r>
      <w:r w:rsidRPr="00487C36">
        <w:rPr>
          <w:rStyle w:val="StyleUnderline"/>
          <w:highlight w:val="yellow"/>
        </w:rPr>
        <w:t xml:space="preserve">, you cannot </w:t>
      </w:r>
      <w:r w:rsidRPr="00487C36">
        <w:rPr>
          <w:rStyle w:val="Emphasis"/>
          <w:highlight w:val="yellow"/>
        </w:rPr>
        <w:t>have it</w:t>
      </w:r>
      <w:r w:rsidRPr="00AB72D9">
        <w:rPr>
          <w:sz w:val="16"/>
        </w:rPr>
        <w:t>."</w:t>
      </w:r>
    </w:p>
    <w:p w14:paraId="4BF6219C" w14:textId="77777777" w:rsidR="00357A9B" w:rsidRPr="0063045F" w:rsidRDefault="00357A9B" w:rsidP="00357A9B">
      <w:pPr>
        <w:rPr>
          <w:rStyle w:val="StyleUnderline"/>
        </w:rPr>
      </w:pPr>
      <w:r w:rsidRPr="00487C36">
        <w:rPr>
          <w:rStyle w:val="Emphasis"/>
          <w:highlight w:val="yellow"/>
        </w:rPr>
        <w:t>Wax</w:t>
      </w:r>
      <w:r w:rsidRPr="00AB72D9">
        <w:rPr>
          <w:sz w:val="16"/>
        </w:rPr>
        <w:t xml:space="preserve"> </w:t>
      </w:r>
      <w:r w:rsidRPr="0063045F">
        <w:rPr>
          <w:rStyle w:val="StyleUnderline"/>
        </w:rPr>
        <w:t xml:space="preserve">specifically </w:t>
      </w:r>
      <w:r w:rsidRPr="00487C36">
        <w:rPr>
          <w:rStyle w:val="StyleUnderline"/>
          <w:highlight w:val="yellow"/>
        </w:rPr>
        <w:t xml:space="preserve">highlighted the role of </w:t>
      </w:r>
      <w:r w:rsidRPr="00487C36">
        <w:rPr>
          <w:rStyle w:val="Emphasis"/>
          <w:highlight w:val="yellow"/>
        </w:rPr>
        <w:t>additive manufacturing</w:t>
      </w:r>
      <w:r w:rsidRPr="00AB72D9">
        <w:rPr>
          <w:sz w:val="16"/>
        </w:rPr>
        <w:t xml:space="preserve">, commonly </w:t>
      </w:r>
      <w:r w:rsidRPr="00487C36">
        <w:rPr>
          <w:rStyle w:val="StyleUnderline"/>
          <w:highlight w:val="yellow"/>
        </w:rPr>
        <w:t xml:space="preserve">called </w:t>
      </w:r>
      <w:r w:rsidRPr="00487C36">
        <w:rPr>
          <w:rStyle w:val="Emphasis"/>
          <w:highlight w:val="yellow"/>
        </w:rPr>
        <w:t>3D printing</w:t>
      </w:r>
      <w:r w:rsidRPr="00AB72D9">
        <w:rPr>
          <w:sz w:val="16"/>
        </w:rPr>
        <w:t xml:space="preserve">, </w:t>
      </w:r>
      <w:r w:rsidRPr="00487C36">
        <w:rPr>
          <w:rStyle w:val="StyleUnderline"/>
          <w:highlight w:val="yellow"/>
        </w:rPr>
        <w:t>in enabling</w:t>
      </w:r>
      <w:r w:rsidRPr="0063045F">
        <w:rPr>
          <w:rStyle w:val="StyleUnderline"/>
        </w:rPr>
        <w:t xml:space="preserve"> the industrial base to produce</w:t>
      </w:r>
      <w:r w:rsidRPr="00AB72D9">
        <w:rPr>
          <w:sz w:val="16"/>
        </w:rPr>
        <w:t xml:space="preserve"> these </w:t>
      </w:r>
      <w:r w:rsidRPr="00487C36">
        <w:rPr>
          <w:rStyle w:val="Emphasis"/>
          <w:highlight w:val="yellow"/>
        </w:rPr>
        <w:t>critical</w:t>
      </w:r>
      <w:r w:rsidRPr="00487C36">
        <w:rPr>
          <w:rStyle w:val="StyleUnderline"/>
          <w:highlight w:val="yellow"/>
        </w:rPr>
        <w:t>, cutting-edge capabilities</w:t>
      </w:r>
      <w:r w:rsidRPr="0063045F">
        <w:rPr>
          <w:rStyle w:val="StyleUnderline"/>
        </w:rPr>
        <w:t xml:space="preserve"> </w:t>
      </w:r>
      <w:r w:rsidRPr="0063045F">
        <w:rPr>
          <w:rStyle w:val="Emphasis"/>
        </w:rPr>
        <w:t>affordably</w:t>
      </w:r>
      <w:r w:rsidRPr="0063045F">
        <w:rPr>
          <w:rStyle w:val="StyleUnderline"/>
        </w:rPr>
        <w:t xml:space="preserve">. </w:t>
      </w:r>
    </w:p>
    <w:p w14:paraId="516E4F2B" w14:textId="3D5994A2" w:rsidR="00357A9B" w:rsidRPr="00AB72D9" w:rsidRDefault="00357A9B" w:rsidP="00357A9B">
      <w:pPr>
        <w:rPr>
          <w:sz w:val="16"/>
        </w:rPr>
      </w:pPr>
      <w:r w:rsidRPr="00AB72D9">
        <w:rPr>
          <w:sz w:val="16"/>
        </w:rPr>
        <w:t>"</w:t>
      </w:r>
      <w:r w:rsidRPr="00487C36">
        <w:rPr>
          <w:rStyle w:val="Emphasis"/>
          <w:highlight w:val="yellow"/>
        </w:rPr>
        <w:t>Additive manufacturing</w:t>
      </w:r>
      <w:r w:rsidRPr="00AB72D9">
        <w:rPr>
          <w:sz w:val="16"/>
        </w:rPr>
        <w:t xml:space="preserve">, particularly, </w:t>
      </w:r>
      <w:r w:rsidRPr="00487C36">
        <w:rPr>
          <w:rStyle w:val="StyleUnderline"/>
          <w:highlight w:val="yellow"/>
        </w:rPr>
        <w:t>touches</w:t>
      </w:r>
      <w:r w:rsidRPr="0063045F">
        <w:rPr>
          <w:rStyle w:val="StyleUnderline"/>
        </w:rPr>
        <w:t xml:space="preserve"> </w:t>
      </w:r>
      <w:r w:rsidRPr="00487C36">
        <w:rPr>
          <w:rStyle w:val="StyleUnderline"/>
          <w:highlight w:val="yellow"/>
        </w:rPr>
        <w:t xml:space="preserve">many of these </w:t>
      </w:r>
      <w:r w:rsidRPr="00487C36">
        <w:rPr>
          <w:rStyle w:val="Emphasis"/>
          <w:highlight w:val="yellow"/>
        </w:rPr>
        <w:t>critical technology areas</w:t>
      </w:r>
      <w:r w:rsidRPr="00AB72D9">
        <w:rPr>
          <w:sz w:val="16"/>
        </w:rPr>
        <w:t xml:space="preserve"> </w:t>
      </w:r>
      <w:r w:rsidRPr="0063045F">
        <w:rPr>
          <w:rStyle w:val="StyleUnderline"/>
        </w:rPr>
        <w:t>including advanced materials, hypersonics, space technology, renewable energy generation and storage, directed energy, and microelectronics</w:t>
      </w:r>
      <w:r w:rsidRPr="00AB72D9">
        <w:rPr>
          <w:sz w:val="16"/>
        </w:rPr>
        <w:t xml:space="preserve">," he said.  </w:t>
      </w:r>
    </w:p>
    <w:p w14:paraId="0FDFF47F" w14:textId="77777777" w:rsidR="00357A9B" w:rsidRPr="00571FD2" w:rsidRDefault="00357A9B" w:rsidP="00357A9B">
      <w:pPr>
        <w:pStyle w:val="Heading4"/>
      </w:pPr>
      <w:r w:rsidRPr="00571FD2">
        <w:t>Chinese tech supremacy causes extinction.</w:t>
      </w:r>
    </w:p>
    <w:p w14:paraId="1DB377BE" w14:textId="77777777" w:rsidR="00357A9B" w:rsidRPr="00571FD2" w:rsidRDefault="00357A9B" w:rsidP="00357A9B">
      <w:r w:rsidRPr="00571FD2">
        <w:rPr>
          <w:rStyle w:val="Style13ptBold"/>
        </w:rPr>
        <w:t>Kroenig 21</w:t>
      </w:r>
      <w:r w:rsidRPr="00571FD2">
        <w:t xml:space="preserve"> — Matthew Kroenig, Professor in the Department of Government and the Edmund A. Walsh School of Foreign Service at Georgetown University, Director of the Global Strategy Initiative and Deputy Director of the Scowcroft Center for Strategy and Security at the Atlantic Council, former Special Government Employee and Senior Policy Adviser to the Office of the Assistant Secretary of Defense for Strategy, Plans, and Capability/Nuclear and Missile Defense Policy at the U.S. Department of Defense, former Stanton Nuclear Security Fellow at the Council on Foreign Relations, holds a Ph.D. in Political Science from the University of California-Berkeley, 2021 (“Will Emerging Technology Cause Nuclear War?: Bringing Geopolitics Back In,” </w:t>
      </w:r>
      <w:r w:rsidRPr="00571FD2">
        <w:rPr>
          <w:i/>
          <w:iCs/>
        </w:rPr>
        <w:t>Strategic Studies Quarterly</w:t>
      </w:r>
      <w:r w:rsidRPr="00571FD2">
        <w:t>, Volume 15, Issue 4, Winter, Available Online to Subscribing Institutions via EBSCO Open Access Journals, p. 64-70)</w:t>
      </w:r>
    </w:p>
    <w:p w14:paraId="09057211" w14:textId="77777777" w:rsidR="00357A9B" w:rsidRPr="00571FD2" w:rsidRDefault="00357A9B" w:rsidP="00357A9B">
      <w:pPr>
        <w:rPr>
          <w:rStyle w:val="StyleUnderline"/>
        </w:rPr>
      </w:pPr>
      <w:r w:rsidRPr="00571FD2">
        <w:t xml:space="preserve">How will states use such a newfound advantage? Technology rarely fundamentally changes the nature or objectives of states. More often, </w:t>
      </w:r>
      <w:r w:rsidRPr="00571FD2">
        <w:rPr>
          <w:rStyle w:val="StyleUnderline"/>
        </w:rPr>
        <w:t>states use tech</w:t>
      </w:r>
      <w:r w:rsidRPr="00571FD2">
        <w:t xml:space="preserve">nology </w:t>
      </w:r>
      <w:r w:rsidRPr="00571FD2">
        <w:rPr>
          <w:rStyle w:val="StyleUnderline"/>
        </w:rPr>
        <w:t xml:space="preserve">to advance </w:t>
      </w:r>
      <w:r w:rsidRPr="00571FD2">
        <w:rPr>
          <w:rStyle w:val="Emphasis"/>
        </w:rPr>
        <w:t>preexisting geopolitical aims</w:t>
      </w:r>
      <w:r w:rsidRPr="00571FD2">
        <w:rPr>
          <w:rStyle w:val="StyleUnderline"/>
        </w:rPr>
        <w:t>.</w:t>
      </w:r>
      <w:r w:rsidRPr="00571FD2">
        <w:t xml:space="preserve"> Moreover, </w:t>
      </w:r>
      <w:r w:rsidRPr="00571FD2">
        <w:rPr>
          <w:rStyle w:val="StyleUnderline"/>
        </w:rPr>
        <w:t>enhanced power can result in greater ambition. Given the geopolitical landscape</w:t>
      </w:r>
      <w:r w:rsidRPr="00571FD2">
        <w:t xml:space="preserve"> described, </w:t>
      </w:r>
      <w:r w:rsidRPr="00571FD2">
        <w:rPr>
          <w:rStyle w:val="StyleUnderline"/>
        </w:rPr>
        <w:t>it is likely the U</w:t>
      </w:r>
      <w:r w:rsidRPr="00571FD2">
        <w:t xml:space="preserve">nited </w:t>
      </w:r>
      <w:r w:rsidRPr="00571FD2">
        <w:rPr>
          <w:rStyle w:val="StyleUnderline"/>
        </w:rPr>
        <w:t>S</w:t>
      </w:r>
      <w:r w:rsidRPr="00571FD2">
        <w:t xml:space="preserve">tates </w:t>
      </w:r>
      <w:r w:rsidRPr="00571FD2">
        <w:rPr>
          <w:rStyle w:val="StyleUnderline"/>
        </w:rPr>
        <w:t>and its Allies and partners at the core</w:t>
      </w:r>
      <w:r w:rsidRPr="00571FD2">
        <w:t xml:space="preserve"> [end page 66] </w:t>
      </w:r>
      <w:r w:rsidRPr="00571FD2">
        <w:rPr>
          <w:rStyle w:val="StyleUnderline"/>
        </w:rPr>
        <w:t>of the international system will behave differently with new military tech</w:t>
      </w:r>
      <w:r w:rsidRPr="00571FD2">
        <w:t xml:space="preserve">nologies </w:t>
      </w:r>
      <w:r w:rsidRPr="00571FD2">
        <w:rPr>
          <w:rStyle w:val="StyleUnderline"/>
        </w:rPr>
        <w:t>than will revisionist powers</w:t>
      </w:r>
      <w:r w:rsidRPr="00571FD2">
        <w:t xml:space="preserve">, </w:t>
      </w:r>
      <w:r w:rsidRPr="00571FD2">
        <w:rPr>
          <w:rStyle w:val="StyleUnderline"/>
        </w:rPr>
        <w:t>such as Russia and China.</w:t>
      </w:r>
    </w:p>
    <w:p w14:paraId="30F5B8F0" w14:textId="77777777" w:rsidR="00357A9B" w:rsidRPr="00571FD2" w:rsidRDefault="00357A9B" w:rsidP="00357A9B">
      <w:r w:rsidRPr="00571FD2">
        <w:rPr>
          <w:rStyle w:val="StyleUnderline"/>
        </w:rPr>
        <w:lastRenderedPageBreak/>
        <w:t xml:space="preserve">The </w:t>
      </w:r>
      <w:r w:rsidRPr="00571FD2">
        <w:rPr>
          <w:rStyle w:val="StyleUnderline"/>
          <w:highlight w:val="yellow"/>
        </w:rPr>
        <w:t>spread of new tech</w:t>
      </w:r>
      <w:r w:rsidRPr="00571FD2">
        <w:t xml:space="preserve">nology </w:t>
      </w:r>
      <w:r w:rsidRPr="00571FD2">
        <w:rPr>
          <w:rStyle w:val="StyleUnderline"/>
          <w:highlight w:val="yellow"/>
        </w:rPr>
        <w:t>to the U</w:t>
      </w:r>
      <w:r w:rsidRPr="00571FD2">
        <w:t xml:space="preserve">nited </w:t>
      </w:r>
      <w:r w:rsidRPr="00571FD2">
        <w:rPr>
          <w:rStyle w:val="StyleUnderline"/>
          <w:highlight w:val="yellow"/>
        </w:rPr>
        <w:t>S</w:t>
      </w:r>
      <w:r w:rsidRPr="00571FD2">
        <w:t xml:space="preserve">tates </w:t>
      </w:r>
      <w:r w:rsidRPr="00571FD2">
        <w:rPr>
          <w:rStyle w:val="StyleUnderline"/>
          <w:highlight w:val="yellow"/>
        </w:rPr>
        <w:t xml:space="preserve">and </w:t>
      </w:r>
      <w:r w:rsidRPr="00571FD2">
        <w:rPr>
          <w:rStyle w:val="StyleUnderline"/>
        </w:rPr>
        <w:t xml:space="preserve">its </w:t>
      </w:r>
      <w:r w:rsidRPr="00571FD2">
        <w:rPr>
          <w:rStyle w:val="StyleUnderline"/>
          <w:highlight w:val="yellow"/>
        </w:rPr>
        <w:t>Allies</w:t>
      </w:r>
      <w:r w:rsidRPr="00571FD2">
        <w:rPr>
          <w:rStyle w:val="StyleUnderline"/>
        </w:rPr>
        <w:t xml:space="preserve"> and partners would likely serve</w:t>
      </w:r>
      <w:r w:rsidRPr="00571FD2">
        <w:t xml:space="preserve">, </w:t>
      </w:r>
      <w:r w:rsidRPr="00571FD2">
        <w:rPr>
          <w:rStyle w:val="StyleUnderline"/>
        </w:rPr>
        <w:t>on balance</w:t>
      </w:r>
      <w:r w:rsidRPr="00571FD2">
        <w:t xml:space="preserve">, </w:t>
      </w:r>
      <w:r w:rsidRPr="00571FD2">
        <w:rPr>
          <w:rStyle w:val="StyleUnderline"/>
        </w:rPr>
        <w:t xml:space="preserve">to </w:t>
      </w:r>
      <w:r w:rsidRPr="00571FD2">
        <w:rPr>
          <w:rStyle w:val="Emphasis"/>
          <w:highlight w:val="yellow"/>
        </w:rPr>
        <w:t>reinforce</w:t>
      </w:r>
      <w:r w:rsidRPr="00571FD2">
        <w:rPr>
          <w:rStyle w:val="Emphasis"/>
        </w:rPr>
        <w:t xml:space="preserve"> the existing sources of </w:t>
      </w:r>
      <w:r w:rsidRPr="00571FD2">
        <w:rPr>
          <w:rStyle w:val="Emphasis"/>
          <w:highlight w:val="yellow"/>
        </w:rPr>
        <w:t>stability</w:t>
      </w:r>
      <w:r w:rsidRPr="00571FD2">
        <w:rPr>
          <w:rStyle w:val="StyleUnderline"/>
        </w:rPr>
        <w:t xml:space="preserve"> in the prevailing international system.</w:t>
      </w:r>
      <w:r w:rsidRPr="00571FD2">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5DC4A2F5" w14:textId="77777777" w:rsidR="00357A9B" w:rsidRPr="00571FD2" w:rsidRDefault="00357A9B" w:rsidP="00357A9B">
      <w:pPr>
        <w:rPr>
          <w:rStyle w:val="StyleUnderline"/>
        </w:rPr>
      </w:pPr>
      <w:r w:rsidRPr="00571FD2">
        <w:rPr>
          <w:rStyle w:val="StyleUnderline"/>
        </w:rPr>
        <w:t xml:space="preserve">In the future, these status quo powers are apt to use military advantages to reinforce their position in the international system and to </w:t>
      </w:r>
      <w:r w:rsidRPr="00571FD2">
        <w:rPr>
          <w:rStyle w:val="StyleUnderline"/>
          <w:highlight w:val="yellow"/>
        </w:rPr>
        <w:t>deter attacks</w:t>
      </w:r>
      <w:r w:rsidRPr="00571FD2">
        <w:rPr>
          <w:rStyle w:val="StyleUnderline"/>
        </w:rPr>
        <w:t xml:space="preserve"> against Allies and partners in Europe and the Indo-Pacific. These states might also employ military power to deal with threats posed by </w:t>
      </w:r>
      <w:r w:rsidRPr="00571FD2">
        <w:rPr>
          <w:rStyle w:val="Emphasis"/>
        </w:rPr>
        <w:t>terrorist networks</w:t>
      </w:r>
      <w:r w:rsidRPr="00571FD2">
        <w:rPr>
          <w:rStyle w:val="StyleUnderline"/>
        </w:rPr>
        <w:t xml:space="preserve"> or by regional revisionist powers such as </w:t>
      </w:r>
      <w:r w:rsidRPr="00571FD2">
        <w:rPr>
          <w:rStyle w:val="Emphasis"/>
        </w:rPr>
        <w:t>Iran</w:t>
      </w:r>
      <w:r w:rsidRPr="00571FD2">
        <w:rPr>
          <w:rStyle w:val="StyleUnderline"/>
        </w:rPr>
        <w:t xml:space="preserve"> and </w:t>
      </w:r>
      <w:r w:rsidRPr="00571FD2">
        <w:rPr>
          <w:rStyle w:val="Emphasis"/>
        </w:rPr>
        <w:t>North Korea</w:t>
      </w:r>
      <w:r w:rsidRPr="00571FD2">
        <w:rPr>
          <w:rStyle w:val="StyleUnderline"/>
        </w:rPr>
        <w:t>. But it is extremely difficult to imagine scenarios in which Washington or its Allies or partners would use newfound military advantages provided by emerging tech</w:t>
      </w:r>
      <w:r w:rsidRPr="00571FD2">
        <w:t xml:space="preserve">nology </w:t>
      </w:r>
      <w:r w:rsidRPr="00571FD2">
        <w:rPr>
          <w:rStyle w:val="StyleUnderline"/>
        </w:rPr>
        <w:t>to conduct an armed attack against Russia or China.</w:t>
      </w:r>
    </w:p>
    <w:p w14:paraId="5BAC6DB0" w14:textId="77777777" w:rsidR="00357A9B" w:rsidRPr="00571FD2" w:rsidRDefault="00357A9B" w:rsidP="00357A9B">
      <w:r w:rsidRPr="00571FD2">
        <w:t xml:space="preserve">Similarly, </w:t>
      </w:r>
      <w:r w:rsidRPr="00571FD2">
        <w:rPr>
          <w:rStyle w:val="Emphasis"/>
        </w:rPr>
        <w:t>Moscow</w:t>
      </w:r>
      <w:r w:rsidRPr="00571FD2">
        <w:rPr>
          <w:rStyle w:val="StyleUnderline"/>
        </w:rPr>
        <w:t xml:space="preserve"> and </w:t>
      </w:r>
      <w:r w:rsidRPr="00571FD2">
        <w:rPr>
          <w:rStyle w:val="Emphasis"/>
          <w:highlight w:val="yellow"/>
        </w:rPr>
        <w:t>Beijing</w:t>
      </w:r>
      <w:r w:rsidRPr="00571FD2">
        <w:rPr>
          <w:rStyle w:val="StyleUnderline"/>
        </w:rPr>
        <w:t xml:space="preserve"> would</w:t>
      </w:r>
      <w:r w:rsidRPr="00571FD2">
        <w:t xml:space="preserve"> likely </w:t>
      </w:r>
      <w:r w:rsidRPr="00571FD2">
        <w:rPr>
          <w:rStyle w:val="StyleUnderline"/>
        </w:rPr>
        <w:t xml:space="preserve">use any newfound military strength to advance their preexisting </w:t>
      </w:r>
      <w:r w:rsidRPr="00571FD2">
        <w:rPr>
          <w:rStyle w:val="Emphasis"/>
        </w:rPr>
        <w:t>geopolitical aims</w:t>
      </w:r>
      <w:r w:rsidRPr="00571FD2">
        <w:t xml:space="preserve">. Given their very different positions in the international system, however, </w:t>
      </w:r>
      <w:r w:rsidRPr="00571FD2">
        <w:rPr>
          <w:rStyle w:val="StyleUnderline"/>
        </w:rPr>
        <w:t xml:space="preserve">these states are likely to </w:t>
      </w:r>
      <w:r w:rsidRPr="00571FD2">
        <w:rPr>
          <w:rStyle w:val="StyleUnderline"/>
          <w:highlight w:val="yellow"/>
        </w:rPr>
        <w:t>employ new</w:t>
      </w:r>
      <w:r w:rsidRPr="00571FD2">
        <w:t xml:space="preserve"> military </w:t>
      </w:r>
      <w:r w:rsidRPr="00571FD2">
        <w:rPr>
          <w:rStyle w:val="StyleUnderline"/>
          <w:highlight w:val="yellow"/>
        </w:rPr>
        <w:t>tech</w:t>
      </w:r>
      <w:r w:rsidRPr="00571FD2">
        <w:t xml:space="preserve">nologies </w:t>
      </w:r>
      <w:r w:rsidRPr="00571FD2">
        <w:rPr>
          <w:rStyle w:val="StyleUnderline"/>
          <w:highlight w:val="yellow"/>
        </w:rPr>
        <w:t xml:space="preserve">in ways that are </w:t>
      </w:r>
      <w:r w:rsidRPr="00571FD2">
        <w:rPr>
          <w:rStyle w:val="Emphasis"/>
          <w:highlight w:val="yellow"/>
        </w:rPr>
        <w:t>destabilizing</w:t>
      </w:r>
      <w:r w:rsidRPr="00571FD2">
        <w:t>. These states have made clear their dissatisfaction with the existing international system and their desire to revise it. Both countries have ongoing border disputes with multiple neighboring countries.</w:t>
      </w:r>
    </w:p>
    <w:p w14:paraId="00F8ED3B" w14:textId="77777777" w:rsidR="00357A9B" w:rsidRPr="00571FD2" w:rsidRDefault="00357A9B" w:rsidP="00357A9B">
      <w:r w:rsidRPr="00571FD2">
        <w:rPr>
          <w:rStyle w:val="StyleUnderline"/>
        </w:rPr>
        <w:t xml:space="preserve">If Moscow </w:t>
      </w:r>
      <w:r w:rsidRPr="00571FD2">
        <w:rPr>
          <w:rStyle w:val="Emphasis"/>
        </w:rPr>
        <w:t>developed</w:t>
      </w:r>
      <w:r w:rsidRPr="00571FD2">
        <w:rPr>
          <w:rStyle w:val="StyleUnderline"/>
        </w:rPr>
        <w:t xml:space="preserve"> new</w:t>
      </w:r>
      <w:r w:rsidRPr="00571FD2">
        <w:t xml:space="preserve"> military </w:t>
      </w:r>
      <w:r w:rsidRPr="00571FD2">
        <w:rPr>
          <w:rStyle w:val="StyleUnderline"/>
        </w:rPr>
        <w:t>tech</w:t>
      </w:r>
      <w:r w:rsidRPr="00571FD2">
        <w:t xml:space="preserve">nologies </w:t>
      </w:r>
      <w:r w:rsidRPr="00571FD2">
        <w:rPr>
          <w:rStyle w:val="StyleUnderline"/>
        </w:rPr>
        <w:t xml:space="preserve">and operational concepts that </w:t>
      </w:r>
      <w:r w:rsidRPr="00571FD2">
        <w:rPr>
          <w:rStyle w:val="StyleUnderline"/>
          <w:highlight w:val="yellow"/>
        </w:rPr>
        <w:t>shift</w:t>
      </w:r>
      <w:r w:rsidRPr="00571FD2">
        <w:rPr>
          <w:rStyle w:val="StyleUnderline"/>
        </w:rPr>
        <w:t xml:space="preserve">ed the </w:t>
      </w:r>
      <w:r w:rsidRPr="00571FD2">
        <w:rPr>
          <w:rStyle w:val="Emphasis"/>
          <w:highlight w:val="yellow"/>
        </w:rPr>
        <w:t>balance of power</w:t>
      </w:r>
      <w:r w:rsidRPr="00571FD2">
        <w:rPr>
          <w:rStyle w:val="StyleUnderline"/>
        </w:rPr>
        <w:t xml:space="preserve"> in its favor, it would</w:t>
      </w:r>
      <w:r w:rsidRPr="00571FD2">
        <w:t xml:space="preserve"> likely </w:t>
      </w:r>
      <w:r w:rsidRPr="00571FD2">
        <w:rPr>
          <w:rStyle w:val="StyleUnderline"/>
        </w:rPr>
        <w:t>use this</w:t>
      </w:r>
      <w:r w:rsidRPr="00571FD2">
        <w:t xml:space="preserve"> advantage </w:t>
      </w:r>
      <w:r w:rsidRPr="00571FD2">
        <w:rPr>
          <w:rStyle w:val="StyleUnderline"/>
        </w:rPr>
        <w:t xml:space="preserve">to </w:t>
      </w:r>
      <w:r w:rsidRPr="00571FD2">
        <w:rPr>
          <w:rStyle w:val="StyleUnderline"/>
          <w:highlight w:val="yellow"/>
        </w:rPr>
        <w:t xml:space="preserve">pursue </w:t>
      </w:r>
      <w:r w:rsidRPr="00571FD2">
        <w:rPr>
          <w:rStyle w:val="Emphasis"/>
          <w:highlight w:val="yellow"/>
        </w:rPr>
        <w:t>revisionist aims</w:t>
      </w:r>
      <w:r w:rsidRPr="00571FD2">
        <w:rPr>
          <w:rStyle w:val="StyleUnderline"/>
        </w:rPr>
        <w:t xml:space="preserve">. If Moscow acquired a </w:t>
      </w:r>
      <w:r w:rsidRPr="00571FD2">
        <w:rPr>
          <w:rStyle w:val="Emphasis"/>
        </w:rPr>
        <w:t>newfound ability</w:t>
      </w:r>
      <w:r w:rsidRPr="00571FD2">
        <w:rPr>
          <w:rStyle w:val="StyleUnderline"/>
        </w:rPr>
        <w:t xml:space="preserve"> to</w:t>
      </w:r>
      <w:r w:rsidRPr="00571FD2">
        <w:t xml:space="preserve"> more </w:t>
      </w:r>
      <w:r w:rsidRPr="00571FD2">
        <w:rPr>
          <w:rStyle w:val="Emphasis"/>
        </w:rPr>
        <w:t>easily invade</w:t>
      </w:r>
      <w:r w:rsidRPr="00571FD2">
        <w:rPr>
          <w:rStyle w:val="StyleUnderline"/>
        </w:rPr>
        <w:t xml:space="preserve"> and </w:t>
      </w:r>
      <w:r w:rsidRPr="00571FD2">
        <w:rPr>
          <w:rStyle w:val="Emphasis"/>
        </w:rPr>
        <w:t>occupy territory</w:t>
      </w:r>
      <w:r w:rsidRPr="00571FD2">
        <w:t xml:space="preserve"> in Eastern Europe, for example (or if Putin believed Russia had such a capability), it is more likely </w:t>
      </w:r>
      <w:r w:rsidRPr="00571FD2">
        <w:rPr>
          <w:rStyle w:val="StyleUnderline"/>
        </w:rPr>
        <w:t xml:space="preserve">Russia would be tempted to engage in </w:t>
      </w:r>
      <w:r w:rsidRPr="00571FD2">
        <w:rPr>
          <w:rStyle w:val="Emphasis"/>
        </w:rPr>
        <w:t>aggression</w:t>
      </w:r>
      <w:r w:rsidRPr="00571FD2">
        <w:t>.</w:t>
      </w:r>
    </w:p>
    <w:p w14:paraId="68B1A050" w14:textId="77777777" w:rsidR="00357A9B" w:rsidRPr="00571FD2" w:rsidRDefault="00357A9B" w:rsidP="00357A9B">
      <w:r w:rsidRPr="00571FD2">
        <w:t xml:space="preserve">Likewise, </w:t>
      </w:r>
      <w:r w:rsidRPr="00571FD2">
        <w:rPr>
          <w:rStyle w:val="StyleUnderline"/>
        </w:rPr>
        <w:t xml:space="preserve">if </w:t>
      </w:r>
      <w:r w:rsidRPr="00571FD2">
        <w:rPr>
          <w:rStyle w:val="StyleUnderline"/>
          <w:highlight w:val="yellow"/>
        </w:rPr>
        <w:t>China</w:t>
      </w:r>
      <w:r w:rsidRPr="00571FD2">
        <w:rPr>
          <w:rStyle w:val="StyleUnderline"/>
        </w:rPr>
        <w:t xml:space="preserve"> acquired an </w:t>
      </w:r>
      <w:r w:rsidRPr="00571FD2">
        <w:rPr>
          <w:rStyle w:val="Emphasis"/>
        </w:rPr>
        <w:t>enhanced ability</w:t>
      </w:r>
      <w:r w:rsidRPr="00571FD2">
        <w:t xml:space="preserve"> through new technology </w:t>
      </w:r>
      <w:r w:rsidRPr="00571FD2">
        <w:rPr>
          <w:rStyle w:val="StyleUnderline"/>
        </w:rPr>
        <w:t xml:space="preserve">to </w:t>
      </w:r>
      <w:r w:rsidRPr="00571FD2">
        <w:rPr>
          <w:rStyle w:val="Emphasis"/>
          <w:highlight w:val="yellow"/>
        </w:rPr>
        <w:t>invade</w:t>
      </w:r>
      <w:r w:rsidRPr="00571FD2">
        <w:rPr>
          <w:rStyle w:val="StyleUnderline"/>
        </w:rPr>
        <w:t xml:space="preserve"> and </w:t>
      </w:r>
      <w:r w:rsidRPr="00571FD2">
        <w:rPr>
          <w:rStyle w:val="Emphasis"/>
        </w:rPr>
        <w:t xml:space="preserve">occupy </w:t>
      </w:r>
      <w:r w:rsidRPr="00571FD2">
        <w:rPr>
          <w:rStyle w:val="Emphasis"/>
          <w:highlight w:val="yellow"/>
        </w:rPr>
        <w:t>Taiwan</w:t>
      </w:r>
      <w:r w:rsidRPr="00571FD2">
        <w:rPr>
          <w:rStyle w:val="StyleUnderline"/>
          <w:highlight w:val="yellow"/>
        </w:rPr>
        <w:t xml:space="preserve"> or</w:t>
      </w:r>
      <w:r w:rsidRPr="00571FD2">
        <w:rPr>
          <w:rStyle w:val="StyleUnderline"/>
        </w:rPr>
        <w:t xml:space="preserve"> </w:t>
      </w:r>
      <w:r w:rsidRPr="00571FD2">
        <w:t xml:space="preserve">contested </w:t>
      </w:r>
      <w:r w:rsidRPr="00571FD2">
        <w:rPr>
          <w:rStyle w:val="StyleUnderline"/>
        </w:rPr>
        <w:t xml:space="preserve">islands in the </w:t>
      </w:r>
      <w:r w:rsidRPr="00571FD2">
        <w:rPr>
          <w:rStyle w:val="Emphasis"/>
        </w:rPr>
        <w:t>E</w:t>
      </w:r>
      <w:r w:rsidRPr="00571FD2">
        <w:t xml:space="preserve">ast </w:t>
      </w:r>
      <w:r w:rsidRPr="00571FD2">
        <w:rPr>
          <w:rStyle w:val="StyleUnderline"/>
        </w:rPr>
        <w:t xml:space="preserve">or </w:t>
      </w:r>
      <w:r w:rsidRPr="00571FD2">
        <w:rPr>
          <w:rStyle w:val="Emphasis"/>
          <w:highlight w:val="yellow"/>
        </w:rPr>
        <w:t>S</w:t>
      </w:r>
      <w:r w:rsidRPr="00571FD2">
        <w:t xml:space="preserve">outh </w:t>
      </w:r>
      <w:r w:rsidRPr="00571FD2">
        <w:rPr>
          <w:rStyle w:val="Emphasis"/>
          <w:highlight w:val="yellow"/>
        </w:rPr>
        <w:t>C</w:t>
      </w:r>
      <w:r w:rsidRPr="00571FD2">
        <w:t xml:space="preserve">hina </w:t>
      </w:r>
      <w:r w:rsidRPr="00571FD2">
        <w:rPr>
          <w:rStyle w:val="Emphasis"/>
          <w:highlight w:val="yellow"/>
        </w:rPr>
        <w:t>S</w:t>
      </w:r>
      <w:r w:rsidRPr="00571FD2">
        <w:t xml:space="preserve">eas, </w:t>
      </w:r>
      <w:r w:rsidRPr="00571FD2">
        <w:rPr>
          <w:rStyle w:val="StyleUnderline"/>
        </w:rPr>
        <w:t>Beijing</w:t>
      </w:r>
      <w:r w:rsidRPr="00571FD2">
        <w:t xml:space="preserve">’s leaders </w:t>
      </w:r>
      <w:r w:rsidRPr="00571FD2">
        <w:rPr>
          <w:rStyle w:val="StyleUnderline"/>
        </w:rPr>
        <w:t>might</w:t>
      </w:r>
      <w:r w:rsidRPr="00571FD2">
        <w:t xml:space="preserve"> also </w:t>
      </w:r>
      <w:r w:rsidRPr="00571FD2">
        <w:rPr>
          <w:rStyle w:val="StyleUnderline"/>
        </w:rPr>
        <w:t>find this</w:t>
      </w:r>
      <w:r w:rsidRPr="00571FD2">
        <w:t xml:space="preserve"> opportunity </w:t>
      </w:r>
      <w:r w:rsidRPr="00571FD2">
        <w:rPr>
          <w:rStyle w:val="Emphasis"/>
        </w:rPr>
        <w:t>tempting</w:t>
      </w:r>
      <w:r w:rsidRPr="00571FD2">
        <w:t xml:space="preserve">. If new technology enhances either power’s anti-access, area-denial network, then </w:t>
      </w:r>
      <w:r w:rsidRPr="00571FD2">
        <w:rPr>
          <w:rStyle w:val="StyleUnderline"/>
        </w:rPr>
        <w:t>its leaders may be more confident</w:t>
      </w:r>
      <w:r w:rsidRPr="00571FD2">
        <w:t xml:space="preserve"> in their ability </w:t>
      </w:r>
      <w:r w:rsidRPr="00571FD2">
        <w:rPr>
          <w:rStyle w:val="StyleUnderline"/>
        </w:rPr>
        <w:t xml:space="preserve">to achieve a </w:t>
      </w:r>
      <w:r w:rsidRPr="00571FD2">
        <w:rPr>
          <w:rStyle w:val="Emphasis"/>
        </w:rPr>
        <w:t>fait accompli</w:t>
      </w:r>
      <w:r w:rsidRPr="00571FD2">
        <w:rPr>
          <w:rStyle w:val="StyleUnderline"/>
        </w:rPr>
        <w:t xml:space="preserve"> attack against a </w:t>
      </w:r>
      <w:r w:rsidRPr="00571FD2">
        <w:rPr>
          <w:rStyle w:val="Emphasis"/>
        </w:rPr>
        <w:t>neighbor</w:t>
      </w:r>
      <w:r w:rsidRPr="00571FD2">
        <w:rPr>
          <w:rStyle w:val="StyleUnderline"/>
        </w:rPr>
        <w:t xml:space="preserve"> and</w:t>
      </w:r>
      <w:r w:rsidRPr="00571FD2">
        <w:t xml:space="preserve"> then </w:t>
      </w:r>
      <w:r w:rsidRPr="00571FD2">
        <w:rPr>
          <w:rStyle w:val="Emphasis"/>
        </w:rPr>
        <w:t>block</w:t>
      </w:r>
      <w:r w:rsidRPr="00571FD2">
        <w:rPr>
          <w:rStyle w:val="StyleUnderline"/>
        </w:rPr>
        <w:t xml:space="preserve"> a </w:t>
      </w:r>
      <w:r w:rsidRPr="00571FD2">
        <w:rPr>
          <w:rStyle w:val="Emphasis"/>
        </w:rPr>
        <w:t>US-led liberation</w:t>
      </w:r>
      <w:r w:rsidRPr="00571FD2">
        <w:t>.</w:t>
      </w:r>
    </w:p>
    <w:p w14:paraId="015FF988" w14:textId="77777777" w:rsidR="00357A9B" w:rsidRPr="00571FD2" w:rsidRDefault="00357A9B" w:rsidP="00357A9B">
      <w:r w:rsidRPr="00571FD2">
        <w:rPr>
          <w:rStyle w:val="StyleUnderline"/>
        </w:rPr>
        <w:t xml:space="preserve">These are </w:t>
      </w:r>
      <w:r w:rsidRPr="00571FD2">
        <w:rPr>
          <w:rStyle w:val="Emphasis"/>
        </w:rPr>
        <w:t>precisely</w:t>
      </w:r>
      <w:r w:rsidRPr="00571FD2">
        <w:rPr>
          <w:rStyle w:val="StyleUnderline"/>
        </w:rPr>
        <w:t xml:space="preserve"> the types of </w:t>
      </w:r>
      <w:r w:rsidRPr="00571FD2">
        <w:rPr>
          <w:rStyle w:val="Emphasis"/>
          <w:highlight w:val="yellow"/>
        </w:rPr>
        <w:t>shifts in</w:t>
      </w:r>
      <w:r w:rsidRPr="00571FD2">
        <w:rPr>
          <w:rStyle w:val="Emphasis"/>
        </w:rPr>
        <w:t xml:space="preserve"> the balance of </w:t>
      </w:r>
      <w:r w:rsidRPr="00571FD2">
        <w:rPr>
          <w:rStyle w:val="Emphasis"/>
          <w:highlight w:val="yellow"/>
        </w:rPr>
        <w:t>power</w:t>
      </w:r>
      <w:r w:rsidRPr="00571FD2">
        <w:rPr>
          <w:rStyle w:val="Emphasis"/>
        </w:rPr>
        <w:t xml:space="preserve"> that can </w:t>
      </w:r>
      <w:r w:rsidRPr="00571FD2">
        <w:rPr>
          <w:rStyle w:val="Emphasis"/>
          <w:highlight w:val="yellow"/>
        </w:rPr>
        <w:t>lead to war</w:t>
      </w:r>
      <w:r w:rsidRPr="00571FD2">
        <w:t xml:space="preserve">. As mentioned previously, </w:t>
      </w:r>
      <w:r w:rsidRPr="00571FD2">
        <w:rPr>
          <w:rStyle w:val="StyleUnderline"/>
        </w:rPr>
        <w:t xml:space="preserve">the predominant </w:t>
      </w:r>
      <w:r w:rsidRPr="00571FD2">
        <w:rPr>
          <w:rStyle w:val="Emphasis"/>
        </w:rPr>
        <w:t>scholarly theory</w:t>
      </w:r>
      <w:r w:rsidRPr="00571FD2">
        <w:rPr>
          <w:rStyle w:val="StyleUnderline"/>
        </w:rPr>
        <w:t xml:space="preserve"> on the causes of war</w:t>
      </w:r>
      <w:r w:rsidRPr="00571FD2">
        <w:t>—</w:t>
      </w:r>
      <w:r w:rsidRPr="00571FD2">
        <w:rPr>
          <w:rStyle w:val="Emphasis"/>
        </w:rPr>
        <w:t>the bargaining model</w:t>
      </w:r>
      <w:r w:rsidRPr="00571FD2">
        <w:t xml:space="preserve">—maintains that </w:t>
      </w:r>
      <w:r w:rsidRPr="00571FD2">
        <w:rPr>
          <w:rStyle w:val="StyleUnderline"/>
        </w:rPr>
        <w:t xml:space="preserve">imperfect information on the </w:t>
      </w:r>
      <w:r w:rsidRPr="00571FD2">
        <w:rPr>
          <w:rStyle w:val="Emphasis"/>
        </w:rPr>
        <w:t>balance of power</w:t>
      </w:r>
      <w:r w:rsidRPr="00571FD2">
        <w:rPr>
          <w:rStyle w:val="StyleUnderline"/>
        </w:rPr>
        <w:t xml:space="preserve"> and the </w:t>
      </w:r>
      <w:r w:rsidRPr="00571FD2">
        <w:rPr>
          <w:rStyle w:val="Emphasis"/>
        </w:rPr>
        <w:t>balance of resolve</w:t>
      </w:r>
      <w:r w:rsidRPr="00571FD2">
        <w:t xml:space="preserve"> and credible commitment problems </w:t>
      </w:r>
      <w:r w:rsidRPr="00571FD2">
        <w:rPr>
          <w:rStyle w:val="StyleUnderline"/>
        </w:rPr>
        <w:t xml:space="preserve">result in </w:t>
      </w:r>
      <w:r w:rsidRPr="00571FD2">
        <w:rPr>
          <w:rStyle w:val="Emphasis"/>
        </w:rPr>
        <w:t>international conflict</w:t>
      </w:r>
      <w:r w:rsidRPr="00571FD2">
        <w:t xml:space="preserve">.52 </w:t>
      </w:r>
      <w:r w:rsidRPr="00571FD2">
        <w:rPr>
          <w:rStyle w:val="StyleUnderline"/>
        </w:rPr>
        <w:t>New tech</w:t>
      </w:r>
      <w:r w:rsidRPr="00571FD2">
        <w:t xml:space="preserve">nology </w:t>
      </w:r>
      <w:r w:rsidRPr="00571FD2">
        <w:rPr>
          <w:rStyle w:val="StyleUnderline"/>
        </w:rPr>
        <w:t xml:space="preserve">can </w:t>
      </w:r>
      <w:r w:rsidRPr="00571FD2">
        <w:rPr>
          <w:rStyle w:val="StyleUnderline"/>
          <w:highlight w:val="yellow"/>
        </w:rPr>
        <w:t xml:space="preserve">exacerbate </w:t>
      </w:r>
      <w:r w:rsidRPr="00571FD2">
        <w:rPr>
          <w:rStyle w:val="StyleUnderline"/>
        </w:rPr>
        <w:t>these</w:t>
      </w:r>
      <w:r w:rsidRPr="00571FD2">
        <w:t xml:space="preserve"> causal </w:t>
      </w:r>
      <w:r w:rsidRPr="00571FD2">
        <w:rPr>
          <w:rStyle w:val="StyleUnderline"/>
        </w:rPr>
        <w:t xml:space="preserve">mechanisms by increasing </w:t>
      </w:r>
      <w:r w:rsidRPr="00571FD2">
        <w:rPr>
          <w:rStyle w:val="Emphasis"/>
          <w:highlight w:val="yellow"/>
        </w:rPr>
        <w:t>uncertainty</w:t>
      </w:r>
      <w:r w:rsidRPr="00571FD2">
        <w:rPr>
          <w:rStyle w:val="StyleUnderline"/>
        </w:rPr>
        <w:t xml:space="preserve"> about, or causing rapid </w:t>
      </w:r>
      <w:r w:rsidRPr="00571FD2">
        <w:rPr>
          <w:rStyle w:val="Emphasis"/>
        </w:rPr>
        <w:t>shifts</w:t>
      </w:r>
      <w:r w:rsidRPr="00571FD2">
        <w:rPr>
          <w:rStyle w:val="StyleUnderline"/>
        </w:rPr>
        <w:t xml:space="preserve"> in, the balance of power</w:t>
      </w:r>
      <w:r w:rsidRPr="00571FD2">
        <w:t xml:space="preserve">. Indeed as noted above, </w:t>
      </w:r>
      <w:r w:rsidRPr="00571FD2">
        <w:rPr>
          <w:rStyle w:val="StyleUnderline"/>
        </w:rPr>
        <w:t>new</w:t>
      </w:r>
      <w:r w:rsidRPr="00571FD2">
        <w:t xml:space="preserve"> military </w:t>
      </w:r>
      <w:r w:rsidRPr="00571FD2">
        <w:rPr>
          <w:rStyle w:val="StyleUnderline"/>
        </w:rPr>
        <w:t>tech</w:t>
      </w:r>
      <w:r w:rsidRPr="00571FD2">
        <w:t xml:space="preserve">nology </w:t>
      </w:r>
      <w:r w:rsidRPr="00571FD2">
        <w:rPr>
          <w:rStyle w:val="StyleUnderline"/>
        </w:rPr>
        <w:t xml:space="preserve">and the </w:t>
      </w:r>
      <w:r w:rsidRPr="00571FD2">
        <w:rPr>
          <w:rStyle w:val="Emphasis"/>
        </w:rPr>
        <w:t>development</w:t>
      </w:r>
      <w:r w:rsidRPr="00571FD2">
        <w:rPr>
          <w:rStyle w:val="StyleUnderline"/>
        </w:rPr>
        <w:t xml:space="preserve"> of</w:t>
      </w:r>
      <w:r w:rsidRPr="00571FD2">
        <w:t xml:space="preserve"> new </w:t>
      </w:r>
      <w:r w:rsidRPr="00571FD2">
        <w:rPr>
          <w:rStyle w:val="Emphasis"/>
        </w:rPr>
        <w:t>operational concepts</w:t>
      </w:r>
      <w:r w:rsidRPr="00571FD2">
        <w:rPr>
          <w:rStyle w:val="StyleUnderline"/>
        </w:rPr>
        <w:t xml:space="preserve"> have shifted the balance of power</w:t>
      </w:r>
      <w:r w:rsidRPr="00571FD2">
        <w:t xml:space="preserve"> and </w:t>
      </w:r>
      <w:r w:rsidRPr="00571FD2">
        <w:rPr>
          <w:rStyle w:val="StyleUnderline"/>
          <w:highlight w:val="yellow"/>
        </w:rPr>
        <w:t>result</w:t>
      </w:r>
      <w:r w:rsidRPr="00571FD2">
        <w:rPr>
          <w:rStyle w:val="StyleUnderline"/>
        </w:rPr>
        <w:t xml:space="preserve">ed </w:t>
      </w:r>
      <w:r w:rsidRPr="00571FD2">
        <w:rPr>
          <w:rStyle w:val="StyleUnderline"/>
          <w:highlight w:val="yellow"/>
        </w:rPr>
        <w:t>in</w:t>
      </w:r>
      <w:r w:rsidRPr="00571FD2">
        <w:rPr>
          <w:rStyle w:val="StyleUnderline"/>
        </w:rPr>
        <w:t xml:space="preserve"> </w:t>
      </w:r>
      <w:r w:rsidRPr="00571FD2">
        <w:rPr>
          <w:rStyle w:val="Emphasis"/>
        </w:rPr>
        <w:t xml:space="preserve">military </w:t>
      </w:r>
      <w:r w:rsidRPr="00571FD2">
        <w:rPr>
          <w:rStyle w:val="Emphasis"/>
          <w:highlight w:val="yellow"/>
        </w:rPr>
        <w:t>conflict</w:t>
      </w:r>
      <w:r w:rsidRPr="00571FD2">
        <w:rPr>
          <w:rStyle w:val="StyleUnderline"/>
          <w:highlight w:val="yellow"/>
        </w:rPr>
        <w:t xml:space="preserve"> </w:t>
      </w:r>
      <w:r w:rsidRPr="00571FD2">
        <w:rPr>
          <w:rStyle w:val="StyleUnderline"/>
        </w:rPr>
        <w:t>throughout history</w:t>
      </w:r>
      <w:r w:rsidRPr="00571FD2">
        <w:t>.</w:t>
      </w:r>
    </w:p>
    <w:p w14:paraId="59F47487" w14:textId="77777777" w:rsidR="00357A9B" w:rsidRPr="00571FD2" w:rsidRDefault="00357A9B" w:rsidP="00357A9B">
      <w:r w:rsidRPr="00571FD2">
        <w:t xml:space="preserve">Some may argue emerging military technology is more likely to result in a new tech arms race than in conflict. This is possible. But </w:t>
      </w:r>
      <w:r w:rsidRPr="00571FD2">
        <w:rPr>
          <w:rStyle w:val="StyleUnderline"/>
        </w:rPr>
        <w:t>Moscow and Beijing may</w:t>
      </w:r>
      <w:r w:rsidRPr="00571FD2">
        <w:t xml:space="preserve"> come to </w:t>
      </w:r>
      <w:r w:rsidRPr="00571FD2">
        <w:rPr>
          <w:rStyle w:val="StyleUnderline"/>
        </w:rPr>
        <w:t>believe</w:t>
      </w:r>
      <w:r w:rsidRPr="00571FD2">
        <w:t xml:space="preserve"> (</w:t>
      </w:r>
      <w:r w:rsidRPr="00571FD2">
        <w:rPr>
          <w:rStyle w:val="Emphasis"/>
        </w:rPr>
        <w:t>correctly or not</w:t>
      </w:r>
      <w:r w:rsidRPr="00571FD2">
        <w:rPr>
          <w:rStyle w:val="StyleUnderline"/>
        </w:rPr>
        <w:t>) that new tech</w:t>
      </w:r>
      <w:r w:rsidRPr="00571FD2">
        <w:t xml:space="preserve">nology </w:t>
      </w:r>
      <w:r w:rsidRPr="00571FD2">
        <w:rPr>
          <w:rStyle w:val="StyleUnderline"/>
        </w:rPr>
        <w:t>provides</w:t>
      </w:r>
      <w:r w:rsidRPr="00571FD2">
        <w:t xml:space="preserve"> them </w:t>
      </w:r>
      <w:r w:rsidRPr="00571FD2">
        <w:rPr>
          <w:rStyle w:val="StyleUnderline"/>
        </w:rPr>
        <w:t xml:space="preserve">a </w:t>
      </w:r>
      <w:r w:rsidRPr="00571FD2">
        <w:rPr>
          <w:rStyle w:val="Emphasis"/>
        </w:rPr>
        <w:t>usable</w:t>
      </w:r>
      <w:r w:rsidRPr="00571FD2">
        <w:rPr>
          <w:rStyle w:val="StyleUnderline"/>
        </w:rPr>
        <w:t xml:space="preserve"> military </w:t>
      </w:r>
      <w:r w:rsidRPr="00571FD2">
        <w:rPr>
          <w:rStyle w:val="Emphasis"/>
        </w:rPr>
        <w:t>advantage</w:t>
      </w:r>
      <w:r w:rsidRPr="00571FD2">
        <w:rPr>
          <w:rStyle w:val="StyleUnderline"/>
        </w:rPr>
        <w:t xml:space="preserve"> over the </w:t>
      </w:r>
      <w:r w:rsidRPr="00571FD2">
        <w:rPr>
          <w:rStyle w:val="Emphasis"/>
        </w:rPr>
        <w:t>U</w:t>
      </w:r>
      <w:r w:rsidRPr="00571FD2">
        <w:t xml:space="preserve">nited </w:t>
      </w:r>
      <w:r w:rsidRPr="00571FD2">
        <w:rPr>
          <w:rStyle w:val="Emphasis"/>
        </w:rPr>
        <w:t>S</w:t>
      </w:r>
      <w:r w:rsidRPr="00571FD2">
        <w:t xml:space="preserve">tates </w:t>
      </w:r>
      <w:r w:rsidRPr="00571FD2">
        <w:rPr>
          <w:rStyle w:val="StyleUnderline"/>
        </w:rPr>
        <w:t xml:space="preserve">and its </w:t>
      </w:r>
      <w:r w:rsidRPr="00571FD2">
        <w:rPr>
          <w:rStyle w:val="Emphasis"/>
        </w:rPr>
        <w:t>Allies</w:t>
      </w:r>
      <w:r w:rsidRPr="00571FD2">
        <w:t xml:space="preserve"> and partners. In so doing, they may underestimate Washington.</w:t>
      </w:r>
    </w:p>
    <w:p w14:paraId="122739A3" w14:textId="77777777" w:rsidR="00357A9B" w:rsidRPr="00571FD2" w:rsidRDefault="00357A9B" w:rsidP="00357A9B">
      <w:r w:rsidRPr="00571FD2">
        <w:rPr>
          <w:rStyle w:val="StyleUnderline"/>
        </w:rPr>
        <w:t xml:space="preserve">If </w:t>
      </w:r>
      <w:r w:rsidRPr="00571FD2">
        <w:rPr>
          <w:rStyle w:val="Emphasis"/>
        </w:rPr>
        <w:t>Moscow</w:t>
      </w:r>
      <w:r w:rsidRPr="00571FD2">
        <w:rPr>
          <w:rStyle w:val="StyleUnderline"/>
        </w:rPr>
        <w:t xml:space="preserve"> or </w:t>
      </w:r>
      <w:r w:rsidRPr="00571FD2">
        <w:rPr>
          <w:rStyle w:val="Emphasis"/>
        </w:rPr>
        <w:t>Beijing</w:t>
      </w:r>
      <w:r w:rsidRPr="00571FD2">
        <w:rPr>
          <w:rStyle w:val="StyleUnderline"/>
        </w:rPr>
        <w:t xml:space="preserve"> attacked a vulnerable </w:t>
      </w:r>
      <w:r w:rsidRPr="00571FD2">
        <w:rPr>
          <w:rStyle w:val="Emphasis"/>
        </w:rPr>
        <w:t>US Ally</w:t>
      </w:r>
      <w:r w:rsidRPr="00571FD2">
        <w:rPr>
          <w:rStyle w:val="StyleUnderline"/>
        </w:rPr>
        <w:t xml:space="preserve"> or </w:t>
      </w:r>
      <w:r w:rsidRPr="00571FD2">
        <w:rPr>
          <w:rStyle w:val="Emphasis"/>
        </w:rPr>
        <w:t>partner</w:t>
      </w:r>
      <w:r w:rsidRPr="00571FD2">
        <w:rPr>
          <w:rStyle w:val="StyleUnderline"/>
        </w:rPr>
        <w:t xml:space="preserve"> in their near abroad</w:t>
      </w:r>
      <w:r w:rsidRPr="00571FD2">
        <w:t xml:space="preserve">, therefore, </w:t>
      </w:r>
      <w:r w:rsidRPr="00571FD2">
        <w:rPr>
          <w:rStyle w:val="StyleUnderline"/>
        </w:rPr>
        <w:t xml:space="preserve">there would be a </w:t>
      </w:r>
      <w:r w:rsidRPr="00571FD2">
        <w:rPr>
          <w:rStyle w:val="StyleUnderline"/>
          <w:highlight w:val="yellow"/>
        </w:rPr>
        <w:t>risk of</w:t>
      </w:r>
      <w:r w:rsidRPr="00571FD2">
        <w:rPr>
          <w:rStyle w:val="StyleUnderline"/>
        </w:rPr>
        <w:t xml:space="preserve"> </w:t>
      </w:r>
      <w:r w:rsidRPr="00571FD2">
        <w:t xml:space="preserve">major war with the potential for </w:t>
      </w:r>
      <w:r w:rsidRPr="00571FD2">
        <w:rPr>
          <w:rStyle w:val="Emphasis"/>
          <w:highlight w:val="yellow"/>
        </w:rPr>
        <w:t>nuc</w:t>
      </w:r>
      <w:r w:rsidRPr="00571FD2">
        <w:rPr>
          <w:rStyle w:val="Emphasis"/>
        </w:rPr>
        <w:t>lear</w:t>
      </w:r>
      <w:r w:rsidRPr="00571FD2">
        <w:rPr>
          <w:rStyle w:val="Emphasis"/>
          <w:highlight w:val="yellow"/>
        </w:rPr>
        <w:t xml:space="preserve"> escalation</w:t>
      </w:r>
      <w:r w:rsidRPr="00571FD2">
        <w:t xml:space="preserve">. The United States has formal </w:t>
      </w:r>
      <w:r w:rsidRPr="00571FD2">
        <w:lastRenderedPageBreak/>
        <w:t xml:space="preserve">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571FD2">
        <w:rPr>
          <w:rStyle w:val="StyleUnderline"/>
        </w:rPr>
        <w:t xml:space="preserve">it would be </w:t>
      </w:r>
      <w:r w:rsidRPr="00571FD2">
        <w:rPr>
          <w:rStyle w:val="StyleUnderline"/>
          <w:highlight w:val="yellow"/>
        </w:rPr>
        <w:t>difficult for the U</w:t>
      </w:r>
      <w:r w:rsidRPr="00571FD2">
        <w:t xml:space="preserve">nited </w:t>
      </w:r>
      <w:r w:rsidRPr="00571FD2">
        <w:rPr>
          <w:rStyle w:val="StyleUnderline"/>
          <w:highlight w:val="yellow"/>
        </w:rPr>
        <w:t>S</w:t>
      </w:r>
      <w:r w:rsidRPr="00571FD2">
        <w:t xml:space="preserve">tates </w:t>
      </w:r>
      <w:r w:rsidRPr="00571FD2">
        <w:rPr>
          <w:rStyle w:val="StyleUnderline"/>
          <w:highlight w:val="yellow"/>
        </w:rPr>
        <w:t>to</w:t>
      </w:r>
      <w:r w:rsidRPr="00571FD2">
        <w:rPr>
          <w:rStyle w:val="StyleUnderline"/>
        </w:rPr>
        <w:t xml:space="preserve"> </w:t>
      </w:r>
      <w:r w:rsidRPr="00571FD2">
        <w:rPr>
          <w:rStyle w:val="Emphasis"/>
        </w:rPr>
        <w:t xml:space="preserve">simply </w:t>
      </w:r>
      <w:r w:rsidRPr="00571FD2">
        <w:rPr>
          <w:rStyle w:val="Emphasis"/>
          <w:highlight w:val="yellow"/>
        </w:rPr>
        <w:t>back down</w:t>
      </w:r>
      <w:r w:rsidRPr="00571FD2">
        <w:t>. Abandoning a treaty ally could cause fears that America’s global commitments would unravel. Any US president, therefore, would feel great pressure to come to an Ally’s defense and expel Russian or Chinese forces.</w:t>
      </w:r>
    </w:p>
    <w:p w14:paraId="05DAD1F3" w14:textId="77777777" w:rsidR="00357A9B" w:rsidRPr="00571FD2" w:rsidRDefault="00357A9B" w:rsidP="00357A9B">
      <w:r w:rsidRPr="00571FD2">
        <w:rPr>
          <w:rStyle w:val="StyleUnderline"/>
        </w:rPr>
        <w:t>Once the U</w:t>
      </w:r>
      <w:r w:rsidRPr="00571FD2">
        <w:t xml:space="preserve">nited </w:t>
      </w:r>
      <w:r w:rsidRPr="00571FD2">
        <w:rPr>
          <w:rStyle w:val="StyleUnderline"/>
        </w:rPr>
        <w:t>S</w:t>
      </w:r>
      <w:r w:rsidRPr="00571FD2">
        <w:t xml:space="preserve">tates </w:t>
      </w:r>
      <w:r w:rsidRPr="00571FD2">
        <w:rPr>
          <w:rStyle w:val="StyleUnderline"/>
        </w:rPr>
        <w:t xml:space="preserve">and </w:t>
      </w:r>
      <w:r w:rsidRPr="00571FD2">
        <w:rPr>
          <w:rStyle w:val="Emphasis"/>
        </w:rPr>
        <w:t>Russia</w:t>
      </w:r>
      <w:r w:rsidRPr="00571FD2">
        <w:rPr>
          <w:rStyle w:val="StyleUnderline"/>
        </w:rPr>
        <w:t xml:space="preserve"> or </w:t>
      </w:r>
      <w:r w:rsidRPr="00571FD2">
        <w:rPr>
          <w:rStyle w:val="Emphasis"/>
        </w:rPr>
        <w:t>China</w:t>
      </w:r>
      <w:r w:rsidRPr="00571FD2">
        <w:rPr>
          <w:rStyle w:val="StyleUnderline"/>
        </w:rPr>
        <w:t xml:space="preserve"> are at war, there would be</w:t>
      </w:r>
      <w:r w:rsidRPr="00571FD2">
        <w:t xml:space="preserve"> a risk of </w:t>
      </w:r>
      <w:r w:rsidRPr="00571FD2">
        <w:rPr>
          <w:rStyle w:val="Emphasis"/>
        </w:rPr>
        <w:t>nuclear escalation</w:t>
      </w:r>
      <w:r w:rsidRPr="00571FD2">
        <w:t xml:space="preserve">. As noted previously, experts assess </w:t>
      </w:r>
      <w:r w:rsidRPr="00571FD2">
        <w:rPr>
          <w:rStyle w:val="StyleUnderline"/>
        </w:rPr>
        <w:t>the greatest risk of nuc</w:t>
      </w:r>
      <w:r w:rsidRPr="00571FD2">
        <w:t xml:space="preserve">lear </w:t>
      </w:r>
      <w:r w:rsidRPr="00571FD2">
        <w:rPr>
          <w:rStyle w:val="StyleUnderline"/>
        </w:rPr>
        <w:t>war today</w:t>
      </w:r>
      <w:r w:rsidRPr="00571FD2">
        <w:t xml:space="preserve"> does not </w:t>
      </w:r>
      <w:r w:rsidRPr="00571FD2">
        <w:rPr>
          <w:rStyle w:val="StyleUnderline"/>
        </w:rPr>
        <w:t>come from</w:t>
      </w:r>
      <w:r w:rsidRPr="00571FD2">
        <w:t xml:space="preserve"> a bolt-out-of-the-blue strike but from nuclear </w:t>
      </w:r>
      <w:r w:rsidRPr="00571FD2">
        <w:rPr>
          <w:rStyle w:val="StyleUnderline"/>
        </w:rPr>
        <w:t xml:space="preserve">escalation in a </w:t>
      </w:r>
      <w:r w:rsidRPr="00571FD2">
        <w:rPr>
          <w:rStyle w:val="Emphasis"/>
        </w:rPr>
        <w:t>regional</w:t>
      </w:r>
      <w:r w:rsidRPr="00571FD2">
        <w:rPr>
          <w:rStyle w:val="StyleUnderline"/>
        </w:rPr>
        <w:t xml:space="preserve">, </w:t>
      </w:r>
      <w:r w:rsidRPr="00571FD2">
        <w:rPr>
          <w:rStyle w:val="Emphasis"/>
        </w:rPr>
        <w:t>conventional</w:t>
      </w:r>
      <w:r w:rsidRPr="00571FD2">
        <w:rPr>
          <w:rStyle w:val="StyleUnderline"/>
        </w:rPr>
        <w:t xml:space="preserve"> conflict</w:t>
      </w:r>
      <w:r w:rsidRPr="00571FD2">
        <w:t xml:space="preserve">.53 Russian leaders </w:t>
      </w:r>
      <w:r w:rsidRPr="00571FD2">
        <w:rPr>
          <w:rStyle w:val="StyleUnderline"/>
        </w:rPr>
        <w:t>may believe it is in their interest to use nuc</w:t>
      </w:r>
      <w:r w:rsidRPr="00571FD2">
        <w:t>lear weapon</w:t>
      </w:r>
      <w:r w:rsidRPr="00571FD2">
        <w:rPr>
          <w:rStyle w:val="StyleUnderline"/>
        </w:rPr>
        <w:t>s</w:t>
      </w:r>
      <w:r w:rsidRPr="00571FD2">
        <w:t xml:space="preserve"> early </w:t>
      </w:r>
      <w:r w:rsidRPr="00571FD2">
        <w:rPr>
          <w:rStyle w:val="StyleUnderline"/>
        </w:rPr>
        <w:t>in a conflict with the U</w:t>
      </w:r>
      <w:r w:rsidRPr="00571FD2">
        <w:t xml:space="preserve">nited </w:t>
      </w:r>
      <w:r w:rsidRPr="00571FD2">
        <w:rPr>
          <w:rStyle w:val="StyleUnderline"/>
        </w:rPr>
        <w:t>S</w:t>
      </w:r>
      <w:r w:rsidRPr="00571FD2">
        <w:t>tates and NATO.54 Russia possesses a large and diverse arsenal, including thousands of nonstrategic nuclear weapons, to support this nuclear strategy.</w:t>
      </w:r>
    </w:p>
    <w:p w14:paraId="36B4FF71" w14:textId="77777777" w:rsidR="00357A9B" w:rsidRPr="00571FD2" w:rsidRDefault="00357A9B" w:rsidP="00357A9B">
      <w:r w:rsidRPr="00571FD2">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571FD2">
        <w:rPr>
          <w:rStyle w:val="Emphasis"/>
        </w:rPr>
        <w:t>deterrence fails</w:t>
      </w:r>
      <w:r w:rsidRPr="00571FD2">
        <w:t xml:space="preserve">, however, there is a clear pathway to nuclear war between the United States and Russia. As Henry Kissinger pointed out decades ago, </w:t>
      </w:r>
      <w:r w:rsidRPr="00571FD2">
        <w:rPr>
          <w:rStyle w:val="StyleUnderline"/>
        </w:rPr>
        <w:t xml:space="preserve">there is </w:t>
      </w:r>
      <w:r w:rsidRPr="00571FD2">
        <w:rPr>
          <w:rStyle w:val="Emphasis"/>
        </w:rPr>
        <w:t>no guarantee</w:t>
      </w:r>
      <w:r w:rsidRPr="00571FD2">
        <w:rPr>
          <w:rStyle w:val="StyleUnderline"/>
        </w:rPr>
        <w:t xml:space="preserve"> that</w:t>
      </w:r>
      <w:r w:rsidRPr="00571FD2">
        <w:t xml:space="preserve">, once begun, </w:t>
      </w:r>
      <w:r w:rsidRPr="00571FD2">
        <w:rPr>
          <w:rStyle w:val="StyleUnderline"/>
        </w:rPr>
        <w:t xml:space="preserve">a </w:t>
      </w:r>
      <w:r w:rsidRPr="00571FD2">
        <w:rPr>
          <w:rStyle w:val="Emphasis"/>
        </w:rPr>
        <w:t>limited</w:t>
      </w:r>
      <w:r w:rsidRPr="00571FD2">
        <w:rPr>
          <w:rStyle w:val="StyleUnderline"/>
        </w:rPr>
        <w:t xml:space="preserve"> nuclear war </w:t>
      </w:r>
      <w:r w:rsidRPr="00571FD2">
        <w:rPr>
          <w:rStyle w:val="Emphasis"/>
        </w:rPr>
        <w:t>stays limited</w:t>
      </w:r>
      <w:r w:rsidRPr="00571FD2">
        <w:t>.56</w:t>
      </w:r>
    </w:p>
    <w:p w14:paraId="58B85350" w14:textId="77777777" w:rsidR="00357A9B" w:rsidRPr="00571FD2" w:rsidRDefault="00357A9B" w:rsidP="00357A9B">
      <w:r w:rsidRPr="00571FD2">
        <w:rPr>
          <w:rStyle w:val="StyleUnderline"/>
        </w:rPr>
        <w:t>There are</w:t>
      </w:r>
      <w:r w:rsidRPr="00571FD2">
        <w:t xml:space="preserve"> similar </w:t>
      </w:r>
      <w:r w:rsidRPr="00571FD2">
        <w:rPr>
          <w:rStyle w:val="StyleUnderline"/>
        </w:rPr>
        <w:t xml:space="preserve">risks of nuclear escalation in the event of a </w:t>
      </w:r>
      <w:r w:rsidRPr="00571FD2">
        <w:rPr>
          <w:rStyle w:val="Emphasis"/>
        </w:rPr>
        <w:t>US-China conflict</w:t>
      </w:r>
      <w:r w:rsidRPr="00571FD2">
        <w:t xml:space="preserve">. China has traditionally possessed a relaxed nuclear posture with a small “lean and effective” deterrent and a formal “no first use” policy. But </w:t>
      </w:r>
      <w:r w:rsidRPr="00571FD2">
        <w:rPr>
          <w:rStyle w:val="StyleUnderline"/>
          <w:highlight w:val="yellow"/>
        </w:rPr>
        <w:t>China is</w:t>
      </w:r>
      <w:r w:rsidRPr="00571FD2">
        <w:rPr>
          <w:rStyle w:val="StyleUnderline"/>
        </w:rPr>
        <w:t xml:space="preserve"> relying more on its </w:t>
      </w:r>
      <w:r w:rsidRPr="00571FD2">
        <w:rPr>
          <w:rStyle w:val="Emphasis"/>
        </w:rPr>
        <w:t>strategic forces</w:t>
      </w:r>
      <w:r w:rsidRPr="00571FD2">
        <w:rPr>
          <w:rStyle w:val="StyleUnderline"/>
        </w:rPr>
        <w:t xml:space="preserve">. It is </w:t>
      </w:r>
      <w:r w:rsidRPr="00571FD2">
        <w:rPr>
          <w:rStyle w:val="StyleUnderline"/>
          <w:highlight w:val="yellow"/>
        </w:rPr>
        <w:t>projected to</w:t>
      </w:r>
      <w:r w:rsidRPr="00571FD2">
        <w:t xml:space="preserve"> double—if not triple or </w:t>
      </w:r>
      <w:r w:rsidRPr="00571FD2">
        <w:rPr>
          <w:rStyle w:val="Emphasis"/>
          <w:highlight w:val="yellow"/>
        </w:rPr>
        <w:t>quadruple</w:t>
      </w:r>
      <w:r w:rsidRPr="00571FD2">
        <w:t>—</w:t>
      </w:r>
      <w:r w:rsidRPr="00571FD2">
        <w:rPr>
          <w:rStyle w:val="StyleUnderline"/>
        </w:rPr>
        <w:t xml:space="preserve">the size of </w:t>
      </w:r>
      <w:r w:rsidRPr="00571FD2">
        <w:rPr>
          <w:rStyle w:val="StyleUnderline"/>
          <w:highlight w:val="yellow"/>
        </w:rPr>
        <w:t xml:space="preserve">its </w:t>
      </w:r>
      <w:r w:rsidRPr="00571FD2">
        <w:rPr>
          <w:rStyle w:val="Emphasis"/>
        </w:rPr>
        <w:t xml:space="preserve">nuclear </w:t>
      </w:r>
      <w:r w:rsidRPr="00571FD2">
        <w:rPr>
          <w:rStyle w:val="Emphasis"/>
          <w:highlight w:val="yellow"/>
        </w:rPr>
        <w:t>arsenal</w:t>
      </w:r>
      <w:r w:rsidRPr="00571FD2">
        <w:t xml:space="preserve"> in the coming decade.57</w:t>
      </w:r>
    </w:p>
    <w:p w14:paraId="326105EC" w14:textId="77777777" w:rsidR="00357A9B" w:rsidRPr="00571FD2" w:rsidRDefault="00357A9B" w:rsidP="00357A9B">
      <w:pPr>
        <w:rPr>
          <w:rStyle w:val="StyleUnderline"/>
        </w:rPr>
      </w:pPr>
      <w:r w:rsidRPr="00571FD2">
        <w:rPr>
          <w:rStyle w:val="StyleUnderline"/>
        </w:rPr>
        <w:t>Chinese experts have acknowledged there is a narrow range of contingencies in which China might use nuclear weapons first.</w:t>
      </w:r>
      <w:r w:rsidRPr="00571FD2">
        <w:t xml:space="preserve">58 As in the case of Russia, </w:t>
      </w:r>
      <w:r w:rsidRPr="00571FD2">
        <w:rPr>
          <w:rStyle w:val="StyleUnderline"/>
        </w:rPr>
        <w:t>the US Nuclear Posture Review recognizes the possibility of limited Chinese nuclear attacks and also holds out the potential of a limited US reprisal with low-yield nuclear weapons as a deterrent.</w:t>
      </w:r>
      <w:r w:rsidRPr="00571FD2">
        <w:t xml:space="preserve">59 </w:t>
      </w:r>
      <w:r w:rsidRPr="00571FD2">
        <w:rPr>
          <w:rStyle w:val="StyleUnderline"/>
        </w:rPr>
        <w:t>If the nuclear threshold is breached in a conflict between the U</w:t>
      </w:r>
      <w:r w:rsidRPr="00571FD2">
        <w:t xml:space="preserve">nited </w:t>
      </w:r>
      <w:r w:rsidRPr="00571FD2">
        <w:rPr>
          <w:rStyle w:val="StyleUnderline"/>
        </w:rPr>
        <w:t>S</w:t>
      </w:r>
      <w:r w:rsidRPr="00571FD2">
        <w:t xml:space="preserve">tates </w:t>
      </w:r>
      <w:r w:rsidRPr="00571FD2">
        <w:rPr>
          <w:rStyle w:val="StyleUnderline"/>
        </w:rPr>
        <w:t xml:space="preserve">and China, </w:t>
      </w:r>
      <w:r w:rsidRPr="00571FD2">
        <w:rPr>
          <w:rStyle w:val="Emphasis"/>
        </w:rPr>
        <w:t>the risk of nuclear exchange is real</w:t>
      </w:r>
      <w:r w:rsidRPr="00571FD2">
        <w:rPr>
          <w:rStyle w:val="StyleUnderline"/>
        </w:rPr>
        <w:t>.</w:t>
      </w:r>
    </w:p>
    <w:p w14:paraId="4F2CEAC0" w14:textId="77777777" w:rsidR="00357A9B" w:rsidRPr="00571FD2" w:rsidRDefault="00357A9B" w:rsidP="00357A9B">
      <w:pPr>
        <w:rPr>
          <w:rStyle w:val="StyleUnderline"/>
        </w:rPr>
      </w:pPr>
      <w:r w:rsidRPr="00571FD2">
        <w:t xml:space="preserve">In short, </w:t>
      </w:r>
      <w:r w:rsidRPr="00571FD2">
        <w:rPr>
          <w:rStyle w:val="StyleUnderline"/>
        </w:rPr>
        <w:t xml:space="preserve">if a coming </w:t>
      </w:r>
      <w:r w:rsidRPr="00571FD2">
        <w:rPr>
          <w:rStyle w:val="StyleUnderline"/>
          <w:highlight w:val="yellow"/>
        </w:rPr>
        <w:t>r</w:t>
      </w:r>
      <w:r w:rsidRPr="00571FD2">
        <w:t xml:space="preserve">evolution in </w:t>
      </w:r>
      <w:r w:rsidRPr="00571FD2">
        <w:rPr>
          <w:rStyle w:val="StyleUnderline"/>
          <w:highlight w:val="yellow"/>
        </w:rPr>
        <w:t>m</w:t>
      </w:r>
      <w:r w:rsidRPr="00571FD2">
        <w:t xml:space="preserve">ilitary </w:t>
      </w:r>
      <w:r w:rsidRPr="00571FD2">
        <w:rPr>
          <w:rStyle w:val="StyleUnderline"/>
          <w:highlight w:val="yellow"/>
        </w:rPr>
        <w:t>a</w:t>
      </w:r>
      <w:r w:rsidRPr="00571FD2">
        <w:t xml:space="preserve">ffairs </w:t>
      </w:r>
      <w:r w:rsidRPr="00571FD2">
        <w:rPr>
          <w:rStyle w:val="StyleUnderline"/>
          <w:highlight w:val="yellow"/>
        </w:rPr>
        <w:t>provides a real or perceived battlefield</w:t>
      </w:r>
      <w:r w:rsidRPr="00571FD2">
        <w:rPr>
          <w:rStyle w:val="StyleUnderline"/>
        </w:rPr>
        <w:t xml:space="preserve"> advantage for Russia or China</w:t>
      </w:r>
      <w:r w:rsidRPr="00571FD2">
        <w:t xml:space="preserve">, </w:t>
      </w:r>
      <w:r w:rsidRPr="00571FD2">
        <w:rPr>
          <w:rStyle w:val="StyleUnderline"/>
        </w:rPr>
        <w:t xml:space="preserve">such a development raises the </w:t>
      </w:r>
      <w:r w:rsidRPr="00571FD2">
        <w:rPr>
          <w:rStyle w:val="StyleUnderline"/>
          <w:highlight w:val="yellow"/>
        </w:rPr>
        <w:t xml:space="preserve">likelihood of </w:t>
      </w:r>
      <w:r w:rsidRPr="00571FD2">
        <w:rPr>
          <w:rStyle w:val="Emphasis"/>
          <w:highlight w:val="yellow"/>
        </w:rPr>
        <w:t>armed</w:t>
      </w:r>
      <w:r w:rsidRPr="00571FD2">
        <w:rPr>
          <w:rStyle w:val="Emphasis"/>
        </w:rPr>
        <w:t xml:space="preserve"> aggression against US regional allies</w:t>
      </w:r>
      <w:r w:rsidRPr="00571FD2">
        <w:rPr>
          <w:rStyle w:val="StyleUnderline"/>
        </w:rPr>
        <w:t xml:space="preserve">, </w:t>
      </w:r>
      <w:r w:rsidRPr="00571FD2">
        <w:rPr>
          <w:rStyle w:val="Emphasis"/>
        </w:rPr>
        <w:t>major power war</w:t>
      </w:r>
      <w:r w:rsidRPr="00571FD2">
        <w:rPr>
          <w:rStyle w:val="StyleUnderline"/>
        </w:rPr>
        <w:t xml:space="preserve">, and </w:t>
      </w:r>
      <w:r w:rsidRPr="00571FD2">
        <w:rPr>
          <w:rStyle w:val="Emphasis"/>
        </w:rPr>
        <w:t xml:space="preserve">an increased risk of </w:t>
      </w:r>
      <w:r w:rsidRPr="00571FD2">
        <w:rPr>
          <w:rStyle w:val="Emphasis"/>
          <w:highlight w:val="yellow"/>
        </w:rPr>
        <w:t>nuclear escalation</w:t>
      </w:r>
      <w:r w:rsidRPr="00571FD2">
        <w:rPr>
          <w:rStyle w:val="StyleUnderline"/>
        </w:rPr>
        <w:t>.</w:t>
      </w:r>
    </w:p>
    <w:p w14:paraId="0936B48D" w14:textId="77777777" w:rsidR="00357A9B" w:rsidRPr="00571FD2" w:rsidRDefault="00357A9B" w:rsidP="00357A9B">
      <w:r w:rsidRPr="00571FD2">
        <w:t>Implications</w:t>
      </w:r>
    </w:p>
    <w:p w14:paraId="12B92ED0" w14:textId="77777777" w:rsidR="00357A9B" w:rsidRPr="00571FD2" w:rsidRDefault="00357A9B" w:rsidP="00357A9B">
      <w:r w:rsidRPr="00571FD2">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65458DC5" w14:textId="77777777" w:rsidR="00357A9B" w:rsidRPr="00571FD2" w:rsidRDefault="00357A9B" w:rsidP="00357A9B">
      <w:pPr>
        <w:rPr>
          <w:rStyle w:val="StyleUnderline"/>
        </w:rPr>
      </w:pPr>
      <w:r w:rsidRPr="00571FD2">
        <w:t xml:space="preserve">Studies treat technology as disembodied from geopolitics and as exerting independent effects on the international system. But technology does not float freely. </w:t>
      </w:r>
      <w:r w:rsidRPr="00571FD2">
        <w:rPr>
          <w:rStyle w:val="StyleUnderline"/>
        </w:rPr>
        <w:t>Tech</w:t>
      </w:r>
      <w:r w:rsidRPr="00571FD2">
        <w:t xml:space="preserve">nology </w:t>
      </w:r>
      <w:r w:rsidRPr="00571FD2">
        <w:rPr>
          <w:rStyle w:val="StyleUnderline"/>
        </w:rPr>
        <w:t>is a tool different actors can use in different ways. Bakers and arsonists employ fire in their crafts to strikingly different ends. In the current international environment, Russia and China would tend to employ tech</w:t>
      </w:r>
      <w:r w:rsidRPr="00571FD2">
        <w:t xml:space="preserve">nology </w:t>
      </w:r>
      <w:r w:rsidRPr="00571FD2">
        <w:rPr>
          <w:rStyle w:val="StyleUnderline"/>
        </w:rPr>
        <w:t>toward advancing revisionist aims. Tech</w:t>
      </w:r>
      <w:r w:rsidRPr="00571FD2">
        <w:t xml:space="preserve">nological </w:t>
      </w:r>
      <w:r w:rsidRPr="00571FD2">
        <w:rPr>
          <w:rStyle w:val="StyleUnderline"/>
        </w:rPr>
        <w:t>advances in these countries are</w:t>
      </w:r>
      <w:r w:rsidRPr="00571FD2">
        <w:t xml:space="preserve"> therefore </w:t>
      </w:r>
      <w:r w:rsidRPr="00571FD2">
        <w:rPr>
          <w:rStyle w:val="StyleUnderline"/>
        </w:rPr>
        <w:t xml:space="preserve">much more likely to </w:t>
      </w:r>
      <w:r w:rsidRPr="00571FD2">
        <w:rPr>
          <w:rStyle w:val="Emphasis"/>
        </w:rPr>
        <w:t>disrupt the prevailing international order</w:t>
      </w:r>
      <w:r w:rsidRPr="00571FD2">
        <w:rPr>
          <w:rStyle w:val="StyleUnderline"/>
        </w:rPr>
        <w:t xml:space="preserve"> and </w:t>
      </w:r>
      <w:r w:rsidRPr="00571FD2">
        <w:rPr>
          <w:rStyle w:val="Emphasis"/>
        </w:rPr>
        <w:t>nuclear strategic stability</w:t>
      </w:r>
      <w:r w:rsidRPr="00571FD2">
        <w:rPr>
          <w:rStyle w:val="StyleUnderline"/>
        </w:rPr>
        <w:t>.</w:t>
      </w:r>
    </w:p>
    <w:p w14:paraId="385C9EDA" w14:textId="77777777" w:rsidR="00357A9B" w:rsidRPr="00571FD2" w:rsidRDefault="00357A9B" w:rsidP="00357A9B">
      <w:r w:rsidRPr="00571FD2">
        <w:lastRenderedPageBreak/>
        <w:t xml:space="preserve">This approach also suggests </w:t>
      </w:r>
      <w:r w:rsidRPr="00571FD2">
        <w:rPr>
          <w:rStyle w:val="StyleUnderline"/>
        </w:rPr>
        <w:t>the potential threat new tech</w:t>
      </w:r>
      <w:r w:rsidRPr="00571FD2">
        <w:t xml:space="preserve">nology </w:t>
      </w:r>
      <w:r w:rsidRPr="00571FD2">
        <w:rPr>
          <w:rStyle w:val="StyleUnderline"/>
        </w:rPr>
        <w:t xml:space="preserve">poses to nuclear strategic stability is </w:t>
      </w:r>
      <w:r w:rsidRPr="00571FD2">
        <w:rPr>
          <w:rStyle w:val="Emphasis"/>
        </w:rPr>
        <w:t>more pervasive</w:t>
      </w:r>
      <w:r w:rsidRPr="00571FD2">
        <w:rPr>
          <w:rStyle w:val="StyleUnderline"/>
        </w:rPr>
        <w:t xml:space="preserve"> than previously understood. To undermine strategic stability, new tech</w:t>
      </w:r>
      <w:r w:rsidRPr="00571FD2">
        <w:t xml:space="preserve">nology </w:t>
      </w:r>
      <w:r w:rsidRPr="00571FD2">
        <w:rPr>
          <w:rStyle w:val="StyleUnderline"/>
        </w:rPr>
        <w:t xml:space="preserve">need </w:t>
      </w:r>
      <w:r w:rsidRPr="00571FD2">
        <w:rPr>
          <w:rStyle w:val="Emphasis"/>
        </w:rPr>
        <w:t>not</w:t>
      </w:r>
      <w:r w:rsidRPr="00571FD2">
        <w:rPr>
          <w:rStyle w:val="StyleUnderline"/>
        </w:rPr>
        <w:t xml:space="preserve"> directly impact strategic capabilities.</w:t>
      </w:r>
      <w:r w:rsidRPr="00571FD2">
        <w:t xml:space="preserve"> Rather, </w:t>
      </w:r>
      <w:r w:rsidRPr="00571FD2">
        <w:rPr>
          <w:rStyle w:val="Emphasis"/>
        </w:rPr>
        <w:t>any</w:t>
      </w:r>
      <w:r w:rsidRPr="00571FD2">
        <w:rPr>
          <w:rStyle w:val="StyleUnderline"/>
        </w:rPr>
        <w:t xml:space="preserve"> tech</w:t>
      </w:r>
      <w:r w:rsidRPr="00571FD2">
        <w:t xml:space="preserve">nology </w:t>
      </w:r>
      <w:r w:rsidRPr="00571FD2">
        <w:rPr>
          <w:rStyle w:val="StyleUnderline"/>
        </w:rPr>
        <w:t xml:space="preserve">that promises to shift the local balance of power in Eastern Europe or the Indo-Pacific has the potential to </w:t>
      </w:r>
      <w:r w:rsidRPr="00571FD2">
        <w:rPr>
          <w:rStyle w:val="Emphasis"/>
        </w:rPr>
        <w:t>threaten nuclear strategic stability</w:t>
      </w:r>
      <w:r w:rsidRPr="00571FD2">
        <w:rPr>
          <w:rStyle w:val="StyleUnderline"/>
        </w:rPr>
        <w:t>.</w:t>
      </w:r>
      <w:r w:rsidRPr="00571FD2">
        <w:t xml:space="preserve">  </w:t>
      </w:r>
    </w:p>
    <w:p w14:paraId="5446D455" w14:textId="77777777" w:rsidR="00357A9B" w:rsidRPr="00571FD2" w:rsidRDefault="00357A9B" w:rsidP="00357A9B">
      <w:pPr>
        <w:rPr>
          <w:rStyle w:val="StyleUnderline"/>
        </w:rPr>
      </w:pPr>
      <w:r w:rsidRPr="00571FD2">
        <w:rPr>
          <w:rStyle w:val="StyleUnderline"/>
        </w:rPr>
        <w:t>This understanding of this issue leads to different policy prescriptions. If the tech</w:t>
      </w:r>
      <w:r w:rsidRPr="00571FD2">
        <w:t xml:space="preserve">nology </w:t>
      </w:r>
      <w:r w:rsidRPr="00571FD2">
        <w:rPr>
          <w:rStyle w:val="StyleUnderline"/>
        </w:rPr>
        <w:t>itself is the problem, then it must be controlled and should not be allowed to spread to any states. In contrast, the framework outlined here suggests a different recommendation: preserve the prevailing balance of power in Europe and Asia. Tech</w:t>
      </w:r>
      <w:r w:rsidRPr="00571FD2">
        <w:t xml:space="preserve">nological </w:t>
      </w:r>
      <w:r w:rsidRPr="00571FD2">
        <w:rPr>
          <w:rStyle w:val="StyleUnderline"/>
        </w:rPr>
        <w:t>change that</w:t>
      </w:r>
      <w:r w:rsidRPr="00571FD2">
        <w:t xml:space="preserve">, </w:t>
      </w:r>
      <w:r w:rsidRPr="00571FD2">
        <w:rPr>
          <w:rStyle w:val="StyleUnderline"/>
        </w:rPr>
        <w:t>on balance</w:t>
      </w:r>
      <w:r w:rsidRPr="00571FD2">
        <w:t xml:space="preserve">, </w:t>
      </w:r>
      <w:r w:rsidRPr="00571FD2">
        <w:rPr>
          <w:rStyle w:val="Emphasis"/>
        </w:rPr>
        <w:t>reinforces</w:t>
      </w:r>
      <w:r w:rsidRPr="00571FD2">
        <w:rPr>
          <w:rStyle w:val="StyleUnderline"/>
        </w:rPr>
        <w:t xml:space="preserve"> the prevailing international system should </w:t>
      </w:r>
      <w:r w:rsidRPr="00571FD2">
        <w:rPr>
          <w:rStyle w:val="Emphasis"/>
        </w:rPr>
        <w:t>strengthen</w:t>
      </w:r>
      <w:r w:rsidRPr="00571FD2">
        <w:rPr>
          <w:rStyle w:val="StyleUnderline"/>
        </w:rPr>
        <w:t xml:space="preserve"> stability.</w:t>
      </w:r>
    </w:p>
    <w:p w14:paraId="3C4C9121" w14:textId="77777777" w:rsidR="00357A9B" w:rsidRDefault="00357A9B" w:rsidP="00357A9B">
      <w:r w:rsidRPr="00571FD2">
        <w:rPr>
          <w:rStyle w:val="StyleUnderline"/>
        </w:rPr>
        <w:t>Leading democracies</w:t>
      </w:r>
      <w:r w:rsidRPr="00571FD2">
        <w:t xml:space="preserve">, </w:t>
      </w:r>
      <w:r w:rsidRPr="00571FD2">
        <w:rPr>
          <w:rStyle w:val="StyleUnderline"/>
        </w:rPr>
        <w:t>therefore</w:t>
      </w:r>
      <w:r w:rsidRPr="00571FD2">
        <w:t xml:space="preserve">, </w:t>
      </w:r>
      <w:r w:rsidRPr="00571FD2">
        <w:rPr>
          <w:rStyle w:val="StyleUnderline"/>
        </w:rPr>
        <w:t xml:space="preserve">should </w:t>
      </w:r>
      <w:r w:rsidRPr="00571FD2">
        <w:rPr>
          <w:rStyle w:val="Emphasis"/>
        </w:rPr>
        <w:t>increase investments in emerging tech</w:t>
      </w:r>
      <w:r w:rsidRPr="00571FD2">
        <w:t xml:space="preserve">nology </w:t>
      </w:r>
      <w:r w:rsidRPr="00571FD2">
        <w:rPr>
          <w:rStyle w:val="Emphasis"/>
        </w:rPr>
        <w:t>to maintain a tech</w:t>
      </w:r>
      <w:r w:rsidRPr="00571FD2">
        <w:t xml:space="preserve">nological </w:t>
      </w:r>
      <w:r w:rsidRPr="00571FD2">
        <w:rPr>
          <w:rStyle w:val="Emphasis"/>
        </w:rPr>
        <w:t>edge</w:t>
      </w:r>
      <w:r w:rsidRPr="00571FD2">
        <w:rPr>
          <w:rStyle w:val="StyleUnderline"/>
        </w:rPr>
        <w:t xml:space="preserve"> over their adversaries.</w:t>
      </w:r>
      <w:r w:rsidRPr="00571FD2">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571FD2">
        <w:rPr>
          <w:rStyle w:val="StyleUnderline"/>
        </w:rPr>
        <w:t xml:space="preserve">Making progress in these areas will be difficult. But the consequences of failure could be </w:t>
      </w:r>
      <w:r w:rsidRPr="00571FD2">
        <w:rPr>
          <w:rStyle w:val="Emphasis"/>
        </w:rPr>
        <w:t>shifts in the international balance of power</w:t>
      </w:r>
      <w:r w:rsidRPr="00571FD2">
        <w:rPr>
          <w:rStyle w:val="StyleUnderline"/>
        </w:rPr>
        <w:t xml:space="preserve">, </w:t>
      </w:r>
      <w:r w:rsidRPr="00571FD2">
        <w:rPr>
          <w:rStyle w:val="Emphasis"/>
        </w:rPr>
        <w:t>conflict among great powers</w:t>
      </w:r>
      <w:r w:rsidRPr="00571FD2">
        <w:rPr>
          <w:rStyle w:val="StyleUnderline"/>
        </w:rPr>
        <w:t xml:space="preserve">, and </w:t>
      </w:r>
      <w:r w:rsidRPr="00571FD2">
        <w:rPr>
          <w:rStyle w:val="Emphasis"/>
        </w:rPr>
        <w:t>an increased risk of nuclear war</w:t>
      </w:r>
      <w:r w:rsidRPr="00571FD2">
        <w:t>.</w:t>
      </w:r>
    </w:p>
    <w:p w14:paraId="6F1CB207" w14:textId="77777777" w:rsidR="00357A9B" w:rsidRDefault="00357A9B" w:rsidP="00357A9B"/>
    <w:p w14:paraId="3845C353" w14:textId="45567197" w:rsidR="00357A9B" w:rsidRDefault="00357A9B" w:rsidP="00357A9B">
      <w:pPr>
        <w:pStyle w:val="Heading3"/>
      </w:pPr>
      <w:r>
        <w:lastRenderedPageBreak/>
        <w:t>---XT---Patents Kill 3D Printing</w:t>
      </w:r>
    </w:p>
    <w:p w14:paraId="5B8E3D1E" w14:textId="77777777" w:rsidR="00387BFF" w:rsidRDefault="00387BFF" w:rsidP="00387BFF">
      <w:pPr>
        <w:pStyle w:val="Heading4"/>
        <w:ind w:left="720" w:hanging="720"/>
      </w:pPr>
      <w:r>
        <w:t xml:space="preserve">Open-source 3D printing is revolutionizing manufacturing, but patents </w:t>
      </w:r>
      <w:r w:rsidRPr="00357A9B">
        <w:rPr>
          <w:u w:val="single"/>
        </w:rPr>
        <w:t>wreck it.</w:t>
      </w:r>
    </w:p>
    <w:p w14:paraId="7ACB8F12" w14:textId="77777777" w:rsidR="00387BFF" w:rsidRPr="004E3ECD" w:rsidRDefault="00387BFF" w:rsidP="00387BFF">
      <w:r w:rsidRPr="00051B05">
        <w:rPr>
          <w:rStyle w:val="Style13ptBold"/>
        </w:rPr>
        <w:t>Kulkarni and Pearce 23</w:t>
      </w:r>
      <w:r>
        <w:t xml:space="preserve"> — </w:t>
      </w:r>
      <w:r w:rsidRPr="004E3ECD">
        <w:rPr>
          <w:u w:val="single"/>
        </w:rPr>
        <w:t>Apoorv Kulkarni</w:t>
      </w:r>
      <w:r>
        <w:t xml:space="preserve">, holds a PhD in Materials Mechatronics and Systems Engineering from the Università di Trento, Research Officer at the National Research Council Canada, and </w:t>
      </w:r>
      <w:r w:rsidRPr="004E3ECD">
        <w:rPr>
          <w:u w:val="single"/>
        </w:rPr>
        <w:t>Joshua M. Pearce</w:t>
      </w:r>
      <w:r>
        <w:t xml:space="preserve">, John M. Thompson Chair of Information Technology and Innovation at the Thompson Centre for Engineering Leadership &amp; Innovation, editor-in-chief of HardwareX, journal dedicated to open-source scientific hardware, 2023 (“Patent Parasites: Non-Inventors Patenting Existing Open-Source Inventions in the 3-D Printing Technology Space,” </w:t>
      </w:r>
      <w:r>
        <w:rPr>
          <w:i/>
          <w:iCs/>
        </w:rPr>
        <w:t>Inventions</w:t>
      </w:r>
      <w:r>
        <w:t>, November 6</w:t>
      </w:r>
      <w:r w:rsidRPr="00051B05">
        <w:rPr>
          <w:vertAlign w:val="superscript"/>
        </w:rPr>
        <w:t>th</w:t>
      </w:r>
      <w:r>
        <w:t>, Available Online at https://www.mdpi.com/2411-5134/8/6/141, Accessed 07-10-2024)</w:t>
      </w:r>
    </w:p>
    <w:p w14:paraId="6E3CAA4F" w14:textId="77777777" w:rsidR="00387BFF" w:rsidRPr="00AB72D9" w:rsidRDefault="00387BFF" w:rsidP="00387BFF">
      <w:pPr>
        <w:rPr>
          <w:sz w:val="16"/>
        </w:rPr>
      </w:pPr>
      <w:r w:rsidRPr="00AB72D9">
        <w:rPr>
          <w:sz w:val="16"/>
        </w:rPr>
        <w:t xml:space="preserve">FOSH allows users to make exact replications of physical products from digital designs [42,43]. In addition, users can customize the designs and thus improve them for themselves [44], often using FOSS to do it [45]. When this is done with digital fabrication, what happens is that open-source designs generate wealth growth [46,47]. Thus, even the poor have access to high-value products like state-of-the-art scientific equipment [48–51] for little more than the processing electrical costs and some raw materials. This radically undercuts commercial or retail costs for products [52,53]. Researchers can expect to save about 87% compared to proprietary scientific tools [47]. There is one area where these savings are perhaps most stark—when </w:t>
      </w:r>
      <w:r w:rsidRPr="00B92709">
        <w:rPr>
          <w:rStyle w:val="StyleUnderline"/>
        </w:rPr>
        <w:t>3-D printers</w:t>
      </w:r>
      <w:r w:rsidRPr="00AB72D9">
        <w:rPr>
          <w:sz w:val="16"/>
        </w:rPr>
        <w:t xml:space="preserve"> are used [47]. For example, </w:t>
      </w:r>
      <w:r w:rsidRPr="00B92709">
        <w:rPr>
          <w:rStyle w:val="StyleUnderline"/>
        </w:rPr>
        <w:t xml:space="preserve">several </w:t>
      </w:r>
      <w:r w:rsidRPr="0043670E">
        <w:rPr>
          <w:rStyle w:val="StyleUnderline"/>
          <w:highlight w:val="yellow"/>
        </w:rPr>
        <w:t>studies have shown that</w:t>
      </w:r>
      <w:r w:rsidRPr="00B92709">
        <w:rPr>
          <w:rStyle w:val="StyleUnderline"/>
        </w:rPr>
        <w:t xml:space="preserve"> using</w:t>
      </w:r>
      <w:r w:rsidRPr="00AB72D9">
        <w:rPr>
          <w:sz w:val="16"/>
        </w:rPr>
        <w:t xml:space="preserve"> low-cost </w:t>
      </w:r>
      <w:r w:rsidRPr="00B92709">
        <w:rPr>
          <w:rStyle w:val="Emphasis"/>
        </w:rPr>
        <w:t>open-source</w:t>
      </w:r>
      <w:r w:rsidRPr="00AB72D9">
        <w:rPr>
          <w:sz w:val="16"/>
        </w:rPr>
        <w:t xml:space="preserve"> </w:t>
      </w:r>
      <w:r w:rsidRPr="00B92709">
        <w:rPr>
          <w:rStyle w:val="StyleUnderline"/>
        </w:rPr>
        <w:t>3</w:t>
      </w:r>
      <w:r w:rsidRPr="00475683">
        <w:rPr>
          <w:rStyle w:val="StyleUnderline"/>
        </w:rPr>
        <w:t>-</w:t>
      </w:r>
      <w:r w:rsidRPr="0043670E">
        <w:rPr>
          <w:rStyle w:val="StyleUnderline"/>
          <w:highlight w:val="yellow"/>
        </w:rPr>
        <w:t xml:space="preserve">D printers can reduce the </w:t>
      </w:r>
      <w:r w:rsidRPr="0043670E">
        <w:rPr>
          <w:rStyle w:val="Emphasis"/>
          <w:highlight w:val="yellow"/>
        </w:rPr>
        <w:t>cost</w:t>
      </w:r>
      <w:r w:rsidRPr="0043670E">
        <w:rPr>
          <w:rStyle w:val="StyleUnderline"/>
          <w:highlight w:val="yellow"/>
        </w:rPr>
        <w:t xml:space="preserve"> of</w:t>
      </w:r>
      <w:r w:rsidRPr="00B92709">
        <w:rPr>
          <w:rStyle w:val="StyleUnderline"/>
        </w:rPr>
        <w:t xml:space="preserve"> mass-manufactured </w:t>
      </w:r>
      <w:r w:rsidRPr="0043670E">
        <w:rPr>
          <w:rStyle w:val="StyleUnderline"/>
          <w:highlight w:val="yellow"/>
        </w:rPr>
        <w:t xml:space="preserve">consumer goods, on average by </w:t>
      </w:r>
      <w:r w:rsidRPr="0043670E">
        <w:rPr>
          <w:rStyle w:val="Emphasis"/>
          <w:highlight w:val="yellow"/>
        </w:rPr>
        <w:t>90–99%</w:t>
      </w:r>
      <w:r w:rsidRPr="00AB72D9">
        <w:rPr>
          <w:sz w:val="16"/>
        </w:rPr>
        <w:t xml:space="preserve"> [54,55].</w:t>
      </w:r>
    </w:p>
    <w:p w14:paraId="285E93CF" w14:textId="77777777" w:rsidR="00387BFF" w:rsidRPr="00AB72D9" w:rsidRDefault="00387BFF" w:rsidP="00387BFF">
      <w:pPr>
        <w:rPr>
          <w:sz w:val="16"/>
        </w:rPr>
      </w:pPr>
      <w:r w:rsidRPr="00AB72D9">
        <w:rPr>
          <w:sz w:val="16"/>
        </w:rPr>
        <w:t xml:space="preserve">The recent </w:t>
      </w:r>
      <w:r w:rsidRPr="00664D2A">
        <w:rPr>
          <w:rStyle w:val="StyleUnderline"/>
        </w:rPr>
        <w:t>application of FOSS and FOSH to</w:t>
      </w:r>
      <w:r w:rsidRPr="00AB72D9">
        <w:rPr>
          <w:sz w:val="16"/>
        </w:rPr>
        <w:t xml:space="preserve"> rapid </w:t>
      </w:r>
      <w:r w:rsidRPr="00664D2A">
        <w:rPr>
          <w:rStyle w:val="StyleUnderline"/>
        </w:rPr>
        <w:t xml:space="preserve">prototyping and additive manufacturing has </w:t>
      </w:r>
      <w:r w:rsidRPr="00C1288F">
        <w:rPr>
          <w:rStyle w:val="StyleUnderline"/>
        </w:rPr>
        <w:t xml:space="preserve">democratized </w:t>
      </w:r>
      <w:r w:rsidRPr="00C1288F">
        <w:rPr>
          <w:rStyle w:val="Emphasis"/>
        </w:rPr>
        <w:t>3-D printing</w:t>
      </w:r>
      <w:r w:rsidRPr="00AB72D9">
        <w:rPr>
          <w:sz w:val="16"/>
        </w:rPr>
        <w:t xml:space="preserve"> [56]. </w:t>
      </w:r>
      <w:r w:rsidRPr="00664D2A">
        <w:rPr>
          <w:rStyle w:val="StyleUnderline"/>
        </w:rPr>
        <w:t xml:space="preserve">This is entirely due to the </w:t>
      </w:r>
      <w:r w:rsidRPr="00664D2A">
        <w:rPr>
          <w:rStyle w:val="Emphasis"/>
        </w:rPr>
        <w:t>open-sourcing</w:t>
      </w:r>
      <w:r w:rsidRPr="00AB72D9">
        <w:rPr>
          <w:sz w:val="16"/>
        </w:rPr>
        <w:t xml:space="preserve"> of the first self-replicating rapid prototyper (or RepRap) by Adrian Bowyer and the concomitant global 3-D printer hack-a-thon that drove massive innovation and 3-D printers into the common consciousness [57–60]. RepRap dramatically reduces additive manufacturing costs and has increased the number of FOSH 3-D printables exponentially [54], which now number in the millions. Having moved past first adopters, </w:t>
      </w:r>
      <w:r w:rsidRPr="00475683">
        <w:rPr>
          <w:rStyle w:val="StyleUnderline"/>
          <w:highlight w:val="yellow"/>
        </w:rPr>
        <w:t>consumers are</w:t>
      </w:r>
      <w:r w:rsidRPr="00AB72D9">
        <w:rPr>
          <w:sz w:val="16"/>
        </w:rPr>
        <w:t xml:space="preserve"> similarly </w:t>
      </w:r>
      <w:r w:rsidRPr="00475683">
        <w:rPr>
          <w:rStyle w:val="StyleUnderline"/>
          <w:highlight w:val="yellow"/>
        </w:rPr>
        <w:t>saving</w:t>
      </w:r>
      <w:r w:rsidRPr="00AB72D9">
        <w:rPr>
          <w:sz w:val="16"/>
        </w:rPr>
        <w:t xml:space="preserve"> themselves </w:t>
      </w:r>
      <w:r w:rsidRPr="00475683">
        <w:rPr>
          <w:rStyle w:val="Emphasis"/>
          <w:highlight w:val="yellow"/>
        </w:rPr>
        <w:t>hundreds of millions of dollars</w:t>
      </w:r>
      <w:r w:rsidRPr="00AB72D9">
        <w:rPr>
          <w:sz w:val="16"/>
        </w:rPr>
        <w:t xml:space="preserve"> by </w:t>
      </w:r>
      <w:r w:rsidRPr="000F4CF3">
        <w:rPr>
          <w:rStyle w:val="StyleUnderline"/>
        </w:rPr>
        <w:t>using</w:t>
      </w:r>
      <w:r w:rsidRPr="00AB72D9">
        <w:rPr>
          <w:sz w:val="16"/>
        </w:rPr>
        <w:t xml:space="preserve"> FOSH 3-D </w:t>
      </w:r>
      <w:r w:rsidRPr="000F4CF3">
        <w:rPr>
          <w:rStyle w:val="StyleUnderline"/>
        </w:rPr>
        <w:t>printables</w:t>
      </w:r>
      <w:r w:rsidRPr="00AB72D9">
        <w:rPr>
          <w:sz w:val="16"/>
        </w:rPr>
        <w:t xml:space="preserve"> and making their own products rather than buying them [61]. Open-source 3-D printing innovation primarily focused in the U.S., EU, and China is exemplified originally by Makerbot, as well as Lulzbot in the U.S., Prusa in the EU, and Creality in China, which consistently won Make Magazine’s annual 3-D printing shootout [62].</w:t>
      </w:r>
    </w:p>
    <w:p w14:paraId="7DCA78EE" w14:textId="2BA4E48D" w:rsidR="00387BFF" w:rsidRPr="00387BFF" w:rsidRDefault="00387BFF" w:rsidP="00387BFF">
      <w:pPr>
        <w:rPr>
          <w:sz w:val="16"/>
        </w:rPr>
      </w:pPr>
      <w:r w:rsidRPr="00C1288F">
        <w:rPr>
          <w:rStyle w:val="Emphasis"/>
          <w:highlight w:val="yellow"/>
        </w:rPr>
        <w:t>Open-source</w:t>
      </w:r>
      <w:r w:rsidRPr="00C1288F">
        <w:rPr>
          <w:rStyle w:val="StyleUnderline"/>
          <w:highlight w:val="yellow"/>
        </w:rPr>
        <w:t xml:space="preserve"> 3-D printing</w:t>
      </w:r>
      <w:r w:rsidRPr="00AB72D9">
        <w:rPr>
          <w:sz w:val="16"/>
          <w:highlight w:val="yellow"/>
        </w:rPr>
        <w:t xml:space="preserve"> </w:t>
      </w:r>
      <w:r w:rsidRPr="00C1288F">
        <w:rPr>
          <w:rStyle w:val="StyleUnderline"/>
          <w:highlight w:val="yellow"/>
        </w:rPr>
        <w:t xml:space="preserve">has played a </w:t>
      </w:r>
      <w:r w:rsidRPr="00C1288F">
        <w:rPr>
          <w:rStyle w:val="Emphasis"/>
          <w:highlight w:val="yellow"/>
        </w:rPr>
        <w:t>pivotal role</w:t>
      </w:r>
      <w:r w:rsidRPr="00AB72D9">
        <w:rPr>
          <w:sz w:val="16"/>
          <w:highlight w:val="yellow"/>
        </w:rPr>
        <w:t xml:space="preserve"> </w:t>
      </w:r>
      <w:r w:rsidRPr="00C1288F">
        <w:rPr>
          <w:rStyle w:val="StyleUnderline"/>
          <w:highlight w:val="yellow"/>
        </w:rPr>
        <w:t>in</w:t>
      </w:r>
      <w:r w:rsidRPr="00AB72D9">
        <w:rPr>
          <w:sz w:val="16"/>
        </w:rPr>
        <w:t xml:space="preserve"> revolutionizing </w:t>
      </w:r>
      <w:r w:rsidRPr="000F4CF3">
        <w:rPr>
          <w:rStyle w:val="StyleUnderline"/>
        </w:rPr>
        <w:t xml:space="preserve">the </w:t>
      </w:r>
      <w:r w:rsidRPr="00C1288F">
        <w:rPr>
          <w:rStyle w:val="Emphasis"/>
          <w:highlight w:val="yellow"/>
        </w:rPr>
        <w:t>manufacturing landscape</w:t>
      </w:r>
      <w:r w:rsidRPr="00AB72D9">
        <w:rPr>
          <w:sz w:val="16"/>
        </w:rPr>
        <w:t xml:space="preserve">, </w:t>
      </w:r>
      <w:r w:rsidRPr="00947A10">
        <w:rPr>
          <w:rStyle w:val="StyleUnderline"/>
        </w:rPr>
        <w:t xml:space="preserve">democratizing </w:t>
      </w:r>
      <w:r w:rsidRPr="00947A10">
        <w:rPr>
          <w:rStyle w:val="Emphasis"/>
        </w:rPr>
        <w:t>access</w:t>
      </w:r>
      <w:r w:rsidRPr="00AB72D9">
        <w:rPr>
          <w:sz w:val="16"/>
        </w:rPr>
        <w:t xml:space="preserve"> to cutting-edge technology, and </w:t>
      </w:r>
      <w:r w:rsidRPr="00C1288F">
        <w:rPr>
          <w:rStyle w:val="StyleUnderline"/>
          <w:highlight w:val="yellow"/>
        </w:rPr>
        <w:t xml:space="preserve">fostering </w:t>
      </w:r>
      <w:r w:rsidRPr="00C1288F">
        <w:rPr>
          <w:rStyle w:val="Emphasis"/>
          <w:highlight w:val="yellow"/>
        </w:rPr>
        <w:t>rapid innovation</w:t>
      </w:r>
      <w:r w:rsidRPr="00AB72D9">
        <w:rPr>
          <w:sz w:val="16"/>
        </w:rPr>
        <w:t xml:space="preserve"> [56]. As the field has gained prominence, however, </w:t>
      </w:r>
      <w:r w:rsidRPr="00947A10">
        <w:rPr>
          <w:rStyle w:val="StyleUnderline"/>
        </w:rPr>
        <w:t>it has</w:t>
      </w:r>
      <w:r w:rsidRPr="00AB72D9">
        <w:rPr>
          <w:sz w:val="16"/>
        </w:rPr>
        <w:t xml:space="preserve"> also </w:t>
      </w:r>
      <w:r w:rsidRPr="00947A10">
        <w:rPr>
          <w:rStyle w:val="StyleUnderline"/>
        </w:rPr>
        <w:t>encountered</w:t>
      </w:r>
      <w:r w:rsidRPr="00AB72D9">
        <w:rPr>
          <w:sz w:val="16"/>
        </w:rPr>
        <w:t xml:space="preserve"> a range of </w:t>
      </w:r>
      <w:r w:rsidRPr="00947A10">
        <w:rPr>
          <w:rStyle w:val="StyleUnderline"/>
        </w:rPr>
        <w:t xml:space="preserve">challenges that </w:t>
      </w:r>
      <w:r w:rsidRPr="00947A10">
        <w:rPr>
          <w:rStyle w:val="Emphasis"/>
        </w:rPr>
        <w:t>threaten</w:t>
      </w:r>
      <w:r w:rsidRPr="00947A10">
        <w:rPr>
          <w:rStyle w:val="StyleUnderline"/>
        </w:rPr>
        <w:t xml:space="preserve"> open-source principles</w:t>
      </w:r>
      <w:r w:rsidRPr="00AB72D9">
        <w:rPr>
          <w:sz w:val="16"/>
        </w:rPr>
        <w:t xml:space="preserve">. In his thought-provoking article, “The state of open source in 3-D printing in 2023”, Josef Pr ˚uša [63], a prominent figure in the industry, calls for an open discussion to protect the interests of the global 3-D printing community from these challenges. He noted that </w:t>
      </w:r>
      <w:r w:rsidRPr="00C1288F">
        <w:rPr>
          <w:rStyle w:val="StyleUnderline"/>
          <w:highlight w:val="yellow"/>
        </w:rPr>
        <w:t xml:space="preserve">there is an </w:t>
      </w:r>
      <w:r w:rsidRPr="00C1288F">
        <w:rPr>
          <w:rStyle w:val="Emphasis"/>
          <w:highlight w:val="yellow"/>
        </w:rPr>
        <w:t>uprise</w:t>
      </w:r>
      <w:r w:rsidRPr="00C1288F">
        <w:rPr>
          <w:rStyle w:val="StyleUnderline"/>
          <w:highlight w:val="yellow"/>
        </w:rPr>
        <w:t xml:space="preserve"> in 3-D printing manufacturing companies</w:t>
      </w:r>
      <w:r w:rsidRPr="00AB72D9">
        <w:rPr>
          <w:sz w:val="16"/>
          <w:highlight w:val="yellow"/>
        </w:rPr>
        <w:t xml:space="preserve"> </w:t>
      </w:r>
      <w:r w:rsidRPr="00C1288F">
        <w:rPr>
          <w:rStyle w:val="Emphasis"/>
          <w:highlight w:val="yellow"/>
        </w:rPr>
        <w:t>deviating</w:t>
      </w:r>
      <w:r w:rsidRPr="00CB06E7">
        <w:rPr>
          <w:rStyle w:val="StyleUnderline"/>
        </w:rPr>
        <w:t xml:space="preserve"> </w:t>
      </w:r>
      <w:r w:rsidRPr="001A1349">
        <w:rPr>
          <w:rStyle w:val="StyleUnderline"/>
          <w:highlight w:val="yellow"/>
        </w:rPr>
        <w:t>from</w:t>
      </w:r>
      <w:r w:rsidRPr="00CB06E7">
        <w:rPr>
          <w:rStyle w:val="StyleUnderline"/>
        </w:rPr>
        <w:t xml:space="preserve"> open-source </w:t>
      </w:r>
      <w:r w:rsidRPr="001A1349">
        <w:rPr>
          <w:rStyle w:val="StyleUnderline"/>
          <w:highlight w:val="yellow"/>
        </w:rPr>
        <w:t xml:space="preserve">principles, </w:t>
      </w:r>
      <w:r w:rsidRPr="001A1349">
        <w:rPr>
          <w:rStyle w:val="Emphasis"/>
          <w:highlight w:val="yellow"/>
        </w:rPr>
        <w:t>violating</w:t>
      </w:r>
      <w:r w:rsidRPr="001A1349">
        <w:rPr>
          <w:rStyle w:val="StyleUnderline"/>
          <w:highlight w:val="yellow"/>
        </w:rPr>
        <w:t xml:space="preserve"> licenses, and</w:t>
      </w:r>
      <w:r w:rsidRPr="00AB72D9">
        <w:rPr>
          <w:sz w:val="16"/>
        </w:rPr>
        <w:t xml:space="preserve">, in the most extreme cases, </w:t>
      </w:r>
      <w:r w:rsidRPr="001A1349">
        <w:rPr>
          <w:rStyle w:val="StyleUnderline"/>
          <w:highlight w:val="yellow"/>
        </w:rPr>
        <w:t>patenting open-source tech</w:t>
      </w:r>
      <w:r w:rsidRPr="001A1349">
        <w:rPr>
          <w:rStyle w:val="StyleUnderline"/>
        </w:rPr>
        <w:t xml:space="preserve">nologies </w:t>
      </w:r>
      <w:r w:rsidRPr="001A1349">
        <w:rPr>
          <w:rStyle w:val="StyleUnderline"/>
          <w:highlight w:val="yellow"/>
        </w:rPr>
        <w:t xml:space="preserve">to the </w:t>
      </w:r>
      <w:r w:rsidRPr="001A1349">
        <w:rPr>
          <w:rStyle w:val="Emphasis"/>
          <w:highlight w:val="yellow"/>
        </w:rPr>
        <w:t>detriment</w:t>
      </w:r>
      <w:r w:rsidRPr="001A1349">
        <w:rPr>
          <w:rStyle w:val="StyleUnderline"/>
          <w:highlight w:val="yellow"/>
        </w:rPr>
        <w:t xml:space="preserve"> of the community</w:t>
      </w:r>
      <w:r w:rsidRPr="00AB72D9">
        <w:rPr>
          <w:sz w:val="16"/>
        </w:rPr>
        <w:t xml:space="preserve">. </w:t>
      </w:r>
      <w:r w:rsidRPr="001A1349">
        <w:rPr>
          <w:rStyle w:val="StyleUnderline"/>
          <w:highlight w:val="yellow"/>
        </w:rPr>
        <w:t xml:space="preserve">The most pressing </w:t>
      </w:r>
      <w:r w:rsidRPr="001A1349">
        <w:rPr>
          <w:rStyle w:val="Emphasis"/>
          <w:highlight w:val="yellow"/>
        </w:rPr>
        <w:t>issue</w:t>
      </w:r>
      <w:r w:rsidRPr="00AB72D9">
        <w:rPr>
          <w:sz w:val="16"/>
        </w:rPr>
        <w:t xml:space="preserve"> identified by Pr ˚uša </w:t>
      </w:r>
      <w:r w:rsidRPr="001A1349">
        <w:rPr>
          <w:rStyle w:val="StyleUnderline"/>
          <w:highlight w:val="yellow"/>
        </w:rPr>
        <w:t>is</w:t>
      </w:r>
      <w:r w:rsidRPr="00AB72D9">
        <w:rPr>
          <w:sz w:val="16"/>
        </w:rPr>
        <w:t xml:space="preserve"> the </w:t>
      </w:r>
      <w:r w:rsidRPr="001A1349">
        <w:rPr>
          <w:rStyle w:val="StyleUnderline"/>
          <w:highlight w:val="yellow"/>
        </w:rPr>
        <w:t xml:space="preserve">increasing number of companies applying for </w:t>
      </w:r>
      <w:r w:rsidRPr="001A1349">
        <w:rPr>
          <w:rStyle w:val="Emphasis"/>
          <w:highlight w:val="yellow"/>
        </w:rPr>
        <w:t>patents</w:t>
      </w:r>
      <w:r w:rsidRPr="00AB72D9">
        <w:rPr>
          <w:sz w:val="16"/>
        </w:rPr>
        <w:t xml:space="preserve"> </w:t>
      </w:r>
      <w:r w:rsidRPr="00650CE5">
        <w:rPr>
          <w:rStyle w:val="StyleUnderline"/>
        </w:rPr>
        <w:t xml:space="preserve">based </w:t>
      </w:r>
      <w:r w:rsidRPr="001A1349">
        <w:rPr>
          <w:rStyle w:val="StyleUnderline"/>
          <w:highlight w:val="yellow"/>
        </w:rPr>
        <w:t xml:space="preserve">on </w:t>
      </w:r>
      <w:r w:rsidRPr="001A1349">
        <w:rPr>
          <w:rStyle w:val="Emphasis"/>
          <w:highlight w:val="yellow"/>
        </w:rPr>
        <w:t>prior</w:t>
      </w:r>
      <w:r w:rsidRPr="00AB72D9">
        <w:rPr>
          <w:sz w:val="16"/>
        </w:rPr>
        <w:t xml:space="preserve"> open-source </w:t>
      </w:r>
      <w:r w:rsidRPr="001A1349">
        <w:rPr>
          <w:rStyle w:val="StyleUnderline"/>
          <w:highlight w:val="yellow"/>
        </w:rPr>
        <w:t>developments</w:t>
      </w:r>
      <w:r w:rsidRPr="00AB72D9">
        <w:rPr>
          <w:sz w:val="16"/>
        </w:rPr>
        <w:t xml:space="preserve">. </w:t>
      </w:r>
      <w:r w:rsidRPr="001A1349">
        <w:rPr>
          <w:rStyle w:val="StyleUnderline"/>
          <w:highlight w:val="yellow"/>
        </w:rPr>
        <w:t>Such actions</w:t>
      </w:r>
      <w:r w:rsidRPr="00AB72D9">
        <w:rPr>
          <w:sz w:val="16"/>
        </w:rPr>
        <w:t xml:space="preserve"> would be expected to </w:t>
      </w:r>
      <w:r w:rsidRPr="001A1349">
        <w:rPr>
          <w:rStyle w:val="Emphasis"/>
          <w:highlight w:val="yellow"/>
        </w:rPr>
        <w:t>hinder</w:t>
      </w:r>
      <w:r w:rsidRPr="001A1349">
        <w:rPr>
          <w:rStyle w:val="StyleUnderline"/>
          <w:highlight w:val="yellow"/>
        </w:rPr>
        <w:t xml:space="preserve"> innovation</w:t>
      </w:r>
      <w:r w:rsidRPr="00AB72D9">
        <w:rPr>
          <w:sz w:val="16"/>
        </w:rPr>
        <w:t xml:space="preserve">, </w:t>
      </w:r>
      <w:r w:rsidRPr="001A1349">
        <w:rPr>
          <w:rStyle w:val="StyleUnderline"/>
          <w:highlight w:val="yellow"/>
        </w:rPr>
        <w:t xml:space="preserve">lead to </w:t>
      </w:r>
      <w:r w:rsidRPr="001A1349">
        <w:rPr>
          <w:rStyle w:val="Emphasis"/>
          <w:highlight w:val="yellow"/>
        </w:rPr>
        <w:t>financial burdens</w:t>
      </w:r>
      <w:r w:rsidRPr="00AB72D9">
        <w:rPr>
          <w:sz w:val="16"/>
          <w:highlight w:val="yellow"/>
        </w:rPr>
        <w:t xml:space="preserve">, </w:t>
      </w:r>
      <w:r w:rsidRPr="001A1349">
        <w:rPr>
          <w:rStyle w:val="StyleUnderline"/>
          <w:highlight w:val="yellow"/>
        </w:rPr>
        <w:t>and</w:t>
      </w:r>
      <w:r w:rsidRPr="00AB72D9">
        <w:rPr>
          <w:sz w:val="16"/>
        </w:rPr>
        <w:t xml:space="preserve"> even </w:t>
      </w:r>
      <w:r w:rsidRPr="001A1349">
        <w:rPr>
          <w:rStyle w:val="StyleUnderline"/>
          <w:highlight w:val="yellow"/>
        </w:rPr>
        <w:t xml:space="preserve">result in </w:t>
      </w:r>
      <w:r w:rsidRPr="001A1349">
        <w:rPr>
          <w:rStyle w:val="Emphasis"/>
          <w:highlight w:val="yellow"/>
        </w:rPr>
        <w:t>lawsuits</w:t>
      </w:r>
      <w:r w:rsidRPr="00AB72D9">
        <w:rPr>
          <w:sz w:val="16"/>
        </w:rPr>
        <w:t xml:space="preserve">, </w:t>
      </w:r>
      <w:r w:rsidRPr="00F44DBA">
        <w:rPr>
          <w:rStyle w:val="StyleUnderline"/>
        </w:rPr>
        <w:t>all</w:t>
      </w:r>
      <w:r w:rsidRPr="00AB72D9">
        <w:rPr>
          <w:sz w:val="16"/>
        </w:rPr>
        <w:t xml:space="preserve"> </w:t>
      </w:r>
      <w:r w:rsidRPr="001A1349">
        <w:rPr>
          <w:rStyle w:val="StyleUnderline"/>
        </w:rPr>
        <w:t>of</w:t>
      </w:r>
      <w:r w:rsidRPr="00AB72D9">
        <w:rPr>
          <w:sz w:val="16"/>
        </w:rPr>
        <w:t xml:space="preserve"> </w:t>
      </w:r>
      <w:r w:rsidRPr="001A1349">
        <w:rPr>
          <w:rStyle w:val="StyleUnderline"/>
          <w:highlight w:val="yellow"/>
        </w:rPr>
        <w:t>which</w:t>
      </w:r>
      <w:r w:rsidRPr="00AB72D9">
        <w:rPr>
          <w:sz w:val="16"/>
        </w:rPr>
        <w:t xml:space="preserve"> would </w:t>
      </w:r>
      <w:r w:rsidRPr="001A1349">
        <w:rPr>
          <w:rStyle w:val="Emphasis"/>
          <w:highlight w:val="yellow"/>
        </w:rPr>
        <w:t>hamper</w:t>
      </w:r>
      <w:r w:rsidRPr="001A1349">
        <w:rPr>
          <w:rStyle w:val="StyleUnderline"/>
          <w:highlight w:val="yellow"/>
        </w:rPr>
        <w:t xml:space="preserve"> 3-D printing</w:t>
      </w:r>
      <w:r w:rsidRPr="00AB72D9">
        <w:rPr>
          <w:sz w:val="16"/>
        </w:rPr>
        <w:t xml:space="preserve"> development </w:t>
      </w:r>
      <w:r w:rsidRPr="001A1349">
        <w:rPr>
          <w:rStyle w:val="StyleUnderline"/>
          <w:highlight w:val="yellow"/>
        </w:rPr>
        <w:t>that has been</w:t>
      </w:r>
      <w:r w:rsidRPr="00F44DBA">
        <w:rPr>
          <w:rStyle w:val="StyleUnderline"/>
        </w:rPr>
        <w:t xml:space="preserve"> largely </w:t>
      </w:r>
      <w:r w:rsidRPr="001A1349">
        <w:rPr>
          <w:rStyle w:val="StyleUnderline"/>
          <w:highlight w:val="yellow"/>
        </w:rPr>
        <w:t>dependent on</w:t>
      </w:r>
      <w:r w:rsidRPr="00AB72D9">
        <w:rPr>
          <w:sz w:val="16"/>
        </w:rPr>
        <w:t xml:space="preserve"> an </w:t>
      </w:r>
      <w:r w:rsidRPr="001A1349">
        <w:rPr>
          <w:rStyle w:val="Emphasis"/>
          <w:highlight w:val="yellow"/>
        </w:rPr>
        <w:t>open-source environment</w:t>
      </w:r>
      <w:r w:rsidRPr="00AB72D9">
        <w:rPr>
          <w:sz w:val="16"/>
        </w:rPr>
        <w:t xml:space="preserve"> as shown above. This brings up a larger question: has a trend actually emerged of companies patenting clearly open-source innovations in the 3-D printing technical space? </w:t>
      </w:r>
    </w:p>
    <w:p w14:paraId="5B54E708" w14:textId="77777777" w:rsidR="00387BFF" w:rsidRDefault="00387BFF" w:rsidP="00387BFF">
      <w:pPr>
        <w:pStyle w:val="Heading4"/>
      </w:pPr>
      <w:r>
        <w:t>Patent maximalism inhibits growth of 3D printing</w:t>
      </w:r>
    </w:p>
    <w:p w14:paraId="63301723" w14:textId="77777777" w:rsidR="00387BFF" w:rsidRPr="00E111FD" w:rsidRDefault="00387BFF" w:rsidP="00387BFF">
      <w:r w:rsidRPr="003039C8">
        <w:t xml:space="preserve">Apoorv </w:t>
      </w:r>
      <w:r w:rsidRPr="003039C8">
        <w:rPr>
          <w:rStyle w:val="Style13ptBold"/>
        </w:rPr>
        <w:t>Kulkarni 23</w:t>
      </w:r>
      <w:r>
        <w:t>. Post</w:t>
      </w:r>
      <w:r w:rsidRPr="003039C8">
        <w:t>-Doctoral Researcher at Western University, Canada in the Free and Appropriate Sustainability Technology (FAST) research group</w:t>
      </w:r>
      <w:r>
        <w:t xml:space="preserve">, former </w:t>
      </w:r>
      <w:r w:rsidRPr="003039C8">
        <w:t xml:space="preserve">Department of Excellence research fellow at University of Trento, </w:t>
      </w:r>
      <w:r>
        <w:t>with</w:t>
      </w:r>
      <w:r w:rsidRPr="003039C8">
        <w:t xml:space="preserve"> Joshua M. Pearce</w:t>
      </w:r>
      <w:r>
        <w:t>–</w:t>
      </w:r>
      <w:r w:rsidRPr="003039C8">
        <w:t>John M. Thompson Chair in Information Technology and Innovation at the Thompson Centre for Engineering Leadership &amp; Innovation. 2023. "Patent Parasites: Non-Inventors Patenting Existing Open-Source Inventions in the 3-D Printing Technology Space" Inventions 8, no. 6: 141. https://doi.org/10.3390/inventions8060141</w:t>
      </w:r>
    </w:p>
    <w:p w14:paraId="46F495DF" w14:textId="77777777" w:rsidR="00387BFF" w:rsidRPr="00E111FD" w:rsidRDefault="00387BFF" w:rsidP="00387BFF">
      <w:pPr>
        <w:rPr>
          <w:sz w:val="16"/>
        </w:rPr>
      </w:pPr>
      <w:r w:rsidRPr="00E111FD">
        <w:rPr>
          <w:sz w:val="16"/>
        </w:rPr>
        <w:lastRenderedPageBreak/>
        <w:t xml:space="preserve">With the example case studies reviewed here, a new form of </w:t>
      </w:r>
      <w:r w:rsidRPr="00E111FD">
        <w:rPr>
          <w:rStyle w:val="StyleUnderline"/>
        </w:rPr>
        <w:t>patent parasitism appears to be on the rise in the 3-D printing tech</w:t>
      </w:r>
      <w:r w:rsidRPr="00E111FD">
        <w:rPr>
          <w:sz w:val="16"/>
        </w:rPr>
        <w:t xml:space="preserve">nology </w:t>
      </w:r>
      <w:r w:rsidRPr="00E111FD">
        <w:rPr>
          <w:rStyle w:val="StyleUnderline"/>
        </w:rPr>
        <w:t>space</w:t>
      </w:r>
      <w:r w:rsidRPr="00E111FD">
        <w:rPr>
          <w:sz w:val="16"/>
        </w:rPr>
        <w:t xml:space="preserve">. The most common method observed in the case studies involves (1) letting the open-source community innovate and develop a technical solution, (2) waiting until that innovation has been widely tested by the open-source community and in some cases even commercialized by an open-source firm, and (3) surreptitiously patenting the technology by hiding the core ideas in the claims while using a vague (and sometimes irrelevant) patent title and abstract to obfuscate any attempts for the open-source community to police it. In the worst examples exemplified by cases 3.1, 3.2, and 3.3, this is done in another language in a clearly lax patent office (China) that fails to do due diligence in searching for obvious prior art in English. If these patents are weaponized either by the firms that invested in them or by non-practicing entities that purchase the patents, the vibrancy of open-source 3-D printing technology first founded in the RepRap project could be crippled. As Průša mentions in his article [63], </w:t>
      </w:r>
      <w:r w:rsidRPr="00E111FD">
        <w:rPr>
          <w:rStyle w:val="StyleUnderline"/>
        </w:rPr>
        <w:t>patent trolls pose a formidable challenge</w:t>
      </w:r>
      <w:r w:rsidRPr="00E111FD">
        <w:rPr>
          <w:sz w:val="16"/>
        </w:rPr>
        <w:t xml:space="preserve">. These entities, often non-practicing </w:t>
      </w:r>
      <w:r w:rsidRPr="00E111FD">
        <w:rPr>
          <w:rStyle w:val="StyleUnderline"/>
        </w:rPr>
        <w:t>organizations, exploit patent rights beyond their actual value, stifling innovation and forcing companies to engage in legal battles</w:t>
      </w:r>
      <w:r w:rsidRPr="00E111FD">
        <w:rPr>
          <w:sz w:val="16"/>
        </w:rPr>
        <w:t xml:space="preserve">. </w:t>
      </w:r>
      <w:r w:rsidRPr="00E111FD">
        <w:rPr>
          <w:rStyle w:val="StyleUnderline"/>
        </w:rPr>
        <w:t>The rise of patents related to 3-D printing</w:t>
      </w:r>
      <w:r w:rsidRPr="00E111FD">
        <w:rPr>
          <w:sz w:val="16"/>
        </w:rPr>
        <w:t xml:space="preserve"> further </w:t>
      </w:r>
      <w:r w:rsidRPr="00E111FD">
        <w:rPr>
          <w:rStyle w:val="Emphasis"/>
        </w:rPr>
        <w:t>exacerbates the situation</w:t>
      </w:r>
      <w:r w:rsidRPr="00E111FD">
        <w:rPr>
          <w:rStyle w:val="StyleUnderline"/>
        </w:rPr>
        <w:t>, creating a</w:t>
      </w:r>
      <w:r w:rsidRPr="00E111FD">
        <w:rPr>
          <w:sz w:val="16"/>
        </w:rPr>
        <w:t xml:space="preserve"> potential </w:t>
      </w:r>
      <w:r w:rsidRPr="00E111FD">
        <w:rPr>
          <w:rStyle w:val="Emphasis"/>
        </w:rPr>
        <w:t>roadblock to technical progress</w:t>
      </w:r>
      <w:r w:rsidRPr="00E111FD">
        <w:rPr>
          <w:sz w:val="16"/>
        </w:rPr>
        <w:t xml:space="preserve"> </w:t>
      </w:r>
      <w:r w:rsidRPr="00E111FD">
        <w:rPr>
          <w:rStyle w:val="StyleUnderline"/>
        </w:rPr>
        <w:t xml:space="preserve">and </w:t>
      </w:r>
      <w:r w:rsidRPr="00E111FD">
        <w:rPr>
          <w:rStyle w:val="Emphasis"/>
        </w:rPr>
        <w:t>inhibiting the growth of 3-D printing</w:t>
      </w:r>
      <w:r w:rsidRPr="00E111FD">
        <w:rPr>
          <w:rStyle w:val="StyleUnderline"/>
        </w:rPr>
        <w:t xml:space="preserve"> for another two decades</w:t>
      </w:r>
      <w:r w:rsidRPr="00E111FD">
        <w:rPr>
          <w:sz w:val="16"/>
        </w:rPr>
        <w:t>. Patent parasites that simply patent existing open-source technologies are potentially an even greater threat than patent trolls as they directly attack the goodwill so effective at driving innovation in the open-source paradigm.</w:t>
      </w:r>
    </w:p>
    <w:p w14:paraId="30266507" w14:textId="77777777" w:rsidR="00387BFF" w:rsidRDefault="00387BFF" w:rsidP="00387BFF">
      <w:pPr>
        <w:pStyle w:val="Heading4"/>
      </w:pPr>
      <w:r>
        <w:t>Patents inhibit 3D printing implementation</w:t>
      </w:r>
    </w:p>
    <w:p w14:paraId="4BFE8F4A" w14:textId="77777777" w:rsidR="00387BFF" w:rsidRDefault="00387BFF" w:rsidP="00387BFF">
      <w:r w:rsidRPr="00F65303">
        <w:t xml:space="preserve">Sachin </w:t>
      </w:r>
      <w:r w:rsidRPr="00F65303">
        <w:rPr>
          <w:rStyle w:val="Style13ptBold"/>
        </w:rPr>
        <w:t>Kamble et al. 23</w:t>
      </w:r>
      <w:r>
        <w:t>.</w:t>
      </w:r>
      <w:r w:rsidRPr="00F65303">
        <w:t xml:space="preserve"> Full Professor, EDHEC Business School, France,</w:t>
      </w:r>
      <w:r>
        <w:t xml:space="preserve"> with</w:t>
      </w:r>
      <w:r w:rsidRPr="00F65303">
        <w:t xml:space="preserve"> Amine Belhadi, Shivam Gupta, Najmul Islam, Virendra Kumar Verma, and Ludovico Solima. "Analyzing the barriers to building a 3-D printing enabled local medical supply chain ecosystem." IEEE Transactions on Engineering Management (2023).</w:t>
      </w:r>
    </w:p>
    <w:p w14:paraId="7FCBEA3D" w14:textId="77777777" w:rsidR="00387BFF" w:rsidRPr="00F65303" w:rsidRDefault="00387BFF" w:rsidP="00387BFF">
      <w:pPr>
        <w:rPr>
          <w:sz w:val="16"/>
        </w:rPr>
      </w:pPr>
      <w:r w:rsidRPr="00F65303">
        <w:rPr>
          <w:sz w:val="16"/>
        </w:rPr>
        <w:t xml:space="preserve">However, </w:t>
      </w:r>
      <w:r w:rsidRPr="00F65303">
        <w:rPr>
          <w:rStyle w:val="StyleUnderline"/>
        </w:rPr>
        <w:t>implementing 3DP to derive its innovation potential comes with</w:t>
      </w:r>
      <w:r w:rsidRPr="00F65303">
        <w:rPr>
          <w:sz w:val="16"/>
        </w:rPr>
        <w:t xml:space="preserve"> several </w:t>
      </w:r>
      <w:r w:rsidRPr="00F65303">
        <w:rPr>
          <w:rStyle w:val="StyleUnderline"/>
        </w:rPr>
        <w:t>challenges</w:t>
      </w:r>
      <w:r w:rsidRPr="00F65303">
        <w:rPr>
          <w:sz w:val="16"/>
        </w:rPr>
        <w:t xml:space="preserve"> that need to be addressed by the implementing organizations [76]. For example, the majority of the 3DP companies are highly dependent on the USA and Europe for material supplies and technology sourcing, which affects the potential of these companies for breakthrough innovations [44]. The 3DP companies in emerging countries lack collaboration between the software and hardware companies resulting in a fragile ecosystem, which is a significant element in meeting the challenges during supply chain disruptions [55]. The 3DP companies must be well equipped with the necessary capabilities to contribute to society, narrowing the demand–supply gap of essential supplies [44]. Hence, for successful adoption, compa- nies should learn how to reconfigure and adapt to 3DP [76]. Several studies identify the implementation issues of 3DP and propose solutions to overcome them. Deradjat and Minshall [31] identified challenges in five domains: corporate strategy, technology, operations, organizations, and external. Their study found that the criticality of these challenges differs in organiza- tions based on their current implementation stage, technological maturity, and organization size. The challenges that hinder the implementation of 3DP technology are high postprocessing costs, high printing system costs, and high maintenance and setup costs [31]. </w:t>
      </w:r>
      <w:r w:rsidRPr="00F65303">
        <w:rPr>
          <w:rStyle w:val="StyleUnderline"/>
        </w:rPr>
        <w:t>Ballardini</w:t>
      </w:r>
      <w:r w:rsidRPr="00F65303">
        <w:rPr>
          <w:sz w:val="16"/>
        </w:rPr>
        <w:t xml:space="preserve"> et al. [7] </w:t>
      </w:r>
      <w:r w:rsidRPr="00F65303">
        <w:rPr>
          <w:rStyle w:val="StyleUnderline"/>
        </w:rPr>
        <w:t>identified</w:t>
      </w:r>
      <w:r w:rsidRPr="00F65303">
        <w:rPr>
          <w:sz w:val="16"/>
        </w:rPr>
        <w:t xml:space="preserve"> the issues of design and </w:t>
      </w:r>
      <w:r w:rsidRPr="00F65303">
        <w:rPr>
          <w:rStyle w:val="Emphasis"/>
        </w:rPr>
        <w:t>patents, laws, and regulations</w:t>
      </w:r>
      <w:r w:rsidRPr="00F65303">
        <w:rPr>
          <w:sz w:val="16"/>
        </w:rPr>
        <w:t xml:space="preserve"> </w:t>
      </w:r>
      <w:r w:rsidRPr="00F65303">
        <w:rPr>
          <w:rStyle w:val="StyleUnderline"/>
        </w:rPr>
        <w:t xml:space="preserve">as the </w:t>
      </w:r>
      <w:r w:rsidRPr="00387BFF">
        <w:rPr>
          <w:rStyle w:val="Emphasis"/>
        </w:rPr>
        <w:t>inhibiting factors</w:t>
      </w:r>
      <w:r w:rsidRPr="00F65303">
        <w:rPr>
          <w:rStyle w:val="StyleUnderline"/>
        </w:rPr>
        <w:t xml:space="preserve"> for implementing 3DP</w:t>
      </w:r>
      <w:r w:rsidRPr="00F65303">
        <w:rPr>
          <w:sz w:val="16"/>
        </w:rPr>
        <w:t>. The challenges such as lack of design capability, material costs and availability, quality and durability, problems with process repeatability, lack of information on technology affordability, and lack of government support are also reported in the literature [33], [36], [68], [98]. Some studies have also emphasized the increasing security threats of the supply chain with the rising reliance on new technologies and information-sharing processes [81], [83]. Hence, a 3DP-enabled supply chain must have a comprehensive understanding of the requirements for their cybersecurity as it is crucial to safeguard the digital processes and information available in the supply chain [82].</w:t>
      </w:r>
    </w:p>
    <w:p w14:paraId="4CE616A1" w14:textId="77777777" w:rsidR="00387BFF" w:rsidRDefault="00387BFF" w:rsidP="00387BFF">
      <w:pPr>
        <w:pStyle w:val="Heading4"/>
      </w:pPr>
      <w:r>
        <w:t>Patents hinder 3D printing innovation</w:t>
      </w:r>
    </w:p>
    <w:p w14:paraId="31FEEAB1" w14:textId="77777777" w:rsidR="00387BFF" w:rsidRDefault="00387BFF" w:rsidP="00387BFF">
      <w:r w:rsidRPr="00347FCF">
        <w:t xml:space="preserve">Mike </w:t>
      </w:r>
      <w:r w:rsidRPr="00347FCF">
        <w:rPr>
          <w:rStyle w:val="Style13ptBold"/>
        </w:rPr>
        <w:t>Masnick 13</w:t>
      </w:r>
      <w:r>
        <w:t>. F</w:t>
      </w:r>
      <w:r w:rsidRPr="00347FCF">
        <w:t>ounder and CEO of Floor64 and editor of the Techdirt blog</w:t>
      </w:r>
      <w:r>
        <w:t>, 4-29-13. “</w:t>
      </w:r>
      <w:r w:rsidRPr="00347FCF">
        <w:t>Don't Let Patents Kill 3D Printing</w:t>
      </w:r>
      <w:r>
        <w:t xml:space="preserve">.” </w:t>
      </w:r>
      <w:r w:rsidRPr="00347FCF">
        <w:t>https://www.techdirt.com/2013/04/29/dont-let-patents-kill-3d-printing/</w:t>
      </w:r>
    </w:p>
    <w:p w14:paraId="1B7E57BA" w14:textId="77777777" w:rsidR="00387BFF" w:rsidRPr="00347FCF" w:rsidRDefault="00387BFF" w:rsidP="00387BFF">
      <w:pPr>
        <w:rPr>
          <w:sz w:val="16"/>
        </w:rPr>
      </w:pPr>
      <w:r w:rsidRPr="00347FCF">
        <w:rPr>
          <w:rStyle w:val="StyleUnderline"/>
        </w:rPr>
        <w:t xml:space="preserve">One of the reasons why 3D printing is suddenly on the cusp of going mainstream is the expiration of some key patents that have </w:t>
      </w:r>
      <w:r w:rsidRPr="00347FCF">
        <w:rPr>
          <w:rStyle w:val="Emphasis"/>
        </w:rPr>
        <w:t>held the tech</w:t>
      </w:r>
      <w:r w:rsidRPr="00347FCF">
        <w:rPr>
          <w:sz w:val="16"/>
        </w:rPr>
        <w:t xml:space="preserve">nology </w:t>
      </w:r>
      <w:r w:rsidRPr="00347FCF">
        <w:rPr>
          <w:rStyle w:val="Emphasis"/>
        </w:rPr>
        <w:t>back</w:t>
      </w:r>
      <w:r w:rsidRPr="00347FCF">
        <w:rPr>
          <w:rStyle w:val="StyleUnderline"/>
        </w:rPr>
        <w:t xml:space="preserve"> for decades</w:t>
      </w:r>
      <w:r w:rsidRPr="00347FCF">
        <w:rPr>
          <w:sz w:val="16"/>
        </w:rPr>
        <w:t xml:space="preserve">. And yet, of course, </w:t>
      </w:r>
      <w:r w:rsidRPr="00347FCF">
        <w:rPr>
          <w:rStyle w:val="StyleUnderline"/>
        </w:rPr>
        <w:t>with any area of the market that is getting hot, there is suddenly a rush to get more patents</w:t>
      </w:r>
      <w:r w:rsidRPr="00347FCF">
        <w:rPr>
          <w:sz w:val="16"/>
        </w:rPr>
        <w:t>. In fact, we’ve already seen a few patent fights begin concerning the new generation of 3D printing companies. Recently, the EFF has decided to try to try to put a stop to a series of patent applications that, if granted, would have the potential to again hold back the 3D printing market even further.</w:t>
      </w:r>
    </w:p>
    <w:p w14:paraId="58F842BA" w14:textId="77777777" w:rsidR="00387BFF" w:rsidRPr="00347FCF" w:rsidRDefault="00387BFF" w:rsidP="00387BFF">
      <w:pPr>
        <w:rPr>
          <w:sz w:val="16"/>
        </w:rPr>
      </w:pPr>
      <w:r w:rsidRPr="00347FCF">
        <w:rPr>
          <w:sz w:val="16"/>
        </w:rPr>
        <w:t>As of today, we’ve now challenged six pending patent applications that you helped us identify as applications that, if granted, would particularly threaten the growing field of 3D printing technology. Harvard’s Cyberlaw Clinic hand delivered the first two submissions to the Patent Office earlier this year, and we’ve since sent in four more.</w:t>
      </w:r>
    </w:p>
    <w:p w14:paraId="4724B056" w14:textId="77777777" w:rsidR="00387BFF" w:rsidRPr="00347FCF" w:rsidRDefault="00387BFF" w:rsidP="00387BFF">
      <w:pPr>
        <w:rPr>
          <w:sz w:val="16"/>
        </w:rPr>
      </w:pPr>
      <w:r w:rsidRPr="00347FCF">
        <w:rPr>
          <w:sz w:val="16"/>
        </w:rPr>
        <w:lastRenderedPageBreak/>
        <w:t>The prior art we’ve submitted so far thanks to your submissions ranges from patents and blog posts to research papers and symposium proceedings. Each prior art document gives the Patent Office tools to reject patent claims for obviousness. That in turn helps protect the diverse, exciting uses of 3D printing that are gaining in popularity each day, from small hobbyist printers to large-scale, high-quality commercial fabrication using materials ranging from titanium to chocolate.</w:t>
      </w:r>
    </w:p>
    <w:p w14:paraId="658DBA1E" w14:textId="77777777" w:rsidR="00387BFF" w:rsidRPr="00347FCF" w:rsidRDefault="00387BFF" w:rsidP="00387BFF">
      <w:pPr>
        <w:rPr>
          <w:sz w:val="16"/>
        </w:rPr>
      </w:pPr>
      <w:r w:rsidRPr="00347FCF">
        <w:rPr>
          <w:sz w:val="16"/>
        </w:rPr>
        <w:t>Hopefully, they’ll be able to hold off the worst, and we can see a new industry develop cleanly, without too many patent fights, or too many such issues holding back further development in the space.</w:t>
      </w:r>
    </w:p>
    <w:p w14:paraId="4E723251" w14:textId="1E072F67" w:rsidR="00357A9B" w:rsidRPr="00387BFF" w:rsidRDefault="00387BFF" w:rsidP="00357A9B">
      <w:pPr>
        <w:rPr>
          <w:sz w:val="16"/>
        </w:rPr>
      </w:pPr>
      <w:r w:rsidRPr="00347FCF">
        <w:rPr>
          <w:rStyle w:val="StyleUnderline"/>
        </w:rPr>
        <w:t>It</w:t>
      </w:r>
      <w:r w:rsidRPr="00347FCF">
        <w:rPr>
          <w:sz w:val="16"/>
        </w:rPr>
        <w:t xml:space="preserve"> really </w:t>
      </w:r>
      <w:r w:rsidRPr="00347FCF">
        <w:rPr>
          <w:rStyle w:val="StyleUnderline"/>
        </w:rPr>
        <w:t>is</w:t>
      </w:r>
      <w:r w:rsidRPr="00347FCF">
        <w:rPr>
          <w:sz w:val="16"/>
        </w:rPr>
        <w:t xml:space="preserve"> quite incredible to see such </w:t>
      </w:r>
      <w:r w:rsidRPr="00347FCF">
        <w:rPr>
          <w:rStyle w:val="StyleUnderline"/>
        </w:rPr>
        <w:t xml:space="preserve">a </w:t>
      </w:r>
      <w:r w:rsidRPr="00347FCF">
        <w:rPr>
          <w:rStyle w:val="Emphasis"/>
        </w:rPr>
        <w:t>clear case of patents hindering key innovations</w:t>
      </w:r>
      <w:r w:rsidRPr="00347FCF">
        <w:rPr>
          <w:sz w:val="16"/>
        </w:rPr>
        <w:t xml:space="preserve">. </w:t>
      </w:r>
      <w:r w:rsidRPr="00347FCF">
        <w:rPr>
          <w:rStyle w:val="StyleUnderline"/>
        </w:rPr>
        <w:t>The market is developing</w:t>
      </w:r>
      <w:r w:rsidRPr="00347FCF">
        <w:rPr>
          <w:sz w:val="16"/>
        </w:rPr>
        <w:t xml:space="preserve"> today </w:t>
      </w:r>
      <w:r w:rsidRPr="00347FCF">
        <w:rPr>
          <w:rStyle w:val="StyleUnderline"/>
        </w:rPr>
        <w:t>not because of patents, but because people see the demand in the market and the opportunities to provide something</w:t>
      </w:r>
      <w:r w:rsidRPr="00347FCF">
        <w:rPr>
          <w:sz w:val="16"/>
        </w:rPr>
        <w:t xml:space="preserve">. </w:t>
      </w:r>
      <w:r w:rsidRPr="00347FCF">
        <w:rPr>
          <w:rStyle w:val="StyleUnderline"/>
        </w:rPr>
        <w:t>We have a competitive market, where different providers seek to out-innovate each other, not because of the ability to get patents, but because of the nature of competition and the desire to provide for an emerging and compelling market</w:t>
      </w:r>
      <w:r w:rsidRPr="00347FCF">
        <w:rPr>
          <w:sz w:val="16"/>
        </w:rPr>
        <w:t>. Hopefully that spirit of innovation won’t get stamped out due to bad patents.</w:t>
      </w:r>
    </w:p>
    <w:p w14:paraId="44D3C066" w14:textId="77777777" w:rsidR="00357A9B" w:rsidRPr="00D0521C" w:rsidRDefault="00357A9B" w:rsidP="00357A9B">
      <w:pPr>
        <w:pStyle w:val="Heading4"/>
      </w:pPr>
      <w:r w:rsidRPr="00D0521C">
        <w:t>Pa</w:t>
      </w:r>
      <w:r>
        <w:t>tents push out 3D printing services because of costly suits and litigation.</w:t>
      </w:r>
    </w:p>
    <w:p w14:paraId="0A88D51C" w14:textId="77777777" w:rsidR="00357A9B" w:rsidRDefault="00357A9B" w:rsidP="00357A9B">
      <w:r w:rsidRPr="00DA461E">
        <w:rPr>
          <w:rStyle w:val="Style13ptBold"/>
        </w:rPr>
        <w:t>Abbas 22</w:t>
      </w:r>
      <w:r>
        <w:t xml:space="preserve"> — Muhammad Zaheer Abbas, Lecturer in Law at the Faculty of Business and Law at Queensland University of Technology, Chief Investigator with the Australian Centre for Health Law Research, 2022 (“The Potential Role of 3D Printing Technology in Enabling Local Entrepreneurship: to What Extent Patent Law Poses a Barrier,” </w:t>
      </w:r>
      <w:r w:rsidRPr="00905D0B">
        <w:rPr>
          <w:i/>
          <w:iCs/>
        </w:rPr>
        <w:t>Journal of Intellectual Property Studies</w:t>
      </w:r>
      <w:r>
        <w:t>, Available Online at https://papers.ssrn.com/sol3/papers.cfm?abstract_id=4525002, Accessed 07-10-2024)</w:t>
      </w:r>
    </w:p>
    <w:p w14:paraId="3E6454A9" w14:textId="77777777" w:rsidR="00357A9B" w:rsidRDefault="00357A9B" w:rsidP="00357A9B">
      <w:r w:rsidRPr="008A165B">
        <w:rPr>
          <w:rStyle w:val="StyleUnderline"/>
        </w:rPr>
        <w:t xml:space="preserve">3D printing service bureaus are </w:t>
      </w:r>
      <w:r w:rsidRPr="008A165B">
        <w:rPr>
          <w:rStyle w:val="Emphasis"/>
        </w:rPr>
        <w:t>commercial facilities</w:t>
      </w:r>
      <w:r>
        <w:t xml:space="preserve"> </w:t>
      </w:r>
      <w:r w:rsidRPr="008A165B">
        <w:rPr>
          <w:rStyle w:val="StyleUnderline"/>
        </w:rPr>
        <w:t xml:space="preserve">that own 3D printing tools and provide </w:t>
      </w:r>
      <w:r w:rsidRPr="008A165B">
        <w:rPr>
          <w:rStyle w:val="Emphasis"/>
        </w:rPr>
        <w:t>printing services</w:t>
      </w:r>
      <w:r>
        <w:t xml:space="preserve"> </w:t>
      </w:r>
      <w:r w:rsidRPr="008A165B">
        <w:rPr>
          <w:rStyle w:val="StyleUnderline"/>
        </w:rPr>
        <w:t xml:space="preserve">at a </w:t>
      </w:r>
      <w:r w:rsidRPr="008A165B">
        <w:rPr>
          <w:rStyle w:val="Emphasis"/>
        </w:rPr>
        <w:t>certain cost</w:t>
      </w:r>
      <w:r>
        <w:t xml:space="preserve">.97 </w:t>
      </w:r>
      <w:r w:rsidRPr="00054619">
        <w:rPr>
          <w:rStyle w:val="StyleUnderline"/>
          <w:highlight w:val="yellow"/>
        </w:rPr>
        <w:t>If a</w:t>
      </w:r>
      <w:r w:rsidRPr="00054619">
        <w:rPr>
          <w:highlight w:val="yellow"/>
        </w:rPr>
        <w:t xml:space="preserve"> </w:t>
      </w:r>
      <w:r w:rsidRPr="00054619">
        <w:rPr>
          <w:rStyle w:val="StyleUnderline"/>
          <w:highlight w:val="yellow"/>
        </w:rPr>
        <w:t>3D</w:t>
      </w:r>
      <w:r w:rsidRPr="00054619">
        <w:rPr>
          <w:highlight w:val="yellow"/>
        </w:rPr>
        <w:t xml:space="preserve"> </w:t>
      </w:r>
      <w:r w:rsidRPr="00054619">
        <w:rPr>
          <w:rStyle w:val="StyleUnderline"/>
          <w:highlight w:val="yellow"/>
        </w:rPr>
        <w:t>printing service</w:t>
      </w:r>
      <w:r>
        <w:t xml:space="preserve"> </w:t>
      </w:r>
      <w:r w:rsidRPr="008A165B">
        <w:rPr>
          <w:rStyle w:val="StyleUnderline"/>
        </w:rPr>
        <w:t xml:space="preserve">bureau </w:t>
      </w:r>
      <w:r w:rsidRPr="00054619">
        <w:rPr>
          <w:rStyle w:val="StyleUnderline"/>
          <w:highlight w:val="yellow"/>
        </w:rPr>
        <w:t xml:space="preserve">prints an </w:t>
      </w:r>
      <w:r w:rsidRPr="00054619">
        <w:rPr>
          <w:rStyle w:val="Emphasis"/>
          <w:highlight w:val="yellow"/>
        </w:rPr>
        <w:t>infringing item</w:t>
      </w:r>
      <w:r w:rsidRPr="00054619">
        <w:rPr>
          <w:rStyle w:val="StyleUnderline"/>
          <w:highlight w:val="yellow"/>
        </w:rPr>
        <w:t xml:space="preserve"> on </w:t>
      </w:r>
      <w:r w:rsidRPr="00054619">
        <w:rPr>
          <w:rStyle w:val="Emphasis"/>
          <w:highlight w:val="yellow"/>
        </w:rPr>
        <w:t>demand</w:t>
      </w:r>
      <w:r w:rsidRPr="008A165B">
        <w:rPr>
          <w:rStyle w:val="StyleUnderline"/>
        </w:rPr>
        <w:t xml:space="preserve">, </w:t>
      </w:r>
      <w:r w:rsidRPr="00054619">
        <w:rPr>
          <w:rStyle w:val="StyleUnderline"/>
          <w:highlight w:val="yellow"/>
        </w:rPr>
        <w:t xml:space="preserve">it may be held </w:t>
      </w:r>
      <w:r w:rsidRPr="00054619">
        <w:rPr>
          <w:rStyle w:val="Emphasis"/>
          <w:highlight w:val="yellow"/>
        </w:rPr>
        <w:t>liable</w:t>
      </w:r>
      <w:r w:rsidRPr="008A165B">
        <w:rPr>
          <w:rStyle w:val="StyleUnderline"/>
        </w:rPr>
        <w:t xml:space="preserve"> for </w:t>
      </w:r>
      <w:r w:rsidRPr="008A165B">
        <w:rPr>
          <w:rStyle w:val="Emphasis"/>
        </w:rPr>
        <w:t>direct infringement</w:t>
      </w:r>
      <w:r>
        <w:t>. ‘</w:t>
      </w:r>
      <w:r w:rsidRPr="00054619">
        <w:rPr>
          <w:rStyle w:val="Emphasis"/>
          <w:highlight w:val="yellow"/>
        </w:rPr>
        <w:t>Making’</w:t>
      </w:r>
      <w:r>
        <w:t xml:space="preserve"> </w:t>
      </w:r>
      <w:r w:rsidRPr="00054619">
        <w:rPr>
          <w:rStyle w:val="StyleUnderline"/>
          <w:highlight w:val="yellow"/>
        </w:rPr>
        <w:t>the patented object is an exclusive</w:t>
      </w:r>
      <w:r w:rsidRPr="008A165B">
        <w:rPr>
          <w:rStyle w:val="StyleUnderline"/>
        </w:rPr>
        <w:t xml:space="preserve"> </w:t>
      </w:r>
      <w:r w:rsidRPr="00054619">
        <w:rPr>
          <w:rStyle w:val="StyleUnderline"/>
          <w:highlight w:val="yellow"/>
        </w:rPr>
        <w:t>right</w:t>
      </w:r>
      <w:r>
        <w:t xml:space="preserve"> of the patent holder. </w:t>
      </w:r>
      <w:r w:rsidRPr="00054619">
        <w:rPr>
          <w:rStyle w:val="StyleUnderline"/>
          <w:highlight w:val="yellow"/>
        </w:rPr>
        <w:t>3D printing service</w:t>
      </w:r>
      <w:r w:rsidRPr="008A165B">
        <w:rPr>
          <w:rStyle w:val="StyleUnderline"/>
        </w:rPr>
        <w:t xml:space="preserve"> bureaus </w:t>
      </w:r>
      <w:r w:rsidRPr="00054619">
        <w:rPr>
          <w:rStyle w:val="Emphasis"/>
          <w:highlight w:val="yellow"/>
        </w:rPr>
        <w:t>directly infringe</w:t>
      </w:r>
      <w:r w:rsidRPr="008A165B">
        <w:rPr>
          <w:rStyle w:val="StyleUnderline"/>
        </w:rPr>
        <w:t xml:space="preserve"> upon this </w:t>
      </w:r>
      <w:r w:rsidRPr="008A165B">
        <w:rPr>
          <w:rStyle w:val="Emphasis"/>
        </w:rPr>
        <w:t>exclusive right</w:t>
      </w:r>
      <w:r>
        <w:t xml:space="preserve"> </w:t>
      </w:r>
      <w:r w:rsidRPr="008A165B">
        <w:rPr>
          <w:rStyle w:val="StyleUnderline"/>
        </w:rPr>
        <w:t>by</w:t>
      </w:r>
      <w:r>
        <w:t xml:space="preserve"> actually </w:t>
      </w:r>
      <w:r w:rsidRPr="008A165B">
        <w:rPr>
          <w:rStyle w:val="StyleUnderline"/>
        </w:rPr>
        <w:t xml:space="preserve">printing out the tangible object. </w:t>
      </w:r>
      <w:r>
        <w:t xml:space="preserve">In case of primary liability claims, </w:t>
      </w:r>
      <w:r w:rsidRPr="00AC7737">
        <w:rPr>
          <w:rStyle w:val="StyleUnderline"/>
          <w:highlight w:val="yellow"/>
        </w:rPr>
        <w:t xml:space="preserve">the patent holder </w:t>
      </w:r>
      <w:r w:rsidRPr="00AC7737">
        <w:rPr>
          <w:rStyle w:val="Emphasis"/>
          <w:highlight w:val="yellow"/>
        </w:rPr>
        <w:t>does not</w:t>
      </w:r>
      <w:r w:rsidRPr="00AC7737">
        <w:rPr>
          <w:rStyle w:val="StyleUnderline"/>
          <w:highlight w:val="yellow"/>
        </w:rPr>
        <w:t xml:space="preserve"> need to prove</w:t>
      </w:r>
      <w:r>
        <w:t xml:space="preserve"> that </w:t>
      </w:r>
      <w:r w:rsidRPr="00AC7737">
        <w:rPr>
          <w:rStyle w:val="StyleUnderline"/>
          <w:highlight w:val="yellow"/>
        </w:rPr>
        <w:t xml:space="preserve">the 3D printing service bureau </w:t>
      </w:r>
      <w:r w:rsidRPr="00AC7737">
        <w:rPr>
          <w:rStyle w:val="Emphasis"/>
          <w:highlight w:val="yellow"/>
        </w:rPr>
        <w:t>knew</w:t>
      </w:r>
      <w:r>
        <w:t xml:space="preserve"> that </w:t>
      </w:r>
      <w:r w:rsidRPr="00372731">
        <w:rPr>
          <w:rStyle w:val="StyleUnderline"/>
        </w:rPr>
        <w:t xml:space="preserve">the printing job would </w:t>
      </w:r>
      <w:r w:rsidRPr="00372731">
        <w:rPr>
          <w:rStyle w:val="Emphasis"/>
        </w:rPr>
        <w:t>violate</w:t>
      </w:r>
      <w:r w:rsidRPr="00372731">
        <w:rPr>
          <w:rStyle w:val="StyleUnderline"/>
        </w:rPr>
        <w:t xml:space="preserve"> the patent holder’s rights</w:t>
      </w:r>
      <w:r>
        <w:t xml:space="preserve">. </w:t>
      </w:r>
      <w:r w:rsidRPr="00372731">
        <w:rPr>
          <w:rStyle w:val="StyleUnderline"/>
        </w:rPr>
        <w:t xml:space="preserve">As these service providers charge </w:t>
      </w:r>
      <w:r w:rsidRPr="00372731">
        <w:rPr>
          <w:rStyle w:val="Emphasis"/>
        </w:rPr>
        <w:t>fee</w:t>
      </w:r>
      <w:r>
        <w:t xml:space="preserve"> and do not print privately, the exception of private non-commercial use is unlikely to apply to them.98</w:t>
      </w:r>
    </w:p>
    <w:p w14:paraId="2A10A7CB" w14:textId="77777777" w:rsidR="00357A9B" w:rsidRDefault="00357A9B" w:rsidP="00357A9B">
      <w:r w:rsidRPr="00AC7737">
        <w:rPr>
          <w:rStyle w:val="Emphasis"/>
          <w:highlight w:val="yellow"/>
        </w:rPr>
        <w:t>Society</w:t>
      </w:r>
      <w:r w:rsidRPr="00AC7737">
        <w:rPr>
          <w:highlight w:val="yellow"/>
        </w:rPr>
        <w:t xml:space="preserve"> </w:t>
      </w:r>
      <w:r w:rsidRPr="00AC7737">
        <w:rPr>
          <w:rStyle w:val="StyleUnderline"/>
          <w:highlight w:val="yellow"/>
        </w:rPr>
        <w:t>may</w:t>
      </w:r>
      <w:r w:rsidRPr="00AC7737">
        <w:rPr>
          <w:highlight w:val="yellow"/>
        </w:rPr>
        <w:t xml:space="preserve"> </w:t>
      </w:r>
      <w:r w:rsidRPr="00AC7737">
        <w:rPr>
          <w:rStyle w:val="StyleUnderline"/>
          <w:highlight w:val="yellow"/>
        </w:rPr>
        <w:t>lose the benefit of 3D printing</w:t>
      </w:r>
      <w:r>
        <w:t xml:space="preserve"> service bureaus </w:t>
      </w:r>
      <w:r w:rsidRPr="00AC7737">
        <w:rPr>
          <w:rStyle w:val="StyleUnderline"/>
          <w:highlight w:val="yellow"/>
        </w:rPr>
        <w:t>if providers</w:t>
      </w:r>
      <w:r w:rsidRPr="00372731">
        <w:rPr>
          <w:rStyle w:val="StyleUnderline"/>
        </w:rPr>
        <w:t xml:space="preserve"> of this </w:t>
      </w:r>
      <w:r w:rsidRPr="00372731">
        <w:rPr>
          <w:rStyle w:val="Emphasis"/>
        </w:rPr>
        <w:t>valuable service</w:t>
      </w:r>
      <w:r>
        <w:t xml:space="preserve"> </w:t>
      </w:r>
      <w:r w:rsidRPr="00AC7737">
        <w:rPr>
          <w:rStyle w:val="StyleUnderline"/>
          <w:highlight w:val="yellow"/>
        </w:rPr>
        <w:t xml:space="preserve">are pushed </w:t>
      </w:r>
      <w:r w:rsidRPr="00AC7737">
        <w:rPr>
          <w:rStyle w:val="Emphasis"/>
          <w:highlight w:val="yellow"/>
        </w:rPr>
        <w:t>out</w:t>
      </w:r>
      <w:r>
        <w:t xml:space="preserve"> of the business </w:t>
      </w:r>
      <w:r w:rsidRPr="00AC7737">
        <w:rPr>
          <w:rStyle w:val="StyleUnderline"/>
          <w:highlight w:val="yellow"/>
        </w:rPr>
        <w:t>because of exposure to patent infringement</w:t>
      </w:r>
      <w:r w:rsidRPr="00AC7737">
        <w:rPr>
          <w:highlight w:val="yellow"/>
        </w:rPr>
        <w:t xml:space="preserve"> </w:t>
      </w:r>
      <w:r w:rsidRPr="00AC7737">
        <w:rPr>
          <w:rStyle w:val="StyleUnderline"/>
          <w:highlight w:val="yellow"/>
        </w:rPr>
        <w:t>suits</w:t>
      </w:r>
      <w:r>
        <w:t xml:space="preserve"> </w:t>
      </w:r>
      <w:r w:rsidRPr="00AC7737">
        <w:rPr>
          <w:rStyle w:val="StyleUnderline"/>
          <w:highlight w:val="yellow"/>
        </w:rPr>
        <w:t xml:space="preserve">and </w:t>
      </w:r>
      <w:r w:rsidRPr="00AC7737">
        <w:rPr>
          <w:rStyle w:val="Emphasis"/>
          <w:highlight w:val="yellow"/>
        </w:rPr>
        <w:t>excessive costs</w:t>
      </w:r>
      <w:r w:rsidRPr="00AC7737">
        <w:rPr>
          <w:rStyle w:val="StyleUnderline"/>
          <w:highlight w:val="yellow"/>
        </w:rPr>
        <w:t xml:space="preserve"> of</w:t>
      </w:r>
      <w:r w:rsidRPr="00372731">
        <w:rPr>
          <w:rStyle w:val="StyleUnderline"/>
        </w:rPr>
        <w:t xml:space="preserve"> </w:t>
      </w:r>
      <w:r w:rsidRPr="00AC7737">
        <w:rPr>
          <w:rStyle w:val="StyleUnderline"/>
        </w:rPr>
        <w:t>patent</w:t>
      </w:r>
      <w:r w:rsidRPr="00372731">
        <w:rPr>
          <w:rStyle w:val="StyleUnderline"/>
        </w:rPr>
        <w:t xml:space="preserve"> </w:t>
      </w:r>
      <w:r w:rsidRPr="00AC7737">
        <w:rPr>
          <w:rStyle w:val="StyleUnderline"/>
          <w:highlight w:val="yellow"/>
        </w:rPr>
        <w:t>litigation</w:t>
      </w:r>
      <w:r>
        <w:t>. In order to retain this service for society’s benefit, ‘the law should provide a safe harbor framework … [to] insulate 3D print shops from liability for printing when they did not know – and, perhaps, had no reason to know – that the items were patented.’</w:t>
      </w:r>
    </w:p>
    <w:p w14:paraId="5C01ECC3" w14:textId="77777777" w:rsidR="00357A9B" w:rsidRDefault="00357A9B" w:rsidP="00357A9B">
      <w:pPr>
        <w:pStyle w:val="Heading4"/>
      </w:pPr>
      <w:r>
        <w:t xml:space="preserve">Patents kill 3D printing---they promote </w:t>
      </w:r>
      <w:r w:rsidRPr="00357A9B">
        <w:rPr>
          <w:u w:val="single"/>
        </w:rPr>
        <w:t>patent parasites</w:t>
      </w:r>
      <w:r>
        <w:t>.</w:t>
      </w:r>
    </w:p>
    <w:p w14:paraId="50E4E2C2" w14:textId="77777777" w:rsidR="00357A9B" w:rsidRDefault="00357A9B" w:rsidP="00357A9B">
      <w:r w:rsidRPr="00977593">
        <w:rPr>
          <w:rStyle w:val="Style13ptBold"/>
        </w:rPr>
        <w:t xml:space="preserve">Kulkarni and Pearce 23 </w:t>
      </w:r>
      <w:r>
        <w:t>— Apoorv Kulkarni, holds a PhD in Materials Mechatronics and Systems Engineering from the Università di Trento, Research Officer at the National Research Council Canada, and Joshua M. Pearce, John M. Thompson Chair of Information Technology and Innovation at the Thompson Centre for Engineering Leadership &amp; Innovation, editor-in-chief of HardwareX, journal dedicated to open-source scientific hardware, 2023 (“Patent Parasites: Non-Inventors Patenting Existing Open-Source Inventions in the 3-D Printing Technology Space,” Inventions, November 6th, Available Online at https://www.mdpi.com/2411-5134/8/6/141, Accessed 07-10-2024)</w:t>
      </w:r>
    </w:p>
    <w:p w14:paraId="77DC1838" w14:textId="77777777" w:rsidR="00357A9B" w:rsidRDefault="00357A9B" w:rsidP="00357A9B">
      <w:r>
        <w:t>Note: edited for ableist language</w:t>
      </w:r>
    </w:p>
    <w:p w14:paraId="519A2430" w14:textId="77777777" w:rsidR="00357A9B" w:rsidRDefault="00357A9B" w:rsidP="00357A9B">
      <w:r>
        <w:lastRenderedPageBreak/>
        <w:t xml:space="preserve">In nature, a parasite is a creature that lives off of an organism of another species, known as the host, and gets its food from or at the expense of its host [113]. </w:t>
      </w:r>
      <w:r w:rsidRPr="00D71A75">
        <w:rPr>
          <w:rStyle w:val="StyleUnderline"/>
        </w:rPr>
        <w:t>In</w:t>
      </w:r>
      <w:r>
        <w:t xml:space="preserve"> the </w:t>
      </w:r>
      <w:r w:rsidRPr="00D71A75">
        <w:rPr>
          <w:rStyle w:val="StyleUnderline"/>
        </w:rPr>
        <w:t>intellectual property</w:t>
      </w:r>
      <w:r>
        <w:t xml:space="preserve"> ecosystem, </w:t>
      </w:r>
      <w:r w:rsidRPr="00D71A75">
        <w:rPr>
          <w:rStyle w:val="StyleUnderline"/>
        </w:rPr>
        <w:t>Heled argued that patent trolls</w:t>
      </w:r>
      <w:r>
        <w:t xml:space="preserve"> (non-practicing entities) </w:t>
      </w:r>
      <w:r w:rsidRPr="00D71A75">
        <w:rPr>
          <w:rStyle w:val="StyleUnderline"/>
        </w:rPr>
        <w:t>may be</w:t>
      </w:r>
      <w:r>
        <w:t xml:space="preserve"> better </w:t>
      </w:r>
      <w:r w:rsidRPr="00D71A75">
        <w:rPr>
          <w:rStyle w:val="Emphasis"/>
        </w:rPr>
        <w:t>understood</w:t>
      </w:r>
      <w:r>
        <w:t xml:space="preserve"> when viewed </w:t>
      </w:r>
      <w:r w:rsidRPr="00D71A75">
        <w:rPr>
          <w:rStyle w:val="StyleUnderline"/>
        </w:rPr>
        <w:t xml:space="preserve">as </w:t>
      </w:r>
      <w:r w:rsidRPr="00D71A75">
        <w:rPr>
          <w:rStyle w:val="Emphasis"/>
        </w:rPr>
        <w:t>analogous</w:t>
      </w:r>
      <w:r>
        <w:t xml:space="preserve"> </w:t>
      </w:r>
      <w:r w:rsidRPr="00D71A75">
        <w:rPr>
          <w:rStyle w:val="StyleUnderline"/>
        </w:rPr>
        <w:t>to</w:t>
      </w:r>
      <w:r>
        <w:t xml:space="preserve"> these </w:t>
      </w:r>
      <w:r w:rsidRPr="00D71A75">
        <w:rPr>
          <w:rStyle w:val="Emphasis"/>
        </w:rPr>
        <w:t>biological parasites</w:t>
      </w:r>
      <w:r>
        <w:t xml:space="preserve"> [114]. </w:t>
      </w:r>
      <w:r w:rsidRPr="00D71A75">
        <w:rPr>
          <w:rStyle w:val="StyleUnderline"/>
        </w:rPr>
        <w:t>In</w:t>
      </w:r>
      <w:r>
        <w:t xml:space="preserve"> the </w:t>
      </w:r>
      <w:r w:rsidRPr="00D71A75">
        <w:rPr>
          <w:rStyle w:val="StyleUnderline"/>
        </w:rPr>
        <w:t>examples</w:t>
      </w:r>
      <w:r>
        <w:t xml:space="preserve"> reviewed in this article, however, </w:t>
      </w:r>
      <w:r w:rsidRPr="00D71A75">
        <w:rPr>
          <w:rStyle w:val="StyleUnderline"/>
        </w:rPr>
        <w:t xml:space="preserve">more often than not </w:t>
      </w:r>
      <w:r w:rsidRPr="00193357">
        <w:rPr>
          <w:rStyle w:val="StyleUnderline"/>
          <w:highlight w:val="yellow"/>
        </w:rPr>
        <w:t>those patenting open-source inventions were</w:t>
      </w:r>
      <w:r w:rsidRPr="00D71A75">
        <w:rPr>
          <w:rStyle w:val="StyleUnderline"/>
        </w:rPr>
        <w:t xml:space="preserve"> not patent trolls but</w:t>
      </w:r>
      <w:r>
        <w:t xml:space="preserve"> instead </w:t>
      </w:r>
      <w:r w:rsidRPr="00D71A75">
        <w:rPr>
          <w:rStyle w:val="Emphasis"/>
        </w:rPr>
        <w:t>active</w:t>
      </w:r>
      <w:r w:rsidRPr="00D71A75">
        <w:rPr>
          <w:rStyle w:val="StyleUnderline"/>
        </w:rPr>
        <w:t xml:space="preserve"> 3-D printing manufacturing </w:t>
      </w:r>
      <w:r w:rsidRPr="00D71A75">
        <w:rPr>
          <w:rStyle w:val="Emphasis"/>
        </w:rPr>
        <w:t>companies</w:t>
      </w:r>
      <w:r>
        <w:t xml:space="preserve">. </w:t>
      </w:r>
      <w:r w:rsidRPr="00D71A75">
        <w:rPr>
          <w:rStyle w:val="StyleUnderline"/>
        </w:rPr>
        <w:t>These companies are</w:t>
      </w:r>
      <w:r>
        <w:t xml:space="preserve"> </w:t>
      </w:r>
      <w:r w:rsidRPr="00D71A75">
        <w:rPr>
          <w:rStyle w:val="StyleUnderline"/>
        </w:rPr>
        <w:t xml:space="preserve">better examples of </w:t>
      </w:r>
      <w:r w:rsidRPr="00193357">
        <w:rPr>
          <w:rStyle w:val="Emphasis"/>
          <w:highlight w:val="yellow"/>
        </w:rPr>
        <w:t>patent parasites</w:t>
      </w:r>
      <w:r>
        <w:t xml:space="preserve"> as </w:t>
      </w:r>
      <w:r w:rsidRPr="00193357">
        <w:rPr>
          <w:rStyle w:val="StyleUnderline"/>
          <w:highlight w:val="yellow"/>
        </w:rPr>
        <w:t xml:space="preserve">they can </w:t>
      </w:r>
      <w:r w:rsidRPr="00193357">
        <w:rPr>
          <w:rStyle w:val="Emphasis"/>
          <w:highlight w:val="yellow"/>
        </w:rPr>
        <w:t>kill</w:t>
      </w:r>
      <w:r w:rsidRPr="00193357">
        <w:rPr>
          <w:rStyle w:val="StyleUnderline"/>
          <w:highlight w:val="yellow"/>
        </w:rPr>
        <w:t xml:space="preserve"> their host</w:t>
      </w:r>
      <w:r>
        <w:t xml:space="preserve">. Thus, in the context of this article, </w:t>
      </w:r>
      <w:r w:rsidRPr="00193357">
        <w:rPr>
          <w:rStyle w:val="StyleUnderline"/>
          <w:highlight w:val="yellow"/>
        </w:rPr>
        <w:t>the open-source 3-D printing</w:t>
      </w:r>
      <w:r w:rsidRPr="006E751C">
        <w:rPr>
          <w:rStyle w:val="StyleUnderline"/>
        </w:rPr>
        <w:t xml:space="preserve"> community </w:t>
      </w:r>
      <w:r w:rsidRPr="00193357">
        <w:rPr>
          <w:rStyle w:val="StyleUnderline"/>
          <w:highlight w:val="yellow"/>
        </w:rPr>
        <w:t xml:space="preserve">is the host providing </w:t>
      </w:r>
      <w:r w:rsidRPr="00193357">
        <w:rPr>
          <w:rStyle w:val="Emphasis"/>
          <w:highlight w:val="yellow"/>
        </w:rPr>
        <w:t>nourishment</w:t>
      </w:r>
      <w:r w:rsidRPr="00193357">
        <w:rPr>
          <w:highlight w:val="yellow"/>
        </w:rPr>
        <w:t xml:space="preserve"> </w:t>
      </w:r>
      <w:r w:rsidRPr="00193357">
        <w:rPr>
          <w:rStyle w:val="StyleUnderline"/>
          <w:highlight w:val="yellow"/>
        </w:rPr>
        <w:t xml:space="preserve">to </w:t>
      </w:r>
      <w:r w:rsidRPr="00193357">
        <w:rPr>
          <w:rStyle w:val="Emphasis"/>
          <w:highlight w:val="yellow"/>
        </w:rPr>
        <w:t>patent parasite companies</w:t>
      </w:r>
      <w:r w:rsidRPr="00193357">
        <w:rPr>
          <w:highlight w:val="yellow"/>
        </w:rPr>
        <w:t xml:space="preserve"> </w:t>
      </w:r>
      <w:r w:rsidRPr="00193357">
        <w:rPr>
          <w:rStyle w:val="StyleUnderline"/>
          <w:highlight w:val="yellow"/>
        </w:rPr>
        <w:t xml:space="preserve">that extract </w:t>
      </w:r>
      <w:r w:rsidRPr="00193357">
        <w:rPr>
          <w:rStyle w:val="Emphasis"/>
          <w:highlight w:val="yellow"/>
        </w:rPr>
        <w:t>IP</w:t>
      </w:r>
      <w:r w:rsidRPr="006E751C">
        <w:rPr>
          <w:rStyle w:val="StyleUnderline"/>
        </w:rPr>
        <w:t xml:space="preserve"> (food)</w:t>
      </w:r>
      <w:r>
        <w:t xml:space="preserve"> </w:t>
      </w:r>
      <w:r w:rsidRPr="006E751C">
        <w:rPr>
          <w:rStyle w:val="StyleUnderline"/>
        </w:rPr>
        <w:t xml:space="preserve">from the community and patent it </w:t>
      </w:r>
      <w:r w:rsidRPr="00193357">
        <w:rPr>
          <w:rStyle w:val="StyleUnderline"/>
          <w:highlight w:val="yellow"/>
        </w:rPr>
        <w:t xml:space="preserve">to the </w:t>
      </w:r>
      <w:r w:rsidRPr="00193357">
        <w:rPr>
          <w:rStyle w:val="Emphasis"/>
          <w:highlight w:val="yellow"/>
        </w:rPr>
        <w:t>detriment</w:t>
      </w:r>
      <w:r w:rsidRPr="00193357">
        <w:rPr>
          <w:rStyle w:val="StyleUnderline"/>
          <w:highlight w:val="yellow"/>
        </w:rPr>
        <w:t xml:space="preserve"> of the host community</w:t>
      </w:r>
      <w:r w:rsidRPr="006E751C">
        <w:rPr>
          <w:rStyle w:val="StyleUnderline"/>
        </w:rPr>
        <w:t>.</w:t>
      </w:r>
      <w:r>
        <w:t xml:space="preserve"> </w:t>
      </w:r>
      <w:r w:rsidRPr="00B802B5">
        <w:rPr>
          <w:rStyle w:val="StyleUnderline"/>
        </w:rPr>
        <w:t>In</w:t>
      </w:r>
      <w:r>
        <w:t xml:space="preserve"> the </w:t>
      </w:r>
      <w:r w:rsidRPr="00B802B5">
        <w:rPr>
          <w:rStyle w:val="Emphasis"/>
        </w:rPr>
        <w:t>open-source</w:t>
      </w:r>
      <w:r>
        <w:t xml:space="preserve"> community, </w:t>
      </w:r>
      <w:r w:rsidRPr="00B802B5">
        <w:rPr>
          <w:rStyle w:val="StyleUnderline"/>
        </w:rPr>
        <w:t>there has always been</w:t>
      </w:r>
      <w:r>
        <w:t xml:space="preserve"> </w:t>
      </w:r>
      <w:r w:rsidRPr="00B802B5">
        <w:rPr>
          <w:rStyle w:val="StyleUnderline"/>
        </w:rPr>
        <w:t>some</w:t>
      </w:r>
      <w:r>
        <w:t xml:space="preserve"> degree of </w:t>
      </w:r>
      <w:r w:rsidRPr="00B802B5">
        <w:rPr>
          <w:rStyle w:val="Emphasis"/>
        </w:rPr>
        <w:t>freeloading</w:t>
      </w:r>
      <w:r>
        <w:t xml:space="preserve"> [115], </w:t>
      </w:r>
      <w:r w:rsidRPr="00B802B5">
        <w:rPr>
          <w:rStyle w:val="StyleUnderline"/>
        </w:rPr>
        <w:t>but this did not</w:t>
      </w:r>
      <w:r>
        <w:t xml:space="preserve"> directly </w:t>
      </w:r>
      <w:r w:rsidRPr="00B802B5">
        <w:rPr>
          <w:rStyle w:val="Emphasis"/>
        </w:rPr>
        <w:t>harm</w:t>
      </w:r>
      <w:r w:rsidRPr="00B802B5">
        <w:rPr>
          <w:rStyle w:val="StyleUnderline"/>
        </w:rPr>
        <w:t xml:space="preserve"> the community and did not become parasitic as freeloaders</w:t>
      </w:r>
      <w:r>
        <w:t xml:space="preserve"> generally </w:t>
      </w:r>
      <w:r w:rsidRPr="006B56C1">
        <w:rPr>
          <w:rStyle w:val="StyleUnderline"/>
        </w:rPr>
        <w:t xml:space="preserve">only hurt </w:t>
      </w:r>
      <w:r w:rsidRPr="006B56C1">
        <w:rPr>
          <w:rStyle w:val="Emphasis"/>
        </w:rPr>
        <w:t>themselves</w:t>
      </w:r>
      <w:r>
        <w:t xml:space="preserve"> </w:t>
      </w:r>
      <w:r w:rsidRPr="006B56C1">
        <w:rPr>
          <w:rStyle w:val="StyleUnderline"/>
        </w:rPr>
        <w:t>by not having others build on their</w:t>
      </w:r>
      <w:r>
        <w:t xml:space="preserve"> specific </w:t>
      </w:r>
      <w:r w:rsidRPr="006B56C1">
        <w:rPr>
          <w:rStyle w:val="StyleUnderline"/>
        </w:rPr>
        <w:t>technologies</w:t>
      </w:r>
      <w:r>
        <w:t xml:space="preserve"> because of the lack of resharing to the community [116].</w:t>
      </w:r>
    </w:p>
    <w:p w14:paraId="216B2B6B" w14:textId="77777777" w:rsidR="00357A9B" w:rsidRPr="00D543B6" w:rsidRDefault="00357A9B" w:rsidP="00357A9B">
      <w:pPr>
        <w:rPr>
          <w:rStyle w:val="StyleUnderline"/>
        </w:rPr>
      </w:pPr>
      <w:r>
        <w:t xml:space="preserve">With the example case studies reviewed here, </w:t>
      </w:r>
      <w:r w:rsidRPr="006B56C1">
        <w:rPr>
          <w:rStyle w:val="StyleUnderline"/>
        </w:rPr>
        <w:t xml:space="preserve">a new form of </w:t>
      </w:r>
      <w:r w:rsidRPr="00B874F6">
        <w:rPr>
          <w:rStyle w:val="Emphasis"/>
          <w:highlight w:val="yellow"/>
        </w:rPr>
        <w:t>patent parasitism</w:t>
      </w:r>
      <w:r w:rsidRPr="00B874F6">
        <w:rPr>
          <w:rStyle w:val="StyleUnderline"/>
          <w:highlight w:val="yellow"/>
        </w:rPr>
        <w:t xml:space="preserve"> appears to be on the rise</w:t>
      </w:r>
      <w:r w:rsidRPr="00B874F6">
        <w:rPr>
          <w:highlight w:val="yellow"/>
        </w:rPr>
        <w:t xml:space="preserve"> </w:t>
      </w:r>
      <w:r w:rsidRPr="00B874F6">
        <w:rPr>
          <w:rStyle w:val="StyleUnderline"/>
          <w:highlight w:val="yellow"/>
        </w:rPr>
        <w:t>in</w:t>
      </w:r>
      <w:r>
        <w:t xml:space="preserve"> the </w:t>
      </w:r>
      <w:r w:rsidRPr="00B874F6">
        <w:rPr>
          <w:rStyle w:val="StyleUnderline"/>
          <w:highlight w:val="yellow"/>
        </w:rPr>
        <w:t>3-D printing</w:t>
      </w:r>
      <w:r>
        <w:t xml:space="preserve"> technology space. </w:t>
      </w:r>
      <w:r w:rsidRPr="00B874F6">
        <w:rPr>
          <w:rStyle w:val="StyleUnderline"/>
          <w:highlight w:val="yellow"/>
        </w:rPr>
        <w:t>The most common method</w:t>
      </w:r>
      <w:r>
        <w:t xml:space="preserve"> observed in the case studies </w:t>
      </w:r>
      <w:r w:rsidRPr="00B874F6">
        <w:rPr>
          <w:rStyle w:val="StyleUnderline"/>
          <w:highlight w:val="yellow"/>
        </w:rPr>
        <w:t>involves</w:t>
      </w:r>
      <w:r>
        <w:t xml:space="preserve"> (1) </w:t>
      </w:r>
      <w:r w:rsidRPr="00B874F6">
        <w:rPr>
          <w:rStyle w:val="StyleUnderline"/>
          <w:highlight w:val="yellow"/>
        </w:rPr>
        <w:t>letting the open-source community innovate</w:t>
      </w:r>
      <w:r>
        <w:t xml:space="preserve"> and develop </w:t>
      </w:r>
      <w:r w:rsidRPr="00B874F6">
        <w:rPr>
          <w:rStyle w:val="StyleUnderline"/>
          <w:highlight w:val="yellow"/>
        </w:rPr>
        <w:t>a tech</w:t>
      </w:r>
      <w:r w:rsidRPr="00F831C5">
        <w:rPr>
          <w:rStyle w:val="StyleUnderline"/>
        </w:rPr>
        <w:t>nical solution</w:t>
      </w:r>
      <w:r>
        <w:t xml:space="preserve">, (2) </w:t>
      </w:r>
      <w:r w:rsidRPr="00F831C5">
        <w:rPr>
          <w:rStyle w:val="StyleUnderline"/>
        </w:rPr>
        <w:t xml:space="preserve">waiting until that innovation has been widely </w:t>
      </w:r>
      <w:r w:rsidRPr="00F831C5">
        <w:rPr>
          <w:rStyle w:val="Emphasis"/>
        </w:rPr>
        <w:t>tested</w:t>
      </w:r>
      <w:r>
        <w:t xml:space="preserve"> by the open- source community </w:t>
      </w:r>
      <w:r w:rsidRPr="00F831C5">
        <w:rPr>
          <w:rStyle w:val="StyleUnderline"/>
        </w:rPr>
        <w:t xml:space="preserve">and in some cases even </w:t>
      </w:r>
      <w:r w:rsidRPr="00F831C5">
        <w:rPr>
          <w:rStyle w:val="Emphasis"/>
        </w:rPr>
        <w:t>commercialized</w:t>
      </w:r>
      <w:r>
        <w:t xml:space="preserve"> </w:t>
      </w:r>
      <w:r w:rsidRPr="00F831C5">
        <w:rPr>
          <w:rStyle w:val="StyleUnderline"/>
        </w:rPr>
        <w:t>by an open-source firm</w:t>
      </w:r>
      <w:r>
        <w:t xml:space="preserve">, and (3) </w:t>
      </w:r>
      <w:r w:rsidRPr="00B874F6">
        <w:rPr>
          <w:rStyle w:val="Emphasis"/>
          <w:highlight w:val="yellow"/>
        </w:rPr>
        <w:t>surreptitiously</w:t>
      </w:r>
      <w:r w:rsidRPr="00B874F6">
        <w:rPr>
          <w:highlight w:val="yellow"/>
        </w:rPr>
        <w:t xml:space="preserve"> </w:t>
      </w:r>
      <w:r w:rsidRPr="00B874F6">
        <w:rPr>
          <w:rStyle w:val="StyleUnderline"/>
          <w:highlight w:val="yellow"/>
        </w:rPr>
        <w:t>patenting the tech</w:t>
      </w:r>
      <w:r w:rsidRPr="00B874F6">
        <w:rPr>
          <w:rStyle w:val="StyleUnderline"/>
        </w:rPr>
        <w:t>nology</w:t>
      </w:r>
      <w:r w:rsidRPr="00C842E1">
        <w:rPr>
          <w:rStyle w:val="StyleUnderline"/>
        </w:rPr>
        <w:t xml:space="preserve"> </w:t>
      </w:r>
      <w:r w:rsidRPr="00B874F6">
        <w:rPr>
          <w:rStyle w:val="StyleUnderline"/>
          <w:highlight w:val="yellow"/>
        </w:rPr>
        <w:t xml:space="preserve">by </w:t>
      </w:r>
      <w:r w:rsidRPr="00B874F6">
        <w:rPr>
          <w:rStyle w:val="Emphasis"/>
          <w:highlight w:val="yellow"/>
        </w:rPr>
        <w:t>hiding</w:t>
      </w:r>
      <w:r w:rsidRPr="00C842E1">
        <w:rPr>
          <w:rStyle w:val="StyleUnderline"/>
        </w:rPr>
        <w:t xml:space="preserve"> the </w:t>
      </w:r>
      <w:r w:rsidRPr="00B874F6">
        <w:rPr>
          <w:rStyle w:val="StyleUnderline"/>
          <w:highlight w:val="yellow"/>
        </w:rPr>
        <w:t>core ideas</w:t>
      </w:r>
      <w:r w:rsidRPr="00C842E1">
        <w:rPr>
          <w:rStyle w:val="StyleUnderline"/>
        </w:rPr>
        <w:t xml:space="preserve"> in the claims </w:t>
      </w:r>
      <w:r w:rsidRPr="00B874F6">
        <w:rPr>
          <w:rStyle w:val="StyleUnderline"/>
          <w:highlight w:val="yellow"/>
        </w:rPr>
        <w:t>while using a vague</w:t>
      </w:r>
      <w:r>
        <w:t xml:space="preserve"> (and sometimes irrelevant) </w:t>
      </w:r>
      <w:r w:rsidRPr="00C842E1">
        <w:rPr>
          <w:rStyle w:val="StyleUnderline"/>
        </w:rPr>
        <w:t xml:space="preserve">patent </w:t>
      </w:r>
      <w:r w:rsidRPr="00B874F6">
        <w:rPr>
          <w:rStyle w:val="StyleUnderline"/>
          <w:highlight w:val="yellow"/>
        </w:rPr>
        <w:t>title</w:t>
      </w:r>
      <w:r>
        <w:t xml:space="preserve"> and abstract </w:t>
      </w:r>
      <w:r w:rsidRPr="00C842E1">
        <w:rPr>
          <w:rStyle w:val="StyleUnderline"/>
        </w:rPr>
        <w:t>to obfuscate any attempts for the</w:t>
      </w:r>
      <w:r>
        <w:t xml:space="preserve"> open-source </w:t>
      </w:r>
      <w:r w:rsidRPr="00C842E1">
        <w:rPr>
          <w:rStyle w:val="StyleUnderline"/>
        </w:rPr>
        <w:t xml:space="preserve">community to </w:t>
      </w:r>
      <w:r w:rsidRPr="00C842E1">
        <w:rPr>
          <w:rStyle w:val="Emphasis"/>
        </w:rPr>
        <w:t>police</w:t>
      </w:r>
      <w:r w:rsidRPr="00C842E1">
        <w:rPr>
          <w:rStyle w:val="StyleUnderline"/>
        </w:rPr>
        <w:t xml:space="preserve"> it.</w:t>
      </w:r>
      <w:r>
        <w:t xml:space="preserve"> In the worst examples exemplified by cases 3.1, 3.2, and 3.3, this is done in another language in a clearly lax patent office (China) that fails to do due diligence in searching for obvious prior art in English. </w:t>
      </w:r>
      <w:r w:rsidRPr="00AB4C3B">
        <w:rPr>
          <w:rStyle w:val="StyleUnderline"/>
          <w:highlight w:val="yellow"/>
        </w:rPr>
        <w:t xml:space="preserve">If these patents are </w:t>
      </w:r>
      <w:r w:rsidRPr="00AB4C3B">
        <w:rPr>
          <w:rStyle w:val="Emphasis"/>
          <w:highlight w:val="yellow"/>
        </w:rPr>
        <w:t>weaponized</w:t>
      </w:r>
      <w:r>
        <w:t xml:space="preserve"> either by the firms that invested in them or by non-practicing entities that purchase the patents, </w:t>
      </w:r>
      <w:r w:rsidRPr="003F3033">
        <w:rPr>
          <w:rStyle w:val="StyleUnderline"/>
        </w:rPr>
        <w:t xml:space="preserve">the vibrancy of </w:t>
      </w:r>
      <w:r w:rsidRPr="00AB4C3B">
        <w:rPr>
          <w:rStyle w:val="StyleUnderline"/>
          <w:highlight w:val="yellow"/>
        </w:rPr>
        <w:t xml:space="preserve">open-source 3-D printing </w:t>
      </w:r>
      <w:r w:rsidRPr="00AB4C3B">
        <w:rPr>
          <w:rStyle w:val="StyleUnderline"/>
        </w:rPr>
        <w:t>technology</w:t>
      </w:r>
      <w:r>
        <w:t xml:space="preserve"> first founded in the RepRap project </w:t>
      </w:r>
      <w:r w:rsidRPr="00AB4C3B">
        <w:rPr>
          <w:rStyle w:val="StyleUnderline"/>
          <w:highlight w:val="yellow"/>
        </w:rPr>
        <w:t>could be</w:t>
      </w:r>
      <w:r w:rsidRPr="00313409">
        <w:rPr>
          <w:rStyle w:val="StyleUnderline"/>
        </w:rPr>
        <w:t xml:space="preserve"> </w:t>
      </w:r>
      <w:r w:rsidRPr="00313409">
        <w:rPr>
          <w:rStyle w:val="StyleUnderline"/>
          <w:strike/>
        </w:rPr>
        <w:t>[</w:t>
      </w:r>
      <w:r w:rsidRPr="00313409">
        <w:rPr>
          <w:strike/>
        </w:rPr>
        <w:t>crippled]</w:t>
      </w:r>
      <w:r>
        <w:t xml:space="preserve"> </w:t>
      </w:r>
      <w:r w:rsidRPr="00AB4C3B">
        <w:rPr>
          <w:rStyle w:val="StyleUnderline"/>
          <w:highlight w:val="yellow"/>
        </w:rPr>
        <w:t>harmed</w:t>
      </w:r>
      <w:r>
        <w:t xml:space="preserve">. As Průša mentions in his article [63], </w:t>
      </w:r>
      <w:r w:rsidRPr="00AB4C3B">
        <w:rPr>
          <w:rStyle w:val="StyleUnderline"/>
          <w:highlight w:val="yellow"/>
        </w:rPr>
        <w:t xml:space="preserve">patent trolls pose a </w:t>
      </w:r>
      <w:r w:rsidRPr="00AB4C3B">
        <w:rPr>
          <w:rStyle w:val="Emphasis"/>
          <w:highlight w:val="yellow"/>
        </w:rPr>
        <w:t>formidable challenge</w:t>
      </w:r>
      <w:r>
        <w:t xml:space="preserve">. </w:t>
      </w:r>
      <w:r w:rsidRPr="00AB4C3B">
        <w:rPr>
          <w:rStyle w:val="StyleUnderline"/>
          <w:highlight w:val="yellow"/>
        </w:rPr>
        <w:t>These</w:t>
      </w:r>
      <w:r w:rsidRPr="007C5C17">
        <w:rPr>
          <w:rStyle w:val="StyleUnderline"/>
        </w:rPr>
        <w:t xml:space="preserve"> entities</w:t>
      </w:r>
      <w:r>
        <w:t xml:space="preserve">, often non-practicing organizations, </w:t>
      </w:r>
      <w:r w:rsidRPr="00AB4C3B">
        <w:rPr>
          <w:rStyle w:val="StyleUnderline"/>
          <w:highlight w:val="yellow"/>
        </w:rPr>
        <w:t>exploit patent rights</w:t>
      </w:r>
      <w:r>
        <w:t xml:space="preserve"> beyond their actual value, </w:t>
      </w:r>
      <w:r w:rsidRPr="00AB4C3B">
        <w:rPr>
          <w:rStyle w:val="StyleUnderline"/>
          <w:highlight w:val="yellow"/>
        </w:rPr>
        <w:t xml:space="preserve">stifling </w:t>
      </w:r>
      <w:r w:rsidRPr="00AB4C3B">
        <w:rPr>
          <w:rStyle w:val="Emphasis"/>
          <w:highlight w:val="yellow"/>
        </w:rPr>
        <w:t>innovation</w:t>
      </w:r>
      <w:r w:rsidRPr="00AB4C3B">
        <w:rPr>
          <w:highlight w:val="yellow"/>
        </w:rPr>
        <w:t xml:space="preserve"> </w:t>
      </w:r>
      <w:r w:rsidRPr="00AB4C3B">
        <w:rPr>
          <w:rStyle w:val="StyleUnderline"/>
          <w:highlight w:val="yellow"/>
        </w:rPr>
        <w:t>and forcing</w:t>
      </w:r>
      <w:r w:rsidRPr="007C5C17">
        <w:rPr>
          <w:rStyle w:val="StyleUnderline"/>
        </w:rPr>
        <w:t xml:space="preserve"> companies to engage in </w:t>
      </w:r>
      <w:r w:rsidRPr="00AB4C3B">
        <w:rPr>
          <w:rStyle w:val="Emphasis"/>
          <w:highlight w:val="yellow"/>
        </w:rPr>
        <w:t>legal battles</w:t>
      </w:r>
      <w:r>
        <w:t xml:space="preserve">. </w:t>
      </w:r>
      <w:r w:rsidRPr="007C5C17">
        <w:rPr>
          <w:rStyle w:val="StyleUnderline"/>
        </w:rPr>
        <w:t xml:space="preserve">The rise of </w:t>
      </w:r>
      <w:r w:rsidRPr="00AB4C3B">
        <w:rPr>
          <w:rStyle w:val="StyleUnderline"/>
          <w:highlight w:val="yellow"/>
        </w:rPr>
        <w:t xml:space="preserve">patents related to </w:t>
      </w:r>
      <w:r w:rsidRPr="00AB4C3B">
        <w:rPr>
          <w:rStyle w:val="Emphasis"/>
          <w:highlight w:val="yellow"/>
        </w:rPr>
        <w:t>3-D printing</w:t>
      </w:r>
      <w:r>
        <w:t xml:space="preserve"> further </w:t>
      </w:r>
      <w:r w:rsidRPr="00AB4C3B">
        <w:rPr>
          <w:rStyle w:val="StyleUnderline"/>
          <w:highlight w:val="yellow"/>
        </w:rPr>
        <w:t>exacerbates the situation</w:t>
      </w:r>
      <w:r w:rsidRPr="00AB4C3B">
        <w:rPr>
          <w:highlight w:val="yellow"/>
        </w:rPr>
        <w:t xml:space="preserve">, </w:t>
      </w:r>
      <w:r w:rsidRPr="00AB4C3B">
        <w:rPr>
          <w:rStyle w:val="StyleUnderline"/>
          <w:highlight w:val="yellow"/>
        </w:rPr>
        <w:t>creating a</w:t>
      </w:r>
      <w:r>
        <w:t xml:space="preserve"> potential </w:t>
      </w:r>
      <w:r w:rsidRPr="00AB4C3B">
        <w:rPr>
          <w:rStyle w:val="Emphasis"/>
          <w:highlight w:val="yellow"/>
        </w:rPr>
        <w:t>roadblock</w:t>
      </w:r>
      <w:r w:rsidRPr="00AB4C3B">
        <w:rPr>
          <w:highlight w:val="yellow"/>
        </w:rPr>
        <w:t xml:space="preserve"> </w:t>
      </w:r>
      <w:r w:rsidRPr="00AB4C3B">
        <w:rPr>
          <w:rStyle w:val="StyleUnderline"/>
          <w:highlight w:val="yellow"/>
        </w:rPr>
        <w:t>to</w:t>
      </w:r>
      <w:r w:rsidRPr="007C5C17">
        <w:rPr>
          <w:rStyle w:val="StyleUnderline"/>
        </w:rPr>
        <w:t xml:space="preserve"> </w:t>
      </w:r>
      <w:r w:rsidRPr="007C5C17">
        <w:rPr>
          <w:rStyle w:val="Emphasis"/>
        </w:rPr>
        <w:t xml:space="preserve">technical </w:t>
      </w:r>
      <w:r w:rsidRPr="00AB4C3B">
        <w:rPr>
          <w:rStyle w:val="Emphasis"/>
          <w:highlight w:val="yellow"/>
        </w:rPr>
        <w:t>progress</w:t>
      </w:r>
      <w:r w:rsidRPr="00AB4C3B">
        <w:rPr>
          <w:rStyle w:val="StyleUnderline"/>
          <w:highlight w:val="yellow"/>
        </w:rPr>
        <w:t xml:space="preserve"> and inhibiting</w:t>
      </w:r>
      <w:r w:rsidRPr="007C5C17">
        <w:rPr>
          <w:rStyle w:val="StyleUnderline"/>
        </w:rPr>
        <w:t xml:space="preserve"> the </w:t>
      </w:r>
      <w:r w:rsidRPr="00AB4C3B">
        <w:rPr>
          <w:rStyle w:val="Emphasis"/>
          <w:highlight w:val="yellow"/>
        </w:rPr>
        <w:t>growth</w:t>
      </w:r>
      <w:r w:rsidRPr="007C5C17">
        <w:rPr>
          <w:rStyle w:val="StyleUnderline"/>
        </w:rPr>
        <w:t xml:space="preserve"> of 3-D printing </w:t>
      </w:r>
      <w:r w:rsidRPr="00AB4C3B">
        <w:rPr>
          <w:rStyle w:val="StyleUnderline"/>
          <w:highlight w:val="yellow"/>
        </w:rPr>
        <w:t>for</w:t>
      </w:r>
      <w:r w:rsidRPr="007C5C17">
        <w:rPr>
          <w:rStyle w:val="StyleUnderline"/>
        </w:rPr>
        <w:t xml:space="preserve"> another </w:t>
      </w:r>
      <w:r w:rsidRPr="00AB4C3B">
        <w:rPr>
          <w:rStyle w:val="Emphasis"/>
          <w:highlight w:val="yellow"/>
        </w:rPr>
        <w:t>two decades</w:t>
      </w:r>
      <w:r>
        <w:t xml:space="preserve">. </w:t>
      </w:r>
      <w:r w:rsidRPr="00D543B6">
        <w:rPr>
          <w:rStyle w:val="Emphasis"/>
        </w:rPr>
        <w:t>Patent parasites</w:t>
      </w:r>
      <w:r>
        <w:t xml:space="preserve"> that simply patent existing open-source technologies are potentially an even greater threat than patent trolls as they </w:t>
      </w:r>
      <w:r w:rsidRPr="00D543B6">
        <w:rPr>
          <w:rStyle w:val="StyleUnderline"/>
        </w:rPr>
        <w:t xml:space="preserve">directly attack the </w:t>
      </w:r>
      <w:r w:rsidRPr="00D543B6">
        <w:rPr>
          <w:rStyle w:val="Emphasis"/>
        </w:rPr>
        <w:t>goodwill</w:t>
      </w:r>
      <w:r w:rsidRPr="00D543B6">
        <w:rPr>
          <w:rStyle w:val="StyleUnderline"/>
        </w:rPr>
        <w:t xml:space="preserve"> so effective at driving innovation in the </w:t>
      </w:r>
      <w:r w:rsidRPr="00D543B6">
        <w:rPr>
          <w:rStyle w:val="Emphasis"/>
        </w:rPr>
        <w:t>open-source</w:t>
      </w:r>
      <w:r w:rsidRPr="00D543B6">
        <w:rPr>
          <w:rStyle w:val="StyleUnderline"/>
        </w:rPr>
        <w:t xml:space="preserve"> paradigm.</w:t>
      </w:r>
    </w:p>
    <w:p w14:paraId="276D6384" w14:textId="77777777" w:rsidR="00357A9B" w:rsidRPr="00286206" w:rsidRDefault="00357A9B" w:rsidP="00357A9B">
      <w:pPr>
        <w:rPr>
          <w:rStyle w:val="Emphasis"/>
        </w:rPr>
      </w:pPr>
      <w:r>
        <w:t xml:space="preserve">In the recent response [117] to the article by Průša [63], the </w:t>
      </w:r>
      <w:r w:rsidRPr="00D4334C">
        <w:rPr>
          <w:rStyle w:val="StyleUnderline"/>
        </w:rPr>
        <w:t>CEO of Bambu Lab presented their perspective</w:t>
      </w:r>
      <w:r>
        <w:t xml:space="preserve"> on the role of patents in the 3-D printing industry. He acknowledged the challenges of taking a design into production, particularly in light of supply chain issues, and recognized the significant role of Creality by producing a product like the open-source Ender 3 in bringing down the costs of desktop 3-D printers. </w:t>
      </w:r>
      <w:r w:rsidRPr="00D4334C">
        <w:rPr>
          <w:rStyle w:val="StyleUnderline"/>
        </w:rPr>
        <w:t>His assertion that they will not use patents as obstacles</w:t>
      </w:r>
      <w:r>
        <w:t xml:space="preserve"> for other innovators and that they will not employ overly broad patent claims that hinder the development of the industry </w:t>
      </w:r>
      <w:r w:rsidRPr="00D4334C">
        <w:rPr>
          <w:rStyle w:val="StyleUnderline"/>
        </w:rPr>
        <w:t>is commendable</w:t>
      </w:r>
      <w:r>
        <w:t xml:space="preserve">. </w:t>
      </w:r>
      <w:r w:rsidRPr="00D4334C">
        <w:rPr>
          <w:rStyle w:val="Emphasis"/>
        </w:rPr>
        <w:t>However</w:t>
      </w:r>
      <w:r>
        <w:t xml:space="preserve">, </w:t>
      </w:r>
      <w:r w:rsidRPr="00D4334C">
        <w:rPr>
          <w:rStyle w:val="StyleUnderline"/>
        </w:rPr>
        <w:t xml:space="preserve">the reality of </w:t>
      </w:r>
      <w:r w:rsidRPr="00D4334C">
        <w:t>their</w:t>
      </w:r>
      <w:r>
        <w:t xml:space="preserve"> </w:t>
      </w:r>
      <w:r w:rsidRPr="00D4334C">
        <w:rPr>
          <w:rStyle w:val="Emphasis"/>
        </w:rPr>
        <w:t>actions</w:t>
      </w:r>
      <w:r>
        <w:t xml:space="preserve"> made clear in the results of this study, particularly in China, </w:t>
      </w:r>
      <w:r w:rsidRPr="00D4334C">
        <w:rPr>
          <w:rStyle w:val="StyleUnderline"/>
        </w:rPr>
        <w:t xml:space="preserve">seems to </w:t>
      </w:r>
      <w:r w:rsidRPr="00D4334C">
        <w:rPr>
          <w:rStyle w:val="Emphasis"/>
        </w:rPr>
        <w:t>contradict</w:t>
      </w:r>
      <w:r w:rsidRPr="00D4334C">
        <w:rPr>
          <w:rStyle w:val="StyleUnderline"/>
        </w:rPr>
        <w:t xml:space="preserve"> this statement</w:t>
      </w:r>
      <w:r>
        <w:t xml:space="preserve">. Worse, </w:t>
      </w:r>
      <w:r w:rsidRPr="00BA7F60">
        <w:rPr>
          <w:rStyle w:val="StyleUnderline"/>
        </w:rPr>
        <w:t xml:space="preserve">even if </w:t>
      </w:r>
      <w:r w:rsidRPr="00BA7F60">
        <w:rPr>
          <w:rStyle w:val="Emphasis"/>
        </w:rPr>
        <w:t>Dr. Tao</w:t>
      </w:r>
      <w:r>
        <w:t xml:space="preserve"> (Spaghetti Monster) </w:t>
      </w:r>
      <w:r w:rsidRPr="00BA7F60">
        <w:rPr>
          <w:rStyle w:val="StyleUnderline"/>
        </w:rPr>
        <w:t>is honorable</w:t>
      </w:r>
      <w:r>
        <w:t xml:space="preserve">, </w:t>
      </w:r>
      <w:r w:rsidRPr="00BA7F60">
        <w:rPr>
          <w:rStyle w:val="StyleUnderline"/>
        </w:rPr>
        <w:t>Bambu Lab's next CEO, or the company that buys the patents</w:t>
      </w:r>
      <w:r>
        <w:t xml:space="preserve">, </w:t>
      </w:r>
      <w:r w:rsidRPr="00BA7F60">
        <w:rPr>
          <w:rStyle w:val="StyleUnderline"/>
        </w:rPr>
        <w:t xml:space="preserve">may not hold these </w:t>
      </w:r>
      <w:r w:rsidRPr="00BA7F60">
        <w:rPr>
          <w:rStyle w:val="Emphasis"/>
        </w:rPr>
        <w:t>ideals</w:t>
      </w:r>
      <w:r>
        <w:t xml:space="preserve">, </w:t>
      </w:r>
      <w:r w:rsidRPr="00BA7F60">
        <w:rPr>
          <w:rStyle w:val="StyleUnderline"/>
        </w:rPr>
        <w:t xml:space="preserve">which </w:t>
      </w:r>
      <w:r w:rsidRPr="00BA7F60">
        <w:rPr>
          <w:rStyle w:val="Emphasis"/>
        </w:rPr>
        <w:t>threatens</w:t>
      </w:r>
      <w:r w:rsidRPr="00BA7F60">
        <w:rPr>
          <w:rStyle w:val="StyleUnderline"/>
        </w:rPr>
        <w:t xml:space="preserve"> the </w:t>
      </w:r>
      <w:r w:rsidRPr="00BA7F60">
        <w:rPr>
          <w:rStyle w:val="Emphasis"/>
        </w:rPr>
        <w:t>entire industry</w:t>
      </w:r>
      <w:r>
        <w:t xml:space="preserve">. The fact that the results of this study have shown that </w:t>
      </w:r>
      <w:r w:rsidRPr="00E14FBB">
        <w:rPr>
          <w:rStyle w:val="StyleUnderline"/>
        </w:rPr>
        <w:t>companies are applying for patents that simply copy already existing open-source technologies</w:t>
      </w:r>
      <w:r>
        <w:t xml:space="preserve"> </w:t>
      </w:r>
      <w:r w:rsidRPr="00E14FBB">
        <w:rPr>
          <w:rStyle w:val="StyleUnderline"/>
        </w:rPr>
        <w:t>makes such</w:t>
      </w:r>
      <w:r>
        <w:t xml:space="preserve"> </w:t>
      </w:r>
      <w:r w:rsidRPr="00E14FBB">
        <w:rPr>
          <w:rStyle w:val="StyleUnderline"/>
        </w:rPr>
        <w:t xml:space="preserve">companies appear </w:t>
      </w:r>
      <w:r w:rsidRPr="00E14FBB">
        <w:rPr>
          <w:rStyle w:val="Emphasis"/>
        </w:rPr>
        <w:t>incompetent</w:t>
      </w:r>
      <w:r>
        <w:t xml:space="preserve"> </w:t>
      </w:r>
      <w:r w:rsidRPr="00E14FBB">
        <w:rPr>
          <w:rStyle w:val="StyleUnderline"/>
        </w:rPr>
        <w:t>at best</w:t>
      </w:r>
      <w:r>
        <w:t xml:space="preserve"> (e.g., maybe their engineers are simply unaware they could simply download the plans for any of the inventions detailed in case studies 3.1-3.3) </w:t>
      </w:r>
      <w:r w:rsidRPr="00E14FBB">
        <w:rPr>
          <w:rStyle w:val="StyleUnderline"/>
        </w:rPr>
        <w:t xml:space="preserve">and </w:t>
      </w:r>
      <w:r w:rsidRPr="00E14FBB">
        <w:rPr>
          <w:rStyle w:val="Emphasis"/>
        </w:rPr>
        <w:t>malicious</w:t>
      </w:r>
      <w:r w:rsidRPr="00E14FBB">
        <w:rPr>
          <w:rStyle w:val="StyleUnderline"/>
        </w:rPr>
        <w:t xml:space="preserve"> at worst</w:t>
      </w:r>
      <w:r>
        <w:t xml:space="preserve"> (e.g., if they attempt to use their </w:t>
      </w:r>
      <w:r>
        <w:lastRenderedPageBreak/>
        <w:t xml:space="preserve">patents to drive smaller firms out of the market in the future). It is well-established in the literature reviewed in the introduction that </w:t>
      </w:r>
      <w:r w:rsidRPr="002D3E4C">
        <w:rPr>
          <w:rStyle w:val="StyleUnderline"/>
          <w:highlight w:val="yellow"/>
        </w:rPr>
        <w:t>the industry</w:t>
      </w:r>
      <w:r w:rsidRPr="00456C74">
        <w:rPr>
          <w:rStyle w:val="StyleUnderline"/>
        </w:rPr>
        <w:t xml:space="preserve"> and customers </w:t>
      </w:r>
      <w:r w:rsidRPr="002D3E4C">
        <w:rPr>
          <w:rStyle w:val="StyleUnderline"/>
          <w:highlight w:val="yellow"/>
        </w:rPr>
        <w:t xml:space="preserve">will benefit from </w:t>
      </w:r>
      <w:r w:rsidRPr="002D3E4C">
        <w:rPr>
          <w:rStyle w:val="Emphasis"/>
          <w:highlight w:val="yellow"/>
        </w:rPr>
        <w:t>competition</w:t>
      </w:r>
      <w:r w:rsidRPr="002D3E4C">
        <w:rPr>
          <w:rStyle w:val="StyleUnderline"/>
          <w:highlight w:val="yellow"/>
        </w:rPr>
        <w:t xml:space="preserve"> made possible by</w:t>
      </w:r>
      <w:r w:rsidRPr="00456C74">
        <w:rPr>
          <w:rStyle w:val="StyleUnderline"/>
        </w:rPr>
        <w:t xml:space="preserve"> the </w:t>
      </w:r>
      <w:r w:rsidRPr="002D3E4C">
        <w:rPr>
          <w:rStyle w:val="Emphasis"/>
          <w:highlight w:val="yellow"/>
        </w:rPr>
        <w:t>open-source</w:t>
      </w:r>
      <w:r w:rsidRPr="00456C74">
        <w:rPr>
          <w:rStyle w:val="Emphasis"/>
        </w:rPr>
        <w:t xml:space="preserve"> paradigm</w:t>
      </w:r>
      <w:r>
        <w:t xml:space="preserve">. </w:t>
      </w:r>
      <w:r w:rsidRPr="00456C74">
        <w:rPr>
          <w:rStyle w:val="Emphasis"/>
        </w:rPr>
        <w:t>However</w:t>
      </w:r>
      <w:r>
        <w:t xml:space="preserve">, </w:t>
      </w:r>
      <w:r w:rsidRPr="00286206">
        <w:rPr>
          <w:rStyle w:val="StyleUnderline"/>
        </w:rPr>
        <w:t xml:space="preserve">if they are patenting </w:t>
      </w:r>
      <w:r w:rsidRPr="00286206">
        <w:rPr>
          <w:rStyle w:val="Emphasis"/>
        </w:rPr>
        <w:t>open-source</w:t>
      </w:r>
      <w:r w:rsidRPr="00286206">
        <w:rPr>
          <w:rStyle w:val="StyleUnderline"/>
        </w:rPr>
        <w:t xml:space="preserve"> technology</w:t>
      </w:r>
      <w:r>
        <w:t xml:space="preserve"> that made this competition possible in the first place, </w:t>
      </w:r>
      <w:r w:rsidRPr="00286206">
        <w:rPr>
          <w:rStyle w:val="StyleUnderline"/>
        </w:rPr>
        <w:t>firms are</w:t>
      </w:r>
      <w:r>
        <w:t xml:space="preserve"> potentially </w:t>
      </w:r>
      <w:r w:rsidRPr="00456C74">
        <w:rPr>
          <w:strike/>
        </w:rPr>
        <w:t>[crippling]</w:t>
      </w:r>
      <w:r>
        <w:t xml:space="preserve"> </w:t>
      </w:r>
      <w:r w:rsidRPr="00286206">
        <w:rPr>
          <w:rStyle w:val="StyleUnderline"/>
        </w:rPr>
        <w:t>damaging</w:t>
      </w:r>
      <w:r>
        <w:t xml:space="preserve"> their </w:t>
      </w:r>
      <w:r w:rsidRPr="00286206">
        <w:rPr>
          <w:rStyle w:val="StyleUnderline"/>
        </w:rPr>
        <w:t>competitors and undermining</w:t>
      </w:r>
      <w:r>
        <w:t xml:space="preserve"> </w:t>
      </w:r>
      <w:r w:rsidRPr="00286206">
        <w:rPr>
          <w:rStyle w:val="StyleUnderline"/>
        </w:rPr>
        <w:t>the</w:t>
      </w:r>
      <w:r>
        <w:t xml:space="preserve"> very </w:t>
      </w:r>
      <w:r w:rsidRPr="00286206">
        <w:rPr>
          <w:rStyle w:val="StyleUnderline"/>
        </w:rPr>
        <w:t xml:space="preserve">essence of the </w:t>
      </w:r>
      <w:r w:rsidRPr="00286206">
        <w:rPr>
          <w:rStyle w:val="Emphasis"/>
        </w:rPr>
        <w:t>open-source ethos.</w:t>
      </w:r>
    </w:p>
    <w:p w14:paraId="2A8F88E9" w14:textId="77777777" w:rsidR="00357A9B" w:rsidRDefault="00357A9B" w:rsidP="00357A9B">
      <w:r w:rsidRPr="00890A6D">
        <w:rPr>
          <w:rStyle w:val="StyleUnderline"/>
          <w:highlight w:val="yellow"/>
        </w:rPr>
        <w:t>There are</w:t>
      </w:r>
      <w:r w:rsidRPr="00F64F03">
        <w:rPr>
          <w:rStyle w:val="StyleUnderline"/>
        </w:rPr>
        <w:t xml:space="preserve"> </w:t>
      </w:r>
      <w:r>
        <w:t xml:space="preserve">still </w:t>
      </w:r>
      <w:r w:rsidRPr="00F64F03">
        <w:rPr>
          <w:rStyle w:val="Emphasis"/>
        </w:rPr>
        <w:t xml:space="preserve">clear </w:t>
      </w:r>
      <w:r w:rsidRPr="00890A6D">
        <w:rPr>
          <w:rStyle w:val="Emphasis"/>
          <w:highlight w:val="yellow"/>
        </w:rPr>
        <w:t>issues</w:t>
      </w:r>
      <w:r w:rsidRPr="00890A6D">
        <w:rPr>
          <w:highlight w:val="yellow"/>
        </w:rPr>
        <w:t xml:space="preserve"> </w:t>
      </w:r>
      <w:r w:rsidRPr="00890A6D">
        <w:rPr>
          <w:rStyle w:val="StyleUnderline"/>
          <w:highlight w:val="yellow"/>
        </w:rPr>
        <w:t>with patenting</w:t>
      </w:r>
      <w:r w:rsidRPr="00F64F03">
        <w:rPr>
          <w:rStyle w:val="StyleUnderline"/>
        </w:rPr>
        <w:t xml:space="preserve"> existing </w:t>
      </w:r>
      <w:r w:rsidRPr="00890A6D">
        <w:rPr>
          <w:rStyle w:val="Emphasis"/>
          <w:highlight w:val="yellow"/>
        </w:rPr>
        <w:t>open-source</w:t>
      </w:r>
      <w:r w:rsidRPr="00890A6D">
        <w:rPr>
          <w:rStyle w:val="StyleUnderline"/>
          <w:highlight w:val="yellow"/>
        </w:rPr>
        <w:t xml:space="preserve"> tech</w:t>
      </w:r>
      <w:r w:rsidRPr="00890A6D">
        <w:rPr>
          <w:rStyle w:val="StyleUnderline"/>
        </w:rPr>
        <w:t>nologies</w:t>
      </w:r>
      <w:r>
        <w:t xml:space="preserve"> (as clearly demonstrated in the results), which should not be possible anyway. </w:t>
      </w:r>
      <w:r w:rsidRPr="00F64F03">
        <w:rPr>
          <w:rStyle w:val="StyleUnderline"/>
        </w:rPr>
        <w:t>These issues include</w:t>
      </w:r>
      <w:r>
        <w:t xml:space="preserve"> the following:</w:t>
      </w:r>
    </w:p>
    <w:p w14:paraId="5F8410D5" w14:textId="77777777" w:rsidR="00357A9B" w:rsidRDefault="00357A9B" w:rsidP="00357A9B">
      <w:r>
        <w:t xml:space="preserve">• </w:t>
      </w:r>
      <w:r w:rsidRPr="00F64F03">
        <w:rPr>
          <w:rStyle w:val="StyleUnderline"/>
        </w:rPr>
        <w:t xml:space="preserve">Inhibiting </w:t>
      </w:r>
      <w:r w:rsidRPr="00F64F03">
        <w:rPr>
          <w:rStyle w:val="Emphasis"/>
        </w:rPr>
        <w:t>innovation</w:t>
      </w:r>
      <w:r w:rsidRPr="00F64F03">
        <w:rPr>
          <w:rStyle w:val="StyleUnderline"/>
        </w:rPr>
        <w:t xml:space="preserve"> and slowing development</w:t>
      </w:r>
      <w:r>
        <w:t xml:space="preserve">: </w:t>
      </w:r>
      <w:r w:rsidRPr="00890A6D">
        <w:rPr>
          <w:rStyle w:val="StyleUnderline"/>
          <w:highlight w:val="yellow"/>
        </w:rPr>
        <w:t>Patenting</w:t>
      </w:r>
      <w:r w:rsidRPr="00523A40">
        <w:rPr>
          <w:rStyle w:val="StyleUnderline"/>
        </w:rPr>
        <w:t xml:space="preserve"> already existing</w:t>
      </w:r>
      <w:r>
        <w:t xml:space="preserve"> open-source </w:t>
      </w:r>
      <w:r w:rsidRPr="00523A40">
        <w:rPr>
          <w:rStyle w:val="StyleUnderline"/>
        </w:rPr>
        <w:t>tech</w:t>
      </w:r>
      <w:r>
        <w:t xml:space="preserve">nology </w:t>
      </w:r>
      <w:r w:rsidRPr="00890A6D">
        <w:rPr>
          <w:rStyle w:val="StyleUnderline"/>
          <w:highlight w:val="yellow"/>
        </w:rPr>
        <w:t>can hinder innovation by restricting</w:t>
      </w:r>
      <w:r w:rsidRPr="00523A40">
        <w:rPr>
          <w:rStyle w:val="StyleUnderline"/>
        </w:rPr>
        <w:t xml:space="preserve"> the </w:t>
      </w:r>
      <w:r w:rsidRPr="00890A6D">
        <w:rPr>
          <w:rStyle w:val="Emphasis"/>
          <w:highlight w:val="yellow"/>
        </w:rPr>
        <w:t>free flow of ideas</w:t>
      </w:r>
      <w:r w:rsidRPr="00890A6D">
        <w:rPr>
          <w:highlight w:val="yellow"/>
        </w:rPr>
        <w:t xml:space="preserve"> </w:t>
      </w:r>
      <w:r w:rsidRPr="00890A6D">
        <w:rPr>
          <w:rStyle w:val="StyleUnderline"/>
          <w:highlight w:val="yellow"/>
        </w:rPr>
        <w:t>and limiting</w:t>
      </w:r>
      <w:r>
        <w:t xml:space="preserve"> the </w:t>
      </w:r>
      <w:r w:rsidRPr="00890A6D">
        <w:rPr>
          <w:rStyle w:val="StyleUnderline"/>
          <w:highlight w:val="yellow"/>
        </w:rPr>
        <w:t>ability</w:t>
      </w:r>
      <w:r>
        <w:t xml:space="preserve"> of others </w:t>
      </w:r>
      <w:r w:rsidRPr="00890A6D">
        <w:rPr>
          <w:rStyle w:val="StyleUnderline"/>
          <w:highlight w:val="yellow"/>
        </w:rPr>
        <w:t xml:space="preserve">to build upon </w:t>
      </w:r>
      <w:r w:rsidRPr="00890A6D">
        <w:rPr>
          <w:rStyle w:val="Emphasis"/>
          <w:highlight w:val="yellow"/>
        </w:rPr>
        <w:t>existing knowledge</w:t>
      </w:r>
      <w:r w:rsidRPr="000D38B1">
        <w:rPr>
          <w:rStyle w:val="StyleUnderline"/>
        </w:rPr>
        <w:t xml:space="preserve">. It could </w:t>
      </w:r>
      <w:r w:rsidRPr="00890A6D">
        <w:rPr>
          <w:rStyle w:val="StyleUnderline"/>
          <w:highlight w:val="yellow"/>
        </w:rPr>
        <w:t>stifle</w:t>
      </w:r>
      <w:r w:rsidRPr="000D38B1">
        <w:rPr>
          <w:rStyle w:val="StyleUnderline"/>
        </w:rPr>
        <w:t xml:space="preserve"> </w:t>
      </w:r>
      <w:r w:rsidRPr="000D38B1">
        <w:rPr>
          <w:rStyle w:val="Emphasis"/>
        </w:rPr>
        <w:t>creativity</w:t>
      </w:r>
      <w:r>
        <w:t xml:space="preserve"> </w:t>
      </w:r>
      <w:r w:rsidRPr="000D38B1">
        <w:rPr>
          <w:rStyle w:val="StyleUnderline"/>
        </w:rPr>
        <w:t xml:space="preserve">and impede </w:t>
      </w:r>
      <w:r w:rsidRPr="00890A6D">
        <w:rPr>
          <w:rStyle w:val="StyleUnderline"/>
          <w:highlight w:val="yellow"/>
        </w:rPr>
        <w:t xml:space="preserve">the </w:t>
      </w:r>
      <w:r w:rsidRPr="00890A6D">
        <w:rPr>
          <w:rStyle w:val="Emphasis"/>
          <w:highlight w:val="yellow"/>
        </w:rPr>
        <w:t>collaborative</w:t>
      </w:r>
      <w:r w:rsidRPr="00890A6D">
        <w:rPr>
          <w:rStyle w:val="StyleUnderline"/>
          <w:highlight w:val="yellow"/>
        </w:rPr>
        <w:t xml:space="preserve"> nature of the</w:t>
      </w:r>
      <w:r w:rsidRPr="00890A6D">
        <w:rPr>
          <w:highlight w:val="yellow"/>
        </w:rPr>
        <w:t xml:space="preserve"> vibrant</w:t>
      </w:r>
      <w:r>
        <w:t xml:space="preserve"> innovative </w:t>
      </w:r>
      <w:r w:rsidRPr="00890A6D">
        <w:rPr>
          <w:rStyle w:val="StyleUnderline"/>
          <w:highlight w:val="yellow"/>
        </w:rPr>
        <w:t>open-source community</w:t>
      </w:r>
      <w:r>
        <w:t xml:space="preserve">. </w:t>
      </w:r>
      <w:r w:rsidRPr="003D438F">
        <w:rPr>
          <w:rStyle w:val="StyleUnderline"/>
        </w:rPr>
        <w:t xml:space="preserve">This can </w:t>
      </w:r>
      <w:r w:rsidRPr="003D438F">
        <w:rPr>
          <w:rStyle w:val="Emphasis"/>
        </w:rPr>
        <w:t>hinder</w:t>
      </w:r>
      <w:r w:rsidRPr="003D438F">
        <w:rPr>
          <w:rStyle w:val="StyleUnderline"/>
        </w:rPr>
        <w:t xml:space="preserve"> the pace of innovation and </w:t>
      </w:r>
      <w:r w:rsidRPr="00890A6D">
        <w:rPr>
          <w:rStyle w:val="Emphasis"/>
          <w:highlight w:val="yellow"/>
        </w:rPr>
        <w:t>delay</w:t>
      </w:r>
      <w:r w:rsidRPr="00890A6D">
        <w:rPr>
          <w:rStyle w:val="StyleUnderline"/>
          <w:highlight w:val="yellow"/>
        </w:rPr>
        <w:t xml:space="preserve"> the benefits that</w:t>
      </w:r>
      <w:r w:rsidRPr="003D438F">
        <w:rPr>
          <w:rStyle w:val="StyleUnderline"/>
        </w:rPr>
        <w:t xml:space="preserve"> open-source </w:t>
      </w:r>
      <w:r w:rsidRPr="00890A6D">
        <w:rPr>
          <w:rStyle w:val="StyleUnderline"/>
          <w:highlight w:val="yellow"/>
        </w:rPr>
        <w:t>3-D printing can bring</w:t>
      </w:r>
      <w:r>
        <w:t xml:space="preserve"> to various industries including science [44,48-50,52,53,118,119] and medical technology [120-122] and reaching sustainable development goals [123-125]. For example, new firms may have been unwilling to enter into the construction field with hangprinters because of the patent detailed in the second case study.</w:t>
      </w:r>
    </w:p>
    <w:p w14:paraId="6886B270" w14:textId="77777777" w:rsidR="00357A9B" w:rsidRDefault="00357A9B" w:rsidP="00357A9B">
      <w:r>
        <w:t xml:space="preserve">• </w:t>
      </w:r>
      <w:r w:rsidRPr="00890A6D">
        <w:rPr>
          <w:rStyle w:val="StyleUnderline"/>
          <w:highlight w:val="yellow"/>
        </w:rPr>
        <w:t xml:space="preserve">Encouraging </w:t>
      </w:r>
      <w:r w:rsidRPr="00890A6D">
        <w:rPr>
          <w:rStyle w:val="Emphasis"/>
          <w:highlight w:val="yellow"/>
        </w:rPr>
        <w:t>monopolies</w:t>
      </w:r>
      <w:r>
        <w:t xml:space="preserve">: </w:t>
      </w:r>
      <w:r w:rsidRPr="002C19BF">
        <w:rPr>
          <w:rStyle w:val="StyleUnderline"/>
        </w:rPr>
        <w:t xml:space="preserve">Granting </w:t>
      </w:r>
      <w:r w:rsidRPr="00890A6D">
        <w:rPr>
          <w:rStyle w:val="StyleUnderline"/>
          <w:highlight w:val="yellow"/>
        </w:rPr>
        <w:t>patents</w:t>
      </w:r>
      <w:r w:rsidRPr="002C19BF">
        <w:rPr>
          <w:rStyle w:val="StyleUnderline"/>
        </w:rPr>
        <w:t xml:space="preserve"> for already existing</w:t>
      </w:r>
      <w:r>
        <w:t xml:space="preserve"> open-source </w:t>
      </w:r>
      <w:r w:rsidRPr="002C19BF">
        <w:rPr>
          <w:rStyle w:val="StyleUnderline"/>
        </w:rPr>
        <w:t>technology</w:t>
      </w:r>
      <w:r>
        <w:t xml:space="preserve"> </w:t>
      </w:r>
      <w:r w:rsidRPr="00890A6D">
        <w:rPr>
          <w:rStyle w:val="StyleUnderline"/>
          <w:highlight w:val="yellow"/>
        </w:rPr>
        <w:t>could lead to the creation of</w:t>
      </w:r>
      <w:r w:rsidRPr="00890A6D">
        <w:rPr>
          <w:rStyle w:val="Emphasis"/>
          <w:highlight w:val="yellow"/>
        </w:rPr>
        <w:t xml:space="preserve"> IP monopolies</w:t>
      </w:r>
      <w:r>
        <w:t xml:space="preserve"> [126,127] as </w:t>
      </w:r>
      <w:r w:rsidRPr="002C19BF">
        <w:rPr>
          <w:rStyle w:val="StyleUnderline"/>
        </w:rPr>
        <w:t>companies with patents</w:t>
      </w:r>
      <w:r>
        <w:t xml:space="preserve"> can control and </w:t>
      </w:r>
      <w:r w:rsidRPr="002C19BF">
        <w:rPr>
          <w:rStyle w:val="StyleUnderline"/>
        </w:rPr>
        <w:t xml:space="preserve">exclude others from using or improving the </w:t>
      </w:r>
      <w:r w:rsidRPr="002C19BF">
        <w:rPr>
          <w:rStyle w:val="Emphasis"/>
        </w:rPr>
        <w:t>technology</w:t>
      </w:r>
      <w:r>
        <w:t xml:space="preserve">. </w:t>
      </w:r>
      <w:r w:rsidRPr="00890A6D">
        <w:rPr>
          <w:rStyle w:val="StyleUnderline"/>
          <w:highlight w:val="yellow"/>
        </w:rPr>
        <w:t xml:space="preserve">This can reduce </w:t>
      </w:r>
      <w:r w:rsidRPr="00890A6D">
        <w:rPr>
          <w:rStyle w:val="Emphasis"/>
          <w:highlight w:val="yellow"/>
        </w:rPr>
        <w:t>competition</w:t>
      </w:r>
      <w:r>
        <w:t xml:space="preserve">, </w:t>
      </w:r>
      <w:r w:rsidRPr="002C19BF">
        <w:rPr>
          <w:rStyle w:val="Emphasis"/>
        </w:rPr>
        <w:t>limit consumer choice</w:t>
      </w:r>
      <w:r>
        <w:t xml:space="preserve">, </w:t>
      </w:r>
      <w:r w:rsidRPr="00890A6D">
        <w:rPr>
          <w:rStyle w:val="StyleUnderline"/>
          <w:highlight w:val="yellow"/>
        </w:rPr>
        <w:t xml:space="preserve">and drive up </w:t>
      </w:r>
      <w:r w:rsidRPr="00890A6D">
        <w:rPr>
          <w:rStyle w:val="Emphasis"/>
          <w:highlight w:val="yellow"/>
        </w:rPr>
        <w:t>prices</w:t>
      </w:r>
      <w:r w:rsidRPr="002C19BF">
        <w:rPr>
          <w:rStyle w:val="StyleUnderline"/>
        </w:rPr>
        <w:t xml:space="preserve"> to the detriment of </w:t>
      </w:r>
      <w:r w:rsidRPr="002C19BF">
        <w:rPr>
          <w:rStyle w:val="Emphasis"/>
        </w:rPr>
        <w:t>consumers</w:t>
      </w:r>
      <w:r>
        <w:t xml:space="preserve"> (and in this case, </w:t>
      </w:r>
      <w:r w:rsidRPr="00B66CEE">
        <w:t>prosumers). For example, multi-material 3-D printing could be brought to a halt</w:t>
      </w:r>
      <w:r>
        <w:t xml:space="preserve"> in China for all but one company if the patents detailed in the third case study are considered valid.</w:t>
      </w:r>
    </w:p>
    <w:p w14:paraId="12786495" w14:textId="77777777" w:rsidR="00357A9B" w:rsidRDefault="00357A9B" w:rsidP="00357A9B">
      <w:r>
        <w:t xml:space="preserve">• </w:t>
      </w:r>
      <w:r w:rsidRPr="00890A6D">
        <w:rPr>
          <w:rStyle w:val="Emphasis"/>
          <w:highlight w:val="yellow"/>
        </w:rPr>
        <w:t>Patent thickets</w:t>
      </w:r>
      <w:r>
        <w:t xml:space="preserve">: </w:t>
      </w:r>
      <w:r w:rsidRPr="00B66CEE">
        <w:rPr>
          <w:rStyle w:val="StyleUnderline"/>
        </w:rPr>
        <w:t>If multiple companies use the patent parasite</w:t>
      </w:r>
      <w:r>
        <w:t xml:space="preserve"> approach, </w:t>
      </w:r>
      <w:r w:rsidRPr="00B66CEE">
        <w:rPr>
          <w:rStyle w:val="StyleUnderline"/>
        </w:rPr>
        <w:t xml:space="preserve">the patenting of open-source technology could result in </w:t>
      </w:r>
      <w:r w:rsidRPr="00B66CEE">
        <w:rPr>
          <w:rStyle w:val="Emphasis"/>
        </w:rPr>
        <w:t>patent thickets</w:t>
      </w:r>
      <w:r>
        <w:t xml:space="preserve">, where numerous overlapping patents exist for the same or similar technologies. </w:t>
      </w:r>
      <w:r w:rsidRPr="00025DBE">
        <w:rPr>
          <w:rStyle w:val="StyleUnderline"/>
        </w:rPr>
        <w:t>Patent thickets</w:t>
      </w:r>
      <w:r>
        <w:t xml:space="preserve"> are well-known to </w:t>
      </w:r>
      <w:r w:rsidRPr="00025DBE">
        <w:rPr>
          <w:rStyle w:val="StyleUnderline"/>
        </w:rPr>
        <w:t xml:space="preserve">create </w:t>
      </w:r>
      <w:r w:rsidRPr="00025DBE">
        <w:rPr>
          <w:rStyle w:val="Emphasis"/>
        </w:rPr>
        <w:t>legal complexities</w:t>
      </w:r>
      <w:r>
        <w:t xml:space="preserve">, </w:t>
      </w:r>
      <w:r w:rsidRPr="00890A6D">
        <w:rPr>
          <w:rStyle w:val="StyleUnderline"/>
          <w:highlight w:val="yellow"/>
        </w:rPr>
        <w:t xml:space="preserve">increase the risk of patent infringement </w:t>
      </w:r>
      <w:r w:rsidRPr="00890A6D">
        <w:rPr>
          <w:rStyle w:val="Emphasis"/>
          <w:highlight w:val="yellow"/>
        </w:rPr>
        <w:t>lawsuits</w:t>
      </w:r>
      <w:r w:rsidRPr="00890A6D">
        <w:rPr>
          <w:highlight w:val="yellow"/>
        </w:rPr>
        <w:t xml:space="preserve">, </w:t>
      </w:r>
      <w:r w:rsidRPr="00890A6D">
        <w:rPr>
          <w:rStyle w:val="StyleUnderline"/>
          <w:highlight w:val="yellow"/>
        </w:rPr>
        <w:t xml:space="preserve">and impede </w:t>
      </w:r>
      <w:r w:rsidRPr="00890A6D">
        <w:rPr>
          <w:rStyle w:val="Emphasis"/>
          <w:highlight w:val="yellow"/>
        </w:rPr>
        <w:t>progress</w:t>
      </w:r>
      <w:r w:rsidRPr="00890A6D">
        <w:rPr>
          <w:rStyle w:val="StyleUnderline"/>
          <w:highlight w:val="yellow"/>
        </w:rPr>
        <w:t xml:space="preserve"> by making it difficult</w:t>
      </w:r>
      <w:r>
        <w:t xml:space="preserve"> for innovators </w:t>
      </w:r>
      <w:r w:rsidRPr="00890A6D">
        <w:rPr>
          <w:rStyle w:val="StyleUnderline"/>
          <w:highlight w:val="yellow"/>
        </w:rPr>
        <w:t>to navigate</w:t>
      </w:r>
      <w:r w:rsidRPr="00025DBE">
        <w:rPr>
          <w:rStyle w:val="StyleUnderline"/>
        </w:rPr>
        <w:t xml:space="preserve"> </w:t>
      </w:r>
      <w:r w:rsidRPr="00890A6D">
        <w:rPr>
          <w:rStyle w:val="StyleUnderline"/>
          <w:highlight w:val="yellow"/>
        </w:rPr>
        <w:t>the</w:t>
      </w:r>
      <w:r w:rsidRPr="00025DBE">
        <w:rPr>
          <w:rStyle w:val="StyleUnderline"/>
        </w:rPr>
        <w:t xml:space="preserve"> patent </w:t>
      </w:r>
      <w:r w:rsidRPr="00890A6D">
        <w:rPr>
          <w:rStyle w:val="Emphasis"/>
          <w:highlight w:val="yellow"/>
        </w:rPr>
        <w:t>landscape</w:t>
      </w:r>
      <w:r>
        <w:t xml:space="preserve"> [128,129]. A </w:t>
      </w:r>
      <w:r w:rsidRPr="003F5A35">
        <w:rPr>
          <w:rStyle w:val="StyleUnderline"/>
        </w:rPr>
        <w:t>well-known patent thicket</w:t>
      </w:r>
      <w:r>
        <w:t xml:space="preserve"> [130] that has </w:t>
      </w:r>
      <w:r w:rsidRPr="003F5A35">
        <w:rPr>
          <w:rStyle w:val="StyleUnderline"/>
        </w:rPr>
        <w:t>stifled</w:t>
      </w:r>
      <w:r>
        <w:t xml:space="preserve"> modern technology is found in </w:t>
      </w:r>
      <w:r w:rsidRPr="003F5A35">
        <w:rPr>
          <w:rStyle w:val="Emphasis"/>
        </w:rPr>
        <w:t>nanotechnology</w:t>
      </w:r>
      <w:r>
        <w:t xml:space="preserve"> [131,132], which </w:t>
      </w:r>
      <w:r w:rsidRPr="003F5A35">
        <w:rPr>
          <w:rStyle w:val="StyleUnderline"/>
        </w:rPr>
        <w:t>has become so pernicious</w:t>
      </w:r>
      <w:r>
        <w:t xml:space="preserve"> </w:t>
      </w:r>
      <w:r w:rsidRPr="003F5A35">
        <w:rPr>
          <w:rStyle w:val="StyleUnderline"/>
        </w:rPr>
        <w:t xml:space="preserve">as to be called a modern “intellectual property </w:t>
      </w:r>
      <w:r w:rsidRPr="003F5A35">
        <w:rPr>
          <w:rStyle w:val="Emphasis"/>
        </w:rPr>
        <w:t>tragedy</w:t>
      </w:r>
      <w:r w:rsidRPr="003F5A35">
        <w:rPr>
          <w:rStyle w:val="StyleUnderline"/>
        </w:rPr>
        <w:t>”</w:t>
      </w:r>
      <w:r>
        <w:t xml:space="preserve"> [133]. An obvious solution is to make nanotechnology open-source for the betterment (and even greater commercial success) of the technological community [134], which provides all the more reason not to patent existing open-source technologies in the AM space. Similarly, </w:t>
      </w:r>
      <w:r w:rsidRPr="00F86B8E">
        <w:rPr>
          <w:rStyle w:val="StyleUnderline"/>
        </w:rPr>
        <w:t xml:space="preserve">a patent thicket would clearly stifle </w:t>
      </w:r>
      <w:r w:rsidRPr="00F86B8E">
        <w:rPr>
          <w:rStyle w:val="Emphasis"/>
        </w:rPr>
        <w:t>innovation</w:t>
      </w:r>
      <w:r>
        <w:t xml:space="preserve"> </w:t>
      </w:r>
      <w:r w:rsidRPr="00F86B8E">
        <w:rPr>
          <w:rStyle w:val="StyleUnderline"/>
        </w:rPr>
        <w:t>in the 3-D printing industry</w:t>
      </w:r>
      <w:r>
        <w:t xml:space="preserve"> </w:t>
      </w:r>
      <w:r w:rsidRPr="00F86B8E">
        <w:rPr>
          <w:rStyle w:val="StyleUnderline"/>
        </w:rPr>
        <w:t xml:space="preserve">if many firms claim </w:t>
      </w:r>
      <w:r w:rsidRPr="00F86B8E">
        <w:rPr>
          <w:rStyle w:val="Emphasis"/>
        </w:rPr>
        <w:t>common</w:t>
      </w:r>
      <w:r>
        <w:t xml:space="preserve"> </w:t>
      </w:r>
      <w:r w:rsidRPr="00F86B8E">
        <w:rPr>
          <w:rStyle w:val="StyleUnderline"/>
        </w:rPr>
        <w:t>3-D printing</w:t>
      </w:r>
      <w:r>
        <w:t xml:space="preserve"> </w:t>
      </w:r>
      <w:r w:rsidRPr="00F86B8E">
        <w:rPr>
          <w:rStyle w:val="StyleUnderline"/>
        </w:rPr>
        <w:t>materials</w:t>
      </w:r>
      <w:r>
        <w:t xml:space="preserve"> as was done by one firm in the first case study. </w:t>
      </w:r>
      <w:r w:rsidRPr="00F86B8E">
        <w:rPr>
          <w:rStyle w:val="StyleUnderline"/>
        </w:rPr>
        <w:t>The</w:t>
      </w:r>
      <w:r>
        <w:t xml:space="preserve"> resultant </w:t>
      </w:r>
      <w:r w:rsidRPr="00F86B8E">
        <w:rPr>
          <w:rStyle w:val="StyleUnderline"/>
        </w:rPr>
        <w:t>legal morass would not</w:t>
      </w:r>
      <w:r>
        <w:t xml:space="preserve"> be expected to </w:t>
      </w:r>
      <w:r w:rsidRPr="00F86B8E">
        <w:rPr>
          <w:rStyle w:val="StyleUnderline"/>
        </w:rPr>
        <w:t>improve the technology</w:t>
      </w:r>
      <w:r>
        <w:t xml:space="preserve"> at all </w:t>
      </w:r>
      <w:r w:rsidRPr="00F86B8E">
        <w:rPr>
          <w:rStyle w:val="StyleUnderline"/>
        </w:rPr>
        <w:t xml:space="preserve">but would </w:t>
      </w:r>
      <w:r w:rsidRPr="00F86B8E">
        <w:rPr>
          <w:rStyle w:val="Emphasis"/>
        </w:rPr>
        <w:t>raise</w:t>
      </w:r>
      <w:r w:rsidRPr="00F86B8E">
        <w:rPr>
          <w:rStyle w:val="StyleUnderline"/>
        </w:rPr>
        <w:t xml:space="preserve"> costs</w:t>
      </w:r>
      <w:r>
        <w:t xml:space="preserve"> for consumers for firms needing to fight lawsuits.</w:t>
      </w:r>
    </w:p>
    <w:p w14:paraId="2FB75F34" w14:textId="77777777" w:rsidR="00357A9B" w:rsidRDefault="00357A9B" w:rsidP="00357A9B">
      <w:r w:rsidRPr="000F4730">
        <w:rPr>
          <w:rStyle w:val="Emphasis"/>
          <w:highlight w:val="yellow"/>
        </w:rPr>
        <w:t>Patents</w:t>
      </w:r>
      <w:r w:rsidRPr="000F4730">
        <w:rPr>
          <w:highlight w:val="yellow"/>
        </w:rPr>
        <w:t xml:space="preserve"> </w:t>
      </w:r>
      <w:r w:rsidRPr="000F4730">
        <w:rPr>
          <w:rStyle w:val="StyleUnderline"/>
          <w:highlight w:val="yellow"/>
        </w:rPr>
        <w:t>are</w:t>
      </w:r>
      <w:r w:rsidRPr="00F86B8E">
        <w:rPr>
          <w:rStyle w:val="StyleUnderline"/>
        </w:rPr>
        <w:t xml:space="preserve"> obviously </w:t>
      </w:r>
      <w:r w:rsidRPr="000F4730">
        <w:rPr>
          <w:rStyle w:val="Emphasis"/>
          <w:highlight w:val="yellow"/>
        </w:rPr>
        <w:t>not necessary</w:t>
      </w:r>
      <w:r>
        <w:t xml:space="preserve"> for providing legal protection. </w:t>
      </w:r>
      <w:r w:rsidRPr="000F4730">
        <w:rPr>
          <w:rStyle w:val="StyleUnderline"/>
          <w:highlight w:val="yellow"/>
        </w:rPr>
        <w:t xml:space="preserve">Alternative protection mechanisms including </w:t>
      </w:r>
      <w:r w:rsidRPr="000F4730">
        <w:rPr>
          <w:rStyle w:val="Emphasis"/>
          <w:highlight w:val="yellow"/>
        </w:rPr>
        <w:t>open-source licenses</w:t>
      </w:r>
      <w:r w:rsidRPr="000F4730">
        <w:rPr>
          <w:rStyle w:val="StyleUnderline"/>
          <w:highlight w:val="yellow"/>
        </w:rPr>
        <w:t xml:space="preserve">, such as </w:t>
      </w:r>
      <w:r w:rsidRPr="000F4730">
        <w:rPr>
          <w:rStyle w:val="Emphasis"/>
          <w:highlight w:val="yellow"/>
        </w:rPr>
        <w:t>copyleft</w:t>
      </w:r>
      <w:r>
        <w:t xml:space="preserve"> licenses (e.g., GNU the General Public License, and CERN Open Hardware Licenses), </w:t>
      </w:r>
      <w:r w:rsidRPr="000F4730">
        <w:rPr>
          <w:rStyle w:val="StyleUnderline"/>
          <w:highlight w:val="yellow"/>
        </w:rPr>
        <w:t>already provide a framework for protecting</w:t>
      </w:r>
      <w:r w:rsidRPr="00F86B8E">
        <w:rPr>
          <w:rStyle w:val="StyleUnderline"/>
        </w:rPr>
        <w:t xml:space="preserve"> open-source </w:t>
      </w:r>
      <w:r w:rsidRPr="000F4730">
        <w:rPr>
          <w:rStyle w:val="StyleUnderline"/>
          <w:highlight w:val="yellow"/>
        </w:rPr>
        <w:t>tech</w:t>
      </w:r>
      <w:r w:rsidRPr="000F4730">
        <w:rPr>
          <w:rStyle w:val="StyleUnderline"/>
        </w:rPr>
        <w:t>nology</w:t>
      </w:r>
      <w:r>
        <w:t xml:space="preserve"> </w:t>
      </w:r>
      <w:r w:rsidRPr="000F4730">
        <w:rPr>
          <w:rStyle w:val="StyleUnderline"/>
          <w:highlight w:val="yellow"/>
        </w:rPr>
        <w:t xml:space="preserve">while maintaining its </w:t>
      </w:r>
      <w:r w:rsidRPr="000F4730">
        <w:rPr>
          <w:rStyle w:val="Emphasis"/>
          <w:highlight w:val="yellow"/>
        </w:rPr>
        <w:t>open nature</w:t>
      </w:r>
      <w:r>
        <w:t xml:space="preserve">. </w:t>
      </w:r>
      <w:r w:rsidRPr="00F86B8E">
        <w:rPr>
          <w:rStyle w:val="StyleUnderline"/>
        </w:rPr>
        <w:t>These licenses ensure</w:t>
      </w:r>
      <w:r>
        <w:t xml:space="preserve"> that </w:t>
      </w:r>
      <w:r w:rsidRPr="00F86B8E">
        <w:rPr>
          <w:rStyle w:val="StyleUnderline"/>
        </w:rPr>
        <w:t xml:space="preserve">derivative works also remain </w:t>
      </w:r>
      <w:r w:rsidRPr="00F86B8E">
        <w:rPr>
          <w:rStyle w:val="Emphasis"/>
        </w:rPr>
        <w:t>open source</w:t>
      </w:r>
      <w:r>
        <w:t xml:space="preserve">, </w:t>
      </w:r>
      <w:r w:rsidRPr="00F86B8E">
        <w:rPr>
          <w:rStyle w:val="StyleUnderline"/>
        </w:rPr>
        <w:t>promoting collaboration</w:t>
      </w:r>
      <w:r>
        <w:t xml:space="preserve"> and preventing proprietary control. To work as protective instruments, they need to be used within the legal system, and far more work is needed in this area.</w:t>
      </w:r>
    </w:p>
    <w:p w14:paraId="51D79107" w14:textId="1856FA64" w:rsidR="00942E62" w:rsidRDefault="00942E62" w:rsidP="00942E62">
      <w:pPr>
        <w:pStyle w:val="Heading3"/>
      </w:pPr>
      <w:r>
        <w:lastRenderedPageBreak/>
        <w:t>---XT---3D Printing K2 National Security</w:t>
      </w:r>
    </w:p>
    <w:p w14:paraId="7BBE0854" w14:textId="77777777" w:rsidR="00914962" w:rsidRDefault="00914962" w:rsidP="00914962">
      <w:pPr>
        <w:pStyle w:val="Heading4"/>
      </w:pPr>
      <w:r>
        <w:t>Domestic manufacturing capabilities underpin national defense.</w:t>
      </w:r>
    </w:p>
    <w:p w14:paraId="44527760" w14:textId="77777777" w:rsidR="00914962" w:rsidRPr="000D3287" w:rsidRDefault="00914962" w:rsidP="00914962">
      <w:r w:rsidRPr="005369A5">
        <w:rPr>
          <w:rStyle w:val="Style13ptBold"/>
        </w:rPr>
        <w:t>Schmid and Melkote 21</w:t>
      </w:r>
      <w:r>
        <w:t xml:space="preserve"> — </w:t>
      </w:r>
      <w:r w:rsidRPr="00516347">
        <w:rPr>
          <w:u w:val="single"/>
        </w:rPr>
        <w:t>Steven R. Schmid</w:t>
      </w:r>
      <w:r>
        <w:t xml:space="preserve">, President of the North American Manufacturing Research Institution of SME, holds a PhD in Mechanical Engineering from Northwestern University, Belk-Woodward endowed chair at the University of North Carolina at Charlotte, and </w:t>
      </w:r>
      <w:r w:rsidRPr="00516347">
        <w:rPr>
          <w:u w:val="single"/>
        </w:rPr>
        <w:t>Shreyes N. Melkote</w:t>
      </w:r>
      <w:r>
        <w:t>, Associate Director of the Georgia Tech Manufacturing Institute, 2021 (“Manufacturing and National Security,” The American Society of Mechanical Engineers, April 19</w:t>
      </w:r>
      <w:r w:rsidRPr="005369A5">
        <w:rPr>
          <w:vertAlign w:val="superscript"/>
        </w:rPr>
        <w:t>th</w:t>
      </w:r>
      <w:r>
        <w:t>, Available Online at https://www.asme.org/topics-resources/content/manufacturing-and-national-security, Accessed 07-13-2024)</w:t>
      </w:r>
    </w:p>
    <w:p w14:paraId="2ABA7744" w14:textId="77777777" w:rsidR="00914962" w:rsidRPr="003E756F" w:rsidRDefault="00914962" w:rsidP="00914962">
      <w:pPr>
        <w:rPr>
          <w:rStyle w:val="StyleUnderline"/>
        </w:rPr>
      </w:pPr>
      <w:r>
        <w:t xml:space="preserve">The </w:t>
      </w:r>
      <w:r w:rsidRPr="003E756F">
        <w:rPr>
          <w:rStyle w:val="StyleUnderline"/>
        </w:rPr>
        <w:t xml:space="preserve">connection between </w:t>
      </w:r>
      <w:r w:rsidRPr="003E756F">
        <w:rPr>
          <w:rStyle w:val="Emphasis"/>
        </w:rPr>
        <w:t>industrial logistics</w:t>
      </w:r>
      <w:r w:rsidRPr="003E756F">
        <w:rPr>
          <w:rStyle w:val="StyleUnderline"/>
        </w:rPr>
        <w:t xml:space="preserve"> and military logistics is </w:t>
      </w:r>
      <w:r w:rsidRPr="003E756F">
        <w:rPr>
          <w:rStyle w:val="Emphasis"/>
        </w:rPr>
        <w:t>deep</w:t>
      </w:r>
      <w:r w:rsidRPr="003E756F">
        <w:rPr>
          <w:rStyle w:val="StyleUnderline"/>
        </w:rPr>
        <w:t>.</w:t>
      </w:r>
      <w:r>
        <w:t xml:space="preserve"> </w:t>
      </w:r>
      <w:r w:rsidRPr="005369A5">
        <w:rPr>
          <w:rStyle w:val="StyleUnderline"/>
          <w:highlight w:val="yellow"/>
        </w:rPr>
        <w:t>The</w:t>
      </w:r>
      <w:r>
        <w:t xml:space="preserve"> U.S. Department of Defense (</w:t>
      </w:r>
      <w:r w:rsidRPr="005369A5">
        <w:rPr>
          <w:rStyle w:val="Emphasis"/>
          <w:highlight w:val="yellow"/>
        </w:rPr>
        <w:t>DOD</w:t>
      </w:r>
      <w:r>
        <w:t xml:space="preserve">) </w:t>
      </w:r>
      <w:r w:rsidRPr="005369A5">
        <w:rPr>
          <w:rStyle w:val="StyleUnderline"/>
          <w:highlight w:val="yellow"/>
        </w:rPr>
        <w:t>is one of the</w:t>
      </w:r>
      <w:r w:rsidRPr="003E756F">
        <w:rPr>
          <w:rStyle w:val="StyleUnderline"/>
        </w:rPr>
        <w:t xml:space="preserve"> world's </w:t>
      </w:r>
      <w:r w:rsidRPr="005369A5">
        <w:rPr>
          <w:rStyle w:val="StyleUnderline"/>
          <w:highlight w:val="yellow"/>
        </w:rPr>
        <w:t xml:space="preserve">largest </w:t>
      </w:r>
      <w:r w:rsidRPr="005369A5">
        <w:rPr>
          <w:rStyle w:val="Emphasis"/>
          <w:highlight w:val="yellow"/>
        </w:rPr>
        <w:t>procurement</w:t>
      </w:r>
      <w:r w:rsidRPr="005369A5">
        <w:rPr>
          <w:rStyle w:val="StyleUnderline"/>
          <w:highlight w:val="yellow"/>
        </w:rPr>
        <w:t xml:space="preserve"> organizations</w:t>
      </w:r>
      <w:r>
        <w:t xml:space="preserve">. In addition to weapons systems, the military purchases a plethora of products, both consumable and non-consumable, in the execution of its duties. </w:t>
      </w:r>
      <w:r w:rsidRPr="003E756F">
        <w:rPr>
          <w:rStyle w:val="StyleUnderline"/>
        </w:rPr>
        <w:t>It is one of the largest industrial customers in the world.</w:t>
      </w:r>
    </w:p>
    <w:p w14:paraId="4E7E39ED" w14:textId="77777777" w:rsidR="00914962" w:rsidRDefault="00914962" w:rsidP="00914962">
      <w:r>
        <w:t xml:space="preserve">Like many manufacturing companies, the modern military strives for just-in-time response and agility; and </w:t>
      </w:r>
      <w:r w:rsidRPr="005369A5">
        <w:rPr>
          <w:rStyle w:val="StyleUnderline"/>
          <w:highlight w:val="yellow"/>
        </w:rPr>
        <w:t xml:space="preserve">the military requires </w:t>
      </w:r>
      <w:r w:rsidRPr="005369A5">
        <w:rPr>
          <w:rStyle w:val="Emphasis"/>
          <w:highlight w:val="yellow"/>
        </w:rPr>
        <w:t>all</w:t>
      </w:r>
      <w:r w:rsidRPr="003E756F">
        <w:rPr>
          <w:rStyle w:val="Emphasis"/>
        </w:rPr>
        <w:t xml:space="preserve"> manner</w:t>
      </w:r>
      <w:r w:rsidRPr="003E756F">
        <w:rPr>
          <w:rStyle w:val="StyleUnderline"/>
        </w:rPr>
        <w:t xml:space="preserve"> of </w:t>
      </w:r>
      <w:r w:rsidRPr="005369A5">
        <w:rPr>
          <w:rStyle w:val="StyleUnderline"/>
          <w:highlight w:val="yellow"/>
        </w:rPr>
        <w:t>manufactured goods to fill its supply chain</w:t>
      </w:r>
      <w:r>
        <w:t xml:space="preserve">. Unfortunately, a 2018 report conducted in response to a Presidential Executive Order noted that the DOD currently has a “surprising level of foreign dependence on competitor nations.” </w:t>
      </w:r>
      <w:r w:rsidRPr="005369A5">
        <w:rPr>
          <w:rStyle w:val="StyleUnderline"/>
          <w:highlight w:val="yellow"/>
        </w:rPr>
        <w:t>Without</w:t>
      </w:r>
      <w:r w:rsidRPr="003E756F">
        <w:rPr>
          <w:rStyle w:val="StyleUnderline"/>
        </w:rPr>
        <w:t xml:space="preserve"> </w:t>
      </w:r>
      <w:r w:rsidRPr="005369A5">
        <w:rPr>
          <w:rStyle w:val="StyleUnderline"/>
          <w:highlight w:val="yellow"/>
        </w:rPr>
        <w:t xml:space="preserve">domestic advanced </w:t>
      </w:r>
      <w:r w:rsidRPr="005369A5">
        <w:rPr>
          <w:rStyle w:val="Emphasis"/>
          <w:highlight w:val="yellow"/>
        </w:rPr>
        <w:t>manufacturing capability</w:t>
      </w:r>
      <w:r>
        <w:t xml:space="preserve"> in relevant technology areas, </w:t>
      </w:r>
      <w:r w:rsidRPr="005369A5">
        <w:rPr>
          <w:rStyle w:val="StyleUnderline"/>
          <w:highlight w:val="yellow"/>
        </w:rPr>
        <w:t xml:space="preserve">the ability of U.S. military to </w:t>
      </w:r>
      <w:r w:rsidRPr="005369A5">
        <w:rPr>
          <w:rStyle w:val="Emphasis"/>
          <w:highlight w:val="yellow"/>
        </w:rPr>
        <w:t>respond</w:t>
      </w:r>
      <w:r w:rsidRPr="003E756F">
        <w:rPr>
          <w:rStyle w:val="StyleUnderline"/>
        </w:rPr>
        <w:t xml:space="preserve"> in an </w:t>
      </w:r>
      <w:r w:rsidRPr="003E756F">
        <w:rPr>
          <w:rStyle w:val="Emphasis"/>
        </w:rPr>
        <w:t>agile</w:t>
      </w:r>
      <w:r w:rsidRPr="003E756F">
        <w:rPr>
          <w:rStyle w:val="StyleUnderline"/>
        </w:rPr>
        <w:t xml:space="preserve"> manner </w:t>
      </w:r>
      <w:r w:rsidRPr="005369A5">
        <w:rPr>
          <w:rStyle w:val="StyleUnderline"/>
          <w:highlight w:val="yellow"/>
        </w:rPr>
        <w:t>is</w:t>
      </w:r>
      <w:r>
        <w:t xml:space="preserve"> significantly </w:t>
      </w:r>
      <w:r w:rsidRPr="005369A5">
        <w:rPr>
          <w:rStyle w:val="Emphasis"/>
          <w:highlight w:val="yellow"/>
        </w:rPr>
        <w:t>compromised</w:t>
      </w:r>
      <w:r>
        <w:t>.</w:t>
      </w:r>
    </w:p>
    <w:p w14:paraId="5B812B36" w14:textId="77777777" w:rsidR="00914962" w:rsidRDefault="00914962" w:rsidP="00914962">
      <w:r>
        <w:t xml:space="preserve">Therefore, </w:t>
      </w:r>
      <w:r w:rsidRPr="005369A5">
        <w:rPr>
          <w:rStyle w:val="StyleUnderline"/>
        </w:rPr>
        <w:t>the DOD</w:t>
      </w:r>
      <w:r>
        <w:t xml:space="preserve"> cannot view manufacturing capability from the lens of procurement alone. It </w:t>
      </w:r>
      <w:r w:rsidRPr="005369A5">
        <w:rPr>
          <w:rStyle w:val="StyleUnderline"/>
        </w:rPr>
        <w:t>must</w:t>
      </w:r>
      <w:r w:rsidRPr="003E6A0F">
        <w:rPr>
          <w:rStyle w:val="StyleUnderline"/>
        </w:rPr>
        <w:t xml:space="preserve"> take a holistic view of the entire supply chain, including science and technology development and manufacturing. </w:t>
      </w:r>
      <w:r w:rsidRPr="005369A5">
        <w:rPr>
          <w:rStyle w:val="StyleUnderline"/>
          <w:highlight w:val="yellow"/>
        </w:rPr>
        <w:t>For the military to maintain</w:t>
      </w:r>
      <w:r>
        <w:t xml:space="preserve"> these </w:t>
      </w:r>
      <w:r w:rsidRPr="005369A5">
        <w:rPr>
          <w:rStyle w:val="StyleUnderline"/>
          <w:highlight w:val="yellow"/>
        </w:rPr>
        <w:t>effective</w:t>
      </w:r>
      <w:r w:rsidRPr="003E6A0F">
        <w:rPr>
          <w:rStyle w:val="StyleUnderline"/>
        </w:rPr>
        <w:t xml:space="preserve"> </w:t>
      </w:r>
      <w:r w:rsidRPr="003E6A0F">
        <w:rPr>
          <w:rStyle w:val="Emphasis"/>
        </w:rPr>
        <w:t>logistics</w:t>
      </w:r>
      <w:r w:rsidRPr="003E6A0F">
        <w:rPr>
          <w:rStyle w:val="StyleUnderline"/>
        </w:rPr>
        <w:t xml:space="preserve"> </w:t>
      </w:r>
      <w:r w:rsidRPr="005369A5">
        <w:rPr>
          <w:rStyle w:val="StyleUnderline"/>
          <w:highlight w:val="yellow"/>
        </w:rPr>
        <w:t>systems</w:t>
      </w:r>
      <w:r w:rsidRPr="005369A5">
        <w:rPr>
          <w:highlight w:val="yellow"/>
        </w:rPr>
        <w:t xml:space="preserve">, </w:t>
      </w:r>
      <w:r w:rsidRPr="005369A5">
        <w:rPr>
          <w:rStyle w:val="StyleUnderline"/>
          <w:highlight w:val="yellow"/>
        </w:rPr>
        <w:t>it requires</w:t>
      </w:r>
      <w:r w:rsidRPr="003E6A0F">
        <w:rPr>
          <w:rStyle w:val="StyleUnderline"/>
        </w:rPr>
        <w:t xml:space="preserve"> a </w:t>
      </w:r>
      <w:r w:rsidRPr="005369A5">
        <w:rPr>
          <w:rStyle w:val="Emphasis"/>
          <w:highlight w:val="yellow"/>
        </w:rPr>
        <w:t>strong manufacturing</w:t>
      </w:r>
      <w:r w:rsidRPr="003E6A0F">
        <w:rPr>
          <w:rStyle w:val="StyleUnderline"/>
        </w:rPr>
        <w:t xml:space="preserve"> base</w:t>
      </w:r>
      <w:r>
        <w:t xml:space="preserve"> to support the logistics frameworks in place and provide manufactured goods for distribution. </w:t>
      </w:r>
      <w:r w:rsidRPr="003E6A0F">
        <w:rPr>
          <w:rStyle w:val="StyleUnderline"/>
        </w:rPr>
        <w:t>It also needs</w:t>
      </w:r>
      <w:r>
        <w:t xml:space="preserve"> the </w:t>
      </w:r>
      <w:r w:rsidRPr="003E6A0F">
        <w:rPr>
          <w:rStyle w:val="StyleUnderline"/>
        </w:rPr>
        <w:t xml:space="preserve">capability of integrating evolving </w:t>
      </w:r>
      <w:r w:rsidRPr="003E6A0F">
        <w:rPr>
          <w:rStyle w:val="Emphasis"/>
        </w:rPr>
        <w:t>technological advances</w:t>
      </w:r>
      <w:r>
        <w:t xml:space="preserve"> into these frameworks. </w:t>
      </w:r>
    </w:p>
    <w:p w14:paraId="0563A8F6" w14:textId="77777777" w:rsidR="00914962" w:rsidRDefault="00914962" w:rsidP="00914962">
      <w:r w:rsidRPr="00140062">
        <w:rPr>
          <w:rStyle w:val="StyleUnderline"/>
        </w:rPr>
        <w:t>A glimpse of</w:t>
      </w:r>
      <w:r>
        <w:t xml:space="preserve"> potential </w:t>
      </w:r>
      <w:r w:rsidRPr="00140062">
        <w:rPr>
          <w:rStyle w:val="StyleUnderline"/>
        </w:rPr>
        <w:t>vulnerability was provided at the start of the COVID-19 crisis</w:t>
      </w:r>
      <w:r>
        <w:t xml:space="preserve"> in early 2020. American companies with offshore factories saw some of their facilities nationalized and unable to fulfill their upstream supply chain obligations. It wasn’t only overseas factories that were affected; production facilities in North America were nationalized or unavailable as borders were closed. Beyond the disruption to consumers, this was a shock to military planners, who had long considered the manufacturing capability of Canada and Mexico to be blockade-proof and as reliable as domestic manufacturing.</w:t>
      </w:r>
    </w:p>
    <w:p w14:paraId="5B559FE3" w14:textId="77777777" w:rsidR="00914962" w:rsidRDefault="00914962" w:rsidP="00914962">
      <w:r w:rsidRPr="00140062">
        <w:rPr>
          <w:rStyle w:val="StyleUnderline"/>
        </w:rPr>
        <w:t>Manufacturing is</w:t>
      </w:r>
      <w:r>
        <w:t xml:space="preserve"> such </w:t>
      </w:r>
      <w:r w:rsidRPr="00140062">
        <w:rPr>
          <w:rStyle w:val="StyleUnderline"/>
        </w:rPr>
        <w:t xml:space="preserve">a </w:t>
      </w:r>
      <w:r w:rsidRPr="00140062">
        <w:rPr>
          <w:rStyle w:val="Emphasis"/>
        </w:rPr>
        <w:t>critical</w:t>
      </w:r>
      <w:r w:rsidRPr="00140062">
        <w:rPr>
          <w:rStyle w:val="StyleUnderline"/>
        </w:rPr>
        <w:t xml:space="preserve"> aspect of </w:t>
      </w:r>
      <w:r w:rsidRPr="00140062">
        <w:rPr>
          <w:rStyle w:val="Emphasis"/>
        </w:rPr>
        <w:t>military planning</w:t>
      </w:r>
      <w:r w:rsidRPr="00140062">
        <w:rPr>
          <w:rStyle w:val="StyleUnderline"/>
        </w:rPr>
        <w:t xml:space="preserve"> and </w:t>
      </w:r>
      <w:r w:rsidRPr="00140062">
        <w:rPr>
          <w:rStyle w:val="Emphasis"/>
        </w:rPr>
        <w:t>national security</w:t>
      </w:r>
      <w:r>
        <w:t xml:space="preserve"> that choke points—portions of supply chains that are unreliable and susceptible to disruption—must be mitigated at all costs. In the absence of suitable domestic suppliers, military planners must rapidly identify alternate suppliers and ensure a stockpile of necessary equipment.</w:t>
      </w:r>
    </w:p>
    <w:p w14:paraId="7EE39BFB" w14:textId="77777777" w:rsidR="00914962" w:rsidRPr="00612CC0" w:rsidRDefault="00914962" w:rsidP="00914962">
      <w:pPr>
        <w:rPr>
          <w:rStyle w:val="StyleUnderline"/>
        </w:rPr>
      </w:pPr>
      <w:r>
        <w:t xml:space="preserve">There is one more factor to consider: </w:t>
      </w:r>
      <w:r w:rsidRPr="00612CC0">
        <w:rPr>
          <w:rStyle w:val="StyleUnderline"/>
        </w:rPr>
        <w:t>Military advances</w:t>
      </w:r>
      <w:r>
        <w:t xml:space="preserve"> (such as weapons systems, transport, communications) </w:t>
      </w:r>
      <w:r w:rsidRPr="00612CC0">
        <w:rPr>
          <w:rStyle w:val="StyleUnderline"/>
        </w:rPr>
        <w:t>often align with dual-use domestic technologies and sophisticated production developments</w:t>
      </w:r>
      <w:r>
        <w:t xml:space="preserve">, with the co-exploitation of advanced technologies serving as the norm, not the exception. </w:t>
      </w:r>
      <w:r w:rsidRPr="00612CC0">
        <w:rPr>
          <w:rStyle w:val="StyleUnderline"/>
        </w:rPr>
        <w:t xml:space="preserve">New technological advances play a role in determining military engagement and </w:t>
      </w:r>
      <w:r w:rsidRPr="00612CC0">
        <w:rPr>
          <w:rStyle w:val="StyleUnderline"/>
        </w:rPr>
        <w:lastRenderedPageBreak/>
        <w:t>advancement. If the new technology cannot be produced</w:t>
      </w:r>
      <w:r>
        <w:t xml:space="preserve"> on-demand and at requisite scale, </w:t>
      </w:r>
      <w:r w:rsidRPr="00612CC0">
        <w:rPr>
          <w:rStyle w:val="StyleUnderline"/>
        </w:rPr>
        <w:t xml:space="preserve">this directly </w:t>
      </w:r>
      <w:r w:rsidRPr="00612CC0">
        <w:rPr>
          <w:rStyle w:val="Emphasis"/>
        </w:rPr>
        <w:t>impacts</w:t>
      </w:r>
      <w:r w:rsidRPr="00612CC0">
        <w:rPr>
          <w:rStyle w:val="StyleUnderline"/>
        </w:rPr>
        <w:t xml:space="preserve"> military strategy. </w:t>
      </w:r>
    </w:p>
    <w:p w14:paraId="7CE3E830" w14:textId="77777777" w:rsidR="00914962" w:rsidRDefault="00914962" w:rsidP="00914962">
      <w:r>
        <w:t>This reliance on technology and the need for manufacturing capability was noted in the 2012 President's Executive Order 13603. “</w:t>
      </w:r>
      <w:r w:rsidRPr="00D705C4">
        <w:rPr>
          <w:rStyle w:val="StyleUnderline"/>
        </w:rPr>
        <w:t xml:space="preserve">The United States must have an industrial and technological base capable of meeting </w:t>
      </w:r>
      <w:r w:rsidRPr="00D705C4">
        <w:rPr>
          <w:rStyle w:val="Emphasis"/>
        </w:rPr>
        <w:t>national defense</w:t>
      </w:r>
      <w:r w:rsidRPr="00D705C4">
        <w:rPr>
          <w:rStyle w:val="StyleUnderline"/>
        </w:rPr>
        <w:t xml:space="preserve"> requirements and</w:t>
      </w:r>
      <w:r>
        <w:t xml:space="preserve"> capable of </w:t>
      </w:r>
      <w:r w:rsidRPr="00D705C4">
        <w:rPr>
          <w:rStyle w:val="StyleUnderline"/>
        </w:rPr>
        <w:t xml:space="preserve">contributing to the </w:t>
      </w:r>
      <w:r w:rsidRPr="00D705C4">
        <w:rPr>
          <w:rStyle w:val="Emphasis"/>
        </w:rPr>
        <w:t>technological superiority</w:t>
      </w:r>
      <w:r w:rsidRPr="00D705C4">
        <w:rPr>
          <w:rStyle w:val="StyleUnderline"/>
        </w:rPr>
        <w:t xml:space="preserve"> of its national defense equipment</w:t>
      </w:r>
      <w:r>
        <w:t xml:space="preserve"> in peacetime and in times of national emergency,” the order states. “</w:t>
      </w:r>
      <w:r w:rsidRPr="00EE62BB">
        <w:rPr>
          <w:rStyle w:val="StyleUnderline"/>
          <w:highlight w:val="yellow"/>
        </w:rPr>
        <w:t>The domestic industrial</w:t>
      </w:r>
      <w:r w:rsidRPr="00D705C4">
        <w:rPr>
          <w:rStyle w:val="StyleUnderline"/>
        </w:rPr>
        <w:t xml:space="preserve"> and technological </w:t>
      </w:r>
      <w:r w:rsidRPr="00EE62BB">
        <w:rPr>
          <w:rStyle w:val="StyleUnderline"/>
          <w:highlight w:val="yellow"/>
        </w:rPr>
        <w:t xml:space="preserve">base is the </w:t>
      </w:r>
      <w:r w:rsidRPr="00EE62BB">
        <w:rPr>
          <w:rStyle w:val="Emphasis"/>
          <w:highlight w:val="yellow"/>
        </w:rPr>
        <w:t>foundation</w:t>
      </w:r>
      <w:r w:rsidRPr="00EE62BB">
        <w:rPr>
          <w:rStyle w:val="StyleUnderline"/>
          <w:highlight w:val="yellow"/>
        </w:rPr>
        <w:t xml:space="preserve"> for </w:t>
      </w:r>
      <w:r w:rsidRPr="00EE62BB">
        <w:rPr>
          <w:rStyle w:val="Emphasis"/>
          <w:highlight w:val="yellow"/>
        </w:rPr>
        <w:t>national defense</w:t>
      </w:r>
      <w:r w:rsidRPr="00D705C4">
        <w:rPr>
          <w:rStyle w:val="StyleUnderline"/>
        </w:rPr>
        <w:t xml:space="preserve"> preparedness</w:t>
      </w:r>
      <w:r>
        <w:t>."</w:t>
      </w:r>
    </w:p>
    <w:p w14:paraId="55E39D0C" w14:textId="3AE4F6FF" w:rsidR="00942E62" w:rsidRPr="00914962" w:rsidRDefault="00914962" w:rsidP="00942E62">
      <w:pPr>
        <w:rPr>
          <w:b/>
          <w:iCs/>
          <w:u w:val="single"/>
        </w:rPr>
      </w:pPr>
      <w:r>
        <w:t xml:space="preserve">The reference to two executive orders, issued by presidents from separate administrations, underlines the fact that </w:t>
      </w:r>
      <w:r w:rsidRPr="00EE62BB">
        <w:rPr>
          <w:rStyle w:val="StyleUnderline"/>
          <w:highlight w:val="yellow"/>
        </w:rPr>
        <w:t xml:space="preserve">the importance of </w:t>
      </w:r>
      <w:r w:rsidRPr="00EE62BB">
        <w:rPr>
          <w:rStyle w:val="Emphasis"/>
          <w:highlight w:val="yellow"/>
        </w:rPr>
        <w:t>manufacturing</w:t>
      </w:r>
      <w:r w:rsidRPr="005A06DF">
        <w:rPr>
          <w:rStyle w:val="StyleUnderline"/>
        </w:rPr>
        <w:t xml:space="preserve"> to </w:t>
      </w:r>
      <w:r w:rsidRPr="005A06DF">
        <w:rPr>
          <w:rStyle w:val="Emphasis"/>
        </w:rPr>
        <w:t>national security</w:t>
      </w:r>
      <w:r w:rsidRPr="005A06DF">
        <w:rPr>
          <w:rStyle w:val="StyleUnderline"/>
        </w:rPr>
        <w:t xml:space="preserve"> </w:t>
      </w:r>
      <w:r w:rsidRPr="00EE62BB">
        <w:rPr>
          <w:rStyle w:val="StyleUnderline"/>
          <w:highlight w:val="yellow"/>
        </w:rPr>
        <w:t xml:space="preserve">is </w:t>
      </w:r>
      <w:r w:rsidRPr="00EE62BB">
        <w:rPr>
          <w:rStyle w:val="Emphasis"/>
          <w:highlight w:val="yellow"/>
        </w:rPr>
        <w:t>recognized</w:t>
      </w:r>
      <w:r w:rsidRPr="00EE62BB">
        <w:rPr>
          <w:rStyle w:val="StyleUnderline"/>
          <w:highlight w:val="yellow"/>
        </w:rPr>
        <w:t xml:space="preserve"> by defense professionals </w:t>
      </w:r>
      <w:r w:rsidRPr="00EE62BB">
        <w:rPr>
          <w:rStyle w:val="Emphasis"/>
          <w:highlight w:val="yellow"/>
        </w:rPr>
        <w:t>across</w:t>
      </w:r>
      <w:r w:rsidRPr="00EE62BB">
        <w:rPr>
          <w:rStyle w:val="StyleUnderline"/>
          <w:highlight w:val="yellow"/>
        </w:rPr>
        <w:t xml:space="preserve"> the political spectrum</w:t>
      </w:r>
      <w:r>
        <w:t xml:space="preserve">. And yet, investments in American manufacturing infrastructure have fallen behind other nations, exacerbating security concerns. As a new administration sets its course for both economic and security policy, </w:t>
      </w:r>
      <w:r w:rsidRPr="005A06DF">
        <w:rPr>
          <w:rStyle w:val="StyleUnderline"/>
        </w:rPr>
        <w:t>there is an opportunity for new investments</w:t>
      </w:r>
      <w:r>
        <w:t xml:space="preserve"> in infrastructure, education, and research and development </w:t>
      </w:r>
      <w:r w:rsidRPr="005A06DF">
        <w:rPr>
          <w:rStyle w:val="StyleUnderline"/>
        </w:rPr>
        <w:t xml:space="preserve">to support advanced manufacturing that can enhance </w:t>
      </w:r>
      <w:r w:rsidRPr="005A06DF">
        <w:rPr>
          <w:rStyle w:val="Emphasis"/>
        </w:rPr>
        <w:t>national defense.</w:t>
      </w:r>
    </w:p>
    <w:p w14:paraId="180CB798" w14:textId="77777777" w:rsidR="00942E62" w:rsidRDefault="00942E62" w:rsidP="00942E62">
      <w:pPr>
        <w:pStyle w:val="Heading4"/>
      </w:pPr>
      <w:r>
        <w:t>3D printing key to national security from transnational threats and establishes the US as a leader in tech innovation</w:t>
      </w:r>
    </w:p>
    <w:p w14:paraId="3AEBFAB7" w14:textId="77777777" w:rsidR="00942E62" w:rsidRPr="00CD7209" w:rsidRDefault="00942E62" w:rsidP="00942E62">
      <w:r w:rsidRPr="00CD7209">
        <w:rPr>
          <w:rStyle w:val="Style13ptBold"/>
        </w:rPr>
        <w:t>Werrell and Femia 12</w:t>
      </w:r>
      <w:r>
        <w:t xml:space="preserve"> </w:t>
      </w:r>
      <w:r w:rsidRPr="00CD7209">
        <w:rPr>
          <w:sz w:val="16"/>
        </w:rPr>
        <w:t>Caitlin Werrell is Co-Founder and Senior Advisor at the Center for Climate and Security and the Council on Strategic Risks (CSR). She has published extensively on the security implications of climate change, water stress and natural resource mismanagement. Caitlin holds a master’s degree from the University of Oxford, where she focused on transboundary water conflict and security, and a BA from Mount Holyoke College. She sits on the Advisory board of the Nuclear Security Working Group. Francesco Femia holds a master’s degree from the London School of Economics and Political Science (LSE), where he focused on European foreign policy and security issues, and a bachelor’s degree from Emerson College.  He served as a mentor and strategist for the Obama Foundation Scholars program, and on the Advisory Board of the Nuclear Security Working Group.</w:t>
      </w:r>
      <w:r>
        <w:rPr>
          <w:sz w:val="16"/>
        </w:rPr>
        <w:t xml:space="preserve"> </w:t>
      </w:r>
      <w:r w:rsidRPr="00CD7209">
        <w:rPr>
          <w:sz w:val="16"/>
        </w:rPr>
        <w:t>12/5/12"The 3D Printing Revolution, Climate Change and National Security: An Opportunity for U.S. Leadership", Center for Climate &amp; Security, https://climateandsecurity.org/2012/12/the-3d-printing-revolution-climate-change-and-national-security-an-opportunity-for-u-s-leadership/</w:t>
      </w:r>
    </w:p>
    <w:p w14:paraId="09FE16AD" w14:textId="77777777" w:rsidR="00942E62" w:rsidRPr="00B00081" w:rsidRDefault="00942E62" w:rsidP="00942E62">
      <w:pPr>
        <w:shd w:val="clear" w:color="auto" w:fill="FFFFFF"/>
        <w:spacing w:after="150" w:line="240" w:lineRule="auto"/>
        <w:rPr>
          <w:sz w:val="16"/>
        </w:rPr>
      </w:pPr>
      <w:r w:rsidRPr="00B00081">
        <w:rPr>
          <w:rStyle w:val="StyleUnderline"/>
          <w:highlight w:val="cyan"/>
        </w:rPr>
        <w:t>3D printing, also known as “additive manufacturing</w:t>
      </w:r>
      <w:r w:rsidRPr="00B00081">
        <w:rPr>
          <w:rStyle w:val="StyleUnderline"/>
        </w:rPr>
        <w:t>”</w:t>
      </w:r>
      <w:r w:rsidRPr="00B00081">
        <w:rPr>
          <w:rFonts w:ascii="Helvetica" w:eastAsia="Times New Roman" w:hAnsi="Helvetica" w:cs="Times New Roman"/>
          <w:color w:val="000000"/>
          <w:sz w:val="14"/>
          <w:szCs w:val="21"/>
        </w:rPr>
        <w:t xml:space="preserve"> is the printing of physical 3D objects directly from a digital plan, and </w:t>
      </w:r>
      <w:r w:rsidRPr="00B00081">
        <w:rPr>
          <w:rStyle w:val="StyleUnderline"/>
          <w:highlight w:val="cyan"/>
        </w:rPr>
        <w:t>encompasses a range of new technologies</w:t>
      </w:r>
      <w:r w:rsidRPr="00B00081">
        <w:rPr>
          <w:rFonts w:ascii="Helvetica" w:eastAsia="Times New Roman" w:hAnsi="Helvetica" w:cs="Times New Roman"/>
          <w:color w:val="000000"/>
          <w:sz w:val="14"/>
          <w:szCs w:val="21"/>
        </w:rPr>
        <w:t xml:space="preserve">. As the name suggests, unlike traditional manufacturing processes that “subtract materials from a form,” additive manufacturing builds an object by printing it out layer by layer from the bottom up. Some may be familiar with 3D printing because of its use in producing props for movies, such </w:t>
      </w:r>
      <w:r w:rsidRPr="00B00081">
        <w:rPr>
          <w:sz w:val="16"/>
        </w:rPr>
        <w:t>as in the Hobbit films. But its potential</w:t>
      </w:r>
      <w:r w:rsidRPr="00B00081">
        <w:rPr>
          <w:rFonts w:ascii="Helvetica" w:eastAsia="Times New Roman" w:hAnsi="Helvetica" w:cs="Times New Roman"/>
          <w:color w:val="000000"/>
          <w:sz w:val="16"/>
          <w:szCs w:val="21"/>
        </w:rPr>
        <w:t xml:space="preserve"> </w:t>
      </w:r>
      <w:r w:rsidRPr="00B00081">
        <w:rPr>
          <w:rFonts w:ascii="Helvetica" w:eastAsia="Times New Roman" w:hAnsi="Helvetica" w:cs="Times New Roman"/>
          <w:color w:val="000000"/>
          <w:sz w:val="14"/>
          <w:szCs w:val="21"/>
        </w:rPr>
        <w:t xml:space="preserve">reaches far beyond the world of fantasy. </w:t>
      </w:r>
      <w:r w:rsidRPr="00B00081">
        <w:rPr>
          <w:rStyle w:val="StyleUnderline"/>
        </w:rPr>
        <w:t>Additive manufacturing allows designers to create intricate structures that in some instances would be impossible to construct otherwise</w:t>
      </w:r>
      <w:r w:rsidRPr="00B00081">
        <w:rPr>
          <w:rFonts w:ascii="Helvetica" w:eastAsia="Times New Roman" w:hAnsi="Helvetica" w:cs="Times New Roman"/>
          <w:color w:val="000000"/>
          <w:sz w:val="14"/>
          <w:szCs w:val="21"/>
        </w:rPr>
        <w:t xml:space="preserve"> </w:t>
      </w:r>
      <w:r w:rsidRPr="00B00081">
        <w:rPr>
          <w:rFonts w:ascii="Helvetica" w:eastAsia="Times New Roman" w:hAnsi="Helvetica" w:cs="Times New Roman"/>
          <w:color w:val="000000"/>
          <w:sz w:val="16"/>
          <w:szCs w:val="21"/>
        </w:rPr>
        <w:t>(</w:t>
      </w:r>
      <w:r w:rsidRPr="00B00081">
        <w:rPr>
          <w:sz w:val="16"/>
        </w:rPr>
        <w:t>see here). Printing an object can be as simple as downloading product design data for the object and hitting print, or making a 3D scan of an existing object, and then printing out a physical copy of that scan. The materials (or “ink”) used to physically create the object range from plastics to metals to food. Currently, there is a limited range of objects that can be printed because of the limited materials available and the size of the printers. Nonetheless, to date, cars, bikes, houses, and prosthetic limbs have all been printed. There are even 3D printers that can print other 3D printers!</w:t>
      </w:r>
    </w:p>
    <w:p w14:paraId="73B8964E" w14:textId="77777777" w:rsidR="00942E62" w:rsidRPr="00B00081" w:rsidRDefault="00942E62" w:rsidP="00942E62">
      <w:pPr>
        <w:shd w:val="clear" w:color="auto" w:fill="FFFFFF"/>
        <w:spacing w:after="150" w:line="240" w:lineRule="auto"/>
        <w:rPr>
          <w:rStyle w:val="StyleUnderline"/>
        </w:rPr>
      </w:pPr>
      <w:r w:rsidRPr="00B00081">
        <w:rPr>
          <w:rFonts w:ascii="Helvetica" w:eastAsia="Times New Roman" w:hAnsi="Helvetica" w:cs="Times New Roman"/>
          <w:color w:val="000000"/>
          <w:sz w:val="14"/>
          <w:szCs w:val="21"/>
        </w:rPr>
        <w:t xml:space="preserve">For the foreseeable future, </w:t>
      </w:r>
      <w:r w:rsidRPr="00B00081">
        <w:rPr>
          <w:rStyle w:val="StyleUnderline"/>
          <w:highlight w:val="cyan"/>
        </w:rPr>
        <w:t>additive manufacturing</w:t>
      </w:r>
      <w:r w:rsidRPr="00B00081">
        <w:rPr>
          <w:rFonts w:ascii="Helvetica" w:eastAsia="Times New Roman" w:hAnsi="Helvetica" w:cs="Times New Roman"/>
          <w:color w:val="000000"/>
          <w:sz w:val="14"/>
          <w:szCs w:val="21"/>
        </w:rPr>
        <w:t xml:space="preserve"> will not replace the economies of scale associated with mass production.  However, it </w:t>
      </w:r>
      <w:r w:rsidRPr="00B00081">
        <w:rPr>
          <w:rStyle w:val="StyleUnderline"/>
          <w:highlight w:val="cyan"/>
        </w:rPr>
        <w:t>has a number of distinct advantages</w:t>
      </w:r>
      <w:r w:rsidRPr="00B00081">
        <w:rPr>
          <w:rStyle w:val="StyleUnderline"/>
        </w:rPr>
        <w:t xml:space="preserve"> that </w:t>
      </w:r>
      <w:r w:rsidRPr="00B00081">
        <w:rPr>
          <w:rStyle w:val="StyleUnderline"/>
          <w:highlight w:val="cyan"/>
        </w:rPr>
        <w:t>collectively have the capacity to change the entire manufacturing paradigm</w:t>
      </w:r>
      <w:r w:rsidRPr="00B00081">
        <w:rPr>
          <w:rFonts w:ascii="Helvetica" w:eastAsia="Times New Roman" w:hAnsi="Helvetica" w:cs="Times New Roman"/>
          <w:color w:val="000000"/>
          <w:sz w:val="14"/>
          <w:szCs w:val="21"/>
        </w:rPr>
        <w:t xml:space="preserve">, that, in turn, could help human civilization – and the Unites States – </w:t>
      </w:r>
      <w:r w:rsidRPr="00B00081">
        <w:rPr>
          <w:rStyle w:val="StyleUnderline"/>
          <w:highlight w:val="cyan"/>
        </w:rPr>
        <w:t>tackle</w:t>
      </w:r>
      <w:r w:rsidRPr="00B00081">
        <w:rPr>
          <w:rStyle w:val="StyleUnderline"/>
        </w:rPr>
        <w:t xml:space="preserve"> some of the most </w:t>
      </w:r>
      <w:r w:rsidRPr="00B00081">
        <w:rPr>
          <w:rStyle w:val="Emphasis"/>
          <w:highlight w:val="cyan"/>
        </w:rPr>
        <w:t>intractable security challenges</w:t>
      </w:r>
      <w:r w:rsidRPr="00B00081">
        <w:rPr>
          <w:rStyle w:val="StyleUnderline"/>
        </w:rPr>
        <w:t xml:space="preserve"> of the 21st century.</w:t>
      </w:r>
    </w:p>
    <w:p w14:paraId="0B6B15AA" w14:textId="77777777" w:rsidR="00942E62" w:rsidRPr="00B00081" w:rsidRDefault="00942E62" w:rsidP="00942E62">
      <w:pPr>
        <w:shd w:val="clear" w:color="auto" w:fill="FFFFFF"/>
        <w:spacing w:after="150" w:line="240" w:lineRule="auto"/>
        <w:rPr>
          <w:rFonts w:ascii="Helvetica" w:eastAsia="Times New Roman" w:hAnsi="Helvetica" w:cs="Times New Roman"/>
          <w:color w:val="000000"/>
          <w:sz w:val="14"/>
          <w:szCs w:val="21"/>
        </w:rPr>
      </w:pPr>
      <w:r w:rsidRPr="00B00081">
        <w:rPr>
          <w:rFonts w:ascii="Helvetica" w:eastAsia="Times New Roman" w:hAnsi="Helvetica" w:cs="Times New Roman"/>
          <w:b/>
          <w:bCs/>
          <w:color w:val="000000"/>
          <w:sz w:val="14"/>
          <w:szCs w:val="21"/>
        </w:rPr>
        <w:t>Current National Security Benefits of 3D Printing</w:t>
      </w:r>
    </w:p>
    <w:p w14:paraId="262AE0D1" w14:textId="77777777" w:rsidR="00942E62" w:rsidRPr="00B00081" w:rsidRDefault="00942E62" w:rsidP="00942E62">
      <w:pPr>
        <w:shd w:val="clear" w:color="auto" w:fill="FFFFFF"/>
        <w:spacing w:after="150" w:line="240" w:lineRule="auto"/>
        <w:rPr>
          <w:rStyle w:val="Emphasis"/>
        </w:rPr>
      </w:pPr>
      <w:r w:rsidRPr="00B00081">
        <w:rPr>
          <w:rFonts w:ascii="Helvetica" w:eastAsia="Times New Roman" w:hAnsi="Helvetica" w:cs="Times New Roman"/>
          <w:color w:val="000000"/>
          <w:sz w:val="14"/>
          <w:szCs w:val="21"/>
        </w:rPr>
        <w:t xml:space="preserve">The </w:t>
      </w:r>
      <w:r w:rsidRPr="00B00081">
        <w:rPr>
          <w:rStyle w:val="StyleUnderline"/>
          <w:highlight w:val="cyan"/>
        </w:rPr>
        <w:t>national security benefits</w:t>
      </w:r>
      <w:r w:rsidRPr="00B00081">
        <w:rPr>
          <w:rStyle w:val="StyleUnderline"/>
        </w:rPr>
        <w:t xml:space="preserve"> of 3D printing are not just future projections – they already </w:t>
      </w:r>
      <w:r w:rsidRPr="00B00081">
        <w:rPr>
          <w:rStyle w:val="StyleUnderline"/>
          <w:highlight w:val="cyan"/>
        </w:rPr>
        <w:t>are being recognized and acted upon</w:t>
      </w:r>
      <w:r w:rsidRPr="00B00081">
        <w:rPr>
          <w:rFonts w:ascii="Helvetica" w:eastAsia="Times New Roman" w:hAnsi="Helvetica" w:cs="Times New Roman"/>
          <w:color w:val="000000"/>
          <w:sz w:val="14"/>
          <w:szCs w:val="21"/>
        </w:rPr>
        <w:t xml:space="preserve">, even if on a limited scale.  As </w:t>
      </w:r>
      <w:r w:rsidRPr="00B00081">
        <w:rPr>
          <w:rStyle w:val="StyleUnderline"/>
          <w:highlight w:val="cyan"/>
        </w:rPr>
        <w:t>with the development of numerous other cutting-edge technologies</w:t>
      </w:r>
      <w:r w:rsidRPr="00B00081">
        <w:rPr>
          <w:rFonts w:ascii="Helvetica" w:eastAsia="Times New Roman" w:hAnsi="Helvetica" w:cs="Times New Roman"/>
          <w:color w:val="000000"/>
          <w:sz w:val="14"/>
          <w:szCs w:val="21"/>
        </w:rPr>
        <w:t xml:space="preserve"> in the past, from digital photography to the computer, the U.S. military already is trailblazing the way forward with 3D printing.  Why? Because it is a </w:t>
      </w:r>
      <w:r w:rsidRPr="00B00081">
        <w:rPr>
          <w:rStyle w:val="Emphasis"/>
          <w:highlight w:val="cyan"/>
        </w:rPr>
        <w:t>techn</w:t>
      </w:r>
      <w:r w:rsidRPr="00B00081">
        <w:rPr>
          <w:rStyle w:val="Emphasis"/>
        </w:rPr>
        <w:t xml:space="preserve">ology </w:t>
      </w:r>
      <w:r w:rsidRPr="00B00081">
        <w:rPr>
          <w:rStyle w:val="Emphasis"/>
          <w:highlight w:val="cyan"/>
        </w:rPr>
        <w:t>that can enhance the security</w:t>
      </w:r>
      <w:r w:rsidRPr="00B00081">
        <w:rPr>
          <w:rStyle w:val="Emphasis"/>
        </w:rPr>
        <w:t xml:space="preserve"> </w:t>
      </w:r>
      <w:r w:rsidRPr="00B00081">
        <w:rPr>
          <w:rStyle w:val="Emphasis"/>
          <w:highlight w:val="cyan"/>
        </w:rPr>
        <w:t>and operational effectiveness of the armed forces.</w:t>
      </w:r>
    </w:p>
    <w:p w14:paraId="55FF8565" w14:textId="77777777" w:rsidR="00942E62" w:rsidRPr="00B00081" w:rsidRDefault="00942E62" w:rsidP="00942E62">
      <w:pPr>
        <w:shd w:val="clear" w:color="auto" w:fill="FFFFFF"/>
        <w:spacing w:after="150" w:line="240" w:lineRule="auto"/>
        <w:rPr>
          <w:rFonts w:ascii="Helvetica" w:eastAsia="Times New Roman" w:hAnsi="Helvetica" w:cs="Times New Roman"/>
          <w:color w:val="000000"/>
          <w:sz w:val="14"/>
          <w:szCs w:val="21"/>
        </w:rPr>
      </w:pPr>
      <w:r w:rsidRPr="00B00081">
        <w:rPr>
          <w:rFonts w:ascii="Helvetica" w:eastAsia="Times New Roman" w:hAnsi="Helvetica" w:cs="Times New Roman"/>
          <w:color w:val="000000"/>
          <w:sz w:val="14"/>
          <w:szCs w:val="21"/>
        </w:rPr>
        <w:lastRenderedPageBreak/>
        <w:t>One of the most notable uses of 3D printing technology by the military is its</w:t>
      </w:r>
      <w:r w:rsidRPr="00B00081">
        <w:rPr>
          <w:sz w:val="16"/>
        </w:rPr>
        <w:t xml:space="preserve"> new Expeditionary Lab – Mobile. The Expeditionary Lab currently is in use in Afghanistan, and as the name implies, it is a mobile uni</w:t>
      </w:r>
      <w:r w:rsidRPr="00B00081">
        <w:rPr>
          <w:rFonts w:ascii="Helvetica" w:eastAsia="Times New Roman" w:hAnsi="Helvetica" w:cs="Times New Roman"/>
          <w:color w:val="000000"/>
          <w:sz w:val="14"/>
          <w:szCs w:val="21"/>
        </w:rPr>
        <w:t>t that brings engineers, 3D printing technology, and a wireless support network of experts, to troops, to give them quick, on-the-ground solutions to equipment problems.</w:t>
      </w:r>
    </w:p>
    <w:p w14:paraId="46AD5ADE" w14:textId="77777777" w:rsidR="00942E62" w:rsidRPr="00B00081" w:rsidRDefault="00942E62" w:rsidP="00942E62">
      <w:pPr>
        <w:shd w:val="clear" w:color="auto" w:fill="FFFFFF"/>
        <w:spacing w:after="150" w:line="240" w:lineRule="auto"/>
        <w:rPr>
          <w:sz w:val="16"/>
        </w:rPr>
      </w:pPr>
      <w:r w:rsidRPr="00B00081">
        <w:rPr>
          <w:rStyle w:val="StyleUnderline"/>
          <w:highlight w:val="cyan"/>
        </w:rPr>
        <w:t>One notable example of the effectiveness of the expeditionary lab</w:t>
      </w:r>
      <w:r w:rsidRPr="00B00081">
        <w:rPr>
          <w:rStyle w:val="StyleUnderline"/>
        </w:rPr>
        <w:t xml:space="preserve"> </w:t>
      </w:r>
      <w:r w:rsidRPr="00B00081">
        <w:rPr>
          <w:rStyle w:val="StyleUnderline"/>
          <w:highlight w:val="cyan"/>
        </w:rPr>
        <w:t>was</w:t>
      </w:r>
      <w:r w:rsidRPr="00B00081">
        <w:rPr>
          <w:rStyle w:val="StyleUnderline"/>
        </w:rPr>
        <w:t xml:space="preserve"> the rapid </w:t>
      </w:r>
      <w:r w:rsidRPr="00B00081">
        <w:rPr>
          <w:rStyle w:val="StyleUnderline"/>
          <w:highlight w:val="cyan"/>
        </w:rPr>
        <w:t>prototyping of a new battery charger,</w:t>
      </w:r>
      <w:r w:rsidRPr="00B00081">
        <w:rPr>
          <w:rStyle w:val="StyleUnderline"/>
        </w:rPr>
        <w:t xml:space="preserve"> so that </w:t>
      </w:r>
      <w:r w:rsidRPr="00B00081">
        <w:rPr>
          <w:rStyle w:val="StyleUnderline"/>
          <w:highlight w:val="cyan"/>
        </w:rPr>
        <w:t>troops could carry a single battery charger rather than multiple</w:t>
      </w:r>
      <w:r w:rsidRPr="00B00081">
        <w:rPr>
          <w:rFonts w:ascii="Helvetica" w:eastAsia="Times New Roman" w:hAnsi="Helvetica" w:cs="Times New Roman"/>
          <w:color w:val="000000"/>
          <w:sz w:val="14"/>
          <w:szCs w:val="21"/>
        </w:rPr>
        <w:t xml:space="preserve"> (and heavier) back-up batteries. Since the mobile lab was located in Afghanistan, it could establish a direct link between troops using the charger and the engineer designing the prototype. It took about a month to produce the </w:t>
      </w:r>
      <w:r w:rsidRPr="00B00081">
        <w:rPr>
          <w:sz w:val="16"/>
        </w:rPr>
        <w:t>charger and distribute it to the troops as opposed to the six-plus months it would normally take to do so. These mobile units can be utilized not just for combat missions, but also for critical disaster relief operations.  Other current uses of 3D printing in the military include the printing of parts for the Boeing F-18, the cockpits of helicopters, and complete drones.</w:t>
      </w:r>
    </w:p>
    <w:p w14:paraId="0383D510" w14:textId="77777777" w:rsidR="00942E62" w:rsidRPr="00B00081" w:rsidRDefault="00942E62" w:rsidP="00942E62">
      <w:pPr>
        <w:shd w:val="clear" w:color="auto" w:fill="FFFFFF"/>
        <w:spacing w:after="150" w:line="240" w:lineRule="auto"/>
        <w:rPr>
          <w:rFonts w:ascii="Helvetica" w:eastAsia="Times New Roman" w:hAnsi="Helvetica" w:cs="Times New Roman"/>
          <w:color w:val="000000"/>
          <w:sz w:val="14"/>
          <w:szCs w:val="21"/>
        </w:rPr>
      </w:pPr>
      <w:r w:rsidRPr="00B00081">
        <w:rPr>
          <w:rFonts w:ascii="Helvetica" w:eastAsia="Times New Roman" w:hAnsi="Helvetica" w:cs="Times New Roman"/>
          <w:color w:val="000000"/>
          <w:sz w:val="14"/>
          <w:szCs w:val="21"/>
        </w:rPr>
        <w:t xml:space="preserve">At this point it is </w:t>
      </w:r>
      <w:r w:rsidRPr="00B00081">
        <w:rPr>
          <w:rStyle w:val="StyleUnderline"/>
        </w:rPr>
        <w:t xml:space="preserve">estimated that </w:t>
      </w:r>
      <w:r w:rsidRPr="00B00081">
        <w:rPr>
          <w:rStyle w:val="Emphasis"/>
          <w:highlight w:val="cyan"/>
        </w:rPr>
        <w:t>3-D printing is, however, only operating at about 1-2% of its potential.</w:t>
      </w:r>
      <w:r w:rsidRPr="00B00081">
        <w:rPr>
          <w:rFonts w:ascii="Helvetica" w:eastAsia="Times New Roman" w:hAnsi="Helvetica" w:cs="Times New Roman"/>
          <w:color w:val="000000"/>
          <w:sz w:val="14"/>
          <w:szCs w:val="21"/>
        </w:rPr>
        <w:t xml:space="preserve"> But like many technologies first created for the defense industry, including GPS and the internet, the applicability of 3D technology has potential civilian applications to help address the broader, and more complex security challenges of the 21</w:t>
      </w:r>
      <w:r w:rsidRPr="00B00081">
        <w:rPr>
          <w:rFonts w:ascii="Helvetica" w:eastAsia="Times New Roman" w:hAnsi="Helvetica" w:cs="Times New Roman"/>
          <w:color w:val="000000"/>
          <w:sz w:val="14"/>
          <w:szCs w:val="16"/>
          <w:vertAlign w:val="superscript"/>
        </w:rPr>
        <w:t>st</w:t>
      </w:r>
      <w:r w:rsidRPr="00B00081">
        <w:rPr>
          <w:rFonts w:ascii="Helvetica" w:eastAsia="Times New Roman" w:hAnsi="Helvetica" w:cs="Times New Roman"/>
          <w:color w:val="000000"/>
          <w:sz w:val="14"/>
          <w:szCs w:val="21"/>
        </w:rPr>
        <w:t> century.</w:t>
      </w:r>
    </w:p>
    <w:p w14:paraId="73917531" w14:textId="77777777" w:rsidR="00942E62" w:rsidRPr="00B00081" w:rsidRDefault="00942E62" w:rsidP="00942E62">
      <w:pPr>
        <w:shd w:val="clear" w:color="auto" w:fill="FFFFFF"/>
        <w:spacing w:after="150" w:line="240" w:lineRule="auto"/>
        <w:rPr>
          <w:rFonts w:ascii="Helvetica" w:eastAsia="Times New Roman" w:hAnsi="Helvetica" w:cs="Times New Roman"/>
          <w:color w:val="000000"/>
          <w:sz w:val="14"/>
          <w:szCs w:val="21"/>
        </w:rPr>
      </w:pPr>
      <w:r w:rsidRPr="00B00081">
        <w:rPr>
          <w:rFonts w:ascii="Helvetica" w:eastAsia="Times New Roman" w:hAnsi="Helvetica" w:cs="Times New Roman"/>
          <w:color w:val="000000"/>
          <w:sz w:val="14"/>
          <w:szCs w:val="21"/>
        </w:rPr>
        <w:t>Future National Security Benefits of 3D Printing</w:t>
      </w:r>
    </w:p>
    <w:p w14:paraId="2E49C35A" w14:textId="77777777" w:rsidR="00942E62" w:rsidRPr="00B00081" w:rsidRDefault="00942E62" w:rsidP="00942E62">
      <w:pPr>
        <w:shd w:val="clear" w:color="auto" w:fill="FFFFFF"/>
        <w:spacing w:after="150" w:line="240" w:lineRule="auto"/>
        <w:rPr>
          <w:rFonts w:ascii="Helvetica" w:eastAsia="Times New Roman" w:hAnsi="Helvetica" w:cs="Times New Roman"/>
          <w:color w:val="000000"/>
          <w:sz w:val="14"/>
          <w:szCs w:val="21"/>
        </w:rPr>
      </w:pPr>
      <w:r w:rsidRPr="00B00081">
        <w:rPr>
          <w:rFonts w:ascii="Helvetica" w:eastAsia="Times New Roman" w:hAnsi="Helvetica" w:cs="Times New Roman"/>
          <w:color w:val="000000"/>
          <w:sz w:val="14"/>
          <w:szCs w:val="21"/>
        </w:rPr>
        <w:t>The 21</w:t>
      </w:r>
      <w:r w:rsidRPr="00B00081">
        <w:rPr>
          <w:rFonts w:ascii="Helvetica" w:eastAsia="Times New Roman" w:hAnsi="Helvetica" w:cs="Times New Roman"/>
          <w:color w:val="000000"/>
          <w:sz w:val="14"/>
          <w:szCs w:val="16"/>
          <w:vertAlign w:val="superscript"/>
        </w:rPr>
        <w:t>st</w:t>
      </w:r>
      <w:r w:rsidRPr="00B00081">
        <w:rPr>
          <w:rFonts w:ascii="Helvetica" w:eastAsia="Times New Roman" w:hAnsi="Helvetica" w:cs="Times New Roman"/>
          <w:color w:val="000000"/>
          <w:sz w:val="14"/>
          <w:szCs w:val="21"/>
        </w:rPr>
        <w:t xml:space="preserve"> century is characterized by an </w:t>
      </w:r>
      <w:r w:rsidRPr="00B00081">
        <w:rPr>
          <w:rStyle w:val="StyleUnderline"/>
        </w:rPr>
        <w:t xml:space="preserve">increasingly complex global security landscape, and increasingly complex transnational crises. The top </w:t>
      </w:r>
      <w:r w:rsidRPr="00B00081">
        <w:rPr>
          <w:rStyle w:val="StyleUnderline"/>
          <w:highlight w:val="cyan"/>
        </w:rPr>
        <w:t>national security risks facing states today have moved beyond the traditional state-based threats</w:t>
      </w:r>
      <w:r w:rsidRPr="00B00081">
        <w:rPr>
          <w:rStyle w:val="StyleUnderline"/>
        </w:rPr>
        <w:t xml:space="preserve"> associated with the Cold War and </w:t>
      </w:r>
      <w:r w:rsidRPr="00B00081">
        <w:rPr>
          <w:rStyle w:val="StyleUnderline"/>
          <w:highlight w:val="cyan"/>
        </w:rPr>
        <w:t>now</w:t>
      </w:r>
      <w:r w:rsidRPr="00B00081">
        <w:rPr>
          <w:rStyle w:val="StyleUnderline"/>
        </w:rPr>
        <w:t xml:space="preserve"> </w:t>
      </w:r>
      <w:r w:rsidRPr="00B00081">
        <w:rPr>
          <w:rStyle w:val="Emphasis"/>
          <w:highlight w:val="cyan"/>
        </w:rPr>
        <w:t>include transnational threats</w:t>
      </w:r>
      <w:r w:rsidRPr="00B00081">
        <w:rPr>
          <w:rStyle w:val="StyleUnderline"/>
        </w:rPr>
        <w:t xml:space="preserve"> </w:t>
      </w:r>
      <w:r w:rsidRPr="00B00081">
        <w:rPr>
          <w:rStyle w:val="StyleUnderline"/>
          <w:highlight w:val="cyan"/>
        </w:rPr>
        <w:t>from</w:t>
      </w:r>
      <w:r w:rsidRPr="00B00081">
        <w:rPr>
          <w:rStyle w:val="StyleUnderline"/>
        </w:rPr>
        <w:t xml:space="preserve"> non-state actors such as </w:t>
      </w:r>
      <w:r w:rsidRPr="00B00081">
        <w:rPr>
          <w:rStyle w:val="StyleUnderline"/>
          <w:highlight w:val="cyan"/>
        </w:rPr>
        <w:t>international terrorists, non-state weapons proliferation</w:t>
      </w:r>
      <w:r w:rsidRPr="00B00081">
        <w:rPr>
          <w:rFonts w:ascii="Helvetica" w:eastAsia="Times New Roman" w:hAnsi="Helvetica" w:cs="Times New Roman"/>
          <w:color w:val="000000"/>
          <w:sz w:val="14"/>
          <w:szCs w:val="21"/>
        </w:rPr>
        <w:t xml:space="preserve"> (and the proliferation of materials needed to make and launch those weapons</w:t>
      </w:r>
      <w:r w:rsidRPr="00B00081">
        <w:rPr>
          <w:rStyle w:val="StyleUnderline"/>
          <w:highlight w:val="cyan"/>
        </w:rPr>
        <w:t>), cyber-security, organized crime, natural resource degradation, and climate change</w:t>
      </w:r>
      <w:r w:rsidRPr="00B00081">
        <w:rPr>
          <w:rFonts w:ascii="Helvetica" w:eastAsia="Times New Roman" w:hAnsi="Helvetica" w:cs="Times New Roman"/>
          <w:color w:val="000000"/>
          <w:sz w:val="14"/>
          <w:szCs w:val="21"/>
          <w:highlight w:val="cyan"/>
        </w:rPr>
        <w:t>.</w:t>
      </w:r>
      <w:r w:rsidRPr="00B00081">
        <w:rPr>
          <w:rFonts w:ascii="Helvetica" w:eastAsia="Times New Roman" w:hAnsi="Helvetica" w:cs="Times New Roman"/>
          <w:color w:val="000000"/>
          <w:sz w:val="14"/>
          <w:szCs w:val="21"/>
        </w:rPr>
        <w:t xml:space="preserve"> </w:t>
      </w:r>
      <w:r w:rsidRPr="00B00081">
        <w:rPr>
          <w:rStyle w:val="StyleUnderline"/>
        </w:rPr>
        <w:t xml:space="preserve">The </w:t>
      </w:r>
      <w:r w:rsidRPr="00B00081">
        <w:rPr>
          <w:rStyle w:val="StyleUnderline"/>
          <w:highlight w:val="cyan"/>
        </w:rPr>
        <w:t>U</w:t>
      </w:r>
      <w:r w:rsidRPr="00B00081">
        <w:rPr>
          <w:rStyle w:val="StyleUnderline"/>
        </w:rPr>
        <w:t xml:space="preserve">nited </w:t>
      </w:r>
      <w:r w:rsidRPr="00B00081">
        <w:rPr>
          <w:rStyle w:val="StyleUnderline"/>
          <w:highlight w:val="cyan"/>
        </w:rPr>
        <w:t>S</w:t>
      </w:r>
      <w:r w:rsidRPr="00B00081">
        <w:rPr>
          <w:rStyle w:val="StyleUnderline"/>
        </w:rPr>
        <w:t xml:space="preserve">tates </w:t>
      </w:r>
      <w:r w:rsidRPr="00B00081">
        <w:rPr>
          <w:rStyle w:val="StyleUnderline"/>
          <w:highlight w:val="cyan"/>
        </w:rPr>
        <w:t>must develop new ways of addressing these problems</w:t>
      </w:r>
      <w:r w:rsidRPr="00B00081">
        <w:rPr>
          <w:rStyle w:val="StyleUnderline"/>
        </w:rPr>
        <w:t>.</w:t>
      </w:r>
      <w:r w:rsidRPr="00B00081">
        <w:rPr>
          <w:rFonts w:ascii="Helvetica" w:eastAsia="Times New Roman" w:hAnsi="Helvetica" w:cs="Times New Roman"/>
          <w:color w:val="000000"/>
          <w:sz w:val="14"/>
          <w:szCs w:val="21"/>
        </w:rPr>
        <w:t xml:space="preserve"> </w:t>
      </w:r>
      <w:r w:rsidRPr="00B00081">
        <w:rPr>
          <w:rStyle w:val="StyleUnderline"/>
        </w:rPr>
        <w:t>Good governance coupled with innovative technology can go a long way towards doing so</w:t>
      </w:r>
      <w:r w:rsidRPr="00B00081">
        <w:rPr>
          <w:rFonts w:ascii="Helvetica" w:eastAsia="Times New Roman" w:hAnsi="Helvetica" w:cs="Times New Roman"/>
          <w:color w:val="000000"/>
          <w:sz w:val="14"/>
          <w:szCs w:val="21"/>
        </w:rPr>
        <w:t xml:space="preserve">, and </w:t>
      </w:r>
      <w:r w:rsidRPr="00B00081">
        <w:rPr>
          <w:rStyle w:val="StyleUnderline"/>
          <w:highlight w:val="cyan"/>
        </w:rPr>
        <w:t>3D</w:t>
      </w:r>
      <w:r w:rsidRPr="00B00081">
        <w:rPr>
          <w:rStyle w:val="StyleUnderline"/>
        </w:rPr>
        <w:t xml:space="preserve"> </w:t>
      </w:r>
      <w:r w:rsidRPr="00B00081">
        <w:rPr>
          <w:rStyle w:val="StyleUnderline"/>
          <w:highlight w:val="cyan"/>
        </w:rPr>
        <w:t xml:space="preserve">printing offers </w:t>
      </w:r>
      <w:r w:rsidRPr="00B00081">
        <w:rPr>
          <w:rStyle w:val="Emphasis"/>
          <w:highlight w:val="cyan"/>
        </w:rPr>
        <w:t>a potentially critical component of achieving both</w:t>
      </w:r>
      <w:r w:rsidRPr="00B00081">
        <w:rPr>
          <w:rFonts w:ascii="Helvetica" w:eastAsia="Times New Roman" w:hAnsi="Helvetica" w:cs="Times New Roman"/>
          <w:color w:val="000000"/>
          <w:sz w:val="14"/>
          <w:szCs w:val="21"/>
        </w:rPr>
        <w:t>. And it has the potential to be especially useful in addre</w:t>
      </w:r>
      <w:r w:rsidRPr="00B00081">
        <w:rPr>
          <w:sz w:val="16"/>
        </w:rPr>
        <w:t xml:space="preserve">ssing the security implications of a </w:t>
      </w:r>
      <w:r w:rsidRPr="00B00081">
        <w:rPr>
          <w:rFonts w:ascii="Helvetica" w:eastAsia="Times New Roman" w:hAnsi="Helvetica" w:cs="Times New Roman"/>
          <w:color w:val="000000"/>
          <w:sz w:val="14"/>
          <w:szCs w:val="21"/>
        </w:rPr>
        <w:t>changing climate.</w:t>
      </w:r>
    </w:p>
    <w:p w14:paraId="5ED81269" w14:textId="77777777" w:rsidR="00942E62" w:rsidRPr="00B00081" w:rsidRDefault="00942E62" w:rsidP="00942E62">
      <w:pPr>
        <w:shd w:val="clear" w:color="auto" w:fill="FFFFFF"/>
        <w:spacing w:after="150" w:line="240" w:lineRule="auto"/>
        <w:rPr>
          <w:rFonts w:ascii="Helvetica" w:eastAsia="Times New Roman" w:hAnsi="Helvetica" w:cs="Times New Roman"/>
          <w:color w:val="000000"/>
          <w:sz w:val="14"/>
          <w:szCs w:val="21"/>
        </w:rPr>
      </w:pPr>
      <w:r w:rsidRPr="00B00081">
        <w:rPr>
          <w:rFonts w:ascii="Helvetica" w:eastAsia="Times New Roman" w:hAnsi="Helvetica" w:cs="Times New Roman"/>
          <w:color w:val="000000"/>
          <w:sz w:val="14"/>
          <w:szCs w:val="21"/>
        </w:rPr>
        <w:t>Addressing Climate Change with 3D Printing</w:t>
      </w:r>
    </w:p>
    <w:p w14:paraId="22472142" w14:textId="77777777" w:rsidR="00942E62" w:rsidRPr="00B00081" w:rsidRDefault="00942E62" w:rsidP="00942E62">
      <w:pPr>
        <w:rPr>
          <w:sz w:val="16"/>
        </w:rPr>
      </w:pPr>
      <w:r w:rsidRPr="00B00081">
        <w:rPr>
          <w:rFonts w:ascii="Helvetica" w:eastAsia="Times New Roman" w:hAnsi="Helvetica" w:cs="Times New Roman"/>
          <w:color w:val="000000"/>
          <w:sz w:val="14"/>
          <w:szCs w:val="21"/>
        </w:rPr>
        <w:t>Hurricane Sandy created havoc along the northeastern coast of the United States, claiming lives, disrupting electrical supply, devastating houses and businesses, and overwhelming </w:t>
      </w:r>
      <w:r w:rsidRPr="00B00081">
        <w:rPr>
          <w:sz w:val="16"/>
        </w:rPr>
        <w:t>sewage treatment systems. Increasing the climate resilience of communities along this coast should therefore be a high priority for policy-makers. But at least for the foreseeable future, the northeastern United States is not likely to be politically and economically destabilized in the wake of a major storm.</w:t>
      </w:r>
    </w:p>
    <w:p w14:paraId="1DD3B606" w14:textId="77777777" w:rsidR="00942E62" w:rsidRPr="00B00081" w:rsidRDefault="00942E62" w:rsidP="00942E62">
      <w:pPr>
        <w:rPr>
          <w:rFonts w:ascii="Helvetica" w:eastAsia="Times New Roman" w:hAnsi="Helvetica" w:cs="Times New Roman"/>
          <w:color w:val="000000"/>
          <w:sz w:val="14"/>
          <w:szCs w:val="21"/>
        </w:rPr>
      </w:pPr>
      <w:r w:rsidRPr="00B00081">
        <w:rPr>
          <w:sz w:val="16"/>
        </w:rPr>
        <w:t xml:space="preserve">But in a place like Pakistan, which </w:t>
      </w:r>
      <w:r w:rsidRPr="00B00081">
        <w:rPr>
          <w:rFonts w:ascii="Helvetica" w:eastAsia="Times New Roman" w:hAnsi="Helvetica" w:cs="Times New Roman"/>
          <w:color w:val="000000"/>
          <w:sz w:val="14"/>
          <w:szCs w:val="21"/>
        </w:rPr>
        <w:t>is wracked with extreme poverty, ethnic conflict, terrorism, government fragility, water-stress and the proliferation of loose nuclear materials, the capacity to adapt to and recover from climate-related disasters like floods or prolonged droughts, could play a crucial role in maintaining stability.</w:t>
      </w:r>
    </w:p>
    <w:p w14:paraId="5DFABDDF" w14:textId="77777777" w:rsidR="00942E62" w:rsidRPr="00B00081" w:rsidRDefault="00942E62" w:rsidP="00942E62">
      <w:pPr>
        <w:rPr>
          <w:sz w:val="16"/>
        </w:rPr>
      </w:pPr>
      <w:r w:rsidRPr="00B00081">
        <w:rPr>
          <w:rFonts w:ascii="Helvetica" w:eastAsia="Times New Roman" w:hAnsi="Helvetica" w:cs="Times New Roman"/>
          <w:color w:val="000000"/>
          <w:sz w:val="14"/>
          <w:szCs w:val="21"/>
        </w:rPr>
        <w:t xml:space="preserve">In either case, </w:t>
      </w:r>
      <w:r w:rsidRPr="00B00081">
        <w:rPr>
          <w:sz w:val="16"/>
        </w:rPr>
        <w:t>additive manufacturing at a larger scale can both contribute to enhancing resilience to the implications of climate change, and, as a byproduct of the manufacturing process, reduce greenhouse gas emissions and waste.</w:t>
      </w:r>
    </w:p>
    <w:p w14:paraId="77530EF7" w14:textId="77777777" w:rsidR="00942E62" w:rsidRPr="00B00081" w:rsidRDefault="00942E62" w:rsidP="00942E62">
      <w:pPr>
        <w:rPr>
          <w:sz w:val="16"/>
        </w:rPr>
      </w:pPr>
      <w:r w:rsidRPr="00B00081">
        <w:rPr>
          <w:sz w:val="16"/>
        </w:rPr>
        <w:t>Climate Resilience Potential</w:t>
      </w:r>
    </w:p>
    <w:p w14:paraId="48721CB4" w14:textId="77777777" w:rsidR="00942E62" w:rsidRPr="00B00081" w:rsidRDefault="00942E62" w:rsidP="00942E62">
      <w:pPr>
        <w:rPr>
          <w:sz w:val="16"/>
        </w:rPr>
      </w:pPr>
      <w:r w:rsidRPr="00B00081">
        <w:rPr>
          <w:sz w:val="16"/>
        </w:rPr>
        <w:t>Additive manufacturing has five key attributes that could help places as different as northeastern United States and Pakistan enhance their climate-resilience, and ultimately, their security.</w:t>
      </w:r>
    </w:p>
    <w:p w14:paraId="5CC412B6" w14:textId="77777777" w:rsidR="00942E62" w:rsidRPr="00B00081" w:rsidRDefault="00942E62" w:rsidP="00942E62">
      <w:pPr>
        <w:rPr>
          <w:sz w:val="16"/>
        </w:rPr>
      </w:pPr>
      <w:r w:rsidRPr="00B00081">
        <w:rPr>
          <w:sz w:val="16"/>
        </w:rPr>
        <w:t>Reducing the cost of tailor-made solutions. According to Chris Anderson, additive manufacturing is revolutionary because it “takes the expensive parts of traditional manufacturing, and makes them cheap.” He adds:</w:t>
      </w:r>
    </w:p>
    <w:p w14:paraId="690EAA7B" w14:textId="77777777" w:rsidR="00942E62" w:rsidRPr="00B00081" w:rsidRDefault="00942E62" w:rsidP="00942E62">
      <w:pPr>
        <w:rPr>
          <w:sz w:val="16"/>
        </w:rPr>
      </w:pPr>
      <w:r w:rsidRPr="00B00081">
        <w:rPr>
          <w:sz w:val="16"/>
        </w:rPr>
        <w:t>In mass production, the more complicated a product is and the more changes you make, the more it costs. But with digital fabrication, it’s the reverse: The traits that are expensive in traditional manufacturing become free. Variety is free: It costs no more to make every product different than to make them all the same. Complexity is free: A minutely detailed product, with many fiddly little components, can be 3-D printed as cheaply as a plain block of plastic. Flexibility is free: Changing a product after production has started means just changing the instruction code.</w:t>
      </w:r>
    </w:p>
    <w:p w14:paraId="72AF0CC5" w14:textId="77777777" w:rsidR="00942E62" w:rsidRPr="00B00081" w:rsidRDefault="00942E62" w:rsidP="00942E62">
      <w:pPr>
        <w:rPr>
          <w:sz w:val="16"/>
        </w:rPr>
      </w:pPr>
      <w:r w:rsidRPr="00B00081">
        <w:rPr>
          <w:sz w:val="16"/>
        </w:rPr>
        <w:t>These qualities could dramatically increase the ability of communities to quickly and cheaply develop locally appropriate solutions for enhancing resilience to climate change.</w:t>
      </w:r>
    </w:p>
    <w:p w14:paraId="4089C479" w14:textId="77777777" w:rsidR="00942E62" w:rsidRPr="00B00081" w:rsidRDefault="00942E62" w:rsidP="00942E62">
      <w:pPr>
        <w:rPr>
          <w:sz w:val="16"/>
        </w:rPr>
      </w:pPr>
      <w:r w:rsidRPr="00B00081">
        <w:rPr>
          <w:sz w:val="16"/>
        </w:rPr>
        <w:t>Enabling rapid prototyping where existing solutions are inadequate. The afore-mentioned Expeditionary Labs in use by the U.S. military in Afghanistan have used rapid-prototyping to quickly develop the design for rechargeable batteries for troops. This concept could be just as effective in responding to climate uncertainties and risks. In fragile countries that are particularly vulnerable to the impacts of climate change, a quick response could help avert a humanitarian disaster, or a broader breakdown in security.</w:t>
      </w:r>
    </w:p>
    <w:p w14:paraId="004326CF" w14:textId="77777777" w:rsidR="00942E62" w:rsidRPr="00B00081" w:rsidRDefault="00942E62" w:rsidP="00942E62">
      <w:pPr>
        <w:rPr>
          <w:sz w:val="16"/>
        </w:rPr>
      </w:pPr>
      <w:r w:rsidRPr="00B00081">
        <w:rPr>
          <w:sz w:val="16"/>
        </w:rPr>
        <w:lastRenderedPageBreak/>
        <w:t>De-globalizing hazards. When a tsunami in 2011 flooded factories in Japan that were the only ones in the world manufacturing specific car parts, it meant that Honda factories in the United States screeched to a halt. With additive manufacturing, the ability to cheaply and easily download and print the missing parts could buffer downline manufacturers from unexpected breaks in the supply chain. Essentially, additive manufacturing could de-globalize climate-related hazards, and enhance the resiliency of global and local markets to climate shocks.</w:t>
      </w:r>
    </w:p>
    <w:p w14:paraId="2B34864D" w14:textId="77777777" w:rsidR="00942E62" w:rsidRPr="00B00081" w:rsidRDefault="00942E62" w:rsidP="00942E62">
      <w:pPr>
        <w:rPr>
          <w:sz w:val="16"/>
        </w:rPr>
      </w:pPr>
      <w:r w:rsidRPr="00B00081">
        <w:rPr>
          <w:sz w:val="16"/>
        </w:rPr>
        <w:t>Introducing open innovation to the manufacturing process. To paraphrase MIT’s Neri Oxman, additive manufacturing could democratize production and design, which would increase the resilience of those communities and nations that use it. Additive manufacturing offers the opportunity to provide “open innovation” methodologies, expertise and design solutions to any place in the world with internet access, and a 3D printer. With open innovation, a community anticipating or experiencing climate threats could present their concerns to an online global platform, where experts could quickly offer a solution or transfer “ready-to-print” technological ideas. Mobile labs also could be deployed to “print” location specific parts, to fix a broken water pump handle, print a climate-resilient emergency shelter or meet other infrastructure needs when parts or specialized engineers are not locally available.</w:t>
      </w:r>
    </w:p>
    <w:p w14:paraId="19110D2C" w14:textId="77777777" w:rsidR="00942E62" w:rsidRPr="00B00081" w:rsidRDefault="00942E62" w:rsidP="00942E62">
      <w:pPr>
        <w:rPr>
          <w:sz w:val="16"/>
        </w:rPr>
      </w:pPr>
      <w:r w:rsidRPr="00B00081">
        <w:rPr>
          <w:sz w:val="16"/>
        </w:rPr>
        <w:t>Increasing accessibility: Additive manufacturing could be particularly effective for disaster risk reduction or post-disaster assistance in inaccessible areas, such as in some of the world’s most fragile and conflict-ridden states. For example, additive manufacturing would allow places isolated from the international community to print a shelter built to withstand location-specific environmental stresses. In places that are particularly vulnerable, this capability could provide an important lifeline.</w:t>
      </w:r>
    </w:p>
    <w:p w14:paraId="3E3300A4" w14:textId="77777777" w:rsidR="00942E62" w:rsidRPr="00B00081" w:rsidRDefault="00942E62" w:rsidP="00942E62">
      <w:pPr>
        <w:rPr>
          <w:sz w:val="16"/>
        </w:rPr>
      </w:pPr>
      <w:r w:rsidRPr="00B00081">
        <w:rPr>
          <w:sz w:val="16"/>
        </w:rPr>
        <w:t>Climate Mitigation Potential</w:t>
      </w:r>
    </w:p>
    <w:p w14:paraId="45AC5B22" w14:textId="77777777" w:rsidR="00942E62" w:rsidRPr="00B00081" w:rsidRDefault="00942E62" w:rsidP="00942E62">
      <w:pPr>
        <w:rPr>
          <w:sz w:val="16"/>
        </w:rPr>
      </w:pPr>
      <w:r w:rsidRPr="00B00081">
        <w:rPr>
          <w:sz w:val="16"/>
        </w:rPr>
        <w:t>Additive manufacturing is also inherently energy efficient. Indeed, according to the U.S. Department of Energy, additive manufacturing on average uses 50% less energy and saves up to 90% on materials costs compared to traditional manufacturing. Because 3D printing is additive rather than subtractive, the printer prints out only the desired product and minimal support structures, greatly reducing the amount of materials used, and significantly reducing the energy required to manufacture the product. Second, since additive manufacturing involves sending data around the world via the internet, rather than sending physical materials around the world on trucks, ships and planes, shipping, packaging and storage is reduced to almost nil, which dramatically reduces energy use. Lastly, the ability to cheaply print complex designs leads to more efficient designs and products, which reduces the “footprint” throughout its production and lifespan, often strengthening the object in the process (see for example this formula one race car). Should additive manufacturing spread beyond its current limited niche, the ability to print replacement parts (with recycled materials) rather than buy new products could contribute to a dramatic reduction in waste and greenhouse gas emissions.</w:t>
      </w:r>
    </w:p>
    <w:p w14:paraId="0031131A" w14:textId="77777777" w:rsidR="00942E62" w:rsidRPr="00B00081" w:rsidRDefault="00942E62" w:rsidP="00942E62">
      <w:pPr>
        <w:shd w:val="clear" w:color="auto" w:fill="FFFFFF"/>
        <w:spacing w:after="150" w:line="240" w:lineRule="auto"/>
        <w:rPr>
          <w:rFonts w:ascii="Helvetica" w:eastAsia="Times New Roman" w:hAnsi="Helvetica" w:cs="Times New Roman"/>
          <w:color w:val="000000"/>
          <w:sz w:val="14"/>
          <w:szCs w:val="21"/>
        </w:rPr>
      </w:pPr>
      <w:r w:rsidRPr="00B00081">
        <w:rPr>
          <w:rFonts w:ascii="Helvetica" w:eastAsia="Times New Roman" w:hAnsi="Helvetica" w:cs="Times New Roman"/>
          <w:b/>
          <w:bCs/>
          <w:color w:val="000000"/>
          <w:sz w:val="14"/>
          <w:szCs w:val="21"/>
        </w:rPr>
        <w:t>An Opportunity for U.S. leadership</w:t>
      </w:r>
    </w:p>
    <w:p w14:paraId="75B68790" w14:textId="77777777" w:rsidR="00942E62" w:rsidRPr="00B00081" w:rsidRDefault="00942E62" w:rsidP="00942E62">
      <w:pPr>
        <w:shd w:val="clear" w:color="auto" w:fill="FFFFFF"/>
        <w:spacing w:after="150" w:line="240" w:lineRule="auto"/>
        <w:rPr>
          <w:rFonts w:ascii="Helvetica" w:eastAsia="Times New Roman" w:hAnsi="Helvetica" w:cs="Times New Roman"/>
          <w:color w:val="000000"/>
          <w:sz w:val="14"/>
          <w:szCs w:val="21"/>
        </w:rPr>
      </w:pPr>
      <w:r w:rsidRPr="00B00081">
        <w:rPr>
          <w:rFonts w:ascii="Helvetica" w:eastAsia="Times New Roman" w:hAnsi="Helvetica" w:cs="Times New Roman"/>
          <w:color w:val="000000"/>
          <w:sz w:val="14"/>
          <w:szCs w:val="21"/>
        </w:rPr>
        <w:t xml:space="preserve">As evidenced by </w:t>
      </w:r>
      <w:r w:rsidRPr="00B00081">
        <w:rPr>
          <w:rStyle w:val="StyleUnderline"/>
        </w:rPr>
        <w:t>experimental successes in 3D Printing technology by the military, the United States appears to be well-positioned to lead the way in scaling-up additive manufacturing technology to address a number of broader challenges and opportunities</w:t>
      </w:r>
      <w:r w:rsidRPr="00B00081">
        <w:rPr>
          <w:rFonts w:ascii="Helvetica" w:eastAsia="Times New Roman" w:hAnsi="Helvetica" w:cs="Times New Roman"/>
          <w:color w:val="000000"/>
          <w:sz w:val="14"/>
          <w:szCs w:val="21"/>
        </w:rPr>
        <w:t>.</w:t>
      </w:r>
    </w:p>
    <w:p w14:paraId="767B8537" w14:textId="77777777" w:rsidR="00942E62" w:rsidRPr="00B00081" w:rsidRDefault="00942E62" w:rsidP="00942E62">
      <w:pPr>
        <w:shd w:val="clear" w:color="auto" w:fill="FFFFFF"/>
        <w:spacing w:after="150" w:line="240" w:lineRule="auto"/>
        <w:rPr>
          <w:sz w:val="14"/>
        </w:rPr>
      </w:pPr>
      <w:r w:rsidRPr="00B00081">
        <w:rPr>
          <w:rFonts w:ascii="Helvetica" w:eastAsia="Times New Roman" w:hAnsi="Helvetica" w:cs="Times New Roman"/>
          <w:color w:val="000000"/>
          <w:sz w:val="14"/>
          <w:szCs w:val="21"/>
        </w:rPr>
        <w:t xml:space="preserve">Domestically, </w:t>
      </w:r>
      <w:r w:rsidRPr="00B00081">
        <w:rPr>
          <w:rStyle w:val="StyleUnderline"/>
          <w:highlight w:val="cyan"/>
        </w:rPr>
        <w:t>additive manufacturing</w:t>
      </w:r>
      <w:r w:rsidRPr="00B00081">
        <w:rPr>
          <w:rStyle w:val="StyleUnderline"/>
        </w:rPr>
        <w:t xml:space="preserve"> offers the possibility of building an entirely new manufacturing paradigm, with new markets, new jobs, and communities</w:t>
      </w:r>
      <w:r w:rsidRPr="00B00081">
        <w:rPr>
          <w:rFonts w:ascii="Helvetica" w:eastAsia="Times New Roman" w:hAnsi="Helvetica" w:cs="Times New Roman"/>
          <w:color w:val="000000"/>
          <w:sz w:val="14"/>
          <w:szCs w:val="21"/>
        </w:rPr>
        <w:t xml:space="preserve"> that are more resilient to environmental and climatic changes. This</w:t>
      </w:r>
      <w:r w:rsidRPr="00B00081">
        <w:rPr>
          <w:rStyle w:val="StyleUnderline"/>
        </w:rPr>
        <w:t xml:space="preserve">, in turn, </w:t>
      </w:r>
      <w:r w:rsidRPr="00B00081">
        <w:rPr>
          <w:rStyle w:val="StyleUnderline"/>
          <w:highlight w:val="cyan"/>
        </w:rPr>
        <w:t>can collectively help spur economic growth, build national strength and resilience</w:t>
      </w:r>
      <w:r w:rsidRPr="00B00081">
        <w:rPr>
          <w:rStyle w:val="StyleUnderline"/>
        </w:rPr>
        <w:t xml:space="preserve">, </w:t>
      </w:r>
      <w:r w:rsidRPr="00B00081">
        <w:rPr>
          <w:sz w:val="14"/>
        </w:rPr>
        <w:t>and give the United States a new technological mission for the 21st century.</w:t>
      </w:r>
    </w:p>
    <w:p w14:paraId="7BB27867" w14:textId="77777777" w:rsidR="00942E62" w:rsidRPr="00B00081" w:rsidRDefault="00942E62" w:rsidP="00942E62">
      <w:pPr>
        <w:shd w:val="clear" w:color="auto" w:fill="FFFFFF"/>
        <w:spacing w:after="150" w:line="240" w:lineRule="auto"/>
        <w:rPr>
          <w:rStyle w:val="StyleUnderline"/>
        </w:rPr>
      </w:pPr>
      <w:r w:rsidRPr="00B00081">
        <w:rPr>
          <w:rFonts w:ascii="Helvetica" w:eastAsia="Times New Roman" w:hAnsi="Helvetica" w:cs="Times New Roman"/>
          <w:color w:val="000000"/>
          <w:sz w:val="14"/>
          <w:szCs w:val="21"/>
        </w:rPr>
        <w:t xml:space="preserve">Internationally, the </w:t>
      </w:r>
      <w:r w:rsidRPr="00B00081">
        <w:rPr>
          <w:rStyle w:val="StyleUnderline"/>
          <w:highlight w:val="cyan"/>
        </w:rPr>
        <w:t>United States could both lead by example, and make strategic investments in additive manufacturing solutions</w:t>
      </w:r>
      <w:r w:rsidRPr="00B00081">
        <w:rPr>
          <w:rFonts w:ascii="Helvetica" w:eastAsia="Times New Roman" w:hAnsi="Helvetica" w:cs="Times New Roman"/>
          <w:color w:val="000000"/>
          <w:sz w:val="14"/>
          <w:szCs w:val="21"/>
        </w:rPr>
        <w:t xml:space="preserve"> – </w:t>
      </w:r>
      <w:r w:rsidRPr="00B00081">
        <w:rPr>
          <w:rStyle w:val="StyleUnderline"/>
        </w:rPr>
        <w:t xml:space="preserve">potentially </w:t>
      </w:r>
      <w:r w:rsidRPr="00B00081">
        <w:rPr>
          <w:rStyle w:val="StyleUnderline"/>
          <w:highlight w:val="cyan"/>
        </w:rPr>
        <w:t>spurring nations around the world to “leap-frog” over traditional manufacturing</w:t>
      </w:r>
      <w:r w:rsidRPr="00B00081">
        <w:rPr>
          <w:rFonts w:ascii="Helvetica" w:eastAsia="Times New Roman" w:hAnsi="Helvetica" w:cs="Times New Roman"/>
          <w:color w:val="000000"/>
          <w:sz w:val="14"/>
          <w:szCs w:val="21"/>
        </w:rPr>
        <w:t xml:space="preserve">, much as some communities in poor countries have eschewed landline-based telephone infrastructures for cellphones. </w:t>
      </w:r>
      <w:r w:rsidRPr="00B00081">
        <w:rPr>
          <w:rStyle w:val="StyleUnderline"/>
        </w:rPr>
        <w:t xml:space="preserve">Such </w:t>
      </w:r>
      <w:r w:rsidRPr="00B00081">
        <w:rPr>
          <w:rStyle w:val="StyleUnderline"/>
          <w:highlight w:val="cyan"/>
        </w:rPr>
        <w:t>forward-thinking investments in additive manufacturing</w:t>
      </w:r>
      <w:r w:rsidRPr="00B00081">
        <w:rPr>
          <w:rStyle w:val="StyleUnderline"/>
        </w:rPr>
        <w:t xml:space="preserve"> can also </w:t>
      </w:r>
      <w:r w:rsidRPr="00B00081">
        <w:rPr>
          <w:rStyle w:val="StyleUnderline"/>
          <w:highlight w:val="cyan"/>
        </w:rPr>
        <w:t xml:space="preserve">give the United States a leg up in </w:t>
      </w:r>
      <w:r w:rsidRPr="00B00081">
        <w:rPr>
          <w:rStyle w:val="Emphasis"/>
          <w:highlight w:val="cyan"/>
        </w:rPr>
        <w:t>competing with China</w:t>
      </w:r>
      <w:r w:rsidRPr="00B00081">
        <w:rPr>
          <w:rFonts w:ascii="Helvetica" w:eastAsia="Times New Roman" w:hAnsi="Helvetica" w:cs="Times New Roman"/>
          <w:color w:val="000000"/>
          <w:sz w:val="14"/>
          <w:szCs w:val="21"/>
          <w:highlight w:val="cyan"/>
        </w:rPr>
        <w:t>,</w:t>
      </w:r>
      <w:r w:rsidRPr="00B00081">
        <w:rPr>
          <w:rFonts w:ascii="Helvetica" w:eastAsia="Times New Roman" w:hAnsi="Helvetica" w:cs="Times New Roman"/>
          <w:color w:val="000000"/>
          <w:sz w:val="14"/>
          <w:szCs w:val="21"/>
        </w:rPr>
        <w:t xml:space="preserve"> </w:t>
      </w:r>
      <w:r w:rsidRPr="00B00081">
        <w:rPr>
          <w:rStyle w:val="StyleUnderline"/>
        </w:rPr>
        <w:t>and other emerging economies, in the global market-place.</w:t>
      </w:r>
    </w:p>
    <w:p w14:paraId="08C1F724" w14:textId="77777777" w:rsidR="00942E62" w:rsidRPr="00B00081" w:rsidRDefault="00942E62" w:rsidP="00942E62">
      <w:pPr>
        <w:shd w:val="clear" w:color="auto" w:fill="FFFFFF"/>
        <w:spacing w:after="150" w:line="240" w:lineRule="auto"/>
        <w:rPr>
          <w:rFonts w:ascii="Helvetica" w:eastAsia="Times New Roman" w:hAnsi="Helvetica" w:cs="Times New Roman"/>
          <w:color w:val="000000"/>
          <w:sz w:val="14"/>
          <w:szCs w:val="21"/>
        </w:rPr>
      </w:pPr>
      <w:r w:rsidRPr="00B00081">
        <w:rPr>
          <w:rFonts w:ascii="Helvetica" w:eastAsia="Times New Roman" w:hAnsi="Helvetica" w:cs="Times New Roman"/>
          <w:color w:val="000000"/>
          <w:sz w:val="14"/>
          <w:szCs w:val="21"/>
        </w:rPr>
        <w:t xml:space="preserve">The </w:t>
      </w:r>
      <w:r w:rsidRPr="00B00081">
        <w:rPr>
          <w:rStyle w:val="Emphasis"/>
          <w:highlight w:val="cyan"/>
        </w:rPr>
        <w:t>United States</w:t>
      </w:r>
      <w:r w:rsidRPr="00B00081">
        <w:rPr>
          <w:rStyle w:val="Emphasis"/>
        </w:rPr>
        <w:t xml:space="preserve"> can </w:t>
      </w:r>
      <w:r w:rsidRPr="00B00081">
        <w:rPr>
          <w:rStyle w:val="Emphasis"/>
          <w:highlight w:val="cyan"/>
        </w:rPr>
        <w:t>also play an</w:t>
      </w:r>
      <w:r w:rsidRPr="00B00081">
        <w:rPr>
          <w:rStyle w:val="Emphasis"/>
        </w:rPr>
        <w:t xml:space="preserve"> </w:t>
      </w:r>
      <w:r w:rsidRPr="00B00081">
        <w:rPr>
          <w:rStyle w:val="Emphasis"/>
          <w:highlight w:val="cyan"/>
        </w:rPr>
        <w:t>international leadership</w:t>
      </w:r>
      <w:r w:rsidRPr="00B00081">
        <w:rPr>
          <w:rStyle w:val="Emphasis"/>
        </w:rPr>
        <w:t xml:space="preserve"> </w:t>
      </w:r>
      <w:r w:rsidRPr="00B00081">
        <w:rPr>
          <w:rStyle w:val="Emphasis"/>
          <w:highlight w:val="cyan"/>
        </w:rPr>
        <w:t>role</w:t>
      </w:r>
      <w:r w:rsidRPr="00B00081">
        <w:rPr>
          <w:rStyle w:val="StyleUnderline"/>
        </w:rPr>
        <w:t xml:space="preserve"> </w:t>
      </w:r>
      <w:r w:rsidRPr="00B00081">
        <w:rPr>
          <w:rStyle w:val="StyleUnderline"/>
          <w:highlight w:val="cyan"/>
        </w:rPr>
        <w:t>by</w:t>
      </w:r>
      <w:r w:rsidRPr="00B00081">
        <w:rPr>
          <w:rStyle w:val="StyleUnderline"/>
        </w:rPr>
        <w:t xml:space="preserve"> channeling these </w:t>
      </w:r>
      <w:r w:rsidRPr="00B00081">
        <w:rPr>
          <w:rStyle w:val="StyleUnderline"/>
          <w:highlight w:val="cyan"/>
        </w:rPr>
        <w:t>investments for addressing new security risks</w:t>
      </w:r>
      <w:r w:rsidRPr="00B00081">
        <w:rPr>
          <w:rFonts w:ascii="Helvetica" w:eastAsia="Times New Roman" w:hAnsi="Helvetica" w:cs="Times New Roman"/>
          <w:color w:val="000000"/>
          <w:sz w:val="14"/>
          <w:szCs w:val="21"/>
        </w:rPr>
        <w:t xml:space="preserve">, including those presented by climate change. </w:t>
      </w:r>
      <w:r w:rsidRPr="00B00081">
        <w:rPr>
          <w:rStyle w:val="StyleUnderline"/>
        </w:rPr>
        <w:t xml:space="preserve">This </w:t>
      </w:r>
      <w:r w:rsidRPr="00B00081">
        <w:rPr>
          <w:rStyle w:val="StyleUnderline"/>
          <w:highlight w:val="cyan"/>
        </w:rPr>
        <w:t>could fill a key gap in strategically significant parts of the world, such as the Asia-Pacific and the Middle East</w:t>
      </w:r>
      <w:r w:rsidRPr="00B00081">
        <w:rPr>
          <w:rStyle w:val="StyleUnderline"/>
        </w:rPr>
        <w:t>,</w:t>
      </w:r>
      <w:r w:rsidRPr="00B00081">
        <w:rPr>
          <w:rFonts w:ascii="Helvetica" w:eastAsia="Times New Roman" w:hAnsi="Helvetica" w:cs="Times New Roman"/>
          <w:color w:val="000000"/>
          <w:sz w:val="14"/>
          <w:szCs w:val="21"/>
        </w:rPr>
        <w:t xml:space="preserve"> where the security risks of climate change are projected to be quite acute, or in some of the most vulnerable nations in Africa.</w:t>
      </w:r>
    </w:p>
    <w:p w14:paraId="1432CCF7" w14:textId="77777777" w:rsidR="00942E62" w:rsidRPr="00B00081" w:rsidRDefault="00942E62" w:rsidP="00942E62">
      <w:pPr>
        <w:shd w:val="clear" w:color="auto" w:fill="FFFFFF"/>
        <w:spacing w:after="150" w:line="240" w:lineRule="auto"/>
        <w:rPr>
          <w:rStyle w:val="StyleUnderline"/>
        </w:rPr>
      </w:pPr>
      <w:r w:rsidRPr="00B00081">
        <w:rPr>
          <w:rStyle w:val="StyleUnderline"/>
        </w:rPr>
        <w:t>U.S. investments in innovative solutions to addressing security risks,</w:t>
      </w:r>
      <w:r w:rsidRPr="00B00081">
        <w:rPr>
          <w:rFonts w:ascii="Helvetica" w:eastAsia="Times New Roman" w:hAnsi="Helvetica" w:cs="Times New Roman"/>
          <w:color w:val="000000"/>
          <w:sz w:val="14"/>
          <w:szCs w:val="21"/>
        </w:rPr>
        <w:t xml:space="preserve"> including climate change, </w:t>
      </w:r>
      <w:r w:rsidRPr="00B00081">
        <w:rPr>
          <w:rStyle w:val="StyleUnderline"/>
        </w:rPr>
        <w:t>will also complement and enhance U.S. relationships with current and prospective international partners</w:t>
      </w:r>
      <w:r w:rsidRPr="00B00081">
        <w:rPr>
          <w:rFonts w:ascii="Helvetica" w:eastAsia="Times New Roman" w:hAnsi="Helvetica" w:cs="Times New Roman"/>
          <w:color w:val="000000"/>
          <w:sz w:val="14"/>
          <w:szCs w:val="21"/>
        </w:rPr>
        <w:t xml:space="preserve">. As such, </w:t>
      </w:r>
      <w:r w:rsidRPr="00B00081">
        <w:rPr>
          <w:rStyle w:val="StyleUnderline"/>
          <w:highlight w:val="cyan"/>
        </w:rPr>
        <w:t>there may be significant diplomatic and alliance-building benefits to investing in additive manufacturing capacities around the world</w:t>
      </w:r>
      <w:r w:rsidRPr="00B00081">
        <w:rPr>
          <w:rStyle w:val="StyleUnderline"/>
        </w:rPr>
        <w:t>.</w:t>
      </w:r>
    </w:p>
    <w:p w14:paraId="7BEDCBA3" w14:textId="77777777" w:rsidR="00942E62" w:rsidRPr="00B00081" w:rsidRDefault="00942E62" w:rsidP="00942E62">
      <w:pPr>
        <w:shd w:val="clear" w:color="auto" w:fill="FFFFFF"/>
        <w:spacing w:after="150" w:line="240" w:lineRule="auto"/>
        <w:rPr>
          <w:rFonts w:ascii="Helvetica" w:eastAsia="Times New Roman" w:hAnsi="Helvetica" w:cs="Times New Roman"/>
          <w:color w:val="000000"/>
          <w:sz w:val="14"/>
          <w:szCs w:val="21"/>
        </w:rPr>
      </w:pPr>
      <w:r w:rsidRPr="00B00081">
        <w:rPr>
          <w:rFonts w:ascii="Helvetica" w:eastAsia="Times New Roman" w:hAnsi="Helvetica" w:cs="Times New Roman"/>
          <w:b/>
          <w:bCs/>
          <w:color w:val="000000"/>
          <w:sz w:val="14"/>
          <w:szCs w:val="21"/>
        </w:rPr>
        <w:t>Creating Rules of the Road</w:t>
      </w:r>
    </w:p>
    <w:p w14:paraId="6CAA16FC" w14:textId="77777777" w:rsidR="00942E62" w:rsidRPr="00B00081" w:rsidRDefault="00942E62" w:rsidP="00942E62">
      <w:pPr>
        <w:rPr>
          <w:sz w:val="16"/>
        </w:rPr>
      </w:pPr>
      <w:r w:rsidRPr="00B00081">
        <w:rPr>
          <w:rFonts w:ascii="Helvetica" w:eastAsia="Times New Roman" w:hAnsi="Helvetica" w:cs="Times New Roman"/>
          <w:color w:val="000000"/>
          <w:sz w:val="14"/>
          <w:szCs w:val="21"/>
        </w:rPr>
        <w:lastRenderedPageBreak/>
        <w:t xml:space="preserve">Though additive manufacturing presents many new opportunities, it also creates some new risks that are worth addressing at the outset. For example, it is already possible to </w:t>
      </w:r>
      <w:r w:rsidRPr="00B00081">
        <w:rPr>
          <w:sz w:val="16"/>
        </w:rPr>
        <w:t>print a drone, or parts for a gun. Unchecked, the nature of the technology could lead to significant security risks, such as the ability of a non-state actor to print components for such weapons (or worse), and use them for disruptive purposes. However, as in other fields such as cyber-security, these risks also provide an opportunity for the United States to lead the world in developing the international norms and governing principles necessary for mitigating its abuse. Given the revolutionary nature of the technology, it will be important for the United States to ensure that the extraordinary opportunities of additive manufacturing outweigh the risks.</w:t>
      </w:r>
    </w:p>
    <w:p w14:paraId="5440BB9B" w14:textId="77777777" w:rsidR="00942E62" w:rsidRPr="00B00081" w:rsidRDefault="00942E62" w:rsidP="00942E62">
      <w:pPr>
        <w:rPr>
          <w:sz w:val="16"/>
        </w:rPr>
      </w:pPr>
      <w:r w:rsidRPr="00B00081">
        <w:rPr>
          <w:sz w:val="16"/>
        </w:rPr>
        <w:t>No Need to Start From Scratch</w:t>
      </w:r>
    </w:p>
    <w:p w14:paraId="5269FF1A" w14:textId="77777777" w:rsidR="00942E62" w:rsidRPr="00B00081" w:rsidRDefault="00942E62" w:rsidP="00942E62">
      <w:pPr>
        <w:rPr>
          <w:sz w:val="16"/>
        </w:rPr>
      </w:pPr>
      <w:r w:rsidRPr="00B00081">
        <w:rPr>
          <w:sz w:val="16"/>
        </w:rPr>
        <w:t>The good news is that the United States does not need to start from scratch. Policies are already in place to advance these technologies, even if on a limited scale.</w:t>
      </w:r>
    </w:p>
    <w:p w14:paraId="476C6176" w14:textId="77777777" w:rsidR="00942E62" w:rsidRPr="00B00081" w:rsidRDefault="00942E62" w:rsidP="00942E62">
      <w:pPr>
        <w:rPr>
          <w:sz w:val="16"/>
        </w:rPr>
      </w:pPr>
      <w:r w:rsidRPr="00B00081">
        <w:rPr>
          <w:sz w:val="16"/>
        </w:rPr>
        <w:t>For example, the afore-mentioned Expeditionary Lab is a product of a $9.7 million contract between the U.S. Army and Exponent Inc., an engineering company, initiated in 2011. In addition to this initial partnership, the Obama Administration has recently invested $30 million dollars in a new additive manufacturing center called The National Additive Manufacturing Innovation Institute, which will focus on 3-D printing technology. According to the White House, a “consortium of manufacturing firms, universities, community colleges, and non-profit organizations” will match that $30 million with $40 million more. The Administration also recently released a report on enhancing US manufacturing, which highlights 3D printing as an important element of its advanced manufacturing plans. The Department Of Energy has also noted the role of additive manufacturing for energy efficiency.</w:t>
      </w:r>
    </w:p>
    <w:p w14:paraId="23E3BD9E" w14:textId="77777777" w:rsidR="00942E62" w:rsidRPr="00B00081" w:rsidRDefault="00942E62" w:rsidP="00942E62">
      <w:pPr>
        <w:rPr>
          <w:sz w:val="16"/>
        </w:rPr>
      </w:pPr>
      <w:r w:rsidRPr="00B00081">
        <w:rPr>
          <w:sz w:val="16"/>
        </w:rPr>
        <w:t>Lastly, the U.S. humanitarian assistance and disaster relief community is also starting to explore the benefits of additive manufacturing. According to an NDU paper on the subject, the Center for National Security Policy (CTNSP) at National Defense University (NDU) has proposed a project that will “examine the uses of additive manufacturing for humanitarian assistance and disaster relief (HA/DR) operations.”</w:t>
      </w:r>
    </w:p>
    <w:p w14:paraId="72EE1064" w14:textId="77777777" w:rsidR="00942E62" w:rsidRPr="00B00081" w:rsidRDefault="00942E62" w:rsidP="00942E62">
      <w:pPr>
        <w:rPr>
          <w:sz w:val="16"/>
        </w:rPr>
      </w:pPr>
      <w:r w:rsidRPr="00B00081">
        <w:rPr>
          <w:sz w:val="16"/>
        </w:rPr>
        <w:t>These are all good starts, but the full potential of this technology has not yet been tapped. Scaling-up is the next step.</w:t>
      </w:r>
    </w:p>
    <w:p w14:paraId="31F7BCCC" w14:textId="77777777" w:rsidR="00942E62" w:rsidRPr="00B00081" w:rsidRDefault="00942E62" w:rsidP="00942E62">
      <w:pPr>
        <w:rPr>
          <w:sz w:val="16"/>
        </w:rPr>
      </w:pPr>
      <w:r w:rsidRPr="00B00081">
        <w:rPr>
          <w:sz w:val="16"/>
        </w:rPr>
        <w:t>Scaling-up 3D Printing to Address Risk</w:t>
      </w:r>
    </w:p>
    <w:p w14:paraId="0812AA51" w14:textId="77777777" w:rsidR="00942E62" w:rsidRPr="00B00081" w:rsidRDefault="00942E62" w:rsidP="00942E62">
      <w:pPr>
        <w:rPr>
          <w:rFonts w:ascii="Helvetica" w:eastAsia="Times New Roman" w:hAnsi="Helvetica" w:cs="Times New Roman"/>
          <w:color w:val="000000"/>
          <w:sz w:val="14"/>
          <w:szCs w:val="21"/>
        </w:rPr>
      </w:pPr>
      <w:r w:rsidRPr="00B00081">
        <w:rPr>
          <w:sz w:val="16"/>
        </w:rPr>
        <w:t>One of the major catalysts to ratifying the Montreal Protocol agreement to limit damage to the ozone layer was that the technology needed to meet international requirements was already available, and ready</w:t>
      </w:r>
      <w:r w:rsidRPr="00B00081">
        <w:rPr>
          <w:rFonts w:ascii="Helvetica" w:eastAsia="Times New Roman" w:hAnsi="Helvetica" w:cs="Times New Roman"/>
          <w:color w:val="000000"/>
          <w:sz w:val="16"/>
          <w:szCs w:val="21"/>
        </w:rPr>
        <w:t xml:space="preserve"> </w:t>
      </w:r>
      <w:r w:rsidRPr="00B00081">
        <w:rPr>
          <w:rFonts w:ascii="Helvetica" w:eastAsia="Times New Roman" w:hAnsi="Helvetica" w:cs="Times New Roman"/>
          <w:color w:val="000000"/>
          <w:sz w:val="14"/>
          <w:szCs w:val="21"/>
        </w:rPr>
        <w:t>to be scaled-up. While additive manufacturing technologies are available, they need to be scaled-up, become more affordable, and increase their range of functionality.</w:t>
      </w:r>
    </w:p>
    <w:p w14:paraId="4F1C8E7C" w14:textId="77777777" w:rsidR="00942E62" w:rsidRPr="00B00081" w:rsidRDefault="00942E62" w:rsidP="00942E62">
      <w:pPr>
        <w:shd w:val="clear" w:color="auto" w:fill="FFFFFF"/>
        <w:spacing w:after="150" w:line="240" w:lineRule="auto"/>
        <w:rPr>
          <w:rFonts w:ascii="Helvetica" w:eastAsia="Times New Roman" w:hAnsi="Helvetica" w:cs="Times New Roman"/>
          <w:color w:val="000000"/>
          <w:sz w:val="16"/>
          <w:szCs w:val="21"/>
        </w:rPr>
      </w:pPr>
      <w:r w:rsidRPr="00B00081">
        <w:rPr>
          <w:rFonts w:ascii="Helvetica" w:eastAsia="Times New Roman" w:hAnsi="Helvetica" w:cs="Times New Roman"/>
          <w:color w:val="000000"/>
          <w:sz w:val="14"/>
          <w:szCs w:val="21"/>
        </w:rPr>
        <w:t xml:space="preserve">Namely, </w:t>
      </w:r>
      <w:r w:rsidRPr="00B00081">
        <w:rPr>
          <w:rStyle w:val="StyleUnderline"/>
        </w:rPr>
        <w:t>there is a strong need to develop 3D printing technology that can be easily and cheaply implemented r</w:t>
      </w:r>
      <w:r w:rsidRPr="00B00081">
        <w:rPr>
          <w:rFonts w:ascii="Helvetica" w:eastAsia="Times New Roman" w:hAnsi="Helvetica" w:cs="Times New Roman"/>
          <w:color w:val="000000"/>
          <w:sz w:val="14"/>
          <w:szCs w:val="21"/>
        </w:rPr>
        <w:t>egardless of location. The primary aim should be to ensure that no matter where the user is, he or she can easily access a design, print a needed product, and do so without importing material inputs from thousands of miles away. This is, in essence, the degree of resiliency necessary for coping with uncertainty and risk (think of how cell phone technology is able to operate almost independently of geographic location, allowing users in the developing world access that was previously impossible). Such a capability could be crucial in addressing all kinds of security risks, including climate-related disasters. Scaling-up will therefore require significant investments in increased internet access around the world, as well as flexible 3D printers that can utilize a wide range of material inputs from an equally wide range of locations (see </w:t>
      </w:r>
      <w:r w:rsidRPr="00B00081">
        <w:rPr>
          <w:rFonts w:ascii="Helvetica" w:eastAsia="Times New Roman" w:hAnsi="Helvetica" w:cs="Times New Roman"/>
          <w:color w:val="0C5390"/>
          <w:sz w:val="21"/>
          <w:szCs w:val="21"/>
          <w:u w:val="single"/>
        </w:rPr>
        <w:t>here</w:t>
      </w:r>
      <w:r w:rsidRPr="00B00081">
        <w:rPr>
          <w:rFonts w:ascii="Helvetica" w:eastAsia="Times New Roman" w:hAnsi="Helvetica" w:cs="Times New Roman"/>
          <w:color w:val="000000"/>
          <w:sz w:val="16"/>
          <w:szCs w:val="21"/>
        </w:rPr>
        <w:t> for a good example of sustainable scaling-up)</w:t>
      </w:r>
    </w:p>
    <w:p w14:paraId="1012CA6C" w14:textId="77777777" w:rsidR="00914962" w:rsidRDefault="00914962" w:rsidP="00914962">
      <w:pPr>
        <w:pStyle w:val="Heading4"/>
      </w:pPr>
      <w:r>
        <w:t>Additive manufacturing bolsters national security.</w:t>
      </w:r>
    </w:p>
    <w:p w14:paraId="3BEC4B14" w14:textId="77777777" w:rsidR="00914962" w:rsidRPr="00790F42" w:rsidRDefault="00914962" w:rsidP="00914962">
      <w:r w:rsidRPr="00C75C25">
        <w:rPr>
          <w:rStyle w:val="Style13ptBold"/>
        </w:rPr>
        <w:t>McNulty et al. 12</w:t>
      </w:r>
      <w:r>
        <w:t xml:space="preserve"> — </w:t>
      </w:r>
      <w:r w:rsidRPr="00EB5E3E">
        <w:rPr>
          <w:u w:val="single"/>
        </w:rPr>
        <w:t>Connor M. McNulty</w:t>
      </w:r>
      <w:r>
        <w:t xml:space="preserve">, former intern at the Institute for National Security Strategies, </w:t>
      </w:r>
      <w:r w:rsidRPr="00EB5E3E">
        <w:rPr>
          <w:u w:val="single"/>
        </w:rPr>
        <w:t>Neyla Arnas</w:t>
      </w:r>
      <w:r>
        <w:t xml:space="preserve">, a Senior Research Fellow in the Center for Technology and National Security Policy at the National Defense University, and </w:t>
      </w:r>
      <w:r w:rsidRPr="00EB5E3E">
        <w:rPr>
          <w:u w:val="single"/>
        </w:rPr>
        <w:t>Thomas A. Campbell</w:t>
      </w:r>
      <w:r w:rsidRPr="00EB5E3E">
        <w:t>,</w:t>
      </w:r>
      <w:r>
        <w:t xml:space="preserve"> Research Associate Professor at Virginia Tech, 2012 (“Toward the Printed World: Additive Manufacturing and Implications for National Security,” Institute for National Security Strategies, September, Available Online at https://ndupress.ndu.edu/Portals/68/Documents/defensehorizon/DH-73.pdf?ver=2014-03-06-114915-097, Accessed 07-13-2024)</w:t>
      </w:r>
    </w:p>
    <w:p w14:paraId="730920CB" w14:textId="77777777" w:rsidR="00914962" w:rsidRDefault="00914962" w:rsidP="00914962">
      <w:r>
        <w:t xml:space="preserve">Recent </w:t>
      </w:r>
      <w:r w:rsidRPr="00E61051">
        <w:rPr>
          <w:rStyle w:val="StyleUnderline"/>
        </w:rPr>
        <w:t xml:space="preserve">developments in </w:t>
      </w:r>
      <w:r w:rsidRPr="009A2966">
        <w:rPr>
          <w:rStyle w:val="Emphasis"/>
          <w:highlight w:val="yellow"/>
        </w:rPr>
        <w:t>additive manufacturing</w:t>
      </w:r>
      <w:r>
        <w:t xml:space="preserve"> </w:t>
      </w:r>
      <w:r w:rsidRPr="00E61051">
        <w:rPr>
          <w:rStyle w:val="StyleUnderline"/>
        </w:rPr>
        <w:t xml:space="preserve">have </w:t>
      </w:r>
      <w:r w:rsidRPr="009A2966">
        <w:rPr>
          <w:rStyle w:val="StyleUnderline"/>
          <w:highlight w:val="yellow"/>
        </w:rPr>
        <w:t>exhibited</w:t>
      </w:r>
      <w:r w:rsidRPr="00E61051">
        <w:rPr>
          <w:rStyle w:val="StyleUnderline"/>
        </w:rPr>
        <w:t xml:space="preserve"> the </w:t>
      </w:r>
      <w:r w:rsidRPr="009A2966">
        <w:rPr>
          <w:rStyle w:val="StyleUnderline"/>
          <w:highlight w:val="yellow"/>
        </w:rPr>
        <w:t xml:space="preserve">potential to </w:t>
      </w:r>
      <w:r w:rsidRPr="009A2966">
        <w:rPr>
          <w:rStyle w:val="Emphasis"/>
          <w:highlight w:val="yellow"/>
        </w:rPr>
        <w:t>improve</w:t>
      </w:r>
      <w:r w:rsidRPr="009A2966">
        <w:rPr>
          <w:rStyle w:val="StyleUnderline"/>
          <w:highlight w:val="yellow"/>
        </w:rPr>
        <w:t xml:space="preserve"> manufacturing</w:t>
      </w:r>
      <w:r>
        <w:t xml:space="preserve"> and create new products. </w:t>
      </w:r>
      <w:r w:rsidRPr="009A2966">
        <w:rPr>
          <w:rStyle w:val="StyleUnderline"/>
          <w:highlight w:val="yellow"/>
        </w:rPr>
        <w:t>Using less</w:t>
      </w:r>
      <w:r w:rsidRPr="00E61051">
        <w:rPr>
          <w:rStyle w:val="StyleUnderline"/>
        </w:rPr>
        <w:t xml:space="preserve"> base </w:t>
      </w:r>
      <w:r w:rsidRPr="009A2966">
        <w:rPr>
          <w:rStyle w:val="StyleUnderline"/>
          <w:highlight w:val="yellow"/>
        </w:rPr>
        <w:t>material</w:t>
      </w:r>
      <w:r>
        <w:t xml:space="preserve"> and capital equipment </w:t>
      </w:r>
      <w:r w:rsidRPr="00E61051">
        <w:rPr>
          <w:rStyle w:val="StyleUnderline"/>
        </w:rPr>
        <w:t>than other manufacturing procedures</w:t>
      </w:r>
      <w:r>
        <w:t xml:space="preserve">, </w:t>
      </w:r>
      <w:r w:rsidRPr="009A2966">
        <w:rPr>
          <w:rStyle w:val="StyleUnderline"/>
        </w:rPr>
        <w:t xml:space="preserve">AM has led to </w:t>
      </w:r>
      <w:r w:rsidRPr="009A2966">
        <w:rPr>
          <w:rStyle w:val="Emphasis"/>
        </w:rPr>
        <w:t>affordable</w:t>
      </w:r>
      <w:r>
        <w:t xml:space="preserve">, </w:t>
      </w:r>
      <w:r w:rsidRPr="00E61051">
        <w:rPr>
          <w:rStyle w:val="StyleUnderline"/>
        </w:rPr>
        <w:t xml:space="preserve">commercially available </w:t>
      </w:r>
      <w:r w:rsidRPr="00E61051">
        <w:rPr>
          <w:rStyle w:val="Emphasis"/>
        </w:rPr>
        <w:t>3D printers</w:t>
      </w:r>
      <w:r>
        <w:t xml:space="preserve"> and has been a boon to designers seeking custom-designed, inexpensive prototypes and to manufacturers of specialized components requiring variation from product to product. The marketing and development of 3D printers may be led by broad consumer interest, especially as the availability of affordable desktop 3D printers grows. The increasing array of materials these devices can handle means that a</w:t>
      </w:r>
      <w:r w:rsidRPr="0080115A">
        <w:rPr>
          <w:rStyle w:val="StyleUnderline"/>
        </w:rPr>
        <w:t xml:space="preserve"> </w:t>
      </w:r>
      <w:r w:rsidRPr="009A2966">
        <w:rPr>
          <w:rStyle w:val="StyleUnderline"/>
          <w:highlight w:val="yellow"/>
        </w:rPr>
        <w:t>wide</w:t>
      </w:r>
      <w:r w:rsidRPr="0080115A">
        <w:rPr>
          <w:rStyle w:val="StyleUnderline"/>
        </w:rPr>
        <w:t xml:space="preserve">r </w:t>
      </w:r>
      <w:r w:rsidRPr="009A2966">
        <w:rPr>
          <w:rStyle w:val="StyleUnderline"/>
          <w:highlight w:val="yellow"/>
        </w:rPr>
        <w:t xml:space="preserve">variety of </w:t>
      </w:r>
      <w:r w:rsidRPr="009A2966">
        <w:rPr>
          <w:rStyle w:val="StyleUnderline"/>
          <w:highlight w:val="yellow"/>
        </w:rPr>
        <w:lastRenderedPageBreak/>
        <w:t>products could be made by 3D printers</w:t>
      </w:r>
      <w:r w:rsidRPr="0080115A">
        <w:rPr>
          <w:rStyle w:val="StyleUnderline"/>
        </w:rPr>
        <w:t xml:space="preserve">. </w:t>
      </w:r>
      <w:r>
        <w:t xml:space="preserve">That said, much growth potential remains in the field of materials research and development as well as hardware and software improvements and innovations. </w:t>
      </w:r>
      <w:r w:rsidRPr="0080115A">
        <w:rPr>
          <w:rStyle w:val="StyleUnderline"/>
        </w:rPr>
        <w:t>AM has benefited</w:t>
      </w:r>
      <w:r>
        <w:t xml:space="preserve"> some </w:t>
      </w:r>
      <w:r w:rsidRPr="0080115A">
        <w:rPr>
          <w:rStyle w:val="StyleUnderline"/>
        </w:rPr>
        <w:t xml:space="preserve">designers who have been able to use it to </w:t>
      </w:r>
      <w:r w:rsidRPr="0080115A">
        <w:rPr>
          <w:rStyle w:val="Emphasis"/>
        </w:rPr>
        <w:t>cheaply</w:t>
      </w:r>
      <w:r w:rsidRPr="0080115A">
        <w:rPr>
          <w:rStyle w:val="StyleUnderline"/>
        </w:rPr>
        <w:t xml:space="preserve"> and </w:t>
      </w:r>
      <w:r w:rsidRPr="0080115A">
        <w:rPr>
          <w:rStyle w:val="Emphasis"/>
        </w:rPr>
        <w:t>quickly</w:t>
      </w:r>
      <w:r w:rsidRPr="0080115A">
        <w:rPr>
          <w:rStyle w:val="StyleUnderline"/>
        </w:rPr>
        <w:t xml:space="preserve"> build their designs</w:t>
      </w:r>
      <w:r>
        <w:t xml:space="preserve">, shortening the distance between the design and production phases. </w:t>
      </w:r>
      <w:r w:rsidRPr="0080115A">
        <w:rPr>
          <w:rStyle w:val="StyleUnderline"/>
        </w:rPr>
        <w:t xml:space="preserve">The technology has also been expanded into research in </w:t>
      </w:r>
      <w:r w:rsidRPr="0080115A">
        <w:rPr>
          <w:rStyle w:val="Emphasis"/>
        </w:rPr>
        <w:t>organic materials</w:t>
      </w:r>
      <w:r>
        <w:t xml:space="preserve">. As AM can respond to minute variations between production runs better than earlier manufacturing processes, it would be ideal for producing human tissue to help the sick or injured. Already producing skin, bladders, intestinal segments, and bones, this technology could possibly create viable kidneys and other organs in short supply. </w:t>
      </w:r>
    </w:p>
    <w:p w14:paraId="403C067B" w14:textId="77777777" w:rsidR="00914962" w:rsidRDefault="00914962" w:rsidP="00914962">
      <w:pPr>
        <w:rPr>
          <w:rStyle w:val="Emphasis"/>
        </w:rPr>
      </w:pPr>
      <w:r w:rsidRPr="0080115A">
        <w:rPr>
          <w:rStyle w:val="StyleUnderline"/>
        </w:rPr>
        <w:t>The benefits of AM to</w:t>
      </w:r>
      <w:r>
        <w:t xml:space="preserve"> the </w:t>
      </w:r>
      <w:r w:rsidRPr="0080115A">
        <w:rPr>
          <w:rStyle w:val="Emphasis"/>
        </w:rPr>
        <w:t>national security</w:t>
      </w:r>
      <w:r>
        <w:t xml:space="preserve"> community </w:t>
      </w:r>
      <w:r w:rsidRPr="0080115A">
        <w:rPr>
          <w:rStyle w:val="Emphasis"/>
        </w:rPr>
        <w:t>stem</w:t>
      </w:r>
      <w:r>
        <w:t xml:space="preserve"> largely </w:t>
      </w:r>
      <w:r w:rsidRPr="0080115A">
        <w:rPr>
          <w:rStyle w:val="StyleUnderline"/>
        </w:rPr>
        <w:t>from economic and health-care developments</w:t>
      </w:r>
      <w:r>
        <w:t xml:space="preserve">. </w:t>
      </w:r>
      <w:r w:rsidRPr="00AD42E1">
        <w:rPr>
          <w:rStyle w:val="StyleUnderline"/>
          <w:highlight w:val="yellow"/>
        </w:rPr>
        <w:t>A</w:t>
      </w:r>
      <w:r w:rsidRPr="0080115A">
        <w:rPr>
          <w:rStyle w:val="StyleUnderline"/>
        </w:rPr>
        <w:t xml:space="preserve">dditive </w:t>
      </w:r>
      <w:r w:rsidRPr="00AD42E1">
        <w:rPr>
          <w:rStyle w:val="StyleUnderline"/>
          <w:highlight w:val="yellow"/>
        </w:rPr>
        <w:t>m</w:t>
      </w:r>
      <w:r w:rsidRPr="0080115A">
        <w:rPr>
          <w:rStyle w:val="StyleUnderline"/>
        </w:rPr>
        <w:t xml:space="preserve">anufacturing </w:t>
      </w:r>
      <w:r w:rsidRPr="00AD42E1">
        <w:rPr>
          <w:rStyle w:val="StyleUnderline"/>
          <w:highlight w:val="yellow"/>
        </w:rPr>
        <w:t>is</w:t>
      </w:r>
      <w:r>
        <w:t xml:space="preserve"> already </w:t>
      </w:r>
      <w:r w:rsidRPr="00AD42E1">
        <w:rPr>
          <w:rStyle w:val="StyleUnderline"/>
          <w:highlight w:val="yellow"/>
        </w:rPr>
        <w:t xml:space="preserve">used to make specialized components such as </w:t>
      </w:r>
      <w:r w:rsidRPr="00AD42E1">
        <w:rPr>
          <w:rStyle w:val="Emphasis"/>
          <w:highlight w:val="yellow"/>
        </w:rPr>
        <w:t>aircraft parts</w:t>
      </w:r>
      <w:r w:rsidRPr="00AD42E1">
        <w:rPr>
          <w:rStyle w:val="StyleUnderline"/>
          <w:highlight w:val="yellow"/>
        </w:rPr>
        <w:t xml:space="preserve"> and </w:t>
      </w:r>
      <w:r w:rsidRPr="00AD42E1">
        <w:rPr>
          <w:rStyle w:val="Emphasis"/>
          <w:highlight w:val="yellow"/>
        </w:rPr>
        <w:t>health-care devices</w:t>
      </w:r>
      <w:r>
        <w:t xml:space="preserve">, </w:t>
      </w:r>
      <w:r w:rsidRPr="00AD42E1">
        <w:rPr>
          <w:rStyle w:val="StyleUnderline"/>
          <w:highlight w:val="yellow"/>
        </w:rPr>
        <w:t>and</w:t>
      </w:r>
      <w:r w:rsidRPr="0080115A">
        <w:rPr>
          <w:rStyle w:val="StyleUnderline"/>
        </w:rPr>
        <w:t xml:space="preserve"> could be used to </w:t>
      </w:r>
      <w:r w:rsidRPr="00AD42E1">
        <w:rPr>
          <w:rStyle w:val="StyleUnderline"/>
          <w:highlight w:val="yellow"/>
        </w:rPr>
        <w:t>respond to</w:t>
      </w:r>
      <w:r>
        <w:t xml:space="preserve"> the </w:t>
      </w:r>
      <w:r w:rsidRPr="0080115A">
        <w:rPr>
          <w:rStyle w:val="Emphasis"/>
        </w:rPr>
        <w:t xml:space="preserve">various </w:t>
      </w:r>
      <w:r w:rsidRPr="00AD42E1">
        <w:rPr>
          <w:rStyle w:val="Emphasis"/>
          <w:highlight w:val="yellow"/>
        </w:rPr>
        <w:t>needs</w:t>
      </w:r>
      <w:r w:rsidRPr="00AD42E1">
        <w:rPr>
          <w:rStyle w:val="StyleUnderline"/>
          <w:highlight w:val="yellow"/>
        </w:rPr>
        <w:t xml:space="preserve"> of government</w:t>
      </w:r>
      <w:r w:rsidRPr="0080115A">
        <w:rPr>
          <w:rStyle w:val="StyleUnderline"/>
        </w:rPr>
        <w:t xml:space="preserve"> agencies</w:t>
      </w:r>
      <w:r>
        <w:t xml:space="preserve">. Likewise, the military is actively investing in this technology through its programs in regenerative medicine, seeing this as a means to treat severe battlefield injuries. ONR sees 3D printers as a way to address its own equipment needs, and </w:t>
      </w:r>
      <w:r w:rsidRPr="00790F42">
        <w:rPr>
          <w:rStyle w:val="StyleUnderline"/>
        </w:rPr>
        <w:t>DARPA is supporting the further propagation of this technology</w:t>
      </w:r>
      <w:r>
        <w:t xml:space="preserve">. It is difficult to predict future outcomes, but current trends suggest that </w:t>
      </w:r>
      <w:r w:rsidRPr="00AD42E1">
        <w:rPr>
          <w:rStyle w:val="Emphasis"/>
          <w:highlight w:val="yellow"/>
        </w:rPr>
        <w:t>AM</w:t>
      </w:r>
      <w:r w:rsidRPr="00AD42E1">
        <w:rPr>
          <w:rStyle w:val="StyleUnderline"/>
          <w:highlight w:val="yellow"/>
        </w:rPr>
        <w:t xml:space="preserve"> has much to contribute to </w:t>
      </w:r>
      <w:r w:rsidRPr="00AD42E1">
        <w:rPr>
          <w:rStyle w:val="Emphasis"/>
          <w:highlight w:val="yellow"/>
        </w:rPr>
        <w:t>U.S. national security.</w:t>
      </w:r>
    </w:p>
    <w:p w14:paraId="59D16464" w14:textId="77777777" w:rsidR="00914962" w:rsidRDefault="00914962" w:rsidP="00914962">
      <w:pPr>
        <w:rPr>
          <w:rStyle w:val="Emphasis"/>
        </w:rPr>
      </w:pPr>
    </w:p>
    <w:p w14:paraId="510523A6" w14:textId="77777777" w:rsidR="00914962" w:rsidRDefault="00914962" w:rsidP="00914962">
      <w:pPr>
        <w:pStyle w:val="Heading4"/>
      </w:pPr>
      <w:r>
        <w:t>Additive manufacturing is an emerging technology critical to national security.</w:t>
      </w:r>
    </w:p>
    <w:p w14:paraId="4D35708B" w14:textId="77777777" w:rsidR="00914962" w:rsidRPr="001A598D" w:rsidRDefault="00914962" w:rsidP="00914962">
      <w:r w:rsidRPr="00BF59B6">
        <w:rPr>
          <w:rStyle w:val="Style13ptBold"/>
        </w:rPr>
        <w:t>Everett 22</w:t>
      </w:r>
      <w:r>
        <w:t xml:space="preserve"> — Hayley Everett, Technology Journalist for the 3D Printing Industry, 2022 (“3D Printing Included in White House’s Updated List of Critical and Emerging Technologies,” 3D Printing Industry, February 14</w:t>
      </w:r>
      <w:r w:rsidRPr="00BF59B6">
        <w:rPr>
          <w:vertAlign w:val="superscript"/>
        </w:rPr>
        <w:t>th</w:t>
      </w:r>
      <w:r>
        <w:t>, Available Online at https://3dprintingindustry.com/news/3d-printing-included-in-white-houses-updated-list-of-critical-and-emerging-technologies-204227/, Accessed 07-13-2024)</w:t>
      </w:r>
    </w:p>
    <w:p w14:paraId="162B6B27" w14:textId="77777777" w:rsidR="00914962" w:rsidRDefault="00914962" w:rsidP="00914962">
      <w:r w:rsidRPr="00BF59B6">
        <w:rPr>
          <w:rStyle w:val="StyleUnderline"/>
          <w:highlight w:val="yellow"/>
        </w:rPr>
        <w:t>The White House</w:t>
      </w:r>
      <w:r w:rsidRPr="00482D28">
        <w:rPr>
          <w:rStyle w:val="StyleUnderline"/>
        </w:rPr>
        <w:t xml:space="preserve"> has </w:t>
      </w:r>
      <w:r w:rsidRPr="00BF59B6">
        <w:rPr>
          <w:rStyle w:val="StyleUnderline"/>
          <w:highlight w:val="yellow"/>
        </w:rPr>
        <w:t xml:space="preserve">included </w:t>
      </w:r>
      <w:r w:rsidRPr="00BF59B6">
        <w:rPr>
          <w:rStyle w:val="Emphasis"/>
          <w:highlight w:val="yellow"/>
        </w:rPr>
        <w:t>additive manufacturing</w:t>
      </w:r>
      <w:r w:rsidRPr="00BF59B6">
        <w:rPr>
          <w:highlight w:val="yellow"/>
        </w:rPr>
        <w:t xml:space="preserve"> </w:t>
      </w:r>
      <w:r w:rsidRPr="00BF59B6">
        <w:rPr>
          <w:rStyle w:val="StyleUnderline"/>
          <w:highlight w:val="yellow"/>
        </w:rPr>
        <w:t>within its</w:t>
      </w:r>
      <w:r>
        <w:t xml:space="preserve"> updated </w:t>
      </w:r>
      <w:r w:rsidRPr="00BF59B6">
        <w:rPr>
          <w:rStyle w:val="StyleUnderline"/>
          <w:highlight w:val="yellow"/>
        </w:rPr>
        <w:t xml:space="preserve">list of critical and </w:t>
      </w:r>
      <w:r w:rsidRPr="00BF59B6">
        <w:rPr>
          <w:rStyle w:val="Emphasis"/>
          <w:highlight w:val="yellow"/>
        </w:rPr>
        <w:t>emerging technologies</w:t>
      </w:r>
      <w:r>
        <w:t xml:space="preserve"> </w:t>
      </w:r>
      <w:r w:rsidRPr="00482D28">
        <w:rPr>
          <w:rStyle w:val="StyleUnderline"/>
        </w:rPr>
        <w:t xml:space="preserve">that are </w:t>
      </w:r>
      <w:r w:rsidRPr="00BF59B6">
        <w:rPr>
          <w:rStyle w:val="StyleUnderline"/>
          <w:highlight w:val="yellow"/>
        </w:rPr>
        <w:t xml:space="preserve">important to </w:t>
      </w:r>
      <w:r w:rsidRPr="00BF59B6">
        <w:rPr>
          <w:rStyle w:val="Emphasis"/>
          <w:highlight w:val="yellow"/>
        </w:rPr>
        <w:t>US national security</w:t>
      </w:r>
      <w:r>
        <w:t>.</w:t>
      </w:r>
    </w:p>
    <w:p w14:paraId="1ABA64CD" w14:textId="77777777" w:rsidR="00914962" w:rsidRDefault="00914962" w:rsidP="00914962">
      <w:r>
        <w:t>The document builds upon the White House’s October 2020 National Strategy for Critical and Emerging Technologies released by then President Donald Trump, and will inform a forthcoming strategy on US technological competitiveness and national security, in addition to potentially informing future efforts to prioritize the technologies named.</w:t>
      </w:r>
    </w:p>
    <w:p w14:paraId="7BB9D7B3" w14:textId="77777777" w:rsidR="00914962" w:rsidRDefault="00914962" w:rsidP="00914962">
      <w:r>
        <w:t>The list was compiled by the US Office of Science and Technology Policy (OSTP) via a deliberative process involving the National Science and Technology Council (NSTC) and the National Security Council (NSC).</w:t>
      </w:r>
    </w:p>
    <w:p w14:paraId="2394D5F4" w14:textId="77777777" w:rsidR="00914962" w:rsidRDefault="00914962" w:rsidP="00914962">
      <w:r>
        <w:t>The White House has updated its Critical and Emerging Technologies list.</w:t>
      </w:r>
    </w:p>
    <w:p w14:paraId="1FE0C916" w14:textId="77777777" w:rsidR="00914962" w:rsidRDefault="00914962" w:rsidP="00914962">
      <w:r>
        <w:t>Identifying critical and emerging technologies</w:t>
      </w:r>
    </w:p>
    <w:p w14:paraId="0D8F037F" w14:textId="77777777" w:rsidR="00914962" w:rsidRDefault="00914962" w:rsidP="00914962">
      <w:r>
        <w:t>While the updated list isn’t to be interpreted as a priority list for either policy development or funding, it does give a telling indication of the areas the US is focusing on to bolster its national security. US departments and agencies may also consult the list when developing initiatives to research and advance technologies that support national security missions.</w:t>
      </w:r>
    </w:p>
    <w:p w14:paraId="4285E2F2" w14:textId="77777777" w:rsidR="00914962" w:rsidRDefault="00914962" w:rsidP="00914962">
      <w:r>
        <w:lastRenderedPageBreak/>
        <w:t xml:space="preserve">To create the list, a NSTC subcommittee was formed of 18 subject matter experts from government departments, agencies, and offices who identified critical and emerging technology subfields that may be critical to US national security over the course of a year. </w:t>
      </w:r>
    </w:p>
    <w:p w14:paraId="25604684" w14:textId="77777777" w:rsidR="00914962" w:rsidRDefault="00914962" w:rsidP="00914962">
      <w:r>
        <w:t xml:space="preserve">One of the subfields identified was advanced manufacturing, with additive manufacturing named under this heading. Also included under the advanced manufacturing umbrella were sustainable manufacturing, smart manufacturing, and nanomanufacturing. </w:t>
      </w:r>
    </w:p>
    <w:p w14:paraId="797DFF4E" w14:textId="77777777" w:rsidR="00914962" w:rsidRPr="0022350E" w:rsidRDefault="00914962" w:rsidP="00914962">
      <w:pPr>
        <w:rPr>
          <w:rStyle w:val="StyleUnderline"/>
        </w:rPr>
      </w:pPr>
      <w:r w:rsidRPr="0022350E">
        <w:rPr>
          <w:rStyle w:val="StyleUnderline"/>
        </w:rPr>
        <w:t xml:space="preserve">Not only was </w:t>
      </w:r>
      <w:r w:rsidRPr="00BF59B6">
        <w:rPr>
          <w:rStyle w:val="Emphasis"/>
          <w:highlight w:val="yellow"/>
        </w:rPr>
        <w:t>additive manufacturing</w:t>
      </w:r>
      <w:r w:rsidRPr="0022350E">
        <w:rPr>
          <w:rStyle w:val="StyleUnderline"/>
        </w:rPr>
        <w:t xml:space="preserve"> included</w:t>
      </w:r>
      <w:r>
        <w:t xml:space="preserve"> on the list </w:t>
      </w:r>
      <w:r w:rsidRPr="0022350E">
        <w:rPr>
          <w:rStyle w:val="StyleUnderline"/>
        </w:rPr>
        <w:t xml:space="preserve">in its own right, but it is </w:t>
      </w:r>
      <w:r w:rsidRPr="00BF59B6">
        <w:rPr>
          <w:rStyle w:val="StyleUnderline"/>
          <w:highlight w:val="yellow"/>
        </w:rPr>
        <w:t xml:space="preserve">also contributing to several other </w:t>
      </w:r>
      <w:r w:rsidRPr="00BF59B6">
        <w:rPr>
          <w:rStyle w:val="Emphasis"/>
          <w:highlight w:val="yellow"/>
        </w:rPr>
        <w:t>emerging technology</w:t>
      </w:r>
      <w:r w:rsidRPr="00BF59B6">
        <w:rPr>
          <w:highlight w:val="yellow"/>
        </w:rPr>
        <w:t xml:space="preserve"> </w:t>
      </w:r>
      <w:r w:rsidRPr="00BF59B6">
        <w:rPr>
          <w:rStyle w:val="StyleUnderline"/>
          <w:highlight w:val="yellow"/>
        </w:rPr>
        <w:t>fields</w:t>
      </w:r>
      <w:r>
        <w:t xml:space="preserve"> identified in the document, </w:t>
      </w:r>
      <w:r w:rsidRPr="0022350E">
        <w:rPr>
          <w:rStyle w:val="StyleUnderline"/>
        </w:rPr>
        <w:t xml:space="preserve">such as advanced engineering materials, autonomous systems and robotics, biotechnologies, communication technologies, renewable energy generation and storage, space systems, and semiconductors and microelectronics. </w:t>
      </w:r>
    </w:p>
    <w:p w14:paraId="71B84CDE" w14:textId="77777777" w:rsidR="00914962" w:rsidRPr="001F50DB" w:rsidRDefault="00914962" w:rsidP="00914962">
      <w:pPr>
        <w:rPr>
          <w:rStyle w:val="StyleUnderline"/>
        </w:rPr>
      </w:pPr>
      <w:r>
        <w:t xml:space="preserve">While the deployment of 3D printing in some of these areas is still in its infancy, </w:t>
      </w:r>
      <w:r w:rsidRPr="00217F50">
        <w:rPr>
          <w:rStyle w:val="StyleUnderline"/>
        </w:rPr>
        <w:t xml:space="preserve">the technology is promising for a </w:t>
      </w:r>
      <w:r w:rsidRPr="00217F50">
        <w:rPr>
          <w:rStyle w:val="Emphasis"/>
        </w:rPr>
        <w:t>wide range</w:t>
      </w:r>
      <w:r w:rsidRPr="00217F50">
        <w:rPr>
          <w:rStyle w:val="StyleUnderline"/>
        </w:rPr>
        <w:t xml:space="preserve"> of </w:t>
      </w:r>
      <w:r w:rsidRPr="00217F50">
        <w:rPr>
          <w:rStyle w:val="Emphasis"/>
        </w:rPr>
        <w:t>applications</w:t>
      </w:r>
      <w:r>
        <w:t xml:space="preserve"> and R&amp;D opportunities in many of the identified fields. </w:t>
      </w:r>
      <w:r w:rsidRPr="00BF59B6">
        <w:rPr>
          <w:rStyle w:val="StyleUnderline"/>
          <w:highlight w:val="yellow"/>
        </w:rPr>
        <w:t>The inclusion</w:t>
      </w:r>
      <w:r w:rsidRPr="001F50DB">
        <w:rPr>
          <w:rStyle w:val="StyleUnderline"/>
        </w:rPr>
        <w:t xml:space="preserve"> of </w:t>
      </w:r>
      <w:r w:rsidRPr="001F50DB">
        <w:rPr>
          <w:rStyle w:val="Emphasis"/>
        </w:rPr>
        <w:t>additive manufacturing</w:t>
      </w:r>
      <w:r>
        <w:t xml:space="preserve"> in the document, as well as the identification of the technology fields mentioned above, </w:t>
      </w:r>
      <w:r w:rsidRPr="00BF59B6">
        <w:rPr>
          <w:rStyle w:val="StyleUnderline"/>
          <w:highlight w:val="yellow"/>
        </w:rPr>
        <w:t xml:space="preserve">indicates the </w:t>
      </w:r>
      <w:r w:rsidRPr="00BF59B6">
        <w:rPr>
          <w:rStyle w:val="Emphasis"/>
          <w:highlight w:val="yellow"/>
        </w:rPr>
        <w:t>growing potential</w:t>
      </w:r>
      <w:r w:rsidRPr="001F50DB">
        <w:rPr>
          <w:rStyle w:val="StyleUnderline"/>
        </w:rPr>
        <w:t xml:space="preserve"> for the technology </w:t>
      </w:r>
      <w:r w:rsidRPr="00BF59B6">
        <w:rPr>
          <w:rStyle w:val="StyleUnderline"/>
          <w:highlight w:val="yellow"/>
        </w:rPr>
        <w:t xml:space="preserve">to help the US meet </w:t>
      </w:r>
      <w:r w:rsidRPr="00BF59B6">
        <w:rPr>
          <w:rStyle w:val="StyleUnderline"/>
        </w:rPr>
        <w:t xml:space="preserve">its </w:t>
      </w:r>
      <w:r w:rsidRPr="00BF59B6">
        <w:rPr>
          <w:rStyle w:val="Emphasis"/>
          <w:highlight w:val="yellow"/>
        </w:rPr>
        <w:t>national security</w:t>
      </w:r>
      <w:r w:rsidRPr="00BF59B6">
        <w:rPr>
          <w:rStyle w:val="StyleUnderline"/>
          <w:highlight w:val="yellow"/>
        </w:rPr>
        <w:t xml:space="preserve"> objectives.</w:t>
      </w:r>
      <w:r w:rsidRPr="001F50DB">
        <w:rPr>
          <w:rStyle w:val="StyleUnderline"/>
        </w:rPr>
        <w:t xml:space="preserve"> </w:t>
      </w:r>
    </w:p>
    <w:p w14:paraId="4669D251" w14:textId="77777777" w:rsidR="00914962" w:rsidRPr="001F50DB" w:rsidRDefault="00914962" w:rsidP="00914962">
      <w:pPr>
        <w:rPr>
          <w:rStyle w:val="StyleUnderline"/>
        </w:rPr>
      </w:pPr>
      <w:r w:rsidRPr="001F50DB">
        <w:rPr>
          <w:rStyle w:val="StyleUnderline"/>
        </w:rPr>
        <w:t xml:space="preserve">Bolstering US national security with </w:t>
      </w:r>
      <w:r w:rsidRPr="001F50DB">
        <w:rPr>
          <w:rStyle w:val="Emphasis"/>
        </w:rPr>
        <w:t>3D printing</w:t>
      </w:r>
    </w:p>
    <w:p w14:paraId="64B63608" w14:textId="77777777" w:rsidR="00914962" w:rsidRPr="00257854" w:rsidRDefault="00914962" w:rsidP="00914962">
      <w:pPr>
        <w:rPr>
          <w:rStyle w:val="Emphasis"/>
        </w:rPr>
      </w:pPr>
      <w:r>
        <w:t xml:space="preserve">In February last year, the US Department of Defense (DoD) unveiled its first official additive manufacturing strategy which aims to establish a common vision for the use of 3D printing within the nation’s defense program. Despite cybersecurity concerns raised by an independent watchdog, </w:t>
      </w:r>
      <w:r w:rsidRPr="00BF59B6">
        <w:rPr>
          <w:rStyle w:val="StyleUnderline"/>
          <w:highlight w:val="yellow"/>
        </w:rPr>
        <w:t xml:space="preserve">the DoD plans to </w:t>
      </w:r>
      <w:r w:rsidRPr="00BF59B6">
        <w:rPr>
          <w:rStyle w:val="Emphasis"/>
          <w:highlight w:val="yellow"/>
        </w:rPr>
        <w:t>roll out</w:t>
      </w:r>
      <w:r w:rsidRPr="00BF59B6">
        <w:rPr>
          <w:rStyle w:val="StyleUnderline"/>
          <w:highlight w:val="yellow"/>
        </w:rPr>
        <w:t xml:space="preserve"> 3D printing </w:t>
      </w:r>
      <w:r w:rsidRPr="00BF59B6">
        <w:rPr>
          <w:rStyle w:val="Emphasis"/>
          <w:highlight w:val="yellow"/>
        </w:rPr>
        <w:t>across</w:t>
      </w:r>
      <w:r w:rsidRPr="00BF59B6">
        <w:rPr>
          <w:rStyle w:val="StyleUnderline"/>
          <w:highlight w:val="yellow"/>
        </w:rPr>
        <w:t xml:space="preserve"> the country’s military</w:t>
      </w:r>
      <w:r>
        <w:t xml:space="preserve">, </w:t>
      </w:r>
      <w:r w:rsidRPr="00257854">
        <w:rPr>
          <w:rStyle w:val="StyleUnderline"/>
        </w:rPr>
        <w:t xml:space="preserve">in particular </w:t>
      </w:r>
      <w:r w:rsidRPr="00BF59B6">
        <w:rPr>
          <w:rStyle w:val="StyleUnderline"/>
          <w:highlight w:val="yellow"/>
        </w:rPr>
        <w:t>highlighting the</w:t>
      </w:r>
      <w:r w:rsidRPr="00257854">
        <w:rPr>
          <w:rStyle w:val="StyleUnderline"/>
        </w:rPr>
        <w:t xml:space="preserve"> technology’s </w:t>
      </w:r>
      <w:r w:rsidRPr="00BF59B6">
        <w:rPr>
          <w:rStyle w:val="StyleUnderline"/>
          <w:highlight w:val="yellow"/>
        </w:rPr>
        <w:t>potential to reinforce its</w:t>
      </w:r>
      <w:r w:rsidRPr="00257854">
        <w:rPr>
          <w:rStyle w:val="StyleUnderline"/>
        </w:rPr>
        <w:t xml:space="preserve"> armed forces’ </w:t>
      </w:r>
      <w:r w:rsidRPr="00BF59B6">
        <w:rPr>
          <w:rStyle w:val="Emphasis"/>
          <w:highlight w:val="yellow"/>
        </w:rPr>
        <w:t>supply chains</w:t>
      </w:r>
      <w:r w:rsidRPr="00257854">
        <w:rPr>
          <w:rStyle w:val="Emphasis"/>
        </w:rPr>
        <w:t>.</w:t>
      </w:r>
    </w:p>
    <w:p w14:paraId="15931992" w14:textId="77777777" w:rsidR="00942E62" w:rsidRPr="00B00081" w:rsidRDefault="00942E62" w:rsidP="00942E62"/>
    <w:p w14:paraId="4748A671" w14:textId="77777777" w:rsidR="00942E62" w:rsidRPr="00932DEC" w:rsidRDefault="00942E62" w:rsidP="00942E62">
      <w:pPr>
        <w:pStyle w:val="Heading4"/>
      </w:pPr>
      <w:r w:rsidRPr="00932DEC">
        <w:t>3D printing has been outlined by the DoD as a priority for national security</w:t>
      </w:r>
    </w:p>
    <w:p w14:paraId="492623ED" w14:textId="77777777" w:rsidR="00942E62" w:rsidRPr="00932DEC" w:rsidRDefault="00942E62" w:rsidP="00942E62">
      <w:r w:rsidRPr="00932DEC">
        <w:rPr>
          <w:rStyle w:val="Style13ptBold"/>
        </w:rPr>
        <w:t>Everett 22</w:t>
      </w:r>
      <w:r>
        <w:t xml:space="preserve"> </w:t>
      </w:r>
      <w:r w:rsidRPr="00932DEC">
        <w:rPr>
          <w:sz w:val="16"/>
        </w:rPr>
        <w:t>Hayley Everett</w:t>
      </w:r>
      <w:r>
        <w:rPr>
          <w:sz w:val="16"/>
        </w:rPr>
        <w:t xml:space="preserve">. </w:t>
      </w:r>
      <w:r w:rsidRPr="00932DEC">
        <w:rPr>
          <w:sz w:val="16"/>
        </w:rPr>
        <w:t>Hayley is a Technology Journalist for 3DPI and has a background in B2B publications spanning manufacturing, tools and cycling. Writing news and features, she holds a keen interest in emerging technologies which are impacting the world we live in. 2/</w:t>
      </w:r>
      <w:r>
        <w:rPr>
          <w:sz w:val="16"/>
        </w:rPr>
        <w:t>1/</w:t>
      </w:r>
      <w:r w:rsidRPr="00932DEC">
        <w:rPr>
          <w:sz w:val="16"/>
        </w:rPr>
        <w:t>2022, "3D printing included in White House’s updated list of critical and emerging technologies", 3D Printing Industry, https://3dprintingindustry.com/news/3d-printing-included-in-white-houses-updated-list-of-critical-and-emerging-technologies-204227/</w:t>
      </w:r>
    </w:p>
    <w:p w14:paraId="573D23FF" w14:textId="77777777" w:rsidR="00942E62" w:rsidRPr="00E15713" w:rsidRDefault="00942E62" w:rsidP="00942E62">
      <w:pPr>
        <w:rPr>
          <w:sz w:val="16"/>
        </w:rPr>
      </w:pPr>
      <w:r w:rsidRPr="00E15713">
        <w:rPr>
          <w:rStyle w:val="StyleUnderline"/>
        </w:rPr>
        <w:t>The White House has included additive manufacturing within its updated list of critical and emerging technologies that are important to US national security</w:t>
      </w:r>
      <w:r w:rsidRPr="00E15713">
        <w:rPr>
          <w:sz w:val="16"/>
        </w:rPr>
        <w:t>.</w:t>
      </w:r>
    </w:p>
    <w:p w14:paraId="5F9AD2DD" w14:textId="77777777" w:rsidR="00942E62" w:rsidRPr="00E15713" w:rsidRDefault="00942E62" w:rsidP="00942E62">
      <w:pPr>
        <w:rPr>
          <w:sz w:val="16"/>
        </w:rPr>
      </w:pPr>
      <w:r w:rsidRPr="00E15713">
        <w:rPr>
          <w:sz w:val="16"/>
        </w:rPr>
        <w:t xml:space="preserve">The document builds upon the White House’s October 2020 </w:t>
      </w:r>
      <w:r w:rsidRPr="00E15713">
        <w:rPr>
          <w:rStyle w:val="StyleUnderline"/>
          <w:highlight w:val="cyan"/>
        </w:rPr>
        <w:t>National Strategy</w:t>
      </w:r>
      <w:r w:rsidRPr="00E15713">
        <w:rPr>
          <w:rStyle w:val="StyleUnderline"/>
        </w:rPr>
        <w:t xml:space="preserve"> for Critical and Emerging </w:t>
      </w:r>
      <w:r w:rsidRPr="00E15713">
        <w:rPr>
          <w:rStyle w:val="StyleUnderline"/>
          <w:highlight w:val="cyan"/>
        </w:rPr>
        <w:t>Technologies</w:t>
      </w:r>
      <w:r w:rsidRPr="00E15713">
        <w:rPr>
          <w:sz w:val="16"/>
        </w:rPr>
        <w:t xml:space="preserve"> released by then President Donald Trump, and will </w:t>
      </w:r>
      <w:r w:rsidRPr="00E15713">
        <w:rPr>
          <w:rStyle w:val="StyleUnderline"/>
          <w:highlight w:val="cyan"/>
        </w:rPr>
        <w:t xml:space="preserve">inform a forthcoming strategy on </w:t>
      </w:r>
      <w:r w:rsidRPr="00E15713">
        <w:rPr>
          <w:rStyle w:val="Emphasis"/>
          <w:highlight w:val="cyan"/>
        </w:rPr>
        <w:t>US technological competitiveness and national security</w:t>
      </w:r>
      <w:r w:rsidRPr="00E15713">
        <w:rPr>
          <w:rStyle w:val="StyleUnderline"/>
        </w:rPr>
        <w:t xml:space="preserve">, </w:t>
      </w:r>
      <w:r w:rsidRPr="00E15713">
        <w:rPr>
          <w:sz w:val="16"/>
        </w:rPr>
        <w:t>in addition to potentially informing future efforts to prioritize the technologies named.</w:t>
      </w:r>
    </w:p>
    <w:p w14:paraId="51985155" w14:textId="77777777" w:rsidR="00942E62" w:rsidRPr="00E15713" w:rsidRDefault="00942E62" w:rsidP="00942E62">
      <w:pPr>
        <w:rPr>
          <w:sz w:val="16"/>
        </w:rPr>
      </w:pPr>
      <w:r w:rsidRPr="00E15713">
        <w:rPr>
          <w:sz w:val="16"/>
        </w:rPr>
        <w:t>The list was compiled by the US Office of Science and Technology Policy (OSTP) via a deliberative process involving the National Science and Technology Council (NSTC) and the National Security Council (NSC).</w:t>
      </w:r>
    </w:p>
    <w:p w14:paraId="5B751D0B" w14:textId="77777777" w:rsidR="00942E62" w:rsidRPr="00E15713" w:rsidRDefault="00942E62" w:rsidP="00942E62">
      <w:pPr>
        <w:rPr>
          <w:sz w:val="16"/>
        </w:rPr>
      </w:pPr>
      <w:r w:rsidRPr="00E15713">
        <w:rPr>
          <w:sz w:val="16"/>
        </w:rPr>
        <w:t>The White House has updated its Critical and Emerging Technologies list.</w:t>
      </w:r>
    </w:p>
    <w:p w14:paraId="36E80FCE" w14:textId="77777777" w:rsidR="00942E62" w:rsidRPr="00E15713" w:rsidRDefault="00942E62" w:rsidP="00942E62">
      <w:pPr>
        <w:rPr>
          <w:sz w:val="16"/>
        </w:rPr>
      </w:pPr>
      <w:r w:rsidRPr="00E15713">
        <w:rPr>
          <w:sz w:val="16"/>
        </w:rPr>
        <w:t>Identifying critical and emerging technologies</w:t>
      </w:r>
    </w:p>
    <w:p w14:paraId="7FB31F62" w14:textId="77777777" w:rsidR="00942E62" w:rsidRPr="00E15713" w:rsidRDefault="00942E62" w:rsidP="00942E62">
      <w:pPr>
        <w:rPr>
          <w:sz w:val="16"/>
        </w:rPr>
      </w:pPr>
      <w:r w:rsidRPr="00E15713">
        <w:rPr>
          <w:sz w:val="16"/>
        </w:rPr>
        <w:t xml:space="preserve">While the updated list isn’t to be interpreted as a priority list for either policy development or funding, it does give a telling </w:t>
      </w:r>
      <w:r w:rsidRPr="00E15713">
        <w:rPr>
          <w:rStyle w:val="StyleUnderline"/>
        </w:rPr>
        <w:t xml:space="preserve">indication of the areas the </w:t>
      </w:r>
      <w:r w:rsidRPr="00E15713">
        <w:rPr>
          <w:rStyle w:val="StyleUnderline"/>
          <w:highlight w:val="cyan"/>
        </w:rPr>
        <w:t>US is focusing on to bolster its national security</w:t>
      </w:r>
      <w:r w:rsidRPr="00E15713">
        <w:rPr>
          <w:rStyle w:val="StyleUnderline"/>
        </w:rPr>
        <w:t>.</w:t>
      </w:r>
      <w:r w:rsidRPr="00E15713">
        <w:rPr>
          <w:sz w:val="16"/>
        </w:rPr>
        <w:t xml:space="preserve"> US departments and agencies may also consult the list </w:t>
      </w:r>
      <w:r w:rsidRPr="00E15713">
        <w:rPr>
          <w:rStyle w:val="StyleUnderline"/>
          <w:highlight w:val="cyan"/>
        </w:rPr>
        <w:lastRenderedPageBreak/>
        <w:t>when developing initiatives to research and advance technologies that support national security missions</w:t>
      </w:r>
      <w:r w:rsidRPr="00E15713">
        <w:rPr>
          <w:sz w:val="16"/>
          <w:highlight w:val="cyan"/>
        </w:rPr>
        <w:t>.</w:t>
      </w:r>
    </w:p>
    <w:p w14:paraId="15C7F2BB" w14:textId="77777777" w:rsidR="00942E62" w:rsidRPr="00E15713" w:rsidRDefault="00942E62" w:rsidP="00942E62">
      <w:pPr>
        <w:rPr>
          <w:sz w:val="16"/>
        </w:rPr>
      </w:pPr>
      <w:r w:rsidRPr="00E15713">
        <w:rPr>
          <w:sz w:val="16"/>
        </w:rPr>
        <w:t>To create the list, a NSTC subcommittee was formed of 18 subject matter experts from government departments, agencies, and offices who identified critical and emerging technology subfields that may be critical to US national security over the course of a year. </w:t>
      </w:r>
    </w:p>
    <w:p w14:paraId="32B7BAA3" w14:textId="77777777" w:rsidR="00942E62" w:rsidRPr="00E15713" w:rsidRDefault="00942E62" w:rsidP="00942E62">
      <w:pPr>
        <w:rPr>
          <w:rStyle w:val="StyleUnderline"/>
        </w:rPr>
      </w:pPr>
      <w:r w:rsidRPr="00E15713">
        <w:rPr>
          <w:rStyle w:val="StyleUnderline"/>
        </w:rPr>
        <w:t xml:space="preserve">One of the subfields </w:t>
      </w:r>
      <w:r w:rsidRPr="00E15713">
        <w:rPr>
          <w:rStyle w:val="StyleUnderline"/>
          <w:highlight w:val="cyan"/>
        </w:rPr>
        <w:t>identified was advanced manufacturing</w:t>
      </w:r>
      <w:r w:rsidRPr="00E15713">
        <w:rPr>
          <w:rStyle w:val="StyleUnderline"/>
        </w:rPr>
        <w:t xml:space="preserve">, with </w:t>
      </w:r>
      <w:r w:rsidRPr="00E15713">
        <w:rPr>
          <w:rStyle w:val="StyleUnderline"/>
          <w:highlight w:val="cyan"/>
        </w:rPr>
        <w:t>additive</w:t>
      </w:r>
      <w:r w:rsidRPr="00E15713">
        <w:rPr>
          <w:rStyle w:val="StyleUnderline"/>
        </w:rPr>
        <w:t xml:space="preserve"> </w:t>
      </w:r>
      <w:r w:rsidRPr="00E15713">
        <w:rPr>
          <w:rStyle w:val="StyleUnderline"/>
          <w:highlight w:val="cyan"/>
        </w:rPr>
        <w:t>manufacturing</w:t>
      </w:r>
      <w:r w:rsidRPr="00E15713">
        <w:rPr>
          <w:rStyle w:val="StyleUnderline"/>
        </w:rPr>
        <w:t xml:space="preserve"> named under this heading.</w:t>
      </w:r>
      <w:r w:rsidRPr="00E15713">
        <w:rPr>
          <w:sz w:val="16"/>
        </w:rPr>
        <w:t xml:space="preserve"> Also included under the advanced manufacturing umbrella were </w:t>
      </w:r>
      <w:r w:rsidRPr="00E15713">
        <w:rPr>
          <w:rStyle w:val="StyleUnderline"/>
          <w:highlight w:val="cyan"/>
        </w:rPr>
        <w:t>sustainable manufacturing, smart manufacturing, and nanomanufacturing.</w:t>
      </w:r>
      <w:r w:rsidRPr="00E15713">
        <w:rPr>
          <w:rStyle w:val="StyleUnderline"/>
        </w:rPr>
        <w:t> </w:t>
      </w:r>
    </w:p>
    <w:p w14:paraId="4D7FDCBA" w14:textId="77777777" w:rsidR="00942E62" w:rsidRPr="00E15713" w:rsidRDefault="00942E62" w:rsidP="00942E62">
      <w:pPr>
        <w:rPr>
          <w:rStyle w:val="StyleUnderline"/>
        </w:rPr>
      </w:pPr>
      <w:r w:rsidRPr="00E15713">
        <w:rPr>
          <w:sz w:val="16"/>
        </w:rPr>
        <w:t xml:space="preserve">Not only was additive manufacturing included on the list in its own right, but it is also contributing to several other emerging technology fields identified in the document, such as advanced </w:t>
      </w:r>
      <w:r w:rsidRPr="00E15713">
        <w:rPr>
          <w:rStyle w:val="StyleUnderline"/>
          <w:highlight w:val="cyan"/>
        </w:rPr>
        <w:t>engineering materials</w:t>
      </w:r>
      <w:r w:rsidRPr="00E15713">
        <w:rPr>
          <w:rStyle w:val="StyleUnderline"/>
        </w:rPr>
        <w:t xml:space="preserve">, </w:t>
      </w:r>
      <w:r w:rsidRPr="00E15713">
        <w:rPr>
          <w:rStyle w:val="StyleUnderline"/>
          <w:highlight w:val="cyan"/>
        </w:rPr>
        <w:t>autonomous systems and robotics</w:t>
      </w:r>
      <w:r w:rsidRPr="00E15713">
        <w:rPr>
          <w:rStyle w:val="StyleUnderline"/>
        </w:rPr>
        <w:t xml:space="preserve">, </w:t>
      </w:r>
      <w:r w:rsidRPr="00E15713">
        <w:rPr>
          <w:rStyle w:val="StyleUnderline"/>
          <w:highlight w:val="cyan"/>
        </w:rPr>
        <w:t>biotechnologies</w:t>
      </w:r>
      <w:r w:rsidRPr="00E15713">
        <w:rPr>
          <w:rStyle w:val="StyleUnderline"/>
        </w:rPr>
        <w:t xml:space="preserve">, communication technologies, renewable energy generation and storage, </w:t>
      </w:r>
      <w:r w:rsidRPr="00E15713">
        <w:rPr>
          <w:rStyle w:val="StyleUnderline"/>
          <w:highlight w:val="cyan"/>
        </w:rPr>
        <w:t>space systems, and semiconductors</w:t>
      </w:r>
      <w:r w:rsidRPr="00E15713">
        <w:rPr>
          <w:rStyle w:val="StyleUnderline"/>
        </w:rPr>
        <w:t xml:space="preserve"> and microelectronics. </w:t>
      </w:r>
    </w:p>
    <w:p w14:paraId="3D43996C" w14:textId="77777777" w:rsidR="00942E62" w:rsidRPr="00E15713" w:rsidRDefault="00942E62" w:rsidP="00942E62">
      <w:pPr>
        <w:rPr>
          <w:rStyle w:val="Emphasis"/>
        </w:rPr>
      </w:pPr>
      <w:r w:rsidRPr="00E15713">
        <w:rPr>
          <w:rStyle w:val="StyleUnderline"/>
          <w:highlight w:val="cyan"/>
        </w:rPr>
        <w:t>While</w:t>
      </w:r>
      <w:r w:rsidRPr="00E15713">
        <w:rPr>
          <w:sz w:val="16"/>
        </w:rPr>
        <w:t xml:space="preserve"> </w:t>
      </w:r>
      <w:r w:rsidRPr="00E15713">
        <w:rPr>
          <w:rStyle w:val="StyleUnderline"/>
          <w:highlight w:val="cyan"/>
        </w:rPr>
        <w:t xml:space="preserve">the deployment of 3D printing </w:t>
      </w:r>
      <w:r w:rsidRPr="00E15713">
        <w:rPr>
          <w:rStyle w:val="StyleUnderline"/>
        </w:rPr>
        <w:t xml:space="preserve">in some of these areas </w:t>
      </w:r>
      <w:r w:rsidRPr="00E15713">
        <w:rPr>
          <w:rStyle w:val="StyleUnderline"/>
          <w:highlight w:val="cyan"/>
        </w:rPr>
        <w:t>is still in its infancy</w:t>
      </w:r>
      <w:r w:rsidRPr="00E15713">
        <w:rPr>
          <w:rStyle w:val="StyleUnderline"/>
        </w:rPr>
        <w:t xml:space="preserve">, </w:t>
      </w:r>
      <w:r w:rsidRPr="00E15713">
        <w:rPr>
          <w:rStyle w:val="StyleUnderline"/>
          <w:highlight w:val="cyan"/>
        </w:rPr>
        <w:t>the</w:t>
      </w:r>
      <w:r w:rsidRPr="00E15713">
        <w:rPr>
          <w:rStyle w:val="StyleUnderline"/>
        </w:rPr>
        <w:t xml:space="preserve"> </w:t>
      </w:r>
      <w:r w:rsidRPr="00E15713">
        <w:rPr>
          <w:rStyle w:val="StyleUnderline"/>
          <w:highlight w:val="cyan"/>
        </w:rPr>
        <w:t>tech</w:t>
      </w:r>
      <w:r w:rsidRPr="00E15713">
        <w:rPr>
          <w:rStyle w:val="StyleUnderline"/>
        </w:rPr>
        <w:t xml:space="preserve">nology </w:t>
      </w:r>
      <w:r w:rsidRPr="00E15713">
        <w:rPr>
          <w:rStyle w:val="StyleUnderline"/>
          <w:highlight w:val="cyan"/>
        </w:rPr>
        <w:t>is promising for</w:t>
      </w:r>
      <w:r w:rsidRPr="00E15713">
        <w:rPr>
          <w:rStyle w:val="StyleUnderline"/>
        </w:rPr>
        <w:t xml:space="preserve"> a wide range of </w:t>
      </w:r>
      <w:r w:rsidRPr="00E15713">
        <w:rPr>
          <w:rStyle w:val="StyleUnderline"/>
          <w:highlight w:val="cyan"/>
        </w:rPr>
        <w:t>applications and R&amp;D opportunities</w:t>
      </w:r>
      <w:r w:rsidRPr="00E15713">
        <w:rPr>
          <w:rStyle w:val="StyleUnderline"/>
        </w:rPr>
        <w:t xml:space="preserve"> in many of the identified fields</w:t>
      </w:r>
      <w:r w:rsidRPr="00E15713">
        <w:rPr>
          <w:sz w:val="16"/>
        </w:rPr>
        <w:t xml:space="preserve">. The inclusion of additive manufacturing in the document, as well as the identification of the technology fields mentioned above, </w:t>
      </w:r>
      <w:r w:rsidRPr="00E15713">
        <w:rPr>
          <w:rStyle w:val="Emphasis"/>
          <w:highlight w:val="cyan"/>
        </w:rPr>
        <w:t>indicates the growing potential for the technology to help the US meet its national security objectives.</w:t>
      </w:r>
      <w:r w:rsidRPr="00E15713">
        <w:rPr>
          <w:rStyle w:val="Emphasis"/>
        </w:rPr>
        <w:t> </w:t>
      </w:r>
    </w:p>
    <w:p w14:paraId="65619382" w14:textId="77777777" w:rsidR="00942E62" w:rsidRPr="00E15713" w:rsidRDefault="00942E62" w:rsidP="00942E62">
      <w:pPr>
        <w:rPr>
          <w:sz w:val="16"/>
        </w:rPr>
      </w:pPr>
      <w:r w:rsidRPr="00E15713">
        <w:rPr>
          <w:sz w:val="16"/>
        </w:rPr>
        <w:t>Bolstering US national security with 3D printing</w:t>
      </w:r>
    </w:p>
    <w:p w14:paraId="6B64C2CF" w14:textId="77777777" w:rsidR="00942E62" w:rsidRPr="00E15713" w:rsidRDefault="00942E62" w:rsidP="00942E62">
      <w:pPr>
        <w:rPr>
          <w:sz w:val="16"/>
        </w:rPr>
      </w:pPr>
      <w:r w:rsidRPr="00E15713">
        <w:rPr>
          <w:sz w:val="16"/>
        </w:rPr>
        <w:t xml:space="preserve">In February last year, </w:t>
      </w:r>
      <w:r w:rsidRPr="00E15713">
        <w:rPr>
          <w:rStyle w:val="StyleUnderline"/>
          <w:highlight w:val="cyan"/>
        </w:rPr>
        <w:t>the</w:t>
      </w:r>
      <w:r w:rsidRPr="00E15713">
        <w:rPr>
          <w:rStyle w:val="StyleUnderline"/>
        </w:rPr>
        <w:t> US Department of Defense (</w:t>
      </w:r>
      <w:r w:rsidRPr="00E15713">
        <w:rPr>
          <w:rStyle w:val="StyleUnderline"/>
          <w:highlight w:val="cyan"/>
        </w:rPr>
        <w:t>DoD) unveiled its first official additive manufacturing</w:t>
      </w:r>
      <w:r w:rsidRPr="00E15713">
        <w:rPr>
          <w:rStyle w:val="StyleUnderline"/>
        </w:rPr>
        <w:t xml:space="preserve"> strategy which aims </w:t>
      </w:r>
      <w:r w:rsidRPr="00E15713">
        <w:rPr>
          <w:rStyle w:val="StyleUnderline"/>
          <w:highlight w:val="cyan"/>
        </w:rPr>
        <w:t xml:space="preserve">to establish a common vision for the use of </w:t>
      </w:r>
      <w:r w:rsidRPr="00E15713">
        <w:rPr>
          <w:rStyle w:val="Emphasis"/>
          <w:highlight w:val="cyan"/>
        </w:rPr>
        <w:t>3D printing within the nation’s defense program.</w:t>
      </w:r>
      <w:r w:rsidRPr="00E15713">
        <w:rPr>
          <w:rStyle w:val="Emphasis"/>
        </w:rPr>
        <w:t xml:space="preserve"> </w:t>
      </w:r>
      <w:r w:rsidRPr="00E15713">
        <w:rPr>
          <w:sz w:val="16"/>
        </w:rPr>
        <w:t>Despite </w:t>
      </w:r>
      <w:r w:rsidRPr="00E15713">
        <w:rPr>
          <w:rStyle w:val="StyleUnderline"/>
        </w:rPr>
        <w:t>cybersecurity concerns raised by an independent watchdog,</w:t>
      </w:r>
      <w:r w:rsidRPr="00E15713">
        <w:rPr>
          <w:sz w:val="16"/>
        </w:rPr>
        <w:t xml:space="preserve"> the </w:t>
      </w:r>
      <w:r w:rsidRPr="00E15713">
        <w:rPr>
          <w:rStyle w:val="Emphasis"/>
          <w:highlight w:val="cyan"/>
        </w:rPr>
        <w:t>DoD plans to roll out 3D printing across the country’s military</w:t>
      </w:r>
      <w:r w:rsidRPr="00E15713">
        <w:rPr>
          <w:sz w:val="16"/>
        </w:rPr>
        <w:t>, in particular highlighting the technology’s potential to reinforce its armed forces’ supply chains.</w:t>
      </w:r>
    </w:p>
    <w:p w14:paraId="13925E36" w14:textId="77777777" w:rsidR="00942E62" w:rsidRPr="00E15713" w:rsidRDefault="00942E62" w:rsidP="00942E62">
      <w:pPr>
        <w:rPr>
          <w:sz w:val="16"/>
        </w:rPr>
      </w:pPr>
      <w:r w:rsidRPr="00E15713">
        <w:rPr>
          <w:sz w:val="16"/>
        </w:rPr>
        <w:t>Last year also saw binder jet 3D printer manufacturer ExOne awarded a $1.6 million contract to develop a portable 3D printing factory for the DoD which could provide spare part production capabilities for troops in the field. Shortly after, additive manufacturing data specialist Senvol received a fresh round of funding from the DoD to develop its Senvol ML machine learning software, and has previously received a contract to design and qualify 3D printed components for use on missiles.</w:t>
      </w:r>
    </w:p>
    <w:p w14:paraId="7134FD61" w14:textId="77777777" w:rsidR="00942E62" w:rsidRPr="00E15713" w:rsidRDefault="00942E62" w:rsidP="00942E62">
      <w:pPr>
        <w:rPr>
          <w:rStyle w:val="StyleUnderline"/>
        </w:rPr>
      </w:pPr>
      <w:r w:rsidRPr="00E15713">
        <w:rPr>
          <w:sz w:val="16"/>
        </w:rPr>
        <w:t xml:space="preserve">Meanwhile, in October </w:t>
      </w:r>
      <w:r w:rsidRPr="00E15713">
        <w:rPr>
          <w:rStyle w:val="StyleUnderline"/>
        </w:rPr>
        <w:t>industrial 3D printer manufacturer </w:t>
      </w:r>
      <w:r w:rsidRPr="00E15713">
        <w:rPr>
          <w:rStyle w:val="StyleUnderline"/>
          <w:highlight w:val="cyan"/>
        </w:rPr>
        <w:t>Stratasys</w:t>
      </w:r>
      <w:r w:rsidRPr="00E15713">
        <w:rPr>
          <w:rStyle w:val="StyleUnderline"/>
        </w:rPr>
        <w:t> </w:t>
      </w:r>
      <w:r w:rsidRPr="00E15713">
        <w:rPr>
          <w:rStyle w:val="StyleUnderline"/>
          <w:highlight w:val="cyan"/>
        </w:rPr>
        <w:t>developed its new</w:t>
      </w:r>
      <w:r w:rsidRPr="00E15713">
        <w:rPr>
          <w:rStyle w:val="StyleUnderline"/>
        </w:rPr>
        <w:t xml:space="preserve"> data security </w:t>
      </w:r>
      <w:r w:rsidRPr="00E15713">
        <w:rPr>
          <w:rStyle w:val="StyleUnderline"/>
          <w:highlight w:val="cyan"/>
        </w:rPr>
        <w:t>platform</w:t>
      </w:r>
      <w:r w:rsidRPr="00E15713">
        <w:rPr>
          <w:rStyle w:val="StyleUnderline"/>
        </w:rPr>
        <w:t xml:space="preserve">, ProtectAM, specifically </w:t>
      </w:r>
      <w:r w:rsidRPr="00E15713">
        <w:rPr>
          <w:rStyle w:val="StyleUnderline"/>
          <w:highlight w:val="cyan"/>
        </w:rPr>
        <w:t>designed to enhance the cybersecurity of 3D printing for US government and mission-critical defense applications</w:t>
      </w:r>
      <w:r w:rsidRPr="00E15713">
        <w:rPr>
          <w:rStyle w:val="StyleUnderline"/>
        </w:rPr>
        <w:t>.</w:t>
      </w:r>
      <w:r w:rsidRPr="00E15713">
        <w:rPr>
          <w:sz w:val="16"/>
        </w:rPr>
        <w:t xml:space="preserve"> The firm was also awarded a $20 million contract to supply the US Navy with up to 25 F900 3D printers over the next five years </w:t>
      </w:r>
      <w:r w:rsidRPr="00E15713">
        <w:rPr>
          <w:rStyle w:val="StyleUnderline"/>
        </w:rPr>
        <w:t xml:space="preserve">in a </w:t>
      </w:r>
      <w:r w:rsidRPr="00E15713">
        <w:rPr>
          <w:rStyle w:val="StyleUnderline"/>
          <w:highlight w:val="cyan"/>
        </w:rPr>
        <w:t>bid to shorten the military’s supply chains and provide it with enhanced aircraft repair capabilities.</w:t>
      </w:r>
      <w:r w:rsidRPr="00E15713">
        <w:rPr>
          <w:rStyle w:val="StyleUnderline"/>
        </w:rPr>
        <w:t> </w:t>
      </w:r>
    </w:p>
    <w:p w14:paraId="18E9622F" w14:textId="77777777" w:rsidR="00942E62" w:rsidRDefault="00942E62" w:rsidP="00942E62">
      <w:pPr>
        <w:rPr>
          <w:sz w:val="16"/>
        </w:rPr>
      </w:pPr>
      <w:r w:rsidRPr="00E15713">
        <w:rPr>
          <w:sz w:val="16"/>
        </w:rPr>
        <w:t xml:space="preserve">Just last week, </w:t>
      </w:r>
      <w:r w:rsidRPr="00E15713">
        <w:rPr>
          <w:rStyle w:val="StyleUnderline"/>
        </w:rPr>
        <w:t>particle-free metal ink producer Electroninks received investment from In-Q-Tel, the strategic investment arm of the US Intelligence community founded by the CIA, which will help the firm deliver its particle-free conductive inks at scale to its government and commercial partners</w:t>
      </w:r>
      <w:r w:rsidRPr="00E15713">
        <w:rPr>
          <w:sz w:val="16"/>
        </w:rPr>
        <w:t xml:space="preserve">. With a previous DoD contract already under its belt, the firm’s electronics </w:t>
      </w:r>
      <w:r w:rsidRPr="00E15713">
        <w:rPr>
          <w:rStyle w:val="Emphasis"/>
          <w:highlight w:val="cyan"/>
        </w:rPr>
        <w:t>3D printing capabilities have clearly captured the attention of the department,</w:t>
      </w:r>
      <w:r w:rsidRPr="00E15713">
        <w:rPr>
          <w:sz w:val="16"/>
        </w:rPr>
        <w:t xml:space="preserve"> which is providing up to $154 million worth of investment elsewhere to fund the development of 3D printed electronics to support military operations.</w:t>
      </w:r>
    </w:p>
    <w:p w14:paraId="4C6866C9" w14:textId="77777777" w:rsidR="00942E62" w:rsidRPr="00265A20" w:rsidRDefault="00942E62" w:rsidP="00942E62">
      <w:pPr>
        <w:pStyle w:val="Heading4"/>
      </w:pPr>
      <w:r>
        <w:t>3D printing implementation is key to create reliable weapon systems</w:t>
      </w:r>
    </w:p>
    <w:p w14:paraId="5C3C1252" w14:textId="77777777" w:rsidR="00942E62" w:rsidRPr="00265A20" w:rsidRDefault="00942E62" w:rsidP="00942E62">
      <w:r w:rsidRPr="00265A20">
        <w:rPr>
          <w:rStyle w:val="Style13ptBold"/>
        </w:rPr>
        <w:t>Vincent 22</w:t>
      </w:r>
      <w:r>
        <w:t xml:space="preserve"> </w:t>
      </w:r>
      <w:r w:rsidRPr="00265A20">
        <w:rPr>
          <w:sz w:val="16"/>
        </w:rPr>
        <w:t>Brandi Vincent is DefenseScoop’s Pentagon correspondent. She reports on emerging and disruptive technologies, and associated policies, impacting the Defense Department and its personnel. 12-2-2022, "Air Force Global Strike Command views 3D printing as 'key and critical' to future weapon sustainment", DefenseScoop, https://defensescoop.com/2023/03/21/air-force-global-strike-command-views-3d-printing-as-key-and-critical-to-future-weapon-sustainment/</w:t>
      </w:r>
    </w:p>
    <w:p w14:paraId="0797C3D0" w14:textId="77777777" w:rsidR="00942E62" w:rsidRPr="00265A20" w:rsidRDefault="00942E62" w:rsidP="00942E62">
      <w:pPr>
        <w:rPr>
          <w:sz w:val="16"/>
        </w:rPr>
      </w:pPr>
      <w:r w:rsidRPr="00265A20">
        <w:rPr>
          <w:sz w:val="16"/>
        </w:rPr>
        <w:lastRenderedPageBreak/>
        <w:t xml:space="preserve"> Though </w:t>
      </w:r>
      <w:r w:rsidRPr="00265A20">
        <w:rPr>
          <w:rStyle w:val="StyleUnderline"/>
          <w:highlight w:val="cyan"/>
        </w:rPr>
        <w:t>additive manufacturing</w:t>
      </w:r>
      <w:r w:rsidRPr="00265A20">
        <w:rPr>
          <w:rStyle w:val="StyleUnderline"/>
        </w:rPr>
        <w:t xml:space="preserve"> is such an emerging field</w:t>
      </w:r>
      <w:r w:rsidRPr="00265A20">
        <w:rPr>
          <w:sz w:val="16"/>
        </w:rPr>
        <w:t xml:space="preserve"> that </w:t>
      </w:r>
      <w:r w:rsidRPr="00265A20">
        <w:rPr>
          <w:rStyle w:val="StyleUnderline"/>
        </w:rPr>
        <w:t xml:space="preserve">new </w:t>
      </w:r>
      <w:r w:rsidRPr="00265A20">
        <w:rPr>
          <w:rStyle w:val="StyleUnderline"/>
          <w:highlight w:val="cyan"/>
        </w:rPr>
        <w:t>requirements and approvals</w:t>
      </w:r>
      <w:r w:rsidRPr="00265A20">
        <w:rPr>
          <w:rStyle w:val="StyleUnderline"/>
        </w:rPr>
        <w:t xml:space="preserve"> typically </w:t>
      </w:r>
      <w:r w:rsidRPr="00265A20">
        <w:rPr>
          <w:rStyle w:val="StyleUnderline"/>
          <w:highlight w:val="cyan"/>
        </w:rPr>
        <w:t>must be explored</w:t>
      </w:r>
      <w:r w:rsidRPr="00265A20">
        <w:rPr>
          <w:rStyle w:val="StyleUnderline"/>
        </w:rPr>
        <w:t xml:space="preserve"> and set </w:t>
      </w:r>
      <w:r w:rsidRPr="00265A20">
        <w:rPr>
          <w:rStyle w:val="StyleUnderline"/>
          <w:highlight w:val="cyan"/>
        </w:rPr>
        <w:t>for</w:t>
      </w:r>
      <w:r w:rsidRPr="00265A20">
        <w:rPr>
          <w:rStyle w:val="StyleUnderline"/>
        </w:rPr>
        <w:t xml:space="preserve"> most </w:t>
      </w:r>
      <w:r w:rsidRPr="00265A20">
        <w:rPr>
          <w:rStyle w:val="StyleUnderline"/>
          <w:highlight w:val="cyan"/>
        </w:rPr>
        <w:t>military and government use</w:t>
      </w:r>
      <w:r w:rsidRPr="00265A20">
        <w:rPr>
          <w:sz w:val="16"/>
          <w:highlight w:val="cyan"/>
        </w:rPr>
        <w:t xml:space="preserve">, </w:t>
      </w:r>
      <w:r w:rsidRPr="00265A20">
        <w:rPr>
          <w:rStyle w:val="Emphasis"/>
          <w:highlight w:val="cyan"/>
        </w:rPr>
        <w:t>Air Force Global Strike Command is eyeing new 3D-printing implementations</w:t>
      </w:r>
      <w:r w:rsidRPr="00265A20">
        <w:rPr>
          <w:sz w:val="16"/>
        </w:rPr>
        <w:t xml:space="preserve"> to help meet some of its most demanding weapons sustainment needs, Brig. Gen. Kenyon Bell said on Tuesday.</w:t>
      </w:r>
    </w:p>
    <w:p w14:paraId="643FA4E1" w14:textId="77777777" w:rsidR="00942E62" w:rsidRPr="00265A20" w:rsidRDefault="00942E62" w:rsidP="00942E62">
      <w:pPr>
        <w:rPr>
          <w:sz w:val="16"/>
        </w:rPr>
      </w:pPr>
      <w:r w:rsidRPr="00265A20">
        <w:rPr>
          <w:sz w:val="16"/>
        </w:rPr>
        <w:t>“When I got here about 18 months ago and started to look at the portfolio, [I realized] every single weapon system within Global Strike Command is being modernized — and that does give you pause,” Bell, the command’s director of logistics and engineering, said at a virtual event hosted by Defense One.</w:t>
      </w:r>
    </w:p>
    <w:p w14:paraId="78A52CEB" w14:textId="77777777" w:rsidR="00942E62" w:rsidRPr="00265A20" w:rsidRDefault="00942E62" w:rsidP="00942E62">
      <w:pPr>
        <w:rPr>
          <w:sz w:val="16"/>
        </w:rPr>
      </w:pPr>
      <w:r w:rsidRPr="00265A20">
        <w:rPr>
          <w:sz w:val="16"/>
        </w:rPr>
        <w:t>Bell’s team is responsible for innovating and maintaining AFGSC’s weapons systems — including two thirds of the U.S. nuclear triad — and ensuring that it has all the assets necessary to provide operational maneuverability for its forces at any given time. The Air Force is replacing the aging LGM-30 Minuteman III intercontinental ballistic missile (ICBM) that’s been around for decades with the LGM-35A Sentinel ICBM, Bell said. The command’s helicopters, cruise missiles, and other systems are also in line for revamps.</w:t>
      </w:r>
    </w:p>
    <w:p w14:paraId="73B923C3" w14:textId="77777777" w:rsidR="00942E62" w:rsidRPr="00265A20" w:rsidRDefault="00942E62" w:rsidP="00942E62">
      <w:pPr>
        <w:rPr>
          <w:sz w:val="16"/>
        </w:rPr>
      </w:pPr>
      <w:r w:rsidRPr="00265A20">
        <w:rPr>
          <w:sz w:val="16"/>
        </w:rPr>
        <w:t>“We don’t have the luxury of allowing one weapon system or one particular platform to degrade as it fades off into the distance — it has to maintain its operational capability while we bring other weapons systems onboard,” Bell noted. </w:t>
      </w:r>
    </w:p>
    <w:p w14:paraId="209DDB5D" w14:textId="77777777" w:rsidR="00942E62" w:rsidRPr="00265A20" w:rsidRDefault="00942E62" w:rsidP="00942E62">
      <w:pPr>
        <w:rPr>
          <w:rStyle w:val="StyleUnderline"/>
        </w:rPr>
      </w:pPr>
      <w:r w:rsidRPr="00265A20">
        <w:rPr>
          <w:sz w:val="16"/>
          <w:highlight w:val="cyan"/>
        </w:rPr>
        <w:t>The</w:t>
      </w:r>
      <w:r w:rsidRPr="00265A20">
        <w:rPr>
          <w:sz w:val="16"/>
        </w:rPr>
        <w:t xml:space="preserve"> </w:t>
      </w:r>
      <w:r w:rsidRPr="00265A20">
        <w:rPr>
          <w:rStyle w:val="StyleUnderline"/>
          <w:highlight w:val="cyan"/>
        </w:rPr>
        <w:t>D</w:t>
      </w:r>
      <w:r w:rsidRPr="00265A20">
        <w:rPr>
          <w:rStyle w:val="StyleUnderline"/>
        </w:rPr>
        <w:t xml:space="preserve">epartment </w:t>
      </w:r>
      <w:r w:rsidRPr="00265A20">
        <w:rPr>
          <w:rStyle w:val="StyleUnderline"/>
          <w:highlight w:val="cyan"/>
        </w:rPr>
        <w:t>o</w:t>
      </w:r>
      <w:r w:rsidRPr="00265A20">
        <w:rPr>
          <w:rStyle w:val="StyleUnderline"/>
        </w:rPr>
        <w:t xml:space="preserve">f </w:t>
      </w:r>
      <w:r w:rsidRPr="00265A20">
        <w:rPr>
          <w:rStyle w:val="StyleUnderline"/>
          <w:highlight w:val="cyan"/>
        </w:rPr>
        <w:t>D</w:t>
      </w:r>
      <w:r w:rsidRPr="00265A20">
        <w:rPr>
          <w:rStyle w:val="StyleUnderline"/>
        </w:rPr>
        <w:t xml:space="preserve">efense Department </w:t>
      </w:r>
      <w:r w:rsidRPr="00265A20">
        <w:rPr>
          <w:rStyle w:val="StyleUnderline"/>
          <w:highlight w:val="cyan"/>
        </w:rPr>
        <w:t>and the military services are increasingly turning to additive manufacturing</w:t>
      </w:r>
      <w:r w:rsidRPr="00265A20">
        <w:rPr>
          <w:rStyle w:val="StyleUnderline"/>
        </w:rPr>
        <w:t> —</w:t>
      </w:r>
      <w:r w:rsidRPr="00265A20">
        <w:rPr>
          <w:sz w:val="16"/>
        </w:rPr>
        <w:t xml:space="preserve"> </w:t>
      </w:r>
      <w:r w:rsidRPr="00265A20">
        <w:rPr>
          <w:rStyle w:val="StyleUnderline"/>
          <w:highlight w:val="cyan"/>
        </w:rPr>
        <w:t>techniques through which officials can generate three-dimensional objects</w:t>
      </w:r>
      <w:r w:rsidRPr="00265A20">
        <w:rPr>
          <w:rStyle w:val="StyleUnderline"/>
        </w:rPr>
        <w:t xml:space="preserve"> </w:t>
      </w:r>
      <w:r w:rsidRPr="00265A20">
        <w:rPr>
          <w:rStyle w:val="StyleUnderline"/>
          <w:highlight w:val="cyan"/>
        </w:rPr>
        <w:t>using data computer-aided-design software or special scanners</w:t>
      </w:r>
      <w:r w:rsidRPr="00265A20">
        <w:rPr>
          <w:sz w:val="16"/>
        </w:rPr>
        <w:t xml:space="preserve"> — </w:t>
      </w:r>
      <w:r w:rsidRPr="00265A20">
        <w:rPr>
          <w:rStyle w:val="StyleUnderline"/>
          <w:highlight w:val="cyan"/>
        </w:rPr>
        <w:t>as they confront serious strains on global supply chains.</w:t>
      </w:r>
    </w:p>
    <w:p w14:paraId="62F54B6F" w14:textId="77777777" w:rsidR="00942E62" w:rsidRPr="00265A20" w:rsidRDefault="00942E62" w:rsidP="00942E62">
      <w:pPr>
        <w:rPr>
          <w:rStyle w:val="StyleUnderline"/>
        </w:rPr>
      </w:pPr>
      <w:r w:rsidRPr="00265A20">
        <w:rPr>
          <w:sz w:val="16"/>
        </w:rPr>
        <w:t xml:space="preserve">Bell said that </w:t>
      </w:r>
      <w:r w:rsidRPr="00265A20">
        <w:rPr>
          <w:rStyle w:val="StyleUnderline"/>
          <w:highlight w:val="cyan"/>
        </w:rPr>
        <w:t>3D-printing capabilities</w:t>
      </w:r>
      <w:r w:rsidRPr="00265A20">
        <w:rPr>
          <w:sz w:val="16"/>
        </w:rPr>
        <w:t xml:space="preserve"> mark “something that excites” him and “many folks in the logistics community” right now, because “all of those technologies </w:t>
      </w:r>
      <w:r w:rsidRPr="00265A20">
        <w:rPr>
          <w:rStyle w:val="Emphasis"/>
          <w:highlight w:val="cyan"/>
        </w:rPr>
        <w:t>are going to be key and critical</w:t>
      </w:r>
      <w:r w:rsidRPr="00265A20">
        <w:rPr>
          <w:rStyle w:val="StyleUnderline"/>
          <w:highlight w:val="cyan"/>
        </w:rPr>
        <w:t xml:space="preserve"> to maintaining legacy or aged weapons systems.”</w:t>
      </w:r>
      <w:r w:rsidRPr="00265A20">
        <w:rPr>
          <w:rStyle w:val="StyleUnderline"/>
        </w:rPr>
        <w:t> </w:t>
      </w:r>
    </w:p>
    <w:p w14:paraId="775BDA8E" w14:textId="77777777" w:rsidR="00942E62" w:rsidRPr="00265A20" w:rsidRDefault="00942E62" w:rsidP="00942E62">
      <w:pPr>
        <w:rPr>
          <w:rStyle w:val="StyleUnderline"/>
        </w:rPr>
      </w:pPr>
      <w:r w:rsidRPr="00265A20">
        <w:rPr>
          <w:sz w:val="16"/>
        </w:rPr>
        <w:t>Still, he acknowledged that any additive manufacturing innovation will not come without some challenges.</w:t>
      </w:r>
    </w:p>
    <w:p w14:paraId="19DC75BF" w14:textId="77777777" w:rsidR="00942E62" w:rsidRPr="00265A20" w:rsidRDefault="00942E62" w:rsidP="00942E62">
      <w:pPr>
        <w:rPr>
          <w:sz w:val="16"/>
        </w:rPr>
      </w:pPr>
      <w:r w:rsidRPr="00265A20">
        <w:rPr>
          <w:sz w:val="16"/>
        </w:rPr>
        <w:t>“3D printing a part for the nuclear enterprise is not just as easy as some might think. There are lots of critical certifications that are required. But what I have frequently talked to our team and our enterprise about is, ‘Let’s not hide behind nuclear certification as a roadblock — but let’s work with and through the nuclear certification process to utilize some of these new technologies,’” Bell explained.  </w:t>
      </w:r>
    </w:p>
    <w:p w14:paraId="399DD31D" w14:textId="77777777" w:rsidR="00942E62" w:rsidRPr="00265A20" w:rsidRDefault="00942E62" w:rsidP="00942E62">
      <w:pPr>
        <w:rPr>
          <w:sz w:val="16"/>
        </w:rPr>
      </w:pPr>
      <w:r w:rsidRPr="00265A20">
        <w:rPr>
          <w:sz w:val="16"/>
        </w:rPr>
        <w:t>“Yes, it will be challenging, but it does not make it impossible to do,” he added.</w:t>
      </w:r>
    </w:p>
    <w:p w14:paraId="76B8D83F" w14:textId="77777777" w:rsidR="00942E62" w:rsidRPr="00E15713" w:rsidRDefault="00942E62" w:rsidP="00942E62">
      <w:pPr>
        <w:rPr>
          <w:sz w:val="16"/>
        </w:rPr>
      </w:pPr>
      <w:r w:rsidRPr="00265A20">
        <w:rPr>
          <w:sz w:val="16"/>
        </w:rPr>
        <w:t xml:space="preserve">Though he didn’t provide details, Bell noted that the </w:t>
      </w:r>
      <w:r w:rsidRPr="00265A20">
        <w:rPr>
          <w:rStyle w:val="StyleUnderline"/>
          <w:highlight w:val="cyan"/>
        </w:rPr>
        <w:t xml:space="preserve">Air Force’s Rapid Sustainment Office has already started experimenting with </w:t>
      </w:r>
      <w:r w:rsidRPr="00265A20">
        <w:rPr>
          <w:rStyle w:val="Emphasis"/>
          <w:highlight w:val="cyan"/>
        </w:rPr>
        <w:t>additive manufacturing to keep weapon systems reliable</w:t>
      </w:r>
      <w:r w:rsidRPr="00265A20">
        <w:rPr>
          <w:sz w:val="16"/>
        </w:rPr>
        <w:t>.</w:t>
      </w:r>
    </w:p>
    <w:p w14:paraId="2C4CEB7D" w14:textId="77777777" w:rsidR="00942E62" w:rsidRDefault="00942E62" w:rsidP="00942E62">
      <w:pPr>
        <w:rPr>
          <w:sz w:val="16"/>
        </w:rPr>
      </w:pPr>
    </w:p>
    <w:p w14:paraId="1DF2E4F7" w14:textId="09F9A7C7" w:rsidR="00942E62" w:rsidRDefault="00942E62" w:rsidP="00942E62">
      <w:pPr>
        <w:pStyle w:val="Heading3"/>
      </w:pPr>
      <w:r>
        <w:lastRenderedPageBreak/>
        <w:t>---XT---3D Printing K2 Supply Chains</w:t>
      </w:r>
    </w:p>
    <w:p w14:paraId="0A46A74F" w14:textId="77777777" w:rsidR="00942E62" w:rsidRDefault="00942E62" w:rsidP="00942E62">
      <w:pPr>
        <w:pStyle w:val="Heading4"/>
      </w:pPr>
      <w:r>
        <w:t>3D printing tech is key to stabilize supply chains</w:t>
      </w:r>
    </w:p>
    <w:p w14:paraId="538D316D" w14:textId="77777777" w:rsidR="00942E62" w:rsidRPr="00B415FD" w:rsidRDefault="00942E62" w:rsidP="00942E62">
      <w:pPr>
        <w:rPr>
          <w:sz w:val="16"/>
        </w:rPr>
      </w:pPr>
      <w:r w:rsidRPr="00B415FD">
        <w:rPr>
          <w:rStyle w:val="Style13ptBold"/>
        </w:rPr>
        <w:t>White House</w:t>
      </w:r>
      <w:r>
        <w:t xml:space="preserve"> </w:t>
      </w:r>
      <w:r w:rsidRPr="00B415FD">
        <w:rPr>
          <w:rStyle w:val="Style13ptBold"/>
        </w:rPr>
        <w:t>22</w:t>
      </w:r>
      <w:r>
        <w:t xml:space="preserve"> </w:t>
      </w:r>
      <w:r w:rsidRPr="00B415FD">
        <w:rPr>
          <w:sz w:val="16"/>
        </w:rPr>
        <w:t>White House, 5-9-2022, "Using Additive Manufacturing to Improve Supply Chain Resilience and Bolster Small and Mid-Size Firms", https://www.whitehouse.gov/cea/written-materials/2022/05/09/using-additive-manufacturing-to-improve-supply-chain-resilience-and-bolster-small-and-mid-size-firms/</w:t>
      </w:r>
    </w:p>
    <w:p w14:paraId="6AAE177C" w14:textId="77777777" w:rsidR="00942E62" w:rsidRPr="00932DEC" w:rsidRDefault="00942E62" w:rsidP="00942E62">
      <w:pPr>
        <w:rPr>
          <w:u w:val="single"/>
        </w:rPr>
      </w:pPr>
      <w:r w:rsidRPr="00932DEC">
        <w:rPr>
          <w:sz w:val="16"/>
        </w:rPr>
        <w:t xml:space="preserve">On May </w:t>
      </w:r>
      <w:r w:rsidRPr="00932DEC">
        <w:rPr>
          <w:rStyle w:val="StyleUnderline"/>
        </w:rPr>
        <w:t xml:space="preserve">6th, President </w:t>
      </w:r>
      <w:r w:rsidRPr="00932DEC">
        <w:rPr>
          <w:rStyle w:val="StyleUnderline"/>
          <w:highlight w:val="cyan"/>
        </w:rPr>
        <w:t>Biden joined five leading U.S. manufacturers</w:t>
      </w:r>
      <w:r w:rsidRPr="00932DEC">
        <w:rPr>
          <w:rStyle w:val="StyleUnderline"/>
        </w:rPr>
        <w:t xml:space="preserve"> to </w:t>
      </w:r>
      <w:r w:rsidRPr="00932DEC">
        <w:rPr>
          <w:rStyle w:val="StyleUnderline"/>
          <w:highlight w:val="cyan"/>
        </w:rPr>
        <w:t>celebrate</w:t>
      </w:r>
      <w:r w:rsidRPr="00932DEC">
        <w:rPr>
          <w:rStyle w:val="StyleUnderline"/>
        </w:rPr>
        <w:t xml:space="preserve"> the launch of Additive Manufacturing Forward (</w:t>
      </w:r>
      <w:r w:rsidRPr="00932DEC">
        <w:rPr>
          <w:rStyle w:val="StyleUnderline"/>
          <w:highlight w:val="cyan"/>
        </w:rPr>
        <w:t>AM Forward</w:t>
      </w:r>
      <w:r w:rsidRPr="00932DEC">
        <w:rPr>
          <w:sz w:val="16"/>
          <w:highlight w:val="cyan"/>
        </w:rPr>
        <w:t>).</w:t>
      </w:r>
      <w:r w:rsidRPr="00932DEC">
        <w:rPr>
          <w:sz w:val="16"/>
        </w:rPr>
        <w:t xml:space="preserve"> AM Forward is </w:t>
      </w:r>
      <w:r w:rsidRPr="00932DEC">
        <w:rPr>
          <w:rStyle w:val="StyleUnderline"/>
        </w:rPr>
        <w:t xml:space="preserve">a voluntary compact among large manufacturers to help their smaller U.S.-based suppliers </w:t>
      </w:r>
      <w:r w:rsidRPr="00932DEC">
        <w:rPr>
          <w:rStyle w:val="StyleUnderline"/>
          <w:highlight w:val="cyan"/>
        </w:rPr>
        <w:t>increase their use of additive manufacturing, otherwise known as 3D printing</w:t>
      </w:r>
      <w:r w:rsidRPr="00932DEC">
        <w:rPr>
          <w:rStyle w:val="StyleUnderline"/>
        </w:rPr>
        <w:t>.</w:t>
      </w:r>
      <w:r w:rsidRPr="00932DEC">
        <w:rPr>
          <w:sz w:val="16"/>
        </w:rPr>
        <w:t xml:space="preserve"> The Biden Administration will support this effort with a variety of current and proposed Federal initiatives. </w:t>
      </w:r>
      <w:r w:rsidRPr="00932DEC">
        <w:rPr>
          <w:rStyle w:val="StyleUnderline"/>
        </w:rPr>
        <w:t xml:space="preserve">These </w:t>
      </w:r>
      <w:r w:rsidRPr="00932DEC">
        <w:rPr>
          <w:rStyle w:val="StyleUnderline"/>
          <w:highlight w:val="cyan"/>
        </w:rPr>
        <w:t>public and private efforts have potential benefits up and down supply chains</w:t>
      </w:r>
      <w:r w:rsidRPr="00932DEC">
        <w:rPr>
          <w:rStyle w:val="StyleUnderline"/>
        </w:rPr>
        <w:t xml:space="preserve"> in many industries: </w:t>
      </w:r>
      <w:r w:rsidRPr="00932DEC">
        <w:rPr>
          <w:rStyle w:val="StyleUnderline"/>
          <w:highlight w:val="cyan"/>
        </w:rPr>
        <w:t>enhancing small firms’ ability to make and sell higher-performing parts,</w:t>
      </w:r>
      <w:r w:rsidRPr="00932DEC">
        <w:rPr>
          <w:rStyle w:val="StyleUnderline"/>
        </w:rPr>
        <w:t xml:space="preserve"> shortening lead firms’ wait times for needed parts, increasing workers’ wages, and expanding consumers’ access to better products.</w:t>
      </w:r>
    </w:p>
    <w:p w14:paraId="33C7D7AC" w14:textId="77777777" w:rsidR="00942E62" w:rsidRPr="00932DEC" w:rsidRDefault="00942E62" w:rsidP="00942E62">
      <w:pPr>
        <w:rPr>
          <w:rStyle w:val="StyleUnderline"/>
        </w:rPr>
      </w:pPr>
      <w:r w:rsidRPr="00932DEC">
        <w:rPr>
          <w:sz w:val="16"/>
        </w:rPr>
        <w:t xml:space="preserve">In additive manufacturing, </w:t>
      </w:r>
      <w:r w:rsidRPr="00932DEC">
        <w:rPr>
          <w:rStyle w:val="StyleUnderline"/>
        </w:rPr>
        <w:t>producers transmit digital designs to 3D-printers</w:t>
      </w:r>
      <w:r w:rsidRPr="00932DEC">
        <w:rPr>
          <w:sz w:val="16"/>
        </w:rPr>
        <w:t xml:space="preserve">. The </w:t>
      </w:r>
      <w:r w:rsidRPr="00932DEC">
        <w:rPr>
          <w:rStyle w:val="StyleUnderline"/>
        </w:rPr>
        <w:t>computerized design guides the fabrication of products, building them up layer by layer rather than cutting away from a large block of existing material as in most traditional manufacturing.</w:t>
      </w:r>
    </w:p>
    <w:p w14:paraId="14A9C358" w14:textId="77777777" w:rsidR="00942E62" w:rsidRPr="00932DEC" w:rsidRDefault="00942E62" w:rsidP="00942E62">
      <w:pPr>
        <w:rPr>
          <w:rStyle w:val="StyleUnderline"/>
        </w:rPr>
      </w:pPr>
      <w:r w:rsidRPr="00932DEC">
        <w:rPr>
          <w:rStyle w:val="Emphasis"/>
          <w:highlight w:val="cyan"/>
        </w:rPr>
        <w:t>Additive manufacturing can reduce the number of parts required for an application</w:t>
      </w:r>
      <w:r w:rsidRPr="00932DEC">
        <w:rPr>
          <w:rStyle w:val="StyleUnderline"/>
          <w:highlight w:val="cyan"/>
        </w:rPr>
        <w:t xml:space="preserve"> and enable cost-effective production of small numbers of parts</w:t>
      </w:r>
      <w:r w:rsidRPr="00932DEC">
        <w:rPr>
          <w:sz w:val="16"/>
          <w:highlight w:val="cyan"/>
        </w:rPr>
        <w:t>.</w:t>
      </w:r>
      <w:r w:rsidRPr="00932DEC">
        <w:rPr>
          <w:sz w:val="16"/>
        </w:rPr>
        <w:t xml:space="preserve"> The technology allows the manufacturing of complex structures, such as internal channels that dissipate heat. </w:t>
      </w:r>
      <w:r w:rsidRPr="00932DEC">
        <w:rPr>
          <w:rStyle w:val="StyleUnderline"/>
        </w:rPr>
        <w:t xml:space="preserve">The </w:t>
      </w:r>
      <w:r w:rsidRPr="00932DEC">
        <w:rPr>
          <w:rStyle w:val="StyleUnderline"/>
          <w:highlight w:val="cyan"/>
        </w:rPr>
        <w:t>increased ability to customize production</w:t>
      </w:r>
      <w:r w:rsidRPr="00932DEC">
        <w:rPr>
          <w:rStyle w:val="StyleUnderline"/>
        </w:rPr>
        <w:t xml:space="preserve"> </w:t>
      </w:r>
      <w:r w:rsidRPr="00932DEC">
        <w:rPr>
          <w:rStyle w:val="StyleUnderline"/>
          <w:highlight w:val="cyan"/>
        </w:rPr>
        <w:t>and</w:t>
      </w:r>
      <w:r w:rsidRPr="00932DEC">
        <w:rPr>
          <w:rStyle w:val="StyleUnderline"/>
        </w:rPr>
        <w:t xml:space="preserve"> the </w:t>
      </w:r>
      <w:r w:rsidRPr="00932DEC">
        <w:rPr>
          <w:rStyle w:val="StyleUnderline"/>
          <w:highlight w:val="cyan"/>
        </w:rPr>
        <w:t>reduced need for specialized components together enable personalization of products</w:t>
      </w:r>
      <w:r w:rsidRPr="00932DEC">
        <w:rPr>
          <w:rStyle w:val="StyleUnderline"/>
        </w:rPr>
        <w:t xml:space="preserve"> and reduce the need to hold inventory.</w:t>
      </w:r>
      <w:r w:rsidRPr="00932DEC">
        <w:rPr>
          <w:sz w:val="16"/>
        </w:rPr>
        <w:t xml:space="preserve"> Because additive technologies build from the ground up rather than subtracting material that is then scrapped</w:t>
      </w:r>
      <w:r w:rsidRPr="00932DEC">
        <w:rPr>
          <w:sz w:val="16"/>
          <w:highlight w:val="cyan"/>
        </w:rPr>
        <w:t xml:space="preserve">, </w:t>
      </w:r>
      <w:r w:rsidRPr="00932DEC">
        <w:rPr>
          <w:rStyle w:val="StyleUnderline"/>
          <w:highlight w:val="cyan"/>
        </w:rPr>
        <w:t>these technologies can slash materials cost by 90 percent and cut energy use in half.</w:t>
      </w:r>
    </w:p>
    <w:p w14:paraId="4FB7C2FC" w14:textId="77777777" w:rsidR="00942E62" w:rsidRPr="00932DEC" w:rsidRDefault="00942E62" w:rsidP="00942E62">
      <w:pPr>
        <w:rPr>
          <w:sz w:val="16"/>
        </w:rPr>
      </w:pPr>
      <w:r w:rsidRPr="00932DEC">
        <w:rPr>
          <w:sz w:val="16"/>
        </w:rPr>
        <w:t>Examples of additive manufacturing include:</w:t>
      </w:r>
    </w:p>
    <w:p w14:paraId="57C02A57" w14:textId="77777777" w:rsidR="00942E62" w:rsidRPr="00932DEC" w:rsidRDefault="00942E62" w:rsidP="00942E62">
      <w:pPr>
        <w:rPr>
          <w:sz w:val="16"/>
        </w:rPr>
      </w:pPr>
      <w:r w:rsidRPr="00932DEC">
        <w:rPr>
          <w:sz w:val="16"/>
        </w:rPr>
        <w:t>Medical device firms manufacture personalized hip implants capable of stimulating bone growth, using porous internal structures impossible to make with conventional methods.</w:t>
      </w:r>
    </w:p>
    <w:p w14:paraId="022541EC" w14:textId="77777777" w:rsidR="00942E62" w:rsidRPr="00932DEC" w:rsidRDefault="00942E62" w:rsidP="00942E62">
      <w:pPr>
        <w:rPr>
          <w:sz w:val="16"/>
        </w:rPr>
      </w:pPr>
      <w:r w:rsidRPr="00932DEC">
        <w:rPr>
          <w:sz w:val="16"/>
        </w:rPr>
        <w:t xml:space="preserve">The </w:t>
      </w:r>
      <w:r w:rsidRPr="00932DEC">
        <w:rPr>
          <w:rStyle w:val="Emphasis"/>
          <w:highlight w:val="cyan"/>
        </w:rPr>
        <w:t>Air Force is 3D-printing metal replacement parts</w:t>
      </w:r>
      <w:r w:rsidRPr="00932DEC">
        <w:rPr>
          <w:rStyle w:val="StyleUnderline"/>
          <w:highlight w:val="cyan"/>
        </w:rPr>
        <w:t xml:space="preserve"> as they are needed</w:t>
      </w:r>
      <w:r w:rsidRPr="00932DEC">
        <w:rPr>
          <w:rStyle w:val="StyleUnderline"/>
        </w:rPr>
        <w:t>, instead of relying on costly inventory or waiting years for parts made with hard-to-source components</w:t>
      </w:r>
      <w:r w:rsidRPr="00932DEC">
        <w:rPr>
          <w:sz w:val="16"/>
        </w:rPr>
        <w:t>.</w:t>
      </w:r>
    </w:p>
    <w:p w14:paraId="6A5EA6F1" w14:textId="77777777" w:rsidR="00942E62" w:rsidRPr="00146F50" w:rsidRDefault="00942E62" w:rsidP="00942E62">
      <w:pPr>
        <w:rPr>
          <w:sz w:val="16"/>
        </w:rPr>
      </w:pPr>
      <w:r w:rsidRPr="00932DEC">
        <w:rPr>
          <w:sz w:val="16"/>
        </w:rPr>
        <w:t>General Electric’s additively-manufactured fuel nozzle for commercial airplane engines is made with one component versus 20 individual components, achieving a 30 percent cost savings; the new nozzle is 25 percent lighter and five times more durable.</w:t>
      </w:r>
    </w:p>
    <w:p w14:paraId="4C374BD6" w14:textId="77777777" w:rsidR="00942E62" w:rsidRPr="00932DEC" w:rsidRDefault="00942E62" w:rsidP="00942E62">
      <w:pPr>
        <w:rPr>
          <w:rStyle w:val="Emphasis"/>
        </w:rPr>
      </w:pPr>
      <w:r w:rsidRPr="00932DEC">
        <w:rPr>
          <w:rStyle w:val="Emphasis"/>
          <w:highlight w:val="cyan"/>
        </w:rPr>
        <w:t>Additive manufacturing increases the speed and flexibility of production</w:t>
      </w:r>
      <w:r w:rsidRPr="00932DEC">
        <w:rPr>
          <w:sz w:val="16"/>
        </w:rPr>
        <w:t xml:space="preserve">. The </w:t>
      </w:r>
      <w:r w:rsidRPr="00932DEC">
        <w:rPr>
          <w:rStyle w:val="StyleUnderline"/>
          <w:highlight w:val="cyan"/>
        </w:rPr>
        <w:t>tech</w:t>
      </w:r>
      <w:r w:rsidRPr="00932DEC">
        <w:rPr>
          <w:rStyle w:val="StyleUnderline"/>
        </w:rPr>
        <w:t xml:space="preserve">nology </w:t>
      </w:r>
      <w:r w:rsidRPr="00932DEC">
        <w:rPr>
          <w:rStyle w:val="StyleUnderline"/>
          <w:highlight w:val="cyan"/>
        </w:rPr>
        <w:t>allows firms to respond quickly to supply disruptions</w:t>
      </w:r>
      <w:r w:rsidRPr="00932DEC">
        <w:rPr>
          <w:rStyle w:val="StyleUnderline"/>
        </w:rPr>
        <w:t xml:space="preserve"> without holding costly inventory of parts that may not ultimately be needed.</w:t>
      </w:r>
      <w:r w:rsidRPr="00932DEC">
        <w:rPr>
          <w:sz w:val="16"/>
        </w:rPr>
        <w:t xml:space="preserve"> 3D-printing does not require forging or casting, two manufacturing processes used in production of metal parts that are costly and time-intensive. With 3D-printing, parts can be printed and delivered within hours or days after they are ordered. </w:t>
      </w:r>
      <w:r w:rsidRPr="00932DEC">
        <w:rPr>
          <w:rStyle w:val="StyleUnderline"/>
        </w:rPr>
        <w:t xml:space="preserve">This </w:t>
      </w:r>
      <w:r w:rsidRPr="00932DEC">
        <w:rPr>
          <w:rStyle w:val="StyleUnderline"/>
          <w:highlight w:val="cyan"/>
        </w:rPr>
        <w:t>reduced lead time benefits aerospace</w:t>
      </w:r>
      <w:r w:rsidRPr="00932DEC">
        <w:rPr>
          <w:rStyle w:val="StyleUnderline"/>
        </w:rPr>
        <w:t xml:space="preserve"> and other industries that have been stymied by bottlenecks in forging and </w:t>
      </w:r>
      <w:r w:rsidRPr="00932DEC">
        <w:rPr>
          <w:rStyle w:val="StyleUnderline"/>
          <w:highlight w:val="cyan"/>
        </w:rPr>
        <w:t>casting supply chains</w:t>
      </w:r>
      <w:r w:rsidRPr="00932DEC">
        <w:rPr>
          <w:rStyle w:val="StyleUnderline"/>
        </w:rPr>
        <w:t>;</w:t>
      </w:r>
      <w:r w:rsidRPr="00932DEC">
        <w:rPr>
          <w:sz w:val="16"/>
        </w:rPr>
        <w:t xml:space="preserve"> in some cases, parts have been delivered nearly a year after they were ordered. Furthermore, the </w:t>
      </w:r>
      <w:r w:rsidRPr="00932DEC">
        <w:rPr>
          <w:rStyle w:val="StyleUnderline"/>
        </w:rPr>
        <w:t xml:space="preserve">ability of a U.S. manufacturer to 3D-print a technically-advanced component for one lead firm and then quickly pivot to make a totally different component for another lead firm </w:t>
      </w:r>
      <w:r w:rsidRPr="00932DEC">
        <w:rPr>
          <w:rStyle w:val="Emphasis"/>
          <w:highlight w:val="cyan"/>
        </w:rPr>
        <w:t>could make U.S. supply chains far more resilient.</w:t>
      </w:r>
    </w:p>
    <w:p w14:paraId="00652AE3" w14:textId="77777777" w:rsidR="00942E62" w:rsidRPr="00932DEC" w:rsidRDefault="00942E62" w:rsidP="00942E62">
      <w:pPr>
        <w:rPr>
          <w:sz w:val="16"/>
        </w:rPr>
      </w:pPr>
      <w:r w:rsidRPr="00932DEC">
        <w:rPr>
          <w:rStyle w:val="StyleUnderline"/>
          <w:highlight w:val="cyan"/>
        </w:rPr>
        <w:t>Additive</w:t>
      </w:r>
      <w:r w:rsidRPr="00932DEC">
        <w:rPr>
          <w:rStyle w:val="StyleUnderline"/>
        </w:rPr>
        <w:t xml:space="preserve"> </w:t>
      </w:r>
      <w:r w:rsidRPr="00932DEC">
        <w:rPr>
          <w:rStyle w:val="StyleUnderline"/>
          <w:highlight w:val="cyan"/>
        </w:rPr>
        <w:t>manufacturing</w:t>
      </w:r>
      <w:r w:rsidRPr="00932DEC">
        <w:rPr>
          <w:rStyle w:val="StyleUnderline"/>
        </w:rPr>
        <w:t xml:space="preserve"> could also </w:t>
      </w:r>
      <w:r w:rsidRPr="00932DEC">
        <w:rPr>
          <w:rStyle w:val="StyleUnderline"/>
          <w:highlight w:val="cyan"/>
        </w:rPr>
        <w:t>make the U.S. economy less dependent on inputs from abroad</w:t>
      </w:r>
      <w:r w:rsidRPr="00932DEC">
        <w:rPr>
          <w:rStyle w:val="StyleUnderline"/>
        </w:rPr>
        <w:t>.</w:t>
      </w:r>
      <w:r w:rsidRPr="00932DEC">
        <w:rPr>
          <w:sz w:val="16"/>
        </w:rPr>
        <w:t xml:space="preserve"> First, additive manufacturing does not require import of labor-intensive components; parts can be printed as a single integrated whole. Second, firms do not need to wait for specific parts—such as a 10-inch diameter round part made of Inconel 718[1]—that may be tied up in supply chain snarls. Instead, the firm can simply stock Inconel 718 powder and use the powder to make that part, or a wide variety of other parts. As a </w:t>
      </w:r>
      <w:r w:rsidRPr="00932DEC">
        <w:rPr>
          <w:sz w:val="16"/>
        </w:rPr>
        <w:lastRenderedPageBreak/>
        <w:t xml:space="preserve">result, </w:t>
      </w:r>
      <w:r w:rsidRPr="00932DEC">
        <w:rPr>
          <w:rStyle w:val="StyleUnderline"/>
        </w:rPr>
        <w:t>production is less susceptible to delays and less reliant on transportation infrastructure</w:t>
      </w:r>
      <w:r w:rsidRPr="00932DEC">
        <w:rPr>
          <w:sz w:val="16"/>
        </w:rPr>
        <w:t>. This flexibility means that firms can both be more resilient to changes in demand, and hold less inventory. The lower inventory allows firms to reduce prices, free up firms’ working capital to make further investments in technology and worker training and/or increase worker pay. As a result of the shorter lead time to produce, firms could also respond more quickly to alter their product mix and increase or decrease production in response to demand changes.</w:t>
      </w:r>
    </w:p>
    <w:p w14:paraId="442AE749" w14:textId="77777777" w:rsidR="00942E62" w:rsidRPr="00932DEC" w:rsidRDefault="00942E62" w:rsidP="00942E62">
      <w:pPr>
        <w:rPr>
          <w:sz w:val="16"/>
        </w:rPr>
      </w:pPr>
      <w:r w:rsidRPr="00932DEC">
        <w:rPr>
          <w:sz w:val="16"/>
        </w:rPr>
        <w:t>Barriers to Adoption</w:t>
      </w:r>
    </w:p>
    <w:p w14:paraId="3CF7A46D" w14:textId="77777777" w:rsidR="00942E62" w:rsidRPr="00932DEC" w:rsidRDefault="00942E62" w:rsidP="00942E62">
      <w:pPr>
        <w:rPr>
          <w:sz w:val="16"/>
        </w:rPr>
      </w:pPr>
      <w:r w:rsidRPr="00932DEC">
        <w:rPr>
          <w:sz w:val="16"/>
        </w:rPr>
        <w:t>While additive manufacturing has significant potential benefits, there are several reasons small U.S.-based manufacturers may not adopt such new technologies. First, they may lack a clear demand signal from their customers, who are not willing to make advance commitments to buy products from companies that invest in such equipment. This can make an investment in equipment like 3D-printers seem quite risky; developing the ability to print parts in metal is expensive and could amount to expenses much greater than suppliers’ normal annual investment budgets. Second, because of the lack of a clear demand signal, many of these manufacturers may find they cannot access affordable financing that would support these investments.[2] Finally, firms may lack the knowledge needed to use new technologies, like 3D-printers, or to train their workers appropriately.</w:t>
      </w:r>
    </w:p>
    <w:p w14:paraId="036BC7B6" w14:textId="77777777" w:rsidR="00942E62" w:rsidRPr="00932DEC" w:rsidRDefault="00942E62" w:rsidP="00942E62">
      <w:pPr>
        <w:rPr>
          <w:sz w:val="16"/>
        </w:rPr>
      </w:pPr>
      <w:r w:rsidRPr="00932DEC">
        <w:rPr>
          <w:rStyle w:val="StyleUnderline"/>
          <w:highlight w:val="cyan"/>
        </w:rPr>
        <w:t>Overcoming the barriers to technology adoption by small and medium firms would have a significant effect</w:t>
      </w:r>
      <w:r w:rsidRPr="00932DEC">
        <w:rPr>
          <w:rStyle w:val="StyleUnderline"/>
        </w:rPr>
        <w:t xml:space="preserve">: </w:t>
      </w:r>
      <w:r w:rsidRPr="00932DEC">
        <w:rPr>
          <w:rStyle w:val="StyleUnderline"/>
          <w:highlight w:val="cyan"/>
        </w:rPr>
        <w:t>small firms account for 99 percent of U.S. manufacturing enterprises</w:t>
      </w:r>
      <w:r w:rsidRPr="00932DEC">
        <w:rPr>
          <w:rStyle w:val="StyleUnderline"/>
        </w:rPr>
        <w:t xml:space="preserve"> and provide more than five million U.S. jobs. </w:t>
      </w:r>
      <w:r w:rsidRPr="00932DEC">
        <w:rPr>
          <w:sz w:val="16"/>
        </w:rPr>
        <w:t>However, U.S. small manufacturers have often fallen behind larger firms in their technology investments, in part because of the demand, financing, and knowledge challenges described above. The result is that the largest manufacturers’ labor productivity is 58 percent higher than their middle-sized counterparts; a significant part of this gap is explained by small firms’ lack of technology adoption.</w:t>
      </w:r>
    </w:p>
    <w:p w14:paraId="58D949FD" w14:textId="77777777" w:rsidR="00942E62" w:rsidRPr="00932DEC" w:rsidRDefault="00942E62" w:rsidP="00942E62">
      <w:pPr>
        <w:rPr>
          <w:sz w:val="16"/>
        </w:rPr>
      </w:pPr>
      <w:r w:rsidRPr="00932DEC">
        <w:rPr>
          <w:sz w:val="16"/>
        </w:rPr>
        <w:t>These barriers to small firms’ technology adoption affect large firms as well. U.S. industrial supply chains are made up of tens of thousands of small and medium-sized manufacturers, who sell to larger customers, also known as Original Equipment Manufacturers (OEMs). When small suppliers do not adopt new technology, their large customers suffer as well.</w:t>
      </w:r>
    </w:p>
    <w:p w14:paraId="22F84395" w14:textId="77777777" w:rsidR="00942E62" w:rsidRPr="00932DEC" w:rsidRDefault="00942E62" w:rsidP="00942E62">
      <w:pPr>
        <w:rPr>
          <w:sz w:val="16"/>
        </w:rPr>
      </w:pPr>
      <w:r w:rsidRPr="00932DEC">
        <w:rPr>
          <w:sz w:val="16"/>
        </w:rPr>
        <w:t>AM Forward</w:t>
      </w:r>
    </w:p>
    <w:p w14:paraId="29456859" w14:textId="77777777" w:rsidR="00942E62" w:rsidRPr="00932DEC" w:rsidRDefault="00942E62" w:rsidP="00942E62">
      <w:pPr>
        <w:rPr>
          <w:sz w:val="16"/>
        </w:rPr>
      </w:pPr>
      <w:r w:rsidRPr="00932DEC">
        <w:rPr>
          <w:rStyle w:val="StyleUnderline"/>
        </w:rPr>
        <w:t>Large manufacturers have a vested interest in promoting additive manufacturing in smaller firms in their supply chains</w:t>
      </w:r>
      <w:r w:rsidRPr="00932DEC">
        <w:rPr>
          <w:sz w:val="16"/>
        </w:rPr>
        <w:t xml:space="preserve">. </w:t>
      </w:r>
      <w:r w:rsidRPr="00932DEC">
        <w:rPr>
          <w:rStyle w:val="StyleUnderline"/>
        </w:rPr>
        <w:t>The more reliable, efficient, and productive is the supply chain, the better for the lead firms.</w:t>
      </w:r>
      <w:r w:rsidRPr="00932DEC">
        <w:rPr>
          <w:sz w:val="16"/>
        </w:rPr>
        <w:t xml:space="preserve"> Because a supplier may sell to several lead firms, coordination among lead firms is more effective than individual action would be. By working together, they share the benefits that are not captured entirely by the investing firm, but rather “spill over” to benefit others as well.</w:t>
      </w:r>
    </w:p>
    <w:p w14:paraId="66C0E12B" w14:textId="77777777" w:rsidR="00942E62" w:rsidRPr="00932DEC" w:rsidRDefault="00942E62" w:rsidP="00942E62">
      <w:pPr>
        <w:rPr>
          <w:sz w:val="16"/>
        </w:rPr>
      </w:pPr>
      <w:r w:rsidRPr="00932DEC">
        <w:rPr>
          <w:sz w:val="16"/>
        </w:rPr>
        <w:t>These benefits may be particularly large for a new technology in which the market for its dissemination has not been well-developed. For example, one lead firm may invest in helping a supplier develop a system to ensure that different additive materials do not cross-contaminate each other; another could reap the benefit of this investment without paying for it.[3] Knowing this, the first firm may not invest.</w:t>
      </w:r>
    </w:p>
    <w:p w14:paraId="108B095D" w14:textId="77777777" w:rsidR="00942E62" w:rsidRPr="00932DEC" w:rsidRDefault="00942E62" w:rsidP="00942E62">
      <w:pPr>
        <w:rPr>
          <w:sz w:val="16"/>
        </w:rPr>
      </w:pPr>
      <w:r w:rsidRPr="00932DEC">
        <w:rPr>
          <w:sz w:val="16"/>
        </w:rPr>
        <w:t>To address these issues, five large U.S. manufacturers have come together to announce “AM Forward,” a public, voluntary agreement to help their suppliers adopt additive manufacturing. The initial original equipment manufacturer (OEM) participants are General Electric Aviation, Honeywell, Siemens Energy, Raytheon Technologies, and Lockheed Martin.[4] Through AM Forward, OEMs will work directly with their U.S.-based suppliers to demonstrate clear demand for additively-produced parts. These companies have also committed to providing technical assistance and worker training to suppliers, and to work together to develop standards for additive manufacturing.</w:t>
      </w:r>
    </w:p>
    <w:p w14:paraId="40F2E6FD" w14:textId="77777777" w:rsidR="00942E62" w:rsidRPr="00932DEC" w:rsidRDefault="00942E62" w:rsidP="00942E62">
      <w:pPr>
        <w:rPr>
          <w:sz w:val="16"/>
        </w:rPr>
      </w:pPr>
      <w:r w:rsidRPr="00932DEC">
        <w:rPr>
          <w:sz w:val="16"/>
        </w:rPr>
        <w:t>Government support for AM Forward</w:t>
      </w:r>
    </w:p>
    <w:p w14:paraId="41944636" w14:textId="77777777" w:rsidR="00942E62" w:rsidRPr="00932DEC" w:rsidRDefault="00942E62" w:rsidP="00942E62">
      <w:pPr>
        <w:rPr>
          <w:sz w:val="16"/>
        </w:rPr>
      </w:pPr>
      <w:r w:rsidRPr="00932DEC">
        <w:rPr>
          <w:sz w:val="16"/>
        </w:rPr>
        <w:t xml:space="preserve">Many of </w:t>
      </w:r>
      <w:r w:rsidRPr="00932DEC">
        <w:rPr>
          <w:rStyle w:val="StyleUnderline"/>
        </w:rPr>
        <w:t xml:space="preserve">the </w:t>
      </w:r>
      <w:r w:rsidRPr="00932DEC">
        <w:rPr>
          <w:rStyle w:val="StyleUnderline"/>
          <w:highlight w:val="cyan"/>
        </w:rPr>
        <w:t>benefits of adopting additive technology potentially go beyond the firms</w:t>
      </w:r>
      <w:r w:rsidRPr="00932DEC">
        <w:rPr>
          <w:sz w:val="16"/>
        </w:rPr>
        <w:t xml:space="preserve"> directly involved, including to workers at the firms, communities in which they live, and consumers who are able to purchase innovative products. Because profit-maximizing firms may well under-invest in these benefits, it makes sense for </w:t>
      </w:r>
      <w:r w:rsidRPr="00932DEC">
        <w:rPr>
          <w:rStyle w:val="StyleUnderline"/>
          <w:highlight w:val="cyan"/>
        </w:rPr>
        <w:t>the</w:t>
      </w:r>
      <w:r w:rsidRPr="00932DEC">
        <w:rPr>
          <w:rStyle w:val="StyleUnderline"/>
        </w:rPr>
        <w:t xml:space="preserve"> </w:t>
      </w:r>
      <w:r w:rsidRPr="00932DEC">
        <w:rPr>
          <w:rStyle w:val="StyleUnderline"/>
          <w:highlight w:val="cyan"/>
        </w:rPr>
        <w:t>F</w:t>
      </w:r>
      <w:r w:rsidRPr="00932DEC">
        <w:rPr>
          <w:rStyle w:val="StyleUnderline"/>
        </w:rPr>
        <w:t xml:space="preserve">ederal </w:t>
      </w:r>
      <w:r w:rsidRPr="00932DEC">
        <w:rPr>
          <w:rStyle w:val="StyleUnderline"/>
          <w:highlight w:val="cyan"/>
        </w:rPr>
        <w:t>G</w:t>
      </w:r>
      <w:r w:rsidRPr="00932DEC">
        <w:rPr>
          <w:rStyle w:val="StyleUnderline"/>
        </w:rPr>
        <w:t xml:space="preserve">overnment to </w:t>
      </w:r>
      <w:r w:rsidRPr="00932DEC">
        <w:rPr>
          <w:rStyle w:val="StyleUnderline"/>
          <w:highlight w:val="cyan"/>
        </w:rPr>
        <w:t>complement</w:t>
      </w:r>
      <w:r w:rsidRPr="00932DEC">
        <w:rPr>
          <w:rStyle w:val="StyleUnderline"/>
        </w:rPr>
        <w:t xml:space="preserve"> AM Forward </w:t>
      </w:r>
      <w:r w:rsidRPr="00932DEC">
        <w:rPr>
          <w:rStyle w:val="StyleUnderline"/>
          <w:highlight w:val="cyan"/>
        </w:rPr>
        <w:t>by</w:t>
      </w:r>
      <w:r w:rsidRPr="00932DEC">
        <w:rPr>
          <w:rStyle w:val="StyleUnderline"/>
        </w:rPr>
        <w:t xml:space="preserve"> </w:t>
      </w:r>
      <w:r w:rsidRPr="00932DEC">
        <w:rPr>
          <w:rStyle w:val="StyleUnderline"/>
          <w:highlight w:val="cyan"/>
        </w:rPr>
        <w:t>matching small- and medium-sized manufacturers</w:t>
      </w:r>
      <w:r w:rsidRPr="00932DEC">
        <w:rPr>
          <w:rStyle w:val="StyleUnderline"/>
        </w:rPr>
        <w:t xml:space="preserve"> </w:t>
      </w:r>
      <w:r w:rsidRPr="00932DEC">
        <w:rPr>
          <w:rStyle w:val="StyleUnderline"/>
          <w:highlight w:val="cyan"/>
        </w:rPr>
        <w:t>with U.S. government programs</w:t>
      </w:r>
      <w:r w:rsidRPr="00932DEC">
        <w:rPr>
          <w:rStyle w:val="StyleUnderline"/>
        </w:rPr>
        <w:t xml:space="preserve"> tha</w:t>
      </w:r>
      <w:r w:rsidRPr="00932DEC">
        <w:rPr>
          <w:rStyle w:val="StyleUnderline"/>
          <w:highlight w:val="cyan"/>
        </w:rPr>
        <w:t>t overcome such common market failures</w:t>
      </w:r>
      <w:r w:rsidRPr="00932DEC">
        <w:rPr>
          <w:rStyle w:val="StyleUnderline"/>
        </w:rPr>
        <w:t>.</w:t>
      </w:r>
      <w:r w:rsidRPr="00932DEC">
        <w:rPr>
          <w:sz w:val="16"/>
        </w:rPr>
        <w:t xml:space="preserve"> Many of these programs are designed to solve problems that arise in markets for individual inputs, such as too little investment in capital, labor, and research.</w:t>
      </w:r>
    </w:p>
    <w:p w14:paraId="70565856" w14:textId="77777777" w:rsidR="00942E62" w:rsidRPr="00932DEC" w:rsidRDefault="00942E62" w:rsidP="00942E62">
      <w:pPr>
        <w:rPr>
          <w:sz w:val="16"/>
        </w:rPr>
      </w:pPr>
      <w:r w:rsidRPr="00932DEC">
        <w:rPr>
          <w:sz w:val="16"/>
        </w:rPr>
        <w:t>Often, coordinating access to and timing of these programs is difficult, especially for small firms. For example, to develop additive capabilities, firms need both to finance equipment and train workers, areas where the Small Business Administration and Department of Labor respectively could provide assistance. The National Institute of Standards and Technology and America Makes, a Manufacturing USA institute, can help to develop standards that reduce duplication of effort in testing and supplier qualification. The Manufacturing Extension Partnership provides technical assistance to individual small firms. By working with AM Forward, the Federal Government could more efficiently coordinate these services.</w:t>
      </w:r>
    </w:p>
    <w:p w14:paraId="3B87C976" w14:textId="77777777" w:rsidR="00942E62" w:rsidRPr="00932DEC" w:rsidRDefault="00942E62" w:rsidP="00942E62">
      <w:pPr>
        <w:rPr>
          <w:sz w:val="16"/>
        </w:rPr>
      </w:pPr>
      <w:r w:rsidRPr="00932DEC">
        <w:rPr>
          <w:sz w:val="16"/>
        </w:rPr>
        <w:t>Conclusion</w:t>
      </w:r>
    </w:p>
    <w:p w14:paraId="63489532" w14:textId="77777777" w:rsidR="00942E62" w:rsidRPr="00BA4601" w:rsidRDefault="00942E62" w:rsidP="00942E62">
      <w:pPr>
        <w:rPr>
          <w:sz w:val="16"/>
        </w:rPr>
      </w:pPr>
      <w:r w:rsidRPr="00932DEC">
        <w:rPr>
          <w:sz w:val="16"/>
        </w:rPr>
        <w:lastRenderedPageBreak/>
        <w:t xml:space="preserve">As the recently released 2022 Economic Report of the President explains, </w:t>
      </w:r>
      <w:r w:rsidRPr="00932DEC">
        <w:rPr>
          <w:rStyle w:val="StyleUnderline"/>
          <w:highlight w:val="cyan"/>
        </w:rPr>
        <w:t>U.S. supply chains have become fragile</w:t>
      </w:r>
      <w:r w:rsidRPr="00932DEC">
        <w:rPr>
          <w:rStyle w:val="StyleUnderline"/>
        </w:rPr>
        <w:t xml:space="preserve"> and thus a </w:t>
      </w:r>
      <w:r w:rsidRPr="00932DEC">
        <w:rPr>
          <w:rStyle w:val="StyleUnderline"/>
          <w:highlight w:val="cyan"/>
        </w:rPr>
        <w:t>drag on the economy</w:t>
      </w:r>
      <w:r w:rsidRPr="00932DEC">
        <w:rPr>
          <w:rStyle w:val="StyleUnderline"/>
        </w:rPr>
        <w:t xml:space="preserve">. </w:t>
      </w:r>
      <w:r w:rsidRPr="00932DEC">
        <w:rPr>
          <w:sz w:val="16"/>
        </w:rPr>
        <w:t xml:space="preserve">As </w:t>
      </w:r>
      <w:r w:rsidRPr="00932DEC">
        <w:rPr>
          <w:rStyle w:val="StyleUnderline"/>
        </w:rPr>
        <w:t>awareness of the costs of supply chain disruptions has increased</w:t>
      </w:r>
      <w:r w:rsidRPr="00932DEC">
        <w:rPr>
          <w:sz w:val="16"/>
        </w:rPr>
        <w:t xml:space="preserve">, </w:t>
      </w:r>
      <w:r w:rsidRPr="00932DEC">
        <w:rPr>
          <w:rStyle w:val="StyleUnderline"/>
        </w:rPr>
        <w:t>firms are acting to increase their resilience</w:t>
      </w:r>
      <w:r w:rsidRPr="00932DEC">
        <w:rPr>
          <w:sz w:val="16"/>
        </w:rPr>
        <w:t xml:space="preserve">. AM Forward represents a useful new model of resilience, because it promotes both OEM/supplier collaboration and additive manufacturing techniques that dramatically cut lead time. </w:t>
      </w:r>
      <w:r w:rsidRPr="00932DEC">
        <w:rPr>
          <w:rStyle w:val="StyleUnderline"/>
        </w:rPr>
        <w:t xml:space="preserve">By </w:t>
      </w:r>
      <w:r w:rsidRPr="00932DEC">
        <w:rPr>
          <w:rStyle w:val="StyleUnderline"/>
          <w:highlight w:val="cyan"/>
        </w:rPr>
        <w:t>coordinating</w:t>
      </w:r>
      <w:r w:rsidRPr="00932DEC">
        <w:rPr>
          <w:rStyle w:val="StyleUnderline"/>
        </w:rPr>
        <w:t xml:space="preserve"> within and across supply </w:t>
      </w:r>
      <w:r w:rsidRPr="00932DEC">
        <w:rPr>
          <w:rStyle w:val="StyleUnderline"/>
          <w:highlight w:val="cyan"/>
        </w:rPr>
        <w:t>chains</w:t>
      </w:r>
      <w:r w:rsidRPr="00932DEC">
        <w:rPr>
          <w:rStyle w:val="StyleUnderline"/>
        </w:rPr>
        <w:t xml:space="preserve">, </w:t>
      </w:r>
      <w:r w:rsidRPr="00932DEC">
        <w:rPr>
          <w:rStyle w:val="StyleUnderline"/>
          <w:highlight w:val="cyan"/>
        </w:rPr>
        <w:t>this partnership</w:t>
      </w:r>
      <w:r w:rsidRPr="00932DEC">
        <w:rPr>
          <w:rStyle w:val="StyleUnderline"/>
        </w:rPr>
        <w:t xml:space="preserve"> will also </w:t>
      </w:r>
      <w:r w:rsidRPr="00932DEC">
        <w:rPr>
          <w:rStyle w:val="StyleUnderline"/>
          <w:highlight w:val="cyan"/>
        </w:rPr>
        <w:t>increase</w:t>
      </w:r>
      <w:r w:rsidRPr="00932DEC">
        <w:rPr>
          <w:rStyle w:val="StyleUnderline"/>
        </w:rPr>
        <w:t xml:space="preserve"> the </w:t>
      </w:r>
      <w:r w:rsidRPr="00932DEC">
        <w:rPr>
          <w:rStyle w:val="StyleUnderline"/>
          <w:highlight w:val="cyan"/>
        </w:rPr>
        <w:t>effectiveness</w:t>
      </w:r>
      <w:r w:rsidRPr="00932DEC">
        <w:rPr>
          <w:rStyle w:val="StyleUnderline"/>
        </w:rPr>
        <w:t xml:space="preserve"> </w:t>
      </w:r>
      <w:r w:rsidRPr="00932DEC">
        <w:rPr>
          <w:rStyle w:val="StyleUnderline"/>
          <w:highlight w:val="cyan"/>
        </w:rPr>
        <w:t>of government programs</w:t>
      </w:r>
      <w:r w:rsidRPr="00932DEC">
        <w:rPr>
          <w:rStyle w:val="StyleUnderline"/>
        </w:rPr>
        <w:t xml:space="preserve"> that aim to </w:t>
      </w:r>
      <w:r w:rsidRPr="00932DEC">
        <w:rPr>
          <w:rStyle w:val="StyleUnderline"/>
          <w:highlight w:val="cyan"/>
        </w:rPr>
        <w:t>promote investment in these cutting-edge technologies</w:t>
      </w:r>
      <w:r w:rsidRPr="00932DEC">
        <w:rPr>
          <w:sz w:val="16"/>
        </w:rPr>
        <w:t>.</w:t>
      </w:r>
    </w:p>
    <w:p w14:paraId="72909D7E" w14:textId="77777777" w:rsidR="00942E62" w:rsidRPr="00BA4601" w:rsidRDefault="00942E62" w:rsidP="00942E62">
      <w:pPr>
        <w:pStyle w:val="Heading4"/>
      </w:pPr>
      <w:r>
        <w:t>Additive manufacturing ensures supply chain agility and enhances military readiness</w:t>
      </w:r>
    </w:p>
    <w:p w14:paraId="30F6CE0E" w14:textId="77777777" w:rsidR="00942E62" w:rsidRPr="00BA4601" w:rsidRDefault="00942E62" w:rsidP="00942E62">
      <w:r>
        <w:t xml:space="preserve">Irie 21 </w:t>
      </w:r>
      <w:r w:rsidRPr="00BA4601">
        <w:rPr>
          <w:sz w:val="16"/>
        </w:rPr>
        <w:t>Dr. Robert E. Irie is the Director, Science and Technology (S&amp;T) Program Protection (STPP) in the Office of the Under Secretary of Defense for Research and Engineering (OUSD(R&amp;E)). He serves as the Department lead for maintaining technology advantage through mitigating vulnerabilities and exploitation, and oversees program protection policy, software assurance, and anti-tamper practices. Jan 2021, "DoD Additive Manufacturing Strategy – DoD Research &amp; Engineering, OUSD(R&amp;E)", No Publication, https://www.cto.mil/dod-additive-manufacturing-strategy/</w:t>
      </w:r>
    </w:p>
    <w:p w14:paraId="074BBC7E" w14:textId="77777777" w:rsidR="00942E62" w:rsidRPr="00E46C93" w:rsidRDefault="00942E62" w:rsidP="00942E62">
      <w:pPr>
        <w:rPr>
          <w:rStyle w:val="StyleUnderline"/>
        </w:rPr>
      </w:pPr>
      <w:r w:rsidRPr="00E46C93">
        <w:rPr>
          <w:rStyle w:val="StyleUnderline"/>
        </w:rPr>
        <w:t>The Office of the Secretary of Defense Manufacturing Technology (</w:t>
      </w:r>
      <w:r w:rsidRPr="00E46C93">
        <w:rPr>
          <w:rStyle w:val="StyleUnderline"/>
          <w:highlight w:val="cyan"/>
        </w:rPr>
        <w:t>OSD</w:t>
      </w:r>
      <w:r w:rsidRPr="00E46C93">
        <w:rPr>
          <w:rStyle w:val="StyleUnderline"/>
        </w:rPr>
        <w:t xml:space="preserve"> ManTech)</w:t>
      </w:r>
      <w:r w:rsidRPr="00E46C93">
        <w:rPr>
          <w:sz w:val="16"/>
        </w:rPr>
        <w:t xml:space="preserve"> Program Office in the Office of the Under Secretary of Defense for Research and Engineering (OUSD(R&amp;E)) </w:t>
      </w:r>
      <w:r w:rsidRPr="00E46C93">
        <w:rPr>
          <w:rStyle w:val="StyleUnderline"/>
          <w:highlight w:val="cyan"/>
        </w:rPr>
        <w:t>released</w:t>
      </w:r>
      <w:r w:rsidRPr="00E46C93">
        <w:rPr>
          <w:rStyle w:val="StyleUnderline"/>
        </w:rPr>
        <w:t xml:space="preserve"> </w:t>
      </w:r>
      <w:r w:rsidRPr="00E46C93">
        <w:rPr>
          <w:rStyle w:val="StyleUnderline"/>
          <w:highlight w:val="cyan"/>
        </w:rPr>
        <w:t>its</w:t>
      </w:r>
      <w:r w:rsidRPr="00E46C93">
        <w:rPr>
          <w:rStyle w:val="StyleUnderline"/>
        </w:rPr>
        <w:t xml:space="preserve"> first-ever comprehensive Additive Manufacturing (</w:t>
      </w:r>
      <w:r w:rsidRPr="00E46C93">
        <w:rPr>
          <w:rStyle w:val="StyleUnderline"/>
          <w:highlight w:val="cyan"/>
        </w:rPr>
        <w:t>AM</w:t>
      </w:r>
      <w:r w:rsidRPr="00E46C93">
        <w:rPr>
          <w:rStyle w:val="StyleUnderline"/>
        </w:rPr>
        <w:t xml:space="preserve">) </w:t>
      </w:r>
      <w:r w:rsidRPr="00E46C93">
        <w:rPr>
          <w:rStyle w:val="StyleUnderline"/>
          <w:highlight w:val="cyan"/>
        </w:rPr>
        <w:t>Strategy</w:t>
      </w:r>
      <w:r w:rsidRPr="00E46C93">
        <w:rPr>
          <w:rStyle w:val="StyleUnderline"/>
        </w:rPr>
        <w:t> </w:t>
      </w:r>
      <w:r w:rsidRPr="00E46C93">
        <w:rPr>
          <w:rStyle w:val="StyleUnderline"/>
          <w:highlight w:val="cyan"/>
        </w:rPr>
        <w:t>in January 2021</w:t>
      </w:r>
      <w:r w:rsidRPr="00E46C93">
        <w:rPr>
          <w:sz w:val="16"/>
        </w:rPr>
        <w:t xml:space="preserve">. The </w:t>
      </w:r>
      <w:r w:rsidRPr="00E46C93">
        <w:rPr>
          <w:rStyle w:val="StyleUnderline"/>
        </w:rPr>
        <w:t xml:space="preserve">AM Strategy establishes a common vision for </w:t>
      </w:r>
      <w:r w:rsidRPr="00E46C93">
        <w:rPr>
          <w:rStyle w:val="StyleUnderline"/>
          <w:highlight w:val="cyan"/>
        </w:rPr>
        <w:t xml:space="preserve">the use of this game-changing technology, which is also known as </w:t>
      </w:r>
      <w:r w:rsidRPr="00E46C93">
        <w:rPr>
          <w:rStyle w:val="StyleUnderline"/>
        </w:rPr>
        <w:t xml:space="preserve">three-dimensional </w:t>
      </w:r>
      <w:r w:rsidRPr="00E46C93">
        <w:rPr>
          <w:rStyle w:val="StyleUnderline"/>
          <w:highlight w:val="cyan"/>
        </w:rPr>
        <w:t>(3D) printing</w:t>
      </w:r>
      <w:r w:rsidRPr="00E46C93">
        <w:rPr>
          <w:sz w:val="16"/>
        </w:rPr>
        <w:t xml:space="preserve">. </w:t>
      </w:r>
      <w:r w:rsidRPr="00E46C93">
        <w:rPr>
          <w:rStyle w:val="StyleUnderline"/>
        </w:rPr>
        <w:t>OSD ManTech</w:t>
      </w:r>
      <w:r w:rsidRPr="00E46C93">
        <w:rPr>
          <w:sz w:val="16"/>
        </w:rPr>
        <w:t xml:space="preserve">, which is under the Strategic Technology Protection and Exploitation (STP&amp;E) Office in OUSD(R&amp;E), </w:t>
      </w:r>
      <w:r w:rsidRPr="00E46C93">
        <w:rPr>
          <w:rStyle w:val="StyleUnderline"/>
        </w:rPr>
        <w:t>crafted the Strategy in partnership with the Military Services and other defense agencies.</w:t>
      </w:r>
    </w:p>
    <w:p w14:paraId="7F8AD33C" w14:textId="77777777" w:rsidR="00942E62" w:rsidRPr="00E46C93" w:rsidRDefault="00942E62" w:rsidP="00942E62">
      <w:pPr>
        <w:rPr>
          <w:rStyle w:val="StyleUnderline"/>
        </w:rPr>
      </w:pPr>
      <w:r w:rsidRPr="00E46C93">
        <w:rPr>
          <w:sz w:val="16"/>
        </w:rPr>
        <w:t>"</w:t>
      </w:r>
      <w:r w:rsidRPr="00E46C93">
        <w:rPr>
          <w:rStyle w:val="Emphasis"/>
          <w:highlight w:val="cyan"/>
        </w:rPr>
        <w:t>Additive manufacturing offers DOD unprecedented supply chain agility while enabling our developers to sustain technological dominance for our Warfighters</w:t>
      </w:r>
      <w:r w:rsidRPr="00E46C93">
        <w:rPr>
          <w:rStyle w:val="Emphasis"/>
        </w:rPr>
        <w:t>,"</w:t>
      </w:r>
      <w:r w:rsidRPr="00E46C93">
        <w:rPr>
          <w:sz w:val="16"/>
        </w:rPr>
        <w:t xml:space="preserve"> said Robert Gold, Director of the Technology and Manufacturing Industrial Base (TMIB) Office in STP&amp;E, OUSD(R&amp;E) who is also responsible for oversight of OSD ManTech. "</w:t>
      </w:r>
      <w:r w:rsidRPr="00E46C93">
        <w:rPr>
          <w:rStyle w:val="StyleUnderline"/>
          <w:highlight w:val="cyan"/>
        </w:rPr>
        <w:t>This Strategy ensures that DOD will realize the most benefits from AM tech</w:t>
      </w:r>
      <w:r w:rsidRPr="00E46C93">
        <w:rPr>
          <w:rStyle w:val="StyleUnderline"/>
        </w:rPr>
        <w:t xml:space="preserve">nology by structuring our AM activities, aligning funding opportunities, </w:t>
      </w:r>
      <w:r w:rsidRPr="00E46C93">
        <w:rPr>
          <w:rStyle w:val="StyleUnderline"/>
          <w:highlight w:val="cyan"/>
        </w:rPr>
        <w:t>and improving AM implementation efforts</w:t>
      </w:r>
      <w:r w:rsidRPr="00E46C93">
        <w:rPr>
          <w:rStyle w:val="StyleUnderline"/>
        </w:rPr>
        <w:t xml:space="preserve"> - </w:t>
      </w:r>
      <w:r w:rsidRPr="00E46C93">
        <w:rPr>
          <w:rStyle w:val="StyleUnderline"/>
          <w:highlight w:val="cyan"/>
        </w:rPr>
        <w:t>all with the objective of enhancing our Warfighters' mission readiness."</w:t>
      </w:r>
    </w:p>
    <w:p w14:paraId="0BD69E1C" w14:textId="77777777" w:rsidR="00942E62" w:rsidRPr="00E46C93" w:rsidRDefault="00942E62" w:rsidP="00942E62">
      <w:pPr>
        <w:rPr>
          <w:rStyle w:val="Emphasis"/>
        </w:rPr>
      </w:pPr>
      <w:r w:rsidRPr="00E46C93">
        <w:rPr>
          <w:sz w:val="16"/>
        </w:rPr>
        <w:t xml:space="preserve">"The </w:t>
      </w:r>
      <w:r w:rsidRPr="00E46C93">
        <w:rPr>
          <w:rStyle w:val="StyleUnderline"/>
          <w:highlight w:val="cyan"/>
        </w:rPr>
        <w:t>Air Force</w:t>
      </w:r>
      <w:r w:rsidRPr="00E46C93">
        <w:rPr>
          <w:rStyle w:val="StyleUnderline"/>
        </w:rPr>
        <w:t xml:space="preserve"> eagerly </w:t>
      </w:r>
      <w:r w:rsidRPr="00E46C93">
        <w:rPr>
          <w:rStyle w:val="StyleUnderline"/>
          <w:highlight w:val="cyan"/>
        </w:rPr>
        <w:t>partnered</w:t>
      </w:r>
      <w:r w:rsidRPr="00E46C93">
        <w:rPr>
          <w:rStyle w:val="StyleUnderline"/>
        </w:rPr>
        <w:t xml:space="preserve"> </w:t>
      </w:r>
      <w:r w:rsidRPr="00E46C93">
        <w:rPr>
          <w:rStyle w:val="StyleUnderline"/>
          <w:highlight w:val="cyan"/>
        </w:rPr>
        <w:t>with OSD</w:t>
      </w:r>
      <w:r w:rsidRPr="00E46C93">
        <w:rPr>
          <w:sz w:val="16"/>
        </w:rPr>
        <w:t xml:space="preserve"> and our other Services to develop a much needed DOD AM Strategy that addresses our collective needs. </w:t>
      </w:r>
      <w:r w:rsidRPr="00E46C93">
        <w:rPr>
          <w:rStyle w:val="StyleUnderline"/>
        </w:rPr>
        <w:t xml:space="preserve">This Strategy is vital </w:t>
      </w:r>
      <w:r w:rsidRPr="00E46C93">
        <w:rPr>
          <w:rStyle w:val="StyleUnderline"/>
          <w:highlight w:val="cyan"/>
        </w:rPr>
        <w:t>as it provides a roadmap to fully adopt and integrate AM in our acquisition and sustainment communities</w:t>
      </w:r>
      <w:r w:rsidRPr="00E46C93">
        <w:rPr>
          <w:sz w:val="16"/>
        </w:rPr>
        <w:t>," says Angela Tymofichuk, Deputy Assistant Secretary for Logistics and Product Support, Office of the Assistant Secretary of the Air Force for Acquisition, Technology and Logistics. "</w:t>
      </w:r>
      <w:r w:rsidRPr="00E46C93">
        <w:rPr>
          <w:rStyle w:val="StyleUnderline"/>
        </w:rPr>
        <w:t>We</w:t>
      </w:r>
      <w:r w:rsidRPr="00E46C93">
        <w:rPr>
          <w:sz w:val="16"/>
        </w:rPr>
        <w:t xml:space="preserve"> </w:t>
      </w:r>
      <w:r w:rsidRPr="00E46C93">
        <w:rPr>
          <w:rStyle w:val="StyleUnderline"/>
        </w:rPr>
        <w:t xml:space="preserve">envision </w:t>
      </w:r>
      <w:r w:rsidRPr="00E46C93">
        <w:rPr>
          <w:rStyle w:val="StyleUnderline"/>
          <w:highlight w:val="cyan"/>
        </w:rPr>
        <w:t>AM</w:t>
      </w:r>
      <w:r w:rsidRPr="00E46C93">
        <w:rPr>
          <w:rStyle w:val="StyleUnderline"/>
        </w:rPr>
        <w:t xml:space="preserve"> as an effective tool that </w:t>
      </w:r>
      <w:r w:rsidRPr="00E46C93">
        <w:rPr>
          <w:rStyle w:val="StyleUnderline"/>
          <w:highlight w:val="cyan"/>
        </w:rPr>
        <w:t xml:space="preserve">can mitigate </w:t>
      </w:r>
      <w:r w:rsidRPr="00E46C93">
        <w:rPr>
          <w:rStyle w:val="Emphasis"/>
          <w:highlight w:val="cyan"/>
        </w:rPr>
        <w:t>diminished manufacturing sources of supply</w:t>
      </w:r>
      <w:r w:rsidRPr="00E46C93">
        <w:rPr>
          <w:rStyle w:val="StyleUnderline"/>
        </w:rPr>
        <w:t xml:space="preserve"> and </w:t>
      </w:r>
      <w:r w:rsidRPr="00E46C93">
        <w:rPr>
          <w:rStyle w:val="Emphasis"/>
          <w:highlight w:val="cyan"/>
        </w:rPr>
        <w:t>long lead time supply chain shortfalls</w:t>
      </w:r>
      <w:r w:rsidRPr="00E46C93">
        <w:rPr>
          <w:rStyle w:val="Emphasis"/>
        </w:rPr>
        <w:t>,</w:t>
      </w:r>
      <w:r w:rsidRPr="00E46C93">
        <w:rPr>
          <w:rStyle w:val="StyleUnderline"/>
        </w:rPr>
        <w:t xml:space="preserve"> while empowering Airmen to </w:t>
      </w:r>
      <w:r w:rsidRPr="00E46C93">
        <w:rPr>
          <w:rStyle w:val="Emphasis"/>
          <w:highlight w:val="cyan"/>
        </w:rPr>
        <w:t xml:space="preserve">create innovative solutions for </w:t>
      </w:r>
      <w:r w:rsidRPr="00E46C93">
        <w:rPr>
          <w:rStyle w:val="Emphasis"/>
        </w:rPr>
        <w:t xml:space="preserve">the myriad of </w:t>
      </w:r>
      <w:r w:rsidRPr="00E46C93">
        <w:rPr>
          <w:rStyle w:val="Emphasis"/>
          <w:highlight w:val="cyan"/>
        </w:rPr>
        <w:t xml:space="preserve">sustainment challenges </w:t>
      </w:r>
      <w:r w:rsidRPr="00E46C93">
        <w:rPr>
          <w:rStyle w:val="Emphasis"/>
        </w:rPr>
        <w:t>they encounter."</w:t>
      </w:r>
    </w:p>
    <w:p w14:paraId="437C4EA5" w14:textId="77777777" w:rsidR="00942E62" w:rsidRPr="00932DEC" w:rsidRDefault="00942E62" w:rsidP="00942E62">
      <w:pPr>
        <w:pStyle w:val="NormalWeb"/>
        <w:shd w:val="clear" w:color="auto" w:fill="FFFFFF"/>
        <w:spacing w:after="384"/>
        <w:textAlignment w:val="baseline"/>
        <w:rPr>
          <w:rFonts w:ascii="Poppins" w:hAnsi="Poppins" w:cs="Poppins"/>
          <w:color w:val="7A7A7A"/>
        </w:rPr>
      </w:pPr>
    </w:p>
    <w:p w14:paraId="3253BF1D" w14:textId="77777777" w:rsidR="00942E62" w:rsidRDefault="00942E62" w:rsidP="00357A9B"/>
    <w:p w14:paraId="01611173" w14:textId="4E0CD09B" w:rsidR="00914962" w:rsidRDefault="00914962" w:rsidP="00F84CE2">
      <w:pPr>
        <w:pStyle w:val="Heading3"/>
      </w:pPr>
      <w:r>
        <w:lastRenderedPageBreak/>
        <w:t>---3D Printing !---Deterrence</w:t>
      </w:r>
    </w:p>
    <w:p w14:paraId="4085AED0" w14:textId="77777777" w:rsidR="00914962" w:rsidRDefault="00914962" w:rsidP="00914962"/>
    <w:p w14:paraId="3B58F972" w14:textId="77777777" w:rsidR="00914962" w:rsidRDefault="00914962" w:rsidP="00914962">
      <w:pPr>
        <w:pStyle w:val="Heading4"/>
      </w:pPr>
      <w:r>
        <w:t>Additive manufacturing is key to deterrence.</w:t>
      </w:r>
    </w:p>
    <w:p w14:paraId="5F6656EA" w14:textId="77777777" w:rsidR="00914962" w:rsidRPr="00BE58E9" w:rsidRDefault="00914962" w:rsidP="00914962">
      <w:r w:rsidRPr="00445793">
        <w:rPr>
          <w:rStyle w:val="Style13ptBold"/>
        </w:rPr>
        <w:t>Park 23</w:t>
      </w:r>
      <w:r>
        <w:t xml:space="preserve"> — Allyson Park, Editorial Assistant at the National Defense Magazine, 2023 (“AFA NEWS: 3D Printing Can Produce Deterrence, Officials Say,” National Defense Magazine, September 12</w:t>
      </w:r>
      <w:r w:rsidRPr="00445793">
        <w:rPr>
          <w:vertAlign w:val="superscript"/>
        </w:rPr>
        <w:t>th</w:t>
      </w:r>
      <w:r>
        <w:t>, Available Online at )https://www.nationaldefensemagazine.org/articles/2023/9/12/afa-news-production-additive-manufacturing-key-to-strategic-modernization-officials-say, Accessed 07-13-2024)</w:t>
      </w:r>
    </w:p>
    <w:p w14:paraId="74213A4D" w14:textId="77777777" w:rsidR="00914962" w:rsidRDefault="00914962" w:rsidP="00914962">
      <w:r>
        <w:t xml:space="preserve">NATIONAL HARBOR, Maryland — </w:t>
      </w:r>
      <w:r w:rsidRPr="00812E8B">
        <w:rPr>
          <w:rStyle w:val="StyleUnderline"/>
        </w:rPr>
        <w:t xml:space="preserve">Efficient production and </w:t>
      </w:r>
      <w:r w:rsidRPr="007F6EE3">
        <w:rPr>
          <w:rStyle w:val="Emphasis"/>
        </w:rPr>
        <w:t>additive manufacturing</w:t>
      </w:r>
      <w:r w:rsidRPr="00812E8B">
        <w:rPr>
          <w:rStyle w:val="StyleUnderline"/>
        </w:rPr>
        <w:t xml:space="preserve"> capabilities are vital to the U.S. Air Force</w:t>
      </w:r>
      <w:r w:rsidRPr="00812E8B">
        <w:t>’s</w:t>
      </w:r>
      <w:r>
        <w:t xml:space="preserve"> transition to a modernized force, senior defense officials said.</w:t>
      </w:r>
    </w:p>
    <w:p w14:paraId="39C6A05F" w14:textId="77777777" w:rsidR="00914962" w:rsidRDefault="00914962" w:rsidP="00914962">
      <w:r>
        <w:t xml:space="preserve">“[Research and development] without procurement and production, is interesting, but it doesn't really matter at the end of the day,” William LaPlante, undersecretary of defense for acquisition and sustainment, said during a panel at the Air and Space Forces Association’s Air, Space and Cyber conference Sept. 12. “I would just leave it at that. </w:t>
      </w:r>
      <w:r w:rsidRPr="00B32A3C">
        <w:rPr>
          <w:rStyle w:val="StyleUnderline"/>
        </w:rPr>
        <w:t>Production, production, production</w:t>
      </w:r>
      <w:r>
        <w:t>.”</w:t>
      </w:r>
    </w:p>
    <w:p w14:paraId="140334DB" w14:textId="77777777" w:rsidR="00914962" w:rsidRDefault="00914962" w:rsidP="00914962">
      <w:r>
        <w:t xml:space="preserve">And </w:t>
      </w:r>
      <w:r w:rsidRPr="00B32A3C">
        <w:rPr>
          <w:rStyle w:val="StyleUnderline"/>
        </w:rPr>
        <w:t xml:space="preserve">an emerging form of production is additive manufacturing and </w:t>
      </w:r>
      <w:r w:rsidRPr="00B32A3C">
        <w:rPr>
          <w:rStyle w:val="Emphasis"/>
        </w:rPr>
        <w:t>3D printing</w:t>
      </w:r>
      <w:r>
        <w:t>, a completely real capability that is currently being used by the military and by the commercial industry, which was not the case 10 years ago, he said.</w:t>
      </w:r>
    </w:p>
    <w:p w14:paraId="5A0F6EF4" w14:textId="77777777" w:rsidR="00914962" w:rsidRDefault="00914962" w:rsidP="00914962">
      <w:r>
        <w:t>“</w:t>
      </w:r>
      <w:r w:rsidRPr="007F6EE3">
        <w:rPr>
          <w:rStyle w:val="StyleUnderline"/>
          <w:highlight w:val="yellow"/>
        </w:rPr>
        <w:t>Additive manufacturing is being used</w:t>
      </w:r>
      <w:r w:rsidRPr="00B32A3C">
        <w:rPr>
          <w:rStyle w:val="StyleUnderline"/>
        </w:rPr>
        <w:t xml:space="preserve"> to produce</w:t>
      </w:r>
      <w:r>
        <w:t xml:space="preserve"> parts in </w:t>
      </w:r>
      <w:r w:rsidRPr="00B32A3C">
        <w:rPr>
          <w:rStyle w:val="StyleUnderline"/>
        </w:rPr>
        <w:t>aircraft engines</w:t>
      </w:r>
      <w:r>
        <w:t xml:space="preserve">; </w:t>
      </w:r>
      <w:r w:rsidRPr="00B32A3C">
        <w:rPr>
          <w:rStyle w:val="StyleUnderline"/>
        </w:rPr>
        <w:t xml:space="preserve">car companies are using them for </w:t>
      </w:r>
      <w:r w:rsidRPr="00B32A3C">
        <w:t>mission</w:t>
      </w:r>
      <w:r w:rsidRPr="00B32A3C">
        <w:rPr>
          <w:rStyle w:val="StyleUnderline"/>
        </w:rPr>
        <w:t xml:space="preserve"> critical parts</w:t>
      </w:r>
      <w:r>
        <w:t xml:space="preserve">,” he said. “What’s interesting about it is not just that </w:t>
      </w:r>
      <w:r w:rsidRPr="007F6EE3">
        <w:rPr>
          <w:rStyle w:val="StyleUnderline"/>
          <w:highlight w:val="yellow"/>
        </w:rPr>
        <w:t xml:space="preserve">you can do things </w:t>
      </w:r>
      <w:r w:rsidRPr="007F6EE3">
        <w:rPr>
          <w:rStyle w:val="Emphasis"/>
          <w:highlight w:val="yellow"/>
        </w:rPr>
        <w:t>faster</w:t>
      </w:r>
      <w:r w:rsidRPr="00B32A3C">
        <w:rPr>
          <w:rStyle w:val="StyleUnderline"/>
        </w:rPr>
        <w:t xml:space="preserve">, you can </w:t>
      </w:r>
      <w:r w:rsidRPr="007F6EE3">
        <w:rPr>
          <w:rStyle w:val="StyleUnderline"/>
          <w:highlight w:val="yellow"/>
        </w:rPr>
        <w:t xml:space="preserve">produce things that we </w:t>
      </w:r>
      <w:r w:rsidRPr="007F6EE3">
        <w:rPr>
          <w:rStyle w:val="Emphasis"/>
          <w:highlight w:val="yellow"/>
        </w:rPr>
        <w:t>could not</w:t>
      </w:r>
      <w:r w:rsidRPr="00B32A3C">
        <w:rPr>
          <w:rStyle w:val="StyleUnderline"/>
        </w:rPr>
        <w:t xml:space="preserve"> have produced </w:t>
      </w:r>
      <w:r w:rsidRPr="007F6EE3">
        <w:rPr>
          <w:rStyle w:val="Emphasis"/>
          <w:highlight w:val="yellow"/>
        </w:rPr>
        <w:t>otherwise</w:t>
      </w:r>
      <w:r>
        <w:t>. And what’s happening — and we’re seeing it in Ukraine — is it’s also changing how sustainment is done.”</w:t>
      </w:r>
    </w:p>
    <w:p w14:paraId="1D2065BA" w14:textId="77777777" w:rsidR="00914962" w:rsidRDefault="00914962" w:rsidP="00914962">
      <w:r w:rsidRPr="00B32A3C">
        <w:rPr>
          <w:rStyle w:val="StyleUnderline"/>
        </w:rPr>
        <w:t xml:space="preserve">Utilizing </w:t>
      </w:r>
      <w:r w:rsidRPr="007F6EE3">
        <w:rPr>
          <w:rStyle w:val="Emphasis"/>
          <w:highlight w:val="yellow"/>
        </w:rPr>
        <w:t>additive manufacturing</w:t>
      </w:r>
      <w:r>
        <w:t xml:space="preserve"> and digital engineering </w:t>
      </w:r>
      <w:r w:rsidRPr="00B32A3C">
        <w:rPr>
          <w:rStyle w:val="StyleUnderline"/>
        </w:rPr>
        <w:t xml:space="preserve">to inform </w:t>
      </w:r>
      <w:r w:rsidRPr="00B32A3C">
        <w:rPr>
          <w:rStyle w:val="Emphasis"/>
        </w:rPr>
        <w:t>production</w:t>
      </w:r>
      <w:r>
        <w:t xml:space="preserve"> </w:t>
      </w:r>
      <w:r w:rsidRPr="007F6EE3">
        <w:rPr>
          <w:rStyle w:val="StyleUnderline"/>
          <w:highlight w:val="yellow"/>
        </w:rPr>
        <w:t>makes</w:t>
      </w:r>
      <w:r>
        <w:t xml:space="preserve"> the </w:t>
      </w:r>
      <w:r w:rsidRPr="007F6EE3">
        <w:rPr>
          <w:rStyle w:val="Emphasis"/>
          <w:highlight w:val="yellow"/>
        </w:rPr>
        <w:t>r</w:t>
      </w:r>
      <w:r w:rsidRPr="00B32A3C">
        <w:rPr>
          <w:rStyle w:val="StyleUnderline"/>
        </w:rPr>
        <w:t>esearch</w:t>
      </w:r>
      <w:r>
        <w:t xml:space="preserve"> </w:t>
      </w:r>
      <w:r w:rsidRPr="00B32A3C">
        <w:rPr>
          <w:rStyle w:val="StyleUnderline"/>
        </w:rPr>
        <w:t>a</w:t>
      </w:r>
      <w:r w:rsidRPr="007F6EE3">
        <w:rPr>
          <w:rStyle w:val="Emphasis"/>
          <w:highlight w:val="yellow"/>
        </w:rPr>
        <w:t>n</w:t>
      </w:r>
      <w:r w:rsidRPr="00B32A3C">
        <w:rPr>
          <w:rStyle w:val="StyleUnderline"/>
        </w:rPr>
        <w:t>d</w:t>
      </w:r>
      <w:r>
        <w:t xml:space="preserve"> </w:t>
      </w:r>
      <w:r w:rsidRPr="007F6EE3">
        <w:rPr>
          <w:rStyle w:val="Emphasis"/>
          <w:highlight w:val="yellow"/>
        </w:rPr>
        <w:t>d</w:t>
      </w:r>
      <w:r w:rsidRPr="00B32A3C">
        <w:rPr>
          <w:rStyle w:val="StyleUnderline"/>
        </w:rPr>
        <w:t>evelopment</w:t>
      </w:r>
      <w:r>
        <w:t xml:space="preserve"> process </w:t>
      </w:r>
      <w:r w:rsidRPr="00B32A3C">
        <w:rPr>
          <w:rStyle w:val="StyleUnderline"/>
        </w:rPr>
        <w:t>and</w:t>
      </w:r>
      <w:r>
        <w:t xml:space="preserve"> the </w:t>
      </w:r>
      <w:r w:rsidRPr="00B32A3C">
        <w:rPr>
          <w:rStyle w:val="StyleUnderline"/>
        </w:rPr>
        <w:t>production</w:t>
      </w:r>
      <w:r>
        <w:t xml:space="preserve"> process </w:t>
      </w:r>
      <w:r w:rsidRPr="00B32A3C">
        <w:rPr>
          <w:rStyle w:val="StyleUnderline"/>
        </w:rPr>
        <w:t xml:space="preserve">much </w:t>
      </w:r>
      <w:r w:rsidRPr="00B62A35">
        <w:rPr>
          <w:rStyle w:val="StyleUnderline"/>
          <w:highlight w:val="yellow"/>
        </w:rPr>
        <w:t xml:space="preserve">more </w:t>
      </w:r>
      <w:r w:rsidRPr="00B62A35">
        <w:rPr>
          <w:rStyle w:val="Emphasis"/>
          <w:highlight w:val="yellow"/>
        </w:rPr>
        <w:t>efficient</w:t>
      </w:r>
      <w:r w:rsidRPr="00B62A35">
        <w:rPr>
          <w:rStyle w:val="StyleUnderline"/>
          <w:highlight w:val="yellow"/>
        </w:rPr>
        <w:t xml:space="preserve"> and</w:t>
      </w:r>
      <w:r w:rsidRPr="00B32A3C">
        <w:rPr>
          <w:rStyle w:val="StyleUnderline"/>
        </w:rPr>
        <w:t xml:space="preserve"> much </w:t>
      </w:r>
      <w:r w:rsidRPr="00B62A35">
        <w:rPr>
          <w:rStyle w:val="Emphasis"/>
          <w:highlight w:val="yellow"/>
        </w:rPr>
        <w:t>faster</w:t>
      </w:r>
      <w:r>
        <w:t>, he said.</w:t>
      </w:r>
    </w:p>
    <w:p w14:paraId="7EEB574D" w14:textId="77777777" w:rsidR="00914962" w:rsidRDefault="00914962" w:rsidP="00914962">
      <w:r>
        <w:t xml:space="preserve">“With going right back and forth </w:t>
      </w:r>
      <w:r w:rsidRPr="00A73FD5">
        <w:rPr>
          <w:rStyle w:val="StyleUnderline"/>
        </w:rPr>
        <w:t xml:space="preserve">with </w:t>
      </w:r>
      <w:r w:rsidRPr="00A73FD5">
        <w:rPr>
          <w:rStyle w:val="Emphasis"/>
        </w:rPr>
        <w:t>additive manufacturing</w:t>
      </w:r>
      <w:r>
        <w:t xml:space="preserve">, and going back and iterating with [digital engineering,] </w:t>
      </w:r>
      <w:r w:rsidRPr="00C226CE">
        <w:rPr>
          <w:rStyle w:val="Emphasis"/>
          <w:highlight w:val="yellow"/>
        </w:rPr>
        <w:t>magic</w:t>
      </w:r>
      <w:r w:rsidRPr="00C226CE">
        <w:rPr>
          <w:highlight w:val="yellow"/>
        </w:rPr>
        <w:t xml:space="preserve"> </w:t>
      </w:r>
      <w:r w:rsidRPr="00C226CE">
        <w:rPr>
          <w:rStyle w:val="StyleUnderline"/>
          <w:highlight w:val="yellow"/>
        </w:rPr>
        <w:t>can happen</w:t>
      </w:r>
      <w:r>
        <w:t>,” LaPlante said. “It’s happening right now in the commercial space, where [</w:t>
      </w:r>
      <w:r w:rsidRPr="00A73FD5">
        <w:rPr>
          <w:rStyle w:val="StyleUnderline"/>
        </w:rPr>
        <w:t>space</w:t>
      </w:r>
      <w:r>
        <w:t xml:space="preserve"> development </w:t>
      </w:r>
      <w:r w:rsidRPr="00A73FD5">
        <w:rPr>
          <w:rStyle w:val="StyleUnderline"/>
        </w:rPr>
        <w:t>agencies</w:t>
      </w:r>
      <w:r>
        <w:t xml:space="preserve">] </w:t>
      </w:r>
      <w:r w:rsidRPr="00A73FD5">
        <w:rPr>
          <w:rStyle w:val="StyleUnderline"/>
        </w:rPr>
        <w:t>are going from the design phase to production</w:t>
      </w:r>
      <w:r>
        <w:t xml:space="preserve"> and going up to orbit </w:t>
      </w:r>
      <w:r w:rsidRPr="00A73FD5">
        <w:rPr>
          <w:rStyle w:val="StyleUnderline"/>
        </w:rPr>
        <w:t>in three years</w:t>
      </w:r>
      <w:r>
        <w:t xml:space="preserve">. </w:t>
      </w:r>
      <w:r w:rsidRPr="00A73FD5">
        <w:rPr>
          <w:rStyle w:val="StyleUnderline"/>
        </w:rPr>
        <w:t xml:space="preserve">Same things are happening with the car companies </w:t>
      </w:r>
      <w:r>
        <w:t xml:space="preserve">with Formula One. So </w:t>
      </w:r>
      <w:r w:rsidRPr="00A73FD5">
        <w:rPr>
          <w:rStyle w:val="StyleUnderline"/>
        </w:rPr>
        <w:t xml:space="preserve">that’s really, really </w:t>
      </w:r>
      <w:r w:rsidRPr="00A73FD5">
        <w:rPr>
          <w:rStyle w:val="Emphasis"/>
        </w:rPr>
        <w:t>exciting</w:t>
      </w:r>
      <w:r>
        <w:t>.”</w:t>
      </w:r>
    </w:p>
    <w:p w14:paraId="258110CC" w14:textId="77777777" w:rsidR="00914962" w:rsidRDefault="00914962" w:rsidP="00914962">
      <w:r>
        <w:t xml:space="preserve">As National Defense has reported, </w:t>
      </w:r>
      <w:r w:rsidRPr="00C226CE">
        <w:rPr>
          <w:rStyle w:val="StyleUnderline"/>
          <w:highlight w:val="yellow"/>
        </w:rPr>
        <w:t xml:space="preserve">the </w:t>
      </w:r>
      <w:r w:rsidRPr="00C226CE">
        <w:rPr>
          <w:rStyle w:val="Emphasis"/>
          <w:highlight w:val="yellow"/>
        </w:rPr>
        <w:t>Army</w:t>
      </w:r>
      <w:r w:rsidRPr="00C226CE">
        <w:rPr>
          <w:rStyle w:val="StyleUnderline"/>
          <w:highlight w:val="yellow"/>
        </w:rPr>
        <w:t xml:space="preserve">, </w:t>
      </w:r>
      <w:r w:rsidRPr="00C226CE">
        <w:rPr>
          <w:rStyle w:val="Emphasis"/>
          <w:highlight w:val="yellow"/>
        </w:rPr>
        <w:t>Navy</w:t>
      </w:r>
      <w:r w:rsidRPr="00C226CE">
        <w:rPr>
          <w:rStyle w:val="StyleUnderline"/>
          <w:highlight w:val="yellow"/>
        </w:rPr>
        <w:t xml:space="preserve"> and </w:t>
      </w:r>
      <w:r w:rsidRPr="00C226CE">
        <w:rPr>
          <w:rStyle w:val="Emphasis"/>
          <w:highlight w:val="yellow"/>
        </w:rPr>
        <w:t>Air Force</w:t>
      </w:r>
      <w:r w:rsidRPr="00C226CE">
        <w:rPr>
          <w:rStyle w:val="StyleUnderline"/>
          <w:highlight w:val="yellow"/>
        </w:rPr>
        <w:t xml:space="preserve"> have been experimenting with 3D printing</w:t>
      </w:r>
      <w:r>
        <w:t xml:space="preserve"> to understand how mature and deployable the technology is. Several impediments remain to widespread use: the size and weight of printers; power consumption; the materials and alloys that can be printed; and the lengthy certification process for parts to be used in critical functions.</w:t>
      </w:r>
    </w:p>
    <w:p w14:paraId="636E2445" w14:textId="77777777" w:rsidR="00914962" w:rsidRDefault="00914962" w:rsidP="00914962">
      <w:r>
        <w:t xml:space="preserve">Still, </w:t>
      </w:r>
      <w:r w:rsidRPr="00C226CE">
        <w:rPr>
          <w:rStyle w:val="Emphasis"/>
          <w:highlight w:val="yellow"/>
        </w:rPr>
        <w:t>defense officials</w:t>
      </w:r>
      <w:r w:rsidRPr="00C226CE">
        <w:rPr>
          <w:rStyle w:val="StyleUnderline"/>
          <w:highlight w:val="yellow"/>
        </w:rPr>
        <w:t xml:space="preserve"> express </w:t>
      </w:r>
      <w:r w:rsidRPr="00C226CE">
        <w:rPr>
          <w:rStyle w:val="Emphasis"/>
          <w:highlight w:val="yellow"/>
        </w:rPr>
        <w:t>optimism</w:t>
      </w:r>
      <w:r w:rsidRPr="00A9610F">
        <w:rPr>
          <w:rStyle w:val="StyleUnderline"/>
        </w:rPr>
        <w:t xml:space="preserve"> that 3D printing will contribute to modern concepts</w:t>
      </w:r>
      <w:r>
        <w:t xml:space="preserve"> like agile combat employment that the Air Force is racing to employ in the Indo-Pacific.</w:t>
      </w:r>
    </w:p>
    <w:p w14:paraId="137253D2" w14:textId="77777777" w:rsidR="00914962" w:rsidRDefault="00914962" w:rsidP="00914962">
      <w:r>
        <w:t xml:space="preserve">Air Force Gen. Anthony Cotton, commander of U.S. Strategic Command, said </w:t>
      </w:r>
      <w:r w:rsidRPr="007F20AD">
        <w:rPr>
          <w:rStyle w:val="Emphasis"/>
        </w:rPr>
        <w:t>efficient</w:t>
      </w:r>
      <w:r w:rsidRPr="007F20AD">
        <w:rPr>
          <w:rStyle w:val="StyleUnderline"/>
        </w:rPr>
        <w:t xml:space="preserve"> production</w:t>
      </w:r>
      <w:r>
        <w:t xml:space="preserve"> and production ability </w:t>
      </w:r>
      <w:r w:rsidRPr="007F20AD">
        <w:rPr>
          <w:rStyle w:val="StyleUnderline"/>
        </w:rPr>
        <w:t xml:space="preserve">is </w:t>
      </w:r>
      <w:r w:rsidRPr="007F20AD">
        <w:rPr>
          <w:rStyle w:val="Emphasis"/>
        </w:rPr>
        <w:t>key</w:t>
      </w:r>
      <w:r>
        <w:t xml:space="preserve">, especially as the Air Force makes the transition to a modernized force. </w:t>
      </w:r>
      <w:r w:rsidRPr="00C226CE">
        <w:rPr>
          <w:rStyle w:val="StyleUnderline"/>
          <w:highlight w:val="yellow"/>
        </w:rPr>
        <w:t>Production ensures safety, security, effectiveness and credibility</w:t>
      </w:r>
      <w:r>
        <w:t xml:space="preserve">, and “all of </w:t>
      </w:r>
      <w:r w:rsidRPr="00C226CE">
        <w:rPr>
          <w:rStyle w:val="StyleUnderline"/>
          <w:highlight w:val="yellow"/>
        </w:rPr>
        <w:t>those factors come into</w:t>
      </w:r>
      <w:r w:rsidRPr="007F20AD">
        <w:rPr>
          <w:rStyle w:val="StyleUnderline"/>
        </w:rPr>
        <w:t xml:space="preserve"> play when you talk about </w:t>
      </w:r>
      <w:r w:rsidRPr="00C226CE">
        <w:rPr>
          <w:rStyle w:val="Emphasis"/>
          <w:highlight w:val="yellow"/>
        </w:rPr>
        <w:t>strategic deterrence</w:t>
      </w:r>
      <w:r>
        <w:t>,” he said.</w:t>
      </w:r>
    </w:p>
    <w:p w14:paraId="24065038" w14:textId="77777777" w:rsidR="00914962" w:rsidRPr="005D388F" w:rsidRDefault="00914962" w:rsidP="00914962"/>
    <w:p w14:paraId="2E101DEE" w14:textId="77777777" w:rsidR="00914962" w:rsidRPr="00914962" w:rsidRDefault="00914962" w:rsidP="00914962"/>
    <w:p w14:paraId="54501086" w14:textId="7B0EC9CF" w:rsidR="004868E6" w:rsidRDefault="004868E6" w:rsidP="00F84CE2">
      <w:pPr>
        <w:pStyle w:val="Heading3"/>
      </w:pPr>
      <w:r>
        <w:lastRenderedPageBreak/>
        <w:t>Patents Bad---Cybersecurity---1NC</w:t>
      </w:r>
    </w:p>
    <w:p w14:paraId="1E8F9FF5" w14:textId="77777777" w:rsidR="004868E6" w:rsidRDefault="004868E6" w:rsidP="004868E6"/>
    <w:p w14:paraId="78E7C48E" w14:textId="77777777" w:rsidR="004868E6" w:rsidRPr="004D772F" w:rsidRDefault="004868E6" w:rsidP="004868E6">
      <w:pPr>
        <w:pStyle w:val="Heading4"/>
      </w:pPr>
      <w:r>
        <w:t xml:space="preserve">Patents deck </w:t>
      </w:r>
      <w:r>
        <w:rPr>
          <w:u w:val="single"/>
        </w:rPr>
        <w:t>cybersecurity</w:t>
      </w:r>
      <w:r>
        <w:t xml:space="preserve">---they suppress critical </w:t>
      </w:r>
      <w:r w:rsidRPr="004D772F">
        <w:rPr>
          <w:u w:val="single"/>
        </w:rPr>
        <w:t>competition</w:t>
      </w:r>
      <w:r>
        <w:t xml:space="preserve"> that’s necessary to </w:t>
      </w:r>
      <w:r>
        <w:rPr>
          <w:u w:val="single"/>
        </w:rPr>
        <w:t>solve vulnerabilities</w:t>
      </w:r>
      <w:r>
        <w:t xml:space="preserve"> </w:t>
      </w:r>
    </w:p>
    <w:p w14:paraId="6E6C62E9" w14:textId="77777777" w:rsidR="004868E6" w:rsidRDefault="004868E6" w:rsidP="004868E6">
      <w:r w:rsidRPr="004D772F">
        <w:t xml:space="preserve">Charles </w:t>
      </w:r>
      <w:r w:rsidRPr="004D772F">
        <w:rPr>
          <w:rStyle w:val="Style13ptBold"/>
        </w:rPr>
        <w:t>Duan 20</w:t>
      </w:r>
      <w:r>
        <w:t xml:space="preserve">. </w:t>
      </w:r>
      <w:r w:rsidRPr="004D772F">
        <w:t>Director of Technology and Innovation Policy, R Street Institute, Washington, D.C., "Of Monopolies and Monocultures: The Intersection of Patents and National Security," Santa Clara High Technology Law Journal 36, no. 4 (May 2020): 369-406</w:t>
      </w:r>
      <w:r>
        <w:t>. HeinOnline.</w:t>
      </w:r>
    </w:p>
    <w:p w14:paraId="4F1B7111" w14:textId="77777777" w:rsidR="004868E6" w:rsidRPr="004D772F" w:rsidRDefault="004868E6" w:rsidP="004868E6">
      <w:pPr>
        <w:rPr>
          <w:sz w:val="16"/>
        </w:rPr>
      </w:pPr>
      <w:r w:rsidRPr="004D772F">
        <w:rPr>
          <w:sz w:val="16"/>
        </w:rPr>
        <w:t xml:space="preserve">This syllogistic </w:t>
      </w:r>
      <w:r w:rsidRPr="004D772F">
        <w:rPr>
          <w:rStyle w:val="StyleUnderline"/>
        </w:rPr>
        <w:t>equating of patent protection and national security</w:t>
      </w:r>
      <w:r w:rsidRPr="004D772F">
        <w:rPr>
          <w:sz w:val="16"/>
        </w:rPr>
        <w:t xml:space="preserve">, though perhaps initially attractive, </w:t>
      </w:r>
      <w:r w:rsidRPr="004D772F">
        <w:rPr>
          <w:rStyle w:val="StyleUnderline"/>
        </w:rPr>
        <w:t>appears</w:t>
      </w:r>
      <w:r w:rsidRPr="004D772F">
        <w:rPr>
          <w:sz w:val="16"/>
        </w:rPr>
        <w:t xml:space="preserve"> on closer inspection to be overly </w:t>
      </w:r>
      <w:r w:rsidRPr="004D772F">
        <w:rPr>
          <w:rStyle w:val="Emphasis"/>
        </w:rPr>
        <w:t>simplistic</w:t>
      </w:r>
      <w:r w:rsidRPr="004D772F">
        <w:rPr>
          <w:sz w:val="16"/>
        </w:rPr>
        <w:t xml:space="preserve">. The purpose of this Article is to challenge this line of reasoning, showing that </w:t>
      </w:r>
      <w:r w:rsidRPr="005F2EFA">
        <w:rPr>
          <w:rStyle w:val="StyleUnderline"/>
          <w:highlight w:val="cyan"/>
        </w:rPr>
        <w:t>patent rights</w:t>
      </w:r>
      <w:r w:rsidRPr="004D772F">
        <w:rPr>
          <w:sz w:val="16"/>
        </w:rPr>
        <w:t xml:space="preserve">, and in particular unbridled assertion of patents, can </w:t>
      </w:r>
      <w:r w:rsidRPr="005F2EFA">
        <w:rPr>
          <w:rStyle w:val="Emphasis"/>
          <w:highlight w:val="cyan"/>
        </w:rPr>
        <w:t>impair</w:t>
      </w:r>
      <w:r w:rsidRPr="004D772F">
        <w:rPr>
          <w:sz w:val="16"/>
        </w:rPr>
        <w:t xml:space="preserve"> and repeatedly has impaired </w:t>
      </w:r>
      <w:r w:rsidRPr="005F2EFA">
        <w:rPr>
          <w:rStyle w:val="Emphasis"/>
          <w:highlight w:val="cyan"/>
        </w:rPr>
        <w:t>national security</w:t>
      </w:r>
      <w:r w:rsidRPr="004D772F">
        <w:rPr>
          <w:rStyle w:val="Emphasis"/>
        </w:rPr>
        <w:t xml:space="preserve"> interests</w:t>
      </w:r>
      <w:r w:rsidRPr="004D772F">
        <w:rPr>
          <w:sz w:val="16"/>
        </w:rPr>
        <w:t xml:space="preserve">. It reaches this conclusion by considering patents and national security through the lens of competition. </w:t>
      </w:r>
      <w:r w:rsidRPr="005F2EFA">
        <w:rPr>
          <w:rStyle w:val="StyleUnderline"/>
          <w:highlight w:val="cyan"/>
        </w:rPr>
        <w:t xml:space="preserve">Patents by definition </w:t>
      </w:r>
      <w:r w:rsidRPr="005F2EFA">
        <w:rPr>
          <w:rStyle w:val="Emphasis"/>
          <w:highlight w:val="cyan"/>
        </w:rPr>
        <w:t>suppress competition</w:t>
      </w:r>
      <w:r w:rsidRPr="004D772F">
        <w:rPr>
          <w:sz w:val="16"/>
        </w:rPr>
        <w:t xml:space="preserve"> to some degree,1 2 </w:t>
      </w:r>
      <w:r w:rsidRPr="004D772F">
        <w:rPr>
          <w:rStyle w:val="StyleUnderline"/>
        </w:rPr>
        <w:t>so insofar as competition can enhance national security</w:t>
      </w:r>
      <w:r w:rsidRPr="004D772F">
        <w:rPr>
          <w:sz w:val="16"/>
        </w:rPr>
        <w:t xml:space="preserve"> in certain ways, </w:t>
      </w:r>
      <w:r w:rsidRPr="005F2EFA">
        <w:rPr>
          <w:rStyle w:val="StyleUnderline"/>
        </w:rPr>
        <w:t>patents</w:t>
      </w:r>
      <w:r w:rsidRPr="004D772F">
        <w:rPr>
          <w:rStyle w:val="StyleUnderline"/>
        </w:rPr>
        <w:t xml:space="preserve"> can </w:t>
      </w:r>
      <w:r w:rsidRPr="004D772F">
        <w:rPr>
          <w:rStyle w:val="Emphasis"/>
        </w:rPr>
        <w:t>diminish national security</w:t>
      </w:r>
      <w:r w:rsidRPr="004D772F">
        <w:rPr>
          <w:sz w:val="16"/>
        </w:rPr>
        <w:t xml:space="preserve"> when used or licensed in particularly aggressive ways. To establish the relationship between patents and national security, then, this Article also contemplates how competition relates to national security.</w:t>
      </w:r>
    </w:p>
    <w:p w14:paraId="6ACD6CB8" w14:textId="77777777" w:rsidR="004868E6" w:rsidRPr="004D772F" w:rsidRDefault="004868E6" w:rsidP="004868E6">
      <w:pPr>
        <w:rPr>
          <w:sz w:val="16"/>
        </w:rPr>
      </w:pPr>
      <w:r w:rsidRPr="004D772F">
        <w:rPr>
          <w:sz w:val="16"/>
        </w:rPr>
        <w:t>The Article proceeds as follows. Part II reviews how patent policy has recently intersected with national security. It first explains the primary basis for relating innovation policy generally with national security, namely ongoing technological "races" in security-sensitive technologies. It then discusses recent events that have given rise to interest in and arguments over how patent law and policy can affect national security interests, particularly those relating to the aforementioned technology races, and identifies the appearance of the syllogistic argument that patent protection uniformly increases national security.</w:t>
      </w:r>
    </w:p>
    <w:p w14:paraId="65D0BCFD" w14:textId="77777777" w:rsidR="004868E6" w:rsidRPr="004D772F" w:rsidRDefault="004868E6" w:rsidP="004868E6">
      <w:pPr>
        <w:rPr>
          <w:sz w:val="16"/>
        </w:rPr>
      </w:pPr>
      <w:r w:rsidRPr="004D772F">
        <w:rPr>
          <w:sz w:val="16"/>
        </w:rPr>
        <w:t xml:space="preserve">The remainder of the Article interrogates the syllogistic argument, primarily on two fronts. Part II takes a historical perspective, considering three past anecdotes in which patents have run headlong into national security. 3 While each of the three examples-torpedo development prior to World War I, patent licensing in early aviation, and bioterrorism threats following the September 11th attacks-offers unique insights and lessons (plus an unexpected factoid on The Sound of Music 4 ), the common thread is that </w:t>
      </w:r>
      <w:r w:rsidRPr="004D772F">
        <w:rPr>
          <w:rStyle w:val="StyleUnderline"/>
        </w:rPr>
        <w:t xml:space="preserve">aggressive assertion and licensing of </w:t>
      </w:r>
      <w:r w:rsidRPr="005F2EFA">
        <w:rPr>
          <w:rStyle w:val="StyleUnderline"/>
          <w:highlight w:val="cyan"/>
        </w:rPr>
        <w:t>patents</w:t>
      </w:r>
      <w:r w:rsidRPr="004D772F">
        <w:rPr>
          <w:rStyle w:val="StyleUnderline"/>
        </w:rPr>
        <w:t xml:space="preserve">, by </w:t>
      </w:r>
      <w:r w:rsidRPr="005F2EFA">
        <w:rPr>
          <w:rStyle w:val="StyleUnderline"/>
          <w:highlight w:val="cyan"/>
        </w:rPr>
        <w:t xml:space="preserve">creating an environment devoid of competition, </w:t>
      </w:r>
      <w:r w:rsidRPr="005F2EFA">
        <w:rPr>
          <w:rStyle w:val="StyleUnderline"/>
        </w:rPr>
        <w:t xml:space="preserve">can </w:t>
      </w:r>
      <w:r w:rsidRPr="005F2EFA">
        <w:rPr>
          <w:rStyle w:val="Emphasis"/>
          <w:highlight w:val="cyan"/>
        </w:rPr>
        <w:t xml:space="preserve">stymie important </w:t>
      </w:r>
      <w:r w:rsidRPr="005F2EFA">
        <w:rPr>
          <w:rStyle w:val="Emphasis"/>
        </w:rPr>
        <w:t xml:space="preserve">government </w:t>
      </w:r>
      <w:r w:rsidRPr="005F2EFA">
        <w:rPr>
          <w:rStyle w:val="Emphasis"/>
          <w:highlight w:val="cyan"/>
        </w:rPr>
        <w:t>interests</w:t>
      </w:r>
      <w:r w:rsidRPr="005F2EFA">
        <w:rPr>
          <w:rStyle w:val="StyleUnderline"/>
          <w:highlight w:val="cyan"/>
        </w:rPr>
        <w:t xml:space="preserve"> in national defense</w:t>
      </w:r>
      <w:r w:rsidRPr="004D772F">
        <w:rPr>
          <w:rStyle w:val="StyleUnderline"/>
        </w:rPr>
        <w:t xml:space="preserve"> and security</w:t>
      </w:r>
      <w:r w:rsidRPr="004D772F">
        <w:rPr>
          <w:sz w:val="16"/>
        </w:rPr>
        <w:t xml:space="preserve">. Part III considers cybersecurity, which is closely tied to national security.15 </w:t>
      </w:r>
      <w:r w:rsidRPr="005F2EFA">
        <w:rPr>
          <w:rStyle w:val="StyleUnderline"/>
          <w:highlight w:val="cyan"/>
        </w:rPr>
        <w:t>Reviewing</w:t>
      </w:r>
      <w:r w:rsidRPr="004D772F">
        <w:rPr>
          <w:rStyle w:val="StyleUnderline"/>
        </w:rPr>
        <w:t xml:space="preserve"> economic and computer science </w:t>
      </w:r>
      <w:r w:rsidRPr="005F2EFA">
        <w:rPr>
          <w:rStyle w:val="StyleUnderline"/>
          <w:highlight w:val="cyan"/>
        </w:rPr>
        <w:t>research, Part III identifies</w:t>
      </w:r>
      <w:r w:rsidRPr="004D772F">
        <w:rPr>
          <w:rStyle w:val="StyleUnderline"/>
        </w:rPr>
        <w:t xml:space="preserve"> two reasons </w:t>
      </w:r>
      <w:r w:rsidRPr="005F2EFA">
        <w:rPr>
          <w:rStyle w:val="StyleUnderline"/>
          <w:highlight w:val="cyan"/>
        </w:rPr>
        <w:t xml:space="preserve">why </w:t>
      </w:r>
      <w:r w:rsidRPr="005F2EFA">
        <w:rPr>
          <w:rStyle w:val="Emphasis"/>
          <w:highlight w:val="cyan"/>
        </w:rPr>
        <w:t>competition enhances cybersecurity</w:t>
      </w:r>
      <w:r w:rsidRPr="004D772F">
        <w:rPr>
          <w:sz w:val="16"/>
        </w:rPr>
        <w:t xml:space="preserve">: </w:t>
      </w:r>
      <w:r w:rsidRPr="005F2EFA">
        <w:rPr>
          <w:rStyle w:val="StyleUnderline"/>
          <w:highlight w:val="cyan"/>
        </w:rPr>
        <w:t>Competition encourages firms to improve cybersecurity as a market-driven value-add, and</w:t>
      </w:r>
      <w:r w:rsidRPr="004D772F">
        <w:rPr>
          <w:rStyle w:val="StyleUnderline"/>
        </w:rPr>
        <w:t xml:space="preserve"> it </w:t>
      </w:r>
      <w:r w:rsidRPr="005F2EFA">
        <w:rPr>
          <w:rStyle w:val="StyleUnderline"/>
          <w:highlight w:val="cyan"/>
        </w:rPr>
        <w:t>prevents</w:t>
      </w:r>
      <w:r w:rsidRPr="004D772F">
        <w:rPr>
          <w:rStyle w:val="StyleUnderline"/>
        </w:rPr>
        <w:t xml:space="preserve"> the formation of </w:t>
      </w:r>
      <w:r w:rsidRPr="005F2EFA">
        <w:rPr>
          <w:rStyle w:val="StyleUnderline"/>
          <w:highlight w:val="cyan"/>
        </w:rPr>
        <w:t>single-vendor "monocultures" of tech</w:t>
      </w:r>
      <w:r w:rsidRPr="005F2EFA">
        <w:rPr>
          <w:rStyle w:val="StyleUnderline"/>
        </w:rPr>
        <w:t>nology</w:t>
      </w:r>
      <w:r w:rsidRPr="004D772F">
        <w:rPr>
          <w:rStyle w:val="StyleUnderline"/>
        </w:rPr>
        <w:t xml:space="preserve"> that have been shown to be especially </w:t>
      </w:r>
      <w:r w:rsidRPr="005F2EFA">
        <w:rPr>
          <w:rStyle w:val="Emphasis"/>
          <w:highlight w:val="cyan"/>
        </w:rPr>
        <w:t>susceptible to cyberattacks</w:t>
      </w:r>
      <w:r w:rsidRPr="004D772F">
        <w:rPr>
          <w:sz w:val="16"/>
        </w:rPr>
        <w:t>.</w:t>
      </w:r>
    </w:p>
    <w:p w14:paraId="13EF1034" w14:textId="77777777" w:rsidR="004868E6" w:rsidRDefault="004868E6" w:rsidP="004868E6">
      <w:pPr>
        <w:rPr>
          <w:sz w:val="16"/>
        </w:rPr>
      </w:pPr>
      <w:r w:rsidRPr="004D772F">
        <w:rPr>
          <w:sz w:val="16"/>
        </w:rPr>
        <w:t xml:space="preserve">Tying any policy field to national security is consequential, because "to securitize an activity or state-of-affairs is to present it as an urgent, imminent, extensive, and existential threat" to the nation at large, thereby justifying "extraordinary responses" that "typically involve bending rules of normal governance." 16 That is no less true for patent policy: The risk of overly simplistic approach to how patents affect national security could easily be to justify unwarranted expansions of </w:t>
      </w:r>
      <w:r w:rsidRPr="004D772F">
        <w:rPr>
          <w:rStyle w:val="StyleUnderline"/>
        </w:rPr>
        <w:t>patent protection</w:t>
      </w:r>
      <w:r w:rsidRPr="004D772F">
        <w:rPr>
          <w:sz w:val="16"/>
        </w:rPr>
        <w:t xml:space="preserve"> that could </w:t>
      </w:r>
      <w:r w:rsidRPr="004D772F">
        <w:rPr>
          <w:rStyle w:val="StyleUnderline"/>
        </w:rPr>
        <w:t>end up undermining the very object</w:t>
      </w:r>
      <w:r w:rsidRPr="004D772F">
        <w:rPr>
          <w:sz w:val="16"/>
        </w:rPr>
        <w:t xml:space="preserve"> sought to be achieved. Accordingly, Part IV offers policy recommendations on how best to address the more nuanced relationship between patents and national security, especially in view of effects on competition.17</w:t>
      </w:r>
    </w:p>
    <w:p w14:paraId="195689D6" w14:textId="77777777" w:rsidR="00DB6226" w:rsidRDefault="00DB6226" w:rsidP="00DB6226">
      <w:pPr>
        <w:pStyle w:val="Heading4"/>
      </w:pPr>
      <w:r>
        <w:t>Cyberattacks go nuclear.</w:t>
      </w:r>
    </w:p>
    <w:p w14:paraId="27F2A21F" w14:textId="77777777" w:rsidR="00DB6226" w:rsidRPr="00763B36" w:rsidRDefault="00DB6226" w:rsidP="00DB6226">
      <w:r w:rsidRPr="00763B36">
        <w:t xml:space="preserve">Michael T. </w:t>
      </w:r>
      <w:r w:rsidRPr="00763B36">
        <w:rPr>
          <w:rStyle w:val="Style13ptBold"/>
        </w:rPr>
        <w:t>Klare 19</w:t>
      </w:r>
      <w:r>
        <w:t>. P</w:t>
      </w:r>
      <w:r w:rsidRPr="00763B36">
        <w:t>rofessor emeritus of peace and world security studies at Hampshire College and senior visiting fellow at the Arms Control Association. “Cyber Battles, Nuclear Outcomes? Dangerous New Pathways to Escalation</w:t>
      </w:r>
      <w:r>
        <w:t>.</w:t>
      </w:r>
      <w:r w:rsidRPr="00763B36">
        <w:t>” https://www.armscontrol.org/act/2019-11/features/cyber-battles-nuclear-outcomes-dangerous-new-pathways-escalation</w:t>
      </w:r>
    </w:p>
    <w:p w14:paraId="22424EC3" w14:textId="77777777" w:rsidR="00DB6226" w:rsidRPr="004821B6" w:rsidRDefault="00DB6226" w:rsidP="00DB6226">
      <w:pPr>
        <w:rPr>
          <w:rStyle w:val="StyleUnderline"/>
        </w:rPr>
      </w:pPr>
      <w:r w:rsidRPr="004821B6">
        <w:rPr>
          <w:sz w:val="16"/>
        </w:rPr>
        <w:t xml:space="preserve">Another initiative incorporated in the strategy document also aroused concern: the claim that </w:t>
      </w:r>
      <w:r w:rsidRPr="004206FE">
        <w:rPr>
          <w:rStyle w:val="StyleUnderline"/>
          <w:highlight w:val="cyan"/>
        </w:rPr>
        <w:t>a</w:t>
      </w:r>
      <w:r w:rsidRPr="004821B6">
        <w:rPr>
          <w:rStyle w:val="StyleUnderline"/>
        </w:rPr>
        <w:t xml:space="preserve">n enemy </w:t>
      </w:r>
      <w:r w:rsidRPr="004206FE">
        <w:rPr>
          <w:rStyle w:val="StyleUnderline"/>
          <w:highlight w:val="cyan"/>
        </w:rPr>
        <w:t>cyberattack on</w:t>
      </w:r>
      <w:r w:rsidRPr="004821B6">
        <w:rPr>
          <w:rStyle w:val="StyleUnderline"/>
        </w:rPr>
        <w:t xml:space="preserve"> U.S. nuclear</w:t>
      </w:r>
      <w:r w:rsidRPr="004821B6">
        <w:rPr>
          <w:sz w:val="16"/>
        </w:rPr>
        <w:t xml:space="preserve"> command, control, and communications (N</w:t>
      </w:r>
      <w:r w:rsidRPr="004206FE">
        <w:rPr>
          <w:rStyle w:val="StyleUnderline"/>
          <w:highlight w:val="cyan"/>
        </w:rPr>
        <w:t>C3</w:t>
      </w:r>
      <w:r w:rsidRPr="004821B6">
        <w:rPr>
          <w:sz w:val="16"/>
        </w:rPr>
        <w:t xml:space="preserve">) facilities </w:t>
      </w:r>
      <w:r w:rsidRPr="004206FE">
        <w:rPr>
          <w:rStyle w:val="StyleUnderline"/>
          <w:highlight w:val="cyan"/>
        </w:rPr>
        <w:t>would</w:t>
      </w:r>
      <w:r w:rsidRPr="004821B6">
        <w:rPr>
          <w:rStyle w:val="StyleUnderline"/>
        </w:rPr>
        <w:t xml:space="preserve"> constitute a “non-nuclear strategic attack” of sufficient magnitude to </w:t>
      </w:r>
      <w:r w:rsidRPr="004206FE">
        <w:rPr>
          <w:rStyle w:val="Emphasis"/>
          <w:highlight w:val="cyan"/>
        </w:rPr>
        <w:t>justify the use of nuclear weapons</w:t>
      </w:r>
      <w:r w:rsidRPr="004821B6">
        <w:rPr>
          <w:rStyle w:val="StyleUnderline"/>
        </w:rPr>
        <w:t xml:space="preserve"> in response.</w:t>
      </w:r>
    </w:p>
    <w:p w14:paraId="64D45DF6" w14:textId="77777777" w:rsidR="00DB6226" w:rsidRPr="00763B36" w:rsidRDefault="00DB6226" w:rsidP="00DB6226">
      <w:pPr>
        <w:rPr>
          <w:sz w:val="8"/>
          <w:szCs w:val="8"/>
        </w:rPr>
      </w:pPr>
      <w:r w:rsidRPr="00763B36">
        <w:rPr>
          <w:sz w:val="8"/>
          <w:szCs w:val="8"/>
        </w:rPr>
        <w:lastRenderedPageBreak/>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portrayed a very different environment, one in which nuclear combat is seen as increasingly possible and in which non-nuclear strategic threats, especially in cyberspace, were viewed as sufficiently menacing to justify a nuclear response. Speaking of Russian technological progress, for example, the draft version of the Trump administration’s NPR report stated, “To…correct any Russian misperceptions of advantage, the president will have an expanding range of limited and graduated [nuclear] options to credibly deter Russian nuclear or non-nuclear strategic attacks, which could now include attacks against U.S. NC3, in space and cyberspace.”1 </w:t>
      </w:r>
    </w:p>
    <w:p w14:paraId="42259F60" w14:textId="77777777" w:rsidR="00DB6226" w:rsidRPr="00763B36" w:rsidRDefault="00DB6226" w:rsidP="00DB6226">
      <w:pPr>
        <w:rPr>
          <w:sz w:val="8"/>
          <w:szCs w:val="8"/>
        </w:rPr>
      </w:pPr>
      <w:r w:rsidRPr="00763B36">
        <w:rPr>
          <w:sz w:val="8"/>
          <w:szCs w:val="8"/>
        </w:rPr>
        <w:t>The notion that a cyberattack on U.S. digital systems, even those used for nuclear weapons, would constitute sufficient grounds to launch a nuclear attack was seen by many observers as a dangerous shift in policy, greatly increasing the risk of accidental or inadvertent nuclear escalation in a crisis. “The entire broadening of the landscape for nuclear deterrence is a very fundamental step in the wrong direction,” said former Secretary of Energy Ernest Moniz. “I think the idea of nuclear deterrence of cyberattacks, broadly, certainly does not make any sense.”2</w:t>
      </w:r>
    </w:p>
    <w:p w14:paraId="38600D21" w14:textId="77777777" w:rsidR="00DB6226" w:rsidRPr="00763B36" w:rsidRDefault="00DB6226" w:rsidP="00DB6226">
      <w:pPr>
        <w:rPr>
          <w:sz w:val="8"/>
          <w:szCs w:val="8"/>
        </w:rPr>
      </w:pPr>
      <w:r w:rsidRPr="00763B36">
        <w:rPr>
          <w:sz w:val="8"/>
          <w:szCs w:val="8"/>
        </w:rPr>
        <w:t xml:space="preserve">Despite such admonitions, the Pentagon reaffirmed its views on the links between cyberattacks and nuclear weapons use when it released the final version of the NPR report in February 2018. The official text now states that the president must possess a spectrum of nuclear weapons with which to respond to “attacks against U.S. NC3,” and it identifies cyberattacks as one form of non-nuclear strategic warfare that could trigger a nuclear response. </w:t>
      </w:r>
    </w:p>
    <w:p w14:paraId="57E46A00" w14:textId="77777777" w:rsidR="00DB6226" w:rsidRPr="00763B36" w:rsidRDefault="00DB6226" w:rsidP="00DB6226">
      <w:pPr>
        <w:rPr>
          <w:sz w:val="8"/>
          <w:szCs w:val="8"/>
        </w:rPr>
      </w:pPr>
      <w:r w:rsidRPr="00763B36">
        <w:rPr>
          <w:sz w:val="8"/>
          <w:szCs w:val="8"/>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70C378FC" w14:textId="77777777" w:rsidR="00DB6226" w:rsidRPr="00763B36" w:rsidRDefault="00DB6226" w:rsidP="00DB6226">
      <w:pPr>
        <w:rPr>
          <w:sz w:val="8"/>
          <w:szCs w:val="8"/>
        </w:rPr>
      </w:pPr>
      <w:r w:rsidRPr="00763B36">
        <w:rPr>
          <w:sz w:val="8"/>
          <w:szCs w:val="8"/>
        </w:rPr>
        <w:t xml:space="preserve">For the past several years, the U.S. Department of Defense has been exploring how it could employ its own very robust cyberattack capabilities to compromise or destroy enemy missiles from such states as North Korea before they can be fired, a strategy sometimes called “left of launch.”3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 </w:t>
      </w:r>
    </w:p>
    <w:p w14:paraId="16054679" w14:textId="77777777" w:rsidR="00DB6226" w:rsidRPr="00763B36" w:rsidRDefault="00DB6226" w:rsidP="00DB6226">
      <w:pPr>
        <w:rPr>
          <w:sz w:val="8"/>
          <w:szCs w:val="8"/>
        </w:rPr>
      </w:pPr>
      <w:r w:rsidRPr="00763B36">
        <w:rPr>
          <w:sz w:val="8"/>
          <w:szCs w:val="8"/>
        </w:rPr>
        <w:t>The Nuclear-Cyber Connection</w:t>
      </w:r>
    </w:p>
    <w:p w14:paraId="636D4B39" w14:textId="77777777" w:rsidR="00DB6226" w:rsidRPr="004821B6" w:rsidRDefault="00DB6226" w:rsidP="00DB6226">
      <w:pPr>
        <w:rPr>
          <w:rStyle w:val="StyleUnderline"/>
        </w:rPr>
      </w:pPr>
      <w:r w:rsidRPr="004821B6">
        <w:rPr>
          <w:sz w:val="16"/>
        </w:rPr>
        <w:t xml:space="preserve">These links exist because </w:t>
      </w:r>
      <w:r w:rsidRPr="004821B6">
        <w:rPr>
          <w:rStyle w:val="StyleUnderline"/>
        </w:rPr>
        <w:t>the N</w:t>
      </w:r>
      <w:r w:rsidRPr="004206FE">
        <w:rPr>
          <w:rStyle w:val="StyleUnderline"/>
          <w:highlight w:val="cyan"/>
        </w:rPr>
        <w:t>C3</w:t>
      </w:r>
      <w:r w:rsidRPr="004821B6">
        <w:rPr>
          <w:rStyle w:val="StyleUnderline"/>
        </w:rPr>
        <w:t xml:space="preserve"> systems of the United States and other nuclear-armed states </w:t>
      </w:r>
      <w:r w:rsidRPr="00763B36">
        <w:rPr>
          <w:rStyle w:val="StyleUnderline"/>
        </w:rPr>
        <w:t xml:space="preserve">are </w:t>
      </w:r>
      <w:r w:rsidRPr="00763B36">
        <w:rPr>
          <w:rStyle w:val="Emphasis"/>
        </w:rPr>
        <w:t>heavily dependent on computers</w:t>
      </w:r>
      <w:r w:rsidRPr="004821B6">
        <w:rPr>
          <w:rStyle w:val="Emphasis"/>
        </w:rPr>
        <w:t xml:space="preserve"> and other digital processors</w:t>
      </w:r>
      <w:r w:rsidRPr="004821B6">
        <w:rPr>
          <w:sz w:val="16"/>
        </w:rPr>
        <w:t xml:space="preserve"> for virtually every aspect of their operation </w:t>
      </w:r>
      <w:r w:rsidRPr="004821B6">
        <w:rPr>
          <w:rStyle w:val="StyleUnderline"/>
        </w:rPr>
        <w:t>and</w:t>
      </w:r>
      <w:r w:rsidRPr="004821B6">
        <w:rPr>
          <w:sz w:val="16"/>
        </w:rPr>
        <w:t xml:space="preserve"> because those systems </w:t>
      </w:r>
      <w:r w:rsidRPr="004206FE">
        <w:rPr>
          <w:rStyle w:val="StyleUnderline"/>
          <w:highlight w:val="cyan"/>
        </w:rPr>
        <w:t xml:space="preserve">are </w:t>
      </w:r>
      <w:r w:rsidRPr="004206FE">
        <w:rPr>
          <w:rStyle w:val="Emphasis"/>
          <w:highlight w:val="cyan"/>
        </w:rPr>
        <w:t>highly vulnerable</w:t>
      </w:r>
      <w:r w:rsidRPr="00763B36">
        <w:rPr>
          <w:rStyle w:val="Emphasis"/>
        </w:rPr>
        <w:t xml:space="preserve"> to cyberattack</w:t>
      </w:r>
      <w:r w:rsidRPr="004821B6">
        <w:rPr>
          <w:rStyle w:val="StyleUnderline"/>
        </w:rPr>
        <w:t>. Every nuclear force is composed</w:t>
      </w:r>
      <w:r w:rsidRPr="004821B6">
        <w:rPr>
          <w:sz w:val="16"/>
        </w:rPr>
        <w:t xml:space="preserve">, most basically, </w:t>
      </w:r>
      <w:r w:rsidRPr="004821B6">
        <w:rPr>
          <w:rStyle w:val="StyleUnderline"/>
        </w:rPr>
        <w:t>of weapons, early-warning radars, launch facilities, and the top officials</w:t>
      </w:r>
      <w:r w:rsidRPr="004821B6">
        <w:rPr>
          <w:sz w:val="16"/>
        </w:rPr>
        <w:t xml:space="preserve">, usually presidents or prime ministers, empowered to initiate a nuclear exchange. </w:t>
      </w:r>
      <w:r w:rsidRPr="004821B6">
        <w:rPr>
          <w:rStyle w:val="StyleUnderline"/>
        </w:rPr>
        <w:t xml:space="preserve">Connecting them all, however, is an extended network of communications and data-processing systems, all reliant on </w:t>
      </w:r>
      <w:r w:rsidRPr="004821B6">
        <w:rPr>
          <w:rStyle w:val="Emphasis"/>
        </w:rPr>
        <w:t>cyberspace</w:t>
      </w:r>
      <w:r w:rsidRPr="004821B6">
        <w:rPr>
          <w:rStyle w:val="StyleUnderline"/>
        </w:rPr>
        <w:t>. Warning systems, ground- and space-based, must constantly watch for and analyze possible enemy missile launches. Data on actual threats must rapidly be communicated to decision-makers</w:t>
      </w:r>
      <w:r w:rsidRPr="004821B6">
        <w:rPr>
          <w:sz w:val="16"/>
        </w:rPr>
        <w:t xml:space="preserve">, who must then weigh possible responses and communicate chosen outcomes to launch facilities, which in turn must provide attack vectors to delivery systems. </w:t>
      </w:r>
      <w:r w:rsidRPr="004821B6">
        <w:rPr>
          <w:rStyle w:val="StyleUnderline"/>
        </w:rPr>
        <w:t xml:space="preserve">All of this involves operations in </w:t>
      </w:r>
      <w:r w:rsidRPr="004821B6">
        <w:rPr>
          <w:rStyle w:val="Emphasis"/>
        </w:rPr>
        <w:t>cyberspace</w:t>
      </w:r>
      <w:r w:rsidRPr="004821B6">
        <w:rPr>
          <w:rStyle w:val="StyleUnderline"/>
        </w:rPr>
        <w:t xml:space="preserve">, and it is </w:t>
      </w:r>
      <w:r w:rsidRPr="00763B36">
        <w:rPr>
          <w:rStyle w:val="StyleUnderline"/>
        </w:rPr>
        <w:t xml:space="preserve">in </w:t>
      </w:r>
      <w:r w:rsidRPr="00763B36">
        <w:rPr>
          <w:rStyle w:val="Emphasis"/>
        </w:rPr>
        <w:t>this domain</w:t>
      </w:r>
      <w:r w:rsidRPr="004821B6">
        <w:rPr>
          <w:rStyle w:val="Emphasis"/>
        </w:rPr>
        <w:t xml:space="preserve"> that </w:t>
      </w:r>
      <w:r w:rsidRPr="004206FE">
        <w:rPr>
          <w:rStyle w:val="Emphasis"/>
          <w:highlight w:val="cyan"/>
        </w:rPr>
        <w:t>great power rivals seek vulnerabilities</w:t>
      </w:r>
      <w:r w:rsidRPr="004821B6">
        <w:rPr>
          <w:rStyle w:val="StyleUnderline"/>
        </w:rPr>
        <w:t xml:space="preserve"> to exploit in a constant struggle for advantage. </w:t>
      </w:r>
    </w:p>
    <w:p w14:paraId="72EBBD8B" w14:textId="77777777" w:rsidR="00DB6226" w:rsidRPr="00B41B61" w:rsidRDefault="00DB6226" w:rsidP="00DB6226">
      <w:pPr>
        <w:rPr>
          <w:rStyle w:val="StyleUnderline"/>
        </w:rPr>
      </w:pPr>
      <w:r w:rsidRPr="00B41B61">
        <w:rPr>
          <w:sz w:val="16"/>
        </w:rPr>
        <w:t xml:space="preserve">The use of cyberspace to gain an advantage over adversaries takes many forms and is not always aimed at nuclear systems. China has been accused of engaging in widespread cyberespionage to steal technical secrets from U.S. firms for economic and military advantages. </w:t>
      </w:r>
      <w:r w:rsidRPr="00B41B61">
        <w:rPr>
          <w:rStyle w:val="StyleUnderline"/>
        </w:rPr>
        <w:t>Russia has been accused</w:t>
      </w:r>
      <w:r w:rsidRPr="00B41B61">
        <w:rPr>
          <w:sz w:val="16"/>
        </w:rPr>
        <w:t xml:space="preserve">, most extensively in the Robert Mueller report, </w:t>
      </w:r>
      <w:r w:rsidRPr="00B41B61">
        <w:rPr>
          <w:rStyle w:val="StyleUnderline"/>
        </w:rPr>
        <w:t>of exploiting cyberspace to interfere in the 2016 U.S. presidential election. Nonstate actors</w:t>
      </w:r>
      <w:r w:rsidRPr="00B41B61">
        <w:rPr>
          <w:sz w:val="16"/>
        </w:rPr>
        <w:t xml:space="preserve">, including terrorist groups such as al Qaeda and the Islamic State group, </w:t>
      </w:r>
      <w:r w:rsidRPr="00B41B61">
        <w:rPr>
          <w:rStyle w:val="StyleUnderline"/>
        </w:rPr>
        <w:t>have used the internet for recruiting combatants and spreading fear. Criminal groups</w:t>
      </w:r>
      <w:r w:rsidRPr="00B41B61">
        <w:rPr>
          <w:sz w:val="16"/>
        </w:rPr>
        <w:t xml:space="preserve">, including some thought to be allied with state actors, such as North Korea, </w:t>
      </w:r>
      <w:r w:rsidRPr="00B41B61">
        <w:rPr>
          <w:rStyle w:val="StyleUnderline"/>
        </w:rPr>
        <w:t>have used cyberspace to extort money from banks, municipalities, and individuals</w:t>
      </w:r>
      <w:r w:rsidRPr="00B41B61">
        <w:rPr>
          <w:sz w:val="16"/>
        </w:rPr>
        <w:t xml:space="preserve">.4 Attacks such as these occupy most of the time and attention of civilian and military cybersecurity organizations that attempt to thwart such attacks. Yet </w:t>
      </w:r>
      <w:r w:rsidRPr="00B41B61">
        <w:rPr>
          <w:rStyle w:val="StyleUnderline"/>
        </w:rPr>
        <w:t xml:space="preserve">for those who </w:t>
      </w:r>
      <w:r w:rsidRPr="00763B36">
        <w:rPr>
          <w:rStyle w:val="StyleUnderline"/>
        </w:rPr>
        <w:t xml:space="preserve">worry about </w:t>
      </w:r>
      <w:r w:rsidRPr="004206FE">
        <w:rPr>
          <w:rStyle w:val="Emphasis"/>
          <w:highlight w:val="cyan"/>
        </w:rPr>
        <w:t>strategic stability</w:t>
      </w:r>
      <w:r w:rsidRPr="00763B36">
        <w:rPr>
          <w:rStyle w:val="Emphasis"/>
        </w:rPr>
        <w:t xml:space="preserve"> and</w:t>
      </w:r>
      <w:r w:rsidRPr="00B41B61">
        <w:rPr>
          <w:rStyle w:val="Emphasis"/>
        </w:rPr>
        <w:t xml:space="preserve"> the </w:t>
      </w:r>
      <w:r w:rsidRPr="004206FE">
        <w:rPr>
          <w:rStyle w:val="Emphasis"/>
          <w:highlight w:val="cyan"/>
        </w:rPr>
        <w:t>risks of nuclear escalation</w:t>
      </w:r>
      <w:r w:rsidRPr="00B41B61">
        <w:rPr>
          <w:rStyle w:val="StyleUnderline"/>
        </w:rPr>
        <w:t xml:space="preserve">, it is the </w:t>
      </w:r>
      <w:r w:rsidRPr="00763B36">
        <w:rPr>
          <w:rStyle w:val="StyleUnderline"/>
        </w:rPr>
        <w:t xml:space="preserve">threat of </w:t>
      </w:r>
      <w:r w:rsidRPr="004206FE">
        <w:rPr>
          <w:rStyle w:val="Emphasis"/>
          <w:highlight w:val="cyan"/>
        </w:rPr>
        <w:t>cyberattacks on</w:t>
      </w:r>
      <w:r w:rsidRPr="00B41B61">
        <w:rPr>
          <w:rStyle w:val="Emphasis"/>
        </w:rPr>
        <w:t xml:space="preserve"> N</w:t>
      </w:r>
      <w:r w:rsidRPr="004206FE">
        <w:rPr>
          <w:rStyle w:val="Emphasis"/>
          <w:highlight w:val="cyan"/>
        </w:rPr>
        <w:t>C3</w:t>
      </w:r>
      <w:r w:rsidRPr="00B41B61">
        <w:rPr>
          <w:rStyle w:val="Emphasis"/>
        </w:rPr>
        <w:t xml:space="preserve"> systems</w:t>
      </w:r>
      <w:r w:rsidRPr="00B41B61">
        <w:rPr>
          <w:rStyle w:val="StyleUnderline"/>
        </w:rPr>
        <w:t xml:space="preserve"> that </w:t>
      </w:r>
      <w:r w:rsidRPr="004206FE">
        <w:rPr>
          <w:rStyle w:val="StyleUnderline"/>
          <w:highlight w:val="cyan"/>
        </w:rPr>
        <w:t>provoke</w:t>
      </w:r>
      <w:r w:rsidRPr="00763B36">
        <w:rPr>
          <w:rStyle w:val="StyleUnderline"/>
        </w:rPr>
        <w:t xml:space="preserve">s the </w:t>
      </w:r>
      <w:r w:rsidRPr="004206FE">
        <w:rPr>
          <w:rStyle w:val="StyleUnderline"/>
          <w:highlight w:val="cyan"/>
        </w:rPr>
        <w:t>great</w:t>
      </w:r>
      <w:r w:rsidRPr="00763B36">
        <w:rPr>
          <w:rStyle w:val="StyleUnderline"/>
        </w:rPr>
        <w:t xml:space="preserve">est </w:t>
      </w:r>
      <w:r w:rsidRPr="004206FE">
        <w:rPr>
          <w:rStyle w:val="StyleUnderline"/>
          <w:highlight w:val="cyan"/>
        </w:rPr>
        <w:t>concern</w:t>
      </w:r>
      <w:r w:rsidRPr="00B41B61">
        <w:rPr>
          <w:rStyle w:val="StyleUnderline"/>
        </w:rPr>
        <w:t>.</w:t>
      </w:r>
    </w:p>
    <w:p w14:paraId="58D376A7" w14:textId="77777777" w:rsidR="00DB6226" w:rsidRPr="00763B36" w:rsidRDefault="00DB6226" w:rsidP="00DB6226">
      <w:pPr>
        <w:rPr>
          <w:sz w:val="8"/>
          <w:szCs w:val="8"/>
        </w:rPr>
      </w:pPr>
      <w:r w:rsidRPr="00763B36">
        <w:rPr>
          <w:sz w:val="8"/>
          <w:szCs w:val="8"/>
        </w:rPr>
        <w:t>This concern stems from the fact that, despite the immense effort devoted to protecting NC3 systems from cyberattack, no enterprise that relies so extensively on computers and cyberspace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advantage.5</w:t>
      </w:r>
    </w:p>
    <w:p w14:paraId="437BD9EE" w14:textId="77777777" w:rsidR="00DB6226" w:rsidRPr="00763B36" w:rsidRDefault="00DB6226" w:rsidP="00DB6226">
      <w:pPr>
        <w:rPr>
          <w:sz w:val="8"/>
          <w:szCs w:val="8"/>
        </w:rPr>
      </w:pPr>
      <w:r w:rsidRPr="00763B36">
        <w:rPr>
          <w:sz w:val="8"/>
          <w:szCs w:val="8"/>
        </w:rPr>
        <w:t xml:space="preserve">Although activity in cyberspace is much more difficult to detect and track than conventional military operations, enough information has become public to indicate that the major nuclear powers, notably China, Russia, and the United States, along with such secondary powers as Iran and North Korea, have established extensive cyberwarfare capabilities and engage in offensive cyberoperations on a regular basis,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 </w:t>
      </w:r>
    </w:p>
    <w:p w14:paraId="01646392" w14:textId="77777777" w:rsidR="00DB6226" w:rsidRPr="00763B36" w:rsidRDefault="00DB6226" w:rsidP="00DB6226">
      <w:pPr>
        <w:rPr>
          <w:sz w:val="8"/>
          <w:szCs w:val="8"/>
        </w:rPr>
      </w:pPr>
      <w:r w:rsidRPr="00763B36">
        <w:rPr>
          <w:sz w:val="8"/>
          <w:szCs w:val="8"/>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elections.6</w:t>
      </w:r>
    </w:p>
    <w:p w14:paraId="034C7EEE" w14:textId="77777777" w:rsidR="00DB6226" w:rsidRPr="00763B36" w:rsidRDefault="00DB6226" w:rsidP="00DB6226">
      <w:pPr>
        <w:rPr>
          <w:sz w:val="8"/>
          <w:szCs w:val="8"/>
        </w:rPr>
      </w:pPr>
      <w:r w:rsidRPr="00763B36">
        <w:rPr>
          <w:sz w:val="8"/>
          <w:szCs w:val="8"/>
        </w:rPr>
        <w:t xml:space="preserve">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tests.7 Although not aimed at either of the U.S. principal nuclear adversaries, those two attacks demonstrated a willingness and capacity to conduct cyberattacks on the nuclear infrastructure of other states. </w:t>
      </w:r>
    </w:p>
    <w:p w14:paraId="28AE2E5B" w14:textId="77777777" w:rsidR="00DB6226" w:rsidRPr="00763B36" w:rsidRDefault="00DB6226" w:rsidP="00DB6226">
      <w:pPr>
        <w:rPr>
          <w:sz w:val="8"/>
          <w:szCs w:val="8"/>
        </w:rPr>
      </w:pPr>
      <w:r w:rsidRPr="00763B36">
        <w:rPr>
          <w:sz w:val="8"/>
          <w:szCs w:val="8"/>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crisis.8 Indeed, every major power, including the United States, is believed to have crafted cyberweapons aimed at critical NC3 components and to have implanted malware in enemy systems for potential use in some future confrontation.</w:t>
      </w:r>
    </w:p>
    <w:p w14:paraId="3D351962" w14:textId="77777777" w:rsidR="00DB6226" w:rsidRPr="00763B36" w:rsidRDefault="00DB6226" w:rsidP="00DB6226">
      <w:pPr>
        <w:rPr>
          <w:sz w:val="8"/>
          <w:szCs w:val="8"/>
        </w:rPr>
      </w:pPr>
      <w:r w:rsidRPr="00763B36">
        <w:rPr>
          <w:sz w:val="8"/>
          <w:szCs w:val="8"/>
        </w:rPr>
        <w:t xml:space="preserve">Pathways to Escalation </w:t>
      </w:r>
    </w:p>
    <w:p w14:paraId="391B9842" w14:textId="77777777" w:rsidR="00DB6226" w:rsidRPr="00763B36" w:rsidRDefault="00DB6226" w:rsidP="00DB6226">
      <w:pPr>
        <w:rPr>
          <w:sz w:val="8"/>
          <w:szCs w:val="8"/>
        </w:rPr>
      </w:pPr>
      <w:r w:rsidRPr="00763B36">
        <w:rPr>
          <w:sz w:val="8"/>
          <w:szCs w:val="8"/>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identified.9</w:t>
      </w:r>
    </w:p>
    <w:p w14:paraId="72AD016D" w14:textId="77777777" w:rsidR="00DB6226" w:rsidRPr="00B41B61" w:rsidRDefault="00DB6226" w:rsidP="00DB6226">
      <w:pPr>
        <w:rPr>
          <w:sz w:val="16"/>
        </w:rPr>
      </w:pPr>
      <w:r w:rsidRPr="00B41B61">
        <w:rPr>
          <w:rStyle w:val="StyleUnderline"/>
        </w:rPr>
        <w:t>The</w:t>
      </w:r>
      <w:r w:rsidRPr="00B41B61">
        <w:rPr>
          <w:sz w:val="16"/>
        </w:rPr>
        <w:t xml:space="preserve"> first and possibly </w:t>
      </w:r>
      <w:r w:rsidRPr="00B41B61">
        <w:rPr>
          <w:rStyle w:val="StyleUnderline"/>
        </w:rPr>
        <w:t>most dangerous path to escalation would arise from the early use of cyberweapons in a great power crisis</w:t>
      </w:r>
      <w:r w:rsidRPr="00B41B61">
        <w:rPr>
          <w:sz w:val="16"/>
        </w:rPr>
        <w:t xml:space="preserve"> to paralyze the vital command, control, and communications capabilities of an adversary, many of which serve nuclear and conventional forces. </w:t>
      </w:r>
      <w:r w:rsidRPr="004206FE">
        <w:rPr>
          <w:rStyle w:val="StyleUnderline"/>
          <w:highlight w:val="cyan"/>
        </w:rPr>
        <w:t>In the “fog of war</w:t>
      </w:r>
      <w:r w:rsidRPr="00B41B61">
        <w:rPr>
          <w:rStyle w:val="StyleUnderline"/>
        </w:rPr>
        <w:t xml:space="preserve">” that would naturally ensue from such an encounter, </w:t>
      </w:r>
      <w:r w:rsidRPr="004206FE">
        <w:rPr>
          <w:rStyle w:val="StyleUnderline"/>
          <w:highlight w:val="cyan"/>
        </w:rPr>
        <w:t>the recipient</w:t>
      </w:r>
      <w:r w:rsidRPr="00B41B61">
        <w:rPr>
          <w:sz w:val="16"/>
        </w:rPr>
        <w:t xml:space="preserve"> of </w:t>
      </w:r>
      <w:r w:rsidRPr="00B41B61">
        <w:rPr>
          <w:sz w:val="16"/>
        </w:rPr>
        <w:lastRenderedPageBreak/>
        <w:t xml:space="preserve">such an attack </w:t>
      </w:r>
      <w:r w:rsidRPr="004206FE">
        <w:rPr>
          <w:rStyle w:val="StyleUnderline"/>
          <w:highlight w:val="cyan"/>
        </w:rPr>
        <w:t>might</w:t>
      </w:r>
      <w:r w:rsidRPr="00B41B61">
        <w:rPr>
          <w:rStyle w:val="StyleUnderline"/>
        </w:rPr>
        <w:t xml:space="preserve"> fear more punishing follow-up kinetic attacks, possibly including the use of nuclear weapons, and, fearing the loss of its own arsenal, </w:t>
      </w:r>
      <w:r w:rsidRPr="004206FE">
        <w:rPr>
          <w:rStyle w:val="Emphasis"/>
          <w:highlight w:val="cyan"/>
        </w:rPr>
        <w:t>launch</w:t>
      </w:r>
      <w:r w:rsidRPr="00B41B61">
        <w:rPr>
          <w:rStyle w:val="Emphasis"/>
        </w:rPr>
        <w:t xml:space="preserve"> its </w:t>
      </w:r>
      <w:r w:rsidRPr="004206FE">
        <w:rPr>
          <w:rStyle w:val="Emphasis"/>
          <w:highlight w:val="cyan"/>
        </w:rPr>
        <w:t>weapons immediately</w:t>
      </w:r>
      <w:r w:rsidRPr="00B41B61">
        <w:rPr>
          <w:sz w:val="16"/>
        </w:rPr>
        <w:t xml:space="preserve">. This might occur, for example, in a confrontation between NATO and Russian forces in east and central Europe or between U.S. and Chinese forces in the Asia-Pacific region. </w:t>
      </w:r>
    </w:p>
    <w:p w14:paraId="721CB08D" w14:textId="77777777" w:rsidR="00DB6226" w:rsidRPr="00B41B61" w:rsidRDefault="00DB6226" w:rsidP="00DB6226">
      <w:pPr>
        <w:rPr>
          <w:sz w:val="16"/>
          <w:szCs w:val="16"/>
        </w:rPr>
      </w:pPr>
      <w:r w:rsidRPr="00B41B61">
        <w:rPr>
          <w:sz w:val="16"/>
          <w:szCs w:val="16"/>
        </w:rPr>
        <w:t>Speaking of a possible confrontation in Europe, for example, James N. Miller Jr. and Richard Fontaine wrote that “both sides would have overwhelming incentives to go early with offensive cyber and counter-space capabilities to negate the other side’s military capabilities or advantages.” If these early attacks succeeded, “it could result in huge military and coercive advantage for the attacker.” This might induce the recipient of such attacks to back down, affording its rival a major victory at very low cost. Alternatively, however, the recipient might view the attacks on its critical command, control, and communications infrastructure as the prelude to a full-scale attack aimed at neutralizing its nuclear capabilities and choose to strike first. “It is worth considering,” Miller and Fontaine concluded, “how even a very limited attack or incident could set both sides on a slippery slope to rapid escalation.”10</w:t>
      </w:r>
    </w:p>
    <w:p w14:paraId="51ADF819" w14:textId="77777777" w:rsidR="00DB6226" w:rsidRPr="00B41B61" w:rsidRDefault="00DB6226" w:rsidP="00DB6226">
      <w:pPr>
        <w:rPr>
          <w:sz w:val="16"/>
        </w:rPr>
      </w:pPr>
      <w:r w:rsidRPr="00B41B61">
        <w:rPr>
          <w:rStyle w:val="StyleUnderline"/>
        </w:rPr>
        <w:t>What makes the insertion of latent malware</w:t>
      </w:r>
      <w:r w:rsidRPr="00B41B61">
        <w:rPr>
          <w:sz w:val="16"/>
        </w:rPr>
        <w:t xml:space="preserve"> in an adversary’s NC3 systems </w:t>
      </w:r>
      <w:r w:rsidRPr="00B41B61">
        <w:rPr>
          <w:rStyle w:val="StyleUnderline"/>
        </w:rPr>
        <w:t>so dangerous is that it may not even need to be activated to increase the risk of nuclear escalation. If a nuclear-armed state comes to believe that its critical systems are infested with enemy malware, its leaders might not trust the information</w:t>
      </w:r>
      <w:r w:rsidRPr="00B41B61">
        <w:rPr>
          <w:sz w:val="16"/>
        </w:rPr>
        <w:t xml:space="preserve"> provided by its early-warning systems in a crisis and might misconstrue the nature of an enemy attack, </w:t>
      </w:r>
      <w:r w:rsidRPr="00B41B61">
        <w:rPr>
          <w:rStyle w:val="StyleUnderline"/>
        </w:rPr>
        <w:t xml:space="preserve">leading them to overreact and possibly </w:t>
      </w:r>
      <w:r w:rsidRPr="00B41B61">
        <w:rPr>
          <w:rStyle w:val="Emphasis"/>
        </w:rPr>
        <w:t>launch their nuclear weapons out of fear</w:t>
      </w:r>
      <w:r w:rsidRPr="00B41B61">
        <w:rPr>
          <w:sz w:val="16"/>
        </w:rPr>
        <w:t xml:space="preserve"> they are at risk of a preemptive strike. </w:t>
      </w:r>
    </w:p>
    <w:p w14:paraId="1A13C00F" w14:textId="77777777" w:rsidR="00DB6226" w:rsidRPr="00B41B61" w:rsidRDefault="00DB6226" w:rsidP="00DB6226">
      <w:pPr>
        <w:rPr>
          <w:sz w:val="16"/>
        </w:rPr>
      </w:pPr>
      <w:r w:rsidRPr="00B41B61">
        <w:rPr>
          <w:sz w:val="16"/>
        </w:rPr>
        <w:t xml:space="preserve">“The </w:t>
      </w:r>
      <w:r w:rsidRPr="004206FE">
        <w:rPr>
          <w:rStyle w:val="Emphasis"/>
          <w:highlight w:val="cyan"/>
        </w:rPr>
        <w:t>uncertainty</w:t>
      </w:r>
      <w:r w:rsidRPr="00B41B61">
        <w:rPr>
          <w:rStyle w:val="Emphasis"/>
        </w:rPr>
        <w:t xml:space="preserve"> caused by</w:t>
      </w:r>
      <w:r w:rsidRPr="00B41B61">
        <w:rPr>
          <w:sz w:val="16"/>
        </w:rPr>
        <w:t xml:space="preserve"> the unique character of </w:t>
      </w:r>
      <w:r w:rsidRPr="00B41B61">
        <w:rPr>
          <w:rStyle w:val="Emphasis"/>
        </w:rPr>
        <w:t xml:space="preserve">a cyber threat </w:t>
      </w:r>
      <w:r w:rsidRPr="004206FE">
        <w:rPr>
          <w:rStyle w:val="Emphasis"/>
          <w:highlight w:val="cyan"/>
        </w:rPr>
        <w:t>could jeopardize</w:t>
      </w:r>
      <w:r w:rsidRPr="00B41B61">
        <w:rPr>
          <w:rStyle w:val="Emphasis"/>
        </w:rPr>
        <w:t xml:space="preserve"> the credibility of the </w:t>
      </w:r>
      <w:r w:rsidRPr="004206FE">
        <w:rPr>
          <w:rStyle w:val="Emphasis"/>
          <w:highlight w:val="cyan"/>
        </w:rPr>
        <w:t>nuclear deterrent</w:t>
      </w:r>
      <w:r w:rsidRPr="00763B36">
        <w:rPr>
          <w:rStyle w:val="Emphasis"/>
        </w:rPr>
        <w:t xml:space="preserve"> and</w:t>
      </w:r>
      <w:r w:rsidRPr="00B41B61">
        <w:rPr>
          <w:rStyle w:val="Emphasis"/>
        </w:rPr>
        <w:t xml:space="preserve"> </w:t>
      </w:r>
      <w:r w:rsidRPr="00763B36">
        <w:rPr>
          <w:rStyle w:val="Emphasis"/>
        </w:rPr>
        <w:t>undermine strategic stability</w:t>
      </w:r>
      <w:r w:rsidRPr="00B41B61">
        <w:rPr>
          <w:sz w:val="16"/>
        </w:rPr>
        <w:t xml:space="preserve"> in ways that advances in nuclear and conventional weapons do not,” Page O. Stoutland and Samantha Pitts-Kiefer wrote in 2018 paper for the Nuclear Threat Initiative. </w:t>
      </w:r>
      <w:r w:rsidRPr="00B41B61">
        <w:rPr>
          <w:rStyle w:val="StyleUnderline"/>
        </w:rPr>
        <w:t xml:space="preserve">“[T]he introduction of a flaw or malicious code into nuclear weapons through the supply chain that compromises the effectiveness of those weapons could lead to a </w:t>
      </w:r>
      <w:r w:rsidRPr="00B41B61">
        <w:rPr>
          <w:rStyle w:val="Emphasis"/>
        </w:rPr>
        <w:t>lack of confidence in the nuclear deterrent,” undermining strategic stability</w:t>
      </w:r>
      <w:r w:rsidRPr="00B41B61">
        <w:rPr>
          <w:sz w:val="16"/>
        </w:rPr>
        <w:t xml:space="preserve">.11 </w:t>
      </w:r>
      <w:r w:rsidRPr="00B41B61">
        <w:rPr>
          <w:rStyle w:val="StyleUnderline"/>
        </w:rPr>
        <w:t>Without confidence</w:t>
      </w:r>
      <w:r w:rsidRPr="00B41B61">
        <w:rPr>
          <w:sz w:val="16"/>
        </w:rPr>
        <w:t xml:space="preserve"> in the reliability of its nuclear weapons infrastructure, </w:t>
      </w:r>
      <w:r w:rsidRPr="004206FE">
        <w:rPr>
          <w:rStyle w:val="StyleUnderline"/>
          <w:highlight w:val="cyan"/>
        </w:rPr>
        <w:t>a</w:t>
      </w:r>
      <w:r w:rsidRPr="00B41B61">
        <w:rPr>
          <w:rStyle w:val="StyleUnderline"/>
        </w:rPr>
        <w:t xml:space="preserve"> nuclear-armed </w:t>
      </w:r>
      <w:r w:rsidRPr="004206FE">
        <w:rPr>
          <w:rStyle w:val="StyleUnderline"/>
          <w:highlight w:val="cyan"/>
        </w:rPr>
        <w:t xml:space="preserve">state may </w:t>
      </w:r>
      <w:r w:rsidRPr="004206FE">
        <w:rPr>
          <w:rStyle w:val="Emphasis"/>
          <w:highlight w:val="cyan"/>
        </w:rPr>
        <w:t>misinterpret confusing signals</w:t>
      </w:r>
      <w:r w:rsidRPr="00B41B61">
        <w:rPr>
          <w:sz w:val="16"/>
        </w:rPr>
        <w:t xml:space="preserve"> from its early-warning systems </w:t>
      </w:r>
      <w:r w:rsidRPr="00763B36">
        <w:rPr>
          <w:rStyle w:val="StyleUnderline"/>
        </w:rPr>
        <w:t>and</w:t>
      </w:r>
      <w:r w:rsidRPr="00B41B61">
        <w:rPr>
          <w:rStyle w:val="StyleUnderline"/>
        </w:rPr>
        <w:t xml:space="preserve">, fearing the worst, </w:t>
      </w:r>
      <w:r w:rsidRPr="004206FE">
        <w:rPr>
          <w:rStyle w:val="Emphasis"/>
          <w:highlight w:val="cyan"/>
        </w:rPr>
        <w:t>launch its</w:t>
      </w:r>
      <w:r w:rsidRPr="00B41B61">
        <w:rPr>
          <w:rStyle w:val="Emphasis"/>
        </w:rPr>
        <w:t xml:space="preserve"> own </w:t>
      </w:r>
      <w:r w:rsidRPr="004206FE">
        <w:rPr>
          <w:rStyle w:val="Emphasis"/>
          <w:highlight w:val="cyan"/>
        </w:rPr>
        <w:t>nuclear weapons</w:t>
      </w:r>
      <w:r w:rsidRPr="00B41B61">
        <w:rPr>
          <w:sz w:val="16"/>
        </w:rPr>
        <w:t xml:space="preserve"> rather than lose them to an enemy’s first strike. </w:t>
      </w:r>
      <w:r w:rsidRPr="00B41B61">
        <w:rPr>
          <w:rStyle w:val="StyleUnderline"/>
        </w:rPr>
        <w:t>This makes</w:t>
      </w:r>
      <w:r w:rsidRPr="00B41B61">
        <w:rPr>
          <w:sz w:val="16"/>
        </w:rPr>
        <w:t xml:space="preserve"> the scenario proffered in the 2018 NPR report, of </w:t>
      </w:r>
      <w:r w:rsidRPr="00B41B61">
        <w:rPr>
          <w:rStyle w:val="StyleUnderline"/>
        </w:rPr>
        <w:t>a nuclear response to an enemy cyberattack, that much more alarming</w:t>
      </w:r>
      <w:r w:rsidRPr="00B41B61">
        <w:rPr>
          <w:sz w:val="16"/>
        </w:rPr>
        <w:t>.</w:t>
      </w:r>
    </w:p>
    <w:p w14:paraId="4BD083A1" w14:textId="77777777" w:rsidR="00DB6226" w:rsidRDefault="00DB6226" w:rsidP="004868E6">
      <w:pPr>
        <w:rPr>
          <w:sz w:val="16"/>
        </w:rPr>
      </w:pPr>
    </w:p>
    <w:p w14:paraId="7D4E13CC" w14:textId="5883EB6E" w:rsidR="006B72BF" w:rsidRDefault="006B72BF" w:rsidP="006B72BF">
      <w:pPr>
        <w:pStyle w:val="Heading3"/>
      </w:pPr>
      <w:r>
        <w:lastRenderedPageBreak/>
        <w:t>---XT---Patents Kill Cybersecurity</w:t>
      </w:r>
    </w:p>
    <w:p w14:paraId="09306663" w14:textId="77777777" w:rsidR="006B72BF" w:rsidRPr="006B72BF" w:rsidRDefault="006B72BF" w:rsidP="006B72BF"/>
    <w:p w14:paraId="375A7A23" w14:textId="77777777" w:rsidR="006B72BF" w:rsidRDefault="006B72BF" w:rsidP="006B72BF">
      <w:pPr>
        <w:pStyle w:val="Heading4"/>
      </w:pPr>
      <w:r>
        <w:t xml:space="preserve">Innovation in cybersecurity is key for critical infrastructure, and patent law’s concept of innovation is at odds with it – decreasing innovation. </w:t>
      </w:r>
    </w:p>
    <w:p w14:paraId="250C6250" w14:textId="203DE39D" w:rsidR="006B72BF" w:rsidRPr="00C865A3" w:rsidRDefault="006B72BF" w:rsidP="006B72BF">
      <w:pPr>
        <w:rPr>
          <w:sz w:val="26"/>
          <w:szCs w:val="26"/>
        </w:rPr>
      </w:pPr>
      <w:r>
        <w:rPr>
          <w:rStyle w:val="Style13ptBold"/>
        </w:rPr>
        <w:t xml:space="preserve">Tabrez, ’20 </w:t>
      </w:r>
      <w:r w:rsidRPr="00C865A3">
        <w:rPr>
          <w:rStyle w:val="Style13ptBold"/>
          <w:b w:val="0"/>
          <w:bCs w:val="0"/>
        </w:rPr>
        <w:t>(</w:t>
      </w:r>
      <w:r w:rsidRPr="00C865A3">
        <w:rPr>
          <w:sz w:val="26"/>
          <w:szCs w:val="26"/>
        </w:rPr>
        <w:t>Ebrahim, Tabrez Y. "National Cybersecurity Innovation." West Virginia Law Review, vol. 123, no. 2, Winter 2020, pp. 483-546. HeinOnline.</w:t>
      </w:r>
      <w:r>
        <w:rPr>
          <w:sz w:val="26"/>
          <w:szCs w:val="26"/>
        </w:rPr>
        <w:t>)</w:t>
      </w:r>
    </w:p>
    <w:p w14:paraId="6724697B" w14:textId="77777777" w:rsidR="006B72BF" w:rsidRPr="00C7661F" w:rsidRDefault="006B72BF" w:rsidP="006B72BF">
      <w:pPr>
        <w:rPr>
          <w:rStyle w:val="StyleUnderline"/>
        </w:rPr>
      </w:pPr>
      <w:r w:rsidRPr="006B72BF">
        <w:rPr>
          <w:sz w:val="16"/>
        </w:rPr>
        <w:t>Much is at stake in</w:t>
      </w:r>
      <w:r w:rsidRPr="00C7661F">
        <w:rPr>
          <w:rStyle w:val="Emphasis"/>
        </w:rPr>
        <w:t xml:space="preserve"> </w:t>
      </w:r>
      <w:r w:rsidRPr="00C7661F">
        <w:rPr>
          <w:rStyle w:val="StyleUnderline"/>
        </w:rPr>
        <w:t xml:space="preserve">determining whether the patent system can be reformulated to promote national cybersecurity innovation since computer networks and cyber-physical systems increasingly impact communication networks, dams, electrical grids, pipelines, and transportation. Critical infrastructure will function better when the federal government integrates its efforts with those of the private sector, and the patent system reflects that concept. </w:t>
      </w:r>
    </w:p>
    <w:p w14:paraId="7AEF8C64" w14:textId="77777777" w:rsidR="006B72BF" w:rsidRPr="006B72BF" w:rsidRDefault="006B72BF" w:rsidP="006B72BF">
      <w:pPr>
        <w:rPr>
          <w:sz w:val="16"/>
        </w:rPr>
      </w:pPr>
      <w:r w:rsidRPr="00C7661F">
        <w:rPr>
          <w:rStyle w:val="StyleUnderline"/>
        </w:rPr>
        <w:t>Drawing upon economic theory</w:t>
      </w:r>
      <w:r w:rsidRPr="006B72BF">
        <w:rPr>
          <w:sz w:val="16"/>
        </w:rPr>
        <w:t xml:space="preserve">, this Section aims to bring to the forefront </w:t>
      </w:r>
      <w:r w:rsidRPr="00C7661F">
        <w:rPr>
          <w:rStyle w:val="StyleUnderline"/>
        </w:rPr>
        <w:t>that patent law's conception of innovation deviates sharply from national cybersecurity technological development needs. The patent system's goal of encouraging innovation, which occurs through a quid pro quo exchange of the legal right to exclude for an inventor's full disclosure of the invention,"' breaks down for national cybersecurity technologies. The legal basis for the restriction of information from the public secretly and steadily due to concerns of national security has negative implications</w:t>
      </w:r>
      <w:r w:rsidRPr="006B72BF">
        <w:rPr>
          <w:sz w:val="16"/>
        </w:rPr>
        <w:t xml:space="preserve">.1 9 Thus, this Section argues that </w:t>
      </w:r>
      <w:r w:rsidRPr="00D470A8">
        <w:rPr>
          <w:rStyle w:val="Emphasis"/>
        </w:rPr>
        <w:t>patent law's unique policy mechanism of encouraging disclosure as a social contract metaphor leads to a distorted conception of the innovative process</w:t>
      </w:r>
      <w:r w:rsidRPr="006B72BF">
        <w:rPr>
          <w:sz w:val="16"/>
        </w:rPr>
        <w:t xml:space="preserve"> that it seems to promote for national cybersecurity. </w:t>
      </w:r>
    </w:p>
    <w:p w14:paraId="26AE22C2" w14:textId="5467603D" w:rsidR="006B72BF" w:rsidRDefault="006B72BF" w:rsidP="006B72BF">
      <w:pPr>
        <w:rPr>
          <w:rStyle w:val="StyleUnderline"/>
        </w:rPr>
      </w:pPr>
      <w:r w:rsidRPr="00C7661F">
        <w:rPr>
          <w:rStyle w:val="StyleUnderline"/>
        </w:rPr>
        <w:t>The patent system enables market-based incentives to promote technological innovation and views innovation through the lens of exclusive rights</w:t>
      </w:r>
      <w:r w:rsidRPr="006B72BF">
        <w:rPr>
          <w:sz w:val="16"/>
        </w:rPr>
        <w:t xml:space="preserve">." 0 </w:t>
      </w:r>
      <w:r w:rsidRPr="00C7661F">
        <w:rPr>
          <w:rStyle w:val="StyleUnderline"/>
        </w:rPr>
        <w:t>By attributing temporary exclusionary rights, the patent system is meant to enhance the prospect of appropriating economic returns on investments</w:t>
      </w:r>
      <w:r w:rsidRPr="006B72BF">
        <w:rPr>
          <w:sz w:val="16"/>
        </w:rPr>
        <w:t xml:space="preserve"> in inventive activities."' However, </w:t>
      </w:r>
      <w:r w:rsidRPr="00D470A8">
        <w:rPr>
          <w:rStyle w:val="Emphasis"/>
        </w:rPr>
        <w:t>exclusive rights produce deadweight loss</w:t>
      </w:r>
      <w:r w:rsidRPr="006B72BF">
        <w:rPr>
          <w:sz w:val="16"/>
        </w:rPr>
        <w:t xml:space="preserve"> 122 </w:t>
      </w:r>
      <w:r w:rsidRPr="00C7661F">
        <w:rPr>
          <w:rStyle w:val="StyleUnderline"/>
        </w:rPr>
        <w:t xml:space="preserve">and </w:t>
      </w:r>
      <w:r w:rsidRPr="006B72BF">
        <w:rPr>
          <w:sz w:val="16"/>
        </w:rPr>
        <w:t xml:space="preserve">perhaps </w:t>
      </w:r>
      <w:r w:rsidRPr="00D470A8">
        <w:rPr>
          <w:rStyle w:val="Emphasis"/>
        </w:rPr>
        <w:t>result in a decrease in public-sector innovations</w:t>
      </w:r>
      <w:r w:rsidRPr="00C7661F">
        <w:rPr>
          <w:rStyle w:val="StyleUnderline"/>
        </w:rPr>
        <w:t>. Economic-based rationales suggest that a patent would provide temporary monopoly rights over the technological development that is awarded but would also lead to a corresponding deadweight loss</w:t>
      </w:r>
      <w:r w:rsidRPr="006B72BF">
        <w:rPr>
          <w:sz w:val="16"/>
        </w:rPr>
        <w:t xml:space="preserve">.123 </w:t>
      </w:r>
      <w:r w:rsidRPr="00C7661F">
        <w:rPr>
          <w:rStyle w:val="StyleUnderline"/>
        </w:rPr>
        <w:t>Thus, a market-based framework for driving national cybersecurity innovation may not adequately address the needs of critical infrastructure development.</w:t>
      </w:r>
    </w:p>
    <w:p w14:paraId="6C32FE65" w14:textId="77777777" w:rsidR="006B72BF" w:rsidRDefault="006B72BF" w:rsidP="006B72BF">
      <w:pPr>
        <w:rPr>
          <w:rStyle w:val="StyleUnderline"/>
        </w:rPr>
      </w:pPr>
    </w:p>
    <w:p w14:paraId="01783F20" w14:textId="251B46EB" w:rsidR="006B72BF" w:rsidRPr="007164B8" w:rsidRDefault="006B72BF" w:rsidP="006B72BF">
      <w:pPr>
        <w:pStyle w:val="Heading4"/>
        <w:rPr>
          <w:rStyle w:val="StyleUnderline"/>
          <w:sz w:val="26"/>
          <w:szCs w:val="26"/>
          <w:u w:val="none"/>
        </w:rPr>
      </w:pPr>
      <w:r>
        <w:rPr>
          <w:rStyle w:val="StyleUnderline"/>
          <w:sz w:val="26"/>
          <w:szCs w:val="26"/>
          <w:u w:val="none"/>
        </w:rPr>
        <w:t xml:space="preserve">Patents wreck c ybersecurity innovation. </w:t>
      </w:r>
    </w:p>
    <w:p w14:paraId="7A34D9F7" w14:textId="00AB9460" w:rsidR="006B72BF" w:rsidRPr="006B72BF" w:rsidRDefault="006B72BF" w:rsidP="006B72BF">
      <w:pPr>
        <w:rPr>
          <w:rStyle w:val="StyleUnderline"/>
          <w:sz w:val="26"/>
          <w:szCs w:val="26"/>
          <w:u w:val="none"/>
        </w:rPr>
      </w:pPr>
      <w:r>
        <w:rPr>
          <w:rStyle w:val="Style13ptBold"/>
        </w:rPr>
        <w:t xml:space="preserve">Tabrez, ’20 </w:t>
      </w:r>
      <w:r w:rsidRPr="00C865A3">
        <w:rPr>
          <w:rStyle w:val="Style13ptBold"/>
          <w:b w:val="0"/>
          <w:bCs w:val="0"/>
        </w:rPr>
        <w:t>(</w:t>
      </w:r>
      <w:r w:rsidRPr="00C865A3">
        <w:rPr>
          <w:sz w:val="26"/>
          <w:szCs w:val="26"/>
        </w:rPr>
        <w:t>Ebrahim, Tabrez Y. "National Cybersecurity Innovation." West Virginia Law Review, vol. 123, no. 2, Winter 2020, pp. 483-546. HeinOnline.</w:t>
      </w:r>
      <w:r>
        <w:rPr>
          <w:sz w:val="26"/>
          <w:szCs w:val="26"/>
        </w:rPr>
        <w:t>)</w:t>
      </w:r>
    </w:p>
    <w:p w14:paraId="589ADB2E" w14:textId="77777777" w:rsidR="006B72BF" w:rsidRPr="006B72BF" w:rsidRDefault="006B72BF" w:rsidP="006B72BF">
      <w:pPr>
        <w:rPr>
          <w:sz w:val="16"/>
        </w:rPr>
      </w:pPr>
      <w:r w:rsidRPr="00C865A3">
        <w:rPr>
          <w:rStyle w:val="StyleUnderline"/>
        </w:rPr>
        <w:t>National cybersecurity technologies</w:t>
      </w:r>
      <w:r w:rsidRPr="006B72BF">
        <w:rPr>
          <w:sz w:val="16"/>
        </w:rPr>
        <w:t xml:space="preserve">, like other patentable technologies, </w:t>
      </w:r>
      <w:r w:rsidRPr="00C865A3">
        <w:rPr>
          <w:rStyle w:val="StyleUnderline"/>
        </w:rPr>
        <w:t>should qualify as public goods</w:t>
      </w:r>
      <w:r w:rsidRPr="006B72BF">
        <w:rPr>
          <w:sz w:val="16"/>
        </w:rPr>
        <w:t xml:space="preserve">.12 4 </w:t>
      </w:r>
      <w:r w:rsidRPr="00C865A3">
        <w:rPr>
          <w:rStyle w:val="StyleUnderline"/>
        </w:rPr>
        <w:t>The technical knowledge embedded within ICT is a public good since it is both nonrival (multiple parties can use it without diminishing its availability</w:t>
      </w:r>
      <w:r w:rsidRPr="006B72BF">
        <w:rPr>
          <w:sz w:val="16"/>
        </w:rPr>
        <w:t>)</w:t>
      </w:r>
      <w:r w:rsidRPr="00C865A3">
        <w:rPr>
          <w:rStyle w:val="StyleUnderline"/>
        </w:rPr>
        <w:t>125 and nonexcludable (absent legal intervention, it is nearly impossible to exclude others from appropriation)</w:t>
      </w:r>
      <w:r w:rsidRPr="006B72BF">
        <w:rPr>
          <w:sz w:val="16"/>
        </w:rPr>
        <w:t xml:space="preserve">. 126 Essentially, </w:t>
      </w:r>
      <w:r w:rsidRPr="00C865A3">
        <w:rPr>
          <w:rStyle w:val="StyleUnderline"/>
        </w:rPr>
        <w:t>these national cybersecurity technologies are knowledge assets, and as such, are theoretically capable of inexhaustible appropriability</w:t>
      </w:r>
      <w:r w:rsidRPr="006B72BF">
        <w:rPr>
          <w:sz w:val="16"/>
        </w:rPr>
        <w:t xml:space="preserve">.1 27 </w:t>
      </w:r>
      <w:r w:rsidRPr="00C865A3">
        <w:rPr>
          <w:rStyle w:val="StyleUnderline"/>
        </w:rPr>
        <w:t>Economic theory holds that competitive markets will produce a suboptimal level of new technologies since free riders will appropriate such assets, leading to diminished incentives to invent unless and until a patent system provides legal rights to exclude others</w:t>
      </w:r>
      <w:r w:rsidRPr="006B72BF">
        <w:rPr>
          <w:sz w:val="16"/>
        </w:rPr>
        <w:t xml:space="preserve">.1 28 Thus, </w:t>
      </w:r>
      <w:r w:rsidRPr="00C865A3">
        <w:rPr>
          <w:rStyle w:val="StyleUnderline"/>
        </w:rPr>
        <w:t xml:space="preserve">the patent system mitigates market </w:t>
      </w:r>
      <w:r w:rsidRPr="00C865A3">
        <w:rPr>
          <w:rStyle w:val="StyleUnderline"/>
        </w:rPr>
        <w:lastRenderedPageBreak/>
        <w:t>failure by enhancing the incentive to invent, and in the absence of the patent system, the inventions would exhibit public good attributes</w:t>
      </w:r>
      <w:r w:rsidRPr="006B72BF">
        <w:rPr>
          <w:sz w:val="16"/>
        </w:rPr>
        <w:t xml:space="preserve">.1 29 In effect, a patent is a legal right on a public good. Moreover, absent patent law, an inventor that develops a better technology cannot prevent others from copying it without paying royalties. In sum, an inventor will put in effort into invention by recognizing the potential for reaping rewards in prices that approach the social value of the invention. </w:t>
      </w:r>
    </w:p>
    <w:p w14:paraId="47D756B1" w14:textId="77777777" w:rsidR="006B72BF" w:rsidRPr="00C865A3" w:rsidRDefault="006B72BF" w:rsidP="006B72BF">
      <w:pPr>
        <w:rPr>
          <w:rStyle w:val="StyleUnderline"/>
        </w:rPr>
      </w:pPr>
      <w:r w:rsidRPr="00C865A3">
        <w:rPr>
          <w:rStyle w:val="StyleUnderline"/>
        </w:rPr>
        <w:t>The foregoing analysis applies reasonably well to most technologies, but national cybersecurity innovation, however, adds another twist</w:t>
      </w:r>
      <w:r w:rsidRPr="006B72BF">
        <w:rPr>
          <w:sz w:val="16"/>
        </w:rPr>
        <w:t>. While national cybersecurity technologies share these public good attributes,1 30 they entail different challenges for underproduction in comparison to other technologies</w:t>
      </w:r>
      <w:r w:rsidRPr="00C865A3">
        <w:rPr>
          <w:rStyle w:val="StyleUnderline"/>
        </w:rPr>
        <w:t>. Exclusive patent rights play different roles in motivation of the invention of national cybersecurity technologies. There are substantive differences between innovation of other technological domains and the patent framework for national cybersecurity technologies. Because national cybersecurity innovation produces significant positive externalities by reducing threats to critical infrastructure and to national security beyond the implementing inventor or firm</w:t>
      </w:r>
      <w:r w:rsidRPr="006B72BF">
        <w:rPr>
          <w:sz w:val="16"/>
        </w:rPr>
        <w:t xml:space="preserve">,131 </w:t>
      </w:r>
      <w:r w:rsidRPr="00C865A3">
        <w:rPr>
          <w:rStyle w:val="StyleUnderline"/>
        </w:rPr>
        <w:t>inventors do not face adequate incentives</w:t>
      </w:r>
      <w:r w:rsidRPr="006B72BF">
        <w:rPr>
          <w:sz w:val="16"/>
        </w:rPr>
        <w:t xml:space="preserve">. 12 Thus, </w:t>
      </w:r>
      <w:r w:rsidRPr="00C865A3">
        <w:rPr>
          <w:rStyle w:val="StyleUnderline"/>
        </w:rPr>
        <w:t>national cybersecurity innovation faces another type of market failure, one which is based on its positive externalities since its salutary effects are gained by members of society, far beyond the inventor or firm that implements the invention</w:t>
      </w:r>
      <w:r w:rsidRPr="006B72BF">
        <w:rPr>
          <w:sz w:val="16"/>
        </w:rPr>
        <w:t xml:space="preserve">. Framed another way, </w:t>
      </w:r>
      <w:r w:rsidRPr="00C865A3">
        <w:rPr>
          <w:rStyle w:val="StyleUnderline"/>
        </w:rPr>
        <w:t xml:space="preserve">national cybersecurity innovation has significant benefits beyond those received by the consumer. </w:t>
      </w:r>
    </w:p>
    <w:p w14:paraId="2B259C1E" w14:textId="77777777" w:rsidR="006B72BF" w:rsidRPr="006B72BF" w:rsidRDefault="006B72BF" w:rsidP="006B72BF">
      <w:pPr>
        <w:rPr>
          <w:sz w:val="16"/>
        </w:rPr>
      </w:pPr>
      <w:r w:rsidRPr="00C865A3">
        <w:rPr>
          <w:rStyle w:val="StyleUnderline"/>
        </w:rPr>
        <w:t>Technological advancement in national cybersecurity provides benefits to the cost of national security, thwarts catastrophic failure of electricity grids and communication networks, and protects public health and safety</w:t>
      </w:r>
      <w:r w:rsidRPr="006B72BF">
        <w:rPr>
          <w:sz w:val="16"/>
        </w:rPr>
        <w:t xml:space="preserve">.133 </w:t>
      </w:r>
      <w:r w:rsidRPr="00C865A3">
        <w:rPr>
          <w:rStyle w:val="StyleUnderline"/>
        </w:rPr>
        <w:t>Thus, there are significant, potential welfare gains as both industry and the general public could be made significantly better off by national cybersecurity innovation</w:t>
      </w:r>
      <w:r w:rsidRPr="006B72BF">
        <w:rPr>
          <w:sz w:val="16"/>
        </w:rPr>
        <w:t xml:space="preserve">. Similar to the impact of technological innovation on the environment and for public health, innovators' incentives are not in accord with the social value of the innovation unless the public benefits are internalized in some fashion. </w:t>
      </w:r>
      <w:r w:rsidRPr="00C865A3">
        <w:rPr>
          <w:rStyle w:val="StyleUnderline"/>
        </w:rPr>
        <w:t>A rational profit-maximizing inventor or firm will not develop and implement a national cybersecurity innovation unless it expects to benefit from it in some manner and to benefit from it in a greater amount than the cost of research, development, and implementation</w:t>
      </w:r>
      <w:r w:rsidRPr="006B72BF">
        <w:rPr>
          <w:sz w:val="16"/>
        </w:rPr>
        <w:t xml:space="preserve">. 34 In general, an inventor or firm considering whether to invest into national cybersecurity innovation will not take into account the benefit that society reaps from the innovation in the form of improved critical infrastructure conditions but only accounts for the benefit that the inventor or firm itself will receive in the marketplace. </w:t>
      </w:r>
    </w:p>
    <w:p w14:paraId="5CE3003E" w14:textId="77777777" w:rsidR="006B72BF" w:rsidRPr="006B72BF" w:rsidRDefault="006B72BF" w:rsidP="006B72BF">
      <w:pPr>
        <w:rPr>
          <w:sz w:val="16"/>
        </w:rPr>
      </w:pPr>
      <w:r w:rsidRPr="00C865A3">
        <w:rPr>
          <w:rStyle w:val="StyleUnderline"/>
        </w:rPr>
        <w:t>Because inventors and firms do not consider the full social benefits of implementing national cybersecurity innovation, they do not face socially optimal incentives to invent under the patent system. Thus, the patent system is not significantly successful in driving national cybersecurity innovation. United States patent law offers certain, limited opportunities to promote technological innovation that has national cybersecurity benefits but, ironically, opposes the aims of the patent system.</w:t>
      </w:r>
      <w:r w:rsidRPr="006B72BF">
        <w:rPr>
          <w:sz w:val="16"/>
        </w:rPr>
        <w:t xml:space="preserve"> There is a limited subset of national cybersecurity technologies that has a connection with patent law. Technologies pertaining to information security are classified as Class 726135 and cryptography are classified as Class 380136 at the United States Patent &amp; Trademark Office ("USPTO"). </w:t>
      </w:r>
    </w:p>
    <w:p w14:paraId="0B8D2018" w14:textId="77777777" w:rsidR="006B72BF" w:rsidRPr="006B72BF" w:rsidRDefault="006B72BF" w:rsidP="006B72BF">
      <w:pPr>
        <w:rPr>
          <w:sz w:val="16"/>
        </w:rPr>
      </w:pPr>
      <w:r w:rsidRPr="006B72BF">
        <w:rPr>
          <w:sz w:val="16"/>
        </w:rPr>
        <w:t>To clarify why patent law does not adequately incentivize national cybersecurity innovation, it is useful to describe the conceptual limitation of a compulsory license (that creates eminent domain power) and provide support under a theoretical framework. Understanding the patent system's inefficiencies with national cybersecurity innovation provides guidance as to other innovation mechanisms in order to provide socially optimal results.</w:t>
      </w:r>
    </w:p>
    <w:p w14:paraId="00342F21" w14:textId="77777777" w:rsidR="006B72BF" w:rsidRDefault="006B72BF" w:rsidP="006B72BF"/>
    <w:p w14:paraId="6D00BDDB" w14:textId="0FA552D5" w:rsidR="006B72BF" w:rsidRDefault="006B72BF" w:rsidP="006B72BF">
      <w:pPr>
        <w:pStyle w:val="Heading4"/>
      </w:pPr>
      <w:r>
        <w:t xml:space="preserve">Patent law operates under a liability framework, which </w:t>
      </w:r>
      <w:r w:rsidRPr="006B72BF">
        <w:rPr>
          <w:u w:val="single"/>
        </w:rPr>
        <w:t>decks</w:t>
      </w:r>
      <w:r>
        <w:t xml:space="preserve"> innovation incentives in cyber-security</w:t>
      </w:r>
    </w:p>
    <w:p w14:paraId="5167CAFD" w14:textId="77777777" w:rsidR="006B72BF" w:rsidRPr="00C865A3" w:rsidRDefault="006B72BF" w:rsidP="006B72BF">
      <w:pPr>
        <w:rPr>
          <w:sz w:val="26"/>
          <w:szCs w:val="26"/>
        </w:rPr>
      </w:pPr>
      <w:r>
        <w:rPr>
          <w:rStyle w:val="Style13ptBold"/>
        </w:rPr>
        <w:t xml:space="preserve">Tabrez, ’20 </w:t>
      </w:r>
      <w:r w:rsidRPr="00C865A3">
        <w:rPr>
          <w:rStyle w:val="Style13ptBold"/>
          <w:b w:val="0"/>
          <w:bCs w:val="0"/>
        </w:rPr>
        <w:t>(</w:t>
      </w:r>
      <w:r w:rsidRPr="00C865A3">
        <w:rPr>
          <w:sz w:val="26"/>
          <w:szCs w:val="26"/>
        </w:rPr>
        <w:t>Ebrahim, Tabrez Y. "National Cybersecurity Innovation." West Virginia Law Review, vol. 123, no. 2, Winter 2020, pp. 483-546. HeinOnline.</w:t>
      </w:r>
      <w:r>
        <w:rPr>
          <w:sz w:val="26"/>
          <w:szCs w:val="26"/>
        </w:rPr>
        <w:t>)</w:t>
      </w:r>
    </w:p>
    <w:p w14:paraId="6B2C13D2" w14:textId="77777777" w:rsidR="006B72BF" w:rsidRDefault="006B72BF" w:rsidP="006B72BF">
      <w:r w:rsidRPr="00D470A8">
        <w:rPr>
          <w:rStyle w:val="StyleUnderline"/>
        </w:rPr>
        <w:lastRenderedPageBreak/>
        <w:t>The framework for a liability rule is embedded in government patent use</w:t>
      </w:r>
      <w:r>
        <w:t xml:space="preserve"> under 28 U.S.C. § 1498, </w:t>
      </w:r>
      <w:r w:rsidRPr="00D470A8">
        <w:rPr>
          <w:rStyle w:val="StyleUnderline"/>
        </w:rPr>
        <w:t>which is a form of eminent domain for patented inventions and provides for a government-run reward system for which the state offers to pay monetary award</w:t>
      </w:r>
      <w:r>
        <w:t xml:space="preserve">.183 </w:t>
      </w:r>
      <w:r w:rsidRPr="00D470A8">
        <w:rPr>
          <w:rStyle w:val="StyleUnderline"/>
        </w:rPr>
        <w:t>It gives the federal government the right to use patented inventions without permission, while paying the patent holder a "reasonable and entire compensation</w:t>
      </w:r>
      <w:r>
        <w:t xml:space="preserve">." 84 As such, </w:t>
      </w:r>
      <w:r w:rsidRPr="00D470A8">
        <w:rPr>
          <w:rStyle w:val="StyleUnderline"/>
        </w:rPr>
        <w:t>it operates as a form of government immunity from patent rights, where patent holders can demand royalties but cannot stop the government from producing the invention or allowing others to do so</w:t>
      </w:r>
      <w:r>
        <w:t xml:space="preserve">.185 </w:t>
      </w:r>
    </w:p>
    <w:p w14:paraId="150143B2" w14:textId="77777777" w:rsidR="006B72BF" w:rsidRDefault="006B72BF" w:rsidP="006B72BF">
      <w:r w:rsidRPr="00D470A8">
        <w:rPr>
          <w:rStyle w:val="Emphasis"/>
        </w:rPr>
        <w:t>A liability regime is not desirable for</w:t>
      </w:r>
      <w:r>
        <w:t xml:space="preserve"> all types of </w:t>
      </w:r>
      <w:r w:rsidRPr="00D470A8">
        <w:rPr>
          <w:rStyle w:val="Emphasis"/>
        </w:rPr>
        <w:t>innovation</w:t>
      </w:r>
      <w:r>
        <w:t xml:space="preserve">, such as </w:t>
      </w:r>
      <w:r w:rsidRPr="00D470A8">
        <w:rPr>
          <w:rStyle w:val="Emphasis"/>
        </w:rPr>
        <w:t>with national cybersecurity</w:t>
      </w:r>
      <w:r w:rsidRPr="00D470A8">
        <w:rPr>
          <w:rStyle w:val="StyleUnderline"/>
        </w:rPr>
        <w:t>.</w:t>
      </w:r>
      <w:r>
        <w:t xml:space="preserve"> Furthermore, </w:t>
      </w:r>
      <w:r w:rsidRPr="00D470A8">
        <w:rPr>
          <w:rStyle w:val="Emphasis"/>
        </w:rPr>
        <w:t>a liability regime specific for certain types of technology presents challenges for delineating technology specific boundaries and for political economy</w:t>
      </w:r>
      <w:r>
        <w:t xml:space="preserve">. This Article takes the position that </w:t>
      </w:r>
      <w:r w:rsidRPr="00D470A8">
        <w:rPr>
          <w:rStyle w:val="StyleUnderline"/>
        </w:rPr>
        <w:t>a liability regime would hamper national cybersecurity R&amp;D</w:t>
      </w:r>
      <w:r>
        <w:t xml:space="preserve"> following a cyberattack, and also, </w:t>
      </w:r>
      <w:r w:rsidRPr="00D470A8">
        <w:rPr>
          <w:rStyle w:val="StyleUnderline"/>
        </w:rPr>
        <w:t>the current system of government patent use</w:t>
      </w:r>
      <w:r>
        <w:t xml:space="preserve"> under 28 U.S.C. § 1498 (a type of liability regime) </w:t>
      </w:r>
      <w:r w:rsidRPr="00D470A8">
        <w:rPr>
          <w:rStyle w:val="StyleUnderline"/>
        </w:rPr>
        <w:t>is a barrier to national cybersecurity development even absent a catastrophic crisis</w:t>
      </w:r>
      <w:r>
        <w:t xml:space="preserve">.186 </w:t>
      </w:r>
    </w:p>
    <w:p w14:paraId="6C8EC66C" w14:textId="77777777" w:rsidR="006B72BF" w:rsidRPr="00D470A8" w:rsidRDefault="006B72BF" w:rsidP="006B72BF">
      <w:pPr>
        <w:rPr>
          <w:rStyle w:val="StyleUnderline"/>
        </w:rPr>
      </w:pPr>
      <w:r>
        <w:t xml:space="preserve">Consider as examples for government patent use under 28 U.S.C. § 1498 for non-biological technologies in the defense technology field. </w:t>
      </w:r>
      <w:r w:rsidRPr="00D470A8">
        <w:rPr>
          <w:rStyle w:val="StyleUnderline"/>
        </w:rPr>
        <w:t>While a defense related technology is not necessarily within the characterization of national cybersecurity for this Article, it represents an example of the government commandeering a hardware-software technology. In the example of night-vision goggles, the patent owner sued the federal government under government patent</w:t>
      </w:r>
      <w:r>
        <w:t xml:space="preserve"> (under 28 U.S.C. § 1498) </w:t>
      </w:r>
      <w:r w:rsidRPr="00D470A8">
        <w:rPr>
          <w:rStyle w:val="StyleUnderline"/>
        </w:rPr>
        <w:t>for "reasonable and entire" compensation based on direct infringement by the government</w:t>
      </w:r>
      <w:r>
        <w:t xml:space="preserve">. 187 In the example of lead free bullets (or green bullets), </w:t>
      </w:r>
      <w:r w:rsidRPr="00D470A8">
        <w:rPr>
          <w:rStyle w:val="StyleUnderline"/>
        </w:rPr>
        <w:t>the patent owner sued the U.S., and the Department of Defense invoked government patent use</w:t>
      </w:r>
      <w:r>
        <w:t xml:space="preserve">.188 Thus, </w:t>
      </w:r>
      <w:r w:rsidRPr="00D470A8">
        <w:rPr>
          <w:rStyle w:val="StyleUnderline"/>
        </w:rPr>
        <w:t xml:space="preserve">these examples demonstrated that government patent use is a remedy for the patentee ex post of issuance and not an ex ante incentive, similar to pharmaceuticals and vaccines. </w:t>
      </w:r>
    </w:p>
    <w:p w14:paraId="3C5F175E" w14:textId="77777777" w:rsidR="006B72BF" w:rsidRDefault="006B72BF" w:rsidP="006B72BF">
      <w:pPr>
        <w:rPr>
          <w:rStyle w:val="StyleUnderline"/>
        </w:rPr>
      </w:pPr>
      <w:r w:rsidRPr="00D470A8">
        <w:rPr>
          <w:rStyle w:val="Emphasis"/>
        </w:rPr>
        <w:t>The current application of government patent use</w:t>
      </w:r>
      <w:r>
        <w:t xml:space="preserve"> of 28 U.S.C. § 1498 </w:t>
      </w:r>
      <w:r w:rsidRPr="00D470A8">
        <w:rPr>
          <w:rStyle w:val="StyleUnderline"/>
        </w:rPr>
        <w:t xml:space="preserve">for national cybersecurity related inventions </w:t>
      </w:r>
      <w:r w:rsidRPr="00D470A8">
        <w:rPr>
          <w:rStyle w:val="Emphasis"/>
        </w:rPr>
        <w:t>has not adequately incentivized innovation</w:t>
      </w:r>
      <w:r w:rsidRPr="00D470A8">
        <w:rPr>
          <w:rStyle w:val="StyleUnderline"/>
        </w:rPr>
        <w:t>. This statute, which is a form of liability rule</w:t>
      </w:r>
      <w:r>
        <w:t xml:space="preserve"> under the CalabresiMelamed property-liability typology,1 89 </w:t>
      </w:r>
      <w:r w:rsidRPr="00D470A8">
        <w:rPr>
          <w:rStyle w:val="StyleUnderline"/>
        </w:rPr>
        <w:t>is optimal to utilize when transaction costs are high or in a field where transactions are infeasible</w:t>
      </w:r>
      <w:r>
        <w:t xml:space="preserve">. Instead, </w:t>
      </w:r>
      <w:r w:rsidRPr="00D470A8">
        <w:rPr>
          <w:rStyle w:val="StyleUnderline"/>
        </w:rPr>
        <w:t>alternative incentive mechanisms would yield more promising avenues for national cybersecurity development.</w:t>
      </w:r>
    </w:p>
    <w:p w14:paraId="7E28A8FC" w14:textId="77777777" w:rsidR="004868E6" w:rsidRPr="004868E6" w:rsidRDefault="004868E6" w:rsidP="004868E6"/>
    <w:p w14:paraId="22DAFE6C" w14:textId="4B8BFC04" w:rsidR="00357A9B" w:rsidRDefault="00F84CE2" w:rsidP="00F84CE2">
      <w:pPr>
        <w:pStyle w:val="Heading3"/>
      </w:pPr>
      <w:r>
        <w:lastRenderedPageBreak/>
        <w:t>Patents Bad---Pharma---1NC</w:t>
      </w:r>
    </w:p>
    <w:p w14:paraId="4CDE7DFB" w14:textId="77777777" w:rsidR="00F84CE2" w:rsidRDefault="00F84CE2" w:rsidP="00F84CE2"/>
    <w:p w14:paraId="0D0E4856" w14:textId="77777777" w:rsidR="00F84CE2" w:rsidRPr="00CE434E" w:rsidRDefault="00F84CE2" w:rsidP="00F84CE2">
      <w:pPr>
        <w:pStyle w:val="Heading4"/>
        <w:rPr>
          <w:rStyle w:val="StyleUnderline"/>
          <w:sz w:val="26"/>
          <w:szCs w:val="26"/>
          <w:u w:val="none"/>
        </w:rPr>
      </w:pPr>
      <w:r>
        <w:rPr>
          <w:rStyle w:val="StyleUnderline"/>
          <w:sz w:val="26"/>
          <w:szCs w:val="26"/>
          <w:u w:val="none"/>
        </w:rPr>
        <w:t>Increased patent protection hurts pharma innovation, best experiments and models prove</w:t>
      </w:r>
    </w:p>
    <w:p w14:paraId="77F9BF2A" w14:textId="77777777" w:rsidR="00F84CE2" w:rsidRPr="00CE434E" w:rsidRDefault="00F84CE2" w:rsidP="00F84CE2">
      <w:pPr>
        <w:rPr>
          <w:rStyle w:val="Style13ptBold"/>
          <w:b w:val="0"/>
          <w:bCs w:val="0"/>
        </w:rPr>
      </w:pPr>
      <w:r>
        <w:rPr>
          <w:rStyle w:val="Style13ptBold"/>
        </w:rPr>
        <w:t xml:space="preserve">Dosi et al, ’23 </w:t>
      </w:r>
      <w:r>
        <w:rPr>
          <w:rStyle w:val="Style13ptBold"/>
          <w:b w:val="0"/>
          <w:bCs w:val="0"/>
        </w:rPr>
        <w:t xml:space="preserve">(Giovanni Dosi , et al. “Do Patents Really Foster Innovation in the Pharmaceutical Sector? Results from an Evolutionary, Agent-Based Model.” Journal of Economic Behavior &amp; Organization, North-Holland, 16 June 2023, www.sciencedirect.com/science/article/pii/S0167268123001920#abs0001.)  </w:t>
      </w:r>
    </w:p>
    <w:p w14:paraId="4327A9BD" w14:textId="77777777" w:rsidR="00F84CE2" w:rsidRPr="00CE434E" w:rsidRDefault="00F84CE2" w:rsidP="00F84CE2">
      <w:pPr>
        <w:rPr>
          <w:rStyle w:val="StyleUnderline"/>
          <w:sz w:val="16"/>
          <w:u w:val="none"/>
        </w:rPr>
      </w:pPr>
      <w:r w:rsidRPr="00CE434E">
        <w:rPr>
          <w:rStyle w:val="StyleUnderline"/>
          <w:sz w:val="16"/>
          <w:u w:val="none"/>
        </w:rPr>
        <w:t>3.3. Patents, innovation and market competition</w:t>
      </w:r>
    </w:p>
    <w:p w14:paraId="63A79EAF" w14:textId="77777777" w:rsidR="00F84CE2" w:rsidRPr="00CE434E" w:rsidRDefault="00F84CE2" w:rsidP="00F84CE2">
      <w:pPr>
        <w:rPr>
          <w:rStyle w:val="StyleUnderline"/>
          <w:sz w:val="16"/>
          <w:u w:val="none"/>
        </w:rPr>
      </w:pPr>
      <w:r w:rsidRPr="00CE434E">
        <w:rPr>
          <w:rStyle w:val="StyleUnderline"/>
        </w:rPr>
        <w:t>The central policy question</w:t>
      </w:r>
      <w:r w:rsidRPr="00CE434E">
        <w:rPr>
          <w:rStyle w:val="StyleUnderline"/>
          <w:sz w:val="16"/>
          <w:u w:val="none"/>
        </w:rPr>
        <w:t xml:space="preserve"> of our work </w:t>
      </w:r>
      <w:r w:rsidRPr="00CE434E">
        <w:rPr>
          <w:rStyle w:val="StyleUnderline"/>
        </w:rPr>
        <w:t xml:space="preserve">is </w:t>
      </w:r>
      <w:r w:rsidRPr="00357229">
        <w:rPr>
          <w:rStyle w:val="StyleUnderline"/>
          <w:highlight w:val="cyan"/>
        </w:rPr>
        <w:t>how the patent system affects innovation and competition in</w:t>
      </w:r>
      <w:r w:rsidRPr="00CE434E">
        <w:rPr>
          <w:rStyle w:val="StyleUnderline"/>
        </w:rPr>
        <w:t xml:space="preserve"> the </w:t>
      </w:r>
      <w:r w:rsidRPr="00357229">
        <w:rPr>
          <w:rStyle w:val="StyleUnderline"/>
          <w:highlight w:val="cyan"/>
        </w:rPr>
        <w:t>pharma</w:t>
      </w:r>
      <w:r w:rsidRPr="00CE434E">
        <w:rPr>
          <w:rStyle w:val="StyleUnderline"/>
        </w:rPr>
        <w:t>ceutical industry</w:t>
      </w:r>
      <w:r w:rsidRPr="00CE434E">
        <w:rPr>
          <w:rStyle w:val="StyleUnderline"/>
          <w:sz w:val="16"/>
          <w:u w:val="none"/>
        </w:rPr>
        <w:t>. We tackle this issue by running a set of policy experiments variating over our baseline scenario. We shock at [FIGURE OMMITTED] the two main parameters that regulate the appropriability conditions guaranteed by the patent system: and [FIGURE OMMITTED]. The former affects the extent of patent protection in each submarket’s product space, while the latter influences its duration.</w:t>
      </w:r>
    </w:p>
    <w:p w14:paraId="307F9669" w14:textId="77777777" w:rsidR="00F84CE2" w:rsidRPr="00CE434E" w:rsidRDefault="00F84CE2" w:rsidP="00F84CE2">
      <w:pPr>
        <w:rPr>
          <w:rStyle w:val="StyleUnderline"/>
          <w:sz w:val="16"/>
          <w:u w:val="none"/>
        </w:rPr>
      </w:pPr>
      <w:r w:rsidRPr="00CE434E">
        <w:rPr>
          <w:rStyle w:val="StyleUnderline"/>
          <w:sz w:val="16"/>
          <w:u w:val="none"/>
        </w:rPr>
        <w:t>Figure 8 shows the effects of changing the breadth of the patent system on different industry outcomes using boxplots of Monte Carlo distributions. To further investigate statistical significance, Monte Carlo averages and the associated standard errors are also reported in Table B.1.</w:t>
      </w:r>
    </w:p>
    <w:p w14:paraId="29BA1722" w14:textId="77777777" w:rsidR="00F84CE2" w:rsidRPr="00CE434E" w:rsidRDefault="00F84CE2" w:rsidP="00F84CE2">
      <w:pPr>
        <w:rPr>
          <w:rStyle w:val="StyleUnderline"/>
          <w:sz w:val="16"/>
          <w:u w:val="none"/>
        </w:rPr>
      </w:pPr>
      <w:r w:rsidRPr="00CE434E">
        <w:rPr>
          <w:rStyle w:val="StyleUnderline"/>
          <w:sz w:val="16"/>
          <w:u w:val="none"/>
        </w:rPr>
        <w:t>Fig. 8. Policy experiments: changing patent breadth. [FIGURE OMMITTED]</w:t>
      </w:r>
    </w:p>
    <w:p w14:paraId="631636C9" w14:textId="77777777" w:rsidR="00F84CE2" w:rsidRPr="00CE434E" w:rsidRDefault="00F84CE2" w:rsidP="00F84CE2">
      <w:pPr>
        <w:rPr>
          <w:rStyle w:val="StyleUnderline"/>
          <w:sz w:val="16"/>
          <w:u w:val="none"/>
        </w:rPr>
      </w:pPr>
      <w:r w:rsidRPr="00CE434E">
        <w:rPr>
          <w:rStyle w:val="StyleUnderline"/>
          <w:sz w:val="16"/>
          <w:u w:val="none"/>
        </w:rPr>
        <w:t xml:space="preserve">Notes: Monte Carlo distributions for different values of patent breadth, across selected variables. The dashed line represents the baseline scenario. The variables considered are respectively: (i) average Herfindal Index; (ii) average markup, weighted by market shares; (iii) the number of submarkets discovered; (iv) an indicator of product quality at the frontier, measured as: </w:t>
      </w:r>
    </w:p>
    <w:p w14:paraId="6640A924" w14:textId="77777777" w:rsidR="00F84CE2" w:rsidRPr="00CE434E" w:rsidRDefault="00F84CE2" w:rsidP="00F84CE2">
      <w:pPr>
        <w:rPr>
          <w:rStyle w:val="StyleUnderline"/>
          <w:sz w:val="16"/>
          <w:u w:val="none"/>
        </w:rPr>
      </w:pPr>
      <w:r w:rsidRPr="00CE434E">
        <w:rPr>
          <w:rStyle w:val="StyleUnderline"/>
          <w:sz w:val="16"/>
          <w:u w:val="none"/>
        </w:rPr>
        <w:t>; (v) share of products blocked for incumbents; (vi) share of products from entrants blocked; (vii) total number of products (non-blocked) discovered; (viii) the total R&amp;D spending during the simulation.</w:t>
      </w:r>
    </w:p>
    <w:p w14:paraId="59A5A809" w14:textId="77777777" w:rsidR="00F84CE2" w:rsidRPr="00CE434E" w:rsidRDefault="00F84CE2" w:rsidP="00F84CE2">
      <w:pPr>
        <w:rPr>
          <w:rStyle w:val="StyleUnderline"/>
          <w:sz w:val="16"/>
          <w:u w:val="none"/>
        </w:rPr>
      </w:pPr>
      <w:r w:rsidRPr="00CE434E">
        <w:rPr>
          <w:rStyle w:val="StyleUnderline"/>
          <w:sz w:val="16"/>
          <w:u w:val="none"/>
        </w:rPr>
        <w:t xml:space="preserve">First, </w:t>
      </w:r>
      <w:r w:rsidRPr="00357229">
        <w:rPr>
          <w:rStyle w:val="StyleUnderline"/>
          <w:highlight w:val="cyan"/>
        </w:rPr>
        <w:t>increasing the extent of patents reduces exploitable technological opportunities and has a negative impact on innovation</w:t>
      </w:r>
      <w:r w:rsidRPr="00CE434E">
        <w:rPr>
          <w:rStyle w:val="StyleUnderline"/>
        </w:rPr>
        <w:t xml:space="preserve"> within submarkets</w:t>
      </w:r>
      <w:r w:rsidRPr="00CE434E">
        <w:rPr>
          <w:rStyle w:val="StyleUnderline"/>
          <w:sz w:val="16"/>
          <w:u w:val="none"/>
        </w:rPr>
        <w:t xml:space="preserve"> (innovation type A) </w:t>
      </w:r>
      <w:r w:rsidRPr="00357229">
        <w:rPr>
          <w:rStyle w:val="StyleUnderline"/>
          <w:highlight w:val="cyan"/>
        </w:rPr>
        <w:t>and on firm diversification</w:t>
      </w:r>
      <w:r w:rsidRPr="00CE434E">
        <w:rPr>
          <w:rStyle w:val="StyleUnderline"/>
          <w:sz w:val="16"/>
          <w:u w:val="none"/>
        </w:rPr>
        <w:t xml:space="preserve"> (innovation type B), </w:t>
      </w:r>
      <w:r w:rsidRPr="00357229">
        <w:rPr>
          <w:rStyle w:val="StyleUnderline"/>
          <w:highlight w:val="cyan"/>
        </w:rPr>
        <w:t>as measured by the share of blocked products</w:t>
      </w:r>
      <w:r w:rsidRPr="00CE434E">
        <w:rPr>
          <w:rStyle w:val="StyleUnderline"/>
        </w:rPr>
        <w:t xml:space="preserve"> out of the total of products introduced. Intuitively, the broader is the area protected, the higher will be the probability to incur in IPR violations and have your product blocked by the patent system. In a similar fashion, increasing breadth also </w:t>
      </w:r>
      <w:r w:rsidRPr="00357229">
        <w:rPr>
          <w:rStyle w:val="StyleUnderline"/>
          <w:highlight w:val="cyan"/>
        </w:rPr>
        <w:t>grants stronger protection to incumbents</w:t>
      </w:r>
      <w:r w:rsidRPr="00CE434E">
        <w:rPr>
          <w:rStyle w:val="StyleUnderline"/>
          <w:sz w:val="16"/>
          <w:u w:val="none"/>
        </w:rPr>
        <w:t xml:space="preserve"> (especially to market leaders) </w:t>
      </w:r>
      <w:r w:rsidRPr="00357229">
        <w:rPr>
          <w:rStyle w:val="StyleUnderline"/>
          <w:highlight w:val="cyan"/>
        </w:rPr>
        <w:t>and entails less innovation from entrants</w:t>
      </w:r>
      <w:r w:rsidRPr="00CE434E">
        <w:rPr>
          <w:rStyle w:val="StyleUnderline"/>
        </w:rPr>
        <w:t xml:space="preserve"> </w:t>
      </w:r>
      <w:r w:rsidRPr="00CE434E">
        <w:rPr>
          <w:rStyle w:val="StyleUnderline"/>
          <w:sz w:val="16"/>
          <w:u w:val="none"/>
        </w:rPr>
        <w:t xml:space="preserve">(i.e. a higher share of blocked products for entrants). Interestingly, we find that </w:t>
      </w:r>
      <w:r w:rsidRPr="00357229">
        <w:rPr>
          <w:rStyle w:val="StyleUnderline"/>
          <w:highlight w:val="cyan"/>
        </w:rPr>
        <w:t>the reduction in</w:t>
      </w:r>
      <w:r w:rsidRPr="00CE434E">
        <w:rPr>
          <w:rStyle w:val="StyleUnderline"/>
        </w:rPr>
        <w:t xml:space="preserve"> technological </w:t>
      </w:r>
      <w:r w:rsidRPr="00357229">
        <w:rPr>
          <w:rStyle w:val="StyleUnderline"/>
          <w:highlight w:val="cyan"/>
        </w:rPr>
        <w:t>opportunities associated to a larger extent of patents also</w:t>
      </w:r>
      <w:r w:rsidRPr="00CE434E">
        <w:rPr>
          <w:rStyle w:val="StyleUnderline"/>
          <w:sz w:val="16"/>
          <w:u w:val="none"/>
        </w:rPr>
        <w:t xml:space="preserve"> (mildly) </w:t>
      </w:r>
      <w:r w:rsidRPr="00357229">
        <w:rPr>
          <w:rStyle w:val="StyleUnderline"/>
          <w:highlight w:val="cyan"/>
        </w:rPr>
        <w:t>hampers the discovery of new submarkets</w:t>
      </w:r>
      <w:r w:rsidRPr="00CE434E">
        <w:rPr>
          <w:rStyle w:val="StyleUnderline"/>
          <w:sz w:val="16"/>
          <w:u w:val="none"/>
        </w:rPr>
        <w:t xml:space="preserve"> (innovation type C), </w:t>
      </w:r>
      <w:r w:rsidRPr="00357229">
        <w:rPr>
          <w:rStyle w:val="StyleUnderline"/>
          <w:highlight w:val="cyan"/>
        </w:rPr>
        <w:t>thus, posing obstacles to the emergence of new drugs</w:t>
      </w:r>
      <w:r w:rsidRPr="00CE434E">
        <w:rPr>
          <w:rStyle w:val="StyleUnderline"/>
        </w:rPr>
        <w:t xml:space="preserve"> for therapeutic needs that are yet unsatisfied. As in our setting total R&amp;D efforts are correlated with sales, they also decrease following the decline in industry size</w:t>
      </w:r>
      <w:r w:rsidRPr="00CE434E">
        <w:rPr>
          <w:rStyle w:val="StyleUnderline"/>
          <w:sz w:val="16"/>
          <w:u w:val="none"/>
        </w:rPr>
        <w:t xml:space="preserve"> (as compared with the baseline scenario). </w:t>
      </w:r>
      <w:r w:rsidRPr="00CE434E">
        <w:rPr>
          <w:rStyle w:val="StyleUnderline"/>
        </w:rPr>
        <w:t xml:space="preserve">Overall, </w:t>
      </w:r>
      <w:r w:rsidRPr="00357229">
        <w:rPr>
          <w:rStyle w:val="StyleUnderline"/>
          <w:highlight w:val="cyan"/>
        </w:rPr>
        <w:t>the fall in innovation rates translates into less product variety and lower average product quality</w:t>
      </w:r>
      <w:r w:rsidRPr="00CE434E">
        <w:rPr>
          <w:rStyle w:val="StyleUnderline"/>
        </w:rPr>
        <w:t>. Second-order effects of rising patent breadth are higher industry concentration, as well as markups and prices, ultimately driving adverse distributional effects for society.</w:t>
      </w:r>
      <w:r w:rsidRPr="00CE434E">
        <w:rPr>
          <w:rStyle w:val="StyleUnderline"/>
          <w:sz w:val="16"/>
          <w:u w:val="none"/>
        </w:rPr>
        <w:t>29</w:t>
      </w:r>
    </w:p>
    <w:p w14:paraId="432C58EE" w14:textId="77777777" w:rsidR="00F84CE2" w:rsidRPr="00CE434E" w:rsidRDefault="00F84CE2" w:rsidP="00F84CE2">
      <w:pPr>
        <w:rPr>
          <w:rStyle w:val="StyleUnderline"/>
          <w:sz w:val="16"/>
          <w:u w:val="none"/>
        </w:rPr>
      </w:pPr>
      <w:r w:rsidRPr="00CE434E">
        <w:rPr>
          <w:rStyle w:val="StyleUnderline"/>
          <w:sz w:val="16"/>
          <w:u w:val="none"/>
        </w:rPr>
        <w:t xml:space="preserve">Let us now investigate the role of patent length by progressively increasing the corresponding parameter for different values of patent breadth (i.e. and ), in order to explore potential heterogeneous effects. Results are shown in Fig. 9 (cf. Table B.2 for the associated Monte Carlo averages and standard errors). We find that </w:t>
      </w:r>
      <w:r w:rsidRPr="00357229">
        <w:rPr>
          <w:rStyle w:val="StyleUnderline"/>
          <w:highlight w:val="cyan"/>
        </w:rPr>
        <w:t>increasing the duration</w:t>
      </w:r>
      <w:r w:rsidRPr="00CE434E">
        <w:rPr>
          <w:rStyle w:val="StyleUnderline"/>
        </w:rPr>
        <w:t xml:space="preserve"> of patent rights also </w:t>
      </w:r>
      <w:r w:rsidRPr="00357229">
        <w:rPr>
          <w:rStyle w:val="StyleUnderline"/>
          <w:highlight w:val="cyan"/>
        </w:rPr>
        <w:t>negatively affects innovation opportunities, as it decreases the total number of submarkets and products actually explored</w:t>
      </w:r>
      <w:r w:rsidRPr="00CE434E">
        <w:rPr>
          <w:rStyle w:val="StyleUnderline"/>
        </w:rPr>
        <w:t xml:space="preserve"> and developed, </w:t>
      </w:r>
      <w:r w:rsidRPr="00357229">
        <w:rPr>
          <w:rStyle w:val="StyleUnderline"/>
          <w:highlight w:val="cyan"/>
        </w:rPr>
        <w:t>and</w:t>
      </w:r>
      <w:r w:rsidRPr="00CE434E">
        <w:rPr>
          <w:rStyle w:val="StyleUnderline"/>
        </w:rPr>
        <w:t xml:space="preserve"> it also </w:t>
      </w:r>
      <w:r w:rsidRPr="00357229">
        <w:rPr>
          <w:rStyle w:val="StyleUnderline"/>
          <w:highlight w:val="cyan"/>
        </w:rPr>
        <w:t>results in higher market concentration and prices</w:t>
      </w:r>
      <w:r w:rsidRPr="00CE434E">
        <w:rPr>
          <w:rStyle w:val="StyleUnderline"/>
        </w:rPr>
        <w:t>. In absolute levels, these effects are more dramatic when longer duration is coupled with a higher patent breadth</w:t>
      </w:r>
      <w:r w:rsidRPr="00CE434E">
        <w:rPr>
          <w:rStyle w:val="StyleUnderline"/>
          <w:sz w:val="16"/>
          <w:u w:val="none"/>
        </w:rPr>
        <w:t xml:space="preserve"> (</w:t>
      </w:r>
    </w:p>
    <w:p w14:paraId="175C7F60" w14:textId="77777777" w:rsidR="00F84CE2" w:rsidRPr="00CE434E" w:rsidRDefault="00F84CE2" w:rsidP="00F84CE2">
      <w:pPr>
        <w:rPr>
          <w:rStyle w:val="StyleUnderline"/>
          <w:sz w:val="16"/>
          <w:u w:val="none"/>
        </w:rPr>
      </w:pPr>
      <w:r w:rsidRPr="00CE434E">
        <w:rPr>
          <w:rStyle w:val="StyleUnderline"/>
          <w:sz w:val="16"/>
          <w:u w:val="none"/>
        </w:rPr>
        <w:lastRenderedPageBreak/>
        <w:t>[FIGURE OMMITTED]).</w:t>
      </w:r>
    </w:p>
    <w:p w14:paraId="528F4257" w14:textId="77777777" w:rsidR="00F84CE2" w:rsidRPr="00CE434E" w:rsidRDefault="00F84CE2" w:rsidP="00F84CE2">
      <w:pPr>
        <w:rPr>
          <w:rStyle w:val="StyleUnderline"/>
          <w:sz w:val="16"/>
          <w:u w:val="none"/>
        </w:rPr>
      </w:pPr>
      <w:r w:rsidRPr="00CE434E">
        <w:rPr>
          <w:rStyle w:val="StyleUnderline"/>
          <w:sz w:val="16"/>
          <w:u w:val="none"/>
        </w:rPr>
        <w:t>Fig. 9. Policy experiments: changing patent length. [FIGURE OMMITTED]</w:t>
      </w:r>
    </w:p>
    <w:p w14:paraId="5CF0F3D9" w14:textId="77777777" w:rsidR="00F84CE2" w:rsidRPr="00CE434E" w:rsidRDefault="00F84CE2" w:rsidP="00F84CE2">
      <w:pPr>
        <w:rPr>
          <w:rStyle w:val="StyleUnderline"/>
          <w:sz w:val="16"/>
          <w:u w:val="none"/>
        </w:rPr>
      </w:pPr>
      <w:r w:rsidRPr="00CE434E">
        <w:rPr>
          <w:rStyle w:val="StyleUnderline"/>
          <w:sz w:val="16"/>
          <w:u w:val="none"/>
        </w:rPr>
        <w:t>Notes: Monte Carlo distributions for different values of patent length and two levels of patent breadth (i.e. 4 and 10), across selected variables. The dashed line represents the baseline scenario. The variables considered are those reported in Fig. 8.</w:t>
      </w:r>
    </w:p>
    <w:p w14:paraId="22C7A96B" w14:textId="77777777" w:rsidR="00F84CE2" w:rsidRDefault="00F84CE2" w:rsidP="00F84CE2">
      <w:pPr>
        <w:rPr>
          <w:rStyle w:val="StyleUnderline"/>
          <w:sz w:val="16"/>
          <w:u w:val="none"/>
        </w:rPr>
      </w:pPr>
      <w:r w:rsidRPr="00CE434E">
        <w:rPr>
          <w:rStyle w:val="StyleUnderline"/>
        </w:rPr>
        <w:t xml:space="preserve">This first </w:t>
      </w:r>
      <w:r w:rsidRPr="00357229">
        <w:rPr>
          <w:rStyle w:val="StyleUnderline"/>
          <w:highlight w:val="cyan"/>
        </w:rPr>
        <w:t>ensemble of experiments shows that stronger patents have a negative impact on innovation</w:t>
      </w:r>
      <w:r w:rsidRPr="00CE434E">
        <w:rPr>
          <w:rStyle w:val="StyleUnderline"/>
        </w:rPr>
        <w:t xml:space="preserve"> rates and new drug discoveries, while increasing prices and market concentration</w:t>
      </w:r>
      <w:r w:rsidRPr="00CE434E">
        <w:rPr>
          <w:rStyle w:val="StyleUnderline"/>
          <w:sz w:val="16"/>
          <w:u w:val="none"/>
        </w:rPr>
        <w:t>. However, such negative results do not take into account potential positive feedback on R&amp;D intensity and information disclosure that may be associated to tighter IPRs. According to the narrative which finds a straightforward formalization in common incentive-based, implicitly rational technological expectation, models, patents ought to provide incentives to firms for increasing their R&amp;D share, while disclosing more information and allowing innovation diffusion (see among a whole tradition Fudenberg, Gilbert, Stiglitz, Tirole, 1983, Acemoglu, Akcigit, 2012, Aghion, Akcigit, Bergeaud, Blundell, Hémous, 2019). In the next sections, we study these hypotheses with new simulation exercises.</w:t>
      </w:r>
    </w:p>
    <w:p w14:paraId="499F6F16" w14:textId="434436E9" w:rsidR="00F84CE2" w:rsidRDefault="00F84CE2" w:rsidP="00F84CE2">
      <w:pPr>
        <w:pStyle w:val="Heading4"/>
      </w:pPr>
      <w:r>
        <w:t xml:space="preserve">Pharma is critical for </w:t>
      </w:r>
      <w:r w:rsidRPr="00F84CE2">
        <w:rPr>
          <w:u w:val="single"/>
        </w:rPr>
        <w:t>disease prevention</w:t>
      </w:r>
      <w:r>
        <w:t>.</w:t>
      </w:r>
      <w:r>
        <w:t xml:space="preserve"> </w:t>
      </w:r>
    </w:p>
    <w:p w14:paraId="04757204" w14:textId="77777777" w:rsidR="00F84CE2" w:rsidRPr="009945F8" w:rsidRDefault="00F84CE2" w:rsidP="00F84CE2">
      <w:pPr>
        <w:rPr>
          <w:rStyle w:val="Style13ptBold"/>
          <w:b w:val="0"/>
          <w:bCs w:val="0"/>
        </w:rPr>
      </w:pPr>
      <w:r>
        <w:rPr>
          <w:rStyle w:val="Style13ptBold"/>
        </w:rPr>
        <w:t xml:space="preserve">Burke, ’20 </w:t>
      </w:r>
      <w:r>
        <w:rPr>
          <w:rStyle w:val="Style13ptBold"/>
          <w:b w:val="0"/>
          <w:bCs w:val="0"/>
        </w:rPr>
        <w:t xml:space="preserve">(Hannah Burke, Marketing manager at Proclinical. Why are pharmaceutical companies so important? Proclinical. 8-27-20. </w:t>
      </w:r>
      <w:hyperlink r:id="rId19" w:history="1">
        <w:r w:rsidRPr="007E7FFE">
          <w:rPr>
            <w:rStyle w:val="Hyperlink"/>
            <w:sz w:val="26"/>
          </w:rPr>
          <w:t>https://www.proclinical.com/blogs/2020-8/why-are-pharmaceutical-companies-important</w:t>
        </w:r>
      </w:hyperlink>
      <w:r>
        <w:rPr>
          <w:rStyle w:val="Style13ptBold"/>
          <w:b w:val="0"/>
          <w:bCs w:val="0"/>
        </w:rPr>
        <w:t xml:space="preserve">) </w:t>
      </w:r>
    </w:p>
    <w:p w14:paraId="28A3C0D2" w14:textId="77777777" w:rsidR="00F84CE2" w:rsidRPr="0064719C" w:rsidRDefault="00F84CE2" w:rsidP="00F84CE2">
      <w:pPr>
        <w:rPr>
          <w:rStyle w:val="StyleUnderline"/>
        </w:rPr>
      </w:pPr>
      <w:r w:rsidRPr="009945F8">
        <w:rPr>
          <w:rStyle w:val="StyleUnderline"/>
          <w:highlight w:val="cyan"/>
        </w:rPr>
        <w:t>Pharmaceuticals have been used to treat illnesses for thousands of years</w:t>
      </w:r>
      <w:r w:rsidRPr="0064719C">
        <w:rPr>
          <w:rStyle w:val="StyleUnderline"/>
        </w:rPr>
        <w:t xml:space="preserve">. The early days of medication included plants and herbal remedies to treat a variety of diseases and traumas. Today, the long and complex journey to demonstrate the safety and efficacy of a compound and bring it from the laboratory into the hands of patients in need, is a multi-billion-dollar global industry.  </w:t>
      </w:r>
    </w:p>
    <w:p w14:paraId="2D290910" w14:textId="77777777" w:rsidR="00F84CE2" w:rsidRPr="009945F8" w:rsidRDefault="00F84CE2" w:rsidP="00F84CE2">
      <w:pPr>
        <w:rPr>
          <w:sz w:val="16"/>
        </w:rPr>
      </w:pPr>
      <w:r w:rsidRPr="009945F8">
        <w:rPr>
          <w:rStyle w:val="StyleUnderline"/>
          <w:highlight w:val="cyan"/>
        </w:rPr>
        <w:t>Pharma</w:t>
      </w:r>
      <w:r w:rsidRPr="0064719C">
        <w:rPr>
          <w:rStyle w:val="StyleUnderline"/>
        </w:rPr>
        <w:t xml:space="preserve">ceutical companies continually </w:t>
      </w:r>
      <w:r w:rsidRPr="009945F8">
        <w:rPr>
          <w:rStyle w:val="StyleUnderline"/>
          <w:highlight w:val="cyan"/>
        </w:rPr>
        <w:t>strive towards innovative new treatments</w:t>
      </w:r>
      <w:r w:rsidRPr="0064719C">
        <w:rPr>
          <w:rStyle w:val="StyleUnderline"/>
        </w:rPr>
        <w:t xml:space="preserve"> that help people live longer and healthier lives.</w:t>
      </w:r>
      <w:r w:rsidRPr="009945F8">
        <w:rPr>
          <w:sz w:val="16"/>
        </w:rPr>
        <w:t xml:space="preserve"> These therapies are developed, manufactured, marketed and distributed around the world by pharmaceutical companies every day. Here, we look at some of the key contributions of the industry, and the reasons why pharmaceutical companies are so important to patients, society and the life sciences industry: </w:t>
      </w:r>
    </w:p>
    <w:p w14:paraId="1A4D7D50" w14:textId="77777777" w:rsidR="00F84CE2" w:rsidRPr="009945F8" w:rsidRDefault="00F84CE2" w:rsidP="00F84CE2">
      <w:pPr>
        <w:rPr>
          <w:sz w:val="16"/>
        </w:rPr>
      </w:pPr>
      <w:r w:rsidRPr="009945F8">
        <w:rPr>
          <w:sz w:val="16"/>
        </w:rPr>
        <w:t xml:space="preserve">1. </w:t>
      </w:r>
      <w:r w:rsidRPr="001F7752">
        <w:rPr>
          <w:rStyle w:val="StyleUnderline"/>
        </w:rPr>
        <w:t xml:space="preserve">Treatments </w:t>
      </w:r>
      <w:r w:rsidRPr="009945F8">
        <w:rPr>
          <w:rStyle w:val="StyleUnderline"/>
          <w:highlight w:val="cyan"/>
        </w:rPr>
        <w:t>increase life expectancy</w:t>
      </w:r>
    </w:p>
    <w:p w14:paraId="29CD1904" w14:textId="77777777" w:rsidR="00F84CE2" w:rsidRPr="009945F8" w:rsidRDefault="00F84CE2" w:rsidP="00F84CE2">
      <w:pPr>
        <w:rPr>
          <w:sz w:val="16"/>
        </w:rPr>
      </w:pPr>
      <w:r w:rsidRPr="009945F8">
        <w:rPr>
          <w:sz w:val="16"/>
        </w:rPr>
        <w:t>The pharmaceutical industry has greatly contributed to the increase in life expectancy for men and women across the world. It has been reported that pharmaceutical advancements accounted for 73% of the total increase in life expectancy between 2000 and 2009, across 30 developing and high-income countries. In 1900, global life expectancy was just 32 years; thanks to advancements in medicines, this has more than doubled and today the average life expectancy stands at 72 years.</w:t>
      </w:r>
    </w:p>
    <w:p w14:paraId="3C4575B6" w14:textId="77777777" w:rsidR="00F84CE2" w:rsidRPr="009945F8" w:rsidRDefault="00F84CE2" w:rsidP="00F84CE2">
      <w:pPr>
        <w:rPr>
          <w:sz w:val="16"/>
        </w:rPr>
      </w:pPr>
      <w:r w:rsidRPr="009945F8">
        <w:rPr>
          <w:sz w:val="16"/>
        </w:rPr>
        <w:t xml:space="preserve">Japan and Hong Kong have the highest average life expectancy, with people living to 85 years old on average. Pharmaceutical innovation has not just benefited richer nations, developing countries have also been positively impacted and global inequality in life expectancy is starting to decrease. </w:t>
      </w:r>
    </w:p>
    <w:p w14:paraId="4FC196FD" w14:textId="77777777" w:rsidR="00F84CE2" w:rsidRPr="009945F8" w:rsidRDefault="00F84CE2" w:rsidP="00F84CE2">
      <w:pPr>
        <w:rPr>
          <w:rStyle w:val="StyleUnderline"/>
        </w:rPr>
      </w:pPr>
      <w:r w:rsidRPr="009945F8">
        <w:rPr>
          <w:sz w:val="16"/>
        </w:rPr>
        <w:t xml:space="preserve">2. </w:t>
      </w:r>
      <w:r w:rsidRPr="009945F8">
        <w:rPr>
          <w:rStyle w:val="StyleUnderline"/>
          <w:highlight w:val="cyan"/>
        </w:rPr>
        <w:t>The industry strives to eradicate and eliminate diseases</w:t>
      </w:r>
    </w:p>
    <w:p w14:paraId="50CA59E0" w14:textId="77777777" w:rsidR="00F84CE2" w:rsidRPr="009945F8" w:rsidRDefault="00F84CE2" w:rsidP="00F84CE2">
      <w:pPr>
        <w:rPr>
          <w:sz w:val="16"/>
        </w:rPr>
      </w:pPr>
      <w:r w:rsidRPr="00B0393F">
        <w:rPr>
          <w:rStyle w:val="StyleUnderline"/>
        </w:rPr>
        <w:t xml:space="preserve">Disease eradication is the ultimate goal when developing treatments, as </w:t>
      </w:r>
      <w:r w:rsidRPr="009945F8">
        <w:rPr>
          <w:rStyle w:val="StyleUnderline"/>
          <w:highlight w:val="cyan"/>
        </w:rPr>
        <w:t>this benefits ecosystems on a global level</w:t>
      </w:r>
      <w:r w:rsidRPr="009945F8">
        <w:rPr>
          <w:sz w:val="16"/>
        </w:rPr>
        <w:t>. To date, the World Health Organization (WHO) has declared smallpox as the first – and so far only – human disease to be eradicated globally.</w:t>
      </w:r>
    </w:p>
    <w:p w14:paraId="7DE6CAC7" w14:textId="77777777" w:rsidR="00F84CE2" w:rsidRPr="009945F8" w:rsidRDefault="00F84CE2" w:rsidP="00F84CE2">
      <w:pPr>
        <w:rPr>
          <w:rStyle w:val="Emphasis"/>
        </w:rPr>
      </w:pPr>
      <w:r w:rsidRPr="00B0393F">
        <w:rPr>
          <w:rStyle w:val="StyleUnderline"/>
        </w:rPr>
        <w:t xml:space="preserve">There are </w:t>
      </w:r>
      <w:r w:rsidRPr="009945F8">
        <w:rPr>
          <w:rStyle w:val="StyleUnderline"/>
          <w:highlight w:val="cyan"/>
        </w:rPr>
        <w:t>7 diseases</w:t>
      </w:r>
      <w:r w:rsidRPr="009945F8">
        <w:rPr>
          <w:rStyle w:val="StyleUnderline"/>
        </w:rPr>
        <w:t xml:space="preserve"> that are </w:t>
      </w:r>
      <w:r w:rsidRPr="009945F8">
        <w:rPr>
          <w:rStyle w:val="StyleUnderline"/>
          <w:highlight w:val="cyan"/>
        </w:rPr>
        <w:t>almost eradicated</w:t>
      </w:r>
      <w:r w:rsidRPr="009945F8">
        <w:rPr>
          <w:sz w:val="16"/>
        </w:rPr>
        <w:t xml:space="preserve">, including: measles, rubella, polio, guinea worm and lymphatic filariasis (elephantiasis). </w:t>
      </w:r>
      <w:r w:rsidRPr="00B0393F">
        <w:rPr>
          <w:rStyle w:val="StyleUnderline"/>
        </w:rPr>
        <w:t xml:space="preserve">Eradication is </w:t>
      </w:r>
      <w:r w:rsidRPr="009945F8">
        <w:rPr>
          <w:rStyle w:val="Emphasis"/>
          <w:highlight w:val="cyan"/>
        </w:rPr>
        <w:t>extremely hard to achieve as it requires a vaccination and a true global effort.</w:t>
      </w:r>
    </w:p>
    <w:p w14:paraId="19FE1D6C" w14:textId="77777777" w:rsidR="00F84CE2" w:rsidRPr="009945F8" w:rsidRDefault="00F84CE2" w:rsidP="00F84CE2">
      <w:pPr>
        <w:rPr>
          <w:sz w:val="16"/>
        </w:rPr>
      </w:pPr>
      <w:r w:rsidRPr="009945F8">
        <w:rPr>
          <w:sz w:val="16"/>
        </w:rPr>
        <w:t>3. Reduced pain and suffering</w:t>
      </w:r>
    </w:p>
    <w:p w14:paraId="44BB65B7" w14:textId="77777777" w:rsidR="00F84CE2" w:rsidRPr="009945F8" w:rsidRDefault="00F84CE2" w:rsidP="00F84CE2">
      <w:pPr>
        <w:rPr>
          <w:sz w:val="16"/>
        </w:rPr>
      </w:pPr>
      <w:r w:rsidRPr="009945F8">
        <w:rPr>
          <w:sz w:val="16"/>
        </w:rPr>
        <w:t xml:space="preserve">Although many </w:t>
      </w:r>
      <w:r w:rsidRPr="009945F8">
        <w:rPr>
          <w:rStyle w:val="StyleUnderline"/>
          <w:highlight w:val="cyan"/>
        </w:rPr>
        <w:t>pharmaceuticals</w:t>
      </w:r>
      <w:r w:rsidRPr="001F7752">
        <w:rPr>
          <w:rStyle w:val="StyleUnderline"/>
        </w:rPr>
        <w:t xml:space="preserve"> do </w:t>
      </w:r>
      <w:r w:rsidRPr="009945F8">
        <w:rPr>
          <w:rStyle w:val="StyleUnderline"/>
          <w:highlight w:val="cyan"/>
        </w:rPr>
        <w:t>directly cure conditions</w:t>
      </w:r>
      <w:r w:rsidRPr="001F7752">
        <w:rPr>
          <w:rStyle w:val="StyleUnderline"/>
        </w:rPr>
        <w:t>, they can also be used to manage pain, symptoms or side-effects of other treatments, helping to relieve discomfort</w:t>
      </w:r>
      <w:r w:rsidRPr="009945F8">
        <w:rPr>
          <w:sz w:val="16"/>
        </w:rPr>
        <w:t xml:space="preserve">. A study by the WHO showed that individuals who live with persistent pain are four times more likely to suffer from depression, anxiety and twice as more likely to have difficulty </w:t>
      </w:r>
      <w:r w:rsidRPr="009945F8">
        <w:rPr>
          <w:sz w:val="16"/>
        </w:rPr>
        <w:lastRenderedPageBreak/>
        <w:t>working than those who do not suffer with pain. By providing treatments to manage pain, symptoms and side-effects, pharmaceutical companies can improve patients’ quality of life, allowing them the freedom to live healthier and more fulfilled lives.</w:t>
      </w:r>
    </w:p>
    <w:p w14:paraId="643A0122" w14:textId="77777777" w:rsidR="00F84CE2" w:rsidRPr="009945F8" w:rsidRDefault="00F84CE2" w:rsidP="00F84CE2">
      <w:pPr>
        <w:rPr>
          <w:sz w:val="16"/>
        </w:rPr>
      </w:pPr>
      <w:r w:rsidRPr="009945F8">
        <w:rPr>
          <w:sz w:val="16"/>
        </w:rPr>
        <w:t>4. Vaccines save money</w:t>
      </w:r>
    </w:p>
    <w:p w14:paraId="204A6585" w14:textId="77777777" w:rsidR="00F84CE2" w:rsidRPr="009945F8" w:rsidRDefault="00F84CE2" w:rsidP="00F84CE2">
      <w:pPr>
        <w:rPr>
          <w:sz w:val="16"/>
        </w:rPr>
      </w:pPr>
      <w:r w:rsidRPr="001F7752">
        <w:rPr>
          <w:rStyle w:val="StyleUnderline"/>
        </w:rPr>
        <w:t xml:space="preserve">By </w:t>
      </w:r>
      <w:r w:rsidRPr="009945F8">
        <w:rPr>
          <w:rStyle w:val="StyleUnderline"/>
          <w:highlight w:val="cyan"/>
        </w:rPr>
        <w:t>preventing disease</w:t>
      </w:r>
      <w:r w:rsidRPr="009D6721">
        <w:rPr>
          <w:rStyle w:val="StyleUnderline"/>
          <w:highlight w:val="cyan"/>
        </w:rPr>
        <w:t>, vaccines</w:t>
      </w:r>
      <w:r w:rsidRPr="001F7752">
        <w:rPr>
          <w:rStyle w:val="StyleUnderline"/>
        </w:rPr>
        <w:t xml:space="preserve"> not only help to </w:t>
      </w:r>
      <w:r w:rsidRPr="009945F8">
        <w:rPr>
          <w:rStyle w:val="StyleUnderline"/>
          <w:highlight w:val="cyan"/>
        </w:rPr>
        <w:t>save millions of lives</w:t>
      </w:r>
      <w:r w:rsidRPr="001F7752">
        <w:rPr>
          <w:rStyle w:val="StyleUnderline"/>
        </w:rPr>
        <w:t xml:space="preserve">, they </w:t>
      </w:r>
      <w:r w:rsidRPr="009945F8">
        <w:rPr>
          <w:rStyle w:val="StyleUnderline"/>
          <w:highlight w:val="cyan"/>
        </w:rPr>
        <w:t>save money</w:t>
      </w:r>
      <w:r w:rsidRPr="001F7752">
        <w:rPr>
          <w:rStyle w:val="StyleUnderline"/>
        </w:rPr>
        <w:t xml:space="preserve"> too</w:t>
      </w:r>
      <w:r w:rsidRPr="009945F8">
        <w:rPr>
          <w:sz w:val="16"/>
        </w:rPr>
        <w:t>. Vaccines are widely accepted as a cost-effective public health intervention, reducing healthcare spending and prevent productivity loss, curbing the wider impact on the economy. According to the WHO for every $1 the US spends on childhood vaccinations, over $10 in disease treatment costs is saved.</w:t>
      </w:r>
    </w:p>
    <w:p w14:paraId="612575EF" w14:textId="77777777" w:rsidR="00F84CE2" w:rsidRPr="009945F8" w:rsidRDefault="00F84CE2" w:rsidP="00F84CE2">
      <w:pPr>
        <w:rPr>
          <w:sz w:val="16"/>
        </w:rPr>
      </w:pPr>
      <w:r w:rsidRPr="009945F8">
        <w:rPr>
          <w:sz w:val="16"/>
        </w:rPr>
        <w:t>5. Hospital stays are shorter</w:t>
      </w:r>
    </w:p>
    <w:p w14:paraId="752A2AC3" w14:textId="77777777" w:rsidR="00F84CE2" w:rsidRPr="009945F8" w:rsidRDefault="00F84CE2" w:rsidP="00F84CE2">
      <w:pPr>
        <w:rPr>
          <w:sz w:val="16"/>
        </w:rPr>
      </w:pPr>
      <w:r w:rsidRPr="009945F8">
        <w:rPr>
          <w:sz w:val="16"/>
        </w:rPr>
        <w:t>In the US, 50 years ago, the average hospital stay was 8 days. With innovation and greater access to medicine, patients have the potential to recover more quickly. Many conditions that would have previously required invasive treatments and operations can now be treated with medicines. Today, the average hospital stay in the US stands at just 4-5 days. With patients being able to be discharged quicker, this has reduced pressure on the healthcare system and healthcare workers.</w:t>
      </w:r>
    </w:p>
    <w:p w14:paraId="6DB76BFB" w14:textId="77777777" w:rsidR="00F84CE2" w:rsidRPr="009945F8" w:rsidRDefault="00F84CE2" w:rsidP="00F84CE2">
      <w:pPr>
        <w:rPr>
          <w:sz w:val="16"/>
        </w:rPr>
      </w:pPr>
      <w:r w:rsidRPr="009945F8">
        <w:rPr>
          <w:sz w:val="16"/>
        </w:rPr>
        <w:t>6. The industry employees millions of people</w:t>
      </w:r>
    </w:p>
    <w:p w14:paraId="30B660AA" w14:textId="77777777" w:rsidR="00F84CE2" w:rsidRPr="009945F8" w:rsidRDefault="00F84CE2" w:rsidP="00F84CE2">
      <w:pPr>
        <w:rPr>
          <w:sz w:val="16"/>
        </w:rPr>
      </w:pPr>
      <w:r w:rsidRPr="001F7752">
        <w:rPr>
          <w:rStyle w:val="StyleUnderline"/>
        </w:rPr>
        <w:t xml:space="preserve">Pharmaceutical companies are </w:t>
      </w:r>
      <w:r w:rsidRPr="009945F8">
        <w:rPr>
          <w:rStyle w:val="StyleUnderline"/>
          <w:highlight w:val="cyan"/>
        </w:rPr>
        <w:t>responsible for millions of jobs across the world</w:t>
      </w:r>
      <w:r w:rsidRPr="009945F8">
        <w:rPr>
          <w:sz w:val="16"/>
        </w:rPr>
        <w:t>. In the US, the biopharmaceutical industry employs over 800,000 professionals who work across a wide range of areas including scientific research, technical support and manufacturing.</w:t>
      </w:r>
    </w:p>
    <w:p w14:paraId="5FA72390" w14:textId="77777777" w:rsidR="00F84CE2" w:rsidRPr="009945F8" w:rsidRDefault="00F84CE2" w:rsidP="00F84CE2">
      <w:pPr>
        <w:rPr>
          <w:sz w:val="16"/>
        </w:rPr>
      </w:pPr>
      <w:r w:rsidRPr="009945F8">
        <w:rPr>
          <w:sz w:val="16"/>
        </w:rPr>
        <w:t>It is estimated that in the US, the industry directly and indirectly supports around 4.7 million jobs. Pharmaceutical companies require highly skilled and educated professionals, with roles for administrative level up to and including Ph.D. scientists.</w:t>
      </w:r>
    </w:p>
    <w:p w14:paraId="2A0C21EE" w14:textId="77777777" w:rsidR="00F84CE2" w:rsidRPr="009945F8" w:rsidRDefault="00F84CE2" w:rsidP="00F84CE2">
      <w:pPr>
        <w:rPr>
          <w:sz w:val="16"/>
        </w:rPr>
      </w:pPr>
      <w:r w:rsidRPr="009945F8">
        <w:rPr>
          <w:sz w:val="16"/>
        </w:rPr>
        <w:t>7. Pharmaceutical companies boost the global economy</w:t>
      </w:r>
    </w:p>
    <w:p w14:paraId="2E7E8067" w14:textId="77777777" w:rsidR="00F84CE2" w:rsidRPr="001F7752" w:rsidRDefault="00F84CE2" w:rsidP="00F84CE2">
      <w:pPr>
        <w:rPr>
          <w:rStyle w:val="StyleUnderline"/>
        </w:rPr>
      </w:pPr>
      <w:r w:rsidRPr="009945F8">
        <w:rPr>
          <w:sz w:val="16"/>
        </w:rPr>
        <w:t xml:space="preserve">As well as driving medical progress by researching, developing and bringing new medicines that improve health and quality of life for patients around the world, </w:t>
      </w:r>
      <w:r w:rsidRPr="001F7752">
        <w:rPr>
          <w:rStyle w:val="StyleUnderline"/>
        </w:rPr>
        <w:t xml:space="preserve">the pharmaceutical industry is </w:t>
      </w:r>
      <w:r w:rsidRPr="009945F8">
        <w:rPr>
          <w:rStyle w:val="StyleUnderline"/>
          <w:highlight w:val="cyan"/>
        </w:rPr>
        <w:t>a key asset to the global economy</w:t>
      </w:r>
      <w:r w:rsidRPr="001F7752">
        <w:rPr>
          <w:rStyle w:val="StyleUnderline"/>
        </w:rPr>
        <w:t>. The industry reached unprecedented heights in 2019, worth an estimated $1.3 trillion.</w:t>
      </w:r>
    </w:p>
    <w:p w14:paraId="4610BA32" w14:textId="77777777" w:rsidR="00F84CE2" w:rsidRPr="001F7752" w:rsidRDefault="00F84CE2" w:rsidP="00F84CE2">
      <w:pPr>
        <w:rPr>
          <w:rStyle w:val="StyleUnderline"/>
        </w:rPr>
      </w:pPr>
      <w:r w:rsidRPr="001F7752">
        <w:rPr>
          <w:rStyle w:val="StyleUnderline"/>
        </w:rPr>
        <w:t>The industry’s research and development (</w:t>
      </w:r>
      <w:r w:rsidRPr="009945F8">
        <w:rPr>
          <w:rStyle w:val="StyleUnderline"/>
          <w:highlight w:val="cyan"/>
        </w:rPr>
        <w:t>R&amp;D) enterprise drives sizable economic impacts</w:t>
      </w:r>
      <w:r w:rsidRPr="001F7752">
        <w:rPr>
          <w:rStyle w:val="StyleUnderline"/>
        </w:rPr>
        <w:t>. In the US, biopharmaceutical manufacturers spend more in R&amp;D relative to sales than any other manufacturing industry, investing more than six times the average for all manufacturing industries.</w:t>
      </w:r>
    </w:p>
    <w:p w14:paraId="1A8D27AC" w14:textId="7698BD9D" w:rsidR="00F84CE2" w:rsidRPr="00F84CE2" w:rsidRDefault="00F84CE2" w:rsidP="00F84CE2">
      <w:pPr>
        <w:rPr>
          <w:sz w:val="16"/>
        </w:rPr>
      </w:pPr>
      <w:r w:rsidRPr="009945F8">
        <w:rPr>
          <w:sz w:val="16"/>
        </w:rPr>
        <w:t>Overall, pharmaceutical companies play a pivotal role in helping patients and communities. They provide more than potential cures and lifesaving treatments; they also create fulfilling jobs and fuel the global economy. Looking ahead, the industry will continue to firmly establish its importance in the world by creating more exciting and ground-breaking treatments.</w:t>
      </w:r>
    </w:p>
    <w:p w14:paraId="7D923E57" w14:textId="77777777" w:rsidR="00F84CE2" w:rsidRDefault="00F84CE2" w:rsidP="00F84CE2">
      <w:pPr>
        <w:pStyle w:val="Heading4"/>
        <w:rPr>
          <w:rStyle w:val="StyleUnderline"/>
        </w:rPr>
      </w:pPr>
      <w:r w:rsidRPr="00ED5403">
        <w:rPr>
          <w:rStyle w:val="StyleUnderline"/>
        </w:rPr>
        <w:t>Future pandemics</w:t>
      </w:r>
      <w:r>
        <w:t xml:space="preserve"> are </w:t>
      </w:r>
      <w:r w:rsidRPr="00ED5403">
        <w:rPr>
          <w:rStyle w:val="StyleUnderline"/>
        </w:rPr>
        <w:t>likely</w:t>
      </w:r>
    </w:p>
    <w:p w14:paraId="6E6E9ABF" w14:textId="77777777" w:rsidR="00F84CE2" w:rsidRDefault="00F84CE2" w:rsidP="00F84CE2">
      <w:r w:rsidRPr="005114CA">
        <w:rPr>
          <w:rStyle w:val="Style13ptBold"/>
        </w:rPr>
        <w:t>McKie ’24</w:t>
      </w:r>
      <w:r>
        <w:t xml:space="preserve"> Robin McKie, Science Editor, 20 Apr 2024, “</w:t>
      </w:r>
      <w:r w:rsidRPr="005114CA">
        <w:t>Next pandemic likely to be caused by flu virus, scientists warn</w:t>
      </w:r>
      <w:r>
        <w:t xml:space="preserve">,” The Guardian, </w:t>
      </w:r>
      <w:hyperlink r:id="rId20" w:history="1">
        <w:r w:rsidRPr="00DF2042">
          <w:rPr>
            <w:rStyle w:val="Hyperlink"/>
          </w:rPr>
          <w:t>https://www.theguardian.com/world/2024/apr/20/next-pandemic-likely-to-be-caused-by-flu-virus-scientists-warn</w:t>
        </w:r>
      </w:hyperlink>
      <w:r>
        <w:t xml:space="preserve"> Interlake JP </w:t>
      </w:r>
    </w:p>
    <w:p w14:paraId="24337711" w14:textId="77777777" w:rsidR="00F84CE2" w:rsidRDefault="00F84CE2" w:rsidP="00F84CE2">
      <w:pPr>
        <w:rPr>
          <w:sz w:val="16"/>
        </w:rPr>
      </w:pPr>
      <w:r w:rsidRPr="00ED5403">
        <w:rPr>
          <w:rStyle w:val="StyleUnderline"/>
          <w:highlight w:val="green"/>
        </w:rPr>
        <w:t>Influenza</w:t>
      </w:r>
      <w:r w:rsidRPr="006C1152">
        <w:rPr>
          <w:sz w:val="16"/>
          <w:szCs w:val="26"/>
        </w:rPr>
        <w:t xml:space="preserve"> is the pathogen </w:t>
      </w:r>
      <w:r w:rsidRPr="00ED5403">
        <w:rPr>
          <w:rStyle w:val="StyleUnderline"/>
          <w:highlight w:val="green"/>
        </w:rPr>
        <w:t xml:space="preserve">most likely to trigger a </w:t>
      </w:r>
      <w:r w:rsidRPr="005114CA">
        <w:rPr>
          <w:rStyle w:val="Emphasis"/>
          <w:highlight w:val="green"/>
        </w:rPr>
        <w:t>new pandemic</w:t>
      </w:r>
      <w:r w:rsidRPr="006C1152">
        <w:rPr>
          <w:rStyle w:val="StyleUnderline"/>
        </w:rPr>
        <w:t xml:space="preserve"> in the near future</w:t>
      </w:r>
      <w:r w:rsidRPr="006C1152">
        <w:rPr>
          <w:sz w:val="16"/>
          <w:szCs w:val="26"/>
        </w:rPr>
        <w:t xml:space="preserve">, </w:t>
      </w:r>
      <w:r w:rsidRPr="006C1152">
        <w:rPr>
          <w:rStyle w:val="StyleUnderline"/>
        </w:rPr>
        <w:t>according to leading scientists</w:t>
      </w:r>
      <w:r w:rsidRPr="006C1152">
        <w:rPr>
          <w:sz w:val="16"/>
          <w:szCs w:val="26"/>
        </w:rPr>
        <w:t xml:space="preserve">. </w:t>
      </w:r>
      <w:r w:rsidRPr="006C1152">
        <w:rPr>
          <w:rStyle w:val="StyleUnderline"/>
        </w:rPr>
        <w:t>An international survey</w:t>
      </w:r>
      <w:r w:rsidRPr="006C1152">
        <w:rPr>
          <w:sz w:val="16"/>
          <w:szCs w:val="26"/>
        </w:rPr>
        <w:t xml:space="preserve">, to be published next weekend, </w:t>
      </w:r>
      <w:r w:rsidRPr="006C1152">
        <w:rPr>
          <w:rStyle w:val="StyleUnderline"/>
        </w:rPr>
        <w:t xml:space="preserve">will reveal </w:t>
      </w:r>
      <w:r w:rsidRPr="00ED5403">
        <w:rPr>
          <w:rStyle w:val="StyleUnderline"/>
          <w:highlight w:val="green"/>
        </w:rPr>
        <w:t>that 57% of senior disease experts</w:t>
      </w:r>
      <w:r w:rsidRPr="006C1152">
        <w:rPr>
          <w:rStyle w:val="StyleUnderline"/>
        </w:rPr>
        <w:t xml:space="preserve"> now </w:t>
      </w:r>
      <w:r w:rsidRPr="00ED5403">
        <w:rPr>
          <w:rStyle w:val="StyleUnderline"/>
          <w:highlight w:val="green"/>
        </w:rPr>
        <w:t>think</w:t>
      </w:r>
      <w:r w:rsidRPr="006C1152">
        <w:rPr>
          <w:rStyle w:val="StyleUnderline"/>
        </w:rPr>
        <w:t xml:space="preserve"> that a strain of </w:t>
      </w:r>
      <w:r w:rsidRPr="00ED5403">
        <w:rPr>
          <w:rStyle w:val="StyleUnderline"/>
          <w:highlight w:val="green"/>
        </w:rPr>
        <w:t>flu</w:t>
      </w:r>
      <w:r w:rsidRPr="006C1152">
        <w:rPr>
          <w:rStyle w:val="StyleUnderline"/>
        </w:rPr>
        <w:t xml:space="preserve"> virus </w:t>
      </w:r>
      <w:r w:rsidRPr="00ED5403">
        <w:rPr>
          <w:rStyle w:val="StyleUnderline"/>
          <w:highlight w:val="green"/>
        </w:rPr>
        <w:t>will be the cause of the next global outbreak</w:t>
      </w:r>
      <w:r w:rsidRPr="006C1152">
        <w:rPr>
          <w:rStyle w:val="StyleUnderline"/>
        </w:rPr>
        <w:t xml:space="preserve"> of deadly infectious illness</w:t>
      </w:r>
      <w:r w:rsidRPr="006C1152">
        <w:rPr>
          <w:sz w:val="16"/>
          <w:szCs w:val="26"/>
        </w:rPr>
        <w:t xml:space="preserve">. The belief that </w:t>
      </w:r>
      <w:r w:rsidRPr="006C1152">
        <w:rPr>
          <w:rStyle w:val="StyleUnderline"/>
        </w:rPr>
        <w:t>influenza is the world’s greatest pandemic threat</w:t>
      </w:r>
      <w:r w:rsidRPr="006C1152">
        <w:rPr>
          <w:sz w:val="16"/>
          <w:szCs w:val="26"/>
        </w:rPr>
        <w:t xml:space="preserve"> is </w:t>
      </w:r>
      <w:r w:rsidRPr="006C1152">
        <w:rPr>
          <w:rStyle w:val="StyleUnderline"/>
        </w:rPr>
        <w:t xml:space="preserve">based on long-term research showing </w:t>
      </w:r>
      <w:r w:rsidRPr="00ED5403">
        <w:rPr>
          <w:rStyle w:val="StyleUnderline"/>
          <w:highlight w:val="green"/>
        </w:rPr>
        <w:t xml:space="preserve">it is </w:t>
      </w:r>
      <w:r w:rsidRPr="005114CA">
        <w:rPr>
          <w:rStyle w:val="Emphasis"/>
          <w:highlight w:val="green"/>
        </w:rPr>
        <w:t>constantly evolving and mutating</w:t>
      </w:r>
      <w:r w:rsidRPr="006C1152">
        <w:rPr>
          <w:sz w:val="16"/>
          <w:szCs w:val="26"/>
        </w:rPr>
        <w:t xml:space="preserve">, said Cologne University’s Jon Salmanton-García, who carried out the study. “Each winter influenza appears,” he said. “You could describe these outbreaks as little pandemics. They are more or less controlled because the different strains that cause them are not virulent enough – but that will not necessarily be the case for ever.” Details of the survey – which involved inputs from a total of 187 senior scientists – will be revealed at European Society of Clinical Microbiology and Infectious Diseases (ESCMID) congress in Barcelona next weekend. </w:t>
      </w:r>
      <w:r w:rsidRPr="006C1152">
        <w:rPr>
          <w:rStyle w:val="StyleUnderline"/>
        </w:rPr>
        <w:t>The next most likely cause of a pandemic</w:t>
      </w:r>
      <w:r w:rsidRPr="006C1152">
        <w:rPr>
          <w:sz w:val="16"/>
          <w:szCs w:val="26"/>
        </w:rPr>
        <w:t xml:space="preserve">, </w:t>
      </w:r>
      <w:r w:rsidRPr="006C1152">
        <w:rPr>
          <w:rStyle w:val="StyleUnderline"/>
        </w:rPr>
        <w:t>after influenza</w:t>
      </w:r>
      <w:r w:rsidRPr="006C1152">
        <w:rPr>
          <w:sz w:val="16"/>
          <w:szCs w:val="26"/>
        </w:rPr>
        <w:t xml:space="preserve">, </w:t>
      </w:r>
      <w:r w:rsidRPr="006C1152">
        <w:rPr>
          <w:rStyle w:val="StyleUnderline"/>
        </w:rPr>
        <w:t>is likely to be a virus</w:t>
      </w:r>
      <w:r w:rsidRPr="006C1152">
        <w:rPr>
          <w:sz w:val="16"/>
          <w:szCs w:val="26"/>
        </w:rPr>
        <w:t xml:space="preserve"> – </w:t>
      </w:r>
      <w:r w:rsidRPr="006C1152">
        <w:rPr>
          <w:rStyle w:val="StyleUnderline"/>
        </w:rPr>
        <w:t xml:space="preserve">dubbed </w:t>
      </w:r>
      <w:r w:rsidRPr="00ED5403">
        <w:rPr>
          <w:rStyle w:val="StyleUnderline"/>
          <w:highlight w:val="green"/>
        </w:rPr>
        <w:t>Disease X</w:t>
      </w:r>
      <w:r w:rsidRPr="006C1152">
        <w:rPr>
          <w:sz w:val="16"/>
          <w:szCs w:val="26"/>
        </w:rPr>
        <w:t xml:space="preserve"> – that is </w:t>
      </w:r>
      <w:r w:rsidRPr="006C1152">
        <w:rPr>
          <w:rStyle w:val="StyleUnderline"/>
        </w:rPr>
        <w:t xml:space="preserve">still unknown to science, </w:t>
      </w:r>
      <w:r w:rsidRPr="00ED5403">
        <w:rPr>
          <w:rStyle w:val="StyleUnderline"/>
          <w:highlight w:val="green"/>
        </w:rPr>
        <w:t>according to 21% of the experts</w:t>
      </w:r>
      <w:r w:rsidRPr="006C1152">
        <w:rPr>
          <w:rStyle w:val="StyleUnderline"/>
        </w:rPr>
        <w:t xml:space="preserve"> who took part in the study</w:t>
      </w:r>
      <w:r w:rsidRPr="006C1152">
        <w:rPr>
          <w:sz w:val="16"/>
          <w:szCs w:val="26"/>
        </w:rPr>
        <w:t xml:space="preserve">. They believe </w:t>
      </w:r>
      <w:r w:rsidRPr="006C1152">
        <w:rPr>
          <w:rStyle w:val="StyleUnderline"/>
        </w:rPr>
        <w:t>the next pandemic will be caused by an as-yet-to-be-identified micro-</w:t>
      </w:r>
      <w:r w:rsidRPr="006C1152">
        <w:rPr>
          <w:rStyle w:val="StyleUnderline"/>
        </w:rPr>
        <w:lastRenderedPageBreak/>
        <w:t>organism that will appear out of the blue</w:t>
      </w:r>
      <w:r w:rsidRPr="006C1152">
        <w:rPr>
          <w:sz w:val="16"/>
          <w:szCs w:val="26"/>
        </w:rPr>
        <w:t xml:space="preserve">, </w:t>
      </w:r>
      <w:r w:rsidRPr="006C1152">
        <w:rPr>
          <w:rStyle w:val="StyleUnderline"/>
        </w:rPr>
        <w:t>just as</w:t>
      </w:r>
      <w:r w:rsidRPr="006C1152">
        <w:rPr>
          <w:sz w:val="16"/>
          <w:szCs w:val="26"/>
        </w:rPr>
        <w:t xml:space="preserve"> the Sars-CoV-2 virus, the cause of </w:t>
      </w:r>
      <w:r w:rsidRPr="006C1152">
        <w:rPr>
          <w:rStyle w:val="StyleUnderline"/>
        </w:rPr>
        <w:t>Covid-19, did</w:t>
      </w:r>
      <w:r w:rsidRPr="006C1152">
        <w:rPr>
          <w:sz w:val="16"/>
          <w:szCs w:val="26"/>
        </w:rPr>
        <w:t xml:space="preserve">, when it started to infect humans </w:t>
      </w:r>
      <w:r w:rsidRPr="006C1152">
        <w:rPr>
          <w:rStyle w:val="StyleUnderline"/>
        </w:rPr>
        <w:t>in 2019</w:t>
      </w:r>
      <w:r w:rsidRPr="006C1152">
        <w:rPr>
          <w:sz w:val="16"/>
          <w:szCs w:val="26"/>
        </w:rPr>
        <w:t xml:space="preserve">. Indeed, some </w:t>
      </w:r>
      <w:r w:rsidRPr="006C1152">
        <w:rPr>
          <w:rStyle w:val="StyleUnderline"/>
        </w:rPr>
        <w:t>scientists still believe Sars-CoV-2 remains a threat</w:t>
      </w:r>
      <w:r w:rsidRPr="006C1152">
        <w:rPr>
          <w:sz w:val="16"/>
          <w:szCs w:val="26"/>
        </w:rPr>
        <w:t xml:space="preserve">, with 15% of the scientists surveyed in the study rating it their most likely cause of a pandemic in the near future. </w:t>
      </w:r>
      <w:r w:rsidRPr="00ED5403">
        <w:rPr>
          <w:rStyle w:val="StyleUnderline"/>
          <w:highlight w:val="green"/>
        </w:rPr>
        <w:t>Other deadly micro-organisms</w:t>
      </w:r>
      <w:r w:rsidRPr="006C1152">
        <w:rPr>
          <w:sz w:val="16"/>
          <w:szCs w:val="26"/>
        </w:rPr>
        <w:t xml:space="preserve"> – such as Lassa, Nipah, Ebola and Zika viruses – were </w:t>
      </w:r>
      <w:r w:rsidRPr="006C1152">
        <w:rPr>
          <w:rStyle w:val="StyleUnderline"/>
        </w:rPr>
        <w:t xml:space="preserve">rated as </w:t>
      </w:r>
      <w:r w:rsidRPr="005114CA">
        <w:rPr>
          <w:rStyle w:val="Emphasis"/>
          <w:highlight w:val="green"/>
        </w:rPr>
        <w:t>serious global threats</w:t>
      </w:r>
      <w:r w:rsidRPr="006C1152">
        <w:rPr>
          <w:sz w:val="16"/>
          <w:szCs w:val="26"/>
        </w:rPr>
        <w:t xml:space="preserve"> by only 1% to 2% of respondents. “</w:t>
      </w:r>
      <w:r w:rsidRPr="006C1152">
        <w:rPr>
          <w:rStyle w:val="StyleUnderline"/>
        </w:rPr>
        <w:t>Influenza remained</w:t>
      </w:r>
      <w:r w:rsidRPr="006C1152">
        <w:rPr>
          <w:sz w:val="16"/>
          <w:szCs w:val="26"/>
        </w:rPr>
        <w:t xml:space="preserve"> – </w:t>
      </w:r>
      <w:r w:rsidRPr="006C1152">
        <w:rPr>
          <w:rStyle w:val="StyleUnderline"/>
        </w:rPr>
        <w:t>by a very large degree, the number one threat in terms of its pandemic potential in the eyes of a large majority of world scientists</w:t>
      </w:r>
      <w:r w:rsidRPr="006C1152">
        <w:rPr>
          <w:sz w:val="16"/>
          <w:szCs w:val="26"/>
        </w:rPr>
        <w:t xml:space="preserve">,” added Salmanton-García. Last week, the </w:t>
      </w:r>
      <w:r w:rsidRPr="00ED5403">
        <w:rPr>
          <w:rStyle w:val="StyleUnderline"/>
          <w:highlight w:val="green"/>
        </w:rPr>
        <w:t>W</w:t>
      </w:r>
      <w:r w:rsidRPr="006C1152">
        <w:rPr>
          <w:rStyle w:val="StyleUnderline"/>
        </w:rPr>
        <w:t xml:space="preserve">orld </w:t>
      </w:r>
      <w:r w:rsidRPr="00ED5403">
        <w:rPr>
          <w:rStyle w:val="StyleUnderline"/>
          <w:highlight w:val="green"/>
        </w:rPr>
        <w:t>H</w:t>
      </w:r>
      <w:r w:rsidRPr="006C1152">
        <w:rPr>
          <w:rStyle w:val="StyleUnderline"/>
        </w:rPr>
        <w:t xml:space="preserve">ealth </w:t>
      </w:r>
      <w:r w:rsidRPr="00ED5403">
        <w:rPr>
          <w:rStyle w:val="StyleUnderline"/>
          <w:highlight w:val="green"/>
        </w:rPr>
        <w:t>O</w:t>
      </w:r>
      <w:r w:rsidRPr="006C1152">
        <w:rPr>
          <w:rStyle w:val="StyleUnderline"/>
        </w:rPr>
        <w:t xml:space="preserve">rganization raised </w:t>
      </w:r>
      <w:r w:rsidRPr="00ED5403">
        <w:rPr>
          <w:rStyle w:val="StyleUnderline"/>
          <w:highlight w:val="green"/>
        </w:rPr>
        <w:t>fears about</w:t>
      </w:r>
      <w:r w:rsidRPr="006C1152">
        <w:rPr>
          <w:sz w:val="16"/>
          <w:szCs w:val="26"/>
        </w:rPr>
        <w:t xml:space="preserve"> the alarming spread of the </w:t>
      </w:r>
      <w:r w:rsidRPr="006C1152">
        <w:rPr>
          <w:rStyle w:val="StyleUnderline"/>
        </w:rPr>
        <w:t xml:space="preserve">H5N1 </w:t>
      </w:r>
      <w:r w:rsidRPr="005114CA">
        <w:rPr>
          <w:rStyle w:val="Emphasis"/>
          <w:highlight w:val="green"/>
        </w:rPr>
        <w:t>strain of influenza</w:t>
      </w:r>
      <w:r w:rsidRPr="006C1152">
        <w:rPr>
          <w:rStyle w:val="StyleUnderline"/>
        </w:rPr>
        <w:t xml:space="preserve"> that is causing millions of cases of avian flu across the globe</w:t>
      </w:r>
      <w:r w:rsidRPr="006C1152">
        <w:rPr>
          <w:sz w:val="16"/>
          <w:szCs w:val="26"/>
        </w:rPr>
        <w:t xml:space="preserve">. This </w:t>
      </w:r>
      <w:r w:rsidRPr="006C1152">
        <w:rPr>
          <w:rStyle w:val="StyleUnderline"/>
        </w:rPr>
        <w:t>outbreak began in 2020 and has led to the deaths or killing of tens of millions of poultry and has also wiped out millions of wild birds</w:t>
      </w:r>
      <w:r w:rsidRPr="006C1152">
        <w:rPr>
          <w:sz w:val="16"/>
          <w:szCs w:val="26"/>
        </w:rPr>
        <w:t xml:space="preserve">. Most recently, </w:t>
      </w:r>
      <w:r w:rsidRPr="00ED5403">
        <w:rPr>
          <w:rStyle w:val="StyleUnderline"/>
          <w:highlight w:val="green"/>
        </w:rPr>
        <w:t>the virus has spread to mammal species</w:t>
      </w:r>
      <w:r w:rsidRPr="006C1152">
        <w:rPr>
          <w:rStyle w:val="StyleUnderline"/>
        </w:rPr>
        <w:t xml:space="preserve">, including domestic cattle which are now infected in 12 states in the US, further </w:t>
      </w:r>
      <w:r w:rsidRPr="00ED5403">
        <w:rPr>
          <w:rStyle w:val="StyleUnderline"/>
          <w:highlight w:val="green"/>
        </w:rPr>
        <w:t xml:space="preserve">increasing fears about the </w:t>
      </w:r>
      <w:r w:rsidRPr="005114CA">
        <w:rPr>
          <w:rStyle w:val="Emphasis"/>
          <w:highlight w:val="green"/>
        </w:rPr>
        <w:t>risks to humans</w:t>
      </w:r>
      <w:r w:rsidRPr="006C1152">
        <w:rPr>
          <w:sz w:val="16"/>
          <w:szCs w:val="26"/>
        </w:rPr>
        <w:t xml:space="preserve">. The more mammalian species the virus infects, </w:t>
      </w:r>
      <w:r w:rsidRPr="006C1152">
        <w:rPr>
          <w:rStyle w:val="StyleUnderline"/>
        </w:rPr>
        <w:t>the more opportunities it has to evolve into a strain that is dangerous to humans</w:t>
      </w:r>
      <w:r w:rsidRPr="006C1152">
        <w:rPr>
          <w:sz w:val="16"/>
          <w:szCs w:val="26"/>
        </w:rPr>
        <w:t xml:space="preserve">, Daniel Goldhill, of the Royal Veterinary College in Hatfield, told the journal Nature last week. The appearance of the H5N1 virus in cattle was a surprise, added virologist Ed Hutchinson, of Glasgow University. “Pigs can get avian flu but until recently cattle did not. They were infected with their own strains of the disease. So </w:t>
      </w:r>
      <w:r w:rsidRPr="006C1152">
        <w:rPr>
          <w:rStyle w:val="StyleUnderline"/>
        </w:rPr>
        <w:t>the appearance of H5N1 in cows was a shock</w:t>
      </w:r>
      <w:r w:rsidRPr="006C1152">
        <w:rPr>
          <w:sz w:val="16"/>
          <w:szCs w:val="26"/>
        </w:rPr>
        <w:t>.</w:t>
      </w:r>
      <w:r>
        <w:rPr>
          <w:sz w:val="16"/>
          <w:szCs w:val="26"/>
        </w:rPr>
        <w:t xml:space="preserve"> </w:t>
      </w:r>
      <w:r>
        <w:rPr>
          <w:sz w:val="16"/>
        </w:rPr>
        <w:t xml:space="preserve"> </w:t>
      </w:r>
    </w:p>
    <w:p w14:paraId="3437C122" w14:textId="3EB37AF0" w:rsidR="00F84CE2" w:rsidRDefault="00F84CE2" w:rsidP="00F84CE2">
      <w:pPr>
        <w:pStyle w:val="Heading4"/>
      </w:pPr>
      <w:r>
        <w:t>Extinction.</w:t>
      </w:r>
    </w:p>
    <w:p w14:paraId="03982069" w14:textId="77777777" w:rsidR="00F84CE2" w:rsidRPr="002743A6" w:rsidRDefault="00F84CE2" w:rsidP="00F84CE2">
      <w:r w:rsidRPr="002743A6">
        <w:t xml:space="preserve">Dennis </w:t>
      </w:r>
      <w:r w:rsidRPr="002743A6">
        <w:rPr>
          <w:rStyle w:val="Style13ptBold"/>
        </w:rPr>
        <w:t>Pamlin</w:t>
      </w:r>
      <w:r w:rsidRPr="002743A6">
        <w:t xml:space="preserve"> </w:t>
      </w:r>
      <w:r w:rsidRPr="002743A6">
        <w:rPr>
          <w:rStyle w:val="Style13ptBold"/>
        </w:rPr>
        <w:t>&amp;</w:t>
      </w:r>
      <w:r w:rsidRPr="002743A6">
        <w:t xml:space="preserve"> Stuart </w:t>
      </w:r>
      <w:r w:rsidRPr="002743A6">
        <w:rPr>
          <w:rStyle w:val="Style13ptBold"/>
        </w:rPr>
        <w:t>Armstrong 15</w:t>
      </w:r>
      <w:r w:rsidRPr="002743A6">
        <w:t>,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p.30-93, https://api.globalchallenges.org/static/wp-content/uploads/12-Risks-with-infinite-impact.pdf</w:t>
      </w:r>
    </w:p>
    <w:p w14:paraId="7E200F64" w14:textId="77777777" w:rsidR="00F84CE2" w:rsidRPr="002743A6" w:rsidRDefault="00F84CE2" w:rsidP="00F84CE2">
      <w:r w:rsidRPr="002743A6">
        <w:rPr>
          <w:sz w:val="14"/>
        </w:rPr>
        <w:t xml:space="preserve">2. Risks with infinite impact: A new category of risks “Most risk management is really just advanced contingency planning and disciplining yourself to realise that, </w:t>
      </w:r>
      <w:r w:rsidRPr="002743A6">
        <w:rPr>
          <w:rStyle w:val="StyleUnderline"/>
        </w:rPr>
        <w:t xml:space="preserve">given enough time, very </w:t>
      </w:r>
      <w:r w:rsidRPr="002743A6">
        <w:rPr>
          <w:rStyle w:val="Emphasis"/>
        </w:rPr>
        <w:t>low probability events not only can happen, but they absolutely will happen</w:t>
      </w:r>
      <w:r w:rsidRPr="002743A6">
        <w:rPr>
          <w:sz w:val="14"/>
        </w:rPr>
        <w:t xml:space="preserve">.” Lloyd Blankfein, Goldman Sachs CEO, July 2013 1 </w:t>
      </w:r>
      <w:r w:rsidRPr="002743A6">
        <w:rPr>
          <w:rStyle w:val="Emphasis"/>
          <w:highlight w:val="cyan"/>
        </w:rPr>
        <w:t>Risk = Probability × Impact</w:t>
      </w:r>
      <w:r w:rsidRPr="002743A6">
        <w:rPr>
          <w:rStyle w:val="Emphasis"/>
        </w:rPr>
        <w:t xml:space="preserve"> </w:t>
      </w:r>
      <w:r w:rsidRPr="002743A6">
        <w:rPr>
          <w:rStyle w:val="StyleUnderline"/>
          <w:highlight w:val="cyan"/>
        </w:rPr>
        <w:t>Impacts where civilisation collapses to</w:t>
      </w:r>
      <w:r w:rsidRPr="002743A6">
        <w:rPr>
          <w:rStyle w:val="StyleUnderline"/>
        </w:rPr>
        <w:t xml:space="preserve"> a state of </w:t>
      </w:r>
      <w:r w:rsidRPr="002743A6">
        <w:rPr>
          <w:rStyle w:val="Emphasis"/>
          <w:highlight w:val="cyan"/>
        </w:rPr>
        <w:t>great suffering</w:t>
      </w:r>
      <w:r w:rsidRPr="002743A6">
        <w:rPr>
          <w:rStyle w:val="StyleUnderline"/>
          <w:highlight w:val="cyan"/>
        </w:rPr>
        <w:t xml:space="preserve"> and </w:t>
      </w:r>
      <w:r w:rsidRPr="002743A6">
        <w:rPr>
          <w:rStyle w:val="Emphasis"/>
          <w:highlight w:val="cyan"/>
        </w:rPr>
        <w:t>do not recover</w:t>
      </w:r>
      <w:r w:rsidRPr="002743A6">
        <w:rPr>
          <w:rStyle w:val="StyleUnderline"/>
        </w:rPr>
        <w:t xml:space="preserve">, or a situation where all human life end, </w:t>
      </w:r>
      <w:r w:rsidRPr="002743A6">
        <w:rPr>
          <w:rStyle w:val="StyleUnderline"/>
          <w:highlight w:val="cyan"/>
        </w:rPr>
        <w:t>are</w:t>
      </w:r>
      <w:r w:rsidRPr="002743A6">
        <w:rPr>
          <w:rStyle w:val="StyleUnderline"/>
        </w:rPr>
        <w:t xml:space="preserve"> defined as </w:t>
      </w:r>
      <w:r w:rsidRPr="002743A6">
        <w:rPr>
          <w:rStyle w:val="Emphasis"/>
          <w:highlight w:val="cyan"/>
        </w:rPr>
        <w:t>infinite</w:t>
      </w:r>
      <w:r w:rsidRPr="002743A6">
        <w:rPr>
          <w:rStyle w:val="StyleUnderline"/>
          <w:highlight w:val="cyan"/>
        </w:rPr>
        <w:t xml:space="preserve"> as the result is </w:t>
      </w:r>
      <w:r w:rsidRPr="002743A6">
        <w:rPr>
          <w:rStyle w:val="Emphasis"/>
          <w:highlight w:val="cyan"/>
        </w:rPr>
        <w:t>irreversible</w:t>
      </w:r>
      <w:r w:rsidRPr="002743A6">
        <w:rPr>
          <w:rStyle w:val="StyleUnderline"/>
        </w:rPr>
        <w:t xml:space="preserve"> and </w:t>
      </w:r>
      <w:r w:rsidRPr="002743A6">
        <w:rPr>
          <w:rStyle w:val="Emphasis"/>
        </w:rPr>
        <w:t>lasts forever</w:t>
      </w:r>
      <w:r w:rsidRPr="002743A6">
        <w:rPr>
          <w:sz w:val="14"/>
        </w:rPr>
        <w:t xml:space="preserve">. A new group of global risks This is a report about </w:t>
      </w:r>
      <w:r w:rsidRPr="002743A6">
        <w:rPr>
          <w:rStyle w:val="StyleUnderline"/>
        </w:rPr>
        <w:t>a limited number of global risks – that can be identified through a scientific and transparent process – with impacts of a magnitude that pose a threat to human civilisation, or even possibly to all human life</w:t>
      </w:r>
      <w:r w:rsidRPr="002743A6">
        <w:rPr>
          <w:sz w:val="14"/>
        </w:rPr>
        <w:t xml:space="preserve">. With such a focus it may surprise some readers to find that the report’s essential aim is to inspire action and dialogue as well as an increased use of the methodologies used for risk assessment. The real focus is not on the almost unimaginable impacts of the risks the report outlines. Its fundamental purpose is to encourage global collaboration and to use this new category of risk as a driver for innovation. </w:t>
      </w:r>
      <w:r w:rsidRPr="002743A6">
        <w:rPr>
          <w:rStyle w:val="StyleUnderline"/>
        </w:rPr>
        <w:t>The idea that we face a number of global challenges threatening the very basis of our civilisation at the beginning of the 21st century is well accepted in the scientific community</w:t>
      </w:r>
      <w:r w:rsidRPr="002743A6">
        <w:rPr>
          <w:sz w:val="14"/>
        </w:rPr>
        <w:t xml:space="preserve">, and is studied at a number of leading universities.2 But there is still no coordinated approach to address this group of challenges and turn them into opportunities for a new generation of global cooperation and the creation of a global governance system capable of addressing the greatest challenges of our time. </w:t>
      </w:r>
      <w:r w:rsidRPr="002743A6">
        <w:rPr>
          <w:rStyle w:val="StyleUnderline"/>
        </w:rPr>
        <w:t>This</w:t>
      </w:r>
      <w:r w:rsidRPr="002743A6">
        <w:rPr>
          <w:sz w:val="14"/>
        </w:rPr>
        <w:t xml:space="preserve"> report has, to the best of our knowledge, </w:t>
      </w:r>
      <w:r w:rsidRPr="002743A6">
        <w:rPr>
          <w:rStyle w:val="StyleUnderline"/>
        </w:rPr>
        <w:t>created the first science-based list of global risks with a potentially infinite impact</w:t>
      </w:r>
      <w:r w:rsidRPr="002743A6">
        <w:rPr>
          <w:sz w:val="14"/>
        </w:rPr>
        <w:t xml:space="preserve"> and has made the first attempt to provide an initial overview of the uncertainties related to these risks as well as rough quantifications for the probabilities of these impacts. What is risk? Risk is the potential of losing something of value, weighed against the potential to gain something of value. Every day we make different kinds of risk assessments, in more or less rational ways, when we weigh different options against each other. The basic idea of risk is that an </w:t>
      </w:r>
      <w:r w:rsidRPr="002743A6">
        <w:rPr>
          <w:rStyle w:val="StyleUnderline"/>
        </w:rPr>
        <w:t>uncertainty exists regarding the outcome and that we must find a way to take the best possible decision based on our understanding of this uncertainty</w:t>
      </w:r>
      <w:r w:rsidRPr="002743A6">
        <w:rPr>
          <w:sz w:val="14"/>
        </w:rPr>
        <w:t>.3 To calculate risk the probability of an outcome is often multiplied by the impact. The impact is in most cases measured in economic terms, but it can also be measured in anything we want to avoid, such as suffering. At the heart of a risk assessment is a probability distribution, often described by a probability density function4; see figure X for a graphic illustration. The slightly tilted bell curve is a common probability distribution, but the shape differs and in reality is seldom as smooth as the example. The total area under the curve always represents 100 percent, i.e. all the possible outcomes fit under the curve. In this case (A) represents the most probable impact. With a much lower probability it will be a close to zero impact, illustrated by (B). In the same way as in case B there is also a low probability that the situation will be very significant, illustrated by (C).</w:t>
      </w:r>
      <w:r w:rsidRPr="002743A6">
        <w:rPr>
          <w:sz w:val="14"/>
          <w:szCs w:val="14"/>
        </w:rPr>
        <w:t xml:space="preserve"> Figure 1: Probability density function</w:t>
      </w:r>
      <w:r w:rsidRPr="002743A6">
        <w:t xml:space="preserve"> [FIGURE 1 OMITTED] </w:t>
      </w:r>
      <w:r w:rsidRPr="002743A6">
        <w:rPr>
          <w:rStyle w:val="StyleUnderline"/>
        </w:rPr>
        <w:t>The impacts (A), (B) and (C) all belong to the same category,</w:t>
      </w:r>
      <w:r w:rsidRPr="002743A6">
        <w:rPr>
          <w:sz w:val="14"/>
        </w:rPr>
        <w:t xml:space="preserve"> </w:t>
      </w:r>
      <w:r w:rsidRPr="002743A6">
        <w:rPr>
          <w:strike/>
          <w:sz w:val="14"/>
        </w:rPr>
        <w:t>normal</w:t>
      </w:r>
      <w:r w:rsidRPr="002743A6">
        <w:rPr>
          <w:sz w:val="14"/>
        </w:rPr>
        <w:t xml:space="preserve"> </w:t>
      </w:r>
      <w:r w:rsidRPr="002743A6">
        <w:rPr>
          <w:rStyle w:val="StyleUnderline"/>
        </w:rPr>
        <w:t>[common] impacts: the impacts may be more or less serious, but they can be dealt with within the current system</w:t>
      </w:r>
      <w:r w:rsidRPr="002743A6">
        <w:rPr>
          <w:sz w:val="14"/>
        </w:rPr>
        <w:t xml:space="preserve">. </w:t>
      </w:r>
      <w:r w:rsidRPr="002743A6">
        <w:rPr>
          <w:rStyle w:val="StyleUnderline"/>
        </w:rPr>
        <w:lastRenderedPageBreak/>
        <w:t>The impacts in this report are however of a special kind. These are impacts where everything will be lost and the situation will not be reversible, i.e challenges with potentially infinite impact</w:t>
      </w:r>
      <w:r w:rsidRPr="002743A6">
        <w:rPr>
          <w:sz w:val="14"/>
        </w:rPr>
        <w:t xml:space="preserve">. In insurance and finance this kind of risk is called “risk of ruin”, an impact where all capital is lost.5 This impact is however only infinite for the company that is losing the money. From society’s perspective, that is not a special category of risk. In this report the focus is on the “risk of ruin” on a global scale and on a human level, </w:t>
      </w:r>
      <w:r w:rsidRPr="002743A6">
        <w:rPr>
          <w:rStyle w:val="StyleUnderline"/>
        </w:rPr>
        <w:t>in the worst case this is when we risk the extinction of our own species</w:t>
      </w:r>
      <w:r w:rsidRPr="002743A6">
        <w:rPr>
          <w:sz w:val="14"/>
        </w:rPr>
        <w:t xml:space="preserve">. </w:t>
      </w:r>
      <w:r w:rsidRPr="002743A6">
        <w:rPr>
          <w:rStyle w:val="StyleUnderline"/>
        </w:rPr>
        <w:t>On a probability curve the impacts in this report are usually at the very far right with a relatively low probability compared with other impacts</w:t>
      </w:r>
      <w:r w:rsidRPr="002743A6">
        <w:rPr>
          <w:sz w:val="14"/>
        </w:rPr>
        <w:t xml:space="preserve">, illustrated by (D) in Figure 2. Often they are so far out on the tail of the curve that they are not even included in studies. </w:t>
      </w:r>
      <w:r w:rsidRPr="002743A6">
        <w:rPr>
          <w:rStyle w:val="StyleUnderline"/>
        </w:rPr>
        <w:t>For each risk in this report the probability of an infinite impact is very low compared to the most likely outcome</w:t>
      </w:r>
      <w:r w:rsidRPr="002743A6">
        <w:rPr>
          <w:sz w:val="14"/>
        </w:rPr>
        <w:t xml:space="preserve">. Some studies even indicate that not all risks in this report can result in an infinite impact. </w:t>
      </w:r>
      <w:r w:rsidRPr="002743A6">
        <w:rPr>
          <w:rStyle w:val="StyleUnderline"/>
        </w:rPr>
        <w:t xml:space="preserve">But a significant number of </w:t>
      </w:r>
      <w:r w:rsidRPr="002743A6">
        <w:rPr>
          <w:rStyle w:val="Emphasis"/>
          <w:highlight w:val="cyan"/>
        </w:rPr>
        <w:t>peer-reviewed</w:t>
      </w:r>
      <w:r w:rsidRPr="002743A6">
        <w:rPr>
          <w:rStyle w:val="StyleUnderline"/>
          <w:highlight w:val="cyan"/>
        </w:rPr>
        <w:t xml:space="preserve"> reports indicate</w:t>
      </w:r>
      <w:r w:rsidRPr="002743A6">
        <w:rPr>
          <w:rStyle w:val="StyleUnderline"/>
        </w:rPr>
        <w:t xml:space="preserve"> that </w:t>
      </w:r>
      <w:r w:rsidRPr="002743A6">
        <w:rPr>
          <w:rStyle w:val="StyleUnderline"/>
          <w:highlight w:val="cyan"/>
        </w:rPr>
        <w:t>those</w:t>
      </w:r>
      <w:r w:rsidRPr="002743A6">
        <w:rPr>
          <w:rStyle w:val="StyleUnderline"/>
        </w:rPr>
        <w:t xml:space="preserve"> impacts </w:t>
      </w:r>
      <w:r w:rsidRPr="002743A6">
        <w:rPr>
          <w:rStyle w:val="Emphasis"/>
        </w:rPr>
        <w:t xml:space="preserve">not only </w:t>
      </w:r>
      <w:r w:rsidRPr="002743A6">
        <w:rPr>
          <w:rStyle w:val="Emphasis"/>
          <w:highlight w:val="cyan"/>
        </w:rPr>
        <w:t>can happen</w:t>
      </w:r>
      <w:r w:rsidRPr="002743A6">
        <w:rPr>
          <w:rStyle w:val="StyleUnderline"/>
        </w:rPr>
        <w:t xml:space="preserve">, but that </w:t>
      </w:r>
      <w:r w:rsidRPr="002743A6">
        <w:rPr>
          <w:rStyle w:val="StyleUnderline"/>
          <w:highlight w:val="cyan"/>
        </w:rPr>
        <w:t xml:space="preserve">their </w:t>
      </w:r>
      <w:r w:rsidRPr="002743A6">
        <w:rPr>
          <w:rStyle w:val="Emphasis"/>
          <w:highlight w:val="cyan"/>
        </w:rPr>
        <w:t>probability is increasing</w:t>
      </w:r>
      <w:r w:rsidRPr="002743A6">
        <w:rPr>
          <w:rStyle w:val="StyleUnderline"/>
          <w:highlight w:val="cyan"/>
        </w:rPr>
        <w:t xml:space="preserve"> due to </w:t>
      </w:r>
      <w:r w:rsidRPr="002743A6">
        <w:rPr>
          <w:rStyle w:val="Emphasis"/>
          <w:highlight w:val="cyan"/>
        </w:rPr>
        <w:t>unsustainable trends</w:t>
      </w:r>
      <w:r w:rsidRPr="002743A6">
        <w:rPr>
          <w:sz w:val="14"/>
        </w:rPr>
        <w:t xml:space="preserve">. The assumption for this report is that by creating a better understanding of our scientific knowledge regarding risks with a potentially infinite impact, we can inspire initiatives that can turn these risks into drivers for innovation. </w:t>
      </w:r>
      <w:r w:rsidRPr="002743A6">
        <w:rPr>
          <w:rStyle w:val="StyleUnderline"/>
        </w:rPr>
        <w:t>Not only could a better understanding of the unique magnitude of these risks help address the risks we face, it could also help to create a path towards more sustainable development</w:t>
      </w:r>
      <w:r w:rsidRPr="002743A6">
        <w:rPr>
          <w:sz w:val="14"/>
        </w:rPr>
        <w:t xml:space="preserve">. The group of global risks discussed in this report are so different from most of the challenges we face that they are hard to comprehend. But that is also why they can help us to build the collaboration we need and drive the development of further solutions that benefit both people and the planet. As noted above, none of the risks in this report is likely to result directly in an infinite impact, and some are probably even physically incapable of doing so. But all are so significant that they could reach a threshold impact able to create social and ecological instability that could trigger a process which could lead to an infinite impact. For several reasons the potentially infinite impacts of the risks in this report are not as well known as they should be. One reason is </w:t>
      </w:r>
      <w:r w:rsidRPr="002743A6">
        <w:rPr>
          <w:rStyle w:val="StyleUnderline"/>
        </w:rPr>
        <w:t>the way that extreme impacts are often masked by most of the theories and models used by governments and business today</w:t>
      </w:r>
      <w:r w:rsidRPr="002743A6">
        <w:rPr>
          <w:sz w:val="14"/>
        </w:rPr>
        <w:t xml:space="preserve">. For example, the probability of extreme impacts is often below what is included in studies and strategies. </w:t>
      </w:r>
      <w:r w:rsidRPr="002743A6">
        <w:rPr>
          <w:rStyle w:val="StyleUnderline"/>
        </w:rPr>
        <w:t xml:space="preserve">The </w:t>
      </w:r>
      <w:r w:rsidRPr="002743A6">
        <w:rPr>
          <w:rStyle w:val="StyleUnderline"/>
          <w:highlight w:val="cyan"/>
        </w:rPr>
        <w:t>tendency to exclude impacts below a probability of five percent is</w:t>
      </w:r>
      <w:r w:rsidRPr="002743A6">
        <w:rPr>
          <w:rStyle w:val="StyleUnderline"/>
        </w:rPr>
        <w:t xml:space="preserve"> one </w:t>
      </w:r>
      <w:r w:rsidRPr="002743A6">
        <w:rPr>
          <w:rStyle w:val="StyleUnderline"/>
          <w:highlight w:val="cyan"/>
        </w:rPr>
        <w:t>reason for the</w:t>
      </w:r>
      <w:r w:rsidRPr="002743A6">
        <w:rPr>
          <w:rStyle w:val="StyleUnderline"/>
        </w:rPr>
        <w:t xml:space="preserve"> </w:t>
      </w:r>
      <w:r w:rsidRPr="002743A6">
        <w:rPr>
          <w:rStyle w:val="Emphasis"/>
        </w:rPr>
        <w:t xml:space="preserve">relative </w:t>
      </w:r>
      <w:r w:rsidRPr="002743A6">
        <w:rPr>
          <w:rStyle w:val="Emphasis"/>
          <w:highlight w:val="cyan"/>
        </w:rPr>
        <w:t>“invisibility”</w:t>
      </w:r>
      <w:r w:rsidRPr="002743A6">
        <w:rPr>
          <w:rStyle w:val="StyleUnderline"/>
          <w:highlight w:val="cyan"/>
        </w:rPr>
        <w:t xml:space="preserve"> of </w:t>
      </w:r>
      <w:r w:rsidRPr="002743A6">
        <w:rPr>
          <w:rStyle w:val="Emphasis"/>
          <w:highlight w:val="cyan"/>
        </w:rPr>
        <w:t>infinite impacts</w:t>
      </w:r>
      <w:r w:rsidRPr="002743A6">
        <w:rPr>
          <w:rStyle w:val="StyleUnderline"/>
        </w:rPr>
        <w:t>. The almost standard use of a 95% confidence interval is one reason why low-probability high-impact events are often ignored</w:t>
      </w:r>
      <w:r w:rsidRPr="002743A6">
        <w:rPr>
          <w:sz w:val="14"/>
        </w:rPr>
        <w:t xml:space="preserve">.6 Figure 2: Probability density function with tail highlighted </w:t>
      </w:r>
      <w:r w:rsidRPr="002743A6">
        <w:t xml:space="preserve">[FIGURE 2 OMITTED] </w:t>
      </w:r>
      <w:r w:rsidRPr="002743A6">
        <w:rPr>
          <w:sz w:val="14"/>
        </w:rPr>
        <w:t xml:space="preserve">Climate change is a good example, where almost all of the focus is on the most likely scenarios and there are few studies that include the low-probability high-impact scenarios. In most reports about climate impacts, the impacts caused by warming beyond five or six degrees Celsius are even omitted from tables and graphs even though the IPCC’s own research indicates that the probability of these impacts are often between one and five percent, and sometimes even higher.7 Other aspects that contribute to this relative invisibility include the fact that extreme impacts are difficult to translate into monetary terms, they have a global scope, and they often require a time-horizon of a century or more. They cannot be understood simply by linear extrapolation of current trends, and they lack historical precedents. There is also the fact that the measures required to significantly reduce the probability of infinite impacts will be radical compared to a business-as-usual scenario with a focus on incremental changes. The exact probability of a specific impact is difficult or impossible to estimate.8 However, the important thing is to establish the current magnitude of the probabilities and compare them with the probabilities for such impacts we cannot accept. </w:t>
      </w:r>
      <w:r w:rsidRPr="002743A6">
        <w:rPr>
          <w:rStyle w:val="StyleUnderline"/>
        </w:rPr>
        <w:t>A failure to provide any estimate for these risks often results in strategies and priorities defined as though the probability of a totally unacceptable outcome is zero</w:t>
      </w:r>
      <w:r w:rsidRPr="002743A6">
        <w:rPr>
          <w:sz w:val="14"/>
        </w:rPr>
        <w:t xml:space="preserve">. An approximate number for a best estimate also makes it easier to understand that a great uncertainty means the actual probability can be both much higher and much lower than the best estimate. It should also be stressed that </w:t>
      </w:r>
      <w:r w:rsidRPr="002743A6">
        <w:rPr>
          <w:rStyle w:val="StyleUnderline"/>
        </w:rPr>
        <w:t>uncertainty is not a weakness in science; it always exists in scientific work. It is a systematic way of understanding the limitations of the methodology, data, etc</w:t>
      </w:r>
      <w:r w:rsidRPr="002743A6">
        <w:rPr>
          <w:sz w:val="14"/>
        </w:rPr>
        <w:t xml:space="preserve">.9 </w:t>
      </w:r>
      <w:r w:rsidRPr="002743A6">
        <w:rPr>
          <w:rStyle w:val="StyleUnderline"/>
        </w:rPr>
        <w:t>Uncertainty is not a reason to wait to take action if the impacts are serious</w:t>
      </w:r>
      <w:r w:rsidRPr="002743A6">
        <w:rPr>
          <w:sz w:val="14"/>
        </w:rPr>
        <w:t xml:space="preserve">. Increased uncertainty is something that risk experts, e.g. insurance experts and security policy experts, interpret as a signal for action. </w:t>
      </w:r>
      <w:r w:rsidRPr="002743A6">
        <w:rPr>
          <w:rStyle w:val="StyleUnderline"/>
        </w:rPr>
        <w:t xml:space="preserve">A contrasting challenge is that our </w:t>
      </w:r>
      <w:r w:rsidRPr="002743A6">
        <w:rPr>
          <w:rStyle w:val="StyleUnderline"/>
          <w:highlight w:val="cyan"/>
        </w:rPr>
        <w:t>cultural references to</w:t>
      </w:r>
      <w:r w:rsidRPr="002743A6">
        <w:rPr>
          <w:rStyle w:val="StyleUnderline"/>
        </w:rPr>
        <w:t xml:space="preserve"> the threat of </w:t>
      </w:r>
      <w:r w:rsidRPr="002743A6">
        <w:rPr>
          <w:rStyle w:val="StyleUnderline"/>
          <w:highlight w:val="cyan"/>
        </w:rPr>
        <w:t>infinite impacts have been dominated</w:t>
      </w:r>
      <w:r w:rsidRPr="002743A6">
        <w:rPr>
          <w:rStyle w:val="StyleUnderline"/>
        </w:rPr>
        <w:t xml:space="preserve"> throughout history </w:t>
      </w:r>
      <w:r w:rsidRPr="002743A6">
        <w:rPr>
          <w:rStyle w:val="StyleUnderline"/>
          <w:highlight w:val="cyan"/>
        </w:rPr>
        <w:t>by</w:t>
      </w:r>
      <w:r w:rsidRPr="002743A6">
        <w:rPr>
          <w:rStyle w:val="StyleUnderline"/>
        </w:rPr>
        <w:t xml:space="preserve"> religious </w:t>
      </w:r>
      <w:r w:rsidRPr="002743A6">
        <w:rPr>
          <w:rStyle w:val="StyleUnderline"/>
          <w:highlight w:val="cyan"/>
        </w:rPr>
        <w:t>groups seeking to scare society without</w:t>
      </w:r>
      <w:r w:rsidRPr="002743A6">
        <w:rPr>
          <w:rStyle w:val="StyleUnderline"/>
        </w:rPr>
        <w:t xml:space="preserve"> any </w:t>
      </w:r>
      <w:r w:rsidRPr="002743A6">
        <w:rPr>
          <w:rStyle w:val="StyleUnderline"/>
          <w:highlight w:val="cyan"/>
        </w:rPr>
        <w:t>scientific backing</w:t>
      </w:r>
      <w:r w:rsidRPr="002743A6">
        <w:rPr>
          <w:rStyle w:val="StyleUnderline"/>
        </w:rPr>
        <w:t xml:space="preserve">, often as a way </w:t>
      </w:r>
      <w:r w:rsidRPr="002743A6">
        <w:rPr>
          <w:rStyle w:val="StyleUnderline"/>
          <w:highlight w:val="cyan"/>
        </w:rPr>
        <w:t xml:space="preserve">to </w:t>
      </w:r>
      <w:r w:rsidRPr="002743A6">
        <w:rPr>
          <w:rStyle w:val="Emphasis"/>
          <w:highlight w:val="cyan"/>
        </w:rPr>
        <w:t>discipline people</w:t>
      </w:r>
      <w:r w:rsidRPr="002743A6">
        <w:rPr>
          <w:rStyle w:val="StyleUnderline"/>
        </w:rPr>
        <w:t xml:space="preserve"> and implement unpopular measures. It should not have to be said, but </w:t>
      </w:r>
      <w:r w:rsidRPr="002743A6">
        <w:rPr>
          <w:rStyle w:val="StyleUnderline"/>
          <w:highlight w:val="cyan"/>
        </w:rPr>
        <w:t>this</w:t>
      </w:r>
      <w:r w:rsidRPr="002743A6">
        <w:rPr>
          <w:rStyle w:val="StyleUnderline"/>
        </w:rPr>
        <w:t xml:space="preserve"> report </w:t>
      </w:r>
      <w:r w:rsidRPr="002743A6">
        <w:rPr>
          <w:rStyle w:val="StyleUnderline"/>
          <w:highlight w:val="cyan"/>
        </w:rPr>
        <w:t>is</w:t>
      </w:r>
      <w:r w:rsidRPr="002743A6">
        <w:rPr>
          <w:rStyle w:val="StyleUnderline"/>
        </w:rPr>
        <w:t xml:space="preserve"> obviously </w:t>
      </w:r>
      <w:r w:rsidRPr="002743A6">
        <w:rPr>
          <w:rStyle w:val="Emphasis"/>
          <w:highlight w:val="cyan"/>
        </w:rPr>
        <w:t>fundamentally different</w:t>
      </w:r>
      <w:r w:rsidRPr="002743A6">
        <w:rPr>
          <w:rStyle w:val="StyleUnderline"/>
          <w:highlight w:val="cyan"/>
        </w:rPr>
        <w:t xml:space="preserve"> as it focuses on </w:t>
      </w:r>
      <w:r w:rsidRPr="002743A6">
        <w:rPr>
          <w:rStyle w:val="Emphasis"/>
          <w:highlight w:val="cyan"/>
        </w:rPr>
        <w:t>scientific evidence</w:t>
      </w:r>
      <w:r w:rsidRPr="002743A6">
        <w:rPr>
          <w:rStyle w:val="StyleUnderline"/>
          <w:highlight w:val="cyan"/>
        </w:rPr>
        <w:t xml:space="preserve"> from </w:t>
      </w:r>
      <w:r w:rsidRPr="002743A6">
        <w:rPr>
          <w:rStyle w:val="Emphasis"/>
          <w:highlight w:val="cyan"/>
        </w:rPr>
        <w:t>peer-reviewed sources</w:t>
      </w:r>
      <w:r w:rsidRPr="002743A6">
        <w:rPr>
          <w:sz w:val="14"/>
        </w:rPr>
        <w:t xml:space="preserve">. Infinite impact The concept infinite impact refers to two aspects in particular; the terminology is not meant to imply a literally infinite impact (with all the mathematical subtleties that would imply) but to serve as a reminder that these risks are of a different nature. Ethical </w:t>
      </w:r>
      <w:r w:rsidRPr="002743A6">
        <w:rPr>
          <w:rStyle w:val="StyleUnderline"/>
        </w:rPr>
        <w:t xml:space="preserve">These are </w:t>
      </w:r>
      <w:r w:rsidRPr="002743A6">
        <w:rPr>
          <w:rStyle w:val="StyleUnderline"/>
          <w:highlight w:val="cyan"/>
        </w:rPr>
        <w:t>impacts</w:t>
      </w:r>
      <w:r w:rsidRPr="002743A6">
        <w:rPr>
          <w:rStyle w:val="StyleUnderline"/>
        </w:rPr>
        <w:t xml:space="preserve"> that </w:t>
      </w:r>
      <w:r w:rsidRPr="002743A6">
        <w:rPr>
          <w:rStyle w:val="StyleUnderline"/>
          <w:highlight w:val="cyan"/>
        </w:rPr>
        <w:t>threaten the</w:t>
      </w:r>
      <w:r w:rsidRPr="002743A6">
        <w:rPr>
          <w:rStyle w:val="StyleUnderline"/>
        </w:rPr>
        <w:t xml:space="preserve"> very </w:t>
      </w:r>
      <w:r w:rsidRPr="002743A6">
        <w:rPr>
          <w:rStyle w:val="Emphasis"/>
          <w:highlight w:val="cyan"/>
        </w:rPr>
        <w:t>survival of humanity and life on Earth</w:t>
      </w:r>
      <w:r w:rsidRPr="002743A6">
        <w:rPr>
          <w:rStyle w:val="StyleUnderline"/>
        </w:rPr>
        <w:t xml:space="preserve"> – and therefore can be seen as being infinitely negative </w:t>
      </w:r>
      <w:r w:rsidRPr="002743A6">
        <w:rPr>
          <w:rStyle w:val="StyleUnderline"/>
          <w:highlight w:val="cyan"/>
        </w:rPr>
        <w:t xml:space="preserve">from an </w:t>
      </w:r>
      <w:r w:rsidRPr="002743A6">
        <w:rPr>
          <w:rStyle w:val="Emphasis"/>
          <w:highlight w:val="cyan"/>
        </w:rPr>
        <w:t>ethical perspective</w:t>
      </w:r>
      <w:r w:rsidRPr="002743A6">
        <w:rPr>
          <w:rStyle w:val="StyleUnderline"/>
        </w:rPr>
        <w:t xml:space="preserve">. </w:t>
      </w:r>
      <w:r w:rsidRPr="002743A6">
        <w:rPr>
          <w:rStyle w:val="Emphasis"/>
          <w:highlight w:val="cyan"/>
        </w:rPr>
        <w:t>No positive gain can outweigh even a small probability</w:t>
      </w:r>
      <w:r w:rsidRPr="002743A6">
        <w:rPr>
          <w:rStyle w:val="StyleUnderline"/>
        </w:rPr>
        <w:t xml:space="preserve"> for an infinite negative impact. Such risks require society to ensure that we eliminate these risks by reducing the impact below an infinite impact as a </w:t>
      </w:r>
      <w:r w:rsidRPr="002743A6">
        <w:rPr>
          <w:rStyle w:val="Emphasis"/>
        </w:rPr>
        <w:t>top priority</w:t>
      </w:r>
      <w:r w:rsidRPr="002743A6">
        <w:rPr>
          <w:rStyle w:val="StyleUnderline"/>
        </w:rPr>
        <w:t>, or at least do everything we can to reduce the probability of these risks</w:t>
      </w:r>
      <w:r w:rsidRPr="002743A6">
        <w:rPr>
          <w:sz w:val="14"/>
        </w:rPr>
        <w:t xml:space="preserve">. As some of these risks are impossible to eliminate today it is also important to discuss what probability can right now be accepted for risks with a possible infinite impact. Economic Infinite impacts are beyond what most traditional economic models today are able to cope with. </w:t>
      </w:r>
      <w:r w:rsidRPr="002743A6">
        <w:rPr>
          <w:rStyle w:val="StyleUnderline"/>
        </w:rPr>
        <w:t xml:space="preserve">The </w:t>
      </w:r>
      <w:r w:rsidRPr="002743A6">
        <w:rPr>
          <w:rStyle w:val="StyleUnderline"/>
        </w:rPr>
        <w:lastRenderedPageBreak/>
        <w:t>impacts are irreversible in the most fundamental way, so tools like cost-benefit assessment seldom make sense</w:t>
      </w:r>
      <w:r w:rsidRPr="002743A6">
        <w:rPr>
          <w:sz w:val="14"/>
        </w:rPr>
        <w:t xml:space="preserve">. To use discounting that makes infinite impacts (which could take place 100 years or more from now and affect all future generations) close to invisible in economic assessments, is another example of a challenge with current tools. So while tools like cost-benefit models and discounting can help us in some areas, they are seldom applicable in the context of infinite impacts. New tools are needed to guide the global economy in an age of potential infinite impacts. See chapter 2.2.2 for a more detailed iscussion. Roulette and Russian roulette When probability and normal risks are discussed the example of a casino and roulette is often used. You bet something, then spin the wheel and with a certain probability you win or lose. You can use different odds to discuss different kinds of risk taking. These kinds of thought experiment can be very useful, but when it comes to infinite risks these gaming analogies become problematic. For infinite impact a more appropriate analogy is probably Russian roulette. But instead of “normal” Russian roulette where you only bet your own life you are now also betting everyone you know and everyone you don’t know. Everyone alive will die if you lose. There will be no second chance for anyone as there will be no future generations; humanity will end with your loss. What probability would you accept for different sums of money if you played this version of Russian roulette? Most people would say that it is stupid and – no matter how low the probability is and no matter how big the potential win is – this kind of game should not be played, as it is unethical. Many would also say that no person should be allowed to make such a judgment, as those who are affected do not have a say. You could add that most of those who will lose from it cannot say anything as they are not born and will never exist if you lose. The difference between ordinary roulette and “allhumanity Russian roulette” is one way of illustrating the difference in nature between a “normal” risk that is reversible, and a risk with an infinite impact. </w:t>
      </w:r>
      <w:r w:rsidRPr="002743A6">
        <w:rPr>
          <w:rStyle w:val="StyleUnderline"/>
        </w:rPr>
        <w:t xml:space="preserve">An additional challenge in acknowledging the risks outlined in this report is that </w:t>
      </w:r>
      <w:r w:rsidRPr="002743A6">
        <w:rPr>
          <w:rStyle w:val="StyleUnderline"/>
          <w:highlight w:val="cyan"/>
        </w:rPr>
        <w:t>many</w:t>
      </w:r>
      <w:r w:rsidRPr="002743A6">
        <w:rPr>
          <w:rStyle w:val="StyleUnderline"/>
        </w:rPr>
        <w:t xml:space="preserve"> of the </w:t>
      </w:r>
      <w:r w:rsidRPr="002743A6">
        <w:rPr>
          <w:rStyle w:val="StyleUnderline"/>
          <w:highlight w:val="cyan"/>
        </w:rPr>
        <w:t>traditional risks including wars</w:t>
      </w:r>
      <w:r w:rsidRPr="002743A6">
        <w:rPr>
          <w:rStyle w:val="StyleUnderline"/>
        </w:rPr>
        <w:t xml:space="preserve"> and violence </w:t>
      </w:r>
      <w:r w:rsidRPr="002743A6">
        <w:rPr>
          <w:rStyle w:val="StyleUnderline"/>
          <w:highlight w:val="cyan"/>
        </w:rPr>
        <w:t>have decreased</w:t>
      </w:r>
      <w:r w:rsidRPr="002743A6">
        <w:rPr>
          <w:rStyle w:val="StyleUnderline"/>
        </w:rPr>
        <w:t>, even though it might not always looks that way in media</w:t>
      </w:r>
      <w:r w:rsidRPr="002743A6">
        <w:rPr>
          <w:sz w:val="14"/>
        </w:rPr>
        <w:t xml:space="preserve">.10 </w:t>
      </w:r>
      <w:r w:rsidRPr="002743A6">
        <w:rPr>
          <w:rStyle w:val="StyleUnderline"/>
        </w:rPr>
        <w:t>So a significant number of experts today spend a substantial amount of time trying to explain that much of what is discussed as dangerous trends might not be as dangerous as we think</w:t>
      </w:r>
      <w:r w:rsidRPr="002743A6">
        <w:rPr>
          <w:sz w:val="14"/>
        </w:rPr>
        <w:t xml:space="preserve">. For policy makers listening only to experts in traditional risk areas </w:t>
      </w:r>
      <w:r w:rsidRPr="002743A6">
        <w:rPr>
          <w:rStyle w:val="StyleUnderline"/>
        </w:rPr>
        <w:t>it is therefore easy to get the impression that global risks are becoming less of a problem</w:t>
      </w:r>
      <w:r w:rsidRPr="002743A6">
        <w:rPr>
          <w:sz w:val="14"/>
        </w:rPr>
        <w:t xml:space="preserve">. </w:t>
      </w:r>
      <w:r w:rsidRPr="002743A6">
        <w:rPr>
          <w:rStyle w:val="StyleUnderline"/>
        </w:rPr>
        <w:t xml:space="preserve">The </w:t>
      </w:r>
      <w:r w:rsidRPr="002743A6">
        <w:rPr>
          <w:rStyle w:val="Emphasis"/>
        </w:rPr>
        <w:t>chain of events</w:t>
      </w:r>
      <w:r w:rsidRPr="002743A6">
        <w:rPr>
          <w:rStyle w:val="StyleUnderline"/>
        </w:rPr>
        <w:t xml:space="preserve"> that could result in </w:t>
      </w:r>
      <w:r w:rsidRPr="002743A6">
        <w:rPr>
          <w:rStyle w:val="Emphasis"/>
        </w:rPr>
        <w:t>infinite impacts</w:t>
      </w:r>
      <w:r w:rsidRPr="002743A6">
        <w:rPr>
          <w:rStyle w:val="StyleUnderline"/>
        </w:rPr>
        <w:t xml:space="preserve"> in this report also </w:t>
      </w:r>
      <w:r w:rsidRPr="002743A6">
        <w:rPr>
          <w:rStyle w:val="Emphasis"/>
        </w:rPr>
        <w:t>differ</w:t>
      </w:r>
      <w:r w:rsidRPr="002743A6">
        <w:rPr>
          <w:rStyle w:val="StyleUnderline"/>
        </w:rPr>
        <w:t xml:space="preserve"> from most of the traditional risks, as most of them are </w:t>
      </w:r>
      <w:r w:rsidRPr="002743A6">
        <w:rPr>
          <w:rStyle w:val="Emphasis"/>
        </w:rPr>
        <w:t>not</w:t>
      </w:r>
      <w:r w:rsidRPr="002743A6">
        <w:rPr>
          <w:rStyle w:val="StyleUnderline"/>
        </w:rPr>
        <w:t xml:space="preserve"> triggered by </w:t>
      </w:r>
      <w:r w:rsidRPr="002743A6">
        <w:rPr>
          <w:rStyle w:val="Emphasis"/>
        </w:rPr>
        <w:t>wilful acts</w:t>
      </w:r>
      <w:r w:rsidRPr="002743A6">
        <w:rPr>
          <w:rStyle w:val="StyleUnderline"/>
        </w:rPr>
        <w:t xml:space="preserve">, but </w:t>
      </w:r>
      <w:r w:rsidRPr="002743A6">
        <w:rPr>
          <w:rStyle w:val="Emphasis"/>
        </w:rPr>
        <w:t>accidents</w:t>
      </w:r>
      <w:r w:rsidRPr="002743A6">
        <w:rPr>
          <w:rStyle w:val="StyleUnderline"/>
        </w:rPr>
        <w:t>/mistakes</w:t>
      </w:r>
      <w:r w:rsidRPr="002743A6">
        <w:rPr>
          <w:sz w:val="14"/>
        </w:rPr>
        <w:t xml:space="preserve">. Even the probabilities related to nuclear war in this report are to a large degree related to inadvertent escalation. As many of the tools to analyse and address risks have been developed to protect nations and states from attacks, </w:t>
      </w:r>
      <w:r w:rsidRPr="002743A6">
        <w:rPr>
          <w:rStyle w:val="StyleUnderline"/>
        </w:rPr>
        <w:t>risks involving accidents tend to get less attention</w:t>
      </w:r>
      <w:r w:rsidRPr="002743A6">
        <w:rPr>
          <w:sz w:val="14"/>
        </w:rPr>
        <w:t xml:space="preserve">. This report emphasises the need for an open and democratic process in addressing global challenges with potentially infinite impact. Hence, this is a scientifically based invitation to discuss how we as a global community can address what could be considered the greatest challenges of our time. The difficulty for individual scientists to communicate a scientific risk approach should however not be underestimated. </w:t>
      </w:r>
      <w:r w:rsidRPr="002743A6">
        <w:rPr>
          <w:rStyle w:val="StyleUnderline"/>
        </w:rPr>
        <w:t>Scientists who today talk about low-probability impacts, that are serious but still far from infinite, are often accused of pessimism and scaremongering, even if they do nothing but highlight scientific findings</w:t>
      </w:r>
      <w:r w:rsidRPr="002743A6">
        <w:rPr>
          <w:sz w:val="14"/>
        </w:rPr>
        <w:t xml:space="preserve">.11 To highlight infinite impacts with even lower probability can therefore be something that a scientist who cares about his/her reputation would want to avoid. In the media it is still common to contrast the most probable climate impact with the probability that nothing, or almost nothing, will happen. The fact that almost nothing could happen is not wrong in most cases, but it is unscientific and dangerous if different levels of probability are presented as equal. The tendency to compare the most probable climate impact with the possibility of a low or no impact also </w:t>
      </w:r>
      <w:r w:rsidRPr="002743A6">
        <w:rPr>
          <w:rStyle w:val="StyleUnderline"/>
        </w:rPr>
        <w:t>results in a situation where low-probability high-impact outcomes are often totally ignored. An honest and scientific approach is to, whenever possible, present the whole probability distribution and pay special attention to unacceptable outcomes</w:t>
      </w:r>
      <w:r w:rsidRPr="002743A6">
        <w:rPr>
          <w:sz w:val="14"/>
        </w:rPr>
        <w:t xml:space="preserve">. </w:t>
      </w:r>
      <w:r w:rsidRPr="002743A6">
        <w:rPr>
          <w:rStyle w:val="StyleUnderline"/>
        </w:rPr>
        <w:t xml:space="preserve">The fact that we have challenges that with some probability might be infinite and therefore fundamentally irreversible is difficult to comprehend, and </w:t>
      </w:r>
      <w:r w:rsidRPr="002743A6">
        <w:rPr>
          <w:rStyle w:val="Emphasis"/>
          <w:highlight w:val="cyan"/>
        </w:rPr>
        <w:t>physiologically</w:t>
      </w:r>
      <w:r w:rsidRPr="002743A6">
        <w:rPr>
          <w:rStyle w:val="StyleUnderline"/>
        </w:rPr>
        <w:t xml:space="preserve"> they are something our </w:t>
      </w:r>
      <w:r w:rsidRPr="002743A6">
        <w:rPr>
          <w:rStyle w:val="StyleUnderline"/>
          <w:highlight w:val="cyan"/>
        </w:rPr>
        <w:t>brains are poorly equipped to respond</w:t>
      </w:r>
      <w:r w:rsidRPr="002743A6">
        <w:rPr>
          <w:rStyle w:val="StyleUnderline"/>
        </w:rPr>
        <w:t xml:space="preserve"> to, according to evolutionary psychologists</w:t>
      </w:r>
      <w:r w:rsidRPr="002743A6">
        <w:rPr>
          <w:sz w:val="14"/>
        </w:rPr>
        <w:t xml:space="preserve">.12 It is hard for us as individuals to grasp that humanity for the first time in its history now has the capacity to create such catastrophic outcomes. Professor Marianne Frankenhaeuser, former head of the psychology division, Karolinska Institute, Stockholm, put it this way: “Part of the answer is to be found in psychological defence mechanisms. The nuclear threat is collectively denied, because to face it would force us to face some aspects of the world’s situation which we do not want to recognise.” 13 </w:t>
      </w:r>
      <w:r w:rsidRPr="002743A6">
        <w:rPr>
          <w:rStyle w:val="StyleUnderline"/>
        </w:rPr>
        <w:t xml:space="preserve">This </w:t>
      </w:r>
      <w:r w:rsidRPr="002743A6">
        <w:rPr>
          <w:rStyle w:val="Emphasis"/>
          <w:highlight w:val="cyan"/>
        </w:rPr>
        <w:t>psychological</w:t>
      </w:r>
      <w:r w:rsidRPr="002743A6">
        <w:rPr>
          <w:rStyle w:val="StyleUnderline"/>
          <w:highlight w:val="cyan"/>
        </w:rPr>
        <w:t xml:space="preserve"> denial</w:t>
      </w:r>
      <w:r w:rsidRPr="002743A6">
        <w:rPr>
          <w:rStyle w:val="StyleUnderline"/>
        </w:rPr>
        <w:t xml:space="preserve"> may be one reason why there is a tendency among some stakeholders to confuse “being optimistic” with denying what science is telling us, and </w:t>
      </w:r>
      <w:r w:rsidRPr="002743A6">
        <w:rPr>
          <w:rStyle w:val="StyleUnderline"/>
          <w:highlight w:val="cyan"/>
        </w:rPr>
        <w:t>ignoring parts of the probability curve</w:t>
      </w:r>
      <w:r w:rsidRPr="002743A6">
        <w:rPr>
          <w:sz w:val="14"/>
        </w:rPr>
        <w:t xml:space="preserve">.14 Ignoring the fact that there is strong scientific evidence for serious impacts in different areas, and focusing only on selected sources which suggest that the problem may not be so serious, is not optimistic. It is both unscientific and dangerous.15 </w:t>
      </w:r>
      <w:r w:rsidRPr="002743A6">
        <w:rPr>
          <w:rStyle w:val="StyleUnderline"/>
        </w:rPr>
        <w:t>A scientific approach requires us to base our decisions on the whole probability distribution</w:t>
      </w:r>
      <w:r w:rsidRPr="002743A6">
        <w:rPr>
          <w:sz w:val="14"/>
        </w:rPr>
        <w:t>. Whether it is possible to address the challenge or not is the area where optimism and pessimism can make people look at the same set of data and come to different conclusions.</w:t>
      </w:r>
      <w:r w:rsidRPr="002743A6">
        <w:t xml:space="preserve"> </w:t>
      </w:r>
      <w:r w:rsidRPr="002743A6">
        <w:rPr>
          <w:sz w:val="8"/>
          <w:szCs w:val="8"/>
        </w:rPr>
        <w:t xml:space="preserve">Two things are important to keep in mind: first, that there is always a probability distribution when it comes to risk; second, that there are two different kinds of impacts that are of interest for this report. The probability distribution can have different shapes but in simplified cases the shape tends to look like a slightly modified clock (remember figure 1). In the media it can sound as though experts argue whether an impact, for example a climate impact or a pandemic, will be dangerous or not. But what serious experts discuss is the probability of different oucomes. They can disagree on the shape of the curve or what curves should be studied, but not that a probability curve exists. With climate change this includes discussions about how sensitive the climate is, how much greenhouse gas will be emitted, and what impacts that different warmings will result in. Just as it is important not to ignore challenges with potentially infinite impacts, it is also important not to use them to scare people. Dramatic images and strong language are best avoided whenever possible, as this group of risks require sophisticated strategies that benefit from rational arguments. Throughout history we have seen too many examples when threats of danger have been damagingly used to undermine important values. The history of infinite impacts: The LA-602 document The understanding of infinite impacts is very recent compared with most of our institutions and laws. It is only 70 years ago that Edward Teller, one of the greatest physicists of his time, with his back-of-the-envelope calculations, produced results that differed drastically from all that had gone before. His calculations indicated that the explosion of a nuclear bomb – a creation of some of the brightest minds on the planet, including Teller himself – could result in a chain reaction so powerful that it would ignite the world’s atmosphere, thereby ending human life on Earth.16 Robert Oppenheimer, who led the Manhattan Project to develop the nuclear bomb, halted the project to see whether Teller’s calculations were correct.17 The resulting document, LA- 602: Ignition of the Atmosphere with Nuclear Bombs, concluded that Teller was wrong, But the sheer complexity drove them to end their assessment by writing that “further work on the subject [is] highly desirable”.18 The LA-602 document can be seen as the first scientific global risk report addressing a category of risks where the worst possible impact in all practical senses is infinite.19 Since the atomic bomb more challenges have emerged with potentially infinite impact. Allmost all of these new challenges are linked to the increased knowledge, economic and technical development that has brought so many benefits. For example, climate change is the result of the industrial revolution and development that was, and still is, based heavily on fossil fuel. The increased potential for global pandemics is the result of an integrated global economy where goods and services move quickly around the world, combined with rapid urbanisation and high population density. In parallel with the increased number of risks with possible infinite impact, our capacity to analyse and solve them has greatly increased too. Science and technology today provides us with knowledge and tools that can radically reduce the risks that historically have been behind major extinctions, such as pandemics and asteroids. Recent challenges like climate change, and emerging challenges like synthetic biology and nanotechnology, can to a large degree be addressed by smart use of new technologies, new lifestyles and institutional structures. It will be hard as it will require collaboration of a kind that we have not seen before. It will also require us to create systems that can deal with the problems before they occur. The fact that the same knowledge and tools can be both a problem and a solution is important to understand in order to avoid polarisation. Within a few decades, or even sooner, many of the tools that can help us solve the global challenges of today will come from fields likely to provide us with the most powerful instruments we have ever had – resulting in their own sets of challenges. Synthetic biology, nanotechnology and artificial intelligence (AI) are all rapidly evolving fields with great potential. They may help solve many of today’s main challenges or, if not guided in a benign direction, may result in catastrophic outcomes. The point of departure of this report is the fact that we now have the knowledge, economic resources and technological ability to reduce most of the greatest risks of our time. Conversely, the infinite impacts we face are almost all unintended results of human ingenuity. The reason we are in this situation is that we have made progress in many areas without addressing unintended low-probability high-impact consequences. Creating innovative and resilient systems rather than simply managing risk would let us focus more on opportunities. But the resilience needed require moving away from legacy systems is likely to be disruptive, so an open and transparent discussion is needed </w:t>
      </w:r>
      <w:r w:rsidRPr="002743A6">
        <w:rPr>
          <w:sz w:val="8"/>
          <w:szCs w:val="8"/>
        </w:rPr>
        <w:lastRenderedPageBreak/>
        <w:t xml:space="preserve">regarding the transformative solutions required. Figure 3: Probability density function with tail and threshold highlighted </w:t>
      </w:r>
      <w:r w:rsidRPr="002743A6">
        <w:t xml:space="preserve">[FIGURE 3 OMITTED] </w:t>
      </w:r>
      <w:r w:rsidRPr="002743A6">
        <w:rPr>
          <w:sz w:val="8"/>
          <w:szCs w:val="8"/>
        </w:rPr>
        <w:t xml:space="preserve">2.1 Report structure The first part of the report is an introduction where the global risks with potential infinite impact are introduced and defined. This part also includes the methodology for selecting these risks, and presents the twelve risks that meet this definition. Four goals of the report are also presented, under the headings “acknowledge”, “inspire”, “connect” and “deliver”. The second part is an overview of the twelve global risks and key events that illustrate some of the work around the world to address them. For each challenge five important factors that influence the probability or impact are also listed. The risks are divided into four different categories depending on their characteristics. “Current challenges” is the first category and includes the risks that currently threaten humanity due to our economic and technological development - extreme climate change, for example, which depends on how much greenhouse gas we emit. “Exogenic challenges” includes risks where the basic probability of an event is beyond human control, but where the probability and magnitude of the impact can be influenced - asteroid impacts, for example, where the asteroids’ paths are beyond human control but an impact can be moderated by either changing the direction of the asteroid or preparing for an impact. “Emerging challenges” includes areas where technological development and scientific assessment indicate that they could both be a very important contribution to human welfare and help reduce the risks associated with current challenges, but could also result in new infinite impacts.20 AI, nanotechnology and synthetic biology are examples. “Global policy challenge” is a different kind of risk. It is a probable threat arising from future global governance as it resorts to destructive policies, possibly in response to the other challenges listed above. The third part of the report discusses the relationship between the different risks. Action to reduce one risk can increase another, unless their possible links are understood. Many solutions are also able to address multiple risks, so there are significant benefits from understanding how one relates to others. Investigating these correlations could be a start, but correlation is a linear measure and non-linear techniques may be more helpful for assessing the aggregate risk. The fourth part is an overview, the first ever to our knowledge, of the uncertainties and probabilities of global risks with potentially infinite impacts. The numbers are only rough estimates and are meant to be a first step in a dialogue where methodologies are developed and estimates refined. The fifth part presents some of the most important underlying trends that influence the global challenges, which often build up slowly until they reach a threshold and very rapid changes ensue. The sixth and final part presents an overview of possible ways forward. 2.2 Goals Goal 1: Acknowledge That key stakeholders, influencing global challenges, acknowledge the existence of the category of risks that could result in infinite impact. They should also recognice that the list of risks that belong to this category should be revised as new technologies are developed and our knowledge increases. Regardless of the risks included, the category should be given special attention in all processes and decisions of relevance. The report also seeks to demonstrate to all key stakeholders that we have the capacity to reduce, or even eliminate, most of the risks in this category. Establish a category of risks with potentially infinite impact. Before anything significant can happen regarding global risks with potentially infinite impacts, their existence must be acknowledged. Rapid technological development and economic growth have delivered unprecedented material welfare to billions of people in a veritable tide of utopias.21 But we now face the possibility that even tools created with the best of intentions can have a darker side too, a side that may threaten human civilisation, and conceivably the continuation of human life. This is what all decision-makers need to recognise. Rather than succumbing to terror, we need to acknowledge that we can let the prospect inspire and drive us forward. Goal 2: Inspire That policy makers inspire action by explaining how the probabilities and impacts can be reduced and turned into opportunities. Concrete examples of initiatives should be communicated in different networks in order to create ripple effects, with the long-term goal that all key stakeholders should be inspired to turn these risks into opportunities for positive action. Show concrete action that is taking place today. This report seeks to show that it is not only possible to contribute to reducing these risks, but that it is perhaps the most important thing anyone can spend their time on. It does so by combining information about the risks with information about individuals and groups who has made a significant contribution by turning challenges into opportunities. By highlighting concrete examples the report hopes to inspire a new generation of leaders. Goal 3: Connect That leaders in different sectors connect with each other to encourage collaboration. A specific focus on financial and security policy where significant risks combine to demand action beyond the incremental is required. Support new meetings between interested stakeholders. The nature of these risks spans countries and continents; they require action by governments and politicians, but also by companies, academics, NGOs, and many other groups. The magnitude of the possible impacts requires not only leaders to act but above all new models for global cooperation and decision-making to ensure delivery. The need for political leadership is therefore crucial. Even with those risks where many groups are involved, such as climate change and pandemics, very few today address the possibility of infinite impact aspects. Even fewer groups address the links between the different risks. There is also a need to connect different levels of work, so that local, regional, national and international efforts can support each other when it comes to risks with potentially infinite impacts. Goal 4: Deliver That concrete strategies are developed that allow key stakeholders to identify, quantify and address global challenges as well as gather support for concrete steps towards a wellfunctioning global governance system. This would include tools and initiatives that can help identify, quantify and reduce risks with potentially infinite impacts. Identify and implement strategies and initiatives. Reports can acknowledge, inspire and connect, but only people can deliver actual results. The main focus of the report is to show that actual initiatives need to be taken that deliver actual results. Only when the probability of an infinite impact becomes acceptably low, very close to zero, and/or when the maximum impact is significantly reduced, should we talk about real progress. In order to deliver results it is important to remember that global governance to tackle these risks is the way we organise society in order to address our greatest challenges. It is not a question of establishing a “world government”, it is about the way we organise ourselves on all levels, from the local to the global. The report is a first step and should be seen as an invitation to all responsible parties that can affect the probability and impact of risks with potentially infinite impacts. But its success will ultimately be measured only on how it contributes to concrete results. 2.3 Global challenges and infinite impact This chapter first introduces the concept of infinite impact. It then describes the methodology used to identify challenges with an infinite impact. It then presents risks with potentially infinite impact that the methodology results in. 2.3.1 Definition of infinite impact The specific criterion for including a risk in this report is that well-sourced science shows the challenge can have the following consequences: 22 1. Infinite impact: When civilisation collapses to a state of great suffering and does not recover, or a situation where all human life ends. The existence of such threats is well attested by science.23 2. Infinite impact threshold – an impact that can trigger a chain of events that could result first in a civilisation collapse, and then later result in an infinite impact. Such thresholds are especially important to recognise in a complex and interconnected society where resilience is decreasing.24 A collapse of civilisation is defined as a drastic decrease in human population size and political/economic/social complexity, globally for an extended time.25 The above definition means the list of challenges is not static. When new challenges emerge, or current ones fade away, the list will change. An additional criterion for including risks in this report is “human influence”. Only risks where humans can influence either the probability, the impact, or both, are included. For most risks both impact and probability can be affected, for example with nuclear war, where the number/size of weapons influences the impact and tensions between countries affects the probability. Other risks, such as a supervolcano, are included as it is possible to affect the impact through various mitigation methods, even if we currently cannot affect the probability. Risks that are susceptible to human influence are indirectly linked, because efforts to address one of them may increase or decrease the likelihood of another. 2.3.2 Why use “infinite impact” as a concept? The concept of infinity was chosen as it reflects many of the challenges, especially in economic theory, to addressing these risks as well as the need to question much of our current way of thinking. The concept of a category of risks based on their extreme impact is meant to provide a tool to distinguish one particular kind of risk from others. The benefit of this new concept should be assessed based on two things. First, does the category exist, and second, is the concept helpful in addressing these risks? </w:t>
      </w:r>
      <w:r w:rsidRPr="002743A6">
        <w:rPr>
          <w:rStyle w:val="StyleUnderline"/>
        </w:rPr>
        <w:t>The report has found ample evidence that there are risks with an impact that can end human civilisation and even all human life</w:t>
      </w:r>
      <w:r w:rsidRPr="002743A6">
        <w:rPr>
          <w:sz w:val="14"/>
        </w:rPr>
        <w:t xml:space="preserve">. The report further concludes that a new category of risk is not only meaningful but also timely. We live in a society where </w:t>
      </w:r>
      <w:r w:rsidRPr="002743A6">
        <w:rPr>
          <w:rStyle w:val="StyleUnderline"/>
        </w:rPr>
        <w:t>global risks with potentially infinite impacts increase in both number and probability according to multiple studies</w:t>
      </w:r>
      <w:r w:rsidRPr="002743A6">
        <w:rPr>
          <w:sz w:val="14"/>
        </w:rPr>
        <w:t xml:space="preserve">. Looking ahead, many emerging technologies which will certainly provide beneficial results, might also result in an increased probability of infinite impacts.26 </w:t>
      </w:r>
      <w:r w:rsidRPr="002743A6">
        <w:rPr>
          <w:sz w:val="14"/>
          <w:szCs w:val="8"/>
        </w:rPr>
        <w:t xml:space="preserve">Over the last few years a greater understanding of low probability or unknown probability events has helped more people to understand the importance of looking beyond the most probable scenarios. Concepts like “black swans” and “perfect storms” are now part of mainstream policy and business language.27 Greater understanding of the technology and science of complex systems has also resulted in a new understanding of potentially disruptive events. Humans now have such an impact on the planet that the term “the anthropocene” is being used, even by mainstream media like The Economist.28 The term was introduced in the 90s by the Nobel Prize winner Paul Crutzen to describe how humans are now the dominant force changing the Earth’s ecosystems.29 The idea to establish a well defined category of risks that focus on risks with a potentially infinite impact that can be used as a practical tool by policy makers is partly inspired by Nick Bostrom’s philosophical work and his introduction of a risk taxonomy that includes an academic category called “existential risks”.30 Introducing a category with risks that have a potentially infinite impact is not meant to be a mathematical definition; infinity is a thorny mathematical concept and nothing in reality can be infinite.31 It is meant to illustrate a singularity, when humanity is threatened, when many of the tools used to approach most challenges today become problematic, meaningless, or even counterproductive. The concept of an infinite impact highlights a unique situation where humanity itself is threatened and the very idea of value and price collapses from a human perspective, as the price of the last humans also can be seen to be infinite. This is not to say that those traditional tools cannot still be useful, but with infinite impacts we need to add an additional set of analytical tools. Life Value The following estimates have been applied to the value of life in the US. The estimates are either for one year of additional life or for the statistical value of a single life. – $50,000 per year of quality life (international standard most private and government-run health insurance plans worldwide use to determine whether to cover a new medical procedure) – $129,000 per year of quality life (based on analysis of kidney dialysis procedures by Stefanos Zenios and colleagues at Stanford Graduate School of Business) – $7.4 million (Environmental Protection Agency) – $7.9 million (Food and Drug Administration) – $6 million (Transportation Department) – $28 million (Richard Posner based on the willingness to pay for avoiding a plane crash) Source: Wikipedia: Value of life http://en.wikipedia.org/wiki/Value_of_life US EPA: Frequently Asked Questions on Mortality Risk Valuation http://yosemite.epa.gov/EE%5Cepa%5Ceed.nsf/webpages/MortalityRiskValuation.html Posner, Richard A. Catastrophe: risk and response. Oxford University Press, 2004 Some of the risks, including nuclear war, climate change and pandemics, are often included in current risk overviews, but in many cases their possible infinite impacts are excluded. The impacts which are included are in most cases still very serious, but only the more probable parts of the probability distributions are included, and the last part of the long tail – where the infinite impact is found – is excluded.32 Most risk reports do not differentiate between challenges with a limited impact and those with a potential for infinite impact. This is dangerous, as it can mean resources are spent in ways that increase the probability of an infinite impact. </w:t>
      </w:r>
      <w:r w:rsidRPr="002743A6">
        <w:rPr>
          <w:sz w:val="14"/>
        </w:rPr>
        <w:t xml:space="preserve">Ethical aspects of infinite impact </w:t>
      </w:r>
      <w:r w:rsidRPr="002743A6">
        <w:rPr>
          <w:rStyle w:val="StyleUnderline"/>
        </w:rPr>
        <w:t>The basic ethical aspect of infinite impact is this: a very small group alive today can take decisions that will fundamentally affect all future generations</w:t>
      </w:r>
      <w:r w:rsidRPr="002743A6">
        <w:rPr>
          <w:sz w:val="14"/>
        </w:rPr>
        <w:t xml:space="preserve">. “All future generations” is not a concept that is often discussed, and for good reason. All through human history we have had no tools with a measurable global impact for more than a few generations. Only in the last few decades has our potential impact reached a level where all future generations can be affected, for the simple reason that we now have the technological capacity to end human civilisation. If we count human history from the time when we began to practice settled agriculture, that gives us about 12,000 years.33 If we make a moderate assumption that humanity will live for at least 50 million more years34 our 12,000-year history so far represents 1/4200, or 0.024%, of our potential history. So our generation has the option of risking everything and annulling 99.976% of our potential history. Comparing 0.024% with the days of a person living to 100 years from the day of conception, this would equal less than nine days and is the first stage of human embryogenesis, the germinal stage.35 Two additional arguments to treat potentially infinite impacts as a separate category are: 36 1. </w:t>
      </w:r>
      <w:r w:rsidRPr="002743A6">
        <w:rPr>
          <w:rStyle w:val="Emphasis"/>
          <w:highlight w:val="cyan"/>
        </w:rPr>
        <w:t>An approach</w:t>
      </w:r>
      <w:r w:rsidRPr="002743A6">
        <w:rPr>
          <w:rStyle w:val="Emphasis"/>
        </w:rPr>
        <w:t xml:space="preserve"> to infinite impacts </w:t>
      </w:r>
      <w:r w:rsidRPr="002743A6">
        <w:rPr>
          <w:rStyle w:val="Emphasis"/>
          <w:highlight w:val="cyan"/>
        </w:rPr>
        <w:t>cannot be</w:t>
      </w:r>
      <w:r w:rsidRPr="002743A6">
        <w:rPr>
          <w:rStyle w:val="Emphasis"/>
        </w:rPr>
        <w:t xml:space="preserve"> one of </w:t>
      </w:r>
      <w:r w:rsidRPr="002743A6">
        <w:rPr>
          <w:rStyle w:val="Emphasis"/>
          <w:highlight w:val="cyan"/>
        </w:rPr>
        <w:t>trial-and-error</w:t>
      </w:r>
      <w:r w:rsidRPr="002743A6">
        <w:rPr>
          <w:rStyle w:val="StyleUnderline"/>
        </w:rPr>
        <w:t xml:space="preserve">, because there is no opportunity to learn from errors. The reactive approach – see what happens, limit damage, and learn from experience – is unworkable. </w:t>
      </w:r>
      <w:r w:rsidRPr="002743A6">
        <w:rPr>
          <w:rStyle w:val="StyleUnderline"/>
          <w:highlight w:val="cyan"/>
        </w:rPr>
        <w:t>Instead</w:t>
      </w:r>
      <w:r w:rsidRPr="002743A6">
        <w:rPr>
          <w:rStyle w:val="StyleUnderline"/>
        </w:rPr>
        <w:t xml:space="preserve"> society </w:t>
      </w:r>
      <w:r w:rsidRPr="002743A6">
        <w:rPr>
          <w:rStyle w:val="StyleUnderline"/>
          <w:highlight w:val="cyan"/>
        </w:rPr>
        <w:t>must</w:t>
      </w:r>
      <w:r w:rsidRPr="002743A6">
        <w:rPr>
          <w:rStyle w:val="StyleUnderline"/>
        </w:rPr>
        <w:t xml:space="preserve"> be proactive. This requires foresight to foresee new types of threat and willingness to </w:t>
      </w:r>
      <w:r w:rsidRPr="002743A6">
        <w:rPr>
          <w:rStyle w:val="StyleUnderline"/>
          <w:highlight w:val="cyan"/>
        </w:rPr>
        <w:t>take</w:t>
      </w:r>
      <w:r w:rsidRPr="002743A6">
        <w:rPr>
          <w:rStyle w:val="StyleUnderline"/>
        </w:rPr>
        <w:t xml:space="preserve"> decisive </w:t>
      </w:r>
      <w:r w:rsidRPr="002743A6">
        <w:rPr>
          <w:rStyle w:val="StyleUnderline"/>
          <w:highlight w:val="cyan"/>
        </w:rPr>
        <w:t>preventative action and</w:t>
      </w:r>
      <w:r w:rsidRPr="002743A6">
        <w:rPr>
          <w:rStyle w:val="StyleUnderline"/>
        </w:rPr>
        <w:t xml:space="preserve"> to </w:t>
      </w:r>
      <w:r w:rsidRPr="002743A6">
        <w:rPr>
          <w:rStyle w:val="StyleUnderline"/>
          <w:highlight w:val="cyan"/>
        </w:rPr>
        <w:t>bear the costs (</w:t>
      </w:r>
      <w:r w:rsidRPr="002743A6">
        <w:rPr>
          <w:rStyle w:val="Emphasis"/>
          <w:highlight w:val="cyan"/>
        </w:rPr>
        <w:t>moral</w:t>
      </w:r>
      <w:r w:rsidRPr="002743A6">
        <w:rPr>
          <w:rStyle w:val="StyleUnderline"/>
          <w:highlight w:val="cyan"/>
        </w:rPr>
        <w:t xml:space="preserve"> and economic)</w:t>
      </w:r>
      <w:r w:rsidRPr="002743A6">
        <w:rPr>
          <w:rStyle w:val="StyleUnderline"/>
        </w:rPr>
        <w:t xml:space="preserve"> of such actions</w:t>
      </w:r>
      <w:r w:rsidRPr="002743A6">
        <w:rPr>
          <w:sz w:val="14"/>
        </w:rPr>
        <w:t xml:space="preserve">. 2. We cannot necessarily rely on the institutions, morality, social attitudes or national security policies that developed from our experience of other sorts of risk. Infinite impacts </w:t>
      </w:r>
      <w:r w:rsidRPr="002743A6">
        <w:rPr>
          <w:sz w:val="14"/>
        </w:rPr>
        <w:lastRenderedPageBreak/>
        <w:t xml:space="preserve">are in a different category. </w:t>
      </w:r>
      <w:r w:rsidRPr="002743A6">
        <w:rPr>
          <w:rStyle w:val="StyleUnderline"/>
        </w:rPr>
        <w:t xml:space="preserve">Institutions and individuals may find it hard to take these </w:t>
      </w:r>
      <w:r w:rsidRPr="002743A6">
        <w:rPr>
          <w:rStyle w:val="StyleUnderline"/>
          <w:highlight w:val="cyan"/>
        </w:rPr>
        <w:t>risks</w:t>
      </w:r>
      <w:r w:rsidRPr="002743A6">
        <w:rPr>
          <w:rStyle w:val="StyleUnderline"/>
        </w:rPr>
        <w:t xml:space="preserve"> seriously simply because they </w:t>
      </w:r>
      <w:r w:rsidRPr="002743A6">
        <w:rPr>
          <w:rStyle w:val="StyleUnderline"/>
          <w:highlight w:val="cyan"/>
        </w:rPr>
        <w:t>lie outside our experience</w:t>
      </w:r>
      <w:r w:rsidRPr="002743A6">
        <w:rPr>
          <w:rStyle w:val="StyleUnderline"/>
        </w:rPr>
        <w:t xml:space="preserve">. Our </w:t>
      </w:r>
      <w:r w:rsidRPr="002743A6">
        <w:rPr>
          <w:rStyle w:val="StyleUnderline"/>
          <w:highlight w:val="cyan"/>
        </w:rPr>
        <w:t>collective fear-response will</w:t>
      </w:r>
      <w:r w:rsidRPr="002743A6">
        <w:rPr>
          <w:rStyle w:val="StyleUnderline"/>
        </w:rPr>
        <w:t xml:space="preserve"> probably </w:t>
      </w:r>
      <w:r w:rsidRPr="002743A6">
        <w:rPr>
          <w:rStyle w:val="StyleUnderline"/>
          <w:highlight w:val="cyan"/>
        </w:rPr>
        <w:t>be ill-calibrated</w:t>
      </w:r>
      <w:r w:rsidRPr="002743A6">
        <w:rPr>
          <w:rStyle w:val="StyleUnderline"/>
        </w:rPr>
        <w:t xml:space="preserve"> to the magnitude of threat</w:t>
      </w:r>
      <w:r w:rsidRPr="002743A6">
        <w:rPr>
          <w:sz w:val="14"/>
        </w:rPr>
        <w:t xml:space="preserve">. Economic aspects of infinite impact and discounting In today’s society a monetary value is sometimes ascribed to human life. Some experts use this method to estimate risk by assigning a monetary value to human extinction.37 We have to remember that the monetary values placed on a human life in most cases are not meant to suggest that we have actually assigned a specific value to a life. Assigning a value to a human life is a tool used in a society with a limited supply of resources or infrastructure (ambulances, perhaps) or skills. In such a society it is impossible to save every life, so some trade-off must be made.38 The US Environmental Protection Agency explains its use like this: “The EPA does not place a dollar value on individual lives. Rather, when conducting a benefit-cost analysis of new environmental policies, the Agency uses estimates of how much people are willing to pay for small reductions in their risks of dying from adverse health conditions that may be caused by environmental pollution.” 39 The fact that monetary values for human lives can help to define priorities when it comes to smaller risks does not mean that they are suitable for quite different uses. Applying a monetary value to the whole human race makes little sense to most people, and from an economic perspective it makes no sense. Money helps us to prioritise, but with no humans there would be no economy and no need for priorities. Ignoring, or discounting, future generations is actually the only way to avoid astronomical numbers for impacts that may seriously affect every generation to come. In Catastrophe: Risk and Response, Richard Posner provides a cost estimate, based on the assumption that a human life is worth $50,000, resulting in a $300 tn cost for the whole of humanity, assuming a population of six billion. He then doubles the population number to include the value of all future generations, ending up with $600 tn, while acknowledging that “without discounting, the present value of the benefits of risk-avoidance measures would often approach infinity for the type of catastrophic risk with which this book is concerned.” 40 Discounting for risks that include the possibility of an infinite impact differs from risk discounting for less serious impacts. For example the Stern Review41 prompted a discussion between its chief author, Nicholas Stern, and William Nordhaus,42 each of whom argued for different discount levels using different arguments. But neither discussed a possible infinite climate impact. An overview of the discussion by David Evans of Oxford Brookes University highlighted some of the differing assumptions.43 </w:t>
      </w:r>
      <w:r w:rsidRPr="002743A6">
        <w:rPr>
          <w:rStyle w:val="StyleUnderline"/>
        </w:rPr>
        <w:t>Two things make infinite impacts special from a discounting perspective. First, there is no way that future generations can compensate for the impact, as they will not exist. Second, the impact is something that is beyond an individual preference, as society will no longer exist</w:t>
      </w:r>
      <w:r w:rsidRPr="002743A6">
        <w:rPr>
          <w:sz w:val="14"/>
        </w:rPr>
        <w:t xml:space="preserve">. Discounting is undertaken to allocate resources in the most productive way. In cases that do not include infinite impacts, discounting “reflects the fact that there are many high-yield investments that would improve the quality of life for future generations. The discount rate should be set so that our investable funds are devoted to the most productive uses.” 44 When there is a potentially infinite impact, the focus is no longer on what investments have the best rate of return, it is about avoiding the ultimate end. While many economists shy away from infinite impacts, those exploring the potentially extreme impacts of global challenges often assume infinite numbers to make their point. Nordhaus for example writes that “the sum of undiscounted anxieties would be infinite (i.e. equal to 1 + 1 +1 + … = ∞). In this situation, most of us would dissolve in a sea of anxiety about all the things that could go wrong for distant generations from asteroids, wars, out-of-control robots, fat tails, smart dust and other disasters.” 45 It is interesting that Nordhaus himself provides very good graphs that show why the most important factor when determining actions is a possible threshold (see below Figure 4 and 5). Nordhaus was discussing climate change, but the role of thresholds is similar for most infinite impacts. The first figure is based on traditional economic approaches which assume that Nature has no thresholds; the second graph illustrates what happens with the curve when a threshold exists. As Nordhaus also notes, it is hard to establish thresholds, but if they are significant all other assumptions become secondary. The challenge that Nordhaus does not address, and which is important especially with climate change, is that </w:t>
      </w:r>
      <w:r w:rsidRPr="002743A6">
        <w:rPr>
          <w:rStyle w:val="StyleUnderline"/>
          <w:highlight w:val="cyan"/>
        </w:rPr>
        <w:t>thresholds become invisible</w:t>
      </w:r>
      <w:r w:rsidRPr="002743A6">
        <w:rPr>
          <w:rStyle w:val="StyleUnderline"/>
        </w:rPr>
        <w:t xml:space="preserve"> in</w:t>
      </w:r>
      <w:r w:rsidRPr="002743A6">
        <w:rPr>
          <w:sz w:val="14"/>
        </w:rPr>
        <w:t xml:space="preserve"> economic </w:t>
      </w:r>
      <w:r w:rsidRPr="002743A6">
        <w:rPr>
          <w:rStyle w:val="StyleUnderline"/>
        </w:rPr>
        <w:t xml:space="preserve">calculations </w:t>
      </w:r>
      <w:r w:rsidRPr="002743A6">
        <w:rPr>
          <w:rStyle w:val="StyleUnderline"/>
          <w:highlight w:val="cyan"/>
        </w:rPr>
        <w:t>if they occur far in</w:t>
      </w:r>
      <w:r w:rsidRPr="002743A6">
        <w:rPr>
          <w:rStyle w:val="StyleUnderline"/>
        </w:rPr>
        <w:t xml:space="preserve">to </w:t>
      </w:r>
      <w:r w:rsidRPr="002743A6">
        <w:rPr>
          <w:rStyle w:val="StyleUnderline"/>
          <w:highlight w:val="cyan"/>
        </w:rPr>
        <w:t>the future, even if</w:t>
      </w:r>
      <w:r w:rsidRPr="002743A6">
        <w:rPr>
          <w:rStyle w:val="StyleUnderline"/>
        </w:rPr>
        <w:t xml:space="preserve"> it is </w:t>
      </w:r>
      <w:r w:rsidRPr="002743A6">
        <w:rPr>
          <w:rStyle w:val="Emphasis"/>
          <w:highlight w:val="cyan"/>
        </w:rPr>
        <w:t>current actions</w:t>
      </w:r>
      <w:r w:rsidRPr="002743A6">
        <w:rPr>
          <w:rStyle w:val="StyleUnderline"/>
        </w:rPr>
        <w:t xml:space="preserve"> that </w:t>
      </w:r>
      <w:r w:rsidRPr="002743A6">
        <w:rPr>
          <w:rStyle w:val="StyleUnderline"/>
          <w:highlight w:val="cyan"/>
        </w:rPr>
        <w:t>unbalance the system</w:t>
      </w:r>
      <w:r w:rsidRPr="002743A6">
        <w:rPr>
          <w:rStyle w:val="StyleUnderline"/>
        </w:rPr>
        <w:t xml:space="preserve"> and eventually push it over the threshold</w:t>
      </w:r>
      <w:r w:rsidRPr="002743A6">
        <w:rPr>
          <w:sz w:val="14"/>
        </w:rPr>
        <w:t xml:space="preserve">.46 </w:t>
      </w:r>
      <w:r w:rsidRPr="002743A6">
        <w:rPr>
          <w:sz w:val="8"/>
          <w:szCs w:val="8"/>
        </w:rPr>
        <w:t xml:space="preserve">Note that these dramatic illustrations rest on assumptions that the thresholds are still relatively benign, not moving us beyond tipping points which result in an accelerated release of methane that could result in a temperature increase of more than 8 °C, possibly producing infinite impacts.47 Calculating illustrative numbers By including the welfare of future generations, something that is important when their very existence is threatened, economic discounting becomes difficult. In this chapter, some illustrative numbers are provided to indicate the order of magnitude of the values that calculations provide when traditional calculations also include future generations. These illustrative calculations are only illustrative as the timespans that must be used make all traditional assumptions questionable to say the least. Still, as an indicator for why infinite impact might be a good approximation they might help. As a species that can manipulate our environment it could be argued that the time the human race will be around, if we do not kill ourselves, can be estimated to be between 1-10 million years – the typical time period for the biological evolution of a successful species48 – and one billion years, the inhabitable time of Earth.49 </w:t>
      </w:r>
      <w:r w:rsidRPr="002743A6">
        <w:t xml:space="preserve">[FIGURE 4 OMITTED] [FIGURE 5 OMITTED] </w:t>
      </w:r>
      <w:r w:rsidRPr="002743A6">
        <w:rPr>
          <w:sz w:val="8"/>
          <w:szCs w:val="8"/>
        </w:rPr>
        <w:t xml:space="preserve">If we assume – 50 million years for the future of humanity as our reference, – an average life expectancy of 100 years50, and – a global population of 6 billion people51 – all conservative estimate – , we have half a million generations ahead of us with a total of 3 quadrillion individuals. Assuming a value of $50,000 per life, the cost of losing them would then be $1.5 ×1020, or $150 quintillion. This is a very low estimate, and Posner suggests that maybe the cost of a life should be “written up $28 million” for catastrophic risks52. Posner’s calculations where only one future generation is included result in a cost of $336 quadrillion. If we include all future generations with the same value, $28 million, the result is a total cost of $86 sextillion, or $86 × 1021. This $86 sextillion is obviously a very rough number (using one billion years instead of 50 million would for example require us to multiply the results by 20), but again it is the magnitude that is interesting. As a reference there are about 1011 to 1012 stars in our galaxy, and perhaps something like the same number of galaxies. With this simple calculation you get 1022 to 1024, or 10 to 1,000 sextillion, stars in the universe to put the cost of infinite impacts when including future generations in perspective.53 These numbers can be multiplied many times if a more philosophical and technology-optimistic scenario is assumed for how many lives we should include in future generations. The following quote is from an article by Nick Bostrom in Global Policy Journal: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54 Likewise the value of a life, $28 million, a value that is based on an assessment of how individuals chose when it comes to flying, can be seen as much too small. This value is based on how much we value our own lives on the margin, and it is reasonable to assume that the value would be higher than only a multiplication of our own value if we also considered the risk of losing our family, everyone we know, as well as everyone else on the planet. In the same way as the cost increases when a certain product is in short supply, the cost of the last humans could be assumed to be very high, if not infinite. Obviously, the very idea to put a price on the survival of humanity can be questioned for good reasons, but if we still want to use a number, $28 million per life should at least be considered as a significant underestimation. For those that are reluctant or unable to use infinity in calculations and are in need of a number for their formulas, $86 sextillion could be a good initial start for the cost of infinite impacts. But it is important to note that this number might be orders of magnitude smaller than an estimate which actually took into account a more correct estimation of the number of people that should be included in future generations as well as the price that should be assigned to the loss of the last humans. 2.3.3 Infinite impact threshold (IIT) As we address very complex systems, such as human civilisation and global ecosystems, a concept as important as infinite impact in this report is that of infinity impact threshold. This is the impact level that can trigger a chain of events that results in the end of human civilisation. The infinite impact threshold (IIT) concept represents the idea that long before an actual infinite impact is reached there is a tipping point where it (with some probability) is no longer possible to reverse events. So instead of focusing only on the ultimate impact it is important to estimate what level of impact the infinity threshold entails. The IIT is defined as an impact that can trigger a chain of events that could result first in a civilisation collapse, and then later result in an infinite impact. Such thresholds are especially important to recognise in a complex and interconnected society where resilience is decreasing. Social and ecological systems are complex, and in most complex systems there are thresholds where positive feedback loops become self-reinforcing. In a system where resilience is too low, feedback loops can result in a total system collapse. These thresholds are very difficult to estimate and in most cases it is possible only to estimate their order of magnitude. As David Orrell and Patrick McSharry wrote in A Systems Approach to Forecasting: “Complex systems have emergent properties, qualities that cannot be predicted in advance from knowledge of systems components alone”. According to complexity scientist Stephen Wolfram’s principle of computational irreducibility, the only way to predict the evolution of such a system is to run the system itself: “There is no simple set of equations that can look into its future.” 55 Orrell and McSharry also noted that “in orthodox economics, the reductionist approach means that the economy is seen as consisting of individual, independent agents who act to maximise their own utility. It assumes that prices are driven to a state of near-equilibrium by the ‘invisible hand’ of the economy. Deviations from this state are assumed to be random and independent, so the price fluctuations are often modelled using the normal distribution or other distributions with thin tails and finite variance.” The drawbacks of an approach using the normal distribution, or other distributions with thin tails and finite variance, become obvious when the unexpected happens as in the recent credit crunch, when existing models totally failed to capture the true risks of the economy. As an employee of Lehman Brothers put it on August 11, 2007: “Events that models predicted would happen only once in 10,000 years happened every day for three days.” 56 [FIGURE 6 OMITTED] The exact level for an infinite impact threshold should not be the focus, but rather the fact that such thresholds exists and that an order of magnitude should be estimated.57 During the process of writing the report, experts suggested that a relatively quick death of two billion people could be used as a tentative number until more research is available.58 With current trends undermining ecological and social resilience it should be noted that the threshold level is likely to become lower as time progress. 2.3.4 Global F-N curves and ALARP In the context of global risks with potentially infinite impact, the possibility of establishing global F-N curves is worth exploring. One of the most common and flexible frameworks used for risk criteria divides risks into three bands: 59 1. Upper: an unacceptable/ intolerable region, where risks are intolerable except in extraordinary circumstances and risk reduction measures are essential. 2. Middle: an ALARP (“as low as reasonably practicable”) region, where risk reduction measures are desirable but may not be implemented if their cost is disproportionate to the benefit achieved. 3. Lower: a broadly acceptable/ negligible region, where no further risk reduction measures are needed. The bands are expressed by F-N curves. When the frequency of events which cause at least N fatalities is plotted against the number N on log–log scales, the result is called an F-N curve.60 If the frequency scale is replaced by annual probability, then the resultant curve is called an f-N curve. The concept for the middle band when using F-N curves is ALARP. It is a term often used in the area of safety-critical and safety-involved systems.62 The ALARP principle is that the residual risk should be as low as reasonably practicable. The upper band, the unacceptable/ intolerable region, is usually the area above the ALARP area (see figure 8) By using F-N curves it is also possible to establish absolute impact levels that are never acceptable, regardless of probability (Figure 7. Based on an actual F-n Curve showing an absolute impact level that is defined as unacceptable). This has been done in some cases for local projects. The infinite threshold could be used to create an impact limit on global F-N curves used for global challenges in the future. Such an approach would help governments, companies and researchers when they develop new technical solutions and when investing in resilience. Instead of reducing risk, such an approach encourages the building of systems which cannot have negative impacts above a certain level. Pros – Clearly shows relationship between frequency and size of accident – Allows judgement on relative importance of different sizes of accident – Slope steeper than -1 provides explicit consideration of multiple fatality aversion and favours concepts with lower potential for large fatality events – Allows company to manage overall risk exposure from portfolio of all existing and future facilities Cons – Cumulative expression makes it difficult to interpret, especially by non-risk specialists – Can be awkard to derive – May be difficult to use if criterion is exceeded in one area but otherwise is well below – Much debate about criterion lines Figure 7: Example of F-n curve showing different levels of risk 61 Figure 9: Pros and cons of F-N curves 63 46 Global Challenges – Twelve risks that threaten human civilisation – The case for a new category of risks 2.3 Global challenges and infinite impact practical guidance that can provide defined group of risks 2.3.5 A name for a clearly 10 100 1000 10000 10 10 10 10 10 10 10 10-2 -3 -4 -5 -6 -7 -8 -9 Number of Fatalities (N) Frequency (F) of Accidents with N or More Fatalities (Per Year) ALARP region Unacceptable Acceptable Today no established methodology exists that provides a constantly updated list of risks that threaten human civilisation, or even all human life. Given that such a category can help society to better understand and act to avoid such risks, and better understand the relation between these risks, it can be argued that a name for this category would be helpful.65 To name something that refers to the end of humanity is in itself a challenge, as the very idea is so far from our usual references and to many the intuitive feeling will be to dismiss any such thing. The concept used in this report is “infinity”. The reson for this is that many of the challenges relate to discussed. In one way the name is not very important so long as people understand the impacts and risks associated with it. Still, a name is symbolic and can either help or make it more difficult to get support to establish the new category. The work to establish a list of risks with infinite impact evolved from “existential risk”, the philosophical concept that inspired much of the work to establish a clearly defined group of risks. The reason for not using the concept “existential risk and impact” for this category, beside the fact that existential impact is also used in academic contexts to refer to a personal impact, is that the infinite category is a smaller subset of “existential risk” and this new category is meant to be used as a tool, not a scientific concept. Not only should the impacts in the category potentially result in the end of all human life, it should be possible to affect the probability and/or impact of that risk. There must also exist an agreed methodology, such as the one suggested in this report, that decides what risks belong and not belong on the list. Another concept that the category relates to is “global catastrophic risk” as it is one of the most used concepts among academics interested in infinite impacts. However it is vague enough to be used to refer to impacts from a few thousand deaths to the end of human civilisation. Already in use but not clearly defined, it includes both the academic concept existential risks and the category of risks with infinite impacts. macroeconomics and its challenges in relation to the kind of impacts that the risks in this report focus on. Further, the name clearly highlights the unique nature without any normative judgements. Still, infinity is an abstract concept and it might not be best communicate the unique group of risks that it covers to all stakeholders. In the same way as it can be hard to use singularity to describe a black hole, it can be difficult to use infinity to describe a certain risk. If people can accept that it is only from a specific perspective that the infinity concept is relevant it could be used beyond the areas of macroeconomics. Two other concepts that also have been considered during the process of writing this report are “xrisks” and “human risk of ruin”. Xrisk has the advantage, and disadvantage, of not really saying anything at all about the risk. The positive aspect is that the name can be associated with the general concept of extinction and the philosophical concept of existential risk as both have the letter x in them. The disadvantage is the x often represents the unknown and can therefore relate to any risk. There is nothing in the name that directly relates to the kind of impacts that the category covers, so it is easy to interpret the term as just unknown risks. Human risk of ruin has the advantage of having a direct link to a concept, </w:t>
      </w:r>
      <w:r w:rsidRPr="002743A6">
        <w:rPr>
          <w:sz w:val="8"/>
          <w:szCs w:val="8"/>
        </w:rPr>
        <w:lastRenderedPageBreak/>
        <w:t>risk of ruin, that relates to a very specific state where all is lost. Risk of ruin is a concept in use in gambling, insurance, and finance that can all give very important contributions to the work with this new category of risk. The resemblance to an existing concept that is well established could be both a strength and a liability. Below is an overview of the process when different names were Figure 8: Example of F-n curve showing an absolute impact level that is defined as unacceptable/ infinite. i.e no level of probability is acceptable above a certain level of impact, in this case 1000 dead 64 Global Challenges – Twelve risks that threaten human civilisation – The case for a new category of risks 47 2.3 Global challenges and infinite impact 3. 2. 1. 9. Unacceptable risks in different combinations, e.g. unacceptable global risks – This is probably not appropriate for two main reasons. First, it is a normative statement and the category aims to be scientific; whether these risks are unacceptable or not is up to the citizens of the world to decide. Second, the idea of risk is that it is a combination of probability times impact. If a risk is unacceptable is therefore also usually related to how easy it is to avoid. Even if a risk is small, due to relatively low probability and relatively low impact, but is very easy to address, it can be seen as unacceptable, in the same way a large risk can be seen as acceptable if it would require significant resources to reduce. There will not be a perfect concept and the question is what concept can find the best balance between being easy to understand, acceptable where policy decisions needs to be made and also acceptable for all key groups that are relevant for work in these area. During the process to find a name for this category inspiration has been found in the process when new concepts have been introduced; from irrational numbers and genocide to sustainable development and the Human Development Index. So far “infinite risk” can be seen as the least bad concept in some areas and “xrisks” and “human risk of ruin” the least bad in others. The purpose of this report is to establish a methodology to identify a very specific group of risks as well as continue to a process where these risks will be addressed in a systematic and appropriate way. The issue of naming this group of risks will be left to others. The important is that the category gets the attention it deserves. The three concepts are very different. Global catastrophic risk is possibly the most used concept in contexts where infinite impacts are included, but it is without any clear definition. Existential risk is an academic concept used by a much smaller group and with particular focus on future technologies. The category in this report is a tool to help decision makers develop strategies that help reduce the probability that humanity will end when it can be avoided. The relation between the three concepts can be illustrated with three circles. The large circle (1) represents global catastrophic risks, the middle one (2) existential risks and the small circle (3) the list of twelve risks in this report, i.e. risks where there are peer reviewed academic studies that estimate the probability of an infinite impact and where there are known ways to reduce the risk. A list that could be called infinite risks, xrisks, or human risk of ruin. Other concepts that are related to infinite impacts that could potentially be used to describe the same category if the above suggestions are not seen as acceptable concepts are presented below, together with the main reason why these concepts were not chosen for this report. 1. Risk of ruin – is a concept in gambling, insurance and finance relating to the likelihood of losing all one’s capital or affecting one’s bankroll beyond the point of recovery. It is used to describe individual companies rather than systems.66 2. Extinction risk – is used in biology for any species that is threatened. The concept is also used in memory/cognition research. It is a very dramatic term, to be used with care. These factors make it probably unsuitable for use by stakeholders accustomed to traditional risk assessment. 3. Astronomical risk – is seldom used scientifically, but when it is used it is often used for asteroids and is probably best reserved for them.67 4. Apocalyptic risk – could have been suitable, as the original meaning is apocálypsis, from the Greek ἀπό and καλύπτω meaning ‘un-covering’. It is sometime used, but in a more general sense, to mean significant risks.68 But through history and today it is mainly used for a religious end of time scenario. Its strong links to unscientific doom-mongers make it probably unsuitable for a scientific concept. 5. End-of-the-world risk - belongs to the irrational doomsday narratives and so is probably unsuitable for scientific risk assessments. 6. Extreme risk – is vague enough to describe anything beyond the normal, so it is probably unsuitable for risk assessments of this magnitude. 7. Unique risk – is even vaguer, as every risk is unique in some way. Probably best avoided in risk assessments. 8. Collapse risk – is based on Jared Diamond’s thinking.69 There are many different kinds of collapse and only a few result in infinite impact. 48 Global Challenges – Twelve risks that threaten human civilisation – The case for a new category of risks 2.3 Global challenges and infinite impact Estimations of impact Only literature where there is some estimation of impact that indicates the possibility of an infinite impact is included. Leading organisations’ priorities In order to increase the probability of covering all relevant risks an overview of leading organisations' work was conducted. This list was then compared with the initial list and subjected to the same filter regarding the possibility to affect the probability or impact. Possibility of addressing the risk Possibility of addressing the risk: From the risks gathered from literature and organisations, only those where the probability or impact can be affected by human actions are included. Expert review Qualitative assessment: Expert review in order to increase the probability of covering all relevant global risks. List of risks Result: List of risks with potentially infinite impacts. Relevant literature Identification of credible sources: search relevant literature in academic literature included in World of Knowledge and Google Scholar. 1 2 3 4 5 6 This chapter presents the methodology used to identify global risks with potentially infinite impact. Methodology overview In order to establish a list of global risks with potentially infinite impact a methodological triangulation was used, consisting of: – A quantitative assessment of relevant literature. – A strategic selection of relevant organisations and their priorities. – A qualitative assessment with the help of expert workshops. 2.4 Methodology 70 Global Challenges – Twelve risks that threaten human civilisation – The case for a new category of risks 49 2.4 Methodology The scientific review of literature was led by Seth Baum, Executive Director of the Global Catastrophic Risk Institute72 and research scientist at the Center for Research on Environmental Decisions, Columbia University.73 The methodology for including global risks with a potentially infinite impact is based on a scientific review of key literature, with focus on peer-reviewed academic journals, using keyword search of both World of Knowledge74 and Google Scholar75 combined with existing literature overviews in the area of global challenges. This also included a snowball methodology where references in the leading studies and books were used to identify other scientific studies and books. In order to select words for a literature search to identify infinite impacts, a process was established to identify words in the scientific literature connected to global challenges with potentially infinite impacts. Some words generate a lot of misses, i.e. publications that use the term but are not the focus of this report. For example “existential risk” is used in business; “human extinction” is used in memory/cognition. Some search terms produced relatively few hits. For example “global catastrophic risk” is not used much. Other words are only used by people within a specific research community: few use “existential risk” in our sense unless they are using Nick Bostrom’s work. The term “global catastrophe” was identified as a phrase that referred almost exclusively to extremely negative impacts on humans, by a diversity of researchers, not just people in one research community. A list of 178 relevant books and reports was established based on what other studies have referred to, and/or which are seen as landmark studies by groups interviewed during the process. They were selected for a closer examination regarding the challenges they include.76 The full bibliography, even with its focus on publications of general interest, is still rather long. So it is helpful to have a shorter list focused on the highlights; the most important publications based on how often they are quoted, how wellspread the content (methodology, lists, etc.) is and how often key organisations use them. The publications included must meet at least one of the following criteria: – Historical significance. This includes being the first publication to introduce certain key concepts, or other early discussions of global challenges. Publications of historical significance are important for showing the intellectual history of global challenges. Understanding how the state of the art research got to where it is today can also help us understand where it might go in the future. – Influential in developing the field. This includes publications that are highly cited77 and those that have motivated significant additional research. They are not necessarily the first publications to introduce the concepts they discuss, but for whatever reason they will have proved important in advancing research. – State of the art. This includes publications developing new concepts at the forefront of global challenges research as well as those providing the best discussions of important established concepts. Reading these publications would bring a researcher up to speed with current research on global challenges. So they are important for the quality of their ideas. – Covers multiple global challenges (at least two). Publications that discuss a variety of global challenges are of particular importance because they aid in identifying and comparing the various challenges. This process is essential for research on global risks to identify boundaries and research priorities. In order to identify which global challenges are most commonly discussed, key surveys were identified and coded. First, a list of publications that survey at least three global challenges was compiled, and they were then scanned to find which challenges they discussed. The publications that survey many global challenges were identified from the full bibliography. Publications from both the academic and popular literature were considered. Emphasis was placed on publications of repute or other significance.78 To qualify as a survey of global challenges, the publication had to provide an explicit list of challenges or to be of sufficient length and breadth for it to discuss a variety of challenges. Many of the publications are books or book-length collections of articles published in book form or as special issues of scholarly journals. Some individual articles were also included because they discussed a significant breadth of challenges. A total of 40 global challenge survey publications were identified. For authors with multiple entries (Bostrom with three and WEF with ten) each challenge was counted only once to avoid bias. review of key literature 71 2.4.1 A scientific 50 Global Challenges – Twelve risks that threaten human civilisation – The case for a new category of risks 2.4 Methodology 0 5 10 15 20 25 Climate Change Nuclear War Pandemic Biodiversity loss Asteroid / Comet / Meteor Volcano Genetic Engineering High Energy Physics Nanotech Resource Depletion Artificial Intelligence Chemical Pollution Ecological Catastrophe Biogeochem Government Failure Poverty System Failure Astronomic Explosion LULCC Biological Weapons Chemical Weapons Extraterrestrial Reject Procreation Computer Failure EM Pulse New Technology Ozone Depletion Dysgenics Ocean Acidification Interstellar Cloud Atmosphere Aerosols Phase Transition Simulation Unknown 21 18 17 15 14 14 13 13 13 13 11 11 11 8 8 8 8 7 7 5 5 5 5 4 4 4 4 3 3 2 1 1 1 1 In terms of authorship and audience, there are 17 academic publications, 9 popular publications, 1 government report, 3 publications written by academics for popular audiences. In terms of format, there are 15 books, 5 edited collections, 7 articles, 3 of miscellaneous format. Of the 40 publications identified, 22 were available at the time of coding. In addition, 10 Global Risks Reports from the World Economic Forum were coded and then gathered under one heading: “WEF Global Risk Report 2005-2014”. A list of 34 global challenges was developed based on the challenges mentioned in the publications. A spreadsheet containing the challenges and the publications was created to record mentions of specific challenges in each publication to be coded. Then each publication was scanned in its entirety for mentions of global challenges. Scanning by this method was necessary because many of the publications did not contain explicit lists of global challenges, and the ones that did often mentioned additional challenges separately from their lists. So it was not required that a global challenge be mentioned in a list for it to be counted – it only had to be mentioned somewhere in the publication as a challenge. Assessing whether a particular portion of text counts as a global challenge and which category it fits in sometimes requires some interpretation. This is inevitable for most types of textual analysis, or, more generally, for the coding of qualitative data. The need for interpretation in this coding was heightened by the fact that the publications often were not written with the purpose of surveying the breadth of global challenges, and even the publications that were intended as surveys did not use consistent definitions of global challenges. The coding presented here erred on the side of greater inclusivity: if a portion of text was in the vicinity of a global challenge, then it was coded as one. For example, some publications discussed risks associated with nuclear weapons in a general sense without specifically mentioning the possibility of large-scale nuclear war. These discussions were coded as mentions of nuclear war, even though they could also refer to single usages of nuclear weapons that would not rate as a global challenge. This more inclusive approach is warranted because many of the publications were not focused exclusively on global challenges. If they were focused on them, it is likely that they would have included these risks in their global challenge form (e.g., nuclear war), given that they were already discussing something related (e.g., nuclear weapons). Below are the results from the overview of the surveys. Figure 9: Number of times global challenges are included in surveys of global challenges Global Challenges – Twelve risks that threaten human civilisation – The case for a new category of risks 51 2.4 Methodology Climate Change Nuclear War Pandemic Biodiversity loss Asteroid / Comet / Meteor Volcano Genetic Engineering High Energy Physics Nanotech Resource Depletion Artificial Intelligence Chemical Pollution Ecological Catastrophe 21 18 17 15 14 14 13 13 13 13 11 11 11 0 25 20 15 10 5 dung beetle star trek zinc oxalate human extinction 0 200 400 600 800 1000 It should be noted that the literature that includes multiple global challenges with potentially infinite impact is very small, given the fact that it is about the survival of the human race. Experts in the field of global challenges, like Nick Bostrom, have urged policymakers and donors to focus more on the global challenges with infinite impacts and have used dramatic rhetoric to illustrate how little research is being done on them compared with other areas. However, it is important to note that many more studies exist that focus on individual global risks, but often without including low-probability high-impact outcomes.80 How much work actually exists on human extinction infinite impact is therefore difficult to assess. The list of risks found in the scientific literature was checked against a review of what challenges key organisations working on global challenges include in their material and on their webpages. This was done to ensure that no important risk was excluded from the list. The coding of key organisations paralleled the coding of key survey publications. Organisations were identified via the global catastrophic risk organisation directory published by the Global Catastrophic Risk Institute.82 They were selected from the directory if they worked on a variety of global challenges – at least three, and ideally more. The reason for focusing on those that work on multiple challenges is to understand which challenges they consider important and why. In contrast, organisations that focus on only one or two challenges may not Figure 10: The global challenges included ten times or more in surveys of global challenges on global challenges 81 organisations working 2.4.2 A review of Figure 11: Number of academic papers on various topics (listed in Scopus, August 2012) From the paper “Existential Risk Prevention as Global Priority” 79 52 Global Challenges – Twelve risks that threaten human civilisation – The case for a new category of risks 2.4 Methodology Climate Change Nuclear War Pandemic Resource Depletion Biological Weapons Computer Failure Government Failure Nanotech Chemical Weapons Artificial Intelligence Genetic Engineering System Failure Biodiversity loss Ecological Failure Poverty Volcano Asteroid / Comet / Meteor Astronomic Explosion Biogeochem Chemical Pollution Extraterrestrial High Energy Physics New Technology Ozone Depletion Atmospheric Aerosols Dysgenics EM Pulse Interstellar Cloud LULCC Ocean Acidification Phase Transition Reject Procreation Simulation Unknown 13 13 12 9 8 7 7 7 6 5 4 4 2 2 2 2 1 1 1 1 1 1 1 1 1 0 0 0 0 0 0 0 0 0 0 4 8 12 2 6 10 14 be able to adjust their focus according to which challenges they consider the most important. The organisation coding used the same coding scheme developed for coding survey publications. References to specific global challenges were obtained from organisations’ websites. Many have web pages which list the topics they work on. Where possible, references to global challenges were pulled from these pages. Additional references to these challenges were identified by browsing other web pages, including recent publications. While it is possible that some of these organisations have worked on global challenges not mentioned on the web pages that were examined, overall the main challenges that they have worked on have probably been identified and coded. So the results should give a reasonably accurate picture of what global challenges these organisations are working on. Organisations working with global challenges were initially selected on the basis of the literature overview. A snowball sampling was conducted based on the list of organisations identified, according to whether they claimed to work on global challenges and/or their web page contained information about “existential risk”, “global catastrophic risk”,“human extinction” or “greatest global challenges”. Cross-references between organisations and input during the workshops were also used to identify organisations. An initial list of 180 organisations which work with global challenges was established. Based on the production of relevant literature, which other organisations referred to the organisation, and/or are seen as influential by groups interviewed during the process, a short-list of organisations were selected for a closer examination regarding the challenges they work with. Then those working with multiple challenges were selected, resulting in a list of 19 organisations.83 Below is the overview of the results from the overview of key organisations working with multiple global challenges. The organisations working on global challenges vary widely in: 1. What they count as a global challenge 2. How systematically they identify global challenges; and 3. Their emphasis on the most important global challenges For most organisations working with global challenges there are no explanations for the methodology used to select the challenges. Only a few thought leaders, like Tower Watson and their Extreme Risk Report 2013, have a framework for the challenges and estimates of possible impacts. Figure 12: Global challenges that key organisations work with Global Challenges – Twelve risks that threaten human civilisation – The case for a new category of risks 53 2.4 Methodology Climate Change Nuclear War Pandemic Resource Depletion Biological Weapons Computer Failure Government Failure Nanotech Chemical Weapons Artificial Intelligence Genetic Engeneering System Failure Atmospheric Aerosols 13 13 12 9 8 7 7 7 6 5 4 4 0 4 8 12 2 6 10 14 In most cases there is neither a definition of the impact, nor a definition of the probability. The report that focuses on global risk which is probably best known is the WEF Global Risk Report. The WEF’s risk work, with many other groups’, is probably best described as belonging to the category of risk perception rather than risk assessment, where experts are asked to estimate risks, but without any clear definition of probability or impact. The more serious organisations, like the WEF, also clearly define what they do as discussing perception of risk, not a scientific assessment of the actual risk. The WEF describes its perception methodology as follows: “This approach can highlight areas that are of most concern to different stakeholders, and potentially galvanise shared efforts to address them.” 85 The question which people are asked to answer is: “What occurrence causes significant negative impact for several countries and industries?” 86 The respondents are then asked to provide a number on two scales from 1-4, one for impact and another for likelihood (within 10 years).87 It is then up to the respondent to define what 1-4 means, so the major value of the report is to track the changes in perception over the years. Such perception approaches are obviously very interesting and, as the WEF states, can influence actual probability as the readers’ decisions will be influenced by how different challenges are perceived. Still, it is important to remember that the report does not provide an assessment of the actual probability (0-100%) or an assessment of the impact (and not the impact on human suffering, as many respondents likely define risk in monetary terms for their own company or country). An overview of WEF reports from the last ten years indicates that the challenges that likely could happen when applying a five year horizon, like the first signs of climate change, governmental failure and traditional pandemic, are identified. On the other hand, challenges which have very big impacts but lower probability, like extreme climate change, nanotechnology, major volcanoes, AI, and asteroids, tend to get less, or no, attention. An important question to explore is whether a focus on the smaller but still serious impacts of global challenges can result in an increased probability of infinite impacts. For example, there are reasons to believe that a focus on incremental adaptation instead of significant mitigation could be a problem for climate change as it could result in high-carbon lock-in.88 Other research indicates that focus on commercially relevant smaller pandemics could result in actions that make a major pandemic more likely. It is argued that this could happen, for example, by encouraging increased trade of goods while investing in equipment that scans for the type of pandemics that are known. Such a system can reduce the probability for known pandemics while at the same time resulting in an increased probability for new and more serious pandemics.89 Figure 13: The top 12 global challenges that key organisations work with 2.4.3 Workshops global risks 2.5 The list of Two workshops were arranged where the selection of challenges was discussed, one with risk experts in Oxford at the Future of Humanity Institute and the other in London with experts from the financial sector. See Appendix 2 for agenda and participants. In both workshops the list of global challenges was discussed to see if any additional challenges should be included, or if there were reasons to exclude some from the list. No challenge was excluded at the workshops, but one was added. Although little research exists yet that is able to verify the potential impacts, the participants agreed to include Global System Collapse as a risk with possible infinite impact. There was agreement that further research is needed to clarify exactly what parts of the economic and political system could collapse and result in a potentially infinite outcome. The conclusion was that enough research exists to include such a collapse on the list. Based on the risks identified in the literature review and in the review of organisations and applying the criteria for potentially infinite impact, these risks were identified: 1. Extreme Climate Change 2. Nuclear War 3. Global Pandemic 4. Ecological Catastrophe 5. Global System Collapse 6. Major Asteroid Impact 7. Supervolcano 8. Synthetic Biology 9. Nanotechnology 10. Artificial Intelligence (AI) 11. Unknown Consequences 12. Future Bad Global Governance This is an initial list. Additional risks will be added as new scientific studies become available, and some will be removed if steps are taken to reduce their probability90 and/or impact so that they no longer meet the criteria. Four categories of global challenges The challenges included in this report belong to four categories. The first, current challenges, includes those where decisions today can result directly in infinite impacts. They are included even if the time between action and impact might be decades, as with climate change. The second category is exogenous challenges, those where decisions do not – currently – influence probability, but can influence impact. The third category is emerging challenges, those where technology and science are not advanced enough to pose a severe threat today, but where the challenges will probably soon be able to have an infinite impact. The technologies included in emerging challenges, including synthetic biology, nanotechnology and artificial intelligence (AI), will be critical to finding solutions to infinite impacts. Including these technologies should not be seen as an attempt to arrest them. If anything, the development of sustainable solutions should be accelerated. But it is equally important to create guidelines and frameworks to avoid their misuse, whether intentional or accidental. The fourth category, future global policy challenges, is of a different kind. It includes challenges related to the consequences of an inferior or destructive global governance system. This is especially important as well-intended actions to reduce global challenges could lead to future global governance systems with destructive impact. The first category, current challenges, includes: 1. Extreme Climate Change 2. Nuclear War 3. Global Pandemic 4. Ecological Catastrophe 5. Global System Collapse The second category, exogenous challenges, covers: 6. Major Asteroid Impact 7. Supervolcano Those in the third category, emerging challenges, are: 8. Synthetic Biology 9. Nanotechnology 10. Artificial Intelligence (AI) 11. Unknown Consequences The fourth category, global policy challenges, is: 12. Future Bad Global Governance not included 2.5.1 Risks Many risks could severely damage humanity but have not been included in this report. They were excluded for one or more of three reasons: 1. Limited impact. Many challenges can have significant local negative effects, without approaching the “2 billion negatively affected” criterion - tsunamis, for example, and chemical pollution. 2. No effective countermeasures. The report focuses on promoting effective interventions and so ignores challenges where nothing useful can be done to prevent or mitigate the impact, as with nearby gamma-ray bursts. 3. Included in other challenges. Many challenges are already covered by others, or have a damage profile so similar that there seemed no need to have a separate category. Population growth, for one, is an underlying driver significant for climate change and eco-system catastrophe, but without direct large-scale impacts. The challenges mentioned in the reviewed literature and organisations which are not included in this report often refer to economic damage such as “fiscal crises” or “unemployment”. While such impacts could have far-reaching consequences they are obviously of another magnitude than those included here. Some of the risks that were suggested and/or which exist in books and reports about global risks were rejected according to the criteria above. They include: 91 1. Astronomical explosion/nearby gamma-ray burst or supernova.92 These seem to be events of extremely low probability and which are unlikely to be survivable. Milder versions of them (where the source is sufficiently far away) may be considered in a subsequent report. ͢ Not included due to: No effective countermeasures 2. False vacuum collapse. If our universe is in a false vacuum and it collapses at any point, the collapse would expand at the speed of light destroying all organised structures in the universe.93 This would not be survivable. ͢ Not included due to: No effective countermeasures 3. Chemical pollution. Increasingly, there is particular concern about three types of chemicals: those that persist in the environment and accumulate in the bodies of wildlife and people, endocrine disruptors that can interfere with hormones, and chemicals that cause cancer or damage DNA. ͢ Not included due to: Limited impact 4. Dangerous physics experiments creating black holes/strangelets including high energy physics. These risks are of low probability94 and have been subsumed under “Uncertain Risks”. ͢ Not included due to: Included in other challenges 5. Destructive solar flares. Though solar flares or coronal mass ejections could cause great economic damage to our technological civilisation,95 they would not lead directly to mass casualties unless the system lacks basic resilience. They have been subsumed in the Global System Collapse category. ͢ Not included due to: Limited impact/included in other challenges 6.</w:t>
      </w:r>
      <w:r w:rsidRPr="002743A6">
        <w:t xml:space="preserve"> </w:t>
      </w:r>
      <w:r w:rsidRPr="002743A6">
        <w:rPr>
          <w:rStyle w:val="StyleUnderline"/>
        </w:rPr>
        <w:t xml:space="preserve">Moral collapse of humanity. </w:t>
      </w:r>
      <w:r w:rsidRPr="002743A6">
        <w:rPr>
          <w:rStyle w:val="StyleUnderline"/>
          <w:highlight w:val="cyan"/>
        </w:rPr>
        <w:t>Humanity may develop along a path</w:t>
      </w:r>
      <w:r w:rsidRPr="002743A6">
        <w:rPr>
          <w:rStyle w:val="StyleUnderline"/>
        </w:rPr>
        <w:t xml:space="preserve"> that </w:t>
      </w:r>
      <w:r w:rsidRPr="002743A6">
        <w:rPr>
          <w:rStyle w:val="StyleUnderline"/>
          <w:highlight w:val="cyan"/>
        </w:rPr>
        <w:t>we would</w:t>
      </w:r>
      <w:r w:rsidRPr="002743A6">
        <w:rPr>
          <w:rStyle w:val="StyleUnderline"/>
        </w:rPr>
        <w:t xml:space="preserve"> currently </w:t>
      </w:r>
      <w:r w:rsidRPr="002743A6">
        <w:rPr>
          <w:rStyle w:val="StyleUnderline"/>
          <w:highlight w:val="cyan"/>
        </w:rPr>
        <w:t xml:space="preserve">find </w:t>
      </w:r>
      <w:r w:rsidRPr="002743A6">
        <w:rPr>
          <w:rStyle w:val="Emphasis"/>
          <w:highlight w:val="cyan"/>
        </w:rPr>
        <w:t>morally repellent</w:t>
      </w:r>
      <w:r w:rsidRPr="002743A6">
        <w:rPr>
          <w:rStyle w:val="StyleUnderline"/>
        </w:rPr>
        <w:t xml:space="preserve">. The </w:t>
      </w:r>
      <w:r w:rsidRPr="002743A6">
        <w:rPr>
          <w:rStyle w:val="StyleUnderline"/>
          <w:highlight w:val="cyan"/>
        </w:rPr>
        <w:t>consequences</w:t>
      </w:r>
      <w:r w:rsidRPr="002743A6">
        <w:rPr>
          <w:rStyle w:val="StyleUnderline"/>
        </w:rPr>
        <w:t xml:space="preserve"> of this </w:t>
      </w:r>
      <w:r w:rsidRPr="002743A6">
        <w:rPr>
          <w:rStyle w:val="StyleUnderline"/>
          <w:highlight w:val="cyan"/>
        </w:rPr>
        <w:t xml:space="preserve">are </w:t>
      </w:r>
      <w:r w:rsidRPr="002743A6">
        <w:rPr>
          <w:rStyle w:val="Emphasis"/>
          <w:highlight w:val="cyan"/>
        </w:rPr>
        <w:t>not clear-cut</w:t>
      </w:r>
      <w:r w:rsidRPr="002743A6">
        <w:rPr>
          <w:rStyle w:val="StyleUnderline"/>
        </w:rPr>
        <w:t xml:space="preserve">, and </w:t>
      </w:r>
      <w:r w:rsidRPr="002743A6">
        <w:rPr>
          <w:rStyle w:val="Emphasis"/>
          <w:highlight w:val="cyan"/>
        </w:rPr>
        <w:t>depend on value judgements that would be contentious and unshared</w:t>
      </w:r>
      <w:r w:rsidRPr="002743A6">
        <w:rPr>
          <w:sz w:val="14"/>
        </w:rPr>
        <w:t>.96 Some of these risks (</w:t>
      </w:r>
      <w:r w:rsidRPr="002743A6">
        <w:rPr>
          <w:rStyle w:val="StyleUnderline"/>
        </w:rPr>
        <w:t>such as</w:t>
      </w:r>
      <w:r w:rsidRPr="002743A6">
        <w:rPr>
          <w:sz w:val="14"/>
        </w:rPr>
        <w:t xml:space="preserve"> global totalitarianism or </w:t>
      </w:r>
      <w:r w:rsidRPr="002743A6">
        <w:rPr>
          <w:rStyle w:val="Emphasis"/>
          <w:highlight w:val="cyan"/>
        </w:rPr>
        <w:t>enduring poverty</w:t>
      </w:r>
      <w:r w:rsidRPr="002743A6">
        <w:rPr>
          <w:sz w:val="14"/>
        </w:rPr>
        <w:t xml:space="preserve">) were included in the Governance Disasters category. ͢ Not included due to: included in other challenges 7. </w:t>
      </w:r>
      <w:r w:rsidRPr="002743A6">
        <w:rPr>
          <w:rStyle w:val="StyleUnderline"/>
        </w:rPr>
        <w:t>Resource depletion</w:t>
      </w:r>
      <w:r w:rsidRPr="002743A6">
        <w:rPr>
          <w:sz w:val="14"/>
        </w:rPr>
        <w:t xml:space="preserve">/LULCC/ </w:t>
      </w:r>
      <w:r w:rsidRPr="002743A6">
        <w:rPr>
          <w:rStyle w:val="StyleUnderline"/>
        </w:rPr>
        <w:t>Biodiversity loss</w:t>
      </w:r>
      <w:r w:rsidRPr="002743A6">
        <w:rPr>
          <w:sz w:val="14"/>
        </w:rPr>
        <w:t xml:space="preserve">. It </w:t>
      </w:r>
      <w:r w:rsidRPr="002743A6">
        <w:rPr>
          <w:rStyle w:val="StyleUnderline"/>
        </w:rPr>
        <w:t xml:space="preserve">has often been argued that declining resources will cause increased </w:t>
      </w:r>
      <w:r w:rsidRPr="002743A6">
        <w:rPr>
          <w:rStyle w:val="StyleUnderline"/>
        </w:rPr>
        <w:lastRenderedPageBreak/>
        <w:t>conflict</w:t>
      </w:r>
      <w:r w:rsidRPr="002743A6">
        <w:rPr>
          <w:sz w:val="14"/>
        </w:rPr>
        <w:t xml:space="preserve">.97 </w:t>
      </w:r>
      <w:r w:rsidRPr="002743A6">
        <w:rPr>
          <w:rStyle w:val="StyleUnderline"/>
          <w:highlight w:val="cyan"/>
        </w:rPr>
        <w:t>Nevertheless</w:t>
      </w:r>
      <w:r w:rsidRPr="002743A6">
        <w:rPr>
          <w:rStyle w:val="StyleUnderline"/>
        </w:rPr>
        <w:t xml:space="preserve"> such conflicts would </w:t>
      </w:r>
      <w:r w:rsidRPr="002743A6">
        <w:rPr>
          <w:rStyle w:val="Emphasis"/>
          <w:highlight w:val="cyan"/>
        </w:rPr>
        <w:t>not</w:t>
      </w:r>
      <w:r w:rsidRPr="002743A6">
        <w:rPr>
          <w:rStyle w:val="StyleUnderline"/>
        </w:rPr>
        <w:t xml:space="preserve"> be </w:t>
      </w:r>
      <w:r w:rsidRPr="002743A6">
        <w:rPr>
          <w:rStyle w:val="Emphasis"/>
          <w:highlight w:val="cyan"/>
        </w:rPr>
        <w:t>sufficient</w:t>
      </w:r>
      <w:r w:rsidRPr="002743A6">
        <w:rPr>
          <w:rStyle w:val="Emphasis"/>
        </w:rPr>
        <w:t xml:space="preserve"> in themselves </w:t>
      </w:r>
      <w:r w:rsidRPr="002743A6">
        <w:rPr>
          <w:rStyle w:val="Emphasis"/>
          <w:highlight w:val="cyan"/>
        </w:rPr>
        <w:t>to threaten humanity</w:t>
      </w:r>
      <w:r w:rsidRPr="002743A6">
        <w:rPr>
          <w:rStyle w:val="Emphasis"/>
        </w:rPr>
        <w:t xml:space="preserve"> on a large scale, </w:t>
      </w:r>
      <w:r w:rsidRPr="002743A6">
        <w:rPr>
          <w:rStyle w:val="Emphasis"/>
          <w:highlight w:val="cyan"/>
        </w:rPr>
        <w:t>without a “ System Collapse”</w:t>
      </w:r>
      <w:r w:rsidRPr="002743A6">
        <w:rPr>
          <w:sz w:val="14"/>
        </w:rPr>
        <w:t xml:space="preserve"> or “Governance Disasters”. </w:t>
      </w:r>
      <w:r w:rsidRPr="002743A6">
        <w:t>͢</w:t>
      </w:r>
      <w:r w:rsidRPr="002743A6">
        <w:rPr>
          <w:sz w:val="8"/>
          <w:szCs w:val="8"/>
        </w:rPr>
        <w:t xml:space="preserve"> Not included due to: included in other challenges 8. New technological experimental risks. It is possible and plausible that new unexpected technological risks will emerge due to experiments. However, until we know what such risks may be, they are subsumed in the “Uncertain Risks” category. ͢ Not included due to: included in other challenges 9. Genocides. Though immense tragedies within specific areas, past genocides have remained contained in space and time and haven’t spread across the globe.98 ͢ Not included due to: Limited impact 10. Natural disasters. Most natural disasters, like tsunamis and hurricanes, have no likelihood of causing the extent of casualties100 needed for consideration on this list, as they are geographically limited and follow relatively mild impact probability curves. ͢ Not included due to: Limited impact 11. Computer failure/Cyberwarfare. Though an area of great interest and research, cyberwarfare has never caused mass casualties and would be unlikely to do so directly. It may be the subject of a future report, but in this report it is considered to be a subset of warfare and general destabilising risks. ͢ Not included due to: Limited impact/Submersed in other challenges 12. Underlying trends, e.g. overpopulation. Though increased population will put strains on resources and can contribute to increased probability for other challenges included in this report (such as climate change and ecosystem catastrophe), plausible population levels will not cause any direct harm to humanity.101 Population growth is however an important trend that is significantly affecting several risks. ͢ Not included due to: Limited impact/Submersed in other challenges Note: Important underlying trends are discussed in chapter 5. 2.5 The rseulting list of global risks using this methodology the infinite threshold impact levels beyond 2.6 Relationship between General mitigation and resilience Total short term casualties Civilisation collapse General pre-risk collapse countermeasures Post-risk collapse countermeasures Post-collapse external threats and risks Post-collapse politics Maintaining technology base Long-term reconstruction probability Anthropic effect Extinction Pre-risk rebuilding enablers (tech stores...) Social and ecosystem resilience Long term impact Post-risk politics Complex systems are often stable only within certain boundaries. Outside these boundaries the system can collapse and rapidly change to a new stable state, or it can trigger a process where change continues for a long time until a new stable state is found. Sometimes it can take a very long time for a system to stabilise again. Looking at all the biotic crises over the past 530 million years, a research team from Berkeley found an average of 10 million years between an extinction and a subsequent flourishing of life.102 What makes things difficult is that once a system is unstable, a small disaster can have knock-on effects – the death of one Austrian nobleman can result in an ultimatum which draws in neighbours until Australians end up fighting Turks and the First World War is well under way, to be followed by communism, the Second World War and the Cold War. The challenge of understanding complex systems includes the fact that many of them have multiple attractors, including what are called “strange attractors”.103 Changes are close to linear as long as the system does not change very much, but once it is pushed out of balance it will get closer to other attractors, and when those become strong enough the system will tend to move towards chaos until a new balance is achieved around the new attractor.104 None of the risks in this report is likely to result directly in an infinite impact, and some cannot do so physically. All the risks however are big enough to reach a threshold where the social and ecological systems become so unstable that an infinite impact could ensue, as the graph below shows. This graph and its accompanying text explain, how an event that reaches a threshold level could cascade into even worse situations, via civilisation collapse105 to human extinction. The graph also seeks to illustrate the importance of ensuring ecological and social resilience, the two major insurance policies we have against a negative spiral after a major impact that takes us beyond the infinite threshold. 2.6 Relations between impact levels beyond the infinite threshold 1. Social and ecosystem resilience. Resilient systems are naturally resistant to collapse, though this often comes at the cost of efficiency.106 The more resilient the system, the more likely it is to be able to adapt to even large disasters. Improving resilience ahead of time can improve outcomes, even if the nature of the disaster isn’t known. 2. General pre-risk collapse countermeasures. This category consists of all those measures put into place ahead of time to prevent civilisation collapse. It could include, for instance, measures to ensure continuity of government or prevent breakup of countries (or to allow these breakups to happen with the minimum of disruption). At the same time it should be noted that these kinds of measures could also trigger the breakdown. 3. General mitigation and resilience. This category consists of all measures that can reduce the impact of risks and prevent them getting out of hand (excluding social and ecosystem measures, which are important and general enough to deserve their own category). 4. Pre-risk rebuilding enablers. On top of attempting to prevent collapses, measures can also be taken to enable rebuilding after a collapse.107 This could involve building stores of food, of technology, or crucial reconstruction tools.108 Alternatively, it could involve training of key individuals or institutions (such as the crews of nuclear submarines) to give them useful post-collapse skills. 5. Long-term impact. Some risks (such as climate change) have strong long-term impacts after years or even decades. Others (such as pandemics) are more likely to have only a short-term impact. This category includes only direct longterm impacts. 6. Post-risk politics. The political structures of the post-risk world (governmental systems, conflicts between and within political groupings, economic and political links between groups) will be important in determining if a large impact leads ultimately to civilisation collapse or if recovery is possible. 7. Post-risk collapse countermeasures. These are the countermeasures that the postrisk political structures are likely to implement to prevent a complete civilisation collapse. 8. Maintaining a technology base. Current society is complex, with part of the world’s excess production diverted into maintaining a population of scientists, engineers and other experts, capable of preserving knowledge of technological innovations and developing new ones. In the simpler post-collapse societies, with possibly much lower populations, it will be a challenge to maintain current technology and prevent crucial skills from being lost.109 9. Post-collapse politics. Just as post-risk politics are important for preventing a collapse, post-collapse politics will be important in allowing a recovery. The ultimate fate of humanity may be tied up with the preservation of such concepts as human rights, the scientific method and technological progress. 10. Post-collapse external threats and risks. Simply because a risk has triggered the collapse of human civilisation, that does not mean that other risks are no longer present. Humanity will have much less resilience to deal with further damage, so the probability of these risks is important to determine the ultimate fate of humanity. 11. Anthropic effects. We cannot observe a world incapable of supporting life, because we could not be alive to observe it. When estimating the likelihood of disasters and recovery it is very important to take this effect into consideration and to adjust probability estimates accordingly.110 12. Long-term reconstruction probability. A post-collapse world will differ significantly from a preindustrial revolution world. Easy access to coal and oil will no longer be possible. In contrast, much usable aluminium will have been extracted and processed and will be left lying on the surface for easy use. Thus it will be important to establish how technically possible it may be to have a second industrial revolution and further reconstruction up to current capabilities without creating the problems that the first industrial revolution resulted in. “You may choose to look the other way but you can never say again that you did not know.” William Wilberforce Challenges 3. Twelve Global 60 Global Challenges – Twelve risks that threaten human civilisation – The case for a new category of risks 3. Twelve Global Challenges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For the selection of events information from specialised bodies and scientific journals in the area of global risk was gathered.111 Using keywords related to the various risks, a global selection of events was sought, along with original sourcing in academic or official sources. The list of events was then ranked based on their risk relevance, i.e. their effect on the probability and/or the impact of the challenge. To finalise the list, a group of experts was consulted by email and a draft overview of the challenges was presented at a workshop at the Future of Humanity Institute (FHI) in Oxford, where additional input was provided on selection and content. Issue experts were then consulted before the final list of events was established. 112 Four categories were used to classify the different events: 1. Policy: Global or national policy initiatives that affect probability and/or impact 2. Event: The challenge is made real in some way that is relevant for probability and/or impact 3. Research: New knowledge about probability and/or impact 4. Initiative: A stakeholder/group addressing the challenge in concrete ways to reduce probability and impact Global Challenges – Twelve risks that threaten human civilisation – The case for a new category of risks 61 3. Twelve Global Challengesof risks Extreme Climate Change Ecological Nanotechnology Nuclear War Catastrophe Global System Collapse Major Asteroid Impact Global Pandemic Future Bad Global Governance Super-volcano Synthetic Biology Artificial Intelligence Unknown Consequences 3.1Current risks Climate Change 3.1.1 Extreme Climate change is a significant and lasting change in the statistical distribution of weather patterns over periods ranging from decades to millions of years. It may be a change in average weather conditions, or in the distribution of weather around the average conditions (i.e., more or fewer extreme weather events). Extreme climate change is used to distinguish from the impacts beyond the dangerous climate that a 2° C temperature rise is expected to result in.113 62 Global Challenges – Twelve risks that threaten human civilisation – The case for a new category of risks 3.1 Current risks 3.1.1.1 Expected impact disaggregation 3.1.1.2 Probability Many of the expected impacts of climate change are well known, including a warming climate, more severe storms and droughts, rising sea levels, ocean acidification, and damage to vulnerable ecosystems.114 As for all risks there are uncertainties in the estimates, and warming could be much more extreme than the middle estimates suggest. Models tend to underestimate uncertainty115 (especially where impact on humanity is concerned,116 where the effect also depends on modellers’ choices such as the discount rate117), so there is a probability118 that humanity could be looking at a 4°C119 or even 6°C120 warming in the coming decades. This could arise from positive feedback loops, such as the release of methane from permafrost121 or the dieback of the Amazon rainforests,122 that strengthen the warming effect. So far, efforts at curbing emissions have been only moderately successful and are still very far from what is needed.123 The impact of global warming, whether mild or severe, would be felt most strongly in poorer countries. Adaptation that can address significant warming is often very expensive,124 and many of the poorest countries are in the tropics and sub-tropics that would be hardest hit (they could become completely uninhabitable for the highest range of warming125). Mass deaths and famines, social collapse and mass migration are certainly possible in this scenario. Combined with shocks to the agriculture and biosphere-dependent industries of the more developed countries, this could lead to global conflict and possibly civilisation collapse – to the extent that many experts see climate change as a national security risk126. Further evidence of the risk comes from indications that past civilisation collapses have been driven by climate change.127 Extinction risk could develop from this if the remaining human groups were vulnerable to other shocks, such as pandemics, possibly exacerbated by the changed climate.128 There is some evidence of 6°C climate change causing mass extinction in the past,129 but a technological species such as ourselves might be more resilient to such a shock. A unique feature of the climate change challenge is what is called geo-engineering.130 Though this could - if it works - reduce many impacts at a relatively low cost, it would not do so evenly. Geo-engineering would possibly reduce the impacts of climate change in some countries, benefitting them while leaving others to suffer.131 This could lead to greater political instability. One of the most popular geo-engineering ideas – stratospheric sulphate aerosols – suffers from the weakness that it must be continuous. 132 If for any reason it stopped (such as a civilisation collapse), warming would resume at a significantly higher pace, reaching the point where it would have been without geo-engineering. The speed of this rebound would put extra pressure on the ecosystem and the world’s political system. So the biggest challenge is that geoengineering may backfire and simply make matters worse.134 Five important factors in estimating the probabilities and impacts of the challenge: 1. The uncertainties in climate sensitivity models, including the tail. 2. The likelihood - or not - of global coordination on controlling emissions. 3. The future uptake of low-carbon economies, including energy, mobility and food systems. 4. Whether technological innovations will improve or worsen the situation, and by how much. 5. The long-term climate impact caused by global warming. Global Challenges – Twelve risks that threaten human civilisation – The case for a new category of risks 63 3.1 Current risks CLIMATE CHANGE Climate research Pre-warming mitigation efforts Pre-warming collapse countermeasures Climate warfare Collapse of geoengineering projects New, polluting, uses for carbon products Low-carbon economies Geoengineering Technological innovations Research in emmision-reducing technologies Global coordination Economic transformations Research in mitigation and adaptation Moderate climate change Global poverty Extreme climate change Feedback loops Carbon emissions Climate change mitigation and adaptation Direct casualties Political instability in vulnerable nations Agriculture disruption Disruption to world politics and economy Ecosystem damage (e.g. ocean acidification) Post warming politics Long-term climate effects Forced migration Total short-term casualties Meta-uncertainty on how to predict the international political process Meta-uncertainty on the true uncertainty in climate change models Increased storms, flooding and natural disaters Civilization collapse Easily visible effects of climate change Extinction Uncertain events Key Meta-uncertainties Risk events Direct impacts Indirect impacts Current intervention areas Bad decisions Accidents Severe impacts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64 Global Challenges – Twelve risks that threaten human civilisation – The case for a new category of risks 3.1 Current risks 1. Research which further refines our understanding of climate change and geo-engineering ideas will be essential in predicting change, preparing for it, and potentially reversing it. On the negative side, climate science research may allow the possibility of climate change tools being used for warfare. 2. Global poverty will affect both the vulnerability of many nations to the effects of climate change, and the likelihood of achieving global coordination earlier rather than later. 3. Pre-extreme warming mitigation efforts will affect the level of impact from climate change. 4. Pre-warming collapse countermeasures will affect the likelihood of civilisation collapse. 5. Research into mitigation and adaptation is necessary for effective implementation of either approach. 6. Research into emission-reducing technologies (such as alternative energies) will be important for transitioning to a low carbon economy. 7. Global coordination and cooperation will be key to funding mitigation/ adaptation research and development, and for the global control of carbon emissions or transitioning to a global low carbon economy. 8. Climate warfare is possible if geoengineering and climate modification methods can be harnessed by nations to harm others. 9. New, more polluting uses of carbon would, if they had a strong economic rationale, put upwards pressure on carbon emissions. 10. The direct casualties of limited global warming are likely to be few, as humans can adapt to many different temperatures and climates. The indirect effect can however be significant, e.g. migration, starvation, extreme weather. 11. Climate change is likely to cause extensive ecosystem damage, such as ocean acidification and pressure on many sensitive species that cannot easily adapt to temperature changes. 12. Agriculture will be disrupted by increased temperature. 13. The direct and indirect effects of climate change will have a great impact on the world’s political and economic systems, which will in turn determine the severity of the changes. 14. Many nations will be made politically vulnerable to the direct and indirect impacts of climate change, putting great pressure on their political systems and institutions. 15. Climate change will cause an increase in storms, floods, and other natural disasters. If political stability is maintained, most of the casualties are likely to result from these factors. 16. Forced migration from unstable or disrupted areas will put further pressure on more stable areas. 17. The long-term impact of climate change (including further carbon emissions and warming) will be important for determining the risk of collapse and subsequent rebuilding possibilities. 18. Attempts to mitigate and adapt to climate change will be important for reducing the severity of climate change’s impact. 19. The level of carbon emissions is the driver of climate change, and will be crucial in determining its ultimate impact. 20. Feedback loops will be important in determining whether carbon emissions are self-damping or self-forcing (i.e. whether an extra ton of CO2 emissions is likely to result in more or less than a ton in the atmosphere). 21. Transitioning to low carbon economies will be crucial for reducing emissions without disrupting the world’s political or economic systems. 22. Geo-engineering offers the possibility of decreasing carbon concentration in the atmosphere alongside, or instead of, emission reductions. But it may make climate warfare a possibility. 23. If geo-engineering projects collapse in the middle of implementation, this could lead to strong warming over a dangerously short period of time. 24. Technological innovations will be crucial for transitioning to low carbon economies or allowing geo-engineering. But they may also result in new, carbon-intensive innovations, which, if sufficiently profitable, could push emissions up. 25. Some level of changes to the standard economic system may be needed to transition to low carbon economies. 26. Easily visible impacts of climate change may be instrumental in pushing better global coordination on the issue. 27. The political systems in place as warming increases will determine how well the world copes with a hotter planet. 28. Climate models are extremely detailed and inevitably uncertain. But the real level of uncertainty includes uncertainties about the models themselves. 29. The course of international politics is extremely hard to predict, even for political scientists.135 Global Challenges – Twelve risks that threaten human civilisation – The case for a new category of risks 65 3.1 Current risks during 2013 3.1.1.3 Main events 19-Apr-13: Launch of the report “Unburnable Carbon 2013: Wasted capital and stranded assets” 136 – Research To constrain the rise in global average temperature to less than 2°C above pre-industrial levels, a maximum of around 565 – 886 billion tonnes (Gt) of carbon dioxide could be emitted before 2050.137 The world’s proven fossil fuel reserves amount to 2,860 Gt of CO2, however, and are viewed as assets by companies and countries. Since it is likely that these assets cannot be realised, these entities are over-valued at current prices – arguably, a “carbon bubble.” The report provides evidence that serious risks are growing for highcarbon assets, and aims to help investors and regulators manage these risks more effectively and prepare for a global agreement on emissions reductions. It indirectly highlights part of the challenge of emissions reductions: they will mean the loss of highly valuable assets to corporations and governments. 02-May-13: CO2 at 400 PPM for the first time in &gt; 800,000 years138 – Event The Mauna Loa carbon dioxide record, also known as the “Keeling Curve,” is the world’s longest unbroken record of atmospheric CO2 concentrations. It recently reached 400 ppm (parts per million) of CO2. Such concentrations have not been reached for at least 800,000 years,139 placing humanity in a historically unprecedented situation. Prior to the Industrial Revolution, natural climate variations caused atmospheric CO2 to vary between about 200 ppm during ice ages and 300 ppm during the warmer inter-glacial periods. The last time concentrations were as high as they are now seems to have been during the Mid-Pliocene, about 3 million years before the present when temperatures were 2-3°C warmer, and in which geological evidence and isotopes agree that sea level was at least 15 to 25 m above today’s levels with correspondingly smaller ice sheets and lower continental aridity.140 21-May-13: China agrees to impose carbon targets by 2016141 – Policy Since China is the world’s greatest emitter of CO2,142 any reduction steps it takes can have a substantial impact. It has announced a “National Low Carbon Day“,143 a “series of major promotional events to improve awareness and get the whole society to address climate change.” More practically, the Chinese government has agreed to impose carbon targets by 2016 - a ceiling on greenhouse gas emissions.144 Figure 14-15, Source: Scripps Institution of Oceanography, via http://blogs.scientificamerican.com/ observations/2013/05/09/400-ppm-carbon-dioxide-in-the-atmosphere-reaches-prehistoric-levels 66 Global Challenges – Twelve risks that threaten human civilisation – The case for a new category of risks 3.1 Current risks 22-May-13: Private Sector Initiative - database of actions on adaptation145 – Initiative Global warming is an externality146 – a consequence of business decisions made by entities that do not bear the full cost of what they decide – so the drive to mitigate its effects is more likely to come from governmental or supra-governmental organisations. Nevertheless, the private sector has been involved in mitigation attempts for a variety of reasons, from investment opportunities to public relations. The United Nations Framework Convention on Climate Change (UNFCCC) maintains a database of some of these attempts, ranging from Ericsson’s enabling access to climate services in Uganda, through BASF’s development of new technologies for food security, Allianz insurers rewarding sustainable business practices, all the way to Chiles de Nicaragua’s attempts to enable small agro-exporters to adapt to climate change – and many more. The potential opportunities for private companies are listed as: – New market opportunities and expansion; – Development of climate-friendly goods and services; – Potential cost savings; – Risk reduction measures, including physical operations; – Climate proofing the supply chain; – Enhanced corporate social responsibility. 27-Sep-13: IPCC report: “Climate Change 2013: The Physical Science Basis” 147 – Research The 5th IPCC report “considers new evidence of climate change based on many independent scientific analyses from observations of the climate system, palaeoclimate archives, theoretical studies of climate processes and simulations using climate models.” It concludes that: – Warming of the climate system is unequivocal, and since the 1950s many of the observed changes are unprecedented over decades to millennia. The atmosphere and oceans have warmed, the amounts of snow and ice have diminished, sea level has risen, and the concentrations of greenhouse gases have increased. – Human influence on the climate system is clear. This is evident from the increasing greenhouse gas concentrations in the atmosphere, positive radiative forcing, observed warming, and understanding of the climate system. It is extremely likely that human influence has been the dominant cause of the observed warming since the mid-20th century. – Each of the last three decades has been successively warmer at the Earth’s surface than any preceding decade since 1850. – Over the last two decades, the Greenland and Antarctic ice sheets have been losing mass, glaciers have continued to shrink almost worldwide, and Arctic sea ice and Northern Hemisphere spring snow cover have continued to decrease in extent. – The rate of sea level rise since the mid-19th century has been larger than the mean rate during the previous two millennia (high confidence). Over the period 1901 to 2010, global mean sea level rose by 0.19 [0.17 to 0.21] m. – The atmospheric concentrations of carbon dioxide, methane, and nitrous oxide have increased to levels unprecedented in at least the last 800,000 years. Carbon dioxide concentrations have increased by 40% since pre-industrial times, primarily from fossil fuel emissions and secondarily from net land use change emissions. The report further predicted, amongst other points, that: – Continued emissions of greenhouse gases will cause further warming and changes in all components of the climate system. Limiting climate change will require substantial and sustained reductions of greenhouse gas emissions. – The oceans will continue to warm during the 21st century. Heat will penetrate from the surface to the deep ocean and affect ocean circulation. Further uptake of carbon by the oceans will increase ocean acidification. Global mean sea level will continue to rise during the 21st century. – It is very likely that Arctic sea ice cover will continue to shrink and become thinner. Global glacier volume will further decrease. – Most aspects of climate change will persist for many centuries even if emissions of CO2 are stopped. Global Challenges – Twelve risks that threaten human civilisation – The case for a new category of risks 67 3.1 Current risks 27-Sep-13: Launch of the Global Risk and Opportunity Indicator (GROI) 148 – Research Launched by the Global Challenge Foundation, this Indicator is a web tool for illustrating quantified risks, with the objective of increasing awareness about global risks and opportunities and helping guide the changes required in the global governance system. The site is still under construction; the Foundation’s aims are to achieve, by the end of 2014: 1. An interactive Global Risk &amp; Opportunity Indicator that allows users to calculate the probability for any global warming, between one and ten degrees Celsius, at different greenhouse gas concentrations. The indicator will then be further developed to illustrate interdependencies with other global risks and highlight opportunities for minimising the risks. Subsequent development will allow users to change different underlying assumptions and see the corresponding change in risk. 2. Methodology and data to estimate probabilities for a number of climate impacts at different temperature levels, e.g., sea level rise, droughts, flooding and heat waves, as well as to explore the risk of runaway global warming. 3. Methodology and data to estimate the probability of existential climate threats, i.e., to estimate the risk that climate change impacts pose a significant threat to human civilisation – defined as a serious negative impact on at least two billion people. 23-Nov-13: Limited progress at Warsaw COP 19 climate negotiations 149 – Policy The global environment can be considered a global public good (i.e. non-excludable and non-rivalrous).150 Economic theory claims that such goods will be undersupplied by the market.151 Hence the importance of trans-national negotiations to address climate change. Despite the importance of the subject, the main achievement of the Warsaw negotiations was to keep talks on track for more negotiations in 2015.152 Though there was general agreement on the necessity of cutting carbon emissions, the dispute was over how to share the burden of doing so. In this instance, the </w:t>
      </w:r>
      <w:r w:rsidRPr="002743A6">
        <w:rPr>
          <w:sz w:val="8"/>
          <w:szCs w:val="8"/>
        </w:rPr>
        <w:lastRenderedPageBreak/>
        <w:t xml:space="preserve">debate was between more- and less-developed countries, with the latter demanding compensation from the former to help them cope with the burden of reducing emissions. That particular dispute was papered over,153 but similar ones will be likely in future due to the range of different actors and their divergent agendas.154 03-Dec-13 Abrupt Impacts of Climate Change: Anticipating Surprises155 – Research Climate change has been developing gradually, at least on the human scale156 (though very rapidly on a geological timescale157). This may not continue, however: this paper looks at the potential for abrupt changes in physical, biological, and human systems, in response to steady climate change. It highlights two abrupt changes that are already under way: the rapid decline in sea ice158 and the extinction pressure on species.159 On the other hand, some widely discussed abrupt changes – the rapid shutdown of the Atlantic Meridional Overturning Circulation160 and the rapid release of methane from either thawing permafrost161 or methane hydrates162 – are shown to be unlikely to occur this century. The report argues that large uncertainties about the likelihood of some potential abrupt changes163 highlight the need for expanded research and monitoring, and propose an abrupt change early warning system. The aim would be to foresee abrupt change before it occurs, and reduce the potential consequences. 68 Global Challenges – Twelve risks that threaten human civilisation – The case for a new category of risks 3.1 Current risks Global Challenges – Twelve risks that threaten human civilisation – The case for a new category of risks 69 3.1 Current risks Extreme Climate Change Ecological Nanotechnology Nuclear War Catastrophe Global System Collapse Major Asteroid Impact Global Pandemic Future Bad Global Governance Super-volcano Synthetic Biology Artificial Intelligence Unknown Consequences 3.1 Current risks 3.1.2 Nuclear War After their use in Hiroshima and Nagasaki nuclear weapons have never been used in a conflict, but because they are extremely powerful and could cause destruction throughout the world, the possibility of nuclear war has had a great effect on international politics. 164 70 Global Challenges – Twelve risks that threaten human civilisation – The case for a new category of risks 3.1 Current risks 3.1.2.1 Expected impact disaggregation 3.1.2.2 Probability The likelihood of a full-scale nuclear war between the USA and Russia has probably decreased in recent decades due to some improvements in relations between these two countries and reductions in the size of their arsenals. Still, the potential for deliberate or accidental165 nuclear conflict has not been removed, with some estimates putting the risk of nuclear war in the next century or so at around 10%166 – it may have been mostly down to luck that such a war did not happen in the last half century167. A nuclear war could have a range of different impacts. At the lowest end is the most obvious and immediate impact: destruction and death in major cities across the world, due to the explosions themselves and the radioactive fallout. But even if the entire populations of Europe, Russia and the USA were directly wiped out in a nuclear war – an outcome that some studies have shown to be physically impossible168, given population dispersal and the number of missiles in existence169 – that would not raise the war to the first level of impact, which requires &gt; 2 billion affected.170 A larger impact would depend on whether or not the war triggered what is often called a nuclear winter or something similar.171 The term refers to the creation of a pall of smoke high in the stratosphere that would plunge temperatures below freezing around the globe and possibly also destroy most of the ozone layer.172 The detonations would need to start firestorms in the targeted cities, which could lift the soot up into the stratosphere.173 There are some uncertainties about both the climate models and the likelihood of devastating firestorms,174 but the risks are severe and recent models175 have confirmed the earlier176 analysis. Even a smaller nuclear conflict (between India and Pakistan, for instance) could trigger a smaller nuclear winter which would place billions in danger.177 The disintegration of the global food supply would make mass starvation and state collapse likely. As the world balance of power would be dramatically shifted and previous ideological positions called into question, large-scale war would be likely. This could lead to a civilisation collapse. Extinction risk is only possible if the aftermath of the nuclear war fragments and diminishes human society to the point where recovery becomes impossible178 before humanity succumbs179 to other risks, such as pandemics.180 Five important factors in estimating the probabilities and impacts of the challenge: 1. How relations between current and future nuclear powers develop. 2. The probability of accidental war. 3. Whether disarmament efforts will succeed in reducing the number of nuclear warheads. 4. The likelihood of a nuclear winter. 5. The long-term effects of a nuclear war on climate, infrastructure and technology. Global Challenges – Twelve risks that threaten human civilisation – The case for a new category of risks 71 3.1 Current risks NUCLEAR WAR US-Russia relations Relations between future major nuclear powers Number of future major nuclear powers Meta-certainty of changes in the military technology Meta-certainty of political predictions Disarmament efforts Proliferation: desire for nuclear weapons Proliferation: building nuclear weapons Number of future small nuclear powers Relations between future nuclear powers Relations between current nuclear powers Nuclear attack Nuclear attack Full-scale Nuclear War Disruption to world politics and economy War casualties Firestorm risks Firestorm risks Nuclear Winter Small Nuclear Winter Post-war politics Pre-war casualty countermeasures (bunkers, food...) Long-term impact Extinction Civisation collapse Total short term casualties War casualties Nuclear accidents or misunderstandings Small-scale Nuclear War Nuclear terrorism Nuclear security Uncertain events Key Meta-uncertainties Risk events Direct impacts Indirect impacts Current intervention areas Bad decisions Accidents Severe impacts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72 Global Challenges – Twelve risks that threaten human civilisation – The case for a new category of risks 3.1 Current risks 1. The success or failure of disarmament will determine the number of nuclear warheads available for a future nuclear conflict. 2. The first step of proliferation is countries desiring to possess nuclear weapons. Various political interventions may reduce or increase this desire. 3. The second step of proliferation is countries building nuclear weapons. Various mechanisms, agreements and inspections may be relevant 4. Nuclear terrorism may be the trigger of a larger nuclear conflict, especially if the detonation is misinterpreted as a traditional attack. 5. The security of nuclear weapons and materials affects both the probability of nuclear terrorism and the control likelihood of nuclear accidents. 6. The relations between future nuclear powers will be the major determinant of whether a nuclear war breaks out. 7. The relations between current nuclear powers will be a major determinant of the relations between future nuclear powers. 8. The relations between future major nuclear powers will be the major component of determining whether a major nuclear war breaks out. 9. Relations between the USA and Russia (the only current major nuclear powers) will be a major determinant of the relations between future major nuclear powers. 10. Pre-war countermeasures (such as nuclear bunkers and food stores) can help mitigate the casualties of a smaller nuclear conflict. 11. A small-scale nuclear war could start with an attack by one or more nuclear powers. 12. A full-scale nuclear war could start with an attack by one or more major nuclear powers. 13. Aside from attacks, the other way a nuclear war could start would be through accidental firings or misinterpretations of other incidents. 14. Firestorms caused by burning cities are one of the main ways a nuclear conflict could cause major climate disruption, and hence high casualties. 15. The direct war casualties from a nuclear conflict are likely to be small compared with the potential climate effects. 16. A nuclear winter is the way in which a nuclear conflict could have the most damaging effects on the world. 17. Even a smaller nuclear conflict could trigger a smaller nuclear winter that could have major disruptive effects on agriculture and hence human survival. 18. Any war will have a disruptive impact on the world’s politics and economy. A nuclear conflict – possibly accompanied by a nuclear winter – even more so. 19. The long term impact of nuclear winter, infrastructure disruption, and possibly radiation, will determine the likelihood of collapse and rebuilding. 20. Since a nuclear power must be one of the parties to a nuclear war, the number of the former affects the probability of the latter. 21. Since a major nuclear power must be one of the parties to a major nuclear war, the number of the former affects the probability of the latter. 22. Post-war politics will be determined by the war, the disruption it caused, and the number of casualties it inflicted. 23. Unlike other risks, nuclear weapons are targeted by humans, so may take out important parts of the world’s infrastructure (and conventional weapons used in a conflict may have the same effect). 24. Unlike other risks, nuclear weapons are targeted by humans, so may take out important parts of the world’s technology and research base (and conventional weapons used in a conflict may have the same effect). 25. Maintaining a technology base will be complicated by the possible targeting of infrastructure and the technology base during a conflict. 26. The further development of military technology is hard to predict. The current balance of power under MAD (mutually assured destruction) is based on certain assumptions about the effectiveness of nuclear weapons, such as second strike capability. If this were removed (such as by effective submarine detection, or anti-ballistic missile shields), the effect on the balance of power is hard to predict. 27. The course of international politics is extremely hard to predict, even for political scientists.181 Global Challenges – Twelve risks that threaten human civilisation – The case for a new category of risks 73 3.1 Current risks during 2013 3.1.2.3 Main events 12-Feb-13: North Korea carries out third, largest nuclear test 182 – Event On 12 February 2013, North Korea carried out its third nuclear test. The test was condemned across the world, 183 and led to increased sanctions184 against the already isolated nation.185 North Korea is the only nation to have withdrawn from the Nuclear NonProliferation Treaty,186 and is the only country to have conducted nuclear tests in the 21st century, starting in 2006, 187 as well as developing a ballistic missile capability.188 It has also been involved in the export of weapons technology, undermining the Treaty.189 Diplomatic attempts to deal with North Korea (especially on the part of the United States) have generally been inconsistent and unsuccessful.190 Though the situation remains a potential flashpoint for conventional and nuclear conflict, and its collapse could have disastrous consequences191 (including the possibility of “loose nukes” becoming available to various groups), it should be noted that the “North Korean problem” has existed in one form or another since the end of the Korean War in 1953, without erupting into open conflict.192 04-Mar-13: Conference: Humanitarian Impact of Nuclear Weapons 193 – Policy On 4 and 5 March 2013, the Norwegian Minister of Foreign Affairs, Espen Barth Eide, hosted an international conference on the humanitarian impact of nuclear weapons. The conference heard presentations on the effects of nuclear weapons detonations. Three key points emerged: – It is unlikely that any state or international body could address the immediate humanitarian emergency caused by a nuclear weapon detonation in an adequate manner and provide sufficient assistance to those affected. Moreover, it might not be possible to establish such capacities at all. – The historical experience from the use and testing of nuclear weapons has demonstrated their devastating immediate and long-term effects. While political circumstances have changed, the destructive potential of nuclear weapons remains. – The effects of a nuclear weapon detonation, irrespective of cause, will not be limited by national borders, and will affect states and people to significant degrees, regionally as well as globally. A number of states wished to explore these issues further, and Mexico said it would host a follow-up conference.194Figure 16, Source: Wikimedia Commons, http://en.wikipedia.org/wiki/ File:Worldwide_nuclear_testing.svg CC-BY-SA license. Worldwide nuclear testing, 1945-2013 74 Global Challenges – Twelve risks that threaten human civilisation – The case for a new category of risks 3.1 Current risks 16-May-13: Revealed: The USSR and US Came Closer to Nuclear War Than Was Thought 195 – Research Documents recently released under a FOIA (US Freedom Of Information Act) request show that the risk of nuclear conflict between the superpowers was higher than realised at the time. The large-scale 1983 NATO nuclear exercises Able Archer 83” spurred “a high level of Soviet military activity, with new deployments of weapons and strike forces.” This unprecedented Soviet reaction in turn created a series of introspective US intelligence analyses and counter-analyses, debating whether US intelligence had actually understood Soviet actions, perceptions, and fears – and acknowledging the danger of nuclear “miscalculation” if it had not.196 This is but one of the many nuclear accidents197 and incidents that peppered the Cold War and its aftermath, and which have been revealed only subsequently. We know now that there were at least three occasions – the Cuban missile crisis in 1962,198 the Petrov incident in 1983199 and the Norwegian rocket incident in 1995200 – where a full-scale nuclear war was only narrowly averted.201 Further information on these incidents, and on how they were interpreted and misinterpreted202 by the great powers, will be important to estimate the probability of nuclear conflict in the coming decades. On a more positive note, efforts are being made to reduce the probability of inadvertent or accidental nuclear conflicts.203 24-Jun-13: Report: “Analysing and Reducing the Risks of Inadvertent Nuclear War Between the United States and Russia” 204 – Research Though the end of the Cold War has reduced the likelihood of deliberate nuclear war, its impact on the risk of accidental nuclear war is much smaller. The arsenals remain on “launch on warning”,205 meaning that there is a possibility for a “retaliatory” strike before an attack is confirmed. The most likely cause of such an accident is either a false warning (of which there have been many, with causes ranging from weather phenomena to a faulty computer chip, wild animal activity, and controlroom training tapes loaded at the wrong time)206 or a misinterpreted terrorist attack.207 The report attempted a rigorous estimate of the numerical probability of nuclear war. Such numerical rigour is rare, with the exception of Hellman’s estimates.208 This report applied risk analysis methods using fault trees and mathematical modelling to assess the relative risks of multiple inadvertent nuclear war scenarios previously identified in the literature. Then it combined the fault tree-based risk models with parameter estimates sourced from the academic literature, characterising uncertainties in the form of probability distributions, with propagation of uncertainties in the fault tree using Monte Carlo simulation methods. Finally, it also performed sensitivity analyses to identify dominant risks under various assumptions. This kind of highly disaggregated analysis is most likely to elicit the best performance and estimates from experts.209 Their conclusion was that (under the more pessimistic assumption), there was a mean 2% risk of accidental nuclear war a year (a high risk when compounded over several decades), with the risk from false alarm being orders of magnitude higher than that from terrorist attacks. The analysis suggests that the most important inadvertent nuclear war risk factor is the short launch decision times,210 inherent in the “launch on warning” posture. Some ways of improving this were suggested, for instance by moving each country’s strategic submarines away from the other’s coasts. Global Challenges – Twelve risks that threaten human civilisation – The case for a new category of risks 75 3.1 Current risks 03-Sep-13: Report of the UN General Assembly working group on “Taking Forward Multilateral Nuclear Disarmament Negotiations” 211 – Policy The working group had extensive exchanges of view from different participants, and reviewed existing disarmament commitments and proposals, including international law. The issues surrounding disarmament and treaties were analysed in depth, and several proposals were put forward, with an eye to the complete elimination of nuclear weapons. A key recognition was, however, that “participants recognised the absence of concrete outcomes of multilateral nuclear disarmament negotiations within the United Nations framework for more than a decade”. Indeed, though the Nuclear Non-Proliferation Treaty212 (NPT) is a multilateral treaty closely connected with the United Nations, and though it committed the nuclear powers to reduce their arsenals, all the major nuclear arms reduction deals have been bilateral treaties between the US and the USSR/Russia. These include the INF treaty213, START I214, SORT215, and New START216, which have significantly reduced the world’s stock of nuclear weapons. It has also been argued that the NPT has been undermined by a number of bilateral deals made by NPT signatories, most notably the United States.217 This further serves to emphasise the weakness of international institutions where nuclear arms control is concerned. 15-Nov-13: International Physicians for the Prevention of Nuclear War report: “Nuclear Famine: Two Billion People at Risk?” 218 – Research This report is one of a series of reports and publications in recent years about the potential impacts of nuclear conflicts.219 It looked at the likely consequences of a “limited” nuclear war, such as between India and Pakistan. While previous papers had estimated that up to a billion people might be at risk in such a conflict,220 this report increased the estimate to two billion. The main source of this increase is decreased agricultural production in the United States221 and in China.222 A key component of these estimates was the severe agricultural impact of the relatively mild temperature reduction in 1816, the “year without a summer” 223, due mainly to the “volcanic winter” caused by the eruption of Mount Tambora. The report highlights some significant areas of uncertainty, such as whether a small nuclear conflict and its consequences would lead to further conflicts across the world, and doubts whether markets, governments and other organisations could mitigate the negative impacts. The report is a reminder that even small-scale nuclear conflict could have severe consequences. 24-Nov-13: Nuclear deal with Iran may reduce risk of proliferation 224 – Policy In November, Iran struck a deal with the so called “P5+1” (the five permanent members of the security council, plus Germany). The deal, if it holds, would allow Iran to continue some uranium enrichment, but it would have to submit to inspections to ensure it wasn’t developing a nuclear weapons programme (the deal would also result in eased sanctions in return). There have been longrunning fears than Iran may have been attempting to construct a nuclear weapon225, resulting in sanctions being imposed on it.226 This event illustrates the surprising success of the Non-Proliferation Treaty,227 which came into force in 1970. At the time it was proposed there were fears of very rapid proliferation of nuclear weapons.228 And though 40 countries or more currently have the knowhow to build nuclear weapons,229 only nine countries are currently known to possess them: the five security council members, India, Pakistan, and North Korea, plus Israel.230 76 Global Challenges – Twelve risks that threaten human civilisation – The case for a new category of risks 3.1 Current risks Global Challenges – Twelve risks that threaten human civilisation – The case for a new category of risks 77 3.1 Current risks Extreme Climate Change Ecological Nanotechnology Nuclear War Catastrophe Global System Collapse Major Asteroid Impact Global Pandemic Future Bad Global Governance Super-volcano Synthetic Biology Artificial Intelligence Unknown Consequences 3.1 Current risks Catastrophe 3.1.3 Ecological Ecological collapse refers to a situation where an ecosystem suffers a drastic, possibly permanent, reduction in carrying capacity for all organisms, often resulting in mass extinction. Usually an ecological collapse is precipitated by a disastrous event occurring on a short time scale. 231 78 Global Challenges – Twelve risks that threaten human civilisation – The case for a new category of risks 3.1 Current risks 3.1.3.1 Expected impact disaggregation 3.1.3.2 Probability Humans are part of the global ecosystem and so fundamentally depend on it for our welfare. Species extinction is proceeding at a greatly increased rate compared with historic data232, and attempts to quantify a safe ecological operating space place humanity well outside it.233 Furthermore, there may be signs of a “sudden” biosphere collapse, possibly within a few generations.234 Many of the problems of ecological degradation interact to multiply the damage and (unlike previous, localised collapses) the whole world is potentially at risk, 235 with severe challenges to countering this risk through global policy.236 If animals are seen to have intrinsic value, 237 or if human quality of life is dependent on a functioning ecosystem, 238 the current situation already represents a large loss. Whether such a loss will extend to human lives depends on technological and political factors - technological, because it seems plausible that some human lifestyles could be sustained in a relatively ecosystem-independent way, at relatively low costs.239 Whether this can be implemented on a large scale in practice, especially during a collapse, will be a political challenge and whether it is something we want is an ethical question. There is currently more than enough food for everyone on the planet to ensure the nutrition needed, 240 but its distribution is extremely uneven and malnutrition persists. Thus ecological collapse need not have a strong absolute effect in order to result in strong localised, or global, effects. Even a partial collapse could lead to wars, mass migrations, and social instability. It is conceivable that such a scenario, if drawn out and exacerbated by poor decision-making, could eventually lead to mass deaths and even the collapse of civilisation. Extinction risk is possible only if the aftermath of collapse fragments and diminishes human society so far that recovery becomes impossible241 before humanity succumbs to other risks (such as climate change or pandemics). After a post-civilisation collapse, human society could still be suffering from the effects of ecological collapse, and depending on what form it took, this could make the recovery of human civilisation more challenging than in some of the other scenarios presented here. Five important factors in estimating the probabilities and impacts of the challenge: 1. The extent to which humans are dependent on the ecosystem. 2. Whether there will be effective political measures taken to protect the ecosystem on a large scale. 3. The likelihood of the emergence of sustainable economies. 4. The positive and negative impacts on the eco systems of both wealth and poverty. 5. The long-term effects of an ecological collapse on ecosystems. Global Challenges – Twelve risks that threaten human civilisation – The case for a new category of risks 79 3.1 Current risks ECOLOGICAL CATASTROPHE Long-term ecological effects Post-eco-collapse climate change Moral tragedy from ecosystem loss Quality of life loss from ecosystem loss Ecological collapse Economic costs Disruption to politics and economy Threat to food supply Loss of biodiversity Rebuilding the ecosystem Vulnerabilities to flood and other disasters Sustainable or non-sustainable economies Post-eco-collapse politics Pollution Preservation efforts Pre-eco-collapse climate change New, environmentally damaging industries Meta-uncertainty on the true dependence of humanity on the ecosystem Total short-term casualties Civilisation collapse Extinction Pre-eco-collapse mitigation efforts Human survivability in “closed” systems Global poverty Global coordination Sustainability research Technological innovations Uncertain events Key Meta-uncertainties Risk events Direct impacts Indirect impacts Current intervention areas Bad decisions Accidents Severe impacts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80 Global Challenges – Twelve risks that threaten human civilisation – The case for a new category of risks 3.1 Current risks 1. Global coordination and cooperation will be important to any attempt to control ecological damage on a large scale and prevent “races to the bottom”. 2. Poverty is often seen as exacerbating ecological damage through unsustainable practices, while richer countries introduce environmental regulations – but richer nations exploit many resources (such as fossil fuels) in non-sustainable and damaging ways. 3. Transitioning to sustainable economies, or sustainable economic trajectories, could control ecological damage. 4. Research into sustainability could allow the construction of sustainable economies or environments at costs that people are willing to bear. 5. Climate change exacerbates the pressure on the ecological system by changing weather patterns and increasing natural disasters in ways ecosystems find hard to adapt to. 6. Global pollution is a visible source of ecological damage, one that global agreements have had moderate success at tackling. 7. Truly global preservation efforts may be needed for some threatened ecosystems that stretch beyond natural boundaries (e.g. in the seas and oceans). 8. Beyond general all-purpose mitigation efforts, addressing this threat could include the preservation of ecosystems, species or genetic codes, to allow a subsequent rebuilding. 9. New, profitable, but environmentally damaging industries could put extra strain on the ecosystem. 10. According to some systems of value, the loss of certain animals and ecosystems constitutes a moral tragedy in and of itself. 11. Humans derive much pleasure and many benefits from various parts of the ecosystem, and losing this would result in a loss to human quality of life. 12. Ongoing and continuous biodiversity loss is a clear consequence of ecological collapse. 13. Ecological damage can put the human food system in danger, triggering famines. 14. Ecological damage increases vulnerability to floods and other natural disasters. 15. Disruptions to the world’s political and economic systems could trigger further conflicts or instabilities, causing more casualties and impairing effective response. 16. Since a lot of the world’s carbon is locked up in trees, ecological collapse could exacerbate climate change. 17. The ecosystem is of great economic benefit to humanity, so its loss would have large economic costs. 18. Ecological damage is likely to be long-term: the effects will last for many generations. 19. Technological innovations may result in more sustainable economies, or in more environmentally damaging products. 20. It may be possible to ensure human survival in semi- “closed” systems (solar power, hydroponic food, distilled water), with minimal dependency on the external ecosystem. 21. Over the long term, it may become possible and necessary to go about rebuilding the ecosystem and healing its damage. 22. Political decisions will be the most likely factors to exacerbate or mitigate an ecological disaster. 23. It is unclear how dependent humans truly are on the ecosystem, and how much damage they could inflict without threatening their own survival. Global Challenges – Twelve risks that threaten human civilisation – The case for a new category of risks 81 3.1 Current risks during 2013 3.1.3.3 Main events 22-Jan-13: Current extinctions probably the result of past actions; many future extinctions to come 242 – Research An estimated 40% of world trade is based on biological products or processes such as agriculture, forestry, fisheries and plant-derived pharmaceuticals, and biodiversity comprises an invaluable pool for innovations.243 And yet this biodiversity is being lost at an alarming rate – the rate of extinctions for plants and animals is 100 to 1,000 times higher than their pre-human levels.244 A variety of methods have been suggested to halt or slow this loss, ranging from putting an explicit value245 on biodiversity and ecosystem services (human benefits from a multitude of resources and processes that are supplied by ecosystems), 246 to performing triage on the most valuable species.247 This research paper suggests, however, that there is a lag of several decades between human pressure on the ecosystem and ultimate species extinction. This suggests that many extinctions will continue in decades to come, irrespective of current conservation efforts. 05-Apr-13: Ocean data added to Microsoft Eye on Earth project – Initiative In order to safeguard ecological resources, it is important to track and quantify them. This has traditionally been the role of governments or non-governmental organisations.248 Recently, however, private organisations have started developing tools to enable companies and individuals to track ecological damage and make decisions in consequence. One such tool was Eye on Earth, developed by Microsoft in alliance with the European Environment Agency and Esri.249 It was launched with three services – WaterWatch, AirWatch and NoiseWatch – keeping track of the levels of different pollutants, using official sources and inputs from citizens.250 This was subsequently expanded to include other environmentally sensitive pieces of information, such as the states of coral reefs and invasive alien species. It was primarily land-based, so the oceans were missing from this visualisation tool. This lack has been partially overcome with the inclusion of data from the MyOcean 2 project251 (partly funded by the European Commission). The data cover sea surface temperature, salinity and currents for the Mediterranean Sea and the Black Sea. 30-May-13: Improvement in managed fisheries in Europe 252 – Research Human action has been shown to be able to mitigate some ecosystem damage. Overfishing is expected by standard economic theory: the sea’s resources are a (global) common, where the rational behaviour of individual fishermen must lead to dilapidation of the resource.253 Unlike on land, where nature reserves or parks can be established, there are no easy ways of establishing property rights in the sea254 (thus privatising that “common”). A typical example of this behaviour is the collapse of the Grand Banks fisheries off Canada’s Atlantic coast in the 1990s, where cod biomass fell by over 95% from its peak and has currently not recovered.255 It is therefore significant that the European Union has been partly successful in its attempts to control over-fishing through legislation. For instance, despite the fact that North Sea cod remains vulnerable, there has been a recent increase in stock size and a decrease in fish mortality. This may point to the potential for further ecological improvements through well-chosen policy interventions. 82 Global Challenges – Twelve risks that threaten human civilisation – The case for a new category of risks 3.1 Current risks Figure 18: Increase in the number of species assessed for the IUCN Red List of Threatened SpeciesTM (2000–2013.2). Source: http://www.iucnredlist.org/about/summary-statistics 02-Jul-13: About 21,000 Species Face Extinction, says International Union for Conservation of Nature (IUCN) 256 – Event In 2013 the IUCN added an additional 4,807 species to its Red List of Threatened Species. This brings the total to about 21,000. Some have argued that we are entering a new geological era in Earth’s history: the Anthropocene257, when human actions are one of the major impactors on the planet’s biosphere. The graph shows a fairly steady growth in the (estimated) number of threatened species. This steadiness may be illusory, as the biosphere shows signs </w:t>
      </w:r>
      <w:r w:rsidRPr="002743A6">
        <w:rPr>
          <w:sz w:val="8"/>
          <w:szCs w:val="8"/>
        </w:rPr>
        <w:lastRenderedPageBreak/>
        <w:t xml:space="preserve">that it may be approaching a planetary-scale tipping point, where it may shift abruptly and irreversibly from one state to another. As a result, the biological resources humans presently take for granted may be subject to rapid and unpredictable transformations within a few human generations.258 This could be seen as a great tragedy beyond purely human concerns, if animals (and animal welfare) are seen to have intrinsic value.259 Figure 17: Collapse of Atlantic cod stocks (East Coast of Newfoundland), 1992 Source: http://en.wikipedia.org/wiki/File:Surexploitation_morue_surp%C3%AAcheEn.jpg) Global Challenges – Twelve risks that threaten human civilisation – The case for a new category of risks 83 3.1 Current risks Extreme Climate Change Ecological Nanotechnology Nuclear War Catastrophe Global System Collapse Major Asteroid Impact Global Pandemic Future Bad Global Governance Super-volcano Synthetic Biology Artificial Intelligence Unknown Consequences 3.1 Current risks Pandemic 3.1.4 Global </w:t>
      </w:r>
      <w:r w:rsidRPr="002743A6">
        <w:rPr>
          <w:rStyle w:val="StyleUnderline"/>
          <w:highlight w:val="cyan"/>
        </w:rPr>
        <w:t>A pandemic</w:t>
      </w:r>
      <w:r w:rsidRPr="002743A6">
        <w:t xml:space="preserve"> (from Greek πᾶν, pan, “all”, and δῆμος demos, “people”) </w:t>
      </w:r>
      <w:r w:rsidRPr="002743A6">
        <w:rPr>
          <w:rStyle w:val="StyleUnderline"/>
        </w:rPr>
        <w:t xml:space="preserve">is an epidemic of infectious disease that has spread through human populations across a </w:t>
      </w:r>
      <w:r w:rsidRPr="002743A6">
        <w:rPr>
          <w:rStyle w:val="Emphasis"/>
        </w:rPr>
        <w:t>large region</w:t>
      </w:r>
      <w:r w:rsidRPr="002743A6">
        <w:t xml:space="preserve">; </w:t>
      </w:r>
      <w:r w:rsidRPr="002743A6">
        <w:rPr>
          <w:rStyle w:val="StyleUnderline"/>
        </w:rPr>
        <w:t xml:space="preserve">for instance </w:t>
      </w:r>
      <w:r w:rsidRPr="002743A6">
        <w:rPr>
          <w:rStyle w:val="Emphasis"/>
        </w:rPr>
        <w:t>several continents</w:t>
      </w:r>
      <w:r w:rsidRPr="002743A6">
        <w:rPr>
          <w:rStyle w:val="StyleUnderline"/>
        </w:rPr>
        <w:t xml:space="preserve">, or even </w:t>
      </w:r>
      <w:r w:rsidRPr="002743A6">
        <w:rPr>
          <w:rStyle w:val="Emphasis"/>
          <w:highlight w:val="cyan"/>
        </w:rPr>
        <w:t>worldwide</w:t>
      </w:r>
      <w:r w:rsidRPr="002743A6">
        <w:t xml:space="preserve">. Here only worldwide events are included. A widespread endemic disease that is stable in terms of how many people become sick from it is not a pandemic. 260 84 Global Challenges – Twelve risks that threaten human civilisation – The case for a new category of risks 3.1 Current risks 3.1.4.1 Expected impact disaggregation 3.1.4.2 Probability Influenza subtypes266 </w:t>
      </w:r>
      <w:r w:rsidRPr="002743A6">
        <w:rPr>
          <w:rStyle w:val="StyleUnderline"/>
        </w:rPr>
        <w:t xml:space="preserve">Infectious diseases </w:t>
      </w:r>
      <w:r w:rsidRPr="002743A6">
        <w:rPr>
          <w:rStyle w:val="StyleUnderline"/>
          <w:highlight w:val="cyan"/>
        </w:rPr>
        <w:t>have been</w:t>
      </w:r>
      <w:r w:rsidRPr="002743A6">
        <w:rPr>
          <w:rStyle w:val="StyleUnderline"/>
        </w:rPr>
        <w:t xml:space="preserve"> one of </w:t>
      </w:r>
      <w:r w:rsidRPr="002743A6">
        <w:rPr>
          <w:rStyle w:val="StyleUnderline"/>
          <w:highlight w:val="cyan"/>
        </w:rPr>
        <w:t xml:space="preserve">the </w:t>
      </w:r>
      <w:r w:rsidRPr="002743A6">
        <w:rPr>
          <w:rStyle w:val="Emphasis"/>
          <w:highlight w:val="cyan"/>
        </w:rPr>
        <w:t>greatest cause</w:t>
      </w:r>
      <w:r w:rsidRPr="002743A6">
        <w:rPr>
          <w:rStyle w:val="Emphasis"/>
        </w:rPr>
        <w:t xml:space="preserve">s </w:t>
      </w:r>
      <w:r w:rsidRPr="002743A6">
        <w:rPr>
          <w:rStyle w:val="Emphasis"/>
          <w:highlight w:val="cyan"/>
        </w:rPr>
        <w:t>of mortality in history</w:t>
      </w:r>
      <w:r w:rsidRPr="002743A6">
        <w:rPr>
          <w:rStyle w:val="StyleUnderline"/>
        </w:rPr>
        <w:t xml:space="preserve">. Unlike many other global challenges pandemics have happened recently, as we can see where reasonably good data exist. </w:t>
      </w:r>
      <w:r w:rsidRPr="002743A6">
        <w:rPr>
          <w:rStyle w:val="StyleUnderline"/>
          <w:highlight w:val="cyan"/>
        </w:rPr>
        <w:t>Plotting historic</w:t>
      </w:r>
      <w:r w:rsidRPr="002743A6">
        <w:rPr>
          <w:rStyle w:val="StyleUnderline"/>
        </w:rPr>
        <w:t xml:space="preserve"> epidemic </w:t>
      </w:r>
      <w:r w:rsidRPr="002743A6">
        <w:rPr>
          <w:rStyle w:val="StyleUnderline"/>
          <w:highlight w:val="cyan"/>
        </w:rPr>
        <w:t>fatalities</w:t>
      </w:r>
      <w:r w:rsidRPr="002743A6">
        <w:rPr>
          <w:rStyle w:val="StyleUnderline"/>
        </w:rPr>
        <w:t xml:space="preserve"> on a log scale </w:t>
      </w:r>
      <w:r w:rsidRPr="002743A6">
        <w:rPr>
          <w:rStyle w:val="StyleUnderline"/>
          <w:highlight w:val="cyan"/>
        </w:rPr>
        <w:t>reveals</w:t>
      </w:r>
      <w:r w:rsidRPr="002743A6">
        <w:rPr>
          <w:rStyle w:val="StyleUnderline"/>
        </w:rPr>
        <w:t xml:space="preserve"> that </w:t>
      </w:r>
      <w:r w:rsidRPr="002743A6">
        <w:rPr>
          <w:rStyle w:val="StyleUnderline"/>
          <w:highlight w:val="cyan"/>
        </w:rPr>
        <w:t>these</w:t>
      </w:r>
      <w:r w:rsidRPr="002743A6">
        <w:rPr>
          <w:rStyle w:val="StyleUnderline"/>
        </w:rPr>
        <w:t xml:space="preserve"> tend to </w:t>
      </w:r>
      <w:r w:rsidRPr="002743A6">
        <w:rPr>
          <w:rStyle w:val="StyleUnderline"/>
          <w:highlight w:val="cyan"/>
        </w:rPr>
        <w:t xml:space="preserve">follow a </w:t>
      </w:r>
      <w:r w:rsidRPr="002743A6">
        <w:rPr>
          <w:rStyle w:val="Emphasis"/>
          <w:highlight w:val="cyan"/>
        </w:rPr>
        <w:t>power law with a small exponent</w:t>
      </w:r>
      <w:r w:rsidRPr="002743A6">
        <w:t xml:space="preserve">: many plagues have been found to follow a power law with exponent 0.26.261 </w:t>
      </w:r>
      <w:r w:rsidRPr="002743A6">
        <w:rPr>
          <w:rStyle w:val="StyleUnderline"/>
          <w:highlight w:val="cyan"/>
        </w:rPr>
        <w:t>These</w:t>
      </w:r>
      <w:r w:rsidRPr="002743A6">
        <w:rPr>
          <w:rStyle w:val="StyleUnderline"/>
        </w:rPr>
        <w:t xml:space="preserve"> kinds of power laws </w:t>
      </w:r>
      <w:r w:rsidRPr="002743A6">
        <w:rPr>
          <w:rStyle w:val="StyleUnderline"/>
          <w:highlight w:val="cyan"/>
        </w:rPr>
        <w:t xml:space="preserve">are </w:t>
      </w:r>
      <w:r w:rsidRPr="002743A6">
        <w:rPr>
          <w:rStyle w:val="Emphasis"/>
          <w:highlight w:val="cyan"/>
        </w:rPr>
        <w:t>heavy-tailed</w:t>
      </w:r>
      <w:r w:rsidRPr="002743A6">
        <w:t xml:space="preserve">262 </w:t>
      </w:r>
      <w:r w:rsidRPr="002743A6">
        <w:rPr>
          <w:rStyle w:val="StyleUnderline"/>
        </w:rPr>
        <w:t>to a significant degree</w:t>
      </w:r>
      <w:r w:rsidRPr="002743A6">
        <w:t xml:space="preserve">.263 </w:t>
      </w:r>
      <w:r w:rsidRPr="002743A6">
        <w:rPr>
          <w:rStyle w:val="StyleUnderline"/>
        </w:rPr>
        <w:t xml:space="preserve">In consequence most of the fatalities are accounted for by the </w:t>
      </w:r>
      <w:r w:rsidRPr="002743A6">
        <w:rPr>
          <w:rStyle w:val="Emphasis"/>
        </w:rPr>
        <w:t>top few events</w:t>
      </w:r>
      <w:r w:rsidRPr="002743A6">
        <w:t xml:space="preserve">.264 </w:t>
      </w:r>
      <w:r w:rsidRPr="002743A6">
        <w:rPr>
          <w:rStyle w:val="StyleUnderline"/>
        </w:rPr>
        <w:t>If this law holds for future pandemics as well</w:t>
      </w:r>
      <w:r w:rsidRPr="002743A6">
        <w:t xml:space="preserve">,265 </w:t>
      </w:r>
      <w:r w:rsidRPr="002743A6">
        <w:rPr>
          <w:rStyle w:val="StyleUnderline"/>
        </w:rPr>
        <w:t xml:space="preserve">then </w:t>
      </w:r>
      <w:r w:rsidRPr="002743A6">
        <w:rPr>
          <w:rStyle w:val="StyleUnderline"/>
          <w:highlight w:val="cyan"/>
        </w:rPr>
        <w:t>the majority</w:t>
      </w:r>
      <w:r w:rsidRPr="002743A6">
        <w:rPr>
          <w:rStyle w:val="StyleUnderline"/>
        </w:rPr>
        <w:t xml:space="preserve"> of people who </w:t>
      </w:r>
      <w:r w:rsidRPr="002743A6">
        <w:rPr>
          <w:rStyle w:val="StyleUnderline"/>
          <w:highlight w:val="cyan"/>
        </w:rPr>
        <w:t>will die</w:t>
      </w:r>
      <w:r w:rsidRPr="002743A6">
        <w:rPr>
          <w:rStyle w:val="StyleUnderline"/>
        </w:rPr>
        <w:t xml:space="preserve"> from epidemics will likely die </w:t>
      </w:r>
      <w:r w:rsidRPr="002743A6">
        <w:rPr>
          <w:rStyle w:val="StyleUnderline"/>
          <w:highlight w:val="cyan"/>
        </w:rPr>
        <w:t xml:space="preserve">from the </w:t>
      </w:r>
      <w:r w:rsidRPr="002743A6">
        <w:rPr>
          <w:rStyle w:val="Emphasis"/>
          <w:highlight w:val="cyan"/>
        </w:rPr>
        <w:t>single largest pandemic</w:t>
      </w:r>
      <w:r w:rsidRPr="002743A6">
        <w:t xml:space="preserve">. Most epidemic fatalities follow a power law, with some extreme events – such as the Black Death and Spanish Flu – being even more deadly.267 There are other grounds for suspecting that </w:t>
      </w:r>
      <w:r w:rsidRPr="002743A6">
        <w:rPr>
          <w:rStyle w:val="StyleUnderline"/>
          <w:highlight w:val="cyan"/>
        </w:rPr>
        <w:t>such</w:t>
      </w:r>
      <w:r w:rsidRPr="002743A6">
        <w:rPr>
          <w:rStyle w:val="StyleUnderline"/>
        </w:rPr>
        <w:t xml:space="preserve"> a highimpact epidemic </w:t>
      </w:r>
      <w:r w:rsidRPr="002743A6">
        <w:rPr>
          <w:rStyle w:val="StyleUnderline"/>
          <w:highlight w:val="cyan"/>
        </w:rPr>
        <w:t>will have</w:t>
      </w:r>
      <w:r w:rsidRPr="002743A6">
        <w:rPr>
          <w:rStyle w:val="StyleUnderline"/>
        </w:rPr>
        <w:t xml:space="preserve"> a </w:t>
      </w:r>
      <w:r w:rsidRPr="002743A6">
        <w:rPr>
          <w:rStyle w:val="Emphasis"/>
          <w:highlight w:val="cyan"/>
        </w:rPr>
        <w:t>greater probability</w:t>
      </w:r>
      <w:r w:rsidRPr="002743A6">
        <w:rPr>
          <w:rStyle w:val="StyleUnderline"/>
          <w:highlight w:val="cyan"/>
        </w:rPr>
        <w:t xml:space="preserve"> than </w:t>
      </w:r>
      <w:r w:rsidRPr="002743A6">
        <w:rPr>
          <w:rStyle w:val="Emphasis"/>
          <w:highlight w:val="cyan"/>
        </w:rPr>
        <w:t>usually assumed</w:t>
      </w:r>
      <w:r w:rsidRPr="002743A6">
        <w:rPr>
          <w:highlight w:val="cyan"/>
        </w:rPr>
        <w:t xml:space="preserve">. </w:t>
      </w:r>
      <w:r w:rsidRPr="002743A6">
        <w:rPr>
          <w:rStyle w:val="StyleUnderline"/>
          <w:highlight w:val="cyan"/>
        </w:rPr>
        <w:t>All the features</w:t>
      </w:r>
      <w:r w:rsidRPr="002743A6">
        <w:rPr>
          <w:rStyle w:val="StyleUnderline"/>
        </w:rPr>
        <w:t xml:space="preserve"> of an extremely devastating disease </w:t>
      </w:r>
      <w:r w:rsidRPr="002743A6">
        <w:rPr>
          <w:rStyle w:val="Emphasis"/>
          <w:highlight w:val="cyan"/>
        </w:rPr>
        <w:t>already exist in nature</w:t>
      </w:r>
      <w:r w:rsidRPr="002743A6">
        <w:rPr>
          <w:rStyle w:val="StyleUnderline"/>
        </w:rPr>
        <w:t>:</w:t>
      </w:r>
      <w:r w:rsidRPr="002743A6">
        <w:t xml:space="preserve"> </w:t>
      </w:r>
      <w:r w:rsidRPr="002743A6">
        <w:rPr>
          <w:rStyle w:val="StyleUnderline"/>
        </w:rPr>
        <w:t>essentially</w:t>
      </w:r>
      <w:r w:rsidRPr="002743A6">
        <w:t xml:space="preserve"> </w:t>
      </w:r>
      <w:r w:rsidRPr="002743A6">
        <w:rPr>
          <w:rStyle w:val="Emphasis"/>
          <w:highlight w:val="cyan"/>
        </w:rPr>
        <w:t>incurable</w:t>
      </w:r>
      <w:r w:rsidRPr="002743A6">
        <w:t xml:space="preserve"> (</w:t>
      </w:r>
      <w:r w:rsidRPr="002743A6">
        <w:rPr>
          <w:rStyle w:val="StyleUnderline"/>
        </w:rPr>
        <w:t>Ebola</w:t>
      </w:r>
      <w:r w:rsidRPr="002743A6">
        <w:t xml:space="preserve">268), </w:t>
      </w:r>
      <w:r w:rsidRPr="002743A6">
        <w:rPr>
          <w:rStyle w:val="StyleUnderline"/>
        </w:rPr>
        <w:t xml:space="preserve">nearly always </w:t>
      </w:r>
      <w:r w:rsidRPr="002743A6">
        <w:rPr>
          <w:rStyle w:val="Emphasis"/>
          <w:highlight w:val="cyan"/>
        </w:rPr>
        <w:t>fatal</w:t>
      </w:r>
      <w:r w:rsidRPr="002743A6">
        <w:t xml:space="preserve"> (</w:t>
      </w:r>
      <w:r w:rsidRPr="002743A6">
        <w:rPr>
          <w:rStyle w:val="StyleUnderline"/>
        </w:rPr>
        <w:t>rabies</w:t>
      </w:r>
      <w:r w:rsidRPr="002743A6">
        <w:t xml:space="preserve">269), </w:t>
      </w:r>
      <w:r w:rsidRPr="002743A6">
        <w:rPr>
          <w:rStyle w:val="Emphasis"/>
          <w:highlight w:val="cyan"/>
        </w:rPr>
        <w:t>extremely infectious</w:t>
      </w:r>
      <w:r w:rsidRPr="002743A6">
        <w:t xml:space="preserve"> (</w:t>
      </w:r>
      <w:r w:rsidRPr="002743A6">
        <w:rPr>
          <w:rStyle w:val="StyleUnderline"/>
        </w:rPr>
        <w:t>common cold</w:t>
      </w:r>
      <w:r w:rsidRPr="002743A6">
        <w:t xml:space="preserve">270), </w:t>
      </w:r>
      <w:r w:rsidRPr="002743A6">
        <w:rPr>
          <w:rStyle w:val="StyleUnderline"/>
          <w:highlight w:val="cyan"/>
        </w:rPr>
        <w:t>and</w:t>
      </w:r>
      <w:r w:rsidRPr="002743A6">
        <w:rPr>
          <w:highlight w:val="cyan"/>
        </w:rPr>
        <w:t xml:space="preserve"> </w:t>
      </w:r>
      <w:r w:rsidRPr="002743A6">
        <w:rPr>
          <w:rStyle w:val="Emphasis"/>
          <w:highlight w:val="cyan"/>
        </w:rPr>
        <w:t>long incubation periods</w:t>
      </w:r>
      <w:r w:rsidRPr="002743A6">
        <w:t xml:space="preserve"> (</w:t>
      </w:r>
      <w:r w:rsidRPr="002743A6">
        <w:rPr>
          <w:rStyle w:val="StyleUnderline"/>
        </w:rPr>
        <w:t>HIV</w:t>
      </w:r>
      <w:r w:rsidRPr="002743A6">
        <w:t xml:space="preserve">271). </w:t>
      </w:r>
      <w:r w:rsidRPr="002743A6">
        <w:rPr>
          <w:rStyle w:val="StyleUnderline"/>
          <w:highlight w:val="cyan"/>
        </w:rPr>
        <w:t>If a pathogen</w:t>
      </w:r>
      <w:r w:rsidRPr="002743A6">
        <w:rPr>
          <w:rStyle w:val="StyleUnderline"/>
        </w:rPr>
        <w:t xml:space="preserve"> were to emerge that</w:t>
      </w:r>
      <w:r w:rsidRPr="002743A6">
        <w:t xml:space="preserve"> somehow </w:t>
      </w:r>
      <w:r w:rsidRPr="002743A6">
        <w:rPr>
          <w:rStyle w:val="Emphasis"/>
          <w:highlight w:val="cyan"/>
        </w:rPr>
        <w:t>combined these</w:t>
      </w:r>
      <w:r w:rsidRPr="002743A6">
        <w:rPr>
          <w:rStyle w:val="Emphasis"/>
        </w:rPr>
        <w:t xml:space="preserve"> features</w:t>
      </w:r>
      <w:r w:rsidRPr="002743A6">
        <w:t xml:space="preserve"> (</w:t>
      </w:r>
      <w:r w:rsidRPr="002743A6">
        <w:rPr>
          <w:rStyle w:val="StyleUnderline"/>
          <w:highlight w:val="cyan"/>
        </w:rPr>
        <w:t>and influenza</w:t>
      </w:r>
      <w:r w:rsidRPr="002743A6">
        <w:rPr>
          <w:rStyle w:val="StyleUnderline"/>
        </w:rPr>
        <w:t xml:space="preserve"> has </w:t>
      </w:r>
      <w:r w:rsidRPr="002743A6">
        <w:rPr>
          <w:rStyle w:val="StyleUnderline"/>
          <w:highlight w:val="cyan"/>
        </w:rPr>
        <w:t xml:space="preserve">demonstrated </w:t>
      </w:r>
      <w:r w:rsidRPr="002743A6">
        <w:rPr>
          <w:rStyle w:val="Emphasis"/>
          <w:highlight w:val="cyan"/>
        </w:rPr>
        <w:t>antigenic shift</w:t>
      </w:r>
      <w:r w:rsidRPr="002743A6">
        <w:rPr>
          <w:rStyle w:val="StyleUnderline"/>
        </w:rPr>
        <w:t>, the ability to combine features from different viruses</w:t>
      </w:r>
      <w:r w:rsidRPr="002743A6">
        <w:t xml:space="preserve">272), </w:t>
      </w:r>
      <w:r w:rsidRPr="002743A6">
        <w:rPr>
          <w:rStyle w:val="StyleUnderline"/>
          <w:highlight w:val="cyan"/>
        </w:rPr>
        <w:t>its death toll would be extreme</w:t>
      </w:r>
      <w:r w:rsidRPr="002743A6">
        <w:rPr>
          <w:rStyle w:val="StyleUnderline"/>
        </w:rPr>
        <w:t>.</w:t>
      </w:r>
      <w:r w:rsidRPr="002743A6">
        <w:t xml:space="preserve"> </w:t>
      </w:r>
      <w:r w:rsidRPr="002743A6">
        <w:rPr>
          <w:rStyle w:val="StyleUnderline"/>
        </w:rPr>
        <w:t xml:space="preserve">Many relevant features of </w:t>
      </w:r>
      <w:r w:rsidRPr="002743A6">
        <w:rPr>
          <w:rStyle w:val="StyleUnderline"/>
          <w:highlight w:val="cyan"/>
        </w:rPr>
        <w:t>the world have changed</w:t>
      </w:r>
      <w:r w:rsidRPr="002743A6">
        <w:rPr>
          <w:rStyle w:val="StyleUnderline"/>
        </w:rPr>
        <w:t xml:space="preserve"> considerably, </w:t>
      </w:r>
      <w:r w:rsidRPr="002743A6">
        <w:rPr>
          <w:rStyle w:val="StyleUnderline"/>
          <w:highlight w:val="cyan"/>
        </w:rPr>
        <w:t>making past comparisons problematic</w:t>
      </w:r>
      <w:r w:rsidRPr="002743A6">
        <w:rPr>
          <w:rStyle w:val="StyleUnderline"/>
        </w:rPr>
        <w:t>. The modern world has better sanitation and medical research</w:t>
      </w:r>
      <w:r w:rsidRPr="002743A6">
        <w:t xml:space="preserve">, as well as national and supra-national institutions dedicated to combating diseases. Private insurers are also interested in modelling pandemic risks.273 </w:t>
      </w:r>
      <w:r w:rsidRPr="002743A6">
        <w:rPr>
          <w:rStyle w:val="StyleUnderline"/>
        </w:rPr>
        <w:t xml:space="preserve">Set against this is the fact that </w:t>
      </w:r>
      <w:r w:rsidRPr="002743A6">
        <w:rPr>
          <w:rStyle w:val="Emphasis"/>
          <w:highlight w:val="cyan"/>
        </w:rPr>
        <w:t>modern transport</w:t>
      </w:r>
      <w:r w:rsidRPr="002743A6">
        <w:rPr>
          <w:rStyle w:val="StyleUnderline"/>
          <w:highlight w:val="cyan"/>
        </w:rPr>
        <w:t xml:space="preserve"> and </w:t>
      </w:r>
      <w:r w:rsidRPr="002743A6">
        <w:rPr>
          <w:rStyle w:val="Emphasis"/>
          <w:highlight w:val="cyan"/>
        </w:rPr>
        <w:t>dense</w:t>
      </w:r>
      <w:r w:rsidRPr="002743A6">
        <w:rPr>
          <w:rStyle w:val="Emphasis"/>
        </w:rPr>
        <w:t xml:space="preserve"> human </w:t>
      </w:r>
      <w:r w:rsidRPr="002743A6">
        <w:rPr>
          <w:rStyle w:val="Emphasis"/>
          <w:highlight w:val="cyan"/>
        </w:rPr>
        <w:t>population</w:t>
      </w:r>
      <w:r w:rsidRPr="002743A6">
        <w:rPr>
          <w:rStyle w:val="StyleUnderline"/>
          <w:highlight w:val="cyan"/>
        </w:rPr>
        <w:t xml:space="preserve"> allow infections to spread</w:t>
      </w:r>
      <w:r w:rsidRPr="002743A6">
        <w:rPr>
          <w:rStyle w:val="StyleUnderline"/>
        </w:rPr>
        <w:t xml:space="preserve"> much more </w:t>
      </w:r>
      <w:r w:rsidRPr="002743A6">
        <w:rPr>
          <w:rStyle w:val="StyleUnderline"/>
          <w:highlight w:val="cyan"/>
        </w:rPr>
        <w:t>rapidly</w:t>
      </w:r>
      <w:r w:rsidRPr="002743A6">
        <w:t xml:space="preserve">274, and there is the potential for urban slums to serve as breeding grounds for disease.275 Unlike events such as nuclear wars, pandemics would not damage the world’s infrastructure, and initial survivors would likely be resistant to the infection. And there would probably be survivors, if only in isolated locations. Hence the risk of a civilisation collapse would come from </w:t>
      </w:r>
      <w:r w:rsidRPr="002743A6">
        <w:rPr>
          <w:rStyle w:val="StyleUnderline"/>
          <w:highlight w:val="cyan"/>
        </w:rPr>
        <w:t>the</w:t>
      </w:r>
      <w:r w:rsidRPr="002743A6">
        <w:rPr>
          <w:highlight w:val="cyan"/>
        </w:rPr>
        <w:t xml:space="preserve"> </w:t>
      </w:r>
      <w:r w:rsidRPr="002743A6">
        <w:rPr>
          <w:rStyle w:val="Emphasis"/>
          <w:highlight w:val="cyan"/>
        </w:rPr>
        <w:t>ripple effect</w:t>
      </w:r>
      <w:r w:rsidRPr="002743A6">
        <w:t xml:space="preserve"> </w:t>
      </w:r>
      <w:r w:rsidRPr="002743A6">
        <w:rPr>
          <w:rStyle w:val="StyleUnderline"/>
        </w:rPr>
        <w:t>of</w:t>
      </w:r>
      <w:r w:rsidRPr="002743A6">
        <w:t xml:space="preserve"> the </w:t>
      </w:r>
      <w:r w:rsidRPr="002743A6">
        <w:rPr>
          <w:rStyle w:val="StyleUnderline"/>
        </w:rPr>
        <w:t>fatalities and</w:t>
      </w:r>
      <w:r w:rsidRPr="002743A6">
        <w:t xml:space="preserve"> the </w:t>
      </w:r>
      <w:r w:rsidRPr="002743A6">
        <w:rPr>
          <w:rStyle w:val="StyleUnderline"/>
        </w:rPr>
        <w:t>policy responses</w:t>
      </w:r>
      <w:r w:rsidRPr="002743A6">
        <w:t xml:space="preserve">. These </w:t>
      </w:r>
      <w:r w:rsidRPr="002743A6">
        <w:rPr>
          <w:rStyle w:val="StyleUnderline"/>
          <w:highlight w:val="cyan"/>
        </w:rPr>
        <w:t xml:space="preserve">would include </w:t>
      </w:r>
      <w:r w:rsidRPr="002743A6">
        <w:rPr>
          <w:rStyle w:val="Emphasis"/>
          <w:highlight w:val="cyan"/>
        </w:rPr>
        <w:t>political and ag</w:t>
      </w:r>
      <w:r w:rsidRPr="002743A6">
        <w:rPr>
          <w:rStyle w:val="Emphasis"/>
        </w:rPr>
        <w:t xml:space="preserve">ricultural </w:t>
      </w:r>
      <w:r w:rsidRPr="002743A6">
        <w:rPr>
          <w:rStyle w:val="Emphasis"/>
          <w:highlight w:val="cyan"/>
        </w:rPr>
        <w:t>disruption</w:t>
      </w:r>
      <w:r w:rsidRPr="002743A6">
        <w:t xml:space="preserve"> </w:t>
      </w:r>
      <w:r w:rsidRPr="002743A6">
        <w:rPr>
          <w:rStyle w:val="StyleUnderline"/>
        </w:rPr>
        <w:t xml:space="preserve">as well as </w:t>
      </w:r>
      <w:r w:rsidRPr="002743A6">
        <w:rPr>
          <w:rStyle w:val="Emphasis"/>
          <w:highlight w:val="cyan"/>
        </w:rPr>
        <w:t>economic dislocation</w:t>
      </w:r>
      <w:r w:rsidRPr="002743A6">
        <w:t xml:space="preserve"> </w:t>
      </w:r>
      <w:r w:rsidRPr="002743A6">
        <w:rPr>
          <w:rStyle w:val="StyleUnderline"/>
        </w:rPr>
        <w:t xml:space="preserve">and </w:t>
      </w:r>
      <w:r w:rsidRPr="002743A6">
        <w:rPr>
          <w:rStyle w:val="StyleUnderline"/>
          <w:highlight w:val="cyan"/>
        </w:rPr>
        <w:t>damage</w:t>
      </w:r>
      <w:r w:rsidRPr="002743A6">
        <w:rPr>
          <w:rStyle w:val="StyleUnderline"/>
        </w:rPr>
        <w:t xml:space="preserve"> to the world’s </w:t>
      </w:r>
      <w:r w:rsidRPr="002743A6">
        <w:rPr>
          <w:rStyle w:val="Emphasis"/>
          <w:highlight w:val="cyan"/>
        </w:rPr>
        <w:t>trade</w:t>
      </w:r>
      <w:r w:rsidRPr="002743A6">
        <w:rPr>
          <w:rStyle w:val="Emphasis"/>
        </w:rPr>
        <w:t xml:space="preserve"> network</w:t>
      </w:r>
      <w:r w:rsidRPr="002743A6">
        <w:t xml:space="preserve"> (</w:t>
      </w:r>
      <w:r w:rsidRPr="002743A6">
        <w:rPr>
          <w:rStyle w:val="StyleUnderline"/>
        </w:rPr>
        <w:t>including the food trade</w:t>
      </w:r>
      <w:r w:rsidRPr="002743A6">
        <w:t xml:space="preserve">). </w:t>
      </w:r>
      <w:r w:rsidRPr="002743A6">
        <w:rPr>
          <w:rStyle w:val="Emphasis"/>
        </w:rPr>
        <w:t>Extinction risk</w:t>
      </w:r>
      <w:r w:rsidRPr="002743A6">
        <w:rPr>
          <w:rStyle w:val="StyleUnderline"/>
        </w:rPr>
        <w:t xml:space="preserve"> is</w:t>
      </w:r>
      <w:r w:rsidRPr="002743A6">
        <w:t xml:space="preserve"> only </w:t>
      </w:r>
      <w:r w:rsidRPr="002743A6">
        <w:rPr>
          <w:rStyle w:val="StyleUnderline"/>
        </w:rPr>
        <w:t xml:space="preserve">possible if the aftermath of </w:t>
      </w:r>
      <w:r w:rsidRPr="002743A6">
        <w:rPr>
          <w:rStyle w:val="StyleUnderline"/>
          <w:highlight w:val="cyan"/>
        </w:rPr>
        <w:t xml:space="preserve">the epidemic </w:t>
      </w:r>
      <w:r w:rsidRPr="002743A6">
        <w:rPr>
          <w:rStyle w:val="Emphasis"/>
          <w:highlight w:val="cyan"/>
        </w:rPr>
        <w:t>fragments</w:t>
      </w:r>
      <w:r w:rsidRPr="002743A6">
        <w:rPr>
          <w:rStyle w:val="Emphasis"/>
        </w:rPr>
        <w:t xml:space="preserve"> and diminishes </w:t>
      </w:r>
      <w:r w:rsidRPr="002743A6">
        <w:rPr>
          <w:rStyle w:val="Emphasis"/>
          <w:highlight w:val="cyan"/>
        </w:rPr>
        <w:t>human society</w:t>
      </w:r>
      <w:r w:rsidRPr="002743A6">
        <w:rPr>
          <w:rStyle w:val="StyleUnderline"/>
          <w:highlight w:val="cyan"/>
        </w:rPr>
        <w:t xml:space="preserve"> to the extent that recovery becomes impossible</w:t>
      </w:r>
      <w:r w:rsidRPr="002743A6">
        <w:t xml:space="preserve">277 </w:t>
      </w:r>
      <w:r w:rsidRPr="002743A6">
        <w:rPr>
          <w:rStyle w:val="StyleUnderline"/>
          <w:highlight w:val="cyan"/>
        </w:rPr>
        <w:t xml:space="preserve">before humanity succumbs to </w:t>
      </w:r>
      <w:r w:rsidRPr="002743A6">
        <w:rPr>
          <w:rStyle w:val="Emphasis"/>
          <w:highlight w:val="cyan"/>
        </w:rPr>
        <w:t>other risks</w:t>
      </w:r>
      <w:r w:rsidRPr="002743A6">
        <w:rPr>
          <w:rStyle w:val="StyleUnderline"/>
          <w:highlight w:val="cyan"/>
        </w:rPr>
        <w:t xml:space="preserve"> (such as </w:t>
      </w:r>
      <w:r w:rsidRPr="002743A6">
        <w:rPr>
          <w:rStyle w:val="Emphasis"/>
          <w:highlight w:val="cyan"/>
        </w:rPr>
        <w:t>climate</w:t>
      </w:r>
      <w:r w:rsidRPr="002743A6">
        <w:rPr>
          <w:rStyle w:val="Emphasis"/>
        </w:rPr>
        <w:t xml:space="preserve"> change</w:t>
      </w:r>
      <w:r w:rsidRPr="002743A6">
        <w:rPr>
          <w:rStyle w:val="StyleUnderline"/>
        </w:rPr>
        <w:t xml:space="preserve"> </w:t>
      </w:r>
      <w:r w:rsidRPr="002743A6">
        <w:rPr>
          <w:rStyle w:val="StyleUnderline"/>
          <w:highlight w:val="cyan"/>
        </w:rPr>
        <w:t xml:space="preserve">or </w:t>
      </w:r>
      <w:r w:rsidRPr="002743A6">
        <w:rPr>
          <w:rStyle w:val="Emphasis"/>
          <w:highlight w:val="cyan"/>
        </w:rPr>
        <w:t>further pandemics</w:t>
      </w:r>
      <w:r w:rsidRPr="002743A6">
        <w:rPr>
          <w:rStyle w:val="StyleUnderline"/>
        </w:rPr>
        <w:t>).</w:t>
      </w:r>
      <w:r w:rsidRPr="002743A6">
        <w:t xml:space="preserve"> Five </w:t>
      </w:r>
      <w:r w:rsidRPr="002743A6">
        <w:rPr>
          <w:rStyle w:val="StyleUnderline"/>
        </w:rPr>
        <w:t>important factors in estimating the probabilities and impacts of the challenge</w:t>
      </w:r>
      <w:r w:rsidRPr="002743A6">
        <w:t xml:space="preserve">: 1. What the true probability distribution for pandemics is, especially at the tail. 2. </w:t>
      </w:r>
      <w:r w:rsidRPr="002743A6">
        <w:rPr>
          <w:rStyle w:val="StyleUnderline"/>
        </w:rPr>
        <w:t>The capacity of modern international health systems to deal with an extreme pandemic</w:t>
      </w:r>
      <w:r w:rsidRPr="002743A6">
        <w:t xml:space="preserve">. 3. How fast medical research can proceed in an emergency. 4. How mobility of goods and people, as well as population density, will affect pandemic transmission. 5. Whether humans can develop novel and effective anti-pandemic solutions. </w:t>
      </w:r>
    </w:p>
    <w:p w14:paraId="7B2BC7F7" w14:textId="77777777" w:rsidR="00F84CE2" w:rsidRPr="00F84CE2" w:rsidRDefault="00F84CE2" w:rsidP="00F84CE2"/>
    <w:p w14:paraId="60BB42B0" w14:textId="77777777" w:rsidR="00F84CE2" w:rsidRDefault="00F84CE2" w:rsidP="00F84CE2">
      <w:pPr>
        <w:rPr>
          <w:rStyle w:val="StyleUnderline"/>
          <w:sz w:val="16"/>
          <w:u w:val="none"/>
        </w:rPr>
      </w:pPr>
    </w:p>
    <w:p w14:paraId="772CCF01" w14:textId="740BA990" w:rsidR="00F84CE2" w:rsidRDefault="00F84CE2" w:rsidP="00F84CE2">
      <w:pPr>
        <w:pStyle w:val="Heading3"/>
      </w:pPr>
      <w:r>
        <w:lastRenderedPageBreak/>
        <w:t>---XT---Patents Kill Pharma Innovation</w:t>
      </w:r>
    </w:p>
    <w:p w14:paraId="68169463" w14:textId="77777777" w:rsidR="00F84CE2" w:rsidRPr="00F84CE2" w:rsidRDefault="00F84CE2" w:rsidP="00F84CE2"/>
    <w:p w14:paraId="482A1E60" w14:textId="77777777" w:rsidR="00F84CE2" w:rsidRPr="00C23494" w:rsidRDefault="00F84CE2" w:rsidP="00F84CE2">
      <w:pPr>
        <w:pStyle w:val="Heading4"/>
        <w:rPr>
          <w:rStyle w:val="StyleUnderline"/>
          <w:sz w:val="26"/>
          <w:szCs w:val="26"/>
          <w:u w:val="none"/>
        </w:rPr>
      </w:pPr>
      <w:r>
        <w:rPr>
          <w:rStyle w:val="StyleUnderline"/>
          <w:sz w:val="26"/>
          <w:szCs w:val="26"/>
          <w:u w:val="none"/>
        </w:rPr>
        <w:t xml:space="preserve">Patent law incentives in pharma favor profit over product quality and innovation, directly harming patients through negative innovation. </w:t>
      </w:r>
    </w:p>
    <w:p w14:paraId="12DC130F" w14:textId="77777777" w:rsidR="00F84CE2" w:rsidRDefault="00F84CE2" w:rsidP="00F84CE2">
      <w:pPr>
        <w:rPr>
          <w:rStyle w:val="Style13ptBold"/>
          <w:b w:val="0"/>
          <w:bCs w:val="0"/>
        </w:rPr>
      </w:pPr>
      <w:r>
        <w:rPr>
          <w:rStyle w:val="Style13ptBold"/>
        </w:rPr>
        <w:t xml:space="preserve">Feldman et al, ’21 </w:t>
      </w:r>
      <w:r>
        <w:rPr>
          <w:rStyle w:val="Style13ptBold"/>
          <w:b w:val="0"/>
          <w:bCs w:val="0"/>
        </w:rPr>
        <w:t xml:space="preserve">(Feldman, R.C., Hyman, D.A., Price, W.N. et al. All professors or students of law. Negative innovation: when patents are bad for patients. Nat Biotechnol 39, 914–916 (2021). </w:t>
      </w:r>
      <w:hyperlink r:id="rId21" w:history="1">
        <w:r w:rsidRPr="009F49B7">
          <w:rPr>
            <w:rStyle w:val="Hyperlink"/>
            <w:sz w:val="26"/>
          </w:rPr>
          <w:t>https://doi.org/10.1038/s41587-021-00999-0</w:t>
        </w:r>
      </w:hyperlink>
      <w:r>
        <w:rPr>
          <w:rStyle w:val="Style13ptBold"/>
          <w:b w:val="0"/>
          <w:bCs w:val="0"/>
        </w:rPr>
        <w:t>)</w:t>
      </w:r>
    </w:p>
    <w:p w14:paraId="1FD3D32F" w14:textId="77777777" w:rsidR="00F84CE2" w:rsidRPr="00F73A0C" w:rsidRDefault="00F84CE2" w:rsidP="00F84CE2">
      <w:pPr>
        <w:rPr>
          <w:rStyle w:val="StyleUnderline"/>
          <w:sz w:val="26"/>
          <w:u w:val="none"/>
        </w:rPr>
      </w:pPr>
    </w:p>
    <w:p w14:paraId="1C597669" w14:textId="77777777" w:rsidR="00F84CE2" w:rsidRPr="00C23494" w:rsidRDefault="00F84CE2" w:rsidP="00F84CE2">
      <w:pPr>
        <w:rPr>
          <w:rStyle w:val="StyleUnderline"/>
        </w:rPr>
      </w:pPr>
      <w:r w:rsidRPr="001568CA">
        <w:rPr>
          <w:rStyle w:val="StyleUnderline"/>
          <w:highlight w:val="cyan"/>
        </w:rPr>
        <w:t>Incentives in patent law have driven innovation into spaces that are</w:t>
      </w:r>
      <w:r w:rsidRPr="00C23494">
        <w:rPr>
          <w:rStyle w:val="StyleUnderline"/>
        </w:rPr>
        <w:t xml:space="preserve"> affirmatively </w:t>
      </w:r>
      <w:r w:rsidRPr="001568CA">
        <w:rPr>
          <w:rStyle w:val="StyleUnderline"/>
          <w:highlight w:val="cyan"/>
        </w:rPr>
        <w:t>harmful to patients</w:t>
      </w:r>
      <w:r w:rsidRPr="00C23494">
        <w:rPr>
          <w:rStyle w:val="StyleUnderline"/>
        </w:rPr>
        <w:t>, and patentees are discouraged from taking steps to improve the product so as to prevent adverse health outcomes.</w:t>
      </w:r>
    </w:p>
    <w:p w14:paraId="2F2066CC" w14:textId="77777777" w:rsidR="00F84CE2" w:rsidRPr="00C23494" w:rsidRDefault="00F84CE2" w:rsidP="00F84CE2">
      <w:pPr>
        <w:rPr>
          <w:rStyle w:val="StyleUnderline"/>
        </w:rPr>
      </w:pPr>
      <w:r w:rsidRPr="00C23494">
        <w:rPr>
          <w:rStyle w:val="StyleUnderline"/>
        </w:rPr>
        <w:t>Patent law in the United States is historically premised on advancing the interests of society.</w:t>
      </w:r>
      <w:r w:rsidRPr="00C23494">
        <w:rPr>
          <w:sz w:val="16"/>
        </w:rPr>
        <w:t xml:space="preserve"> From the store of productive activity available to all, the government restricts some activities for a limited time in hopes this will redound to the benefit of all by incentivizing innovation1. </w:t>
      </w:r>
      <w:r w:rsidRPr="00C23494">
        <w:rPr>
          <w:rStyle w:val="StyleUnderline"/>
        </w:rPr>
        <w:t>The law</w:t>
      </w:r>
      <w:r w:rsidRPr="00C23494">
        <w:rPr>
          <w:sz w:val="16"/>
        </w:rPr>
        <w:t xml:space="preserve"> thereby </w:t>
      </w:r>
      <w:r w:rsidRPr="00C23494">
        <w:rPr>
          <w:rStyle w:val="StyleUnderline"/>
        </w:rPr>
        <w:t>restricts competition, forgoing the concomitant advantages of the free market, but only during the patent period.</w:t>
      </w:r>
      <w:r w:rsidRPr="00C23494">
        <w:rPr>
          <w:sz w:val="16"/>
        </w:rPr>
        <w:t xml:space="preserve"> After that time, the law expects that competition will enter, driving down prices and spurring new innovation. </w:t>
      </w:r>
      <w:r w:rsidRPr="00C23494">
        <w:rPr>
          <w:rStyle w:val="StyleUnderline"/>
        </w:rPr>
        <w:t>From this perspective, US patent law centers on the benefit to the public, with the inventor’s reward providing the vehicle for accomplishing this jurisprudential goal.</w:t>
      </w:r>
    </w:p>
    <w:p w14:paraId="091472FC" w14:textId="77777777" w:rsidR="00F84CE2" w:rsidRPr="00C23494" w:rsidRDefault="00F84CE2" w:rsidP="00F84CE2">
      <w:pPr>
        <w:rPr>
          <w:rStyle w:val="StyleUnderline"/>
        </w:rPr>
      </w:pPr>
      <w:r w:rsidRPr="001568CA">
        <w:rPr>
          <w:rStyle w:val="StyleUnderline"/>
          <w:highlight w:val="cyan"/>
        </w:rPr>
        <w:t>In the health care space</w:t>
      </w:r>
      <w:r w:rsidRPr="00C23494">
        <w:rPr>
          <w:sz w:val="16"/>
        </w:rPr>
        <w:t xml:space="preserve">, these incentives have resulted in extraordinary success stories, but the same </w:t>
      </w:r>
      <w:r w:rsidRPr="001568CA">
        <w:rPr>
          <w:rStyle w:val="StyleUnderline"/>
          <w:highlight w:val="cyan"/>
        </w:rPr>
        <w:t>incentives</w:t>
      </w:r>
      <w:r w:rsidRPr="00C23494">
        <w:rPr>
          <w:sz w:val="16"/>
        </w:rPr>
        <w:t xml:space="preserve"> can also </w:t>
      </w:r>
      <w:r w:rsidRPr="001568CA">
        <w:rPr>
          <w:rStyle w:val="StyleUnderline"/>
          <w:highlight w:val="cyan"/>
        </w:rPr>
        <w:t>result in</w:t>
      </w:r>
      <w:r w:rsidRPr="00C23494">
        <w:rPr>
          <w:rStyle w:val="StyleUnderline"/>
        </w:rPr>
        <w:t xml:space="preserve"> a range of </w:t>
      </w:r>
      <w:r w:rsidRPr="001568CA">
        <w:rPr>
          <w:rStyle w:val="StyleUnderline"/>
          <w:highlight w:val="cyan"/>
        </w:rPr>
        <w:t>undesirable consequences, including excessive development of similar</w:t>
      </w:r>
      <w:r w:rsidRPr="00C23494">
        <w:rPr>
          <w:sz w:val="16"/>
        </w:rPr>
        <w:t xml:space="preserve"> (but not better) </w:t>
      </w:r>
      <w:r w:rsidRPr="001568CA">
        <w:rPr>
          <w:rStyle w:val="StyleUnderline"/>
          <w:highlight w:val="cyan"/>
        </w:rPr>
        <w:t>products</w:t>
      </w:r>
      <w:r w:rsidRPr="00C23494">
        <w:rPr>
          <w:sz w:val="16"/>
        </w:rPr>
        <w:t xml:space="preserve"> (‘me-too drugs’), </w:t>
      </w:r>
      <w:r w:rsidRPr="00C23494">
        <w:rPr>
          <w:rStyle w:val="StyleUnderline"/>
        </w:rPr>
        <w:t>the focus on drugs for diseases that affect wealthy people and wealthy countries rather than diseases that disproportionately affect the poor</w:t>
      </w:r>
      <w:r w:rsidRPr="00C23494">
        <w:rPr>
          <w:sz w:val="16"/>
        </w:rPr>
        <w:t xml:space="preserve"> and developing nations, </w:t>
      </w:r>
      <w:r w:rsidRPr="00C23494">
        <w:rPr>
          <w:rStyle w:val="StyleUnderline"/>
        </w:rPr>
        <w:t xml:space="preserve">and </w:t>
      </w:r>
      <w:r w:rsidRPr="001568CA">
        <w:rPr>
          <w:rStyle w:val="StyleUnderline"/>
          <w:highlight w:val="cyan"/>
        </w:rPr>
        <w:t>a lack of innovation for types of medicines that may return fewer profits</w:t>
      </w:r>
      <w:r w:rsidRPr="00C23494">
        <w:rPr>
          <w:sz w:val="16"/>
        </w:rPr>
        <w:t xml:space="preserve">, such as antibiotics2,3,4. Similarly, </w:t>
      </w:r>
      <w:r w:rsidRPr="00C23494">
        <w:rPr>
          <w:rStyle w:val="StyleUnderline"/>
        </w:rPr>
        <w:t xml:space="preserve">drug companies </w:t>
      </w:r>
      <w:r w:rsidRPr="001568CA">
        <w:rPr>
          <w:rStyle w:val="StyleUnderline"/>
          <w:highlight w:val="cyan"/>
        </w:rPr>
        <w:t>will not research the utility of a known</w:t>
      </w:r>
      <w:r w:rsidRPr="00C23494">
        <w:rPr>
          <w:sz w:val="16"/>
        </w:rPr>
        <w:t xml:space="preserve"> (and hence unpatentable) </w:t>
      </w:r>
      <w:r w:rsidRPr="001568CA">
        <w:rPr>
          <w:rStyle w:val="StyleUnderline"/>
          <w:highlight w:val="cyan"/>
        </w:rPr>
        <w:t>chemical, since</w:t>
      </w:r>
      <w:r w:rsidRPr="00C23494">
        <w:rPr>
          <w:rStyle w:val="StyleUnderline"/>
        </w:rPr>
        <w:t xml:space="preserve"> the ability to obtain </w:t>
      </w:r>
      <w:r w:rsidRPr="001568CA">
        <w:rPr>
          <w:rStyle w:val="StyleUnderline"/>
          <w:highlight w:val="cyan"/>
        </w:rPr>
        <w:t>patent protection is central to</w:t>
      </w:r>
      <w:r w:rsidRPr="00C23494">
        <w:rPr>
          <w:rStyle w:val="StyleUnderline"/>
        </w:rPr>
        <w:t xml:space="preserve"> their </w:t>
      </w:r>
      <w:r w:rsidRPr="001568CA">
        <w:rPr>
          <w:rStyle w:val="StyleUnderline"/>
          <w:highlight w:val="cyan"/>
        </w:rPr>
        <w:t>business</w:t>
      </w:r>
      <w:r w:rsidRPr="00C23494">
        <w:rPr>
          <w:rStyle w:val="StyleUnderline"/>
        </w:rPr>
        <w:t xml:space="preserve"> model5.</w:t>
      </w:r>
    </w:p>
    <w:p w14:paraId="708BDCF9" w14:textId="77777777" w:rsidR="00F84CE2" w:rsidRPr="00C23494" w:rsidRDefault="00F84CE2" w:rsidP="00F84CE2">
      <w:pPr>
        <w:rPr>
          <w:rStyle w:val="StyleUnderline"/>
        </w:rPr>
      </w:pPr>
      <w:r w:rsidRPr="00C23494">
        <w:rPr>
          <w:sz w:val="16"/>
        </w:rPr>
        <w:t xml:space="preserve">Past literature has highlighted these problems but has largely overlooked the problem of </w:t>
      </w:r>
      <w:r w:rsidRPr="00C23494">
        <w:rPr>
          <w:rStyle w:val="StyleUnderline"/>
        </w:rPr>
        <w:t>‘</w:t>
      </w:r>
      <w:r w:rsidRPr="00357229">
        <w:rPr>
          <w:rStyle w:val="StyleUnderline"/>
          <w:highlight w:val="cyan"/>
        </w:rPr>
        <w:t>negative innovation</w:t>
      </w:r>
      <w:r w:rsidRPr="00C23494">
        <w:rPr>
          <w:rStyle w:val="StyleUnderline"/>
        </w:rPr>
        <w:t>’</w:t>
      </w:r>
      <w:r w:rsidRPr="00C23494">
        <w:rPr>
          <w:sz w:val="16"/>
        </w:rPr>
        <w:t xml:space="preserve">, in which patent law </w:t>
      </w:r>
      <w:r w:rsidRPr="00C23494">
        <w:rPr>
          <w:rStyle w:val="StyleUnderline"/>
        </w:rPr>
        <w:t>drives innovation into spaces that are affirmatively harmful to patients</w:t>
      </w:r>
      <w:r w:rsidRPr="00C23494">
        <w:rPr>
          <w:sz w:val="16"/>
        </w:rPr>
        <w:t xml:space="preserve">. By this, we mean </w:t>
      </w:r>
      <w:r w:rsidRPr="00357229">
        <w:rPr>
          <w:rStyle w:val="StyleUnderline"/>
          <w:highlight w:val="cyan"/>
        </w:rPr>
        <w:t>scenarios where</w:t>
      </w:r>
      <w:r w:rsidRPr="00C23494">
        <w:rPr>
          <w:rStyle w:val="StyleUnderline"/>
        </w:rPr>
        <w:t xml:space="preserve">by </w:t>
      </w:r>
      <w:r w:rsidRPr="00357229">
        <w:rPr>
          <w:rStyle w:val="StyleUnderline"/>
          <w:highlight w:val="cyan"/>
        </w:rPr>
        <w:t>patents create incentives to bring a product to market in a way that is</w:t>
      </w:r>
      <w:r w:rsidRPr="00C23494">
        <w:rPr>
          <w:sz w:val="16"/>
        </w:rPr>
        <w:t xml:space="preserve"> relatively </w:t>
      </w:r>
      <w:r w:rsidRPr="00357229">
        <w:rPr>
          <w:rStyle w:val="StyleUnderline"/>
          <w:highlight w:val="cyan"/>
        </w:rPr>
        <w:t>harmful to consumers, and the existence of a patent</w:t>
      </w:r>
      <w:r w:rsidRPr="00C23494">
        <w:rPr>
          <w:sz w:val="16"/>
        </w:rPr>
        <w:t xml:space="preserve"> (and the associated rents) </w:t>
      </w:r>
      <w:r w:rsidRPr="00357229">
        <w:rPr>
          <w:rStyle w:val="StyleUnderline"/>
          <w:highlight w:val="cyan"/>
        </w:rPr>
        <w:t>discourages the patentee from taking steps to improve the product</w:t>
      </w:r>
      <w:r w:rsidRPr="00C23494">
        <w:rPr>
          <w:rStyle w:val="StyleUnderline"/>
        </w:rPr>
        <w:t xml:space="preserve"> so as to prevent the adverse health outcomes.</w:t>
      </w:r>
    </w:p>
    <w:p w14:paraId="5E8E65C4" w14:textId="2D9B7BC0" w:rsidR="00F84CE2" w:rsidRDefault="00F84CE2" w:rsidP="00F84CE2">
      <w:pPr>
        <w:rPr>
          <w:rStyle w:val="StyleUnderline"/>
        </w:rPr>
      </w:pPr>
      <w:r w:rsidRPr="00C23494">
        <w:rPr>
          <w:sz w:val="16"/>
        </w:rPr>
        <w:t xml:space="preserve">Of course, there are other patent-driven situations of problematic utility, including scenarios that result in purely financial harms, such as drugs that are no better than existing options but are more expensive; scenarios where a small, heightened risk of direct physical harm is offset by lower prices for the drug in question6; and scenarios where there is no existing product on the market and inadequate incentives to develop such a product, so any physical harm is the result of the underlying disease or illness7. Finally, there is a general concern that </w:t>
      </w:r>
      <w:r w:rsidRPr="00357229">
        <w:rPr>
          <w:rStyle w:val="StyleUnderline"/>
          <w:highlight w:val="cyan"/>
        </w:rPr>
        <w:t>inadequate new information about existing products is generated in the current system</w:t>
      </w:r>
      <w:r w:rsidRPr="00C23494">
        <w:rPr>
          <w:sz w:val="16"/>
        </w:rPr>
        <w:t xml:space="preserve">8. All of these scenarios are different in kind from negative innovation, which results in a harmful (but profitable) product. We focus on this dangerous but overlooked space of the patent landscape, wherein </w:t>
      </w:r>
      <w:r w:rsidRPr="00357229">
        <w:rPr>
          <w:rStyle w:val="StyleUnderline"/>
          <w:highlight w:val="cyan"/>
        </w:rPr>
        <w:t>patents</w:t>
      </w:r>
      <w:r w:rsidRPr="00C23494">
        <w:rPr>
          <w:rStyle w:val="StyleUnderline"/>
        </w:rPr>
        <w:t xml:space="preserve"> themselves </w:t>
      </w:r>
      <w:r w:rsidRPr="00357229">
        <w:rPr>
          <w:rStyle w:val="StyleUnderline"/>
          <w:highlight w:val="cyan"/>
        </w:rPr>
        <w:t>lead</w:t>
      </w:r>
      <w:r w:rsidRPr="00C23494">
        <w:rPr>
          <w:rStyle w:val="StyleUnderline"/>
        </w:rPr>
        <w:t xml:space="preserve"> fairly </w:t>
      </w:r>
      <w:r w:rsidRPr="00357229">
        <w:rPr>
          <w:rStyle w:val="StyleUnderline"/>
          <w:highlight w:val="cyan"/>
        </w:rPr>
        <w:t>directly to patient harm.</w:t>
      </w:r>
    </w:p>
    <w:p w14:paraId="17E300AC" w14:textId="77777777" w:rsidR="00F84CE2" w:rsidRDefault="00F84CE2" w:rsidP="00F84CE2">
      <w:pPr>
        <w:pStyle w:val="Heading4"/>
        <w:rPr>
          <w:rStyle w:val="StyleUnderline"/>
          <w:sz w:val="26"/>
          <w:szCs w:val="26"/>
          <w:u w:val="none"/>
        </w:rPr>
      </w:pPr>
      <w:r>
        <w:rPr>
          <w:rStyle w:val="StyleUnderline"/>
          <w:sz w:val="26"/>
          <w:szCs w:val="26"/>
          <w:u w:val="none"/>
        </w:rPr>
        <w:lastRenderedPageBreak/>
        <w:t>The patent system in pharma is used to prolong monopolies, blocking competition and hurting the consumer</w:t>
      </w:r>
    </w:p>
    <w:p w14:paraId="7A9D929C" w14:textId="77777777" w:rsidR="00F84CE2" w:rsidRPr="000A545E" w:rsidRDefault="00F84CE2" w:rsidP="00F84CE2">
      <w:pPr>
        <w:rPr>
          <w:rStyle w:val="Style13ptBold"/>
          <w:b w:val="0"/>
          <w:bCs w:val="0"/>
        </w:rPr>
      </w:pPr>
      <w:r>
        <w:rPr>
          <w:rStyle w:val="Style13ptBold"/>
        </w:rPr>
        <w:t xml:space="preserve">Brough, 5-23 </w:t>
      </w:r>
      <w:r>
        <w:rPr>
          <w:rStyle w:val="Style13ptBold"/>
          <w:b w:val="0"/>
          <w:bCs w:val="0"/>
        </w:rPr>
        <w:t xml:space="preserve">(Wayne Brough, resident senior fellow on R Street’s Technology and Innovation team. </w:t>
      </w:r>
      <w:r w:rsidRPr="000A545E">
        <w:rPr>
          <w:rStyle w:val="Style13ptBold"/>
          <w:b w:val="0"/>
          <w:bCs w:val="0"/>
          <w:i/>
          <w:iCs/>
        </w:rPr>
        <w:t>Bad Patents Keep Drug Prices High</w:t>
      </w:r>
      <w:r>
        <w:rPr>
          <w:rStyle w:val="Style13ptBold"/>
          <w:b w:val="0"/>
          <w:bCs w:val="0"/>
        </w:rPr>
        <w:t xml:space="preserve">. R Street Technology. 5-23-24. </w:t>
      </w:r>
      <w:hyperlink r:id="rId22" w:history="1">
        <w:r w:rsidRPr="009F49B7">
          <w:rPr>
            <w:rStyle w:val="Hyperlink"/>
            <w:sz w:val="26"/>
          </w:rPr>
          <w:t>https://www.rstreet.org/commentary/bad-patents-keep-drug-prices-high/</w:t>
        </w:r>
      </w:hyperlink>
      <w:r>
        <w:rPr>
          <w:rStyle w:val="Style13ptBold"/>
          <w:b w:val="0"/>
          <w:bCs w:val="0"/>
        </w:rPr>
        <w:t xml:space="preserve">) </w:t>
      </w:r>
    </w:p>
    <w:p w14:paraId="0A0E597F" w14:textId="77777777" w:rsidR="00F84CE2" w:rsidRDefault="00F84CE2" w:rsidP="00F84CE2">
      <w:pPr>
        <w:rPr>
          <w:rStyle w:val="StyleUnderline"/>
        </w:rPr>
      </w:pPr>
    </w:p>
    <w:p w14:paraId="638C0320" w14:textId="77777777" w:rsidR="00F84CE2" w:rsidRPr="001568CA" w:rsidRDefault="00F84CE2" w:rsidP="00F84CE2">
      <w:pPr>
        <w:rPr>
          <w:rStyle w:val="StyleUnderline"/>
          <w:sz w:val="16"/>
          <w:u w:val="none"/>
        </w:rPr>
      </w:pPr>
      <w:r w:rsidRPr="001568CA">
        <w:rPr>
          <w:rStyle w:val="StyleUnderline"/>
          <w:sz w:val="16"/>
          <w:u w:val="none"/>
        </w:rPr>
        <w:t>Skyrocketing prescription drug prices remain a pressing political issue. Polls show that a large majority of voters in both parties support efforts to reduce drug prices, and President Joe Biden’s reelection campaign highlights his administration’s efforts to do so under the Inflation Reduction Act.</w:t>
      </w:r>
    </w:p>
    <w:p w14:paraId="0D60BFFD" w14:textId="77777777" w:rsidR="00F84CE2" w:rsidRPr="001568CA" w:rsidRDefault="00F84CE2" w:rsidP="00F84CE2">
      <w:pPr>
        <w:rPr>
          <w:rStyle w:val="StyleUnderline"/>
          <w:sz w:val="16"/>
          <w:u w:val="none"/>
        </w:rPr>
      </w:pPr>
      <w:r w:rsidRPr="001568CA">
        <w:rPr>
          <w:rStyle w:val="StyleUnderline"/>
          <w:sz w:val="16"/>
          <w:u w:val="none"/>
        </w:rPr>
        <w:t xml:space="preserve">A major factor </w:t>
      </w:r>
      <w:r w:rsidRPr="001568CA">
        <w:rPr>
          <w:rStyle w:val="StyleUnderline"/>
          <w:highlight w:val="cyan"/>
        </w:rPr>
        <w:t>driving higher drug costs is the patent system</w:t>
      </w:r>
      <w:r w:rsidRPr="001568CA">
        <w:rPr>
          <w:rStyle w:val="StyleUnderline"/>
          <w:sz w:val="16"/>
          <w:u w:val="none"/>
        </w:rPr>
        <w:t xml:space="preserve">, which grants pharmaceutical manufacturers a 20-year exclusive right to “make, use, sell, and import” their products. </w:t>
      </w:r>
      <w:r w:rsidRPr="00A44A5A">
        <w:rPr>
          <w:rStyle w:val="StyleUnderline"/>
        </w:rPr>
        <w:t>Although the government originally established the patent system to “promote the Progress of Science and useful Arts,”</w:t>
      </w:r>
      <w:r w:rsidRPr="001568CA">
        <w:rPr>
          <w:rStyle w:val="StyleUnderline"/>
          <w:sz w:val="16"/>
          <w:u w:val="none"/>
        </w:rPr>
        <w:t xml:space="preserve"> many </w:t>
      </w:r>
      <w:r w:rsidRPr="001568CA">
        <w:rPr>
          <w:rStyle w:val="StyleUnderline"/>
          <w:highlight w:val="cyan"/>
        </w:rPr>
        <w:t>patents are now deployed to protect and extend monopoly power</w:t>
      </w:r>
      <w:r w:rsidRPr="00A44A5A">
        <w:rPr>
          <w:rStyle w:val="StyleUnderline"/>
        </w:rPr>
        <w:t xml:space="preserve">. In the case of pharmaceuticals, </w:t>
      </w:r>
      <w:r w:rsidRPr="001568CA">
        <w:rPr>
          <w:rStyle w:val="StyleUnderline"/>
          <w:highlight w:val="cyan"/>
        </w:rPr>
        <w:t>complex patent strategies are regularly implemented to keep competitors and low-cost generics out of the market</w:t>
      </w:r>
      <w:r w:rsidRPr="00A44A5A">
        <w:rPr>
          <w:rStyle w:val="StyleUnderline"/>
        </w:rPr>
        <w:t xml:space="preserve"> for as long as possible </w:t>
      </w:r>
      <w:r w:rsidRPr="001568CA">
        <w:rPr>
          <w:rStyle w:val="StyleUnderline"/>
          <w:highlight w:val="cyan"/>
        </w:rPr>
        <w:t>to maximize</w:t>
      </w:r>
      <w:r w:rsidRPr="00357229">
        <w:rPr>
          <w:rStyle w:val="StyleUnderline"/>
        </w:rPr>
        <w:t xml:space="preserve"> the </w:t>
      </w:r>
      <w:r w:rsidRPr="001568CA">
        <w:rPr>
          <w:rStyle w:val="StyleUnderline"/>
          <w:highlight w:val="cyan"/>
        </w:rPr>
        <w:t>profits</w:t>
      </w:r>
      <w:r w:rsidRPr="001568CA">
        <w:rPr>
          <w:rStyle w:val="StyleUnderline"/>
          <w:sz w:val="16"/>
          <w:u w:val="none"/>
        </w:rPr>
        <w:t xml:space="preserve"> of blockbuster drugs. Given this ongoing misuse of the patent system, any proposed changes to patent policy must be evaluated carefully to ensure that they deter, rather than reinforce, such practices.</w:t>
      </w:r>
    </w:p>
    <w:p w14:paraId="53B20CD3" w14:textId="77777777" w:rsidR="00F84CE2" w:rsidRPr="001568CA" w:rsidRDefault="00F84CE2" w:rsidP="00F84CE2">
      <w:pPr>
        <w:rPr>
          <w:rStyle w:val="StyleUnderline"/>
          <w:sz w:val="16"/>
          <w:u w:val="none"/>
        </w:rPr>
      </w:pPr>
      <w:r w:rsidRPr="001568CA">
        <w:rPr>
          <w:rStyle w:val="StyleUnderline"/>
          <w:sz w:val="16"/>
          <w:u w:val="none"/>
        </w:rPr>
        <w:t>With this need in mind, this analysis assesses recently proposed patent legislation. It explains the strategies pharmaceutical companies use to prolong their drug patents, outlines measures lawmakers and the judiciary have taken to limit such practices, and considers how proposed legislation could undermine these efforts.</w:t>
      </w:r>
    </w:p>
    <w:p w14:paraId="70A2D22A" w14:textId="77777777" w:rsidR="00F84CE2" w:rsidRPr="001568CA" w:rsidRDefault="00F84CE2" w:rsidP="00F84CE2">
      <w:pPr>
        <w:rPr>
          <w:rStyle w:val="StyleUnderline"/>
          <w:sz w:val="16"/>
          <w:u w:val="none"/>
        </w:rPr>
      </w:pPr>
      <w:r w:rsidRPr="001568CA">
        <w:rPr>
          <w:rStyle w:val="StyleUnderline"/>
          <w:sz w:val="16"/>
          <w:u w:val="none"/>
        </w:rPr>
        <w:t>“Gaming” the System</w:t>
      </w:r>
    </w:p>
    <w:p w14:paraId="31659B75" w14:textId="77777777" w:rsidR="00F84CE2" w:rsidRPr="00A44A5A" w:rsidRDefault="00F84CE2" w:rsidP="00F84CE2">
      <w:pPr>
        <w:rPr>
          <w:rStyle w:val="StyleUnderline"/>
        </w:rPr>
      </w:pPr>
      <w:r w:rsidRPr="001568CA">
        <w:rPr>
          <w:rStyle w:val="StyleUnderline"/>
          <w:highlight w:val="cyan"/>
        </w:rPr>
        <w:t>Pharma</w:t>
      </w:r>
      <w:r w:rsidRPr="001568CA">
        <w:rPr>
          <w:rStyle w:val="StyleUnderline"/>
        </w:rPr>
        <w:t xml:space="preserve">ceutical </w:t>
      </w:r>
      <w:r w:rsidRPr="001568CA">
        <w:rPr>
          <w:rStyle w:val="StyleUnderline"/>
          <w:highlight w:val="cyan"/>
        </w:rPr>
        <w:t>companies have become adept at “gaming” the patent system</w:t>
      </w:r>
      <w:r w:rsidRPr="00A44A5A">
        <w:rPr>
          <w:rStyle w:val="StyleUnderline"/>
        </w:rPr>
        <w:t xml:space="preserve"> to extend exclusivity and monopoly power to maximize profits. Tactics </w:t>
      </w:r>
      <w:r w:rsidRPr="001568CA">
        <w:rPr>
          <w:rStyle w:val="StyleUnderline"/>
          <w:highlight w:val="cyan"/>
        </w:rPr>
        <w:t>like “evergreening”</w:t>
      </w:r>
      <w:r w:rsidRPr="001568CA">
        <w:rPr>
          <w:rStyle w:val="StyleUnderline"/>
          <w:sz w:val="16"/>
          <w:u w:val="none"/>
        </w:rPr>
        <w:t xml:space="preserve"> (making minor modifications to existing drugs to obtain additional patent protections), “</w:t>
      </w:r>
      <w:r w:rsidRPr="001568CA">
        <w:rPr>
          <w:rStyle w:val="StyleUnderline"/>
          <w:highlight w:val="cyan"/>
        </w:rPr>
        <w:t>patent thickets</w:t>
      </w:r>
      <w:r w:rsidRPr="00A44A5A">
        <w:rPr>
          <w:rStyle w:val="StyleUnderline"/>
        </w:rPr>
        <w:t>”</w:t>
      </w:r>
      <w:r w:rsidRPr="001568CA">
        <w:rPr>
          <w:rStyle w:val="StyleUnderline"/>
          <w:sz w:val="16"/>
          <w:u w:val="none"/>
        </w:rPr>
        <w:t xml:space="preserve"> (filing many different patents on different aspects of a single drug), </w:t>
      </w:r>
      <w:r w:rsidRPr="00A44A5A">
        <w:rPr>
          <w:rStyle w:val="StyleUnderline"/>
        </w:rPr>
        <w:t>and “</w:t>
      </w:r>
      <w:r w:rsidRPr="001568CA">
        <w:rPr>
          <w:rStyle w:val="StyleUnderline"/>
          <w:highlight w:val="cyan"/>
        </w:rPr>
        <w:t>product hopping</w:t>
      </w:r>
      <w:r w:rsidRPr="00A44A5A">
        <w:rPr>
          <w:rStyle w:val="StyleUnderline"/>
        </w:rPr>
        <w:t>”</w:t>
      </w:r>
      <w:r w:rsidRPr="001568CA">
        <w:rPr>
          <w:rStyle w:val="StyleUnderline"/>
          <w:sz w:val="16"/>
          <w:u w:val="none"/>
        </w:rPr>
        <w:t xml:space="preserve"> (introducing a new version of a drug as a patent is expiring and encouraging doctors, pharmacists, and patients to switch to the updated version) </w:t>
      </w:r>
      <w:r w:rsidRPr="001568CA">
        <w:rPr>
          <w:rStyle w:val="StyleUnderline"/>
          <w:highlight w:val="cyan"/>
        </w:rPr>
        <w:t>are commonly used to extend monopolies even after the</w:t>
      </w:r>
      <w:r w:rsidRPr="00134932">
        <w:rPr>
          <w:rStyle w:val="StyleUnderline"/>
        </w:rPr>
        <w:t xml:space="preserve"> key </w:t>
      </w:r>
      <w:r w:rsidRPr="001568CA">
        <w:rPr>
          <w:rStyle w:val="StyleUnderline"/>
          <w:highlight w:val="cyan"/>
        </w:rPr>
        <w:t>patent expires</w:t>
      </w:r>
      <w:r w:rsidRPr="00A44A5A">
        <w:rPr>
          <w:rStyle w:val="StyleUnderline"/>
        </w:rPr>
        <w:t>.</w:t>
      </w:r>
    </w:p>
    <w:p w14:paraId="22099745" w14:textId="77777777" w:rsidR="00F84CE2" w:rsidRDefault="00F84CE2" w:rsidP="00F84CE2">
      <w:pPr>
        <w:rPr>
          <w:rStyle w:val="StyleUnderline"/>
        </w:rPr>
      </w:pPr>
      <w:r w:rsidRPr="001568CA">
        <w:rPr>
          <w:rStyle w:val="StyleUnderline"/>
          <w:highlight w:val="cyan"/>
        </w:rPr>
        <w:t>Celgene’s</w:t>
      </w:r>
      <w:r w:rsidRPr="00A44A5A">
        <w:rPr>
          <w:rStyle w:val="StyleUnderline"/>
        </w:rPr>
        <w:t xml:space="preserve"> blockbuster </w:t>
      </w:r>
      <w:r w:rsidRPr="001568CA">
        <w:rPr>
          <w:rStyle w:val="StyleUnderline"/>
          <w:highlight w:val="cyan"/>
        </w:rPr>
        <w:t>cancer drug</w:t>
      </w:r>
      <w:r w:rsidRPr="00A44A5A">
        <w:rPr>
          <w:rStyle w:val="StyleUnderline"/>
        </w:rPr>
        <w:t xml:space="preserve"> Revlimid is a prime example of this practice.</w:t>
      </w:r>
      <w:r w:rsidRPr="001568CA">
        <w:rPr>
          <w:rStyle w:val="StyleUnderline"/>
          <w:sz w:val="16"/>
          <w:u w:val="none"/>
        </w:rPr>
        <w:t xml:space="preserve"> </w:t>
      </w:r>
      <w:r w:rsidRPr="00A44A5A">
        <w:rPr>
          <w:rStyle w:val="StyleUnderline"/>
        </w:rPr>
        <w:t>Although a key patent expired in 2019, the drug will not see real competition in the marketplace until 2026</w:t>
      </w:r>
      <w:r w:rsidRPr="001568CA">
        <w:rPr>
          <w:rStyle w:val="StyleUnderline"/>
          <w:sz w:val="16"/>
          <w:u w:val="none"/>
        </w:rPr>
        <w:t xml:space="preserve">. </w:t>
      </w:r>
      <w:r w:rsidRPr="00A44A5A">
        <w:rPr>
          <w:rStyle w:val="StyleUnderline"/>
        </w:rPr>
        <w:t>This is because Celgene</w:t>
      </w:r>
      <w:r w:rsidRPr="001568CA">
        <w:rPr>
          <w:rStyle w:val="StyleUnderline"/>
          <w:sz w:val="16"/>
          <w:u w:val="none"/>
        </w:rPr>
        <w:t xml:space="preserve">, now a subsidiary of Bristol Myers Squibb, </w:t>
      </w:r>
      <w:r w:rsidRPr="001568CA">
        <w:rPr>
          <w:rStyle w:val="StyleUnderline"/>
          <w:highlight w:val="cyan"/>
        </w:rPr>
        <w:t>has been able to prolong</w:t>
      </w:r>
      <w:r w:rsidRPr="00A44A5A">
        <w:rPr>
          <w:rStyle w:val="StyleUnderline"/>
        </w:rPr>
        <w:t xml:space="preserve"> the drug’s exclusivity </w:t>
      </w:r>
      <w:r w:rsidRPr="001568CA">
        <w:rPr>
          <w:rStyle w:val="StyleUnderline"/>
          <w:highlight w:val="cyan"/>
        </w:rPr>
        <w:t>by</w:t>
      </w:r>
      <w:r w:rsidRPr="00A44A5A">
        <w:rPr>
          <w:rStyle w:val="StyleUnderline"/>
        </w:rPr>
        <w:t xml:space="preserve"> creating </w:t>
      </w:r>
      <w:r w:rsidRPr="001568CA">
        <w:rPr>
          <w:rStyle w:val="StyleUnderline"/>
          <w:highlight w:val="cyan"/>
        </w:rPr>
        <w:t>a patent thicket</w:t>
      </w:r>
      <w:r w:rsidRPr="00A44A5A">
        <w:rPr>
          <w:rStyle w:val="StyleUnderline"/>
        </w:rPr>
        <w:t xml:space="preserve"> around it</w:t>
      </w:r>
      <w:r w:rsidRPr="001568CA">
        <w:rPr>
          <w:rStyle w:val="StyleUnderline"/>
          <w:sz w:val="16"/>
          <w:u w:val="none"/>
        </w:rPr>
        <w:t xml:space="preserve">. The company filed for an additional 206 patents on the drug—117 of which were approved. </w:t>
      </w:r>
      <w:r w:rsidRPr="00A44A5A">
        <w:rPr>
          <w:rStyle w:val="StyleUnderline"/>
        </w:rPr>
        <w:t xml:space="preserve">The </w:t>
      </w:r>
      <w:r w:rsidRPr="001568CA">
        <w:rPr>
          <w:rStyle w:val="StyleUnderline"/>
          <w:highlight w:val="cyan"/>
        </w:rPr>
        <w:t>costs</w:t>
      </w:r>
      <w:r w:rsidRPr="00A44A5A">
        <w:rPr>
          <w:rStyle w:val="StyleUnderline"/>
        </w:rPr>
        <w:t xml:space="preserve"> of such patent thickets can be </w:t>
      </w:r>
      <w:r w:rsidRPr="001568CA">
        <w:rPr>
          <w:rStyle w:val="StyleUnderline"/>
          <w:highlight w:val="cyan"/>
        </w:rPr>
        <w:t>substantial to consumers</w:t>
      </w:r>
      <w:r w:rsidRPr="00A44A5A">
        <w:rPr>
          <w:rStyle w:val="StyleUnderline"/>
        </w:rPr>
        <w:t xml:space="preserve"> and the health care system: The price of Revlimid increased from $6,000 per month in 2002 to $24,000 per month in 2022, resulting in a total </w:t>
      </w:r>
      <w:r w:rsidRPr="001568CA">
        <w:rPr>
          <w:rStyle w:val="StyleUnderline"/>
          <w:highlight w:val="cyan"/>
        </w:rPr>
        <w:t>estimated</w:t>
      </w:r>
      <w:r w:rsidRPr="00A44A5A">
        <w:rPr>
          <w:rStyle w:val="StyleUnderline"/>
        </w:rPr>
        <w:t xml:space="preserve"> cost of </w:t>
      </w:r>
      <w:r w:rsidRPr="001568CA">
        <w:rPr>
          <w:rStyle w:val="StyleUnderline"/>
          <w:highlight w:val="cyan"/>
        </w:rPr>
        <w:t>$45 billion</w:t>
      </w:r>
      <w:r w:rsidRPr="00A44A5A">
        <w:rPr>
          <w:rStyle w:val="StyleUnderline"/>
        </w:rPr>
        <w:t xml:space="preserve"> for Americans.</w:t>
      </w:r>
    </w:p>
    <w:p w14:paraId="64FCFBA5" w14:textId="77777777" w:rsidR="00F84CE2" w:rsidRDefault="00F84CE2" w:rsidP="00F84CE2">
      <w:pPr>
        <w:rPr>
          <w:rStyle w:val="StyleUnderline"/>
        </w:rPr>
      </w:pPr>
    </w:p>
    <w:p w14:paraId="584ED104" w14:textId="77777777" w:rsidR="00F84CE2" w:rsidRDefault="00F84CE2" w:rsidP="00F84CE2">
      <w:pPr>
        <w:rPr>
          <w:rStyle w:val="StyleUnderline"/>
        </w:rPr>
      </w:pPr>
    </w:p>
    <w:p w14:paraId="62B56BC1" w14:textId="77777777" w:rsidR="00F84CE2" w:rsidRPr="00D81141" w:rsidRDefault="00F84CE2" w:rsidP="00F84CE2">
      <w:pPr>
        <w:pStyle w:val="Heading4"/>
        <w:rPr>
          <w:rStyle w:val="Emphasis"/>
          <w:b/>
          <w:bCs/>
          <w:sz w:val="26"/>
          <w:szCs w:val="26"/>
          <w:u w:val="none"/>
        </w:rPr>
      </w:pPr>
      <w:r>
        <w:rPr>
          <w:rStyle w:val="Emphasis"/>
          <w:b/>
          <w:bCs/>
          <w:sz w:val="26"/>
          <w:szCs w:val="26"/>
          <w:u w:val="none"/>
        </w:rPr>
        <w:t>Patents incentivize failure in pharma, at odds with the purpose of the patent system</w:t>
      </w:r>
    </w:p>
    <w:p w14:paraId="64F3BB21" w14:textId="77777777" w:rsidR="00F84CE2" w:rsidRPr="00394545" w:rsidRDefault="00F84CE2" w:rsidP="00F84CE2">
      <w:pPr>
        <w:rPr>
          <w:rStyle w:val="Style13ptBold"/>
          <w:b w:val="0"/>
          <w:bCs w:val="0"/>
        </w:rPr>
      </w:pPr>
      <w:r>
        <w:rPr>
          <w:rStyle w:val="Style13ptBold"/>
        </w:rPr>
        <w:t xml:space="preserve">Feldman, ’21 </w:t>
      </w:r>
      <w:r w:rsidRPr="00394545">
        <w:rPr>
          <w:rStyle w:val="Style13ptBold"/>
          <w:b w:val="0"/>
          <w:bCs w:val="0"/>
          <w:sz w:val="22"/>
        </w:rPr>
        <w:t>(Robin Feldman, author of "Drugs, Money, &amp; Secret Handshakes: The Unstoppable Growth of Prescription Drug Prices" and the article "The Cancer Curse: Regulatory Failure by Success." Our patent system is broken. And it could be stifling innovation. The Washington Post. 8-8-24. https://www.washingtonpost.com/outlook/2021/08/08/our-patent-system-is-broken-it-could-be-stifling-innovation/)</w:t>
      </w:r>
    </w:p>
    <w:p w14:paraId="755ED007" w14:textId="77777777" w:rsidR="00F84CE2" w:rsidRDefault="00F84CE2" w:rsidP="00F84CE2">
      <w:pPr>
        <w:rPr>
          <w:rStyle w:val="StyleUnderline"/>
        </w:rPr>
      </w:pPr>
    </w:p>
    <w:p w14:paraId="515FA416" w14:textId="77777777" w:rsidR="00F84CE2" w:rsidRPr="00D81141" w:rsidRDefault="00F84CE2" w:rsidP="00F84CE2">
      <w:pPr>
        <w:rPr>
          <w:rStyle w:val="StyleUnderline"/>
          <w:u w:val="none"/>
        </w:rPr>
      </w:pPr>
      <w:r w:rsidRPr="001568CA">
        <w:rPr>
          <w:rStyle w:val="StyleUnderline"/>
          <w:highlight w:val="cyan"/>
        </w:rPr>
        <w:t>Patents are supposed to incentivize success</w:t>
      </w:r>
      <w:r w:rsidRPr="00D81141">
        <w:rPr>
          <w:rStyle w:val="StyleUnderline"/>
          <w:u w:val="none"/>
        </w:rPr>
        <w:t>. Across more than 200 years, they have emerged as an important tool for advancing society by encouraging inventors to create and share successful innovations, in exchange for the right to exclude others from the market for a limited period of time.</w:t>
      </w:r>
    </w:p>
    <w:p w14:paraId="5D26D075" w14:textId="77777777" w:rsidR="00F84CE2" w:rsidRPr="00394545" w:rsidRDefault="00F84CE2" w:rsidP="00F84CE2">
      <w:pPr>
        <w:rPr>
          <w:rStyle w:val="StyleUnderline"/>
        </w:rPr>
      </w:pPr>
      <w:r w:rsidRPr="00D81141">
        <w:rPr>
          <w:rStyle w:val="StyleUnderline"/>
        </w:rPr>
        <w:t xml:space="preserve">And </w:t>
      </w:r>
      <w:r w:rsidRPr="001568CA">
        <w:rPr>
          <w:rStyle w:val="StyleUnderline"/>
          <w:highlight w:val="cyan"/>
        </w:rPr>
        <w:t>yet that’s not how patent law works</w:t>
      </w:r>
      <w:r w:rsidRPr="00D81141">
        <w:rPr>
          <w:rStyle w:val="StyleUnderline"/>
        </w:rPr>
        <w:t xml:space="preserve"> today. Rather, </w:t>
      </w:r>
      <w:r w:rsidRPr="001568CA">
        <w:rPr>
          <w:rStyle w:val="StyleUnderline"/>
          <w:highlight w:val="cyan"/>
        </w:rPr>
        <w:t>we are</w:t>
      </w:r>
      <w:r w:rsidRPr="00D81141">
        <w:rPr>
          <w:rStyle w:val="StyleUnderline"/>
          <w:u w:val="none"/>
        </w:rPr>
        <w:t xml:space="preserve"> at risk of </w:t>
      </w:r>
      <w:r w:rsidRPr="001568CA">
        <w:rPr>
          <w:rStyle w:val="StyleUnderline"/>
          <w:highlight w:val="cyan"/>
        </w:rPr>
        <w:t>incentivizing failure</w:t>
      </w:r>
      <w:r w:rsidRPr="00D81141">
        <w:rPr>
          <w:rStyle w:val="StyleUnderline"/>
          <w:u w:val="none"/>
        </w:rPr>
        <w:t xml:space="preserve">. The courts, Congress and boardrooms are advancing a simple logic that turns the patent system on its head. </w:t>
      </w:r>
      <w:r w:rsidRPr="00D81141">
        <w:rPr>
          <w:rStyle w:val="StyleUnderline"/>
        </w:rPr>
        <w:t xml:space="preserve">The </w:t>
      </w:r>
      <w:r w:rsidRPr="001568CA">
        <w:rPr>
          <w:rStyle w:val="StyleUnderline"/>
          <w:highlight w:val="cyan"/>
        </w:rPr>
        <w:t>consequences are on display in</w:t>
      </w:r>
      <w:r w:rsidRPr="00D81141">
        <w:rPr>
          <w:rStyle w:val="StyleUnderline"/>
        </w:rPr>
        <w:t xml:space="preserve"> the </w:t>
      </w:r>
      <w:r w:rsidRPr="001568CA">
        <w:rPr>
          <w:rStyle w:val="StyleUnderline"/>
          <w:highlight w:val="cyan"/>
        </w:rPr>
        <w:t>pharma</w:t>
      </w:r>
      <w:r w:rsidRPr="00D81141">
        <w:rPr>
          <w:rStyle w:val="StyleUnderline"/>
        </w:rPr>
        <w:t xml:space="preserve">ceutical industry, </w:t>
      </w:r>
      <w:r w:rsidRPr="001568CA">
        <w:rPr>
          <w:rStyle w:val="StyleUnderline"/>
          <w:highlight w:val="cyan"/>
        </w:rPr>
        <w:t>which uses patents on successful drugs as vehicles to compensate for the losses companies incur</w:t>
      </w:r>
      <w:r w:rsidRPr="00D81141">
        <w:rPr>
          <w:rStyle w:val="StyleUnderline"/>
        </w:rPr>
        <w:t xml:space="preserve"> when other research doesn’t pan out. Even worse, </w:t>
      </w:r>
      <w:r w:rsidRPr="001568CA">
        <w:rPr>
          <w:rStyle w:val="StyleUnderline"/>
          <w:highlight w:val="cyan"/>
        </w:rPr>
        <w:t>patents have become a way to gain an extended monopoly in the marketplace,</w:t>
      </w:r>
      <w:r w:rsidRPr="00D81141">
        <w:rPr>
          <w:rStyle w:val="StyleUnderline"/>
        </w:rPr>
        <w:t xml:space="preserve"> one that reaches far beyond anything related to the drug itself.</w:t>
      </w:r>
    </w:p>
    <w:p w14:paraId="35180AFF" w14:textId="77777777" w:rsidR="00F84CE2" w:rsidRPr="00D81141" w:rsidRDefault="00F84CE2" w:rsidP="00F84CE2">
      <w:pPr>
        <w:rPr>
          <w:rStyle w:val="StyleUnderline"/>
          <w:u w:val="none"/>
        </w:rPr>
      </w:pPr>
      <w:r w:rsidRPr="00D81141">
        <w:rPr>
          <w:rStyle w:val="StyleUnderline"/>
          <w:u w:val="none"/>
        </w:rPr>
        <w:t>For example, a Johnson &amp; Johnson report argues that the cost of a drug should not only reflect research costs related to that drug, but also should include expenses from “drug candidates that fail in development.” The company contends that “pharmaceutical companies and the rest of the scientific community can learn from these failures to improve the research process,” suggesting that consumers should pay for these failures. The report’s approach epitomizes how the pharmaceutical industry justifies high prices for medication.</w:t>
      </w:r>
    </w:p>
    <w:p w14:paraId="766AA117" w14:textId="77777777" w:rsidR="00F84CE2" w:rsidRPr="00D81141" w:rsidRDefault="00F84CE2" w:rsidP="00F84CE2">
      <w:pPr>
        <w:rPr>
          <w:rStyle w:val="StyleUnderline"/>
        </w:rPr>
      </w:pPr>
      <w:r w:rsidRPr="00D81141">
        <w:rPr>
          <w:rStyle w:val="StyleUnderline"/>
          <w:u w:val="none"/>
        </w:rPr>
        <w:t xml:space="preserve">But </w:t>
      </w:r>
      <w:r w:rsidRPr="001568CA">
        <w:rPr>
          <w:rStyle w:val="StyleUnderline"/>
          <w:highlight w:val="cyan"/>
        </w:rPr>
        <w:t>while science may learn from failures, that has nothing to do with patents or what they’re intended to do. In fact, the entire notion of compensating for failed research puts the modern application of patent law on a collision course</w:t>
      </w:r>
      <w:r w:rsidRPr="00D81141">
        <w:rPr>
          <w:rStyle w:val="StyleUnderline"/>
        </w:rPr>
        <w:t xml:space="preserve"> with the history and theory of patents, reaching back to this nation’s inception.</w:t>
      </w:r>
    </w:p>
    <w:p w14:paraId="73B2E1FE" w14:textId="77777777" w:rsidR="00F84CE2" w:rsidRDefault="00F84CE2" w:rsidP="00F84CE2">
      <w:pPr>
        <w:rPr>
          <w:rStyle w:val="StyleUnderline"/>
          <w:u w:val="none"/>
        </w:rPr>
      </w:pPr>
    </w:p>
    <w:p w14:paraId="3094CA08" w14:textId="77777777" w:rsidR="00F84CE2" w:rsidRDefault="00F84CE2" w:rsidP="00F84CE2">
      <w:pPr>
        <w:rPr>
          <w:rStyle w:val="StyleUnderline"/>
          <w:u w:val="none"/>
        </w:rPr>
      </w:pPr>
    </w:p>
    <w:p w14:paraId="2BEEF7D0" w14:textId="5A567626" w:rsidR="00F84CE2" w:rsidRPr="004868E6" w:rsidRDefault="004868E6" w:rsidP="004868E6">
      <w:pPr>
        <w:pStyle w:val="Heading3"/>
        <w:rPr>
          <w:rStyle w:val="StyleUnderline"/>
          <w:sz w:val="32"/>
          <w:szCs w:val="32"/>
        </w:rPr>
      </w:pPr>
      <w:r w:rsidRPr="004868E6">
        <w:rPr>
          <w:rStyle w:val="StyleUnderline"/>
          <w:sz w:val="32"/>
          <w:szCs w:val="32"/>
        </w:rPr>
        <w:lastRenderedPageBreak/>
        <w:t>---XT---Pharma K2 Solve Disease</w:t>
      </w:r>
    </w:p>
    <w:p w14:paraId="7AEB33E7" w14:textId="77777777" w:rsidR="00110517" w:rsidRDefault="00110517" w:rsidP="00110517"/>
    <w:p w14:paraId="2C3311A4" w14:textId="73DCB810" w:rsidR="00110517" w:rsidRDefault="004868E6" w:rsidP="00110517">
      <w:pPr>
        <w:pStyle w:val="Heading4"/>
      </w:pPr>
      <w:r>
        <w:t>Pharma innovation key to stave off disease, especially from bioterror</w:t>
      </w:r>
    </w:p>
    <w:p w14:paraId="3E3889A2" w14:textId="77777777" w:rsidR="00110517" w:rsidRDefault="00110517" w:rsidP="00110517">
      <w:r w:rsidRPr="00110517">
        <w:t xml:space="preserve">Sonja </w:t>
      </w:r>
      <w:r w:rsidRPr="00110517">
        <w:rPr>
          <w:rStyle w:val="Style13ptBold"/>
        </w:rPr>
        <w:t>Marjanovic 20</w:t>
      </w:r>
      <w:r>
        <w:t xml:space="preserve">.  </w:t>
      </w:r>
      <w:r w:rsidRPr="00110517">
        <w:t>Director, Healthcare Innovation, Industry and Policy, RAND Europe,</w:t>
      </w:r>
      <w:r>
        <w:t xml:space="preserve"> with</w:t>
      </w:r>
      <w:r w:rsidRPr="00110517">
        <w:t xml:space="preserve"> Carolina Feijao</w:t>
      </w:r>
      <w:r>
        <w:t xml:space="preserve">, 5-26-20. “Pharmaceutical Innovation for Infectious Disease Management: From Troubleshooting to Sustainable Models of Engagement.” RAND Corporation. </w:t>
      </w:r>
      <w:r w:rsidRPr="00110517">
        <w:t>https://www.rand.org/content/dam/rand/pubs/perspectives/PEA400/PEA407-1/RAND_PEA407-1.pdf</w:t>
      </w:r>
    </w:p>
    <w:p w14:paraId="1A04E984" w14:textId="77777777" w:rsidR="00110517" w:rsidRPr="003B2B18" w:rsidRDefault="00110517" w:rsidP="00110517">
      <w:pPr>
        <w:rPr>
          <w:rStyle w:val="StyleUnderline"/>
        </w:rPr>
      </w:pPr>
      <w:r w:rsidRPr="003B2B18">
        <w:rPr>
          <w:rStyle w:val="StyleUnderline"/>
        </w:rPr>
        <w:t>As key actors in the healthcare innovation landscape, pharmaceutical and life sciences companies have been called on to develop medicines, vaccines and diagnostics for pressing public health challenges</w:t>
      </w:r>
      <w:r w:rsidRPr="004868E6">
        <w:rPr>
          <w:sz w:val="16"/>
        </w:rPr>
        <w:t xml:space="preserve">. The COVID-19 crisis is one such challenge, but there are many others. For example, MERS, SARS, Ebola, Zika and avian and swine flu are also infectious diseases that represent public health threats. </w:t>
      </w:r>
      <w:r w:rsidRPr="003B2B18">
        <w:rPr>
          <w:rStyle w:val="StyleUnderline"/>
        </w:rPr>
        <w:t xml:space="preserve">Infectious agents such as anthrax, smallpox and tularemia could present threats in a </w:t>
      </w:r>
      <w:r w:rsidRPr="004868E6">
        <w:rPr>
          <w:rStyle w:val="Emphasis"/>
        </w:rPr>
        <w:t>bioterrorism</w:t>
      </w:r>
      <w:r w:rsidRPr="003B2B18">
        <w:rPr>
          <w:rStyle w:val="StyleUnderline"/>
        </w:rPr>
        <w:t xml:space="preserve"> context</w:t>
      </w:r>
      <w:r w:rsidRPr="004868E6">
        <w:rPr>
          <w:sz w:val="16"/>
        </w:rPr>
        <w:t xml:space="preserve">.1 </w:t>
      </w:r>
      <w:r w:rsidRPr="003B2B18">
        <w:rPr>
          <w:rStyle w:val="StyleUnderline"/>
        </w:rPr>
        <w:t xml:space="preserve">The general threat to public health that is posed by antimicrobial resistance is also well-recognised as an area in need of pharmaceutical innovation. </w:t>
      </w:r>
    </w:p>
    <w:p w14:paraId="497F2260" w14:textId="77777777" w:rsidR="00110517" w:rsidRPr="003B2B18" w:rsidRDefault="00110517" w:rsidP="00110517">
      <w:pPr>
        <w:rPr>
          <w:rStyle w:val="StyleUnderline"/>
        </w:rPr>
      </w:pPr>
      <w:r w:rsidRPr="004868E6">
        <w:rPr>
          <w:sz w:val="16"/>
        </w:rPr>
        <w:t>Innovating in response to these challenges does not always align well with pharmaceutical industry commercial models, shareholder expectations and competition within the industry. However</w:t>
      </w:r>
      <w:r w:rsidRPr="003B2B18">
        <w:rPr>
          <w:rStyle w:val="StyleUnderline"/>
        </w:rPr>
        <w:t xml:space="preserve">, the expertise, networks and infrastructure that industry has within its reach, as well as public expectations and the moral imperative, make pharmaceutical companies and the wider life sciences sector an indispensable partner in the search for solutions that save lives. </w:t>
      </w:r>
    </w:p>
    <w:p w14:paraId="2D56AA46" w14:textId="77777777" w:rsidR="00110517" w:rsidRPr="004868E6" w:rsidRDefault="00110517" w:rsidP="00110517">
      <w:pPr>
        <w:rPr>
          <w:sz w:val="16"/>
        </w:rPr>
      </w:pPr>
      <w:r w:rsidRPr="004868E6">
        <w:rPr>
          <w:sz w:val="16"/>
        </w:rPr>
        <w:t xml:space="preserve">This </w:t>
      </w:r>
      <w:r w:rsidRPr="004868E6">
        <w:rPr>
          <w:rStyle w:val="StyleUnderline"/>
        </w:rPr>
        <w:t>perspective argues for the need to establish more sustainable and scalable ways of incentivising pharmaceutical innovation</w:t>
      </w:r>
      <w:r w:rsidRPr="004868E6">
        <w:rPr>
          <w:sz w:val="16"/>
        </w:rPr>
        <w:t xml:space="preserve"> in response to infectious disease threats to public health. It considers both past and current examples of efforts to mobilise pharmaceutical innovation in high commercial risk areas, including in the context of current efforts to respond to the COVID-19 pandemic. </w:t>
      </w:r>
    </w:p>
    <w:p w14:paraId="70CEFA65" w14:textId="77777777" w:rsidR="00110517" w:rsidRPr="004868E6" w:rsidRDefault="00110517" w:rsidP="00110517">
      <w:pPr>
        <w:rPr>
          <w:sz w:val="16"/>
        </w:rPr>
      </w:pPr>
      <w:r w:rsidRPr="004868E6">
        <w:rPr>
          <w:rStyle w:val="StyleUnderline"/>
        </w:rPr>
        <w:t>In global pandemic crises</w:t>
      </w:r>
      <w:r w:rsidRPr="004868E6">
        <w:rPr>
          <w:sz w:val="16"/>
        </w:rPr>
        <w:t xml:space="preserve"> like COVID-19, the urgency and scale of the crisis – as well as the spotlight placed on pharmaceutical companies – mean that </w:t>
      </w:r>
      <w:r w:rsidRPr="004868E6">
        <w:rPr>
          <w:rStyle w:val="StyleUnderline"/>
        </w:rPr>
        <w:t>contributing to the search for effective medicines, vaccines or diagnostics is essential</w:t>
      </w:r>
      <w:r w:rsidRPr="004868E6">
        <w:rPr>
          <w:sz w:val="16"/>
        </w:rPr>
        <w:t xml:space="preserve"> for socially responsible companies in the sector. 2 It is therefore unsurprising that we are seeing industry-wide efforts unfold at unprecedented scale and pace. Whereas there is always scope for more activity, </w:t>
      </w:r>
      <w:r w:rsidRPr="004868E6">
        <w:rPr>
          <w:rStyle w:val="StyleUnderline"/>
        </w:rPr>
        <w:t>industry is</w:t>
      </w:r>
      <w:r w:rsidRPr="004868E6">
        <w:rPr>
          <w:sz w:val="16"/>
        </w:rPr>
        <w:t xml:space="preserve"> currently </w:t>
      </w:r>
      <w:r w:rsidRPr="004868E6">
        <w:rPr>
          <w:rStyle w:val="StyleUnderline"/>
        </w:rPr>
        <w:t>contributing</w:t>
      </w:r>
      <w:r w:rsidRPr="004868E6">
        <w:rPr>
          <w:sz w:val="16"/>
        </w:rPr>
        <w:t xml:space="preserve"> in a variety of ways. </w:t>
      </w:r>
      <w:r w:rsidRPr="004868E6">
        <w:rPr>
          <w:rStyle w:val="StyleUnderline"/>
        </w:rPr>
        <w:t>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w:t>
      </w:r>
      <w:r w:rsidRPr="004868E6">
        <w:rPr>
          <w:sz w:val="16"/>
        </w:rPr>
        <w:t xml:space="preserve"> in some cases </w:t>
      </w:r>
      <w:r w:rsidRPr="004868E6">
        <w:rPr>
          <w:rStyle w:val="StyleUnderline"/>
        </w:rPr>
        <w:t>rapidly accelerating in-house research and development to discover new treatments or vaccine agents and develop diagnostics tests</w:t>
      </w:r>
      <w:r w:rsidRPr="004868E6">
        <w:rPr>
          <w:sz w:val="16"/>
        </w:rPr>
        <w:t xml:space="preserve">.3,4 </w:t>
      </w:r>
      <w:r w:rsidRPr="004868E6">
        <w:rPr>
          <w:rStyle w:val="StyleUnderline"/>
        </w:rPr>
        <w:t>Pharma</w:t>
      </w:r>
      <w:r w:rsidRPr="004868E6">
        <w:rPr>
          <w:sz w:val="16"/>
        </w:rPr>
        <w:t xml:space="preserve">ceutical </w:t>
      </w:r>
      <w:r w:rsidRPr="004868E6">
        <w:rPr>
          <w:rStyle w:val="StyleUnderline"/>
        </w:rPr>
        <w:t>companies are collaborating</w:t>
      </w:r>
      <w:r w:rsidRPr="004868E6">
        <w:rPr>
          <w:sz w:val="16"/>
        </w:rPr>
        <w:t xml:space="preserve"> with each other in some of these efforts and </w:t>
      </w:r>
      <w:r w:rsidRPr="004868E6">
        <w:rPr>
          <w:rStyle w:val="StyleUnderline"/>
        </w:rPr>
        <w:t>participating in global R&amp;D partnerships</w:t>
      </w:r>
      <w:r w:rsidRPr="004868E6">
        <w:rPr>
          <w:sz w:val="16"/>
        </w:rPr>
        <w:t xml:space="preserve"> (such as the Innovative Medicines Initiative effort to accelerate the development of potential therapies for COVID-19) </w:t>
      </w:r>
      <w:r w:rsidRPr="004868E6">
        <w:rPr>
          <w:rStyle w:val="StyleUnderline"/>
        </w:rPr>
        <w:t>and supporting national efforts to expand diagnosis and testing capacity and ensure affordable and ready access to potential solutions</w:t>
      </w:r>
      <w:r w:rsidRPr="004868E6">
        <w:rPr>
          <w:sz w:val="16"/>
        </w:rPr>
        <w:t xml:space="preserve">.3,5,6 </w:t>
      </w:r>
    </w:p>
    <w:p w14:paraId="4F68F305" w14:textId="77777777" w:rsidR="00110517" w:rsidRPr="004868E6" w:rsidRDefault="00110517" w:rsidP="00110517">
      <w:pPr>
        <w:rPr>
          <w:sz w:val="16"/>
        </w:rPr>
      </w:pPr>
      <w:r w:rsidRPr="004868E6">
        <w:rPr>
          <w:sz w:val="16"/>
        </w:rPr>
        <w:t xml:space="preserve">The primary purpose of such innovation is to benefit patients and wider population health.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 </w:t>
      </w:r>
    </w:p>
    <w:p w14:paraId="083FEA1A" w14:textId="77777777" w:rsidR="00110517" w:rsidRPr="004868E6" w:rsidRDefault="00110517" w:rsidP="00110517">
      <w:pPr>
        <w:rPr>
          <w:sz w:val="16"/>
        </w:rPr>
      </w:pPr>
      <w:r w:rsidRPr="004868E6">
        <w:rPr>
          <w:sz w:val="16"/>
        </w:rPr>
        <w:lastRenderedPageBreak/>
        <w:t xml:space="preserve">Pharma is mobilising substantial efforts to rise to the COVID-19 challenge at hand. However, we need to consider how pharmaceutical innovation for responding to emerging infectious diseases can best be enabled beyond the current crisis. Many </w:t>
      </w:r>
      <w:r w:rsidRPr="004868E6">
        <w:rPr>
          <w:rStyle w:val="StyleUnderline"/>
        </w:rPr>
        <w:t>public health threats (including</w:t>
      </w:r>
      <w:r w:rsidRPr="004868E6">
        <w:rPr>
          <w:sz w:val="16"/>
        </w:rPr>
        <w:t xml:space="preserve"> those associated with other infectious diseases, </w:t>
      </w:r>
      <w:r w:rsidRPr="004868E6">
        <w:rPr>
          <w:rStyle w:val="StyleUnderline"/>
        </w:rPr>
        <w:t>bioterrorism</w:t>
      </w:r>
      <w:r w:rsidRPr="004868E6">
        <w:rPr>
          <w:sz w:val="16"/>
        </w:rPr>
        <w:t xml:space="preserve"> agents and antimicrobial resistance) are </w:t>
      </w:r>
      <w:r w:rsidRPr="004868E6">
        <w:rPr>
          <w:rStyle w:val="Emphasis"/>
        </w:rPr>
        <w:t>urgently in need</w:t>
      </w:r>
      <w:r w:rsidRPr="004868E6">
        <w:rPr>
          <w:rStyle w:val="StyleUnderline"/>
        </w:rPr>
        <w:t xml:space="preserve"> of pharmac</w:t>
      </w:r>
      <w:r w:rsidRPr="004868E6">
        <w:rPr>
          <w:sz w:val="16"/>
        </w:rPr>
        <w:t xml:space="preserve">eutical </w:t>
      </w:r>
      <w:r w:rsidRPr="004868E6">
        <w:rPr>
          <w:rStyle w:val="StyleUnderline"/>
        </w:rPr>
        <w:t>innovation</w:t>
      </w:r>
      <w:r w:rsidRPr="004868E6">
        <w:rPr>
          <w:sz w:val="16"/>
        </w:rPr>
        <w:t xml:space="preserve">, even if their impacts are not as visible to society as COVID-19 is in the immediate term. The </w:t>
      </w:r>
      <w:r w:rsidRPr="004868E6">
        <w:rPr>
          <w:rStyle w:val="StyleUnderline"/>
        </w:rPr>
        <w:t>pharma</w:t>
      </w:r>
      <w:r w:rsidRPr="004868E6">
        <w:rPr>
          <w:sz w:val="16"/>
        </w:rPr>
        <w:t xml:space="preserve">ceutical industry </w:t>
      </w:r>
      <w:r w:rsidRPr="004868E6">
        <w:rPr>
          <w:rStyle w:val="StyleUnderline"/>
        </w:rPr>
        <w:t>has responded to previous public health emergencies associated with infectious disease</w:t>
      </w:r>
      <w:r w:rsidRPr="004868E6">
        <w:rPr>
          <w:sz w:val="16"/>
        </w:rPr>
        <w:t xml:space="preserve"> in recent times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17048E69" w14:textId="77777777" w:rsidR="00110517" w:rsidRPr="004868E6" w:rsidRDefault="00110517" w:rsidP="00110517">
      <w:pPr>
        <w:rPr>
          <w:sz w:val="16"/>
        </w:rPr>
      </w:pPr>
      <w:r w:rsidRPr="004868E6">
        <w:rPr>
          <w:sz w:val="16"/>
        </w:rPr>
        <w:t xml:space="preserve">The COVID-19 pandemic is a game-changer among global public health threats. The risk to human life (both in terms of morbidity and quality of life), the economic risks, the epidemiology of the disease and speed of escalation have led to a crisis-response by many governments around the world. This has in turn influenced the immediate industry efforts. Many other infectious disease threats may not manifest as crises in the short term and in the same way as COVID-19, but they could nevertheless escalate. They are not considered to be crises from a short term perspective because they are contained to specific regions and affect fewer people at present – or are re-emerging (e.g. Ebola) – or their impacts have not yet materialised at a scale that would qualify as an immediate crisis (e.g. growing risks of antimicrobial resistance to some infectious pathogens). However, such diseases and issues are recognised as global threats that could become crises in the future.13 </w:t>
      </w:r>
    </w:p>
    <w:p w14:paraId="24D81701" w14:textId="77777777" w:rsidR="00110517" w:rsidRPr="004868E6" w:rsidRDefault="00110517" w:rsidP="00110517">
      <w:pPr>
        <w:rPr>
          <w:sz w:val="16"/>
        </w:rPr>
      </w:pPr>
      <w:r w:rsidRPr="004868E6">
        <w:rPr>
          <w:sz w:val="16"/>
        </w:rPr>
        <w:t xml:space="preserve">The emerging threats raise important policy questions about how government and the pharmaceutical industry can work together to ensure that </w:t>
      </w:r>
      <w:r w:rsidRPr="004868E6">
        <w:rPr>
          <w:rStyle w:val="StyleUnderline"/>
        </w:rPr>
        <w:t>pharma</w:t>
      </w:r>
      <w:r w:rsidRPr="004868E6">
        <w:rPr>
          <w:sz w:val="16"/>
        </w:rPr>
        <w:t xml:space="preserve">ceutical industry </w:t>
      </w:r>
      <w:r w:rsidRPr="004868E6">
        <w:rPr>
          <w:rStyle w:val="StyleUnderline"/>
        </w:rPr>
        <w:t>innovation is</w:t>
      </w:r>
      <w:r w:rsidRPr="004868E6">
        <w:rPr>
          <w:sz w:val="16"/>
        </w:rPr>
        <w:t xml:space="preserve"> incentivised sustainably and at scale. This is </w:t>
      </w:r>
      <w:r w:rsidRPr="004868E6">
        <w:rPr>
          <w:rStyle w:val="Emphasis"/>
        </w:rPr>
        <w:t>important</w:t>
      </w:r>
      <w:r w:rsidRPr="004868E6">
        <w:rPr>
          <w:sz w:val="16"/>
        </w:rPr>
        <w:t xml:space="preserve"> </w:t>
      </w:r>
      <w:r w:rsidRPr="004868E6">
        <w:rPr>
          <w:rStyle w:val="StyleUnderline"/>
        </w:rPr>
        <w:t xml:space="preserve">to help </w:t>
      </w:r>
      <w:r w:rsidRPr="004868E6">
        <w:rPr>
          <w:rStyle w:val="Emphasis"/>
        </w:rPr>
        <w:t>mitigate</w:t>
      </w:r>
      <w:r w:rsidRPr="004868E6">
        <w:rPr>
          <w:rStyle w:val="StyleUnderline"/>
        </w:rPr>
        <w:t xml:space="preserve"> against current and emerging threats becoming crises</w:t>
      </w:r>
      <w:r w:rsidRPr="004868E6">
        <w:rPr>
          <w:sz w:val="16"/>
        </w:rPr>
        <w:t xml:space="preserve"> further down the line. At present, there are no clear and specific criteria to determine when a disease can trigger the types of healthcare-innovation-related policy actions that have been deployed in response to the COVID-19 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proactive government and industry efforts to innovate in the areas of public health threats in order to prevent future global calamities. A crisis and ‘emergency mode’ response may be inevitable for some diseases, but more can be done to mitigate against the need for such a response – especially in cases where emerging threats and their consequences can be foreseen and are known to be a risk. We need to anticipate and act now in terms of how we plan and incentivise better for the future, and how we distinguish between different types of infectious disease threats and phases in framing incentives and regulation.</w:t>
      </w:r>
    </w:p>
    <w:p w14:paraId="10F7586F" w14:textId="77777777" w:rsidR="00110517" w:rsidRDefault="00110517" w:rsidP="00110517"/>
    <w:p w14:paraId="5C33BEC3" w14:textId="77777777" w:rsidR="00F84CE2" w:rsidRPr="00F84CE2" w:rsidRDefault="00F84CE2" w:rsidP="00F84CE2"/>
    <w:p w14:paraId="4DE8916D" w14:textId="5F6E3935" w:rsidR="00357A9B" w:rsidRDefault="007109F2" w:rsidP="007109F2">
      <w:pPr>
        <w:pStyle w:val="Heading3"/>
      </w:pPr>
      <w:r>
        <w:lastRenderedPageBreak/>
        <w:t>Patents Bad---Biodiversity !---1NC</w:t>
      </w:r>
    </w:p>
    <w:p w14:paraId="61117455" w14:textId="77777777" w:rsidR="007109F2" w:rsidRDefault="007109F2" w:rsidP="007109F2"/>
    <w:p w14:paraId="248B3289" w14:textId="0E6BAEFD" w:rsidR="007109F2" w:rsidRDefault="007109F2" w:rsidP="007109F2">
      <w:pPr>
        <w:pStyle w:val="Heading4"/>
        <w:jc w:val="both"/>
      </w:pPr>
      <w:r>
        <w:t>Patents</w:t>
      </w:r>
      <w:r>
        <w:t xml:space="preserve"> on </w:t>
      </w:r>
      <w:r>
        <w:t>GM</w:t>
      </w:r>
      <w:r>
        <w:t xml:space="preserve"> crops can lead to </w:t>
      </w:r>
      <w:r w:rsidRPr="007109F2">
        <w:rPr>
          <w:u w:val="single"/>
        </w:rPr>
        <w:t xml:space="preserve">BioD </w:t>
      </w:r>
      <w:r w:rsidRPr="007109F2">
        <w:rPr>
          <w:u w:val="single"/>
        </w:rPr>
        <w:t>loss</w:t>
      </w:r>
      <w:r>
        <w:t>.</w:t>
      </w:r>
    </w:p>
    <w:p w14:paraId="0B1E6A1F" w14:textId="77777777" w:rsidR="007109F2" w:rsidRPr="00E042AC" w:rsidRDefault="007109F2" w:rsidP="007109F2">
      <w:r w:rsidRPr="00D20378">
        <w:rPr>
          <w:b/>
          <w:bCs/>
          <w:sz w:val="24"/>
          <w:szCs w:val="24"/>
        </w:rPr>
        <w:t>Houvener 24</w:t>
      </w:r>
      <w:r>
        <w:t xml:space="preserve"> </w:t>
      </w:r>
      <w:r w:rsidRPr="00D20378">
        <w:rPr>
          <w:sz w:val="20"/>
          <w:szCs w:val="20"/>
        </w:rPr>
        <w:t>(J.D. April 2</w:t>
      </w:r>
      <w:r>
        <w:rPr>
          <w:sz w:val="20"/>
          <w:szCs w:val="20"/>
        </w:rPr>
        <w:t>,</w:t>
      </w:r>
      <w:r w:rsidRPr="00D20378">
        <w:rPr>
          <w:sz w:val="20"/>
          <w:szCs w:val="20"/>
        </w:rPr>
        <w:t xml:space="preserve"> USPTO Patent Attorney</w:t>
      </w:r>
      <w:r>
        <w:rPr>
          <w:sz w:val="20"/>
          <w:szCs w:val="20"/>
        </w:rPr>
        <w:t xml:space="preserve">. </w:t>
      </w:r>
      <w:r w:rsidRPr="00D20378">
        <w:rPr>
          <w:sz w:val="20"/>
          <w:szCs w:val="20"/>
        </w:rPr>
        <w:t xml:space="preserve">Bold Patents “Genetically Modified Crops and Patent Law: Legal Considerations” </w:t>
      </w:r>
      <w:hyperlink r:id="rId23" w:history="1">
        <w:r w:rsidRPr="00D20378">
          <w:rPr>
            <w:rStyle w:val="Hyperlink"/>
            <w:sz w:val="20"/>
            <w:szCs w:val="20"/>
          </w:rPr>
          <w:t>https://boldip.com/genetically-modified-crops-and-patent-law-legal-considerations/</w:t>
        </w:r>
      </w:hyperlink>
      <w:r w:rsidRPr="00D20378">
        <w:rPr>
          <w:sz w:val="20"/>
          <w:szCs w:val="20"/>
        </w:rPr>
        <w:t xml:space="preserve"> Acc. 7/11/24)</w:t>
      </w:r>
      <w:r>
        <w:rPr>
          <w:sz w:val="20"/>
          <w:szCs w:val="20"/>
        </w:rPr>
        <w:t xml:space="preserve"> R.C.</w:t>
      </w:r>
    </w:p>
    <w:p w14:paraId="28D9CB27" w14:textId="77777777" w:rsidR="007109F2" w:rsidRPr="00E042AC" w:rsidRDefault="007109F2" w:rsidP="007109F2">
      <w:pPr>
        <w:rPr>
          <w:sz w:val="16"/>
        </w:rPr>
      </w:pPr>
      <w:r w:rsidRPr="00E042AC">
        <w:rPr>
          <w:sz w:val="16"/>
        </w:rPr>
        <w:t>In the realm of modern agriculture, genetically modified (GM) crops stand at the forefront of innovation, offering solutions to some of the most pressing challenges faced by farmers worldwide. These advancements, however, bring to light complex legal considerations under patent law. As GM crops blur the lines between nature and invention, they raise interesting questions about ownership, ethics, and accessibility. This blog aims to shed light on the relationship between genetically modified organisms and the legal framework that seeks to protect and regulate their use.</w:t>
      </w:r>
    </w:p>
    <w:p w14:paraId="4653713B" w14:textId="77777777" w:rsidR="007109F2" w:rsidRPr="00E042AC" w:rsidRDefault="007109F2" w:rsidP="007109F2">
      <w:pPr>
        <w:rPr>
          <w:sz w:val="16"/>
        </w:rPr>
      </w:pPr>
      <w:r w:rsidRPr="00E042AC">
        <w:rPr>
          <w:sz w:val="16"/>
        </w:rPr>
        <w:t>What Are Genetically Modified Crops</w:t>
      </w:r>
      <w:r w:rsidRPr="00D20378">
        <w:rPr>
          <w:sz w:val="16"/>
        </w:rPr>
        <w:t xml:space="preserve">? </w:t>
      </w:r>
      <w:r w:rsidRPr="00D20378">
        <w:rPr>
          <w:rStyle w:val="Emphasis"/>
        </w:rPr>
        <w:t>Genetically</w:t>
      </w:r>
      <w:r w:rsidRPr="008051E2">
        <w:rPr>
          <w:rStyle w:val="Emphasis"/>
        </w:rPr>
        <w:t xml:space="preserve"> </w:t>
      </w:r>
      <w:r w:rsidRPr="00D20378">
        <w:rPr>
          <w:rStyle w:val="Emphasis"/>
          <w:highlight w:val="cyan"/>
        </w:rPr>
        <w:t>modified crops</w:t>
      </w:r>
      <w:r w:rsidRPr="008051E2">
        <w:rPr>
          <w:rStyle w:val="Emphasis"/>
        </w:rPr>
        <w:t xml:space="preserve"> </w:t>
      </w:r>
      <w:r w:rsidRPr="00E042AC">
        <w:rPr>
          <w:rStyle w:val="Emphasis"/>
          <w:highlight w:val="cyan"/>
        </w:rPr>
        <w:t>are</w:t>
      </w:r>
      <w:r w:rsidRPr="008051E2">
        <w:rPr>
          <w:rStyle w:val="Emphasis"/>
        </w:rPr>
        <w:t xml:space="preserve"> at the heart of </w:t>
      </w:r>
      <w:r w:rsidRPr="00E042AC">
        <w:rPr>
          <w:rStyle w:val="Emphasis"/>
          <w:highlight w:val="cyan"/>
        </w:rPr>
        <w:t>a revolutionary approach to</w:t>
      </w:r>
      <w:r w:rsidRPr="008051E2">
        <w:rPr>
          <w:rStyle w:val="Emphasis"/>
        </w:rPr>
        <w:t xml:space="preserve"> </w:t>
      </w:r>
      <w:r w:rsidRPr="00E042AC">
        <w:rPr>
          <w:rStyle w:val="Emphasis"/>
          <w:highlight w:val="cyan"/>
        </w:rPr>
        <w:t>ag</w:t>
      </w:r>
      <w:r w:rsidRPr="008051E2">
        <w:rPr>
          <w:rStyle w:val="Emphasis"/>
        </w:rPr>
        <w:t xml:space="preserve">riculture, designed through precise genetic engineering to enhance desired traits </w:t>
      </w:r>
      <w:r w:rsidRPr="00D20378">
        <w:rPr>
          <w:rStyle w:val="Emphasis"/>
          <w:highlight w:val="cyan"/>
        </w:rPr>
        <w:t>such as increased yield</w:t>
      </w:r>
      <w:r w:rsidRPr="008051E2">
        <w:rPr>
          <w:rStyle w:val="Emphasis"/>
        </w:rPr>
        <w:t xml:space="preserve">, </w:t>
      </w:r>
      <w:r w:rsidRPr="00D20378">
        <w:rPr>
          <w:rStyle w:val="Emphasis"/>
          <w:highlight w:val="cyan"/>
        </w:rPr>
        <w:t>drought tolerance</w:t>
      </w:r>
      <w:r w:rsidRPr="008051E2">
        <w:rPr>
          <w:rStyle w:val="Emphasis"/>
        </w:rPr>
        <w:t xml:space="preserve">, and </w:t>
      </w:r>
      <w:r w:rsidRPr="00D20378">
        <w:rPr>
          <w:rStyle w:val="Emphasis"/>
          <w:highlight w:val="cyan"/>
        </w:rPr>
        <w:t>resistance to pests.</w:t>
      </w:r>
      <w:r w:rsidRPr="00E042AC">
        <w:rPr>
          <w:sz w:val="16"/>
        </w:rPr>
        <w:t xml:space="preserve"> Unlike traditional breeding methods, which rely on cross-pollination and can take years to achieve results, genetic modification allows for the </w:t>
      </w:r>
      <w:r w:rsidRPr="008051E2">
        <w:rPr>
          <w:rStyle w:val="Emphasis"/>
        </w:rPr>
        <w:t>direct insertion or modification of genes in plants</w:t>
      </w:r>
      <w:r w:rsidRPr="00E042AC">
        <w:rPr>
          <w:sz w:val="16"/>
        </w:rPr>
        <w:t xml:space="preserve">. </w:t>
      </w:r>
      <w:r w:rsidRPr="008051E2">
        <w:rPr>
          <w:rStyle w:val="Emphasis"/>
        </w:rPr>
        <w:t xml:space="preserve">This technology </w:t>
      </w:r>
      <w:r w:rsidRPr="00D20378">
        <w:rPr>
          <w:rStyle w:val="Emphasis"/>
          <w:highlight w:val="cyan"/>
        </w:rPr>
        <w:t>enables crops to thrive</w:t>
      </w:r>
      <w:r w:rsidRPr="008051E2">
        <w:rPr>
          <w:rStyle w:val="Emphasis"/>
        </w:rPr>
        <w:t xml:space="preserve"> in less-than-ideal conditions, </w:t>
      </w:r>
      <w:r w:rsidRPr="00D20378">
        <w:rPr>
          <w:rStyle w:val="Emphasis"/>
          <w:highlight w:val="cyan"/>
        </w:rPr>
        <w:t>produce more nutritionally rich food</w:t>
      </w:r>
      <w:r w:rsidRPr="008051E2">
        <w:rPr>
          <w:rStyle w:val="Emphasis"/>
        </w:rPr>
        <w:t>, and reduce reliance on chemical pesticides</w:t>
      </w:r>
      <w:r w:rsidRPr="00E042AC">
        <w:rPr>
          <w:sz w:val="16"/>
        </w:rPr>
        <w:t xml:space="preserve">. By understanding the science behind these crops, one gains insight into their potential to </w:t>
      </w:r>
      <w:r w:rsidRPr="00D20378">
        <w:rPr>
          <w:rStyle w:val="Emphasis"/>
          <w:highlight w:val="cyan"/>
        </w:rPr>
        <w:t>address global food security challenges</w:t>
      </w:r>
      <w:r w:rsidRPr="00E042AC">
        <w:rPr>
          <w:sz w:val="16"/>
        </w:rPr>
        <w:t>, while also considering the ethical and ecological implications of their widespread use.</w:t>
      </w:r>
    </w:p>
    <w:p w14:paraId="0A2BCB04" w14:textId="77777777" w:rsidR="007109F2" w:rsidRPr="00E042AC" w:rsidRDefault="007109F2" w:rsidP="007109F2">
      <w:pPr>
        <w:rPr>
          <w:sz w:val="16"/>
        </w:rPr>
      </w:pPr>
      <w:r w:rsidRPr="00E042AC">
        <w:rPr>
          <w:sz w:val="16"/>
        </w:rPr>
        <w:t xml:space="preserve">The Basics of Patent Law and GM Crops Patent law serves as a protective measure for inventors, granting them exclusive rights to their creations for a specified period. When it comes to GM crops, this legal framework recognizes these </w:t>
      </w:r>
      <w:r w:rsidRPr="008051E2">
        <w:rPr>
          <w:rStyle w:val="Emphasis"/>
        </w:rPr>
        <w:t>agricultural innovations as patentable subject matter because they embody unique genetic alterations not found in nature</w:t>
      </w:r>
      <w:r w:rsidRPr="00E042AC">
        <w:rPr>
          <w:sz w:val="16"/>
        </w:rPr>
        <w:t>. For a GM crop to be eligible for a patent, it must meet three fundamental criteria: novelty, non-obviousness, and utility. This means the crop must present a new genetic composition, not be an obvious development to those skilled in the field, and offer practical application. The application of patent law to GM crops underscores the balance between encouraging scientific advancement and the monopolization of agricultural resources.</w:t>
      </w:r>
    </w:p>
    <w:p w14:paraId="4D17FF1E" w14:textId="77777777" w:rsidR="007109F2" w:rsidRPr="00E042AC" w:rsidRDefault="007109F2" w:rsidP="007109F2">
      <w:pPr>
        <w:rPr>
          <w:sz w:val="16"/>
        </w:rPr>
      </w:pPr>
      <w:r w:rsidRPr="00E042AC">
        <w:rPr>
          <w:sz w:val="16"/>
        </w:rPr>
        <w:t>Legal Considerations for Patenting GM Crops Patenting GM crops involves navigating several legal considerations that balance innovation with ethical and societal impacts. One primary concern is the ethical debate over patenting life forms, as patents on GM crops grant exclusive rights over a piece of biological matter. This raises questions about the ownership of living organisms and the implications for biodiversity.</w:t>
      </w:r>
    </w:p>
    <w:p w14:paraId="2CA2F140" w14:textId="77777777" w:rsidR="007109F2" w:rsidRPr="00E042AC" w:rsidRDefault="007109F2" w:rsidP="007109F2">
      <w:pPr>
        <w:rPr>
          <w:sz w:val="16"/>
        </w:rPr>
      </w:pPr>
      <w:r w:rsidRPr="00E042AC">
        <w:rPr>
          <w:sz w:val="16"/>
        </w:rPr>
        <w:t xml:space="preserve">Additionally, the potential for creating monopolies in the agriculture sector is a significant issue. </w:t>
      </w:r>
      <w:r w:rsidRPr="00D20378">
        <w:rPr>
          <w:rStyle w:val="Emphasis"/>
          <w:highlight w:val="cyan"/>
        </w:rPr>
        <w:t>Patents can limit farmers’ access to</w:t>
      </w:r>
      <w:r w:rsidRPr="008051E2">
        <w:rPr>
          <w:rStyle w:val="Emphasis"/>
        </w:rPr>
        <w:t xml:space="preserve"> certain </w:t>
      </w:r>
      <w:r w:rsidRPr="00D20378">
        <w:rPr>
          <w:rStyle w:val="Emphasis"/>
          <w:highlight w:val="cyan"/>
        </w:rPr>
        <w:t>seeds</w:t>
      </w:r>
      <w:r w:rsidRPr="008051E2">
        <w:rPr>
          <w:rStyle w:val="Emphasis"/>
        </w:rPr>
        <w:t xml:space="preserve">, </w:t>
      </w:r>
      <w:r w:rsidRPr="00D20378">
        <w:rPr>
          <w:rStyle w:val="Emphasis"/>
          <w:highlight w:val="cyan"/>
        </w:rPr>
        <w:t>impacting ag</w:t>
      </w:r>
      <w:r w:rsidRPr="008051E2">
        <w:rPr>
          <w:rStyle w:val="Emphasis"/>
        </w:rPr>
        <w:t xml:space="preserve">ricultural </w:t>
      </w:r>
      <w:r w:rsidRPr="00D20378">
        <w:rPr>
          <w:rStyle w:val="Emphasis"/>
          <w:highlight w:val="cyan"/>
        </w:rPr>
        <w:t>diversity</w:t>
      </w:r>
      <w:r w:rsidRPr="008051E2">
        <w:rPr>
          <w:rStyle w:val="Emphasis"/>
        </w:rPr>
        <w:t xml:space="preserve"> and farmer autonomy</w:t>
      </w:r>
      <w:r w:rsidRPr="00E042AC">
        <w:rPr>
          <w:sz w:val="16"/>
        </w:rPr>
        <w:t>. Internationally, the legal landscape varies, with differing regulations and protections around GM crops, and requires careful consideration of global intellectual property rights. Moreover, the environmental and health safety standards for approving and patenting GM crops involve scrutiny to ensure they do not harm ecosystems or human health and highlight the complex interplay between law, ethics, and science in the realm of biotechnology.</w:t>
      </w:r>
    </w:p>
    <w:p w14:paraId="020DE571" w14:textId="77777777" w:rsidR="007109F2" w:rsidRPr="00E042AC" w:rsidRDefault="007109F2" w:rsidP="007109F2">
      <w:pPr>
        <w:rPr>
          <w:sz w:val="16"/>
        </w:rPr>
      </w:pPr>
      <w:r w:rsidRPr="00E042AC">
        <w:rPr>
          <w:sz w:val="16"/>
        </w:rPr>
        <w:t xml:space="preserve">Challenges and Controversies The patenting of GM crops has sparked a range of challenges and controversies, central to which is the tension between intellectual property rights and farmers’ traditional practices of saving and replanting seeds. This dynamic often pits large biotech companies against small-scale farmers, with legal battles highlighting the </w:t>
      </w:r>
      <w:r w:rsidRPr="00D20378">
        <w:rPr>
          <w:rStyle w:val="Emphasis"/>
          <w:highlight w:val="cyan"/>
        </w:rPr>
        <w:t>power imbalances</w:t>
      </w:r>
      <w:r w:rsidRPr="008051E2">
        <w:rPr>
          <w:rStyle w:val="Emphasis"/>
        </w:rPr>
        <w:t xml:space="preserve"> within the agricultural sector</w:t>
      </w:r>
      <w:r w:rsidRPr="00E042AC">
        <w:rPr>
          <w:sz w:val="16"/>
        </w:rPr>
        <w:t xml:space="preserve">. Additionally, concerns about </w:t>
      </w:r>
      <w:r w:rsidRPr="00D20378">
        <w:rPr>
          <w:rStyle w:val="Emphasis"/>
          <w:highlight w:val="cyan"/>
        </w:rPr>
        <w:t>patents contributing to reduced biodiversity and</w:t>
      </w:r>
      <w:r w:rsidRPr="008051E2">
        <w:rPr>
          <w:rStyle w:val="Emphasis"/>
        </w:rPr>
        <w:t xml:space="preserve"> potential </w:t>
      </w:r>
      <w:r w:rsidRPr="00D20378">
        <w:rPr>
          <w:rStyle w:val="Emphasis"/>
          <w:highlight w:val="cyan"/>
        </w:rPr>
        <w:t>environmental risks</w:t>
      </w:r>
      <w:r w:rsidRPr="008051E2">
        <w:rPr>
          <w:rStyle w:val="Emphasis"/>
        </w:rPr>
        <w:t xml:space="preserve"> underscore the debate.</w:t>
      </w:r>
      <w:r w:rsidRPr="00E042AC">
        <w:rPr>
          <w:sz w:val="16"/>
        </w:rPr>
        <w:t xml:space="preserve"> The monopolization of seed varieties by a few corporations </w:t>
      </w:r>
      <w:r w:rsidRPr="008051E2">
        <w:rPr>
          <w:rStyle w:val="Emphasis"/>
        </w:rPr>
        <w:t xml:space="preserve">raises </w:t>
      </w:r>
      <w:r w:rsidRPr="00D20378">
        <w:rPr>
          <w:rStyle w:val="Emphasis"/>
          <w:highlight w:val="cyan"/>
        </w:rPr>
        <w:t>concerns about food security and the accessibility of agr</w:t>
      </w:r>
      <w:r w:rsidRPr="008051E2">
        <w:rPr>
          <w:rStyle w:val="Emphasis"/>
        </w:rPr>
        <w:t xml:space="preserve">icultural </w:t>
      </w:r>
      <w:r w:rsidRPr="00D20378">
        <w:rPr>
          <w:rStyle w:val="Emphasis"/>
          <w:highlight w:val="cyan"/>
        </w:rPr>
        <w:t>innovations</w:t>
      </w:r>
      <w:r w:rsidRPr="00E042AC">
        <w:rPr>
          <w:sz w:val="16"/>
        </w:rPr>
        <w:t>. These controversies reflect broader societal questions about the role of private ownership in shaping the future of food, the preservation of agricultural diversity, and the ethical dimensions of biotechnological advancements.</w:t>
      </w:r>
    </w:p>
    <w:p w14:paraId="6A27D493" w14:textId="77777777" w:rsidR="007109F2" w:rsidRDefault="007109F2" w:rsidP="007109F2">
      <w:pPr>
        <w:rPr>
          <w:sz w:val="16"/>
        </w:rPr>
      </w:pPr>
      <w:r w:rsidRPr="00E042AC">
        <w:rPr>
          <w:sz w:val="16"/>
        </w:rPr>
        <w:t>Bold Patents Can Help with Your Genetically Modified Crops Patents Bold Patents can guide you through the complexities of patenting genetically modified crops. Our team offers skilled advice on securing patents, navigating legal challenges, and protecting your innovations. Let’s ensure your agricultural advancements flourish. Reach out to us today for a free discovery call that could shape the future of your endeavors in agri-tech.</w:t>
      </w:r>
    </w:p>
    <w:p w14:paraId="6374C033" w14:textId="77777777" w:rsidR="00032FBF" w:rsidRDefault="00032FBF" w:rsidP="00032FBF">
      <w:pPr>
        <w:pStyle w:val="Heading4"/>
      </w:pPr>
      <w:r>
        <w:lastRenderedPageBreak/>
        <w:t>Biodiversity loss causes extinction</w:t>
      </w:r>
    </w:p>
    <w:p w14:paraId="10FE5B84" w14:textId="77777777" w:rsidR="00032FBF" w:rsidRPr="004E5284" w:rsidRDefault="00032FBF" w:rsidP="00032FBF">
      <w:pPr>
        <w:rPr>
          <w:rStyle w:val="Style13ptBold"/>
          <w:b w:val="0"/>
          <w:bCs w:val="0"/>
          <w:sz w:val="22"/>
        </w:rPr>
      </w:pPr>
      <w:r w:rsidRPr="004E5284">
        <w:rPr>
          <w:rStyle w:val="Style13ptBold"/>
          <w:sz w:val="24"/>
          <w:szCs w:val="24"/>
        </w:rPr>
        <w:t>Watts 18</w:t>
      </w:r>
      <w:r w:rsidRPr="004E5284">
        <w:rPr>
          <w:rStyle w:val="Style13ptBold"/>
        </w:rPr>
        <w:t xml:space="preserve"> </w:t>
      </w:r>
      <w:r w:rsidRPr="004E5284">
        <w:rPr>
          <w:rStyle w:val="Style13ptBold"/>
          <w:b w:val="0"/>
          <w:bCs w:val="0"/>
          <w:sz w:val="22"/>
        </w:rPr>
        <w:t>(Jonathan, Nov. 6, Guardian's global environment editor. “Stop biodiversity loss or we could face our own extinction, warns UN” https://www.theguardian.com/environment/2018/nov/03/stop-biodiversity-loss-or-we-could-face-our-own-extinction-warns-un)</w:t>
      </w:r>
    </w:p>
    <w:p w14:paraId="09099B84" w14:textId="77777777" w:rsidR="00032FBF" w:rsidRPr="004E5284" w:rsidRDefault="00032FBF" w:rsidP="00032FBF">
      <w:pPr>
        <w:rPr>
          <w:sz w:val="16"/>
        </w:rPr>
      </w:pPr>
      <w:r w:rsidRPr="004E5284">
        <w:rPr>
          <w:sz w:val="16"/>
        </w:rPr>
        <w:t xml:space="preserve">The world must thrash out a new deal for nature in the next two years or </w:t>
      </w:r>
      <w:r w:rsidRPr="00A557B9">
        <w:rPr>
          <w:rStyle w:val="Emphasis"/>
          <w:highlight w:val="cyan"/>
        </w:rPr>
        <w:t xml:space="preserve">humanity </w:t>
      </w:r>
      <w:r w:rsidRPr="00A557B9">
        <w:rPr>
          <w:rStyle w:val="Emphasis"/>
        </w:rPr>
        <w:t xml:space="preserve">could be the first species to </w:t>
      </w:r>
      <w:r w:rsidRPr="00A557B9">
        <w:rPr>
          <w:rStyle w:val="Emphasis"/>
          <w:highlight w:val="cyan"/>
        </w:rPr>
        <w:t>document our own extinction</w:t>
      </w:r>
      <w:r w:rsidRPr="004E5284">
        <w:rPr>
          <w:sz w:val="16"/>
        </w:rPr>
        <w:t xml:space="preserve">, </w:t>
      </w:r>
      <w:r w:rsidRPr="00A557B9">
        <w:rPr>
          <w:rStyle w:val="StyleUnderline"/>
          <w:highlight w:val="cyan"/>
        </w:rPr>
        <w:t>warns</w:t>
      </w:r>
      <w:r w:rsidRPr="00A557B9">
        <w:rPr>
          <w:rStyle w:val="StyleUnderline"/>
        </w:rPr>
        <w:t xml:space="preserve"> the </w:t>
      </w:r>
      <w:r w:rsidRPr="00A557B9">
        <w:rPr>
          <w:rStyle w:val="StyleUnderline"/>
          <w:highlight w:val="cyan"/>
        </w:rPr>
        <w:t>U</w:t>
      </w:r>
      <w:r w:rsidRPr="00A557B9">
        <w:rPr>
          <w:rStyle w:val="StyleUnderline"/>
        </w:rPr>
        <w:t xml:space="preserve">nited </w:t>
      </w:r>
      <w:r w:rsidRPr="00A557B9">
        <w:rPr>
          <w:rStyle w:val="StyleUnderline"/>
          <w:highlight w:val="cyan"/>
        </w:rPr>
        <w:t>N</w:t>
      </w:r>
      <w:r w:rsidRPr="00A557B9">
        <w:rPr>
          <w:rStyle w:val="StyleUnderline"/>
        </w:rPr>
        <w:t xml:space="preserve">ation’s </w:t>
      </w:r>
      <w:r w:rsidRPr="00A557B9">
        <w:rPr>
          <w:rStyle w:val="StyleUnderline"/>
          <w:highlight w:val="cyan"/>
        </w:rPr>
        <w:t>biodiversity</w:t>
      </w:r>
      <w:r w:rsidRPr="00A557B9">
        <w:rPr>
          <w:rStyle w:val="StyleUnderline"/>
        </w:rPr>
        <w:t xml:space="preserve"> </w:t>
      </w:r>
      <w:r w:rsidRPr="00A557B9">
        <w:rPr>
          <w:rStyle w:val="StyleUnderline"/>
          <w:highlight w:val="cyan"/>
        </w:rPr>
        <w:t>chief</w:t>
      </w:r>
      <w:r w:rsidRPr="004E5284">
        <w:rPr>
          <w:sz w:val="16"/>
        </w:rPr>
        <w:t>.</w:t>
      </w:r>
    </w:p>
    <w:p w14:paraId="509FD225" w14:textId="77777777" w:rsidR="00032FBF" w:rsidRPr="00A557B9" w:rsidRDefault="00032FBF" w:rsidP="00032FBF">
      <w:pPr>
        <w:rPr>
          <w:rStyle w:val="StyleUnderline"/>
        </w:rPr>
      </w:pPr>
      <w:r w:rsidRPr="004E5284">
        <w:rPr>
          <w:sz w:val="16"/>
        </w:rPr>
        <w:t xml:space="preserve">Ahead of a key international conference to discuss the collapse of ecosystems, Cristiana Pașca Palmer said people in all countries need to put pressure on their governments to draw up ambitious global targets by 2020 to protect the insects, birds, plants and mammals that are </w:t>
      </w:r>
      <w:r w:rsidRPr="004E5284">
        <w:rPr>
          <w:rStyle w:val="Emphasis"/>
          <w:highlight w:val="cyan"/>
        </w:rPr>
        <w:t>vital for global food production, clean water and carbon sequestration</w:t>
      </w:r>
      <w:r w:rsidRPr="004E5284">
        <w:rPr>
          <w:sz w:val="16"/>
        </w:rPr>
        <w:t>.</w:t>
      </w:r>
    </w:p>
    <w:p w14:paraId="1E4DC251" w14:textId="77777777" w:rsidR="00032FBF" w:rsidRPr="004E5284" w:rsidRDefault="00032FBF" w:rsidP="00032FBF">
      <w:pPr>
        <w:rPr>
          <w:sz w:val="16"/>
        </w:rPr>
      </w:pPr>
      <w:r w:rsidRPr="00A557B9">
        <w:rPr>
          <w:rStyle w:val="StyleUnderline"/>
        </w:rPr>
        <w:t xml:space="preserve">“The </w:t>
      </w:r>
      <w:r w:rsidRPr="00A557B9">
        <w:rPr>
          <w:rStyle w:val="StyleUnderline"/>
          <w:highlight w:val="cyan"/>
        </w:rPr>
        <w:t>loss of biodiversity is a silent killer</w:t>
      </w:r>
      <w:r w:rsidRPr="00A557B9">
        <w:rPr>
          <w:rStyle w:val="StyleUnderline"/>
        </w:rPr>
        <w:t>,” she told the Guardian</w:t>
      </w:r>
      <w:r w:rsidRPr="004E5284">
        <w:rPr>
          <w:sz w:val="16"/>
        </w:rPr>
        <w:t xml:space="preserve">. “It’s different from climate change, where people feel the impact in everyday life. </w:t>
      </w:r>
      <w:r w:rsidRPr="00A557B9">
        <w:rPr>
          <w:rStyle w:val="StyleUnderline"/>
        </w:rPr>
        <w:t>With biodiversity</w:t>
      </w:r>
      <w:r w:rsidRPr="004E5284">
        <w:rPr>
          <w:sz w:val="16"/>
        </w:rPr>
        <w:t xml:space="preserve">, it </w:t>
      </w:r>
      <w:r w:rsidRPr="00A557B9">
        <w:rPr>
          <w:rStyle w:val="Emphasis"/>
          <w:highlight w:val="cyan"/>
        </w:rPr>
        <w:t>is not so clear but by the time you feel what is happening, it may be too late</w:t>
      </w:r>
      <w:r w:rsidRPr="004E5284">
        <w:rPr>
          <w:sz w:val="16"/>
        </w:rPr>
        <w:t>.”</w:t>
      </w:r>
    </w:p>
    <w:p w14:paraId="28244DFB" w14:textId="77777777" w:rsidR="00032FBF" w:rsidRPr="004E5284" w:rsidRDefault="00032FBF" w:rsidP="00032FBF">
      <w:pPr>
        <w:rPr>
          <w:sz w:val="16"/>
        </w:rPr>
      </w:pPr>
      <w:r w:rsidRPr="004E5284">
        <w:rPr>
          <w:sz w:val="16"/>
        </w:rPr>
        <w:t>Pașca Palmer is executive secretary of the UN Convention on Biological Diversity – the world body responsible for maintaining the natural life support systems on which humanity depends.</w:t>
      </w:r>
    </w:p>
    <w:p w14:paraId="13D064A3" w14:textId="77777777" w:rsidR="00032FBF" w:rsidRPr="00A557B9" w:rsidRDefault="00032FBF" w:rsidP="00032FBF">
      <w:pPr>
        <w:rPr>
          <w:rStyle w:val="StyleUnderline"/>
        </w:rPr>
      </w:pPr>
      <w:r w:rsidRPr="004E5284">
        <w:rPr>
          <w:sz w:val="16"/>
        </w:rPr>
        <w:t>Its members – 195 states and the EU – will meet in Sharm el Sheikh, Egypt, this month to start discussions on a new framework for managing the world’s ecosystems and wildlife. This will kick off two years of frenetic negotiations, which Pașca Palmer hopes will culminate in an ambitious new global deal at the next conference in Beijing in 2020.</w:t>
      </w:r>
    </w:p>
    <w:p w14:paraId="3CB17B82" w14:textId="77777777" w:rsidR="00032FBF" w:rsidRPr="00A557B9" w:rsidRDefault="00032FBF" w:rsidP="00032FBF">
      <w:pPr>
        <w:rPr>
          <w:rStyle w:val="StyleUnderline"/>
        </w:rPr>
      </w:pPr>
      <w:r w:rsidRPr="00A557B9">
        <w:rPr>
          <w:rStyle w:val="StyleUnderline"/>
        </w:rPr>
        <w:t>The loss of biodiversity is a silent killer</w:t>
      </w:r>
      <w:r w:rsidRPr="004E5284">
        <w:rPr>
          <w:sz w:val="16"/>
        </w:rPr>
        <w:t>.</w:t>
      </w:r>
      <w:r>
        <w:rPr>
          <w:rStyle w:val="StyleUnderline"/>
        </w:rPr>
        <w:t xml:space="preserve"> </w:t>
      </w:r>
      <w:r w:rsidRPr="00A557B9">
        <w:rPr>
          <w:rStyle w:val="StyleUnderline"/>
        </w:rPr>
        <w:t>Cristiana Pașca Palmer</w:t>
      </w:r>
    </w:p>
    <w:p w14:paraId="7FDC1033" w14:textId="77777777" w:rsidR="00032FBF" w:rsidRPr="00A557B9" w:rsidRDefault="00032FBF" w:rsidP="00032FBF">
      <w:pPr>
        <w:rPr>
          <w:rStyle w:val="StyleUnderline"/>
        </w:rPr>
      </w:pPr>
      <w:r w:rsidRPr="00A557B9">
        <w:rPr>
          <w:rStyle w:val="StyleUnderline"/>
        </w:rPr>
        <w:t xml:space="preserve">Conservationists are </w:t>
      </w:r>
      <w:r w:rsidRPr="00A557B9">
        <w:rPr>
          <w:rStyle w:val="Emphasis"/>
          <w:highlight w:val="cyan"/>
        </w:rPr>
        <w:t>desperate for a biodiversity accord</w:t>
      </w:r>
      <w:r w:rsidRPr="00A557B9">
        <w:rPr>
          <w:rStyle w:val="StyleUnderline"/>
        </w:rPr>
        <w:t xml:space="preserve"> that will carry the same weight as the Paris climate agreement</w:t>
      </w:r>
      <w:r w:rsidRPr="004E5284">
        <w:rPr>
          <w:sz w:val="16"/>
        </w:rPr>
        <w:t>. But so far, this subject has received miserably little attention even though many scientists say it poses at least an equal threat to humanity.</w:t>
      </w:r>
    </w:p>
    <w:p w14:paraId="38667CE6" w14:textId="77777777" w:rsidR="00032FBF" w:rsidRPr="00A557B9" w:rsidRDefault="00032FBF" w:rsidP="00032FBF">
      <w:pPr>
        <w:rPr>
          <w:rStyle w:val="StyleUnderline"/>
        </w:rPr>
      </w:pPr>
      <w:r w:rsidRPr="00A557B9">
        <w:rPr>
          <w:rStyle w:val="StyleUnderline"/>
        </w:rPr>
        <w:t xml:space="preserve">The </w:t>
      </w:r>
      <w:r w:rsidRPr="00A557B9">
        <w:rPr>
          <w:rStyle w:val="Emphasis"/>
          <w:highlight w:val="cyan"/>
        </w:rPr>
        <w:t>last two major biodiversity agreements</w:t>
      </w:r>
      <w:r w:rsidRPr="00A557B9">
        <w:rPr>
          <w:rStyle w:val="Emphasis"/>
        </w:rPr>
        <w:t xml:space="preserve"> </w:t>
      </w:r>
      <w:r w:rsidRPr="00A557B9">
        <w:rPr>
          <w:rStyle w:val="StyleUnderline"/>
        </w:rPr>
        <w:t xml:space="preserve">– in 2002 and 2010 – </w:t>
      </w:r>
      <w:r w:rsidRPr="00A557B9">
        <w:rPr>
          <w:rStyle w:val="Emphasis"/>
          <w:highlight w:val="cyan"/>
        </w:rPr>
        <w:t>have failed</w:t>
      </w:r>
      <w:r w:rsidRPr="00A557B9">
        <w:rPr>
          <w:rStyle w:val="StyleUnderline"/>
        </w:rPr>
        <w:t xml:space="preserve"> to stem the worst loss of life on Earth since the demise of the dinosaurs</w:t>
      </w:r>
      <w:r w:rsidRPr="004E5284">
        <w:rPr>
          <w:sz w:val="16"/>
        </w:rPr>
        <w:t>.</w:t>
      </w:r>
    </w:p>
    <w:p w14:paraId="4ED24D82" w14:textId="77777777" w:rsidR="00032FBF" w:rsidRPr="00A557B9" w:rsidRDefault="00032FBF" w:rsidP="00032FBF">
      <w:pPr>
        <w:rPr>
          <w:rStyle w:val="StyleUnderline"/>
        </w:rPr>
      </w:pPr>
      <w:r w:rsidRPr="004E5284">
        <w:rPr>
          <w:sz w:val="14"/>
          <w:szCs w:val="14"/>
        </w:rPr>
        <w:t xml:space="preserve">Eight years ago, under the Aichi Biodiversity Targets, nations promised to at least halve the loss of natural habitats, </w:t>
      </w:r>
      <w:r w:rsidRPr="004E5284">
        <w:rPr>
          <w:sz w:val="16"/>
        </w:rPr>
        <w:t>ensure sustainable fishing in all waters, and expand nature reserves from 10% to 17% of the world’s land by 2020. But many nations have fallen behind, and those that have created more protected areas have done little to police them. “Paper reserves” can now be found from Brazil to China.</w:t>
      </w:r>
    </w:p>
    <w:p w14:paraId="74F458C7" w14:textId="77777777" w:rsidR="00032FBF" w:rsidRPr="00A557B9" w:rsidRDefault="00032FBF" w:rsidP="00032FBF">
      <w:pPr>
        <w:rPr>
          <w:rStyle w:val="StyleUnderline"/>
        </w:rPr>
      </w:pPr>
      <w:r w:rsidRPr="00A557B9">
        <w:rPr>
          <w:rStyle w:val="StyleUnderline"/>
        </w:rPr>
        <w:t>The issue is also low on the political agenda</w:t>
      </w:r>
      <w:r w:rsidRPr="004E5284">
        <w:rPr>
          <w:sz w:val="16"/>
        </w:rPr>
        <w:t xml:space="preserve">. Compared to climate summits, </w:t>
      </w:r>
      <w:r w:rsidRPr="00A557B9">
        <w:rPr>
          <w:rStyle w:val="StyleUnderline"/>
        </w:rPr>
        <w:t>few heads of state attend biodiversity talks</w:t>
      </w:r>
      <w:r w:rsidRPr="004E5284">
        <w:rPr>
          <w:sz w:val="16"/>
        </w:rPr>
        <w:t>. Even before Donald Trump, the US refused to ratify the treaty and only sends an observer. Along with the Vatican, it is the only UN state not to participate.</w:t>
      </w:r>
    </w:p>
    <w:p w14:paraId="5CFEC15A" w14:textId="77777777" w:rsidR="00032FBF" w:rsidRPr="00A557B9" w:rsidRDefault="00032FBF" w:rsidP="00032FBF">
      <w:pPr>
        <w:rPr>
          <w:rStyle w:val="StyleUnderline"/>
        </w:rPr>
      </w:pPr>
      <w:r w:rsidRPr="00A557B9">
        <w:rPr>
          <w:rStyle w:val="StyleUnderline"/>
        </w:rPr>
        <w:t>Pașca Palmer says there are glimmers of hope</w:t>
      </w:r>
      <w:r w:rsidRPr="004E5284">
        <w:rPr>
          <w:sz w:val="16"/>
        </w:rPr>
        <w:t>. Several species in Africa and Asia have recovered (though most are in decline) and forest cover in Asia has increased by 2.5% (though it has decreased elsewhere at a faster rate). Marine protected areas have also widened.</w:t>
      </w:r>
    </w:p>
    <w:p w14:paraId="344C8BAA" w14:textId="77777777" w:rsidR="00032FBF" w:rsidRPr="004E5284" w:rsidRDefault="00032FBF" w:rsidP="00032FBF">
      <w:pPr>
        <w:rPr>
          <w:sz w:val="16"/>
        </w:rPr>
      </w:pPr>
      <w:r w:rsidRPr="00A557B9">
        <w:rPr>
          <w:rStyle w:val="StyleUnderline"/>
        </w:rPr>
        <w:t>But overall</w:t>
      </w:r>
      <w:r w:rsidRPr="004E5284">
        <w:rPr>
          <w:sz w:val="16"/>
        </w:rPr>
        <w:t xml:space="preserve">, she says, the picture is worrying. </w:t>
      </w:r>
      <w:r w:rsidRPr="00A557B9">
        <w:rPr>
          <w:rStyle w:val="StyleUnderline"/>
        </w:rPr>
        <w:t xml:space="preserve">The </w:t>
      </w:r>
      <w:r w:rsidRPr="00A557B9">
        <w:rPr>
          <w:rStyle w:val="Emphasis"/>
          <w:highlight w:val="cyan"/>
        </w:rPr>
        <w:t>already high rates of biodiversity loss from habitat destruction</w:t>
      </w:r>
      <w:r w:rsidRPr="004E5284">
        <w:rPr>
          <w:sz w:val="16"/>
        </w:rPr>
        <w:t xml:space="preserve">, chemical pollution and invasive species will accelerate in the coming 30 years as a result of climate change and growing human populations. By 2050, Africa is expected to lose 50% of its birds and mammals, and Asian fisheries to completely collapse. </w:t>
      </w:r>
      <w:r w:rsidRPr="00A557B9">
        <w:rPr>
          <w:rStyle w:val="Emphasis"/>
          <w:highlight w:val="cyan"/>
        </w:rPr>
        <w:t>The loss of plants and sea life will reduce the Earth’s ability to absorb carbon,</w:t>
      </w:r>
      <w:r w:rsidRPr="004E5284">
        <w:rPr>
          <w:sz w:val="16"/>
        </w:rPr>
        <w:t xml:space="preserve"> creating a vicious cycle.</w:t>
      </w:r>
    </w:p>
    <w:p w14:paraId="7796B6CC" w14:textId="77777777" w:rsidR="00032FBF" w:rsidRPr="004E5284" w:rsidRDefault="00032FBF" w:rsidP="00032FBF">
      <w:pPr>
        <w:rPr>
          <w:sz w:val="16"/>
        </w:rPr>
      </w:pPr>
      <w:r w:rsidRPr="004E5284">
        <w:rPr>
          <w:sz w:val="16"/>
        </w:rPr>
        <w:t>“The numbers are staggering,” says the former Romanian environment minister. “I hope we aren’t the first species to document our own extinction.”</w:t>
      </w:r>
    </w:p>
    <w:p w14:paraId="6BEF993B" w14:textId="77777777" w:rsidR="00032FBF" w:rsidRPr="004E5284" w:rsidRDefault="00032FBF" w:rsidP="00032FBF">
      <w:pPr>
        <w:rPr>
          <w:sz w:val="16"/>
        </w:rPr>
      </w:pPr>
      <w:r w:rsidRPr="004E5284">
        <w:rPr>
          <w:sz w:val="16"/>
        </w:rPr>
        <w:t>Despite the weak government response to such an existential threat, she said her optimism about what she called “the infrastructure of life” was undimmed.</w:t>
      </w:r>
    </w:p>
    <w:p w14:paraId="61D666A4" w14:textId="77777777" w:rsidR="00032FBF" w:rsidRPr="00A557B9" w:rsidRDefault="00032FBF" w:rsidP="00032FBF">
      <w:pPr>
        <w:rPr>
          <w:rStyle w:val="StyleUnderline"/>
        </w:rPr>
      </w:pPr>
      <w:r w:rsidRPr="004E5284">
        <w:rPr>
          <w:sz w:val="16"/>
        </w:rPr>
        <w:t xml:space="preserve">One cause for hope was a convergence of scientific concerns and growing interest from the business community. Last month, the UN’s top climate and biodiversity institutions and scientists held their first joint meeting. They found that nature-based solutions – such as forest </w:t>
      </w:r>
      <w:r w:rsidRPr="004E5284">
        <w:rPr>
          <w:sz w:val="16"/>
        </w:rPr>
        <w:lastRenderedPageBreak/>
        <w:t xml:space="preserve">protection, tree planting, land restoration and soil management – could provide up to a third of the carbon absorption needed to keep global warming within the Paris agreement parameters. In future the two UN arms of climate and biodiversity should issue joint assessments. She also noted that although politics in some countries were moving in the wrong direction, there were also positive developments such as French president, Emmanuel Macron, </w:t>
      </w:r>
      <w:r w:rsidRPr="00A557B9">
        <w:rPr>
          <w:rStyle w:val="StyleUnderline"/>
        </w:rPr>
        <w:t xml:space="preserve">recently being the first world leader to note that the </w:t>
      </w:r>
      <w:r w:rsidRPr="004E5284">
        <w:rPr>
          <w:rStyle w:val="StyleUnderline"/>
          <w:highlight w:val="cyan"/>
        </w:rPr>
        <w:t>climate issue cannot be solved without a halt in biodiversity loss</w:t>
      </w:r>
      <w:r w:rsidRPr="004E5284">
        <w:rPr>
          <w:sz w:val="16"/>
        </w:rPr>
        <w:t>. This will be on the agenda of the next G7 summit in France.</w:t>
      </w:r>
    </w:p>
    <w:p w14:paraId="792C854E" w14:textId="77777777" w:rsidR="00032FBF" w:rsidRPr="004E5284" w:rsidRDefault="00032FBF" w:rsidP="00032FBF">
      <w:pPr>
        <w:rPr>
          <w:sz w:val="16"/>
        </w:rPr>
      </w:pPr>
      <w:r w:rsidRPr="00A557B9">
        <w:rPr>
          <w:rStyle w:val="StyleUnderline"/>
        </w:rPr>
        <w:t>“Things are moving</w:t>
      </w:r>
      <w:r w:rsidRPr="004E5284">
        <w:rPr>
          <w:sz w:val="16"/>
        </w:rPr>
        <w:t xml:space="preserve">. There is a lot of goodwill,” she said. “We should be aware of the dangers but not paralysed by inaction. </w:t>
      </w:r>
      <w:r w:rsidRPr="004E5284">
        <w:rPr>
          <w:rStyle w:val="Emphasis"/>
          <w:highlight w:val="cyan"/>
        </w:rPr>
        <w:t>It’s still in our hands</w:t>
      </w:r>
      <w:r w:rsidRPr="004E5284">
        <w:rPr>
          <w:sz w:val="16"/>
        </w:rPr>
        <w:t xml:space="preserve"> but the window for action is narrowing. We need higher levels of political and citizen will to support nature.”</w:t>
      </w:r>
    </w:p>
    <w:p w14:paraId="3C02F879" w14:textId="77777777" w:rsidR="00032FBF" w:rsidRDefault="00032FBF" w:rsidP="00032FBF">
      <w:pPr>
        <w:rPr>
          <w:sz w:val="16"/>
        </w:rPr>
      </w:pPr>
      <w:r w:rsidRPr="004E5284">
        <w:rPr>
          <w:sz w:val="16"/>
        </w:rPr>
        <w:t xml:space="preserve"> This article was amended on 6 November 2018 to correct a few errors: Cristiana Paşca Palmer is executive secretary, not executive director, of the CBD; the CBD’s members are 195 states and the EU, not 196 states; the original article referred to the Aichi Protocol when it should have referred to the Aichi Biodiversity Targets.</w:t>
      </w:r>
    </w:p>
    <w:p w14:paraId="76886D93" w14:textId="5AB000F8" w:rsidR="003827B6" w:rsidRDefault="00B41085" w:rsidP="00B41085">
      <w:pPr>
        <w:pStyle w:val="Heading3"/>
      </w:pPr>
      <w:r>
        <w:lastRenderedPageBreak/>
        <w:t>Patents Bad---Psychiatric Psychedelics---1NC</w:t>
      </w:r>
    </w:p>
    <w:p w14:paraId="0FD4F8C8" w14:textId="77777777" w:rsidR="00B41085" w:rsidRPr="00B41085" w:rsidRDefault="00B41085" w:rsidP="00B41085"/>
    <w:p w14:paraId="790056A7" w14:textId="77777777" w:rsidR="00B41085" w:rsidRPr="00156296" w:rsidRDefault="00B41085" w:rsidP="00B41085">
      <w:pPr>
        <w:pStyle w:val="Heading4"/>
      </w:pPr>
      <w:r>
        <w:t xml:space="preserve">Banning patents key to innovation in </w:t>
      </w:r>
      <w:r>
        <w:rPr>
          <w:u w:val="single"/>
        </w:rPr>
        <w:t>psychiatric psychedelics</w:t>
      </w:r>
    </w:p>
    <w:p w14:paraId="1D0944F3" w14:textId="77777777" w:rsidR="00B41085" w:rsidRDefault="00B41085" w:rsidP="00B41085">
      <w:r w:rsidRPr="00491594">
        <w:t xml:space="preserve">I. Glenn </w:t>
      </w:r>
      <w:r w:rsidRPr="00491594">
        <w:rPr>
          <w:rStyle w:val="Style13ptBold"/>
        </w:rPr>
        <w:t>Cohen 22</w:t>
      </w:r>
      <w:r>
        <w:t xml:space="preserve">. </w:t>
      </w:r>
      <w:r w:rsidRPr="00B41B4C">
        <w:t>Professor at Harvard Law School and Faculty Director at the Petrie-Flom Center for Health Law Policy, Biotechnology, and Bioethics</w:t>
      </w:r>
      <w:r>
        <w:t xml:space="preserve">, </w:t>
      </w:r>
      <w:r w:rsidRPr="00491594">
        <w:t>&amp; Mason Marks</w:t>
      </w:r>
      <w:r>
        <w:t>, 2/20/22. “</w:t>
      </w:r>
      <w:r w:rsidRPr="00491594">
        <w:t>Patents on Psychedelics: The Next Legal Battlefront of Drug Development</w:t>
      </w:r>
      <w:r>
        <w:t xml:space="preserve">.” </w:t>
      </w:r>
      <w:r w:rsidRPr="00491594">
        <w:t>https://harvardlawreview.org/2022/02/patents-on-psychedelics-the-next-legal-battlefront-of-drug-development/</w:t>
      </w:r>
    </w:p>
    <w:p w14:paraId="07A6D08F" w14:textId="77777777" w:rsidR="00B41085" w:rsidRPr="00B41B4C" w:rsidRDefault="00B41085" w:rsidP="00B41085">
      <w:pPr>
        <w:rPr>
          <w:sz w:val="16"/>
        </w:rPr>
      </w:pPr>
      <w:r w:rsidRPr="00804EAF">
        <w:rPr>
          <w:rStyle w:val="Emphasis"/>
          <w:highlight w:val="cyan"/>
        </w:rPr>
        <w:t>Strong arguments can be made for prohibiting patents on psychedelics</w:t>
      </w:r>
      <w:r w:rsidRPr="00B41B4C">
        <w:rPr>
          <w:sz w:val="16"/>
        </w:rPr>
        <w:t xml:space="preserve">. </w:t>
      </w:r>
      <w:r w:rsidRPr="00804EAF">
        <w:rPr>
          <w:rStyle w:val="StyleUnderline"/>
          <w:highlight w:val="cyan"/>
        </w:rPr>
        <w:t>Patent protection</w:t>
      </w:r>
      <w:r w:rsidRPr="00B41B4C">
        <w:rPr>
          <w:sz w:val="16"/>
        </w:rPr>
        <w:t xml:space="preserve"> has long been available for psychiatric drugs such as SSRIs, but many would argue it has </w:t>
      </w:r>
      <w:r w:rsidRPr="00804EAF">
        <w:rPr>
          <w:rStyle w:val="Emphasis"/>
          <w:highlight w:val="cyan"/>
        </w:rPr>
        <w:t>failed to incentivize</w:t>
      </w:r>
      <w:r w:rsidRPr="00491594">
        <w:rPr>
          <w:rStyle w:val="Emphasis"/>
        </w:rPr>
        <w:t xml:space="preserve"> significant </w:t>
      </w:r>
      <w:r w:rsidRPr="00804EAF">
        <w:rPr>
          <w:rStyle w:val="Emphasis"/>
          <w:highlight w:val="cyan"/>
        </w:rPr>
        <w:t>innovation</w:t>
      </w:r>
      <w:r w:rsidRPr="00B41B4C">
        <w:rPr>
          <w:sz w:val="16"/>
        </w:rPr>
        <w:t xml:space="preserve"> or reverse the worsening mental health crisis. </w:t>
      </w:r>
      <w:r w:rsidRPr="00491594">
        <w:rPr>
          <w:rStyle w:val="StyleUnderline"/>
        </w:rPr>
        <w:t xml:space="preserve">Because </w:t>
      </w:r>
      <w:r w:rsidRPr="00804EAF">
        <w:rPr>
          <w:rStyle w:val="StyleUnderline"/>
          <w:highlight w:val="cyan"/>
        </w:rPr>
        <w:t>psychedelics</w:t>
      </w:r>
      <w:r w:rsidRPr="00491594">
        <w:rPr>
          <w:rStyle w:val="StyleUnderline"/>
        </w:rPr>
        <w:t xml:space="preserve"> represent the most innovative approach to mental healthcare in decades, and the most promising potential solution to the mental health crisis, they </w:t>
      </w:r>
      <w:r w:rsidRPr="00804EAF">
        <w:rPr>
          <w:rStyle w:val="StyleUnderline"/>
          <w:highlight w:val="cyan"/>
        </w:rPr>
        <w:t xml:space="preserve">are </w:t>
      </w:r>
      <w:r w:rsidRPr="00804EAF">
        <w:rPr>
          <w:rStyle w:val="Emphasis"/>
          <w:highlight w:val="cyan"/>
        </w:rPr>
        <w:t>too important to be monopolized</w:t>
      </w:r>
      <w:r w:rsidRPr="00B41B4C">
        <w:rPr>
          <w:sz w:val="16"/>
        </w:rPr>
        <w:t xml:space="preserve">. </w:t>
      </w:r>
      <w:r w:rsidRPr="00491594">
        <w:rPr>
          <w:rStyle w:val="StyleUnderline"/>
        </w:rPr>
        <w:t>Similar arguments have been made for other biomedical innovations such as vaccines and genetic tech</w:t>
      </w:r>
      <w:r w:rsidRPr="00B41B4C">
        <w:rPr>
          <w:sz w:val="16"/>
        </w:rPr>
        <w:t>nologies. However, the connection of psychedelics to Indigenous knowledge and the risk of biopiracy make the case against monopolization by large pharmaceutical companies even stronger.</w:t>
      </w:r>
    </w:p>
    <w:p w14:paraId="259BACDB" w14:textId="77777777" w:rsidR="00B41085" w:rsidRPr="00B41B4C" w:rsidRDefault="00B41085" w:rsidP="00B41085">
      <w:pPr>
        <w:rPr>
          <w:sz w:val="16"/>
        </w:rPr>
      </w:pPr>
      <w:r w:rsidRPr="00B41B4C">
        <w:rPr>
          <w:sz w:val="16"/>
        </w:rPr>
        <w:t xml:space="preserve">In addition to treating mental health conditions, some researchers believe </w:t>
      </w:r>
      <w:r w:rsidRPr="00804EAF">
        <w:rPr>
          <w:rStyle w:val="StyleUnderline"/>
          <w:highlight w:val="cyan"/>
        </w:rPr>
        <w:t xml:space="preserve">psychedelics could lead to a </w:t>
      </w:r>
      <w:r w:rsidRPr="00804EAF">
        <w:rPr>
          <w:rStyle w:val="Emphasis"/>
          <w:highlight w:val="cyan"/>
        </w:rPr>
        <w:t>better understanding of the human mind and brain</w:t>
      </w:r>
      <w:r w:rsidRPr="00B41B4C">
        <w:rPr>
          <w:sz w:val="16"/>
        </w:rPr>
        <w:t xml:space="preserve">, </w:t>
      </w:r>
      <w:r w:rsidRPr="00491594">
        <w:rPr>
          <w:rStyle w:val="StyleUnderline"/>
        </w:rPr>
        <w:t>which have puzzled scientists and philosophers throughout history</w:t>
      </w:r>
      <w:r w:rsidRPr="00B41B4C">
        <w:rPr>
          <w:sz w:val="16"/>
        </w:rPr>
        <w:t>. For this reason, keeping psychedelics in the public domain, off-limits to the patent system, may be akin to prohibiting patents on abstract ideas, products of nature, and natural phenomena, because they are fundamental tools of scientific inquiry.</w:t>
      </w:r>
    </w:p>
    <w:p w14:paraId="60431C28" w14:textId="77777777" w:rsidR="00B41085" w:rsidRPr="00B41B4C" w:rsidRDefault="00B41085" w:rsidP="00B41085">
      <w:pPr>
        <w:rPr>
          <w:sz w:val="16"/>
        </w:rPr>
      </w:pPr>
      <w:r w:rsidRPr="00B41B4C">
        <w:rPr>
          <w:sz w:val="16"/>
        </w:rPr>
        <w:t>According to psychiatrist and psychedelics pioneer Stanislav Grof, “</w:t>
      </w:r>
      <w:r w:rsidRPr="00804EAF">
        <w:rPr>
          <w:rStyle w:val="StyleUnderline"/>
          <w:highlight w:val="cyan"/>
        </w:rPr>
        <w:t>psychedelics</w:t>
      </w:r>
      <w:r w:rsidRPr="00B41B4C">
        <w:rPr>
          <w:sz w:val="16"/>
        </w:rPr>
        <w:t xml:space="preserve">, used responsibly and with proper caution, </w:t>
      </w:r>
      <w:r w:rsidRPr="00804EAF">
        <w:rPr>
          <w:rStyle w:val="StyleUnderline"/>
          <w:highlight w:val="cyan"/>
        </w:rPr>
        <w:t>would be for psychiatry what the microscope is to the study of biology</w:t>
      </w:r>
      <w:r w:rsidRPr="00491594">
        <w:rPr>
          <w:rStyle w:val="StyleUnderline"/>
        </w:rPr>
        <w:t xml:space="preserve"> and medicine </w:t>
      </w:r>
      <w:r w:rsidRPr="00804EAF">
        <w:rPr>
          <w:rStyle w:val="StyleUnderline"/>
          <w:highlight w:val="cyan"/>
        </w:rPr>
        <w:t>or the telescope for astronomy</w:t>
      </w:r>
      <w:r w:rsidRPr="00B41B4C">
        <w:rPr>
          <w:sz w:val="16"/>
        </w:rPr>
        <w:t xml:space="preserve">.” </w:t>
      </w:r>
      <w:r w:rsidRPr="00491594">
        <w:rPr>
          <w:rStyle w:val="StyleUnderline"/>
        </w:rPr>
        <w:t xml:space="preserve">Instead of framing </w:t>
      </w:r>
      <w:r w:rsidRPr="00804EAF">
        <w:rPr>
          <w:rStyle w:val="StyleUnderline"/>
          <w:highlight w:val="cyan"/>
        </w:rPr>
        <w:t>psychedelics</w:t>
      </w:r>
      <w:r w:rsidRPr="00491594">
        <w:rPr>
          <w:rStyle w:val="StyleUnderline"/>
        </w:rPr>
        <w:t xml:space="preserve"> as therapies to be commercialized, one can view them as instruments permitting unprecedented study of the psyche, which </w:t>
      </w:r>
      <w:r w:rsidRPr="00804EAF">
        <w:rPr>
          <w:rStyle w:val="StyleUnderline"/>
          <w:highlight w:val="cyan"/>
        </w:rPr>
        <w:t xml:space="preserve">could </w:t>
      </w:r>
      <w:r w:rsidRPr="00804EAF">
        <w:rPr>
          <w:rStyle w:val="Emphasis"/>
          <w:highlight w:val="cyan"/>
        </w:rPr>
        <w:t>expand humanity’s</w:t>
      </w:r>
      <w:r w:rsidRPr="00491594">
        <w:rPr>
          <w:rStyle w:val="Emphasis"/>
        </w:rPr>
        <w:t xml:space="preserve"> limited </w:t>
      </w:r>
      <w:r w:rsidRPr="00804EAF">
        <w:rPr>
          <w:rStyle w:val="Emphasis"/>
          <w:highlight w:val="cyan"/>
        </w:rPr>
        <w:t>understanding of itself</w:t>
      </w:r>
      <w:r w:rsidRPr="00804EAF">
        <w:rPr>
          <w:sz w:val="16"/>
          <w:highlight w:val="cyan"/>
        </w:rPr>
        <w:t xml:space="preserve">. </w:t>
      </w:r>
      <w:r w:rsidRPr="00804EAF">
        <w:rPr>
          <w:sz w:val="16"/>
        </w:rPr>
        <w:t>In</w:t>
      </w:r>
      <w:r w:rsidRPr="00B41B4C">
        <w:rPr>
          <w:sz w:val="16"/>
        </w:rPr>
        <w:t xml:space="preserve"> other words, </w:t>
      </w:r>
      <w:r w:rsidRPr="00491594">
        <w:rPr>
          <w:rStyle w:val="StyleUnderline"/>
        </w:rPr>
        <w:t xml:space="preserve">psychedelics are of such importance to science and public health that </w:t>
      </w:r>
      <w:r w:rsidRPr="00804EAF">
        <w:rPr>
          <w:rStyle w:val="StyleUnderline"/>
          <w:highlight w:val="cyan"/>
        </w:rPr>
        <w:t>no individual, company, or group</w:t>
      </w:r>
      <w:r w:rsidRPr="00491594">
        <w:rPr>
          <w:rStyle w:val="StyleUnderline"/>
        </w:rPr>
        <w:t xml:space="preserve"> of entities </w:t>
      </w:r>
      <w:r w:rsidRPr="00804EAF">
        <w:rPr>
          <w:rStyle w:val="StyleUnderline"/>
          <w:highlight w:val="cyan"/>
        </w:rPr>
        <w:t>should monopolize their production and use</w:t>
      </w:r>
      <w:r w:rsidRPr="00B41B4C">
        <w:rPr>
          <w:sz w:val="16"/>
        </w:rPr>
        <w:t>.</w:t>
      </w:r>
    </w:p>
    <w:p w14:paraId="099C1921" w14:textId="77777777" w:rsidR="00B41085" w:rsidRDefault="00B41085" w:rsidP="00B41085">
      <w:pPr>
        <w:pStyle w:val="Heading4"/>
      </w:pPr>
      <w:r>
        <w:t>Psychiatric psychedelics solve extinction</w:t>
      </w:r>
    </w:p>
    <w:p w14:paraId="447CBE5C" w14:textId="77777777" w:rsidR="00B41085" w:rsidRDefault="00B41085" w:rsidP="00B41085">
      <w:r w:rsidRPr="008C74B5">
        <w:t xml:space="preserve">Jerry </w:t>
      </w:r>
      <w:r w:rsidRPr="008C74B5">
        <w:rPr>
          <w:rStyle w:val="Style13ptBold"/>
        </w:rPr>
        <w:t>Toth 19</w:t>
      </w:r>
      <w:r>
        <w:t>. P</w:t>
      </w:r>
      <w:r w:rsidRPr="008C74B5">
        <w:t>rofessional rainforest conservationist</w:t>
      </w:r>
      <w:r>
        <w:t>,</w:t>
      </w:r>
      <w:r w:rsidRPr="008C74B5">
        <w:t xml:space="preserve"> 10-6-2019. "Can Psychedelics Prevent Human Extinction?," https://jerrytoth.medium.com/https-medium-com-jerrytoth-can-psychedelics-prevent-human-extinction-29adf4a1c203.</w:t>
      </w:r>
    </w:p>
    <w:p w14:paraId="009FB22E" w14:textId="77777777" w:rsidR="00B41085" w:rsidRPr="00EB1829" w:rsidRDefault="00B41085" w:rsidP="00B41085">
      <w:pPr>
        <w:rPr>
          <w:sz w:val="16"/>
        </w:rPr>
      </w:pPr>
      <w:r w:rsidRPr="00804EAF">
        <w:rPr>
          <w:rStyle w:val="StyleUnderline"/>
          <w:highlight w:val="cyan"/>
        </w:rPr>
        <w:t>Can Psychedelics Prevent Human Extinction</w:t>
      </w:r>
      <w:r w:rsidRPr="00EB1829">
        <w:rPr>
          <w:sz w:val="16"/>
        </w:rPr>
        <w:t>?</w:t>
      </w:r>
    </w:p>
    <w:p w14:paraId="098351A0" w14:textId="77777777" w:rsidR="00B41085" w:rsidRPr="00EB1829" w:rsidRDefault="00B41085" w:rsidP="00B41085">
      <w:pPr>
        <w:rPr>
          <w:sz w:val="16"/>
        </w:rPr>
      </w:pPr>
      <w:r w:rsidRPr="00EB1829">
        <w:rPr>
          <w:sz w:val="16"/>
        </w:rPr>
        <w:t xml:space="preserve">Not necessarily, but </w:t>
      </w:r>
      <w:r w:rsidRPr="00804EAF">
        <w:rPr>
          <w:rStyle w:val="Emphasis"/>
          <w:highlight w:val="cyan"/>
        </w:rPr>
        <w:t>it may be our best chance</w:t>
      </w:r>
      <w:r w:rsidRPr="00EB1829">
        <w:rPr>
          <w:sz w:val="16"/>
        </w:rPr>
        <w:t>.</w:t>
      </w:r>
    </w:p>
    <w:p w14:paraId="0DDF2279" w14:textId="77777777" w:rsidR="00B41085" w:rsidRPr="00EB1829" w:rsidRDefault="00B41085" w:rsidP="00B41085">
      <w:pPr>
        <w:rPr>
          <w:sz w:val="16"/>
        </w:rPr>
      </w:pPr>
      <w:r w:rsidRPr="00EB1829">
        <w:rPr>
          <w:sz w:val="16"/>
        </w:rPr>
        <w:t>This article is written for people who are already aware of the fact that global ecological collapse is officially underway. I won’t venture to predict the outcome of this process. Nor will I focus on the outward symptoms of collapse, which are well-publicized. My intention is to unearth the root cause of this existential crisis and propose an unusual solution that may, in fact, be our best hope.</w:t>
      </w:r>
    </w:p>
    <w:p w14:paraId="443A358A" w14:textId="77777777" w:rsidR="00B41085" w:rsidRPr="00EB1829" w:rsidRDefault="00B41085" w:rsidP="00B41085">
      <w:pPr>
        <w:rPr>
          <w:sz w:val="16"/>
        </w:rPr>
      </w:pPr>
      <w:r w:rsidRPr="00EB1829">
        <w:rPr>
          <w:sz w:val="16"/>
        </w:rPr>
        <w:t>The Root Cause</w:t>
      </w:r>
    </w:p>
    <w:p w14:paraId="0824CC76" w14:textId="77777777" w:rsidR="00B41085" w:rsidRPr="00EB1829" w:rsidRDefault="00B41085" w:rsidP="00B41085">
      <w:pPr>
        <w:rPr>
          <w:sz w:val="16"/>
        </w:rPr>
      </w:pPr>
      <w:r w:rsidRPr="00EB1829">
        <w:rPr>
          <w:sz w:val="16"/>
        </w:rPr>
        <w:t xml:space="preserve">The general problem is easily observed. </w:t>
      </w:r>
      <w:r w:rsidRPr="00EB1829">
        <w:rPr>
          <w:rStyle w:val="StyleUnderline"/>
        </w:rPr>
        <w:t xml:space="preserve">The methods that contemporary </w:t>
      </w:r>
      <w:r w:rsidRPr="00804EAF">
        <w:rPr>
          <w:rStyle w:val="StyleUnderline"/>
          <w:highlight w:val="cyan"/>
        </w:rPr>
        <w:t>humanity is</w:t>
      </w:r>
      <w:r w:rsidRPr="00EB1829">
        <w:rPr>
          <w:rStyle w:val="StyleUnderline"/>
        </w:rPr>
        <w:t xml:space="preserve"> using to advance the species are </w:t>
      </w:r>
      <w:r w:rsidRPr="00804EAF">
        <w:rPr>
          <w:rStyle w:val="StyleUnderline"/>
          <w:highlight w:val="cyan"/>
        </w:rPr>
        <w:t>generating ecological</w:t>
      </w:r>
      <w:r w:rsidRPr="00EB1829">
        <w:rPr>
          <w:rStyle w:val="StyleUnderline"/>
        </w:rPr>
        <w:t xml:space="preserve"> </w:t>
      </w:r>
      <w:r w:rsidRPr="00804EAF">
        <w:rPr>
          <w:rStyle w:val="StyleUnderline"/>
          <w:highlight w:val="cyan"/>
        </w:rPr>
        <w:t>costs</w:t>
      </w:r>
      <w:r w:rsidRPr="00EB1829">
        <w:rPr>
          <w:rStyle w:val="StyleUnderline"/>
        </w:rPr>
        <w:t xml:space="preserve"> that we cannot pay for, thus </w:t>
      </w:r>
      <w:r w:rsidRPr="00804EAF">
        <w:rPr>
          <w:rStyle w:val="Emphasis"/>
          <w:highlight w:val="cyan"/>
        </w:rPr>
        <w:t>undermining</w:t>
      </w:r>
      <w:r w:rsidRPr="00EB1829">
        <w:rPr>
          <w:rStyle w:val="Emphasis"/>
        </w:rPr>
        <w:t xml:space="preserve"> the </w:t>
      </w:r>
      <w:r w:rsidRPr="00804EAF">
        <w:rPr>
          <w:rStyle w:val="Emphasis"/>
          <w:highlight w:val="cyan"/>
        </w:rPr>
        <w:t>species’ ability to</w:t>
      </w:r>
      <w:r w:rsidRPr="00EB1829">
        <w:rPr>
          <w:rStyle w:val="Emphasis"/>
        </w:rPr>
        <w:t xml:space="preserve"> </w:t>
      </w:r>
      <w:r w:rsidRPr="00804EAF">
        <w:rPr>
          <w:rStyle w:val="Emphasis"/>
          <w:highlight w:val="cyan"/>
        </w:rPr>
        <w:t>survive</w:t>
      </w:r>
      <w:r w:rsidRPr="00EB1829">
        <w:rPr>
          <w:sz w:val="16"/>
        </w:rPr>
        <w:t xml:space="preserve">. Ecologically speaking, there is a long list of effects and positive feedback loops at play, of which atmospheric carbon is the most lethal. </w:t>
      </w:r>
      <w:r w:rsidRPr="00EB1829">
        <w:rPr>
          <w:rStyle w:val="StyleUnderline"/>
        </w:rPr>
        <w:t xml:space="preserve">The cumulative </w:t>
      </w:r>
      <w:r w:rsidRPr="00804EAF">
        <w:rPr>
          <w:rStyle w:val="StyleUnderline"/>
          <w:highlight w:val="cyan"/>
        </w:rPr>
        <w:t>result is the dying of the biosphere</w:t>
      </w:r>
      <w:r w:rsidRPr="00EB1829">
        <w:rPr>
          <w:sz w:val="16"/>
        </w:rPr>
        <w:t>.</w:t>
      </w:r>
    </w:p>
    <w:p w14:paraId="06C47428" w14:textId="77777777" w:rsidR="00B41085" w:rsidRPr="00EB1829" w:rsidRDefault="00B41085" w:rsidP="00B41085">
      <w:pPr>
        <w:rPr>
          <w:sz w:val="16"/>
        </w:rPr>
      </w:pPr>
      <w:r w:rsidRPr="00EB1829">
        <w:rPr>
          <w:sz w:val="16"/>
        </w:rPr>
        <w:lastRenderedPageBreak/>
        <w:t>But that’s just a symptom. Clearly, human activities are at the root of these ecological processes. At the root of human activities, in turn, are belief systems, cultural narratives, and behavioral patterns. And beneath this, there is what can generally be described as human consciousness.</w:t>
      </w:r>
    </w:p>
    <w:p w14:paraId="39A8D93B" w14:textId="77777777" w:rsidR="00B41085" w:rsidRPr="00EB1829" w:rsidRDefault="00B41085" w:rsidP="00B41085">
      <w:pPr>
        <w:rPr>
          <w:sz w:val="16"/>
        </w:rPr>
      </w:pPr>
      <w:r w:rsidRPr="00EB1829">
        <w:rPr>
          <w:sz w:val="16"/>
        </w:rPr>
        <w:t xml:space="preserve">At its most fundamental level, </w:t>
      </w:r>
      <w:r w:rsidRPr="00EB1829">
        <w:rPr>
          <w:rStyle w:val="StyleUnderline"/>
        </w:rPr>
        <w:t xml:space="preserve">the ongoing </w:t>
      </w:r>
      <w:r w:rsidRPr="00804EAF">
        <w:rPr>
          <w:rStyle w:val="StyleUnderline"/>
          <w:highlight w:val="cyan"/>
        </w:rPr>
        <w:t xml:space="preserve">collapse of the biosphere is a </w:t>
      </w:r>
      <w:r w:rsidRPr="00804EAF">
        <w:rPr>
          <w:rStyle w:val="Emphasis"/>
          <w:highlight w:val="cyan"/>
        </w:rPr>
        <w:t>consequence of human consciousness</w:t>
      </w:r>
      <w:r w:rsidRPr="00804EAF">
        <w:rPr>
          <w:sz w:val="16"/>
          <w:highlight w:val="cyan"/>
        </w:rPr>
        <w:t xml:space="preserve"> </w:t>
      </w:r>
      <w:r w:rsidRPr="00804EAF">
        <w:rPr>
          <w:sz w:val="16"/>
        </w:rPr>
        <w:t xml:space="preserve">as it exists today and has existed for at least several centuries, if not longer. </w:t>
      </w:r>
      <w:r w:rsidRPr="00804EAF">
        <w:rPr>
          <w:rStyle w:val="StyleUnderline"/>
        </w:rPr>
        <w:t>This specific quality of human consciousness</w:t>
      </w:r>
      <w:r w:rsidRPr="00804EAF">
        <w:rPr>
          <w:sz w:val="16"/>
        </w:rPr>
        <w:t xml:space="preserve"> — I don’t even know what to call it — manifests itself in the form of</w:t>
      </w:r>
      <w:r w:rsidRPr="00EB1829">
        <w:rPr>
          <w:sz w:val="16"/>
        </w:rPr>
        <w:t xml:space="preserve"> a nearly-universal narrative. The </w:t>
      </w:r>
      <w:r w:rsidRPr="00804EAF">
        <w:rPr>
          <w:rStyle w:val="StyleUnderline"/>
          <w:highlight w:val="cyan"/>
        </w:rPr>
        <w:t>gist</w:t>
      </w:r>
      <w:r w:rsidRPr="00EB1829">
        <w:rPr>
          <w:sz w:val="16"/>
        </w:rPr>
        <w:t xml:space="preserve"> of it can be broken down into two basic precepts, both of which are faulty.</w:t>
      </w:r>
    </w:p>
    <w:p w14:paraId="1DA276D7" w14:textId="77777777" w:rsidR="00B41085" w:rsidRPr="00EB1829" w:rsidRDefault="00B41085" w:rsidP="00B41085">
      <w:pPr>
        <w:rPr>
          <w:sz w:val="16"/>
        </w:rPr>
      </w:pPr>
      <w:r w:rsidRPr="00EB1829">
        <w:rPr>
          <w:sz w:val="16"/>
        </w:rPr>
        <w:t xml:space="preserve">Precept #1: The first </w:t>
      </w:r>
      <w:r w:rsidRPr="00804EAF">
        <w:rPr>
          <w:sz w:val="16"/>
        </w:rPr>
        <w:t>precept</w:t>
      </w:r>
      <w:r w:rsidRPr="00EB1829">
        <w:rPr>
          <w:sz w:val="16"/>
        </w:rPr>
        <w:t xml:space="preserve"> </w:t>
      </w:r>
      <w:r w:rsidRPr="00804EAF">
        <w:rPr>
          <w:sz w:val="16"/>
          <w:highlight w:val="cyan"/>
        </w:rPr>
        <w:t xml:space="preserve">is </w:t>
      </w:r>
      <w:r w:rsidRPr="00804EAF">
        <w:rPr>
          <w:rStyle w:val="StyleUnderline"/>
          <w:highlight w:val="cyan"/>
        </w:rPr>
        <w:t>that human beings are</w:t>
      </w:r>
      <w:r w:rsidRPr="00EB1829">
        <w:rPr>
          <w:sz w:val="16"/>
        </w:rPr>
        <w:t xml:space="preserve">, to some extent, </w:t>
      </w:r>
      <w:r w:rsidRPr="00804EAF">
        <w:rPr>
          <w:rStyle w:val="StyleUnderline"/>
          <w:highlight w:val="cyan"/>
        </w:rPr>
        <w:t>separate from their environment</w:t>
      </w:r>
      <w:r w:rsidRPr="00EB1829">
        <w:rPr>
          <w:sz w:val="16"/>
        </w:rPr>
        <w:t>. That’s the ecological way of framing it. Phrased in metaphysical terms, the part is separate from the whole.</w:t>
      </w:r>
    </w:p>
    <w:p w14:paraId="7CB5D7BD" w14:textId="77777777" w:rsidR="00B41085" w:rsidRPr="00EB1829" w:rsidRDefault="00B41085" w:rsidP="00B41085">
      <w:pPr>
        <w:rPr>
          <w:sz w:val="16"/>
        </w:rPr>
      </w:pPr>
      <w:r w:rsidRPr="00EB1829">
        <w:rPr>
          <w:sz w:val="16"/>
        </w:rPr>
        <w:t>This precept is measurably incorrect, even from a scientific perspective. And yet, it represents the foundation of a belief system that is so deeply ingrained in all of us that we barely even notice it. It acts upon every thought we have and every action we take.</w:t>
      </w:r>
    </w:p>
    <w:p w14:paraId="6722725B" w14:textId="77777777" w:rsidR="00B41085" w:rsidRPr="00EB1829" w:rsidRDefault="00B41085" w:rsidP="00B41085">
      <w:pPr>
        <w:rPr>
          <w:sz w:val="16"/>
        </w:rPr>
      </w:pPr>
      <w:r w:rsidRPr="00EB1829">
        <w:rPr>
          <w:sz w:val="16"/>
        </w:rPr>
        <w:t xml:space="preserve">Precept #2: On the shoulders of Precept #1 sits Precept #2, which began to fully manifest itself in the latter half of the 20th century and is now reaching its climax. It goes something like this: </w:t>
      </w:r>
      <w:r w:rsidRPr="00EB1829">
        <w:rPr>
          <w:rStyle w:val="StyleUnderline"/>
        </w:rPr>
        <w:t>human happiness and well-being are primarily a function of production and consumption</w:t>
      </w:r>
      <w:r w:rsidRPr="00EB1829">
        <w:rPr>
          <w:sz w:val="16"/>
        </w:rPr>
        <w:t>.</w:t>
      </w:r>
    </w:p>
    <w:p w14:paraId="2F8A0146" w14:textId="77777777" w:rsidR="00B41085" w:rsidRPr="00EB1829" w:rsidRDefault="00B41085" w:rsidP="00B41085">
      <w:pPr>
        <w:rPr>
          <w:sz w:val="16"/>
        </w:rPr>
      </w:pPr>
      <w:r w:rsidRPr="00EB1829">
        <w:rPr>
          <w:sz w:val="16"/>
        </w:rPr>
        <w:t>Prior to the 20th century, there were many cultures that did not operate under this assumption. Today, however, Precept #2 applies to most people in most parts of the world. Within the span of one century, it has become the dominant narrative.</w:t>
      </w:r>
    </w:p>
    <w:p w14:paraId="5C5FA9B4" w14:textId="77777777" w:rsidR="00B41085" w:rsidRPr="00EB1829" w:rsidRDefault="00B41085" w:rsidP="00B41085">
      <w:pPr>
        <w:rPr>
          <w:sz w:val="16"/>
        </w:rPr>
      </w:pPr>
      <w:r w:rsidRPr="00804EAF">
        <w:rPr>
          <w:rStyle w:val="StyleUnderline"/>
          <w:highlight w:val="cyan"/>
        </w:rPr>
        <w:t>These</w:t>
      </w:r>
      <w:r w:rsidRPr="00EB1829">
        <w:rPr>
          <w:rStyle w:val="StyleUnderline"/>
        </w:rPr>
        <w:t xml:space="preserve"> two precepts </w:t>
      </w:r>
      <w:r w:rsidRPr="00804EAF">
        <w:rPr>
          <w:rStyle w:val="StyleUnderline"/>
          <w:highlight w:val="cyan"/>
        </w:rPr>
        <w:t>are the root cause of global ecological collapse and the possibility of near term human extinction</w:t>
      </w:r>
      <w:r w:rsidRPr="00EB1829">
        <w:rPr>
          <w:sz w:val="16"/>
        </w:rPr>
        <w:t>. And because they continue to represent the dominant narrative of our species, the collective human response to this crisis is governed by the same operating system that created it in the first place. Herein lies the crux of the problem. To explore this in greater detail, refer to Professor Jem Bendell’s seminal article “Deep Adaptation: A Map For Navigating Climate Tragedy.”</w:t>
      </w:r>
    </w:p>
    <w:p w14:paraId="5CFE3EF9" w14:textId="77777777" w:rsidR="00B41085" w:rsidRPr="00804EAF" w:rsidRDefault="00B41085" w:rsidP="00B41085">
      <w:pPr>
        <w:rPr>
          <w:sz w:val="16"/>
        </w:rPr>
      </w:pPr>
      <w:r w:rsidRPr="00804EAF">
        <w:rPr>
          <w:sz w:val="16"/>
        </w:rPr>
        <w:t>Two Sure-Fire Solutions that Humanity Won’t (Currently) Accept</w:t>
      </w:r>
    </w:p>
    <w:p w14:paraId="20C2B578" w14:textId="77777777" w:rsidR="00B41085" w:rsidRPr="00EB1829" w:rsidRDefault="00B41085" w:rsidP="00B41085">
      <w:pPr>
        <w:rPr>
          <w:sz w:val="16"/>
        </w:rPr>
      </w:pPr>
      <w:r w:rsidRPr="00804EAF">
        <w:rPr>
          <w:rStyle w:val="StyleUnderline"/>
        </w:rPr>
        <w:t>The best chance at preventing near term human extinction, not to mention all of the other implications of a dying biosphere, is to rapidly and drastically reduce our most ecologically-costly activities</w:t>
      </w:r>
      <w:r w:rsidRPr="00804EAF">
        <w:rPr>
          <w:sz w:val="16"/>
        </w:rPr>
        <w:t>. But how?</w:t>
      </w:r>
    </w:p>
    <w:p w14:paraId="68B87C5B" w14:textId="77777777" w:rsidR="00B41085" w:rsidRPr="00EB1829" w:rsidRDefault="00B41085" w:rsidP="00B41085">
      <w:pPr>
        <w:rPr>
          <w:sz w:val="16"/>
        </w:rPr>
      </w:pPr>
      <w:r w:rsidRPr="00EB1829">
        <w:rPr>
          <w:rStyle w:val="StyleUnderline"/>
        </w:rPr>
        <w:t xml:space="preserve">Geo-engineering and other </w:t>
      </w:r>
      <w:r w:rsidRPr="00804EAF">
        <w:rPr>
          <w:rStyle w:val="StyleUnderline"/>
          <w:highlight w:val="cyan"/>
        </w:rPr>
        <w:t>tech</w:t>
      </w:r>
      <w:r w:rsidRPr="00EB1829">
        <w:rPr>
          <w:rStyle w:val="StyleUnderline"/>
        </w:rPr>
        <w:t xml:space="preserve">nological solutions </w:t>
      </w:r>
      <w:r w:rsidRPr="00804EAF">
        <w:rPr>
          <w:rStyle w:val="StyleUnderline"/>
          <w:highlight w:val="cyan"/>
        </w:rPr>
        <w:t>will not come to our rescue</w:t>
      </w:r>
      <w:r w:rsidRPr="00EB1829">
        <w:rPr>
          <w:sz w:val="16"/>
        </w:rPr>
        <w:t>, mostly for reasons of timing. For such solutions to work, the technology would already need to be fully developed, fully deployed, and fully adopted, on a worldwide scale, by yesterday. That has not happened. This is not to say that geo-engineering can’t help, on a secondary level, but it won’t solve the problem. Believing otherwise is the most prevalent form of climate-collapse denial.</w:t>
      </w:r>
    </w:p>
    <w:p w14:paraId="08879F01" w14:textId="77777777" w:rsidR="00B41085" w:rsidRPr="00EB1829" w:rsidRDefault="00B41085" w:rsidP="00B41085">
      <w:pPr>
        <w:rPr>
          <w:sz w:val="16"/>
        </w:rPr>
      </w:pPr>
      <w:r w:rsidRPr="00EB1829">
        <w:rPr>
          <w:sz w:val="16"/>
        </w:rPr>
        <w:t xml:space="preserve">In a realistic sense, </w:t>
      </w:r>
      <w:r w:rsidRPr="00804EAF">
        <w:rPr>
          <w:rStyle w:val="StyleUnderline"/>
          <w:highlight w:val="cyan"/>
        </w:rPr>
        <w:t xml:space="preserve">the only sure-fire way that humanity can voluntarily alleviate the global ecological crisis is to </w:t>
      </w:r>
      <w:r w:rsidRPr="00804EAF">
        <w:rPr>
          <w:rStyle w:val="Emphasis"/>
          <w:highlight w:val="cyan"/>
        </w:rPr>
        <w:t>rapidly and drastically reduce absolute levels of worldwide consumption</w:t>
      </w:r>
      <w:r w:rsidRPr="00EB1829">
        <w:rPr>
          <w:sz w:val="16"/>
        </w:rPr>
        <w:t>. And there are only two sure-fire ways for humanity to voluntarily accomplish this.</w:t>
      </w:r>
    </w:p>
    <w:p w14:paraId="55EBAB13" w14:textId="77777777" w:rsidR="00B41085" w:rsidRPr="00EB1829" w:rsidRDefault="00B41085" w:rsidP="00B41085">
      <w:pPr>
        <w:rPr>
          <w:sz w:val="16"/>
        </w:rPr>
      </w:pPr>
      <w:r w:rsidRPr="00EB1829">
        <w:rPr>
          <w:sz w:val="16"/>
        </w:rPr>
        <w:t>1. If per-capita consumption is held constant, the only solution is to rapidly and drastically reduce the size of the human population.</w:t>
      </w:r>
    </w:p>
    <w:p w14:paraId="4D0EDD34" w14:textId="77777777" w:rsidR="00B41085" w:rsidRPr="00EB1829" w:rsidRDefault="00B41085" w:rsidP="00B41085">
      <w:pPr>
        <w:rPr>
          <w:sz w:val="16"/>
        </w:rPr>
      </w:pPr>
      <w:r w:rsidRPr="00EB1829">
        <w:rPr>
          <w:sz w:val="16"/>
        </w:rPr>
        <w:t xml:space="preserve">2. If the size of the human population cannot be voluntarily sacrificed, </w:t>
      </w:r>
      <w:r w:rsidRPr="00804EAF">
        <w:rPr>
          <w:rStyle w:val="StyleUnderline"/>
          <w:highlight w:val="cyan"/>
        </w:rPr>
        <w:t>the only solution is to rapidly and drastically reduce</w:t>
      </w:r>
      <w:r w:rsidRPr="00EB1829">
        <w:rPr>
          <w:rStyle w:val="StyleUnderline"/>
        </w:rPr>
        <w:t xml:space="preserve"> per-capita </w:t>
      </w:r>
      <w:r w:rsidRPr="00804EAF">
        <w:rPr>
          <w:rStyle w:val="StyleUnderline"/>
          <w:highlight w:val="cyan"/>
        </w:rPr>
        <w:t>consumption</w:t>
      </w:r>
      <w:r w:rsidRPr="00EB1829">
        <w:rPr>
          <w:sz w:val="16"/>
        </w:rPr>
        <w:t>.</w:t>
      </w:r>
    </w:p>
    <w:p w14:paraId="4E4903E8" w14:textId="77777777" w:rsidR="00B41085" w:rsidRPr="00EB1829" w:rsidRDefault="00B41085" w:rsidP="00B41085">
      <w:pPr>
        <w:rPr>
          <w:sz w:val="16"/>
        </w:rPr>
      </w:pPr>
      <w:r w:rsidRPr="00EB1829">
        <w:rPr>
          <w:sz w:val="16"/>
        </w:rPr>
        <w:t>Even if humanity somehow manages to implement one of these two solutions by tomorrow, current and future generations will still suffer from a badly damaged biosphere, but the damage will be limited and the human species will likely continue, albeit in dramatically reduced numbers. If drastic actions aren’t taken within this decade, there is a high probability for catastrophic ecological and social collapse during our lifetime, and a significant possibility that human beings die out within the next several generations.</w:t>
      </w:r>
    </w:p>
    <w:p w14:paraId="6227CA53" w14:textId="77777777" w:rsidR="00B41085" w:rsidRPr="00EB1829" w:rsidRDefault="00B41085" w:rsidP="00B41085">
      <w:pPr>
        <w:rPr>
          <w:sz w:val="16"/>
        </w:rPr>
      </w:pPr>
      <w:r w:rsidRPr="00EB1829">
        <w:rPr>
          <w:sz w:val="16"/>
        </w:rPr>
        <w:t>A betting man, or woman, would be wise to place his or her bet on the probability that human civilization — as it is currently configured on a consciousness level — will not willingly implement either of these two sure-fire solutions to the problem. The reason for this is simple. Both solutions are in direct odds with our ingrained belief systems, cultural narratives, and behavioral patterns.</w:t>
      </w:r>
    </w:p>
    <w:p w14:paraId="2B89B356" w14:textId="77777777" w:rsidR="00B41085" w:rsidRPr="00EB1829" w:rsidRDefault="00B41085" w:rsidP="00B41085">
      <w:pPr>
        <w:rPr>
          <w:sz w:val="16"/>
        </w:rPr>
      </w:pPr>
      <w:r w:rsidRPr="00EB1829">
        <w:rPr>
          <w:sz w:val="16"/>
        </w:rPr>
        <w:t xml:space="preserve">In other words, </w:t>
      </w:r>
      <w:r w:rsidRPr="00804EAF">
        <w:rPr>
          <w:rStyle w:val="StyleUnderline"/>
          <w:highlight w:val="cyan"/>
        </w:rPr>
        <w:t>the best hope</w:t>
      </w:r>
      <w:r w:rsidRPr="00EB1829">
        <w:rPr>
          <w:rStyle w:val="StyleUnderline"/>
        </w:rPr>
        <w:t xml:space="preserve"> for humanity to alleviate and survive global ecological collapse </w:t>
      </w:r>
      <w:r w:rsidRPr="00804EAF">
        <w:rPr>
          <w:rStyle w:val="StyleUnderline"/>
          <w:highlight w:val="cyan"/>
        </w:rPr>
        <w:t>is</w:t>
      </w:r>
      <w:r w:rsidRPr="00EB1829">
        <w:rPr>
          <w:rStyle w:val="StyleUnderline"/>
        </w:rPr>
        <w:t xml:space="preserve"> through </w:t>
      </w:r>
      <w:r w:rsidRPr="00804EAF">
        <w:rPr>
          <w:rStyle w:val="StyleUnderline"/>
          <w:highlight w:val="cyan"/>
        </w:rPr>
        <w:t xml:space="preserve">a </w:t>
      </w:r>
      <w:r w:rsidRPr="00804EAF">
        <w:rPr>
          <w:rStyle w:val="Emphasis"/>
          <w:highlight w:val="cyan"/>
        </w:rPr>
        <w:t>widespread shift in consciousness</w:t>
      </w:r>
      <w:r w:rsidRPr="00EB1829">
        <w:rPr>
          <w:sz w:val="16"/>
        </w:rPr>
        <w:t>. Furthermore, this will need to happen at a speed that is nearly — but not entirely — unprecedented.</w:t>
      </w:r>
    </w:p>
    <w:p w14:paraId="5CB1B445" w14:textId="77777777" w:rsidR="00B41085" w:rsidRPr="00EB1829" w:rsidRDefault="00B41085" w:rsidP="00B41085">
      <w:pPr>
        <w:rPr>
          <w:sz w:val="16"/>
        </w:rPr>
      </w:pPr>
      <w:r w:rsidRPr="00EB1829">
        <w:rPr>
          <w:sz w:val="16"/>
        </w:rPr>
        <w:lastRenderedPageBreak/>
        <w:t>That brings us to the real question at the heart of this article. How can such a rapid and widespread shift in consciousness be triggered, if at all?</w:t>
      </w:r>
    </w:p>
    <w:p w14:paraId="285DA697" w14:textId="77777777" w:rsidR="00B41085" w:rsidRPr="00EB1829" w:rsidRDefault="00B41085" w:rsidP="00B41085">
      <w:pPr>
        <w:rPr>
          <w:sz w:val="16"/>
        </w:rPr>
      </w:pPr>
      <w:r w:rsidRPr="00EB1829">
        <w:rPr>
          <w:sz w:val="16"/>
        </w:rPr>
        <w:t>Collective Consciousness Expansion &amp; Cultural Revolution</w:t>
      </w:r>
    </w:p>
    <w:p w14:paraId="2BCCBB6F" w14:textId="77777777" w:rsidR="00B41085" w:rsidRPr="00EB1829" w:rsidRDefault="00B41085" w:rsidP="00B41085">
      <w:pPr>
        <w:rPr>
          <w:sz w:val="16"/>
        </w:rPr>
      </w:pPr>
      <w:r w:rsidRPr="00EB1829">
        <w:rPr>
          <w:sz w:val="16"/>
        </w:rPr>
        <w:t>The argument I’m about to put forth is both speculative and subjective. It draws from one particular historical precedent as well as the personal experiences and scientific research of a growing community of people in the world today.</w:t>
      </w:r>
    </w:p>
    <w:p w14:paraId="683F5D39" w14:textId="77777777" w:rsidR="00B41085" w:rsidRPr="00EB1829" w:rsidRDefault="00B41085" w:rsidP="00B41085">
      <w:pPr>
        <w:rPr>
          <w:sz w:val="16"/>
        </w:rPr>
      </w:pPr>
      <w:r w:rsidRPr="00804EAF">
        <w:rPr>
          <w:rStyle w:val="StyleUnderline"/>
          <w:highlight w:val="cyan"/>
        </w:rPr>
        <w:t>The</w:t>
      </w:r>
      <w:r w:rsidRPr="00EB1829">
        <w:rPr>
          <w:rStyle w:val="StyleUnderline"/>
        </w:rPr>
        <w:t xml:space="preserve"> most obvious </w:t>
      </w:r>
      <w:r w:rsidRPr="00804EAF">
        <w:rPr>
          <w:rStyle w:val="StyleUnderline"/>
          <w:highlight w:val="cyan"/>
        </w:rPr>
        <w:t>model</w:t>
      </w:r>
      <w:r w:rsidRPr="00EB1829">
        <w:rPr>
          <w:rStyle w:val="StyleUnderline"/>
        </w:rPr>
        <w:t xml:space="preserve"> we have for a rapid and widespread cultural revolution </w:t>
      </w:r>
      <w:r w:rsidRPr="00804EAF">
        <w:rPr>
          <w:rStyle w:val="StyleUnderline"/>
          <w:highlight w:val="cyan"/>
        </w:rPr>
        <w:t>is what occurred</w:t>
      </w:r>
      <w:r w:rsidRPr="00EB1829">
        <w:rPr>
          <w:rStyle w:val="StyleUnderline"/>
        </w:rPr>
        <w:t xml:space="preserve"> across a broad swath of the world </w:t>
      </w:r>
      <w:r w:rsidRPr="00804EAF">
        <w:rPr>
          <w:rStyle w:val="StyleUnderline"/>
          <w:highlight w:val="cyan"/>
        </w:rPr>
        <w:t xml:space="preserve">in the </w:t>
      </w:r>
      <w:r w:rsidRPr="00804EAF">
        <w:rPr>
          <w:rStyle w:val="StyleUnderline"/>
        </w:rPr>
        <w:t>19</w:t>
      </w:r>
      <w:r w:rsidRPr="00804EAF">
        <w:rPr>
          <w:rStyle w:val="StyleUnderline"/>
          <w:highlight w:val="cyan"/>
        </w:rPr>
        <w:t>60s</w:t>
      </w:r>
      <w:r w:rsidRPr="00EB1829">
        <w:rPr>
          <w:sz w:val="16"/>
        </w:rPr>
        <w:t>. Over the span of less than ten years, core attitudes about civil rights, sex, national sovereignty, art, war, family, and authority were all dramatically altered. It reached a tipping point in 1968, everywhere from Mexico City to Prague to Pakistan, and many places in between. The primary incubator for this movement, incidentally, was the San Francisco Bay Area.</w:t>
      </w:r>
    </w:p>
    <w:p w14:paraId="61E853FC" w14:textId="77777777" w:rsidR="00B41085" w:rsidRPr="00EB1829" w:rsidRDefault="00B41085" w:rsidP="00B41085">
      <w:pPr>
        <w:rPr>
          <w:sz w:val="16"/>
        </w:rPr>
      </w:pPr>
      <w:r w:rsidRPr="00EB1829">
        <w:rPr>
          <w:sz w:val="16"/>
        </w:rPr>
        <w:t>This is not to say that everyone in the world adopted the hippie worldview, nor is it to discount the conservative reaction that followed. It is to say, however, that a certain critical mass was reached, whereupon belief systems, cultural narratives, and behavioral patterns rapidly shifted across the globe.</w:t>
      </w:r>
    </w:p>
    <w:p w14:paraId="28EAC330" w14:textId="77777777" w:rsidR="00B41085" w:rsidRPr="00EB1829" w:rsidRDefault="00B41085" w:rsidP="00B41085">
      <w:pPr>
        <w:rPr>
          <w:sz w:val="16"/>
        </w:rPr>
      </w:pPr>
      <w:r w:rsidRPr="00EB1829">
        <w:rPr>
          <w:sz w:val="16"/>
        </w:rPr>
        <w:t>To this statement, the clever reply could be: how’s that working out for us? The cultural revolution of the 1960s was clearly not an unqualified success. It failed to meet its loftiest goals and was partially rolled back during subsequent decades. Nevertheless, it is a valid precedent for a rapid shift in consciousness on a global scale. Much of the core beliefs that first emerged in the 1960s have, in one way or another, long since been assimilated by human civilization as we know it today.</w:t>
      </w:r>
    </w:p>
    <w:p w14:paraId="514EDDB5" w14:textId="77777777" w:rsidR="00B41085" w:rsidRPr="00EB1829" w:rsidRDefault="00B41085" w:rsidP="00B41085">
      <w:pPr>
        <w:rPr>
          <w:sz w:val="16"/>
        </w:rPr>
      </w:pPr>
      <w:r w:rsidRPr="00804EAF">
        <w:rPr>
          <w:rStyle w:val="Emphasis"/>
          <w:highlight w:val="cyan"/>
        </w:rPr>
        <w:t>Psychedelics was a key trigger</w:t>
      </w:r>
      <w:r w:rsidRPr="00EB1829">
        <w:rPr>
          <w:rStyle w:val="Emphasis"/>
        </w:rPr>
        <w:t xml:space="preserve"> in that process.</w:t>
      </w:r>
      <w:r w:rsidRPr="00EB1829">
        <w:rPr>
          <w:sz w:val="16"/>
        </w:rPr>
        <w:t xml:space="preserve"> One of the most powerful elements of the psychedelic experience is that it allows a person to temporarily step outside of culturally-imposed thought patterns and other strictures of the so-called “default mode network.” This allows us to look at belief systems, cultural narratives, and behavioral patterns — that we’ve taken for granted our entire lives — from an entirely different angle, and effectively put them under review. If they’re found wanting — which often happens — then new beliefs, narratives, and patterns suddenly have space to take root. The result of that process is personal evolution. When this is multiplied by a significant minority of the population, a seismic shift in collective consciousness becomes possible.</w:t>
      </w:r>
    </w:p>
    <w:p w14:paraId="599C375A" w14:textId="77777777" w:rsidR="00B41085" w:rsidRPr="00EB1829" w:rsidRDefault="00B41085" w:rsidP="00B41085">
      <w:pPr>
        <w:rPr>
          <w:sz w:val="16"/>
        </w:rPr>
      </w:pPr>
      <w:r w:rsidRPr="00EB1829">
        <w:rPr>
          <w:sz w:val="16"/>
        </w:rPr>
        <w:t>The internal process of transformation among individuals is meanwhile fed by external stimuli — such as social, political, economic, and/or ecological upheaval — that operates on a collective level. These two parallel processes of transformation — internal psychology and external upheaval — work together in a positive feedback loop. Once critical mass is surpassed, a change in beliefs and behaviors suddenly cascades throughout society. This is what happened in the 1960s. It took less than a decade.</w:t>
      </w:r>
    </w:p>
    <w:p w14:paraId="5904664A" w14:textId="77777777" w:rsidR="00B41085" w:rsidRPr="00EB1829" w:rsidRDefault="00B41085" w:rsidP="00B41085">
      <w:pPr>
        <w:rPr>
          <w:sz w:val="16"/>
        </w:rPr>
      </w:pPr>
      <w:r w:rsidRPr="00EB1829">
        <w:rPr>
          <w:sz w:val="16"/>
        </w:rPr>
        <w:t>The Psychedelic Renaissance</w:t>
      </w:r>
    </w:p>
    <w:p w14:paraId="18D5029F" w14:textId="77777777" w:rsidR="00B41085" w:rsidRPr="00EB1829" w:rsidRDefault="00B41085" w:rsidP="00B41085">
      <w:pPr>
        <w:rPr>
          <w:sz w:val="16"/>
        </w:rPr>
      </w:pPr>
      <w:r w:rsidRPr="00EB1829">
        <w:rPr>
          <w:sz w:val="16"/>
        </w:rPr>
        <w:t xml:space="preserve">Roughly fifty years since the last time this happened, </w:t>
      </w:r>
      <w:r w:rsidRPr="008C74B5">
        <w:rPr>
          <w:rStyle w:val="StyleUnderline"/>
        </w:rPr>
        <w:t>humanity finds itself in the midst of another psychedelic reawakening</w:t>
      </w:r>
      <w:r w:rsidRPr="00EB1829">
        <w:rPr>
          <w:sz w:val="16"/>
        </w:rPr>
        <w:t>. For more information on this development, refer to Michael Pollan (“How to Change your Mind”), VICE (“We’re in the Midst of a Psychedelic Renaissance,” and any number of articles on Medium.</w:t>
      </w:r>
    </w:p>
    <w:p w14:paraId="3ED24A28" w14:textId="77777777" w:rsidR="00B41085" w:rsidRPr="00EB1829" w:rsidRDefault="00B41085" w:rsidP="00B41085">
      <w:pPr>
        <w:rPr>
          <w:sz w:val="16"/>
        </w:rPr>
      </w:pPr>
      <w:r w:rsidRPr="008C74B5">
        <w:rPr>
          <w:rStyle w:val="StyleUnderline"/>
        </w:rPr>
        <w:t xml:space="preserve">The </w:t>
      </w:r>
      <w:r w:rsidRPr="00804EAF">
        <w:rPr>
          <w:rStyle w:val="StyleUnderline"/>
          <w:highlight w:val="cyan"/>
        </w:rPr>
        <w:t>psychedelic renaissance</w:t>
      </w:r>
      <w:r w:rsidRPr="008C74B5">
        <w:rPr>
          <w:rStyle w:val="StyleUnderline"/>
        </w:rPr>
        <w:t xml:space="preserve">, combined with the socio-ecological and political upheaval that we are already witnessing, </w:t>
      </w:r>
      <w:r w:rsidRPr="00804EAF">
        <w:rPr>
          <w:rStyle w:val="StyleUnderline"/>
          <w:highlight w:val="cyan"/>
        </w:rPr>
        <w:t xml:space="preserve">has the capacity to trigger another </w:t>
      </w:r>
      <w:r w:rsidRPr="00804EAF">
        <w:rPr>
          <w:rStyle w:val="Emphasis"/>
          <w:highlight w:val="cyan"/>
        </w:rPr>
        <w:t>cultural revolution</w:t>
      </w:r>
      <w:r w:rsidRPr="00EB1829">
        <w:rPr>
          <w:sz w:val="16"/>
        </w:rPr>
        <w:t xml:space="preserve">. There is also reason to believe </w:t>
      </w:r>
      <w:r w:rsidRPr="008C74B5">
        <w:rPr>
          <w:rStyle w:val="StyleUnderline"/>
        </w:rPr>
        <w:t xml:space="preserve">this energy will specifically be </w:t>
      </w:r>
      <w:r w:rsidRPr="00804EAF">
        <w:rPr>
          <w:rStyle w:val="StyleUnderline"/>
          <w:highlight w:val="cyan"/>
        </w:rPr>
        <w:t>channeled</w:t>
      </w:r>
      <w:r w:rsidRPr="008C74B5">
        <w:rPr>
          <w:rStyle w:val="StyleUnderline"/>
        </w:rPr>
        <w:t xml:space="preserve"> </w:t>
      </w:r>
      <w:r w:rsidRPr="00597E61">
        <w:rPr>
          <w:rStyle w:val="StyleUnderline"/>
          <w:highlight w:val="cyan"/>
        </w:rPr>
        <w:t>in a direction that</w:t>
      </w:r>
      <w:r w:rsidRPr="008C74B5">
        <w:rPr>
          <w:rStyle w:val="StyleUnderline"/>
        </w:rPr>
        <w:t xml:space="preserve"> fundamentally </w:t>
      </w:r>
      <w:r w:rsidRPr="00597E61">
        <w:rPr>
          <w:rStyle w:val="StyleUnderline"/>
          <w:highlight w:val="cyan"/>
        </w:rPr>
        <w:t>changes the way in which humanity interacts with its environment</w:t>
      </w:r>
      <w:r w:rsidRPr="00597E61">
        <w:rPr>
          <w:sz w:val="16"/>
          <w:highlight w:val="cyan"/>
        </w:rPr>
        <w:t>.</w:t>
      </w:r>
      <w:r w:rsidRPr="00EB1829">
        <w:rPr>
          <w:sz w:val="16"/>
        </w:rPr>
        <w:t xml:space="preserve"> The </w:t>
      </w:r>
      <w:r w:rsidRPr="00597E61">
        <w:rPr>
          <w:rStyle w:val="StyleUnderline"/>
          <w:highlight w:val="cyan"/>
        </w:rPr>
        <w:t>psychedelic experience</w:t>
      </w:r>
      <w:r w:rsidRPr="008C74B5">
        <w:rPr>
          <w:rStyle w:val="StyleUnderline"/>
        </w:rPr>
        <w:t xml:space="preserve"> </w:t>
      </w:r>
      <w:r w:rsidRPr="00597E61">
        <w:rPr>
          <w:rStyle w:val="StyleUnderline"/>
          <w:highlight w:val="cyan"/>
        </w:rPr>
        <w:t>is</w:t>
      </w:r>
      <w:r w:rsidRPr="00EB1829">
        <w:rPr>
          <w:sz w:val="16"/>
        </w:rPr>
        <w:t xml:space="preserve">, in fact, </w:t>
      </w:r>
      <w:r w:rsidRPr="00597E61">
        <w:rPr>
          <w:rStyle w:val="Emphasis"/>
          <w:highlight w:val="cyan"/>
        </w:rPr>
        <w:t>uniquely positioned to create this</w:t>
      </w:r>
      <w:r w:rsidRPr="008C74B5">
        <w:rPr>
          <w:rStyle w:val="Emphasis"/>
        </w:rPr>
        <w:t xml:space="preserve"> </w:t>
      </w:r>
      <w:r w:rsidRPr="00597E61">
        <w:rPr>
          <w:rStyle w:val="Emphasis"/>
          <w:highlight w:val="cyan"/>
        </w:rPr>
        <w:t>effect</w:t>
      </w:r>
      <w:r w:rsidRPr="00EB1829">
        <w:rPr>
          <w:sz w:val="16"/>
        </w:rPr>
        <w:t>.</w:t>
      </w:r>
    </w:p>
    <w:p w14:paraId="2473A372" w14:textId="77777777" w:rsidR="00B41085" w:rsidRPr="008C74B5" w:rsidRDefault="00B41085" w:rsidP="00B41085">
      <w:pPr>
        <w:rPr>
          <w:rStyle w:val="StyleUnderline"/>
        </w:rPr>
      </w:pPr>
      <w:r w:rsidRPr="00EB1829">
        <w:rPr>
          <w:sz w:val="16"/>
        </w:rPr>
        <w:t xml:space="preserve">No two people experience the same psychedelic revelation, but there are universal themes that most people seem to share under the influence of psychotropic substances. Chief among them is the recognition that we are inextricable parts of the whole, and that well-being is not a function of material possession and consumption. In other words, </w:t>
      </w:r>
      <w:r w:rsidRPr="008C74B5">
        <w:rPr>
          <w:rStyle w:val="StyleUnderline"/>
        </w:rPr>
        <w:t>the psychedelic experience shines a light on the two fundamental precepts at the root of global ecological collapse, and finds them both to be deeply flawed</w:t>
      </w:r>
      <w:r w:rsidRPr="00EB1829">
        <w:rPr>
          <w:sz w:val="16"/>
        </w:rPr>
        <w:t xml:space="preserve">. </w:t>
      </w:r>
      <w:r w:rsidRPr="00597E61">
        <w:rPr>
          <w:rStyle w:val="StyleUnderline"/>
          <w:highlight w:val="cyan"/>
        </w:rPr>
        <w:t>Ingesting psychedelics</w:t>
      </w:r>
      <w:r w:rsidRPr="008C74B5">
        <w:rPr>
          <w:rStyle w:val="StyleUnderline"/>
        </w:rPr>
        <w:t xml:space="preserve"> </w:t>
      </w:r>
      <w:r w:rsidRPr="00597E61">
        <w:rPr>
          <w:rStyle w:val="StyleUnderline"/>
          <w:highlight w:val="cyan"/>
        </w:rPr>
        <w:t>is</w:t>
      </w:r>
      <w:r w:rsidRPr="008C74B5">
        <w:rPr>
          <w:rStyle w:val="StyleUnderline"/>
        </w:rPr>
        <w:t xml:space="preserve"> not the only way to reach this level of awareness, but it is arguably the </w:t>
      </w:r>
      <w:r w:rsidRPr="00597E61">
        <w:rPr>
          <w:rStyle w:val="Emphasis"/>
          <w:highlight w:val="cyan"/>
        </w:rPr>
        <w:t>quickest and most efficient</w:t>
      </w:r>
      <w:r w:rsidRPr="008C74B5">
        <w:rPr>
          <w:rStyle w:val="Emphasis"/>
        </w:rPr>
        <w:t>.</w:t>
      </w:r>
    </w:p>
    <w:p w14:paraId="035207C3" w14:textId="77777777" w:rsidR="00B41085" w:rsidRPr="00EB1829" w:rsidRDefault="00B41085" w:rsidP="00B41085">
      <w:pPr>
        <w:rPr>
          <w:sz w:val="16"/>
        </w:rPr>
      </w:pPr>
      <w:r w:rsidRPr="008C74B5">
        <w:rPr>
          <w:rStyle w:val="StyleUnderline"/>
        </w:rPr>
        <w:t xml:space="preserve">There’s an instructive article in </w:t>
      </w:r>
      <w:r w:rsidRPr="00597E61">
        <w:rPr>
          <w:rStyle w:val="StyleUnderline"/>
          <w:highlight w:val="cyan"/>
        </w:rPr>
        <w:t>VICE</w:t>
      </w:r>
      <w:r w:rsidRPr="008C74B5">
        <w:rPr>
          <w:rStyle w:val="StyleUnderline"/>
        </w:rPr>
        <w:t xml:space="preserve"> that </w:t>
      </w:r>
      <w:r w:rsidRPr="00597E61">
        <w:rPr>
          <w:rStyle w:val="StyleUnderline"/>
          <w:highlight w:val="cyan"/>
        </w:rPr>
        <w:t xml:space="preserve">explores the neurological and </w:t>
      </w:r>
      <w:r w:rsidRPr="00597E61">
        <w:rPr>
          <w:rStyle w:val="Emphasis"/>
          <w:highlight w:val="cyan"/>
        </w:rPr>
        <w:t>psychological linkages between psychedelics and environmentalism</w:t>
      </w:r>
      <w:r w:rsidRPr="00EB1829">
        <w:rPr>
          <w:sz w:val="16"/>
        </w:rPr>
        <w:t xml:space="preserve">. </w:t>
      </w:r>
      <w:r w:rsidRPr="00597E61">
        <w:rPr>
          <w:rStyle w:val="Emphasis"/>
          <w:highlight w:val="cyan"/>
        </w:rPr>
        <w:t>Scientists</w:t>
      </w:r>
      <w:r w:rsidRPr="008C74B5">
        <w:rPr>
          <w:rStyle w:val="Emphasis"/>
        </w:rPr>
        <w:t xml:space="preserve"> even </w:t>
      </w:r>
      <w:r w:rsidRPr="00597E61">
        <w:rPr>
          <w:rStyle w:val="Emphasis"/>
          <w:highlight w:val="cyan"/>
        </w:rPr>
        <w:t>tested this hypothesis</w:t>
      </w:r>
      <w:r w:rsidRPr="008C74B5">
        <w:rPr>
          <w:rStyle w:val="Emphasis"/>
        </w:rPr>
        <w:t xml:space="preserve"> in a research trial at Imperial College London</w:t>
      </w:r>
      <w:r w:rsidRPr="00EB1829">
        <w:rPr>
          <w:sz w:val="16"/>
        </w:rPr>
        <w:t>, administering psilocybin to a sample size of people, and published their findings in the Journal of Psychopharmacology.</w:t>
      </w:r>
    </w:p>
    <w:p w14:paraId="7D0071EB" w14:textId="77777777" w:rsidR="00B41085" w:rsidRPr="00EB1829" w:rsidRDefault="00B41085" w:rsidP="00B41085">
      <w:pPr>
        <w:rPr>
          <w:sz w:val="16"/>
        </w:rPr>
      </w:pPr>
      <w:r w:rsidRPr="00EB1829">
        <w:rPr>
          <w:sz w:val="16"/>
        </w:rPr>
        <w:t>Course-Correction Vision</w:t>
      </w:r>
    </w:p>
    <w:p w14:paraId="151F396A" w14:textId="77777777" w:rsidR="00B41085" w:rsidRPr="00EB1829" w:rsidRDefault="00B41085" w:rsidP="00B41085">
      <w:pPr>
        <w:rPr>
          <w:sz w:val="16"/>
        </w:rPr>
      </w:pPr>
      <w:r w:rsidRPr="00EB1829">
        <w:rPr>
          <w:sz w:val="16"/>
        </w:rPr>
        <w:lastRenderedPageBreak/>
        <w:t>The disabling of faulty precepts is the same mechanism that accounts for the remarkable success that psychedelics have in treating addiction. At its most fundamental level, addiction can be defined as self-destructive behavior driven by a faulty precept. Once a precept is exposed as faulty, on a deep experiential level, it starts to wither and die. You can try to go back to it, but it’s just not the same. It has lost its power to move you. And so you begin to move in a different direction — usually one that is more aligned with health and well-being.</w:t>
      </w:r>
    </w:p>
    <w:p w14:paraId="69EA5745" w14:textId="77777777" w:rsidR="00B41085" w:rsidRPr="00EB1829" w:rsidRDefault="00B41085" w:rsidP="00B41085">
      <w:pPr>
        <w:rPr>
          <w:sz w:val="16"/>
        </w:rPr>
      </w:pPr>
      <w:r w:rsidRPr="00EB1829">
        <w:rPr>
          <w:sz w:val="16"/>
        </w:rPr>
        <w:t xml:space="preserve">Ralph </w:t>
      </w:r>
      <w:r w:rsidRPr="008C74B5">
        <w:rPr>
          <w:rStyle w:val="StyleUnderline"/>
        </w:rPr>
        <w:t>Metzner, who conducted psychedelic research at Harvard University in the 1960s with Timothy Leary and Richard Alpert (later named Ram Dass), described the “course-correction vision” response that psychedelics can trigger</w:t>
      </w:r>
      <w:r w:rsidRPr="00EB1829">
        <w:rPr>
          <w:sz w:val="16"/>
        </w:rPr>
        <w:t>. In a recent MAPS bulletin, Metzner writes, “Under the influence of these botanical sacraments, a person may report becoming clearly aware of hitherto hidden patterns of thought and behavior that are leading them in a self-destructive direction — and therefore feel empowered to make health-preserving new choices.”</w:t>
      </w:r>
    </w:p>
    <w:p w14:paraId="5E22E202" w14:textId="77777777" w:rsidR="00B41085" w:rsidRPr="00EB1829" w:rsidRDefault="00B41085" w:rsidP="00B41085">
      <w:pPr>
        <w:rPr>
          <w:sz w:val="16"/>
        </w:rPr>
      </w:pPr>
      <w:r w:rsidRPr="00597E61">
        <w:rPr>
          <w:rStyle w:val="StyleUnderline"/>
          <w:highlight w:val="cyan"/>
        </w:rPr>
        <w:t>Multiply this on a large scale, reaching a significant minority of people</w:t>
      </w:r>
      <w:r w:rsidRPr="008C74B5">
        <w:rPr>
          <w:rStyle w:val="StyleUnderline"/>
        </w:rPr>
        <w:t xml:space="preserve"> across a broad swath of the world, and what do </w:t>
      </w:r>
      <w:r w:rsidRPr="00597E61">
        <w:rPr>
          <w:rStyle w:val="StyleUnderline"/>
          <w:highlight w:val="cyan"/>
        </w:rPr>
        <w:t>you get</w:t>
      </w:r>
      <w:r w:rsidRPr="008C74B5">
        <w:rPr>
          <w:rStyle w:val="StyleUnderline"/>
        </w:rPr>
        <w:t>? A civilization that is suddenly aware of hidden patterns of thought and behavior that are leading our species in a self-destructive direction</w:t>
      </w:r>
      <w:r w:rsidRPr="00EB1829">
        <w:rPr>
          <w:sz w:val="16"/>
        </w:rPr>
        <w:t xml:space="preserve">. </w:t>
      </w:r>
      <w:r w:rsidRPr="008C74B5">
        <w:rPr>
          <w:rStyle w:val="StyleUnderline"/>
        </w:rPr>
        <w:t xml:space="preserve">Therefore, as a consequence, we may suddenly and collectively become equipped to make </w:t>
      </w:r>
      <w:r w:rsidRPr="00597E61">
        <w:rPr>
          <w:rStyle w:val="Emphasis"/>
          <w:highlight w:val="cyan"/>
        </w:rPr>
        <w:t>life-sustaining new choices</w:t>
      </w:r>
      <w:r w:rsidRPr="00EB1829">
        <w:rPr>
          <w:sz w:val="16"/>
        </w:rPr>
        <w:t>, in a way that we currently are not.</w:t>
      </w:r>
    </w:p>
    <w:p w14:paraId="7B454ECC" w14:textId="77777777" w:rsidR="00B41085" w:rsidRPr="00EB1829" w:rsidRDefault="00B41085" w:rsidP="00B41085">
      <w:pPr>
        <w:rPr>
          <w:sz w:val="16"/>
        </w:rPr>
      </w:pPr>
      <w:r w:rsidRPr="00EB1829">
        <w:rPr>
          <w:sz w:val="16"/>
        </w:rPr>
        <w:t>We have about one decade to do it.</w:t>
      </w:r>
    </w:p>
    <w:p w14:paraId="2CECF3C7" w14:textId="77777777" w:rsidR="00B41085" w:rsidRDefault="00B41085" w:rsidP="00B41085">
      <w:pPr>
        <w:pStyle w:val="Heading3"/>
      </w:pPr>
      <w:r>
        <w:lastRenderedPageBreak/>
        <w:t>---Patents Kill Psychiatric Psychedelics---2NC</w:t>
      </w:r>
    </w:p>
    <w:p w14:paraId="1950E2F3" w14:textId="77777777" w:rsidR="00B41085" w:rsidRDefault="00B41085" w:rsidP="00B41085"/>
    <w:p w14:paraId="4F1F4CF5" w14:textId="77777777" w:rsidR="00B41085" w:rsidRDefault="00B41085" w:rsidP="00B41085">
      <w:pPr>
        <w:pStyle w:val="Heading4"/>
      </w:pPr>
      <w:r>
        <w:t>Patents wreck the psychedelic industry.</w:t>
      </w:r>
    </w:p>
    <w:p w14:paraId="7ED8342F" w14:textId="77777777" w:rsidR="00B41085" w:rsidRDefault="00B41085" w:rsidP="00B41085">
      <w:r w:rsidRPr="00272663">
        <w:t xml:space="preserve">Shayla </w:t>
      </w:r>
      <w:r w:rsidRPr="00272663">
        <w:rPr>
          <w:rStyle w:val="Style13ptBold"/>
        </w:rPr>
        <w:t>Love 21</w:t>
      </w:r>
      <w:r>
        <w:t xml:space="preserve">. </w:t>
      </w:r>
      <w:r w:rsidRPr="00272663">
        <w:t>Senior staff writer, Features</w:t>
      </w:r>
      <w:r>
        <w:t>, at Vice</w:t>
      </w:r>
      <w:r w:rsidRPr="00272663">
        <w:t>, 4-6-2021. "Psychedelic Patents are Broken Because the Patent System Is Broken," https://www.vice.com/en/article/qjbyz5/psychedelic-patents-are-broken-because-the-patent-system-is-broken.</w:t>
      </w:r>
    </w:p>
    <w:p w14:paraId="4756DF77" w14:textId="77777777" w:rsidR="00B41085" w:rsidRPr="00272663" w:rsidRDefault="00B41085" w:rsidP="00B41085">
      <w:pPr>
        <w:rPr>
          <w:sz w:val="16"/>
        </w:rPr>
      </w:pPr>
      <w:r w:rsidRPr="00272663">
        <w:rPr>
          <w:sz w:val="16"/>
        </w:rPr>
        <w:t xml:space="preserve">These </w:t>
      </w:r>
      <w:r w:rsidRPr="00597E61">
        <w:rPr>
          <w:rStyle w:val="Emphasis"/>
          <w:highlight w:val="cyan"/>
        </w:rPr>
        <w:t>glaring issues with the patent system should be a concern for</w:t>
      </w:r>
      <w:r w:rsidRPr="00272663">
        <w:rPr>
          <w:rStyle w:val="Emphasis"/>
        </w:rPr>
        <w:t xml:space="preserve"> </w:t>
      </w:r>
      <w:r w:rsidRPr="00597E61">
        <w:rPr>
          <w:rStyle w:val="Emphasis"/>
          <w:highlight w:val="cyan"/>
        </w:rPr>
        <w:t>the</w:t>
      </w:r>
      <w:r w:rsidRPr="00272663">
        <w:rPr>
          <w:rStyle w:val="Emphasis"/>
        </w:rPr>
        <w:t xml:space="preserve"> emerging </w:t>
      </w:r>
      <w:r w:rsidRPr="00597E61">
        <w:rPr>
          <w:rStyle w:val="Emphasis"/>
          <w:highlight w:val="cyan"/>
        </w:rPr>
        <w:t>psychedelic industry</w:t>
      </w:r>
      <w:r w:rsidRPr="00272663">
        <w:rPr>
          <w:sz w:val="16"/>
        </w:rPr>
        <w:t xml:space="preserve">, </w:t>
      </w:r>
      <w:r w:rsidRPr="00272663">
        <w:rPr>
          <w:rStyle w:val="StyleUnderline"/>
        </w:rPr>
        <w:t>which is entering into the world of patenting at scale for the very first time</w:t>
      </w:r>
      <w:r w:rsidRPr="00272663">
        <w:rPr>
          <w:sz w:val="16"/>
        </w:rPr>
        <w:t xml:space="preserve">. In 2016, the psychedelic patent landscape was, according to one psychedelic CEO, “wide open.” But no longer. </w:t>
      </w:r>
      <w:r w:rsidRPr="00272663">
        <w:rPr>
          <w:rStyle w:val="StyleUnderline"/>
        </w:rPr>
        <w:t>Hundreds of psychedelic patents are being filed, and many granted</w:t>
      </w:r>
      <w:r w:rsidRPr="00272663">
        <w:rPr>
          <w:sz w:val="16"/>
        </w:rPr>
        <w:t>, with hundreds still secret since patent applications aren’t made public until 18 months after filing.</w:t>
      </w:r>
    </w:p>
    <w:p w14:paraId="6AC7C3C0" w14:textId="77777777" w:rsidR="00B41085" w:rsidRPr="00272663" w:rsidRDefault="00B41085" w:rsidP="00B41085">
      <w:pPr>
        <w:rPr>
          <w:sz w:val="16"/>
        </w:rPr>
      </w:pPr>
      <w:r w:rsidRPr="00272663">
        <w:rPr>
          <w:rStyle w:val="StyleUnderline"/>
        </w:rPr>
        <w:t>In the short time that psychedelic drugs have received attention</w:t>
      </w:r>
      <w:r w:rsidRPr="00272663">
        <w:rPr>
          <w:sz w:val="16"/>
        </w:rPr>
        <w:t xml:space="preserve"> from start-up companies and venture capitalists, </w:t>
      </w:r>
      <w:r w:rsidRPr="00B174B2">
        <w:rPr>
          <w:rStyle w:val="StyleUnderline"/>
          <w:highlight w:val="cyan"/>
        </w:rPr>
        <w:t xml:space="preserve">there have already been </w:t>
      </w:r>
      <w:r w:rsidRPr="00B174B2">
        <w:rPr>
          <w:rStyle w:val="Emphasis"/>
          <w:highlight w:val="cyan"/>
        </w:rPr>
        <w:t>problematic patents</w:t>
      </w:r>
      <w:r w:rsidRPr="00272663">
        <w:rPr>
          <w:sz w:val="16"/>
        </w:rPr>
        <w:t xml:space="preserve">. Patents are supposed to be granted on inventions that are new, and not obvious to someone in a given field. But </w:t>
      </w:r>
      <w:r w:rsidRPr="00272663">
        <w:rPr>
          <w:rStyle w:val="StyleUnderline"/>
        </w:rPr>
        <w:t>just like in other areas of pharma</w:t>
      </w:r>
      <w:r w:rsidRPr="00B174B2">
        <w:rPr>
          <w:rStyle w:val="StyleUnderline"/>
          <w:highlight w:val="cyan"/>
        </w:rPr>
        <w:t>, we’ve seen patents and</w:t>
      </w:r>
      <w:r w:rsidRPr="00272663">
        <w:rPr>
          <w:rStyle w:val="StyleUnderline"/>
        </w:rPr>
        <w:t xml:space="preserve"> patent </w:t>
      </w:r>
      <w:r w:rsidRPr="00B174B2">
        <w:rPr>
          <w:rStyle w:val="StyleUnderline"/>
          <w:highlight w:val="cyan"/>
        </w:rPr>
        <w:t>applications on “inventions” that</w:t>
      </w:r>
      <w:r w:rsidRPr="00272663">
        <w:rPr>
          <w:rStyle w:val="StyleUnderline"/>
        </w:rPr>
        <w:t xml:space="preserve"> </w:t>
      </w:r>
      <w:r w:rsidRPr="00B174B2">
        <w:rPr>
          <w:rStyle w:val="StyleUnderline"/>
          <w:highlight w:val="cyan"/>
        </w:rPr>
        <w:t>academics</w:t>
      </w:r>
      <w:r w:rsidRPr="00272663">
        <w:rPr>
          <w:rStyle w:val="StyleUnderline"/>
        </w:rPr>
        <w:t xml:space="preserve"> say they have already </w:t>
      </w:r>
      <w:r w:rsidRPr="00B174B2">
        <w:rPr>
          <w:rStyle w:val="StyleUnderline"/>
          <w:highlight w:val="cyan"/>
        </w:rPr>
        <w:t>published about, on products that people have used in recreational settings</w:t>
      </w:r>
      <w:r w:rsidRPr="00272663">
        <w:rPr>
          <w:rStyle w:val="StyleUnderline"/>
        </w:rPr>
        <w:t xml:space="preserve"> for years, on minute modifications to molecules used for thousands of years, on rudimentary aspects of psychedelic-assisted therapy, </w:t>
      </w:r>
      <w:r w:rsidRPr="00B174B2">
        <w:rPr>
          <w:rStyle w:val="StyleUnderline"/>
          <w:highlight w:val="cyan"/>
        </w:rPr>
        <w:t>and on uses</w:t>
      </w:r>
      <w:r w:rsidRPr="00272663">
        <w:rPr>
          <w:rStyle w:val="StyleUnderline"/>
        </w:rPr>
        <w:t xml:space="preserve"> for psychedelics that have </w:t>
      </w:r>
      <w:r w:rsidRPr="00B174B2">
        <w:rPr>
          <w:rStyle w:val="StyleUnderline"/>
          <w:highlight w:val="cyan"/>
        </w:rPr>
        <w:t>never</w:t>
      </w:r>
      <w:r w:rsidRPr="00272663">
        <w:rPr>
          <w:rStyle w:val="StyleUnderline"/>
        </w:rPr>
        <w:t xml:space="preserve"> been </w:t>
      </w:r>
      <w:r w:rsidRPr="00B174B2">
        <w:rPr>
          <w:rStyle w:val="StyleUnderline"/>
          <w:highlight w:val="cyan"/>
        </w:rPr>
        <w:t>tested</w:t>
      </w:r>
      <w:r w:rsidRPr="00272663">
        <w:rPr>
          <w:sz w:val="16"/>
        </w:rPr>
        <w:t xml:space="preserve">. </w:t>
      </w:r>
    </w:p>
    <w:p w14:paraId="0CAD8FB2" w14:textId="77777777" w:rsidR="00B41085" w:rsidRPr="00272663" w:rsidRDefault="00B41085" w:rsidP="00B41085">
      <w:pPr>
        <w:rPr>
          <w:sz w:val="16"/>
        </w:rPr>
      </w:pPr>
      <w:r w:rsidRPr="00272663">
        <w:rPr>
          <w:sz w:val="16"/>
        </w:rPr>
        <w:t xml:space="preserve">Perhaps </w:t>
      </w:r>
      <w:r w:rsidRPr="00B174B2">
        <w:rPr>
          <w:rStyle w:val="StyleUnderline"/>
          <w:highlight w:val="cyan"/>
        </w:rPr>
        <w:t>this shouldn’t come as a</w:t>
      </w:r>
      <w:r w:rsidRPr="00272663">
        <w:rPr>
          <w:rStyle w:val="StyleUnderline"/>
        </w:rPr>
        <w:t xml:space="preserve"> </w:t>
      </w:r>
      <w:r w:rsidRPr="00B174B2">
        <w:rPr>
          <w:rStyle w:val="StyleUnderline"/>
          <w:highlight w:val="cyan"/>
        </w:rPr>
        <w:t>surprise</w:t>
      </w:r>
      <w:r w:rsidRPr="00272663">
        <w:rPr>
          <w:sz w:val="16"/>
        </w:rPr>
        <w:t xml:space="preserve">, not because of psychedelics, but </w:t>
      </w:r>
      <w:r w:rsidRPr="00B174B2">
        <w:rPr>
          <w:rStyle w:val="StyleUnderline"/>
          <w:highlight w:val="cyan"/>
        </w:rPr>
        <w:t xml:space="preserve">because of the </w:t>
      </w:r>
      <w:r w:rsidRPr="00B174B2">
        <w:rPr>
          <w:rStyle w:val="Emphasis"/>
          <w:highlight w:val="cyan"/>
        </w:rPr>
        <w:t>problems with the patent system</w:t>
      </w:r>
      <w:r w:rsidRPr="00272663">
        <w:rPr>
          <w:rStyle w:val="Emphasis"/>
        </w:rPr>
        <w:t xml:space="preserve"> as a whole</w:t>
      </w:r>
      <w:r w:rsidRPr="00272663">
        <w:rPr>
          <w:sz w:val="16"/>
        </w:rPr>
        <w:t xml:space="preserve">. </w:t>
      </w:r>
      <w:r w:rsidRPr="00272663">
        <w:rPr>
          <w:rStyle w:val="StyleUnderline"/>
        </w:rPr>
        <w:t>For decades, advocates have been ringing alarm bells about bad patent practices</w:t>
      </w:r>
      <w:r w:rsidRPr="00272663">
        <w:rPr>
          <w:sz w:val="16"/>
        </w:rPr>
        <w:t xml:space="preserve">. In April, the New York Times editorial board published an opinion piece titled “Save America’s Patent System.” “Put simply: The United States Patent and Trademark Office is in dire need of reform,” the board wrote. </w:t>
      </w:r>
    </w:p>
    <w:p w14:paraId="796E4533" w14:textId="77777777" w:rsidR="00B41085" w:rsidRPr="00272663" w:rsidRDefault="00B41085" w:rsidP="00B41085">
      <w:pPr>
        <w:rPr>
          <w:sz w:val="16"/>
        </w:rPr>
      </w:pPr>
      <w:r w:rsidRPr="006D2958">
        <w:rPr>
          <w:rStyle w:val="StyleUnderline"/>
          <w:highlight w:val="cyan"/>
        </w:rPr>
        <w:t xml:space="preserve">There is now, potentially, a </w:t>
      </w:r>
      <w:r w:rsidRPr="006D2958">
        <w:rPr>
          <w:rStyle w:val="Emphasis"/>
          <w:highlight w:val="cyan"/>
        </w:rPr>
        <w:t>patent reckoning</w:t>
      </w:r>
      <w:r w:rsidRPr="00272663">
        <w:rPr>
          <w:sz w:val="16"/>
        </w:rPr>
        <w:t xml:space="preserve">. There is a new United States Patent and Trademark Office (USPTO) director, after the organization was absent a leader for over a year. In 2021, President Biden called for the FDA and the USPTO to work together to understand the scope of the problem of drug pricing, and address solutions. And there’s been widespread attention on how the patents on the COVID-19 vaccines impeded global access. </w:t>
      </w:r>
    </w:p>
    <w:p w14:paraId="1661B5CF" w14:textId="77777777" w:rsidR="00B41085" w:rsidRPr="00272663" w:rsidRDefault="00B41085" w:rsidP="00B41085">
      <w:pPr>
        <w:rPr>
          <w:sz w:val="16"/>
        </w:rPr>
      </w:pPr>
      <w:r w:rsidRPr="006D2958">
        <w:rPr>
          <w:rStyle w:val="StyleUnderline"/>
          <w:highlight w:val="cyan"/>
        </w:rPr>
        <w:t>The patent system is a stark example of how</w:t>
      </w:r>
      <w:r w:rsidRPr="00272663">
        <w:rPr>
          <w:rStyle w:val="StyleUnderline"/>
        </w:rPr>
        <w:t xml:space="preserve">, even if </w:t>
      </w:r>
      <w:r w:rsidRPr="006D2958">
        <w:rPr>
          <w:rStyle w:val="StyleUnderline"/>
          <w:highlight w:val="cyan"/>
        </w:rPr>
        <w:t>medical psychedelics</w:t>
      </w:r>
      <w:r w:rsidRPr="00272663">
        <w:rPr>
          <w:rStyle w:val="StyleUnderline"/>
        </w:rPr>
        <w:t xml:space="preserve"> could be beneficial to some people for some uses, the process of implementing these treatments </w:t>
      </w:r>
      <w:r w:rsidRPr="006D2958">
        <w:rPr>
          <w:rStyle w:val="StyleUnderline"/>
          <w:highlight w:val="cyan"/>
        </w:rPr>
        <w:t>requires working within deeply flawed</w:t>
      </w:r>
      <w:r w:rsidRPr="00272663">
        <w:rPr>
          <w:rStyle w:val="StyleUnderline"/>
        </w:rPr>
        <w:t xml:space="preserve"> </w:t>
      </w:r>
      <w:r w:rsidRPr="006D2958">
        <w:rPr>
          <w:rStyle w:val="StyleUnderline"/>
        </w:rPr>
        <w:t>existing</w:t>
      </w:r>
      <w:r w:rsidRPr="00272663">
        <w:rPr>
          <w:rStyle w:val="StyleUnderline"/>
        </w:rPr>
        <w:t xml:space="preserve"> </w:t>
      </w:r>
      <w:r w:rsidRPr="006D2958">
        <w:rPr>
          <w:rStyle w:val="StyleUnderline"/>
          <w:highlight w:val="cyan"/>
        </w:rPr>
        <w:t>structures</w:t>
      </w:r>
      <w:r w:rsidRPr="00272663">
        <w:rPr>
          <w:sz w:val="16"/>
        </w:rPr>
        <w:t>. It would be wrong to assume that psychedelic companies, because they deal in psychedelics, will be immune to those flaws.</w:t>
      </w:r>
    </w:p>
    <w:p w14:paraId="3D88787A" w14:textId="77777777" w:rsidR="00B41085" w:rsidRPr="00345F69" w:rsidRDefault="00B41085" w:rsidP="00B41085">
      <w:pPr>
        <w:rPr>
          <w:sz w:val="16"/>
        </w:rPr>
      </w:pPr>
      <w:r w:rsidRPr="00272663">
        <w:rPr>
          <w:rStyle w:val="StyleUnderline"/>
        </w:rPr>
        <w:t xml:space="preserve">The </w:t>
      </w:r>
      <w:r w:rsidRPr="006D2958">
        <w:rPr>
          <w:rStyle w:val="StyleUnderline"/>
          <w:highlight w:val="cyan"/>
        </w:rPr>
        <w:t>psychedelics industry is maturing</w:t>
      </w:r>
      <w:r w:rsidRPr="00272663">
        <w:rPr>
          <w:sz w:val="16"/>
        </w:rPr>
        <w:t xml:space="preserve">. Initially, venture capital (VC) groups dedicated to psychedelics were providing most of the funds, but as Yeji Jesse Lee recently reported in Business Insider, </w:t>
      </w:r>
      <w:r w:rsidRPr="00272663">
        <w:rPr>
          <w:rStyle w:val="StyleUnderline"/>
        </w:rPr>
        <w:t xml:space="preserve">mainstream </w:t>
      </w:r>
      <w:r w:rsidRPr="006D2958">
        <w:rPr>
          <w:rStyle w:val="StyleUnderline"/>
          <w:highlight w:val="cyan"/>
        </w:rPr>
        <w:t>healthcare VCs are now entering the market</w:t>
      </w:r>
      <w:r w:rsidRPr="00272663">
        <w:rPr>
          <w:sz w:val="16"/>
        </w:rPr>
        <w:t xml:space="preserve">. </w:t>
      </w:r>
      <w:r w:rsidRPr="00272663">
        <w:rPr>
          <w:rStyle w:val="StyleUnderline"/>
        </w:rPr>
        <w:t>With FDA approval for psilocybin and MDMA looming, it’s reasonable to guess that larger pharma</w:t>
      </w:r>
      <w:r w:rsidRPr="00272663">
        <w:rPr>
          <w:sz w:val="16"/>
        </w:rPr>
        <w:t xml:space="preserve">ceutical </w:t>
      </w:r>
      <w:r w:rsidRPr="00272663">
        <w:rPr>
          <w:rStyle w:val="StyleUnderline"/>
        </w:rPr>
        <w:t>companies will follow eventually</w:t>
      </w:r>
      <w:r w:rsidRPr="00272663">
        <w:rPr>
          <w:sz w:val="16"/>
        </w:rPr>
        <w:t xml:space="preserve">. </w:t>
      </w:r>
      <w:r w:rsidRPr="00272663">
        <w:rPr>
          <w:rStyle w:val="StyleUnderline"/>
        </w:rPr>
        <w:t>Many psychedelic companies are already boasting about building up their IP portfolios</w:t>
      </w:r>
      <w:r w:rsidRPr="00272663">
        <w:rPr>
          <w:sz w:val="16"/>
        </w:rPr>
        <w:t>, or their “aggressive patent estates.” In audio shared with Motherboard from an investor meeting in April, executives from the mental health company Compass Pathways and Atai Life Sciences discussed patent strategy.</w:t>
      </w:r>
    </w:p>
    <w:p w14:paraId="3782B597" w14:textId="77777777" w:rsidR="00B41085" w:rsidRDefault="00B41085" w:rsidP="00B41085">
      <w:pPr>
        <w:pStyle w:val="Heading4"/>
      </w:pPr>
      <w:r>
        <w:t xml:space="preserve">Patents </w:t>
      </w:r>
      <w:r>
        <w:rPr>
          <w:u w:val="single"/>
        </w:rPr>
        <w:t>tank</w:t>
      </w:r>
      <w:r>
        <w:t xml:space="preserve"> innovation in psychiatric psychedelics</w:t>
      </w:r>
    </w:p>
    <w:p w14:paraId="2C7D3075" w14:textId="77777777" w:rsidR="00B41085" w:rsidRDefault="00B41085" w:rsidP="00B41085">
      <w:r>
        <w:t xml:space="preserve">Tony </w:t>
      </w:r>
      <w:r w:rsidRPr="0009333A">
        <w:rPr>
          <w:rStyle w:val="Style13ptBold"/>
        </w:rPr>
        <w:t>Greenberg 21</w:t>
      </w:r>
      <w:r>
        <w:t>. F</w:t>
      </w:r>
      <w:r w:rsidRPr="0009333A">
        <w:t>ounder of RampRate, a global advisory and private equity firm</w:t>
      </w:r>
      <w:r w:rsidRPr="00747680">
        <w:t>,</w:t>
      </w:r>
      <w:r>
        <w:t xml:space="preserve"> with Reilly Capps,</w:t>
      </w:r>
      <w:r w:rsidRPr="00747680">
        <w:t xml:space="preserve"> 4-19-2021. "There's a Land Grab for Psychedelic Patents: Here's What We Can Do About It," https://psychedelictimes.com/theres-a-land-grab-for-psychedelic-patents-heres-what-we-can-do-about-it/.</w:t>
      </w:r>
    </w:p>
    <w:p w14:paraId="59B8C0BC" w14:textId="77777777" w:rsidR="00B41085" w:rsidRPr="00747680" w:rsidRDefault="00B41085" w:rsidP="00B41085">
      <w:pPr>
        <w:rPr>
          <w:sz w:val="16"/>
        </w:rPr>
      </w:pPr>
      <w:r w:rsidRPr="00747680">
        <w:rPr>
          <w:sz w:val="16"/>
        </w:rPr>
        <w:lastRenderedPageBreak/>
        <w:t xml:space="preserve">“MAPS’ position is that we not against anyone patenting any truly novel invention,” </w:t>
      </w:r>
      <w:r w:rsidRPr="00747680">
        <w:rPr>
          <w:rStyle w:val="StyleUnderline"/>
        </w:rPr>
        <w:t>says</w:t>
      </w:r>
      <w:r w:rsidRPr="00747680">
        <w:rPr>
          <w:sz w:val="16"/>
        </w:rPr>
        <w:t xml:space="preserve"> Liana Sananda </w:t>
      </w:r>
      <w:r w:rsidRPr="00747680">
        <w:rPr>
          <w:rStyle w:val="StyleUnderline"/>
        </w:rPr>
        <w:t>Gillooly, Development Officer for</w:t>
      </w:r>
      <w:r w:rsidRPr="00747680">
        <w:rPr>
          <w:sz w:val="16"/>
        </w:rPr>
        <w:t xml:space="preserve"> the Multidisciplinary Association for Psychedelic Studies, the non-profit most responsible for the psychedelic renaissance. (</w:t>
      </w:r>
      <w:r w:rsidRPr="00747680">
        <w:rPr>
          <w:rStyle w:val="StyleUnderline"/>
        </w:rPr>
        <w:t>MAPS</w:t>
      </w:r>
      <w:r w:rsidRPr="00747680">
        <w:rPr>
          <w:sz w:val="16"/>
        </w:rPr>
        <w:t xml:space="preserve"> has so far open sourced the patents they have developed.) “</w:t>
      </w:r>
      <w:r w:rsidRPr="00747680">
        <w:rPr>
          <w:rStyle w:val="StyleUnderline"/>
        </w:rPr>
        <w:t>We are not supportive of claims being made on inventions that are not novel</w:t>
      </w:r>
      <w:r w:rsidRPr="00747680">
        <w:rPr>
          <w:sz w:val="16"/>
        </w:rPr>
        <w:t>, or of those filing overbroad patents.”</w:t>
      </w:r>
    </w:p>
    <w:p w14:paraId="1FC6CA09" w14:textId="77777777" w:rsidR="00B41085" w:rsidRPr="00747680" w:rsidRDefault="00B41085" w:rsidP="00B41085">
      <w:pPr>
        <w:rPr>
          <w:sz w:val="16"/>
        </w:rPr>
      </w:pPr>
      <w:r w:rsidRPr="006D2958">
        <w:rPr>
          <w:rStyle w:val="Emphasis"/>
          <w:highlight w:val="cyan"/>
        </w:rPr>
        <w:t>The future of the psychedelic renaissance may be at stake</w:t>
      </w:r>
      <w:r w:rsidRPr="00747680">
        <w:rPr>
          <w:sz w:val="16"/>
        </w:rPr>
        <w:t>.</w:t>
      </w:r>
    </w:p>
    <w:p w14:paraId="284177AA" w14:textId="77777777" w:rsidR="00B41085" w:rsidRPr="00747680" w:rsidRDefault="00B41085" w:rsidP="00B41085">
      <w:pPr>
        <w:rPr>
          <w:sz w:val="16"/>
        </w:rPr>
      </w:pPr>
      <w:r w:rsidRPr="00747680">
        <w:rPr>
          <w:sz w:val="16"/>
        </w:rPr>
        <w:t>PSYCHEDELIC PATENTS</w:t>
      </w:r>
    </w:p>
    <w:p w14:paraId="729877AB" w14:textId="77777777" w:rsidR="00B41085" w:rsidRPr="00747680" w:rsidRDefault="00B41085" w:rsidP="00B41085">
      <w:pPr>
        <w:rPr>
          <w:sz w:val="16"/>
        </w:rPr>
      </w:pPr>
      <w:r w:rsidRPr="00747680">
        <w:rPr>
          <w:sz w:val="16"/>
        </w:rPr>
        <w:t>The fight over psychedelic patents ignited online when Compass Pathways, a British company that started as a non-profit before switching to for-profit, filed patents for a dizzying array of psychedelic medicines and modalities. Graham Pechenik, a patent attorney and editor at Psilocybin Alpha, which tracks psychedelic patents, says Compass could seek to own the right to be the only company able to use psilocybin at all until 2038.</w:t>
      </w:r>
    </w:p>
    <w:p w14:paraId="5E33BCD3" w14:textId="77777777" w:rsidR="00B41085" w:rsidRPr="00747680" w:rsidRDefault="00B41085" w:rsidP="00B41085">
      <w:pPr>
        <w:rPr>
          <w:sz w:val="16"/>
        </w:rPr>
      </w:pPr>
      <w:r w:rsidRPr="00747680">
        <w:rPr>
          <w:sz w:val="16"/>
        </w:rPr>
        <w:t xml:space="preserve">Of course, </w:t>
      </w:r>
      <w:r w:rsidRPr="006D2958">
        <w:rPr>
          <w:rStyle w:val="StyleUnderline"/>
          <w:highlight w:val="cyan"/>
        </w:rPr>
        <w:t>psilocybin is a naturally-occurring molecule</w:t>
      </w:r>
      <w:r w:rsidRPr="00747680">
        <w:rPr>
          <w:sz w:val="16"/>
        </w:rPr>
        <w:t xml:space="preserve"> found in numerous mushroom species, and native shamans have used mushrooms to heal physical, mental, and spiritual maladies for hundreds of years. Patents seeking to own specific treatment applications of this already broadly applied psychedelic healing tool generally don’t meet the sniff test. Specific innovation is required and this can be hard to achieve in a field with so much history and documentation.</w:t>
      </w:r>
    </w:p>
    <w:p w14:paraId="01DFE577" w14:textId="77777777" w:rsidR="00B41085" w:rsidRPr="00747680" w:rsidRDefault="00B41085" w:rsidP="00B41085">
      <w:pPr>
        <w:rPr>
          <w:sz w:val="16"/>
        </w:rPr>
      </w:pPr>
      <w:r w:rsidRPr="00747680">
        <w:rPr>
          <w:sz w:val="16"/>
        </w:rPr>
        <w:t xml:space="preserve">Yet </w:t>
      </w:r>
      <w:r w:rsidRPr="006D2958">
        <w:rPr>
          <w:rStyle w:val="StyleUnderline"/>
          <w:highlight w:val="cyan"/>
        </w:rPr>
        <w:t>Compass</w:t>
      </w:r>
      <w:r w:rsidRPr="00747680">
        <w:rPr>
          <w:rStyle w:val="StyleUnderline"/>
        </w:rPr>
        <w:t xml:space="preserve"> </w:t>
      </w:r>
      <w:r w:rsidRPr="006D2958">
        <w:rPr>
          <w:rStyle w:val="StyleUnderline"/>
          <w:highlight w:val="cyan"/>
        </w:rPr>
        <w:t xml:space="preserve">appears to be trying to put up roadblocks to </w:t>
      </w:r>
      <w:r w:rsidRPr="006D2958">
        <w:rPr>
          <w:rStyle w:val="Emphasis"/>
          <w:highlight w:val="cyan"/>
        </w:rPr>
        <w:t>anyone else using psilocybin</w:t>
      </w:r>
      <w:r w:rsidRPr="00747680">
        <w:rPr>
          <w:sz w:val="16"/>
        </w:rPr>
        <w:t xml:space="preserve">, </w:t>
      </w:r>
      <w:r w:rsidRPr="006D2958">
        <w:rPr>
          <w:rStyle w:val="StyleUnderline"/>
          <w:highlight w:val="cyan"/>
        </w:rPr>
        <w:t>and wants to own the basics of “Set and Setting” that make up good care</w:t>
      </w:r>
      <w:r w:rsidRPr="006D2958">
        <w:rPr>
          <w:sz w:val="16"/>
          <w:highlight w:val="cyan"/>
        </w:rPr>
        <w:t xml:space="preserve">. </w:t>
      </w:r>
      <w:r w:rsidRPr="006D2958">
        <w:rPr>
          <w:rStyle w:val="StyleUnderline"/>
          <w:highlight w:val="cyan"/>
        </w:rPr>
        <w:t>They’ve filed patents for the use of “a room with a high-resolution sound system,” and “a bed or a couch,” where “the therapist provides reassuring physical contact</w:t>
      </w:r>
      <w:r w:rsidRPr="00747680">
        <w:rPr>
          <w:sz w:val="16"/>
        </w:rPr>
        <w:t>.”</w:t>
      </w:r>
    </w:p>
    <w:p w14:paraId="0572AE8C" w14:textId="77777777" w:rsidR="00B41085" w:rsidRPr="00747680" w:rsidRDefault="00B41085" w:rsidP="00B41085">
      <w:pPr>
        <w:rPr>
          <w:sz w:val="16"/>
        </w:rPr>
      </w:pPr>
      <w:r w:rsidRPr="00747680">
        <w:rPr>
          <w:sz w:val="16"/>
        </w:rPr>
        <w:t>In fact, this way of doing mushroom therapy goes back at least to the 1960s, when scores of studies on psilocybin therapy for alcoholism, depression, and recidivism were published in the scientific literature.</w:t>
      </w:r>
    </w:p>
    <w:p w14:paraId="1B9ED9B3" w14:textId="77777777" w:rsidR="00B41085" w:rsidRPr="00747680" w:rsidRDefault="00B41085" w:rsidP="00B41085">
      <w:pPr>
        <w:rPr>
          <w:sz w:val="16"/>
        </w:rPr>
      </w:pPr>
      <w:r w:rsidRPr="00747680">
        <w:rPr>
          <w:sz w:val="16"/>
        </w:rPr>
        <w:t>A Compass co-founder defended the company, but most of the Internet wasn’t buying the story of a man who has already, on paper, made hundreds of millions of dollars off his psilocybin company in just a few years. Compass’s move prompted a furious backlash from across the Internet, from entrepreneur Tim Ferriss to viral TikTok’er Nu Hippie.</w:t>
      </w:r>
    </w:p>
    <w:p w14:paraId="38127247" w14:textId="77777777" w:rsidR="00B41085" w:rsidRPr="00747680" w:rsidRDefault="00B41085" w:rsidP="00B41085">
      <w:pPr>
        <w:rPr>
          <w:sz w:val="16"/>
        </w:rPr>
      </w:pPr>
      <w:r w:rsidRPr="00747680">
        <w:rPr>
          <w:sz w:val="16"/>
        </w:rPr>
        <w:t>The focus of the Internet’s ire is Compass, but Compass is far from the only company filing patents that should concern the community. A startup called MagicMed filed a patent on the invention of 125 million molecules, a claim so broad it makes patent lawyers laugh out loud.</w:t>
      </w:r>
    </w:p>
    <w:p w14:paraId="36B6E037" w14:textId="77777777" w:rsidR="00B41085" w:rsidRPr="00747680" w:rsidRDefault="00B41085" w:rsidP="00B41085">
      <w:pPr>
        <w:rPr>
          <w:sz w:val="16"/>
        </w:rPr>
      </w:pPr>
      <w:r w:rsidRPr="00747680">
        <w:rPr>
          <w:sz w:val="16"/>
        </w:rPr>
        <w:t>A startup called CaaMTech actually won a patent on combining cannabinoids with psychedelics (and if the mailing address for the patent wasn’t Golden Gate Park, Human Be-in, 1967, then this IP was stolen).</w:t>
      </w:r>
    </w:p>
    <w:p w14:paraId="20C47054" w14:textId="77777777" w:rsidR="00B41085" w:rsidRPr="00747680" w:rsidRDefault="00B41085" w:rsidP="00B41085">
      <w:pPr>
        <w:rPr>
          <w:sz w:val="16"/>
        </w:rPr>
      </w:pPr>
      <w:r w:rsidRPr="00747680">
        <w:rPr>
          <w:sz w:val="16"/>
        </w:rPr>
        <w:t xml:space="preserve">In fact, </w:t>
      </w:r>
      <w:r w:rsidRPr="00747680">
        <w:rPr>
          <w:rStyle w:val="StyleUnderline"/>
        </w:rPr>
        <w:t>the filing of</w:t>
      </w:r>
      <w:r w:rsidRPr="00747680">
        <w:rPr>
          <w:sz w:val="16"/>
        </w:rPr>
        <w:t xml:space="preserve"> potentially bunk </w:t>
      </w:r>
      <w:r w:rsidRPr="006D2958">
        <w:rPr>
          <w:rStyle w:val="StyleUnderline"/>
          <w:highlight w:val="cyan"/>
        </w:rPr>
        <w:t>patents should concern anyone who understands the delicate balance between industry innovation, investment and the common good</w:t>
      </w:r>
      <w:r w:rsidRPr="00747680">
        <w:rPr>
          <w:sz w:val="16"/>
        </w:rPr>
        <w:t>. Despite searching his memory, Pechenik couldn’t readily think of a new patent filing in the psychedelic space that was clearly novel and non-obvious, the government standard.</w:t>
      </w:r>
    </w:p>
    <w:p w14:paraId="2B1611E5" w14:textId="77777777" w:rsidR="00B41085" w:rsidRPr="00747680" w:rsidRDefault="00B41085" w:rsidP="00B41085">
      <w:pPr>
        <w:rPr>
          <w:sz w:val="16"/>
        </w:rPr>
      </w:pPr>
      <w:r w:rsidRPr="00747680">
        <w:rPr>
          <w:sz w:val="16"/>
        </w:rPr>
        <w:t>THE PURPOSE OF PATENTS</w:t>
      </w:r>
    </w:p>
    <w:p w14:paraId="08B94DB2" w14:textId="77777777" w:rsidR="00B41085" w:rsidRPr="00747680" w:rsidRDefault="00B41085" w:rsidP="00B41085">
      <w:pPr>
        <w:rPr>
          <w:sz w:val="16"/>
        </w:rPr>
      </w:pPr>
      <w:r w:rsidRPr="00747680">
        <w:rPr>
          <w:sz w:val="16"/>
        </w:rPr>
        <w:t>Many of the arguments over psychedelic patents have missed the nuance, say several experts in the field. Patents are so fundamental to America they’re part of the Constitution, “to promote the progress of science and useful arts.” An inventor deserves remuneration for a truly useful and new idea, and patents allow them to bring it to the public in full form.</w:t>
      </w:r>
    </w:p>
    <w:p w14:paraId="47E64E6D" w14:textId="77777777" w:rsidR="00B41085" w:rsidRPr="00747680" w:rsidRDefault="00B41085" w:rsidP="00B41085">
      <w:pPr>
        <w:rPr>
          <w:sz w:val="16"/>
        </w:rPr>
      </w:pPr>
      <w:r w:rsidRPr="00747680">
        <w:rPr>
          <w:sz w:val="16"/>
        </w:rPr>
        <w:t>Dr. Jeffrey Becker, a Los Angeles psychiatrist and science director at Bexson Biomedical, points out that there are companies filing for patents on new drugs, or improvements on existing drugs that provide pharmacodynamic and pharmacokinetic innovation. These inventions can help drugs move and work differently in the body, creating new approaches to treatment. “These patents advance the science and pave the road for development of new therapies and new approaches to old therapies, with no attempt to limit or restrict existing practices. These companies should be distinguished clearly for their alignment with advancing the human consciousness movement,” Becker says.</w:t>
      </w:r>
    </w:p>
    <w:p w14:paraId="695B7E3E" w14:textId="77777777" w:rsidR="00B41085" w:rsidRPr="00747680" w:rsidRDefault="00B41085" w:rsidP="00B41085">
      <w:pPr>
        <w:rPr>
          <w:sz w:val="16"/>
        </w:rPr>
      </w:pPr>
      <w:r w:rsidRPr="00747680">
        <w:rPr>
          <w:sz w:val="16"/>
        </w:rPr>
        <w:t xml:space="preserve">On the other hand, </w:t>
      </w:r>
      <w:r w:rsidRPr="00747680">
        <w:rPr>
          <w:rStyle w:val="StyleUnderline"/>
        </w:rPr>
        <w:t>companies attempting to patent technologies and know-how that already exists in the commonwealth are taking something away from people that they already have</w:t>
      </w:r>
      <w:r w:rsidRPr="00747680">
        <w:rPr>
          <w:sz w:val="16"/>
        </w:rPr>
        <w:t>.</w:t>
      </w:r>
    </w:p>
    <w:p w14:paraId="7606F7C6" w14:textId="77777777" w:rsidR="00B41085" w:rsidRPr="00747680" w:rsidRDefault="00B41085" w:rsidP="00B41085">
      <w:pPr>
        <w:rPr>
          <w:sz w:val="16"/>
        </w:rPr>
      </w:pPr>
      <w:r w:rsidRPr="00747680">
        <w:rPr>
          <w:rStyle w:val="StyleUnderline"/>
        </w:rPr>
        <w:t>BAD PATENTS ARE BAD FOR</w:t>
      </w:r>
      <w:r w:rsidRPr="00747680">
        <w:rPr>
          <w:sz w:val="16"/>
        </w:rPr>
        <w:t xml:space="preserve"> ALMOST </w:t>
      </w:r>
      <w:r w:rsidRPr="00747680">
        <w:rPr>
          <w:rStyle w:val="StyleUnderline"/>
        </w:rPr>
        <w:t>EVERYONE</w:t>
      </w:r>
    </w:p>
    <w:p w14:paraId="045C4C50" w14:textId="77777777" w:rsidR="00B41085" w:rsidRPr="00747680" w:rsidRDefault="00B41085" w:rsidP="00B41085">
      <w:pPr>
        <w:rPr>
          <w:sz w:val="16"/>
        </w:rPr>
      </w:pPr>
      <w:r w:rsidRPr="00747680">
        <w:rPr>
          <w:sz w:val="16"/>
        </w:rPr>
        <w:lastRenderedPageBreak/>
        <w:t>Patents were simple enough when the Constitution was written, an eighteenth century world of nuts, bolts, and horseshoes. But the patent system is falling apart in a world run on code, ideas, and molecules. The patent office stumbled when faced with the complexity of the Internet. For example, it decided Jeff Bezos invented “1-click” ordering. He didn’t; still, other sites had to needlessly add a click to their ordering process, or risk litigation, an example of a bad patent slowing down commerce.</w:t>
      </w:r>
    </w:p>
    <w:p w14:paraId="63E84365" w14:textId="77777777" w:rsidR="00B41085" w:rsidRPr="00747680" w:rsidRDefault="00B41085" w:rsidP="00B41085">
      <w:pPr>
        <w:rPr>
          <w:sz w:val="16"/>
        </w:rPr>
      </w:pPr>
      <w:r w:rsidRPr="00747680">
        <w:rPr>
          <w:sz w:val="16"/>
        </w:rPr>
        <w:t xml:space="preserve">The potential downsides are serious. For example, </w:t>
      </w:r>
      <w:r w:rsidRPr="00AD5879">
        <w:rPr>
          <w:rStyle w:val="StyleUnderline"/>
          <w:highlight w:val="cyan"/>
        </w:rPr>
        <w:t>if MagicMed is successful in patenting</w:t>
      </w:r>
      <w:r w:rsidRPr="00747680">
        <w:rPr>
          <w:rStyle w:val="StyleUnderline"/>
        </w:rPr>
        <w:t xml:space="preserve"> 125 million </w:t>
      </w:r>
      <w:r w:rsidRPr="00AD5879">
        <w:rPr>
          <w:rStyle w:val="StyleUnderline"/>
          <w:highlight w:val="cyan"/>
        </w:rPr>
        <w:t>molecules</w:t>
      </w:r>
      <w:r w:rsidRPr="00747680">
        <w:rPr>
          <w:rStyle w:val="StyleUnderline"/>
        </w:rPr>
        <w:t xml:space="preserve"> in its Psybrary, </w:t>
      </w:r>
      <w:r w:rsidRPr="00AD5879">
        <w:rPr>
          <w:rStyle w:val="StyleUnderline"/>
          <w:highlight w:val="cyan"/>
        </w:rPr>
        <w:t>it could extract a fee</w:t>
      </w:r>
      <w:r w:rsidRPr="00747680">
        <w:rPr>
          <w:rStyle w:val="StyleUnderline"/>
        </w:rPr>
        <w:t xml:space="preserve"> </w:t>
      </w:r>
      <w:r w:rsidRPr="00AD5879">
        <w:rPr>
          <w:rStyle w:val="StyleUnderline"/>
          <w:highlight w:val="cyan"/>
        </w:rPr>
        <w:t>from anyone</w:t>
      </w:r>
      <w:r w:rsidRPr="00747680">
        <w:rPr>
          <w:rStyle w:val="StyleUnderline"/>
        </w:rPr>
        <w:t xml:space="preserve"> </w:t>
      </w:r>
      <w:r w:rsidRPr="00AD5879">
        <w:rPr>
          <w:rStyle w:val="StyleUnderline"/>
        </w:rPr>
        <w:t>wanting</w:t>
      </w:r>
      <w:r w:rsidRPr="00747680">
        <w:rPr>
          <w:rStyle w:val="StyleUnderline"/>
        </w:rPr>
        <w:t xml:space="preserve"> </w:t>
      </w:r>
      <w:r w:rsidRPr="00AD5879">
        <w:rPr>
          <w:rStyle w:val="StyleUnderline"/>
          <w:highlight w:val="cyan"/>
        </w:rPr>
        <w:t>to</w:t>
      </w:r>
      <w:r w:rsidRPr="00747680">
        <w:rPr>
          <w:rStyle w:val="StyleUnderline"/>
        </w:rPr>
        <w:t xml:space="preserve"> </w:t>
      </w:r>
      <w:r w:rsidRPr="00AD5879">
        <w:rPr>
          <w:rStyle w:val="StyleUnderline"/>
          <w:highlight w:val="cyan"/>
        </w:rPr>
        <w:t>work with any of those</w:t>
      </w:r>
      <w:r w:rsidRPr="00747680">
        <w:rPr>
          <w:rStyle w:val="StyleUnderline"/>
        </w:rPr>
        <w:t xml:space="preserve"> molecules, </w:t>
      </w:r>
      <w:r w:rsidRPr="00AD5879">
        <w:rPr>
          <w:rStyle w:val="Emphasis"/>
          <w:highlight w:val="cyan"/>
        </w:rPr>
        <w:t>slowing down scientific progress</w:t>
      </w:r>
      <w:r w:rsidRPr="00747680">
        <w:rPr>
          <w:sz w:val="16"/>
        </w:rPr>
        <w:t>.</w:t>
      </w:r>
    </w:p>
    <w:p w14:paraId="606E6B95" w14:textId="77777777" w:rsidR="00B41085" w:rsidRPr="00747680" w:rsidRDefault="00B41085" w:rsidP="00B41085">
      <w:pPr>
        <w:rPr>
          <w:sz w:val="16"/>
        </w:rPr>
      </w:pPr>
      <w:r w:rsidRPr="00747680">
        <w:rPr>
          <w:sz w:val="16"/>
        </w:rPr>
        <w:t>“It’s very important to protect the expansion of this field, and ensure people are not hindered in exploring the potential use cases of psychedelics,” Sananda Gillooly goes on. “</w:t>
      </w:r>
      <w:r w:rsidRPr="00747680">
        <w:rPr>
          <w:rStyle w:val="StyleUnderline"/>
        </w:rPr>
        <w:t>Aggressive business maneuvering can be detrimental</w:t>
      </w:r>
      <w:r w:rsidRPr="00747680">
        <w:rPr>
          <w:sz w:val="16"/>
        </w:rPr>
        <w:t>.”</w:t>
      </w:r>
    </w:p>
    <w:p w14:paraId="07221091" w14:textId="77777777" w:rsidR="00B41085" w:rsidRPr="00747680" w:rsidRDefault="00B41085" w:rsidP="00B41085">
      <w:pPr>
        <w:rPr>
          <w:sz w:val="16"/>
        </w:rPr>
      </w:pPr>
      <w:r w:rsidRPr="00747680">
        <w:rPr>
          <w:sz w:val="16"/>
        </w:rPr>
        <w:t>HOW TRIPPY IS THE PATENT OFFICE?</w:t>
      </w:r>
    </w:p>
    <w:p w14:paraId="40E2518F" w14:textId="77777777" w:rsidR="00B41085" w:rsidRPr="00747680" w:rsidRDefault="00B41085" w:rsidP="00B41085">
      <w:pPr>
        <w:rPr>
          <w:sz w:val="16"/>
        </w:rPr>
      </w:pPr>
      <w:r w:rsidRPr="00747680">
        <w:rPr>
          <w:rStyle w:val="StyleUnderline"/>
        </w:rPr>
        <w:t>We rely on the U.S. Government patent office to sort out which patent applications in the psychedelic realm represent novel, non-obvious, and helpful innovations</w:t>
      </w:r>
      <w:r w:rsidRPr="00747680">
        <w:rPr>
          <w:sz w:val="16"/>
        </w:rPr>
        <w:t xml:space="preserve">. These innovations deserve protection. But, </w:t>
      </w:r>
      <w:r w:rsidRPr="00AD5879">
        <w:rPr>
          <w:rStyle w:val="StyleUnderline"/>
          <w:highlight w:val="cyan"/>
        </w:rPr>
        <w:t>do government patent clerks know enough about psychedelics to make wise choices</w:t>
      </w:r>
      <w:r w:rsidRPr="00747680">
        <w:rPr>
          <w:sz w:val="16"/>
        </w:rPr>
        <w:t>?</w:t>
      </w:r>
    </w:p>
    <w:p w14:paraId="455FAE58" w14:textId="77777777" w:rsidR="00B41085" w:rsidRPr="00747680" w:rsidRDefault="00B41085" w:rsidP="00B41085">
      <w:pPr>
        <w:rPr>
          <w:sz w:val="16"/>
        </w:rPr>
      </w:pPr>
      <w:r w:rsidRPr="00747680">
        <w:rPr>
          <w:sz w:val="16"/>
        </w:rPr>
        <w:t xml:space="preserve">Much of the time the answer is </w:t>
      </w:r>
      <w:r w:rsidRPr="00AD5879">
        <w:rPr>
          <w:rStyle w:val="Emphasis"/>
          <w:highlight w:val="cyan"/>
        </w:rPr>
        <w:t>no</w:t>
      </w:r>
      <w:r w:rsidRPr="00747680">
        <w:rPr>
          <w:sz w:val="16"/>
        </w:rPr>
        <w:t xml:space="preserve">. </w:t>
      </w:r>
      <w:r w:rsidRPr="00747680">
        <w:rPr>
          <w:rStyle w:val="StyleUnderline"/>
        </w:rPr>
        <w:t>Patent officers are often underpaid and overworked civil servants without the time to truly explore the complicated historical background of an application</w:t>
      </w:r>
      <w:r w:rsidRPr="00747680">
        <w:rPr>
          <w:sz w:val="16"/>
        </w:rPr>
        <w:t>. “They’re mostly PhDs, but they might never have seen anything on psychedelics before,” says Pechenik. Plus, “They generally are setting aside less than a hour to figure this stuff out.”</w:t>
      </w:r>
    </w:p>
    <w:p w14:paraId="02B0462E" w14:textId="77777777" w:rsidR="00B41085" w:rsidRPr="00747680" w:rsidRDefault="00B41085" w:rsidP="00B41085">
      <w:pPr>
        <w:rPr>
          <w:sz w:val="16"/>
        </w:rPr>
      </w:pPr>
      <w:r w:rsidRPr="00747680">
        <w:rPr>
          <w:sz w:val="16"/>
        </w:rPr>
        <w:t>Take one glaring example of a difficult filing: Compass has filed a patent on using psilocybin to treat stuttering. Mushrooms to help you talk smoothly.</w:t>
      </w:r>
    </w:p>
    <w:p w14:paraId="3F810EE1" w14:textId="77777777" w:rsidR="00B41085" w:rsidRPr="00747680" w:rsidRDefault="00B41085" w:rsidP="00B41085">
      <w:pPr>
        <w:rPr>
          <w:sz w:val="16"/>
        </w:rPr>
      </w:pPr>
      <w:r w:rsidRPr="00747680">
        <w:rPr>
          <w:sz w:val="16"/>
        </w:rPr>
        <w:t>To find out whether psilocybin-for-stuttering is novel and non-obvious, the patent office checks academic publications and previous patent applications. But since psychedelics are illegal, holders of the medicine were potential criminals with no chance to publish anything. Finding nothing, the government might award Compass the rights.</w:t>
      </w:r>
    </w:p>
    <w:p w14:paraId="5524A21C" w14:textId="77777777" w:rsidR="00B41085" w:rsidRPr="00747680" w:rsidRDefault="00B41085" w:rsidP="00B41085">
      <w:pPr>
        <w:rPr>
          <w:sz w:val="16"/>
        </w:rPr>
      </w:pPr>
      <w:r w:rsidRPr="00747680">
        <w:rPr>
          <w:sz w:val="16"/>
        </w:rPr>
        <w:t>But any psychedelic-lover worth their salt has heard the story of mushroom guru Paul Stamets. Stamets was a childhood stutterer who tripped over his words. One day, he ate psilocybin mushrooms. A rainstorm came on. He got caught in a tree. And some combination of fear, medicine, and fate cured his stutter forever. “I don’t know that a patent examiner would have found Paul Stamets’s YouTube,” says Pechenik, the patent lawyer.</w:t>
      </w:r>
    </w:p>
    <w:p w14:paraId="796BEAE1" w14:textId="77777777" w:rsidR="00B41085" w:rsidRPr="00747680" w:rsidRDefault="00B41085" w:rsidP="00B41085">
      <w:pPr>
        <w:rPr>
          <w:sz w:val="16"/>
        </w:rPr>
      </w:pPr>
      <w:r w:rsidRPr="00747680">
        <w:rPr>
          <w:sz w:val="16"/>
        </w:rPr>
        <w:t xml:space="preserve">“The risk is that </w:t>
      </w:r>
      <w:r w:rsidRPr="00AD5879">
        <w:rPr>
          <w:rStyle w:val="StyleUnderline"/>
          <w:highlight w:val="cyan"/>
        </w:rPr>
        <w:t>patent examiners just don’t have the tools and they let bad patents out the door</w:t>
      </w:r>
      <w:r w:rsidRPr="00747680">
        <w:rPr>
          <w:sz w:val="16"/>
        </w:rPr>
        <w:t>,” lawyer David Casimir told Vice.</w:t>
      </w:r>
    </w:p>
    <w:p w14:paraId="3C1EAA5B" w14:textId="77777777" w:rsidR="00B41085" w:rsidRPr="00345F69" w:rsidRDefault="00B41085" w:rsidP="00B41085">
      <w:pPr>
        <w:rPr>
          <w:sz w:val="16"/>
        </w:rPr>
      </w:pPr>
      <w:r w:rsidRPr="00747680">
        <w:rPr>
          <w:sz w:val="16"/>
        </w:rPr>
        <w:t xml:space="preserve">Innovators deserve remuneration for discovery and work. But </w:t>
      </w:r>
      <w:r w:rsidRPr="00747680">
        <w:rPr>
          <w:rStyle w:val="StyleUnderline"/>
        </w:rPr>
        <w:t>to fence off parts of the world just because you own the biggest, fastest-working fencing company is</w:t>
      </w:r>
      <w:r w:rsidRPr="00747680">
        <w:rPr>
          <w:sz w:val="16"/>
        </w:rPr>
        <w:t xml:space="preserve"> not only at odds with the ethos of the consciousness medicine movement, it’s </w:t>
      </w:r>
      <w:r w:rsidRPr="00AD5879">
        <w:rPr>
          <w:rStyle w:val="Emphasis"/>
          <w:highlight w:val="cyan"/>
        </w:rPr>
        <w:t>bad for future innovation</w:t>
      </w:r>
      <w:r w:rsidRPr="00747680">
        <w:rPr>
          <w:sz w:val="16"/>
        </w:rPr>
        <w:t xml:space="preserve">. </w:t>
      </w:r>
      <w:r w:rsidRPr="00747680">
        <w:rPr>
          <w:rStyle w:val="StyleUnderline"/>
        </w:rPr>
        <w:t>It slows the flow of ideas, collaboration, and community</w:t>
      </w:r>
      <w:r w:rsidRPr="00747680">
        <w:rPr>
          <w:sz w:val="16"/>
        </w:rPr>
        <w:t>.</w:t>
      </w:r>
    </w:p>
    <w:p w14:paraId="7F7A3F32" w14:textId="77777777" w:rsidR="00B41085" w:rsidRPr="00345F69" w:rsidRDefault="00B41085" w:rsidP="00B41085">
      <w:pPr>
        <w:pStyle w:val="Heading4"/>
      </w:pPr>
      <w:r>
        <w:t xml:space="preserve">Patents on psychedelics create </w:t>
      </w:r>
      <w:r>
        <w:rPr>
          <w:u w:val="single"/>
        </w:rPr>
        <w:t>market failures</w:t>
      </w:r>
      <w:r>
        <w:t xml:space="preserve">---wrecks </w:t>
      </w:r>
      <w:r>
        <w:rPr>
          <w:u w:val="single"/>
        </w:rPr>
        <w:t>uptake</w:t>
      </w:r>
    </w:p>
    <w:p w14:paraId="0FD74EB6" w14:textId="77777777" w:rsidR="00B41085" w:rsidRDefault="00B41085" w:rsidP="00B41085">
      <w:r w:rsidRPr="0009333A">
        <w:t xml:space="preserve">Savva </w:t>
      </w:r>
      <w:r w:rsidRPr="0009333A">
        <w:rPr>
          <w:rStyle w:val="Style13ptBold"/>
        </w:rPr>
        <w:t>Kerdemelidis 22</w:t>
      </w:r>
      <w:r>
        <w:t>.</w:t>
      </w:r>
      <w:r w:rsidRPr="0009333A">
        <w:t xml:space="preserve"> CEO and Founder of Crowd Funded Cures (CFC), a non-profit initiative funded by the Prize Charitable Trust</w:t>
      </w:r>
      <w:r>
        <w:t>,</w:t>
      </w:r>
      <w:r w:rsidRPr="0009333A">
        <w:t xml:space="preserve"> Celeste Alvarez, Chris Byrnes &amp; Graham Pechenik, 9-24-2022. "Pay-For-Success Contracts: An Open Source Alternative to Psychedelic Patents," https://microdose.buzz/news/pay-for-success-contracts-an-open-source-alternative-to-patenting-psychedelics/.</w:t>
      </w:r>
    </w:p>
    <w:p w14:paraId="51F36506" w14:textId="77777777" w:rsidR="00B41085" w:rsidRPr="00F21758" w:rsidRDefault="00B41085" w:rsidP="00B41085">
      <w:pPr>
        <w:rPr>
          <w:sz w:val="16"/>
        </w:rPr>
      </w:pPr>
      <w:r w:rsidRPr="00F21758">
        <w:rPr>
          <w:sz w:val="16"/>
        </w:rPr>
        <w:t xml:space="preserve">Why </w:t>
      </w:r>
      <w:r w:rsidRPr="00AD5879">
        <w:rPr>
          <w:rStyle w:val="StyleUnderline"/>
          <w:highlight w:val="cyan"/>
        </w:rPr>
        <w:t>Patents on Psychedelic</w:t>
      </w:r>
      <w:r w:rsidRPr="0009333A">
        <w:rPr>
          <w:rStyle w:val="StyleUnderline"/>
        </w:rPr>
        <w:t xml:space="preserve"> Therapie</w:t>
      </w:r>
      <w:r w:rsidRPr="00AD5879">
        <w:rPr>
          <w:rStyle w:val="StyleUnderline"/>
          <w:highlight w:val="cyan"/>
        </w:rPr>
        <w:t>s</w:t>
      </w:r>
      <w:r w:rsidRPr="00F21758">
        <w:t xml:space="preserve"> </w:t>
      </w:r>
      <w:r w:rsidRPr="00F21758">
        <w:rPr>
          <w:sz w:val="16"/>
        </w:rPr>
        <w:t xml:space="preserve">Often </w:t>
      </w:r>
      <w:r w:rsidRPr="00AD5879">
        <w:rPr>
          <w:rStyle w:val="StyleUnderline"/>
          <w:highlight w:val="cyan"/>
        </w:rPr>
        <w:t xml:space="preserve">Create </w:t>
      </w:r>
      <w:r w:rsidRPr="00AD5879">
        <w:rPr>
          <w:rStyle w:val="Emphasis"/>
          <w:highlight w:val="cyan"/>
        </w:rPr>
        <w:t>Market Failures</w:t>
      </w:r>
    </w:p>
    <w:p w14:paraId="017766E8" w14:textId="77777777" w:rsidR="00B41085" w:rsidRPr="00F21758" w:rsidRDefault="00B41085" w:rsidP="00B41085">
      <w:pPr>
        <w:rPr>
          <w:sz w:val="16"/>
        </w:rPr>
      </w:pPr>
      <w:r w:rsidRPr="00F21758">
        <w:rPr>
          <w:sz w:val="16"/>
        </w:rPr>
        <w:t>So what does all of this mean for patents?</w:t>
      </w:r>
    </w:p>
    <w:p w14:paraId="5CB38FF2" w14:textId="77777777" w:rsidR="00B41085" w:rsidRPr="00F21758" w:rsidRDefault="00B41085" w:rsidP="00B41085">
      <w:pPr>
        <w:rPr>
          <w:sz w:val="16"/>
        </w:rPr>
      </w:pPr>
      <w:r w:rsidRPr="00F21758">
        <w:rPr>
          <w:sz w:val="16"/>
        </w:rPr>
        <w:t xml:space="preserve">Let us first set the stage with the archetypical use case for patents: A lone chemist, our inventor, works diligently to overcome scientific and technical challenges that prevent the synthesis of a new compound. Suddenly, a new idea takes hold, the “Eureka!” moment. In a final experiment, challenges are overcome, a new compound is created, and a problem is solved. The inventor has created something new, </w:t>
      </w:r>
      <w:r w:rsidRPr="00F21758">
        <w:rPr>
          <w:sz w:val="16"/>
        </w:rPr>
        <w:lastRenderedPageBreak/>
        <w:t>something that would not simply follow from consulting the body of work in the field. Provided the incentive to wield a limited monopoly over the discovery, our inventor shares the invention with the Patent Office, understanding that the granted monopoly would conclude in twenty years with entry into the public domain. Novelty, non-obviousness, monopoly, and eventual dedication to the public—this is what patents are made of.</w:t>
      </w:r>
    </w:p>
    <w:p w14:paraId="6FA6238F" w14:textId="77777777" w:rsidR="00B41085" w:rsidRPr="00F21758" w:rsidRDefault="00B41085" w:rsidP="00B41085">
      <w:pPr>
        <w:rPr>
          <w:sz w:val="16"/>
        </w:rPr>
      </w:pPr>
      <w:r w:rsidRPr="00F21758">
        <w:rPr>
          <w:sz w:val="16"/>
        </w:rPr>
        <w:t>Novelty, whether something is new in the eyes of the law, and non-obviousness, a quality of inventiveness that evades the grasp of another having ordinary skill in the art, are standards of patentability, not only in the United States, but worldwide. How do these standards apply to compounds and methods that have been known and used over generations, like psychedelics and traditional use thereof?</w:t>
      </w:r>
    </w:p>
    <w:p w14:paraId="53AF18CA" w14:textId="77777777" w:rsidR="00B41085" w:rsidRPr="00F21758" w:rsidRDefault="00B41085" w:rsidP="00B41085">
      <w:pPr>
        <w:rPr>
          <w:sz w:val="16"/>
        </w:rPr>
      </w:pPr>
      <w:r w:rsidRPr="00AD5879">
        <w:rPr>
          <w:rStyle w:val="StyleUnderline"/>
          <w:highlight w:val="cyan"/>
        </w:rPr>
        <w:t>The patent system is</w:t>
      </w:r>
      <w:r w:rsidRPr="0009333A">
        <w:rPr>
          <w:rStyle w:val="StyleUnderline"/>
        </w:rPr>
        <w:t xml:space="preserve"> theoretically </w:t>
      </w:r>
      <w:r w:rsidRPr="00AD5879">
        <w:rPr>
          <w:rStyle w:val="StyleUnderline"/>
          <w:highlight w:val="cyan"/>
        </w:rPr>
        <w:t>supposed to prevent patents</w:t>
      </w:r>
      <w:r w:rsidRPr="0009333A">
        <w:rPr>
          <w:rStyle w:val="StyleUnderline"/>
        </w:rPr>
        <w:t xml:space="preserve"> from issuing </w:t>
      </w:r>
      <w:r w:rsidRPr="00AD5879">
        <w:rPr>
          <w:rStyle w:val="StyleUnderline"/>
          <w:highlight w:val="cyan"/>
        </w:rPr>
        <w:t xml:space="preserve">on therapies </w:t>
      </w:r>
      <w:r w:rsidRPr="00AD5879">
        <w:rPr>
          <w:rStyle w:val="StyleUnderline"/>
        </w:rPr>
        <w:t>that</w:t>
      </w:r>
      <w:r w:rsidRPr="0009333A">
        <w:rPr>
          <w:rStyle w:val="StyleUnderline"/>
        </w:rPr>
        <w:t xml:space="preserve"> have been </w:t>
      </w:r>
      <w:r w:rsidRPr="00AD5879">
        <w:rPr>
          <w:rStyle w:val="StyleUnderline"/>
          <w:highlight w:val="cyan"/>
        </w:rPr>
        <w:t>historically known and disclosed to the public because such therapies are neither novel nor non-obvious</w:t>
      </w:r>
      <w:r w:rsidRPr="00F21758">
        <w:rPr>
          <w:sz w:val="16"/>
        </w:rPr>
        <w:t xml:space="preserve">. However, as always, </w:t>
      </w:r>
      <w:r w:rsidRPr="00AD5879">
        <w:rPr>
          <w:rStyle w:val="Emphasis"/>
          <w:highlight w:val="cyan"/>
        </w:rPr>
        <w:t>the devil is in the details</w:t>
      </w:r>
      <w:r w:rsidRPr="00F21758">
        <w:rPr>
          <w:sz w:val="16"/>
        </w:rPr>
        <w:t>. We will spare our readers from the more exhausting ways in which patent practitioners have been able to flout or qualify the principles of public disclosure, but a few are especially worth highlighting in the context of patenting psychedelic therapies.</w:t>
      </w:r>
    </w:p>
    <w:p w14:paraId="7F56D02D" w14:textId="77777777" w:rsidR="00B41085" w:rsidRPr="00F21758" w:rsidRDefault="00B41085" w:rsidP="00B41085">
      <w:pPr>
        <w:rPr>
          <w:sz w:val="16"/>
        </w:rPr>
      </w:pPr>
      <w:r w:rsidRPr="00F21758">
        <w:rPr>
          <w:sz w:val="16"/>
        </w:rPr>
        <w:t>The first challenge comes from a requirement that public disclosure is in fact “public.” This can often be proved by pointing to printed publications or other documentary evidence that typically accompanies the public disclosure of patentable information. For example, a hypothetical patent on a method of using LSD to treat alcoholism would face a formidable body of prior art that was established through the brief period of Western psychiatric experimentation prior to the prohibitionist era.</w:t>
      </w:r>
    </w:p>
    <w:p w14:paraId="407D4389" w14:textId="77777777" w:rsidR="00B41085" w:rsidRPr="00F21758" w:rsidRDefault="00B41085" w:rsidP="00B41085">
      <w:pPr>
        <w:rPr>
          <w:sz w:val="16"/>
        </w:rPr>
      </w:pPr>
      <w:r w:rsidRPr="00F21758">
        <w:rPr>
          <w:sz w:val="16"/>
        </w:rPr>
        <w:t>However, what do we do with psychedelic therapies that have been developed and maintained by Indigenous communities who lack the interest or means to participate in Western systems of knowledge production? What do we do with knowledge of psychedelic use that is intentionally transmitted only orally, as a means to protect the sacred wisdom that often accompanies its use? How do we handle research and development of psychedelic therapies that operate in the shadow of criminalization and prohibition, which disincentivizes the type of public disclosure that the patent system typically seeks?</w:t>
      </w:r>
    </w:p>
    <w:p w14:paraId="2094BBE8" w14:textId="77777777" w:rsidR="00B41085" w:rsidRPr="00F21758" w:rsidRDefault="00B41085" w:rsidP="00B41085">
      <w:pPr>
        <w:rPr>
          <w:sz w:val="16"/>
        </w:rPr>
      </w:pPr>
      <w:r w:rsidRPr="00CC7288">
        <w:rPr>
          <w:rStyle w:val="StyleUnderline"/>
        </w:rPr>
        <w:t>The patent system does not operate in a cultural vacuum.</w:t>
      </w:r>
      <w:r w:rsidRPr="00F21758">
        <w:rPr>
          <w:sz w:val="16"/>
        </w:rPr>
        <w:t xml:space="preserve"> Instead, </w:t>
      </w:r>
      <w:r w:rsidRPr="00CC7288">
        <w:rPr>
          <w:rStyle w:val="StyleUnderline"/>
        </w:rPr>
        <w:t>it prioritizes and biases itself towards a specific form of Western epistemology that gave birth to the patent system in the first place.</w:t>
      </w:r>
      <w:r w:rsidRPr="00F21758">
        <w:rPr>
          <w:sz w:val="16"/>
        </w:rPr>
        <w:t xml:space="preserve"> As critical theorist Anjali Vats has scrupulously shown, the intellectual property system as a whole operates under the guise of racially and ethnocentrically scripted archetypes of “intellectual property citizenship” (Vats, The Color of Creatorship: Intellectual Property, Race, and the Making of Americans, 2020). A critical view of the archetype we present above of the lone inventor underscores this point. Who is to say that invention is ever a solo endeavor or that it doesn’t always intrinsically arise from communal scaffolding?</w:t>
      </w:r>
    </w:p>
    <w:p w14:paraId="04F984A8" w14:textId="77777777" w:rsidR="00B41085" w:rsidRPr="00F21758" w:rsidRDefault="00B41085" w:rsidP="00B41085">
      <w:pPr>
        <w:rPr>
          <w:sz w:val="16"/>
        </w:rPr>
      </w:pPr>
      <w:r w:rsidRPr="00F21758">
        <w:rPr>
          <w:sz w:val="16"/>
        </w:rPr>
        <w:t xml:space="preserve">Such </w:t>
      </w:r>
      <w:r w:rsidRPr="00CC7288">
        <w:rPr>
          <w:rStyle w:val="StyleUnderline"/>
        </w:rPr>
        <w:t xml:space="preserve">questions are brought into </w:t>
      </w:r>
      <w:r w:rsidRPr="00CC7288">
        <w:rPr>
          <w:rStyle w:val="Emphasis"/>
        </w:rPr>
        <w:t>acute focus when it comes to psychedelic therapies</w:t>
      </w:r>
      <w:r w:rsidRPr="00F21758">
        <w:rPr>
          <w:sz w:val="16"/>
        </w:rPr>
        <w:t>. Given a historical body of knowledge that has long evaded the norms of Western knowledge production, we are left with a particularly elusive body of prior art that the Patent Office can call upon to challenge a patent application for lack of novelty or non-obviousness.</w:t>
      </w:r>
    </w:p>
    <w:p w14:paraId="7362DE8B" w14:textId="77777777" w:rsidR="00B41085" w:rsidRPr="00F21758" w:rsidRDefault="00B41085" w:rsidP="00B41085">
      <w:pPr>
        <w:rPr>
          <w:sz w:val="16"/>
        </w:rPr>
      </w:pPr>
      <w:r w:rsidRPr="00F21758">
        <w:rPr>
          <w:sz w:val="16"/>
        </w:rPr>
        <w:t>It is this elusive body of prior art that brings us to our second challenge: ensuring that the Patent Office has available all of the public disclosure of psychedelic therapies that actually exists. In the face of budget cuts, a lack of historical training in psychedelic research among patent examiners, and a history of criminalization and prohibition, even when public disclosure exists, it’s unlikely that a patent examiner will find it. After all, a patent examiner is not likely to find documentation of psychedelic research conducted in secret. In our Internet Age, publicly available information that undermines novelty may be found on discussion boards like Erowid, The Hive, Bluelight, DMT-Nexus, and Shroomery, to name a few, but an examiner may lack the savvy to illuminate such corners of the internet (despite taking little more than a Google search).</w:t>
      </w:r>
    </w:p>
    <w:p w14:paraId="33007F92" w14:textId="77777777" w:rsidR="00B41085" w:rsidRPr="00F21758" w:rsidRDefault="00B41085" w:rsidP="00B41085">
      <w:pPr>
        <w:rPr>
          <w:sz w:val="16"/>
        </w:rPr>
      </w:pPr>
      <w:r w:rsidRPr="00F21758">
        <w:rPr>
          <w:sz w:val="16"/>
        </w:rPr>
        <w:t>To these ends, we express our deep appreciation for the psychedelic prior art library, Porta Sophia, which aims to solve the accessible-information dilemma by archiving numerous resources, and allowing them to be easily searched. As such tools become more widely used, and as more information is compiled, it may become increasingly more difficult to patent psychedelics (and especially, to obtain overbroad and low quality patents that cover the prior art).</w:t>
      </w:r>
    </w:p>
    <w:p w14:paraId="352ACE4B" w14:textId="77777777" w:rsidR="00B41085" w:rsidRPr="00F21758" w:rsidRDefault="00B41085" w:rsidP="00B41085">
      <w:pPr>
        <w:rPr>
          <w:sz w:val="16"/>
        </w:rPr>
      </w:pPr>
      <w:r w:rsidRPr="00F21758">
        <w:rPr>
          <w:sz w:val="16"/>
        </w:rPr>
        <w:t>Against this backdrop, we consider the market failures that result from improperly issued patents. Erroneous patenting of compounds, methods, and uses that are currently in practice may halt further valuable exploration and complicate the delivery of treatments to patients, disrupting the healing trajectory of psychedelics that is the core raison d’etre for many proponents in the space.</w:t>
      </w:r>
    </w:p>
    <w:p w14:paraId="4638ED4F" w14:textId="77777777" w:rsidR="00B41085" w:rsidRPr="00F21758" w:rsidRDefault="00B41085" w:rsidP="00B41085">
      <w:pPr>
        <w:rPr>
          <w:sz w:val="16"/>
        </w:rPr>
      </w:pPr>
      <w:r w:rsidRPr="00F21758">
        <w:rPr>
          <w:sz w:val="16"/>
        </w:rPr>
        <w:t xml:space="preserve">It is also no secret that </w:t>
      </w:r>
      <w:r w:rsidRPr="00AD5879">
        <w:rPr>
          <w:rStyle w:val="StyleUnderline"/>
          <w:highlight w:val="cyan"/>
        </w:rPr>
        <w:t>the patent system generates a cros</w:t>
      </w:r>
      <w:r w:rsidRPr="00CC7288">
        <w:rPr>
          <w:rStyle w:val="StyleUnderline"/>
        </w:rPr>
        <w:t xml:space="preserve">s-technology </w:t>
      </w:r>
      <w:r w:rsidRPr="00AD5879">
        <w:rPr>
          <w:rStyle w:val="StyleUnderline"/>
          <w:highlight w:val="cyan"/>
        </w:rPr>
        <w:t>market failure exploited</w:t>
      </w:r>
      <w:r w:rsidRPr="00CC7288">
        <w:rPr>
          <w:rStyle w:val="StyleUnderline"/>
        </w:rPr>
        <w:t xml:space="preserve"> </w:t>
      </w:r>
      <w:r w:rsidRPr="00AD5879">
        <w:rPr>
          <w:rStyle w:val="StyleUnderline"/>
          <w:highlight w:val="cyan"/>
        </w:rPr>
        <w:t>by</w:t>
      </w:r>
      <w:r w:rsidRPr="00F21758">
        <w:rPr>
          <w:sz w:val="16"/>
        </w:rPr>
        <w:t xml:space="preserve"> so-called “</w:t>
      </w:r>
      <w:r w:rsidRPr="00AD5879">
        <w:rPr>
          <w:rStyle w:val="StyleUnderline"/>
          <w:highlight w:val="cyan"/>
        </w:rPr>
        <w:t>patent trolls</w:t>
      </w:r>
      <w:r w:rsidRPr="00F21758">
        <w:rPr>
          <w:sz w:val="16"/>
        </w:rPr>
        <w:t>.” Patent trolls acquire low quality patents (i.e., those that should never have been issued in the first place) and assert them against large swathes of a given market. The patent troll business model works by exploiting the market failures that arise at the nexus of the justice system and the patent system. Because of the complexities of patent litigation, the legal costs attendant to patent disputes can rapidly exceed $1M for a defendant, regardless of the actual merits of the case. Accordingly, many defendants will pay for a license simply to avoid litigation costs. This dynamic creates a classic market failure and yields a wildly inefficient distribution of patent licensing revenue, with much of it going to entities wielding non-infringed or demonstrably invalid patents.</w:t>
      </w:r>
    </w:p>
    <w:p w14:paraId="10F4D647" w14:textId="77777777" w:rsidR="00B41085" w:rsidRPr="00F21758" w:rsidRDefault="00B41085" w:rsidP="00B41085">
      <w:pPr>
        <w:rPr>
          <w:sz w:val="16"/>
        </w:rPr>
      </w:pPr>
      <w:r w:rsidRPr="00AD5879">
        <w:rPr>
          <w:rStyle w:val="StyleUnderline"/>
          <w:highlight w:val="cyan"/>
        </w:rPr>
        <w:lastRenderedPageBreak/>
        <w:t>Each</w:t>
      </w:r>
      <w:r w:rsidRPr="00F21758">
        <w:rPr>
          <w:rStyle w:val="StyleUnderline"/>
        </w:rPr>
        <w:t xml:space="preserve"> of these </w:t>
      </w:r>
      <w:r w:rsidRPr="00AD5879">
        <w:rPr>
          <w:rStyle w:val="StyleUnderline"/>
          <w:highlight w:val="cyan"/>
        </w:rPr>
        <w:t>market failure</w:t>
      </w:r>
      <w:r w:rsidRPr="00AD5879">
        <w:rPr>
          <w:rStyle w:val="StyleUnderline"/>
        </w:rPr>
        <w:t>s</w:t>
      </w:r>
      <w:r w:rsidRPr="00F21758">
        <w:rPr>
          <w:rStyle w:val="StyleUnderline"/>
        </w:rPr>
        <w:t xml:space="preserve"> </w:t>
      </w:r>
      <w:r w:rsidRPr="00AD5879">
        <w:rPr>
          <w:rStyle w:val="StyleUnderline"/>
          <w:highlight w:val="cyan"/>
        </w:rPr>
        <w:t xml:space="preserve">has driven a deep suspicion in the psychedelic space over the utility of patents </w:t>
      </w:r>
      <w:r w:rsidRPr="00AD5879">
        <w:rPr>
          <w:rStyle w:val="StyleUnderline"/>
        </w:rPr>
        <w:t>altogether</w:t>
      </w:r>
      <w:r w:rsidRPr="00F21758">
        <w:rPr>
          <w:sz w:val="16"/>
        </w:rPr>
        <w:t>. Meanwhile, enterprises engaging in the cost-intensive process of funding randomized control trials and regulatory approval necessary to bring psychedelics to market are left without market mechanisms—aside from patents—to incentivize investors and ultimately recoup their costs.</w:t>
      </w:r>
    </w:p>
    <w:p w14:paraId="1BCD2ED2" w14:textId="77777777" w:rsidR="00B41085" w:rsidRPr="00EB1829" w:rsidRDefault="00B41085" w:rsidP="00B41085"/>
    <w:p w14:paraId="2989FDA4" w14:textId="77777777" w:rsidR="00B41085" w:rsidRPr="00156296" w:rsidRDefault="00B41085" w:rsidP="00B41085"/>
    <w:p w14:paraId="19683F83" w14:textId="77777777" w:rsidR="007109F2" w:rsidRDefault="007109F2" w:rsidP="007109F2">
      <w:pPr>
        <w:rPr>
          <w:sz w:val="20"/>
          <w:szCs w:val="20"/>
        </w:rPr>
      </w:pPr>
    </w:p>
    <w:p w14:paraId="645294B8" w14:textId="6D20A32E" w:rsidR="007109F2" w:rsidRDefault="007109F2" w:rsidP="007109F2">
      <w:pPr>
        <w:pStyle w:val="Heading2"/>
      </w:pPr>
      <w:bookmarkStart w:id="26" w:name="_tu1jtc34xxx0" w:colFirst="0" w:colLast="0"/>
      <w:bookmarkEnd w:id="26"/>
      <w:r>
        <w:lastRenderedPageBreak/>
        <w:t>Ban Copyright/Copyright Bad</w:t>
      </w:r>
    </w:p>
    <w:p w14:paraId="409196F2" w14:textId="56F518FA" w:rsidR="00D4481D" w:rsidRDefault="00D4481D" w:rsidP="00D4481D">
      <w:pPr>
        <w:pStyle w:val="Heading3"/>
      </w:pPr>
      <w:r>
        <w:lastRenderedPageBreak/>
        <w:t>1NC---CP</w:t>
      </w:r>
      <w:r w:rsidR="00410E6C">
        <w:t xml:space="preserve"> + Cultural Diversity !</w:t>
      </w:r>
    </w:p>
    <w:p w14:paraId="2C588AE5" w14:textId="264A259E" w:rsidR="00D4481D" w:rsidRDefault="00D4481D" w:rsidP="00D4481D">
      <w:pPr>
        <w:pStyle w:val="Heading4"/>
      </w:pPr>
      <w:r>
        <w:t xml:space="preserve">The United States federal government should prohibit </w:t>
      </w:r>
      <w:r>
        <w:t>copyright</w:t>
      </w:r>
      <w:r>
        <w:t xml:space="preserve"> protections.</w:t>
      </w:r>
    </w:p>
    <w:p w14:paraId="11DCEAAE" w14:textId="77777777" w:rsidR="007109F2" w:rsidRDefault="007109F2" w:rsidP="007109F2"/>
    <w:p w14:paraId="09DD5744" w14:textId="47709BF2" w:rsidR="007109F2" w:rsidRPr="003B12AF" w:rsidRDefault="007109F2" w:rsidP="007109F2">
      <w:pPr>
        <w:pStyle w:val="Heading4"/>
      </w:pPr>
      <w:r>
        <w:t xml:space="preserve">Copyright </w:t>
      </w:r>
      <w:r w:rsidRPr="00410E6C">
        <w:rPr>
          <w:u w:val="single"/>
        </w:rPr>
        <w:t xml:space="preserve">hinders </w:t>
      </w:r>
      <w:r w:rsidR="003B12AF" w:rsidRPr="00410E6C">
        <w:rPr>
          <w:u w:val="single"/>
        </w:rPr>
        <w:t>cultural diversity</w:t>
      </w:r>
      <w:r w:rsidR="003B12AF">
        <w:t xml:space="preserve">---forces a </w:t>
      </w:r>
      <w:r w:rsidR="003B12AF">
        <w:rPr>
          <w:u w:val="single"/>
        </w:rPr>
        <w:t>top-down</w:t>
      </w:r>
      <w:r w:rsidR="003B12AF">
        <w:t xml:space="preserve"> system of cultural development and only serves </w:t>
      </w:r>
      <w:r w:rsidR="003B12AF">
        <w:rPr>
          <w:u w:val="single"/>
        </w:rPr>
        <w:t>corporate interests</w:t>
      </w:r>
      <w:r w:rsidR="003B12AF">
        <w:t xml:space="preserve">. Banning it solves. </w:t>
      </w:r>
    </w:p>
    <w:p w14:paraId="701E7562" w14:textId="77777777" w:rsidR="007109F2" w:rsidRPr="00F276C4" w:rsidRDefault="007109F2" w:rsidP="007109F2">
      <w:pPr>
        <w:rPr>
          <w:b/>
          <w:bCs/>
          <w:sz w:val="26"/>
        </w:rPr>
      </w:pPr>
      <w:r w:rsidRPr="00F276C4">
        <w:rPr>
          <w:rStyle w:val="Style13ptBold"/>
        </w:rPr>
        <w:t xml:space="preserve">[Pitzek 13] </w:t>
      </w:r>
      <w:r w:rsidRPr="00F276C4">
        <w:rPr>
          <w:rStyle w:val="Style13ptBold"/>
          <w:b w:val="0"/>
          <w:bCs w:val="0"/>
          <w:sz w:val="20"/>
          <w:szCs w:val="20"/>
        </w:rPr>
        <w:t xml:space="preserve">Kristopher pitzek, Graduate of UC Santa Barbara with a double Bachelor's degree in Psychology and Film &amp; Media Studies. “Copyright Law and the Democratization of Cultural Value”. 2013. Global Societies Journal, Issue 1. </w:t>
      </w:r>
      <w:hyperlink r:id="rId24" w:history="1">
        <w:r w:rsidRPr="00050CDF">
          <w:rPr>
            <w:rStyle w:val="Hyperlink"/>
            <w:sz w:val="20"/>
            <w:szCs w:val="20"/>
          </w:rPr>
          <w:t>https://escholarship.org/uc/item/9dr224z3</w:t>
        </w:r>
      </w:hyperlink>
      <w:r>
        <w:rPr>
          <w:rStyle w:val="Style13ptBold"/>
          <w:b w:val="0"/>
          <w:bCs w:val="0"/>
          <w:sz w:val="20"/>
          <w:szCs w:val="20"/>
        </w:rPr>
        <w:t xml:space="preserve">. </w:t>
      </w:r>
    </w:p>
    <w:p w14:paraId="5B8A2590" w14:textId="77777777" w:rsidR="007109F2" w:rsidRDefault="007109F2" w:rsidP="007109F2">
      <w:r>
        <w:rPr>
          <w:sz w:val="18"/>
          <w:szCs w:val="18"/>
        </w:rPr>
        <w:t>The latter group believes that</w:t>
      </w:r>
      <w:r>
        <w:rPr>
          <w:highlight w:val="green"/>
        </w:rPr>
        <w:t xml:space="preserve"> </w:t>
      </w:r>
      <w:r w:rsidRPr="00F276C4">
        <w:rPr>
          <w:highlight w:val="green"/>
          <w:u w:val="single"/>
        </w:rPr>
        <w:t xml:space="preserve">copyright law </w:t>
      </w:r>
      <w:r>
        <w:rPr>
          <w:sz w:val="20"/>
          <w:szCs w:val="20"/>
        </w:rPr>
        <w:t xml:space="preserve">as it currently stands </w:t>
      </w:r>
      <w:r w:rsidRPr="00F276C4">
        <w:rPr>
          <w:sz w:val="20"/>
          <w:szCs w:val="20"/>
          <w:u w:val="single"/>
        </w:rPr>
        <w:t>only</w:t>
      </w:r>
      <w:r w:rsidRPr="00F276C4">
        <w:rPr>
          <w:u w:val="single"/>
        </w:rPr>
        <w:t xml:space="preserve"> really </w:t>
      </w:r>
      <w:r w:rsidRPr="00F276C4">
        <w:rPr>
          <w:highlight w:val="green"/>
          <w:u w:val="single"/>
        </w:rPr>
        <w:t xml:space="preserve">serves corporate interests and a </w:t>
      </w:r>
      <w:r w:rsidRPr="007109F2">
        <w:rPr>
          <w:rStyle w:val="Emphasis"/>
          <w:highlight w:val="green"/>
        </w:rPr>
        <w:t>top-down system of cultural development</w:t>
      </w:r>
      <w:r w:rsidRPr="00F276C4">
        <w:rPr>
          <w:u w:val="single"/>
        </w:rPr>
        <w:t>.</w:t>
      </w:r>
      <w:r>
        <w:t xml:space="preserve"> </w:t>
      </w:r>
      <w:r>
        <w:rPr>
          <w:sz w:val="18"/>
          <w:szCs w:val="18"/>
        </w:rPr>
        <w:t>They believe that copyright is</w:t>
      </w:r>
      <w:r>
        <w:t xml:space="preserve"> </w:t>
      </w:r>
      <w:r w:rsidRPr="00F276C4">
        <w:rPr>
          <w:highlight w:val="green"/>
          <w:u w:val="single"/>
        </w:rPr>
        <w:t>predicated on outdated Renaissance- and Enlightenment-era modes of understanding authorship and ownership</w:t>
      </w:r>
      <w:r>
        <w:t xml:space="preserve">. </w:t>
      </w:r>
      <w:r>
        <w:rPr>
          <w:sz w:val="18"/>
          <w:szCs w:val="18"/>
        </w:rPr>
        <w:t xml:space="preserve">The logic follows that </w:t>
      </w:r>
      <w:r w:rsidRPr="00F276C4">
        <w:rPr>
          <w:u w:val="single"/>
        </w:rPr>
        <w:t>copyright law</w:t>
      </w:r>
      <w:r>
        <w:rPr>
          <w:highlight w:val="green"/>
        </w:rPr>
        <w:t xml:space="preserve"> </w:t>
      </w:r>
      <w:r w:rsidRPr="00F276C4">
        <w:rPr>
          <w:highlight w:val="green"/>
          <w:u w:val="single"/>
        </w:rPr>
        <w:t>restricts</w:t>
      </w:r>
      <w:r>
        <w:t xml:space="preserve"> </w:t>
      </w:r>
      <w:r>
        <w:rPr>
          <w:sz w:val="18"/>
          <w:szCs w:val="18"/>
        </w:rPr>
        <w:t xml:space="preserve">the pool of common </w:t>
      </w:r>
      <w:r w:rsidRPr="00F276C4">
        <w:rPr>
          <w:highlight w:val="green"/>
          <w:u w:val="single"/>
        </w:rPr>
        <w:t>intellectual goods and symbols available to</w:t>
      </w:r>
      <w:r>
        <w:rPr>
          <w:sz w:val="18"/>
          <w:szCs w:val="18"/>
          <w:highlight w:val="green"/>
        </w:rPr>
        <w:t xml:space="preserve"> </w:t>
      </w:r>
      <w:r>
        <w:rPr>
          <w:sz w:val="18"/>
          <w:szCs w:val="18"/>
        </w:rPr>
        <w:t>be articulated and engaged by</w:t>
      </w:r>
      <w:r>
        <w:t xml:space="preserve"> </w:t>
      </w:r>
      <w:r w:rsidRPr="00F276C4">
        <w:rPr>
          <w:highlight w:val="green"/>
          <w:u w:val="single"/>
        </w:rPr>
        <w:t>marginalized groups who have already-limited means to create cultural texts</w:t>
      </w:r>
      <w:r>
        <w:rPr>
          <w:sz w:val="18"/>
          <w:szCs w:val="18"/>
        </w:rPr>
        <w:t xml:space="preserve"> on their own. The theorists who work within this framework of thought essentially decry the unequal distribution of means to produce cultural texts. As new digital tools emerge that allow the easy and cost-effective production and distribution of new forms of cultural texts, this mode of thought has come to directly attack </w:t>
      </w:r>
      <w:r w:rsidRPr="00F276C4">
        <w:rPr>
          <w:highlight w:val="green"/>
          <w:u w:val="single"/>
        </w:rPr>
        <w:t>copyright</w:t>
      </w:r>
      <w:r>
        <w:rPr>
          <w:highlight w:val="green"/>
        </w:rPr>
        <w:t xml:space="preserve"> </w:t>
      </w:r>
      <w:r>
        <w:rPr>
          <w:sz w:val="18"/>
          <w:szCs w:val="18"/>
        </w:rPr>
        <w:t>as being</w:t>
      </w:r>
      <w:r>
        <w:t xml:space="preserve"> </w:t>
      </w:r>
      <w:r w:rsidRPr="00F276C4">
        <w:rPr>
          <w:highlight w:val="green"/>
          <w:u w:val="single"/>
        </w:rPr>
        <w:t>the main hurdle for the bottom-up production of cultural text</w:t>
      </w:r>
      <w:r>
        <w:rPr>
          <w:highlight w:val="green"/>
        </w:rPr>
        <w:t>s</w:t>
      </w:r>
      <w:r>
        <w:t xml:space="preserve">. </w:t>
      </w:r>
    </w:p>
    <w:p w14:paraId="5DCFF3FB" w14:textId="77777777" w:rsidR="007109F2" w:rsidRDefault="007109F2" w:rsidP="007109F2">
      <w:pPr>
        <w:rPr>
          <w:sz w:val="14"/>
          <w:szCs w:val="14"/>
        </w:rPr>
      </w:pPr>
      <w:r>
        <w:rPr>
          <w:sz w:val="14"/>
          <w:szCs w:val="14"/>
        </w:rPr>
        <w:t xml:space="preserve">Ironically, corporations have utilized rhetoric that decries the loss of profit and incentive for cultural production when supporting copyright law against these attacks: but who is actually losing money? Their numbers are skewed – artists actually do well when bypassing corporate distribution and production companies.1 These intermediary institutions of production and distribution are the ones losing money, and mostly only the top players in the system – the owners of these monolithic institutions. This corresponds well with the increasingly influential indie movie and music movements and attests to the strong capabilities of individuals to market themselves with the advent of digital technologies and highly developed social connections as facilitated by the Internet – without the need for intermediary corporate institutions. </w:t>
      </w:r>
    </w:p>
    <w:p w14:paraId="0DCFC8E4" w14:textId="77777777" w:rsidR="007109F2" w:rsidRDefault="007109F2" w:rsidP="007109F2">
      <w:pPr>
        <w:rPr>
          <w:sz w:val="14"/>
          <w:szCs w:val="14"/>
        </w:rPr>
      </w:pPr>
      <w:r>
        <w:rPr>
          <w:sz w:val="14"/>
          <w:szCs w:val="14"/>
        </w:rPr>
        <w:t xml:space="preserve"> argument is as fallacious as a surface level inspection suggests, what could in turn support the argument for copyright law as it stands? The other argument made in favor of exhaustive copyright law is generally a moral one. This argument is fairly effective as it is currently employed, but appealing to the need to protect against stealing, on ethical or moral grounds, by use of the iron fist of law, is shortsighted. The ethical appeal against stealing appeal resonates with so many on either side of the argument, so do we really need to rely upon the law to control for it? It begs the questions: can a culturally rich, just, and productive society be maintained without the implementation and enforcement of copyright law? Can this be achieved if society is left to its own devices sans comprehensive law systems? In short, yes.</w:t>
      </w:r>
    </w:p>
    <w:p w14:paraId="775A8B19" w14:textId="77777777" w:rsidR="007109F2" w:rsidRDefault="007109F2" w:rsidP="007109F2">
      <w:pPr>
        <w:rPr>
          <w:sz w:val="18"/>
          <w:szCs w:val="18"/>
        </w:rPr>
      </w:pPr>
      <w:r>
        <w:rPr>
          <w:sz w:val="14"/>
          <w:szCs w:val="14"/>
        </w:rPr>
        <w:t xml:space="preserve"> I will demonstrate that, by studying the currently transitional epoch within which archaic copyright law hasn’t caught up with the advancement of the digital means to entirely undermine those laws, </w:t>
      </w:r>
      <w:r w:rsidRPr="00F276C4">
        <w:rPr>
          <w:highlight w:val="green"/>
          <w:u w:val="single"/>
        </w:rPr>
        <w:t>copyright law is</w:t>
      </w:r>
      <w:r>
        <w:rPr>
          <w:highlight w:val="green"/>
        </w:rPr>
        <w:t xml:space="preserve"> </w:t>
      </w:r>
      <w:r>
        <w:rPr>
          <w:sz w:val="16"/>
          <w:szCs w:val="16"/>
        </w:rPr>
        <w:t xml:space="preserve">in fact not devastating sales of intellectual property, but is </w:t>
      </w:r>
      <w:r w:rsidRPr="007109F2">
        <w:rPr>
          <w:rStyle w:val="Emphasis"/>
          <w:highlight w:val="green"/>
        </w:rPr>
        <w:t>hindering</w:t>
      </w:r>
      <w:r w:rsidRPr="00F276C4">
        <w:rPr>
          <w:highlight w:val="green"/>
          <w:u w:val="single"/>
        </w:rPr>
        <w:t xml:space="preserve"> the bottom-up production of cultural texts and a richer, more diversified and informed culture.</w:t>
      </w:r>
      <w:r>
        <w:t xml:space="preserve"> </w:t>
      </w:r>
      <w:r>
        <w:rPr>
          <w:sz w:val="16"/>
          <w:szCs w:val="16"/>
        </w:rPr>
        <w:t>This can be</w:t>
      </w:r>
      <w:r>
        <w:rPr>
          <w:highlight w:val="green"/>
        </w:rPr>
        <w:t xml:space="preserve"> </w:t>
      </w:r>
      <w:r w:rsidRPr="00F276C4">
        <w:rPr>
          <w:highlight w:val="green"/>
          <w:u w:val="single"/>
        </w:rPr>
        <w:t xml:space="preserve">observed </w:t>
      </w:r>
      <w:r w:rsidRPr="00F276C4">
        <w:rPr>
          <w:u w:val="single"/>
        </w:rPr>
        <w:t>in the economic and social</w:t>
      </w:r>
      <w:r w:rsidRPr="00F276C4">
        <w:rPr>
          <w:highlight w:val="green"/>
          <w:u w:val="single"/>
        </w:rPr>
        <w:t xml:space="preserve"> relations of the pre-digital era of folk music and African-American artists, who had no regard for copyright</w:t>
      </w:r>
      <w:r>
        <w:rPr>
          <w:highlight w:val="green"/>
        </w:rPr>
        <w:t>,</w:t>
      </w:r>
      <w:r>
        <w:t xml:space="preserve"> as well as in the emergent community of electronic artists within which copyright law is also enthusiastically ignored.</w:t>
      </w:r>
      <w:r>
        <w:rPr>
          <w:sz w:val="16"/>
          <w:szCs w:val="16"/>
        </w:rPr>
        <w:t xml:space="preserve"> </w:t>
      </w:r>
      <w:r>
        <w:rPr>
          <w:sz w:val="12"/>
          <w:szCs w:val="12"/>
        </w:rPr>
        <w:t xml:space="preserve">What I will try to extrapolate from studying these systems is that </w:t>
      </w:r>
      <w:r w:rsidRPr="00F276C4">
        <w:rPr>
          <w:highlight w:val="green"/>
          <w:u w:val="single"/>
        </w:rPr>
        <w:t>abolishing copyright law altogether</w:t>
      </w:r>
      <w:r>
        <w:rPr>
          <w:highlight w:val="green"/>
        </w:rPr>
        <w:t xml:space="preserve"> </w:t>
      </w:r>
      <w:r>
        <w:rPr>
          <w:sz w:val="18"/>
          <w:szCs w:val="18"/>
        </w:rPr>
        <w:t>c</w:t>
      </w:r>
      <w:r>
        <w:rPr>
          <w:sz w:val="16"/>
          <w:szCs w:val="16"/>
        </w:rPr>
        <w:t>ould serve to</w:t>
      </w:r>
      <w:r>
        <w:rPr>
          <w:sz w:val="18"/>
          <w:szCs w:val="18"/>
          <w:highlight w:val="green"/>
        </w:rPr>
        <w:t xml:space="preserve"> </w:t>
      </w:r>
      <w:r w:rsidRPr="00F276C4">
        <w:rPr>
          <w:highlight w:val="green"/>
          <w:u w:val="single"/>
        </w:rPr>
        <w:t>promote</w:t>
      </w:r>
      <w:r>
        <w:t xml:space="preserve"> </w:t>
      </w:r>
      <w:r>
        <w:rPr>
          <w:sz w:val="18"/>
          <w:szCs w:val="18"/>
        </w:rPr>
        <w:t>what I call</w:t>
      </w:r>
      <w:r>
        <w:t xml:space="preserve"> </w:t>
      </w:r>
      <w:r w:rsidRPr="00F276C4">
        <w:rPr>
          <w:highlight w:val="green"/>
          <w:u w:val="single"/>
        </w:rPr>
        <w:t>the “democratization of cultural production and exchange” and</w:t>
      </w:r>
      <w:r>
        <w:rPr>
          <w:highlight w:val="green"/>
        </w:rPr>
        <w:t>,</w:t>
      </w:r>
      <w:r>
        <w:t xml:space="preserve"> </w:t>
      </w:r>
      <w:r>
        <w:rPr>
          <w:sz w:val="16"/>
          <w:szCs w:val="16"/>
        </w:rPr>
        <w:t xml:space="preserve">as a result, </w:t>
      </w:r>
      <w:r w:rsidRPr="00F276C4">
        <w:rPr>
          <w:highlight w:val="green"/>
          <w:u w:val="single"/>
        </w:rPr>
        <w:t>enrich the cultural wealth of society</w:t>
      </w:r>
      <w:r>
        <w:rPr>
          <w:highlight w:val="green"/>
        </w:rPr>
        <w:t>.</w:t>
      </w:r>
      <w:r>
        <w:rPr>
          <w:sz w:val="18"/>
          <w:szCs w:val="18"/>
        </w:rPr>
        <w:t xml:space="preserve"> </w:t>
      </w:r>
    </w:p>
    <w:p w14:paraId="679727BB" w14:textId="77777777" w:rsidR="007109F2" w:rsidRPr="003B12AF" w:rsidRDefault="007109F2" w:rsidP="007109F2">
      <w:pPr>
        <w:rPr>
          <w:rStyle w:val="Emphasis"/>
        </w:rPr>
      </w:pPr>
      <w:r>
        <w:rPr>
          <w:sz w:val="16"/>
          <w:szCs w:val="16"/>
        </w:rPr>
        <w:t>Although I cannot possibly address every argument supporting either a strengthening of or reassessment of copyright law in the face of digital iterations of piracy, I can certainly demonstrate the validity of my own argument by first creating a theoretical framework by which to establish what evils (economic, moral) copyright intends to address or manage. After identifying the apparent targets of copyright law, it is then possible to invoke several relevant case studies to move the discussion from an abstract theoretical paradigm to a relevant discourse grounded in actuality. This approach will elucidate the idea that</w:t>
      </w:r>
      <w:r>
        <w:rPr>
          <w:sz w:val="18"/>
          <w:szCs w:val="18"/>
        </w:rPr>
        <w:t xml:space="preserve"> </w:t>
      </w:r>
      <w:r w:rsidRPr="00F276C4">
        <w:rPr>
          <w:highlight w:val="green"/>
          <w:u w:val="single"/>
        </w:rPr>
        <w:t xml:space="preserve">the </w:t>
      </w:r>
      <w:r w:rsidRPr="003B12AF">
        <w:rPr>
          <w:rStyle w:val="Emphasis"/>
          <w:highlight w:val="green"/>
        </w:rPr>
        <w:t xml:space="preserve">cultural market can </w:t>
      </w:r>
      <w:r w:rsidRPr="003B12AF">
        <w:rPr>
          <w:rStyle w:val="Emphasis"/>
        </w:rPr>
        <w:t>potentially</w:t>
      </w:r>
      <w:r w:rsidRPr="003B12AF">
        <w:rPr>
          <w:rStyle w:val="Emphasis"/>
          <w:highlight w:val="green"/>
        </w:rPr>
        <w:t xml:space="preserve"> regulate itself without any copyright law, and with greater utilitarian benefits to society.</w:t>
      </w:r>
      <w:r w:rsidRPr="003B12AF">
        <w:rPr>
          <w:rStyle w:val="Emphasis"/>
        </w:rPr>
        <w:t xml:space="preserve"> </w:t>
      </w:r>
    </w:p>
    <w:p w14:paraId="2CDC0F1F" w14:textId="77777777" w:rsidR="007109F2" w:rsidRDefault="007109F2" w:rsidP="007109F2">
      <w:pPr>
        <w:rPr>
          <w:sz w:val="18"/>
          <w:szCs w:val="18"/>
        </w:rPr>
      </w:pPr>
      <w:r w:rsidRPr="00F276C4">
        <w:rPr>
          <w:highlight w:val="green"/>
          <w:u w:val="single"/>
        </w:rPr>
        <w:t>Some</w:t>
      </w:r>
      <w:r>
        <w:rPr>
          <w:sz w:val="20"/>
          <w:szCs w:val="20"/>
        </w:rPr>
        <w:t xml:space="preserve"> media and law </w:t>
      </w:r>
      <w:r w:rsidRPr="00F276C4">
        <w:rPr>
          <w:highlight w:val="green"/>
          <w:u w:val="single"/>
        </w:rPr>
        <w:t xml:space="preserve">theorists </w:t>
      </w:r>
      <w:r w:rsidRPr="00F276C4">
        <w:rPr>
          <w:sz w:val="20"/>
          <w:szCs w:val="20"/>
          <w:u w:val="single"/>
        </w:rPr>
        <w:t xml:space="preserve">have </w:t>
      </w:r>
      <w:r w:rsidRPr="00F276C4">
        <w:rPr>
          <w:highlight w:val="green"/>
          <w:u w:val="single"/>
        </w:rPr>
        <w:t xml:space="preserve">suggested that lawyers rework or </w:t>
      </w:r>
      <w:r w:rsidRPr="003B12AF">
        <w:rPr>
          <w:rStyle w:val="Emphasis"/>
          <w:highlight w:val="green"/>
        </w:rPr>
        <w:t>tweak</w:t>
      </w:r>
      <w:r w:rsidRPr="00F276C4">
        <w:rPr>
          <w:highlight w:val="green"/>
          <w:u w:val="single"/>
        </w:rPr>
        <w:t xml:space="preserve"> copyright law in order to promote the democratization of culture</w:t>
      </w:r>
      <w:r>
        <w:rPr>
          <w:sz w:val="20"/>
          <w:szCs w:val="20"/>
        </w:rPr>
        <w:t xml:space="preserve"> that I speak of. Many of these </w:t>
      </w:r>
      <w:r w:rsidRPr="00F276C4">
        <w:rPr>
          <w:sz w:val="20"/>
          <w:szCs w:val="20"/>
          <w:u w:val="single"/>
        </w:rPr>
        <w:t>individuals,</w:t>
      </w:r>
      <w:r w:rsidRPr="00F276C4">
        <w:rPr>
          <w:highlight w:val="green"/>
          <w:u w:val="single"/>
        </w:rPr>
        <w:t xml:space="preserve"> like Lawrence Lessig</w:t>
      </w:r>
      <w:r w:rsidRPr="00F276C4">
        <w:rPr>
          <w:sz w:val="24"/>
          <w:szCs w:val="24"/>
          <w:highlight w:val="green"/>
          <w:u w:val="single"/>
        </w:rPr>
        <w:t xml:space="preserve">, </w:t>
      </w:r>
      <w:r w:rsidRPr="00F276C4">
        <w:rPr>
          <w:sz w:val="18"/>
          <w:szCs w:val="18"/>
          <w:u w:val="single"/>
        </w:rPr>
        <w:t>claim that copyright law must be maintained but loosened to facilitate a larger, more diverse rate of cultural exchange.</w:t>
      </w:r>
      <w:r>
        <w:rPr>
          <w:sz w:val="18"/>
          <w:szCs w:val="18"/>
        </w:rPr>
        <w:t xml:space="preserve"> In other </w:t>
      </w:r>
      <w:r>
        <w:rPr>
          <w:sz w:val="18"/>
          <w:szCs w:val="18"/>
        </w:rPr>
        <w:lastRenderedPageBreak/>
        <w:t>words</w:t>
      </w:r>
      <w:r w:rsidRPr="00F276C4">
        <w:rPr>
          <w:sz w:val="18"/>
          <w:szCs w:val="18"/>
          <w:u w:val="single"/>
        </w:rPr>
        <w:t>, the idea is that in order to maintai</w:t>
      </w:r>
      <w:r>
        <w:rPr>
          <w:sz w:val="18"/>
          <w:szCs w:val="18"/>
        </w:rPr>
        <w:t xml:space="preserve">n a healthy and vibrant cultural ecology, or </w:t>
      </w:r>
      <w:r w:rsidRPr="00F276C4">
        <w:rPr>
          <w:sz w:val="20"/>
          <w:szCs w:val="20"/>
          <w:u w:val="single"/>
        </w:rPr>
        <w:t xml:space="preserve">“free culture,” </w:t>
      </w:r>
      <w:r w:rsidRPr="00F276C4">
        <w:rPr>
          <w:sz w:val="21"/>
          <w:szCs w:val="21"/>
          <w:highlight w:val="green"/>
          <w:u w:val="single"/>
        </w:rPr>
        <w:t xml:space="preserve">in which </w:t>
      </w:r>
      <w:r w:rsidRPr="00F276C4">
        <w:rPr>
          <w:sz w:val="20"/>
          <w:szCs w:val="20"/>
          <w:u w:val="single"/>
        </w:rPr>
        <w:t>people can interact with and create cultural texts more easily,</w:t>
      </w:r>
      <w:r w:rsidRPr="00F276C4">
        <w:rPr>
          <w:sz w:val="24"/>
          <w:szCs w:val="24"/>
          <w:u w:val="single"/>
        </w:rPr>
        <w:t xml:space="preserve"> </w:t>
      </w:r>
      <w:r w:rsidRPr="00F276C4">
        <w:rPr>
          <w:sz w:val="24"/>
          <w:szCs w:val="24"/>
          <w:highlight w:val="green"/>
          <w:u w:val="single"/>
        </w:rPr>
        <w:t xml:space="preserve">we </w:t>
      </w:r>
      <w:r w:rsidRPr="00F276C4">
        <w:rPr>
          <w:sz w:val="20"/>
          <w:szCs w:val="20"/>
          <w:u w:val="single"/>
        </w:rPr>
        <w:t>must</w:t>
      </w:r>
      <w:r w:rsidRPr="00F276C4">
        <w:rPr>
          <w:sz w:val="24"/>
          <w:szCs w:val="24"/>
          <w:highlight w:val="green"/>
          <w:u w:val="single"/>
        </w:rPr>
        <w:t xml:space="preserve"> develop and maintain a Creative Commons of cultural texts.</w:t>
      </w:r>
      <w:r>
        <w:rPr>
          <w:sz w:val="18"/>
          <w:szCs w:val="18"/>
        </w:rPr>
        <w:t>2 He is on the right track in recognizing the need to streamline democratic participation in the construction of cultural texts; however, he</w:t>
      </w:r>
      <w:r>
        <w:t xml:space="preserve"> </w:t>
      </w:r>
      <w:r w:rsidRPr="00F276C4">
        <w:rPr>
          <w:sz w:val="24"/>
          <w:szCs w:val="24"/>
          <w:highlight w:val="green"/>
          <w:u w:val="single"/>
        </w:rPr>
        <w:t>claims that there is a distinction to be made between commercial piracy</w:t>
      </w:r>
      <w:r w:rsidRPr="00F276C4">
        <w:rPr>
          <w:sz w:val="20"/>
          <w:szCs w:val="20"/>
          <w:highlight w:val="green"/>
        </w:rPr>
        <w:t>,</w:t>
      </w:r>
      <w:r w:rsidRPr="00F276C4">
        <w:rPr>
          <w:sz w:val="20"/>
          <w:szCs w:val="20"/>
        </w:rPr>
        <w:t xml:space="preserve"> </w:t>
      </w:r>
      <w:r w:rsidRPr="00F276C4">
        <w:rPr>
          <w:sz w:val="20"/>
          <w:szCs w:val="20"/>
          <w:u w:val="single"/>
        </w:rPr>
        <w:t>like selling bootlegged copies of things or using peer to peer (p2p) software to bypass paying for a cultural text,</w:t>
      </w:r>
      <w:r w:rsidRPr="00F276C4">
        <w:rPr>
          <w:sz w:val="20"/>
          <w:szCs w:val="20"/>
          <w:highlight w:val="green"/>
          <w:u w:val="single"/>
        </w:rPr>
        <w:t xml:space="preserve"> </w:t>
      </w:r>
      <w:r w:rsidRPr="00F276C4">
        <w:rPr>
          <w:highlight w:val="green"/>
          <w:u w:val="single"/>
        </w:rPr>
        <w:t xml:space="preserve">and the sort of creative piracy </w:t>
      </w:r>
      <w:r w:rsidRPr="00F276C4">
        <w:rPr>
          <w:sz w:val="21"/>
          <w:szCs w:val="21"/>
          <w:u w:val="single"/>
        </w:rPr>
        <w:t>that is executed by dialogic modes of cultural creation.</w:t>
      </w:r>
      <w:r w:rsidRPr="00F276C4">
        <w:rPr>
          <w:sz w:val="21"/>
          <w:szCs w:val="21"/>
        </w:rPr>
        <w:t xml:space="preserve"> By making the distinction he means</w:t>
      </w:r>
      <w:r>
        <w:t xml:space="preserve"> </w:t>
      </w:r>
      <w:r>
        <w:rPr>
          <w:highlight w:val="green"/>
        </w:rPr>
        <w:t>to</w:t>
      </w:r>
      <w:r>
        <w:t xml:space="preserve"> elucidate</w:t>
      </w:r>
      <w:r w:rsidRPr="00F276C4">
        <w:rPr>
          <w:u w:val="single"/>
        </w:rPr>
        <w:t xml:space="preserve">, </w:t>
      </w:r>
      <w:r w:rsidRPr="00F276C4">
        <w:rPr>
          <w:highlight w:val="green"/>
          <w:u w:val="single"/>
        </w:rPr>
        <w:t>distinguish, and justify forms of cultural creation</w:t>
      </w:r>
      <w:r>
        <w:t xml:space="preserve"> like mash-up videos, fan-zines, the integration of fellow intellectuals’ and scholars’ works in lectures, symposiums, sermons, and demonstrations, etc. But </w:t>
      </w:r>
      <w:r w:rsidRPr="00F276C4">
        <w:rPr>
          <w:highlight w:val="green"/>
          <w:u w:val="single"/>
        </w:rPr>
        <w:t>this distinction is absurd, because it has no practicality</w:t>
      </w:r>
      <w:r>
        <w:rPr>
          <w:sz w:val="18"/>
          <w:szCs w:val="18"/>
        </w:rPr>
        <w:t xml:space="preserve"> in application; those who perform what he calls commercial piracy are reacting to a more deep-seated economic issue that isn’t even addressed when tweaking the copyright laws to maintain his proposed free culture; </w:t>
      </w:r>
      <w:r w:rsidRPr="00F276C4">
        <w:rPr>
          <w:u w:val="single"/>
        </w:rPr>
        <w:t xml:space="preserve">the </w:t>
      </w:r>
      <w:r w:rsidRPr="00F276C4">
        <w:rPr>
          <w:highlight w:val="green"/>
          <w:u w:val="single"/>
        </w:rPr>
        <w:t xml:space="preserve">people who steal will still steal regardless of what sort of cultural texts are </w:t>
      </w:r>
      <w:r w:rsidRPr="00F276C4">
        <w:rPr>
          <w:u w:val="single"/>
        </w:rPr>
        <w:t xml:space="preserve">pooled </w:t>
      </w:r>
      <w:r w:rsidRPr="00F276C4">
        <w:rPr>
          <w:highlight w:val="green"/>
          <w:u w:val="single"/>
        </w:rPr>
        <w:t>in the Creative Commons</w:t>
      </w:r>
      <w:r w:rsidRPr="00F276C4">
        <w:rPr>
          <w:u w:val="single"/>
        </w:rPr>
        <w:t>.</w:t>
      </w:r>
      <w:r>
        <w:t xml:space="preserve"> </w:t>
      </w:r>
      <w:r w:rsidRPr="00F276C4">
        <w:rPr>
          <w:u w:val="single"/>
        </w:rPr>
        <w:t xml:space="preserve">And </w:t>
      </w:r>
      <w:r w:rsidRPr="00F276C4">
        <w:rPr>
          <w:highlight w:val="green"/>
          <w:u w:val="single"/>
        </w:rPr>
        <w:t>the idea does nothing to address the same issues that</w:t>
      </w:r>
      <w:r w:rsidRPr="00F276C4">
        <w:rPr>
          <w:sz w:val="18"/>
          <w:szCs w:val="18"/>
          <w:u w:val="single"/>
        </w:rPr>
        <w:t xml:space="preserve">, as we will see, </w:t>
      </w:r>
      <w:r w:rsidRPr="00F276C4">
        <w:rPr>
          <w:highlight w:val="green"/>
          <w:u w:val="single"/>
        </w:rPr>
        <w:t>stem from maintaining copyright law</w:t>
      </w:r>
      <w:r w:rsidRPr="00F276C4">
        <w:rPr>
          <w:u w:val="single"/>
        </w:rPr>
        <w:t>.</w:t>
      </w:r>
      <w:r>
        <w:t xml:space="preserve"> </w:t>
      </w:r>
      <w:r>
        <w:rPr>
          <w:sz w:val="18"/>
          <w:szCs w:val="18"/>
        </w:rPr>
        <w:t xml:space="preserve">For now, let us subsume his theoretical distinctions of piracy for argument’s sake. </w:t>
      </w:r>
    </w:p>
    <w:p w14:paraId="113CD81B" w14:textId="77777777" w:rsidR="007109F2" w:rsidRDefault="007109F2" w:rsidP="007109F2">
      <w:pPr>
        <w:rPr>
          <w:sz w:val="18"/>
          <w:szCs w:val="18"/>
        </w:rPr>
      </w:pPr>
      <w:r>
        <w:rPr>
          <w:sz w:val="18"/>
          <w:szCs w:val="18"/>
        </w:rPr>
        <w:t>Lessig and his cohorts assert that the courts must arbitrarily determine what is fair use of the available creative commons by dissecting, case by case, which instances of alleged copyright fraud is considered to be, and therefore sanctioned by, a form of the Lockean idea of authorial genius – or the original and inspired creation of a text – whether it be in the form of music, images or otherwise.3 The notion here is that the courts can and should measure the cultural significance of these individual instances of textual poaching in order to give it a stamp of legal approval, else it is a form of commercial piracy. But this sort of measurement will indefinitely change from epoch to epoch, community to community, and judge to judge. The courts could not possibly extrapolate from increasingly disparate piles of anecdotal case decisions what can be deemed culturally significant and therefore be protected under copyright as well as against others’ copyrights, and what cannot be protected as such. The means by which people reinterpret, remix, re-imagine, and reify cultural texts grows and changes with the incessant invention of new trends and new digital copying and sharing technologies on a daily basis, and these forms of cultural production cannot feasibly be kept up with by the courts.</w:t>
      </w:r>
    </w:p>
    <w:p w14:paraId="663B2DFE" w14:textId="77777777" w:rsidR="007109F2" w:rsidRDefault="007109F2" w:rsidP="007109F2">
      <w:r>
        <w:rPr>
          <w:sz w:val="18"/>
          <w:szCs w:val="18"/>
        </w:rPr>
        <w:t xml:space="preserve"> Lessig puts too much faith in the ability of the courts to make the distinction between culturally enriching, justifiable textual poaching and culturally insignificant, indefensible cultural poaching. He and his colleagues acknowledge the need for a system that allows for a rich interplay of cultural texts and goods among people other than members of established institutions like record labels or production companies, who are the primary holders of copyrighted property today. As lawyers, they seem to think the answer to enabling a “free culture” lies with the reinterpretation of current copyright law, but by studying communities of cultural production that ignore copyright (past and present), we can see </w:t>
      </w:r>
      <w:r w:rsidRPr="00F276C4">
        <w:rPr>
          <w:sz w:val="18"/>
          <w:szCs w:val="18"/>
          <w:u w:val="single"/>
        </w:rPr>
        <w:t>that</w:t>
      </w:r>
      <w:r w:rsidRPr="00F276C4">
        <w:rPr>
          <w:highlight w:val="green"/>
          <w:u w:val="single"/>
        </w:rPr>
        <w:t xml:space="preserve"> the problem lies not with those who are refusing to play by the rules</w:t>
      </w:r>
      <w:r>
        <w:rPr>
          <w:highlight w:val="green"/>
        </w:rPr>
        <w:t xml:space="preserve"> </w:t>
      </w:r>
      <w:r>
        <w:t xml:space="preserve">(as delineated by the courts), </w:t>
      </w:r>
      <w:r w:rsidRPr="00F276C4">
        <w:rPr>
          <w:highlight w:val="green"/>
          <w:u w:val="single"/>
        </w:rPr>
        <w:t xml:space="preserve">but with those who abuse the copyright itself. </w:t>
      </w:r>
      <w:r>
        <w:rPr>
          <w:sz w:val="18"/>
          <w:szCs w:val="18"/>
        </w:rPr>
        <w:t xml:space="preserve">In other words, </w:t>
      </w:r>
      <w:r w:rsidRPr="00F276C4">
        <w:rPr>
          <w:highlight w:val="green"/>
          <w:u w:val="single"/>
        </w:rPr>
        <w:t>the problem is copyright</w:t>
      </w:r>
      <w:r>
        <w:t>.</w:t>
      </w:r>
    </w:p>
    <w:p w14:paraId="07604D3B" w14:textId="77777777" w:rsidR="007109F2" w:rsidRDefault="007109F2" w:rsidP="007109F2">
      <w:pPr>
        <w:rPr>
          <w:sz w:val="18"/>
          <w:szCs w:val="18"/>
        </w:rPr>
      </w:pPr>
      <w:r>
        <w:rPr>
          <w:sz w:val="18"/>
          <w:szCs w:val="18"/>
        </w:rPr>
        <w:t xml:space="preserve"> Studying folk music traditions and the folk music community’s induction of or forced interaction with copyright law proves one thing: that</w:t>
      </w:r>
      <w:r>
        <w:rPr>
          <w:sz w:val="18"/>
          <w:szCs w:val="18"/>
          <w:highlight w:val="green"/>
        </w:rPr>
        <w:t xml:space="preserve"> </w:t>
      </w:r>
      <w:r w:rsidRPr="00F276C4">
        <w:rPr>
          <w:highlight w:val="green"/>
          <w:u w:val="single"/>
        </w:rPr>
        <w:t>copyright serves only those who are trying to make an abnormally large profit</w:t>
      </w:r>
      <w:r>
        <w:rPr>
          <w:sz w:val="18"/>
          <w:szCs w:val="18"/>
        </w:rPr>
        <w:t>, and a profit</w:t>
      </w:r>
      <w:r>
        <w:rPr>
          <w:highlight w:val="green"/>
        </w:rPr>
        <w:t xml:space="preserve"> </w:t>
      </w:r>
      <w:r w:rsidRPr="00F276C4">
        <w:rPr>
          <w:highlight w:val="green"/>
          <w:u w:val="single"/>
        </w:rPr>
        <w:t xml:space="preserve">that impedes the proliferation of cultural production. </w:t>
      </w:r>
      <w:r w:rsidRPr="00F276C4">
        <w:rPr>
          <w:sz w:val="18"/>
          <w:szCs w:val="18"/>
          <w:u w:val="single"/>
        </w:rPr>
        <w:t xml:space="preserve">Kembrew McLeod puts it succinctly: </w:t>
      </w:r>
      <w:r w:rsidRPr="00F276C4">
        <w:rPr>
          <w:highlight w:val="green"/>
          <w:u w:val="single"/>
        </w:rPr>
        <w:t>“copyright law predisposes judges and lawyers to interpret the law in a way that slows or ‘freezes’ a mode of cultural production</w:t>
      </w:r>
      <w:r>
        <w:t>.</w:t>
      </w:r>
      <w:r>
        <w:rPr>
          <w:sz w:val="18"/>
          <w:szCs w:val="18"/>
        </w:rPr>
        <w:t xml:space="preserve">”4 What he means by this is that copyright, when, in this context, is granted to a folk artist’s particular song, it hinders the derivation of the folk (and copyright-free) elements utilized within that song by other subsequent artists. This is because although the artist does not own the (folk) elements in their song, they can claim copyright infringement when another folk artist tries to utilize those song elements, even if the song is an entirely different derivation of those elements and is not infringing upon the copyright holder’s own unique composition of those elements. </w:t>
      </w:r>
    </w:p>
    <w:p w14:paraId="147F8FC0" w14:textId="77777777" w:rsidR="007109F2" w:rsidRDefault="007109F2" w:rsidP="007109F2">
      <w:r>
        <w:rPr>
          <w:sz w:val="18"/>
          <w:szCs w:val="18"/>
        </w:rPr>
        <w:t>This is illustrated nicely in the case of Led Zeppelin: Led Zeppelin used many riffs and elements of past blues (or folk) songs in their first album. These elements were also very central to Willie Dixon’s</w:t>
      </w:r>
      <w:r>
        <w:rPr>
          <w:sz w:val="16"/>
          <w:szCs w:val="16"/>
        </w:rPr>
        <w:t xml:space="preserve"> own</w:t>
      </w:r>
      <w:r>
        <w:rPr>
          <w:sz w:val="18"/>
          <w:szCs w:val="18"/>
        </w:rPr>
        <w:t xml:space="preserve"> music, and he successfully sued Led Zeppelin for using those folk elements in their first album. However, Dixon also borrowed those elements in making his own songs. They both took creative license with these elements and successfully reworked them into their own discernible “style” or “voice,” </w:t>
      </w:r>
      <w:r>
        <w:rPr>
          <w:sz w:val="18"/>
          <w:szCs w:val="18"/>
        </w:rPr>
        <w:lastRenderedPageBreak/>
        <w:t>which is what German philosophers of the late 18th century, like Fichte and Kant, deemed necessary to claim authorial rights to a piece of cultural text – that it is an original form, not content, that gives someone exclusive copyrights to a given piece of work. As the argument goes, everything is inter-textual anyway, and no content is truly original until it is put forth in a distinctive creative form by the author. This idea was essential to the rise of our modern conception of intellectual property rights, but, ironically, the resultant copyright laws have been abused to mean something egregiously antithetical to it</w:t>
      </w:r>
      <w:r>
        <w:t xml:space="preserve">: </w:t>
      </w:r>
      <w:r w:rsidRPr="00F276C4">
        <w:rPr>
          <w:highlight w:val="green"/>
          <w:u w:val="single"/>
        </w:rPr>
        <w:t>Led Zeppelin’s implicit use of similar content as Willie Dixon,</w:t>
      </w:r>
      <w:r>
        <w:t xml:space="preserve"> though in a completely different manner, </w:t>
      </w:r>
      <w:r w:rsidRPr="00F276C4">
        <w:rPr>
          <w:highlight w:val="green"/>
          <w:u w:val="single"/>
        </w:rPr>
        <w:t>rendered them guilty of copyright infringement, regardless of the originality of each artist's form</w:t>
      </w:r>
      <w:r>
        <w:t xml:space="preserve">. </w:t>
      </w:r>
    </w:p>
    <w:p w14:paraId="7CBA7EE1" w14:textId="77777777" w:rsidR="007109F2" w:rsidRDefault="007109F2" w:rsidP="007109F2">
      <w:pPr>
        <w:rPr>
          <w:u w:val="single"/>
        </w:rPr>
      </w:pPr>
      <w:r>
        <w:rPr>
          <w:sz w:val="20"/>
          <w:szCs w:val="20"/>
        </w:rPr>
        <w:t xml:space="preserve">The problem with applying copyright to Led Zeppelin's particular form of cultural development – re-appropriating blues/folk elements into rock form – is that it rendered the practice illegal. The </w:t>
      </w:r>
      <w:r w:rsidRPr="00F276C4">
        <w:rPr>
          <w:highlight w:val="green"/>
          <w:u w:val="single"/>
        </w:rPr>
        <w:t>original intent of copyrighting Willie Dixon’s songs was</w:t>
      </w:r>
      <w:r w:rsidRPr="00F276C4">
        <w:rPr>
          <w:sz w:val="20"/>
          <w:szCs w:val="20"/>
          <w:u w:val="single"/>
        </w:rPr>
        <w:t xml:space="preserve"> most likely</w:t>
      </w:r>
      <w:r w:rsidRPr="00F276C4">
        <w:rPr>
          <w:highlight w:val="green"/>
          <w:u w:val="single"/>
        </w:rPr>
        <w:t xml:space="preserve"> to ensure fair earnings and exclusive rights</w:t>
      </w:r>
      <w:r w:rsidRPr="00F276C4">
        <w:rPr>
          <w:u w:val="single"/>
        </w:rPr>
        <w:t xml:space="preserve"> </w:t>
      </w:r>
      <w:r>
        <w:rPr>
          <w:sz w:val="18"/>
          <w:szCs w:val="18"/>
        </w:rPr>
        <w:t xml:space="preserve">for the individuals who distributed, or copied and sold, his product for him. </w:t>
      </w:r>
      <w:r w:rsidRPr="00F276C4">
        <w:rPr>
          <w:highlight w:val="green"/>
          <w:u w:val="single"/>
        </w:rPr>
        <w:t xml:space="preserve">But the </w:t>
      </w:r>
      <w:r w:rsidRPr="00F276C4">
        <w:rPr>
          <w:u w:val="single"/>
        </w:rPr>
        <w:t>unexpected</w:t>
      </w:r>
      <w:r w:rsidRPr="00F276C4">
        <w:rPr>
          <w:highlight w:val="green"/>
          <w:u w:val="single"/>
        </w:rPr>
        <w:t xml:space="preserve"> externality of copyrighting the material was the </w:t>
      </w:r>
      <w:r w:rsidRPr="00F276C4">
        <w:rPr>
          <w:u w:val="single"/>
        </w:rPr>
        <w:t xml:space="preserve">subsequent </w:t>
      </w:r>
      <w:r w:rsidRPr="00F276C4">
        <w:rPr>
          <w:highlight w:val="green"/>
          <w:u w:val="single"/>
        </w:rPr>
        <w:t>“freezing” of further textual reinterpretations of the elements within those songs</w:t>
      </w:r>
      <w:r w:rsidRPr="00F276C4">
        <w:rPr>
          <w:u w:val="single"/>
        </w:rPr>
        <w:t xml:space="preserve">. The </w:t>
      </w:r>
      <w:r w:rsidRPr="00F276C4">
        <w:rPr>
          <w:highlight w:val="green"/>
          <w:u w:val="single"/>
        </w:rPr>
        <w:t>copyrights</w:t>
      </w:r>
      <w:r w:rsidRPr="00F276C4">
        <w:rPr>
          <w:u w:val="single"/>
        </w:rPr>
        <w:t>, in effect</w:t>
      </w:r>
      <w:r w:rsidRPr="00F276C4">
        <w:rPr>
          <w:highlight w:val="green"/>
          <w:u w:val="single"/>
        </w:rPr>
        <w:t>, ended a cultural practice (</w:t>
      </w:r>
      <w:r w:rsidRPr="00F276C4">
        <w:rPr>
          <w:u w:val="single"/>
        </w:rPr>
        <w:t>folk artistry</w:t>
      </w:r>
      <w:r w:rsidRPr="00F276C4">
        <w:rPr>
          <w:highlight w:val="green"/>
          <w:u w:val="single"/>
        </w:rPr>
        <w:t xml:space="preserve">) for the profit of one </w:t>
      </w:r>
      <w:r w:rsidRPr="00F276C4">
        <w:rPr>
          <w:u w:val="single"/>
        </w:rPr>
        <w:t>company/</w:t>
      </w:r>
      <w:r w:rsidRPr="00F276C4">
        <w:rPr>
          <w:highlight w:val="green"/>
          <w:u w:val="single"/>
        </w:rPr>
        <w:t>person.</w:t>
      </w:r>
      <w:r w:rsidRPr="00F276C4">
        <w:rPr>
          <w:u w:val="single"/>
        </w:rPr>
        <w:t xml:space="preserve"> </w:t>
      </w:r>
    </w:p>
    <w:p w14:paraId="7029E529" w14:textId="77777777" w:rsidR="008C46E9" w:rsidRDefault="008C46E9" w:rsidP="007109F2">
      <w:pPr>
        <w:rPr>
          <w:u w:val="single"/>
        </w:rPr>
      </w:pPr>
    </w:p>
    <w:p w14:paraId="15B29F05" w14:textId="77777777" w:rsidR="008C46E9" w:rsidRDefault="008C46E9" w:rsidP="008C46E9">
      <w:pPr>
        <w:pStyle w:val="Heading4"/>
      </w:pPr>
      <w:r>
        <w:t>Cultural diversity averts extinction</w:t>
      </w:r>
    </w:p>
    <w:p w14:paraId="008B3074" w14:textId="77777777" w:rsidR="008C46E9" w:rsidRPr="002C60EE" w:rsidRDefault="008C46E9" w:rsidP="008C46E9">
      <w:r w:rsidRPr="005638C6">
        <w:t xml:space="preserve">Budd </w:t>
      </w:r>
      <w:r w:rsidRPr="005638C6">
        <w:rPr>
          <w:rStyle w:val="Style13ptBold"/>
        </w:rPr>
        <w:t>Hall 14</w:t>
      </w:r>
      <w:r>
        <w:t xml:space="preserve">. </w:t>
      </w:r>
      <w:r w:rsidRPr="005638C6">
        <w:t>Professor Emeritus with the School of Public Administration and Co-Chair of the UNESCO Chair in Community Based Research and Social Responsibility in Higher Education</w:t>
      </w:r>
      <w:r>
        <w:t xml:space="preserve"> at the University of Victoria, with</w:t>
      </w:r>
      <w:r w:rsidRPr="005638C6">
        <w:t xml:space="preserve"> Rajesh Tandon</w:t>
      </w:r>
      <w:r>
        <w:t>, 9-19-14. “</w:t>
      </w:r>
      <w:r w:rsidRPr="005638C6">
        <w:t xml:space="preserve">Why </w:t>
      </w:r>
      <w:r w:rsidRPr="005638C6">
        <w:rPr>
          <w:rStyle w:val="StyleUnderline"/>
        </w:rPr>
        <w:t xml:space="preserve">Cultural Diversity Is as </w:t>
      </w:r>
      <w:r w:rsidRPr="005638C6">
        <w:rPr>
          <w:rStyle w:val="Emphasis"/>
        </w:rPr>
        <w:t>Essential to Human Survival</w:t>
      </w:r>
      <w:r w:rsidRPr="005638C6">
        <w:rPr>
          <w:rStyle w:val="StyleUnderline"/>
        </w:rPr>
        <w:t xml:space="preserve"> as Biological Diversity</w:t>
      </w:r>
      <w:r>
        <w:t xml:space="preserve">.” </w:t>
      </w:r>
      <w:r w:rsidRPr="005638C6">
        <w:t>https://www.filmsforaction.org/articles/knowledge-democracy/</w:t>
      </w:r>
    </w:p>
    <w:p w14:paraId="76CE7701" w14:textId="77777777" w:rsidR="008C46E9" w:rsidRPr="005638C6" w:rsidRDefault="008C46E9" w:rsidP="008C46E9">
      <w:pPr>
        <w:rPr>
          <w:sz w:val="16"/>
        </w:rPr>
      </w:pPr>
      <w:r w:rsidRPr="005638C6">
        <w:rPr>
          <w:sz w:val="16"/>
        </w:rPr>
        <w:t xml:space="preserve">In each of these two stories, </w:t>
      </w:r>
      <w:r w:rsidRPr="002C60EE">
        <w:rPr>
          <w:rStyle w:val="StyleUnderline"/>
        </w:rPr>
        <w:t>knowledge is central</w:t>
      </w:r>
      <w:r w:rsidRPr="005638C6">
        <w:rPr>
          <w:sz w:val="16"/>
        </w:rPr>
        <w:t xml:space="preserve">. Knowledge is the star of each drama. </w:t>
      </w:r>
      <w:r w:rsidRPr="002C60EE">
        <w:rPr>
          <w:rStyle w:val="StyleUnderline"/>
        </w:rPr>
        <w:t>Knowledge is dynamic, and actively engaged with social, political and cultural change</w:t>
      </w:r>
      <w:r w:rsidRPr="005638C6">
        <w:rPr>
          <w:sz w:val="16"/>
        </w:rPr>
        <w:t>. The Mpambo Multiversity’s mother-tongue scholars are stimulating an unprecedented reawakening of Afrikan spiritual knowledge and sharing in Uganda. The shack dwellers of Durban and beyond have taken the word ‘university’ as their own, and turned the hierarchies of knowledge upside down in the service of justice for the poor.</w:t>
      </w:r>
    </w:p>
    <w:p w14:paraId="69B8494A" w14:textId="77777777" w:rsidR="008C46E9" w:rsidRPr="005638C6" w:rsidRDefault="008C46E9" w:rsidP="008C46E9">
      <w:pPr>
        <w:rPr>
          <w:sz w:val="16"/>
        </w:rPr>
      </w:pPr>
      <w:r w:rsidRPr="005638C6">
        <w:rPr>
          <w:sz w:val="16"/>
        </w:rPr>
        <w:t xml:space="preserve">These </w:t>
      </w:r>
      <w:r w:rsidRPr="002C60EE">
        <w:rPr>
          <w:rStyle w:val="StyleUnderline"/>
        </w:rPr>
        <w:t>innovators have facilitated various ways of creating, sharing and accessing knowledge that are not part of the western canon</w:t>
      </w:r>
      <w:r w:rsidRPr="005638C6">
        <w:rPr>
          <w:sz w:val="16"/>
        </w:rPr>
        <w:t xml:space="preserve">, which is seen as inadequate. </w:t>
      </w:r>
      <w:r w:rsidRPr="002C60EE">
        <w:rPr>
          <w:rStyle w:val="StyleUnderline"/>
        </w:rPr>
        <w:t>The contexts, conditions and politics of knowledge</w:t>
      </w:r>
      <w:r w:rsidRPr="005638C6">
        <w:rPr>
          <w:sz w:val="16"/>
        </w:rPr>
        <w:t xml:space="preserve"> in these cases </w:t>
      </w:r>
      <w:r w:rsidRPr="002C60EE">
        <w:rPr>
          <w:rStyle w:val="StyleUnderline"/>
        </w:rPr>
        <w:t>called for an opening outwards of comfortable assumptions about whose knowledge counts, and how life and knowledge are related to each other</w:t>
      </w:r>
      <w:r w:rsidRPr="005638C6">
        <w:rPr>
          <w:sz w:val="16"/>
        </w:rPr>
        <w:t>.</w:t>
      </w:r>
    </w:p>
    <w:p w14:paraId="5DE07EB6" w14:textId="77777777" w:rsidR="008C46E9" w:rsidRPr="005638C6" w:rsidRDefault="008C46E9" w:rsidP="008C46E9">
      <w:pPr>
        <w:rPr>
          <w:sz w:val="16"/>
        </w:rPr>
      </w:pPr>
      <w:r w:rsidRPr="005638C6">
        <w:rPr>
          <w:sz w:val="16"/>
        </w:rPr>
        <w:t xml:space="preserve">We use the term “knowledge democracy” to refer to this process of opening-up. </w:t>
      </w:r>
      <w:r w:rsidRPr="002C60EE">
        <w:rPr>
          <w:rStyle w:val="StyleUnderline"/>
        </w:rPr>
        <w:t>Knowledge democracy acknowledges the existence of multiple epistemologies</w:t>
      </w:r>
      <w:r w:rsidRPr="005638C6">
        <w:rPr>
          <w:sz w:val="16"/>
        </w:rPr>
        <w:t xml:space="preserve"> or ways of knowing, </w:t>
      </w:r>
      <w:r w:rsidRPr="002C60EE">
        <w:rPr>
          <w:rStyle w:val="StyleUnderline"/>
        </w:rPr>
        <w:t>including organic, spiritual and land-based systems, frameworks arising from social movements, and the knowledge of marginalized and excluded people everywhere</w:t>
      </w:r>
      <w:r w:rsidRPr="005638C6">
        <w:rPr>
          <w:sz w:val="16"/>
        </w:rPr>
        <w:t xml:space="preserve"> - or what is sometimes referred to as “subaltern knowledge.” </w:t>
      </w:r>
    </w:p>
    <w:p w14:paraId="0869FC5D" w14:textId="77777777" w:rsidR="008C46E9" w:rsidRPr="005638C6" w:rsidRDefault="008C46E9" w:rsidP="008C46E9">
      <w:pPr>
        <w:rPr>
          <w:sz w:val="16"/>
        </w:rPr>
      </w:pPr>
      <w:r w:rsidRPr="005638C6">
        <w:rPr>
          <w:sz w:val="16"/>
        </w:rPr>
        <w:t xml:space="preserve">In this approach, </w:t>
      </w:r>
      <w:r w:rsidRPr="002C60EE">
        <w:rPr>
          <w:rStyle w:val="StyleUnderline"/>
        </w:rPr>
        <w:t>knowledge is both created and represented in multiple forms</w:t>
      </w:r>
      <w:r w:rsidRPr="005638C6">
        <w:rPr>
          <w:sz w:val="16"/>
        </w:rPr>
        <w:t xml:space="preserve"> including text, images, numbers, stories, music, drama, poetry, ceremony, meditation and more. Also explicit is the conviction that </w:t>
      </w:r>
      <w:r w:rsidRPr="002C60EE">
        <w:rPr>
          <w:rStyle w:val="StyleUnderline"/>
        </w:rPr>
        <w:t>knowledge is a powerful tool for taking action to deepen democracy and struggle more effectively for a fairer and healthier world</w:t>
      </w:r>
      <w:r w:rsidRPr="005638C6">
        <w:rPr>
          <w:sz w:val="16"/>
        </w:rPr>
        <w:t>. Knowledge democracy intentionally links the values of democracy in action to the processes of creating and using knowledge.</w:t>
      </w:r>
    </w:p>
    <w:p w14:paraId="65033301" w14:textId="77777777" w:rsidR="008C46E9" w:rsidRPr="005638C6" w:rsidRDefault="008C46E9" w:rsidP="008C46E9">
      <w:pPr>
        <w:rPr>
          <w:sz w:val="16"/>
        </w:rPr>
      </w:pPr>
      <w:r w:rsidRPr="005638C6">
        <w:rPr>
          <w:sz w:val="16"/>
        </w:rPr>
        <w:t>By contrast, the geographer David Harvey uses the concept of “accumulation through dispossession” to explain how capital, the basis of our dominant economic system, began to be concentrated in a small number of hands. He draws attention to England between the fourteenth and seventeenth centuries when people were removed from land they had been sharing in common. Harvey tells us of wealthy landowners who turned traditional open fields and communal pastures into private property for their own use through the creation of what became known as “enclosures.”  Income began to flow from the use of the land to the new land ‘owners,’ while those excluded were further impoverished.</w:t>
      </w:r>
    </w:p>
    <w:p w14:paraId="46C8A88C" w14:textId="77777777" w:rsidR="008C46E9" w:rsidRPr="005638C6" w:rsidRDefault="008C46E9" w:rsidP="008C46E9">
      <w:pPr>
        <w:rPr>
          <w:sz w:val="16"/>
        </w:rPr>
      </w:pPr>
      <w:r w:rsidRPr="005638C6">
        <w:rPr>
          <w:sz w:val="16"/>
        </w:rPr>
        <w:t xml:space="preserve">Something similar has happened in the world of knowledge. Both of us have had the opportunity of spending a few days in one of the colleges of Oxford University, a college that was created at the same time as the enclosures.  We entered through a low doorway that was only accessible to students, fellows and their guests.  The college was walled in, and could only be acessed through two guarded entryways. </w:t>
      </w:r>
    </w:p>
    <w:p w14:paraId="1AF6CE04" w14:textId="77777777" w:rsidR="008C46E9" w:rsidRPr="005638C6" w:rsidRDefault="008C46E9" w:rsidP="008C46E9">
      <w:pPr>
        <w:rPr>
          <w:sz w:val="16"/>
        </w:rPr>
      </w:pPr>
      <w:r w:rsidRPr="005638C6">
        <w:rPr>
          <w:sz w:val="16"/>
        </w:rPr>
        <w:lastRenderedPageBreak/>
        <w:t xml:space="preserve">While staying there, the links between the enclosure of previously-common land for private purposes and the creation of walled places for learning became disturbingly apparent. The act of creating Oxford and other medieval universities was an act of enclosing and limiting access to knowledge, exerting a form of control, and providing a means through which a small elite could acquire knowledge for the purposes of gaining political, spiritual, and cultural leadership and power. </w:t>
      </w:r>
    </w:p>
    <w:p w14:paraId="094A2A0D" w14:textId="77777777" w:rsidR="008C46E9" w:rsidRPr="005638C6" w:rsidRDefault="008C46E9" w:rsidP="008C46E9">
      <w:pPr>
        <w:rPr>
          <w:sz w:val="16"/>
        </w:rPr>
      </w:pPr>
      <w:r w:rsidRPr="005638C6">
        <w:rPr>
          <w:sz w:val="16"/>
        </w:rPr>
        <w:t>Those within the walls became the knowers; those outside the walls became the non-knowers.  Knowledge was removed from the land and from the relationships of those who shared in it. The enclosing of the academy dispossessed the vast majority of knowledge keepers, forever relegating their knowledge to the status of witchcraft, superstition, folk tradition, or at best some form of ‘common sense.’</w:t>
      </w:r>
    </w:p>
    <w:p w14:paraId="7D3BE9D8" w14:textId="77777777" w:rsidR="008C46E9" w:rsidRPr="005638C6" w:rsidRDefault="008C46E9" w:rsidP="008C46E9">
      <w:pPr>
        <w:rPr>
          <w:sz w:val="16"/>
        </w:rPr>
      </w:pPr>
      <w:r w:rsidRPr="005638C6">
        <w:rPr>
          <w:sz w:val="16"/>
        </w:rPr>
        <w:t>These new academies came into being at the same time as the rise of European science, when - through improvements in navigational aids and the wealth generated by the enclosures and the exploitation of silver and gold from Latin America - the hegemony of mostly white, Euro-centric knowledge spread around the world.  Just as colonial political practices carved up the globe in the eighteenth and nineteenth centuries, knowledge - the intellectual energy by which human beings operate - became colonized as well. This process of dispossession has been called “epistemicide,” or the killing of knowledge systems, by the philosopher Boaventura de Sousa Santos.</w:t>
      </w:r>
    </w:p>
    <w:p w14:paraId="7E86FB5A" w14:textId="77777777" w:rsidR="008C46E9" w:rsidRPr="005638C6" w:rsidRDefault="008C46E9" w:rsidP="008C46E9">
      <w:pPr>
        <w:rPr>
          <w:sz w:val="16"/>
        </w:rPr>
      </w:pPr>
      <w:r w:rsidRPr="005638C6">
        <w:rPr>
          <w:sz w:val="16"/>
        </w:rPr>
        <w:t>In 2012, and as part of a wider effort to reverse the process of epistemicide, we were invited by UNESCO to create a UNESCO Chair that would focus on building research capacity in the global South on the themes of the social responsibility of universities, and community-based research.  From this new base, we are calling on institutions of higher education to do at least four things.</w:t>
      </w:r>
    </w:p>
    <w:p w14:paraId="1B659D84" w14:textId="77777777" w:rsidR="008C46E9" w:rsidRPr="005638C6" w:rsidRDefault="008C46E9" w:rsidP="008C46E9">
      <w:pPr>
        <w:rPr>
          <w:sz w:val="16"/>
        </w:rPr>
      </w:pPr>
      <w:r w:rsidRPr="005638C6">
        <w:rPr>
          <w:sz w:val="16"/>
        </w:rPr>
        <w:t>First, to re-examine and reinvigorate debates about what constitutes knowledge in the academy, and whose knowledge counts. Second, to re-establish the centrality of transformation in a world that everyday grows more unequal, more unloving, and less sustainable. Third, to create structures and processes for the co-creation of knowledge with social movements and civil society partners. And fourth, to adhere to the principles of open access, free of charge, to all knowledge that is created.</w:t>
      </w:r>
    </w:p>
    <w:p w14:paraId="24588122" w14:textId="77777777" w:rsidR="008C46E9" w:rsidRPr="005638C6" w:rsidRDefault="008C46E9" w:rsidP="008C46E9">
      <w:pPr>
        <w:rPr>
          <w:sz w:val="16"/>
        </w:rPr>
      </w:pPr>
      <w:r w:rsidRPr="002C60EE">
        <w:rPr>
          <w:rStyle w:val="StyleUnderline"/>
        </w:rPr>
        <w:t>In a globalized world, knowledge democracy is needed for social transformation because it provides access to the different ways of knowing that emerge from all the peoples of the world.  Just as we recognize the importance of biodiversity for the survival of the planet, so we must recognize the diversity of ways of knowing that exist among humanity</w:t>
      </w:r>
      <w:r w:rsidRPr="005638C6">
        <w:rPr>
          <w:sz w:val="16"/>
        </w:rPr>
        <w:t>.</w:t>
      </w:r>
    </w:p>
    <w:p w14:paraId="217EBA02" w14:textId="77777777" w:rsidR="008C46E9" w:rsidRDefault="008C46E9" w:rsidP="007109F2">
      <w:pPr>
        <w:rPr>
          <w:u w:val="single"/>
        </w:rPr>
      </w:pPr>
    </w:p>
    <w:p w14:paraId="3FE6070F" w14:textId="5DD0A3DF" w:rsidR="00CD2EBD" w:rsidRDefault="00CD2EBD" w:rsidP="00CD2EBD">
      <w:pPr>
        <w:pStyle w:val="Heading3"/>
      </w:pPr>
      <w:r>
        <w:lastRenderedPageBreak/>
        <w:t>---XT---Copyright Kills Cultural Diversity</w:t>
      </w:r>
    </w:p>
    <w:p w14:paraId="2857BF11" w14:textId="77777777" w:rsidR="00CD2EBD" w:rsidRPr="00CD2EBD" w:rsidRDefault="00CD2EBD" w:rsidP="00CD2EBD"/>
    <w:p w14:paraId="21479E50" w14:textId="77777777" w:rsidR="00CD2EBD" w:rsidRDefault="00CD2EBD" w:rsidP="00CD2EBD">
      <w:pPr>
        <w:pStyle w:val="Heading4"/>
      </w:pPr>
      <w:r>
        <w:t>Copyright law assigns values, wrecks cultural diversity and worsens racial inequalities</w:t>
      </w:r>
    </w:p>
    <w:p w14:paraId="53913A5A" w14:textId="77777777" w:rsidR="00CD2EBD" w:rsidRDefault="00CD2EBD" w:rsidP="00CD2EBD">
      <w:r>
        <w:rPr>
          <w:rStyle w:val="Style13ptBold"/>
        </w:rPr>
        <w:t xml:space="preserve">Rosenblatt 19 </w:t>
      </w:r>
      <w:r w:rsidRPr="009650B9">
        <w:t>[</w:t>
      </w:r>
      <w:r>
        <w:t xml:space="preserve">Elizabeth L. Rosenblatt is a Visiting Professor of Law at the University of California, Davis and a Professor of Law at Case Western Reserve University, School of Law. </w:t>
      </w:r>
      <w:r w:rsidRPr="001F07C3">
        <w:t>“</w:t>
      </w:r>
      <w:r>
        <w:t xml:space="preserve">Copyright’s One-Way Racial Appropriation Ratchet,” UC Davis Law Review, vol. 53, no. 2, pp. 591-661, </w:t>
      </w:r>
      <w:r w:rsidRPr="0076695E">
        <w:t>https://heinonline.org/HOL/P?h=hein.journals/davlr53&amp;i=608</w:t>
      </w:r>
      <w:r>
        <w:t>; published: December 2019, accessed 07-10-24]</w:t>
      </w:r>
    </w:p>
    <w:p w14:paraId="05787FFE" w14:textId="77777777" w:rsidR="00CD2EBD" w:rsidRPr="00BA57B4" w:rsidRDefault="00CD2EBD" w:rsidP="00CD2EBD">
      <w:pPr>
        <w:rPr>
          <w:sz w:val="16"/>
        </w:rPr>
      </w:pPr>
      <w:r w:rsidRPr="00BA57B4">
        <w:rPr>
          <w:sz w:val="16"/>
        </w:rPr>
        <w:t xml:space="preserve">These contrasts demonstrate what I describe as </w:t>
      </w:r>
      <w:r w:rsidRPr="00854B7E">
        <w:rPr>
          <w:u w:val="single"/>
        </w:rPr>
        <w:t>"copyright law's</w:t>
      </w:r>
      <w:r w:rsidRPr="00BA57B4">
        <w:rPr>
          <w:sz w:val="16"/>
        </w:rPr>
        <w:t xml:space="preserve"> one- way </w:t>
      </w:r>
      <w:r w:rsidRPr="00854B7E">
        <w:rPr>
          <w:u w:val="single"/>
        </w:rPr>
        <w:t xml:space="preserve">racial appropriation </w:t>
      </w:r>
      <w:r w:rsidRPr="00BA57B4">
        <w:rPr>
          <w:sz w:val="16"/>
        </w:rPr>
        <w:t xml:space="preserve">ratchet": </w:t>
      </w:r>
      <w:r w:rsidRPr="009C2732">
        <w:rPr>
          <w:b/>
          <w:bCs/>
          <w:u w:val="single"/>
        </w:rPr>
        <w:t>dominant cultures appropriate from minorities with impunity, but when minorities appropriate from dominant culture, they find legal challenge and moral condemnatio</w:t>
      </w:r>
      <w:r w:rsidRPr="00BA57B4">
        <w:rPr>
          <w:b/>
          <w:bCs/>
          <w:sz w:val="16"/>
        </w:rPr>
        <w:t>n</w:t>
      </w:r>
      <w:r w:rsidRPr="00BA57B4">
        <w:rPr>
          <w:sz w:val="16"/>
        </w:rPr>
        <w:t xml:space="preserve">. </w:t>
      </w:r>
    </w:p>
    <w:p w14:paraId="7AD2D8F6" w14:textId="77777777" w:rsidR="00CD2EBD" w:rsidRPr="00BA57B4" w:rsidRDefault="00CD2EBD" w:rsidP="00CD2EBD">
      <w:pPr>
        <w:rPr>
          <w:sz w:val="16"/>
        </w:rPr>
      </w:pPr>
      <w:r w:rsidRPr="00BA57B4">
        <w:rPr>
          <w:sz w:val="16"/>
        </w:rPr>
        <w:t xml:space="preserve">There are cases that go the other way, too.7 But while one might reasonably characterize these examples as anecdotal or pointillistic, this Article explores a phenomenon deeper and more complex than particular cases: the way in which </w:t>
      </w:r>
      <w:r w:rsidRPr="00C440C5">
        <w:rPr>
          <w:b/>
          <w:bCs/>
          <w:highlight w:val="yellow"/>
          <w:u w:val="single"/>
        </w:rPr>
        <w:t>copyright law</w:t>
      </w:r>
      <w:r w:rsidRPr="00854B7E">
        <w:rPr>
          <w:u w:val="single"/>
        </w:rPr>
        <w:t xml:space="preserve">, as currently constructed and construed, defines a discourse that </w:t>
      </w:r>
      <w:r w:rsidRPr="00C440C5">
        <w:rPr>
          <w:b/>
          <w:bCs/>
          <w:highlight w:val="yellow"/>
          <w:u w:val="single"/>
        </w:rPr>
        <w:t>privileges</w:t>
      </w:r>
      <w:r w:rsidRPr="009C2732">
        <w:rPr>
          <w:b/>
          <w:bCs/>
          <w:u w:val="single"/>
        </w:rPr>
        <w:t xml:space="preserve"> the creative </w:t>
      </w:r>
      <w:r w:rsidRPr="00C440C5">
        <w:rPr>
          <w:b/>
          <w:bCs/>
          <w:highlight w:val="yellow"/>
          <w:u w:val="single"/>
        </w:rPr>
        <w:t>works and practices of incumbents and dominant cultures</w:t>
      </w:r>
      <w:r w:rsidRPr="00854B7E">
        <w:rPr>
          <w:u w:val="single"/>
        </w:rPr>
        <w:t xml:space="preserve">, while </w:t>
      </w:r>
      <w:r w:rsidRPr="00A2180A">
        <w:rPr>
          <w:b/>
          <w:bCs/>
          <w:u w:val="single"/>
        </w:rPr>
        <w:t>devaluing the works and practices of newcomers and disadvantaged cultures</w:t>
      </w:r>
      <w:r w:rsidRPr="00BA57B4">
        <w:rPr>
          <w:sz w:val="16"/>
        </w:rPr>
        <w:t xml:space="preserve">. </w:t>
      </w:r>
      <w:r w:rsidRPr="00A2180A">
        <w:rPr>
          <w:b/>
          <w:bCs/>
          <w:u w:val="single"/>
        </w:rPr>
        <w:t xml:space="preserve">Copyright systemically </w:t>
      </w:r>
      <w:r w:rsidRPr="00C440C5">
        <w:rPr>
          <w:b/>
          <w:bCs/>
          <w:highlight w:val="yellow"/>
          <w:u w:val="single"/>
        </w:rPr>
        <w:t>assigns value to some</w:t>
      </w:r>
      <w:r w:rsidRPr="00A2180A">
        <w:rPr>
          <w:b/>
          <w:bCs/>
          <w:u w:val="single"/>
        </w:rPr>
        <w:t xml:space="preserve"> expressions and creators </w:t>
      </w:r>
      <w:r w:rsidRPr="00C440C5">
        <w:rPr>
          <w:b/>
          <w:bCs/>
          <w:highlight w:val="yellow"/>
          <w:u w:val="single"/>
        </w:rPr>
        <w:t>over others</w:t>
      </w:r>
      <w:r w:rsidRPr="00A2180A">
        <w:rPr>
          <w:b/>
          <w:bCs/>
          <w:u w:val="single"/>
        </w:rPr>
        <w:t xml:space="preserve">, and that </w:t>
      </w:r>
      <w:r w:rsidRPr="00C440C5">
        <w:rPr>
          <w:b/>
          <w:bCs/>
          <w:highlight w:val="yellow"/>
          <w:u w:val="single"/>
        </w:rPr>
        <w:t>value disparity</w:t>
      </w:r>
      <w:r w:rsidRPr="00A2180A">
        <w:rPr>
          <w:b/>
          <w:bCs/>
          <w:u w:val="single"/>
        </w:rPr>
        <w:t xml:space="preserve"> </w:t>
      </w:r>
      <w:r w:rsidRPr="00C440C5">
        <w:rPr>
          <w:b/>
          <w:bCs/>
          <w:highlight w:val="yellow"/>
          <w:u w:val="single"/>
        </w:rPr>
        <w:t>works</w:t>
      </w:r>
      <w:r w:rsidRPr="00A2180A">
        <w:rPr>
          <w:b/>
          <w:bCs/>
          <w:u w:val="single"/>
        </w:rPr>
        <w:t xml:space="preserve"> particular </w:t>
      </w:r>
      <w:r w:rsidRPr="00C440C5">
        <w:rPr>
          <w:b/>
          <w:bCs/>
          <w:highlight w:val="yellow"/>
          <w:u w:val="single"/>
        </w:rPr>
        <w:t>harm on underrepresented creators</w:t>
      </w:r>
      <w:r w:rsidRPr="00A2180A">
        <w:rPr>
          <w:b/>
          <w:bCs/>
          <w:u w:val="single"/>
        </w:rPr>
        <w:t xml:space="preserve"> and their ability to use the expressive tools of dominant culture to "talk back" to inequality</w:t>
      </w:r>
      <w:r w:rsidRPr="00BA57B4">
        <w:rPr>
          <w:sz w:val="16"/>
        </w:rPr>
        <w:t xml:space="preserve">. </w:t>
      </w:r>
    </w:p>
    <w:p w14:paraId="05DA3D39" w14:textId="77777777" w:rsidR="00CD2EBD" w:rsidRPr="00BA57B4" w:rsidRDefault="00CD2EBD" w:rsidP="00CD2EBD">
      <w:pPr>
        <w:rPr>
          <w:sz w:val="16"/>
        </w:rPr>
      </w:pPr>
      <w:r w:rsidRPr="00BA57B4">
        <w:rPr>
          <w:sz w:val="16"/>
        </w:rPr>
        <w:t xml:space="preserve">To date, many scholars who have approached the relationship between race and copyright have done so with a particular eye to remedying past exploitation of racialized innovation,8 or to optimizing wealth distribution.9 Although each of these is important, they are not the central concerns of this Article. I am chiefly concerned with the messages that copyright law sends about the creative process and the expressive value of particular works and creators. As far as those messages are concerned, </w:t>
      </w:r>
      <w:r w:rsidRPr="00A2180A">
        <w:rPr>
          <w:b/>
          <w:bCs/>
          <w:u w:val="single"/>
        </w:rPr>
        <w:t xml:space="preserve">copyright law's narrative of value discourages cumulative creativity </w:t>
      </w:r>
      <w:r w:rsidRPr="009E5117">
        <w:rPr>
          <w:b/>
          <w:bCs/>
          <w:highlight w:val="yellow"/>
          <w:u w:val="single"/>
        </w:rPr>
        <w:t>in ways that exacerbate racial inequalities and silence diverse voices</w:t>
      </w:r>
      <w:r w:rsidRPr="00BA57B4">
        <w:rPr>
          <w:sz w:val="16"/>
        </w:rPr>
        <w:t xml:space="preserve">. These messages are </w:t>
      </w:r>
      <w:r w:rsidRPr="00854B7E">
        <w:rPr>
          <w:u w:val="single"/>
        </w:rPr>
        <w:t xml:space="preserve">deeply </w:t>
      </w:r>
      <w:r w:rsidRPr="00C440C5">
        <w:rPr>
          <w:b/>
          <w:bCs/>
          <w:u w:val="single"/>
        </w:rPr>
        <w:t>ingrained in copyright's</w:t>
      </w:r>
      <w:r w:rsidRPr="00854B7E">
        <w:rPr>
          <w:u w:val="single"/>
        </w:rPr>
        <w:t xml:space="preserve"> structure, particularly its </w:t>
      </w:r>
      <w:r w:rsidRPr="00C440C5">
        <w:rPr>
          <w:b/>
          <w:bCs/>
          <w:u w:val="single"/>
        </w:rPr>
        <w:t>lionization of perceived originators and</w:t>
      </w:r>
      <w:r w:rsidRPr="00854B7E">
        <w:rPr>
          <w:u w:val="single"/>
        </w:rPr>
        <w:t xml:space="preserve"> its deep </w:t>
      </w:r>
      <w:r w:rsidRPr="00C440C5">
        <w:rPr>
          <w:b/>
          <w:bCs/>
          <w:u w:val="single"/>
        </w:rPr>
        <w:t>suspicion of derivation</w:t>
      </w:r>
      <w:r w:rsidRPr="00854B7E">
        <w:rPr>
          <w:u w:val="single"/>
        </w:rPr>
        <w:t xml:space="preserve"> and derivers</w:t>
      </w:r>
      <w:r w:rsidRPr="00BA57B4">
        <w:rPr>
          <w:sz w:val="16"/>
        </w:rPr>
        <w:t xml:space="preserve">. </w:t>
      </w:r>
    </w:p>
    <w:p w14:paraId="206B5DBE" w14:textId="77777777" w:rsidR="00CD2EBD" w:rsidRPr="00BA57B4" w:rsidRDefault="00CD2EBD" w:rsidP="00CD2EBD">
      <w:pPr>
        <w:rPr>
          <w:sz w:val="16"/>
        </w:rPr>
      </w:pPr>
      <w:r w:rsidRPr="00BA57B4">
        <w:rPr>
          <w:sz w:val="16"/>
        </w:rPr>
        <w:t xml:space="preserve">Copyright law, like all law, forms part of a discourse about value and the relationships between people.1o </w:t>
      </w:r>
      <w:r w:rsidRPr="00854B7E">
        <w:rPr>
          <w:u w:val="single"/>
        </w:rPr>
        <w:t xml:space="preserve">In copyright's case, that </w:t>
      </w:r>
      <w:r w:rsidRPr="00C440C5">
        <w:rPr>
          <w:b/>
          <w:bCs/>
          <w:u w:val="single"/>
        </w:rPr>
        <w:t>discourse assigns particular value to expressions it deems "original,"</w:t>
      </w:r>
      <w:r w:rsidRPr="00854B7E">
        <w:rPr>
          <w:u w:val="single"/>
        </w:rPr>
        <w:t xml:space="preserve"> and to those it identifies as having "authored" those expressions. That value rests on a fiction - that </w:t>
      </w:r>
      <w:r w:rsidRPr="00C440C5">
        <w:rPr>
          <w:b/>
          <w:bCs/>
          <w:u w:val="single"/>
        </w:rPr>
        <w:t>there is any such thing as a truly "original" expression</w:t>
      </w:r>
      <w:r w:rsidRPr="00854B7E">
        <w:rPr>
          <w:u w:val="single"/>
        </w:rPr>
        <w:t xml:space="preserve">. Of course, there is such a thing as a new expression. But inevitably, </w:t>
      </w:r>
      <w:r w:rsidRPr="00C440C5">
        <w:rPr>
          <w:b/>
          <w:bCs/>
          <w:u w:val="single"/>
        </w:rPr>
        <w:t>even the newest expression is part of a chain of communication</w:t>
      </w:r>
      <w:r w:rsidRPr="00BA57B4">
        <w:rPr>
          <w:sz w:val="16"/>
        </w:rPr>
        <w:t xml:space="preserve">: the expresser draws on creative resources with shared meanings, and the receiver combines what they hear with their own context and experience to give it meaning. </w:t>
      </w:r>
      <w:r w:rsidRPr="00854B7E">
        <w:rPr>
          <w:u w:val="single"/>
        </w:rPr>
        <w:t>The expression then becomes part of the creative resources on which receivers may draw as they engage in further expressive communication</w:t>
      </w:r>
      <w:r w:rsidRPr="00BA57B4">
        <w:rPr>
          <w:sz w:val="16"/>
        </w:rPr>
        <w:t xml:space="preserve">. In fact, as literary theorists have long explained, expression has meaning only because it draws on a framework of shared meaning - the systems, signs, works, and "speech genres" (stylistic conventions) with which listeners become familiar." For this reason, </w:t>
      </w:r>
      <w:r w:rsidRPr="00C440C5">
        <w:rPr>
          <w:b/>
          <w:bCs/>
          <w:u w:val="single"/>
        </w:rPr>
        <w:t xml:space="preserve">all </w:t>
      </w:r>
      <w:r w:rsidRPr="009E5117">
        <w:rPr>
          <w:b/>
          <w:bCs/>
          <w:highlight w:val="yellow"/>
          <w:u w:val="single"/>
        </w:rPr>
        <w:t>expressive creation is</w:t>
      </w:r>
      <w:r w:rsidRPr="00C440C5">
        <w:rPr>
          <w:b/>
          <w:bCs/>
          <w:u w:val="single"/>
        </w:rPr>
        <w:t xml:space="preserve"> inherently "</w:t>
      </w:r>
      <w:r w:rsidRPr="009E5117">
        <w:rPr>
          <w:b/>
          <w:bCs/>
          <w:highlight w:val="yellow"/>
          <w:u w:val="single"/>
        </w:rPr>
        <w:t>dialogic</w:t>
      </w:r>
      <w:r w:rsidRPr="00C440C5">
        <w:rPr>
          <w:b/>
          <w:bCs/>
          <w:u w:val="single"/>
        </w:rPr>
        <w:t>,</w:t>
      </w:r>
      <w:r w:rsidRPr="00854B7E">
        <w:rPr>
          <w:u w:val="single"/>
        </w:rPr>
        <w:t xml:space="preserve">" i.e, </w:t>
      </w:r>
      <w:r w:rsidRPr="00C440C5">
        <w:rPr>
          <w:b/>
          <w:bCs/>
          <w:u w:val="single"/>
        </w:rPr>
        <w:t>part of an eternal dialogue in which creators of new expressions form meaning by likening those expressions to (and distinguishing them from) what came before</w:t>
      </w:r>
      <w:r w:rsidRPr="00BA57B4">
        <w:rPr>
          <w:sz w:val="16"/>
        </w:rPr>
        <w:t xml:space="preserve">.12 Appropriation, i.e., using something preexisting, and making it (metaphorically) one's own, is therefore a crucial and inevitable element all expressive creation. </w:t>
      </w:r>
    </w:p>
    <w:p w14:paraId="51F8180A" w14:textId="77777777" w:rsidR="00CD2EBD" w:rsidRPr="00BA57B4" w:rsidRDefault="00CD2EBD" w:rsidP="00CD2EBD">
      <w:pPr>
        <w:rPr>
          <w:sz w:val="16"/>
        </w:rPr>
      </w:pPr>
      <w:r w:rsidRPr="00BA57B4">
        <w:rPr>
          <w:sz w:val="16"/>
        </w:rPr>
        <w:t xml:space="preserve">In that sense, there is nothing inherently "bad" about appropriation. But the term "appropriation" often carries a connotation of wrongness - the implication that an appropriator possesses something not their own, unfairly or without authority or right.13 Etymologically, this connotation makes little sense; after all, "appropriation" shares its roots (Latin: "ad"-to; "propriare" -own) with "appropriate," i.e., proper.14 An improper taking would be a misappropriation. But as a practical matter, the term "appropriation" is at best a controversial one in the context of expressive works, associated with the critically polarizing genre of "appropriation art,"'5 and the accusatory epithet "cultural appropriation."16 </w:t>
      </w:r>
    </w:p>
    <w:p w14:paraId="35BF258E" w14:textId="77777777" w:rsidR="00CD2EBD" w:rsidRPr="00BA57B4" w:rsidRDefault="00CD2EBD" w:rsidP="00CD2EBD">
      <w:pPr>
        <w:rPr>
          <w:sz w:val="16"/>
        </w:rPr>
      </w:pPr>
      <w:r w:rsidRPr="00BA57B4">
        <w:rPr>
          <w:sz w:val="16"/>
        </w:rPr>
        <w:lastRenderedPageBreak/>
        <w:t xml:space="preserve">If appropriation is necessary for communication and expression, why cast it as negative? First, I suggest that we are wrong to do so. And second, I associate this linguistic mistake with copyright law: </w:t>
      </w:r>
      <w:r w:rsidRPr="00854B7E">
        <w:rPr>
          <w:u w:val="single"/>
        </w:rPr>
        <w:t xml:space="preserve">the legal system that connects making a communication "one's own" in the metaphorical sense and "owning" it in the proprietary sense. </w:t>
      </w:r>
      <w:r w:rsidRPr="009E5117">
        <w:rPr>
          <w:b/>
          <w:bCs/>
          <w:highlight w:val="yellow"/>
          <w:u w:val="single"/>
        </w:rPr>
        <w:t>The core</w:t>
      </w:r>
      <w:r w:rsidRPr="00C440C5">
        <w:rPr>
          <w:b/>
          <w:bCs/>
          <w:u w:val="single"/>
        </w:rPr>
        <w:t xml:space="preserve"> mechanism </w:t>
      </w:r>
      <w:r w:rsidRPr="009E5117">
        <w:rPr>
          <w:b/>
          <w:bCs/>
          <w:highlight w:val="yellow"/>
          <w:u w:val="single"/>
        </w:rPr>
        <w:t>of copyright law</w:t>
      </w:r>
      <w:r w:rsidRPr="00C440C5">
        <w:rPr>
          <w:b/>
          <w:bCs/>
          <w:u w:val="single"/>
        </w:rPr>
        <w:t xml:space="preserve"> - granting authors exclusive market power over their original works - </w:t>
      </w:r>
      <w:r w:rsidRPr="009E5117">
        <w:rPr>
          <w:b/>
          <w:bCs/>
          <w:highlight w:val="yellow"/>
          <w:u w:val="single"/>
        </w:rPr>
        <w:t>stands at odds</w:t>
      </w:r>
      <w:r w:rsidRPr="00C440C5">
        <w:rPr>
          <w:b/>
          <w:bCs/>
          <w:u w:val="single"/>
        </w:rPr>
        <w:t xml:space="preserve"> </w:t>
      </w:r>
      <w:r w:rsidRPr="009E5117">
        <w:rPr>
          <w:b/>
          <w:bCs/>
          <w:highlight w:val="yellow"/>
          <w:u w:val="single"/>
        </w:rPr>
        <w:t>with</w:t>
      </w:r>
      <w:r w:rsidRPr="00C440C5">
        <w:rPr>
          <w:b/>
          <w:bCs/>
          <w:u w:val="single"/>
        </w:rPr>
        <w:t xml:space="preserve"> </w:t>
      </w:r>
      <w:r w:rsidRPr="009E5117">
        <w:rPr>
          <w:b/>
          <w:bCs/>
          <w:highlight w:val="yellow"/>
          <w:u w:val="single"/>
        </w:rPr>
        <w:t>the</w:t>
      </w:r>
      <w:r w:rsidRPr="00C440C5">
        <w:rPr>
          <w:b/>
          <w:bCs/>
          <w:u w:val="single"/>
        </w:rPr>
        <w:t xml:space="preserve"> fundamental </w:t>
      </w:r>
      <w:r w:rsidRPr="009E5117">
        <w:rPr>
          <w:b/>
          <w:bCs/>
          <w:highlight w:val="yellow"/>
          <w:u w:val="single"/>
        </w:rPr>
        <w:t>principle</w:t>
      </w:r>
      <w:r w:rsidRPr="00C440C5">
        <w:rPr>
          <w:b/>
          <w:bCs/>
          <w:u w:val="single"/>
        </w:rPr>
        <w:t xml:space="preserve"> that all communication is dialogic</w:t>
      </w:r>
      <w:r w:rsidRPr="00854B7E">
        <w:rPr>
          <w:u w:val="single"/>
        </w:rPr>
        <w:t>.</w:t>
      </w:r>
      <w:r w:rsidRPr="00BA57B4">
        <w:rPr>
          <w:sz w:val="16"/>
        </w:rPr>
        <w:t xml:space="preserve">'7 By its nature, copyright law rewards what it identifies as originality and condemns what it identifies as appropriation. In so doing, </w:t>
      </w:r>
      <w:r w:rsidRPr="00C440C5">
        <w:rPr>
          <w:b/>
          <w:bCs/>
          <w:u w:val="single"/>
        </w:rPr>
        <w:t xml:space="preserve">the law picks winners and losers, </w:t>
      </w:r>
      <w:r w:rsidRPr="009E5117">
        <w:rPr>
          <w:b/>
          <w:bCs/>
          <w:highlight w:val="yellow"/>
          <w:u w:val="single"/>
        </w:rPr>
        <w:t>ignoring</w:t>
      </w:r>
      <w:r w:rsidRPr="00C440C5">
        <w:rPr>
          <w:b/>
          <w:bCs/>
          <w:u w:val="single"/>
        </w:rPr>
        <w:t xml:space="preserve"> their place in the middle of a </w:t>
      </w:r>
      <w:r w:rsidRPr="009E5117">
        <w:rPr>
          <w:b/>
          <w:bCs/>
          <w:highlight w:val="yellow"/>
          <w:u w:val="single"/>
        </w:rPr>
        <w:t>communicative structure</w:t>
      </w:r>
      <w:r w:rsidRPr="00BA57B4">
        <w:rPr>
          <w:sz w:val="16"/>
        </w:rPr>
        <w:t xml:space="preserve">. Once an expression is deemed "original," its antecedents, whose context and building blocks create the foundation of expression's meaning, are not its "authors." The recipients of expression, whose thoughts and recreations build upon that expression to create richness and complexity of meaning are, somehow, not "original." </w:t>
      </w:r>
    </w:p>
    <w:p w14:paraId="01107DF9" w14:textId="77777777" w:rsidR="00CD2EBD" w:rsidRPr="00BA57B4" w:rsidRDefault="00CD2EBD" w:rsidP="00CD2EBD">
      <w:pPr>
        <w:rPr>
          <w:sz w:val="16"/>
        </w:rPr>
      </w:pPr>
      <w:r w:rsidRPr="00BA57B4">
        <w:rPr>
          <w:sz w:val="16"/>
        </w:rPr>
        <w:t xml:space="preserve">There is nothing inherently racial about copyright's line-drawing exercises. But like many systems that manipulate value and power, </w:t>
      </w:r>
      <w:r w:rsidRPr="00C440C5">
        <w:rPr>
          <w:b/>
          <w:bCs/>
          <w:u w:val="single"/>
        </w:rPr>
        <w:t>copyright law contains structural elements that disproportionately reward the already-privileged and disproportionately burden the already-oppressed</w:t>
      </w:r>
      <w:r w:rsidRPr="00BA57B4">
        <w:rPr>
          <w:sz w:val="16"/>
        </w:rPr>
        <w:t xml:space="preserve">. Post-colonial literary theory provides some useful insights into the process by which copyright law reinforces racial hierarchies. Because </w:t>
      </w:r>
      <w:r w:rsidRPr="00854B7E">
        <w:rPr>
          <w:u w:val="single"/>
        </w:rPr>
        <w:t xml:space="preserve">their </w:t>
      </w:r>
      <w:r w:rsidRPr="009E5117">
        <w:rPr>
          <w:b/>
          <w:bCs/>
          <w:highlight w:val="yellow"/>
          <w:u w:val="single"/>
        </w:rPr>
        <w:t>rules</w:t>
      </w:r>
      <w:r w:rsidRPr="00C440C5">
        <w:rPr>
          <w:b/>
          <w:bCs/>
          <w:u w:val="single"/>
        </w:rPr>
        <w:t xml:space="preserve"> are written by the powerful, systems of property ownership have always worked in </w:t>
      </w:r>
      <w:r w:rsidRPr="009E5117">
        <w:rPr>
          <w:b/>
          <w:bCs/>
          <w:highlight w:val="yellow"/>
          <w:u w:val="single"/>
        </w:rPr>
        <w:t>favor</w:t>
      </w:r>
      <w:r w:rsidRPr="00C440C5">
        <w:rPr>
          <w:b/>
          <w:bCs/>
          <w:u w:val="single"/>
        </w:rPr>
        <w:t xml:space="preserve"> of </w:t>
      </w:r>
      <w:r w:rsidRPr="009E5117">
        <w:rPr>
          <w:b/>
          <w:bCs/>
          <w:highlight w:val="yellow"/>
          <w:u w:val="single"/>
        </w:rPr>
        <w:t>colonizers</w:t>
      </w:r>
      <w:r w:rsidRPr="00C440C5">
        <w:rPr>
          <w:b/>
          <w:bCs/>
          <w:u w:val="single"/>
        </w:rPr>
        <w:t xml:space="preserve"> over the colonized, </w:t>
      </w:r>
      <w:r w:rsidRPr="009E5117">
        <w:rPr>
          <w:b/>
          <w:bCs/>
          <w:highlight w:val="yellow"/>
          <w:u w:val="single"/>
        </w:rPr>
        <w:t>and i</w:t>
      </w:r>
      <w:r w:rsidRPr="00C440C5">
        <w:rPr>
          <w:b/>
          <w:bCs/>
          <w:u w:val="single"/>
        </w:rPr>
        <w:t xml:space="preserve">ntellectual </w:t>
      </w:r>
      <w:r w:rsidRPr="009E5117">
        <w:rPr>
          <w:b/>
          <w:bCs/>
          <w:highlight w:val="yellow"/>
          <w:u w:val="single"/>
        </w:rPr>
        <w:t>p</w:t>
      </w:r>
      <w:r w:rsidRPr="00C440C5">
        <w:rPr>
          <w:b/>
          <w:bCs/>
          <w:u w:val="single"/>
        </w:rPr>
        <w:t xml:space="preserve">roperty law </w:t>
      </w:r>
      <w:r w:rsidRPr="009E5117">
        <w:rPr>
          <w:b/>
          <w:bCs/>
          <w:highlight w:val="yellow"/>
          <w:u w:val="single"/>
        </w:rPr>
        <w:t>systems are no different</w:t>
      </w:r>
      <w:r w:rsidRPr="00C440C5">
        <w:rPr>
          <w:b/>
          <w:bCs/>
          <w:u w:val="single"/>
        </w:rPr>
        <w:t>.</w:t>
      </w:r>
      <w:r w:rsidRPr="00854B7E">
        <w:rPr>
          <w:u w:val="single"/>
        </w:rPr>
        <w:t>18 One might describe geopolitical colonialisms as involving a double domination: (1) gaining control over a colonized people's culture; and (2) elevating the colonizer's own language above that of the colonized</w:t>
      </w:r>
      <w:r w:rsidRPr="00BA57B4">
        <w:rPr>
          <w:sz w:val="16"/>
        </w:rPr>
        <w:t xml:space="preserve">.19 Although it is more conceptual than territorial, </w:t>
      </w:r>
      <w:r w:rsidRPr="009E5117">
        <w:rPr>
          <w:b/>
          <w:bCs/>
          <w:highlight w:val="yellow"/>
          <w:u w:val="single"/>
        </w:rPr>
        <w:t>copyright</w:t>
      </w:r>
      <w:r w:rsidRPr="00C440C5">
        <w:rPr>
          <w:b/>
          <w:bCs/>
          <w:u w:val="single"/>
        </w:rPr>
        <w:t xml:space="preserve"> law</w:t>
      </w:r>
      <w:r w:rsidRPr="00854B7E">
        <w:rPr>
          <w:u w:val="single"/>
        </w:rPr>
        <w:t xml:space="preserve"> incorporates both aspects of this domination</w:t>
      </w:r>
      <w:r w:rsidRPr="00BA57B4">
        <w:rPr>
          <w:sz w:val="16"/>
        </w:rPr>
        <w:t xml:space="preserve">. First, </w:t>
      </w:r>
      <w:r w:rsidRPr="00854B7E">
        <w:rPr>
          <w:u w:val="single"/>
        </w:rPr>
        <w:t xml:space="preserve">it </w:t>
      </w:r>
      <w:r w:rsidRPr="009E5117">
        <w:rPr>
          <w:b/>
          <w:bCs/>
          <w:highlight w:val="yellow"/>
          <w:u w:val="single"/>
        </w:rPr>
        <w:t>provides mechanisms</w:t>
      </w:r>
      <w:r w:rsidRPr="00C440C5">
        <w:rPr>
          <w:b/>
          <w:bCs/>
          <w:u w:val="single"/>
        </w:rPr>
        <w:t xml:space="preserve"> for dominant-culture creators </w:t>
      </w:r>
      <w:r w:rsidRPr="009E5117">
        <w:rPr>
          <w:b/>
          <w:bCs/>
          <w:highlight w:val="yellow"/>
          <w:u w:val="single"/>
        </w:rPr>
        <w:t>to gain ownership over the</w:t>
      </w:r>
      <w:r w:rsidRPr="00C440C5">
        <w:rPr>
          <w:b/>
          <w:bCs/>
          <w:u w:val="single"/>
        </w:rPr>
        <w:t xml:space="preserve"> expressive </w:t>
      </w:r>
      <w:r w:rsidRPr="009E5117">
        <w:rPr>
          <w:b/>
          <w:bCs/>
          <w:highlight w:val="yellow"/>
          <w:u w:val="single"/>
        </w:rPr>
        <w:t>creations of speakers of color</w:t>
      </w:r>
      <w:r w:rsidRPr="00BA57B4">
        <w:rPr>
          <w:sz w:val="16"/>
        </w:rPr>
        <w:t xml:space="preserve">; and second, </w:t>
      </w:r>
      <w:r w:rsidRPr="009C2732">
        <w:rPr>
          <w:u w:val="single"/>
        </w:rPr>
        <w:t xml:space="preserve">it </w:t>
      </w:r>
      <w:r w:rsidRPr="00C440C5">
        <w:rPr>
          <w:b/>
          <w:bCs/>
          <w:u w:val="single"/>
        </w:rPr>
        <w:t>promotes a discourse that advances the values and contributions of those dominant-culture creators</w:t>
      </w:r>
      <w:r w:rsidRPr="009C2732">
        <w:rPr>
          <w:u w:val="single"/>
        </w:rPr>
        <w:t xml:space="preserve">, while </w:t>
      </w:r>
      <w:r w:rsidRPr="00C440C5">
        <w:rPr>
          <w:b/>
          <w:bCs/>
          <w:u w:val="single"/>
        </w:rPr>
        <w:t>devaluing the creative practices and priorities of subaltern communities</w:t>
      </w:r>
      <w:r w:rsidRPr="00BA57B4">
        <w:rPr>
          <w:sz w:val="16"/>
        </w:rPr>
        <w:t xml:space="preserve">. And, like many colonial laws, copyright goes a step farther to entrench its discourse: because </w:t>
      </w:r>
      <w:r w:rsidRPr="009E5117">
        <w:rPr>
          <w:b/>
          <w:bCs/>
          <w:highlight w:val="yellow"/>
          <w:u w:val="single"/>
        </w:rPr>
        <w:t>copyright</w:t>
      </w:r>
      <w:r w:rsidRPr="00C440C5">
        <w:rPr>
          <w:b/>
          <w:bCs/>
          <w:u w:val="single"/>
        </w:rPr>
        <w:t xml:space="preserve"> inherently </w:t>
      </w:r>
      <w:r w:rsidRPr="009E5117">
        <w:rPr>
          <w:b/>
          <w:bCs/>
          <w:highlight w:val="yellow"/>
          <w:u w:val="single"/>
        </w:rPr>
        <w:t>gives owners</w:t>
      </w:r>
      <w:r w:rsidRPr="00C440C5">
        <w:rPr>
          <w:b/>
          <w:bCs/>
          <w:u w:val="single"/>
        </w:rPr>
        <w:t xml:space="preserve"> some </w:t>
      </w:r>
      <w:r w:rsidRPr="009E5117">
        <w:rPr>
          <w:b/>
          <w:bCs/>
          <w:highlight w:val="yellow"/>
          <w:u w:val="single"/>
        </w:rPr>
        <w:t>control over the means of expression</w:t>
      </w:r>
      <w:r w:rsidRPr="00C440C5">
        <w:rPr>
          <w:b/>
          <w:bCs/>
          <w:u w:val="single"/>
        </w:rPr>
        <w:t xml:space="preserve">, it </w:t>
      </w:r>
      <w:r w:rsidRPr="009E5117">
        <w:rPr>
          <w:b/>
          <w:bCs/>
          <w:highlight w:val="yellow"/>
          <w:u w:val="single"/>
        </w:rPr>
        <w:t>allows them to silence challenges to</w:t>
      </w:r>
      <w:r w:rsidRPr="00C440C5">
        <w:rPr>
          <w:b/>
          <w:bCs/>
          <w:u w:val="single"/>
        </w:rPr>
        <w:t xml:space="preserve"> copyright's </w:t>
      </w:r>
      <w:r w:rsidRPr="009E5117">
        <w:rPr>
          <w:b/>
          <w:bCs/>
          <w:highlight w:val="yellow"/>
          <w:u w:val="single"/>
        </w:rPr>
        <w:t>value hierarchy</w:t>
      </w:r>
      <w:r w:rsidRPr="00BA57B4">
        <w:rPr>
          <w:sz w:val="16"/>
        </w:rPr>
        <w:t xml:space="preserve">. In post-colonial theory terms, "to control a people's culture is to control their tools of self-definition in relationship to others."20 Thus, perhaps inadvertently, </w:t>
      </w:r>
      <w:r w:rsidRPr="009C2732">
        <w:rPr>
          <w:u w:val="single"/>
        </w:rPr>
        <w:t xml:space="preserve">copyright law elevates the creations and creative practices of dominant cultures over those they dominate, and </w:t>
      </w:r>
      <w:r w:rsidRPr="00C440C5">
        <w:rPr>
          <w:b/>
          <w:bCs/>
          <w:u w:val="single"/>
        </w:rPr>
        <w:t>the rhetoric of copyright law - framed in terms of economic benefit and "deserving" authors - teaches that this hierarchy is somehow necessary or correct</w:t>
      </w:r>
      <w:r w:rsidRPr="00BA57B4">
        <w:rPr>
          <w:sz w:val="16"/>
        </w:rPr>
        <w:t xml:space="preserve">.21 In a Bordieuian sense, copyright law is thus a pedagogical action that "reproduce[s] the structure of the distribution of cultural capital" (where the cultural capital is copyright exclusivity and its message of value) and </w:t>
      </w:r>
      <w:r w:rsidRPr="00C440C5">
        <w:rPr>
          <w:b/>
          <w:bCs/>
          <w:u w:val="single"/>
        </w:rPr>
        <w:t xml:space="preserve">therefore </w:t>
      </w:r>
      <w:r w:rsidRPr="009E5117">
        <w:rPr>
          <w:b/>
          <w:bCs/>
          <w:highlight w:val="yellow"/>
          <w:u w:val="single"/>
        </w:rPr>
        <w:t>reinforces racial inequalities</w:t>
      </w:r>
      <w:r w:rsidRPr="00C440C5">
        <w:rPr>
          <w:b/>
          <w:bCs/>
          <w:u w:val="single"/>
        </w:rPr>
        <w:t>.</w:t>
      </w:r>
      <w:r w:rsidRPr="00BA57B4">
        <w:rPr>
          <w:sz w:val="16"/>
        </w:rPr>
        <w:t xml:space="preserve">22 </w:t>
      </w:r>
    </w:p>
    <w:p w14:paraId="70BD7493" w14:textId="77777777" w:rsidR="00CD2EBD" w:rsidRPr="00BA57B4" w:rsidRDefault="00CD2EBD" w:rsidP="00CD2EBD">
      <w:pPr>
        <w:rPr>
          <w:sz w:val="16"/>
        </w:rPr>
      </w:pPr>
      <w:r w:rsidRPr="00BA57B4">
        <w:rPr>
          <w:sz w:val="16"/>
        </w:rPr>
        <w:t xml:space="preserve">Specifically, this Article argues that the copyright system favors a historically Eurocentric, male conception of authorship over more collective, cumulative, or improvisatory creative processes, and assigns ownership accordingly. It rewards appropriation of materials perceived as primitive, raw, or "folk" by purveyors of dominant culture, while punishing appropriation of materials that it associates with higher culture or views as already completed.23 By granting ownership to majority appropriators, copyright law not only grants them superior status, but also gives them exclusive rights to control the tools of discourse.24 As a result, the law permits majority appropriators to colonize the art forms of disadvantaged creators, but denies those disadvantaged creators the tools to talk back. </w:t>
      </w:r>
      <w:r w:rsidRPr="009C2732">
        <w:rPr>
          <w:u w:val="single"/>
        </w:rPr>
        <w:t xml:space="preserve">The </w:t>
      </w:r>
      <w:r w:rsidRPr="00C440C5">
        <w:rPr>
          <w:b/>
          <w:bCs/>
          <w:u w:val="single"/>
        </w:rPr>
        <w:t xml:space="preserve">mechanisms of </w:t>
      </w:r>
      <w:r w:rsidRPr="009E5117">
        <w:rPr>
          <w:b/>
          <w:bCs/>
          <w:highlight w:val="yellow"/>
          <w:u w:val="single"/>
        </w:rPr>
        <w:t>assigning ownership</w:t>
      </w:r>
      <w:r w:rsidRPr="00C440C5">
        <w:rPr>
          <w:b/>
          <w:bCs/>
          <w:u w:val="single"/>
        </w:rPr>
        <w:t xml:space="preserve"> reinforce and </w:t>
      </w:r>
      <w:r w:rsidRPr="009E5117">
        <w:rPr>
          <w:b/>
          <w:bCs/>
          <w:highlight w:val="yellow"/>
          <w:u w:val="single"/>
        </w:rPr>
        <w:t>feed</w:t>
      </w:r>
      <w:r w:rsidRPr="00C440C5">
        <w:rPr>
          <w:b/>
          <w:bCs/>
          <w:u w:val="single"/>
        </w:rPr>
        <w:t xml:space="preserve"> on </w:t>
      </w:r>
      <w:r w:rsidRPr="009E5117">
        <w:rPr>
          <w:b/>
          <w:bCs/>
          <w:highlight w:val="yellow"/>
          <w:u w:val="single"/>
        </w:rPr>
        <w:t>biases of law</w:t>
      </w:r>
      <w:r w:rsidRPr="00C440C5">
        <w:rPr>
          <w:b/>
          <w:bCs/>
          <w:u w:val="single"/>
        </w:rPr>
        <w:t xml:space="preserve">makers, judges, and juries </w:t>
      </w:r>
      <w:r w:rsidRPr="009E5117">
        <w:rPr>
          <w:b/>
          <w:bCs/>
          <w:highlight w:val="yellow"/>
          <w:u w:val="single"/>
        </w:rPr>
        <w:t>about</w:t>
      </w:r>
      <w:r w:rsidRPr="00C440C5">
        <w:rPr>
          <w:b/>
          <w:bCs/>
          <w:u w:val="single"/>
        </w:rPr>
        <w:t xml:space="preserve"> the </w:t>
      </w:r>
      <w:r w:rsidRPr="009E5117">
        <w:rPr>
          <w:b/>
          <w:bCs/>
          <w:highlight w:val="yellow"/>
          <w:u w:val="single"/>
        </w:rPr>
        <w:t>cultural value</w:t>
      </w:r>
      <w:r w:rsidRPr="00C440C5">
        <w:rPr>
          <w:b/>
          <w:bCs/>
          <w:u w:val="single"/>
        </w:rPr>
        <w:t xml:space="preserve"> of certain kinds of expression and creative practices</w:t>
      </w:r>
      <w:r w:rsidRPr="00BA57B4">
        <w:rPr>
          <w:sz w:val="16"/>
        </w:rPr>
        <w:t xml:space="preserve">. At the same time, copyright's focus on exclusive ownership as the sole lever for promoting "progress" denigrates the norms and expectations of creators with collective, cumulative, improvisatory, or other non-exclusivity-based cultural foundations. </w:t>
      </w:r>
      <w:r w:rsidRPr="00C440C5">
        <w:rPr>
          <w:b/>
          <w:bCs/>
          <w:u w:val="single"/>
        </w:rPr>
        <w:t>Copyright law is</w:t>
      </w:r>
      <w:r w:rsidRPr="009C2732">
        <w:rPr>
          <w:u w:val="single"/>
        </w:rPr>
        <w:t xml:space="preserve">, in that sense, </w:t>
      </w:r>
      <w:r w:rsidRPr="00C440C5">
        <w:rPr>
          <w:b/>
          <w:bCs/>
          <w:u w:val="single"/>
        </w:rPr>
        <w:t xml:space="preserve">the language of the colonizer, and its operation </w:t>
      </w:r>
      <w:r w:rsidRPr="009C2732">
        <w:rPr>
          <w:u w:val="single"/>
        </w:rPr>
        <w:t xml:space="preserve">as law </w:t>
      </w:r>
      <w:r w:rsidRPr="00C440C5">
        <w:rPr>
          <w:b/>
          <w:bCs/>
          <w:u w:val="single"/>
        </w:rPr>
        <w:t>compels creators to make a choice: either "buy in" to its conceptions of creative incentives and processes, or step out of the power structure and economic opportunity it creates</w:t>
      </w:r>
      <w:r w:rsidRPr="00BA57B4">
        <w:rPr>
          <w:sz w:val="16"/>
        </w:rPr>
        <w:t>.25</w:t>
      </w:r>
    </w:p>
    <w:p w14:paraId="2F2E114F" w14:textId="77777777" w:rsidR="00CD2EBD" w:rsidRPr="00B02E31" w:rsidRDefault="00CD2EBD" w:rsidP="00CD2EBD">
      <w:pPr>
        <w:pStyle w:val="Heading4"/>
      </w:pPr>
      <w:r>
        <w:t xml:space="preserve">Copyright law creates </w:t>
      </w:r>
      <w:r w:rsidRPr="00BA57B4">
        <w:rPr>
          <w:u w:val="single"/>
        </w:rPr>
        <w:t>uneven hierarchies</w:t>
      </w:r>
      <w:r>
        <w:t xml:space="preserve"> through </w:t>
      </w:r>
      <w:r w:rsidRPr="00BA57B4">
        <w:rPr>
          <w:u w:val="single"/>
        </w:rPr>
        <w:t>market exclusivity</w:t>
      </w:r>
    </w:p>
    <w:p w14:paraId="155AC3EA" w14:textId="77777777" w:rsidR="00CD2EBD" w:rsidRDefault="00CD2EBD" w:rsidP="00CD2EBD">
      <w:r>
        <w:rPr>
          <w:rStyle w:val="Style13ptBold"/>
        </w:rPr>
        <w:t xml:space="preserve">Rosenblatt 19 </w:t>
      </w:r>
      <w:r w:rsidRPr="009650B9">
        <w:t>[</w:t>
      </w:r>
      <w:r>
        <w:t xml:space="preserve">Elizabeth L. Rosenblatt is a Visiting Professor of Law at the University of California, Davis and a Professor of Law at Case Western Reserve University, School of Law. </w:t>
      </w:r>
      <w:r w:rsidRPr="001F07C3">
        <w:t>“</w:t>
      </w:r>
      <w:r>
        <w:t xml:space="preserve">Copyright’s One-Way Racial Appropriation Ratchet,” UC Davis Law Review, vol. 53, no. 2, pp. 591-661, </w:t>
      </w:r>
      <w:r w:rsidRPr="0076695E">
        <w:lastRenderedPageBreak/>
        <w:t>https://heinonline.org/HOL/P?h=hein.journals/davlr53&amp;i=608</w:t>
      </w:r>
      <w:r>
        <w:t>; published: December 2019, accessed 07-10-24]</w:t>
      </w:r>
    </w:p>
    <w:p w14:paraId="561AB508" w14:textId="77777777" w:rsidR="00CD2EBD" w:rsidRPr="00BA57B4" w:rsidRDefault="00CD2EBD" w:rsidP="00CD2EBD">
      <w:pPr>
        <w:rPr>
          <w:sz w:val="16"/>
        </w:rPr>
      </w:pPr>
      <w:r w:rsidRPr="00BA57B4">
        <w:rPr>
          <w:sz w:val="16"/>
        </w:rPr>
        <w:t xml:space="preserve">The </w:t>
      </w:r>
      <w:r w:rsidRPr="000330D1">
        <w:rPr>
          <w:b/>
          <w:bCs/>
          <w:highlight w:val="yellow"/>
          <w:u w:val="single"/>
        </w:rPr>
        <w:t>copyright</w:t>
      </w:r>
      <w:r w:rsidRPr="00B71AB0">
        <w:rPr>
          <w:b/>
          <w:bCs/>
          <w:u w:val="single"/>
        </w:rPr>
        <w:t xml:space="preserve"> system </w:t>
      </w:r>
      <w:r w:rsidRPr="000330D1">
        <w:rPr>
          <w:b/>
          <w:bCs/>
          <w:highlight w:val="yellow"/>
          <w:u w:val="single"/>
        </w:rPr>
        <w:t>assigns value</w:t>
      </w:r>
      <w:r w:rsidRPr="00B71AB0">
        <w:rPr>
          <w:b/>
          <w:bCs/>
          <w:u w:val="single"/>
        </w:rPr>
        <w:t xml:space="preserve"> to particular speakers and creations </w:t>
      </w:r>
      <w:r w:rsidRPr="000330D1">
        <w:rPr>
          <w:b/>
          <w:bCs/>
          <w:highlight w:val="yellow"/>
          <w:u w:val="single"/>
        </w:rPr>
        <w:t>by giving some</w:t>
      </w:r>
      <w:r w:rsidRPr="00B71AB0">
        <w:rPr>
          <w:b/>
          <w:bCs/>
          <w:u w:val="single"/>
        </w:rPr>
        <w:t xml:space="preserve"> creations </w:t>
      </w:r>
      <w:r w:rsidRPr="000330D1">
        <w:rPr>
          <w:b/>
          <w:bCs/>
          <w:highlight w:val="yellow"/>
          <w:u w:val="single"/>
        </w:rPr>
        <w:t>exclusive access to markets</w:t>
      </w:r>
      <w:r w:rsidRPr="00BA57B4">
        <w:rPr>
          <w:sz w:val="16"/>
        </w:rPr>
        <w:t>.3' The narrative of value goes like this: copyright law exists, as a constitutional matter, to promote progress. To promote progress, copyright law incentivizes the creation of particular works by granting their creators exclusive rights over, and thus exclusive access to markets for, those works. Therefore, if a particular work is protected by copyright law, it falls into the broad category of works that the law values as promoting progress. Thus, law implies value when it grants protection. This implication carries both definitional vagueness and logical fallacy. "</w:t>
      </w:r>
      <w:r w:rsidRPr="00880C39">
        <w:rPr>
          <w:u w:val="single"/>
        </w:rPr>
        <w:t xml:space="preserve">Progress" is a term with many meanings, and its value is subjective. </w:t>
      </w:r>
      <w:r w:rsidRPr="00B71AB0">
        <w:rPr>
          <w:b/>
          <w:bCs/>
          <w:u w:val="single"/>
        </w:rPr>
        <w:t xml:space="preserve">And as a matter of logic, </w:t>
      </w:r>
      <w:r w:rsidRPr="000330D1">
        <w:rPr>
          <w:b/>
          <w:bCs/>
          <w:highlight w:val="yellow"/>
          <w:u w:val="single"/>
        </w:rPr>
        <w:t>just because a work does not require exclusivity</w:t>
      </w:r>
      <w:r w:rsidRPr="00B71AB0">
        <w:rPr>
          <w:b/>
          <w:bCs/>
          <w:u w:val="single"/>
        </w:rPr>
        <w:t xml:space="preserve">-based incentives to be created </w:t>
      </w:r>
      <w:r w:rsidRPr="000330D1">
        <w:rPr>
          <w:b/>
          <w:bCs/>
          <w:highlight w:val="yellow"/>
          <w:u w:val="single"/>
        </w:rPr>
        <w:t>does not mean it lacks value to</w:t>
      </w:r>
      <w:r w:rsidRPr="00B71AB0">
        <w:rPr>
          <w:b/>
          <w:bCs/>
          <w:u w:val="single"/>
        </w:rPr>
        <w:t xml:space="preserve"> its creators, to its consumers, to </w:t>
      </w:r>
      <w:r w:rsidRPr="000330D1">
        <w:rPr>
          <w:b/>
          <w:bCs/>
          <w:highlight w:val="yellow"/>
          <w:u w:val="single"/>
        </w:rPr>
        <w:t>society</w:t>
      </w:r>
      <w:r w:rsidRPr="00B71AB0">
        <w:rPr>
          <w:b/>
          <w:bCs/>
          <w:u w:val="single"/>
        </w:rPr>
        <w:t xml:space="preserve">, to the market, </w:t>
      </w:r>
      <w:r w:rsidRPr="000330D1">
        <w:rPr>
          <w:b/>
          <w:bCs/>
          <w:highlight w:val="yellow"/>
          <w:u w:val="single"/>
        </w:rPr>
        <w:t>or</w:t>
      </w:r>
      <w:r w:rsidRPr="00B71AB0">
        <w:rPr>
          <w:b/>
          <w:bCs/>
          <w:u w:val="single"/>
        </w:rPr>
        <w:t xml:space="preserve"> to the abstract ideal of "</w:t>
      </w:r>
      <w:r w:rsidRPr="000330D1">
        <w:rPr>
          <w:b/>
          <w:bCs/>
          <w:highlight w:val="yellow"/>
          <w:u w:val="single"/>
        </w:rPr>
        <w:t>progress</w:t>
      </w:r>
      <w:r w:rsidRPr="00BA57B4">
        <w:rPr>
          <w:sz w:val="16"/>
        </w:rPr>
        <w:t xml:space="preserve">." But copyright law's narrative stands: </w:t>
      </w:r>
      <w:r w:rsidRPr="000330D1">
        <w:rPr>
          <w:b/>
          <w:bCs/>
          <w:highlight w:val="yellow"/>
          <w:u w:val="single"/>
        </w:rPr>
        <w:t>copyright</w:t>
      </w:r>
      <w:r w:rsidRPr="00B71AB0">
        <w:rPr>
          <w:b/>
          <w:bCs/>
          <w:u w:val="single"/>
        </w:rPr>
        <w:t xml:space="preserve"> </w:t>
      </w:r>
      <w:r w:rsidRPr="000330D1">
        <w:rPr>
          <w:b/>
          <w:bCs/>
          <w:highlight w:val="yellow"/>
          <w:u w:val="single"/>
        </w:rPr>
        <w:t>law</w:t>
      </w:r>
      <w:r w:rsidRPr="00B71AB0">
        <w:rPr>
          <w:b/>
          <w:bCs/>
          <w:u w:val="single"/>
        </w:rPr>
        <w:t xml:space="preserve"> implicitly </w:t>
      </w:r>
      <w:r w:rsidRPr="000330D1">
        <w:rPr>
          <w:b/>
          <w:bCs/>
          <w:highlight w:val="yellow"/>
          <w:u w:val="single"/>
        </w:rPr>
        <w:t>announces</w:t>
      </w:r>
      <w:r w:rsidRPr="00B71AB0">
        <w:rPr>
          <w:b/>
          <w:bCs/>
          <w:u w:val="single"/>
        </w:rPr>
        <w:t xml:space="preserve"> that </w:t>
      </w:r>
      <w:r w:rsidRPr="000330D1">
        <w:rPr>
          <w:b/>
          <w:bCs/>
          <w:highlight w:val="yellow"/>
          <w:u w:val="single"/>
        </w:rPr>
        <w:t>some creations</w:t>
      </w:r>
      <w:r w:rsidRPr="00B71AB0">
        <w:rPr>
          <w:b/>
          <w:bCs/>
          <w:u w:val="single"/>
        </w:rPr>
        <w:t xml:space="preserve"> and creators </w:t>
      </w:r>
      <w:r w:rsidRPr="000330D1">
        <w:rPr>
          <w:b/>
          <w:bCs/>
          <w:highlight w:val="yellow"/>
          <w:u w:val="single"/>
        </w:rPr>
        <w:t>have</w:t>
      </w:r>
      <w:r w:rsidRPr="00B71AB0">
        <w:rPr>
          <w:b/>
          <w:bCs/>
          <w:u w:val="single"/>
        </w:rPr>
        <w:t xml:space="preserve"> enough </w:t>
      </w:r>
      <w:r w:rsidRPr="000330D1">
        <w:rPr>
          <w:b/>
          <w:bCs/>
          <w:highlight w:val="yellow"/>
          <w:u w:val="single"/>
        </w:rPr>
        <w:t>value</w:t>
      </w:r>
      <w:r w:rsidRPr="00B71AB0">
        <w:rPr>
          <w:b/>
          <w:bCs/>
          <w:u w:val="single"/>
        </w:rPr>
        <w:t xml:space="preserve"> that they should be encouraged through the mechanism of market exclusivity</w:t>
      </w:r>
      <w:r w:rsidRPr="00BA57B4">
        <w:rPr>
          <w:sz w:val="16"/>
        </w:rPr>
        <w:t xml:space="preserve">. What's more, when the law grants market exclusivity to those it deems authors of valued works, it </w:t>
      </w:r>
      <w:r w:rsidRPr="000330D1">
        <w:rPr>
          <w:b/>
          <w:bCs/>
          <w:highlight w:val="yellow"/>
          <w:u w:val="single"/>
        </w:rPr>
        <w:t>gives</w:t>
      </w:r>
      <w:r w:rsidRPr="00B71AB0">
        <w:rPr>
          <w:b/>
          <w:bCs/>
          <w:u w:val="single"/>
        </w:rPr>
        <w:t xml:space="preserve"> those </w:t>
      </w:r>
      <w:r w:rsidRPr="000330D1">
        <w:rPr>
          <w:b/>
          <w:bCs/>
          <w:highlight w:val="yellow"/>
          <w:u w:val="single"/>
        </w:rPr>
        <w:t>authors</w:t>
      </w:r>
      <w:r w:rsidRPr="00B71AB0">
        <w:rPr>
          <w:b/>
          <w:bCs/>
          <w:u w:val="single"/>
        </w:rPr>
        <w:t xml:space="preserve"> exclusive </w:t>
      </w:r>
      <w:r w:rsidRPr="000330D1">
        <w:rPr>
          <w:b/>
          <w:bCs/>
          <w:highlight w:val="yellow"/>
          <w:u w:val="single"/>
        </w:rPr>
        <w:t>control</w:t>
      </w:r>
      <w:r w:rsidRPr="00B71AB0">
        <w:rPr>
          <w:b/>
          <w:bCs/>
          <w:u w:val="single"/>
        </w:rPr>
        <w:t xml:space="preserve"> </w:t>
      </w:r>
      <w:r w:rsidRPr="000330D1">
        <w:rPr>
          <w:b/>
          <w:bCs/>
          <w:highlight w:val="yellow"/>
          <w:u w:val="single"/>
        </w:rPr>
        <w:t>over</w:t>
      </w:r>
      <w:r w:rsidRPr="00B71AB0">
        <w:rPr>
          <w:b/>
          <w:bCs/>
          <w:u w:val="single"/>
        </w:rPr>
        <w:t xml:space="preserve"> the tools of </w:t>
      </w:r>
      <w:r w:rsidRPr="000330D1">
        <w:rPr>
          <w:b/>
          <w:bCs/>
          <w:highlight w:val="yellow"/>
          <w:u w:val="single"/>
        </w:rPr>
        <w:t>discourse</w:t>
      </w:r>
      <w:r w:rsidRPr="00B71AB0">
        <w:rPr>
          <w:b/>
          <w:bCs/>
          <w:u w:val="single"/>
        </w:rPr>
        <w:t xml:space="preserve"> </w:t>
      </w:r>
      <w:r w:rsidRPr="000330D1">
        <w:rPr>
          <w:b/>
          <w:bCs/>
          <w:highlight w:val="yellow"/>
          <w:u w:val="single"/>
        </w:rPr>
        <w:t>and</w:t>
      </w:r>
      <w:r w:rsidRPr="00B71AB0">
        <w:rPr>
          <w:b/>
          <w:bCs/>
          <w:u w:val="single"/>
        </w:rPr>
        <w:t xml:space="preserve"> </w:t>
      </w:r>
      <w:r w:rsidRPr="000330D1">
        <w:rPr>
          <w:b/>
          <w:bCs/>
          <w:highlight w:val="yellow"/>
          <w:u w:val="single"/>
        </w:rPr>
        <w:t>communication</w:t>
      </w:r>
      <w:r w:rsidRPr="00B71AB0">
        <w:rPr>
          <w:b/>
          <w:bCs/>
          <w:u w:val="single"/>
        </w:rPr>
        <w:t>, therefore assigning actual value to what otherwise would qualify only as power-by-implication</w:t>
      </w:r>
      <w:r w:rsidRPr="00BA57B4">
        <w:rPr>
          <w:sz w:val="16"/>
        </w:rPr>
        <w:t xml:space="preserve">. </w:t>
      </w:r>
    </w:p>
    <w:p w14:paraId="599FE99E" w14:textId="77777777" w:rsidR="00CD2EBD" w:rsidRPr="00BA57B4" w:rsidRDefault="00CD2EBD" w:rsidP="00CD2EBD">
      <w:pPr>
        <w:rPr>
          <w:sz w:val="16"/>
        </w:rPr>
      </w:pPr>
      <w:r w:rsidRPr="00880C39">
        <w:rPr>
          <w:u w:val="single"/>
        </w:rPr>
        <w:t xml:space="preserve">This discursive impact is compounded by the fact that </w:t>
      </w:r>
      <w:r w:rsidRPr="000330D1">
        <w:rPr>
          <w:b/>
          <w:bCs/>
          <w:u w:val="single"/>
        </w:rPr>
        <w:t>copyright law grants property rights in some circumstances</w:t>
      </w:r>
      <w:r w:rsidRPr="00880C39">
        <w:rPr>
          <w:u w:val="single"/>
        </w:rPr>
        <w:t xml:space="preserve"> and not others. Because </w:t>
      </w:r>
      <w:r w:rsidRPr="000330D1">
        <w:rPr>
          <w:b/>
          <w:bCs/>
          <w:u w:val="single"/>
        </w:rPr>
        <w:t>copyright controls the assignment of value to particular expressions,</w:t>
      </w:r>
      <w:r w:rsidRPr="00BA57B4">
        <w:rPr>
          <w:b/>
          <w:bCs/>
          <w:sz w:val="16"/>
        </w:rPr>
        <w:t xml:space="preserve"> </w:t>
      </w:r>
      <w:r w:rsidRPr="000330D1">
        <w:rPr>
          <w:b/>
          <w:bCs/>
          <w:u w:val="single"/>
        </w:rPr>
        <w:t xml:space="preserve">it </w:t>
      </w:r>
      <w:r w:rsidRPr="000330D1">
        <w:rPr>
          <w:b/>
          <w:bCs/>
          <w:highlight w:val="yellow"/>
          <w:u w:val="single"/>
        </w:rPr>
        <w:t>creates a power dynamic among those who engage in expression and communication</w:t>
      </w:r>
      <w:r w:rsidRPr="00BA57B4">
        <w:rPr>
          <w:sz w:val="16"/>
        </w:rPr>
        <w:t xml:space="preserve">.32 This assignment attaches a value narrative to legal distinctions that might otherwise be simple practical limitations on copyright's grant of exclusivity. For example, "ideas" are not protected.33 "Expressions" are, but only when they are "fixed" in a tangible medium of expression and reflect the "original" personal stamp of an author.34 Creations that the author derived from preexisting copyrighted work are not worthy of protection except as to the deriver's "original" contributions.35 Indeed, creations derived from others will infringe the copyright in the works from which they are derived, unless they fall into the category of valued "fair" uses.36 </w:t>
      </w:r>
    </w:p>
    <w:p w14:paraId="66D239F3" w14:textId="77777777" w:rsidR="00CD2EBD" w:rsidRPr="00BA57B4" w:rsidRDefault="00CD2EBD" w:rsidP="00CD2EBD">
      <w:pPr>
        <w:rPr>
          <w:sz w:val="16"/>
        </w:rPr>
      </w:pPr>
      <w:r w:rsidRPr="00BA57B4">
        <w:rPr>
          <w:sz w:val="16"/>
        </w:rPr>
        <w:t xml:space="preserve">Countless scholars have explored the economic, natural-rights, and practical reasons for these distinctions. But relatively few have addressed the way that these distinctions systematically empower and disempower actors in the copyright system. When divorced from an assignment-of-rights framework, </w:t>
      </w:r>
      <w:r w:rsidRPr="00B71AB0">
        <w:rPr>
          <w:u w:val="single"/>
        </w:rPr>
        <w:t xml:space="preserve">the granting of property rights in works of authorship joins the larger universe of discourse regarding power relationships between people.37 </w:t>
      </w:r>
      <w:r w:rsidRPr="000330D1">
        <w:rPr>
          <w:b/>
          <w:bCs/>
          <w:u w:val="single"/>
        </w:rPr>
        <w:t xml:space="preserve">Copyright </w:t>
      </w:r>
      <w:r w:rsidRPr="000330D1">
        <w:rPr>
          <w:b/>
          <w:bCs/>
          <w:highlight w:val="yellow"/>
          <w:u w:val="single"/>
        </w:rPr>
        <w:t>values</w:t>
      </w:r>
      <w:r w:rsidRPr="000330D1">
        <w:rPr>
          <w:b/>
          <w:bCs/>
          <w:u w:val="single"/>
        </w:rPr>
        <w:t xml:space="preserve"> only those </w:t>
      </w:r>
      <w:r w:rsidRPr="000330D1">
        <w:rPr>
          <w:b/>
          <w:bCs/>
          <w:highlight w:val="yellow"/>
          <w:u w:val="single"/>
        </w:rPr>
        <w:t>speakers</w:t>
      </w:r>
      <w:r w:rsidRPr="000330D1">
        <w:rPr>
          <w:b/>
          <w:bCs/>
          <w:u w:val="single"/>
        </w:rPr>
        <w:t xml:space="preserve"> </w:t>
      </w:r>
      <w:r w:rsidRPr="000330D1">
        <w:rPr>
          <w:b/>
          <w:bCs/>
          <w:highlight w:val="yellow"/>
          <w:u w:val="single"/>
        </w:rPr>
        <w:t xml:space="preserve">whose creations are </w:t>
      </w:r>
      <w:r w:rsidRPr="000330D1">
        <w:rPr>
          <w:b/>
          <w:bCs/>
          <w:u w:val="single"/>
        </w:rPr>
        <w:t xml:space="preserve">sufficiently </w:t>
      </w:r>
      <w:r w:rsidRPr="000330D1">
        <w:rPr>
          <w:b/>
          <w:bCs/>
          <w:highlight w:val="yellow"/>
          <w:u w:val="single"/>
        </w:rPr>
        <w:t>distinct</w:t>
      </w:r>
      <w:r w:rsidRPr="000330D1">
        <w:rPr>
          <w:b/>
          <w:bCs/>
          <w:u w:val="single"/>
        </w:rPr>
        <w:t xml:space="preserve"> from the ideas they are based on</w:t>
      </w:r>
      <w:r w:rsidRPr="00B71AB0">
        <w:rPr>
          <w:u w:val="single"/>
        </w:rPr>
        <w:t>, and the more distinct their creations from their forbears, the more value copyright ascribes to them</w:t>
      </w:r>
      <w:r w:rsidRPr="00BA57B4">
        <w:rPr>
          <w:sz w:val="16"/>
        </w:rPr>
        <w:t xml:space="preserve">. </w:t>
      </w:r>
      <w:r w:rsidRPr="000330D1">
        <w:rPr>
          <w:b/>
          <w:bCs/>
          <w:highlight w:val="yellow"/>
          <w:u w:val="single"/>
        </w:rPr>
        <w:t>Only those who</w:t>
      </w:r>
      <w:r w:rsidRPr="000330D1">
        <w:rPr>
          <w:b/>
          <w:bCs/>
          <w:u w:val="single"/>
        </w:rPr>
        <w:t xml:space="preserve"> want to and </w:t>
      </w:r>
      <w:r w:rsidRPr="000330D1">
        <w:rPr>
          <w:b/>
          <w:bCs/>
          <w:highlight w:val="yellow"/>
          <w:u w:val="single"/>
        </w:rPr>
        <w:t>can afford to memorialize their work in fixed media obtain copyright's value</w:t>
      </w:r>
      <w:r w:rsidRPr="00B71AB0">
        <w:rPr>
          <w:u w:val="single"/>
        </w:rPr>
        <w:t>. And only those who act as creative "masterminds" are deemed worthy of copyright's market incentive</w:t>
      </w:r>
      <w:r w:rsidRPr="00BA57B4">
        <w:rPr>
          <w:sz w:val="16"/>
        </w:rPr>
        <w:t xml:space="preserve">. These distinctions define a hierarchy of participants in expressive communication: at the top stands an "original" speaker (author, creator) whose expressions are deemed original and protectable. Below them sits a "derivative" speaker (copier, infringer, fair user) whose expressions are derived from an "original" speaker. At the bottom lies an "audience" (consumer) who passively receives expression. Creators and creative practices that explicitly rely on reuse of existing material become suspect and vulnerable to cultural biases. </w:t>
      </w:r>
    </w:p>
    <w:p w14:paraId="02D62A51" w14:textId="3172F73F" w:rsidR="00B41085" w:rsidRPr="00BA57B4" w:rsidRDefault="00CD2EBD" w:rsidP="00CD2EBD">
      <w:pPr>
        <w:rPr>
          <w:sz w:val="16"/>
        </w:rPr>
      </w:pPr>
      <w:r w:rsidRPr="00BA57B4">
        <w:rPr>
          <w:sz w:val="16"/>
        </w:rPr>
        <w:t xml:space="preserve">Although it reflects certain practical policy interests and comports with long-standing Western/Romantic notions of the heroism of the individual "romantic author,"38 </w:t>
      </w:r>
      <w:r w:rsidRPr="000330D1">
        <w:rPr>
          <w:highlight w:val="yellow"/>
          <w:u w:val="single"/>
        </w:rPr>
        <w:t xml:space="preserve">this </w:t>
      </w:r>
      <w:r w:rsidRPr="000330D1">
        <w:rPr>
          <w:b/>
          <w:bCs/>
          <w:highlight w:val="yellow"/>
          <w:u w:val="single"/>
        </w:rPr>
        <w:t>hierarchy</w:t>
      </w:r>
      <w:r w:rsidRPr="000330D1">
        <w:rPr>
          <w:b/>
          <w:bCs/>
          <w:u w:val="single"/>
        </w:rPr>
        <w:t xml:space="preserve"> of expressions, speakers, and participants </w:t>
      </w:r>
      <w:r w:rsidRPr="000330D1">
        <w:rPr>
          <w:b/>
          <w:bCs/>
          <w:highlight w:val="yellow"/>
          <w:u w:val="single"/>
        </w:rPr>
        <w:t>is</w:t>
      </w:r>
      <w:r w:rsidRPr="000330D1">
        <w:rPr>
          <w:b/>
          <w:bCs/>
          <w:u w:val="single"/>
        </w:rPr>
        <w:t xml:space="preserve"> entirely </w:t>
      </w:r>
      <w:r w:rsidRPr="000330D1">
        <w:rPr>
          <w:b/>
          <w:bCs/>
          <w:highlight w:val="yellow"/>
          <w:u w:val="single"/>
        </w:rPr>
        <w:t>artificial</w:t>
      </w:r>
      <w:r w:rsidRPr="00B71AB0">
        <w:rPr>
          <w:u w:val="single"/>
        </w:rPr>
        <w:t>, and does not reflect the reality of communication and meaning-making.</w:t>
      </w:r>
      <w:r w:rsidRPr="00BA57B4">
        <w:rPr>
          <w:sz w:val="16"/>
        </w:rPr>
        <w:t xml:space="preserve"> Meaning is, necessarily, the result of an interaction between text and reader;39 the making of meaning thus involves a complex mixture of influences from speaker, hearer, and cultural intermediaries.40 </w:t>
      </w:r>
      <w:r w:rsidRPr="000330D1">
        <w:rPr>
          <w:b/>
          <w:bCs/>
          <w:u w:val="single"/>
        </w:rPr>
        <w:t>Creative expression is</w:t>
      </w:r>
      <w:r w:rsidRPr="00B71AB0">
        <w:rPr>
          <w:u w:val="single"/>
        </w:rPr>
        <w:t xml:space="preserve">, by its nature, </w:t>
      </w:r>
      <w:r w:rsidRPr="000330D1">
        <w:rPr>
          <w:b/>
          <w:bCs/>
          <w:u w:val="single"/>
        </w:rPr>
        <w:t>part of a communicative web of discourse that connects speakers and hearers</w:t>
      </w:r>
      <w:r w:rsidRPr="00B71AB0">
        <w:rPr>
          <w:u w:val="single"/>
        </w:rPr>
        <w:t>.</w:t>
      </w:r>
      <w:r w:rsidRPr="00BA57B4">
        <w:rPr>
          <w:sz w:val="16"/>
        </w:rPr>
        <w:t xml:space="preserve"> All speakers have also been hearers, all hearers bring their own meanings to what they hear,4' and </w:t>
      </w:r>
      <w:r w:rsidRPr="00B71AB0">
        <w:rPr>
          <w:u w:val="single"/>
        </w:rPr>
        <w:t>all expression responds to or gains context from preexisting expression.42 The process of authorship is thus always a dialogue, both derivative and original.</w:t>
      </w:r>
      <w:r w:rsidRPr="00BA57B4">
        <w:rPr>
          <w:sz w:val="16"/>
        </w:rPr>
        <w:t>43 As Carys Craig has explained, the dialogic nature of authorship "reveals the cumulative nature of cultural creativity,"44 which necessarily incorporates the speaker's and hearer's social and cultural contexts.45</w:t>
      </w:r>
    </w:p>
    <w:p w14:paraId="425B03C3" w14:textId="75047BC9" w:rsidR="00CD2EBD" w:rsidRPr="00164DA8" w:rsidRDefault="00CD2EBD" w:rsidP="00CD2EBD">
      <w:pPr>
        <w:pStyle w:val="Heading4"/>
      </w:pPr>
      <w:r>
        <w:lastRenderedPageBreak/>
        <w:t xml:space="preserve">Copyright </w:t>
      </w:r>
      <w:r w:rsidRPr="00BA57B4">
        <w:rPr>
          <w:u w:val="single"/>
        </w:rPr>
        <w:t xml:space="preserve">commodifies </w:t>
      </w:r>
      <w:r w:rsidR="00164DA8">
        <w:rPr>
          <w:u w:val="single"/>
        </w:rPr>
        <w:t>and instrumentalizes</w:t>
      </w:r>
      <w:r w:rsidR="00164DA8">
        <w:t xml:space="preserve"> cultural outputs---this </w:t>
      </w:r>
      <w:r w:rsidR="00164DA8" w:rsidRPr="00164DA8">
        <w:rPr>
          <w:u w:val="single"/>
        </w:rPr>
        <w:t>wrecks</w:t>
      </w:r>
      <w:r w:rsidR="00164DA8">
        <w:t xml:space="preserve"> cultural diversity. </w:t>
      </w:r>
    </w:p>
    <w:p w14:paraId="38AC15E6" w14:textId="77777777" w:rsidR="00CD2EBD" w:rsidRDefault="00CD2EBD" w:rsidP="00CD2EBD">
      <w:r>
        <w:rPr>
          <w:rStyle w:val="Style13ptBold"/>
        </w:rPr>
        <w:t xml:space="preserve">Macmillan 14 </w:t>
      </w:r>
      <w:r w:rsidRPr="009650B9">
        <w:t>[</w:t>
      </w:r>
      <w:r>
        <w:t xml:space="preserve">Fiona Macmillan is a Professor of Law at Birkbeck College, University of London. </w:t>
      </w:r>
      <w:r w:rsidRPr="001F07C3">
        <w:t>“</w:t>
      </w:r>
      <w:r>
        <w:t xml:space="preserve">Cultural Diversity, Copyright, and International Trade,” Handbook of the Economics of Art and Culture, vol. 2, pp. 411-437 </w:t>
      </w:r>
      <w:r w:rsidRPr="0006187B">
        <w:t>https://doi.org/10.1016/B978-0-444-53776-8.00016-7</w:t>
      </w:r>
      <w:r>
        <w:t>; published: 2014, accessed 07-10-24]</w:t>
      </w:r>
    </w:p>
    <w:p w14:paraId="3CD0EC06" w14:textId="77777777" w:rsidR="00CD2EBD" w:rsidRPr="00BA57B4" w:rsidRDefault="00CD2EBD" w:rsidP="00CD2EBD">
      <w:pPr>
        <w:rPr>
          <w:sz w:val="16"/>
        </w:rPr>
      </w:pPr>
      <w:r w:rsidRPr="00BA57B4">
        <w:rPr>
          <w:sz w:val="16"/>
        </w:rPr>
        <w:t>16.4. Copyright and Culture</w:t>
      </w:r>
    </w:p>
    <w:p w14:paraId="35FB895B" w14:textId="77777777" w:rsidR="00CD2EBD" w:rsidRPr="00BA57B4" w:rsidRDefault="00CD2EBD" w:rsidP="00CD2EBD">
      <w:pPr>
        <w:rPr>
          <w:sz w:val="16"/>
        </w:rPr>
      </w:pPr>
      <w:r w:rsidRPr="00BA57B4">
        <w:rPr>
          <w:sz w:val="16"/>
        </w:rPr>
        <w:t>The international copyright system, which is now embedded in the international trading system as a consequence of the WTO Agreement on Trade-Related Aspects on Intellectual Property (TRIPS Agreement), has operated at least in relation to some types of copyright-protected ‘cultural goods and services’ as a fetter on creativity and cultural diversity. This effect has been produced by certain aspects of copyright law itself, allied with aspects of behavior in the market for cultural goods and services.</w:t>
      </w:r>
    </w:p>
    <w:p w14:paraId="0DD14679" w14:textId="77777777" w:rsidR="00CD2EBD" w:rsidRPr="00BA57B4" w:rsidRDefault="00CD2EBD" w:rsidP="00CD2EBD">
      <w:pPr>
        <w:rPr>
          <w:sz w:val="16"/>
        </w:rPr>
      </w:pPr>
      <w:r w:rsidRPr="00162444">
        <w:rPr>
          <w:b/>
          <w:bCs/>
          <w:u w:val="single"/>
        </w:rPr>
        <w:t xml:space="preserve">The threat that </w:t>
      </w:r>
      <w:r w:rsidRPr="00162444">
        <w:rPr>
          <w:b/>
          <w:bCs/>
          <w:highlight w:val="yellow"/>
          <w:u w:val="single"/>
        </w:rPr>
        <w:t>copyright law</w:t>
      </w:r>
      <w:r w:rsidRPr="00162444">
        <w:rPr>
          <w:b/>
          <w:bCs/>
          <w:u w:val="single"/>
        </w:rPr>
        <w:t xml:space="preserve"> poses to cultural diversity</w:t>
      </w:r>
      <w:r w:rsidRPr="00162444">
        <w:rPr>
          <w:u w:val="single"/>
        </w:rPr>
        <w:t xml:space="preserve"> and self-determination </w:t>
      </w:r>
      <w:r w:rsidRPr="00162444">
        <w:rPr>
          <w:b/>
          <w:bCs/>
          <w:u w:val="single"/>
        </w:rPr>
        <w:t xml:space="preserve">is a consequence of the process by which it </w:t>
      </w:r>
      <w:r w:rsidRPr="00162444">
        <w:rPr>
          <w:b/>
          <w:bCs/>
          <w:highlight w:val="yellow"/>
          <w:u w:val="single"/>
        </w:rPr>
        <w:t>commodifies and instrumentalizes</w:t>
      </w:r>
      <w:r w:rsidRPr="00162444">
        <w:rPr>
          <w:b/>
          <w:bCs/>
          <w:u w:val="single"/>
        </w:rPr>
        <w:t xml:space="preserve"> </w:t>
      </w:r>
      <w:r w:rsidRPr="00162444">
        <w:rPr>
          <w:u w:val="single"/>
        </w:rPr>
        <w:t>the</w:t>
      </w:r>
      <w:r w:rsidRPr="00162444">
        <w:rPr>
          <w:b/>
          <w:bCs/>
          <w:u w:val="single"/>
        </w:rPr>
        <w:t xml:space="preserve"> </w:t>
      </w:r>
      <w:r w:rsidRPr="00162444">
        <w:rPr>
          <w:b/>
          <w:bCs/>
          <w:highlight w:val="yellow"/>
          <w:u w:val="single"/>
        </w:rPr>
        <w:t>cultural outputs</w:t>
      </w:r>
      <w:r w:rsidRPr="00BA57B4">
        <w:rPr>
          <w:sz w:val="16"/>
        </w:rPr>
        <w:t xml:space="preserve"> with which it is concerned. </w:t>
      </w:r>
      <w:r w:rsidRPr="00162444">
        <w:rPr>
          <w:u w:val="single"/>
        </w:rPr>
        <w:t xml:space="preserve">There are </w:t>
      </w:r>
      <w:r w:rsidRPr="00162444">
        <w:rPr>
          <w:b/>
          <w:bCs/>
          <w:u w:val="single"/>
        </w:rPr>
        <w:t xml:space="preserve">five interdependent </w:t>
      </w:r>
      <w:r w:rsidRPr="00162444">
        <w:rPr>
          <w:b/>
          <w:bCs/>
          <w:highlight w:val="yellow"/>
          <w:u w:val="single"/>
        </w:rPr>
        <w:t>aspects</w:t>
      </w:r>
      <w:r w:rsidRPr="00162444">
        <w:rPr>
          <w:b/>
          <w:bCs/>
          <w:u w:val="single"/>
        </w:rPr>
        <w:t xml:space="preserve"> of copyright law</w:t>
      </w:r>
      <w:r w:rsidRPr="00162444">
        <w:rPr>
          <w:u w:val="single"/>
        </w:rPr>
        <w:t xml:space="preserve"> </w:t>
      </w:r>
      <w:r w:rsidRPr="00162444">
        <w:rPr>
          <w:b/>
          <w:bCs/>
          <w:u w:val="single"/>
        </w:rPr>
        <w:t>that have been</w:t>
      </w:r>
      <w:r w:rsidRPr="00162444">
        <w:rPr>
          <w:u w:val="single"/>
        </w:rPr>
        <w:t xml:space="preserve"> </w:t>
      </w:r>
      <w:r w:rsidRPr="00162444">
        <w:rPr>
          <w:b/>
          <w:bCs/>
          <w:highlight w:val="yellow"/>
          <w:u w:val="single"/>
        </w:rPr>
        <w:t>essential</w:t>
      </w:r>
      <w:r w:rsidRPr="00162444">
        <w:rPr>
          <w:highlight w:val="yellow"/>
          <w:u w:val="single"/>
        </w:rPr>
        <w:t xml:space="preserve"> to</w:t>
      </w:r>
      <w:r w:rsidRPr="00162444">
        <w:rPr>
          <w:u w:val="single"/>
        </w:rPr>
        <w:t xml:space="preserve"> </w:t>
      </w:r>
      <w:r w:rsidRPr="00BA57B4">
        <w:rPr>
          <w:sz w:val="16"/>
        </w:rPr>
        <w:t xml:space="preserve">this process. The </w:t>
      </w:r>
      <w:r w:rsidRPr="00162444">
        <w:rPr>
          <w:b/>
          <w:bCs/>
          <w:u w:val="single"/>
        </w:rPr>
        <w:t>first and</w:t>
      </w:r>
      <w:r w:rsidRPr="00162444">
        <w:rPr>
          <w:u w:val="single"/>
        </w:rPr>
        <w:t xml:space="preserve"> </w:t>
      </w:r>
      <w:r w:rsidRPr="00162444">
        <w:rPr>
          <w:b/>
          <w:bCs/>
          <w:u w:val="single"/>
        </w:rPr>
        <w:t>most basic tool of </w:t>
      </w:r>
      <w:r w:rsidRPr="00162444">
        <w:rPr>
          <w:b/>
          <w:bCs/>
          <w:highlight w:val="yellow"/>
          <w:u w:val="single"/>
        </w:rPr>
        <w:t>commodification</w:t>
      </w:r>
      <w:r w:rsidRPr="00162444">
        <w:rPr>
          <w:b/>
          <w:bCs/>
          <w:u w:val="single"/>
        </w:rPr>
        <w:t> </w:t>
      </w:r>
      <w:r w:rsidRPr="00162444">
        <w:rPr>
          <w:b/>
          <w:bCs/>
          <w:highlight w:val="yellow"/>
          <w:u w:val="single"/>
        </w:rPr>
        <w:t>is</w:t>
      </w:r>
      <w:r w:rsidRPr="00162444">
        <w:rPr>
          <w:u w:val="single"/>
        </w:rPr>
        <w:t xml:space="preserve"> the </w:t>
      </w:r>
      <w:r w:rsidRPr="00162444">
        <w:rPr>
          <w:b/>
          <w:bCs/>
          <w:highlight w:val="yellow"/>
          <w:u w:val="single"/>
        </w:rPr>
        <w:t>alienability of</w:t>
      </w:r>
      <w:r w:rsidRPr="00162444">
        <w:rPr>
          <w:b/>
          <w:bCs/>
          <w:u w:val="single"/>
        </w:rPr>
        <w:t xml:space="preserve"> the </w:t>
      </w:r>
      <w:r w:rsidRPr="00162444">
        <w:rPr>
          <w:b/>
          <w:bCs/>
          <w:highlight w:val="yellow"/>
          <w:u w:val="single"/>
        </w:rPr>
        <w:t>copyright interest</w:t>
      </w:r>
      <w:r w:rsidRPr="00BA57B4">
        <w:rPr>
          <w:sz w:val="16"/>
        </w:rPr>
        <w:t xml:space="preserve">. This is a critical factor in the context of this chapter, and </w:t>
      </w:r>
      <w:r w:rsidRPr="00162444">
        <w:rPr>
          <w:u w:val="single"/>
        </w:rPr>
        <w:t xml:space="preserve">arises as a consequence of the fact that </w:t>
      </w:r>
      <w:r w:rsidRPr="00162444">
        <w:rPr>
          <w:b/>
          <w:bCs/>
          <w:u w:val="single"/>
        </w:rPr>
        <w:t xml:space="preserve">copyright law operates on </w:t>
      </w:r>
      <w:r w:rsidRPr="00162444">
        <w:rPr>
          <w:b/>
          <w:bCs/>
          <w:highlight w:val="yellow"/>
          <w:u w:val="single"/>
        </w:rPr>
        <w:t>the</w:t>
      </w:r>
      <w:r w:rsidRPr="00162444">
        <w:rPr>
          <w:b/>
          <w:bCs/>
          <w:u w:val="single"/>
        </w:rPr>
        <w:t xml:space="preserve"> basis of a </w:t>
      </w:r>
      <w:r w:rsidRPr="00162444">
        <w:rPr>
          <w:b/>
          <w:bCs/>
          <w:highlight w:val="yellow"/>
          <w:u w:val="single"/>
        </w:rPr>
        <w:t>distinction between the author</w:t>
      </w:r>
      <w:r w:rsidRPr="00162444">
        <w:rPr>
          <w:b/>
          <w:bCs/>
          <w:u w:val="single"/>
        </w:rPr>
        <w:t xml:space="preserve"> of copyright works </w:t>
      </w:r>
      <w:r w:rsidRPr="00162444">
        <w:rPr>
          <w:b/>
          <w:bCs/>
          <w:highlight w:val="yellow"/>
          <w:u w:val="single"/>
        </w:rPr>
        <w:t>and the owner of</w:t>
      </w:r>
      <w:r w:rsidRPr="00162444">
        <w:rPr>
          <w:b/>
          <w:bCs/>
          <w:u w:val="single"/>
        </w:rPr>
        <w:t xml:space="preserve"> those </w:t>
      </w:r>
      <w:r w:rsidRPr="00162444">
        <w:rPr>
          <w:b/>
          <w:bCs/>
          <w:highlight w:val="yellow"/>
          <w:u w:val="single"/>
        </w:rPr>
        <w:t>works</w:t>
      </w:r>
      <w:r w:rsidRPr="00BA57B4">
        <w:rPr>
          <w:sz w:val="16"/>
        </w:rPr>
        <w:t xml:space="preserve">. While </w:t>
      </w:r>
      <w:r w:rsidRPr="00162444">
        <w:rPr>
          <w:u w:val="single"/>
        </w:rPr>
        <w:t xml:space="preserve">the </w:t>
      </w:r>
      <w:r w:rsidRPr="00162444">
        <w:rPr>
          <w:b/>
          <w:bCs/>
          <w:u w:val="single"/>
        </w:rPr>
        <w:t>author maintains some symbolic significance</w:t>
      </w:r>
      <w:r w:rsidRPr="00162444">
        <w:rPr>
          <w:u w:val="single"/>
        </w:rPr>
        <w:t xml:space="preserve"> in copyright law</w:t>
      </w:r>
      <w:r w:rsidRPr="00BA57B4">
        <w:rPr>
          <w:sz w:val="16"/>
        </w:rPr>
        <w:t>,</w:t>
      </w:r>
      <w:bookmarkStart w:id="27" w:name="bfn8"/>
      <w:r w:rsidRPr="00BA57B4">
        <w:rPr>
          <w:sz w:val="16"/>
          <w:vertAlign w:val="superscript"/>
        </w:rPr>
        <w:t>8</w:t>
      </w:r>
      <w:bookmarkEnd w:id="27"/>
      <w:r w:rsidRPr="00BA57B4">
        <w:rPr>
          <w:sz w:val="16"/>
        </w:rPr>
        <w:t> </w:t>
      </w:r>
      <w:r w:rsidRPr="00162444">
        <w:rPr>
          <w:u w:val="single"/>
        </w:rPr>
        <w:t xml:space="preserve">the </w:t>
      </w:r>
      <w:r w:rsidRPr="00162444">
        <w:rPr>
          <w:b/>
          <w:bCs/>
          <w:u w:val="single"/>
        </w:rPr>
        <w:t>rights conferred by copyright are enjoyed by the owner</w:t>
      </w:r>
      <w:r w:rsidRPr="00162444">
        <w:rPr>
          <w:u w:val="single"/>
        </w:rPr>
        <w:t xml:space="preserve"> of the rights. Sometimes authorship and ownership coincide</w:t>
      </w:r>
      <w:r w:rsidRPr="00BA57B4">
        <w:rPr>
          <w:sz w:val="16"/>
        </w:rPr>
        <w:t xml:space="preserve"> – authors of literary, dramatic, musical, and artistic works, for example, are usually the first owners of the copyright in those works, and film directors typically have a share of the copyright interest.</w:t>
      </w:r>
      <w:bookmarkStart w:id="28" w:name="bfn9"/>
      <w:r w:rsidRPr="00BA57B4">
        <w:rPr>
          <w:sz w:val="16"/>
          <w:vertAlign w:val="superscript"/>
        </w:rPr>
        <w:t>9</w:t>
      </w:r>
      <w:bookmarkEnd w:id="28"/>
      <w:r w:rsidRPr="00BA57B4">
        <w:rPr>
          <w:sz w:val="16"/>
        </w:rPr>
        <w:t> </w:t>
      </w:r>
      <w:r w:rsidRPr="00162444">
        <w:rPr>
          <w:u w:val="single"/>
        </w:rPr>
        <w:t>However, at least in the Anglo-American system, these interests can be freely transferred by contract</w:t>
      </w:r>
      <w:r w:rsidRPr="00BA57B4">
        <w:rPr>
          <w:sz w:val="16"/>
        </w:rPr>
        <w:t xml:space="preserve">. Thus, </w:t>
      </w:r>
      <w:r w:rsidRPr="00162444">
        <w:rPr>
          <w:u w:val="single"/>
        </w:rPr>
        <w:t xml:space="preserve">it is frequently the case that </w:t>
      </w:r>
      <w:r w:rsidRPr="00162444">
        <w:rPr>
          <w:b/>
          <w:bCs/>
          <w:u w:val="single"/>
        </w:rPr>
        <w:t>authors of copyright works come under pressure to transfer their copyright to those who are making an investment in the distribution of the works</w:t>
      </w:r>
      <w:r w:rsidRPr="00162444">
        <w:rPr>
          <w:u w:val="single"/>
        </w:rPr>
        <w:t>, such as publishers and music and film production companies</w:t>
      </w:r>
      <w:r w:rsidRPr="00BA57B4">
        <w:rPr>
          <w:sz w:val="16"/>
        </w:rPr>
        <w:t xml:space="preserve">. In other words, </w:t>
      </w:r>
      <w:r w:rsidRPr="00162444">
        <w:rPr>
          <w:b/>
          <w:bCs/>
          <w:u w:val="single"/>
        </w:rPr>
        <w:t xml:space="preserve">it </w:t>
      </w:r>
      <w:r w:rsidRPr="00162444">
        <w:rPr>
          <w:b/>
          <w:bCs/>
          <w:highlight w:val="yellow"/>
          <w:u w:val="single"/>
        </w:rPr>
        <w:t>is the practice</w:t>
      </w:r>
      <w:r w:rsidRPr="00162444">
        <w:rPr>
          <w:b/>
          <w:bCs/>
          <w:u w:val="single"/>
        </w:rPr>
        <w:t xml:space="preserve"> </w:t>
      </w:r>
      <w:r w:rsidRPr="00162444">
        <w:rPr>
          <w:b/>
          <w:bCs/>
          <w:highlight w:val="yellow"/>
          <w:u w:val="single"/>
        </w:rPr>
        <w:t>of</w:t>
      </w:r>
      <w:r w:rsidRPr="00162444">
        <w:rPr>
          <w:b/>
          <w:bCs/>
          <w:u w:val="single"/>
        </w:rPr>
        <w:t xml:space="preserve"> the cultural </w:t>
      </w:r>
      <w:r w:rsidRPr="00162444">
        <w:rPr>
          <w:b/>
          <w:bCs/>
          <w:highlight w:val="yellow"/>
          <w:u w:val="single"/>
        </w:rPr>
        <w:t>industries to take advantage</w:t>
      </w:r>
      <w:r w:rsidRPr="00162444">
        <w:rPr>
          <w:b/>
          <w:bCs/>
          <w:u w:val="single"/>
        </w:rPr>
        <w:t xml:space="preserve"> of the alienability of the copyright interest</w:t>
      </w:r>
      <w:r w:rsidRPr="00162444">
        <w:rPr>
          <w:u w:val="single"/>
        </w:rPr>
        <w:t xml:space="preserve"> to gather in as many copyright interests as they can</w:t>
      </w:r>
      <w:r w:rsidRPr="00BA57B4">
        <w:rPr>
          <w:sz w:val="16"/>
        </w:rPr>
        <w:t xml:space="preserve">. Since the transfer of copyright interests is a question of contract, </w:t>
      </w:r>
      <w:r w:rsidRPr="00162444">
        <w:rPr>
          <w:b/>
          <w:bCs/>
          <w:u w:val="single"/>
        </w:rPr>
        <w:t>the extent</w:t>
      </w:r>
      <w:r w:rsidRPr="00162444">
        <w:rPr>
          <w:u w:val="single"/>
        </w:rPr>
        <w:t xml:space="preserve"> to which a publisher or production company will be successful in doing this </w:t>
      </w:r>
      <w:r w:rsidRPr="00162444">
        <w:rPr>
          <w:b/>
          <w:bCs/>
          <w:u w:val="single"/>
        </w:rPr>
        <w:t>is largely a matter of relative bargaining positions and market power</w:t>
      </w:r>
      <w:r w:rsidRPr="00BA57B4">
        <w:rPr>
          <w:sz w:val="16"/>
        </w:rPr>
        <w:t>. Nevertheless, where this process of ‘gathering in’ is successful, it has the consequence of uniting in the same hands the copyright interests in primary creative works and the copyright interests already enjoyed by those who invest in the distribution of those same works.</w:t>
      </w:r>
      <w:bookmarkStart w:id="29" w:name="bfn10"/>
      <w:r w:rsidRPr="00BA57B4">
        <w:rPr>
          <w:sz w:val="16"/>
          <w:vertAlign w:val="superscript"/>
        </w:rPr>
        <w:t>10</w:t>
      </w:r>
      <w:bookmarkEnd w:id="29"/>
    </w:p>
    <w:p w14:paraId="30893E57" w14:textId="77777777" w:rsidR="00CD2EBD" w:rsidRPr="00BA57B4" w:rsidRDefault="00CD2EBD" w:rsidP="00CD2EBD">
      <w:pPr>
        <w:rPr>
          <w:sz w:val="16"/>
        </w:rPr>
      </w:pPr>
      <w:r w:rsidRPr="00BA57B4">
        <w:rPr>
          <w:sz w:val="16"/>
        </w:rPr>
        <w:t xml:space="preserve">A </w:t>
      </w:r>
      <w:r w:rsidRPr="00162444">
        <w:rPr>
          <w:b/>
          <w:bCs/>
          <w:u w:val="single"/>
        </w:rPr>
        <w:t>second</w:t>
      </w:r>
      <w:r w:rsidRPr="00BA57B4">
        <w:rPr>
          <w:sz w:val="16"/>
        </w:rPr>
        <w:t xml:space="preserve"> significant aspect of copyright law making it an important tool of trade and investment is its duration. </w:t>
      </w:r>
      <w:r w:rsidRPr="00162444">
        <w:rPr>
          <w:b/>
          <w:bCs/>
          <w:u w:val="single"/>
        </w:rPr>
        <w:t>The long period of copyright protection increases the asset value</w:t>
      </w:r>
      <w:r w:rsidRPr="00162444">
        <w:rPr>
          <w:u w:val="single"/>
        </w:rPr>
        <w:t xml:space="preserve"> of individual copyright interests</w:t>
      </w:r>
      <w:r w:rsidRPr="00BA57B4">
        <w:rPr>
          <w:sz w:val="16"/>
        </w:rPr>
        <w:t xml:space="preserve"> (</w:t>
      </w:r>
      <w:bookmarkStart w:id="30" w:name="bb0200"/>
      <w:r w:rsidRPr="00BA57B4">
        <w:rPr>
          <w:sz w:val="16"/>
        </w:rPr>
        <w:t>Towse, 1999</w:t>
      </w:r>
      <w:bookmarkEnd w:id="30"/>
      <w:r w:rsidRPr="00BA57B4">
        <w:rPr>
          <w:sz w:val="16"/>
        </w:rPr>
        <w:t xml:space="preserve">). </w:t>
      </w:r>
      <w:r w:rsidRPr="00162444">
        <w:rPr>
          <w:b/>
          <w:bCs/>
          <w:u w:val="single"/>
        </w:rPr>
        <w:t xml:space="preserve">Thirdly, </w:t>
      </w:r>
      <w:r w:rsidRPr="00162444">
        <w:rPr>
          <w:u w:val="single"/>
        </w:rPr>
        <w:t xml:space="preserve">copyright’s </w:t>
      </w:r>
      <w:r w:rsidRPr="00162444">
        <w:rPr>
          <w:b/>
          <w:bCs/>
          <w:u w:val="single"/>
        </w:rPr>
        <w:t>horizontal expansion means that it is progressively covering more and more types of cultural production</w:t>
      </w:r>
      <w:r w:rsidRPr="00BA57B4">
        <w:rPr>
          <w:sz w:val="16"/>
        </w:rPr>
        <w:t xml:space="preserve">. </w:t>
      </w:r>
      <w:r w:rsidRPr="00162444">
        <w:rPr>
          <w:b/>
          <w:bCs/>
          <w:u w:val="single"/>
        </w:rPr>
        <w:t>Fourthly</w:t>
      </w:r>
      <w:r w:rsidRPr="00BA57B4">
        <w:rPr>
          <w:sz w:val="16"/>
        </w:rPr>
        <w:t xml:space="preserve">, the </w:t>
      </w:r>
      <w:r w:rsidRPr="00162444">
        <w:rPr>
          <w:b/>
          <w:bCs/>
          <w:highlight w:val="yellow"/>
          <w:u w:val="single"/>
        </w:rPr>
        <w:t>strong commercial distribution rights</w:t>
      </w:r>
      <w:r w:rsidRPr="00162444">
        <w:rPr>
          <w:u w:val="single"/>
        </w:rPr>
        <w:t>,</w:t>
      </w:r>
      <w:bookmarkStart w:id="31" w:name="bfn11"/>
      <w:r w:rsidRPr="00162444">
        <w:rPr>
          <w:u w:val="single"/>
          <w:vertAlign w:val="superscript"/>
        </w:rPr>
        <w:t>11</w:t>
      </w:r>
      <w:bookmarkEnd w:id="31"/>
      <w:r w:rsidRPr="00162444">
        <w:rPr>
          <w:u w:val="single"/>
        </w:rPr>
        <w:t xml:space="preserve"> especially those that give the copyright holder control over imports and rental rights, </w:t>
      </w:r>
      <w:r w:rsidRPr="00162444">
        <w:rPr>
          <w:b/>
          <w:bCs/>
          <w:u w:val="single"/>
        </w:rPr>
        <w:t xml:space="preserve">have </w:t>
      </w:r>
      <w:r w:rsidRPr="00162444">
        <w:rPr>
          <w:b/>
          <w:bCs/>
          <w:highlight w:val="yellow"/>
          <w:u w:val="single"/>
        </w:rPr>
        <w:t>put copyright owners in a</w:t>
      </w:r>
      <w:r w:rsidRPr="00162444">
        <w:rPr>
          <w:u w:val="single"/>
        </w:rPr>
        <w:t xml:space="preserve"> particularly </w:t>
      </w:r>
      <w:r w:rsidRPr="00162444">
        <w:rPr>
          <w:b/>
          <w:bCs/>
          <w:highlight w:val="yellow"/>
          <w:u w:val="single"/>
        </w:rPr>
        <w:t>strong market position</w:t>
      </w:r>
      <w:r w:rsidRPr="00BA57B4">
        <w:rPr>
          <w:sz w:val="16"/>
        </w:rPr>
        <w:t xml:space="preserve">, especially </w:t>
      </w:r>
      <w:r w:rsidRPr="00162444">
        <w:rPr>
          <w:b/>
          <w:bCs/>
          <w:highlight w:val="yellow"/>
          <w:u w:val="single"/>
        </w:rPr>
        <w:t>in the global context</w:t>
      </w:r>
      <w:r w:rsidRPr="00BA57B4">
        <w:rPr>
          <w:sz w:val="16"/>
        </w:rPr>
        <w:t xml:space="preserve">. Finally, </w:t>
      </w:r>
      <w:r w:rsidRPr="00162444">
        <w:rPr>
          <w:b/>
          <w:bCs/>
          <w:u w:val="single"/>
        </w:rPr>
        <w:t>the power of the owners of copyright</w:t>
      </w:r>
      <w:r w:rsidRPr="00162444">
        <w:rPr>
          <w:u w:val="single"/>
        </w:rPr>
        <w:t xml:space="preserve"> in relation to all those wishing to use copyright material </w:t>
      </w:r>
      <w:r w:rsidRPr="00162444">
        <w:rPr>
          <w:b/>
          <w:bCs/>
          <w:u w:val="single"/>
        </w:rPr>
        <w:t xml:space="preserve">has been bolstered by a contraction </w:t>
      </w:r>
      <w:r w:rsidRPr="00162444">
        <w:rPr>
          <w:u w:val="single"/>
        </w:rPr>
        <w:t>of some of the most significant user rights in relation to copyright works</w:t>
      </w:r>
      <w:r w:rsidRPr="00BA57B4">
        <w:rPr>
          <w:sz w:val="16"/>
        </w:rPr>
        <w:t xml:space="preserve">, in particular fair dealing/fair use and public interest rights. This has been accompanied by significant shifts in rhetoric. Not only have </w:t>
      </w:r>
      <w:r w:rsidRPr="00162444">
        <w:rPr>
          <w:u w:val="single"/>
        </w:rPr>
        <w:t xml:space="preserve">the </w:t>
      </w:r>
      <w:r w:rsidRPr="00162444">
        <w:rPr>
          <w:b/>
          <w:bCs/>
          <w:u w:val="single"/>
        </w:rPr>
        <w:t>monopoly privileges of intellectual property (IP) owners become ‘rights’</w:t>
      </w:r>
      <w:r w:rsidRPr="00BA57B4">
        <w:rPr>
          <w:sz w:val="16"/>
        </w:rPr>
        <w:t xml:space="preserve">, </w:t>
      </w:r>
      <w:r w:rsidRPr="00162444">
        <w:rPr>
          <w:b/>
          <w:bCs/>
          <w:u w:val="single"/>
        </w:rPr>
        <w:t>user rights have become ‘defenses’ or ‘exceptions’</w:t>
      </w:r>
      <w:r w:rsidRPr="00BA57B4">
        <w:rPr>
          <w:sz w:val="16"/>
        </w:rPr>
        <w:t>. Thus, users are protected by ‘exceptions’ to ‘rights’. Nothing could better encapsulate their current vulnerability. Allied to these characteristics of copyright law is the development of associated rights, in particular the right to prevent measures designed to circumvent technological protection,</w:t>
      </w:r>
      <w:bookmarkStart w:id="32" w:name="bfn12"/>
      <w:r w:rsidRPr="00BA57B4">
        <w:rPr>
          <w:sz w:val="16"/>
          <w:vertAlign w:val="superscript"/>
        </w:rPr>
        <w:t>12</w:t>
      </w:r>
      <w:bookmarkEnd w:id="32"/>
      <w:r w:rsidRPr="00BA57B4">
        <w:rPr>
          <w:sz w:val="16"/>
        </w:rPr>
        <w:t> which has no fair-dealing type exceptions and which, as we know now, is capable of a quite repressive application.</w:t>
      </w:r>
      <w:bookmarkStart w:id="33" w:name="bfn13"/>
      <w:r w:rsidRPr="00BA57B4">
        <w:rPr>
          <w:sz w:val="16"/>
          <w:vertAlign w:val="superscript"/>
        </w:rPr>
        <w:t>13</w:t>
      </w:r>
      <w:bookmarkEnd w:id="33"/>
    </w:p>
    <w:p w14:paraId="1C2953CB" w14:textId="77777777" w:rsidR="00CD2EBD" w:rsidRPr="00BA57B4" w:rsidRDefault="00CD2EBD" w:rsidP="00CD2EBD">
      <w:pPr>
        <w:rPr>
          <w:sz w:val="16"/>
        </w:rPr>
      </w:pPr>
      <w:r w:rsidRPr="00BA57B4">
        <w:rPr>
          <w:sz w:val="16"/>
        </w:rPr>
        <w:t>Viewed in isolation from the market conditions that characterize the cultural industries, copyright’s commodification of cultural output might appear not only benign but justified by both the need for creators to be remunerated in order to encourage them to create</w:t>
      </w:r>
      <w:bookmarkStart w:id="34" w:name="bfn14"/>
      <w:r w:rsidRPr="00BA57B4">
        <w:rPr>
          <w:sz w:val="16"/>
          <w:vertAlign w:val="superscript"/>
        </w:rPr>
        <w:t>14</w:t>
      </w:r>
      <w:bookmarkEnd w:id="34"/>
      <w:r w:rsidRPr="00BA57B4">
        <w:rPr>
          <w:sz w:val="16"/>
        </w:rPr>
        <w:t xml:space="preserve"> and the need for </w:t>
      </w:r>
      <w:r w:rsidRPr="00BA57B4">
        <w:rPr>
          <w:sz w:val="16"/>
        </w:rPr>
        <w:lastRenderedPageBreak/>
        <w:t>cultural works to be disseminated in order to reap the social benefits of their creation.</w:t>
      </w:r>
      <w:bookmarkStart w:id="35" w:name="bfn15"/>
      <w:r w:rsidRPr="00BA57B4">
        <w:rPr>
          <w:sz w:val="16"/>
          <w:vertAlign w:val="superscript"/>
        </w:rPr>
        <w:t>15</w:t>
      </w:r>
      <w:bookmarkEnd w:id="35"/>
      <w:r w:rsidRPr="00BA57B4">
        <w:rPr>
          <w:sz w:val="16"/>
        </w:rPr>
        <w:t xml:space="preserve"> However, viewed in context the picture is somewhat different. </w:t>
      </w:r>
      <w:r w:rsidRPr="00162444">
        <w:rPr>
          <w:b/>
          <w:bCs/>
          <w:highlight w:val="yellow"/>
          <w:u w:val="single"/>
        </w:rPr>
        <w:t>Copyright law has contributed to</w:t>
      </w:r>
      <w:r w:rsidRPr="00162444">
        <w:rPr>
          <w:u w:val="single"/>
        </w:rPr>
        <w:t xml:space="preserve">, augmented, or created a range of market features that have resulted in </w:t>
      </w:r>
      <w:r w:rsidRPr="00162444">
        <w:rPr>
          <w:b/>
          <w:bCs/>
          <w:u w:val="single"/>
        </w:rPr>
        <w:t xml:space="preserve">a high degree of </w:t>
      </w:r>
      <w:r w:rsidRPr="00162444">
        <w:rPr>
          <w:b/>
          <w:bCs/>
          <w:highlight w:val="yellow"/>
          <w:u w:val="single"/>
        </w:rPr>
        <w:t>global concentration in</w:t>
      </w:r>
      <w:r w:rsidRPr="00162444">
        <w:rPr>
          <w:b/>
          <w:bCs/>
          <w:u w:val="single"/>
        </w:rPr>
        <w:t xml:space="preserve"> the </w:t>
      </w:r>
      <w:r w:rsidRPr="00162444">
        <w:rPr>
          <w:b/>
          <w:bCs/>
          <w:highlight w:val="yellow"/>
          <w:u w:val="single"/>
        </w:rPr>
        <w:t>ownership of IP in cultur</w:t>
      </w:r>
      <w:r w:rsidRPr="00162444">
        <w:rPr>
          <w:b/>
          <w:bCs/>
          <w:u w:val="single"/>
        </w:rPr>
        <w:t>al goods and services</w:t>
      </w:r>
      <w:r w:rsidRPr="00BA57B4">
        <w:rPr>
          <w:sz w:val="16"/>
        </w:rPr>
        <w:t xml:space="preserve">. Five such market features, in particular, stand out. First is </w:t>
      </w:r>
      <w:r w:rsidRPr="00162444">
        <w:rPr>
          <w:u w:val="single"/>
        </w:rPr>
        <w:t>the internationally harmonized nature</w:t>
      </w:r>
      <w:r w:rsidRPr="00BA57B4">
        <w:rPr>
          <w:sz w:val="16"/>
        </w:rPr>
        <w:t xml:space="preserve"> of the relevant IP rights.</w:t>
      </w:r>
      <w:bookmarkStart w:id="36" w:name="bfn16"/>
      <w:r w:rsidRPr="00BA57B4">
        <w:rPr>
          <w:sz w:val="16"/>
          <w:vertAlign w:val="superscript"/>
        </w:rPr>
        <w:t>16</w:t>
      </w:r>
      <w:bookmarkEnd w:id="36"/>
      <w:r w:rsidRPr="00BA57B4">
        <w:rPr>
          <w:sz w:val="16"/>
        </w:rPr>
        <w:t xml:space="preserve"> This dovetails nicely with the second dominant market feature, which is </w:t>
      </w:r>
      <w:r w:rsidRPr="00162444">
        <w:rPr>
          <w:u w:val="single"/>
        </w:rPr>
        <w:t xml:space="preserve">the multinational operation of the </w:t>
      </w:r>
      <w:r w:rsidRPr="00162444">
        <w:rPr>
          <w:b/>
          <w:bCs/>
          <w:highlight w:val="yellow"/>
          <w:u w:val="single"/>
        </w:rPr>
        <w:t>corporate actors</w:t>
      </w:r>
      <w:r w:rsidRPr="00162444">
        <w:rPr>
          <w:b/>
          <w:bCs/>
          <w:u w:val="single"/>
        </w:rPr>
        <w:t xml:space="preserve"> who acquire these harmonized IP rights</w:t>
      </w:r>
      <w:r w:rsidRPr="00162444">
        <w:rPr>
          <w:u w:val="single"/>
        </w:rPr>
        <w:t xml:space="preserve"> while at the same time </w:t>
      </w:r>
      <w:r w:rsidRPr="00162444">
        <w:rPr>
          <w:b/>
          <w:bCs/>
          <w:highlight w:val="yellow"/>
          <w:u w:val="single"/>
        </w:rPr>
        <w:t>exploit</w:t>
      </w:r>
      <w:r w:rsidRPr="00162444">
        <w:rPr>
          <w:b/>
          <w:bCs/>
          <w:u w:val="single"/>
        </w:rPr>
        <w:t xml:space="preserve">ing the boundaries of </w:t>
      </w:r>
      <w:r w:rsidRPr="00162444">
        <w:rPr>
          <w:b/>
          <w:bCs/>
          <w:highlight w:val="yellow"/>
          <w:u w:val="single"/>
        </w:rPr>
        <w:t>national law to partition and control markets</w:t>
      </w:r>
      <w:r w:rsidRPr="00BA57B4">
        <w:rPr>
          <w:sz w:val="16"/>
        </w:rPr>
        <w:t xml:space="preserve">. The third relevant feature of the market is </w:t>
      </w:r>
      <w:r w:rsidRPr="00162444">
        <w:rPr>
          <w:b/>
          <w:bCs/>
          <w:u w:val="single"/>
        </w:rPr>
        <w:t>the high degree of horizontal and vertical integration</w:t>
      </w:r>
      <w:r w:rsidRPr="00162444">
        <w:rPr>
          <w:u w:val="single"/>
        </w:rPr>
        <w:t xml:space="preserve"> that characterizes these corporations</w:t>
      </w:r>
      <w:r w:rsidRPr="00BA57B4">
        <w:rPr>
          <w:sz w:val="16"/>
        </w:rPr>
        <w:t xml:space="preserve">. Their horizontal integration </w:t>
      </w:r>
      <w:r w:rsidRPr="00162444">
        <w:rPr>
          <w:b/>
          <w:bCs/>
          <w:u w:val="single"/>
        </w:rPr>
        <w:t>gives them control over a range</w:t>
      </w:r>
      <w:r w:rsidRPr="00162444">
        <w:rPr>
          <w:u w:val="single"/>
        </w:rPr>
        <w:t xml:space="preserve"> of different types </w:t>
      </w:r>
      <w:r w:rsidRPr="00162444">
        <w:rPr>
          <w:b/>
          <w:bCs/>
          <w:u w:val="single"/>
        </w:rPr>
        <w:t>of cultural products</w:t>
      </w:r>
      <w:r w:rsidRPr="00BA57B4">
        <w:rPr>
          <w:sz w:val="16"/>
        </w:rPr>
        <w:t xml:space="preserve">, while their vertical integration </w:t>
      </w:r>
      <w:r w:rsidRPr="00162444">
        <w:rPr>
          <w:u w:val="single"/>
        </w:rPr>
        <w:t>allows them to control distribution</w:t>
      </w:r>
      <w:r w:rsidRPr="00BA57B4">
        <w:rPr>
          <w:sz w:val="16"/>
        </w:rPr>
        <w:t>, thanks to the strong distribution rights conferred on them by copyright law.</w:t>
      </w:r>
      <w:bookmarkStart w:id="37" w:name="bfn17"/>
      <w:r w:rsidRPr="00BA57B4">
        <w:rPr>
          <w:sz w:val="16"/>
          <w:vertAlign w:val="superscript"/>
        </w:rPr>
        <w:t>17</w:t>
      </w:r>
      <w:bookmarkEnd w:id="37"/>
      <w:r w:rsidRPr="00BA57B4">
        <w:rPr>
          <w:sz w:val="16"/>
        </w:rPr>
        <w:t xml:space="preserve"> The fourth feature is </w:t>
      </w:r>
      <w:r w:rsidRPr="00162444">
        <w:rPr>
          <w:u w:val="single"/>
        </w:rPr>
        <w:t>the progressive integration in the ownership of rights over content and the ownership of rights over content-carrying technology</w:t>
      </w:r>
      <w:r w:rsidRPr="00BA57B4">
        <w:rPr>
          <w:sz w:val="16"/>
        </w:rPr>
        <w:t>. Finally, there is the increasing tendency since the 1970s for acquisition and merger in the global market for cultural products and services.</w:t>
      </w:r>
      <w:bookmarkStart w:id="38" w:name="bfn18"/>
      <w:r w:rsidRPr="00BA57B4">
        <w:rPr>
          <w:sz w:val="16"/>
          <w:vertAlign w:val="superscript"/>
        </w:rPr>
        <w:t>18</w:t>
      </w:r>
      <w:bookmarkEnd w:id="38"/>
      <w:r w:rsidRPr="00BA57B4">
        <w:rPr>
          <w:sz w:val="16"/>
        </w:rPr>
        <w:t> Besides being driven by the regular desires (both corporate and individual) for capital accumulation, this last feature has been produced by the movements towards horizontal and vertical integration, and integration of the ownership of rights over content and content-carrying technology.</w:t>
      </w:r>
      <w:bookmarkStart w:id="39" w:name="bfn19"/>
      <w:r w:rsidRPr="00BA57B4">
        <w:rPr>
          <w:sz w:val="16"/>
          <w:vertAlign w:val="superscript"/>
        </w:rPr>
        <w:t>19</w:t>
      </w:r>
      <w:bookmarkEnd w:id="39"/>
    </w:p>
    <w:p w14:paraId="78805175" w14:textId="77777777" w:rsidR="00CD2EBD" w:rsidRPr="00BA57B4" w:rsidRDefault="00CD2EBD" w:rsidP="00CD2EBD">
      <w:pPr>
        <w:rPr>
          <w:sz w:val="16"/>
        </w:rPr>
      </w:pPr>
      <w:r w:rsidRPr="00BA57B4">
        <w:rPr>
          <w:sz w:val="16"/>
          <w:highlight w:val="yellow"/>
        </w:rPr>
        <w:t xml:space="preserve">The </w:t>
      </w:r>
      <w:r w:rsidRPr="00162444">
        <w:rPr>
          <w:b/>
          <w:bCs/>
          <w:highlight w:val="yellow"/>
          <w:u w:val="single"/>
        </w:rPr>
        <w:t>consequences for cultural diversity</w:t>
      </w:r>
      <w:r w:rsidRPr="00162444">
        <w:rPr>
          <w:b/>
          <w:bCs/>
          <w:u w:val="single"/>
        </w:rPr>
        <w:t xml:space="preserve"> of this copyright-facilitated aggregation of private power over cultural goods and services</w:t>
      </w:r>
      <w:r w:rsidRPr="00162444">
        <w:rPr>
          <w:u w:val="single"/>
        </w:rPr>
        <w:t xml:space="preserve"> on the global level </w:t>
      </w:r>
      <w:r w:rsidRPr="00162444">
        <w:rPr>
          <w:b/>
          <w:bCs/>
          <w:highlight w:val="yellow"/>
          <w:u w:val="single"/>
        </w:rPr>
        <w:t>are not happy</w:t>
      </w:r>
      <w:r w:rsidRPr="00162444">
        <w:rPr>
          <w:u w:val="single"/>
        </w:rPr>
        <w:t xml:space="preserve"> ones</w:t>
      </w:r>
      <w:r w:rsidRPr="00BA57B4">
        <w:rPr>
          <w:sz w:val="16"/>
        </w:rPr>
        <w:t xml:space="preserve">. Through their </w:t>
      </w:r>
      <w:r w:rsidRPr="00162444">
        <w:rPr>
          <w:u w:val="single"/>
        </w:rPr>
        <w:t xml:space="preserve">control of markets for cultural products, </w:t>
      </w:r>
      <w:r w:rsidRPr="00162444">
        <w:rPr>
          <w:b/>
          <w:bCs/>
          <w:u w:val="single"/>
        </w:rPr>
        <w:t xml:space="preserve">the multimedia </w:t>
      </w:r>
      <w:r w:rsidRPr="00162444">
        <w:rPr>
          <w:b/>
          <w:bCs/>
          <w:highlight w:val="yellow"/>
          <w:u w:val="single"/>
        </w:rPr>
        <w:t>corporations have</w:t>
      </w:r>
      <w:r w:rsidRPr="00162444">
        <w:rPr>
          <w:b/>
          <w:bCs/>
          <w:u w:val="single"/>
        </w:rPr>
        <w:t xml:space="preserve"> acquired the </w:t>
      </w:r>
      <w:r w:rsidRPr="00162444">
        <w:rPr>
          <w:b/>
          <w:bCs/>
          <w:highlight w:val="yellow"/>
          <w:u w:val="single"/>
        </w:rPr>
        <w:t>power to act as a cultural filter</w:t>
      </w:r>
      <w:r w:rsidRPr="00162444">
        <w:rPr>
          <w:b/>
          <w:bCs/>
          <w:u w:val="single"/>
        </w:rPr>
        <w:t xml:space="preserve">, </w:t>
      </w:r>
      <w:r w:rsidRPr="00162444">
        <w:rPr>
          <w:b/>
          <w:bCs/>
          <w:highlight w:val="yellow"/>
          <w:u w:val="single"/>
        </w:rPr>
        <w:t>controlling</w:t>
      </w:r>
      <w:r w:rsidRPr="00162444">
        <w:rPr>
          <w:u w:val="single"/>
        </w:rPr>
        <w:t xml:space="preserve"> to some extent </w:t>
      </w:r>
      <w:r w:rsidRPr="00162444">
        <w:rPr>
          <w:b/>
          <w:bCs/>
          <w:u w:val="single"/>
        </w:rPr>
        <w:t>what we can see, hear, and read</w:t>
      </w:r>
      <w:r w:rsidRPr="00BA57B4">
        <w:rPr>
          <w:sz w:val="16"/>
        </w:rPr>
        <w:t>.</w:t>
      </w:r>
      <w:bookmarkStart w:id="40" w:name="bfn20"/>
      <w:r w:rsidRPr="00BA57B4">
        <w:rPr>
          <w:sz w:val="16"/>
          <w:vertAlign w:val="superscript"/>
        </w:rPr>
        <w:t>20</w:t>
      </w:r>
      <w:bookmarkEnd w:id="40"/>
      <w:r w:rsidRPr="00BA57B4">
        <w:rPr>
          <w:sz w:val="16"/>
        </w:rPr>
        <w:t xml:space="preserve"> For example, </w:t>
      </w:r>
      <w:r w:rsidRPr="00162444">
        <w:rPr>
          <w:u w:val="single"/>
        </w:rPr>
        <w:t xml:space="preserve">the corporate interests controlling the popular music </w:t>
      </w:r>
      <w:r w:rsidRPr="00162444">
        <w:rPr>
          <w:b/>
          <w:bCs/>
          <w:highlight w:val="yellow"/>
          <w:u w:val="single"/>
        </w:rPr>
        <w:t>industry</w:t>
      </w:r>
      <w:r w:rsidRPr="00162444">
        <w:rPr>
          <w:u w:val="single"/>
        </w:rPr>
        <w:t xml:space="preserve"> are famous for their habit of selective release of their catalogue in national markets</w:t>
      </w:r>
      <w:r w:rsidRPr="00BA57B4">
        <w:rPr>
          <w:sz w:val="16"/>
        </w:rPr>
        <w:t>, even after the pressures that have been exerted on them by the availability of music online.</w:t>
      </w:r>
      <w:bookmarkStart w:id="41" w:name="bfn21"/>
      <w:r w:rsidRPr="00BA57B4">
        <w:rPr>
          <w:sz w:val="16"/>
          <w:vertAlign w:val="superscript"/>
        </w:rPr>
        <w:t>21</w:t>
      </w:r>
      <w:bookmarkEnd w:id="41"/>
      <w:r w:rsidRPr="00BA57B4">
        <w:rPr>
          <w:sz w:val="16"/>
        </w:rPr>
        <w:t xml:space="preserve"> Similarly, </w:t>
      </w:r>
      <w:r w:rsidRPr="00162444">
        <w:rPr>
          <w:u w:val="single"/>
        </w:rPr>
        <w:t>in the film industry, the control over distribution that is enjoyed by the major media and entertainment corporations means that these corporations can control to some extent what films are made, what films we can see, and our perception of what films there are for us to see</w:t>
      </w:r>
      <w:r w:rsidRPr="00BA57B4">
        <w:rPr>
          <w:sz w:val="16"/>
        </w:rPr>
        <w:t xml:space="preserve">. The expense involved in film production and distribution means that </w:t>
      </w:r>
      <w:r w:rsidRPr="00162444">
        <w:rPr>
          <w:u w:val="single"/>
        </w:rPr>
        <w:t>without access to the deep pockets of the majors and their vertically integrated distribution networks, it is difficult</w:t>
      </w:r>
      <w:r w:rsidRPr="00BA57B4">
        <w:rPr>
          <w:sz w:val="16"/>
        </w:rPr>
        <w:t xml:space="preserve">, although not impossible, </w:t>
      </w:r>
      <w:r w:rsidRPr="00162444">
        <w:rPr>
          <w:u w:val="single"/>
        </w:rPr>
        <w:t>to finance independent filmmaking and distribution</w:t>
      </w:r>
      <w:r w:rsidRPr="00BA57B4">
        <w:rPr>
          <w:sz w:val="16"/>
        </w:rPr>
        <w:t xml:space="preserve">. This </w:t>
      </w:r>
      <w:r w:rsidRPr="00162444">
        <w:rPr>
          <w:u w:val="single"/>
        </w:rPr>
        <w:t>naturally reduces the volume of independent filmmaking</w:t>
      </w:r>
      <w:r w:rsidRPr="00BA57B4">
        <w:rPr>
          <w:sz w:val="16"/>
        </w:rPr>
        <w:t>. The high degree of vertical integration that characterizes the film industry, especially the ownership of cinema chains, means that many independent films that are made find it difficult to make any impact on the film-going public, mainly because we do not know they exist. The control by the media and entertainment corporations of the films that are made is also a consequence of their habit of buying the film rights attached to the copyright in novels, plays, biographies, and so on. There is no obligation on the film corporations to use these rights once they have acquired them, but of course no one else can do so without their permission. Similarly, the film corporations may choose not to release certain films in which they own the exclusive distribution rights, or only to release certain films in certain jurisdictions or through certain media. All these things mean that the media and entertainment corporations are acting as a cultural filter.</w:t>
      </w:r>
      <w:bookmarkStart w:id="42" w:name="bfn22"/>
      <w:r w:rsidRPr="00BA57B4">
        <w:rPr>
          <w:sz w:val="16"/>
          <w:vertAlign w:val="superscript"/>
        </w:rPr>
        <w:t>22</w:t>
      </w:r>
      <w:bookmarkEnd w:id="42"/>
    </w:p>
    <w:p w14:paraId="6DC1F6FA" w14:textId="77777777" w:rsidR="00CD2EBD" w:rsidRPr="00BA57B4" w:rsidRDefault="00CD2EBD" w:rsidP="00CD2EBD">
      <w:pPr>
        <w:rPr>
          <w:sz w:val="16"/>
        </w:rPr>
      </w:pPr>
      <w:r w:rsidRPr="00BA57B4">
        <w:rPr>
          <w:sz w:val="16"/>
        </w:rPr>
        <w:t xml:space="preserve">Closely </w:t>
      </w:r>
      <w:r w:rsidRPr="00162444">
        <w:rPr>
          <w:b/>
          <w:bCs/>
          <w:highlight w:val="yellow"/>
          <w:u w:val="single"/>
        </w:rPr>
        <w:t>associated with this</w:t>
      </w:r>
      <w:r w:rsidRPr="00162444">
        <w:rPr>
          <w:b/>
          <w:bCs/>
          <w:u w:val="single"/>
        </w:rPr>
        <w:t xml:space="preserve"> filtering power </w:t>
      </w:r>
      <w:r w:rsidRPr="00162444">
        <w:rPr>
          <w:b/>
          <w:bCs/>
          <w:highlight w:val="yellow"/>
          <w:u w:val="single"/>
        </w:rPr>
        <w:t>is</w:t>
      </w:r>
      <w:r w:rsidRPr="00162444">
        <w:rPr>
          <w:b/>
          <w:bCs/>
          <w:u w:val="single"/>
        </w:rPr>
        <w:t xml:space="preserve"> the tendency towards </w:t>
      </w:r>
      <w:r w:rsidRPr="00162444">
        <w:rPr>
          <w:b/>
          <w:bCs/>
          <w:highlight w:val="yellow"/>
          <w:u w:val="single"/>
        </w:rPr>
        <w:t>homogeneity</w:t>
      </w:r>
      <w:r w:rsidRPr="00162444">
        <w:rPr>
          <w:b/>
          <w:bCs/>
          <w:u w:val="single"/>
        </w:rPr>
        <w:t xml:space="preserve"> </w:t>
      </w:r>
      <w:r w:rsidRPr="00162444">
        <w:rPr>
          <w:b/>
          <w:bCs/>
          <w:highlight w:val="yellow"/>
          <w:u w:val="single"/>
        </w:rPr>
        <w:t>in</w:t>
      </w:r>
      <w:r w:rsidRPr="00162444">
        <w:rPr>
          <w:b/>
          <w:bCs/>
          <w:u w:val="single"/>
        </w:rPr>
        <w:t xml:space="preserve"> the character of available </w:t>
      </w:r>
      <w:r w:rsidRPr="00162444">
        <w:rPr>
          <w:b/>
          <w:bCs/>
          <w:highlight w:val="yellow"/>
          <w:u w:val="single"/>
        </w:rPr>
        <w:t>cultural products and services</w:t>
      </w:r>
      <w:r w:rsidRPr="00BA57B4">
        <w:rPr>
          <w:sz w:val="16"/>
        </w:rPr>
        <w:t>.</w:t>
      </w:r>
      <w:bookmarkStart w:id="43" w:name="bfn23"/>
      <w:r w:rsidRPr="00BA57B4">
        <w:rPr>
          <w:sz w:val="16"/>
          <w:vertAlign w:val="superscript"/>
        </w:rPr>
        <w:t>23</w:t>
      </w:r>
      <w:bookmarkEnd w:id="43"/>
      <w:r w:rsidRPr="00BA57B4">
        <w:rPr>
          <w:sz w:val="16"/>
        </w:rPr>
        <w:t> This tendency, and the commercial context in which it occurs, has been well summed up by the comment that a large proportion of the recorded music offered for retail sale has ‘about as much cultural diversity as a McDonald’s menu’ (</w:t>
      </w:r>
      <w:bookmarkStart w:id="44" w:name="bb0045"/>
      <w:r w:rsidRPr="00BA57B4">
        <w:rPr>
          <w:sz w:val="16"/>
        </w:rPr>
        <w:t>Capling 1996, p. 22</w:t>
      </w:r>
      <w:bookmarkEnd w:id="44"/>
      <w:r w:rsidRPr="00BA57B4">
        <w:rPr>
          <w:sz w:val="16"/>
        </w:rPr>
        <w:t>). It makes good commercial sense in a globalized world to train taste along certain reliable routes, and the market for cultural goods and services is no different in this respect from any other.</w:t>
      </w:r>
      <w:bookmarkStart w:id="45" w:name="bfn24"/>
      <w:r w:rsidRPr="00BA57B4">
        <w:rPr>
          <w:sz w:val="16"/>
          <w:vertAlign w:val="superscript"/>
        </w:rPr>
        <w:t>24</w:t>
      </w:r>
      <w:bookmarkEnd w:id="45"/>
      <w:r w:rsidRPr="00BA57B4">
        <w:rPr>
          <w:sz w:val="16"/>
        </w:rPr>
        <w:t xml:space="preserve"> Of course there is a vast market for cultural goods and services, and as a consequence, the volume of production is immense. However, </w:t>
      </w:r>
      <w:r w:rsidRPr="00162444">
        <w:rPr>
          <w:u w:val="single"/>
        </w:rPr>
        <w:t>it would obviously be a serious mistake to confuse volume with diversity</w:t>
      </w:r>
      <w:r w:rsidRPr="00BA57B4">
        <w:rPr>
          <w:sz w:val="16"/>
        </w:rPr>
        <w:t>.</w:t>
      </w:r>
    </w:p>
    <w:p w14:paraId="452CD03A" w14:textId="77777777" w:rsidR="00CD2EBD" w:rsidRPr="00BA57B4" w:rsidRDefault="00CD2EBD" w:rsidP="00CD2EBD">
      <w:pPr>
        <w:rPr>
          <w:sz w:val="16"/>
          <w:vertAlign w:val="superscript"/>
        </w:rPr>
      </w:pPr>
      <w:r w:rsidRPr="00BA57B4">
        <w:rPr>
          <w:sz w:val="16"/>
        </w:rPr>
        <w:t>The vast </w:t>
      </w:r>
      <w:r w:rsidRPr="0040089A">
        <w:rPr>
          <w:b/>
          <w:bCs/>
          <w:u w:val="single"/>
        </w:rPr>
        <w:t xml:space="preserve">corporate control over cultural goods and services also has a </w:t>
      </w:r>
      <w:r w:rsidRPr="00803E05">
        <w:rPr>
          <w:b/>
          <w:bCs/>
          <w:highlight w:val="yellow"/>
          <w:u w:val="single"/>
        </w:rPr>
        <w:t>constricting</w:t>
      </w:r>
      <w:r w:rsidRPr="0040089A">
        <w:rPr>
          <w:b/>
          <w:bCs/>
          <w:u w:val="single"/>
        </w:rPr>
        <w:t xml:space="preserve"> effect on</w:t>
      </w:r>
      <w:r w:rsidRPr="006E5889">
        <w:rPr>
          <w:u w:val="single"/>
        </w:rPr>
        <w:t xml:space="preserve"> what has been described as </w:t>
      </w:r>
      <w:r w:rsidRPr="00803E05">
        <w:rPr>
          <w:b/>
          <w:bCs/>
          <w:highlight w:val="yellow"/>
          <w:u w:val="single"/>
        </w:rPr>
        <w:t>the intellectual commons</w:t>
      </w:r>
      <w:r w:rsidRPr="00BA57B4">
        <w:rPr>
          <w:sz w:val="16"/>
        </w:rPr>
        <w:t xml:space="preserve"> or the intellectual public domain.</w:t>
      </w:r>
      <w:bookmarkStart w:id="46" w:name="bfn25"/>
      <w:r w:rsidRPr="00BA57B4">
        <w:rPr>
          <w:sz w:val="16"/>
          <w:vertAlign w:val="superscript"/>
        </w:rPr>
        <w:t>25</w:t>
      </w:r>
      <w:bookmarkEnd w:id="46"/>
      <w:r w:rsidRPr="00BA57B4">
        <w:rPr>
          <w:sz w:val="16"/>
        </w:rPr>
        <w:t> </w:t>
      </w:r>
      <w:r w:rsidRPr="006E5889">
        <w:rPr>
          <w:u w:val="single"/>
        </w:rPr>
        <w:t>The impact on the intellectual commons manifests itself in various ways</w:t>
      </w:r>
      <w:r w:rsidRPr="00BA57B4">
        <w:rPr>
          <w:sz w:val="16"/>
        </w:rPr>
        <w:t xml:space="preserve">. For example, </w:t>
      </w:r>
      <w:r w:rsidRPr="00803E05">
        <w:rPr>
          <w:b/>
          <w:bCs/>
          <w:u w:val="single"/>
        </w:rPr>
        <w:t xml:space="preserve">private control over a wide range of cultural goods </w:t>
      </w:r>
      <w:r w:rsidRPr="00803E05">
        <w:rPr>
          <w:b/>
          <w:bCs/>
          <w:highlight w:val="yellow"/>
          <w:u w:val="single"/>
        </w:rPr>
        <w:t>and</w:t>
      </w:r>
      <w:r w:rsidRPr="00803E05">
        <w:rPr>
          <w:b/>
          <w:bCs/>
          <w:u w:val="single"/>
        </w:rPr>
        <w:t xml:space="preserve"> services has an adverse impact on </w:t>
      </w:r>
      <w:r w:rsidRPr="00803E05">
        <w:rPr>
          <w:b/>
          <w:bCs/>
          <w:highlight w:val="yellow"/>
          <w:u w:val="single"/>
        </w:rPr>
        <w:t>freedom of speech</w:t>
      </w:r>
      <w:r w:rsidRPr="00BA57B4">
        <w:rPr>
          <w:sz w:val="16"/>
        </w:rPr>
        <w:t xml:space="preserve">. This is all the more concerning because </w:t>
      </w:r>
      <w:r w:rsidRPr="006E5889">
        <w:rPr>
          <w:u w:val="single"/>
        </w:rPr>
        <w:t>control over free speech by private entities is not constrained by the range of legal instruments that have been developed in Western democracies</w:t>
      </w:r>
      <w:r w:rsidRPr="00BA57B4">
        <w:rPr>
          <w:sz w:val="16"/>
        </w:rPr>
        <w:t xml:space="preserve"> to ensure that public or governmental control over free speech is minimized.</w:t>
      </w:r>
      <w:bookmarkStart w:id="47" w:name="bfn26"/>
      <w:r w:rsidRPr="00BA57B4">
        <w:rPr>
          <w:sz w:val="16"/>
          <w:vertAlign w:val="superscript"/>
        </w:rPr>
        <w:t>26</w:t>
      </w:r>
      <w:bookmarkEnd w:id="47"/>
      <w:r w:rsidRPr="00BA57B4">
        <w:rPr>
          <w:sz w:val="16"/>
        </w:rPr>
        <w:t> </w:t>
      </w:r>
      <w:r w:rsidRPr="00803E05">
        <w:rPr>
          <w:b/>
          <w:bCs/>
          <w:u w:val="single"/>
        </w:rPr>
        <w:t xml:space="preserve">The ability </w:t>
      </w:r>
      <w:r w:rsidRPr="00803E05">
        <w:rPr>
          <w:b/>
          <w:bCs/>
          <w:u w:val="single"/>
        </w:rPr>
        <w:lastRenderedPageBreak/>
        <w:t xml:space="preserve">to </w:t>
      </w:r>
      <w:r w:rsidRPr="00803E05">
        <w:rPr>
          <w:b/>
          <w:bCs/>
          <w:highlight w:val="yellow"/>
          <w:u w:val="single"/>
        </w:rPr>
        <w:t>control</w:t>
      </w:r>
      <w:r w:rsidRPr="00803E05">
        <w:rPr>
          <w:b/>
          <w:bCs/>
          <w:u w:val="single"/>
        </w:rPr>
        <w:t xml:space="preserve"> free speech</w:t>
      </w:r>
      <w:r w:rsidRPr="006E5889">
        <w:rPr>
          <w:u w:val="single"/>
        </w:rPr>
        <w:t>, arguably objectionable in its own right,</w:t>
      </w:r>
      <w:bookmarkStart w:id="48" w:name="bfn27"/>
      <w:r w:rsidRPr="006E5889">
        <w:rPr>
          <w:u w:val="single"/>
          <w:vertAlign w:val="superscript"/>
        </w:rPr>
        <w:t>27</w:t>
      </w:r>
      <w:bookmarkEnd w:id="48"/>
      <w:r w:rsidRPr="006E5889">
        <w:rPr>
          <w:u w:val="single"/>
        </w:rPr>
        <w:t> </w:t>
      </w:r>
      <w:r w:rsidRPr="00803E05">
        <w:rPr>
          <w:b/>
          <w:bCs/>
          <w:highlight w:val="yellow"/>
          <w:u w:val="single"/>
        </w:rPr>
        <w:t>facilitates a form of cultural domination by private interests</w:t>
      </w:r>
      <w:r w:rsidRPr="00BA57B4">
        <w:rPr>
          <w:sz w:val="16"/>
        </w:rPr>
        <w:t>. For example, this domination may take the subtle form of control exercised over the way we construct images of our society and ourselves.</w:t>
      </w:r>
      <w:bookmarkStart w:id="49" w:name="bfn28"/>
      <w:r w:rsidRPr="00BA57B4">
        <w:rPr>
          <w:sz w:val="16"/>
          <w:vertAlign w:val="superscript"/>
        </w:rPr>
        <w:t>28</w:t>
      </w:r>
      <w:bookmarkEnd w:id="49"/>
      <w:r w:rsidRPr="00BA57B4">
        <w:rPr>
          <w:sz w:val="16"/>
        </w:rPr>
        <w:t xml:space="preserve"> However, </w:t>
      </w:r>
      <w:r w:rsidRPr="006E5889">
        <w:rPr>
          <w:u w:val="single"/>
        </w:rPr>
        <w:t xml:space="preserve">this control is </w:t>
      </w:r>
      <w:r w:rsidRPr="00803E05">
        <w:rPr>
          <w:b/>
          <w:bCs/>
          <w:u w:val="single"/>
        </w:rPr>
        <w:t>reinforced by the industry’s aggressive assertion</w:t>
      </w:r>
      <w:r w:rsidRPr="006E5889">
        <w:rPr>
          <w:u w:val="single"/>
        </w:rPr>
        <w:t xml:space="preserve"> of control over the use of material assumed by most people to be in the intellectual commons</w:t>
      </w:r>
      <w:r w:rsidRPr="00BA57B4">
        <w:rPr>
          <w:sz w:val="16"/>
        </w:rPr>
        <w:t xml:space="preserve"> and, thus, in the public domain. The irony is that </w:t>
      </w:r>
      <w:r w:rsidRPr="006E5889">
        <w:rPr>
          <w:u w:val="single"/>
        </w:rPr>
        <w:t>the reason people assume such material to be in the commons is that the copyright owners have force-fed it to us as receivers of the mass culture disseminated by the mass media. The more powerful the copyright owner, the more dominant the cultural image, but the more likely that the copyright owner will seek to protect the cultural power of the image through copyright enforcement</w:t>
      </w:r>
      <w:r w:rsidRPr="00BA57B4">
        <w:rPr>
          <w:sz w:val="16"/>
        </w:rPr>
        <w:t>. The result is that not only are individuals not able to use, develop, or reflect upon dominant cultural images, they are also unable to challenge them by subverting them.</w:t>
      </w:r>
      <w:bookmarkStart w:id="50" w:name="bfn29"/>
      <w:r w:rsidRPr="00BA57B4">
        <w:rPr>
          <w:sz w:val="16"/>
          <w:vertAlign w:val="superscript"/>
        </w:rPr>
        <w:t>29</w:t>
      </w:r>
      <w:bookmarkEnd w:id="50"/>
    </w:p>
    <w:p w14:paraId="633D2134" w14:textId="77777777" w:rsidR="00CD2EBD" w:rsidRPr="00BA57B4" w:rsidRDefault="00CD2EBD" w:rsidP="00CD2EBD">
      <w:pPr>
        <w:rPr>
          <w:sz w:val="16"/>
        </w:rPr>
      </w:pPr>
      <w:r w:rsidRPr="00BA57B4">
        <w:rPr>
          <w:sz w:val="16"/>
        </w:rPr>
        <w:t>As an example of this type of concern </w:t>
      </w:r>
      <w:bookmarkStart w:id="51" w:name="bb0225"/>
      <w:r w:rsidRPr="00BA57B4">
        <w:rPr>
          <w:sz w:val="16"/>
        </w:rPr>
        <w:t>Waldron (1993)</w:t>
      </w:r>
      <w:bookmarkEnd w:id="51"/>
      <w:r w:rsidRPr="00BA57B4">
        <w:rPr>
          <w:sz w:val="16"/>
        </w:rPr>
        <w:t> uses the case of </w:t>
      </w:r>
      <w:r w:rsidRPr="00BA57B4">
        <w:rPr>
          <w:i/>
          <w:iCs/>
          <w:sz w:val="16"/>
        </w:rPr>
        <w:t>Walt Disney Prods v. Air Pirates</w:t>
      </w:r>
      <w:r w:rsidRPr="00BA57B4">
        <w:rPr>
          <w:sz w:val="16"/>
        </w:rPr>
        <w:t>.</w:t>
      </w:r>
      <w:bookmarkStart w:id="52" w:name="bfn30"/>
      <w:r w:rsidRPr="00BA57B4">
        <w:rPr>
          <w:sz w:val="16"/>
          <w:vertAlign w:val="superscript"/>
        </w:rPr>
        <w:t>30</w:t>
      </w:r>
      <w:bookmarkEnd w:id="52"/>
      <w:r w:rsidRPr="00BA57B4">
        <w:rPr>
          <w:sz w:val="16"/>
        </w:rPr>
        <w:t> In this case the Walt Disney Corporation successfully prevented the use of Disney characters in </w:t>
      </w:r>
      <w:r w:rsidRPr="00BA57B4">
        <w:rPr>
          <w:i/>
          <w:iCs/>
          <w:sz w:val="16"/>
        </w:rPr>
        <w:t>Air Pirates</w:t>
      </w:r>
      <w:r w:rsidRPr="00BA57B4">
        <w:rPr>
          <w:sz w:val="16"/>
        </w:rPr>
        <w:t> comic books, which were said to depict the characters as ‘active members of a free thinking, promiscuous, drug-ingesting counterculture’.</w:t>
      </w:r>
      <w:bookmarkStart w:id="53" w:name="bfn31"/>
      <w:r w:rsidRPr="00BA57B4">
        <w:rPr>
          <w:sz w:val="16"/>
          <w:vertAlign w:val="superscript"/>
        </w:rPr>
        <w:t>31</w:t>
      </w:r>
      <w:bookmarkEnd w:id="53"/>
      <w:r w:rsidRPr="00BA57B4">
        <w:rPr>
          <w:sz w:val="16"/>
        </w:rPr>
        <w:t> Note, however, that the copyright law upon which the case was based does not only prevent this depiction, it prevents their use altogether. Waldron comments (1993, p. 883):</w:t>
      </w:r>
    </w:p>
    <w:p w14:paraId="3B2FA374" w14:textId="77777777" w:rsidR="00CD2EBD" w:rsidRPr="00BA57B4" w:rsidRDefault="00CD2EBD" w:rsidP="00CD2EBD">
      <w:pPr>
        <w:rPr>
          <w:sz w:val="16"/>
        </w:rPr>
      </w:pPr>
      <w:r w:rsidRPr="00BA57B4">
        <w:rPr>
          <w:sz w:val="16"/>
        </w:rPr>
        <w:t>The whole point of the Mickey Mouse image is that it is thrust out into the cultural world to impinge on the consciousness of all of us. Its enormous popularity, consciously cultivated for decades by the Disney empire, means that it has become an instantly recognizable icon, in a real sense part of our lives. When Ralph Steadman paints the familiar mouse ears on a cartoon image of Ronald Reagan, or when someone on my faculty refers to some proposed syllabus as a ‘Mickey Mouse’ idea, they attest to the fact that this is not just property without boundaries on which we might accidentally encroach … but an artifact that has been deliberately set up as a more or less permanent feature of the environment all of us inhabit [footnote omitted].</w:t>
      </w:r>
    </w:p>
    <w:p w14:paraId="2D9E71A2" w14:textId="77777777" w:rsidR="00CD2EBD" w:rsidRPr="00BA57B4" w:rsidRDefault="00CD2EBD" w:rsidP="00CD2EBD">
      <w:pPr>
        <w:rPr>
          <w:sz w:val="16"/>
        </w:rPr>
      </w:pPr>
      <w:bookmarkStart w:id="54" w:name="bb0055"/>
      <w:r w:rsidRPr="00BA57B4">
        <w:rPr>
          <w:sz w:val="16"/>
        </w:rPr>
        <w:t xml:space="preserve">Coombe (1998) describes </w:t>
      </w:r>
      <w:r w:rsidRPr="006E5889">
        <w:rPr>
          <w:b/>
          <w:bCs/>
          <w:highlight w:val="yellow"/>
          <w:u w:val="single"/>
        </w:rPr>
        <w:t>this corporate control</w:t>
      </w:r>
      <w:r w:rsidRPr="006E5889">
        <w:rPr>
          <w:b/>
          <w:bCs/>
          <w:u w:val="single"/>
        </w:rPr>
        <w:t xml:space="preserve"> of the commons </w:t>
      </w:r>
      <w:r w:rsidRPr="006E5889">
        <w:rPr>
          <w:b/>
          <w:bCs/>
          <w:highlight w:val="yellow"/>
          <w:u w:val="single"/>
        </w:rPr>
        <w:t>as monological and</w:t>
      </w:r>
      <w:r w:rsidRPr="006E5889">
        <w:rPr>
          <w:b/>
          <w:bCs/>
          <w:u w:val="single"/>
        </w:rPr>
        <w:t xml:space="preserve"> accordingly </w:t>
      </w:r>
      <w:r w:rsidRPr="006E5889">
        <w:rPr>
          <w:b/>
          <w:bCs/>
          <w:highlight w:val="yellow"/>
          <w:u w:val="single"/>
        </w:rPr>
        <w:t>destructive of the</w:t>
      </w:r>
      <w:r w:rsidRPr="006E5889">
        <w:rPr>
          <w:b/>
          <w:bCs/>
          <w:u w:val="single"/>
        </w:rPr>
        <w:t xml:space="preserve"> dialogical </w:t>
      </w:r>
      <w:r w:rsidRPr="006E5889">
        <w:rPr>
          <w:b/>
          <w:bCs/>
          <w:highlight w:val="yellow"/>
          <w:u w:val="single"/>
        </w:rPr>
        <w:t>relationship between the individual and society</w:t>
      </w:r>
      <w:r w:rsidRPr="00BA57B4">
        <w:rPr>
          <w:sz w:val="16"/>
        </w:rPr>
        <w:t>:</w:t>
      </w:r>
    </w:p>
    <w:p w14:paraId="327A1B2F" w14:textId="77777777" w:rsidR="00CD2EBD" w:rsidRPr="00BA57B4" w:rsidRDefault="00CD2EBD" w:rsidP="00CD2EBD">
      <w:pPr>
        <w:rPr>
          <w:sz w:val="16"/>
        </w:rPr>
      </w:pPr>
      <w:r w:rsidRPr="006E5889">
        <w:rPr>
          <w:b/>
          <w:bCs/>
          <w:u w:val="single"/>
        </w:rPr>
        <w:t>Culture is not embedded in abstract</w:t>
      </w:r>
      <w:r w:rsidRPr="006E5889">
        <w:rPr>
          <w:u w:val="single"/>
        </w:rPr>
        <w:t xml:space="preserve"> concepts that we internalize </w:t>
      </w:r>
      <w:r w:rsidRPr="006E5889">
        <w:rPr>
          <w:b/>
          <w:bCs/>
          <w:u w:val="single"/>
        </w:rPr>
        <w:t>but in the materiality of signs and texts over which we struggle and the imprint</w:t>
      </w:r>
      <w:r w:rsidRPr="006E5889">
        <w:rPr>
          <w:u w:val="single"/>
        </w:rPr>
        <w:t xml:space="preserve"> of those struggles </w:t>
      </w:r>
      <w:r w:rsidRPr="006E5889">
        <w:rPr>
          <w:b/>
          <w:bCs/>
          <w:u w:val="single"/>
        </w:rPr>
        <w:t>in consciousness</w:t>
      </w:r>
      <w:r w:rsidRPr="00BA57B4">
        <w:rPr>
          <w:sz w:val="16"/>
        </w:rPr>
        <w:t xml:space="preserve">. This ongoing negotiation and struggle over meaning is the essence of dialogic practice. Many </w:t>
      </w:r>
      <w:r w:rsidRPr="006E5889">
        <w:rPr>
          <w:u w:val="single"/>
        </w:rPr>
        <w:t xml:space="preserve">interpretations of </w:t>
      </w:r>
      <w:r w:rsidRPr="006E5889">
        <w:rPr>
          <w:b/>
          <w:bCs/>
          <w:highlight w:val="yellow"/>
          <w:u w:val="single"/>
        </w:rPr>
        <w:t>IP</w:t>
      </w:r>
      <w:r w:rsidRPr="006E5889">
        <w:rPr>
          <w:b/>
          <w:bCs/>
          <w:u w:val="single"/>
        </w:rPr>
        <w:t xml:space="preserve"> </w:t>
      </w:r>
      <w:r w:rsidRPr="006E5889">
        <w:rPr>
          <w:b/>
          <w:bCs/>
          <w:highlight w:val="yellow"/>
          <w:u w:val="single"/>
        </w:rPr>
        <w:t>laws quash dialogue</w:t>
      </w:r>
      <w:r w:rsidRPr="006E5889">
        <w:rPr>
          <w:b/>
          <w:bCs/>
          <w:u w:val="single"/>
        </w:rPr>
        <w:t xml:space="preserve"> by </w:t>
      </w:r>
      <w:r w:rsidRPr="006E5889">
        <w:rPr>
          <w:b/>
          <w:bCs/>
          <w:highlight w:val="yellow"/>
          <w:u w:val="single"/>
        </w:rPr>
        <w:t>affirming</w:t>
      </w:r>
      <w:r w:rsidRPr="006E5889">
        <w:rPr>
          <w:b/>
          <w:bCs/>
          <w:u w:val="single"/>
        </w:rPr>
        <w:t xml:space="preserve"> the power of corporate actors to monologically control meaning</w:t>
      </w:r>
      <w:r w:rsidRPr="006E5889">
        <w:rPr>
          <w:u w:val="single"/>
        </w:rPr>
        <w:t xml:space="preserve"> by </w:t>
      </w:r>
      <w:r w:rsidRPr="006E5889">
        <w:rPr>
          <w:b/>
          <w:bCs/>
          <w:u w:val="single"/>
        </w:rPr>
        <w:t xml:space="preserve">appealing to </w:t>
      </w:r>
      <w:r w:rsidRPr="006E5889">
        <w:rPr>
          <w:b/>
          <w:bCs/>
          <w:highlight w:val="yellow"/>
          <w:u w:val="single"/>
        </w:rPr>
        <w:t>an abstract concept of property</w:t>
      </w:r>
      <w:r w:rsidRPr="00BA57B4">
        <w:rPr>
          <w:sz w:val="16"/>
        </w:rPr>
        <w:t xml:space="preserve">. </w:t>
      </w:r>
      <w:r w:rsidRPr="006E5889">
        <w:rPr>
          <w:u w:val="single"/>
        </w:rPr>
        <w:t xml:space="preserve">Laws of IP privilege monologic forms against dialogic practice </w:t>
      </w:r>
      <w:r w:rsidRPr="006E5889">
        <w:rPr>
          <w:highlight w:val="yellow"/>
          <w:u w:val="single"/>
        </w:rPr>
        <w:t xml:space="preserve">and </w:t>
      </w:r>
      <w:r w:rsidRPr="006E5889">
        <w:rPr>
          <w:b/>
          <w:bCs/>
          <w:highlight w:val="yellow"/>
          <w:u w:val="single"/>
        </w:rPr>
        <w:t>create</w:t>
      </w:r>
      <w:r w:rsidRPr="006E5889">
        <w:rPr>
          <w:b/>
          <w:bCs/>
          <w:u w:val="single"/>
        </w:rPr>
        <w:t xml:space="preserve"> significant </w:t>
      </w:r>
      <w:r w:rsidRPr="006E5889">
        <w:rPr>
          <w:b/>
          <w:bCs/>
          <w:highlight w:val="yellow"/>
          <w:u w:val="single"/>
        </w:rPr>
        <w:t>power differentials</w:t>
      </w:r>
      <w:r w:rsidRPr="006E5889">
        <w:rPr>
          <w:u w:val="single"/>
        </w:rPr>
        <w:t xml:space="preserve"> between social actors engaged in hegemonic struggle</w:t>
      </w:r>
      <w:r w:rsidRPr="00BA57B4">
        <w:rPr>
          <w:sz w:val="16"/>
        </w:rPr>
        <w:t xml:space="preserve">. If both subjective and objective realities are constituted culturally – through signifying forms to which we give meaning – then </w:t>
      </w:r>
      <w:r w:rsidRPr="006E5889">
        <w:rPr>
          <w:b/>
          <w:bCs/>
          <w:u w:val="single"/>
        </w:rPr>
        <w:t>we must critically consider the relationship between law, culture, and the politics of commodifying cultural forms</w:t>
      </w:r>
      <w:r w:rsidRPr="00BA57B4">
        <w:rPr>
          <w:sz w:val="16"/>
        </w:rPr>
        <w:t xml:space="preserve"> (Coombe, 1998, p. 86</w:t>
      </w:r>
      <w:bookmarkEnd w:id="54"/>
      <w:r w:rsidRPr="00BA57B4">
        <w:rPr>
          <w:sz w:val="16"/>
        </w:rPr>
        <w:t>).</w:t>
      </w:r>
    </w:p>
    <w:p w14:paraId="724C31C6" w14:textId="77777777" w:rsidR="007109F2" w:rsidRPr="007109F2" w:rsidRDefault="007109F2" w:rsidP="007109F2"/>
    <w:p w14:paraId="5D92245C" w14:textId="30A585DF" w:rsidR="00F9173D" w:rsidRDefault="00F9173D" w:rsidP="007109F2">
      <w:pPr>
        <w:pStyle w:val="Heading3"/>
      </w:pPr>
      <w:r>
        <w:lastRenderedPageBreak/>
        <w:t>AT: Banning Copyright Bad</w:t>
      </w:r>
    </w:p>
    <w:p w14:paraId="768B9CC6" w14:textId="77777777" w:rsidR="00F9173D" w:rsidRDefault="00F9173D" w:rsidP="00F9173D"/>
    <w:p w14:paraId="33CD4A7C" w14:textId="43C44BD1" w:rsidR="00F9173D" w:rsidRDefault="00F9173D" w:rsidP="00F9173D">
      <w:pPr>
        <w:pStyle w:val="Heading4"/>
      </w:pPr>
      <w:r>
        <w:t>No offense. P</w:t>
      </w:r>
      <w:r>
        <w:t xml:space="preserve">roducers </w:t>
      </w:r>
      <w:r w:rsidRPr="009420A5">
        <w:rPr>
          <w:u w:val="single"/>
        </w:rPr>
        <w:t>thrive</w:t>
      </w:r>
      <w:r>
        <w:t xml:space="preserve"> in low-IP environments</w:t>
      </w:r>
      <w:r>
        <w:t>.</w:t>
      </w:r>
    </w:p>
    <w:p w14:paraId="65AF512F" w14:textId="77777777" w:rsidR="00F9173D" w:rsidRDefault="00F9173D" w:rsidP="00F9173D">
      <w:r w:rsidRPr="00CF7005">
        <w:t>Elizabeth L.</w:t>
      </w:r>
      <w:r>
        <w:t xml:space="preserve"> </w:t>
      </w:r>
      <w:r w:rsidRPr="009420A5">
        <w:rPr>
          <w:rStyle w:val="Style13ptBold"/>
        </w:rPr>
        <w:t>Rosenblatt 18</w:t>
      </w:r>
      <w:r>
        <w:t xml:space="preserve">. </w:t>
      </w:r>
      <w:r w:rsidRPr="009420A5">
        <w:t>Associate Professor of Law at Whittier School of Law</w:t>
      </w:r>
      <w:r>
        <w:t>.</w:t>
      </w:r>
      <w:r w:rsidRPr="00CF7005">
        <w:t xml:space="preserve"> </w:t>
      </w:r>
      <w:r>
        <w:t>“</w:t>
      </w:r>
      <w:r w:rsidRPr="00CF7005">
        <w:t>Creativity without law: Challenging the assumptions of intellectual property.</w:t>
      </w:r>
      <w:r>
        <w:t>”</w:t>
      </w:r>
      <w:r w:rsidRPr="00CF7005">
        <w:t xml:space="preserve"> Intellectual Property Journal 30, (3) (Sep 2018): 407-420,</w:t>
      </w:r>
      <w:r>
        <w:t xml:space="preserve"> HeinOnline.</w:t>
      </w:r>
    </w:p>
    <w:p w14:paraId="11CA659F" w14:textId="77777777" w:rsidR="00F9173D" w:rsidRPr="009420A5" w:rsidRDefault="00F9173D" w:rsidP="00F9173D">
      <w:pPr>
        <w:rPr>
          <w:sz w:val="16"/>
        </w:rPr>
      </w:pPr>
      <w:r w:rsidRPr="009420A5">
        <w:rPr>
          <w:rStyle w:val="StyleUnderline"/>
        </w:rPr>
        <w:t xml:space="preserve">Although law is important for firms, </w:t>
      </w:r>
      <w:r w:rsidRPr="00F9173D">
        <w:rPr>
          <w:rStyle w:val="Emphasis"/>
        </w:rPr>
        <w:t>formal legal protection may not be necessary for them to thrive</w:t>
      </w:r>
      <w:r w:rsidRPr="009420A5">
        <w:rPr>
          <w:sz w:val="16"/>
        </w:rPr>
        <w:t xml:space="preserve">. </w:t>
      </w:r>
      <w:r w:rsidRPr="009420A5">
        <w:rPr>
          <w:rStyle w:val="StyleUnderline"/>
        </w:rPr>
        <w:t xml:space="preserve">We see Darling's and Arewa's works that creators and markets are agile enough to </w:t>
      </w:r>
      <w:r w:rsidRPr="009420A5">
        <w:rPr>
          <w:rStyle w:val="Emphasis"/>
        </w:rPr>
        <w:t>thrive in low-IP situations</w:t>
      </w:r>
      <w:r w:rsidRPr="009420A5">
        <w:rPr>
          <w:sz w:val="16"/>
        </w:rPr>
        <w:t xml:space="preserve">. One main difference between adult entertainment and Nigerian film, on one hand, and Hollywood on the other, is that the former industries have accepted and worked around widespread copying, while the latter has the resources to bring both technology and law to bear against would-be copiers. In adult entertainment and Nigerian film, </w:t>
      </w:r>
      <w:r w:rsidRPr="009420A5">
        <w:rPr>
          <w:rStyle w:val="StyleUnderline"/>
        </w:rPr>
        <w:t xml:space="preserve">smaller-scale producers </w:t>
      </w:r>
      <w:r w:rsidRPr="009420A5">
        <w:rPr>
          <w:rStyle w:val="Emphasis"/>
        </w:rPr>
        <w:t>thrive</w:t>
      </w:r>
      <w:r w:rsidRPr="009420A5">
        <w:rPr>
          <w:rStyle w:val="StyleUnderline"/>
        </w:rPr>
        <w:t xml:space="preserve"> without intellectual property protection</w:t>
      </w:r>
      <w:r w:rsidRPr="009420A5">
        <w:rPr>
          <w:sz w:val="16"/>
        </w:rPr>
        <w:t xml:space="preserve">, but more </w:t>
      </w:r>
      <w:r w:rsidRPr="009420A5">
        <w:rPr>
          <w:rStyle w:val="StyleUnderline"/>
        </w:rPr>
        <w:t>reliable copyright</w:t>
      </w:r>
      <w:r w:rsidRPr="009420A5">
        <w:rPr>
          <w:sz w:val="16"/>
        </w:rPr>
        <w:t xml:space="preserve"> would </w:t>
      </w:r>
      <w:r w:rsidRPr="009420A5">
        <w:rPr>
          <w:rStyle w:val="StyleUnderline"/>
        </w:rPr>
        <w:t>enable larger-scale producers to take over those markets</w:t>
      </w:r>
      <w:r w:rsidRPr="009420A5">
        <w:rPr>
          <w:sz w:val="16"/>
        </w:rPr>
        <w:t xml:space="preserve">. It would appear, therefore, that </w:t>
      </w:r>
      <w:r w:rsidRPr="009420A5">
        <w:rPr>
          <w:rStyle w:val="StyleUnderline"/>
        </w:rPr>
        <w:t>the low-IP environment favours small-scale producers who are interested in meeting customers' demands</w:t>
      </w:r>
      <w:r w:rsidRPr="009420A5">
        <w:rPr>
          <w:sz w:val="16"/>
        </w:rPr>
        <w:t>.</w:t>
      </w:r>
    </w:p>
    <w:p w14:paraId="1CA94DAB" w14:textId="77777777" w:rsidR="00F9173D" w:rsidRPr="00B30ED5" w:rsidRDefault="00F9173D" w:rsidP="00F9173D">
      <w:pPr>
        <w:rPr>
          <w:sz w:val="16"/>
        </w:rPr>
      </w:pPr>
      <w:r w:rsidRPr="00B30ED5">
        <w:rPr>
          <w:sz w:val="16"/>
        </w:rPr>
        <w:t>Where law shines most, it seems, is in serving large-scale players. This is evident from the stories of shifting situations, in which norms break down with the entry of corporate interests. In Strandburg's work, a shift toward patenting went hand in hand with the growth of the pharmaceutical industry. In Fagundes' work, the participants who rely on law are those who seek to profit from their roller derby names in the commercial environment. A shift toward licensing and commercialization of fanworks, and away from non-commercial reliance on fair use, benefits publishers such as Amazon who seek to mine fanworks for profit.</w:t>
      </w:r>
    </w:p>
    <w:p w14:paraId="261568D9" w14:textId="77777777" w:rsidR="00F9173D" w:rsidRPr="00B30ED5" w:rsidRDefault="00F9173D" w:rsidP="00F9173D">
      <w:pPr>
        <w:rPr>
          <w:sz w:val="16"/>
        </w:rPr>
      </w:pPr>
      <w:r w:rsidRPr="00B30ED5">
        <w:rPr>
          <w:sz w:val="16"/>
        </w:rPr>
        <w:t>One takeaway from this book's collection of essays, therefore, may be that law influences not only what sorts of things get made, but also who makes those things. We need law to mediate disputes between members of communities with conflicting norms; but that in those situations, law tends to favour large-scale players over individuals and small-scale players.</w:t>
      </w:r>
    </w:p>
    <w:p w14:paraId="1E640A80" w14:textId="77777777" w:rsidR="00F9173D" w:rsidRDefault="00F9173D" w:rsidP="00F9173D">
      <w:pPr>
        <w:rPr>
          <w:sz w:val="16"/>
        </w:rPr>
      </w:pPr>
      <w:r w:rsidRPr="00B30ED5">
        <w:rPr>
          <w:sz w:val="16"/>
        </w:rPr>
        <w:t xml:space="preserve">This is, I admit, only a hypothesis. But if it is true as a descriptive matter, it means that </w:t>
      </w:r>
      <w:r w:rsidRPr="00F9173D">
        <w:rPr>
          <w:rStyle w:val="StyleUnderline"/>
        </w:rPr>
        <w:t>formal</w:t>
      </w:r>
      <w:r w:rsidRPr="00B30ED5">
        <w:rPr>
          <w:rStyle w:val="StyleUnderline"/>
        </w:rPr>
        <w:t xml:space="preserve"> intellectual property law tends to reinforce existing hierarchies - consolidating ownership in larger-scale firms, and making it more difficult for smaller-scale creators and innovators to maintain the norms-based systems in which they thrive.</w:t>
      </w:r>
      <w:r w:rsidRPr="00B30ED5">
        <w:rPr>
          <w:sz w:val="16"/>
        </w:rPr>
        <w:t xml:space="preserve"> I hope this project, and others like it, lead scholars to focus more closely on questions of how law succeeds or fails at traversing inter-community conflicts.</w:t>
      </w:r>
    </w:p>
    <w:p w14:paraId="7EF396C7" w14:textId="77777777" w:rsidR="00F9173D" w:rsidRDefault="00F9173D" w:rsidP="00F9173D">
      <w:pPr>
        <w:pStyle w:val="Heading4"/>
      </w:pPr>
      <w:r>
        <w:t xml:space="preserve">History, economics, and common sense vote neg. </w:t>
      </w:r>
    </w:p>
    <w:p w14:paraId="61EC5F08" w14:textId="77777777" w:rsidR="00F9173D" w:rsidRPr="00EA4BC9" w:rsidRDefault="00F9173D" w:rsidP="00F9173D">
      <w:r w:rsidRPr="000416F0">
        <w:t xml:space="preserve">Glynn </w:t>
      </w:r>
      <w:r w:rsidRPr="000416F0">
        <w:rPr>
          <w:rStyle w:val="Style13ptBold"/>
        </w:rPr>
        <w:t>Lunney 20</w:t>
      </w:r>
      <w:r>
        <w:t xml:space="preserve">. </w:t>
      </w:r>
      <w:r w:rsidRPr="000416F0">
        <w:t>Professor of Law, Texas A&amp;M University School of Law</w:t>
      </w:r>
      <w:r>
        <w:t>. “</w:t>
      </w:r>
      <w:r w:rsidRPr="000416F0">
        <w:t>Copyright and the 1%,</w:t>
      </w:r>
      <w:r>
        <w:t>”</w:t>
      </w:r>
      <w:r w:rsidRPr="000416F0">
        <w:t xml:space="preserve"> 23 Stan. Tech. L. Rev. 1 (2020).</w:t>
      </w:r>
      <w:r>
        <w:t xml:space="preserve"> </w:t>
      </w:r>
      <w:r w:rsidRPr="000416F0">
        <w:t>https://scholarship.law.tamu.edu/cgi/viewcontent.cgi?article=2379&amp;context=facscholar#page=51.48</w:t>
      </w:r>
    </w:p>
    <w:p w14:paraId="440690CB" w14:textId="77777777" w:rsidR="00F9173D" w:rsidRPr="00C562BA" w:rsidRDefault="00F9173D" w:rsidP="00F9173D">
      <w:pPr>
        <w:rPr>
          <w:sz w:val="16"/>
        </w:rPr>
      </w:pPr>
      <w:r w:rsidRPr="00C562BA">
        <w:rPr>
          <w:sz w:val="16"/>
        </w:rPr>
        <w:t>Even with these assumptions</w:t>
      </w:r>
      <w:r w:rsidRPr="00820CA9">
        <w:rPr>
          <w:rStyle w:val="StyleUnderline"/>
        </w:rPr>
        <w:t>, we still do not know how many videogames will be produced without copyright. We can nevertheless illustrate various possi-bilities by assuming tha</w:t>
      </w:r>
      <w:r w:rsidRPr="00C562BA">
        <w:rPr>
          <w:sz w:val="16"/>
        </w:rPr>
        <w:t xml:space="preserve">t: (i) </w:t>
      </w:r>
      <w:r w:rsidRPr="00820CA9">
        <w:rPr>
          <w:rStyle w:val="StyleUnderline"/>
        </w:rPr>
        <w:t>only the most popular game will be produced without copyright</w:t>
      </w:r>
      <w:r w:rsidRPr="00C562BA">
        <w:rPr>
          <w:sz w:val="16"/>
        </w:rPr>
        <w:t xml:space="preserve">; (ii) </w:t>
      </w:r>
      <w:r w:rsidRPr="00820CA9">
        <w:rPr>
          <w:rStyle w:val="StyleUnderline"/>
        </w:rPr>
        <w:t>only the top two most popular games will be produced without cop-yright;</w:t>
      </w:r>
      <w:r w:rsidRPr="00C562BA">
        <w:rPr>
          <w:sz w:val="16"/>
        </w:rPr>
        <w:t xml:space="preserve"> (iii) </w:t>
      </w:r>
      <w:r w:rsidRPr="00820CA9">
        <w:rPr>
          <w:rStyle w:val="StyleUnderline"/>
        </w:rPr>
        <w:t>only the top ten most popular games will be produced without copy-right; and</w:t>
      </w:r>
      <w:r w:rsidRPr="00C562BA">
        <w:rPr>
          <w:sz w:val="16"/>
        </w:rPr>
        <w:t xml:space="preserve"> (iv) </w:t>
      </w:r>
      <w:r w:rsidRPr="00820CA9">
        <w:rPr>
          <w:rStyle w:val="StyleUnderline"/>
        </w:rPr>
        <w:t>only the top 1% of games will be produced without copyright. For each of these possibilities, we can treat the 2nd, the 3rd, the 11th, or the 133rd most-popular game as the marginal game</w:t>
      </w:r>
      <w:r w:rsidRPr="00C562BA">
        <w:rPr>
          <w:sz w:val="16"/>
        </w:rPr>
        <w:t xml:space="preserve"> and calculate quick-look and more-ac-curate demand ratios accordingly. Table 2 presents the results.</w:t>
      </w:r>
    </w:p>
    <w:p w14:paraId="4AEDA23F" w14:textId="77777777" w:rsidR="00F9173D" w:rsidRPr="00C562BA" w:rsidRDefault="00F9173D" w:rsidP="00F9173D">
      <w:pPr>
        <w:rPr>
          <w:sz w:val="16"/>
        </w:rPr>
      </w:pPr>
      <w:r w:rsidRPr="00C562BA">
        <w:rPr>
          <w:sz w:val="16"/>
        </w:rPr>
        <w:t>[TABLE 2 OMITTED]</w:t>
      </w:r>
    </w:p>
    <w:p w14:paraId="19763750" w14:textId="77777777" w:rsidR="00F9173D" w:rsidRPr="00C562BA" w:rsidRDefault="00F9173D" w:rsidP="00F9173D">
      <w:pPr>
        <w:rPr>
          <w:sz w:val="16"/>
        </w:rPr>
      </w:pPr>
      <w:r w:rsidRPr="00C562BA">
        <w:rPr>
          <w:sz w:val="16"/>
        </w:rPr>
        <w:t xml:space="preserve">If we take these demand ratios as a rough proxy for our quick-look and more-accurate EMI ratios, they suggest why </w:t>
      </w:r>
      <w:r w:rsidRPr="00820CA9">
        <w:rPr>
          <w:rStyle w:val="StyleUnderline"/>
        </w:rPr>
        <w:t>copyright is</w:t>
      </w:r>
      <w:r w:rsidRPr="00C562BA">
        <w:rPr>
          <w:sz w:val="16"/>
        </w:rPr>
        <w:t xml:space="preserve"> essentially </w:t>
      </w:r>
      <w:r w:rsidRPr="00820CA9">
        <w:rPr>
          <w:rStyle w:val="Emphasis"/>
        </w:rPr>
        <w:t>impossible to justify</w:t>
      </w:r>
      <w:r w:rsidRPr="00C562BA">
        <w:rPr>
          <w:sz w:val="16"/>
        </w:rPr>
        <w:t xml:space="preserve"> </w:t>
      </w:r>
      <w:r w:rsidRPr="00820CA9">
        <w:rPr>
          <w:rStyle w:val="StyleUnderline"/>
        </w:rPr>
        <w:t>under the actual distribution of demand</w:t>
      </w:r>
      <w:r w:rsidRPr="00C562BA">
        <w:rPr>
          <w:sz w:val="16"/>
        </w:rPr>
        <w:t xml:space="preserve"> in Figure 5 </w:t>
      </w:r>
      <w:r w:rsidRPr="00820CA9">
        <w:rPr>
          <w:rStyle w:val="StyleUnderline"/>
        </w:rPr>
        <w:t xml:space="preserve">from an efficiency or social welfare perspective. Obviously, if no works would be created and distributed in the absence of copyright, </w:t>
      </w:r>
      <w:r w:rsidRPr="00820CA9">
        <w:rPr>
          <w:rStyle w:val="StyleUnderline"/>
        </w:rPr>
        <w:lastRenderedPageBreak/>
        <w:t xml:space="preserve">adopting some minimal degree of copyright protection is welfare enhancing. In such a case, there are no non-marginal works. No non-marginal works, no excess incentives. No excess incentives, no welfare losses. But </w:t>
      </w:r>
      <w:r w:rsidRPr="00820CA9">
        <w:rPr>
          <w:rStyle w:val="Emphasis"/>
        </w:rPr>
        <w:t>history, economics, and common sense</w:t>
      </w:r>
      <w:r w:rsidRPr="00820CA9">
        <w:rPr>
          <w:rStyle w:val="StyleUnderline"/>
        </w:rPr>
        <w:t xml:space="preserve"> all suggest that even without copyright, we will</w:t>
      </w:r>
      <w:r w:rsidRPr="00C562BA">
        <w:rPr>
          <w:sz w:val="16"/>
        </w:rPr>
        <w:t xml:space="preserve"> likely </w:t>
      </w:r>
      <w:r w:rsidRPr="00820CA9">
        <w:rPr>
          <w:rStyle w:val="StyleUnderline"/>
        </w:rPr>
        <w:t>see a substantial degree of profit-motivated authorial production</w:t>
      </w:r>
      <w:r w:rsidRPr="00C562BA">
        <w:rPr>
          <w:sz w:val="16"/>
        </w:rPr>
        <w:t xml:space="preserve"> in the market.</w:t>
      </w:r>
    </w:p>
    <w:p w14:paraId="56F29865" w14:textId="77777777" w:rsidR="00F9173D" w:rsidRPr="00F9173D" w:rsidRDefault="00F9173D" w:rsidP="00F9173D"/>
    <w:p w14:paraId="5227E4A5" w14:textId="5711B679" w:rsidR="003B12AF" w:rsidRDefault="003B12AF" w:rsidP="007109F2">
      <w:pPr>
        <w:pStyle w:val="Heading3"/>
      </w:pPr>
      <w:r>
        <w:lastRenderedPageBreak/>
        <w:t>AT: Copyright K2 Innovation</w:t>
      </w:r>
    </w:p>
    <w:p w14:paraId="43E217E8" w14:textId="77777777" w:rsidR="003B12AF" w:rsidRDefault="003B12AF" w:rsidP="003B12AF"/>
    <w:p w14:paraId="1D6788BA" w14:textId="77035464" w:rsidR="000C6F80" w:rsidRDefault="000C6F80" w:rsidP="000C6F80">
      <w:pPr>
        <w:pStyle w:val="Heading4"/>
      </w:pPr>
      <w:r>
        <w:t xml:space="preserve">Copyright </w:t>
      </w:r>
      <w:r w:rsidR="00372C74">
        <w:rPr>
          <w:u w:val="single"/>
        </w:rPr>
        <w:t>hinders</w:t>
      </w:r>
      <w:r>
        <w:t xml:space="preserve"> innovation---</w:t>
      </w:r>
    </w:p>
    <w:p w14:paraId="67A67353" w14:textId="547B41F2" w:rsidR="00B6677C" w:rsidRPr="00D4481D" w:rsidRDefault="000C6F80" w:rsidP="00B6677C">
      <w:pPr>
        <w:pStyle w:val="Heading4"/>
        <w:rPr>
          <w:sz w:val="16"/>
          <w:szCs w:val="20"/>
          <w:shd w:val="clear" w:color="auto" w:fill="FFFFFF"/>
        </w:rPr>
      </w:pPr>
      <w:r>
        <w:rPr>
          <w:shd w:val="clear" w:color="auto" w:fill="FFFFFF"/>
        </w:rPr>
        <w:t>A</w:t>
      </w:r>
      <w:r>
        <w:t>.</w:t>
      </w:r>
      <w:r w:rsidR="00B6677C">
        <w:t xml:space="preserve"> </w:t>
      </w:r>
      <w:r w:rsidR="00B6677C">
        <w:rPr>
          <w:u w:val="single"/>
        </w:rPr>
        <w:t xml:space="preserve">NEWCOMER </w:t>
      </w:r>
      <w:r w:rsidR="00B6677C" w:rsidRPr="00B6677C">
        <w:rPr>
          <w:u w:val="single"/>
        </w:rPr>
        <w:t>LOCKOUT</w:t>
      </w:r>
      <w:r w:rsidR="00B6677C">
        <w:t xml:space="preserve"> --- Copyright</w:t>
      </w:r>
      <w:r w:rsidR="00B6677C">
        <w:t xml:space="preserve"> allows incumbents to lock </w:t>
      </w:r>
      <w:r w:rsidR="00B6677C">
        <w:t>out newcomers----those are key to innovation</w:t>
      </w:r>
    </w:p>
    <w:p w14:paraId="77A323F2" w14:textId="77777777" w:rsidR="00B6677C" w:rsidRPr="009F7971" w:rsidRDefault="00B6677C" w:rsidP="00B6677C">
      <w:pPr>
        <w:rPr>
          <w:b/>
          <w:bCs/>
          <w:sz w:val="26"/>
        </w:rPr>
      </w:pPr>
      <w:r>
        <w:rPr>
          <w:rStyle w:val="Style13ptBold"/>
        </w:rPr>
        <w:t xml:space="preserve">Reid 19 </w:t>
      </w:r>
      <w:r w:rsidRPr="009650B9">
        <w:t>[</w:t>
      </w:r>
      <w:r w:rsidRPr="006F7110">
        <w:t>Amanda Reid is an Associate Professor in the UNC Hussman School of Journalism and Media, an adjunct professor at the UNC School of Law, and Faculty Co-Director of the UNC Center for Media Law and Policy</w:t>
      </w:r>
      <w:r>
        <w:t xml:space="preserve">. </w:t>
      </w:r>
      <w:r w:rsidRPr="001F07C3">
        <w:t>“</w:t>
      </w:r>
      <w:r>
        <w:t xml:space="preserve">Copyright Policy as Catalyst and Barrier to Innovation and Free Expression,” Catholic University Law Review, vol. 68, no. 1, pp. 33-86, </w:t>
      </w:r>
      <w:r w:rsidRPr="006F7110">
        <w:t>https://heinonline.org/HOL/P?h=hein.journals/cathu68&amp;i=39</w:t>
      </w:r>
      <w:r>
        <w:t>; published: Winter 2019, accessed 07-10-24]</w:t>
      </w:r>
    </w:p>
    <w:p w14:paraId="48A6F13A" w14:textId="77777777" w:rsidR="00B6677C" w:rsidRPr="00B6677C" w:rsidRDefault="00B6677C" w:rsidP="00B6677C">
      <w:pPr>
        <w:rPr>
          <w:sz w:val="14"/>
        </w:rPr>
      </w:pPr>
      <w:r w:rsidRPr="009F7971">
        <w:rPr>
          <w:u w:val="single"/>
        </w:rPr>
        <w:t>Copyright barriers can prevent creative destruction and hamper the cycle of</w:t>
      </w:r>
      <w:r w:rsidRPr="00065AA9">
        <w:rPr>
          <w:u w:val="single"/>
        </w:rPr>
        <w:t xml:space="preserve"> </w:t>
      </w:r>
      <w:r w:rsidRPr="009F7971">
        <w:rPr>
          <w:u w:val="single"/>
        </w:rPr>
        <w:t>progress</w:t>
      </w:r>
      <w:r w:rsidRPr="00B6677C">
        <w:rPr>
          <w:sz w:val="14"/>
        </w:rPr>
        <w:t xml:space="preserve">. Incumbents have a strong, selfish instinct to bury disruptive innovations. </w:t>
      </w:r>
      <w:r w:rsidRPr="00065AA9">
        <w:rPr>
          <w:u w:val="single"/>
        </w:rPr>
        <w:t xml:space="preserve">123 </w:t>
      </w:r>
      <w:r w:rsidRPr="009F7971">
        <w:rPr>
          <w:u w:val="single"/>
        </w:rPr>
        <w:t>But to further economic growth, the creative destruction cycle</w:t>
      </w:r>
      <w:r w:rsidRPr="00065AA9">
        <w:rPr>
          <w:u w:val="single"/>
        </w:rPr>
        <w:t xml:space="preserve"> must continue</w:t>
      </w:r>
      <w:r w:rsidRPr="00B6677C">
        <w:rPr>
          <w:sz w:val="14"/>
        </w:rPr>
        <w:t>. 124 Economic growth's pains and gains are inextricable.</w:t>
      </w:r>
    </w:p>
    <w:p w14:paraId="478110B7" w14:textId="77777777" w:rsidR="00B6677C" w:rsidRPr="00B6677C" w:rsidRDefault="00B6677C" w:rsidP="00B6677C">
      <w:pPr>
        <w:rPr>
          <w:sz w:val="14"/>
        </w:rPr>
      </w:pPr>
      <w:r w:rsidRPr="009F7971">
        <w:rPr>
          <w:u w:val="single"/>
        </w:rPr>
        <w:t>Innovation is the process that drives competition and economic growth</w:t>
      </w:r>
      <w:r w:rsidRPr="00B6677C">
        <w:rPr>
          <w:sz w:val="14"/>
        </w:rPr>
        <w:t xml:space="preserve">. 124 Some innovations involve dramatic improvements whereas others are merely incremental. 125 </w:t>
      </w:r>
      <w:r w:rsidRPr="009F7971">
        <w:rPr>
          <w:u w:val="single"/>
        </w:rPr>
        <w:t>Innovation often occurs in fits and starts</w:t>
      </w:r>
      <w:r w:rsidRPr="00B6677C">
        <w:rPr>
          <w:sz w:val="14"/>
        </w:rPr>
        <w:t xml:space="preserve">. Innovation, like evolution, </w:t>
      </w:r>
      <w:r w:rsidRPr="009F7971">
        <w:rPr>
          <w:u w:val="single"/>
        </w:rPr>
        <w:t>can be messy and nonlinear</w:t>
      </w:r>
      <w:r w:rsidRPr="00B6677C">
        <w:rPr>
          <w:sz w:val="14"/>
        </w:rPr>
        <w:t>.126 The current digital media successes, for example, have resulted from several rounds of iterative innovations, not just a single innovative advance. 127</w:t>
      </w:r>
    </w:p>
    <w:p w14:paraId="3D6B23BB" w14:textId="77777777" w:rsidR="00B6677C" w:rsidRPr="00B6677C" w:rsidRDefault="00B6677C" w:rsidP="00B6677C">
      <w:pPr>
        <w:rPr>
          <w:sz w:val="14"/>
        </w:rPr>
      </w:pPr>
      <w:r w:rsidRPr="00D4481D">
        <w:rPr>
          <w:highlight w:val="cyan"/>
          <w:u w:val="single"/>
        </w:rPr>
        <w:t>Newcomers are</w:t>
      </w:r>
      <w:r w:rsidRPr="00065AA9">
        <w:rPr>
          <w:u w:val="single"/>
        </w:rPr>
        <w:t xml:space="preserve"> often </w:t>
      </w:r>
      <w:r w:rsidRPr="00D4481D">
        <w:rPr>
          <w:highlight w:val="cyan"/>
          <w:u w:val="single"/>
        </w:rPr>
        <w:t>responsible for cutting-edge, economic advances</w:t>
      </w:r>
      <w:r w:rsidRPr="00B6677C">
        <w:rPr>
          <w:sz w:val="14"/>
        </w:rPr>
        <w:t xml:space="preserve">. 128 </w:t>
      </w:r>
      <w:r w:rsidRPr="00D4481D">
        <w:rPr>
          <w:highlight w:val="cyan"/>
          <w:u w:val="single"/>
        </w:rPr>
        <w:t>Entrepreneurs and start-ups are key players in the creative destruction process that fosters innovation</w:t>
      </w:r>
      <w:r w:rsidRPr="00B6677C">
        <w:rPr>
          <w:sz w:val="14"/>
        </w:rPr>
        <w:t xml:space="preserve">. 129 In fact, scholars not that </w:t>
      </w:r>
      <w:r w:rsidRPr="00065AA9">
        <w:rPr>
          <w:u w:val="single"/>
        </w:rPr>
        <w:t>“[f]rom 1980 [to] 2005, firms less than five years old accounted for nearly all net job growth in the country, and in 2007 alone, these same young firms accounted for nearly two-thirds of job creation</w:t>
      </w:r>
      <w:r w:rsidRPr="00B6677C">
        <w:rPr>
          <w:sz w:val="14"/>
        </w:rPr>
        <w:t xml:space="preserve">.” 130 And these </w:t>
      </w:r>
      <w:r w:rsidRPr="00D4481D">
        <w:rPr>
          <w:highlight w:val="cyan"/>
          <w:u w:val="single"/>
        </w:rPr>
        <w:t>newcomers are more likely to produce disruptive tech</w:t>
      </w:r>
      <w:r w:rsidRPr="00065AA9">
        <w:rPr>
          <w:u w:val="single"/>
        </w:rPr>
        <w:t>nologies</w:t>
      </w:r>
      <w:r w:rsidRPr="00B6677C">
        <w:rPr>
          <w:sz w:val="14"/>
        </w:rPr>
        <w:t>. 131 Such technological progress has been the centerpiece of domestic economic growth. 132 According to the Obama White House, “</w:t>
      </w:r>
      <w:r w:rsidRPr="00065AA9">
        <w:rPr>
          <w:u w:val="single"/>
        </w:rPr>
        <w:t>from 1948 [to] 2012 over half of the total increases in U.S. productivity growth, a key driver of economic growth, came from innovation and technological change</w:t>
      </w:r>
      <w:r w:rsidRPr="00B6677C">
        <w:rPr>
          <w:sz w:val="14"/>
        </w:rPr>
        <w:t>.” 133</w:t>
      </w:r>
    </w:p>
    <w:p w14:paraId="5246A250" w14:textId="77777777" w:rsidR="00B6677C" w:rsidRPr="00B6677C" w:rsidRDefault="00B6677C" w:rsidP="00B6677C">
      <w:pPr>
        <w:rPr>
          <w:sz w:val="14"/>
        </w:rPr>
      </w:pPr>
      <w:r w:rsidRPr="00B6677C">
        <w:rPr>
          <w:sz w:val="14"/>
        </w:rPr>
        <w:t>The innovation process involved creative destruction. When online travel sites (</w:t>
      </w:r>
      <w:r w:rsidRPr="00B6677C">
        <w:rPr>
          <w:i/>
          <w:iCs/>
          <w:sz w:val="14"/>
        </w:rPr>
        <w:t>e.g.</w:t>
      </w:r>
      <w:r w:rsidRPr="00B6677C">
        <w:rPr>
          <w:sz w:val="14"/>
        </w:rPr>
        <w:t>, Expedia) supersede travel agencies and when online entertainment streaming services (</w:t>
      </w:r>
      <w:r w:rsidRPr="00B6677C">
        <w:rPr>
          <w:i/>
          <w:iCs/>
          <w:sz w:val="14"/>
        </w:rPr>
        <w:t>e.g.</w:t>
      </w:r>
      <w:r w:rsidRPr="00B6677C">
        <w:rPr>
          <w:sz w:val="14"/>
        </w:rPr>
        <w:t>, Netflix) replace movie rental stores (</w:t>
      </w:r>
      <w:r w:rsidRPr="00B6677C">
        <w:rPr>
          <w:i/>
          <w:iCs/>
          <w:sz w:val="14"/>
        </w:rPr>
        <w:t>e.g.</w:t>
      </w:r>
      <w:r w:rsidRPr="00B6677C">
        <w:rPr>
          <w:sz w:val="14"/>
        </w:rPr>
        <w:t xml:space="preserve">, Blockbuster), we have creative destruction: 134 superior products and services replace and destroy the old ones. 135 These </w:t>
      </w:r>
      <w:r w:rsidRPr="008D7D81">
        <w:rPr>
          <w:u w:val="single"/>
        </w:rPr>
        <w:t>new technologies—which arguably produce better products—are good for both society and the economy</w:t>
      </w:r>
      <w:r w:rsidRPr="00B6677C">
        <w:rPr>
          <w:sz w:val="14"/>
        </w:rPr>
        <w:t>. 136</w:t>
      </w:r>
    </w:p>
    <w:p w14:paraId="7ACDA7AF" w14:textId="77777777" w:rsidR="00B6677C" w:rsidRPr="00B6677C" w:rsidRDefault="00B6677C" w:rsidP="00B6677C">
      <w:pPr>
        <w:rPr>
          <w:sz w:val="14"/>
        </w:rPr>
      </w:pPr>
      <w:r w:rsidRPr="00B6677C">
        <w:rPr>
          <w:sz w:val="14"/>
        </w:rPr>
        <w:t xml:space="preserve">But </w:t>
      </w:r>
      <w:r w:rsidRPr="00D4481D">
        <w:rPr>
          <w:highlight w:val="cyan"/>
          <w:u w:val="single"/>
        </w:rPr>
        <w:t>disruptive tech</w:t>
      </w:r>
      <w:r w:rsidRPr="008D7D81">
        <w:rPr>
          <w:u w:val="single"/>
        </w:rPr>
        <w:t xml:space="preserve">nology can </w:t>
      </w:r>
      <w:r w:rsidRPr="00D4481D">
        <w:rPr>
          <w:highlight w:val="cyan"/>
          <w:u w:val="single"/>
        </w:rPr>
        <w:t xml:space="preserve">face serious limitations when confronted with copyright </w:t>
      </w:r>
      <w:r w:rsidRPr="00D4481D">
        <w:rPr>
          <w:u w:val="single"/>
        </w:rPr>
        <w:t>law</w:t>
      </w:r>
      <w:r w:rsidRPr="00B6677C">
        <w:rPr>
          <w:sz w:val="14"/>
        </w:rPr>
        <w:t xml:space="preserve">. Copyright policy is inextricably intertwined with new communications technologies. 137 </w:t>
      </w:r>
      <w:r w:rsidRPr="00D4481D">
        <w:rPr>
          <w:highlight w:val="cyan"/>
          <w:u w:val="single"/>
        </w:rPr>
        <w:t>Copyright</w:t>
      </w:r>
      <w:r w:rsidRPr="008D7D81">
        <w:rPr>
          <w:u w:val="single"/>
        </w:rPr>
        <w:t xml:space="preserve"> can </w:t>
      </w:r>
      <w:r w:rsidRPr="00D4481D">
        <w:rPr>
          <w:highlight w:val="cyan"/>
          <w:u w:val="single"/>
        </w:rPr>
        <w:t>deter innovation</w:t>
      </w:r>
      <w:r w:rsidRPr="008D7D81">
        <w:rPr>
          <w:u w:val="single"/>
        </w:rPr>
        <w:t xml:space="preserve"> </w:t>
      </w:r>
      <w:r w:rsidRPr="00D4481D">
        <w:rPr>
          <w:highlight w:val="cyan"/>
          <w:u w:val="single"/>
        </w:rPr>
        <w:t>because the application of the law to breakthrough tech</w:t>
      </w:r>
      <w:r w:rsidRPr="008D7D81">
        <w:rPr>
          <w:u w:val="single"/>
        </w:rPr>
        <w:t xml:space="preserve">nologies </w:t>
      </w:r>
      <w:r w:rsidRPr="00D4481D">
        <w:rPr>
          <w:highlight w:val="cyan"/>
          <w:u w:val="single"/>
        </w:rPr>
        <w:t>is</w:t>
      </w:r>
      <w:r w:rsidRPr="008D7D81">
        <w:rPr>
          <w:u w:val="single"/>
        </w:rPr>
        <w:t xml:space="preserve"> often </w:t>
      </w:r>
      <w:r w:rsidRPr="00D4481D">
        <w:rPr>
          <w:highlight w:val="cyan"/>
          <w:u w:val="single"/>
        </w:rPr>
        <w:t>uncertain</w:t>
      </w:r>
      <w:r w:rsidRPr="00B6677C">
        <w:rPr>
          <w:sz w:val="14"/>
        </w:rPr>
        <w:t xml:space="preserve">. 138 Copyright policy, </w:t>
      </w:r>
      <w:r w:rsidRPr="00D4481D">
        <w:rPr>
          <w:u w:val="single"/>
        </w:rPr>
        <w:t xml:space="preserve">therefore </w:t>
      </w:r>
      <w:r w:rsidRPr="00D4481D">
        <w:rPr>
          <w:highlight w:val="cyan"/>
          <w:u w:val="single"/>
        </w:rPr>
        <w:t>creates winners and losers</w:t>
      </w:r>
      <w:r w:rsidRPr="008D7D81">
        <w:rPr>
          <w:u w:val="single"/>
        </w:rPr>
        <w:t xml:space="preserve"> in the marketplace</w:t>
      </w:r>
      <w:r w:rsidRPr="00B6677C">
        <w:rPr>
          <w:sz w:val="14"/>
        </w:rPr>
        <w:t xml:space="preserve">. 139 Copyright </w:t>
      </w:r>
      <w:r w:rsidRPr="00D4481D">
        <w:rPr>
          <w:highlight w:val="cyan"/>
          <w:u w:val="single"/>
        </w:rPr>
        <w:t>allows incumbents to lock out competition</w:t>
      </w:r>
      <w:r w:rsidRPr="00B6677C">
        <w:rPr>
          <w:sz w:val="14"/>
        </w:rPr>
        <w:t xml:space="preserve">. 140 As an exclusive right </w:t>
      </w:r>
      <w:r w:rsidRPr="00B6677C">
        <w:rPr>
          <w:i/>
          <w:iCs/>
          <w:sz w:val="14"/>
        </w:rPr>
        <w:t xml:space="preserve">(i.e., </w:t>
      </w:r>
      <w:r w:rsidRPr="00B6677C">
        <w:rPr>
          <w:sz w:val="14"/>
        </w:rPr>
        <w:t xml:space="preserve">the right to exclude), the </w:t>
      </w:r>
      <w:r w:rsidRPr="00D4481D">
        <w:rPr>
          <w:highlight w:val="cyan"/>
          <w:u w:val="single"/>
        </w:rPr>
        <w:t>copyright</w:t>
      </w:r>
      <w:r w:rsidRPr="00ED0452">
        <w:rPr>
          <w:u w:val="single"/>
        </w:rPr>
        <w:t xml:space="preserve"> </w:t>
      </w:r>
      <w:r w:rsidRPr="00D4481D">
        <w:rPr>
          <w:highlight w:val="cyan"/>
          <w:u w:val="single"/>
        </w:rPr>
        <w:t xml:space="preserve">holder can deny a competitor access to </w:t>
      </w:r>
      <w:r w:rsidRPr="00D4481D">
        <w:rPr>
          <w:i/>
          <w:iCs/>
          <w:highlight w:val="cyan"/>
          <w:u w:val="single"/>
        </w:rPr>
        <w:t xml:space="preserve">"an </w:t>
      </w:r>
      <w:r w:rsidRPr="00D4481D">
        <w:rPr>
          <w:highlight w:val="cyan"/>
          <w:u w:val="single"/>
        </w:rPr>
        <w:t>essential input,</w:t>
      </w:r>
      <w:r w:rsidRPr="00B6677C">
        <w:rPr>
          <w:sz w:val="14"/>
        </w:rPr>
        <w:t xml:space="preserve">" namely the copyrighted work. 141 </w:t>
      </w:r>
      <w:r w:rsidRPr="00ED0452">
        <w:rPr>
          <w:u w:val="single"/>
        </w:rPr>
        <w:t xml:space="preserve">As a financial instrument, </w:t>
      </w:r>
      <w:r w:rsidRPr="00D4481D">
        <w:rPr>
          <w:highlight w:val="cyan"/>
          <w:u w:val="single"/>
        </w:rPr>
        <w:t>copyright enables supra-competitive market rates</w:t>
      </w:r>
      <w:r w:rsidRPr="00B6677C">
        <w:rPr>
          <w:sz w:val="14"/>
        </w:rPr>
        <w:t xml:space="preserve">. 142 </w:t>
      </w:r>
      <w:r w:rsidRPr="006E6139">
        <w:rPr>
          <w:rStyle w:val="StyleUnderline"/>
          <w:highlight w:val="cyan"/>
        </w:rPr>
        <w:t>Exclusive rights artificially</w:t>
      </w:r>
      <w:r w:rsidRPr="006E6139">
        <w:rPr>
          <w:sz w:val="14"/>
          <w:highlight w:val="cyan"/>
        </w:rPr>
        <w:t xml:space="preserve"> </w:t>
      </w:r>
      <w:r w:rsidRPr="006E6139">
        <w:rPr>
          <w:highlight w:val="cyan"/>
          <w:u w:val="single"/>
        </w:rPr>
        <w:t>create scarcity of a public good</w:t>
      </w:r>
      <w:r w:rsidRPr="00B6677C">
        <w:rPr>
          <w:sz w:val="14"/>
        </w:rPr>
        <w:t xml:space="preserve">. </w:t>
      </w:r>
      <w:r w:rsidRPr="00ED0452">
        <w:rPr>
          <w:u w:val="single"/>
        </w:rPr>
        <w:t xml:space="preserve">And the </w:t>
      </w:r>
      <w:r w:rsidRPr="006E6139">
        <w:rPr>
          <w:highlight w:val="cyan"/>
          <w:u w:val="single"/>
        </w:rPr>
        <w:t>economic distortions</w:t>
      </w:r>
      <w:r w:rsidRPr="00B6677C">
        <w:rPr>
          <w:sz w:val="14"/>
        </w:rPr>
        <w:t xml:space="preserve"> caused by the rightsholder's supra-competitive prices can, in turn, </w:t>
      </w:r>
      <w:r w:rsidRPr="006E6139">
        <w:rPr>
          <w:highlight w:val="cyan"/>
          <w:u w:val="single"/>
        </w:rPr>
        <w:t>create deadweight</w:t>
      </w:r>
      <w:r w:rsidRPr="00ED0452">
        <w:rPr>
          <w:u w:val="single"/>
        </w:rPr>
        <w:t xml:space="preserve"> </w:t>
      </w:r>
      <w:r w:rsidRPr="006E6139">
        <w:rPr>
          <w:highlight w:val="cyan"/>
          <w:u w:val="single"/>
        </w:rPr>
        <w:t>losses</w:t>
      </w:r>
      <w:r w:rsidRPr="00ED0452">
        <w:rPr>
          <w:u w:val="single"/>
        </w:rPr>
        <w:t>-to the extent there is unmet need at supra-competitive prices</w:t>
      </w:r>
      <w:r w:rsidRPr="00B6677C">
        <w:rPr>
          <w:sz w:val="14"/>
        </w:rPr>
        <w:t>. 143</w:t>
      </w:r>
    </w:p>
    <w:p w14:paraId="3EA6CF7F" w14:textId="77777777" w:rsidR="00B6677C" w:rsidRPr="00B6677C" w:rsidRDefault="00B6677C" w:rsidP="00B6677C">
      <w:pPr>
        <w:rPr>
          <w:sz w:val="14"/>
        </w:rPr>
      </w:pPr>
      <w:r w:rsidRPr="006833AF">
        <w:rPr>
          <w:u w:val="single"/>
        </w:rPr>
        <w:t>Copyright not only blocks price competition, but it also blocks project development and innovation</w:t>
      </w:r>
      <w:r w:rsidRPr="00B6677C">
        <w:rPr>
          <w:sz w:val="14"/>
        </w:rPr>
        <w:t xml:space="preserve">. 144 Copyright has historically lagged behind technological innovations. 145 It isn’t always clear </w:t>
      </w:r>
      <w:r w:rsidRPr="00B6677C">
        <w:rPr>
          <w:i/>
          <w:iCs/>
          <w:sz w:val="14"/>
        </w:rPr>
        <w:t xml:space="preserve">ex </w:t>
      </w:r>
      <w:r w:rsidRPr="00B6677C">
        <w:rPr>
          <w:sz w:val="14"/>
        </w:rPr>
        <w:t xml:space="preserve">ante the extent to which copyright law will apply-or if it will apply at all.146 While </w:t>
      </w:r>
      <w:r w:rsidRPr="006833AF">
        <w:rPr>
          <w:u w:val="single"/>
        </w:rPr>
        <w:t>the law offers some accommodations for new technology</w:t>
      </w:r>
      <w:r w:rsidRPr="00B6677C">
        <w:rPr>
          <w:sz w:val="14"/>
        </w:rPr>
        <w:t xml:space="preserve">, such as safe harbors and fair use, </w:t>
      </w:r>
      <w:r w:rsidRPr="006833AF">
        <w:rPr>
          <w:u w:val="single"/>
        </w:rPr>
        <w:t xml:space="preserve">their </w:t>
      </w:r>
      <w:r w:rsidRPr="006833AF">
        <w:rPr>
          <w:u w:val="single"/>
        </w:rPr>
        <w:lastRenderedPageBreak/>
        <w:t>application is uncertain</w:t>
      </w:r>
      <w:r w:rsidRPr="00B6677C">
        <w:rPr>
          <w:sz w:val="14"/>
        </w:rPr>
        <w:t xml:space="preserve">.147 The contours of copyright's statutory language continue to be interpreted and interpolated by judicial opinions. 148 This lag between new technology and judicial interpretation creates a period of legal uncertainty. 149 In turn, </w:t>
      </w:r>
      <w:r w:rsidRPr="0035193D">
        <w:rPr>
          <w:u w:val="single"/>
        </w:rPr>
        <w:t>this uncertainty makes litigation more expensive and risky</w:t>
      </w:r>
      <w:r w:rsidRPr="00B6677C">
        <w:rPr>
          <w:sz w:val="14"/>
        </w:rPr>
        <w:t>. 150</w:t>
      </w:r>
    </w:p>
    <w:p w14:paraId="20731CC5" w14:textId="77777777" w:rsidR="00B6677C" w:rsidRPr="00B6677C" w:rsidRDefault="00B6677C" w:rsidP="00B6677C">
      <w:pPr>
        <w:rPr>
          <w:sz w:val="14"/>
        </w:rPr>
      </w:pPr>
      <w:r w:rsidRPr="00B6677C">
        <w:rPr>
          <w:sz w:val="14"/>
        </w:rPr>
        <w:t xml:space="preserve">Entrepreneurs and start-ups are more likely to face a lawsuit for their disruptive communication technology than established businesses. 151 New businesses have attempted to navigate the copyright maze trying to create non- infringing products, only to have the courts find their technology infringing. 152 For example, Aereo, which sought to offer over-the-air television to internet- connected devices, designed its technology to conform to the requirements of existing case law. 153 Nonetheless, the Supreme Court found the technology infringing. 154 Grokster, which sought to offer a non-infringing peer-to-peer system, tried to learn from the </w:t>
      </w:r>
      <w:r w:rsidRPr="00B6677C">
        <w:rPr>
          <w:i/>
          <w:iCs/>
          <w:sz w:val="14"/>
        </w:rPr>
        <w:t xml:space="preserve">Napster </w:t>
      </w:r>
      <w:r w:rsidRPr="00B6677C">
        <w:rPr>
          <w:sz w:val="14"/>
        </w:rPr>
        <w:t>case. 155 Nonetheless, the Supreme Court found the technology infringing. 156 Experiences like these have discouraged innovations in the digital sphere. 157</w:t>
      </w:r>
    </w:p>
    <w:p w14:paraId="3BCAA19A" w14:textId="7B237F0A" w:rsidR="00B6677C" w:rsidRDefault="00B6677C" w:rsidP="003B12AF">
      <w:pPr>
        <w:pStyle w:val="Heading4"/>
      </w:pPr>
    </w:p>
    <w:p w14:paraId="7C78CF7E" w14:textId="1AC2EC5D" w:rsidR="00B6677C" w:rsidRDefault="00D4481D" w:rsidP="00B6677C">
      <w:pPr>
        <w:pStyle w:val="Heading4"/>
      </w:pPr>
      <w:r>
        <w:t>B</w:t>
      </w:r>
      <w:r w:rsidR="00B6677C">
        <w:t>.</w:t>
      </w:r>
      <w:r w:rsidR="00B6677C">
        <w:t xml:space="preserve"> </w:t>
      </w:r>
      <w:r w:rsidR="00B6677C">
        <w:rPr>
          <w:u w:val="single"/>
        </w:rPr>
        <w:t>MONOPOLY</w:t>
      </w:r>
      <w:r w:rsidR="00B6677C">
        <w:t xml:space="preserve"> </w:t>
      </w:r>
      <w:r w:rsidR="00B6677C">
        <w:t xml:space="preserve">--- </w:t>
      </w:r>
      <w:r w:rsidR="00B6677C">
        <w:t xml:space="preserve">Copyright’s preference for </w:t>
      </w:r>
      <w:r w:rsidR="00B6677C" w:rsidRPr="00B6677C">
        <w:rPr>
          <w:u w:val="single"/>
        </w:rPr>
        <w:t>extant technologies</w:t>
      </w:r>
      <w:r w:rsidR="00B6677C">
        <w:t xml:space="preserve"> and encouragement of </w:t>
      </w:r>
      <w:r w:rsidR="00B6677C" w:rsidRPr="00B6677C">
        <w:rPr>
          <w:u w:val="single"/>
        </w:rPr>
        <w:t>monopolies</w:t>
      </w:r>
      <w:r w:rsidR="00B6677C">
        <w:t xml:space="preserve"> weakens innovation</w:t>
      </w:r>
    </w:p>
    <w:p w14:paraId="41BD1C52" w14:textId="77777777" w:rsidR="00B6677C" w:rsidRPr="006F7110" w:rsidRDefault="00B6677C" w:rsidP="00B6677C">
      <w:pPr>
        <w:rPr>
          <w:b/>
          <w:bCs/>
          <w:sz w:val="26"/>
        </w:rPr>
      </w:pPr>
      <w:r>
        <w:rPr>
          <w:rStyle w:val="Style13ptBold"/>
        </w:rPr>
        <w:t xml:space="preserve">Reid 19 </w:t>
      </w:r>
      <w:r w:rsidRPr="009650B9">
        <w:t>[</w:t>
      </w:r>
      <w:r w:rsidRPr="006F7110">
        <w:t>Amanda Reid is an Associate Professor in the UNC Hussman School of Journalism and Media, an adjunct professor at the UNC School of Law, and Faculty Co-Director of the UNC Center for Media Law and Policy</w:t>
      </w:r>
      <w:r>
        <w:t xml:space="preserve">. </w:t>
      </w:r>
      <w:r w:rsidRPr="001F07C3">
        <w:t>“</w:t>
      </w:r>
      <w:r>
        <w:t xml:space="preserve">Copyright Policy as Catalyst and Barrier to Innovation and Free Expression,” Catholic University Law Review, vol. 68, no. 1, pp. 33-86, </w:t>
      </w:r>
      <w:r w:rsidRPr="006F7110">
        <w:t>https://heinonline.org/HOL/P?h=hein.journals/cathu68&amp;i=39</w:t>
      </w:r>
      <w:r>
        <w:t>; published: Winter 2019, accessed 07-10-24]</w:t>
      </w:r>
    </w:p>
    <w:p w14:paraId="0EF43FE5" w14:textId="77777777" w:rsidR="00B6677C" w:rsidRPr="00B6677C" w:rsidRDefault="00B6677C" w:rsidP="00B6677C">
      <w:pPr>
        <w:rPr>
          <w:sz w:val="16"/>
        </w:rPr>
      </w:pPr>
      <w:r w:rsidRPr="00B6677C">
        <w:rPr>
          <w:sz w:val="16"/>
        </w:rPr>
        <w:t xml:space="preserve">Notwithstanding future-proof aspirations, </w:t>
      </w:r>
      <w:r w:rsidRPr="006F7110">
        <w:rPr>
          <w:b/>
          <w:bCs/>
          <w:highlight w:val="yellow"/>
          <w:u w:val="single"/>
        </w:rPr>
        <w:t>copyright</w:t>
      </w:r>
      <w:r w:rsidRPr="006F7110">
        <w:rPr>
          <w:b/>
          <w:bCs/>
          <w:u w:val="single"/>
        </w:rPr>
        <w:t xml:space="preserve">'s expansion </w:t>
      </w:r>
      <w:r w:rsidRPr="006F7110">
        <w:rPr>
          <w:b/>
          <w:bCs/>
          <w:highlight w:val="yellow"/>
          <w:u w:val="single"/>
        </w:rPr>
        <w:t>is ill-fit for</w:t>
      </w:r>
      <w:r w:rsidRPr="00A55707">
        <w:rPr>
          <w:b/>
          <w:bCs/>
          <w:u w:val="single"/>
        </w:rPr>
        <w:t xml:space="preserve"> </w:t>
      </w:r>
      <w:r w:rsidRPr="006F7110">
        <w:rPr>
          <w:b/>
          <w:bCs/>
          <w:u w:val="single"/>
        </w:rPr>
        <w:t xml:space="preserve">current use and potential future </w:t>
      </w:r>
      <w:r w:rsidRPr="006F7110">
        <w:rPr>
          <w:b/>
          <w:bCs/>
          <w:highlight w:val="yellow"/>
          <w:u w:val="single"/>
        </w:rPr>
        <w:t>tech</w:t>
      </w:r>
      <w:r w:rsidRPr="006F7110">
        <w:rPr>
          <w:b/>
          <w:bCs/>
          <w:u w:val="single"/>
        </w:rPr>
        <w:t>nology</w:t>
      </w:r>
      <w:r w:rsidRPr="00B6677C">
        <w:rPr>
          <w:sz w:val="16"/>
        </w:rPr>
        <w:t xml:space="preserve">. 70 </w:t>
      </w:r>
      <w:r w:rsidRPr="006F7110">
        <w:rPr>
          <w:u w:val="single"/>
        </w:rPr>
        <w:t xml:space="preserve">It has </w:t>
      </w:r>
      <w:r w:rsidRPr="006F7110">
        <w:rPr>
          <w:b/>
          <w:bCs/>
          <w:u w:val="single"/>
        </w:rPr>
        <w:t>proven hard to anticipate and</w:t>
      </w:r>
      <w:r w:rsidRPr="00A55707">
        <w:rPr>
          <w:b/>
          <w:bCs/>
          <w:u w:val="single"/>
        </w:rPr>
        <w:t xml:space="preserve"> </w:t>
      </w:r>
      <w:r w:rsidRPr="006F7110">
        <w:rPr>
          <w:b/>
          <w:bCs/>
          <w:u w:val="single"/>
        </w:rPr>
        <w:t>keep up with future technology</w:t>
      </w:r>
      <w:r w:rsidRPr="00B6677C">
        <w:rPr>
          <w:sz w:val="16"/>
        </w:rPr>
        <w:t xml:space="preserve">. " Mark Twain could hardly have envisioned e- books, and our Congress is at a similar disadvantage. 71 Anticipating the future value of innovations is notoriously difficult. 72 </w:t>
      </w:r>
      <w:r w:rsidRPr="006F7110">
        <w:rPr>
          <w:u w:val="single"/>
        </w:rPr>
        <w:t xml:space="preserve">Technological </w:t>
      </w:r>
      <w:r w:rsidRPr="006F7110">
        <w:rPr>
          <w:b/>
          <w:bCs/>
          <w:highlight w:val="yellow"/>
          <w:u w:val="single"/>
        </w:rPr>
        <w:t>innovation injects</w:t>
      </w:r>
      <w:r w:rsidRPr="008B2456">
        <w:rPr>
          <w:b/>
          <w:bCs/>
          <w:highlight w:val="yellow"/>
          <w:u w:val="single"/>
        </w:rPr>
        <w:t xml:space="preserve"> </w:t>
      </w:r>
      <w:r w:rsidRPr="006F7110">
        <w:rPr>
          <w:b/>
          <w:bCs/>
          <w:highlight w:val="yellow"/>
          <w:u w:val="single"/>
        </w:rPr>
        <w:t>"unknown unknowns</w:t>
      </w:r>
      <w:r w:rsidRPr="006F7110">
        <w:rPr>
          <w:b/>
          <w:bCs/>
          <w:u w:val="single"/>
        </w:rPr>
        <w:t>"</w:t>
      </w:r>
      <w:r w:rsidRPr="006F7110">
        <w:rPr>
          <w:u w:val="single"/>
        </w:rPr>
        <w:t xml:space="preserve"> into the calculus. </w:t>
      </w:r>
      <w:r w:rsidRPr="00B6677C">
        <w:rPr>
          <w:sz w:val="16"/>
        </w:rPr>
        <w:t xml:space="preserve">73 One of the shortcomings of attempting to future-proof is, as Brad Greenberg noted, that "we cannot predict whether applying a law to a new technology will promote-or undermine-the 74 law's policy goals." </w:t>
      </w:r>
      <w:r w:rsidRPr="006F7110">
        <w:rPr>
          <w:b/>
          <w:bCs/>
          <w:u w:val="single"/>
        </w:rPr>
        <w:t>Another shortcoming</w:t>
      </w:r>
      <w:r w:rsidRPr="006F7110">
        <w:rPr>
          <w:u w:val="single"/>
        </w:rPr>
        <w:t xml:space="preserve"> of attempting to future-proof </w:t>
      </w:r>
      <w:r w:rsidRPr="006F7110">
        <w:rPr>
          <w:b/>
          <w:bCs/>
          <w:u w:val="single"/>
        </w:rPr>
        <w:t xml:space="preserve">is that </w:t>
      </w:r>
      <w:r w:rsidRPr="006F7110">
        <w:rPr>
          <w:b/>
          <w:bCs/>
          <w:highlight w:val="yellow"/>
          <w:u w:val="single"/>
        </w:rPr>
        <w:t>mode</w:t>
      </w:r>
      <w:r w:rsidRPr="008B2456">
        <w:rPr>
          <w:b/>
          <w:bCs/>
          <w:highlight w:val="yellow"/>
          <w:u w:val="single"/>
        </w:rPr>
        <w:t>rn</w:t>
      </w:r>
      <w:r w:rsidRPr="006F7110">
        <w:rPr>
          <w:b/>
          <w:bCs/>
          <w:highlight w:val="yellow"/>
          <w:u w:val="single"/>
        </w:rPr>
        <w:t xml:space="preserve"> copyright</w:t>
      </w:r>
      <w:r w:rsidRPr="00A55707">
        <w:rPr>
          <w:b/>
          <w:bCs/>
          <w:u w:val="single"/>
        </w:rPr>
        <w:t xml:space="preserve"> </w:t>
      </w:r>
      <w:r w:rsidRPr="006F7110">
        <w:rPr>
          <w:b/>
          <w:bCs/>
          <w:u w:val="single"/>
        </w:rPr>
        <w:t>is built around existing technologies</w:t>
      </w:r>
      <w:r w:rsidRPr="006F7110">
        <w:rPr>
          <w:u w:val="single"/>
        </w:rPr>
        <w:t xml:space="preserve"> and </w:t>
      </w:r>
      <w:r w:rsidRPr="006F7110">
        <w:rPr>
          <w:b/>
          <w:bCs/>
          <w:u w:val="single"/>
        </w:rPr>
        <w:t xml:space="preserve">implicitly </w:t>
      </w:r>
      <w:r w:rsidRPr="006F7110">
        <w:rPr>
          <w:b/>
          <w:bCs/>
          <w:highlight w:val="yellow"/>
          <w:u w:val="single"/>
        </w:rPr>
        <w:t xml:space="preserve">discriminates against new </w:t>
      </w:r>
      <w:r w:rsidRPr="008B2456">
        <w:rPr>
          <w:b/>
          <w:bCs/>
          <w:highlight w:val="yellow"/>
          <w:u w:val="single"/>
        </w:rPr>
        <w:t>tech</w:t>
      </w:r>
      <w:r w:rsidRPr="00A55707">
        <w:rPr>
          <w:b/>
          <w:bCs/>
          <w:u w:val="single"/>
        </w:rPr>
        <w:t>nologies</w:t>
      </w:r>
      <w:r w:rsidRPr="00A55707">
        <w:rPr>
          <w:u w:val="single"/>
        </w:rPr>
        <w:t xml:space="preserve">. 75 By allowing incumbents to dictate copyright policy, </w:t>
      </w:r>
      <w:r w:rsidRPr="008B2456">
        <w:rPr>
          <w:b/>
          <w:bCs/>
          <w:highlight w:val="yellow"/>
          <w:u w:val="single"/>
        </w:rPr>
        <w:t>Congress has</w:t>
      </w:r>
      <w:r w:rsidRPr="008B2456">
        <w:rPr>
          <w:b/>
          <w:bCs/>
          <w:u w:val="single"/>
        </w:rPr>
        <w:t xml:space="preserve"> entrenched </w:t>
      </w:r>
      <w:r w:rsidRPr="008B2456">
        <w:rPr>
          <w:b/>
          <w:bCs/>
          <w:highlight w:val="yellow"/>
          <w:u w:val="single"/>
        </w:rPr>
        <w:t>a preference for extant tech</w:t>
      </w:r>
      <w:r w:rsidRPr="008B2456">
        <w:rPr>
          <w:b/>
          <w:bCs/>
          <w:u w:val="single"/>
        </w:rPr>
        <w:t>nologies</w:t>
      </w:r>
      <w:r w:rsidRPr="00A55707">
        <w:rPr>
          <w:u w:val="single"/>
        </w:rPr>
        <w:t>. This bias for current technologies is reflected in copyright's technology-specific exemptions</w:t>
      </w:r>
      <w:r w:rsidRPr="00B6677C">
        <w:rPr>
          <w:sz w:val="16"/>
        </w:rPr>
        <w:t>, like compulsory licenses for cable retransmissions 76, jukeboxes 77, mechanical reproductions of musical works 78, and qualifying webcasters 79. Far from being neutral, bias is baked into our technology, as well as our copyright policy. 80</w:t>
      </w:r>
    </w:p>
    <w:p w14:paraId="4B440051" w14:textId="77777777" w:rsidR="00B6677C" w:rsidRPr="00B6677C" w:rsidRDefault="00B6677C" w:rsidP="00B6677C">
      <w:pPr>
        <w:rPr>
          <w:sz w:val="16"/>
        </w:rPr>
      </w:pPr>
      <w:r w:rsidRPr="006F7110">
        <w:rPr>
          <w:u w:val="single"/>
        </w:rPr>
        <w:t xml:space="preserve">Our </w:t>
      </w:r>
      <w:r w:rsidRPr="006F7110">
        <w:rPr>
          <w:b/>
          <w:bCs/>
          <w:highlight w:val="yellow"/>
          <w:u w:val="single"/>
        </w:rPr>
        <w:t>copyright policy</w:t>
      </w:r>
      <w:r w:rsidRPr="006F7110">
        <w:rPr>
          <w:b/>
          <w:bCs/>
          <w:u w:val="single"/>
        </w:rPr>
        <w:t xml:space="preserve"> has </w:t>
      </w:r>
      <w:r w:rsidRPr="006F7110">
        <w:rPr>
          <w:b/>
          <w:bCs/>
          <w:highlight w:val="yellow"/>
          <w:u w:val="single"/>
        </w:rPr>
        <w:t>enabled tech</w:t>
      </w:r>
      <w:r w:rsidRPr="006F7110">
        <w:rPr>
          <w:b/>
          <w:bCs/>
          <w:u w:val="single"/>
        </w:rPr>
        <w:t xml:space="preserve">nology </w:t>
      </w:r>
      <w:r w:rsidRPr="006F7110">
        <w:rPr>
          <w:b/>
          <w:bCs/>
          <w:highlight w:val="yellow"/>
          <w:u w:val="single"/>
        </w:rPr>
        <w:t>entrenchment</w:t>
      </w:r>
      <w:r w:rsidRPr="006F7110">
        <w:rPr>
          <w:b/>
          <w:bCs/>
          <w:u w:val="single"/>
        </w:rPr>
        <w:t xml:space="preserve">, which </w:t>
      </w:r>
      <w:r w:rsidRPr="006F7110">
        <w:rPr>
          <w:b/>
          <w:bCs/>
          <w:highlight w:val="yellow"/>
          <w:u w:val="single"/>
        </w:rPr>
        <w:t>ensures</w:t>
      </w:r>
      <w:r w:rsidRPr="008B2456">
        <w:rPr>
          <w:b/>
          <w:bCs/>
          <w:highlight w:val="yellow"/>
          <w:u w:val="single"/>
        </w:rPr>
        <w:t xml:space="preserve"> </w:t>
      </w:r>
      <w:r w:rsidRPr="006F7110">
        <w:rPr>
          <w:b/>
          <w:bCs/>
          <w:highlight w:val="yellow"/>
          <w:u w:val="single"/>
        </w:rPr>
        <w:t>incumbent distributors maintain dominance</w:t>
      </w:r>
      <w:r w:rsidRPr="00B6677C">
        <w:rPr>
          <w:b/>
          <w:bCs/>
          <w:sz w:val="16"/>
        </w:rPr>
        <w:t>.</w:t>
      </w:r>
      <w:r w:rsidRPr="00B6677C">
        <w:rPr>
          <w:sz w:val="16"/>
        </w:rPr>
        <w:t xml:space="preserve"> 81 </w:t>
      </w:r>
      <w:r w:rsidRPr="006F7110">
        <w:rPr>
          <w:b/>
          <w:bCs/>
          <w:u w:val="single"/>
        </w:rPr>
        <w:t>This bias is manifest and forced</w:t>
      </w:r>
      <w:r w:rsidRPr="008B2456">
        <w:rPr>
          <w:b/>
          <w:bCs/>
          <w:u w:val="single"/>
        </w:rPr>
        <w:t xml:space="preserve"> </w:t>
      </w:r>
      <w:r w:rsidRPr="006F7110">
        <w:rPr>
          <w:b/>
          <w:bCs/>
          <w:u w:val="single"/>
        </w:rPr>
        <w:t>82</w:t>
      </w:r>
      <w:r w:rsidRPr="008B2456">
        <w:rPr>
          <w:b/>
          <w:bCs/>
          <w:u w:val="single"/>
        </w:rPr>
        <w:t xml:space="preserve"> </w:t>
      </w:r>
      <w:r w:rsidRPr="00B6677C">
        <w:rPr>
          <w:sz w:val="16"/>
        </w:rPr>
        <w:t>into</w:t>
      </w:r>
      <w:r w:rsidRPr="006F7110">
        <w:rPr>
          <w:b/>
          <w:bCs/>
          <w:u w:val="single"/>
        </w:rPr>
        <w:t xml:space="preserve"> relief</w:t>
      </w:r>
      <w:r w:rsidRPr="006F7110">
        <w:rPr>
          <w:u w:val="single"/>
        </w:rPr>
        <w:t xml:space="preserve"> </w:t>
      </w:r>
      <w:r w:rsidRPr="006F7110">
        <w:rPr>
          <w:b/>
          <w:bCs/>
          <w:u w:val="single"/>
        </w:rPr>
        <w:t>after</w:t>
      </w:r>
      <w:r w:rsidRPr="006F7110">
        <w:rPr>
          <w:u w:val="single"/>
        </w:rPr>
        <w:t xml:space="preserve"> the emergence of </w:t>
      </w:r>
      <w:r w:rsidRPr="006F7110">
        <w:rPr>
          <w:b/>
          <w:bCs/>
          <w:u w:val="single"/>
        </w:rPr>
        <w:t>a paradigm-shifting innovation</w:t>
      </w:r>
      <w:r w:rsidRPr="00B6677C">
        <w:rPr>
          <w:sz w:val="16"/>
        </w:rPr>
        <w:t xml:space="preserve">. But the emergence of a paradigm-shifting innovation can be thwarted by the threat of a copyright lawsuit. </w:t>
      </w:r>
      <w:r w:rsidRPr="006F7110">
        <w:rPr>
          <w:b/>
          <w:bCs/>
          <w:highlight w:val="yellow"/>
          <w:u w:val="single"/>
        </w:rPr>
        <w:t>Litigation risks</w:t>
      </w:r>
      <w:r w:rsidRPr="006F7110">
        <w:rPr>
          <w:b/>
          <w:bCs/>
          <w:u w:val="single"/>
        </w:rPr>
        <w:t xml:space="preserve"> entrench incumbents by </w:t>
      </w:r>
      <w:r w:rsidRPr="006F7110">
        <w:rPr>
          <w:b/>
          <w:bCs/>
          <w:highlight w:val="yellow"/>
          <w:u w:val="single"/>
        </w:rPr>
        <w:t>hamper</w:t>
      </w:r>
      <w:r w:rsidRPr="006F7110">
        <w:rPr>
          <w:b/>
          <w:bCs/>
          <w:u w:val="single"/>
        </w:rPr>
        <w:t xml:space="preserve">ing </w:t>
      </w:r>
      <w:r w:rsidRPr="006F7110">
        <w:rPr>
          <w:b/>
          <w:bCs/>
          <w:highlight w:val="yellow"/>
          <w:u w:val="single"/>
        </w:rPr>
        <w:t>new</w:t>
      </w:r>
      <w:r w:rsidRPr="008B2456">
        <w:rPr>
          <w:b/>
          <w:bCs/>
          <w:highlight w:val="yellow"/>
          <w:u w:val="single"/>
        </w:rPr>
        <w:t xml:space="preserve"> </w:t>
      </w:r>
      <w:r w:rsidRPr="006F7110">
        <w:rPr>
          <w:b/>
          <w:bCs/>
          <w:highlight w:val="yellow"/>
          <w:u w:val="single"/>
        </w:rPr>
        <w:t>innovations and legitimate uses of copyrighted works</w:t>
      </w:r>
      <w:r w:rsidRPr="00B6677C">
        <w:rPr>
          <w:sz w:val="16"/>
        </w:rPr>
        <w:t xml:space="preserve">. 83 New technology challenges conventional understandings of what it means to reproduce or distribute a work. But </w:t>
      </w:r>
      <w:r w:rsidRPr="008B2456">
        <w:rPr>
          <w:b/>
          <w:bCs/>
          <w:u w:val="single"/>
        </w:rPr>
        <w:t xml:space="preserve">uncertain application of copyright law has deterred </w:t>
      </w:r>
      <w:r w:rsidRPr="00D613F9">
        <w:rPr>
          <w:b/>
          <w:bCs/>
          <w:u w:val="single"/>
        </w:rPr>
        <w:t>socially beneficial innovations</w:t>
      </w:r>
      <w:r w:rsidRPr="00B6677C">
        <w:rPr>
          <w:sz w:val="16"/>
        </w:rPr>
        <w:t>. 84</w:t>
      </w:r>
    </w:p>
    <w:p w14:paraId="0ACD1240" w14:textId="77777777" w:rsidR="00B6677C" w:rsidRPr="00B6677C" w:rsidRDefault="00B6677C" w:rsidP="00B6677C">
      <w:pPr>
        <w:rPr>
          <w:sz w:val="16"/>
        </w:rPr>
      </w:pPr>
      <w:r w:rsidRPr="00D613F9">
        <w:rPr>
          <w:u w:val="single"/>
        </w:rPr>
        <w:t>Copyright lawsuits are powerful deterrents</w:t>
      </w:r>
      <w:r w:rsidRPr="00B6677C">
        <w:rPr>
          <w:sz w:val="16"/>
        </w:rPr>
        <w:t xml:space="preserve">, in part, </w:t>
      </w:r>
      <w:r w:rsidRPr="00D613F9">
        <w:rPr>
          <w:u w:val="single"/>
        </w:rPr>
        <w:t>because of the risk and</w:t>
      </w:r>
      <w:r w:rsidRPr="00A55707">
        <w:rPr>
          <w:u w:val="single"/>
        </w:rPr>
        <w:t xml:space="preserve"> </w:t>
      </w:r>
      <w:r w:rsidRPr="00D613F9">
        <w:rPr>
          <w:u w:val="single"/>
        </w:rPr>
        <w:t>uncertainty of statutory damages</w:t>
      </w:r>
      <w:r w:rsidRPr="00B6677C">
        <w:rPr>
          <w:sz w:val="16"/>
        </w:rPr>
        <w:t>. Current copyright law entitles a rightsholder 85 to recover both actual damages and any additional profits of the infringer. Or, in lieu of actual damages and profits, a copyright owner may elect to recover statutory damages. 86 A plaintiff may elect statutory damages in lieu of actual damages at any time before the final judgment is delivered. 87 Thus, at trial, a plaintiff has the option to prove actual damages or to skirt this burden and seek an amount within a statutory range. 88</w:t>
      </w:r>
    </w:p>
    <w:p w14:paraId="4FCE843A" w14:textId="66BC04D4" w:rsidR="00C134B8" w:rsidRDefault="00D4481D" w:rsidP="00C134B8">
      <w:pPr>
        <w:pStyle w:val="Heading4"/>
      </w:pPr>
      <w:r>
        <w:lastRenderedPageBreak/>
        <w:t>C</w:t>
      </w:r>
      <w:r w:rsidR="00C134B8">
        <w:t xml:space="preserve">. </w:t>
      </w:r>
      <w:r>
        <w:rPr>
          <w:u w:val="single"/>
        </w:rPr>
        <w:t>LITIGATION THREATS</w:t>
      </w:r>
      <w:r w:rsidR="00C134B8">
        <w:t xml:space="preserve">---they </w:t>
      </w:r>
      <w:r w:rsidR="00C134B8">
        <w:t>deter innovation, allows incumbents to remain dominant in markets</w:t>
      </w:r>
    </w:p>
    <w:p w14:paraId="40B39636" w14:textId="77777777" w:rsidR="00C134B8" w:rsidRPr="009F7971" w:rsidRDefault="00C134B8" w:rsidP="00C134B8">
      <w:pPr>
        <w:rPr>
          <w:b/>
          <w:bCs/>
          <w:sz w:val="26"/>
        </w:rPr>
      </w:pPr>
      <w:r>
        <w:rPr>
          <w:rStyle w:val="Style13ptBold"/>
        </w:rPr>
        <w:t xml:space="preserve">Reid 19 </w:t>
      </w:r>
      <w:r w:rsidRPr="009650B9">
        <w:t>[</w:t>
      </w:r>
      <w:r w:rsidRPr="006F7110">
        <w:t>Amanda Reid is an Associate Professor in the UNC Hussman School of Journalism and Media, an adjunct professor at the UNC School of Law, and Faculty Co-Director of the UNC Center for Media Law and Policy</w:t>
      </w:r>
      <w:r>
        <w:t xml:space="preserve">. </w:t>
      </w:r>
      <w:r w:rsidRPr="001F07C3">
        <w:t>“</w:t>
      </w:r>
      <w:r>
        <w:t xml:space="preserve">Copyright Policy as Catalyst and Barrier to Innovation and Free Expression,” Catholic University Law Review, vol. 68, no. 1, pp. 33-86, </w:t>
      </w:r>
      <w:r w:rsidRPr="006F7110">
        <w:t>https://heinonline.org/HOL/P?h=hein.journals/cathu68&amp;i=39</w:t>
      </w:r>
      <w:r>
        <w:t>; published: Winter 2019, accessed 07-10-24]</w:t>
      </w:r>
    </w:p>
    <w:p w14:paraId="44967A19" w14:textId="77777777" w:rsidR="00C134B8" w:rsidRPr="00C134B8" w:rsidRDefault="00C134B8" w:rsidP="00C134B8">
      <w:pPr>
        <w:rPr>
          <w:sz w:val="16"/>
        </w:rPr>
      </w:pPr>
      <w:r w:rsidRPr="00C134B8">
        <w:rPr>
          <w:sz w:val="16"/>
        </w:rPr>
        <w:t xml:space="preserve">But </w:t>
      </w:r>
      <w:r w:rsidRPr="00F42B01">
        <w:rPr>
          <w:rStyle w:val="StyleUnderline"/>
        </w:rPr>
        <w:t>even when a new tech</w:t>
      </w:r>
      <w:r w:rsidRPr="00F42B01">
        <w:rPr>
          <w:sz w:val="16"/>
        </w:rPr>
        <w:t xml:space="preserve">nology </w:t>
      </w:r>
      <w:r w:rsidRPr="00F42B01">
        <w:rPr>
          <w:rStyle w:val="StyleUnderline"/>
        </w:rPr>
        <w:t xml:space="preserve">does not infringe, the </w:t>
      </w:r>
      <w:r w:rsidRPr="00C134B8">
        <w:rPr>
          <w:rStyle w:val="Emphasis"/>
          <w:highlight w:val="cyan"/>
        </w:rPr>
        <w:t>risk of litigation is a powerful disincentive for innovators</w:t>
      </w:r>
      <w:r w:rsidRPr="00C134B8">
        <w:rPr>
          <w:sz w:val="16"/>
        </w:rPr>
        <w:t xml:space="preserve">.158 </w:t>
      </w:r>
      <w:r w:rsidRPr="00C134B8">
        <w:rPr>
          <w:rStyle w:val="StyleUnderline"/>
        </w:rPr>
        <w:t xml:space="preserve">A </w:t>
      </w:r>
      <w:r w:rsidRPr="00C134B8">
        <w:rPr>
          <w:rStyle w:val="StyleUnderline"/>
          <w:highlight w:val="cyan"/>
        </w:rPr>
        <w:t>copyright</w:t>
      </w:r>
      <w:r w:rsidRPr="00C134B8">
        <w:rPr>
          <w:rStyle w:val="StyleUnderline"/>
        </w:rPr>
        <w:t xml:space="preserve"> law</w:t>
      </w:r>
      <w:r w:rsidRPr="00C134B8">
        <w:rPr>
          <w:rStyle w:val="StyleUnderline"/>
          <w:highlight w:val="cyan"/>
        </w:rPr>
        <w:t>suit</w:t>
      </w:r>
      <w:r w:rsidRPr="00C134B8">
        <w:rPr>
          <w:rStyle w:val="StyleUnderline"/>
        </w:rPr>
        <w:t xml:space="preserve"> </w:t>
      </w:r>
      <w:r w:rsidRPr="00C134B8">
        <w:rPr>
          <w:rStyle w:val="StyleUnderline"/>
          <w:highlight w:val="cyan"/>
        </w:rPr>
        <w:t>is</w:t>
      </w:r>
      <w:r w:rsidRPr="00C134B8">
        <w:rPr>
          <w:rStyle w:val="StyleUnderline"/>
        </w:rPr>
        <w:t xml:space="preserve"> often </w:t>
      </w:r>
      <w:r w:rsidRPr="00C134B8">
        <w:rPr>
          <w:rStyle w:val="StyleUnderline"/>
          <w:highlight w:val="cyan"/>
        </w:rPr>
        <w:t xml:space="preserve">an </w:t>
      </w:r>
      <w:r w:rsidRPr="00C134B8">
        <w:rPr>
          <w:rStyle w:val="Emphasis"/>
          <w:highlight w:val="cyan"/>
        </w:rPr>
        <w:t>existential threat</w:t>
      </w:r>
      <w:r w:rsidRPr="00C134B8">
        <w:rPr>
          <w:rStyle w:val="StyleUnderline"/>
        </w:rPr>
        <w:t xml:space="preserve"> to the survival of the firm. </w:t>
      </w:r>
      <w:r w:rsidRPr="00C134B8">
        <w:rPr>
          <w:rStyle w:val="StyleUnderline"/>
          <w:highlight w:val="cyan"/>
        </w:rPr>
        <w:t>Not only are company trade secrets put at risk of disclosure</w:t>
      </w:r>
      <w:r w:rsidRPr="00C134B8">
        <w:rPr>
          <w:rStyle w:val="StyleUnderline"/>
        </w:rPr>
        <w:t xml:space="preserve"> during the litigation process, </w:t>
      </w:r>
      <w:r w:rsidRPr="00C134B8">
        <w:rPr>
          <w:rStyle w:val="StyleUnderline"/>
          <w:highlight w:val="cyan"/>
        </w:rPr>
        <w:t>but the costs-in time and money-are enormous</w:t>
      </w:r>
      <w:r w:rsidRPr="00C134B8">
        <w:rPr>
          <w:sz w:val="16"/>
        </w:rPr>
        <w:t xml:space="preserve">.159 </w:t>
      </w:r>
      <w:r w:rsidRPr="00C134B8">
        <w:rPr>
          <w:rStyle w:val="StyleUnderline"/>
        </w:rPr>
        <w:t>Rarely can a defendant escape litigation before the discovery phase and before accumulating sizable litigation costs</w:t>
      </w:r>
      <w:r w:rsidRPr="00C134B8">
        <w:rPr>
          <w:sz w:val="16"/>
        </w:rPr>
        <w:t xml:space="preserve">.160 Indeed, </w:t>
      </w:r>
      <w:r w:rsidRPr="00C134B8">
        <w:rPr>
          <w:rStyle w:val="StyleUnderline"/>
        </w:rPr>
        <w:t>litigation can last for years and the legal fees can reach into the millions</w:t>
      </w:r>
      <w:r w:rsidRPr="00C134B8">
        <w:rPr>
          <w:sz w:val="16"/>
        </w:rPr>
        <w:t xml:space="preserve">.161 For example, YouTube's successful defense against Viacom's copyright lawsuit is estimated to have generated over $100 million in legal costs.162 </w:t>
      </w:r>
      <w:r w:rsidRPr="00C134B8">
        <w:rPr>
          <w:rStyle w:val="Emphasis"/>
          <w:highlight w:val="cyan"/>
        </w:rPr>
        <w:t>Only the best capitalized firms are able to absorb such costs</w:t>
      </w:r>
      <w:r w:rsidRPr="00C134B8">
        <w:rPr>
          <w:sz w:val="16"/>
          <w:highlight w:val="cyan"/>
        </w:rPr>
        <w:t xml:space="preserve">. </w:t>
      </w:r>
      <w:r w:rsidRPr="00C134B8">
        <w:rPr>
          <w:rStyle w:val="StyleUnderline"/>
          <w:highlight w:val="cyan"/>
        </w:rPr>
        <w:t>Start-ups have</w:t>
      </w:r>
      <w:r w:rsidRPr="00C134B8">
        <w:rPr>
          <w:rStyle w:val="StyleUnderline"/>
        </w:rPr>
        <w:t xml:space="preserve"> comparatively </w:t>
      </w:r>
      <w:r w:rsidRPr="00C134B8">
        <w:rPr>
          <w:rStyle w:val="StyleUnderline"/>
          <w:highlight w:val="cyan"/>
        </w:rPr>
        <w:t>fewer resources</w:t>
      </w:r>
      <w:r w:rsidRPr="00C134B8">
        <w:rPr>
          <w:rStyle w:val="StyleUnderline"/>
        </w:rPr>
        <w:t xml:space="preserve"> than established industry groups </w:t>
      </w:r>
      <w:r w:rsidRPr="00C134B8">
        <w:rPr>
          <w:rStyle w:val="StyleUnderline"/>
          <w:highlight w:val="cyan"/>
        </w:rPr>
        <w:t>and are less able to bear the cost</w:t>
      </w:r>
      <w:r w:rsidRPr="00C134B8">
        <w:rPr>
          <w:rStyle w:val="StyleUnderline"/>
        </w:rPr>
        <w:t xml:space="preserve"> of litigating-</w:t>
      </w:r>
      <w:r w:rsidRPr="00F42B01">
        <w:rPr>
          <w:rStyle w:val="Emphasis"/>
          <w:highlight w:val="cyan"/>
        </w:rPr>
        <w:t>even a meritorious case</w:t>
      </w:r>
      <w:r w:rsidRPr="00C134B8">
        <w:rPr>
          <w:sz w:val="16"/>
        </w:rPr>
        <w:t xml:space="preserve">.163 Without a wealthy backer, like Google, YouTube would not have survived the litigation process. 164 </w:t>
      </w:r>
    </w:p>
    <w:p w14:paraId="5BD6DACF" w14:textId="77777777" w:rsidR="00C134B8" w:rsidRDefault="00C134B8" w:rsidP="00C134B8">
      <w:pPr>
        <w:rPr>
          <w:sz w:val="16"/>
        </w:rPr>
      </w:pPr>
      <w:r w:rsidRPr="00C134B8">
        <w:rPr>
          <w:rStyle w:val="StyleUnderline"/>
        </w:rPr>
        <w:t xml:space="preserve">The </w:t>
      </w:r>
      <w:r w:rsidRPr="00F42B01">
        <w:rPr>
          <w:rStyle w:val="StyleUnderline"/>
          <w:highlight w:val="cyan"/>
        </w:rPr>
        <w:t>threat of litigation and</w:t>
      </w:r>
      <w:r w:rsidRPr="00C134B8">
        <w:rPr>
          <w:rStyle w:val="StyleUnderline"/>
        </w:rPr>
        <w:t xml:space="preserve"> the </w:t>
      </w:r>
      <w:r w:rsidRPr="00F42B01">
        <w:rPr>
          <w:rStyle w:val="StyleUnderline"/>
          <w:highlight w:val="cyan"/>
        </w:rPr>
        <w:t>uncertainty</w:t>
      </w:r>
      <w:r w:rsidRPr="00C134B8">
        <w:rPr>
          <w:rStyle w:val="StyleUnderline"/>
        </w:rPr>
        <w:t xml:space="preserve"> of litigation costs </w:t>
      </w:r>
      <w:r w:rsidRPr="00F42B01">
        <w:rPr>
          <w:rStyle w:val="StyleUnderline"/>
          <w:highlight w:val="cyan"/>
        </w:rPr>
        <w:t xml:space="preserve">are </w:t>
      </w:r>
      <w:r w:rsidRPr="00F42B01">
        <w:rPr>
          <w:rStyle w:val="Emphasis"/>
          <w:highlight w:val="cyan"/>
        </w:rPr>
        <w:t>substantial barriers to innovation</w:t>
      </w:r>
      <w:r w:rsidRPr="00C134B8">
        <w:rPr>
          <w:sz w:val="16"/>
        </w:rPr>
        <w:t xml:space="preserve">.165 </w:t>
      </w:r>
      <w:r w:rsidRPr="00C134B8">
        <w:rPr>
          <w:rStyle w:val="StyleUnderline"/>
        </w:rPr>
        <w:t xml:space="preserve">Even when a defendant prevails, the </w:t>
      </w:r>
      <w:r w:rsidRPr="00F42B01">
        <w:rPr>
          <w:rStyle w:val="StyleUnderline"/>
          <w:highlight w:val="cyan"/>
        </w:rPr>
        <w:t xml:space="preserve">costs can be </w:t>
      </w:r>
      <w:r w:rsidRPr="00F42B01">
        <w:rPr>
          <w:rStyle w:val="Emphasis"/>
          <w:highlight w:val="cyan"/>
        </w:rPr>
        <w:t>ruinous</w:t>
      </w:r>
      <w:r w:rsidRPr="00C134B8">
        <w:rPr>
          <w:rStyle w:val="StyleUnderline"/>
        </w:rPr>
        <w:t xml:space="preserve"> for a start-up company</w:t>
      </w:r>
      <w:r w:rsidRPr="00C134B8">
        <w:rPr>
          <w:sz w:val="16"/>
        </w:rPr>
        <w:t xml:space="preserve">. The </w:t>
      </w:r>
      <w:r w:rsidRPr="00C134B8">
        <w:rPr>
          <w:rStyle w:val="StyleUnderline"/>
        </w:rPr>
        <w:t>cost and time to defend can be "backbreaking" even with "the most ironclad fair-use defenses</w:t>
      </w:r>
      <w:r w:rsidRPr="00C134B8">
        <w:rPr>
          <w:sz w:val="16"/>
        </w:rPr>
        <w:t xml:space="preserve">.166 The </w:t>
      </w:r>
      <w:r w:rsidRPr="00C134B8">
        <w:rPr>
          <w:rStyle w:val="StyleUnderline"/>
        </w:rPr>
        <w:t>opportunity costs and litigation costs can bankrupt a company</w:t>
      </w:r>
      <w:r w:rsidRPr="00C134B8">
        <w:rPr>
          <w:sz w:val="16"/>
        </w:rPr>
        <w:t xml:space="preserve">.167 Thus, </w:t>
      </w:r>
      <w:r w:rsidRPr="00C134B8">
        <w:rPr>
          <w:rStyle w:val="StyleUnderline"/>
        </w:rPr>
        <w:t>copyright uncertainty risks "strike suits by content owners who have the financial resources to withstand lengthy and expensive litigation</w:t>
      </w:r>
      <w:r w:rsidRPr="00C134B8">
        <w:rPr>
          <w:sz w:val="16"/>
        </w:rPr>
        <w:t xml:space="preserve">."168 The lesson is that the </w:t>
      </w:r>
      <w:r w:rsidRPr="00F42B01">
        <w:rPr>
          <w:rStyle w:val="Emphasis"/>
          <w:highlight w:val="cyan"/>
        </w:rPr>
        <w:t>mere threat of litigation is</w:t>
      </w:r>
      <w:r w:rsidRPr="00C134B8">
        <w:rPr>
          <w:rStyle w:val="Emphasis"/>
        </w:rPr>
        <w:t xml:space="preserve"> often </w:t>
      </w:r>
      <w:r w:rsidRPr="00F42B01">
        <w:rPr>
          <w:rStyle w:val="Emphasis"/>
          <w:highlight w:val="cyan"/>
        </w:rPr>
        <w:t>sufficient for market incumbents to wield power over new entrants</w:t>
      </w:r>
      <w:r w:rsidRPr="00C134B8">
        <w:rPr>
          <w:sz w:val="16"/>
        </w:rPr>
        <w:t xml:space="preserve">. 169 </w:t>
      </w:r>
    </w:p>
    <w:p w14:paraId="4405FA13" w14:textId="132456CA" w:rsidR="00C134B8" w:rsidRPr="00C134B8" w:rsidRDefault="00D4481D" w:rsidP="00C134B8">
      <w:pPr>
        <w:pStyle w:val="Heading4"/>
        <w:rPr>
          <w:rStyle w:val="Style13ptBold"/>
          <w:b/>
          <w:bCs w:val="0"/>
        </w:rPr>
      </w:pPr>
      <w:r>
        <w:rPr>
          <w:rStyle w:val="Style13ptBold"/>
          <w:b/>
          <w:bCs w:val="0"/>
        </w:rPr>
        <w:t>D</w:t>
      </w:r>
      <w:r w:rsidR="00C134B8" w:rsidRPr="00C134B8">
        <w:rPr>
          <w:rStyle w:val="Style13ptBold"/>
          <w:b/>
          <w:bCs w:val="0"/>
        </w:rPr>
        <w:t xml:space="preserve">. </w:t>
      </w:r>
      <w:r w:rsidR="00C134B8">
        <w:rPr>
          <w:rStyle w:val="Style13ptBold"/>
          <w:b/>
          <w:bCs w:val="0"/>
        </w:rPr>
        <w:t xml:space="preserve">CREATIVE DESTRUCTION---copyright makes it </w:t>
      </w:r>
      <w:r w:rsidR="00C134B8">
        <w:rPr>
          <w:rStyle w:val="Style13ptBold"/>
          <w:b/>
          <w:bCs w:val="0"/>
          <w:u w:val="single"/>
        </w:rPr>
        <w:t>impossible</w:t>
      </w:r>
      <w:r w:rsidR="00C134B8">
        <w:rPr>
          <w:rStyle w:val="Style13ptBold"/>
          <w:b/>
          <w:bCs w:val="0"/>
        </w:rPr>
        <w:t xml:space="preserve">. </w:t>
      </w:r>
    </w:p>
    <w:p w14:paraId="3375A73E" w14:textId="04802B33" w:rsidR="00C134B8" w:rsidRPr="00C134B8" w:rsidRDefault="00C134B8" w:rsidP="00C134B8">
      <w:pPr>
        <w:rPr>
          <w:b/>
          <w:bCs/>
          <w:sz w:val="26"/>
        </w:rPr>
      </w:pPr>
      <w:r>
        <w:rPr>
          <w:rStyle w:val="Style13ptBold"/>
        </w:rPr>
        <w:t xml:space="preserve">Reid 19 </w:t>
      </w:r>
      <w:r w:rsidRPr="009650B9">
        <w:t>[</w:t>
      </w:r>
      <w:r w:rsidRPr="006F7110">
        <w:t>Amanda Reid is an Associate Professor in the UNC Hussman School of Journalism and Media, an adjunct professor at the UNC School of Law, and Faculty Co-Director of the UNC Center for Media Law and Policy</w:t>
      </w:r>
      <w:r>
        <w:t xml:space="preserve">. </w:t>
      </w:r>
      <w:r w:rsidRPr="001F07C3">
        <w:t>“</w:t>
      </w:r>
      <w:r>
        <w:t xml:space="preserve">Copyright Policy as Catalyst and Barrier to Innovation and Free Expression,” Catholic University Law Review, vol. 68, no. 1, pp. 33-86, </w:t>
      </w:r>
      <w:r w:rsidRPr="006F7110">
        <w:t>https://heinonline.org/HOL/P?h=hein.journals/cathu68&amp;i=39</w:t>
      </w:r>
      <w:r>
        <w:t>; published: Winter 2019, accessed 07-10-24]</w:t>
      </w:r>
    </w:p>
    <w:p w14:paraId="5C952D36" w14:textId="77777777" w:rsidR="00C134B8" w:rsidRPr="00C134B8" w:rsidRDefault="00C134B8" w:rsidP="00C134B8">
      <w:pPr>
        <w:rPr>
          <w:sz w:val="16"/>
        </w:rPr>
      </w:pPr>
      <w:r w:rsidRPr="002E4F82">
        <w:rPr>
          <w:rStyle w:val="StyleUnderline"/>
          <w:highlight w:val="cyan"/>
        </w:rPr>
        <w:t xml:space="preserve">By giving so much power to incumbent forces, copyright is </w:t>
      </w:r>
      <w:r w:rsidRPr="002E4F82">
        <w:rPr>
          <w:rStyle w:val="Emphasis"/>
          <w:highlight w:val="cyan"/>
        </w:rPr>
        <w:t>not optimized to foster and spur innovation</w:t>
      </w:r>
      <w:r w:rsidRPr="00C134B8">
        <w:rPr>
          <w:sz w:val="16"/>
        </w:rPr>
        <w:t xml:space="preserve">.170 </w:t>
      </w:r>
      <w:r w:rsidRPr="002E4F82">
        <w:rPr>
          <w:rStyle w:val="StyleUnderline"/>
          <w:highlight w:val="cyan"/>
        </w:rPr>
        <w:t>Copyright</w:t>
      </w:r>
      <w:r w:rsidRPr="002E4F82">
        <w:rPr>
          <w:sz w:val="16"/>
          <w:highlight w:val="cyan"/>
        </w:rPr>
        <w:t>'</w:t>
      </w:r>
      <w:r w:rsidRPr="00C134B8">
        <w:rPr>
          <w:sz w:val="16"/>
        </w:rPr>
        <w:t xml:space="preserve">s digital rights management (DRM) policies, for example, have hindered innovation.171 DRM restrictions have </w:t>
      </w:r>
      <w:r w:rsidRPr="00C134B8">
        <w:rPr>
          <w:rStyle w:val="StyleUnderline"/>
        </w:rPr>
        <w:t>dampened the opportunities to innovate and create complementary markets around copyrighted works</w:t>
      </w:r>
      <w:r w:rsidRPr="00C134B8">
        <w:rPr>
          <w:sz w:val="16"/>
        </w:rPr>
        <w:t xml:space="preserve">.172 </w:t>
      </w:r>
      <w:r w:rsidRPr="00C134B8">
        <w:rPr>
          <w:rStyle w:val="StyleUnderline"/>
        </w:rPr>
        <w:t>Such policies have slowed innovation and development around DVDs</w:t>
      </w:r>
      <w:r w:rsidRPr="00C134B8">
        <w:rPr>
          <w:sz w:val="16"/>
        </w:rPr>
        <w:t xml:space="preserve"> 173 </w:t>
      </w:r>
      <w:r w:rsidRPr="00C134B8">
        <w:rPr>
          <w:rStyle w:val="StyleUnderline"/>
        </w:rPr>
        <w:t>and e-books</w:t>
      </w:r>
      <w:r w:rsidRPr="00C134B8">
        <w:rPr>
          <w:sz w:val="16"/>
        </w:rPr>
        <w:t xml:space="preserve">.174 </w:t>
      </w:r>
      <w:r w:rsidRPr="00C134B8">
        <w:rPr>
          <w:rStyle w:val="StyleUnderline"/>
        </w:rPr>
        <w:t xml:space="preserve">These policies </w:t>
      </w:r>
      <w:r w:rsidRPr="002E4F82">
        <w:rPr>
          <w:rStyle w:val="StyleUnderline"/>
          <w:highlight w:val="cyan"/>
        </w:rPr>
        <w:t>undermine</w:t>
      </w:r>
      <w:r w:rsidRPr="00C134B8">
        <w:rPr>
          <w:sz w:val="16"/>
        </w:rPr>
        <w:t xml:space="preserve"> the </w:t>
      </w:r>
      <w:r w:rsidRPr="002E4F82">
        <w:rPr>
          <w:rStyle w:val="StyleUnderline"/>
          <w:highlight w:val="cyan"/>
        </w:rPr>
        <w:t>generative qualities</w:t>
      </w:r>
      <w:r w:rsidRPr="00C134B8">
        <w:rPr>
          <w:sz w:val="16"/>
        </w:rPr>
        <w:t xml:space="preserve"> of digital media.175 </w:t>
      </w:r>
      <w:r w:rsidRPr="002E4F82">
        <w:rPr>
          <w:rStyle w:val="StyleUnderline"/>
          <w:highlight w:val="cyan"/>
        </w:rPr>
        <w:t xml:space="preserve">Users are </w:t>
      </w:r>
      <w:r w:rsidRPr="002E4F82">
        <w:rPr>
          <w:rStyle w:val="Emphasis"/>
          <w:highlight w:val="cyan"/>
        </w:rPr>
        <w:t>disabled from tinkering and innovating</w:t>
      </w:r>
      <w:r w:rsidRPr="002E4F82">
        <w:rPr>
          <w:sz w:val="16"/>
          <w:highlight w:val="cyan"/>
        </w:rPr>
        <w:t>.</w:t>
      </w:r>
      <w:r w:rsidRPr="00C134B8">
        <w:rPr>
          <w:sz w:val="16"/>
        </w:rPr>
        <w:t xml:space="preserve"> Rather than just a passive recipient, </w:t>
      </w:r>
      <w:r w:rsidRPr="002E4F82">
        <w:rPr>
          <w:rStyle w:val="Emphasis"/>
          <w:highlight w:val="cyan"/>
        </w:rPr>
        <w:t xml:space="preserve">users are an underappreciated source of </w:t>
      </w:r>
      <w:r w:rsidRPr="002E4F82">
        <w:rPr>
          <w:rStyle w:val="Emphasis"/>
        </w:rPr>
        <w:t xml:space="preserve">product </w:t>
      </w:r>
      <w:r w:rsidRPr="002E4F82">
        <w:rPr>
          <w:rStyle w:val="Emphasis"/>
          <w:highlight w:val="cyan"/>
        </w:rPr>
        <w:t>innovations</w:t>
      </w:r>
      <w:r w:rsidRPr="002E4F82">
        <w:rPr>
          <w:sz w:val="16"/>
          <w:highlight w:val="cyan"/>
        </w:rPr>
        <w:t>.</w:t>
      </w:r>
      <w:r w:rsidRPr="00C134B8">
        <w:rPr>
          <w:sz w:val="16"/>
        </w:rPr>
        <w:t xml:space="preserve">176 </w:t>
      </w:r>
      <w:r w:rsidRPr="002E4F82">
        <w:rPr>
          <w:rStyle w:val="StyleUnderline"/>
          <w:highlight w:val="cyan"/>
        </w:rPr>
        <w:t xml:space="preserve">Allowing users to adapt and contribute to innovations </w:t>
      </w:r>
      <w:r w:rsidRPr="002E4F82">
        <w:rPr>
          <w:rStyle w:val="StyleUnderline"/>
        </w:rPr>
        <w:t xml:space="preserve">helps </w:t>
      </w:r>
      <w:r w:rsidRPr="002E4F82">
        <w:rPr>
          <w:rStyle w:val="StyleUnderline"/>
          <w:highlight w:val="cyan"/>
        </w:rPr>
        <w:t>produce better products</w:t>
      </w:r>
      <w:r w:rsidRPr="002E4F82">
        <w:rPr>
          <w:sz w:val="16"/>
          <w:highlight w:val="cyan"/>
        </w:rPr>
        <w:t>.</w:t>
      </w:r>
      <w:r w:rsidRPr="00C134B8">
        <w:rPr>
          <w:sz w:val="16"/>
        </w:rPr>
        <w:t xml:space="preserve">177 This </w:t>
      </w:r>
      <w:r w:rsidRPr="002E4F82">
        <w:rPr>
          <w:rStyle w:val="StyleUnderline"/>
          <w:highlight w:val="cyan"/>
        </w:rPr>
        <w:t>exchange of info</w:t>
      </w:r>
      <w:r w:rsidRPr="00C134B8">
        <w:rPr>
          <w:sz w:val="16"/>
        </w:rPr>
        <w:t xml:space="preserve">rmation </w:t>
      </w:r>
      <w:r w:rsidRPr="002E4F82">
        <w:rPr>
          <w:rStyle w:val="StyleUnderline"/>
          <w:highlight w:val="cyan"/>
        </w:rPr>
        <w:t>and ideas</w:t>
      </w:r>
      <w:r w:rsidRPr="00C134B8">
        <w:rPr>
          <w:rStyle w:val="StyleUnderline"/>
        </w:rPr>
        <w:t xml:space="preserve"> </w:t>
      </w:r>
      <w:r w:rsidRPr="002E4F82">
        <w:rPr>
          <w:rStyle w:val="StyleUnderline"/>
          <w:highlight w:val="cyan"/>
        </w:rPr>
        <w:t>fosters a democratic environment</w:t>
      </w:r>
      <w:r w:rsidRPr="00C134B8">
        <w:rPr>
          <w:rStyle w:val="StyleUnderline"/>
        </w:rPr>
        <w:t xml:space="preserve"> and an empowered user</w:t>
      </w:r>
      <w:r w:rsidRPr="00C134B8">
        <w:rPr>
          <w:sz w:val="16"/>
        </w:rPr>
        <w:t xml:space="preserve">.178 </w:t>
      </w:r>
    </w:p>
    <w:p w14:paraId="61F44DAD" w14:textId="77777777" w:rsidR="00C134B8" w:rsidRPr="00C134B8" w:rsidRDefault="00C134B8" w:rsidP="00C134B8">
      <w:pPr>
        <w:rPr>
          <w:sz w:val="16"/>
        </w:rPr>
      </w:pPr>
      <w:r w:rsidRPr="002E4F82">
        <w:rPr>
          <w:rStyle w:val="StyleUnderline"/>
          <w:highlight w:val="cyan"/>
        </w:rPr>
        <w:lastRenderedPageBreak/>
        <w:t>Creative destruction</w:t>
      </w:r>
      <w:r w:rsidRPr="00C134B8">
        <w:rPr>
          <w:rStyle w:val="StyleUnderline"/>
        </w:rPr>
        <w:t xml:space="preserve"> theory </w:t>
      </w:r>
      <w:r w:rsidRPr="002E4F82">
        <w:rPr>
          <w:rStyle w:val="StyleUnderline"/>
          <w:highlight w:val="cyan"/>
        </w:rPr>
        <w:t>teaches that incumbents are not optimized to develop new markets or</w:t>
      </w:r>
      <w:r w:rsidRPr="00C134B8">
        <w:rPr>
          <w:rStyle w:val="StyleUnderline"/>
        </w:rPr>
        <w:t xml:space="preserve"> new </w:t>
      </w:r>
      <w:r w:rsidRPr="002E4F82">
        <w:rPr>
          <w:rStyle w:val="StyleUnderline"/>
          <w:highlight w:val="cyan"/>
        </w:rPr>
        <w:t>delivery methods</w:t>
      </w:r>
      <w:r w:rsidRPr="00C134B8">
        <w:rPr>
          <w:rStyle w:val="StyleUnderline"/>
        </w:rPr>
        <w:t xml:space="preserve"> for content</w:t>
      </w:r>
      <w:r w:rsidRPr="00C134B8">
        <w:rPr>
          <w:sz w:val="16"/>
        </w:rPr>
        <w:t xml:space="preserve">. 179 </w:t>
      </w:r>
      <w:r w:rsidRPr="00C134B8">
        <w:rPr>
          <w:rStyle w:val="StyleUnderline"/>
        </w:rPr>
        <w:t xml:space="preserve">Entrenched in the current market, </w:t>
      </w:r>
      <w:r w:rsidRPr="002E4F82">
        <w:rPr>
          <w:rStyle w:val="StyleUnderline"/>
          <w:highlight w:val="cyan"/>
        </w:rPr>
        <w:t>incumbents</w:t>
      </w:r>
      <w:r w:rsidRPr="00C134B8">
        <w:rPr>
          <w:rStyle w:val="StyleUnderline"/>
        </w:rPr>
        <w:t xml:space="preserve"> focus on current consumers and </w:t>
      </w:r>
      <w:r w:rsidRPr="002E4F82">
        <w:rPr>
          <w:rStyle w:val="StyleUnderline"/>
          <w:highlight w:val="cyan"/>
        </w:rPr>
        <w:t>under-invest in new</w:t>
      </w:r>
      <w:r w:rsidRPr="00C134B8">
        <w:rPr>
          <w:rStyle w:val="StyleUnderline"/>
        </w:rPr>
        <w:t xml:space="preserve">, </w:t>
      </w:r>
      <w:r w:rsidRPr="002E4F82">
        <w:rPr>
          <w:rStyle w:val="StyleUnderline"/>
        </w:rPr>
        <w:t xml:space="preserve">immature </w:t>
      </w:r>
      <w:r w:rsidRPr="002E4F82">
        <w:rPr>
          <w:rStyle w:val="StyleUnderline"/>
          <w:highlight w:val="cyan"/>
        </w:rPr>
        <w:t>tech</w:t>
      </w:r>
      <w:r w:rsidRPr="00C134B8">
        <w:rPr>
          <w:sz w:val="16"/>
        </w:rPr>
        <w:t xml:space="preserve">nologies.180 </w:t>
      </w:r>
      <w:r w:rsidRPr="00C134B8">
        <w:rPr>
          <w:rStyle w:val="StyleUnderline"/>
        </w:rPr>
        <w:t>Incumbents</w:t>
      </w:r>
      <w:r w:rsidRPr="00C134B8">
        <w:rPr>
          <w:sz w:val="16"/>
        </w:rPr>
        <w:t xml:space="preserve"> often </w:t>
      </w:r>
      <w:r w:rsidRPr="00C134B8">
        <w:rPr>
          <w:rStyle w:val="StyleUnderline"/>
        </w:rPr>
        <w:t>do not know how to fully exploit new tech</w:t>
      </w:r>
      <w:r w:rsidRPr="00C134B8">
        <w:rPr>
          <w:sz w:val="16"/>
        </w:rPr>
        <w:t xml:space="preserve">nology.181 The full potential of new innovations is not always appreciated at the inception.182 </w:t>
      </w:r>
      <w:r w:rsidRPr="00C134B8">
        <w:rPr>
          <w:rStyle w:val="StyleUnderline"/>
        </w:rPr>
        <w:t>Copyright holders</w:t>
      </w:r>
      <w:r w:rsidRPr="00C134B8">
        <w:rPr>
          <w:sz w:val="16"/>
        </w:rPr>
        <w:t xml:space="preserve"> often "</w:t>
      </w:r>
      <w:r w:rsidRPr="00C134B8">
        <w:rPr>
          <w:rStyle w:val="Emphasis"/>
        </w:rPr>
        <w:t>undervalue</w:t>
      </w:r>
      <w:r w:rsidRPr="00C134B8">
        <w:rPr>
          <w:sz w:val="16"/>
        </w:rPr>
        <w:t xml:space="preserve"> the social benefits that a </w:t>
      </w:r>
      <w:r w:rsidRPr="00C134B8">
        <w:rPr>
          <w:rStyle w:val="StyleUnderline"/>
        </w:rPr>
        <w:t>new tech</w:t>
      </w:r>
      <w:r w:rsidRPr="00C134B8">
        <w:rPr>
          <w:sz w:val="16"/>
        </w:rPr>
        <w:t xml:space="preserve">nology offers.183 As one commentator observed, "On the Internet, </w:t>
      </w:r>
      <w:r w:rsidRPr="00C134B8">
        <w:rPr>
          <w:rStyle w:val="StyleUnderline"/>
        </w:rPr>
        <w:t>you don't know what a new tech</w:t>
      </w:r>
      <w:r w:rsidRPr="00C134B8">
        <w:rPr>
          <w:sz w:val="16"/>
        </w:rPr>
        <w:t xml:space="preserve">nology </w:t>
      </w:r>
      <w:r w:rsidRPr="00C134B8">
        <w:rPr>
          <w:rStyle w:val="StyleUnderline"/>
        </w:rPr>
        <w:t>is for until you see what people do with it</w:t>
      </w:r>
      <w:r w:rsidRPr="00C134B8">
        <w:rPr>
          <w:sz w:val="16"/>
        </w:rPr>
        <w:t xml:space="preserve">."184 </w:t>
      </w:r>
      <w:r w:rsidRPr="002E4F82">
        <w:rPr>
          <w:rStyle w:val="Emphasis"/>
          <w:highlight w:val="cyan"/>
        </w:rPr>
        <w:t>Outsiders are key to developing disruptive tech</w:t>
      </w:r>
      <w:r w:rsidRPr="00C134B8">
        <w:rPr>
          <w:rStyle w:val="Emphasis"/>
        </w:rPr>
        <w:t>nologies</w:t>
      </w:r>
      <w:r w:rsidRPr="00C134B8">
        <w:rPr>
          <w:sz w:val="16"/>
        </w:rPr>
        <w:t xml:space="preserve">.185 Copyright should not be an artificial impediment to the cycle of innovation. </w:t>
      </w:r>
    </w:p>
    <w:p w14:paraId="3841CFD2" w14:textId="20D72184" w:rsidR="00C134B8" w:rsidRPr="00C134B8" w:rsidRDefault="00C134B8" w:rsidP="00C134B8">
      <w:pPr>
        <w:rPr>
          <w:sz w:val="16"/>
        </w:rPr>
      </w:pPr>
      <w:r w:rsidRPr="00C134B8">
        <w:rPr>
          <w:sz w:val="16"/>
        </w:rPr>
        <w:t xml:space="preserve">Incumbent forces should not be relied upon to craft appropriate copyright policy.186 </w:t>
      </w:r>
      <w:r w:rsidRPr="002E4F82">
        <w:rPr>
          <w:rStyle w:val="StyleUnderline"/>
          <w:highlight w:val="cyan"/>
        </w:rPr>
        <w:t>Copyright holders aim to maximize their own economic interest</w:t>
      </w:r>
      <w:r w:rsidRPr="00C134B8">
        <w:rPr>
          <w:sz w:val="16"/>
        </w:rPr>
        <w:t xml:space="preserve">; </w:t>
      </w:r>
      <w:r w:rsidRPr="00C134B8">
        <w:rPr>
          <w:rStyle w:val="StyleUnderline"/>
        </w:rPr>
        <w:t xml:space="preserve">they are </w:t>
      </w:r>
      <w:r w:rsidRPr="002E4F82">
        <w:rPr>
          <w:rStyle w:val="StyleUnderline"/>
          <w:highlight w:val="cyan"/>
        </w:rPr>
        <w:t>not</w:t>
      </w:r>
      <w:r w:rsidRPr="00C134B8">
        <w:rPr>
          <w:rStyle w:val="StyleUnderline"/>
        </w:rPr>
        <w:t xml:space="preserve"> a proxy for the </w:t>
      </w:r>
      <w:r w:rsidRPr="002E4F82">
        <w:rPr>
          <w:rStyle w:val="StyleUnderline"/>
          <w:highlight w:val="cyan"/>
        </w:rPr>
        <w:t>public</w:t>
      </w:r>
      <w:r w:rsidRPr="00C134B8">
        <w:rPr>
          <w:rStyle w:val="StyleUnderline"/>
        </w:rPr>
        <w:t xml:space="preserve">'s </w:t>
      </w:r>
      <w:r w:rsidRPr="002E4F82">
        <w:rPr>
          <w:rStyle w:val="StyleUnderline"/>
          <w:highlight w:val="cyan"/>
        </w:rPr>
        <w:t>interest</w:t>
      </w:r>
      <w:r w:rsidRPr="00C134B8">
        <w:rPr>
          <w:sz w:val="16"/>
        </w:rPr>
        <w:t xml:space="preserve">.187 Undoubtedly, disruptive technology can destroy existing industries.188 But copyright is not intended to shield any particularly industry or incumbent.189 Rather, copyright exists to fix the problem of public goods. The purpose of copyright is to incent creation and dissemination of original works.190 In fact, the </w:t>
      </w:r>
      <w:r w:rsidRPr="00C134B8">
        <w:rPr>
          <w:rStyle w:val="StyleUnderline"/>
        </w:rPr>
        <w:t xml:space="preserve">use of copyright to insulate an industry player from creative destruction undermines healthy markets. </w:t>
      </w:r>
      <w:r w:rsidRPr="002E4F82">
        <w:rPr>
          <w:rStyle w:val="StyleUnderline"/>
        </w:rPr>
        <w:t>Copyright exists to promote progress</w:t>
      </w:r>
      <w:r w:rsidRPr="00C134B8">
        <w:rPr>
          <w:rStyle w:val="StyleUnderline"/>
        </w:rPr>
        <w:t xml:space="preserve">, and </w:t>
      </w:r>
      <w:r w:rsidRPr="002E4F82">
        <w:rPr>
          <w:rStyle w:val="StyleUnderline"/>
          <w:highlight w:val="cyan"/>
        </w:rPr>
        <w:t>creative destruction is key to promoting progress and preventing stagnation</w:t>
      </w:r>
      <w:r w:rsidRPr="00C134B8">
        <w:rPr>
          <w:sz w:val="16"/>
        </w:rPr>
        <w:t>.</w:t>
      </w:r>
    </w:p>
    <w:p w14:paraId="25A8973D" w14:textId="5E43973E" w:rsidR="00CD2EBD" w:rsidRDefault="00D4481D" w:rsidP="00B6677C">
      <w:pPr>
        <w:pStyle w:val="Heading4"/>
      </w:pPr>
      <w:r>
        <w:t>E</w:t>
      </w:r>
      <w:r w:rsidR="000C6F80" w:rsidRPr="000C6F80">
        <w:t>.</w:t>
      </w:r>
      <w:r w:rsidR="00B6677C">
        <w:t xml:space="preserve"> ANTICOMMONS ---</w:t>
      </w:r>
      <w:r w:rsidR="000C6F80">
        <w:t xml:space="preserve"> </w:t>
      </w:r>
      <w:r w:rsidR="00CD2EBD">
        <w:t xml:space="preserve">Copyright law </w:t>
      </w:r>
      <w:r w:rsidR="00B6677C">
        <w:t xml:space="preserve">produces an </w:t>
      </w:r>
      <w:r w:rsidR="00B6677C">
        <w:rPr>
          <w:u w:val="single"/>
        </w:rPr>
        <w:t>anticommons problem</w:t>
      </w:r>
      <w:r w:rsidR="00CD2EBD">
        <w:t>, constricting innovation</w:t>
      </w:r>
    </w:p>
    <w:p w14:paraId="4FBECC56" w14:textId="77777777" w:rsidR="00CD2EBD" w:rsidRDefault="00CD2EBD" w:rsidP="00CD2EBD">
      <w:r>
        <w:rPr>
          <w:rStyle w:val="Style13ptBold"/>
        </w:rPr>
        <w:t xml:space="preserve">Asay 17 </w:t>
      </w:r>
      <w:r w:rsidRPr="009650B9">
        <w:t>[</w:t>
      </w:r>
      <w:r>
        <w:t xml:space="preserve">Clark D. Asay is a professor of law at Brigham Young University, J. Reuben Clark Law School. </w:t>
      </w:r>
      <w:r w:rsidRPr="001F07C3">
        <w:t>“</w:t>
      </w:r>
      <w:r>
        <w:t xml:space="preserve">Software’s Copyright Anticommons,” Emory Law Journal, vol. 66, no. 2, pp. 265-332, </w:t>
      </w:r>
      <w:r w:rsidRPr="00183DFC">
        <w:t>https://scholarlycommons.law.emory.edu/elj/vol66/iss2/2/</w:t>
      </w:r>
      <w:r>
        <w:t>; published: 2017, accessed 07-10-24]</w:t>
      </w:r>
    </w:p>
    <w:p w14:paraId="65B1DC87" w14:textId="77777777" w:rsidR="00CD2EBD" w:rsidRPr="00B6677C" w:rsidRDefault="00CD2EBD" w:rsidP="00CD2EBD">
      <w:pPr>
        <w:rPr>
          <w:sz w:val="16"/>
        </w:rPr>
      </w:pPr>
      <w:r w:rsidRPr="00B6677C">
        <w:rPr>
          <w:sz w:val="16"/>
        </w:rPr>
        <w:t xml:space="preserve">While these two cases have many obvious differences, they highlight a similar potential copyright problem: what the Ninth Circuit in </w:t>
      </w:r>
      <w:r w:rsidRPr="00B6677C">
        <w:rPr>
          <w:i/>
          <w:iCs/>
          <w:sz w:val="16"/>
        </w:rPr>
        <w:t xml:space="preserve">Garciacalled </w:t>
      </w:r>
      <w:r w:rsidRPr="00B6677C">
        <w:rPr>
          <w:sz w:val="16"/>
        </w:rPr>
        <w:t xml:space="preserve">"copyright of thousands." More traditionally, this type of problem is referred to as an </w:t>
      </w:r>
      <w:r w:rsidRPr="006B0C1B">
        <w:rPr>
          <w:u w:val="single"/>
        </w:rPr>
        <w:t>"</w:t>
      </w:r>
      <w:r w:rsidRPr="006B0C1B">
        <w:rPr>
          <w:b/>
          <w:bCs/>
          <w:highlight w:val="yellow"/>
          <w:u w:val="single"/>
        </w:rPr>
        <w:t>anticommons</w:t>
      </w:r>
      <w:r w:rsidRPr="006B0C1B">
        <w:rPr>
          <w:b/>
          <w:bCs/>
          <w:u w:val="single"/>
        </w:rPr>
        <w:t xml:space="preserve">" </w:t>
      </w:r>
      <w:r w:rsidRPr="006B0C1B">
        <w:rPr>
          <w:b/>
          <w:bCs/>
          <w:highlight w:val="yellow"/>
          <w:u w:val="single"/>
        </w:rPr>
        <w:t>problem</w:t>
      </w:r>
      <w:r w:rsidRPr="006B0C1B">
        <w:rPr>
          <w:b/>
          <w:bCs/>
          <w:u w:val="single"/>
        </w:rPr>
        <w:t xml:space="preserve">, which is shorthand for underuse of a resource </w:t>
      </w:r>
      <w:r w:rsidRPr="006B0C1B">
        <w:rPr>
          <w:b/>
          <w:bCs/>
          <w:highlight w:val="yellow"/>
          <w:u w:val="single"/>
        </w:rPr>
        <w:t>because</w:t>
      </w:r>
      <w:r w:rsidRPr="006B0C1B">
        <w:rPr>
          <w:b/>
          <w:bCs/>
          <w:u w:val="single"/>
        </w:rPr>
        <w:t xml:space="preserve"> numerous parties have rights in the resource, and the presence of these </w:t>
      </w:r>
      <w:r w:rsidRPr="00C93873">
        <w:rPr>
          <w:b/>
          <w:bCs/>
          <w:u w:val="single"/>
        </w:rPr>
        <w:t>multiple rights inhibits others from using that resource in socially beneficial ways</w:t>
      </w:r>
      <w:r w:rsidRPr="00B6677C">
        <w:rPr>
          <w:sz w:val="16"/>
        </w:rPr>
        <w:t xml:space="preserve">." Scholars often argue that anticommons result when any one of these rights holders asserts its rights to prevent others from using the common resource.'s But while rights assertions may be one common cause of anticommons problems, this Article takes the position that anticommons can also result when rights remain unasserted, or even, in some cases, when they are licensed. In other words, a multiplicity of rights in a resource can still result in underuse of that resource, even without formal bargaining breakdowns. This Article focuses on potential anticommons problems in the software context and argues that at least two significant and growing trends in modem software innovation are leading to rising anticommons concerns. </w:t>
      </w:r>
    </w:p>
    <w:p w14:paraId="73660659" w14:textId="77777777" w:rsidR="00CD2EBD" w:rsidRPr="00B6677C" w:rsidRDefault="00CD2EBD" w:rsidP="00CD2EBD">
      <w:pPr>
        <w:rPr>
          <w:sz w:val="16"/>
        </w:rPr>
      </w:pPr>
      <w:r w:rsidRPr="00B6677C">
        <w:rPr>
          <w:sz w:val="16"/>
        </w:rPr>
        <w:t xml:space="preserve">First, because increasingly more software products are collaboratively built 9 by a variety of parties,1 </w:t>
      </w:r>
      <w:r w:rsidRPr="006B0C1B">
        <w:rPr>
          <w:b/>
          <w:bCs/>
          <w:u w:val="single"/>
        </w:rPr>
        <w:t xml:space="preserve">any given </w:t>
      </w:r>
      <w:r w:rsidRPr="006B0C1B">
        <w:rPr>
          <w:b/>
          <w:bCs/>
          <w:highlight w:val="yellow"/>
          <w:u w:val="single"/>
        </w:rPr>
        <w:t>software</w:t>
      </w:r>
      <w:r w:rsidRPr="006B0C1B">
        <w:rPr>
          <w:b/>
          <w:bCs/>
          <w:u w:val="single"/>
        </w:rPr>
        <w:t xml:space="preserve"> product </w:t>
      </w:r>
      <w:r w:rsidRPr="006B0C1B">
        <w:rPr>
          <w:b/>
          <w:bCs/>
          <w:highlight w:val="yellow"/>
          <w:u w:val="single"/>
        </w:rPr>
        <w:t>may be subject t</w:t>
      </w:r>
      <w:r w:rsidRPr="006B0C1B">
        <w:rPr>
          <w:b/>
          <w:bCs/>
          <w:u w:val="single"/>
        </w:rPr>
        <w:t xml:space="preserve">o </w:t>
      </w:r>
      <w:r w:rsidRPr="00B6677C">
        <w:rPr>
          <w:sz w:val="16"/>
        </w:rPr>
        <w:t>20</w:t>
      </w:r>
      <w:r w:rsidRPr="00C93873">
        <w:rPr>
          <w:b/>
          <w:bCs/>
          <w:u w:val="single"/>
        </w:rPr>
        <w:t xml:space="preserve"> </w:t>
      </w:r>
      <w:r w:rsidRPr="006B0C1B">
        <w:rPr>
          <w:b/>
          <w:bCs/>
          <w:highlight w:val="yellow"/>
          <w:u w:val="single"/>
        </w:rPr>
        <w:t>hundreds</w:t>
      </w:r>
      <w:r w:rsidRPr="006B0C1B">
        <w:rPr>
          <w:b/>
          <w:bCs/>
          <w:u w:val="single"/>
        </w:rPr>
        <w:t xml:space="preserve">, and sometimes </w:t>
      </w:r>
      <w:r w:rsidRPr="006B0C1B">
        <w:rPr>
          <w:b/>
          <w:bCs/>
          <w:highlight w:val="yellow"/>
          <w:u w:val="single"/>
        </w:rPr>
        <w:t>even</w:t>
      </w:r>
      <w:r w:rsidRPr="006B0C1B">
        <w:rPr>
          <w:b/>
          <w:bCs/>
          <w:u w:val="single"/>
        </w:rPr>
        <w:t xml:space="preserve"> </w:t>
      </w:r>
      <w:r w:rsidRPr="006B0C1B">
        <w:rPr>
          <w:b/>
          <w:bCs/>
          <w:highlight w:val="yellow"/>
          <w:u w:val="single"/>
        </w:rPr>
        <w:t>thousands</w:t>
      </w:r>
      <w:r w:rsidRPr="006B0C1B">
        <w:rPr>
          <w:b/>
          <w:bCs/>
          <w:u w:val="single"/>
        </w:rPr>
        <w:t xml:space="preserve">, </w:t>
      </w:r>
      <w:r w:rsidRPr="006B0C1B">
        <w:rPr>
          <w:b/>
          <w:bCs/>
          <w:highlight w:val="yellow"/>
          <w:u w:val="single"/>
        </w:rPr>
        <w:t>of copyright interests</w:t>
      </w:r>
      <w:r w:rsidRPr="00B6677C">
        <w:rPr>
          <w:sz w:val="16"/>
        </w:rPr>
        <w:t xml:space="preserve">. And each of these copyright holders may assert or use its rights in ways that make using the 2 collaboratively built resource more difficult. 1This difficulty may thus result in significant underuse of the software resource. The </w:t>
      </w:r>
      <w:r w:rsidRPr="00B6677C">
        <w:rPr>
          <w:i/>
          <w:iCs/>
          <w:sz w:val="16"/>
        </w:rPr>
        <w:t xml:space="preserve">Oracle v. Google case, </w:t>
      </w:r>
      <w:r w:rsidRPr="00B6677C">
        <w:rPr>
          <w:sz w:val="16"/>
        </w:rPr>
        <w:t xml:space="preserve">where Oracle successfully created copyright infringement concerns about Android on the basis of a copyright claim pertaining to a very small piece of the overall Android system, provides one recent example of this type of holdup problem. But even when the general intent of all parties involved in producing some software good is one of openness, the presence of numerous copyrights increases costs for those wishing to use the collaboratively built good. these costs may slow use of the resource in ways that inhibit software innovation.23 </w:t>
      </w:r>
    </w:p>
    <w:p w14:paraId="2C0E8656" w14:textId="77777777" w:rsidR="00CD2EBD" w:rsidRPr="00B6677C" w:rsidRDefault="00CD2EBD" w:rsidP="00CD2EBD">
      <w:pPr>
        <w:rPr>
          <w:i/>
          <w:iCs/>
          <w:sz w:val="16"/>
        </w:rPr>
      </w:pPr>
      <w:r w:rsidRPr="00B6677C">
        <w:rPr>
          <w:sz w:val="16"/>
        </w:rPr>
        <w:t xml:space="preserve">Other scholars have assessed potential anticommons problems in the 24 software context. But they typically attribute any such problems to excessive 25 patent rights, not excessive copyright rights. Indeed, previous scholarship has often argued that copyright law has built-in safeguards against anticommons 26 problems. Furthermore, previous scholars have typically argued that collaborative innovation licensing models reduce, rather than produce, 27 anticommons problems. In fact, the primary issue scholars have assessed in the software copyright context is the proper boundary between copyrightable and non-copyrightable elements of software, a question that was very much at </w:t>
      </w:r>
      <w:r w:rsidRPr="00B6677C">
        <w:rPr>
          <w:i/>
          <w:iCs/>
          <w:sz w:val="16"/>
        </w:rPr>
        <w:t xml:space="preserve">28 </w:t>
      </w:r>
      <w:r w:rsidRPr="00B6677C">
        <w:rPr>
          <w:sz w:val="16"/>
        </w:rPr>
        <w:t xml:space="preserve">issue in the </w:t>
      </w:r>
      <w:r w:rsidRPr="00B6677C">
        <w:rPr>
          <w:i/>
          <w:iCs/>
          <w:sz w:val="16"/>
        </w:rPr>
        <w:t>Oracle v. Google case.</w:t>
      </w:r>
    </w:p>
    <w:p w14:paraId="44444A6A" w14:textId="77777777" w:rsidR="00CD2EBD" w:rsidRPr="00B6677C" w:rsidRDefault="00CD2EBD" w:rsidP="00CD2EBD">
      <w:pPr>
        <w:rPr>
          <w:sz w:val="16"/>
        </w:rPr>
      </w:pPr>
      <w:r w:rsidRPr="00B6677C">
        <w:rPr>
          <w:sz w:val="16"/>
        </w:rPr>
        <w:t xml:space="preserve">This Article argues </w:t>
      </w:r>
      <w:r w:rsidRPr="006B0C1B">
        <w:rPr>
          <w:u w:val="single"/>
        </w:rPr>
        <w:t xml:space="preserve">that one reason such </w:t>
      </w:r>
      <w:r w:rsidRPr="006B0C1B">
        <w:rPr>
          <w:b/>
          <w:bCs/>
          <w:u w:val="single"/>
        </w:rPr>
        <w:t>line-drawing questions are</w:t>
      </w:r>
      <w:r w:rsidRPr="00C93873">
        <w:rPr>
          <w:b/>
          <w:bCs/>
          <w:u w:val="single"/>
        </w:rPr>
        <w:t xml:space="preserve"> </w:t>
      </w:r>
      <w:r w:rsidRPr="006B0C1B">
        <w:rPr>
          <w:b/>
          <w:bCs/>
          <w:u w:val="single"/>
        </w:rPr>
        <w:t xml:space="preserve">important is because a line that yields </w:t>
      </w:r>
      <w:r w:rsidRPr="006B0C1B">
        <w:rPr>
          <w:b/>
          <w:bCs/>
          <w:highlight w:val="yellow"/>
          <w:u w:val="single"/>
        </w:rPr>
        <w:t>more copyrights</w:t>
      </w:r>
      <w:r w:rsidRPr="006B0C1B">
        <w:rPr>
          <w:b/>
          <w:bCs/>
          <w:u w:val="single"/>
        </w:rPr>
        <w:t xml:space="preserve"> </w:t>
      </w:r>
      <w:r w:rsidRPr="006B0C1B">
        <w:rPr>
          <w:b/>
          <w:bCs/>
          <w:highlight w:val="yellow"/>
          <w:u w:val="single"/>
        </w:rPr>
        <w:t>will result in greater</w:t>
      </w:r>
      <w:r w:rsidRPr="006B0C1B">
        <w:rPr>
          <w:b/>
          <w:bCs/>
          <w:u w:val="single"/>
        </w:rPr>
        <w:t xml:space="preserve"> </w:t>
      </w:r>
      <w:r w:rsidRPr="00B6677C">
        <w:rPr>
          <w:sz w:val="16"/>
        </w:rPr>
        <w:t>29</w:t>
      </w:r>
      <w:r w:rsidRPr="00C93873">
        <w:rPr>
          <w:b/>
          <w:bCs/>
          <w:u w:val="single"/>
        </w:rPr>
        <w:t xml:space="preserve"> </w:t>
      </w:r>
      <w:r w:rsidRPr="006B0C1B">
        <w:rPr>
          <w:b/>
          <w:bCs/>
          <w:highlight w:val="yellow"/>
          <w:u w:val="single"/>
        </w:rPr>
        <w:t>anticommons problems</w:t>
      </w:r>
      <w:r w:rsidRPr="006B0C1B">
        <w:rPr>
          <w:b/>
          <w:bCs/>
          <w:u w:val="single"/>
        </w:rPr>
        <w:t xml:space="preserve"> in today's collaborative software world</w:t>
      </w:r>
      <w:r w:rsidRPr="006B0C1B">
        <w:rPr>
          <w:u w:val="single"/>
        </w:rPr>
        <w:t>.</w:t>
      </w:r>
      <w:r w:rsidRPr="00C93873">
        <w:rPr>
          <w:u w:val="single"/>
        </w:rPr>
        <w:t xml:space="preserve"> </w:t>
      </w:r>
      <w:r>
        <w:rPr>
          <w:u w:val="single"/>
        </w:rPr>
        <w:t xml:space="preserve">In contrast to </w:t>
      </w:r>
      <w:r w:rsidRPr="006B0C1B">
        <w:rPr>
          <w:u w:val="single"/>
        </w:rPr>
        <w:t xml:space="preserve">previous scholarship, this Article thus argues that </w:t>
      </w:r>
      <w:r w:rsidRPr="006B0C1B">
        <w:rPr>
          <w:b/>
          <w:bCs/>
          <w:u w:val="single"/>
        </w:rPr>
        <w:t xml:space="preserve">the </w:t>
      </w:r>
      <w:r w:rsidRPr="006B0C1B">
        <w:rPr>
          <w:b/>
          <w:bCs/>
          <w:highlight w:val="yellow"/>
          <w:u w:val="single"/>
        </w:rPr>
        <w:t>collaborative nature of</w:t>
      </w:r>
      <w:r w:rsidRPr="006B0C1B">
        <w:rPr>
          <w:b/>
          <w:bCs/>
          <w:u w:val="single"/>
        </w:rPr>
        <w:t xml:space="preserve"> </w:t>
      </w:r>
      <w:r w:rsidRPr="006B0C1B">
        <w:rPr>
          <w:b/>
          <w:bCs/>
          <w:u w:val="single"/>
        </w:rPr>
        <w:lastRenderedPageBreak/>
        <w:t xml:space="preserve">modem </w:t>
      </w:r>
      <w:r w:rsidRPr="006B0C1B">
        <w:rPr>
          <w:b/>
          <w:bCs/>
          <w:highlight w:val="yellow"/>
          <w:u w:val="single"/>
        </w:rPr>
        <w:t>software innovation</w:t>
      </w:r>
      <w:r w:rsidRPr="006B0C1B">
        <w:rPr>
          <w:b/>
          <w:bCs/>
          <w:u w:val="single"/>
        </w:rPr>
        <w:t xml:space="preserve"> may result in significant anticommons concerns because that collaboration </w:t>
      </w:r>
      <w:r w:rsidRPr="006B0C1B">
        <w:rPr>
          <w:b/>
          <w:bCs/>
          <w:highlight w:val="yellow"/>
          <w:u w:val="single"/>
        </w:rPr>
        <w:t>increases</w:t>
      </w:r>
      <w:r w:rsidRPr="006B0C1B">
        <w:rPr>
          <w:b/>
          <w:bCs/>
          <w:u w:val="single"/>
        </w:rPr>
        <w:t xml:space="preserve"> the number of </w:t>
      </w:r>
      <w:r w:rsidRPr="006B0C1B">
        <w:rPr>
          <w:b/>
          <w:bCs/>
          <w:highlight w:val="yellow"/>
          <w:u w:val="single"/>
        </w:rPr>
        <w:t>copyrights</w:t>
      </w:r>
      <w:r w:rsidRPr="006B0C1B">
        <w:rPr>
          <w:b/>
          <w:bCs/>
          <w:u w:val="single"/>
        </w:rPr>
        <w:t xml:space="preserve"> </w:t>
      </w:r>
      <w:r w:rsidRPr="006B0C1B">
        <w:rPr>
          <w:b/>
          <w:bCs/>
          <w:highlight w:val="yellow"/>
          <w:u w:val="single"/>
        </w:rPr>
        <w:t>in</w:t>
      </w:r>
      <w:r w:rsidRPr="006B0C1B">
        <w:rPr>
          <w:b/>
          <w:bCs/>
          <w:u w:val="single"/>
        </w:rPr>
        <w:t xml:space="preserve"> any given </w:t>
      </w:r>
      <w:r w:rsidRPr="006B0C1B">
        <w:rPr>
          <w:b/>
          <w:bCs/>
          <w:highlight w:val="yellow"/>
          <w:u w:val="single"/>
        </w:rPr>
        <w:t>software</w:t>
      </w:r>
      <w:r w:rsidRPr="006B0C1B">
        <w:rPr>
          <w:b/>
          <w:bCs/>
          <w:u w:val="single"/>
        </w:rPr>
        <w:t xml:space="preserve"> product</w:t>
      </w:r>
      <w:r w:rsidRPr="00B6677C">
        <w:rPr>
          <w:sz w:val="16"/>
        </w:rPr>
        <w:t xml:space="preserve">. And decisions such as </w:t>
      </w:r>
      <w:r w:rsidRPr="00B6677C">
        <w:rPr>
          <w:i/>
          <w:iCs/>
          <w:sz w:val="16"/>
        </w:rPr>
        <w:t>Oracle v. Google</w:t>
      </w:r>
      <w:r w:rsidRPr="00B6677C">
        <w:rPr>
          <w:sz w:val="16"/>
        </w:rPr>
        <w:t xml:space="preserve">, which may expand the reach of software copyright, will likely exacerbate these types of anticommons problems. </w:t>
      </w:r>
    </w:p>
    <w:p w14:paraId="0AE78EB1" w14:textId="77777777" w:rsidR="00CD2EBD" w:rsidRPr="00B6677C" w:rsidRDefault="00CD2EBD" w:rsidP="00CD2EBD">
      <w:pPr>
        <w:rPr>
          <w:sz w:val="16"/>
        </w:rPr>
      </w:pPr>
      <w:r w:rsidRPr="00B6677C">
        <w:rPr>
          <w:sz w:val="16"/>
        </w:rPr>
        <w:t xml:space="preserve">A second, related trend that is likely to lead to growing anticommons concerns in the software world is the interconnected nature of much modem software innovation. Indeed, in today's world, </w:t>
      </w:r>
      <w:r w:rsidRPr="00C93873">
        <w:rPr>
          <w:b/>
          <w:bCs/>
          <w:u w:val="single"/>
        </w:rPr>
        <w:t xml:space="preserve">a growing </w:t>
      </w:r>
      <w:r w:rsidRPr="00C93873">
        <w:rPr>
          <w:b/>
          <w:bCs/>
          <w:highlight w:val="yellow"/>
          <w:u w:val="single"/>
        </w:rPr>
        <w:t>need</w:t>
      </w:r>
      <w:r w:rsidRPr="00C93873">
        <w:rPr>
          <w:b/>
          <w:bCs/>
          <w:u w:val="single"/>
        </w:rPr>
        <w:t xml:space="preserve"> </w:t>
      </w:r>
      <w:r w:rsidRPr="00C93873">
        <w:rPr>
          <w:b/>
          <w:bCs/>
          <w:highlight w:val="yellow"/>
          <w:u w:val="single"/>
        </w:rPr>
        <w:t>exists for software products to interoperate</w:t>
      </w:r>
      <w:r w:rsidRPr="00C93873">
        <w:rPr>
          <w:b/>
          <w:bCs/>
          <w:u w:val="single"/>
        </w:rPr>
        <w:t xml:space="preserve"> with each other</w:t>
      </w:r>
      <w:r w:rsidRPr="006B0C1B">
        <w:rPr>
          <w:u w:val="single"/>
        </w:rPr>
        <w:t>, particularly as more and more software moves into the "cloud" in order to facilitate the "Internet of Things" economy</w:t>
      </w:r>
      <w:r w:rsidRPr="00B6677C">
        <w:rPr>
          <w:sz w:val="16"/>
        </w:rPr>
        <w:t xml:space="preserve">. For instance, the growing Internet of Things requires that more and more software products be hosted on the computers of companies (i.e., in the cloud), rather than on those of users, to provide Internet access to those services on a variety of interconnected products. </w:t>
      </w:r>
      <w:r w:rsidRPr="006B0C1B">
        <w:rPr>
          <w:u w:val="single"/>
        </w:rPr>
        <w:t xml:space="preserve">Yet </w:t>
      </w:r>
      <w:r w:rsidRPr="00C93873">
        <w:rPr>
          <w:b/>
          <w:bCs/>
          <w:u w:val="single"/>
        </w:rPr>
        <w:t xml:space="preserve">in order for these heterogeneous products and services to successfully interoperate with each other in exchanging information, </w:t>
      </w:r>
      <w:r w:rsidRPr="00C93873">
        <w:rPr>
          <w:b/>
          <w:bCs/>
          <w:highlight w:val="yellow"/>
          <w:u w:val="single"/>
        </w:rPr>
        <w:t>they must also</w:t>
      </w:r>
      <w:r w:rsidRPr="00C93873">
        <w:rPr>
          <w:b/>
          <w:bCs/>
          <w:u w:val="single"/>
        </w:rPr>
        <w:t xml:space="preserve"> typically </w:t>
      </w:r>
      <w:r w:rsidRPr="00C93873">
        <w:rPr>
          <w:b/>
          <w:bCs/>
          <w:highlight w:val="yellow"/>
          <w:u w:val="single"/>
        </w:rPr>
        <w:t>exchange software interfaces</w:t>
      </w:r>
      <w:r w:rsidRPr="006B0C1B">
        <w:rPr>
          <w:u w:val="single"/>
        </w:rPr>
        <w:t>. And in order for those exchanges to occur, parties must be willing to make these software interfaces available for use by third parties</w:t>
      </w:r>
      <w:r w:rsidRPr="00B6677C">
        <w:rPr>
          <w:sz w:val="16"/>
        </w:rPr>
        <w:t>. While in many cases parties have incentives to do exactly that, in other cases they may not. Indeed, Google incorporated the Java APIs into Android based in part on a desire to facilitate interoperability in an interconnected world.30 And it did so with the acquiescence of the Java API’s owner at the time,</w:t>
      </w:r>
      <w:r w:rsidRPr="00B6677C">
        <w:rPr>
          <w:rFonts w:ascii="Times" w:eastAsia="Times New Roman" w:hAnsi="Times" w:cs="Times New Roman"/>
          <w:position w:val="2"/>
          <w:sz w:val="16"/>
          <w:szCs w:val="20"/>
        </w:rPr>
        <w:t xml:space="preserve"> </w:t>
      </w:r>
      <w:r w:rsidRPr="00B6677C">
        <w:rPr>
          <w:sz w:val="16"/>
        </w:rPr>
        <w:t xml:space="preserve">Microsystems.31 It was only later that the subsequent owner of the API.32 Oracle, objected to Google's use of the APIs. </w:t>
      </w:r>
    </w:p>
    <w:p w14:paraId="7059C908" w14:textId="77777777" w:rsidR="00CD2EBD" w:rsidRPr="006B0C1B" w:rsidRDefault="00CD2EBD" w:rsidP="00CD2EBD">
      <w:pPr>
        <w:rPr>
          <w:u w:val="single"/>
        </w:rPr>
      </w:pPr>
      <w:r w:rsidRPr="00B6677C">
        <w:rPr>
          <w:sz w:val="16"/>
        </w:rPr>
        <w:t xml:space="preserve">Hence, </w:t>
      </w:r>
      <w:r w:rsidRPr="006B0C1B">
        <w:rPr>
          <w:u w:val="single"/>
        </w:rPr>
        <w:t>anticommons concerns increase in the interconnected world in part because interoperability needs mean any given device or service will seek to incorporate software from other parties in order to facilitate that interoperability</w:t>
      </w:r>
      <w:r w:rsidRPr="00B6677C">
        <w:rPr>
          <w:sz w:val="16"/>
        </w:rPr>
        <w:t xml:space="preserve">. </w:t>
      </w:r>
      <w:r w:rsidRPr="00C93873">
        <w:rPr>
          <w:b/>
          <w:bCs/>
          <w:u w:val="single"/>
        </w:rPr>
        <w:t>These interconnected products and services, therefore, may also become subject to the copyright interests of hundreds and thousands</w:t>
      </w:r>
      <w:r w:rsidRPr="00B6677C">
        <w:rPr>
          <w:sz w:val="16"/>
        </w:rPr>
        <w:t xml:space="preserve">. And when they do, </w:t>
      </w:r>
      <w:r w:rsidRPr="006B0C1B">
        <w:rPr>
          <w:u w:val="single"/>
        </w:rPr>
        <w:t xml:space="preserve">similar holdup and transaction cost concerns result as described above. </w:t>
      </w:r>
    </w:p>
    <w:p w14:paraId="3F82229B" w14:textId="77777777" w:rsidR="00CD2EBD" w:rsidRDefault="00CD2EBD" w:rsidP="00CD2EBD">
      <w:pPr>
        <w:rPr>
          <w:sz w:val="16"/>
        </w:rPr>
      </w:pPr>
      <w:r w:rsidRPr="00B6677C">
        <w:rPr>
          <w:sz w:val="16"/>
        </w:rPr>
        <w:t xml:space="preserve">This Article thus argues that these two interrelated </w:t>
      </w:r>
      <w:r w:rsidRPr="006B0C1B">
        <w:rPr>
          <w:u w:val="single"/>
        </w:rPr>
        <w:t xml:space="preserve">trends mean that </w:t>
      </w:r>
      <w:r w:rsidRPr="00C93873">
        <w:rPr>
          <w:b/>
          <w:bCs/>
          <w:highlight w:val="yellow"/>
          <w:u w:val="single"/>
        </w:rPr>
        <w:t>copyright</w:t>
      </w:r>
      <w:r w:rsidRPr="00C93873">
        <w:rPr>
          <w:b/>
          <w:bCs/>
          <w:u w:val="single"/>
        </w:rPr>
        <w:t xml:space="preserve"> and the theories behind it are </w:t>
      </w:r>
      <w:r w:rsidRPr="00C93873">
        <w:rPr>
          <w:b/>
          <w:bCs/>
          <w:highlight w:val="yellow"/>
          <w:u w:val="single"/>
        </w:rPr>
        <w:t>increasingly ill-equipped to foster software innovation</w:t>
      </w:r>
      <w:r w:rsidRPr="006B0C1B">
        <w:rPr>
          <w:u w:val="single"/>
        </w:rPr>
        <w:t xml:space="preserve"> in today's world</w:t>
      </w:r>
      <w:r w:rsidRPr="00B6677C">
        <w:rPr>
          <w:sz w:val="16"/>
        </w:rPr>
        <w:t xml:space="preserve">. The </w:t>
      </w:r>
      <w:r w:rsidRPr="00C93873">
        <w:rPr>
          <w:b/>
          <w:bCs/>
          <w:u w:val="single"/>
        </w:rPr>
        <w:t>majoritarian theory behind modem copyright law</w:t>
      </w:r>
      <w:r w:rsidRPr="00C93873">
        <w:rPr>
          <w:u w:val="single"/>
        </w:rPr>
        <w:t xml:space="preserve">, for instance, </w:t>
      </w:r>
      <w:r w:rsidRPr="00C93873">
        <w:rPr>
          <w:b/>
          <w:bCs/>
          <w:highlight w:val="yellow"/>
          <w:u w:val="single"/>
        </w:rPr>
        <w:t>fails to fully account</w:t>
      </w:r>
      <w:r w:rsidRPr="00C93873">
        <w:rPr>
          <w:b/>
          <w:bCs/>
          <w:u w:val="single"/>
        </w:rPr>
        <w:t xml:space="preserve"> for the </w:t>
      </w:r>
      <w:r w:rsidRPr="00C93873">
        <w:rPr>
          <w:b/>
          <w:bCs/>
          <w:highlight w:val="yellow"/>
          <w:u w:val="single"/>
        </w:rPr>
        <w:t>collaborative</w:t>
      </w:r>
      <w:r w:rsidRPr="00C93873">
        <w:rPr>
          <w:b/>
          <w:bCs/>
          <w:u w:val="single"/>
        </w:rPr>
        <w:t xml:space="preserve">, </w:t>
      </w:r>
      <w:r w:rsidRPr="00C93873">
        <w:rPr>
          <w:b/>
          <w:bCs/>
          <w:highlight w:val="yellow"/>
          <w:u w:val="single"/>
        </w:rPr>
        <w:t>interconnected</w:t>
      </w:r>
      <w:r w:rsidRPr="00C93873">
        <w:rPr>
          <w:b/>
          <w:bCs/>
          <w:u w:val="single"/>
        </w:rPr>
        <w:t xml:space="preserve"> </w:t>
      </w:r>
      <w:r w:rsidRPr="00C93873">
        <w:rPr>
          <w:b/>
          <w:bCs/>
          <w:highlight w:val="yellow"/>
          <w:u w:val="single"/>
        </w:rPr>
        <w:t>realities</w:t>
      </w:r>
      <w:r w:rsidRPr="00C93873">
        <w:rPr>
          <w:b/>
          <w:bCs/>
          <w:u w:val="single"/>
        </w:rPr>
        <w:t xml:space="preserve"> </w:t>
      </w:r>
      <w:r w:rsidRPr="00C93873">
        <w:rPr>
          <w:b/>
          <w:bCs/>
          <w:highlight w:val="yellow"/>
          <w:u w:val="single"/>
        </w:rPr>
        <w:t>of</w:t>
      </w:r>
      <w:r w:rsidRPr="00C93873">
        <w:rPr>
          <w:b/>
          <w:bCs/>
          <w:u w:val="single"/>
        </w:rPr>
        <w:t xml:space="preserve"> much modem software </w:t>
      </w:r>
      <w:r w:rsidRPr="00C93873">
        <w:rPr>
          <w:b/>
          <w:bCs/>
          <w:highlight w:val="yellow"/>
          <w:u w:val="single"/>
        </w:rPr>
        <w:t>development</w:t>
      </w:r>
      <w:r w:rsidRPr="00C93873">
        <w:rPr>
          <w:u w:val="single"/>
        </w:rPr>
        <w:t>.</w:t>
      </w:r>
      <w:r w:rsidRPr="00B6677C">
        <w:rPr>
          <w:sz w:val="16"/>
        </w:rPr>
        <w:t xml:space="preserve">33 Indeed, </w:t>
      </w:r>
      <w:r w:rsidRPr="00C93873">
        <w:rPr>
          <w:u w:val="single"/>
        </w:rPr>
        <w:t xml:space="preserve">today's </w:t>
      </w:r>
      <w:r w:rsidRPr="00C93873">
        <w:rPr>
          <w:b/>
          <w:bCs/>
          <w:u w:val="single"/>
        </w:rPr>
        <w:t>software development norms conflict with the norms and operation of copyright law</w:t>
      </w:r>
      <w:r w:rsidRPr="00C93873">
        <w:rPr>
          <w:u w:val="single"/>
        </w:rPr>
        <w:t xml:space="preserve">, which emphasize the interests of copyright holders </w:t>
      </w:r>
      <w:r w:rsidRPr="00B6677C">
        <w:rPr>
          <w:sz w:val="16"/>
        </w:rPr>
        <w:t>34</w:t>
      </w:r>
      <w:r w:rsidRPr="00C93873">
        <w:rPr>
          <w:u w:val="single"/>
        </w:rPr>
        <w:t xml:space="preserve"> while traditionally paying insufficient attention to the dynamics of incremental software development among a variety of stakeholders</w:t>
      </w:r>
      <w:r w:rsidRPr="00B6677C">
        <w:rPr>
          <w:sz w:val="16"/>
        </w:rPr>
        <w:t>. 35 Copyright law's majoritarian theory, which posits that software creators will not incur the costs necessary to develop software without exclusive rights in that software, 36 thus increasingly unpersuasive in the cloud and Internet of Things economies, 37 which rely on shared resources 38 and interoperability between heterogeneous computing devices and services. 39</w:t>
      </w:r>
    </w:p>
    <w:p w14:paraId="79DB2868" w14:textId="247E92D5" w:rsidR="00D4481D" w:rsidRDefault="00D4481D" w:rsidP="00D4481D">
      <w:pPr>
        <w:pStyle w:val="Heading4"/>
        <w:rPr>
          <w:shd w:val="clear" w:color="auto" w:fill="FFFFFF"/>
        </w:rPr>
      </w:pPr>
      <w:r>
        <w:rPr>
          <w:shd w:val="clear" w:color="auto" w:fill="FFFFFF"/>
        </w:rPr>
        <w:t xml:space="preserve">F. </w:t>
      </w:r>
      <w:r>
        <w:rPr>
          <w:u w:val="single"/>
          <w:shd w:val="clear" w:color="auto" w:fill="FFFFFF"/>
        </w:rPr>
        <w:t>REINTERPRETATION</w:t>
      </w:r>
      <w:r>
        <w:rPr>
          <w:shd w:val="clear" w:color="auto" w:fill="FFFFFF"/>
        </w:rPr>
        <w:t>---</w:t>
      </w:r>
      <w:r>
        <w:rPr>
          <w:shd w:val="clear" w:color="auto" w:fill="FFFFFF"/>
        </w:rPr>
        <w:t xml:space="preserve">Inability to separate plagiarism from reinterpretation of “original works” kills any opportunity for innovation </w:t>
      </w:r>
    </w:p>
    <w:p w14:paraId="67AA18BD" w14:textId="77777777" w:rsidR="00D4481D" w:rsidRPr="00665855" w:rsidRDefault="00D4481D" w:rsidP="00D4481D">
      <w:pPr>
        <w:rPr>
          <w:sz w:val="18"/>
          <w:szCs w:val="18"/>
          <w:shd w:val="clear" w:color="auto" w:fill="FFFFFF"/>
        </w:rPr>
      </w:pPr>
      <w:r w:rsidRPr="00D810F7">
        <w:rPr>
          <w:b/>
          <w:bCs/>
          <w:sz w:val="28"/>
          <w:szCs w:val="28"/>
          <w:shd w:val="clear" w:color="auto" w:fill="FFFFFF"/>
        </w:rPr>
        <w:t xml:space="preserve">[wang 21] </w:t>
      </w:r>
      <w:r>
        <w:rPr>
          <w:sz w:val="18"/>
          <w:szCs w:val="18"/>
          <w:shd w:val="clear" w:color="auto" w:fill="FFFFFF"/>
        </w:rPr>
        <w:t>Chuyi Wang, journalist. “</w:t>
      </w:r>
      <w:r w:rsidRPr="00D810F7">
        <w:rPr>
          <w:sz w:val="18"/>
          <w:szCs w:val="18"/>
          <w:shd w:val="clear" w:color="auto" w:fill="FFFFFF"/>
        </w:rPr>
        <w:t>Towards copyright abolition: why we should all be pirates</w:t>
      </w:r>
      <w:r>
        <w:rPr>
          <w:sz w:val="18"/>
          <w:szCs w:val="18"/>
          <w:shd w:val="clear" w:color="auto" w:fill="FFFFFF"/>
        </w:rPr>
        <w:t xml:space="preserve">”. 11 April 2021. Honisoit. </w:t>
      </w:r>
      <w:r w:rsidRPr="00D810F7">
        <w:rPr>
          <w:sz w:val="18"/>
          <w:szCs w:val="18"/>
          <w:shd w:val="clear" w:color="auto" w:fill="FFFFFF"/>
        </w:rPr>
        <w:t>https://honisoit.com/2021/04/towards-copyright-abolition-why-we-should-all-be-pirates/</w:t>
      </w:r>
    </w:p>
    <w:p w14:paraId="71D0FF32" w14:textId="764F0F41" w:rsidR="00D4481D" w:rsidRPr="00D4481D" w:rsidRDefault="00D4481D" w:rsidP="00CD2EBD">
      <w:pPr>
        <w:rPr>
          <w:sz w:val="16"/>
          <w:szCs w:val="20"/>
          <w:shd w:val="clear" w:color="auto" w:fill="FFFFFF"/>
        </w:rPr>
      </w:pPr>
      <w:r w:rsidRPr="00B6677C">
        <w:rPr>
          <w:sz w:val="16"/>
          <w:szCs w:val="20"/>
          <w:shd w:val="clear" w:color="auto" w:fill="FFFFFF"/>
        </w:rPr>
        <w:t>The contradiction inherent in this propaganda campaign is blindingly obvious: copying is not a zero-sum transaction</w:t>
      </w:r>
      <w:r w:rsidRPr="00B6677C">
        <w:rPr>
          <w:sz w:val="16"/>
          <w:shd w:val="clear" w:color="auto" w:fill="FFFFFF"/>
        </w:rPr>
        <w:t xml:space="preserve">. </w:t>
      </w:r>
      <w:r w:rsidRPr="00665855">
        <w:rPr>
          <w:sz w:val="24"/>
          <w:szCs w:val="24"/>
          <w:highlight w:val="green"/>
          <w:u w:val="single"/>
          <w:shd w:val="clear" w:color="auto" w:fill="FFFFFF"/>
        </w:rPr>
        <w:t>When a song is copied and transferred</w:t>
      </w:r>
      <w:r w:rsidRPr="00665855">
        <w:rPr>
          <w:sz w:val="24"/>
          <w:szCs w:val="24"/>
          <w:u w:val="single"/>
          <w:shd w:val="clear" w:color="auto" w:fill="FFFFFF"/>
        </w:rPr>
        <w:t xml:space="preserve"> </w:t>
      </w:r>
      <w:r w:rsidRPr="00665855">
        <w:rPr>
          <w:sz w:val="21"/>
          <w:szCs w:val="21"/>
          <w:u w:val="single"/>
          <w:shd w:val="clear" w:color="auto" w:fill="FFFFFF"/>
        </w:rPr>
        <w:t xml:space="preserve">to another, </w:t>
      </w:r>
      <w:r w:rsidRPr="00665855">
        <w:rPr>
          <w:sz w:val="24"/>
          <w:szCs w:val="24"/>
          <w:highlight w:val="green"/>
          <w:u w:val="single"/>
          <w:shd w:val="clear" w:color="auto" w:fill="FFFFFF"/>
        </w:rPr>
        <w:t>nothing is deprived from</w:t>
      </w:r>
      <w:r w:rsidRPr="00665855">
        <w:rPr>
          <w:sz w:val="24"/>
          <w:szCs w:val="24"/>
          <w:u w:val="single"/>
          <w:shd w:val="clear" w:color="auto" w:fill="FFFFFF"/>
        </w:rPr>
        <w:t xml:space="preserve"> the </w:t>
      </w:r>
      <w:r w:rsidRPr="00665855">
        <w:rPr>
          <w:sz w:val="24"/>
          <w:szCs w:val="24"/>
          <w:highlight w:val="green"/>
          <w:u w:val="single"/>
          <w:shd w:val="clear" w:color="auto" w:fill="FFFFFF"/>
        </w:rPr>
        <w:t>owner</w:t>
      </w:r>
      <w:r w:rsidRPr="00665855">
        <w:rPr>
          <w:sz w:val="24"/>
          <w:szCs w:val="24"/>
          <w:u w:val="single"/>
          <w:shd w:val="clear" w:color="auto" w:fill="FFFFFF"/>
        </w:rPr>
        <w:t xml:space="preserve"> and </w:t>
      </w:r>
      <w:r w:rsidRPr="00665855">
        <w:rPr>
          <w:sz w:val="24"/>
          <w:szCs w:val="24"/>
          <w:highlight w:val="green"/>
          <w:u w:val="single"/>
          <w:shd w:val="clear" w:color="auto" w:fill="FFFFFF"/>
        </w:rPr>
        <w:t xml:space="preserve">the world is </w:t>
      </w:r>
      <w:r w:rsidRPr="002567DF">
        <w:rPr>
          <w:sz w:val="32"/>
          <w:szCs w:val="32"/>
          <w:highlight w:val="green"/>
          <w:u w:val="single"/>
          <w:shd w:val="clear" w:color="auto" w:fill="FFFFFF"/>
        </w:rPr>
        <w:t xml:space="preserve">merrier </w:t>
      </w:r>
      <w:r w:rsidRPr="002567DF">
        <w:rPr>
          <w:sz w:val="24"/>
          <w:szCs w:val="24"/>
          <w:highlight w:val="green"/>
          <w:u w:val="single"/>
          <w:shd w:val="clear" w:color="auto" w:fill="FFFFFF"/>
        </w:rPr>
        <w:t xml:space="preserve">with </w:t>
      </w:r>
      <w:r w:rsidRPr="002567DF">
        <w:rPr>
          <w:highlight w:val="green"/>
          <w:u w:val="single"/>
          <w:shd w:val="clear" w:color="auto" w:fill="FFFFFF"/>
        </w:rPr>
        <w:t>another copy</w:t>
      </w:r>
      <w:r w:rsidRPr="002567DF">
        <w:rPr>
          <w:u w:val="single"/>
          <w:shd w:val="clear" w:color="auto" w:fill="FFFFFF"/>
        </w:rPr>
        <w:t xml:space="preserve"> </w:t>
      </w:r>
      <w:r w:rsidRPr="00665855">
        <w:rPr>
          <w:sz w:val="20"/>
          <w:szCs w:val="20"/>
          <w:u w:val="single"/>
          <w:shd w:val="clear" w:color="auto" w:fill="FFFFFF"/>
        </w:rPr>
        <w:t>of that song</w:t>
      </w:r>
      <w:r w:rsidRPr="00B6677C">
        <w:rPr>
          <w:sz w:val="16"/>
          <w:szCs w:val="20"/>
          <w:shd w:val="clear" w:color="auto" w:fill="FFFFFF"/>
        </w:rPr>
        <w:t xml:space="preserve">. </w:t>
      </w:r>
      <w:r w:rsidRPr="00B6677C">
        <w:rPr>
          <w:sz w:val="16"/>
          <w:szCs w:val="18"/>
          <w:shd w:val="clear" w:color="auto" w:fill="FFFFFF"/>
        </w:rPr>
        <w:t>Piggybacking on legal conceptions of property that have failed to adapt to this new reality, the war on piracy culminated with the injunction against Limewire, the consistent arrests of pirates that were threatened and charged with extended jail sentences, and multi-million-dollar fines against peer-to-peer filesharing networks in the late 2000s. Somewhere in the midst of this technological cataclysm, Spotify saw an opportunity to profit off the same model that hundreds of pirates were being punished for every day. Launching quietly in 2008, the pitch was as infuriating as it was simple: if traditional music publishing can’t handle the realities of digital distribution, </w:t>
      </w:r>
      <w:r w:rsidRPr="00B6677C">
        <w:rPr>
          <w:i/>
          <w:iCs/>
          <w:sz w:val="16"/>
          <w:szCs w:val="18"/>
          <w:bdr w:val="none" w:sz="0" w:space="0" w:color="auto" w:frame="1"/>
          <w:shd w:val="clear" w:color="auto" w:fill="FFFFFF"/>
        </w:rPr>
        <w:t>let’s legalise its inevitabilities and profit off them.</w:t>
      </w:r>
      <w:r w:rsidRPr="00B6677C">
        <w:rPr>
          <w:sz w:val="16"/>
          <w:szCs w:val="18"/>
        </w:rPr>
        <w:br/>
      </w:r>
      <w:r w:rsidRPr="00B6677C">
        <w:rPr>
          <w:sz w:val="16"/>
          <w:szCs w:val="18"/>
        </w:rPr>
        <w:br/>
      </w:r>
      <w:r w:rsidRPr="00B6677C">
        <w:rPr>
          <w:sz w:val="16"/>
          <w:szCs w:val="18"/>
          <w:shd w:val="clear" w:color="auto" w:fill="FFFFFF"/>
        </w:rPr>
        <w:t xml:space="preserve">That brings us to 2021, where smaller artists get apportioned a fraction of a fraction of a cent from Spotify per play, and music lovers pay money to Spotify to temporarily rent musical experiences rather than paying artists themselves. Where larger artists with a label behind them are able to farm plays with grey-market hacked accounts, and smaller musicians pay the penalty of their exploitation. Where, despite the </w:t>
      </w:r>
      <w:r w:rsidRPr="00B6677C">
        <w:rPr>
          <w:sz w:val="16"/>
          <w:szCs w:val="18"/>
          <w:shd w:val="clear" w:color="auto" w:fill="FFFFFF"/>
        </w:rPr>
        <w:lastRenderedPageBreak/>
        <w:t>American-dream mythos of being able to ‘blow up’ on TikTok, the reality remains that it is almost impossible to earn a living wage as an independent artist. It’s not that there are no avenues to support artists directly, but rather that the culture and public goodwill of paying artists in the digital age has been irrevocably contaminated by streaming.</w:t>
      </w:r>
      <w:r w:rsidRPr="00B6677C">
        <w:rPr>
          <w:sz w:val="16"/>
          <w:szCs w:val="18"/>
        </w:rPr>
        <w:br/>
      </w:r>
      <w:r w:rsidRPr="00B6677C">
        <w:rPr>
          <w:sz w:val="16"/>
          <w:szCs w:val="18"/>
        </w:rPr>
        <w:br/>
      </w:r>
      <w:r w:rsidRPr="00B6677C">
        <w:rPr>
          <w:sz w:val="16"/>
          <w:szCs w:val="18"/>
          <w:shd w:val="clear" w:color="auto" w:fill="FFFFFF"/>
        </w:rPr>
        <w:t xml:space="preserve">If only the fangs of copyright law sank as deep as streaming platforms; if that were the case, this article would simply end with an encouragement to buy merch and music on Bandcamp where possible. The venom stings far worse when you begin to </w:t>
      </w:r>
      <w:r w:rsidRPr="00FF0A8E">
        <w:rPr>
          <w:u w:val="single"/>
          <w:shd w:val="clear" w:color="auto" w:fill="FFFFFF"/>
        </w:rPr>
        <w:t xml:space="preserve">question the deepest copyright lie of all: that copyright protects artists’ profits and encourages the creation of new and ‘original’ works. </w:t>
      </w:r>
      <w:r w:rsidRPr="00B6677C">
        <w:rPr>
          <w:sz w:val="16"/>
          <w:szCs w:val="20"/>
          <w:shd w:val="clear" w:color="auto" w:fill="FFFFFF"/>
        </w:rPr>
        <w:t>Otherwise, the industry professes, how would artists make money at all? Wouldn’t everyone just rip each other off? Yet</w:t>
      </w:r>
      <w:r w:rsidRPr="00665855">
        <w:rPr>
          <w:sz w:val="20"/>
          <w:szCs w:val="20"/>
          <w:highlight w:val="green"/>
          <w:u w:val="single"/>
          <w:shd w:val="clear" w:color="auto" w:fill="FFFFFF"/>
        </w:rPr>
        <w:t xml:space="preserve">, </w:t>
      </w:r>
      <w:r w:rsidRPr="00665855">
        <w:rPr>
          <w:highlight w:val="green"/>
          <w:u w:val="single"/>
          <w:shd w:val="clear" w:color="auto" w:fill="FFFFFF"/>
        </w:rPr>
        <w:t>the definition of ‘original’ is</w:t>
      </w:r>
      <w:r w:rsidRPr="00665855">
        <w:rPr>
          <w:u w:val="single"/>
          <w:shd w:val="clear" w:color="auto" w:fill="FFFFFF"/>
        </w:rPr>
        <w:t xml:space="preserve"> a </w:t>
      </w:r>
      <w:r w:rsidRPr="00665855">
        <w:rPr>
          <w:i/>
          <w:iCs/>
          <w:u w:val="single"/>
          <w:bdr w:val="none" w:sz="0" w:space="0" w:color="auto" w:frame="1"/>
          <w:shd w:val="clear" w:color="auto" w:fill="FFFFFF"/>
        </w:rPr>
        <w:t>legal</w:t>
      </w:r>
      <w:r w:rsidRPr="00665855">
        <w:rPr>
          <w:u w:val="single"/>
          <w:shd w:val="clear" w:color="auto" w:fill="FFFFFF"/>
        </w:rPr>
        <w:t xml:space="preserve"> definition </w:t>
      </w:r>
      <w:r w:rsidRPr="00665855">
        <w:rPr>
          <w:highlight w:val="green"/>
          <w:u w:val="single"/>
          <w:shd w:val="clear" w:color="auto" w:fill="FFFFFF"/>
        </w:rPr>
        <w:t>to be settled in court</w:t>
      </w:r>
      <w:r w:rsidRPr="00665855">
        <w:rPr>
          <w:u w:val="single"/>
          <w:shd w:val="clear" w:color="auto" w:fill="FFFFFF"/>
        </w:rPr>
        <w:t xml:space="preserve"> – one with an ever-widening gulf between what is intuitively right and what a boomer Justice thinks is fair.</w:t>
      </w:r>
      <w:r w:rsidRPr="00B6677C">
        <w:rPr>
          <w:sz w:val="16"/>
          <w:shd w:val="clear" w:color="auto" w:fill="FFFFFF"/>
        </w:rPr>
        <w:t xml:space="preserve"> </w:t>
      </w:r>
      <w:r w:rsidRPr="00665855">
        <w:rPr>
          <w:highlight w:val="green"/>
          <w:u w:val="single"/>
          <w:shd w:val="clear" w:color="auto" w:fill="FFFFFF"/>
        </w:rPr>
        <w:t>The law is</w:t>
      </w:r>
      <w:r w:rsidRPr="00B6677C">
        <w:rPr>
          <w:sz w:val="16"/>
          <w:shd w:val="clear" w:color="auto" w:fill="FFFFFF"/>
        </w:rPr>
        <w:t xml:space="preserve"> so hilariously </w:t>
      </w:r>
      <w:r w:rsidRPr="00665855">
        <w:rPr>
          <w:highlight w:val="green"/>
          <w:u w:val="single"/>
          <w:shd w:val="clear" w:color="auto" w:fill="FFFFFF"/>
        </w:rPr>
        <w:t xml:space="preserve">behind any real understanding </w:t>
      </w:r>
      <w:r w:rsidRPr="00B6677C">
        <w:rPr>
          <w:u w:val="single"/>
          <w:shd w:val="clear" w:color="auto" w:fill="FFFFFF"/>
        </w:rPr>
        <w:t>of music</w:t>
      </w:r>
      <w:r w:rsidRPr="00B6677C">
        <w:rPr>
          <w:sz w:val="16"/>
          <w:shd w:val="clear" w:color="auto" w:fill="FFFFFF"/>
        </w:rPr>
        <w:t xml:space="preserve"> that lawyers still believe it is possible to own an original chord progression, melody or groove. As with anything that runs so deeply parallel to legal definitions</w:t>
      </w:r>
      <w:r w:rsidRPr="00FF0A8E">
        <w:rPr>
          <w:u w:val="single"/>
          <w:shd w:val="clear" w:color="auto" w:fill="FFFFFF"/>
        </w:rPr>
        <w:t xml:space="preserve">, </w:t>
      </w:r>
      <w:r w:rsidRPr="00FF0A8E">
        <w:rPr>
          <w:highlight w:val="green"/>
          <w:u w:val="single"/>
          <w:shd w:val="clear" w:color="auto" w:fill="FFFFFF"/>
        </w:rPr>
        <w:t>copyright cases</w:t>
      </w:r>
      <w:r w:rsidRPr="00FF0A8E">
        <w:rPr>
          <w:u w:val="single"/>
          <w:shd w:val="clear" w:color="auto" w:fill="FFFFFF"/>
        </w:rPr>
        <w:t xml:space="preserve"> will always </w:t>
      </w:r>
      <w:r w:rsidRPr="00FF0A8E">
        <w:rPr>
          <w:highlight w:val="green"/>
          <w:u w:val="single"/>
          <w:shd w:val="clear" w:color="auto" w:fill="FFFFFF"/>
        </w:rPr>
        <w:t xml:space="preserve">favour those with </w:t>
      </w:r>
      <w:r w:rsidRPr="00D4481D">
        <w:rPr>
          <w:rStyle w:val="Emphasis"/>
          <w:highlight w:val="green"/>
        </w:rPr>
        <w:t>deeper pockets</w:t>
      </w:r>
      <w:r w:rsidRPr="00D4481D">
        <w:rPr>
          <w:rStyle w:val="Emphasis"/>
        </w:rPr>
        <w:t xml:space="preserve"> </w:t>
      </w:r>
      <w:r w:rsidRPr="00FF0A8E">
        <w:rPr>
          <w:highlight w:val="green"/>
          <w:u w:val="single"/>
          <w:shd w:val="clear" w:color="auto" w:fill="FFFFFF"/>
        </w:rPr>
        <w:t>and</w:t>
      </w:r>
      <w:r w:rsidRPr="00FF0A8E">
        <w:rPr>
          <w:u w:val="single"/>
          <w:shd w:val="clear" w:color="auto" w:fill="FFFFFF"/>
        </w:rPr>
        <w:t xml:space="preserve"> the </w:t>
      </w:r>
      <w:r w:rsidRPr="00FF0A8E">
        <w:rPr>
          <w:highlight w:val="green"/>
          <w:u w:val="single"/>
          <w:shd w:val="clear" w:color="auto" w:fill="FFFFFF"/>
        </w:rPr>
        <w:t>financial freedom</w:t>
      </w:r>
      <w:r w:rsidRPr="00FF0A8E">
        <w:rPr>
          <w:u w:val="single"/>
          <w:shd w:val="clear" w:color="auto" w:fill="FFFFFF"/>
        </w:rPr>
        <w:t xml:space="preserve"> to handle extended civil trials.</w:t>
      </w:r>
      <w:r w:rsidRPr="00FF0A8E">
        <w:rPr>
          <w:u w:val="single"/>
        </w:rPr>
        <w:br/>
      </w:r>
      <w:r w:rsidRPr="00B6677C">
        <w:rPr>
          <w:sz w:val="16"/>
          <w:szCs w:val="16"/>
        </w:rPr>
        <w:br/>
      </w:r>
      <w:r w:rsidRPr="00B6677C">
        <w:rPr>
          <w:sz w:val="16"/>
          <w:szCs w:val="16"/>
          <w:shd w:val="clear" w:color="auto" w:fill="FFFFFF"/>
        </w:rPr>
        <w:t>But even beyond the legal technicalities, how could derivative or sampled works not be considered original? Even if we look to the genres that wear their blatant sample optimism on their sleeve – vaporwave, hip-hop, plunderphonics – can we really say that Macintosh Plus’ </w:t>
      </w:r>
      <w:r w:rsidRPr="00B6677C">
        <w:rPr>
          <w:i/>
          <w:iCs/>
          <w:sz w:val="16"/>
          <w:szCs w:val="16"/>
          <w:bdr w:val="none" w:sz="0" w:space="0" w:color="auto" w:frame="1"/>
          <w:shd w:val="clear" w:color="auto" w:fill="FFFFFF"/>
        </w:rPr>
        <w:t>Floral Shoppe</w:t>
      </w:r>
      <w:r w:rsidRPr="00B6677C">
        <w:rPr>
          <w:sz w:val="16"/>
          <w:szCs w:val="16"/>
          <w:shd w:val="clear" w:color="auto" w:fill="FFFFFF"/>
        </w:rPr>
        <w:t> is not original because the mere sound source of the music was not physically crafted from scratch by Vektroid herself? The contrast in affective experience between Macintosh Plus and Diana Ross could not be further apart: the former is a dread-inducing, hypnagogic trip and the latter is an upbeat pop anthem.</w:t>
      </w:r>
      <w:r w:rsidRPr="00B6677C">
        <w:rPr>
          <w:sz w:val="16"/>
        </w:rPr>
        <w:br/>
      </w:r>
      <w:r w:rsidRPr="00B6677C">
        <w:rPr>
          <w:sz w:val="16"/>
        </w:rPr>
        <w:br/>
      </w:r>
      <w:r w:rsidRPr="00B6677C">
        <w:rPr>
          <w:sz w:val="16"/>
          <w:shd w:val="clear" w:color="auto" w:fill="FFFFFF"/>
        </w:rPr>
        <w:t xml:space="preserve">Just </w:t>
      </w:r>
      <w:r w:rsidRPr="00665855">
        <w:rPr>
          <w:u w:val="single"/>
          <w:shd w:val="clear" w:color="auto" w:fill="FFFFFF"/>
        </w:rPr>
        <w:t xml:space="preserve">like </w:t>
      </w:r>
      <w:r w:rsidRPr="00665855">
        <w:rPr>
          <w:highlight w:val="green"/>
          <w:u w:val="single"/>
          <w:shd w:val="clear" w:color="auto" w:fill="FFFFFF"/>
        </w:rPr>
        <w:t>copyright law has falsely equated copying with theft</w:t>
      </w:r>
      <w:r w:rsidRPr="00665855">
        <w:rPr>
          <w:u w:val="single"/>
          <w:shd w:val="clear" w:color="auto" w:fill="FFFFFF"/>
        </w:rPr>
        <w:t xml:space="preserve">, it too has </w:t>
      </w:r>
      <w:r w:rsidRPr="00665855">
        <w:rPr>
          <w:highlight w:val="green"/>
          <w:u w:val="single"/>
          <w:shd w:val="clear" w:color="auto" w:fill="FFFFFF"/>
        </w:rPr>
        <w:t>incorrectly portrayed sampling as</w:t>
      </w:r>
      <w:r w:rsidRPr="00665855">
        <w:rPr>
          <w:u w:val="single"/>
          <w:shd w:val="clear" w:color="auto" w:fill="FFFFFF"/>
        </w:rPr>
        <w:t xml:space="preserve"> identical to </w:t>
      </w:r>
      <w:r w:rsidRPr="00665855">
        <w:rPr>
          <w:highlight w:val="green"/>
          <w:u w:val="single"/>
          <w:shd w:val="clear" w:color="auto" w:fill="FFFFFF"/>
        </w:rPr>
        <w:t>plagiarism</w:t>
      </w:r>
      <w:r w:rsidRPr="00B6677C">
        <w:rPr>
          <w:sz w:val="16"/>
          <w:shd w:val="clear" w:color="auto" w:fill="FFFFFF"/>
        </w:rPr>
        <w:t xml:space="preserve">. </w:t>
      </w:r>
      <w:r w:rsidRPr="00665855">
        <w:rPr>
          <w:highlight w:val="green"/>
          <w:u w:val="single"/>
          <w:shd w:val="clear" w:color="auto" w:fill="FFFFFF"/>
        </w:rPr>
        <w:t>Plagiarism is</w:t>
      </w:r>
      <w:r w:rsidRPr="00665855">
        <w:rPr>
          <w:u w:val="single"/>
          <w:shd w:val="clear" w:color="auto" w:fill="FFFFFF"/>
        </w:rPr>
        <w:t xml:space="preserve"> when an </w:t>
      </w:r>
      <w:r w:rsidRPr="00665855">
        <w:rPr>
          <w:highlight w:val="green"/>
          <w:u w:val="single"/>
          <w:shd w:val="clear" w:color="auto" w:fill="FFFFFF"/>
        </w:rPr>
        <w:t>identical</w:t>
      </w:r>
      <w:r w:rsidRPr="00665855">
        <w:rPr>
          <w:u w:val="single"/>
          <w:shd w:val="clear" w:color="auto" w:fill="FFFFFF"/>
        </w:rPr>
        <w:t xml:space="preserve"> or near-identical </w:t>
      </w:r>
      <w:r w:rsidRPr="00665855">
        <w:rPr>
          <w:highlight w:val="green"/>
          <w:u w:val="single"/>
          <w:shd w:val="clear" w:color="auto" w:fill="FFFFFF"/>
        </w:rPr>
        <w:t>work</w:t>
      </w:r>
      <w:r w:rsidRPr="00665855">
        <w:rPr>
          <w:u w:val="single"/>
          <w:shd w:val="clear" w:color="auto" w:fill="FFFFFF"/>
        </w:rPr>
        <w:t xml:space="preserve"> is </w:t>
      </w:r>
      <w:r w:rsidRPr="00665855">
        <w:rPr>
          <w:highlight w:val="green"/>
          <w:u w:val="single"/>
          <w:shd w:val="clear" w:color="auto" w:fill="FFFFFF"/>
        </w:rPr>
        <w:t>published without credit to</w:t>
      </w:r>
      <w:r w:rsidRPr="00665855">
        <w:rPr>
          <w:u w:val="single"/>
          <w:shd w:val="clear" w:color="auto" w:fill="FFFFFF"/>
        </w:rPr>
        <w:t xml:space="preserve"> the initial </w:t>
      </w:r>
      <w:r w:rsidRPr="00665855">
        <w:rPr>
          <w:highlight w:val="green"/>
          <w:u w:val="single"/>
          <w:shd w:val="clear" w:color="auto" w:fill="FFFFFF"/>
        </w:rPr>
        <w:t>author</w:t>
      </w:r>
      <w:r w:rsidRPr="00665855">
        <w:rPr>
          <w:u w:val="single"/>
          <w:shd w:val="clear" w:color="auto" w:fill="FFFFFF"/>
        </w:rPr>
        <w:t xml:space="preserve">; </w:t>
      </w:r>
      <w:r w:rsidRPr="00665855">
        <w:rPr>
          <w:highlight w:val="green"/>
          <w:u w:val="single"/>
          <w:shd w:val="clear" w:color="auto" w:fill="FFFFFF"/>
        </w:rPr>
        <w:t>sampling is</w:t>
      </w:r>
      <w:r w:rsidRPr="00665855">
        <w:rPr>
          <w:u w:val="single"/>
          <w:shd w:val="clear" w:color="auto" w:fill="FFFFFF"/>
        </w:rPr>
        <w:t xml:space="preserve"> the creative </w:t>
      </w:r>
      <w:r w:rsidRPr="00665855">
        <w:rPr>
          <w:highlight w:val="green"/>
          <w:u w:val="single"/>
          <w:shd w:val="clear" w:color="auto" w:fill="FFFFFF"/>
        </w:rPr>
        <w:t>re-interpretation</w:t>
      </w:r>
      <w:r w:rsidRPr="00665855">
        <w:rPr>
          <w:u w:val="single"/>
          <w:shd w:val="clear" w:color="auto" w:fill="FFFFFF"/>
        </w:rPr>
        <w:t xml:space="preserve"> of a </w:t>
      </w:r>
      <w:r w:rsidRPr="00665855">
        <w:rPr>
          <w:sz w:val="20"/>
          <w:szCs w:val="20"/>
          <w:u w:val="single"/>
          <w:shd w:val="clear" w:color="auto" w:fill="FFFFFF"/>
        </w:rPr>
        <w:t>previous work as but one colour in an entirely new painting</w:t>
      </w:r>
      <w:r w:rsidRPr="00B6677C">
        <w:rPr>
          <w:sz w:val="16"/>
          <w:szCs w:val="20"/>
          <w:shd w:val="clear" w:color="auto" w:fill="FFFFFF"/>
        </w:rPr>
        <w:t xml:space="preserve">. Some of </w:t>
      </w:r>
      <w:r w:rsidRPr="00665855">
        <w:rPr>
          <w:highlight w:val="green"/>
          <w:u w:val="single"/>
          <w:shd w:val="clear" w:color="auto" w:fill="FFFFFF"/>
        </w:rPr>
        <w:t>the most innovative</w:t>
      </w:r>
      <w:r w:rsidRPr="00B6677C">
        <w:rPr>
          <w:sz w:val="16"/>
          <w:shd w:val="clear" w:color="auto" w:fill="FFFFFF"/>
        </w:rPr>
        <w:t xml:space="preserve"> and mind-blowingly musical </w:t>
      </w:r>
      <w:r w:rsidRPr="00665855">
        <w:rPr>
          <w:highlight w:val="green"/>
          <w:u w:val="single"/>
          <w:shd w:val="clear" w:color="auto" w:fill="FFFFFF"/>
        </w:rPr>
        <w:t>projects</w:t>
      </w:r>
      <w:r w:rsidRPr="00665855">
        <w:rPr>
          <w:u w:val="single"/>
          <w:shd w:val="clear" w:color="auto" w:fill="FFFFFF"/>
        </w:rPr>
        <w:t xml:space="preserve"> from the past two </w:t>
      </w:r>
      <w:r w:rsidRPr="00665855">
        <w:rPr>
          <w:highlight w:val="green"/>
          <w:u w:val="single"/>
          <w:shd w:val="clear" w:color="auto" w:fill="FFFFFF"/>
        </w:rPr>
        <w:t>decades have been built entirely on samples</w:t>
      </w:r>
      <w:r w:rsidRPr="00B6677C">
        <w:rPr>
          <w:sz w:val="16"/>
          <w:szCs w:val="20"/>
          <w:shd w:val="clear" w:color="auto" w:fill="FFFFFF"/>
        </w:rPr>
        <w:t>: The Avalanches’ </w:t>
      </w:r>
      <w:r w:rsidRPr="00B6677C">
        <w:rPr>
          <w:i/>
          <w:iCs/>
          <w:sz w:val="16"/>
          <w:szCs w:val="20"/>
          <w:bdr w:val="none" w:sz="0" w:space="0" w:color="auto" w:frame="1"/>
          <w:shd w:val="clear" w:color="auto" w:fill="FFFFFF"/>
        </w:rPr>
        <w:t>Since I Left You</w:t>
      </w:r>
      <w:r w:rsidRPr="00B6677C">
        <w:rPr>
          <w:sz w:val="16"/>
          <w:szCs w:val="20"/>
          <w:shd w:val="clear" w:color="auto" w:fill="FFFFFF"/>
        </w:rPr>
        <w:t>, death’s dynamic shroud’s </w:t>
      </w:r>
      <w:r w:rsidRPr="00B6677C">
        <w:rPr>
          <w:i/>
          <w:iCs/>
          <w:sz w:val="16"/>
          <w:szCs w:val="20"/>
          <w:bdr w:val="none" w:sz="0" w:space="0" w:color="auto" w:frame="1"/>
          <w:shd w:val="clear" w:color="auto" w:fill="FFFFFF"/>
        </w:rPr>
        <w:t>I’ll Try Living Like This</w:t>
      </w:r>
      <w:r w:rsidRPr="00B6677C">
        <w:rPr>
          <w:sz w:val="16"/>
          <w:szCs w:val="20"/>
          <w:shd w:val="clear" w:color="auto" w:fill="FFFFFF"/>
        </w:rPr>
        <w:t> and Chuck Person’s </w:t>
      </w:r>
      <w:r w:rsidRPr="00B6677C">
        <w:rPr>
          <w:i/>
          <w:iCs/>
          <w:sz w:val="16"/>
          <w:szCs w:val="20"/>
          <w:bdr w:val="none" w:sz="0" w:space="0" w:color="auto" w:frame="1"/>
          <w:shd w:val="clear" w:color="auto" w:fill="FFFFFF"/>
        </w:rPr>
        <w:t>Eccojams Vol. 1</w:t>
      </w:r>
      <w:r w:rsidRPr="00665855">
        <w:rPr>
          <w:sz w:val="20"/>
          <w:szCs w:val="20"/>
          <w:u w:val="single"/>
          <w:shd w:val="clear" w:color="auto" w:fill="FFFFFF"/>
        </w:rPr>
        <w:t xml:space="preserve">. </w:t>
      </w:r>
      <w:r w:rsidRPr="00665855">
        <w:rPr>
          <w:highlight w:val="green"/>
          <w:u w:val="single"/>
          <w:shd w:val="clear" w:color="auto" w:fill="FFFFFF"/>
        </w:rPr>
        <w:t>Yet</w:t>
      </w:r>
      <w:r w:rsidRPr="00665855">
        <w:rPr>
          <w:u w:val="single"/>
          <w:shd w:val="clear" w:color="auto" w:fill="FFFFFF"/>
        </w:rPr>
        <w:t xml:space="preserve">, these </w:t>
      </w:r>
      <w:r w:rsidRPr="00665855">
        <w:rPr>
          <w:highlight w:val="green"/>
          <w:u w:val="single"/>
          <w:shd w:val="clear" w:color="auto" w:fill="FFFFFF"/>
        </w:rPr>
        <w:t>artists</w:t>
      </w:r>
      <w:r w:rsidRPr="00665855">
        <w:rPr>
          <w:u w:val="single"/>
          <w:shd w:val="clear" w:color="auto" w:fill="FFFFFF"/>
        </w:rPr>
        <w:t xml:space="preserve"> </w:t>
      </w:r>
      <w:r w:rsidRPr="00665855">
        <w:rPr>
          <w:highlight w:val="green"/>
          <w:u w:val="single"/>
          <w:shd w:val="clear" w:color="auto" w:fill="FFFFFF"/>
        </w:rPr>
        <w:t>are</w:t>
      </w:r>
      <w:r w:rsidRPr="00665855">
        <w:rPr>
          <w:u w:val="single"/>
          <w:shd w:val="clear" w:color="auto" w:fill="FFFFFF"/>
        </w:rPr>
        <w:t xml:space="preserve"> legally </w:t>
      </w:r>
      <w:r w:rsidRPr="00665855">
        <w:rPr>
          <w:highlight w:val="green"/>
          <w:u w:val="single"/>
          <w:shd w:val="clear" w:color="auto" w:fill="FFFFFF"/>
        </w:rPr>
        <w:t>prohibited</w:t>
      </w:r>
      <w:r w:rsidRPr="00665855">
        <w:rPr>
          <w:u w:val="single"/>
          <w:shd w:val="clear" w:color="auto" w:fill="FFFFFF"/>
        </w:rPr>
        <w:t xml:space="preserve"> </w:t>
      </w:r>
      <w:r w:rsidRPr="00665855">
        <w:rPr>
          <w:highlight w:val="green"/>
          <w:u w:val="single"/>
          <w:shd w:val="clear" w:color="auto" w:fill="FFFFFF"/>
        </w:rPr>
        <w:t xml:space="preserve">from selling these </w:t>
      </w:r>
      <w:r w:rsidRPr="00665855">
        <w:rPr>
          <w:sz w:val="20"/>
          <w:szCs w:val="20"/>
          <w:highlight w:val="green"/>
          <w:u w:val="single"/>
          <w:shd w:val="clear" w:color="auto" w:fill="FFFFFF"/>
        </w:rPr>
        <w:t>works</w:t>
      </w:r>
      <w:r w:rsidRPr="00665855">
        <w:rPr>
          <w:sz w:val="20"/>
          <w:szCs w:val="20"/>
          <w:u w:val="single"/>
          <w:shd w:val="clear" w:color="auto" w:fill="FFFFFF"/>
        </w:rPr>
        <w:t xml:space="preserve"> in their intended forms on any sort of scale.</w:t>
      </w:r>
      <w:r w:rsidRPr="00B6677C">
        <w:rPr>
          <w:sz w:val="16"/>
          <w:szCs w:val="20"/>
          <w:shd w:val="clear" w:color="auto" w:fill="FFFFFF"/>
        </w:rPr>
        <w:t xml:space="preserve"> With this in mind, can we still pretend copyright protects artists’ rewards?</w:t>
      </w:r>
      <w:r w:rsidRPr="00B6677C">
        <w:rPr>
          <w:sz w:val="16"/>
          <w:szCs w:val="20"/>
        </w:rPr>
        <w:br/>
      </w:r>
      <w:r w:rsidRPr="00B6677C">
        <w:rPr>
          <w:sz w:val="16"/>
        </w:rPr>
        <w:br/>
      </w:r>
      <w:r w:rsidRPr="00665855">
        <w:rPr>
          <w:highlight w:val="green"/>
          <w:u w:val="single"/>
          <w:shd w:val="clear" w:color="auto" w:fill="FFFFFF"/>
        </w:rPr>
        <w:t>Beyond</w:t>
      </w:r>
      <w:r w:rsidRPr="00665855">
        <w:rPr>
          <w:u w:val="single"/>
          <w:shd w:val="clear" w:color="auto" w:fill="FFFFFF"/>
        </w:rPr>
        <w:t xml:space="preserve"> the legal iron wall of </w:t>
      </w:r>
      <w:r w:rsidRPr="00665855">
        <w:rPr>
          <w:highlight w:val="green"/>
          <w:u w:val="single"/>
          <w:shd w:val="clear" w:color="auto" w:fill="FFFFFF"/>
        </w:rPr>
        <w:t>copyright lies the potential for utopia</w:t>
      </w:r>
      <w:r w:rsidRPr="00665855">
        <w:rPr>
          <w:u w:val="single"/>
          <w:shd w:val="clear" w:color="auto" w:fill="FFFFFF"/>
        </w:rPr>
        <w:t xml:space="preserve">, both </w:t>
      </w:r>
      <w:r w:rsidRPr="00665855">
        <w:rPr>
          <w:highlight w:val="green"/>
          <w:u w:val="single"/>
          <w:shd w:val="clear" w:color="auto" w:fill="FFFFFF"/>
        </w:rPr>
        <w:t>financial</w:t>
      </w:r>
      <w:r w:rsidRPr="00665855">
        <w:rPr>
          <w:u w:val="single"/>
          <w:shd w:val="clear" w:color="auto" w:fill="FFFFFF"/>
        </w:rPr>
        <w:t xml:space="preserve"> </w:t>
      </w:r>
      <w:r w:rsidRPr="00665855">
        <w:rPr>
          <w:highlight w:val="green"/>
          <w:u w:val="single"/>
          <w:shd w:val="clear" w:color="auto" w:fill="FFFFFF"/>
        </w:rPr>
        <w:t>and creative.</w:t>
      </w:r>
      <w:r w:rsidRPr="00665855">
        <w:rPr>
          <w:u w:val="single"/>
          <w:shd w:val="clear" w:color="auto" w:fill="FFFFFF"/>
        </w:rPr>
        <w:t xml:space="preserve"> </w:t>
      </w:r>
      <w:r w:rsidRPr="00665855">
        <w:rPr>
          <w:highlight w:val="green"/>
          <w:u w:val="single"/>
          <w:shd w:val="clear" w:color="auto" w:fill="FFFFFF"/>
        </w:rPr>
        <w:t>Piracy and peer-to-peer filesharing is</w:t>
      </w:r>
      <w:r w:rsidRPr="00B6677C">
        <w:rPr>
          <w:sz w:val="16"/>
          <w:shd w:val="clear" w:color="auto" w:fill="FFFFFF"/>
        </w:rPr>
        <w:t xml:space="preserve"> not only the most </w:t>
      </w:r>
      <w:r w:rsidRPr="00665855">
        <w:rPr>
          <w:highlight w:val="green"/>
          <w:u w:val="single"/>
          <w:shd w:val="clear" w:color="auto" w:fill="FFFFFF"/>
        </w:rPr>
        <w:t>effective</w:t>
      </w:r>
      <w:r w:rsidRPr="00665855">
        <w:rPr>
          <w:u w:val="single"/>
          <w:shd w:val="clear" w:color="auto" w:fill="FFFFFF"/>
        </w:rPr>
        <w:t xml:space="preserve"> </w:t>
      </w:r>
      <w:r w:rsidRPr="00B6677C">
        <w:rPr>
          <w:sz w:val="16"/>
          <w:shd w:val="clear" w:color="auto" w:fill="FFFFFF"/>
        </w:rPr>
        <w:t xml:space="preserve">means of archiving and storing in the internet age, but </w:t>
      </w:r>
      <w:r w:rsidRPr="00665855">
        <w:rPr>
          <w:u w:val="single"/>
          <w:shd w:val="clear" w:color="auto" w:fill="FFFFFF"/>
        </w:rPr>
        <w:t xml:space="preserve">also </w:t>
      </w:r>
      <w:r w:rsidRPr="00665855">
        <w:rPr>
          <w:highlight w:val="green"/>
          <w:u w:val="single"/>
          <w:shd w:val="clear" w:color="auto" w:fill="FFFFFF"/>
        </w:rPr>
        <w:t>presents artists with revenue</w:t>
      </w:r>
      <w:r w:rsidRPr="00665855">
        <w:rPr>
          <w:u w:val="single"/>
          <w:shd w:val="clear" w:color="auto" w:fill="FFFFFF"/>
        </w:rPr>
        <w:t xml:space="preserve"> streams that would </w:t>
      </w:r>
      <w:r w:rsidRPr="00665855">
        <w:rPr>
          <w:highlight w:val="green"/>
          <w:u w:val="single"/>
          <w:shd w:val="clear" w:color="auto" w:fill="FFFFFF"/>
        </w:rPr>
        <w:t>never</w:t>
      </w:r>
      <w:r w:rsidRPr="00665855">
        <w:rPr>
          <w:u w:val="single"/>
          <w:shd w:val="clear" w:color="auto" w:fill="FFFFFF"/>
        </w:rPr>
        <w:t xml:space="preserve"> have been </w:t>
      </w:r>
      <w:r w:rsidRPr="00665855">
        <w:rPr>
          <w:highlight w:val="green"/>
          <w:u w:val="single"/>
          <w:shd w:val="clear" w:color="auto" w:fill="FFFFFF"/>
        </w:rPr>
        <w:t>open</w:t>
      </w:r>
      <w:r w:rsidRPr="00665855">
        <w:rPr>
          <w:u w:val="single"/>
          <w:shd w:val="clear" w:color="auto" w:fill="FFFFFF"/>
        </w:rPr>
        <w:t xml:space="preserve"> </w:t>
      </w:r>
      <w:r w:rsidRPr="00665855">
        <w:rPr>
          <w:highlight w:val="green"/>
          <w:u w:val="single"/>
          <w:shd w:val="clear" w:color="auto" w:fill="FFFFFF"/>
        </w:rPr>
        <w:t>to them</w:t>
      </w:r>
      <w:r w:rsidRPr="00665855">
        <w:rPr>
          <w:u w:val="single"/>
          <w:shd w:val="clear" w:color="auto" w:fill="FFFFFF"/>
        </w:rPr>
        <w:t xml:space="preserve"> otherwise:</w:t>
      </w:r>
      <w:r w:rsidRPr="00B6677C">
        <w:rPr>
          <w:sz w:val="16"/>
          <w:shd w:val="clear" w:color="auto" w:fill="FFFFFF"/>
        </w:rPr>
        <w:t xml:space="preserve"> </w:t>
      </w:r>
      <w:r w:rsidRPr="00B6677C">
        <w:rPr>
          <w:sz w:val="16"/>
          <w:szCs w:val="20"/>
          <w:shd w:val="clear" w:color="auto" w:fill="FFFFFF"/>
        </w:rPr>
        <w:t>listeners who turn to fans and buy physical media from artists, fans who then choose to donate to artists because they have enjoyed the experience of their works (Bandcamp Fridays, anyone?), and fans who might not be able to financially access these experiences, who pass them on and recommend them to people who do — all pathways that eschew the landlord middlemen of streaming services like Spotify. And with free and open access to musical material, where derivative sampling can finally be seen as creativity-per-se, we might just get some of the sickest beats to have ever graced human ears.</w:t>
      </w:r>
    </w:p>
    <w:p w14:paraId="5D79667F" w14:textId="2C3D2ED2" w:rsidR="00B6677C" w:rsidRPr="00B6677C" w:rsidRDefault="00D4481D" w:rsidP="00B6677C">
      <w:pPr>
        <w:pStyle w:val="Heading4"/>
      </w:pPr>
      <w:r>
        <w:t>G</w:t>
      </w:r>
      <w:r w:rsidR="00B6677C" w:rsidRPr="00B6677C">
        <w:t>.</w:t>
      </w:r>
      <w:r w:rsidR="00B6677C" w:rsidRPr="00431261">
        <w:t xml:space="preserve"> </w:t>
      </w:r>
      <w:r w:rsidR="00B6677C" w:rsidRPr="00B6677C">
        <w:rPr>
          <w:u w:val="single"/>
        </w:rPr>
        <w:t>INTEROPERABILITY</w:t>
      </w:r>
      <w:r w:rsidR="00B6677C">
        <w:t xml:space="preserve">---Copyright </w:t>
      </w:r>
      <w:r w:rsidR="00B6677C">
        <w:rPr>
          <w:u w:val="single"/>
        </w:rPr>
        <w:t>blocks</w:t>
      </w:r>
      <w:r w:rsidR="00B6677C">
        <w:t xml:space="preserve"> it and it’s key to innovation</w:t>
      </w:r>
    </w:p>
    <w:p w14:paraId="155DF1ED" w14:textId="77777777" w:rsidR="00B6677C" w:rsidRPr="00096632" w:rsidRDefault="00B6677C" w:rsidP="00B6677C">
      <w:r>
        <w:rPr>
          <w:rStyle w:val="Style13ptBold"/>
        </w:rPr>
        <w:t xml:space="preserve">Asay 17 </w:t>
      </w:r>
      <w:r w:rsidRPr="009650B9">
        <w:t>[</w:t>
      </w:r>
      <w:r>
        <w:t xml:space="preserve">Clark D. Asay is a professor of law at Brigham Young University, J. Reuben Clark Law School. </w:t>
      </w:r>
      <w:r w:rsidRPr="001F07C3">
        <w:t>“</w:t>
      </w:r>
      <w:r>
        <w:t xml:space="preserve">Software’s Copyright Anticommons,” Emory Law Journal, vol. 66, no. 2, pp. 265-332, </w:t>
      </w:r>
      <w:r w:rsidRPr="00183DFC">
        <w:t>https://scholarlycommons.law.emory.edu/elj/vol66/iss2/2/</w:t>
      </w:r>
      <w:r>
        <w:t>; published: 2017, accessed 07-10-24]</w:t>
      </w:r>
    </w:p>
    <w:p w14:paraId="5016D821" w14:textId="77777777" w:rsidR="00B6677C" w:rsidRPr="00F258AB" w:rsidRDefault="00B6677C" w:rsidP="00B6677C">
      <w:r w:rsidRPr="00F258AB">
        <w:rPr>
          <w:i/>
          <w:iCs/>
        </w:rPr>
        <w:t>2. How Growing</w:t>
      </w:r>
      <w:r>
        <w:rPr>
          <w:i/>
          <w:iCs/>
        </w:rPr>
        <w:t xml:space="preserve"> </w:t>
      </w:r>
      <w:r w:rsidRPr="00F258AB">
        <w:rPr>
          <w:i/>
          <w:iCs/>
        </w:rPr>
        <w:t>Interoperability</w:t>
      </w:r>
      <w:r>
        <w:rPr>
          <w:i/>
          <w:iCs/>
        </w:rPr>
        <w:t xml:space="preserve"> </w:t>
      </w:r>
      <w:r w:rsidRPr="00F258AB">
        <w:rPr>
          <w:i/>
          <w:iCs/>
        </w:rPr>
        <w:t xml:space="preserve">Needs May Lead to an Anticommons </w:t>
      </w:r>
    </w:p>
    <w:p w14:paraId="176E4B53" w14:textId="77777777" w:rsidR="00B6677C" w:rsidRPr="00014EAC" w:rsidRDefault="00B6677C" w:rsidP="00B6677C">
      <w:r w:rsidRPr="00014EAC">
        <w:t xml:space="preserve">The interoperability necessary to realize many of the benefits of the interconnected economy also creates significant anticommons concerns. </w:t>
      </w:r>
      <w:r w:rsidRPr="00014EAC">
        <w:rPr>
          <w:u w:val="single"/>
        </w:rPr>
        <w:t>In the interoperability context, the resource that may be underutilized-and thus subject to anticommons concerns-is the universe of things that might otherwise interoperate with each other, rather than the individual software resources</w:t>
      </w:r>
      <w:r w:rsidRPr="00014EAC">
        <w:t xml:space="preserve">. As discussed above, this universe is quickly expanding as more and more goods use software to function. </w:t>
      </w:r>
      <w:r w:rsidRPr="00014EAC">
        <w:rPr>
          <w:u w:val="single"/>
        </w:rPr>
        <w:t xml:space="preserve">Yet </w:t>
      </w:r>
      <w:r w:rsidRPr="00281D1E">
        <w:rPr>
          <w:b/>
          <w:bCs/>
          <w:highlight w:val="yellow"/>
          <w:u w:val="single"/>
        </w:rPr>
        <w:t>the</w:t>
      </w:r>
      <w:r w:rsidRPr="00281D1E">
        <w:rPr>
          <w:b/>
          <w:bCs/>
          <w:u w:val="single"/>
        </w:rPr>
        <w:t xml:space="preserve"> </w:t>
      </w:r>
      <w:r w:rsidRPr="00281D1E">
        <w:rPr>
          <w:b/>
          <w:bCs/>
          <w:highlight w:val="yellow"/>
          <w:u w:val="single"/>
        </w:rPr>
        <w:t>possibility</w:t>
      </w:r>
      <w:r w:rsidRPr="00281D1E">
        <w:rPr>
          <w:b/>
          <w:bCs/>
          <w:u w:val="single"/>
        </w:rPr>
        <w:t xml:space="preserve"> </w:t>
      </w:r>
      <w:r w:rsidRPr="00281D1E">
        <w:rPr>
          <w:b/>
          <w:bCs/>
          <w:highlight w:val="yellow"/>
          <w:u w:val="single"/>
        </w:rPr>
        <w:t>of</w:t>
      </w:r>
      <w:r w:rsidRPr="00281D1E">
        <w:rPr>
          <w:b/>
          <w:bCs/>
          <w:u w:val="single"/>
        </w:rPr>
        <w:t xml:space="preserve"> these goods and services </w:t>
      </w:r>
      <w:r w:rsidRPr="00281D1E">
        <w:rPr>
          <w:b/>
          <w:bCs/>
          <w:highlight w:val="yellow"/>
          <w:u w:val="single"/>
        </w:rPr>
        <w:t>interconnecting in socially beneficial ways</w:t>
      </w:r>
      <w:r w:rsidRPr="00281D1E">
        <w:rPr>
          <w:b/>
          <w:bCs/>
          <w:u w:val="single"/>
        </w:rPr>
        <w:t xml:space="preserve"> only </w:t>
      </w:r>
      <w:r w:rsidRPr="00281D1E">
        <w:rPr>
          <w:b/>
          <w:bCs/>
          <w:highlight w:val="yellow"/>
          <w:u w:val="single"/>
        </w:rPr>
        <w:t>becomes</w:t>
      </w:r>
      <w:r w:rsidRPr="00281D1E">
        <w:rPr>
          <w:b/>
          <w:bCs/>
          <w:u w:val="single"/>
        </w:rPr>
        <w:t xml:space="preserve"> a </w:t>
      </w:r>
      <w:r w:rsidRPr="00281D1E">
        <w:rPr>
          <w:b/>
          <w:bCs/>
          <w:highlight w:val="yellow"/>
          <w:u w:val="single"/>
        </w:rPr>
        <w:t>reality</w:t>
      </w:r>
      <w:r w:rsidRPr="00281D1E">
        <w:rPr>
          <w:b/>
          <w:bCs/>
          <w:u w:val="single"/>
        </w:rPr>
        <w:t xml:space="preserve"> </w:t>
      </w:r>
      <w:r w:rsidRPr="00281D1E">
        <w:rPr>
          <w:b/>
          <w:bCs/>
          <w:highlight w:val="yellow"/>
          <w:u w:val="single"/>
        </w:rPr>
        <w:t>when</w:t>
      </w:r>
      <w:r w:rsidRPr="00281D1E">
        <w:rPr>
          <w:b/>
          <w:bCs/>
          <w:u w:val="single"/>
        </w:rPr>
        <w:t xml:space="preserve"> the </w:t>
      </w:r>
      <w:r w:rsidRPr="00281D1E">
        <w:rPr>
          <w:b/>
          <w:bCs/>
          <w:highlight w:val="yellow"/>
          <w:u w:val="single"/>
        </w:rPr>
        <w:lastRenderedPageBreak/>
        <w:t>software</w:t>
      </w:r>
      <w:r w:rsidRPr="00281D1E">
        <w:rPr>
          <w:b/>
          <w:bCs/>
          <w:u w:val="single"/>
        </w:rPr>
        <w:t xml:space="preserve"> technologies necessary </w:t>
      </w:r>
      <w:r w:rsidRPr="00281D1E">
        <w:rPr>
          <w:b/>
          <w:bCs/>
          <w:highlight w:val="yellow"/>
          <w:u w:val="single"/>
        </w:rPr>
        <w:t>for</w:t>
      </w:r>
      <w:r w:rsidRPr="00014EAC">
        <w:rPr>
          <w:u w:val="single"/>
        </w:rPr>
        <w:t xml:space="preserve"> such </w:t>
      </w:r>
      <w:r w:rsidRPr="00281D1E">
        <w:rPr>
          <w:b/>
          <w:bCs/>
          <w:highlight w:val="yellow"/>
          <w:u w:val="single"/>
        </w:rPr>
        <w:t>interoperability</w:t>
      </w:r>
      <w:r w:rsidRPr="00014EAC">
        <w:rPr>
          <w:u w:val="single"/>
        </w:rPr>
        <w:t>-primarily software interfaces-</w:t>
      </w:r>
      <w:r w:rsidRPr="00281D1E">
        <w:rPr>
          <w:b/>
          <w:bCs/>
          <w:highlight w:val="yellow"/>
          <w:u w:val="single"/>
        </w:rPr>
        <w:t>are</w:t>
      </w:r>
      <w:r w:rsidRPr="00281D1E">
        <w:rPr>
          <w:b/>
          <w:bCs/>
          <w:u w:val="single"/>
        </w:rPr>
        <w:t xml:space="preserve"> </w:t>
      </w:r>
      <w:r w:rsidRPr="00281D1E">
        <w:rPr>
          <w:b/>
          <w:bCs/>
          <w:highlight w:val="yellow"/>
          <w:u w:val="single"/>
        </w:rPr>
        <w:t>available</w:t>
      </w:r>
      <w:r w:rsidRPr="00281D1E">
        <w:rPr>
          <w:b/>
          <w:bCs/>
          <w:u w:val="single"/>
        </w:rPr>
        <w:t xml:space="preserve"> for use</w:t>
      </w:r>
      <w:r w:rsidRPr="00014EAC">
        <w:t xml:space="preserve">. Hence, </w:t>
      </w:r>
      <w:r w:rsidRPr="00281D1E">
        <w:rPr>
          <w:b/>
          <w:bCs/>
          <w:u w:val="single"/>
        </w:rPr>
        <w:t>the vast possibilities</w:t>
      </w:r>
      <w:r w:rsidRPr="00014EAC">
        <w:rPr>
          <w:u w:val="single"/>
        </w:rPr>
        <w:t xml:space="preserve"> associated with this resource </w:t>
      </w:r>
      <w:r w:rsidRPr="00281D1E">
        <w:rPr>
          <w:b/>
          <w:bCs/>
          <w:u w:val="single"/>
        </w:rPr>
        <w:t>depend in significant part on parties opting to participate</w:t>
      </w:r>
      <w:r w:rsidRPr="00014EAC">
        <w:rPr>
          <w:u w:val="single"/>
        </w:rPr>
        <w:t xml:space="preserve"> in it by </w:t>
      </w:r>
      <w:r w:rsidRPr="00281D1E">
        <w:rPr>
          <w:b/>
          <w:bCs/>
          <w:u w:val="single"/>
        </w:rPr>
        <w:t>making these software technologies available</w:t>
      </w:r>
      <w:r w:rsidRPr="00014EAC">
        <w:rPr>
          <w:u w:val="single"/>
        </w:rPr>
        <w:t xml:space="preserve"> to others</w:t>
      </w:r>
      <w:r w:rsidRPr="00014EAC">
        <w:t xml:space="preserve">. </w:t>
      </w:r>
    </w:p>
    <w:p w14:paraId="7D4C60C0" w14:textId="77777777" w:rsidR="00B6677C" w:rsidRDefault="00B6677C" w:rsidP="00B6677C">
      <w:r w:rsidRPr="00F258AB">
        <w:t xml:space="preserve">Copyright may decrease the chances of this happening. For instance, </w:t>
      </w:r>
      <w:r w:rsidRPr="00281D1E">
        <w:rPr>
          <w:highlight w:val="yellow"/>
          <w:u w:val="single"/>
        </w:rPr>
        <w:t xml:space="preserve">if </w:t>
      </w:r>
      <w:r w:rsidRPr="00281D1E">
        <w:rPr>
          <w:b/>
          <w:bCs/>
          <w:highlight w:val="yellow"/>
          <w:u w:val="single"/>
        </w:rPr>
        <w:t>software</w:t>
      </w:r>
      <w:r w:rsidRPr="00281D1E">
        <w:rPr>
          <w:b/>
          <w:bCs/>
          <w:u w:val="single"/>
        </w:rPr>
        <w:t xml:space="preserve"> interfaces </w:t>
      </w:r>
      <w:r w:rsidRPr="00281D1E">
        <w:rPr>
          <w:b/>
          <w:bCs/>
          <w:highlight w:val="yellow"/>
          <w:u w:val="single"/>
        </w:rPr>
        <w:t>are subject</w:t>
      </w:r>
      <w:r w:rsidRPr="00281D1E">
        <w:rPr>
          <w:b/>
          <w:bCs/>
          <w:u w:val="single"/>
        </w:rPr>
        <w:t xml:space="preserve"> </w:t>
      </w:r>
      <w:r w:rsidRPr="00281D1E">
        <w:rPr>
          <w:b/>
          <w:bCs/>
          <w:highlight w:val="yellow"/>
          <w:u w:val="single"/>
        </w:rPr>
        <w:t>to copyright</w:t>
      </w:r>
      <w:r w:rsidRPr="00281D1E">
        <w:rPr>
          <w:b/>
          <w:bCs/>
          <w:u w:val="single"/>
        </w:rPr>
        <w:t xml:space="preserve">, </w:t>
      </w:r>
      <w:r w:rsidRPr="00281D1E">
        <w:rPr>
          <w:b/>
          <w:bCs/>
          <w:highlight w:val="yellow"/>
          <w:u w:val="single"/>
        </w:rPr>
        <w:t>the</w:t>
      </w:r>
      <w:r w:rsidRPr="00281D1E">
        <w:rPr>
          <w:b/>
          <w:bCs/>
          <w:u w:val="single"/>
        </w:rPr>
        <w:t xml:space="preserve"> </w:t>
      </w:r>
      <w:r w:rsidRPr="00281D1E">
        <w:rPr>
          <w:b/>
          <w:bCs/>
          <w:highlight w:val="yellow"/>
          <w:u w:val="single"/>
        </w:rPr>
        <w:t>developer</w:t>
      </w:r>
      <w:r w:rsidRPr="00014EAC">
        <w:rPr>
          <w:u w:val="single"/>
        </w:rPr>
        <w:t xml:space="preserve"> of any given set of interfaces </w:t>
      </w:r>
      <w:r w:rsidRPr="00281D1E">
        <w:rPr>
          <w:b/>
          <w:bCs/>
          <w:highlight w:val="yellow"/>
          <w:u w:val="single"/>
        </w:rPr>
        <w:t>may</w:t>
      </w:r>
      <w:r w:rsidRPr="00281D1E">
        <w:rPr>
          <w:b/>
          <w:bCs/>
          <w:u w:val="single"/>
        </w:rPr>
        <w:t xml:space="preserve"> </w:t>
      </w:r>
      <w:r w:rsidRPr="00281D1E">
        <w:rPr>
          <w:b/>
          <w:bCs/>
          <w:highlight w:val="yellow"/>
          <w:u w:val="single"/>
        </w:rPr>
        <w:t>withhold</w:t>
      </w:r>
      <w:r w:rsidRPr="00281D1E">
        <w:rPr>
          <w:b/>
          <w:bCs/>
          <w:u w:val="single"/>
        </w:rPr>
        <w:t xml:space="preserve"> </w:t>
      </w:r>
      <w:r w:rsidRPr="00281D1E">
        <w:rPr>
          <w:b/>
          <w:bCs/>
          <w:highlight w:val="yellow"/>
          <w:u w:val="single"/>
        </w:rPr>
        <w:t>permission</w:t>
      </w:r>
      <w:r w:rsidRPr="00281D1E">
        <w:rPr>
          <w:b/>
          <w:bCs/>
          <w:u w:val="single"/>
        </w:rPr>
        <w:t xml:space="preserve"> </w:t>
      </w:r>
      <w:r w:rsidRPr="00281D1E">
        <w:rPr>
          <w:b/>
          <w:bCs/>
          <w:highlight w:val="yellow"/>
          <w:u w:val="single"/>
        </w:rPr>
        <w:t>to</w:t>
      </w:r>
      <w:r w:rsidRPr="00281D1E">
        <w:rPr>
          <w:b/>
          <w:bCs/>
          <w:u w:val="single"/>
        </w:rPr>
        <w:t xml:space="preserve"> use these technologies</w:t>
      </w:r>
      <w:r w:rsidRPr="00014EAC">
        <w:rPr>
          <w:u w:val="single"/>
        </w:rPr>
        <w:t xml:space="preserve"> and thereby </w:t>
      </w:r>
      <w:r w:rsidRPr="00281D1E">
        <w:rPr>
          <w:b/>
          <w:bCs/>
          <w:highlight w:val="yellow"/>
          <w:u w:val="single"/>
        </w:rPr>
        <w:t>prevent</w:t>
      </w:r>
      <w:r w:rsidRPr="00281D1E">
        <w:rPr>
          <w:b/>
          <w:bCs/>
          <w:u w:val="single"/>
        </w:rPr>
        <w:t xml:space="preserve"> the </w:t>
      </w:r>
      <w:r w:rsidRPr="00281D1E">
        <w:rPr>
          <w:b/>
          <w:bCs/>
          <w:highlight w:val="yellow"/>
          <w:u w:val="single"/>
        </w:rPr>
        <w:t>benefits</w:t>
      </w:r>
      <w:r w:rsidRPr="00281D1E">
        <w:rPr>
          <w:b/>
          <w:bCs/>
          <w:u w:val="single"/>
        </w:rPr>
        <w:t xml:space="preserve"> </w:t>
      </w:r>
      <w:r w:rsidRPr="00281D1E">
        <w:rPr>
          <w:b/>
          <w:bCs/>
          <w:highlight w:val="yellow"/>
          <w:u w:val="single"/>
        </w:rPr>
        <w:t>of</w:t>
      </w:r>
      <w:r w:rsidRPr="00281D1E">
        <w:rPr>
          <w:b/>
          <w:bCs/>
          <w:u w:val="single"/>
        </w:rPr>
        <w:t xml:space="preserve"> </w:t>
      </w:r>
      <w:r w:rsidRPr="00281D1E">
        <w:rPr>
          <w:b/>
          <w:bCs/>
          <w:highlight w:val="yellow"/>
          <w:u w:val="single"/>
        </w:rPr>
        <w:t>an</w:t>
      </w:r>
      <w:r w:rsidRPr="00281D1E">
        <w:rPr>
          <w:b/>
          <w:bCs/>
          <w:u w:val="single"/>
        </w:rPr>
        <w:t xml:space="preserve"> interconnected </w:t>
      </w:r>
      <w:r w:rsidRPr="00281D1E">
        <w:rPr>
          <w:b/>
          <w:bCs/>
          <w:highlight w:val="yellow"/>
          <w:u w:val="single"/>
        </w:rPr>
        <w:t>ecosystem</w:t>
      </w:r>
      <w:r w:rsidRPr="00014EAC">
        <w:rPr>
          <w:u w:val="single"/>
        </w:rPr>
        <w:t xml:space="preserve"> of devices and services</w:t>
      </w:r>
      <w:r w:rsidRPr="00F258AB">
        <w:t xml:space="preserve">. And because </w:t>
      </w:r>
      <w:r w:rsidRPr="00281D1E">
        <w:rPr>
          <w:u w:val="single"/>
        </w:rPr>
        <w:t xml:space="preserve">these interconnected ecosystems (ideally) implicate thousands of separate parties with distinct copyright interests, </w:t>
      </w:r>
      <w:r w:rsidRPr="00281D1E">
        <w:rPr>
          <w:b/>
          <w:bCs/>
          <w:u w:val="single"/>
        </w:rPr>
        <w:t>anticommons concerns grow</w:t>
      </w:r>
      <w:r w:rsidRPr="00281D1E">
        <w:rPr>
          <w:u w:val="single"/>
        </w:rPr>
        <w:t xml:space="preserve"> simply </w:t>
      </w:r>
      <w:r w:rsidRPr="00281D1E">
        <w:rPr>
          <w:b/>
          <w:bCs/>
          <w:u w:val="single"/>
        </w:rPr>
        <w:t xml:space="preserve">because </w:t>
      </w:r>
      <w:r w:rsidRPr="00281D1E">
        <w:rPr>
          <w:b/>
          <w:bCs/>
          <w:highlight w:val="yellow"/>
          <w:u w:val="single"/>
        </w:rPr>
        <w:t>there</w:t>
      </w:r>
      <w:r w:rsidRPr="00281D1E">
        <w:rPr>
          <w:b/>
          <w:bCs/>
          <w:u w:val="single"/>
        </w:rPr>
        <w:t xml:space="preserve"> </w:t>
      </w:r>
      <w:r w:rsidRPr="00281D1E">
        <w:rPr>
          <w:b/>
          <w:bCs/>
          <w:highlight w:val="yellow"/>
          <w:u w:val="single"/>
        </w:rPr>
        <w:t>are</w:t>
      </w:r>
      <w:r w:rsidRPr="00281D1E">
        <w:rPr>
          <w:b/>
          <w:bCs/>
          <w:u w:val="single"/>
        </w:rPr>
        <w:t xml:space="preserve"> </w:t>
      </w:r>
      <w:r w:rsidRPr="00281D1E">
        <w:rPr>
          <w:b/>
          <w:bCs/>
          <w:highlight w:val="yellow"/>
          <w:u w:val="single"/>
        </w:rPr>
        <w:t>more</w:t>
      </w:r>
      <w:r w:rsidRPr="00281D1E">
        <w:rPr>
          <w:b/>
          <w:bCs/>
          <w:u w:val="single"/>
        </w:rPr>
        <w:t xml:space="preserve"> </w:t>
      </w:r>
      <w:r w:rsidRPr="00281D1E">
        <w:rPr>
          <w:b/>
          <w:bCs/>
          <w:highlight w:val="yellow"/>
          <w:u w:val="single"/>
        </w:rPr>
        <w:t>chances</w:t>
      </w:r>
      <w:r w:rsidRPr="00281D1E">
        <w:rPr>
          <w:b/>
          <w:bCs/>
          <w:u w:val="single"/>
        </w:rPr>
        <w:t xml:space="preserve"> </w:t>
      </w:r>
      <w:r w:rsidRPr="00281D1E">
        <w:rPr>
          <w:b/>
          <w:bCs/>
          <w:highlight w:val="yellow"/>
          <w:u w:val="single"/>
        </w:rPr>
        <w:t>that</w:t>
      </w:r>
      <w:r w:rsidRPr="00281D1E">
        <w:rPr>
          <w:b/>
          <w:bCs/>
          <w:u w:val="single"/>
        </w:rPr>
        <w:t xml:space="preserve"> some</w:t>
      </w:r>
      <w:r w:rsidRPr="00281D1E">
        <w:rPr>
          <w:u w:val="single"/>
        </w:rPr>
        <w:t xml:space="preserve"> </w:t>
      </w:r>
      <w:r w:rsidRPr="00281D1E">
        <w:rPr>
          <w:b/>
          <w:bCs/>
          <w:highlight w:val="yellow"/>
          <w:u w:val="single"/>
        </w:rPr>
        <w:t>parties</w:t>
      </w:r>
      <w:r w:rsidRPr="00281D1E">
        <w:rPr>
          <w:u w:val="single"/>
        </w:rPr>
        <w:t xml:space="preserve"> </w:t>
      </w:r>
      <w:r w:rsidRPr="00281D1E">
        <w:rPr>
          <w:b/>
          <w:bCs/>
          <w:highlight w:val="yellow"/>
          <w:u w:val="single"/>
        </w:rPr>
        <w:t>will</w:t>
      </w:r>
      <w:r w:rsidRPr="00281D1E">
        <w:rPr>
          <w:u w:val="single"/>
        </w:rPr>
        <w:t xml:space="preserve">, in fact, </w:t>
      </w:r>
      <w:r w:rsidRPr="00281D1E">
        <w:rPr>
          <w:b/>
          <w:bCs/>
          <w:u w:val="single"/>
        </w:rPr>
        <w:t>use copyright in ways that prevent</w:t>
      </w:r>
      <w:r w:rsidRPr="00281D1E">
        <w:rPr>
          <w:u w:val="single"/>
        </w:rPr>
        <w:t xml:space="preserve"> such </w:t>
      </w:r>
      <w:r w:rsidRPr="00281D1E">
        <w:rPr>
          <w:b/>
          <w:bCs/>
          <w:u w:val="single"/>
        </w:rPr>
        <w:t>interoperability</w:t>
      </w:r>
      <w:r w:rsidRPr="00F258AB">
        <w:t xml:space="preserve">. Hence, </w:t>
      </w:r>
      <w:r w:rsidRPr="00281D1E">
        <w:rPr>
          <w:b/>
          <w:bCs/>
          <w:u w:val="single"/>
        </w:rPr>
        <w:t xml:space="preserve">if software interfaces </w:t>
      </w:r>
      <w:r w:rsidRPr="00281D1E">
        <w:rPr>
          <w:b/>
          <w:bCs/>
          <w:highlight w:val="yellow"/>
          <w:u w:val="single"/>
        </w:rPr>
        <w:t>and</w:t>
      </w:r>
      <w:r w:rsidRPr="00281D1E">
        <w:rPr>
          <w:b/>
          <w:bCs/>
          <w:u w:val="single"/>
        </w:rPr>
        <w:t xml:space="preserve"> other technologies necessary to enable interconnectedness are </w:t>
      </w:r>
      <w:r w:rsidRPr="00281D1E">
        <w:rPr>
          <w:b/>
          <w:bCs/>
          <w:highlight w:val="yellow"/>
          <w:u w:val="single"/>
        </w:rPr>
        <w:t>subject</w:t>
      </w:r>
      <w:r w:rsidRPr="00281D1E">
        <w:rPr>
          <w:b/>
          <w:bCs/>
          <w:u w:val="single"/>
        </w:rPr>
        <w:t xml:space="preserve"> </w:t>
      </w:r>
      <w:r w:rsidRPr="00281D1E">
        <w:rPr>
          <w:b/>
          <w:bCs/>
          <w:highlight w:val="yellow"/>
          <w:u w:val="single"/>
        </w:rPr>
        <w:t>to</w:t>
      </w:r>
      <w:r w:rsidRPr="00281D1E">
        <w:rPr>
          <w:b/>
          <w:bCs/>
          <w:u w:val="single"/>
        </w:rPr>
        <w:t xml:space="preserve"> </w:t>
      </w:r>
      <w:r w:rsidRPr="00281D1E">
        <w:rPr>
          <w:b/>
          <w:bCs/>
          <w:highlight w:val="yellow"/>
          <w:u w:val="single"/>
        </w:rPr>
        <w:t>copyright</w:t>
      </w:r>
      <w:r w:rsidRPr="00281D1E">
        <w:rPr>
          <w:b/>
          <w:bCs/>
          <w:u w:val="single"/>
        </w:rPr>
        <w:t xml:space="preserve">, </w:t>
      </w:r>
      <w:r w:rsidRPr="00281D1E">
        <w:rPr>
          <w:b/>
          <w:bCs/>
          <w:highlight w:val="yellow"/>
          <w:u w:val="single"/>
        </w:rPr>
        <w:t>the</w:t>
      </w:r>
      <w:r w:rsidRPr="00281D1E">
        <w:rPr>
          <w:b/>
          <w:bCs/>
          <w:u w:val="single"/>
        </w:rPr>
        <w:t xml:space="preserve"> </w:t>
      </w:r>
      <w:r w:rsidRPr="00281D1E">
        <w:rPr>
          <w:b/>
          <w:bCs/>
          <w:highlight w:val="yellow"/>
          <w:u w:val="single"/>
        </w:rPr>
        <w:t>possibility</w:t>
      </w:r>
      <w:r w:rsidRPr="00281D1E">
        <w:rPr>
          <w:b/>
          <w:bCs/>
          <w:u w:val="single"/>
        </w:rPr>
        <w:t xml:space="preserve"> </w:t>
      </w:r>
      <w:r w:rsidRPr="00281D1E">
        <w:rPr>
          <w:b/>
          <w:bCs/>
          <w:highlight w:val="yellow"/>
          <w:u w:val="single"/>
        </w:rPr>
        <w:t>of</w:t>
      </w:r>
      <w:r w:rsidRPr="00281D1E">
        <w:rPr>
          <w:b/>
          <w:bCs/>
          <w:u w:val="single"/>
        </w:rPr>
        <w:t xml:space="preserve"> such </w:t>
      </w:r>
      <w:r w:rsidRPr="00281D1E">
        <w:rPr>
          <w:b/>
          <w:bCs/>
          <w:highlight w:val="yellow"/>
          <w:u w:val="single"/>
        </w:rPr>
        <w:t>interconnectedness</w:t>
      </w:r>
      <w:r w:rsidRPr="00281D1E">
        <w:rPr>
          <w:b/>
          <w:bCs/>
          <w:u w:val="single"/>
        </w:rPr>
        <w:t xml:space="preserve"> </w:t>
      </w:r>
      <w:r w:rsidRPr="00281D1E">
        <w:rPr>
          <w:b/>
          <w:bCs/>
          <w:highlight w:val="yellow"/>
          <w:u w:val="single"/>
        </w:rPr>
        <w:t>decreases</w:t>
      </w:r>
      <w:r w:rsidRPr="00F258AB">
        <w:t xml:space="preserve">. </w:t>
      </w:r>
    </w:p>
    <w:p w14:paraId="559B9F56" w14:textId="77777777" w:rsidR="00AC4CA6" w:rsidRDefault="00AC4CA6" w:rsidP="00B6677C"/>
    <w:p w14:paraId="01E7F8DB" w14:textId="459623AF" w:rsidR="00AC4CA6" w:rsidRDefault="00AC4CA6" w:rsidP="00AC4CA6">
      <w:pPr>
        <w:pStyle w:val="Heading3"/>
      </w:pPr>
      <w:r>
        <w:lastRenderedPageBreak/>
        <w:t>AT: Motivation/Incentive</w:t>
      </w:r>
    </w:p>
    <w:p w14:paraId="1C3E485B" w14:textId="77777777" w:rsidR="00AC4CA6" w:rsidRPr="008F7FE8" w:rsidRDefault="00AC4CA6" w:rsidP="00AC4CA6">
      <w:pPr>
        <w:pStyle w:val="Heading4"/>
      </w:pPr>
      <w:r>
        <w:t>Zero empirical support for this theory</w:t>
      </w:r>
    </w:p>
    <w:p w14:paraId="1C6A8162" w14:textId="77777777" w:rsidR="00AC4CA6" w:rsidRPr="00D57587" w:rsidRDefault="00AC4CA6" w:rsidP="00AC4CA6">
      <w:r w:rsidRPr="009922ED">
        <w:t xml:space="preserve">James </w:t>
      </w:r>
      <w:r w:rsidRPr="009922ED">
        <w:rPr>
          <w:rStyle w:val="Style13ptBold"/>
        </w:rPr>
        <w:t>Hicks 24</w:t>
      </w:r>
      <w:r>
        <w:t xml:space="preserve">. </w:t>
      </w:r>
      <w:r w:rsidRPr="009922ED">
        <w:t>Academic Fellow and Lecturer- in-Law at Columbia Law School, "Do Patents Drive Investment in Software?," Northwestern University Law Review 118, no. 5 (2024): 1277-1330</w:t>
      </w:r>
      <w:r>
        <w:t>. HeinOnline.</w:t>
      </w:r>
    </w:p>
    <w:p w14:paraId="3CF25A87" w14:textId="77777777" w:rsidR="00AC4CA6" w:rsidRPr="00D57587" w:rsidRDefault="00AC4CA6" w:rsidP="00AC4CA6">
      <w:pPr>
        <w:rPr>
          <w:sz w:val="16"/>
        </w:rPr>
      </w:pPr>
      <w:r w:rsidRPr="00D57587">
        <w:rPr>
          <w:sz w:val="16"/>
        </w:rPr>
        <w:t xml:space="preserve">In this Article, I introduce new evidence on whether patents affect innovation in this controversial area of software. </w:t>
      </w:r>
      <w:r w:rsidRPr="00D57587">
        <w:rPr>
          <w:rStyle w:val="StyleUnderline"/>
        </w:rPr>
        <w:t>I focus on</w:t>
      </w:r>
      <w:r w:rsidRPr="00D57587">
        <w:rPr>
          <w:sz w:val="16"/>
        </w:rPr>
        <w:t xml:space="preserve"> one particularly important mechanism: </w:t>
      </w:r>
      <w:r w:rsidRPr="00D57587">
        <w:rPr>
          <w:rStyle w:val="StyleUnderline"/>
        </w:rPr>
        <w:t>whether patents play a role in directing investment to new companies</w:t>
      </w:r>
      <w:r w:rsidRPr="00D57587">
        <w:rPr>
          <w:sz w:val="16"/>
        </w:rPr>
        <w:t xml:space="preserve">.23 </w:t>
      </w:r>
      <w:r w:rsidRPr="00D57587">
        <w:rPr>
          <w:rStyle w:val="StyleUnderline"/>
        </w:rPr>
        <w:t>For innovative young startups, attracting early-stage venture capital funding is a crucial step</w:t>
      </w:r>
      <w:r w:rsidRPr="00D57587">
        <w:rPr>
          <w:sz w:val="16"/>
        </w:rPr>
        <w:t xml:space="preserve"> in their development,24 and </w:t>
      </w:r>
      <w:r w:rsidRPr="00D57587">
        <w:rPr>
          <w:rStyle w:val="StyleUnderline"/>
        </w:rPr>
        <w:t>it’s widely argued that patents are an important tool for startup companies</w:t>
      </w:r>
      <w:r w:rsidRPr="00D57587">
        <w:rPr>
          <w:sz w:val="16"/>
        </w:rPr>
        <w:t xml:space="preserve"> seeking such investment. 25 </w:t>
      </w:r>
      <w:r w:rsidRPr="00D57587">
        <w:rPr>
          <w:rStyle w:val="StyleUnderline"/>
        </w:rPr>
        <w:t xml:space="preserve">The </w:t>
      </w:r>
      <w:r w:rsidRPr="00D57587">
        <w:rPr>
          <w:rStyle w:val="Emphasis"/>
        </w:rPr>
        <w:t>empirical reality</w:t>
      </w:r>
      <w:r w:rsidRPr="00D57587">
        <w:rPr>
          <w:sz w:val="16"/>
        </w:rPr>
        <w:t xml:space="preserve">, however, </w:t>
      </w:r>
      <w:r w:rsidRPr="00D57587">
        <w:rPr>
          <w:rStyle w:val="StyleUnderline"/>
        </w:rPr>
        <w:t xml:space="preserve">is </w:t>
      </w:r>
      <w:r w:rsidRPr="00D57587">
        <w:rPr>
          <w:rStyle w:val="Emphasis"/>
        </w:rPr>
        <w:t>less clear</w:t>
      </w:r>
      <w:r w:rsidRPr="00D57587">
        <w:rPr>
          <w:sz w:val="16"/>
        </w:rPr>
        <w:t>.</w:t>
      </w:r>
    </w:p>
    <w:p w14:paraId="10C86943" w14:textId="77777777" w:rsidR="00AC4CA6" w:rsidRPr="00AC4CA6" w:rsidRDefault="00AC4CA6" w:rsidP="00AC4CA6">
      <w:r w:rsidRPr="00D57587">
        <w:rPr>
          <w:rStyle w:val="StyleUnderline"/>
        </w:rPr>
        <w:t xml:space="preserve">There are certainly plausible </w:t>
      </w:r>
      <w:r w:rsidRPr="00D57587">
        <w:rPr>
          <w:rStyle w:val="Emphasis"/>
        </w:rPr>
        <w:t>theoretical</w:t>
      </w:r>
      <w:r w:rsidRPr="00D57587">
        <w:rPr>
          <w:rStyle w:val="StyleUnderline"/>
        </w:rPr>
        <w:t xml:space="preserve"> reasons to think that patents might play a role in directing investment, including as a signal of quality and as a promise of market exclusivity</w:t>
      </w:r>
      <w:r w:rsidRPr="00D57587">
        <w:rPr>
          <w:sz w:val="16"/>
        </w:rPr>
        <w:t xml:space="preserve">.26 </w:t>
      </w:r>
      <w:r w:rsidRPr="00D57587">
        <w:rPr>
          <w:rStyle w:val="StyleUnderline"/>
        </w:rPr>
        <w:t xml:space="preserve">But the </w:t>
      </w:r>
      <w:r w:rsidRPr="00D57587">
        <w:rPr>
          <w:rStyle w:val="Emphasis"/>
        </w:rPr>
        <w:t>evidence is murky</w:t>
      </w:r>
      <w:r w:rsidRPr="00D57587">
        <w:rPr>
          <w:sz w:val="16"/>
        </w:rPr>
        <w:t xml:space="preserve">. </w:t>
      </w:r>
      <w:r w:rsidRPr="00D57587">
        <w:rPr>
          <w:rStyle w:val="StyleUnderline"/>
        </w:rPr>
        <w:t xml:space="preserve">Despite a growing number of empirical studies in this area, it has proved very </w:t>
      </w:r>
      <w:r w:rsidRPr="00D57587">
        <w:rPr>
          <w:rStyle w:val="Emphasis"/>
        </w:rPr>
        <w:t>difficult</w:t>
      </w:r>
      <w:r w:rsidRPr="00D57587">
        <w:rPr>
          <w:rStyle w:val="StyleUnderline"/>
        </w:rPr>
        <w:t xml:space="preserve"> to </w:t>
      </w:r>
      <w:r w:rsidRPr="00D57587">
        <w:rPr>
          <w:rStyle w:val="Emphasis"/>
        </w:rPr>
        <w:t>isolate</w:t>
      </w:r>
      <w:r w:rsidRPr="00D57587">
        <w:rPr>
          <w:rStyle w:val="StyleUnderline"/>
        </w:rPr>
        <w:t xml:space="preserve"> the distinctive impact of i</w:t>
      </w:r>
      <w:r w:rsidRPr="00D57587">
        <w:rPr>
          <w:sz w:val="16"/>
        </w:rPr>
        <w:t xml:space="preserve">ntellectual </w:t>
      </w:r>
      <w:r w:rsidRPr="00D57587">
        <w:rPr>
          <w:rStyle w:val="StyleUnderline"/>
        </w:rPr>
        <w:t>p</w:t>
      </w:r>
      <w:r w:rsidRPr="00D57587">
        <w:rPr>
          <w:sz w:val="16"/>
        </w:rPr>
        <w:t xml:space="preserve">roperty </w:t>
      </w:r>
      <w:r w:rsidRPr="00D57587">
        <w:rPr>
          <w:rStyle w:val="StyleUnderline"/>
        </w:rPr>
        <w:t>on financing</w:t>
      </w:r>
      <w:r w:rsidRPr="00D57587">
        <w:rPr>
          <w:sz w:val="16"/>
        </w:rPr>
        <w:t xml:space="preserve">. </w:t>
      </w:r>
      <w:r w:rsidRPr="00D57587">
        <w:rPr>
          <w:rStyle w:val="StyleUnderline"/>
        </w:rPr>
        <w:t>Surveys</w:t>
      </w:r>
      <w:r w:rsidRPr="00D57587">
        <w:rPr>
          <w:sz w:val="16"/>
        </w:rPr>
        <w:t xml:space="preserve"> of both venture capitalists and entrepreneurs </w:t>
      </w:r>
      <w:r w:rsidRPr="00D57587">
        <w:rPr>
          <w:rStyle w:val="StyleUnderline"/>
        </w:rPr>
        <w:t>suggest</w:t>
      </w:r>
      <w:r w:rsidRPr="00D57587">
        <w:rPr>
          <w:sz w:val="16"/>
        </w:rPr>
        <w:t xml:space="preserve"> that </w:t>
      </w:r>
      <w:r w:rsidRPr="00D57587">
        <w:rPr>
          <w:rStyle w:val="StyleUnderline"/>
        </w:rPr>
        <w:t>patents</w:t>
      </w:r>
      <w:r w:rsidRPr="00D57587">
        <w:rPr>
          <w:sz w:val="16"/>
        </w:rPr>
        <w:t xml:space="preserve"> do </w:t>
      </w:r>
      <w:r w:rsidRPr="00D57587">
        <w:rPr>
          <w:rStyle w:val="StyleUnderline"/>
        </w:rPr>
        <w:t>help companies attract investment</w:t>
      </w:r>
      <w:r w:rsidRPr="00D57587">
        <w:rPr>
          <w:sz w:val="16"/>
        </w:rPr>
        <w:t xml:space="preserve">, with variation across industries.27 This finding is </w:t>
      </w:r>
      <w:r w:rsidRPr="00D57587">
        <w:rPr>
          <w:rStyle w:val="StyleUnderline"/>
        </w:rPr>
        <w:t>reinforced by quantitative studies</w:t>
      </w:r>
      <w:r w:rsidRPr="00D57587">
        <w:rPr>
          <w:sz w:val="16"/>
        </w:rPr>
        <w:t xml:space="preserve">, </w:t>
      </w:r>
      <w:r w:rsidRPr="00D57587">
        <w:rPr>
          <w:rStyle w:val="StyleUnderline"/>
        </w:rPr>
        <w:t>which generally find a correlation between patenting activity and the receipt of venture capital investment</w:t>
      </w:r>
      <w:r w:rsidRPr="00D57587">
        <w:rPr>
          <w:sz w:val="16"/>
        </w:rPr>
        <w:t xml:space="preserve">.28 </w:t>
      </w:r>
      <w:r w:rsidRPr="00D57587">
        <w:rPr>
          <w:rStyle w:val="StyleUnderline"/>
        </w:rPr>
        <w:t>But these</w:t>
      </w:r>
      <w:r w:rsidRPr="00D57587">
        <w:rPr>
          <w:sz w:val="16"/>
        </w:rPr>
        <w:t xml:space="preserve"> latter </w:t>
      </w:r>
      <w:r w:rsidRPr="00D57587">
        <w:rPr>
          <w:rStyle w:val="StyleUnderline"/>
        </w:rPr>
        <w:t xml:space="preserve">studies are </w:t>
      </w:r>
      <w:r w:rsidRPr="00D57587">
        <w:rPr>
          <w:rStyle w:val="Emphasis"/>
        </w:rPr>
        <w:t>bedeviled</w:t>
      </w:r>
      <w:r w:rsidRPr="00D57587">
        <w:rPr>
          <w:rStyle w:val="StyleUnderline"/>
        </w:rPr>
        <w:t xml:space="preserve"> by a common problem</w:t>
      </w:r>
      <w:r w:rsidRPr="00D57587">
        <w:rPr>
          <w:sz w:val="16"/>
        </w:rPr>
        <w:t xml:space="preserve">: </w:t>
      </w:r>
      <w:r w:rsidRPr="00D57587">
        <w:rPr>
          <w:rStyle w:val="StyleUnderline"/>
        </w:rPr>
        <w:t>there are typically many factors which drive both the likelihood of patenting and the chance of investment (for example, the underlying quality of the invention</w:t>
      </w:r>
      <w:r w:rsidRPr="00D57587">
        <w:rPr>
          <w:sz w:val="16"/>
        </w:rPr>
        <w:t xml:space="preserve"> or team). </w:t>
      </w:r>
      <w:r w:rsidRPr="00D57587">
        <w:rPr>
          <w:rStyle w:val="StyleUnderline"/>
        </w:rPr>
        <w:t>Without a way to hold these other hard-to-observe factors constant, it is impossible to assess whether patents play a distinctive role in mediating investors' choices or whether money simply flows to the best ideas regardless of i</w:t>
      </w:r>
      <w:r w:rsidRPr="00D57587">
        <w:rPr>
          <w:sz w:val="16"/>
        </w:rPr>
        <w:t xml:space="preserve">ntellectual </w:t>
      </w:r>
      <w:r w:rsidRPr="00D57587">
        <w:rPr>
          <w:rStyle w:val="StyleUnderline"/>
        </w:rPr>
        <w:t>p</w:t>
      </w:r>
      <w:r w:rsidRPr="00D57587">
        <w:rPr>
          <w:sz w:val="16"/>
        </w:rPr>
        <w:t>roperty. The question remains: do patents matter for investment?</w:t>
      </w:r>
    </w:p>
    <w:p w14:paraId="737AD853" w14:textId="77777777" w:rsidR="00AC4CA6" w:rsidRPr="00B7001A" w:rsidRDefault="00AC4CA6" w:rsidP="00AC4CA6">
      <w:pPr>
        <w:pStyle w:val="Heading4"/>
      </w:pPr>
      <w:r>
        <w:t xml:space="preserve">Incentives argument is </w:t>
      </w:r>
      <w:r>
        <w:rPr>
          <w:u w:val="single"/>
        </w:rPr>
        <w:t>backward</w:t>
      </w:r>
      <w:r>
        <w:t xml:space="preserve">---monetary incentives </w:t>
      </w:r>
      <w:r>
        <w:rPr>
          <w:u w:val="single"/>
        </w:rPr>
        <w:t>don’t drive</w:t>
      </w:r>
      <w:r>
        <w:t xml:space="preserve"> creative production</w:t>
      </w:r>
    </w:p>
    <w:p w14:paraId="4AC9CFB4" w14:textId="77777777" w:rsidR="00AC4CA6" w:rsidRDefault="00AC4CA6" w:rsidP="00AC4CA6">
      <w:r w:rsidRPr="00354470">
        <w:t xml:space="preserve">Christopher </w:t>
      </w:r>
      <w:r w:rsidRPr="00354470">
        <w:rPr>
          <w:rStyle w:val="Style13ptBold"/>
        </w:rPr>
        <w:t>Buccafusco 16</w:t>
      </w:r>
      <w:r>
        <w:t xml:space="preserve">. </w:t>
      </w:r>
      <w:r w:rsidRPr="00354470">
        <w:t>Professor of Law at Cardozo Law School, Yeshiva University</w:t>
      </w:r>
      <w:r>
        <w:t>, with</w:t>
      </w:r>
      <w:r w:rsidRPr="00354470">
        <w:t xml:space="preserve"> David Fagundes</w:t>
      </w:r>
      <w:r>
        <w:t>–</w:t>
      </w:r>
      <w:r w:rsidRPr="00354470">
        <w:t>Professor of Law, University of Houston Law Cen- ter, "The Moral Psychology of Copyright Infringement," Minnesota Law Review 100, no. 6 (June 2016): 2433-2508</w:t>
      </w:r>
      <w:r>
        <w:t>. HeinOnline.</w:t>
      </w:r>
    </w:p>
    <w:p w14:paraId="3B320747" w14:textId="77777777" w:rsidR="00AC4CA6" w:rsidRPr="00B7001A" w:rsidRDefault="00AC4CA6" w:rsidP="00AC4CA6">
      <w:pPr>
        <w:rPr>
          <w:sz w:val="16"/>
        </w:rPr>
      </w:pPr>
      <w:r w:rsidRPr="00B7001A">
        <w:rPr>
          <w:rStyle w:val="StyleUnderline"/>
        </w:rPr>
        <w:t>Copyright's origin story</w:t>
      </w:r>
      <w:r w:rsidRPr="00B7001A">
        <w:rPr>
          <w:sz w:val="16"/>
        </w:rPr>
        <w:t xml:space="preserve">, rooted in the Constitution,' </w:t>
      </w:r>
      <w:r w:rsidRPr="00B7001A">
        <w:rPr>
          <w:rStyle w:val="StyleUnderline"/>
        </w:rPr>
        <w:t>ap-pears to be</w:t>
      </w:r>
      <w:r w:rsidRPr="00B7001A">
        <w:rPr>
          <w:sz w:val="16"/>
        </w:rPr>
        <w:t xml:space="preserve"> a simple and elegant matter of economics. Granting authors exclusive rights in their works of authorship protects them from literary piracy and allows them to extract value from their mental labors. This </w:t>
      </w:r>
      <w:r w:rsidRPr="00B7001A">
        <w:rPr>
          <w:rStyle w:val="StyleUnderline"/>
        </w:rPr>
        <w:t>legal protection</w:t>
      </w:r>
      <w:r w:rsidRPr="00B7001A">
        <w:rPr>
          <w:sz w:val="16"/>
        </w:rPr>
        <w:t xml:space="preserve">, in turn, </w:t>
      </w:r>
      <w:r w:rsidRPr="00B7001A">
        <w:rPr>
          <w:rStyle w:val="StyleUnderline"/>
        </w:rPr>
        <w:t>moti-vates authors to produce the kind of creative and informative works that make the world a more interesting and enlightened place</w:t>
      </w:r>
      <w:r w:rsidRPr="00B7001A">
        <w:rPr>
          <w:sz w:val="16"/>
        </w:rPr>
        <w:t xml:space="preserve">. James Madison neatly summed up this happy tale of symbiosis by noting that with copyright, "[t] he public good fully 3 coincides ... with the claims of individuals." </w:t>
      </w:r>
      <w:r w:rsidRPr="00B7001A">
        <w:rPr>
          <w:rStyle w:val="StyleUnderline"/>
        </w:rPr>
        <w:t xml:space="preserve">There's only one problem with this appealing story: </w:t>
      </w:r>
      <w:r w:rsidRPr="00B7001A">
        <w:rPr>
          <w:rStyle w:val="Emphasis"/>
        </w:rPr>
        <w:t>it's not true</w:t>
      </w:r>
      <w:r w:rsidRPr="00B7001A">
        <w:rPr>
          <w:sz w:val="16"/>
        </w:rPr>
        <w:t xml:space="preserve">. </w:t>
      </w:r>
      <w:r w:rsidRPr="00B7001A">
        <w:rPr>
          <w:rStyle w:val="StyleUnderline"/>
        </w:rPr>
        <w:t xml:space="preserve">The past dec- ade has seen a </w:t>
      </w:r>
      <w:r w:rsidRPr="00B7001A">
        <w:rPr>
          <w:rStyle w:val="Emphasis"/>
        </w:rPr>
        <w:t>flood of legal scholarship</w:t>
      </w:r>
      <w:r w:rsidRPr="00B7001A">
        <w:rPr>
          <w:rStyle w:val="StyleUnderline"/>
        </w:rPr>
        <w:t xml:space="preserve"> devoted to undermin- ing the foundations of copyright's central incentivist narrative</w:t>
      </w:r>
      <w:r w:rsidRPr="00B7001A">
        <w:rPr>
          <w:sz w:val="16"/>
        </w:rPr>
        <w:t xml:space="preserve">. </w:t>
      </w:r>
      <w:r w:rsidRPr="00B7001A">
        <w:rPr>
          <w:rStyle w:val="StyleUnderline"/>
        </w:rPr>
        <w:t>This work has challenged the assumption that money plays much of a role at all in motivating artistic production, suggest- ing instead that the desire for subcultural status or the intrin- sic enjoyment of the creative process are stronger drivers of creative production</w:t>
      </w:r>
      <w:r w:rsidRPr="00B7001A">
        <w:rPr>
          <w:sz w:val="16"/>
        </w:rPr>
        <w:t xml:space="preserve">. </w:t>
      </w:r>
      <w:r w:rsidRPr="00B7001A">
        <w:rPr>
          <w:rStyle w:val="StyleUnderline"/>
        </w:rPr>
        <w:t>Other research has shown that factors foreign to U.S. law, like the desire for attribution, play a persis- tent role in authors' incentives</w:t>
      </w:r>
      <w:r w:rsidRPr="00B7001A">
        <w:rPr>
          <w:sz w:val="16"/>
        </w:rPr>
        <w:t xml:space="preserve">. And </w:t>
      </w:r>
      <w:r w:rsidRPr="00B7001A">
        <w:rPr>
          <w:rStyle w:val="StyleUnderline"/>
        </w:rPr>
        <w:t xml:space="preserve">evidence from a </w:t>
      </w:r>
      <w:r w:rsidRPr="00B7001A">
        <w:rPr>
          <w:rStyle w:val="Emphasis"/>
        </w:rPr>
        <w:t>broad ar- ray of social science fields</w:t>
      </w:r>
      <w:r w:rsidRPr="00B7001A">
        <w:rPr>
          <w:rStyle w:val="StyleUnderline"/>
        </w:rPr>
        <w:t xml:space="preserve"> has suggested that monetary incen- tives do little to improve, and may actually </w:t>
      </w:r>
      <w:r w:rsidRPr="00B7001A">
        <w:rPr>
          <w:rStyle w:val="Emphasis"/>
        </w:rPr>
        <w:t>worsen</w:t>
      </w:r>
      <w:r w:rsidRPr="00B7001A">
        <w:rPr>
          <w:rStyle w:val="StyleUnderline"/>
        </w:rPr>
        <w:t xml:space="preserve">, creative production, suggesting that copyright law's origin story has it exactly </w:t>
      </w:r>
      <w:r w:rsidRPr="00B7001A">
        <w:rPr>
          <w:rStyle w:val="Emphasis"/>
        </w:rPr>
        <w:t>backward</w:t>
      </w:r>
      <w:r w:rsidRPr="00B7001A">
        <w:rPr>
          <w:sz w:val="16"/>
        </w:rPr>
        <w:t>. 6</w:t>
      </w:r>
    </w:p>
    <w:p w14:paraId="094E154C" w14:textId="77777777" w:rsidR="00AC4CA6" w:rsidRDefault="00AC4CA6" w:rsidP="00AC4CA6"/>
    <w:p w14:paraId="3887C349" w14:textId="1393CAAC" w:rsidR="00AC4CA6" w:rsidRDefault="00AC4CA6" w:rsidP="00AC4CA6">
      <w:pPr>
        <w:rPr>
          <w:sz w:val="16"/>
        </w:rPr>
      </w:pPr>
    </w:p>
    <w:p w14:paraId="6A15B2CE" w14:textId="77777777" w:rsidR="00B6677C" w:rsidRDefault="00B6677C" w:rsidP="00CD2EBD">
      <w:pPr>
        <w:rPr>
          <w:sz w:val="16"/>
        </w:rPr>
      </w:pPr>
    </w:p>
    <w:p w14:paraId="13125602" w14:textId="19D4056A" w:rsidR="00B6677C" w:rsidRDefault="00B6677C" w:rsidP="00B6677C">
      <w:pPr>
        <w:pStyle w:val="Heading3"/>
      </w:pPr>
      <w:r>
        <w:lastRenderedPageBreak/>
        <w:t>---</w:t>
      </w:r>
      <w:r w:rsidR="00372C74">
        <w:t>Defense</w:t>
      </w:r>
      <w:r>
        <w:t>---Copyright Not K2 Innovation</w:t>
      </w:r>
    </w:p>
    <w:p w14:paraId="032012B4" w14:textId="77777777" w:rsidR="00B6677C" w:rsidRDefault="00B6677C" w:rsidP="00B6677C"/>
    <w:p w14:paraId="260FFB40" w14:textId="77777777" w:rsidR="00372C74" w:rsidRDefault="00372C74" w:rsidP="00372C74">
      <w:pPr>
        <w:pStyle w:val="Heading4"/>
      </w:pPr>
      <w:r>
        <w:t xml:space="preserve">Copyright isn’t key — “negative spaces” prove. </w:t>
      </w:r>
    </w:p>
    <w:p w14:paraId="4E2693CD" w14:textId="77777777" w:rsidR="00372C74" w:rsidRPr="00D06A94" w:rsidRDefault="00372C74" w:rsidP="00372C74">
      <w:r w:rsidRPr="00D06A94">
        <w:rPr>
          <w:rStyle w:val="Style13ptBold"/>
        </w:rPr>
        <w:t>Sprigman 17 —</w:t>
      </w:r>
      <w:r>
        <w:t> </w:t>
      </w:r>
      <w:r w:rsidRPr="00D06A94">
        <w:t>Christopher</w:t>
      </w:r>
      <w:r>
        <w:t xml:space="preserve"> </w:t>
      </w:r>
      <w:r w:rsidRPr="00D06A94">
        <w:t>Jon Sprigman</w:t>
      </w:r>
      <w:r>
        <w:t xml:space="preserve">, Murray and Kathleen Bring Professor of Law at NYU, Co-Director at the Engelberg Center on Innovation Law and Policy, 2017 (“COPYRIGHT AND CREATIVE INCENTIVES: WHAT WE KNOW (AND DON'T),” Houston Law Review—Vol. 55 Issue 2, November 20th, Accessed 07-11-24, Available Online at </w:t>
      </w:r>
      <w:r w:rsidRPr="00D06A94">
        <w:t>https://houstonlawreview.org/article/3888-copyright-and-creative-incentives-what-we-know-and-don-t</w:t>
      </w:r>
      <w:r>
        <w:t>)</w:t>
      </w:r>
    </w:p>
    <w:p w14:paraId="3900F93D" w14:textId="77777777" w:rsidR="00372C74" w:rsidRDefault="00372C74" w:rsidP="00372C74">
      <w:r w:rsidRPr="00BA42ED">
        <w:t xml:space="preserve">Maybe </w:t>
      </w:r>
      <w:r w:rsidRPr="00B87846">
        <w:rPr>
          <w:rStyle w:val="StyleUnderline"/>
        </w:rPr>
        <w:t>the best place to start is in creative fields that have</w:t>
      </w:r>
      <w:r w:rsidRPr="00BA42ED">
        <w:t xml:space="preserve"> limited or even </w:t>
      </w:r>
      <w:r w:rsidRPr="00B87846">
        <w:rPr>
          <w:rStyle w:val="StyleUnderline"/>
        </w:rPr>
        <w:t>nonexistent intellectual property</w:t>
      </w:r>
      <w:r w:rsidRPr="00BA42ED">
        <w:t xml:space="preserve"> </w:t>
      </w:r>
      <w:r w:rsidRPr="00B87846">
        <w:rPr>
          <w:rStyle w:val="StyleUnderline"/>
        </w:rPr>
        <w:t>protection</w:t>
      </w:r>
      <w:r w:rsidRPr="00BA42ED">
        <w:t xml:space="preserve">. Here are some: </w:t>
      </w:r>
      <w:r w:rsidRPr="00B87846">
        <w:rPr>
          <w:rStyle w:val="StyleUnderline"/>
        </w:rPr>
        <w:t>fashion design, creative cuisine, financial instruments, sports plays, pornography, stand-up comedy, tattoos, fan fiction, and professional magic</w:t>
      </w:r>
      <w:r w:rsidRPr="00BA42ED">
        <w:t>. Some of these are pretty niche-y-for example, fan fiction, or magic. But some of them, like fashion, cuisine, and (like it or not) porn, are enormous. If we see vibrant innovation in those fields, that should lead us to ask what, other than copyright, is encouraging investment in new creativity.</w:t>
      </w:r>
    </w:p>
    <w:p w14:paraId="756663DC" w14:textId="77777777" w:rsidR="00372C74" w:rsidRPr="00D80116" w:rsidRDefault="00372C74" w:rsidP="00372C74">
      <w:pPr>
        <w:rPr>
          <w:sz w:val="16"/>
        </w:rPr>
      </w:pPr>
      <w:r w:rsidRPr="00D80116">
        <w:rPr>
          <w:sz w:val="16"/>
        </w:rPr>
        <w:t xml:space="preserve">Scholars began serious examination of </w:t>
      </w:r>
      <w:r w:rsidRPr="00EE5D32">
        <w:rPr>
          <w:rStyle w:val="StyleUnderline"/>
        </w:rPr>
        <w:t>these "</w:t>
      </w:r>
      <w:r w:rsidRPr="003C1397">
        <w:rPr>
          <w:rStyle w:val="Emphasis"/>
        </w:rPr>
        <w:t>negative spaces</w:t>
      </w:r>
      <w:r w:rsidRPr="00D80116">
        <w:rPr>
          <w:sz w:val="16"/>
        </w:rPr>
        <w:t xml:space="preserve">" only about a decade ago, 74 and again, we're just at the beginning of the inquiry. But already the scholarship has generated a clutch of fascinating case studies. At a minimum, these studies substantially enhance our understanding of the empirics of innovation across a strikingly-wide range of human endeavor. Studies of the fashion industry,75 cuisine,76 fan fiction,77 19 th century U.S. commercial publishing,79 video pornography,78 games featuring significant user-generated content,80 stand-up comedy,81 roller derby,82 software, 83 jam bands, 84 tattoos, 85 magic,86 and the flu vaccine87 detail an extraordinary variety of creative and innovative work, and </w:t>
      </w:r>
      <w:r w:rsidRPr="003C1397">
        <w:rPr>
          <w:rStyle w:val="Emphasis"/>
        </w:rPr>
        <w:t>show</w:t>
      </w:r>
      <w:r w:rsidRPr="00EE5D32">
        <w:rPr>
          <w:rStyle w:val="StyleUnderline"/>
        </w:rPr>
        <w:t xml:space="preserve"> the ways in which creative </w:t>
      </w:r>
      <w:r w:rsidRPr="003C1397">
        <w:rPr>
          <w:rStyle w:val="Emphasis"/>
        </w:rPr>
        <w:t>production can flourish with</w:t>
      </w:r>
      <w:r w:rsidRPr="00EE5D32">
        <w:rPr>
          <w:rStyle w:val="StyleUnderline"/>
        </w:rPr>
        <w:t xml:space="preserve"> relatively little or </w:t>
      </w:r>
      <w:r w:rsidRPr="003C1397">
        <w:rPr>
          <w:rStyle w:val="Emphasis"/>
        </w:rPr>
        <w:t>no IP protection</w:t>
      </w:r>
      <w:r w:rsidRPr="00D80116">
        <w:rPr>
          <w:sz w:val="16"/>
        </w:rPr>
        <w:t xml:space="preserve">.88 Related </w:t>
      </w:r>
      <w:r w:rsidRPr="00EE5D32">
        <w:rPr>
          <w:rStyle w:val="StyleUnderline"/>
        </w:rPr>
        <w:t>studies</w:t>
      </w:r>
      <w:r w:rsidRPr="00D80116">
        <w:rPr>
          <w:sz w:val="16"/>
        </w:rPr>
        <w:t xml:space="preserve"> of scientific innovation </w:t>
      </w:r>
      <w:r w:rsidRPr="00EE5D32">
        <w:rPr>
          <w:rStyle w:val="StyleUnderline"/>
        </w:rPr>
        <w:t>document communal practices that emphasize sharing, and resist</w:t>
      </w:r>
      <w:r w:rsidRPr="00D80116">
        <w:rPr>
          <w:sz w:val="16"/>
        </w:rPr>
        <w:t xml:space="preserve"> the full potential for </w:t>
      </w:r>
      <w:r w:rsidRPr="00EE5D32">
        <w:rPr>
          <w:rStyle w:val="StyleUnderline"/>
        </w:rPr>
        <w:t>propertization</w:t>
      </w:r>
      <w:r w:rsidRPr="00D80116">
        <w:rPr>
          <w:sz w:val="16"/>
        </w:rPr>
        <w:t xml:space="preserve"> of research.89 And as Eric von </w:t>
      </w:r>
      <w:r w:rsidRPr="00EE5D32">
        <w:rPr>
          <w:rStyle w:val="StyleUnderline"/>
        </w:rPr>
        <w:t>Hippel and others have shown</w:t>
      </w:r>
      <w:r w:rsidRPr="00D80116">
        <w:rPr>
          <w:sz w:val="16"/>
        </w:rPr>
        <w:t xml:space="preserve">, a lot of </w:t>
      </w:r>
      <w:r w:rsidRPr="00EE5D32">
        <w:rPr>
          <w:rStyle w:val="StyleUnderline"/>
        </w:rPr>
        <w:t>innovation is generated by users, in contexts</w:t>
      </w:r>
      <w:r w:rsidRPr="00D80116">
        <w:rPr>
          <w:sz w:val="16"/>
        </w:rPr>
        <w:t xml:space="preserve"> as varied </w:t>
      </w:r>
      <w:r w:rsidRPr="00EE5D32">
        <w:rPr>
          <w:rStyle w:val="StyleUnderline"/>
        </w:rPr>
        <w:t>as</w:t>
      </w:r>
      <w:r w:rsidRPr="00D80116">
        <w:rPr>
          <w:sz w:val="16"/>
        </w:rPr>
        <w:t xml:space="preserve"> extreme </w:t>
      </w:r>
      <w:r w:rsidRPr="00EE5D32">
        <w:rPr>
          <w:rStyle w:val="StyleUnderline"/>
        </w:rPr>
        <w:t>sports, surgery, library science, and</w:t>
      </w:r>
      <w:r w:rsidRPr="00D80116">
        <w:rPr>
          <w:sz w:val="16"/>
        </w:rPr>
        <w:t xml:space="preserve"> commercial high-tech </w:t>
      </w:r>
      <w:r w:rsidRPr="00EE5D32">
        <w:rPr>
          <w:rStyle w:val="StyleUnderline"/>
        </w:rPr>
        <w:t>manufacturing, who work mostly in the absence of IP</w:t>
      </w:r>
      <w:r w:rsidRPr="00D80116">
        <w:rPr>
          <w:sz w:val="16"/>
        </w:rPr>
        <w:t xml:space="preserve"> incentives, and who often share the fruits of their creativity with others.90</w:t>
      </w:r>
    </w:p>
    <w:p w14:paraId="7411F2CB" w14:textId="77777777" w:rsidR="00372C74" w:rsidRDefault="00372C74" w:rsidP="00372C74">
      <w:r>
        <w:t xml:space="preserve">Looking </w:t>
      </w:r>
      <w:r w:rsidRPr="00EE5D32">
        <w:rPr>
          <w:rStyle w:val="StyleUnderline"/>
        </w:rPr>
        <w:t>in</w:t>
      </w:r>
      <w:r>
        <w:t xml:space="preserve"> those </w:t>
      </w:r>
      <w:r w:rsidRPr="00EE5D32">
        <w:rPr>
          <w:rStyle w:val="StyleUnderline"/>
        </w:rPr>
        <w:t>negative spaces</w:t>
      </w:r>
      <w:r>
        <w:t xml:space="preserve">, we can see </w:t>
      </w:r>
      <w:r w:rsidRPr="00EE5D32">
        <w:rPr>
          <w:rStyle w:val="StyleUnderline"/>
        </w:rPr>
        <w:t>other factors</w:t>
      </w:r>
      <w:r>
        <w:t xml:space="preserve"> beyond formal IP that </w:t>
      </w:r>
      <w:r w:rsidRPr="00EE5D32">
        <w:rPr>
          <w:rStyle w:val="StyleUnderline"/>
        </w:rPr>
        <w:t>support creativity: market incentives, cognitive psychology, social norms, first-mover advantages, path-dependency, or even plain happenstance</w:t>
      </w:r>
      <w:r>
        <w:t>. The challenge ahead is to map out these factors across fields that vary enormously in terms of markets, participants, practices, and norms. Here, we can focus on three industries that illustrate some of those other creativity engines beyond copyright.</w:t>
      </w:r>
    </w:p>
    <w:p w14:paraId="6F9C49F5" w14:textId="77777777" w:rsidR="00372C74" w:rsidRDefault="00372C74" w:rsidP="00372C74">
      <w:r>
        <w:t xml:space="preserve">A. </w:t>
      </w:r>
      <w:r w:rsidRPr="00EE5D32">
        <w:rPr>
          <w:rStyle w:val="StyleUnderline"/>
        </w:rPr>
        <w:t>Fashion</w:t>
      </w:r>
      <w:r>
        <w:t xml:space="preserve"> and Trends</w:t>
      </w:r>
    </w:p>
    <w:p w14:paraId="59CE31B7" w14:textId="77777777" w:rsidR="00372C74" w:rsidRDefault="00372C74" w:rsidP="00372C74">
      <w:r>
        <w:t xml:space="preserve">Let's start with the biggest: </w:t>
      </w:r>
      <w:r w:rsidRPr="00EE5D32">
        <w:rPr>
          <w:rStyle w:val="StyleUnderline"/>
        </w:rPr>
        <w:t>fashion designs are</w:t>
      </w:r>
      <w:r>
        <w:t xml:space="preserve">, for now, only </w:t>
      </w:r>
      <w:r w:rsidRPr="00EE5D32">
        <w:rPr>
          <w:rStyle w:val="StyleUnderline"/>
        </w:rPr>
        <w:t>very thinly protected by copyright</w:t>
      </w:r>
      <w:r>
        <w:t xml:space="preserve">. Time will tell whether the Supreme Court's decision in VarsityBrands91 has altered that fact at all, but for now it suffices to say that the </w:t>
      </w:r>
      <w:r w:rsidRPr="003C1397">
        <w:rPr>
          <w:rStyle w:val="StyleUnderline"/>
        </w:rPr>
        <w:t>law</w:t>
      </w:r>
      <w:r>
        <w:t xml:space="preserve"> has always </w:t>
      </w:r>
      <w:r w:rsidRPr="003C1397">
        <w:rPr>
          <w:rStyle w:val="StyleUnderline"/>
        </w:rPr>
        <w:t>viewed fashion</w:t>
      </w:r>
      <w:r>
        <w:t xml:space="preserve"> design </w:t>
      </w:r>
      <w:r w:rsidRPr="003C1397">
        <w:rPr>
          <w:rStyle w:val="StyleUnderline"/>
        </w:rPr>
        <w:t>as</w:t>
      </w:r>
      <w:r>
        <w:t xml:space="preserve"> fundamentally </w:t>
      </w:r>
      <w:r w:rsidRPr="003C1397">
        <w:rPr>
          <w:rStyle w:val="StyleUnderline"/>
        </w:rPr>
        <w:t>functional</w:t>
      </w:r>
      <w:r>
        <w:t xml:space="preserve">, and largely </w:t>
      </w:r>
      <w:r w:rsidRPr="003C1397">
        <w:rPr>
          <w:rStyle w:val="StyleUnderline"/>
        </w:rPr>
        <w:t>beyond</w:t>
      </w:r>
      <w:r>
        <w:t xml:space="preserve"> the </w:t>
      </w:r>
      <w:r w:rsidRPr="003C1397">
        <w:rPr>
          <w:rStyle w:val="StyleUnderline"/>
        </w:rPr>
        <w:t>scope of</w:t>
      </w:r>
      <w:r>
        <w:t xml:space="preserve"> federal </w:t>
      </w:r>
      <w:r w:rsidRPr="003C1397">
        <w:rPr>
          <w:rStyle w:val="StyleUnderline"/>
        </w:rPr>
        <w:t>copyright law</w:t>
      </w:r>
      <w:r>
        <w:t>. 92</w:t>
      </w:r>
    </w:p>
    <w:p w14:paraId="5656211B" w14:textId="77777777" w:rsidR="00372C74" w:rsidRPr="003C1397" w:rsidRDefault="00372C74" w:rsidP="00372C74">
      <w:pPr>
        <w:rPr>
          <w:rStyle w:val="StyleUnderline"/>
        </w:rPr>
      </w:pPr>
      <w:r w:rsidRPr="00BA42ED">
        <w:t xml:space="preserve">And of course, </w:t>
      </w:r>
      <w:r w:rsidRPr="003C1397">
        <w:rPr>
          <w:rStyle w:val="StyleUnderline"/>
        </w:rPr>
        <w:t>we have a lot of copying</w:t>
      </w:r>
      <w:r w:rsidRPr="00BA42ED">
        <w:t xml:space="preserve"> in the fashion industry. Companies like Forever 21 and H&amp;M make billions every year </w:t>
      </w:r>
      <w:r w:rsidRPr="003C1397">
        <w:t>from</w:t>
      </w:r>
      <w:r w:rsidRPr="003C1397">
        <w:rPr>
          <w:rStyle w:val="StyleUnderline"/>
        </w:rPr>
        <w:t xml:space="preserve"> fast fashion, which appropriates innovative designs</w:t>
      </w:r>
      <w:r w:rsidRPr="00BA42ED">
        <w:t xml:space="preserve"> from expensive designers </w:t>
      </w:r>
      <w:r w:rsidRPr="003C1397">
        <w:rPr>
          <w:rStyle w:val="StyleUnderline"/>
        </w:rPr>
        <w:t>for cheap, mass-market consumption. 93</w:t>
      </w:r>
      <w:r w:rsidRPr="00BA42ED">
        <w:t xml:space="preserve"> If IP rules were the sole driver of creativity (or even the predominant one), </w:t>
      </w:r>
      <w:r w:rsidRPr="003C1397">
        <w:rPr>
          <w:rStyle w:val="StyleUnderline"/>
        </w:rPr>
        <w:t>we would anticipate</w:t>
      </w:r>
      <w:r w:rsidRPr="00BA42ED">
        <w:t xml:space="preserve"> that </w:t>
      </w:r>
      <w:r w:rsidRPr="003C1397">
        <w:rPr>
          <w:rStyle w:val="StyleUnderline"/>
        </w:rPr>
        <w:t>innovative fashion designers</w:t>
      </w:r>
      <w:r w:rsidRPr="00BA42ED">
        <w:t xml:space="preserve">, chilled by the threat of rampant knockoffs, </w:t>
      </w:r>
      <w:r w:rsidRPr="003C1397">
        <w:rPr>
          <w:rStyle w:val="StyleUnderline"/>
        </w:rPr>
        <w:t>would lose their motivation to invest in new designs.</w:t>
      </w:r>
    </w:p>
    <w:p w14:paraId="4140EAAA" w14:textId="77777777" w:rsidR="00372C74" w:rsidRDefault="00372C74" w:rsidP="00372C74">
      <w:r>
        <w:lastRenderedPageBreak/>
        <w:t xml:space="preserve">But </w:t>
      </w:r>
      <w:r w:rsidRPr="003C1397">
        <w:rPr>
          <w:rStyle w:val="StyleUnderline"/>
        </w:rPr>
        <w:t xml:space="preserve">that doesn't happen-in fact, the </w:t>
      </w:r>
      <w:r w:rsidRPr="003C1397">
        <w:rPr>
          <w:rStyle w:val="Emphasis"/>
        </w:rPr>
        <w:t>opposite happens</w:t>
      </w:r>
      <w:r>
        <w:t>. To understand why, we need to look at the role fashion copying plays in the life cycle of a design.</w:t>
      </w:r>
    </w:p>
    <w:p w14:paraId="72775E23" w14:textId="77777777" w:rsidR="00372C74" w:rsidRDefault="00372C74" w:rsidP="00372C74">
      <w:r>
        <w:t>Kal Raustiala and I co-authored an article back in 2006, The</w:t>
      </w:r>
    </w:p>
    <w:p w14:paraId="68635182" w14:textId="77777777" w:rsidR="00372C74" w:rsidRPr="003C1397" w:rsidRDefault="00372C74" w:rsidP="00372C74">
      <w:pPr>
        <w:rPr>
          <w:rStyle w:val="StyleUnderline"/>
        </w:rPr>
      </w:pPr>
      <w:r w:rsidRPr="003C1397">
        <w:t>Piracy Paradox</w:t>
      </w:r>
      <w:r>
        <w:t xml:space="preserve">, that looked closely at the fashion industry's innovation environment.94 Here's what we learned. </w:t>
      </w:r>
      <w:r w:rsidRPr="003C1397">
        <w:rPr>
          <w:rStyle w:val="StyleUnderline"/>
        </w:rPr>
        <w:t>When a new fashion design is appealing, it is copied.</w:t>
      </w:r>
      <w:r w:rsidRPr="00BA42ED">
        <w:t xml:space="preserve"> 9 5 And as </w:t>
      </w:r>
      <w:r w:rsidRPr="003C1397">
        <w:rPr>
          <w:rStyle w:val="StyleUnderline"/>
        </w:rPr>
        <w:t>others appropriate the design</w:t>
      </w:r>
      <w:r w:rsidRPr="00BA42ED">
        <w:t xml:space="preserve">, it increases in market prominence until it becomes a trend. </w:t>
      </w:r>
      <w:r w:rsidRPr="003C1397">
        <w:rPr>
          <w:rStyle w:val="StyleUnderline"/>
        </w:rPr>
        <w:t>Copies help create trends, and trends sell fashion</w:t>
      </w:r>
      <w:r w:rsidRPr="00BA42ED">
        <w:t xml:space="preserve">.96 But the process is two-sided. </w:t>
      </w:r>
      <w:r w:rsidRPr="003C1397">
        <w:rPr>
          <w:rStyle w:val="StyleUnderline"/>
        </w:rPr>
        <w:t>As copies</w:t>
      </w:r>
      <w:r w:rsidRPr="00BA42ED">
        <w:t xml:space="preserve"> of the design </w:t>
      </w:r>
      <w:r w:rsidRPr="003C1397">
        <w:rPr>
          <w:rStyle w:val="StyleUnderline"/>
        </w:rPr>
        <w:t>spread, the trend</w:t>
      </w:r>
      <w:r w:rsidRPr="00BA42ED">
        <w:t xml:space="preserve"> eventually </w:t>
      </w:r>
      <w:r w:rsidRPr="003C1397">
        <w:rPr>
          <w:rStyle w:val="StyleUnderline"/>
        </w:rPr>
        <w:t>becomes overdone, and early adopters jump off.</w:t>
      </w:r>
      <w:r w:rsidRPr="00BA42ED">
        <w:t xml:space="preserve"> To what? To the new design that copying is helping cement into a trend. 97 What we see here is fashion's familiar trend cycle. </w:t>
      </w:r>
      <w:r w:rsidRPr="003C1397">
        <w:rPr>
          <w:rStyle w:val="Emphasis"/>
        </w:rPr>
        <w:t>Copying</w:t>
      </w:r>
      <w:r w:rsidRPr="003C1397">
        <w:rPr>
          <w:rStyle w:val="StyleUnderline"/>
        </w:rPr>
        <w:t xml:space="preserve"> is an important part of that cycle. It </w:t>
      </w:r>
      <w:r w:rsidRPr="003C1397">
        <w:rPr>
          <w:rStyle w:val="Emphasis"/>
        </w:rPr>
        <w:t>is fuel</w:t>
      </w:r>
      <w:r w:rsidRPr="003C1397">
        <w:rPr>
          <w:rStyle w:val="StyleUnderline"/>
        </w:rPr>
        <w:t xml:space="preserve"> that drives the cycle faster.</w:t>
      </w:r>
    </w:p>
    <w:p w14:paraId="453ADE8A" w14:textId="77777777" w:rsidR="00372C74" w:rsidRDefault="00372C74" w:rsidP="00372C74">
      <w:r w:rsidRPr="00BA42ED">
        <w:t xml:space="preserve">So </w:t>
      </w:r>
      <w:r w:rsidRPr="003C1397">
        <w:rPr>
          <w:rStyle w:val="StyleUnderline"/>
        </w:rPr>
        <w:t>despite the lack of IP protection, the fashion industry is not a soulless wasteland</w:t>
      </w:r>
      <w:r w:rsidRPr="00BA42ED">
        <w:t xml:space="preserve">-or, if it is in fact a soulless wasteland, it's not for lack of creative incentives. The fashion industry shows us that sometimes </w:t>
      </w:r>
      <w:r w:rsidRPr="003C1397">
        <w:rPr>
          <w:rStyle w:val="StyleUnderline"/>
        </w:rPr>
        <w:t>copying accelerates creativity, driving consumer demand, which in turn drives more production</w:t>
      </w:r>
      <w:r w:rsidRPr="00BA42ED">
        <w:t xml:space="preserve">. This is a </w:t>
      </w:r>
      <w:r w:rsidRPr="003C1397">
        <w:rPr>
          <w:rStyle w:val="StyleUnderline"/>
        </w:rPr>
        <w:t>very different</w:t>
      </w:r>
      <w:r w:rsidRPr="00BA42ED">
        <w:t xml:space="preserve"> story </w:t>
      </w:r>
      <w:r w:rsidRPr="003C1397">
        <w:rPr>
          <w:rStyle w:val="StyleUnderline"/>
        </w:rPr>
        <w:t>than the orthodox account</w:t>
      </w:r>
      <w:r w:rsidRPr="00BA42ED">
        <w:t xml:space="preserve"> of the relationship between copying and creativity that is taken to justify copyright law.</w:t>
      </w:r>
    </w:p>
    <w:p w14:paraId="7E7826B3" w14:textId="77777777" w:rsidR="00372C74" w:rsidRDefault="00372C74" w:rsidP="00372C74">
      <w:r w:rsidRPr="00BA42ED">
        <w:t>What else can we learn? Let's take a brief look into the world of stand-up comedians-another place we find a lot of creativity without much copyright.</w:t>
      </w:r>
    </w:p>
    <w:p w14:paraId="6271A7AC" w14:textId="77777777" w:rsidR="00372C74" w:rsidRDefault="00372C74" w:rsidP="00372C74">
      <w:r>
        <w:t>B. Comedy and Social Norms</w:t>
      </w:r>
    </w:p>
    <w:p w14:paraId="3D3A5B0F" w14:textId="77777777" w:rsidR="00372C74" w:rsidRDefault="00372C74" w:rsidP="00372C74">
      <w:r w:rsidRPr="003C1397">
        <w:rPr>
          <w:rStyle w:val="StyleUnderline"/>
        </w:rPr>
        <w:t>Copyright</w:t>
      </w:r>
      <w:r>
        <w:t xml:space="preserve"> technically </w:t>
      </w:r>
      <w:r w:rsidRPr="003C1397">
        <w:rPr>
          <w:rStyle w:val="StyleUnderline"/>
        </w:rPr>
        <w:t>protects comedy, but is of little</w:t>
      </w:r>
      <w:r>
        <w:t xml:space="preserve"> practical </w:t>
      </w:r>
      <w:r w:rsidRPr="003C1397">
        <w:rPr>
          <w:rStyle w:val="StyleUnderline"/>
        </w:rPr>
        <w:t>use</w:t>
      </w:r>
      <w:r>
        <w:t xml:space="preserve"> to comedians, not least because it extends only to a specific formulation of a joke, and not to a joke's general premise, or generally, to its structure. 98 Given the thinness of protection and the high cost of litigation, </w:t>
      </w:r>
      <w:r w:rsidRPr="003C1397">
        <w:rPr>
          <w:rStyle w:val="StyleUnderline"/>
        </w:rPr>
        <w:t>comedians just don't sue each other very often for</w:t>
      </w:r>
      <w:r>
        <w:t xml:space="preserve"> copyright </w:t>
      </w:r>
      <w:r w:rsidRPr="003C1397">
        <w:rPr>
          <w:rStyle w:val="StyleUnderline"/>
        </w:rPr>
        <w:t>infringement</w:t>
      </w:r>
      <w:r>
        <w:t>.99</w:t>
      </w:r>
    </w:p>
    <w:p w14:paraId="02C425AB" w14:textId="77777777" w:rsidR="00372C74" w:rsidRDefault="00372C74" w:rsidP="00372C74">
      <w:r w:rsidRPr="003C1397">
        <w:rPr>
          <w:rStyle w:val="StyleUnderline"/>
        </w:rPr>
        <w:t xml:space="preserve">Under </w:t>
      </w:r>
      <w:r w:rsidRPr="003C1397">
        <w:t>the conventional</w:t>
      </w:r>
      <w:r w:rsidRPr="003C1397">
        <w:rPr>
          <w:rStyle w:val="StyleUnderline"/>
        </w:rPr>
        <w:t xml:space="preserve"> incentives story</w:t>
      </w:r>
      <w:r w:rsidRPr="00BA42ED">
        <w:t xml:space="preserve">, an </w:t>
      </w:r>
      <w:r w:rsidRPr="003C1397">
        <w:rPr>
          <w:rStyle w:val="StyleUnderline"/>
        </w:rPr>
        <w:t>absence of IP</w:t>
      </w:r>
      <w:r w:rsidRPr="00BA42ED">
        <w:t xml:space="preserve"> rules </w:t>
      </w:r>
      <w:r w:rsidRPr="003C1397">
        <w:rPr>
          <w:rStyle w:val="StyleUnderline"/>
        </w:rPr>
        <w:t>would permit rampant joke theft</w:t>
      </w:r>
      <w:r w:rsidRPr="00BA42ED">
        <w:t xml:space="preserve"> and depress the production of new jokes.</w:t>
      </w:r>
    </w:p>
    <w:p w14:paraId="39E5D515" w14:textId="77777777" w:rsidR="00372C74" w:rsidRPr="003C1397" w:rsidRDefault="00372C74" w:rsidP="00372C74">
      <w:pPr>
        <w:rPr>
          <w:rStyle w:val="StyleUnderline"/>
        </w:rPr>
      </w:pPr>
      <w:r w:rsidRPr="003C1397">
        <w:rPr>
          <w:rStyle w:val="StyleUnderline"/>
        </w:rPr>
        <w:t>That hasn't happened</w:t>
      </w:r>
      <w:r w:rsidRPr="00BA42ED">
        <w:t xml:space="preserve">, for reasons my colleague Dotan </w:t>
      </w:r>
      <w:r w:rsidRPr="003C1397">
        <w:rPr>
          <w:rStyle w:val="StyleUnderline"/>
        </w:rPr>
        <w:t>Oliar and I describe</w:t>
      </w:r>
      <w:r w:rsidRPr="00BA42ED">
        <w:t xml:space="preserve"> in an article</w:t>
      </w:r>
      <w:r w:rsidRPr="003C1397">
        <w:rPr>
          <w:rStyle w:val="StyleUnderline"/>
        </w:rPr>
        <w:t>, There's No Free Laugh</w:t>
      </w:r>
      <w:r w:rsidRPr="00BA42ED">
        <w:t xml:space="preserve"> (Anymore), published in 2010.100 We spent a couple of years talking to</w:t>
      </w:r>
      <w:r>
        <w:t xml:space="preserve"> </w:t>
      </w:r>
      <w:r w:rsidRPr="00BA42ED">
        <w:t xml:space="preserve">comedians, and their agents and lawyers. It appears that </w:t>
      </w:r>
      <w:r w:rsidRPr="003C1397">
        <w:rPr>
          <w:rStyle w:val="StyleUnderline"/>
        </w:rPr>
        <w:t>comedians incentivize innovation through strong social norms against joke copying, backed by the threat of community sanctions. 101</w:t>
      </w:r>
    </w:p>
    <w:p w14:paraId="412C56CE" w14:textId="77777777" w:rsidR="00372C74" w:rsidRDefault="00372C74" w:rsidP="00372C74">
      <w:pPr>
        <w:tabs>
          <w:tab w:val="left" w:pos="1064"/>
        </w:tabs>
      </w:pPr>
      <w:r w:rsidRPr="00BA42ED">
        <w:t xml:space="preserve">In short, </w:t>
      </w:r>
      <w:r w:rsidRPr="003C1397">
        <w:rPr>
          <w:rStyle w:val="StyleUnderline"/>
        </w:rPr>
        <w:t>comedy has a private, non-legal IP system</w:t>
      </w:r>
      <w:r w:rsidRPr="00BA42ED">
        <w:t>. Comics engage in a group project of detecting joke theft, and when they do, and if the accused fails to explain him or herself or fall into line, they impose group punishments. 102</w:t>
      </w:r>
    </w:p>
    <w:p w14:paraId="5D0AF4F3" w14:textId="77777777" w:rsidR="00372C74" w:rsidRPr="003C1397" w:rsidRDefault="00372C74" w:rsidP="00372C74">
      <w:pPr>
        <w:rPr>
          <w:rStyle w:val="Emphasis"/>
        </w:rPr>
      </w:pPr>
      <w:r w:rsidRPr="00BA42ED">
        <w:t xml:space="preserve">The </w:t>
      </w:r>
      <w:r w:rsidRPr="003C1397">
        <w:rPr>
          <w:rStyle w:val="StyleUnderline"/>
        </w:rPr>
        <w:t>penalties for violating</w:t>
      </w:r>
      <w:r w:rsidRPr="00BA42ED">
        <w:t xml:space="preserve"> those norms </w:t>
      </w:r>
      <w:r w:rsidRPr="003C1397">
        <w:rPr>
          <w:rStyle w:val="StyleUnderline"/>
        </w:rPr>
        <w:t>are harsh and reputational</w:t>
      </w:r>
      <w:r w:rsidRPr="00BA42ED">
        <w:t xml:space="preserve">. Suspected </w:t>
      </w:r>
      <w:r w:rsidRPr="003C1397">
        <w:rPr>
          <w:rStyle w:val="StyleUnderline"/>
        </w:rPr>
        <w:t>joke thieves find themselves publicly shamed, boycotted</w:t>
      </w:r>
      <w:r w:rsidRPr="00BA42ED">
        <w:t xml:space="preserve"> by their colleagues, </w:t>
      </w:r>
      <w:r w:rsidRPr="003C1397">
        <w:rPr>
          <w:rStyle w:val="StyleUnderline"/>
        </w:rPr>
        <w:t>blacklisted</w:t>
      </w:r>
      <w:r w:rsidRPr="00BA42ED">
        <w:t xml:space="preserve"> from clubs, </w:t>
      </w:r>
      <w:r w:rsidRPr="003C1397">
        <w:rPr>
          <w:rStyle w:val="StyleUnderline"/>
        </w:rPr>
        <w:t>and subject to</w:t>
      </w:r>
      <w:r w:rsidRPr="00BA42ED">
        <w:t xml:space="preserve"> all sorts of </w:t>
      </w:r>
      <w:r w:rsidRPr="003C1397">
        <w:rPr>
          <w:rStyle w:val="StyleUnderline"/>
        </w:rPr>
        <w:t>emotional violence,</w:t>
      </w:r>
      <w:r w:rsidRPr="00BA42ED">
        <w:t xml:space="preserve"> </w:t>
      </w:r>
      <w:r w:rsidRPr="003C1397">
        <w:rPr>
          <w:rStyle w:val="StyleUnderline"/>
        </w:rPr>
        <w:t>including threats</w:t>
      </w:r>
      <w:r w:rsidRPr="00BA42ED">
        <w:t xml:space="preserve"> of physical violence. 103 </w:t>
      </w:r>
      <w:r w:rsidRPr="003C1397">
        <w:rPr>
          <w:rStyle w:val="StyleUnderline"/>
        </w:rPr>
        <w:t>There are stories of actual physical violence</w:t>
      </w:r>
      <w:r w:rsidRPr="00BA42ED">
        <w:t xml:space="preserve"> as well. 104 </w:t>
      </w:r>
      <w:r w:rsidRPr="003C1397">
        <w:rPr>
          <w:rStyle w:val="Emphasis"/>
        </w:rPr>
        <w:t>Comedians are just brutal to copyists.</w:t>
      </w:r>
    </w:p>
    <w:p w14:paraId="0863FF7F" w14:textId="77777777" w:rsidR="00372C74" w:rsidRPr="00D80116" w:rsidRDefault="00372C74" w:rsidP="00372C74">
      <w:pPr>
        <w:rPr>
          <w:sz w:val="16"/>
        </w:rPr>
      </w:pPr>
      <w:r w:rsidRPr="003C1397">
        <w:rPr>
          <w:rStyle w:val="StyleUnderline"/>
        </w:rPr>
        <w:t xml:space="preserve">These </w:t>
      </w:r>
      <w:r w:rsidRPr="003C1397">
        <w:rPr>
          <w:rStyle w:val="Emphasis"/>
        </w:rPr>
        <w:t>social norms</w:t>
      </w:r>
      <w:r w:rsidRPr="00D80116">
        <w:rPr>
          <w:sz w:val="16"/>
        </w:rPr>
        <w:t xml:space="preserve"> are not part of any formal IP system, but they appear to </w:t>
      </w:r>
      <w:r w:rsidRPr="003C1397">
        <w:rPr>
          <w:rStyle w:val="Emphasis"/>
        </w:rPr>
        <w:t>work</w:t>
      </w:r>
      <w:r w:rsidRPr="003C1397">
        <w:rPr>
          <w:rStyle w:val="StyleUnderline"/>
        </w:rPr>
        <w:t xml:space="preserve"> in deterring copying and </w:t>
      </w:r>
      <w:r w:rsidRPr="003C1397">
        <w:rPr>
          <w:rStyle w:val="Emphasis"/>
        </w:rPr>
        <w:t>incentivizing innovation</w:t>
      </w:r>
      <w:r w:rsidRPr="00D80116">
        <w:rPr>
          <w:sz w:val="16"/>
        </w:rPr>
        <w:t xml:space="preserve">. Comedy remains highly creative and productive, with hardly any resort to formal copyright law.105 Of course, professional </w:t>
      </w:r>
      <w:r w:rsidRPr="003C1397">
        <w:rPr>
          <w:rStyle w:val="StyleUnderline"/>
        </w:rPr>
        <w:t>comedy is a relatively small creative niche,</w:t>
      </w:r>
      <w:r w:rsidRPr="00D80116">
        <w:rPr>
          <w:sz w:val="16"/>
        </w:rPr>
        <w:t xml:space="preserve"> and norms-based regulation depends on close-knit communities for their </w:t>
      </w:r>
      <w:r w:rsidRPr="00D80116">
        <w:rPr>
          <w:sz w:val="16"/>
        </w:rPr>
        <w:lastRenderedPageBreak/>
        <w:t xml:space="preserve">effectiveness.106 As a consequence, comedy's antipiracy norms very likely do not scale up to larger creative industries like motion pictures or software or recorded music-at least not without major changes to the structure of those industries. It's important to remember, however, that </w:t>
      </w:r>
      <w:r w:rsidRPr="003C1397">
        <w:rPr>
          <w:rStyle w:val="StyleUnderline"/>
        </w:rPr>
        <w:t>a lot of creativity takes place within relatively small and well-connected groups of creators</w:t>
      </w:r>
      <w:r w:rsidRPr="00D80116">
        <w:rPr>
          <w:sz w:val="16"/>
        </w:rPr>
        <w:t>.1 0 7 Much academic and scientific creativity fits this mold. So does creativity in fan fiction communities, or within many open-source software projects.</w:t>
      </w:r>
    </w:p>
    <w:p w14:paraId="7F4D7038" w14:textId="77777777" w:rsidR="00372C74" w:rsidRDefault="00372C74" w:rsidP="00372C74">
      <w:r>
        <w:t>C. Pornography and Performance Economies</w:t>
      </w:r>
    </w:p>
    <w:p w14:paraId="58D70050" w14:textId="77777777" w:rsidR="00372C74" w:rsidRPr="00D80116" w:rsidRDefault="00372C74" w:rsidP="00372C74">
      <w:pPr>
        <w:rPr>
          <w:sz w:val="16"/>
        </w:rPr>
      </w:pPr>
      <w:r w:rsidRPr="00D80116">
        <w:rPr>
          <w:sz w:val="16"/>
        </w:rPr>
        <w:t xml:space="preserve">I want to give one more example of a way in which industries may preserve creative incentives without relying heavily on copyright. Sometimes industries shift away from forms of creativity that are easily copied, refocusing on forms of creativity that are more resistant to appropriation. The online pornography industry is instructive of this dynamic. </w:t>
      </w:r>
      <w:r w:rsidRPr="003C1397">
        <w:rPr>
          <w:rStyle w:val="StyleUnderline"/>
        </w:rPr>
        <w:t>Adult entertainment is currently protected</w:t>
      </w:r>
      <w:r w:rsidRPr="00D80116">
        <w:rPr>
          <w:sz w:val="16"/>
        </w:rPr>
        <w:t xml:space="preserve"> by copyright, though (under American law at least) </w:t>
      </w:r>
      <w:r w:rsidRPr="003C1397">
        <w:rPr>
          <w:rStyle w:val="StyleUnderline"/>
        </w:rPr>
        <w:t>prior</w:t>
      </w:r>
      <w:r w:rsidRPr="00D80116">
        <w:rPr>
          <w:sz w:val="16"/>
        </w:rPr>
        <w:t xml:space="preserve"> to the Fifth Circuit's decision in Mitchell Bros Film Group v. Cinema Adult Theater, </w:t>
      </w:r>
      <w:r w:rsidRPr="003C1397">
        <w:rPr>
          <w:rStyle w:val="StyleUnderline"/>
        </w:rPr>
        <w:t>its IP status was unclear</w:t>
      </w:r>
      <w:r w:rsidRPr="00D80116">
        <w:rPr>
          <w:sz w:val="16"/>
        </w:rPr>
        <w:t xml:space="preserve">.108 Nonetheless, perhaps because pornography for so long resided in the negative space of IP, </w:t>
      </w:r>
      <w:r w:rsidRPr="003C1397">
        <w:rPr>
          <w:rStyle w:val="StyleUnderline"/>
        </w:rPr>
        <w:t>the industry is a comparatively light user of IP litigation and lives with very high rates of free and pirated content.</w:t>
      </w:r>
    </w:p>
    <w:p w14:paraId="4B33F386" w14:textId="77777777" w:rsidR="00372C74" w:rsidRDefault="00372C74" w:rsidP="00372C74">
      <w:r w:rsidRPr="00BA42ED">
        <w:t xml:space="preserve">As MIT's Kate Darling has described, </w:t>
      </w:r>
      <w:r w:rsidRPr="003C1397">
        <w:rPr>
          <w:rStyle w:val="StyleUnderline"/>
        </w:rPr>
        <w:t>ready access to free online content, most notably through the ubiquitous "porntube" sites,</w:t>
      </w:r>
      <w:r w:rsidRPr="00BA42ED">
        <w:t xml:space="preserve"> 109 </w:t>
      </w:r>
      <w:r w:rsidRPr="003C1397">
        <w:rPr>
          <w:rStyle w:val="StyleUnderline"/>
        </w:rPr>
        <w:t>has affected the industry's output of new content</w:t>
      </w:r>
      <w:r w:rsidRPr="00BA42ED">
        <w:t xml:space="preserve">. 110 </w:t>
      </w:r>
      <w:r w:rsidRPr="003C1397">
        <w:rPr>
          <w:rStyle w:val="StyleUnderline"/>
        </w:rPr>
        <w:t>Darling argues</w:t>
      </w:r>
      <w:r w:rsidRPr="00BA42ED">
        <w:t xml:space="preserve"> that </w:t>
      </w:r>
      <w:r w:rsidRPr="003C1397">
        <w:rPr>
          <w:rStyle w:val="StyleUnderline"/>
        </w:rPr>
        <w:t>production</w:t>
      </w:r>
      <w:r w:rsidRPr="00BA42ED">
        <w:t xml:space="preserve"> in the industry </w:t>
      </w:r>
      <w:r w:rsidRPr="003C1397">
        <w:rPr>
          <w:rStyle w:val="StyleUnderline"/>
        </w:rPr>
        <w:t>has shifted away from</w:t>
      </w:r>
      <w:r w:rsidRPr="00BA42ED">
        <w:t xml:space="preserve"> pornographic feature </w:t>
      </w:r>
      <w:r w:rsidRPr="003C1397">
        <w:rPr>
          <w:rStyle w:val="StyleUnderline"/>
        </w:rPr>
        <w:t>films and toward</w:t>
      </w:r>
      <w:r w:rsidRPr="00BA42ED">
        <w:t xml:space="preserve"> cheaper </w:t>
      </w:r>
      <w:r w:rsidRPr="003C1397">
        <w:rPr>
          <w:rStyle w:val="StyleUnderline"/>
        </w:rPr>
        <w:t>scenes</w:t>
      </w:r>
      <w:r w:rsidRPr="00BA42ED">
        <w:t xml:space="preserve"> (i.e., shorter bits of recorded pornography, usually not embedded in any larger story).'11 These are designed to be viewed, for free, on the porntube sites, which have entered into deals with many producers to split ad revenue. 1 1 2</w:t>
      </w:r>
    </w:p>
    <w:p w14:paraId="23123C30" w14:textId="77777777" w:rsidR="00372C74" w:rsidRDefault="00372C74" w:rsidP="00372C74">
      <w:r w:rsidRPr="003C1397">
        <w:rPr>
          <w:rStyle w:val="StyleUnderline"/>
        </w:rPr>
        <w:t>Darling also documents the rise of "cam girls"-</w:t>
      </w:r>
      <w:r w:rsidRPr="00BA42ED">
        <w:t xml:space="preserve">women (and men) </w:t>
      </w:r>
      <w:r w:rsidRPr="003C1397">
        <w:rPr>
          <w:rStyle w:val="StyleUnderline"/>
        </w:rPr>
        <w:t xml:space="preserve">who perform </w:t>
      </w:r>
      <w:r w:rsidRPr="003C1397">
        <w:t>live</w:t>
      </w:r>
      <w:r w:rsidRPr="00BA42ED">
        <w:t xml:space="preserve"> over the Internet </w:t>
      </w:r>
      <w:r w:rsidRPr="003C1397">
        <w:rPr>
          <w:rStyle w:val="StyleUnderline"/>
        </w:rPr>
        <w:t>using webcams</w:t>
      </w:r>
      <w:r w:rsidRPr="00BA42ED">
        <w:t xml:space="preserve">. 1 1 3 </w:t>
      </w:r>
      <w:r w:rsidRPr="003C1397">
        <w:rPr>
          <w:rStyle w:val="StyleUnderline"/>
        </w:rPr>
        <w:t>Clients pay to watch</w:t>
      </w:r>
      <w:r w:rsidRPr="00BA42ED">
        <w:t xml:space="preserve"> these performances, and sometimes pay more to essentially direct them. </w:t>
      </w:r>
      <w:r w:rsidRPr="003C1397">
        <w:rPr>
          <w:rStyle w:val="StyleUnderline"/>
        </w:rPr>
        <w:t>The revenue from erotic performance is resistant to piracy for</w:t>
      </w:r>
      <w:r w:rsidRPr="00BA42ED">
        <w:t xml:space="preserve"> much </w:t>
      </w:r>
      <w:r w:rsidRPr="003C1397">
        <w:rPr>
          <w:rStyle w:val="StyleUnderline"/>
        </w:rPr>
        <w:t>the same reason that live music performances are-what is valuable is immediacy.</w:t>
      </w:r>
      <w:r w:rsidRPr="00BA42ED">
        <w:t xml:space="preserve"> This is true even when the performance is made over an Internet connection, because a feature of these performances is interactivity. 1 1 4</w:t>
      </w:r>
    </w:p>
    <w:p w14:paraId="0D9BD57B" w14:textId="77777777" w:rsidR="00372C74" w:rsidRPr="003C1397" w:rsidRDefault="00372C74" w:rsidP="00372C74">
      <w:pPr>
        <w:rPr>
          <w:rStyle w:val="Emphasis"/>
        </w:rPr>
      </w:pPr>
      <w:r w:rsidRPr="003C1397">
        <w:rPr>
          <w:rStyle w:val="StyleUnderline"/>
        </w:rPr>
        <w:t>This emphasis on performance over product attacks</w:t>
      </w:r>
      <w:r>
        <w:t xml:space="preserve"> the problem of </w:t>
      </w:r>
      <w:r w:rsidRPr="003C1397">
        <w:rPr>
          <w:rStyle w:val="StyleUnderline"/>
        </w:rPr>
        <w:t>piracy</w:t>
      </w:r>
      <w:r>
        <w:t xml:space="preserve"> in a different way: in essence, </w:t>
      </w:r>
      <w:r w:rsidRPr="003C1397">
        <w:rPr>
          <w:rStyle w:val="Emphasis"/>
        </w:rPr>
        <w:t>it reduces the consumer's ability to find a true copy.</w:t>
      </w:r>
    </w:p>
    <w:p w14:paraId="2E599392" w14:textId="77777777" w:rsidR="00372C74" w:rsidRDefault="00372C74" w:rsidP="00372C74">
      <w:r w:rsidRPr="00BA42ED">
        <w:t xml:space="preserve">The product-performance continuum has been highlighted by work focused on the negative space of IP, but the insights that result are not limited to it. As I noted earlier, the music industry is re-configuring to emphasize performance and experience over product. Indeed, </w:t>
      </w:r>
      <w:r w:rsidRPr="00D06A94">
        <w:rPr>
          <w:rStyle w:val="StyleUnderline"/>
        </w:rPr>
        <w:t>recorded music is increasingly seen as advertising for live performance, rather than the other way around. This inversion</w:t>
      </w:r>
      <w:r w:rsidRPr="00BA42ED">
        <w:t xml:space="preserve"> of the traditional relationship </w:t>
      </w:r>
      <w:r w:rsidRPr="00D06A94">
        <w:rPr>
          <w:rStyle w:val="StyleUnderline"/>
        </w:rPr>
        <w:t>renders copying far less harmful</w:t>
      </w:r>
      <w:r w:rsidRPr="00BA42ED">
        <w:t>, and, arguably, at least in some instances, even positive.</w:t>
      </w:r>
    </w:p>
    <w:p w14:paraId="3D7F113F" w14:textId="77777777" w:rsidR="00372C74" w:rsidRDefault="00372C74" w:rsidP="00372C74">
      <w:r w:rsidRPr="00D06A94">
        <w:rPr>
          <w:rStyle w:val="StyleUnderline"/>
        </w:rPr>
        <w:t xml:space="preserve">The </w:t>
      </w:r>
      <w:r w:rsidRPr="00D06A94">
        <w:rPr>
          <w:rStyle w:val="Emphasis"/>
        </w:rPr>
        <w:t>centrality of performance and experience</w:t>
      </w:r>
      <w:r w:rsidRPr="00D06A94">
        <w:rPr>
          <w:rStyle w:val="StyleUnderline"/>
        </w:rPr>
        <w:t xml:space="preserve"> helps explain the co-existence of</w:t>
      </w:r>
      <w:r w:rsidRPr="00BA42ED">
        <w:t xml:space="preserve"> some otherwise-</w:t>
      </w:r>
      <w:r w:rsidRPr="00D06A94">
        <w:rPr>
          <w:rStyle w:val="StyleUnderline"/>
        </w:rPr>
        <w:t>contradictory trends</w:t>
      </w:r>
      <w:r w:rsidRPr="00BA42ED">
        <w:t xml:space="preserve"> in a number of industries. </w:t>
      </w:r>
      <w:r w:rsidRPr="00D06A94">
        <w:rPr>
          <w:rStyle w:val="StyleUnderline"/>
        </w:rPr>
        <w:t>Consider</w:t>
      </w:r>
      <w:r w:rsidRPr="00BA42ED">
        <w:t xml:space="preserve"> the </w:t>
      </w:r>
      <w:r w:rsidRPr="00D06A94">
        <w:rPr>
          <w:rStyle w:val="StyleUnderline"/>
        </w:rPr>
        <w:t>willingness of customers to pay high prices for movie tickets, even as streaming video</w:t>
      </w:r>
      <w:r w:rsidRPr="00BA42ED">
        <w:t xml:space="preserve"> in the comfort ofone's home </w:t>
      </w:r>
      <w:r w:rsidRPr="00D06A94">
        <w:rPr>
          <w:rStyle w:val="StyleUnderline"/>
        </w:rPr>
        <w:t>grows</w:t>
      </w:r>
      <w:r w:rsidRPr="00BA42ED">
        <w:t xml:space="preserve"> ever </w:t>
      </w:r>
      <w:r w:rsidRPr="00D06A94">
        <w:rPr>
          <w:rStyle w:val="StyleUnderline"/>
        </w:rPr>
        <w:t>more common</w:t>
      </w:r>
      <w:r w:rsidRPr="00BA42ED">
        <w:t xml:space="preserve">.'15 Why pay to go out to a movie theater when you can watch the exact same film on your widescreen high-definition television, thanks to one of the many torrent Websites that feature illegal content? </w:t>
      </w:r>
      <w:r w:rsidRPr="00D06A94">
        <w:rPr>
          <w:rStyle w:val="StyleUnderline"/>
        </w:rPr>
        <w:t>One answer is that the experience is quite different</w:t>
      </w:r>
      <w:r w:rsidRPr="00BA42ED">
        <w:t>, and many smart theater owners have been rapidly moving to accentuate that difference as dramatically as they can.</w:t>
      </w:r>
    </w:p>
    <w:p w14:paraId="4EC5631F" w14:textId="77777777" w:rsidR="00372C74" w:rsidRDefault="00372C74" w:rsidP="00372C74">
      <w:pPr>
        <w:pStyle w:val="Heading4"/>
      </w:pPr>
      <w:r>
        <w:t xml:space="preserve">IP incentives aren’t k2 innovation — study proves. There will always be a will to innovate.  </w:t>
      </w:r>
    </w:p>
    <w:p w14:paraId="05786FD0" w14:textId="77777777" w:rsidR="00372C74" w:rsidRPr="00D06A94" w:rsidRDefault="00372C74" w:rsidP="00372C74">
      <w:r w:rsidRPr="00D06A94">
        <w:rPr>
          <w:rStyle w:val="Style13ptBold"/>
        </w:rPr>
        <w:t>Sprigman 17 —</w:t>
      </w:r>
      <w:r>
        <w:t> </w:t>
      </w:r>
      <w:r w:rsidRPr="00D06A94">
        <w:t>Christopher</w:t>
      </w:r>
      <w:r>
        <w:t xml:space="preserve"> </w:t>
      </w:r>
      <w:r w:rsidRPr="00D06A94">
        <w:t>Jon Sprigman</w:t>
      </w:r>
      <w:r>
        <w:t xml:space="preserve">, Murray and Kathleen Bring Professor of Law at NYU, Co-Director at the Engelberg Center on Innovation Law and Policy, 2017 (“COPYRIGHT AND CREATIVE INCENTIVES: WHAT WE KNOW (AND DON'T),” Houston Law Review—Vol. 55 Issue 2, November 20th, </w:t>
      </w:r>
      <w:r>
        <w:lastRenderedPageBreak/>
        <w:t xml:space="preserve">Accessed 07-11-24, Available Online at </w:t>
      </w:r>
      <w:r w:rsidRPr="00D06A94">
        <w:t>https://houstonlawreview.org/article/3888-copyright-and-creative-incentives-what-we-know-and-don-t</w:t>
      </w:r>
      <w:r>
        <w:t>)</w:t>
      </w:r>
    </w:p>
    <w:p w14:paraId="78661FFA" w14:textId="77777777" w:rsidR="00372C74" w:rsidRPr="00BA42ED" w:rsidRDefault="00372C74" w:rsidP="00372C74">
      <w:r w:rsidRPr="00BA42ED">
        <w:t xml:space="preserve">Chris </w:t>
      </w:r>
      <w:r w:rsidRPr="00D06A94">
        <w:t>Buccafusco, Zachary Burns, Jeanne Fromer and I attempted to adapt</w:t>
      </w:r>
      <w:r w:rsidRPr="00BA42ED">
        <w:t xml:space="preserve"> the basic premises underlying the older research to model </w:t>
      </w:r>
      <w:r w:rsidRPr="00D06A94">
        <w:rPr>
          <w:rStyle w:val="StyleUnderline"/>
        </w:rPr>
        <w:t>how</w:t>
      </w:r>
      <w:r w:rsidRPr="00BA42ED">
        <w:t xml:space="preserve"> the </w:t>
      </w:r>
      <w:r w:rsidRPr="00D06A94">
        <w:rPr>
          <w:rStyle w:val="StyleUnderline"/>
        </w:rPr>
        <w:t>incentives offered by copyright and patent affect creativity.</w:t>
      </w:r>
      <w:r w:rsidRPr="00BA42ED">
        <w:t xml:space="preserve"> 12 1 The rights granted by </w:t>
      </w:r>
      <w:r w:rsidRPr="00D06A94">
        <w:rPr>
          <w:rStyle w:val="StyleUnderline"/>
        </w:rPr>
        <w:t>copyright and patent</w:t>
      </w:r>
      <w:r w:rsidRPr="00BA42ED">
        <w:t xml:space="preserve"> are different in a number of ways-but most crucially, they </w:t>
      </w:r>
      <w:r w:rsidRPr="00D06A94">
        <w:rPr>
          <w:rStyle w:val="StyleUnderline"/>
        </w:rPr>
        <w:t>impose different creativity thresholds.</w:t>
      </w:r>
      <w:r w:rsidRPr="00BA42ED">
        <w:t xml:space="preserve"> An </w:t>
      </w:r>
      <w:r w:rsidRPr="00D06A94">
        <w:rPr>
          <w:rStyle w:val="StyleUnderline"/>
        </w:rPr>
        <w:t>invention must be novel and nonobvious</w:t>
      </w:r>
      <w:r w:rsidRPr="00BA42ED">
        <w:t xml:space="preserve"> to qualify for a patent. 1 2 2 </w:t>
      </w:r>
      <w:r w:rsidRPr="00D06A94">
        <w:rPr>
          <w:rStyle w:val="StyleUnderline"/>
        </w:rPr>
        <w:t>That is a high bar</w:t>
      </w:r>
      <w:r w:rsidRPr="00BA42ED">
        <w:t xml:space="preserve">, especially given the infrastructural costs of obtaining a patent. Conversely, </w:t>
      </w:r>
      <w:r w:rsidRPr="00D06A94">
        <w:rPr>
          <w:rStyle w:val="StyleUnderline"/>
        </w:rPr>
        <w:t>copyright only requires</w:t>
      </w:r>
      <w:r w:rsidRPr="00BA42ED">
        <w:t xml:space="preserve"> that a </w:t>
      </w:r>
      <w:r w:rsidRPr="00D06A94">
        <w:rPr>
          <w:rStyle w:val="StyleUnderline"/>
        </w:rPr>
        <w:t>work be original</w:t>
      </w:r>
      <w:r w:rsidRPr="00BA42ED">
        <w:t>-that</w:t>
      </w:r>
      <w:r>
        <w:t xml:space="preserve"> </w:t>
      </w:r>
      <w:r w:rsidRPr="00BA42ED">
        <w:t xml:space="preserve">is, only that the author didn't copy the entire thing from someone else. Unlike the novelty requirement in patent, </w:t>
      </w:r>
      <w:r w:rsidRPr="00D06A94">
        <w:rPr>
          <w:rStyle w:val="StyleUnderline"/>
        </w:rPr>
        <w:t>copyright requires only a spark of creativity, however slight</w:t>
      </w:r>
      <w:r w:rsidRPr="00BA42ED">
        <w:t>.123</w:t>
      </w:r>
    </w:p>
    <w:p w14:paraId="00E5BA7A" w14:textId="77777777" w:rsidR="00372C74" w:rsidRPr="00442902" w:rsidRDefault="00372C74" w:rsidP="00372C74">
      <w:pPr>
        <w:rPr>
          <w:rStyle w:val="StyleUnderline"/>
        </w:rPr>
      </w:pPr>
      <w:r w:rsidRPr="00BA42ED">
        <w:t xml:space="preserve">We wanted to test if the reward threshold made a difference. </w:t>
      </w:r>
      <w:r w:rsidRPr="00D06A94">
        <w:rPr>
          <w:rStyle w:val="StyleUnderline"/>
        </w:rPr>
        <w:t>We employed a set of creativity games</w:t>
      </w:r>
      <w:r w:rsidRPr="00BA42ED">
        <w:t xml:space="preserve">, which I'll discuss in a moment. For </w:t>
      </w:r>
      <w:r w:rsidRPr="00D06A94">
        <w:rPr>
          <w:rStyle w:val="StyleUnderline"/>
        </w:rPr>
        <w:t>each game, subjects were assigned to one of three conditions: a control, a copyright condition, and a group of patent conditions</w:t>
      </w:r>
      <w:r w:rsidRPr="00BA42ED">
        <w:t xml:space="preserve">. 12 4 The </w:t>
      </w:r>
      <w:r w:rsidRPr="00D06A94">
        <w:rPr>
          <w:rStyle w:val="StyleUnderline"/>
        </w:rPr>
        <w:t xml:space="preserve">control awarded </w:t>
      </w:r>
      <w:r w:rsidRPr="00D06A94">
        <w:t>a</w:t>
      </w:r>
      <w:r w:rsidRPr="00D06A94">
        <w:rPr>
          <w:rStyle w:val="StyleUnderline"/>
        </w:rPr>
        <w:t xml:space="preserve"> bonus randomly</w:t>
      </w:r>
      <w:r w:rsidRPr="00BA42ED">
        <w:t xml:space="preserve">. The </w:t>
      </w:r>
      <w:r w:rsidRPr="00D06A94">
        <w:rPr>
          <w:rStyle w:val="StyleUnderline"/>
        </w:rPr>
        <w:t>copyright</w:t>
      </w:r>
      <w:r w:rsidRPr="00BA42ED">
        <w:t xml:space="preserve"> condition </w:t>
      </w:r>
      <w:r w:rsidRPr="00D06A94">
        <w:rPr>
          <w:rStyle w:val="StyleUnderline"/>
        </w:rPr>
        <w:t>increased</w:t>
      </w:r>
      <w:r w:rsidRPr="00BA42ED">
        <w:t xml:space="preserve"> the </w:t>
      </w:r>
      <w:r w:rsidRPr="00D06A94">
        <w:rPr>
          <w:rStyle w:val="StyleUnderline"/>
        </w:rPr>
        <w:t>chances of winning the bonus incrementally with performance</w:t>
      </w:r>
      <w:r w:rsidRPr="00BA42ED">
        <w:t xml:space="preserve">: more </w:t>
      </w:r>
      <w:r w:rsidRPr="00442902">
        <w:rPr>
          <w:rStyle w:val="StyleUnderline"/>
        </w:rPr>
        <w:t>creative results had a better shot, but even a minimal amount</w:t>
      </w:r>
      <w:r w:rsidRPr="00BA42ED">
        <w:t xml:space="preserve"> of creativity </w:t>
      </w:r>
      <w:r w:rsidRPr="00442902">
        <w:rPr>
          <w:rStyle w:val="StyleUnderline"/>
        </w:rPr>
        <w:t xml:space="preserve">increased a </w:t>
      </w:r>
      <w:r w:rsidRPr="00442902">
        <w:t>participant's chances</w:t>
      </w:r>
      <w:r w:rsidRPr="00BA42ED">
        <w:t xml:space="preserve"> at winning. </w:t>
      </w:r>
      <w:r w:rsidRPr="00442902">
        <w:rPr>
          <w:rStyle w:val="StyleUnderline"/>
        </w:rPr>
        <w:t>The patent conditions</w:t>
      </w:r>
      <w:r w:rsidRPr="00BA42ED">
        <w:t xml:space="preserve"> </w:t>
      </w:r>
      <w:r w:rsidRPr="00442902">
        <w:t>would only unlock past</w:t>
      </w:r>
      <w:r w:rsidRPr="00BA42ED">
        <w:t xml:space="preserve"> a certain performance threshold: we tried the top 50%, 25% and 5% of results. </w:t>
      </w:r>
      <w:r w:rsidRPr="00442902">
        <w:rPr>
          <w:rStyle w:val="StyleUnderline"/>
        </w:rPr>
        <w:t>Only the most creative results would have a chance at winning.</w:t>
      </w:r>
    </w:p>
    <w:p w14:paraId="082F8927" w14:textId="77777777" w:rsidR="00372C74" w:rsidRPr="00442902" w:rsidRDefault="00372C74" w:rsidP="00372C74">
      <w:pPr>
        <w:rPr>
          <w:sz w:val="16"/>
        </w:rPr>
      </w:pPr>
      <w:r w:rsidRPr="00442902">
        <w:rPr>
          <w:sz w:val="16"/>
        </w:rPr>
        <w:t>These conditions applied across three games. The first was a variation on the Oregon Trail knapsack problem: given a set of items, subjects had 180 seconds to fill a wagon with a combination of items that would fit, and that had the highest value. 12 5 We designed the underlying math to be so difficult that there's no way for a human, other than a true computational genius, to calculate the best solution in 180 seconds. Real effort is expended in assembling a creative heuristic to attack the problem. Most creative behavior involves these types of heuristics, filtering and organizing information to act upon, and approximate the best answer. The second task was a wordplay game designed to measure linguistic creativity. 126 Subjects were prompted for a list of "keys," and reviewers assessed the quality of each answer-so, points for "keynote speech" and "Keyshawn Johnson," but no points for "house key."127 The last task was designed to model visual creativity. Subjects were given a series of abstract drawings, and prompted to give their interpretations-more creative, more points (assessments in the wordplay and visual tasks were done online, with multiple reviewers rating the answers for creativity, and a measure of concordance employed to ensure the ratings' reliability). 1 2 8</w:t>
      </w:r>
    </w:p>
    <w:p w14:paraId="22AD64CD" w14:textId="77777777" w:rsidR="00372C74" w:rsidRDefault="00372C74" w:rsidP="00372C74">
      <w:r w:rsidRPr="00442902">
        <w:rPr>
          <w:rStyle w:val="StyleUnderline"/>
        </w:rPr>
        <w:t>We tested whether copyright or patent incentives made a difference</w:t>
      </w:r>
      <w:r>
        <w:t xml:space="preserve"> across performance. In all three tasks, </w:t>
      </w:r>
      <w:r w:rsidRPr="00442902">
        <w:rPr>
          <w:rStyle w:val="StyleUnderline"/>
        </w:rPr>
        <w:t>there was no meaningful difference between participants subject to the copyright</w:t>
      </w:r>
      <w:r w:rsidRPr="00BA42ED">
        <w:t xml:space="preserve"> condition </w:t>
      </w:r>
      <w:r w:rsidRPr="00442902">
        <w:rPr>
          <w:rStyle w:val="StyleUnderline"/>
        </w:rPr>
        <w:t>and the control</w:t>
      </w:r>
      <w:r w:rsidRPr="00BA42ED">
        <w:t xml:space="preserve"> condition. 12 9 </w:t>
      </w:r>
      <w:r w:rsidRPr="00442902">
        <w:rPr>
          <w:rStyle w:val="StyleUnderline"/>
        </w:rPr>
        <w:t xml:space="preserve">Our incentive structure rewarding a minimal "spark" </w:t>
      </w:r>
      <w:r w:rsidRPr="00442902">
        <w:rPr>
          <w:rStyle w:val="Emphasis"/>
        </w:rPr>
        <w:t xml:space="preserve">did not produce any gains. </w:t>
      </w:r>
      <w:r w:rsidRPr="00442902">
        <w:rPr>
          <w:rStyle w:val="StyleUnderline"/>
        </w:rPr>
        <w:t>1</w:t>
      </w:r>
      <w:r w:rsidRPr="00BA42ED">
        <w:t xml:space="preserve"> 30 Meanwhile, in two of the three games, our subjects in the patent conditions showed a statistically significant increase in performance. 131</w:t>
      </w:r>
      <w:r>
        <w:t xml:space="preserve"> </w:t>
      </w:r>
    </w:p>
    <w:p w14:paraId="7100E453" w14:textId="77777777" w:rsidR="00372C74" w:rsidRDefault="00372C74" w:rsidP="00372C74">
      <w:r>
        <w:t xml:space="preserve">As a preliminary, please note that the takeaway from this experiment is not that copyright is useless and only patent-based incentive structures do any work. 132 However, </w:t>
      </w:r>
      <w:r w:rsidRPr="00442902">
        <w:rPr>
          <w:rStyle w:val="StyleUnderline"/>
        </w:rPr>
        <w:t>the experiment's results suggest that the structure of creativity incentives matters</w:t>
      </w:r>
      <w:r>
        <w:t>.</w:t>
      </w:r>
      <w:r w:rsidRPr="00442902">
        <w:rPr>
          <w:rStyle w:val="StyleUnderline"/>
        </w:rPr>
        <w:t xml:space="preserve">133 We detected a </w:t>
      </w:r>
      <w:r w:rsidRPr="00442902">
        <w:rPr>
          <w:rStyle w:val="Emphasis"/>
        </w:rPr>
        <w:t>positive relationship between high- threshold reward and performance</w:t>
      </w:r>
      <w:r>
        <w:t>.134 That relationship was absent between the low-threshold reward and performance. 135 So there is a structural component to the way people respond to rewards.</w:t>
      </w:r>
    </w:p>
    <w:p w14:paraId="4A443029" w14:textId="77777777" w:rsidR="00372C74" w:rsidRPr="00D80116" w:rsidRDefault="00372C74" w:rsidP="00372C74">
      <w:pPr>
        <w:rPr>
          <w:sz w:val="16"/>
        </w:rPr>
      </w:pPr>
      <w:r w:rsidRPr="00D80116">
        <w:rPr>
          <w:sz w:val="16"/>
        </w:rPr>
        <w:t>All good, but can we go deeper? Can we use lab experiments to look at the decision whether to create at all? All potential creators are faced with a foundational "make or borrow" choice: whether to adopt a prior solution owned by someone else, or whether to expend the cost of developing a different solution. It is crucial to understand how IP influences how people make this choice.</w:t>
      </w:r>
    </w:p>
    <w:p w14:paraId="34F87B9F" w14:textId="77777777" w:rsidR="00372C74" w:rsidRDefault="00372C74" w:rsidP="00372C74">
      <w:r w:rsidRPr="00BA42ED">
        <w:t xml:space="preserve">Stefan </w:t>
      </w:r>
      <w:r w:rsidRPr="00442902">
        <w:rPr>
          <w:rStyle w:val="StyleUnderline"/>
        </w:rPr>
        <w:t>Bechtold</w:t>
      </w:r>
      <w:r w:rsidRPr="00BA42ED">
        <w:t xml:space="preserve">, Chris </w:t>
      </w:r>
      <w:r w:rsidRPr="00442902">
        <w:rPr>
          <w:rStyle w:val="StyleUnderline"/>
        </w:rPr>
        <w:t>Buccafusco, and I hypothesized</w:t>
      </w:r>
      <w:r w:rsidRPr="00BA42ED">
        <w:t xml:space="preserve"> two elements behind the decision: First, the stated cost of borrowing, and, second, the perceived ease of creating around the original work.136 We designed two creative tasks: a knapsack problem similar to the last study I mentioned, and a </w:t>
      </w:r>
      <w:r w:rsidRPr="00442902">
        <w:rPr>
          <w:rStyle w:val="StyleUnderline"/>
        </w:rPr>
        <w:t>Scrabble-</w:t>
      </w:r>
      <w:r w:rsidRPr="00442902">
        <w:rPr>
          <w:rStyle w:val="StyleUnderline"/>
        </w:rPr>
        <w:lastRenderedPageBreak/>
        <w:t>type game where subjects had only 5 tiles and were asked to make the best scoring five words</w:t>
      </w:r>
      <w:r w:rsidRPr="00BA42ED">
        <w:t xml:space="preserve"> they could come up with in 90 seconds.137 In both tasks, </w:t>
      </w:r>
      <w:r w:rsidRPr="00442902">
        <w:rPr>
          <w:rStyle w:val="StyleUnderline"/>
        </w:rPr>
        <w:t>participants were told another participant had</w:t>
      </w:r>
      <w:r w:rsidRPr="00BA42ED">
        <w:t xml:space="preserve"> already </w:t>
      </w:r>
      <w:r w:rsidRPr="00442902">
        <w:rPr>
          <w:rStyle w:val="StyleUnderline"/>
        </w:rPr>
        <w:t>come up with a solution</w:t>
      </w:r>
      <w:r w:rsidRPr="00BA42ED">
        <w:t xml:space="preserve">, and </w:t>
      </w:r>
      <w:r w:rsidRPr="00442902">
        <w:rPr>
          <w:rStyle w:val="StyleUnderline"/>
        </w:rPr>
        <w:t>they could receive a bonus if</w:t>
      </w:r>
      <w:r w:rsidRPr="00BA42ED">
        <w:t xml:space="preserve"> </w:t>
      </w:r>
      <w:r w:rsidRPr="00442902">
        <w:rPr>
          <w:rStyle w:val="StyleUnderline"/>
        </w:rPr>
        <w:t>they didn't borrow it, but instead chose to innovate their solution from scratch</w:t>
      </w:r>
      <w:r w:rsidRPr="00BA42ED">
        <w:t xml:space="preserve">.138 Remember that </w:t>
      </w:r>
      <w:r w:rsidRPr="00442902">
        <w:rPr>
          <w:rStyle w:val="StyleUnderline"/>
        </w:rPr>
        <w:t>creating from scratch isn't always better</w:t>
      </w:r>
      <w:r w:rsidRPr="00BA42ED">
        <w:t xml:space="preserve">. In our game, the choice could be </w:t>
      </w:r>
      <w:r w:rsidRPr="00442902">
        <w:rPr>
          <w:rStyle w:val="StyleUnderline"/>
        </w:rPr>
        <w:t>good or bad-subjects who performed better were paid</w:t>
      </w:r>
      <w:r w:rsidRPr="00BA42ED">
        <w:t xml:space="preserve"> </w:t>
      </w:r>
      <w:r w:rsidRPr="00442902">
        <w:rPr>
          <w:rStyle w:val="StyleUnderline"/>
        </w:rPr>
        <w:t>more, and it was easier to perform better if you borrowed</w:t>
      </w:r>
      <w:r w:rsidRPr="00BA42ED">
        <w:t>. Whether innovating made sense depended on how big the bonus was for innovating.</w:t>
      </w:r>
    </w:p>
    <w:p w14:paraId="3BAB5DBA" w14:textId="77777777" w:rsidR="00372C74" w:rsidRPr="00D80116" w:rsidRDefault="00372C74" w:rsidP="00372C74">
      <w:pPr>
        <w:rPr>
          <w:sz w:val="16"/>
        </w:rPr>
      </w:pPr>
      <w:r w:rsidRPr="00D80116">
        <w:rPr>
          <w:sz w:val="16"/>
        </w:rPr>
        <w:t xml:space="preserve">We first tested whether the size of the bonus offered for innovating would affect subjects' choice whether to innovate or borrow. We randomly varied the size of the innovation bonus.139 Some values were too low, and others were way too high. Remember, again, that </w:t>
      </w:r>
      <w:r w:rsidRPr="00442902">
        <w:rPr>
          <w:rStyle w:val="StyleUnderline"/>
        </w:rPr>
        <w:t>real money is at stake</w:t>
      </w:r>
      <w:r w:rsidRPr="00D80116">
        <w:rPr>
          <w:sz w:val="16"/>
        </w:rPr>
        <w:t xml:space="preserve"> here - </w:t>
      </w:r>
      <w:r w:rsidRPr="00442902">
        <w:rPr>
          <w:rStyle w:val="StyleUnderline"/>
        </w:rPr>
        <w:t>subjects could meaningfully increase their compensation by responding to the incentives</w:t>
      </w:r>
      <w:r w:rsidRPr="00D80116">
        <w:rPr>
          <w:sz w:val="16"/>
        </w:rPr>
        <w:t xml:space="preserve"> we were presenting to them and making rational choices between innovating and borrowing.</w:t>
      </w:r>
    </w:p>
    <w:p w14:paraId="38376FAE" w14:textId="77777777" w:rsidR="00372C74" w:rsidRPr="00BA42ED" w:rsidRDefault="00372C74" w:rsidP="00372C74">
      <w:r>
        <w:t xml:space="preserve">And the results were .. . surprising. In the knapsack experiment, for example, we found that </w:t>
      </w:r>
      <w:r w:rsidRPr="00442902">
        <w:rPr>
          <w:rStyle w:val="StyleUnderline"/>
        </w:rPr>
        <w:t>regardless of the value of the bonus offered, participants innovated at an equal rate: about 70%.</w:t>
      </w:r>
      <w:r>
        <w:t xml:space="preserve">140 Remember, in a lot of cases, </w:t>
      </w:r>
      <w:r w:rsidRPr="00442902">
        <w:rPr>
          <w:rStyle w:val="Emphasis"/>
        </w:rPr>
        <w:t>this is inefficient behavior:</w:t>
      </w:r>
      <w:r>
        <w:t xml:space="preserve"> an objectively higher bonus should mean less borrowing. But it didn't. In our experimental setting, </w:t>
      </w:r>
      <w:r w:rsidRPr="00442902">
        <w:rPr>
          <w:rStyle w:val="StyleUnderline"/>
        </w:rPr>
        <w:t>incentives designed to provoke innovation</w:t>
      </w:r>
      <w:r>
        <w:t xml:space="preserve"> from scratch </w:t>
      </w:r>
      <w:r w:rsidRPr="00442902">
        <w:rPr>
          <w:rStyle w:val="StyleUnderline"/>
        </w:rPr>
        <w:t>rather than re-use</w:t>
      </w:r>
      <w:r>
        <w:t xml:space="preserve"> of </w:t>
      </w:r>
      <w:r w:rsidRPr="00442902">
        <w:rPr>
          <w:rStyle w:val="StyleUnderline"/>
        </w:rPr>
        <w:t>someone else's work don't seem to be working</w:t>
      </w:r>
      <w:r>
        <w:t xml:space="preserve"> as Econ 101 would predict.</w:t>
      </w:r>
    </w:p>
    <w:p w14:paraId="41C42826" w14:textId="77777777" w:rsidR="00372C74" w:rsidRPr="00442902" w:rsidRDefault="00372C74" w:rsidP="00372C74">
      <w:pPr>
        <w:rPr>
          <w:rStyle w:val="StyleUnderline"/>
        </w:rPr>
      </w:pPr>
      <w:r w:rsidRPr="00BA42ED">
        <w:t xml:space="preserve">We </w:t>
      </w:r>
      <w:r w:rsidRPr="00442902">
        <w:rPr>
          <w:rStyle w:val="StyleUnderline"/>
        </w:rPr>
        <w:t>then ran a second experiment testing whether perceived ease of innovation makes a difference</w:t>
      </w:r>
      <w:r w:rsidRPr="00BA42ED">
        <w:t xml:space="preserve">.141 Here, </w:t>
      </w:r>
      <w:r w:rsidRPr="00442902">
        <w:rPr>
          <w:rStyle w:val="StyleUnderline"/>
        </w:rPr>
        <w:t>we kept the innovation bonus constant, but altered the quality of given solutions</w:t>
      </w:r>
      <w:r w:rsidRPr="00BA42ED">
        <w:t xml:space="preserve">.1 42 Some participants were given a solution that was 60% as good as the best solution, others 80%, others 100%. 143 </w:t>
      </w:r>
      <w:r w:rsidRPr="00442902">
        <w:rPr>
          <w:rStyle w:val="StyleUnderline"/>
        </w:rPr>
        <w:t>A better solution should be more borrowed</w:t>
      </w:r>
      <w:r w:rsidRPr="00BA42ED">
        <w:t xml:space="preserve">-and mostly that occurred: </w:t>
      </w:r>
      <w:r w:rsidRPr="00442902">
        <w:rPr>
          <w:rStyle w:val="StyleUnderline"/>
        </w:rPr>
        <w:t>as solutions to the knapsack problem got better, participants were more likely to borrow rather than innovate</w:t>
      </w:r>
      <w:r w:rsidRPr="00BA42ED">
        <w:t xml:space="preserve">.144 So, </w:t>
      </w:r>
      <w:r w:rsidRPr="00442902">
        <w:rPr>
          <w:rStyle w:val="StyleUnderline"/>
        </w:rPr>
        <w:t xml:space="preserve">in general, our participants' subjective </w:t>
      </w:r>
      <w:r w:rsidRPr="00442902">
        <w:rPr>
          <w:rStyle w:val="Emphasis"/>
        </w:rPr>
        <w:t xml:space="preserve">beliefs about </w:t>
      </w:r>
      <w:r w:rsidRPr="00442902">
        <w:t>the</w:t>
      </w:r>
      <w:r w:rsidRPr="00442902">
        <w:rPr>
          <w:rStyle w:val="StyleUnderline"/>
        </w:rPr>
        <w:t xml:space="preserve"> </w:t>
      </w:r>
      <w:r w:rsidRPr="00442902">
        <w:rPr>
          <w:rStyle w:val="Emphasis"/>
        </w:rPr>
        <w:t>ease of innovating</w:t>
      </w:r>
      <w:r w:rsidRPr="00BA42ED">
        <w:t xml:space="preserve"> </w:t>
      </w:r>
      <w:r w:rsidRPr="00442902">
        <w:rPr>
          <w:rStyle w:val="Emphasis"/>
        </w:rPr>
        <w:t>seemed to have</w:t>
      </w:r>
      <w:r w:rsidRPr="00442902">
        <w:rPr>
          <w:rStyle w:val="StyleUnderline"/>
        </w:rPr>
        <w:t xml:space="preserve"> </w:t>
      </w:r>
      <w:r w:rsidRPr="00442902">
        <w:t xml:space="preserve">a </w:t>
      </w:r>
      <w:r w:rsidRPr="00442902">
        <w:rPr>
          <w:rStyle w:val="Emphasis"/>
        </w:rPr>
        <w:t>more</w:t>
      </w:r>
      <w:r w:rsidRPr="00442902">
        <w:rPr>
          <w:rStyle w:val="StyleUnderline"/>
        </w:rPr>
        <w:t xml:space="preserve"> </w:t>
      </w:r>
      <w:r w:rsidRPr="00442902">
        <w:t>substantial</w:t>
      </w:r>
      <w:r w:rsidRPr="00442902">
        <w:rPr>
          <w:rStyle w:val="StyleUnderline"/>
        </w:rPr>
        <w:t xml:space="preserve"> </w:t>
      </w:r>
      <w:r w:rsidRPr="00442902">
        <w:rPr>
          <w:rStyle w:val="Emphasis"/>
        </w:rPr>
        <w:t>effect</w:t>
      </w:r>
      <w:r w:rsidRPr="00BA42ED">
        <w:t xml:space="preserve"> on their decisions </w:t>
      </w:r>
      <w:r w:rsidRPr="00442902">
        <w:t>than objective</w:t>
      </w:r>
      <w:r w:rsidRPr="00442902">
        <w:rPr>
          <w:rStyle w:val="Emphasis"/>
        </w:rPr>
        <w:t xml:space="preserve"> incentives</w:t>
      </w:r>
      <w:r w:rsidRPr="00442902">
        <w:rPr>
          <w:rStyle w:val="StyleUnderline"/>
        </w:rPr>
        <w:t xml:space="preserve"> </w:t>
      </w:r>
      <w:r w:rsidRPr="00442902">
        <w:t>designed</w:t>
      </w:r>
      <w:r w:rsidRPr="00442902">
        <w:rPr>
          <w:rStyle w:val="StyleUnderline"/>
        </w:rPr>
        <w:t xml:space="preserve"> </w:t>
      </w:r>
      <w:r w:rsidRPr="00442902">
        <w:rPr>
          <w:rStyle w:val="Emphasis"/>
        </w:rPr>
        <w:t>to</w:t>
      </w:r>
      <w:r w:rsidRPr="00442902">
        <w:rPr>
          <w:rStyle w:val="StyleUnderline"/>
        </w:rPr>
        <w:t xml:space="preserve"> </w:t>
      </w:r>
      <w:r w:rsidRPr="00442902">
        <w:t>encourage them to</w:t>
      </w:r>
      <w:r w:rsidRPr="00442902">
        <w:rPr>
          <w:rStyle w:val="StyleUnderline"/>
        </w:rPr>
        <w:t xml:space="preserve"> </w:t>
      </w:r>
      <w:r w:rsidRPr="00442902">
        <w:rPr>
          <w:rStyle w:val="Emphasis"/>
        </w:rPr>
        <w:t>innovate</w:t>
      </w:r>
      <w:r w:rsidRPr="00442902">
        <w:rPr>
          <w:rStyle w:val="StyleUnderline"/>
        </w:rPr>
        <w:t>.</w:t>
      </w:r>
    </w:p>
    <w:p w14:paraId="1D450DA7" w14:textId="77777777" w:rsidR="00372C74" w:rsidRDefault="00372C74" w:rsidP="00372C74">
      <w:r w:rsidRPr="00442902">
        <w:rPr>
          <w:rStyle w:val="StyleUnderline"/>
        </w:rPr>
        <w:t>There was one exception</w:t>
      </w:r>
      <w:r w:rsidRPr="00BA42ED">
        <w:t xml:space="preserve">, which I find fascinating. In our Scrabble task, subjects did something weird: </w:t>
      </w:r>
      <w:r w:rsidRPr="00442902">
        <w:rPr>
          <w:rStyle w:val="StyleUnderline"/>
        </w:rPr>
        <w:t>their borrowing rates increased between the good and better solution, but</w:t>
      </w:r>
      <w:r w:rsidRPr="00BA42ED">
        <w:t xml:space="preserve"> absolutely </w:t>
      </w:r>
      <w:r w:rsidRPr="00442902">
        <w:rPr>
          <w:rStyle w:val="StyleUnderline"/>
        </w:rPr>
        <w:t>cratered against the best solution.145 Against a 100% optimal solution</w:t>
      </w:r>
      <w:r w:rsidRPr="00BA42ED">
        <w:t>-that is, a solution that literally could not be improved upon-</w:t>
      </w:r>
      <w:r w:rsidRPr="00442902">
        <w:rPr>
          <w:rStyle w:val="StyleUnderline"/>
        </w:rPr>
        <w:t>subjects chose to innovate</w:t>
      </w:r>
      <w:r w:rsidRPr="00BA42ED">
        <w:t xml:space="preserve"> at a substantially higher rate, </w:t>
      </w:r>
      <w:r w:rsidRPr="00442902">
        <w:rPr>
          <w:rStyle w:val="StyleUnderline"/>
        </w:rPr>
        <w:t>even though innovation from scratch was a</w:t>
      </w:r>
      <w:r w:rsidRPr="00442902">
        <w:t xml:space="preserve">n </w:t>
      </w:r>
      <w:r w:rsidRPr="00BA42ED">
        <w:t xml:space="preserve">overwhelmingly </w:t>
      </w:r>
      <w:r w:rsidRPr="00442902">
        <w:rPr>
          <w:rStyle w:val="StyleUnderline"/>
        </w:rPr>
        <w:t>bad idea</w:t>
      </w:r>
      <w:r w:rsidRPr="00BA42ED">
        <w:t xml:space="preserve"> in this setting. The most rational behavior was to rip off the best solution, but almost nobody did that.</w:t>
      </w:r>
    </w:p>
    <w:p w14:paraId="7D297CF5" w14:textId="77777777" w:rsidR="00372C74" w:rsidRDefault="00372C74" w:rsidP="00372C74">
      <w:r>
        <w:t xml:space="preserve">So what happened? The choice to innovate or borrow is a game of estimation and intuition. In the case of our Scrabble game, </w:t>
      </w:r>
      <w:r w:rsidRPr="00442902">
        <w:rPr>
          <w:rStyle w:val="StyleUnderline"/>
        </w:rPr>
        <w:t>the best solution was also the hardest solution</w:t>
      </w:r>
      <w:r>
        <w:t xml:space="preserve">: a list of long, challenging words. Thus, in a sense, it was also the easiest solution to avoid. </w:t>
      </w:r>
      <w:r w:rsidRPr="00442902">
        <w:rPr>
          <w:rStyle w:val="StyleUnderline"/>
        </w:rPr>
        <w:t>The subjects decided</w:t>
      </w:r>
      <w:r>
        <w:t xml:space="preserve"> that </w:t>
      </w:r>
      <w:r w:rsidRPr="00442902">
        <w:rPr>
          <w:rStyle w:val="StyleUnderline"/>
        </w:rPr>
        <w:t>it was easiest to innovate new, short words-</w:t>
      </w:r>
      <w:r>
        <w:t xml:space="preserve">ignoring that their words would yield a lower score.146 </w:t>
      </w:r>
      <w:r w:rsidRPr="00442902">
        <w:rPr>
          <w:rStyle w:val="StyleUnderline"/>
        </w:rPr>
        <w:t xml:space="preserve">Subjects in our experiment </w:t>
      </w:r>
      <w:r w:rsidRPr="00442902">
        <w:rPr>
          <w:rStyle w:val="Emphasis"/>
        </w:rPr>
        <w:t>tended to rely more on</w:t>
      </w:r>
      <w:r w:rsidRPr="00442902">
        <w:rPr>
          <w:rStyle w:val="StyleUnderline"/>
        </w:rPr>
        <w:t xml:space="preserve"> </w:t>
      </w:r>
      <w:r w:rsidRPr="00442902">
        <w:t>their</w:t>
      </w:r>
      <w:r w:rsidRPr="00442902">
        <w:rPr>
          <w:rStyle w:val="StyleUnderline"/>
        </w:rPr>
        <w:t xml:space="preserve"> </w:t>
      </w:r>
      <w:r w:rsidRPr="00442902">
        <w:rPr>
          <w:rStyle w:val="Emphasis"/>
        </w:rPr>
        <w:t>intuition</w:t>
      </w:r>
      <w:r w:rsidRPr="00442902">
        <w:rPr>
          <w:rStyle w:val="StyleUnderline"/>
        </w:rPr>
        <w:t xml:space="preserve"> than on the incentives</w:t>
      </w:r>
      <w:r>
        <w:t xml:space="preserve"> that we offered them. 1 4 7 Sometimes to their grief. We need to know a lot more about the effect of incentives on shaping creators' decisions, but </w:t>
      </w:r>
      <w:r w:rsidRPr="00442902">
        <w:rPr>
          <w:rStyle w:val="StyleUnderline"/>
        </w:rPr>
        <w:t>if this experiment suggests anything</w:t>
      </w:r>
      <w:r>
        <w:t xml:space="preserve">, what we're going to find in future work isn't people coolly calculating the odds and reckoning whether innovation makes sense. Instead, </w:t>
      </w:r>
      <w:r w:rsidRPr="00442902">
        <w:rPr>
          <w:rStyle w:val="StyleUnderline"/>
        </w:rPr>
        <w:t xml:space="preserve">I predict we're going to see a lot of people doing what their gut tells them is right. </w:t>
      </w:r>
      <w:r w:rsidRPr="00442902">
        <w:rPr>
          <w:rStyle w:val="Emphasis"/>
        </w:rPr>
        <w:t>IP incentives won't work</w:t>
      </w:r>
      <w:r>
        <w:t xml:space="preserve"> </w:t>
      </w:r>
      <w:r w:rsidRPr="00442902">
        <w:t>smoothly</w:t>
      </w:r>
      <w:r>
        <w:t xml:space="preserve"> or </w:t>
      </w:r>
      <w:r w:rsidRPr="00442902">
        <w:rPr>
          <w:rStyle w:val="Emphasis"/>
        </w:rPr>
        <w:t>as expected</w:t>
      </w:r>
      <w:r>
        <w:t xml:space="preserve"> in a world like that.</w:t>
      </w:r>
    </w:p>
    <w:p w14:paraId="74F2EA35" w14:textId="77777777" w:rsidR="00372C74" w:rsidRPr="00B6677C" w:rsidRDefault="00372C74" w:rsidP="00B6677C"/>
    <w:p w14:paraId="2769D6A7" w14:textId="77777777" w:rsidR="00CD2EBD" w:rsidRDefault="00CD2EBD" w:rsidP="00CD2EBD">
      <w:pPr>
        <w:pStyle w:val="Heading4"/>
      </w:pPr>
      <w:r>
        <w:lastRenderedPageBreak/>
        <w:t xml:space="preserve">Varying copyright interests cloud the actualization of software interoperability </w:t>
      </w:r>
    </w:p>
    <w:p w14:paraId="225C8EC6" w14:textId="77777777" w:rsidR="00CD2EBD" w:rsidRDefault="00CD2EBD" w:rsidP="00CD2EBD">
      <w:r>
        <w:rPr>
          <w:rStyle w:val="Style13ptBold"/>
        </w:rPr>
        <w:t xml:space="preserve">Asay 17 </w:t>
      </w:r>
      <w:r w:rsidRPr="009650B9">
        <w:t>[</w:t>
      </w:r>
      <w:r>
        <w:t xml:space="preserve">Clark D. Asay is a professor of law at Brigham Young University, J. Reuben Clark Law School. </w:t>
      </w:r>
      <w:r w:rsidRPr="001F07C3">
        <w:t>“</w:t>
      </w:r>
      <w:r>
        <w:t xml:space="preserve">Software’s Copyright Anticommons,” Emory Law Journal, vol. 66, no. 2, pp. 265-332, </w:t>
      </w:r>
      <w:r w:rsidRPr="00183DFC">
        <w:t>https://scholarlycommons.law.emory.edu/elj/vol66/iss2/2/</w:t>
      </w:r>
      <w:r>
        <w:t>; published: 2017, accessed 07-10-24]</w:t>
      </w:r>
    </w:p>
    <w:p w14:paraId="53DE0E0E" w14:textId="77777777" w:rsidR="00CD2EBD" w:rsidRDefault="00CD2EBD" w:rsidP="00CD2EBD">
      <w:r w:rsidRPr="00B63EDF">
        <w:t xml:space="preserve">But despite these other possible roadblocks to an interconnected world of things, copyright stands out as particularly problematic for a number of reasons. First, </w:t>
      </w:r>
      <w:r w:rsidRPr="003E5EB0">
        <w:rPr>
          <w:b/>
          <w:bCs/>
          <w:highlight w:val="yellow"/>
          <w:u w:val="single"/>
        </w:rPr>
        <w:t>allowing copyright to stand in the way of interoperability</w:t>
      </w:r>
      <w:r w:rsidRPr="003E5EB0">
        <w:rPr>
          <w:u w:val="single"/>
        </w:rPr>
        <w:t xml:space="preserve"> arguably </w:t>
      </w:r>
      <w:r w:rsidRPr="003E5EB0">
        <w:rPr>
          <w:b/>
          <w:bCs/>
          <w:highlight w:val="yellow"/>
          <w:u w:val="single"/>
        </w:rPr>
        <w:t>does not</w:t>
      </w:r>
      <w:r w:rsidRPr="003E5EB0">
        <w:rPr>
          <w:b/>
          <w:bCs/>
          <w:u w:val="single"/>
        </w:rPr>
        <w:t xml:space="preserve"> serve the purpose</w:t>
      </w:r>
      <w:r w:rsidRPr="003E5EB0">
        <w:rPr>
          <w:u w:val="single"/>
        </w:rPr>
        <w:t>s of copyright</w:t>
      </w:r>
      <w:r w:rsidRPr="00B63EDF">
        <w:t xml:space="preserve">. </w:t>
      </w:r>
      <w:r w:rsidRPr="003E5EB0">
        <w:rPr>
          <w:u w:val="single"/>
        </w:rPr>
        <w:t xml:space="preserve">Copyright, after all, is a body of law authorized under the Constitution </w:t>
      </w:r>
      <w:r w:rsidRPr="003E5EB0">
        <w:rPr>
          <w:b/>
          <w:bCs/>
          <w:u w:val="single"/>
        </w:rPr>
        <w:t xml:space="preserve">to </w:t>
      </w:r>
      <w:r w:rsidRPr="003E5EB0">
        <w:rPr>
          <w:b/>
          <w:bCs/>
          <w:highlight w:val="yellow"/>
          <w:u w:val="single"/>
        </w:rPr>
        <w:t>promote the progress of "Science and useful Arts</w:t>
      </w:r>
      <w:r w:rsidRPr="003E5EB0">
        <w:rPr>
          <w:b/>
          <w:bCs/>
        </w:rPr>
        <w:t>."</w:t>
      </w:r>
      <w:r>
        <w:t xml:space="preserve"> 200 </w:t>
      </w:r>
      <w:r w:rsidRPr="00B63EDF">
        <w:t xml:space="preserve">Under the dominant theoretical understanding of this constitutional provision, </w:t>
      </w:r>
      <w:r w:rsidRPr="003E5EB0">
        <w:rPr>
          <w:u w:val="single"/>
        </w:rPr>
        <w:t xml:space="preserve">copyright is </w:t>
      </w:r>
      <w:r w:rsidRPr="003E5EB0">
        <w:rPr>
          <w:b/>
          <w:bCs/>
          <w:u w:val="single"/>
        </w:rPr>
        <w:t>meant to provide authors with sufficient incentives to create original works</w:t>
      </w:r>
      <w:r w:rsidRPr="003E5EB0">
        <w:rPr>
          <w:u w:val="single"/>
        </w:rPr>
        <w:t xml:space="preserve"> of authorship</w:t>
      </w:r>
      <w:r w:rsidRPr="00B63EDF">
        <w:t xml:space="preserve">. </w:t>
      </w:r>
      <w:r>
        <w:t xml:space="preserve">201 </w:t>
      </w:r>
      <w:r w:rsidRPr="003E5EB0">
        <w:rPr>
          <w:u w:val="single"/>
        </w:rPr>
        <w:t xml:space="preserve">But in situations where copyright is employed to prevent interoperability, </w:t>
      </w:r>
      <w:r w:rsidRPr="003E5EB0">
        <w:rPr>
          <w:b/>
          <w:bCs/>
          <w:highlight w:val="yellow"/>
          <w:u w:val="single"/>
        </w:rPr>
        <w:t>copyright</w:t>
      </w:r>
      <w:r w:rsidRPr="003E5EB0">
        <w:rPr>
          <w:b/>
          <w:bCs/>
          <w:u w:val="single"/>
        </w:rPr>
        <w:t xml:space="preserve"> often </w:t>
      </w:r>
      <w:r w:rsidRPr="003E5EB0">
        <w:rPr>
          <w:b/>
          <w:bCs/>
          <w:highlight w:val="yellow"/>
          <w:u w:val="single"/>
        </w:rPr>
        <w:t>seems</w:t>
      </w:r>
      <w:r w:rsidRPr="003E5EB0">
        <w:rPr>
          <w:b/>
          <w:bCs/>
          <w:u w:val="single"/>
        </w:rPr>
        <w:t xml:space="preserve"> </w:t>
      </w:r>
      <w:r w:rsidRPr="003E5EB0">
        <w:rPr>
          <w:b/>
          <w:bCs/>
          <w:highlight w:val="yellow"/>
          <w:u w:val="single"/>
        </w:rPr>
        <w:t>to</w:t>
      </w:r>
      <w:r w:rsidRPr="003E5EB0">
        <w:rPr>
          <w:b/>
          <w:bCs/>
          <w:u w:val="single"/>
        </w:rPr>
        <w:t xml:space="preserve"> be </w:t>
      </w:r>
      <w:r w:rsidRPr="003E5EB0">
        <w:rPr>
          <w:b/>
          <w:bCs/>
          <w:highlight w:val="yellow"/>
          <w:u w:val="single"/>
        </w:rPr>
        <w:t>serv</w:t>
      </w:r>
      <w:r w:rsidRPr="003E5EB0">
        <w:rPr>
          <w:b/>
          <w:bCs/>
          <w:u w:val="single"/>
        </w:rPr>
        <w:t xml:space="preserve">ing </w:t>
      </w:r>
      <w:r w:rsidRPr="003E5EB0">
        <w:rPr>
          <w:b/>
          <w:bCs/>
          <w:highlight w:val="yellow"/>
          <w:u w:val="single"/>
        </w:rPr>
        <w:t>other interests</w:t>
      </w:r>
      <w:r w:rsidRPr="003E5EB0">
        <w:rPr>
          <w:u w:val="single"/>
        </w:rPr>
        <w:t xml:space="preserve">, such as </w:t>
      </w:r>
      <w:r w:rsidRPr="003E5EB0">
        <w:rPr>
          <w:b/>
          <w:bCs/>
          <w:highlight w:val="yellow"/>
          <w:u w:val="single"/>
        </w:rPr>
        <w:t>protecting privacy, security</w:t>
      </w:r>
      <w:r w:rsidRPr="003E5EB0">
        <w:rPr>
          <w:u w:val="single"/>
        </w:rPr>
        <w:t xml:space="preserve">, </w:t>
      </w:r>
      <w:r w:rsidRPr="003E5EB0">
        <w:rPr>
          <w:highlight w:val="yellow"/>
          <w:u w:val="single"/>
        </w:rPr>
        <w:t>or</w:t>
      </w:r>
      <w:r w:rsidRPr="003E5EB0">
        <w:rPr>
          <w:u w:val="single"/>
        </w:rPr>
        <w:t xml:space="preserve"> in some cases simply </w:t>
      </w:r>
      <w:r w:rsidRPr="003E5EB0">
        <w:rPr>
          <w:b/>
          <w:bCs/>
          <w:highlight w:val="yellow"/>
          <w:u w:val="single"/>
        </w:rPr>
        <w:t>inhibiting competition</w:t>
      </w:r>
      <w:r w:rsidRPr="00B63EDF">
        <w:t xml:space="preserve">. </w:t>
      </w:r>
      <w:r>
        <w:t xml:space="preserve">202 </w:t>
      </w:r>
      <w:r w:rsidRPr="00B63EDF">
        <w:t xml:space="preserve">And </w:t>
      </w:r>
      <w:r w:rsidRPr="003E5EB0">
        <w:rPr>
          <w:u w:val="single"/>
        </w:rPr>
        <w:t xml:space="preserve">this is problematic in part because </w:t>
      </w:r>
      <w:r w:rsidRPr="003E5EB0">
        <w:rPr>
          <w:b/>
          <w:bCs/>
          <w:highlight w:val="yellow"/>
          <w:u w:val="single"/>
        </w:rPr>
        <w:t>copy</w:t>
      </w:r>
      <w:r w:rsidRPr="003E5EB0">
        <w:rPr>
          <w:b/>
          <w:bCs/>
          <w:u w:val="single"/>
        </w:rPr>
        <w:t xml:space="preserve">right law </w:t>
      </w:r>
      <w:r w:rsidRPr="003E5EB0">
        <w:rPr>
          <w:b/>
          <w:bCs/>
          <w:highlight w:val="yellow"/>
          <w:u w:val="single"/>
        </w:rPr>
        <w:t>rights</w:t>
      </w:r>
      <w:r w:rsidRPr="003E5EB0">
        <w:rPr>
          <w:b/>
          <w:bCs/>
          <w:u w:val="single"/>
        </w:rPr>
        <w:t xml:space="preserve">, limitations, infringement standards, defenses, and remedies </w:t>
      </w:r>
      <w:r w:rsidRPr="003E5EB0">
        <w:rPr>
          <w:b/>
          <w:bCs/>
          <w:highlight w:val="yellow"/>
          <w:u w:val="single"/>
        </w:rPr>
        <w:t>have</w:t>
      </w:r>
      <w:r w:rsidRPr="003E5EB0">
        <w:rPr>
          <w:b/>
          <w:bCs/>
          <w:u w:val="single"/>
        </w:rPr>
        <w:t xml:space="preserve"> all </w:t>
      </w:r>
      <w:r w:rsidRPr="003E5EB0">
        <w:rPr>
          <w:b/>
          <w:bCs/>
          <w:highlight w:val="yellow"/>
          <w:u w:val="single"/>
        </w:rPr>
        <w:t>been designed with</w:t>
      </w:r>
      <w:r w:rsidRPr="003E5EB0">
        <w:rPr>
          <w:b/>
          <w:bCs/>
          <w:u w:val="single"/>
        </w:rPr>
        <w:t xml:space="preserve"> a </w:t>
      </w:r>
      <w:r w:rsidRPr="003E5EB0">
        <w:rPr>
          <w:b/>
          <w:bCs/>
          <w:highlight w:val="yellow"/>
          <w:u w:val="single"/>
        </w:rPr>
        <w:t>different</w:t>
      </w:r>
      <w:r w:rsidRPr="003E5EB0">
        <w:rPr>
          <w:b/>
          <w:bCs/>
          <w:u w:val="single"/>
        </w:rPr>
        <w:t xml:space="preserve"> set of </w:t>
      </w:r>
      <w:r w:rsidRPr="003E5EB0">
        <w:rPr>
          <w:b/>
          <w:bCs/>
          <w:highlight w:val="yellow"/>
          <w:u w:val="single"/>
        </w:rPr>
        <w:t>interests</w:t>
      </w:r>
      <w:r w:rsidRPr="003E5EB0">
        <w:rPr>
          <w:u w:val="single"/>
        </w:rPr>
        <w:t xml:space="preserve"> in mind</w:t>
      </w:r>
      <w:r w:rsidRPr="00B63EDF">
        <w:t xml:space="preserve">. </w:t>
      </w:r>
      <w:r>
        <w:t>203</w:t>
      </w:r>
    </w:p>
    <w:p w14:paraId="08CE1DE9" w14:textId="77777777" w:rsidR="00CD2EBD" w:rsidRDefault="00CD2EBD" w:rsidP="00CD2EBD">
      <w:pPr>
        <w:pStyle w:val="Heading4"/>
      </w:pPr>
      <w:r>
        <w:t>Copyright discourages innovation and free expression</w:t>
      </w:r>
    </w:p>
    <w:p w14:paraId="665E198E" w14:textId="77777777" w:rsidR="00CD2EBD" w:rsidRPr="006F7110" w:rsidRDefault="00CD2EBD" w:rsidP="00CD2EBD">
      <w:pPr>
        <w:rPr>
          <w:rStyle w:val="Style13ptBold"/>
        </w:rPr>
      </w:pPr>
      <w:r>
        <w:rPr>
          <w:rStyle w:val="Style13ptBold"/>
        </w:rPr>
        <w:t xml:space="preserve">Reid 19 </w:t>
      </w:r>
      <w:r w:rsidRPr="009650B9">
        <w:t>[</w:t>
      </w:r>
      <w:r w:rsidRPr="006F7110">
        <w:t>Amanda Reid is an Associate Professor in the UNC Hussman School of Journalism and Media, an adjunct professor at the UNC School of Law, and Faculty Co-Director of the UNC Center for Media Law and Policy</w:t>
      </w:r>
      <w:r>
        <w:t xml:space="preserve">. </w:t>
      </w:r>
      <w:r w:rsidRPr="001F07C3">
        <w:t>“</w:t>
      </w:r>
      <w:r>
        <w:t xml:space="preserve">Copyright Policy as Catalyst and Barrier to Innovation and Free Expression,” Catholic University Law Review, vol. 68, no. 1, pp. 33-86, </w:t>
      </w:r>
      <w:r w:rsidRPr="006F7110">
        <w:t>https://heinonline.org/HOL/P?h=hein.journals/cathu68&amp;i=39</w:t>
      </w:r>
      <w:r>
        <w:t>; published: Winter 2019, accessed 07-10-24]</w:t>
      </w:r>
    </w:p>
    <w:p w14:paraId="43075957" w14:textId="77777777" w:rsidR="00CD2EBD" w:rsidRDefault="00CD2EBD" w:rsidP="00CD2EBD">
      <w:r w:rsidRPr="00B920E8">
        <w:rPr>
          <w:b/>
          <w:bCs/>
          <w:highlight w:val="yellow"/>
          <w:u w:val="single"/>
        </w:rPr>
        <w:t>U.S. copyright is premised on economic incentives</w:t>
      </w:r>
      <w:r w:rsidRPr="00F40A7B">
        <w:rPr>
          <w:b/>
          <w:bCs/>
          <w:u w:val="single"/>
        </w:rPr>
        <w:t>, rather than on natural rights</w:t>
      </w:r>
      <w:r w:rsidRPr="00F418AA">
        <w:t>. 26 The copyright bargain is struck because we theorize it will encourage socially optimal production of creative works. 27 Creative works are non- rivalrous and nonexcludable. Such works are non-rivalrous because they cannot be used up when consumed. 28 And such works are nonexcludable because non- essentially a public good; exclusive rights are necessary to prevent the free rider problem, which would defeat an incentive to produce the creative works. Intellectual property rights step in to prevent underproduction of these valuable 3 works. ' As the Supreme Court explained, "By establishing a marketable right to the use of one's expression, copyright supplies the economic incentive to create and disseminate ideas.” 32 By design, the system “generate[s] both incentives and spillovers.” 33</w:t>
      </w:r>
    </w:p>
    <w:p w14:paraId="0BFB4902" w14:textId="77777777" w:rsidR="00CD2EBD" w:rsidRDefault="00CD2EBD" w:rsidP="00CD2EBD">
      <w:r w:rsidRPr="00B920E8">
        <w:rPr>
          <w:b/>
          <w:bCs/>
          <w:highlight w:val="yellow"/>
          <w:u w:val="single"/>
        </w:rPr>
        <w:t>Creators are given monopoly power</w:t>
      </w:r>
      <w:r w:rsidRPr="009D1A16">
        <w:rPr>
          <w:u w:val="single"/>
        </w:rPr>
        <w:t xml:space="preserve"> over their works </w:t>
      </w:r>
      <w:r w:rsidRPr="00F40A7B">
        <w:rPr>
          <w:b/>
          <w:bCs/>
          <w:u w:val="single"/>
        </w:rPr>
        <w:t>because the costs associated with creation are not shared</w:t>
      </w:r>
      <w:r w:rsidRPr="009D1A16">
        <w:rPr>
          <w:u w:val="single"/>
        </w:rPr>
        <w:t xml:space="preserve"> by copyists. But copyright policy should create sufficient incentives, not maximum incentives</w:t>
      </w:r>
      <w:r>
        <w:t xml:space="preserve">. 34 The Constitution both </w:t>
      </w:r>
      <w:r w:rsidRPr="00F418AA">
        <w:t>grants and limits Congress's authority to offer exclusive rights; these rights are</w:t>
      </w:r>
      <w:r>
        <w:t xml:space="preserve"> </w:t>
      </w:r>
      <w:r w:rsidRPr="00F418AA">
        <w:t>only for "limited Times," only to "Authors," and only to "Writings.</w:t>
      </w:r>
      <w:r>
        <w:t xml:space="preserve">” 35 While </w:t>
      </w:r>
      <w:r w:rsidRPr="00F418AA">
        <w:t xml:space="preserve">this constitutional grant has been given liberal construction, the internal limitations nonetheless remain. </w:t>
      </w:r>
      <w:r w:rsidRPr="00F418AA">
        <w:rPr>
          <w:u w:val="single"/>
        </w:rPr>
        <w:t xml:space="preserve">Copyright is not an absolute right. The </w:t>
      </w:r>
      <w:r w:rsidRPr="00F418AA">
        <w:rPr>
          <w:b/>
          <w:bCs/>
          <w:highlight w:val="yellow"/>
          <w:u w:val="single"/>
        </w:rPr>
        <w:t>limits on</w:t>
      </w:r>
      <w:r w:rsidRPr="00F418AA">
        <w:rPr>
          <w:b/>
          <w:bCs/>
          <w:u w:val="single"/>
        </w:rPr>
        <w:t xml:space="preserve"> the enumerated </w:t>
      </w:r>
      <w:r w:rsidRPr="00F418AA">
        <w:rPr>
          <w:b/>
          <w:bCs/>
          <w:highlight w:val="yellow"/>
          <w:u w:val="single"/>
        </w:rPr>
        <w:t>statutory rights-like fair use, first sale exhaustion, and</w:t>
      </w:r>
      <w:r w:rsidRPr="009D1A16">
        <w:rPr>
          <w:u w:val="single"/>
        </w:rPr>
        <w:t xml:space="preserve"> </w:t>
      </w:r>
      <w:r w:rsidRPr="00F418AA">
        <w:t>36</w:t>
      </w:r>
      <w:r w:rsidRPr="00F418AA">
        <w:rPr>
          <w:u w:val="single"/>
        </w:rPr>
        <w:t xml:space="preserve"> </w:t>
      </w:r>
      <w:r w:rsidRPr="00F418AA">
        <w:rPr>
          <w:b/>
          <w:bCs/>
          <w:highlight w:val="yellow"/>
          <w:u w:val="single"/>
        </w:rPr>
        <w:t>compulsory licenses-dispel</w:t>
      </w:r>
      <w:r w:rsidRPr="00F418AA">
        <w:rPr>
          <w:b/>
          <w:bCs/>
          <w:u w:val="single"/>
        </w:rPr>
        <w:t xml:space="preserve"> a vision of </w:t>
      </w:r>
      <w:r w:rsidRPr="00F418AA">
        <w:rPr>
          <w:b/>
          <w:bCs/>
          <w:highlight w:val="yellow"/>
          <w:u w:val="single"/>
        </w:rPr>
        <w:t>copyright as an absolute</w:t>
      </w:r>
      <w:r w:rsidRPr="00F418AA">
        <w:rPr>
          <w:b/>
          <w:bCs/>
          <w:u w:val="single"/>
        </w:rPr>
        <w:t xml:space="preserve"> right</w:t>
      </w:r>
      <w:r w:rsidRPr="00F418AA">
        <w:rPr>
          <w:u w:val="single"/>
        </w:rPr>
        <w:t>.</w:t>
      </w:r>
      <w:r w:rsidRPr="009D1A16">
        <w:rPr>
          <w:u w:val="single"/>
        </w:rPr>
        <w:t xml:space="preserve"> </w:t>
      </w:r>
      <w:r w:rsidRPr="00F418AA">
        <w:rPr>
          <w:u w:val="single"/>
        </w:rPr>
        <w:t xml:space="preserve">Copyrights are intended "to Promote the Progress of Science," and copyright </w:t>
      </w:r>
      <w:r w:rsidRPr="009D1A16">
        <w:rPr>
          <w:u w:val="single"/>
        </w:rPr>
        <w:t>policy should be</w:t>
      </w:r>
      <w:r w:rsidRPr="009D1A16">
        <w:rPr>
          <w:b/>
          <w:bCs/>
          <w:u w:val="single"/>
        </w:rPr>
        <w:t xml:space="preserve"> </w:t>
      </w:r>
      <w:r w:rsidRPr="009D1A16">
        <w:rPr>
          <w:u w:val="single"/>
        </w:rPr>
        <w:t xml:space="preserve">interpreted in that light. </w:t>
      </w:r>
      <w:r w:rsidRPr="00B920E8">
        <w:rPr>
          <w:b/>
          <w:bCs/>
          <w:highlight w:val="yellow"/>
          <w:u w:val="single"/>
        </w:rPr>
        <w:t>Copyright should promote learning</w:t>
      </w:r>
      <w:r w:rsidRPr="00F40A7B">
        <w:rPr>
          <w:b/>
          <w:bCs/>
          <w:u w:val="single"/>
        </w:rPr>
        <w:t xml:space="preserve">, </w:t>
      </w:r>
      <w:r w:rsidRPr="00F418AA">
        <w:rPr>
          <w:b/>
          <w:bCs/>
          <w:u w:val="single"/>
        </w:rPr>
        <w:t>not inhibit it</w:t>
      </w:r>
      <w:r w:rsidRPr="00F418AA">
        <w:rPr>
          <w:u w:val="single"/>
        </w:rPr>
        <w:t>.</w:t>
      </w:r>
      <w:r w:rsidRPr="00F418AA">
        <w:t xml:space="preserve"> </w:t>
      </w:r>
      <w:r w:rsidRPr="00F418AA">
        <w:rPr>
          <w:u w:val="single"/>
        </w:rPr>
        <w:t xml:space="preserve">Copyright's purpose is </w:t>
      </w:r>
      <w:r w:rsidRPr="00F418AA">
        <w:rPr>
          <w:b/>
          <w:bCs/>
          <w:highlight w:val="yellow"/>
          <w:u w:val="single"/>
        </w:rPr>
        <w:t>not</w:t>
      </w:r>
      <w:r w:rsidRPr="00F418AA">
        <w:rPr>
          <w:b/>
          <w:bCs/>
          <w:u w:val="single"/>
        </w:rPr>
        <w:t xml:space="preserve"> to </w:t>
      </w:r>
      <w:r w:rsidRPr="00F418AA">
        <w:rPr>
          <w:b/>
          <w:bCs/>
          <w:highlight w:val="yellow"/>
          <w:u w:val="single"/>
        </w:rPr>
        <w:t>amass private fortunes</w:t>
      </w:r>
      <w:r w:rsidRPr="00F418AA">
        <w:rPr>
          <w:b/>
          <w:bCs/>
          <w:u w:val="single"/>
        </w:rPr>
        <w:t xml:space="preserve">, </w:t>
      </w:r>
      <w:r w:rsidRPr="00F418AA">
        <w:rPr>
          <w:b/>
          <w:bCs/>
          <w:highlight w:val="yellow"/>
          <w:u w:val="single"/>
        </w:rPr>
        <w:t>but</w:t>
      </w:r>
      <w:r w:rsidRPr="00F418AA">
        <w:rPr>
          <w:u w:val="single"/>
        </w:rPr>
        <w:t xml:space="preserve"> rather to </w:t>
      </w:r>
      <w:r w:rsidRPr="00F418AA">
        <w:rPr>
          <w:b/>
          <w:bCs/>
          <w:highlight w:val="yellow"/>
          <w:u w:val="single"/>
        </w:rPr>
        <w:t>promote</w:t>
      </w:r>
      <w:r w:rsidRPr="00F418AA">
        <w:rPr>
          <w:b/>
          <w:bCs/>
          <w:u w:val="single"/>
        </w:rPr>
        <w:t xml:space="preserve"> the public </w:t>
      </w:r>
      <w:r w:rsidRPr="00F418AA">
        <w:rPr>
          <w:b/>
          <w:bCs/>
          <w:highlight w:val="yellow"/>
          <w:u w:val="single"/>
        </w:rPr>
        <w:t>welfare</w:t>
      </w:r>
      <w:r w:rsidRPr="00F418AA">
        <w:t xml:space="preserve">. As the Supreme Court has emphasized, "The </w:t>
      </w:r>
      <w:r w:rsidRPr="00F418AA">
        <w:lastRenderedPageBreak/>
        <w:t>primary objective of copyright is not to reward the labor of authors, but 'To</w:t>
      </w:r>
      <w:r>
        <w:t xml:space="preserve"> </w:t>
      </w:r>
      <w:r w:rsidRPr="00F418AA">
        <w:t>38</w:t>
      </w:r>
      <w:r>
        <w:t xml:space="preserve"> </w:t>
      </w:r>
      <w:r w:rsidRPr="00F418AA">
        <w:t>promote the Progress of Science and useful Arts."</w:t>
      </w:r>
      <w:r>
        <w:t xml:space="preserve"> </w:t>
      </w:r>
    </w:p>
    <w:p w14:paraId="422C8281" w14:textId="77777777" w:rsidR="00CD2EBD" w:rsidRDefault="00CD2EBD" w:rsidP="00CD2EBD">
      <w:r w:rsidRPr="00F418AA">
        <w:rPr>
          <w:b/>
          <w:bCs/>
          <w:u w:val="single"/>
        </w:rPr>
        <w:t>To balance competing interests, copyright is a policy-minded compromise</w:t>
      </w:r>
      <w:r w:rsidRPr="00F418AA">
        <w:rPr>
          <w:u w:val="single"/>
        </w:rPr>
        <w:t>.</w:t>
      </w:r>
      <w:r w:rsidRPr="009D1A16">
        <w:rPr>
          <w:u w:val="single"/>
        </w:rPr>
        <w:t xml:space="preserve"> </w:t>
      </w:r>
      <w:r w:rsidRPr="00F418AA">
        <w:rPr>
          <w:u w:val="single"/>
        </w:rPr>
        <w:t xml:space="preserve">Copyright's </w:t>
      </w:r>
      <w:r w:rsidRPr="00F418AA">
        <w:rPr>
          <w:b/>
          <w:bCs/>
          <w:u w:val="single"/>
        </w:rPr>
        <w:t>exclusive rights-granted to stimulate production and public</w:t>
      </w:r>
      <w:r w:rsidRPr="00F40A7B">
        <w:rPr>
          <w:b/>
          <w:bCs/>
          <w:u w:val="single"/>
        </w:rPr>
        <w:t xml:space="preserve"> </w:t>
      </w:r>
      <w:r w:rsidRPr="00F418AA">
        <w:rPr>
          <w:b/>
          <w:bCs/>
          <w:u w:val="single"/>
        </w:rPr>
        <w:t>dissemination of creative works-have costs</w:t>
      </w:r>
      <w:r w:rsidRPr="00F418AA">
        <w:rPr>
          <w:u w:val="single"/>
        </w:rPr>
        <w:t>.</w:t>
      </w:r>
      <w:r w:rsidRPr="00F418AA">
        <w:t xml:space="preserve"> The </w:t>
      </w:r>
      <w:r w:rsidRPr="00F418AA">
        <w:rPr>
          <w:b/>
          <w:bCs/>
          <w:highlight w:val="yellow"/>
          <w:u w:val="single"/>
        </w:rPr>
        <w:t>Supreme Court has</w:t>
      </w:r>
      <w:r w:rsidRPr="00B920E8">
        <w:rPr>
          <w:b/>
          <w:bCs/>
          <w:highlight w:val="yellow"/>
          <w:u w:val="single"/>
        </w:rPr>
        <w:t xml:space="preserve"> </w:t>
      </w:r>
      <w:r w:rsidRPr="00F418AA">
        <w:rPr>
          <w:b/>
          <w:bCs/>
          <w:highlight w:val="yellow"/>
          <w:u w:val="single"/>
        </w:rPr>
        <w:t>acknowledged</w:t>
      </w:r>
      <w:r w:rsidRPr="00F418AA">
        <w:rPr>
          <w:u w:val="single"/>
        </w:rPr>
        <w:t xml:space="preserve"> that </w:t>
      </w:r>
      <w:r w:rsidRPr="00F418AA">
        <w:rPr>
          <w:b/>
          <w:bCs/>
          <w:highlight w:val="yellow"/>
          <w:u w:val="single"/>
        </w:rPr>
        <w:t>"[t]he more artistic protection is favored, the more</w:t>
      </w:r>
      <w:r w:rsidRPr="00B920E8">
        <w:rPr>
          <w:b/>
          <w:bCs/>
          <w:highlight w:val="yellow"/>
          <w:u w:val="single"/>
        </w:rPr>
        <w:t xml:space="preserve"> </w:t>
      </w:r>
      <w:r w:rsidRPr="00F418AA">
        <w:rPr>
          <w:b/>
          <w:bCs/>
          <w:highlight w:val="yellow"/>
          <w:u w:val="single"/>
        </w:rPr>
        <w:t>tech</w:t>
      </w:r>
      <w:r w:rsidRPr="00F418AA">
        <w:rPr>
          <w:b/>
          <w:bCs/>
          <w:u w:val="single"/>
        </w:rPr>
        <w:t xml:space="preserve">nological </w:t>
      </w:r>
      <w:r w:rsidRPr="00F418AA">
        <w:rPr>
          <w:b/>
          <w:bCs/>
          <w:highlight w:val="yellow"/>
          <w:u w:val="single"/>
        </w:rPr>
        <w:t>innovation may be discouraged</w:t>
      </w:r>
      <w:r w:rsidRPr="00F418AA">
        <w:t xml:space="preserve">; the administration of copyright </w:t>
      </w:r>
      <w:r>
        <w:t xml:space="preserve">law is an exercise in managing the tradeoff.” 40 </w:t>
      </w:r>
      <w:r w:rsidRPr="00F40A7B">
        <w:rPr>
          <w:b/>
          <w:bCs/>
          <w:u w:val="single"/>
        </w:rPr>
        <w:t>Thus every right to exclude impairs the liberty and freedom of others</w:t>
      </w:r>
      <w:r>
        <w:t>.</w:t>
      </w:r>
    </w:p>
    <w:p w14:paraId="40977238" w14:textId="77777777" w:rsidR="00CD2EBD" w:rsidRDefault="00CD2EBD" w:rsidP="00CD2EBD">
      <w:r w:rsidRPr="00F418AA">
        <w:t xml:space="preserve">Copyright imposes significant economic and noneconomic costs on free markets and free expression. </w:t>
      </w:r>
      <w:r w:rsidRPr="00F418AA">
        <w:rPr>
          <w:b/>
          <w:bCs/>
          <w:highlight w:val="yellow"/>
          <w:u w:val="single"/>
        </w:rPr>
        <w:t>Copyright restricts free expression</w:t>
      </w:r>
      <w:r w:rsidRPr="00F418AA">
        <w:rPr>
          <w:b/>
          <w:bCs/>
          <w:u w:val="single"/>
        </w:rPr>
        <w:t xml:space="preserve"> interests</w:t>
      </w:r>
      <w:r w:rsidRPr="00F418AA">
        <w:rPr>
          <w:u w:val="single"/>
        </w:rPr>
        <w:t xml:space="preserve"> of downstream creators and secondary users. Copyright is also </w:t>
      </w:r>
      <w:r w:rsidRPr="00F418AA">
        <w:rPr>
          <w:b/>
          <w:bCs/>
          <w:u w:val="single"/>
        </w:rPr>
        <w:t xml:space="preserve">a </w:t>
      </w:r>
      <w:r w:rsidRPr="00F40A7B">
        <w:rPr>
          <w:b/>
          <w:bCs/>
          <w:u w:val="single"/>
        </w:rPr>
        <w:t>financial instrument</w:t>
      </w:r>
      <w:r w:rsidRPr="00F418AA">
        <w:rPr>
          <w:b/>
          <w:bCs/>
          <w:u w:val="single"/>
        </w:rPr>
        <w:t xml:space="preserve"> that </w:t>
      </w:r>
      <w:r w:rsidRPr="00F418AA">
        <w:rPr>
          <w:b/>
          <w:bCs/>
          <w:highlight w:val="yellow"/>
          <w:u w:val="single"/>
        </w:rPr>
        <w:t>enables supra-competitive market rates</w:t>
      </w:r>
      <w:r w:rsidRPr="00F418AA">
        <w:rPr>
          <w:u w:val="single"/>
        </w:rPr>
        <w:t>.</w:t>
      </w:r>
      <w:r w:rsidRPr="009D1A16">
        <w:rPr>
          <w:u w:val="single"/>
        </w:rPr>
        <w:t xml:space="preserve"> </w:t>
      </w:r>
      <w:r w:rsidRPr="00F40A7B">
        <w:t>41</w:t>
      </w:r>
      <w:r w:rsidRPr="00F418AA">
        <w:rPr>
          <w:u w:val="single"/>
        </w:rPr>
        <w:t xml:space="preserve"> Exclusive rights</w:t>
      </w:r>
      <w:r w:rsidRPr="009D1A16">
        <w:rPr>
          <w:u w:val="single"/>
        </w:rPr>
        <w:t xml:space="preserve"> </w:t>
      </w:r>
      <w:r w:rsidRPr="00F418AA">
        <w:rPr>
          <w:b/>
          <w:bCs/>
          <w:highlight w:val="yellow"/>
          <w:u w:val="single"/>
        </w:rPr>
        <w:t>artificially create scarcity of a public good</w:t>
      </w:r>
      <w:r w:rsidRPr="00F418AA">
        <w:rPr>
          <w:u w:val="single"/>
        </w:rPr>
        <w:t>. The economic distortions caused by</w:t>
      </w:r>
      <w:r w:rsidRPr="00F418AA">
        <w:rPr>
          <w:b/>
          <w:bCs/>
          <w:u w:val="single"/>
        </w:rPr>
        <w:t xml:space="preserve"> </w:t>
      </w:r>
      <w:r w:rsidRPr="00F418AA">
        <w:rPr>
          <w:u w:val="single"/>
        </w:rPr>
        <w:t xml:space="preserve">the rightsholder's supra-competitive prices can, </w:t>
      </w:r>
      <w:r w:rsidRPr="00F418AA">
        <w:rPr>
          <w:b/>
          <w:bCs/>
          <w:highlight w:val="yellow"/>
          <w:u w:val="single"/>
        </w:rPr>
        <w:t>in turn, create deadweight</w:t>
      </w:r>
      <w:r w:rsidRPr="00B920E8">
        <w:rPr>
          <w:b/>
          <w:bCs/>
          <w:highlight w:val="yellow"/>
          <w:u w:val="single"/>
        </w:rPr>
        <w:t xml:space="preserve"> losses-to the extent that there is unmet need</w:t>
      </w:r>
      <w:r>
        <w:rPr>
          <w:u w:val="single"/>
        </w:rPr>
        <w:t xml:space="preserve"> at supra-competitive prices. </w:t>
      </w:r>
      <w:r w:rsidRPr="00F418AA">
        <w:t>42</w:t>
      </w:r>
      <w:r>
        <w:t xml:space="preserve"> </w:t>
      </w:r>
      <w:r w:rsidRPr="00F418AA">
        <w:t>Because</w:t>
      </w:r>
      <w:r>
        <w:t xml:space="preserve"> </w:t>
      </w:r>
      <w:r w:rsidRPr="00F418AA">
        <w:t xml:space="preserve">of </w:t>
      </w:r>
      <w:r w:rsidRPr="00F418AA">
        <w:rPr>
          <w:u w:val="single"/>
        </w:rPr>
        <w:t xml:space="preserve">the speech-abridging and market-distorting effects of copyright's monopoly, </w:t>
      </w:r>
      <w:r>
        <w:rPr>
          <w:u w:val="single"/>
        </w:rPr>
        <w:t>copyright policy is all about tradeoffs.</w:t>
      </w:r>
      <w:r>
        <w:t xml:space="preserve"> 43 As explained below, I believe copyright policy is out of balance and in need of recalibration. </w:t>
      </w:r>
    </w:p>
    <w:p w14:paraId="6B7C6103" w14:textId="77777777" w:rsidR="003B12AF" w:rsidRPr="003B12AF" w:rsidRDefault="003B12AF" w:rsidP="003B12AF"/>
    <w:p w14:paraId="338EC6B6" w14:textId="5CA41020" w:rsidR="00AC4CA6" w:rsidRDefault="00AC4CA6" w:rsidP="00AC4CA6">
      <w:pPr>
        <w:pStyle w:val="Heading3"/>
      </w:pPr>
      <w:r>
        <w:lastRenderedPageBreak/>
        <w:t>Evidence Comparison---2NC</w:t>
      </w:r>
    </w:p>
    <w:p w14:paraId="5D3B75AA" w14:textId="77777777" w:rsidR="00AC4CA6" w:rsidRPr="00AC4CA6" w:rsidRDefault="00AC4CA6" w:rsidP="00AC4CA6"/>
    <w:p w14:paraId="076A075E" w14:textId="272EC34F" w:rsidR="00AC4CA6" w:rsidRPr="004107E5" w:rsidRDefault="00AC4CA6" w:rsidP="00AC4CA6">
      <w:pPr>
        <w:pStyle w:val="Heading4"/>
      </w:pPr>
      <w:r>
        <w:t xml:space="preserve">Prefer our evidence. Copyright is </w:t>
      </w:r>
      <w:r>
        <w:rPr>
          <w:u w:val="single"/>
        </w:rPr>
        <w:t>impossible to justify</w:t>
      </w:r>
      <w:r w:rsidR="004107E5">
        <w:t xml:space="preserve"> when downsides are weighed against benefits.</w:t>
      </w:r>
    </w:p>
    <w:p w14:paraId="09A94D0F" w14:textId="77777777" w:rsidR="00AC4CA6" w:rsidRDefault="00AC4CA6" w:rsidP="00AC4CA6">
      <w:r w:rsidRPr="000416F0">
        <w:t xml:space="preserve">Glynn </w:t>
      </w:r>
      <w:r w:rsidRPr="000416F0">
        <w:rPr>
          <w:rStyle w:val="Style13ptBold"/>
        </w:rPr>
        <w:t>Lunney 20</w:t>
      </w:r>
      <w:r>
        <w:t xml:space="preserve">. </w:t>
      </w:r>
      <w:r w:rsidRPr="000416F0">
        <w:t>Professor of Law, Texas A&amp;M University School of Law</w:t>
      </w:r>
      <w:r>
        <w:t>. “</w:t>
      </w:r>
      <w:r w:rsidRPr="000416F0">
        <w:t>Copyright and the 1%,</w:t>
      </w:r>
      <w:r>
        <w:t>”</w:t>
      </w:r>
      <w:r w:rsidRPr="000416F0">
        <w:t xml:space="preserve"> 23 Stan. Tech. L. Rev. 1 (2020).</w:t>
      </w:r>
      <w:r>
        <w:t xml:space="preserve"> </w:t>
      </w:r>
      <w:r w:rsidRPr="000416F0">
        <w:t>https://scholarship.law.tamu.edu/cgi/viewcontent.cgi?article=2379&amp;context=facscholar#page=51.48</w:t>
      </w:r>
    </w:p>
    <w:p w14:paraId="3EFDFCDC" w14:textId="77777777" w:rsidR="00AC4CA6" w:rsidRPr="00AC4CA6" w:rsidRDefault="00AC4CA6" w:rsidP="00AC4CA6">
      <w:pPr>
        <w:rPr>
          <w:sz w:val="16"/>
        </w:rPr>
      </w:pPr>
      <w:r w:rsidRPr="00AC4CA6">
        <w:rPr>
          <w:sz w:val="16"/>
        </w:rPr>
        <w:t xml:space="preserve">However, </w:t>
      </w:r>
      <w:r w:rsidRPr="004107E5">
        <w:rPr>
          <w:rStyle w:val="StyleUnderline"/>
          <w:highlight w:val="cyan"/>
        </w:rPr>
        <w:t xml:space="preserve">in the </w:t>
      </w:r>
      <w:r w:rsidRPr="004107E5">
        <w:rPr>
          <w:rStyle w:val="Emphasis"/>
          <w:highlight w:val="cyan"/>
        </w:rPr>
        <w:t>real world</w:t>
      </w:r>
      <w:r w:rsidRPr="004107E5">
        <w:rPr>
          <w:rStyle w:val="StyleUnderline"/>
          <w:highlight w:val="cyan"/>
        </w:rPr>
        <w:t xml:space="preserve"> of copyright's benefits and costs</w:t>
      </w:r>
      <w:r w:rsidRPr="00AC4CA6">
        <w:rPr>
          <w:sz w:val="16"/>
        </w:rPr>
        <w:t>, even the lower estimate of $12,056.33 in proxied welfare losses for the actual distribution of de-mand, is nowhere close to $2 in proxied welfare losses for the linear demand model. For an EMI ratio of two, it is at least possible that $1 in additional incen- tives for works at the margins of profitability might generate marginal social value in excess of the welfare losses associated with $2 in additional excess incen-tives. If, for example, we take the peak average social return of 134% found for patentable inventions, assume that it applies to copyrighted works, and also as-sume that 31 in additional marginal incentives attracts 31 in investment towards additional creative works, then that $1 in additional marginal incentives would generate $1.34 in marginal social value. If we assume that any additional excess incentives generate welfare losses at only fifty cents on the dollar,1 68 then the $2 in additional excess incentives would generate welfare losses of only $1. Under these generous but not implausible assumptions, we might be able to justify cop-yright with an EMI ratio of two. 1 6 9</w:t>
      </w:r>
    </w:p>
    <w:p w14:paraId="30DA578B" w14:textId="77777777" w:rsidR="00AC4CA6" w:rsidRPr="00AC4CA6" w:rsidRDefault="00AC4CA6" w:rsidP="00AC4CA6">
      <w:pPr>
        <w:rPr>
          <w:sz w:val="16"/>
        </w:rPr>
      </w:pPr>
      <w:r w:rsidRPr="00AC4CA6">
        <w:rPr>
          <w:sz w:val="16"/>
        </w:rPr>
        <w:t xml:space="preserve">On the other hand, </w:t>
      </w:r>
      <w:r w:rsidRPr="004107E5">
        <w:rPr>
          <w:rStyle w:val="StyleUnderline"/>
          <w:highlight w:val="cyan"/>
        </w:rPr>
        <w:t>even assuming a very generous social rate of return</w:t>
      </w:r>
      <w:r w:rsidRPr="000416F0">
        <w:rPr>
          <w:rStyle w:val="StyleUnderline"/>
        </w:rPr>
        <w:t xml:space="preserve"> on the additional marginal incentives and a very low estimate of welfare losses from additional excess incentives, </w:t>
      </w:r>
      <w:r w:rsidRPr="004107E5">
        <w:rPr>
          <w:rStyle w:val="StyleUnderline"/>
          <w:highlight w:val="cyan"/>
        </w:rPr>
        <w:t>it</w:t>
      </w:r>
      <w:r w:rsidRPr="000416F0">
        <w:rPr>
          <w:rStyle w:val="StyleUnderline"/>
        </w:rPr>
        <w:t xml:space="preserve"> </w:t>
      </w:r>
      <w:r w:rsidRPr="004107E5">
        <w:rPr>
          <w:rStyle w:val="StyleUnderline"/>
          <w:highlight w:val="cyan"/>
        </w:rPr>
        <w:t>is</w:t>
      </w:r>
      <w:r w:rsidRPr="00AC4CA6">
        <w:rPr>
          <w:sz w:val="16"/>
        </w:rPr>
        <w:t xml:space="preserve"> essentially </w:t>
      </w:r>
      <w:r w:rsidRPr="004107E5">
        <w:rPr>
          <w:rStyle w:val="Emphasis"/>
          <w:highlight w:val="cyan"/>
        </w:rPr>
        <w:t>impossible to justify copyright</w:t>
      </w:r>
      <w:r w:rsidRPr="00AC4CA6">
        <w:rPr>
          <w:sz w:val="16"/>
        </w:rPr>
        <w:t xml:space="preserve"> at a quick-look EMI ratio of 12,056. Under any reasonable assumptions regarding how these two incentives convert into welfare losses and gains, the </w:t>
      </w:r>
      <w:r w:rsidRPr="004107E5">
        <w:rPr>
          <w:rStyle w:val="StyleUnderline"/>
          <w:highlight w:val="cyan"/>
        </w:rPr>
        <w:t>welfare losses</w:t>
      </w:r>
      <w:r w:rsidRPr="000416F0">
        <w:rPr>
          <w:rStyle w:val="StyleUnderline"/>
        </w:rPr>
        <w:t xml:space="preserve"> associated with</w:t>
      </w:r>
      <w:r w:rsidRPr="00AC4CA6">
        <w:rPr>
          <w:sz w:val="16"/>
        </w:rPr>
        <w:t xml:space="preserve"> the additional </w:t>
      </w:r>
      <w:r w:rsidRPr="000416F0">
        <w:rPr>
          <w:rStyle w:val="StyleUnderline"/>
        </w:rPr>
        <w:t>excess incentives</w:t>
      </w:r>
      <w:r w:rsidRPr="00AC4CA6">
        <w:rPr>
          <w:sz w:val="16"/>
        </w:rPr>
        <w:t xml:space="preserve"> will </w:t>
      </w:r>
      <w:r w:rsidRPr="004107E5">
        <w:rPr>
          <w:rStyle w:val="Emphasis"/>
          <w:highlight w:val="cyan"/>
        </w:rPr>
        <w:t>exceed the welfare gains</w:t>
      </w:r>
      <w:r w:rsidRPr="00AC4CA6">
        <w:rPr>
          <w:sz w:val="16"/>
        </w:rPr>
        <w:t xml:space="preserve"> </w:t>
      </w:r>
      <w:r w:rsidRPr="000416F0">
        <w:rPr>
          <w:rStyle w:val="StyleUnderline"/>
        </w:rPr>
        <w:t>from the additional marginal incentives</w:t>
      </w:r>
      <w:r w:rsidRPr="00AC4CA6">
        <w:rPr>
          <w:sz w:val="16"/>
        </w:rPr>
        <w:t xml:space="preserve">. For example, let us assume that the $1 in ad-ditional incentives for works at the margins yields a social rate of return of 1000%, and that 31 in additional excess incentives leads to welfare losses of one cent. Even with these absurdly generous assumptions towards the case for copyright, the welfare losses associated with the $12,056.33 in additional excess incentives would still be 3120.56. The welfare gain on the other hand would be only 310. In other words, for the distribution of demand Figure 5 depicts, which has a quick-look EMI ratio of 12,056, </w:t>
      </w:r>
      <w:r w:rsidRPr="000416F0">
        <w:rPr>
          <w:rStyle w:val="StyleUnderline"/>
        </w:rPr>
        <w:t>the welfare losses from the excess incentives</w:t>
      </w:r>
      <w:r w:rsidRPr="00AC4CA6">
        <w:rPr>
          <w:sz w:val="16"/>
        </w:rPr>
        <w:t xml:space="preserve"> would likely </w:t>
      </w:r>
      <w:r w:rsidRPr="000416F0">
        <w:rPr>
          <w:rStyle w:val="StyleUnderline"/>
        </w:rPr>
        <w:t xml:space="preserve">exceed the welfare gain from the marginal incentives </w:t>
      </w:r>
      <w:r w:rsidRPr="004107E5">
        <w:rPr>
          <w:rStyle w:val="StyleUnderline"/>
          <w:highlight w:val="cyan"/>
        </w:rPr>
        <w:t>by an order of mag-nitude</w:t>
      </w:r>
      <w:r w:rsidRPr="00AC4CA6">
        <w:rPr>
          <w:sz w:val="16"/>
        </w:rPr>
        <w:t xml:space="preserve">. And </w:t>
      </w:r>
      <w:r w:rsidRPr="000416F0">
        <w:rPr>
          <w:rStyle w:val="StyleUnderline"/>
        </w:rPr>
        <w:t xml:space="preserve">that's </w:t>
      </w:r>
      <w:r w:rsidRPr="004107E5">
        <w:rPr>
          <w:rStyle w:val="StyleUnderline"/>
          <w:highlight w:val="cyan"/>
        </w:rPr>
        <w:t xml:space="preserve">both for our lower quick-look EMI ratio, rather than our higher more-accurate EMI ratio, and with </w:t>
      </w:r>
      <w:r w:rsidRPr="00C17E0A">
        <w:rPr>
          <w:rStyle w:val="Emphasis"/>
          <w:highlight w:val="cyan"/>
        </w:rPr>
        <w:t>absurdly generous, pro-copyright assump-tions</w:t>
      </w:r>
      <w:r w:rsidRPr="000416F0">
        <w:rPr>
          <w:rStyle w:val="StyleUnderline"/>
        </w:rPr>
        <w:t xml:space="preserve"> for converting the additional marginal incentives and the additional excess incentives into welfare gains and losses</w:t>
      </w:r>
      <w:r w:rsidRPr="00AC4CA6">
        <w:rPr>
          <w:sz w:val="16"/>
        </w:rPr>
        <w:t>, respectively.</w:t>
      </w:r>
    </w:p>
    <w:p w14:paraId="435D3E3F" w14:textId="77777777" w:rsidR="00AC4CA6" w:rsidRPr="00AC4CA6" w:rsidRDefault="00AC4CA6" w:rsidP="00AC4CA6">
      <w:pPr>
        <w:rPr>
          <w:sz w:val="16"/>
        </w:rPr>
      </w:pPr>
      <w:r w:rsidRPr="00AC4CA6">
        <w:rPr>
          <w:sz w:val="16"/>
        </w:rPr>
        <w:t xml:space="preserve">As a result, while the EMI ratios for the Figure 5 distribution are, in a math-ematical sense, closer to the EMI ratios for the straight-line distribution than they are to the ratio for the L-shaped distribution, that mathematical closeness is simply because the first two sets of EMI ratios are both finite numbers. While they are therefore closer to each other than either is to infinity, in the real world of copyright policy, the two sets of EMI ratios are not close at all. </w:t>
      </w:r>
    </w:p>
    <w:p w14:paraId="6B29CD0D" w14:textId="77777777" w:rsidR="00AC4CA6" w:rsidRPr="00AC4CA6" w:rsidRDefault="00AC4CA6" w:rsidP="00AC4CA6">
      <w:pPr>
        <w:rPr>
          <w:sz w:val="16"/>
        </w:rPr>
      </w:pPr>
      <w:r w:rsidRPr="00AC4CA6">
        <w:rPr>
          <w:sz w:val="16"/>
        </w:rPr>
        <w:t>The actual distribution of demand for the videogames on Steam's platform with developer-designed achievements is not a perfect L curve. It does, however, come quite close. In the next Part, I will further explore the normative implica-tions of this fact. I will also examine how we might change, amend, or interpret aspects of copyright law so that it can rationally serve its constitutional purpose if this data from the videogame sector accurately reflects the distribution of de-mand for copyrighted works generally.</w:t>
      </w:r>
    </w:p>
    <w:p w14:paraId="3DAC6794" w14:textId="77777777" w:rsidR="00AC4CA6" w:rsidRPr="00AC4CA6" w:rsidRDefault="00AC4CA6" w:rsidP="00AC4CA6">
      <w:pPr>
        <w:rPr>
          <w:sz w:val="16"/>
        </w:rPr>
      </w:pPr>
      <w:r w:rsidRPr="00AC4CA6">
        <w:rPr>
          <w:sz w:val="16"/>
        </w:rPr>
        <w:t>IV. NORMATIVE IMPLICATIONS AND A CALL FOR ACTION</w:t>
      </w:r>
    </w:p>
    <w:p w14:paraId="1A0E7C59" w14:textId="77777777" w:rsidR="00AC4CA6" w:rsidRPr="00AC4CA6" w:rsidRDefault="00AC4CA6" w:rsidP="00AC4CA6">
      <w:pPr>
        <w:rPr>
          <w:sz w:val="16"/>
        </w:rPr>
      </w:pPr>
      <w:r w:rsidRPr="00AC4CA6">
        <w:rPr>
          <w:sz w:val="16"/>
        </w:rPr>
        <w:t>A. If the Demand Distribution Is L-Shaped or Nearly So, Can We Justify Copyright?</w:t>
      </w:r>
    </w:p>
    <w:p w14:paraId="38C5252B" w14:textId="77777777" w:rsidR="00AC4CA6" w:rsidRPr="00AC4CA6" w:rsidRDefault="00AC4CA6" w:rsidP="00AC4CA6">
      <w:pPr>
        <w:rPr>
          <w:sz w:val="16"/>
        </w:rPr>
      </w:pPr>
      <w:r w:rsidRPr="000416F0">
        <w:rPr>
          <w:rStyle w:val="StyleUnderline"/>
        </w:rPr>
        <w:t xml:space="preserve">If the question is whether we can justify copyright in the face of an L-shaped distribution of demand, the answer is simple: </w:t>
      </w:r>
      <w:r w:rsidRPr="00AC4CA6">
        <w:rPr>
          <w:rStyle w:val="Emphasis"/>
        </w:rPr>
        <w:t>No</w:t>
      </w:r>
      <w:r w:rsidRPr="00AC4CA6">
        <w:rPr>
          <w:sz w:val="16"/>
        </w:rPr>
        <w:t xml:space="preserve">. If the distribution of demand is L-shaped, </w:t>
      </w:r>
      <w:r w:rsidRPr="00C17E0A">
        <w:rPr>
          <w:rStyle w:val="Emphasis"/>
          <w:highlight w:val="cyan"/>
        </w:rPr>
        <w:t>we cannot justify copyright</w:t>
      </w:r>
      <w:r w:rsidRPr="00C17E0A">
        <w:rPr>
          <w:sz w:val="16"/>
          <w:highlight w:val="cyan"/>
        </w:rPr>
        <w:t>.</w:t>
      </w:r>
    </w:p>
    <w:p w14:paraId="7E2FBD5B" w14:textId="77777777" w:rsidR="00AC4CA6" w:rsidRPr="00AC4CA6" w:rsidRDefault="00AC4CA6" w:rsidP="00AC4CA6">
      <w:pPr>
        <w:rPr>
          <w:sz w:val="16"/>
        </w:rPr>
      </w:pPr>
      <w:r w:rsidRPr="000416F0">
        <w:rPr>
          <w:rStyle w:val="StyleUnderline"/>
        </w:rPr>
        <w:t>From an efficiency perspective</w:t>
      </w:r>
      <w:r w:rsidRPr="00AC4CA6">
        <w:rPr>
          <w:sz w:val="16"/>
        </w:rPr>
        <w:t xml:space="preserve">, </w:t>
      </w:r>
      <w:r w:rsidRPr="00C17E0A">
        <w:rPr>
          <w:rStyle w:val="StyleUnderline"/>
          <w:highlight w:val="cyan"/>
        </w:rPr>
        <w:t>in the face of an L-shaped distribution of de-mand,</w:t>
      </w:r>
      <w:r w:rsidRPr="000416F0">
        <w:rPr>
          <w:rStyle w:val="StyleUnderline"/>
        </w:rPr>
        <w:t xml:space="preserve"> </w:t>
      </w:r>
      <w:r w:rsidRPr="00C17E0A">
        <w:rPr>
          <w:rStyle w:val="StyleUnderline"/>
          <w:highlight w:val="cyan"/>
        </w:rPr>
        <w:t xml:space="preserve">copyright becomes </w:t>
      </w:r>
      <w:r w:rsidRPr="00C17E0A">
        <w:rPr>
          <w:rStyle w:val="Emphasis"/>
          <w:highlight w:val="cyan"/>
        </w:rPr>
        <w:t>inefficient</w:t>
      </w:r>
      <w:r w:rsidRPr="00AC4CA6">
        <w:rPr>
          <w:sz w:val="16"/>
        </w:rPr>
        <w:t xml:space="preserve">. With an L-shaped distribution, essentially all of </w:t>
      </w:r>
      <w:r w:rsidRPr="00C17E0A">
        <w:rPr>
          <w:rStyle w:val="StyleUnderline"/>
          <w:highlight w:val="cyan"/>
        </w:rPr>
        <w:t>copyright's incentives flow to non-marginal works</w:t>
      </w:r>
      <w:r w:rsidRPr="00AC4CA6">
        <w:rPr>
          <w:sz w:val="16"/>
        </w:rPr>
        <w:t xml:space="preserve">. None, or essentially </w:t>
      </w:r>
      <w:r w:rsidRPr="00C17E0A">
        <w:rPr>
          <w:rStyle w:val="StyleUnderline"/>
          <w:highlight w:val="cyan"/>
        </w:rPr>
        <w:t>none</w:t>
      </w:r>
      <w:r w:rsidRPr="00C17E0A">
        <w:rPr>
          <w:sz w:val="16"/>
          <w:highlight w:val="cyan"/>
        </w:rPr>
        <w:t xml:space="preserve">, </w:t>
      </w:r>
      <w:r w:rsidRPr="00C17E0A">
        <w:rPr>
          <w:rStyle w:val="StyleUnderline"/>
          <w:highlight w:val="cyan"/>
        </w:rPr>
        <w:t>flows to marginal works</w:t>
      </w:r>
      <w:r w:rsidRPr="00AC4CA6">
        <w:rPr>
          <w:sz w:val="16"/>
        </w:rPr>
        <w:t xml:space="preserve">. The </w:t>
      </w:r>
      <w:r w:rsidRPr="00C17E0A">
        <w:rPr>
          <w:sz w:val="16"/>
        </w:rPr>
        <w:t xml:space="preserve">incentives copyright provides are all excess; none are marginal. As a result, </w:t>
      </w:r>
      <w:r w:rsidRPr="00C17E0A">
        <w:rPr>
          <w:rStyle w:val="StyleUnderline"/>
        </w:rPr>
        <w:t xml:space="preserve">the </w:t>
      </w:r>
      <w:r w:rsidRPr="00C17E0A">
        <w:rPr>
          <w:rStyle w:val="StyleUnderline"/>
        </w:rPr>
        <w:lastRenderedPageBreak/>
        <w:t xml:space="preserve">welfare losses associated with the excess incen-tives copyright provides will </w:t>
      </w:r>
      <w:r w:rsidRPr="00C17E0A">
        <w:rPr>
          <w:rStyle w:val="Emphasis"/>
        </w:rPr>
        <w:t>vastly outweigh</w:t>
      </w:r>
      <w:r w:rsidRPr="00C17E0A">
        <w:rPr>
          <w:rStyle w:val="StyleUnderline"/>
        </w:rPr>
        <w:t xml:space="preserve"> any potential welfare gains from whatever additional incentives copyright may provide for works at the margins of profitability</w:t>
      </w:r>
      <w:r w:rsidRPr="00C17E0A">
        <w:rPr>
          <w:sz w:val="16"/>
        </w:rPr>
        <w:t>.</w:t>
      </w:r>
    </w:p>
    <w:p w14:paraId="08804AFE" w14:textId="77777777" w:rsidR="00AC4CA6" w:rsidRPr="00AC4CA6" w:rsidRDefault="00AC4CA6" w:rsidP="00AC4CA6">
      <w:pPr>
        <w:rPr>
          <w:sz w:val="16"/>
        </w:rPr>
      </w:pPr>
      <w:r w:rsidRPr="00AC4CA6">
        <w:rPr>
          <w:sz w:val="16"/>
        </w:rPr>
        <w:t xml:space="preserve">While the actual distribution of demand in Figure 5 does not precisely the match the hypothetical extreme of the L curve, at almost every point along the distribution, </w:t>
      </w:r>
      <w:r w:rsidRPr="0019664F">
        <w:rPr>
          <w:rStyle w:val="StyleUnderline"/>
        </w:rPr>
        <w:t xml:space="preserve">enacting or </w:t>
      </w:r>
      <w:r w:rsidRPr="00C17E0A">
        <w:rPr>
          <w:rStyle w:val="Emphasis"/>
          <w:highlight w:val="cyan"/>
        </w:rPr>
        <w:t>expanding copyright</w:t>
      </w:r>
      <w:r w:rsidRPr="0019664F">
        <w:rPr>
          <w:rStyle w:val="StyleUnderline"/>
        </w:rPr>
        <w:t xml:space="preserve"> will likely </w:t>
      </w:r>
      <w:r w:rsidRPr="00C17E0A">
        <w:rPr>
          <w:rStyle w:val="StyleUnderline"/>
          <w:highlight w:val="cyan"/>
        </w:rPr>
        <w:t>generate</w:t>
      </w:r>
      <w:r w:rsidRPr="0019664F">
        <w:rPr>
          <w:rStyle w:val="StyleUnderline"/>
        </w:rPr>
        <w:t xml:space="preserve"> </w:t>
      </w:r>
      <w:r w:rsidRPr="00C17E0A">
        <w:rPr>
          <w:rStyle w:val="StyleUnderline"/>
          <w:highlight w:val="cyan"/>
        </w:rPr>
        <w:t xml:space="preserve">additional </w:t>
      </w:r>
      <w:r w:rsidRPr="00C17E0A">
        <w:rPr>
          <w:rStyle w:val="Emphasis"/>
          <w:highlight w:val="cyan"/>
        </w:rPr>
        <w:t>ex-cess incentives</w:t>
      </w:r>
      <w:r w:rsidRPr="00C17E0A">
        <w:rPr>
          <w:rStyle w:val="StyleUnderline"/>
          <w:highlight w:val="cyan"/>
        </w:rPr>
        <w:t xml:space="preserve"> and associated </w:t>
      </w:r>
      <w:r w:rsidRPr="00C17E0A">
        <w:rPr>
          <w:rStyle w:val="Emphasis"/>
          <w:highlight w:val="cyan"/>
        </w:rPr>
        <w:t>welfare losses</w:t>
      </w:r>
      <w:r w:rsidRPr="00C17E0A">
        <w:rPr>
          <w:rStyle w:val="StyleUnderline"/>
          <w:highlight w:val="cyan"/>
        </w:rPr>
        <w:t xml:space="preserve"> that </w:t>
      </w:r>
      <w:r w:rsidRPr="00C17E0A">
        <w:rPr>
          <w:rStyle w:val="Emphasis"/>
          <w:highlight w:val="cyan"/>
        </w:rPr>
        <w:t>far exceed the welfare gains</w:t>
      </w:r>
      <w:r w:rsidRPr="00C17E0A">
        <w:rPr>
          <w:rStyle w:val="StyleUnderline"/>
          <w:highlight w:val="cyan"/>
        </w:rPr>
        <w:t xml:space="preserve"> as-sociated with the additional incentives for works at the margins</w:t>
      </w:r>
      <w:r w:rsidRPr="00AC4CA6">
        <w:rPr>
          <w:sz w:val="16"/>
        </w:rPr>
        <w:t>. To illustrate, let us assume that some of the PC videogames in Figure 5 would be produced with-out any copyright at all. History, economics, and common sense all tell us that this is virtually certain, even if we limit our focus to profit-motivated production.</w:t>
      </w:r>
    </w:p>
    <w:p w14:paraId="1D2DDC57" w14:textId="3E0A2DFC" w:rsidR="00AC4CA6" w:rsidRDefault="006F1E51" w:rsidP="00A47728">
      <w:pPr>
        <w:pStyle w:val="Heading4"/>
      </w:pPr>
      <w:r>
        <w:t xml:space="preserve">Ours is the </w:t>
      </w:r>
      <w:r w:rsidRPr="006F1E51">
        <w:rPr>
          <w:u w:val="single"/>
        </w:rPr>
        <w:t>first</w:t>
      </w:r>
      <w:r>
        <w:t xml:space="preserve"> empirical study to account for the </w:t>
      </w:r>
      <w:r w:rsidRPr="006F1E51">
        <w:rPr>
          <w:u w:val="single"/>
        </w:rPr>
        <w:t>distribution of demand</w:t>
      </w:r>
      <w:r>
        <w:t xml:space="preserve">. </w:t>
      </w:r>
    </w:p>
    <w:p w14:paraId="036ABD77" w14:textId="77777777" w:rsidR="00AC4CA6" w:rsidRDefault="00AC4CA6" w:rsidP="00AC4CA6">
      <w:r w:rsidRPr="000416F0">
        <w:t xml:space="preserve">Glynn </w:t>
      </w:r>
      <w:r w:rsidRPr="000416F0">
        <w:rPr>
          <w:rStyle w:val="Style13ptBold"/>
        </w:rPr>
        <w:t>Lunney 20</w:t>
      </w:r>
      <w:r>
        <w:t xml:space="preserve">. </w:t>
      </w:r>
      <w:r w:rsidRPr="000416F0">
        <w:t>Professor of Law, Texas A&amp;M University School of Law</w:t>
      </w:r>
      <w:r>
        <w:t>. “</w:t>
      </w:r>
      <w:r w:rsidRPr="000416F0">
        <w:t>Copyright and the 1%,</w:t>
      </w:r>
      <w:r>
        <w:t>”</w:t>
      </w:r>
      <w:r w:rsidRPr="000416F0">
        <w:t xml:space="preserve"> 23 Stan. Tech. L. Rev. 1 (2020).</w:t>
      </w:r>
      <w:r>
        <w:t xml:space="preserve"> </w:t>
      </w:r>
      <w:r w:rsidRPr="000416F0">
        <w:t>https://scholarship.law.tamu.edu/cgi/viewcontent.cgi?article=2379&amp;context=facscholar#page=51.48</w:t>
      </w:r>
    </w:p>
    <w:p w14:paraId="30F33920" w14:textId="77777777" w:rsidR="00AC4CA6" w:rsidRPr="00EA4BC9" w:rsidRDefault="00AC4CA6" w:rsidP="00AC4CA6">
      <w:pPr>
        <w:rPr>
          <w:sz w:val="16"/>
        </w:rPr>
      </w:pPr>
      <w:r w:rsidRPr="00A47728">
        <w:rPr>
          <w:rStyle w:val="StyleUnderline"/>
          <w:highlight w:val="cyan"/>
        </w:rPr>
        <w:t>Copyright owners want to focus our attention on how copyright helps those in its short tail, but it is copyright's tall peak which should command our atten-tion. As the distribution of demand comes more closely to resemble an L, copy-right's direct benefits flow increasingly to the superstar</w:t>
      </w:r>
      <w:r w:rsidRPr="0019664F">
        <w:rPr>
          <w:rStyle w:val="StyleUnderline"/>
        </w:rPr>
        <w:t xml:space="preserve"> artists and author</w:t>
      </w:r>
      <w:r w:rsidRPr="00A47728">
        <w:rPr>
          <w:rStyle w:val="StyleUnderline"/>
          <w:highlight w:val="cyan"/>
        </w:rPr>
        <w:t>s</w:t>
      </w:r>
      <w:r w:rsidRPr="0019664F">
        <w:rPr>
          <w:rStyle w:val="StyleUnderline"/>
        </w:rPr>
        <w:t xml:space="preserve"> in the tall peak. With a true L curve distribution, all of copyright's incentives flow to those superstars. None flows to the marginal or average author</w:t>
      </w:r>
      <w:r w:rsidRPr="00EA4BC9">
        <w:rPr>
          <w:sz w:val="16"/>
        </w:rPr>
        <w:t xml:space="preserve"> in copyright's short tail. In the face of an L curve, unless we can justify copyright on the basis of overpaying superstars, </w:t>
      </w:r>
      <w:r w:rsidRPr="00A47728">
        <w:rPr>
          <w:rStyle w:val="StyleUnderline"/>
          <w:highlight w:val="cyan"/>
        </w:rPr>
        <w:t xml:space="preserve">copyright becomes </w:t>
      </w:r>
      <w:r w:rsidRPr="00A47728">
        <w:rPr>
          <w:rStyle w:val="Emphasis"/>
          <w:highlight w:val="cyan"/>
        </w:rPr>
        <w:t>all cost and no benefit</w:t>
      </w:r>
      <w:r w:rsidRPr="00EA4BC9">
        <w:rPr>
          <w:sz w:val="16"/>
        </w:rPr>
        <w:t>, almost regard-less of how we define cost and benefit.</w:t>
      </w:r>
    </w:p>
    <w:p w14:paraId="7DE3519E" w14:textId="77777777" w:rsidR="00AC4CA6" w:rsidRPr="00EA4BC9" w:rsidRDefault="00AC4CA6" w:rsidP="00AC4CA6">
      <w:pPr>
        <w:rPr>
          <w:sz w:val="16"/>
        </w:rPr>
      </w:pPr>
      <w:r w:rsidRPr="00A47728">
        <w:rPr>
          <w:rStyle w:val="Emphasis"/>
          <w:highlight w:val="cyan"/>
        </w:rPr>
        <w:t>For the first time</w:t>
      </w:r>
      <w:r w:rsidRPr="00A47728">
        <w:rPr>
          <w:rStyle w:val="Emphasis"/>
        </w:rPr>
        <w:t>,</w:t>
      </w:r>
      <w:r w:rsidRPr="003235B0">
        <w:rPr>
          <w:rStyle w:val="StyleUnderline"/>
        </w:rPr>
        <w:t xml:space="preserve"> in this article, </w:t>
      </w:r>
      <w:r w:rsidRPr="00A47728">
        <w:rPr>
          <w:rStyle w:val="StyleUnderline"/>
          <w:highlight w:val="cyan"/>
        </w:rPr>
        <w:t xml:space="preserve">I present </w:t>
      </w:r>
      <w:r w:rsidRPr="00A47728">
        <w:rPr>
          <w:rStyle w:val="Emphasis"/>
          <w:highlight w:val="cyan"/>
        </w:rPr>
        <w:t>empirical data</w:t>
      </w:r>
      <w:r w:rsidRPr="00A47728">
        <w:rPr>
          <w:rStyle w:val="StyleUnderline"/>
          <w:highlight w:val="cyan"/>
        </w:rPr>
        <w:t xml:space="preserve"> from one copyright sector</w:t>
      </w:r>
      <w:r w:rsidRPr="00EA4BC9">
        <w:rPr>
          <w:sz w:val="16"/>
        </w:rPr>
        <w:t xml:space="preserve">, the PC videogame industry, </w:t>
      </w:r>
      <w:r w:rsidRPr="003235B0">
        <w:rPr>
          <w:rStyle w:val="StyleUnderline"/>
        </w:rPr>
        <w:t>demonstrating that the distribution of de-mand for works of authorship in that industry resembles an L-curve</w:t>
      </w:r>
      <w:r w:rsidRPr="00EA4BC9">
        <w:rPr>
          <w:sz w:val="16"/>
        </w:rPr>
        <w:t>. A relative handful of games are popular, and those that are popular are very popular indeed.</w:t>
      </w:r>
    </w:p>
    <w:p w14:paraId="14BF282A" w14:textId="77777777" w:rsidR="00AC4CA6" w:rsidRDefault="00AC4CA6" w:rsidP="00AC4CA6">
      <w:pPr>
        <w:rPr>
          <w:sz w:val="16"/>
        </w:rPr>
      </w:pPr>
      <w:r w:rsidRPr="00EA4BC9">
        <w:rPr>
          <w:sz w:val="16"/>
        </w:rPr>
        <w:t>All of the remaining games-the vast majority-are not popular at all. I then ex-plore more thoroughly the implications of that empirical data for copyright. To set the stage for the data, Part II of the article will begin with a brief review of the theoretical justifications for copyright and explore how the distribution of de-mand matters to each of them. Part III introduces the data. Part IV examines its normative significance and doctrinal implications. Part V concludes.</w:t>
      </w:r>
    </w:p>
    <w:p w14:paraId="7D43F805" w14:textId="77777777" w:rsidR="00AC4CA6" w:rsidRDefault="00AC4CA6" w:rsidP="00AC4CA6"/>
    <w:p w14:paraId="66FC4638" w14:textId="1620A418" w:rsidR="003B12AF" w:rsidRDefault="003B12AF" w:rsidP="007109F2">
      <w:pPr>
        <w:pStyle w:val="Heading3"/>
      </w:pPr>
      <w:r>
        <w:lastRenderedPageBreak/>
        <w:t>AT: Copyright K2 Creativity</w:t>
      </w:r>
    </w:p>
    <w:p w14:paraId="2C2B0B78" w14:textId="77777777" w:rsidR="003B12AF" w:rsidRDefault="003B12AF" w:rsidP="003B12AF"/>
    <w:p w14:paraId="6E24EF49" w14:textId="77777777" w:rsidR="00372C74" w:rsidRDefault="00372C74" w:rsidP="00372C74">
      <w:pPr>
        <w:pStyle w:val="Heading4"/>
      </w:pPr>
      <w:r>
        <w:t xml:space="preserve">Copyright not key to creativity---the system </w:t>
      </w:r>
      <w:r w:rsidRPr="00372C74">
        <w:rPr>
          <w:u w:val="single"/>
        </w:rPr>
        <w:t>exploits</w:t>
      </w:r>
      <w:r>
        <w:t xml:space="preserve"> struggling creators</w:t>
      </w:r>
    </w:p>
    <w:p w14:paraId="4FFE02FC" w14:textId="0A25FB43" w:rsidR="003B12AF" w:rsidRPr="00372C74" w:rsidRDefault="003B12AF" w:rsidP="00372C74">
      <w:pPr>
        <w:pStyle w:val="Heading4"/>
        <w:rPr>
          <w:rStyle w:val="Style13ptBold"/>
          <w:b/>
          <w:bCs w:val="0"/>
        </w:rPr>
      </w:pPr>
      <w:r w:rsidRPr="00372C74">
        <w:rPr>
          <w:rStyle w:val="Style13ptBold"/>
          <w:b/>
          <w:bCs w:val="0"/>
        </w:rPr>
        <w:t>[Moody 22]</w:t>
      </w:r>
      <w:r w:rsidRPr="00F276C4">
        <w:rPr>
          <w:rStyle w:val="Style13ptBold"/>
          <w:bCs w:val="0"/>
          <w:sz w:val="20"/>
          <w:szCs w:val="20"/>
        </w:rPr>
        <w:t xml:space="preserve"> Glyn Moody, London-based technology writer. “Let's abolish copyright”. 11 Nov 2022. Business Age. </w:t>
      </w:r>
      <w:hyperlink r:id="rId25" w:history="1">
        <w:r w:rsidRPr="00050CDF">
          <w:rPr>
            <w:rStyle w:val="Hyperlink"/>
            <w:sz w:val="20"/>
            <w:szCs w:val="20"/>
          </w:rPr>
          <w:t>https://www.businessage.com/post/lets-abolish-copyright</w:t>
        </w:r>
      </w:hyperlink>
      <w:r>
        <w:rPr>
          <w:rStyle w:val="Style13ptBold"/>
          <w:bCs w:val="0"/>
          <w:sz w:val="20"/>
          <w:szCs w:val="20"/>
        </w:rPr>
        <w:t xml:space="preserve"> </w:t>
      </w:r>
    </w:p>
    <w:p w14:paraId="5EC55463" w14:textId="77777777" w:rsidR="003B12AF" w:rsidRDefault="003B12AF" w:rsidP="003B12AF">
      <w:pPr>
        <w:rPr>
          <w:sz w:val="20"/>
          <w:szCs w:val="20"/>
        </w:rPr>
      </w:pPr>
      <w:r>
        <w:rPr>
          <w:sz w:val="20"/>
          <w:szCs w:val="20"/>
        </w:rPr>
        <w:t xml:space="preserve">The </w:t>
      </w:r>
      <w:r w:rsidRPr="00F276C4">
        <w:rPr>
          <w:sz w:val="20"/>
          <w:szCs w:val="20"/>
          <w:u w:val="single"/>
        </w:rPr>
        <w:t xml:space="preserve">lazy </w:t>
      </w:r>
      <w:r w:rsidRPr="00F276C4">
        <w:rPr>
          <w:highlight w:val="green"/>
          <w:u w:val="single"/>
        </w:rPr>
        <w:t xml:space="preserve">oligopolies that </w:t>
      </w:r>
      <w:r w:rsidRPr="00F276C4">
        <w:rPr>
          <w:u w:val="single"/>
        </w:rPr>
        <w:t xml:space="preserve">now </w:t>
      </w:r>
      <w:r w:rsidRPr="00F276C4">
        <w:rPr>
          <w:highlight w:val="green"/>
          <w:u w:val="single"/>
        </w:rPr>
        <w:t xml:space="preserve">dominate </w:t>
      </w:r>
      <w:r w:rsidRPr="00F276C4">
        <w:rPr>
          <w:u w:val="single"/>
        </w:rPr>
        <w:t xml:space="preserve">the </w:t>
      </w:r>
      <w:r w:rsidRPr="00F276C4">
        <w:rPr>
          <w:highlight w:val="green"/>
          <w:u w:val="single"/>
        </w:rPr>
        <w:t xml:space="preserve">publishing, music and film sectors </w:t>
      </w:r>
      <w:r w:rsidRPr="00F276C4">
        <w:rPr>
          <w:u w:val="single"/>
        </w:rPr>
        <w:t xml:space="preserve">have done a </w:t>
      </w:r>
      <w:r w:rsidRPr="00F276C4">
        <w:rPr>
          <w:highlight w:val="green"/>
          <w:u w:val="single"/>
        </w:rPr>
        <w:t>bad job of supporting</w:t>
      </w:r>
      <w:r>
        <w:rPr>
          <w:sz w:val="20"/>
          <w:szCs w:val="20"/>
        </w:rPr>
        <w:t xml:space="preserve"> the key people they depend upon – </w:t>
      </w:r>
      <w:r w:rsidRPr="00F276C4">
        <w:rPr>
          <w:highlight w:val="green"/>
          <w:u w:val="single"/>
        </w:rPr>
        <w:t xml:space="preserve">creators – while paying their own executives exorbitant salaries for exploiting </w:t>
      </w:r>
      <w:r w:rsidRPr="00F276C4">
        <w:rPr>
          <w:u w:val="single"/>
        </w:rPr>
        <w:t xml:space="preserve">ruthlessly </w:t>
      </w:r>
      <w:r w:rsidRPr="00F276C4">
        <w:rPr>
          <w:highlight w:val="green"/>
          <w:u w:val="single"/>
        </w:rPr>
        <w:t>the work of others</w:t>
      </w:r>
      <w:r>
        <w:rPr>
          <w:sz w:val="20"/>
          <w:szCs w:val="20"/>
        </w:rPr>
        <w:t xml:space="preserve">. It's time they moved aside, and gave a new generation of entrepreneurs and startups the chance to show that they could do better. </w:t>
      </w:r>
    </w:p>
    <w:p w14:paraId="534347CF" w14:textId="77777777" w:rsidR="003B12AF" w:rsidRDefault="003B12AF" w:rsidP="003B12AF">
      <w:pPr>
        <w:rPr>
          <w:sz w:val="20"/>
          <w:szCs w:val="20"/>
        </w:rPr>
      </w:pPr>
      <w:r>
        <w:rPr>
          <w:sz w:val="20"/>
          <w:szCs w:val="20"/>
        </w:rPr>
        <w:t xml:space="preserve">The </w:t>
      </w:r>
      <w:r>
        <w:rPr>
          <w:highlight w:val="green"/>
        </w:rPr>
        <w:t xml:space="preserve">business models </w:t>
      </w:r>
      <w:r>
        <w:rPr>
          <w:sz w:val="18"/>
          <w:szCs w:val="18"/>
        </w:rPr>
        <w:t>of publishers, recorded music companies and film studios</w:t>
      </w:r>
      <w:r>
        <w:rPr>
          <w:highlight w:val="green"/>
        </w:rPr>
        <w:t xml:space="preserve"> </w:t>
      </w:r>
      <w:r w:rsidRPr="00F276C4">
        <w:rPr>
          <w:highlight w:val="green"/>
          <w:u w:val="single"/>
        </w:rPr>
        <w:t>are all based on using copyright's intellectual monopoly to control creative material</w:t>
      </w:r>
      <w:r>
        <w:rPr>
          <w:sz w:val="18"/>
          <w:szCs w:val="18"/>
        </w:rPr>
        <w:t>, which is often produced by third parties</w:t>
      </w:r>
      <w:r>
        <w:rPr>
          <w:sz w:val="16"/>
          <w:szCs w:val="16"/>
        </w:rPr>
        <w:t>.</w:t>
      </w:r>
      <w:r>
        <w:rPr>
          <w:sz w:val="20"/>
          <w:szCs w:val="20"/>
        </w:rPr>
        <w:t xml:space="preserve"> </w:t>
      </w:r>
      <w:r>
        <w:rPr>
          <w:highlight w:val="green"/>
        </w:rPr>
        <w:t>Monopolies</w:t>
      </w:r>
      <w:r>
        <w:rPr>
          <w:sz w:val="20"/>
          <w:szCs w:val="20"/>
        </w:rPr>
        <w:t xml:space="preserve"> are generally regarded as bad, because they </w:t>
      </w:r>
      <w:r w:rsidRPr="00F276C4">
        <w:rPr>
          <w:highlight w:val="green"/>
          <w:u w:val="single"/>
        </w:rPr>
        <w:t>stifle competition and limit substitution for consumers.</w:t>
      </w:r>
      <w:r>
        <w:rPr>
          <w:sz w:val="20"/>
          <w:szCs w:val="20"/>
        </w:rPr>
        <w:t xml:space="preserve"> The routine justification for copyright's monopoly is that it is needed in order to reward creators fairly. </w:t>
      </w:r>
    </w:p>
    <w:p w14:paraId="5726B4FA" w14:textId="77777777" w:rsidR="003B12AF" w:rsidRDefault="003B12AF" w:rsidP="003B12AF">
      <w:pPr>
        <w:rPr>
          <w:sz w:val="20"/>
          <w:szCs w:val="20"/>
        </w:rPr>
      </w:pPr>
      <w:r>
        <w:rPr>
          <w:sz w:val="20"/>
          <w:szCs w:val="20"/>
        </w:rPr>
        <w:t xml:space="preserve">A few superstar writers and musicians may do well from today's system, but they are high-profile exceptions. </w:t>
      </w:r>
      <w:r w:rsidRPr="00F276C4">
        <w:rPr>
          <w:highlight w:val="green"/>
          <w:u w:val="single"/>
        </w:rPr>
        <w:t xml:space="preserve">Copyright fails to support the </w:t>
      </w:r>
      <w:r w:rsidRPr="00F276C4">
        <w:rPr>
          <w:u w:val="single"/>
        </w:rPr>
        <w:t>vast</w:t>
      </w:r>
      <w:r w:rsidRPr="00F276C4">
        <w:rPr>
          <w:highlight w:val="green"/>
          <w:u w:val="single"/>
        </w:rPr>
        <w:t xml:space="preserve"> majority o</w:t>
      </w:r>
      <w:r>
        <w:rPr>
          <w:highlight w:val="green"/>
        </w:rPr>
        <w:t xml:space="preserve">f </w:t>
      </w:r>
      <w:r>
        <w:rPr>
          <w:sz w:val="20"/>
          <w:szCs w:val="20"/>
        </w:rPr>
        <w:t>ordinary</w:t>
      </w:r>
      <w:r>
        <w:rPr>
          <w:highlight w:val="green"/>
        </w:rPr>
        <w:t xml:space="preserve"> </w:t>
      </w:r>
      <w:r w:rsidRPr="00F276C4">
        <w:rPr>
          <w:highlight w:val="green"/>
          <w:u w:val="single"/>
        </w:rPr>
        <w:t>creators, who struggle to earn a decent wage</w:t>
      </w:r>
      <w:r w:rsidRPr="00F276C4">
        <w:rPr>
          <w:sz w:val="20"/>
          <w:szCs w:val="20"/>
          <w:u w:val="single"/>
        </w:rPr>
        <w:t>. A</w:t>
      </w:r>
      <w:r w:rsidRPr="00F276C4">
        <w:rPr>
          <w:highlight w:val="green"/>
          <w:u w:val="single"/>
        </w:rPr>
        <w:t xml:space="preserve"> 2018 survey</w:t>
      </w:r>
      <w:r>
        <w:rPr>
          <w:sz w:val="20"/>
          <w:szCs w:val="20"/>
        </w:rPr>
        <w:t xml:space="preserve"> </w:t>
      </w:r>
      <w:r w:rsidRPr="00F276C4">
        <w:rPr>
          <w:sz w:val="20"/>
          <w:szCs w:val="20"/>
          <w:u w:val="single"/>
        </w:rPr>
        <w:t xml:space="preserve">by the Authors Guild </w:t>
      </w:r>
      <w:r w:rsidRPr="00F276C4">
        <w:rPr>
          <w:highlight w:val="green"/>
          <w:u w:val="single"/>
        </w:rPr>
        <w:t>revealed that median earnings from book income fell by 50%, from</w:t>
      </w:r>
      <w:r w:rsidRPr="00F276C4">
        <w:rPr>
          <w:sz w:val="20"/>
          <w:szCs w:val="20"/>
          <w:u w:val="single"/>
        </w:rPr>
        <w:t xml:space="preserve"> $6,250 in </w:t>
      </w:r>
      <w:r w:rsidRPr="00F276C4">
        <w:rPr>
          <w:highlight w:val="green"/>
          <w:u w:val="single"/>
        </w:rPr>
        <w:t>2009, to</w:t>
      </w:r>
      <w:r w:rsidRPr="00F276C4">
        <w:rPr>
          <w:sz w:val="20"/>
          <w:szCs w:val="20"/>
          <w:u w:val="single"/>
        </w:rPr>
        <w:t xml:space="preserve"> $3,100 in </w:t>
      </w:r>
      <w:r w:rsidRPr="00F276C4">
        <w:rPr>
          <w:highlight w:val="green"/>
          <w:u w:val="single"/>
        </w:rPr>
        <w:t>2017</w:t>
      </w:r>
      <w:r w:rsidRPr="00F276C4">
        <w:rPr>
          <w:sz w:val="20"/>
          <w:szCs w:val="20"/>
          <w:u w:val="single"/>
        </w:rPr>
        <w:t>.</w:t>
      </w:r>
      <w:r>
        <w:rPr>
          <w:sz w:val="20"/>
          <w:szCs w:val="20"/>
        </w:rPr>
        <w:t xml:space="preserve"> In the music industry, a 2021 UK Parliamentary report found that performers' incomes average less than the median wage. </w:t>
      </w:r>
    </w:p>
    <w:p w14:paraId="02F9C06D" w14:textId="77777777" w:rsidR="003B12AF" w:rsidRDefault="003B12AF" w:rsidP="003B12AF">
      <w:pPr>
        <w:rPr>
          <w:sz w:val="20"/>
          <w:szCs w:val="20"/>
        </w:rPr>
      </w:pPr>
      <w:r w:rsidRPr="00F276C4">
        <w:rPr>
          <w:sz w:val="20"/>
          <w:szCs w:val="20"/>
          <w:u w:val="single"/>
        </w:rPr>
        <w:t>Perhaps it i</w:t>
      </w:r>
      <w:r w:rsidRPr="00F276C4">
        <w:rPr>
          <w:u w:val="single"/>
        </w:rPr>
        <w:t>s</w:t>
      </w:r>
      <w:r w:rsidRPr="00F276C4">
        <w:rPr>
          <w:highlight w:val="green"/>
          <w:u w:val="single"/>
        </w:rPr>
        <w:t xml:space="preserve"> time to look for alternative ways of funding creativity.</w:t>
      </w:r>
      <w:r>
        <w:rPr>
          <w:sz w:val="20"/>
          <w:szCs w:val="20"/>
        </w:rPr>
        <w:t xml:space="preserve"> </w:t>
      </w:r>
    </w:p>
    <w:p w14:paraId="221DF127" w14:textId="387325FC" w:rsidR="00372C74" w:rsidRDefault="00372C74" w:rsidP="00372C74">
      <w:pPr>
        <w:pStyle w:val="Heading3"/>
      </w:pPr>
      <w:r>
        <w:lastRenderedPageBreak/>
        <w:t xml:space="preserve">AT: Copyright </w:t>
      </w:r>
      <w:r>
        <w:t>K</w:t>
      </w:r>
      <w:r>
        <w:t xml:space="preserve">2 Music </w:t>
      </w:r>
    </w:p>
    <w:p w14:paraId="71B91C3D" w14:textId="77777777" w:rsidR="00372C74" w:rsidRPr="009A40A3" w:rsidRDefault="00372C74" w:rsidP="00372C74">
      <w:pPr>
        <w:pStyle w:val="Heading4"/>
      </w:pPr>
      <w:r>
        <w:t xml:space="preserve">Copyright unnecessary to music industry – adaption has solved. </w:t>
      </w:r>
    </w:p>
    <w:p w14:paraId="657D3D67" w14:textId="77777777" w:rsidR="00372C74" w:rsidRPr="006F5813" w:rsidRDefault="00372C74" w:rsidP="00372C74">
      <w:r w:rsidRPr="00D06A94">
        <w:rPr>
          <w:rStyle w:val="Style13ptBold"/>
        </w:rPr>
        <w:t>Sprigman 17 —</w:t>
      </w:r>
      <w:r>
        <w:t> </w:t>
      </w:r>
      <w:r w:rsidRPr="00D06A94">
        <w:t>Christopher</w:t>
      </w:r>
      <w:r>
        <w:t xml:space="preserve"> </w:t>
      </w:r>
      <w:r w:rsidRPr="00D06A94">
        <w:t>Jon Sprigman</w:t>
      </w:r>
      <w:r>
        <w:t xml:space="preserve">, Murray and Kathleen Bring Professor of Law at NYU, Co-Director at the Engelberg Center on Innovation Law and Policy, 2017 (“COPYRIGHT AND CREATIVE INCENTIVES: WHAT WE KNOW (AND DON'T),” Houston Law Review—Vol. 55 Issue 2, November 20th, Accessed 07-11-24, Available Online at </w:t>
      </w:r>
      <w:r w:rsidRPr="00D06A94">
        <w:t>https://houstonlawreview.org/article/3888-copyright-and-creative-incentives-what-we-know-and-don-t</w:t>
      </w:r>
      <w:r>
        <w:t>)</w:t>
      </w:r>
    </w:p>
    <w:p w14:paraId="10A9922E" w14:textId="77777777" w:rsidR="00372C74" w:rsidRDefault="00372C74" w:rsidP="00372C74">
      <w:r>
        <w:t xml:space="preserve">In the decade and a half </w:t>
      </w:r>
      <w:r w:rsidRPr="006F5813">
        <w:rPr>
          <w:rStyle w:val="StyleUnderline"/>
        </w:rPr>
        <w:t>since Napster, researchers</w:t>
      </w:r>
      <w:r>
        <w:t xml:space="preserve"> have </w:t>
      </w:r>
      <w:r w:rsidRPr="006F5813">
        <w:rPr>
          <w:rStyle w:val="StyleUnderline"/>
        </w:rPr>
        <w:t>focused substantial attention on</w:t>
      </w:r>
      <w:r>
        <w:t xml:space="preserve"> the question of </w:t>
      </w:r>
      <w:r w:rsidRPr="006F5813">
        <w:rPr>
          <w:rStyle w:val="StyleUnderline"/>
        </w:rPr>
        <w:t>whether</w:t>
      </w:r>
      <w:r>
        <w:t xml:space="preserve"> </w:t>
      </w:r>
      <w:r w:rsidRPr="006F5813">
        <w:rPr>
          <w:rStyle w:val="StyleUnderline"/>
        </w:rPr>
        <w:t>file sharing undermines demand</w:t>
      </w:r>
      <w:r>
        <w:t xml:space="preserve">. Most </w:t>
      </w:r>
      <w:r w:rsidRPr="006F5813">
        <w:rPr>
          <w:rStyle w:val="StyleUnderline"/>
        </w:rPr>
        <w:t>observers</w:t>
      </w:r>
      <w:r>
        <w:t xml:space="preserve"> now </w:t>
      </w:r>
      <w:r w:rsidRPr="006F5813">
        <w:rPr>
          <w:rStyle w:val="StyleUnderline"/>
        </w:rPr>
        <w:t>agree that the ability of consumers to obtain</w:t>
      </w:r>
      <w:r>
        <w:t xml:space="preserve"> recorded </w:t>
      </w:r>
      <w:r w:rsidRPr="006F5813">
        <w:rPr>
          <w:rStyle w:val="StyleUnderline"/>
        </w:rPr>
        <w:t xml:space="preserve">music without paying makes it more </w:t>
      </w:r>
      <w:r w:rsidRPr="009A40A3">
        <w:rPr>
          <w:rStyle w:val="StyleUnderline"/>
        </w:rPr>
        <w:t>difficult for sellers</w:t>
      </w:r>
      <w:r>
        <w:t xml:space="preserve"> of recorded music </w:t>
      </w:r>
      <w:r w:rsidRPr="009A40A3">
        <w:rPr>
          <w:rStyle w:val="StyleUnderline"/>
        </w:rPr>
        <w:t>to generate revenue</w:t>
      </w:r>
      <w:r>
        <w:t xml:space="preserve">.46 </w:t>
      </w:r>
      <w:r w:rsidRPr="009A40A3">
        <w:rPr>
          <w:rStyle w:val="StyleUnderline"/>
        </w:rPr>
        <w:t>That shouldn't be surprising</w:t>
      </w:r>
      <w:r>
        <w:t xml:space="preserve">-in the years since Napster, </w:t>
      </w:r>
      <w:r w:rsidRPr="009A40A3">
        <w:rPr>
          <w:rStyle w:val="StyleUnderline"/>
        </w:rPr>
        <w:t>revenues of the record labels</w:t>
      </w:r>
      <w:r>
        <w:t xml:space="preserve"> reporting to the RIAA (Recording Industry Association of America) </w:t>
      </w:r>
      <w:r w:rsidRPr="009A40A3">
        <w:rPr>
          <w:rStyle w:val="StyleUnderline"/>
        </w:rPr>
        <w:t>have fallen off more than 60%,</w:t>
      </w:r>
      <w:r>
        <w:t xml:space="preserve"> adjusted for inflation.47 </w:t>
      </w:r>
      <w:r w:rsidRPr="009A40A3">
        <w:rPr>
          <w:rStyle w:val="StyleUnderline"/>
        </w:rPr>
        <w:t>But</w:t>
      </w:r>
      <w:r>
        <w:t xml:space="preserve"> the </w:t>
      </w:r>
      <w:r w:rsidRPr="009A40A3">
        <w:rPr>
          <w:rStyle w:val="StyleUnderline"/>
        </w:rPr>
        <w:t>fortunes of individual companies rise and fall all the time. Policymakers would have a much greater cause</w:t>
      </w:r>
      <w:r>
        <w:t xml:space="preserve"> for concern </w:t>
      </w:r>
      <w:r w:rsidRPr="009A40A3">
        <w:rPr>
          <w:rStyle w:val="StyleUnderline"/>
        </w:rPr>
        <w:t>if piracy was suppressing the supply of new music. And</w:t>
      </w:r>
      <w:r>
        <w:t xml:space="preserve"> on that point, </w:t>
      </w:r>
      <w:r w:rsidRPr="009A40A3">
        <w:rPr>
          <w:rStyle w:val="StyleUnderline"/>
        </w:rPr>
        <w:t xml:space="preserve">the evidence so far shows </w:t>
      </w:r>
      <w:r w:rsidRPr="009A40A3">
        <w:rPr>
          <w:rStyle w:val="Emphasis"/>
        </w:rPr>
        <w:t>no effect</w:t>
      </w:r>
      <w:r>
        <w:t xml:space="preserve">. Indeed, </w:t>
      </w:r>
      <w:r w:rsidRPr="009A40A3">
        <w:rPr>
          <w:rStyle w:val="StyleUnderline"/>
        </w:rPr>
        <w:t>two studies have found that the supply of music has increased</w:t>
      </w:r>
      <w:r>
        <w:t xml:space="preserve">, not decreased, </w:t>
      </w:r>
      <w:r w:rsidRPr="009A40A3">
        <w:rPr>
          <w:rStyle w:val="StyleUnderline"/>
        </w:rPr>
        <w:t>in the face of piracy. 4</w:t>
      </w:r>
    </w:p>
    <w:p w14:paraId="5459A88E" w14:textId="77777777" w:rsidR="00372C74" w:rsidRPr="00D06A94" w:rsidRDefault="00372C74" w:rsidP="00372C74">
      <w:r w:rsidRPr="009A40A3">
        <w:rPr>
          <w:rStyle w:val="StyleUnderline"/>
        </w:rPr>
        <w:t>Why</w:t>
      </w:r>
      <w:r>
        <w:t xml:space="preserve"> is that? In part because </w:t>
      </w:r>
      <w:r w:rsidRPr="009A40A3">
        <w:rPr>
          <w:rStyle w:val="StyleUnderline"/>
        </w:rPr>
        <w:t xml:space="preserve">the music industry </w:t>
      </w:r>
      <w:r w:rsidRPr="009A40A3">
        <w:rPr>
          <w:rStyle w:val="Emphasis"/>
        </w:rPr>
        <w:t>adapted</w:t>
      </w:r>
      <w:r>
        <w:t xml:space="preserve"> to piracy </w:t>
      </w:r>
      <w:r w:rsidRPr="009A40A3">
        <w:rPr>
          <w:rStyle w:val="Emphasis"/>
        </w:rPr>
        <w:t>by re-emphasizing the live concert experience</w:t>
      </w:r>
      <w:r>
        <w:t xml:space="preserve">, </w:t>
      </w:r>
      <w:r w:rsidRPr="009A40A3">
        <w:rPr>
          <w:rStyle w:val="StyleUnderline"/>
        </w:rPr>
        <w:t>which</w:t>
      </w:r>
      <w:r>
        <w:t xml:space="preserve">, unlike recordings, </w:t>
      </w:r>
      <w:r w:rsidRPr="009A40A3">
        <w:rPr>
          <w:rStyle w:val="StyleUnderline"/>
        </w:rPr>
        <w:t xml:space="preserve">cannot effectively be pirated. </w:t>
      </w:r>
      <w:r w:rsidRPr="009A40A3">
        <w:rPr>
          <w:rStyle w:val="Emphasis"/>
        </w:rPr>
        <w:t>Total revenues</w:t>
      </w:r>
      <w:r>
        <w:t xml:space="preserve"> from live performances </w:t>
      </w:r>
      <w:r w:rsidRPr="009A40A3">
        <w:rPr>
          <w:rStyle w:val="StyleUnderline"/>
        </w:rPr>
        <w:t xml:space="preserve">have approximately </w:t>
      </w:r>
      <w:r w:rsidRPr="009A40A3">
        <w:rPr>
          <w:rStyle w:val="Emphasis"/>
        </w:rPr>
        <w:t>quadrupled</w:t>
      </w:r>
      <w:r w:rsidRPr="009A40A3">
        <w:rPr>
          <w:rStyle w:val="StyleUnderline"/>
        </w:rPr>
        <w:t xml:space="preserve"> since 1999 even while sales of recorded music have declined</w:t>
      </w:r>
      <w:r>
        <w:t xml:space="preserve">. 49 Also, doubtless contributing to music's continued vitality are the very same technologies that enable piracy. </w:t>
      </w:r>
      <w:r w:rsidRPr="009A40A3">
        <w:rPr>
          <w:rStyle w:val="StyleUnderline"/>
        </w:rPr>
        <w:t>Broadband internet</w:t>
      </w:r>
      <w:r>
        <w:t xml:space="preserve"> access </w:t>
      </w:r>
      <w:r w:rsidRPr="009A40A3">
        <w:rPr>
          <w:rStyle w:val="StyleUnderline"/>
        </w:rPr>
        <w:t>enables quick piracy. But</w:t>
      </w:r>
      <w:r>
        <w:t xml:space="preserve"> it also </w:t>
      </w:r>
      <w:r w:rsidRPr="009A40A3">
        <w:rPr>
          <w:rStyle w:val="StyleUnderline"/>
        </w:rPr>
        <w:t>allows musicians to distribute</w:t>
      </w:r>
      <w:r>
        <w:t xml:space="preserve"> their </w:t>
      </w:r>
      <w:r w:rsidRPr="009A40A3">
        <w:rPr>
          <w:rStyle w:val="StyleUnderline"/>
        </w:rPr>
        <w:t>music less expensively</w:t>
      </w:r>
      <w:r>
        <w:t xml:space="preserve">. Social media allows people to share links to cyberlockers. But it also allows musicians to connect with their fans. </w:t>
      </w:r>
      <w:r w:rsidRPr="009A40A3">
        <w:rPr>
          <w:rStyle w:val="StyleUnderline"/>
        </w:rPr>
        <w:t>The net effect seems to be an environment</w:t>
      </w:r>
      <w:r>
        <w:t xml:space="preserve"> in </w:t>
      </w:r>
      <w:r w:rsidRPr="009A40A3">
        <w:rPr>
          <w:rStyle w:val="StyleUnderline"/>
        </w:rPr>
        <w:t>which we have</w:t>
      </w:r>
      <w:r>
        <w:t xml:space="preserve"> a lot of piracy, and also </w:t>
      </w:r>
      <w:r w:rsidRPr="009A40A3">
        <w:rPr>
          <w:rStyle w:val="StyleUnderline"/>
        </w:rPr>
        <w:t>a lot of new music.</w:t>
      </w:r>
      <w:r>
        <w:t>5 0</w:t>
      </w:r>
    </w:p>
    <w:p w14:paraId="4257D4C3" w14:textId="66B4EDC0" w:rsidR="003B12AF" w:rsidRPr="00372C74" w:rsidRDefault="00372C74" w:rsidP="00372C74">
      <w:pPr>
        <w:pStyle w:val="Heading3"/>
      </w:pPr>
      <w:r>
        <w:lastRenderedPageBreak/>
        <w:t xml:space="preserve">AT: Copyright </w:t>
      </w:r>
      <w:r>
        <w:t>K</w:t>
      </w:r>
      <w:r>
        <w:t xml:space="preserve">2 Visual Arts </w:t>
      </w:r>
    </w:p>
    <w:p w14:paraId="3E8A1B67" w14:textId="77777777" w:rsidR="003B12AF" w:rsidRDefault="003B12AF" w:rsidP="003B12AF">
      <w:pPr>
        <w:pStyle w:val="Heading4"/>
      </w:pPr>
      <w:r>
        <w:t xml:space="preserve">Copyright bad for visual artists </w:t>
      </w:r>
    </w:p>
    <w:p w14:paraId="534A11BD" w14:textId="77777777" w:rsidR="003B12AF" w:rsidRPr="00F276C4" w:rsidRDefault="003B12AF" w:rsidP="003B12AF">
      <w:pPr>
        <w:spacing w:before="240" w:after="240"/>
        <w:rPr>
          <w:rStyle w:val="Style13ptBold"/>
        </w:rPr>
      </w:pPr>
      <w:r w:rsidRPr="00F276C4">
        <w:rPr>
          <w:rStyle w:val="Style13ptBold"/>
        </w:rPr>
        <w:t xml:space="preserve">[Adler 2018] </w:t>
      </w:r>
      <w:r w:rsidRPr="00F276C4">
        <w:rPr>
          <w:rStyle w:val="Style13ptBold"/>
          <w:b w:val="0"/>
          <w:bCs w:val="0"/>
          <w:sz w:val="20"/>
          <w:szCs w:val="20"/>
        </w:rPr>
        <w:t xml:space="preserve">Amy adler, Emily Kempin Professor of Law, New York University School of Law. “Why Art Does Not Need Copyright”. March 2018. The George Washington Law Review, Vol. 86 No.2. </w:t>
      </w:r>
      <w:hyperlink r:id="rId26">
        <w:r w:rsidRPr="00F276C4">
          <w:rPr>
            <w:rStyle w:val="Style13ptBold"/>
            <w:b w:val="0"/>
            <w:bCs w:val="0"/>
            <w:sz w:val="20"/>
            <w:szCs w:val="20"/>
          </w:rPr>
          <w:t>https://www.gwlr.org/wp-content/uploads/2018/06/86-Geo.-Wash.-L.-Rev.-313-2.pdf</w:t>
        </w:r>
      </w:hyperlink>
      <w:r w:rsidRPr="00F276C4">
        <w:rPr>
          <w:rStyle w:val="Style13ptBold"/>
          <w:b w:val="0"/>
          <w:bCs w:val="0"/>
          <w:sz w:val="20"/>
          <w:szCs w:val="20"/>
        </w:rPr>
        <w:t>.</w:t>
      </w:r>
    </w:p>
    <w:p w14:paraId="5B9758E6" w14:textId="77777777" w:rsidR="003B12AF" w:rsidRDefault="003B12AF" w:rsidP="003B12AF">
      <w:pPr>
        <w:rPr>
          <w:highlight w:val="green"/>
          <w:u w:val="single"/>
        </w:rPr>
      </w:pPr>
      <w:r>
        <w:t xml:space="preserve">THE GEORGE WASHINGTON LAW REVIEW [Vol. 86:313 C. </w:t>
      </w:r>
      <w:r w:rsidRPr="00B44FF1">
        <w:rPr>
          <w:sz w:val="20"/>
          <w:szCs w:val="20"/>
        </w:rPr>
        <w:t>The Cost Imposed on Scholarship The</w:t>
      </w:r>
      <w:r w:rsidRPr="00B44FF1">
        <w:rPr>
          <w:sz w:val="16"/>
          <w:szCs w:val="16"/>
        </w:rPr>
        <w:t xml:space="preserve"> </w:t>
      </w:r>
      <w:r w:rsidRPr="00F276C4">
        <w:rPr>
          <w:sz w:val="20"/>
          <w:szCs w:val="20"/>
          <w:highlight w:val="green"/>
        </w:rPr>
        <w:t>c</w:t>
      </w:r>
      <w:r w:rsidRPr="00F276C4">
        <w:rPr>
          <w:sz w:val="20"/>
          <w:szCs w:val="20"/>
          <w:highlight w:val="green"/>
          <w:u w:val="single"/>
        </w:rPr>
        <w:t xml:space="preserve">ost of </w:t>
      </w:r>
      <w:r w:rsidRPr="00F276C4">
        <w:rPr>
          <w:highlight w:val="green"/>
          <w:u w:val="single"/>
        </w:rPr>
        <w:t xml:space="preserve">copyrighting art is borne </w:t>
      </w:r>
      <w:r w:rsidRPr="00F276C4">
        <w:rPr>
          <w:u w:val="single"/>
        </w:rPr>
        <w:t>not only</w:t>
      </w:r>
      <w:r w:rsidRPr="00F276C4">
        <w:rPr>
          <w:highlight w:val="green"/>
          <w:u w:val="single"/>
        </w:rPr>
        <w:t xml:space="preserve"> by artists, </w:t>
      </w:r>
      <w:r w:rsidRPr="00F276C4">
        <w:rPr>
          <w:u w:val="single"/>
        </w:rPr>
        <w:t xml:space="preserve">but </w:t>
      </w:r>
      <w:r w:rsidRPr="00F276C4">
        <w:rPr>
          <w:highlight w:val="green"/>
          <w:u w:val="single"/>
        </w:rPr>
        <w:t>also</w:t>
      </w:r>
      <w:r w:rsidRPr="00F276C4">
        <w:rPr>
          <w:u w:val="single"/>
        </w:rPr>
        <w:t xml:space="preserve"> </w:t>
      </w:r>
      <w:r w:rsidRPr="00F276C4">
        <w:t xml:space="preserve">by art historians, curators, writers, and other </w:t>
      </w:r>
      <w:r w:rsidRPr="00F276C4">
        <w:rPr>
          <w:highlight w:val="green"/>
          <w:u w:val="single"/>
        </w:rPr>
        <w:t>arts professionals,</w:t>
      </w:r>
      <w:r w:rsidRPr="00F276C4">
        <w:t xml:space="preserve"> for </w:t>
      </w:r>
      <w:r w:rsidRPr="00F276C4">
        <w:rPr>
          <w:highlight w:val="green"/>
          <w:u w:val="single"/>
        </w:rPr>
        <w:t>whom the reproduction of art images is integral to</w:t>
      </w:r>
      <w:r w:rsidRPr="00F276C4">
        <w:rPr>
          <w:u w:val="single"/>
        </w:rPr>
        <w:t xml:space="preserve"> their work. </w:t>
      </w:r>
      <w:r w:rsidRPr="00F276C4">
        <w:rPr>
          <w:highlight w:val="green"/>
          <w:u w:val="single"/>
        </w:rPr>
        <w:t>Copyright thwarts them</w:t>
      </w:r>
      <w:r w:rsidRPr="00F276C4">
        <w:rPr>
          <w:u w:val="single"/>
        </w:rPr>
        <w:t xml:space="preserve">, either </w:t>
      </w:r>
      <w:r w:rsidRPr="00F276C4">
        <w:rPr>
          <w:highlight w:val="green"/>
          <w:u w:val="single"/>
        </w:rPr>
        <w:t>because the costs of permissions for licensing images is exorbitant</w:t>
      </w:r>
      <w:r w:rsidRPr="00F276C4">
        <w:rPr>
          <w:u w:val="single"/>
        </w:rPr>
        <w:t xml:space="preserve"> relative to the project,</w:t>
      </w:r>
      <w:r w:rsidRPr="00F276C4">
        <w:rPr>
          <w:highlight w:val="green"/>
          <w:u w:val="single"/>
        </w:rPr>
        <w:t xml:space="preserve"> or because rights holders </w:t>
      </w:r>
      <w:r w:rsidRPr="00F276C4">
        <w:rPr>
          <w:u w:val="single"/>
        </w:rPr>
        <w:t xml:space="preserve">simply </w:t>
      </w:r>
      <w:r w:rsidRPr="00F276C4">
        <w:rPr>
          <w:highlight w:val="green"/>
          <w:u w:val="single"/>
        </w:rPr>
        <w:t>refuse permission</w:t>
      </w:r>
      <w:r w:rsidRPr="00F276C4">
        <w:rPr>
          <w:u w:val="single"/>
        </w:rPr>
        <w:t xml:space="preserve"> </w:t>
      </w:r>
      <w:r w:rsidRPr="00F276C4">
        <w:t>(sometimes because they disagree with the content of the work).231 For example</w:t>
      </w:r>
      <w:r w:rsidRPr="00F276C4">
        <w:rPr>
          <w:u w:val="single"/>
        </w:rPr>
        <w:t>,</w:t>
      </w:r>
      <w:r w:rsidRPr="00F276C4">
        <w:rPr>
          <w:highlight w:val="green"/>
          <w:u w:val="single"/>
        </w:rPr>
        <w:t xml:space="preserve"> </w:t>
      </w:r>
      <w:r w:rsidRPr="00F276C4">
        <w:rPr>
          <w:u w:val="single"/>
        </w:rPr>
        <w:t xml:space="preserve">according to </w:t>
      </w:r>
      <w:r w:rsidRPr="00F276C4">
        <w:rPr>
          <w:highlight w:val="green"/>
          <w:u w:val="single"/>
        </w:rPr>
        <w:t>a</w:t>
      </w:r>
      <w:r w:rsidRPr="00F276C4">
        <w:rPr>
          <w:u w:val="single"/>
        </w:rPr>
        <w:t xml:space="preserve"> prominent </w:t>
      </w:r>
      <w:r w:rsidRPr="00F276C4">
        <w:rPr>
          <w:highlight w:val="green"/>
          <w:u w:val="single"/>
        </w:rPr>
        <w:t xml:space="preserve">2014 study: </w:t>
      </w:r>
    </w:p>
    <w:p w14:paraId="583A5635" w14:textId="77777777" w:rsidR="003B12AF" w:rsidRPr="00B44FF1" w:rsidRDefault="003B12AF" w:rsidP="003B12AF">
      <w:pPr>
        <w:ind w:left="720"/>
        <w:rPr>
          <w:sz w:val="20"/>
          <w:szCs w:val="20"/>
        </w:rPr>
      </w:pPr>
      <w:r w:rsidRPr="00B44FF1">
        <w:rPr>
          <w:sz w:val="24"/>
          <w:szCs w:val="24"/>
          <w:highlight w:val="green"/>
          <w:u w:val="single"/>
        </w:rPr>
        <w:t>Art historians</w:t>
      </w:r>
      <w:r w:rsidRPr="00B44FF1">
        <w:rPr>
          <w:sz w:val="24"/>
          <w:szCs w:val="24"/>
        </w:rPr>
        <w:t xml:space="preserve"> </w:t>
      </w:r>
      <w:r w:rsidRPr="00F276C4">
        <w:rPr>
          <w:u w:val="single"/>
        </w:rPr>
        <w:t>have found it necessary to pay licensing fees from their own pockets</w:t>
      </w:r>
      <w:r w:rsidRPr="00F276C4">
        <w:t xml:space="preserve">—in one case, $20,000 for a single book—for permissions. They </w:t>
      </w:r>
      <w:r w:rsidRPr="00B44FF1">
        <w:rPr>
          <w:sz w:val="24"/>
          <w:szCs w:val="24"/>
          <w:highlight w:val="green"/>
          <w:u w:val="single"/>
        </w:rPr>
        <w:t xml:space="preserve">avoid writing surveys and historically oriented texts, which are permissions heavy, and </w:t>
      </w:r>
      <w:r w:rsidRPr="00B44FF1">
        <w:rPr>
          <w:sz w:val="24"/>
          <w:szCs w:val="24"/>
          <w:u w:val="single"/>
        </w:rPr>
        <w:t xml:space="preserve">often </w:t>
      </w:r>
      <w:r w:rsidRPr="00B44FF1">
        <w:rPr>
          <w:sz w:val="24"/>
          <w:szCs w:val="24"/>
          <w:highlight w:val="green"/>
          <w:u w:val="single"/>
        </w:rPr>
        <w:t xml:space="preserve">steer clear of the last hundred years of </w:t>
      </w:r>
      <w:r w:rsidRPr="00B44FF1">
        <w:rPr>
          <w:sz w:val="21"/>
          <w:szCs w:val="21"/>
          <w:highlight w:val="green"/>
          <w:u w:val="single"/>
        </w:rPr>
        <w:t>art</w:t>
      </w:r>
      <w:r w:rsidRPr="00B44FF1">
        <w:rPr>
          <w:sz w:val="21"/>
          <w:szCs w:val="21"/>
          <w:u w:val="single"/>
        </w:rPr>
        <w:t xml:space="preserve"> is</w:t>
      </w:r>
      <w:r w:rsidRPr="00B44FF1">
        <w:rPr>
          <w:sz w:val="18"/>
          <w:szCs w:val="18"/>
          <w:u w:val="single"/>
        </w:rPr>
        <w:t>tic production</w:t>
      </w:r>
      <w:r w:rsidRPr="00B44FF1">
        <w:rPr>
          <w:sz w:val="16"/>
          <w:szCs w:val="16"/>
          <w:u w:val="single"/>
        </w:rPr>
        <w:t>.</w:t>
      </w:r>
      <w:r w:rsidRPr="00B44FF1">
        <w:rPr>
          <w:sz w:val="16"/>
          <w:szCs w:val="16"/>
        </w:rPr>
        <w:t xml:space="preserve"> </w:t>
      </w:r>
      <w:r w:rsidRPr="00B44FF1">
        <w:rPr>
          <w:sz w:val="20"/>
          <w:szCs w:val="20"/>
        </w:rPr>
        <w:t xml:space="preserve">They warn graduate students against pursuing certain topics. </w:t>
      </w:r>
    </w:p>
    <w:p w14:paraId="510A033F" w14:textId="77777777" w:rsidR="003B12AF" w:rsidRPr="00B44FF1" w:rsidRDefault="003B12AF" w:rsidP="003B12AF">
      <w:pPr>
        <w:rPr>
          <w:sz w:val="20"/>
          <w:szCs w:val="20"/>
        </w:rPr>
      </w:pPr>
      <w:r w:rsidRPr="00F276C4">
        <w:rPr>
          <w:highlight w:val="green"/>
          <w:u w:val="single"/>
        </w:rPr>
        <w:t>Because of copyright, there are now entire fields of scholarship that may be missing from the record</w:t>
      </w:r>
      <w:r w:rsidRPr="00F276C4">
        <w:rPr>
          <w:highlight w:val="green"/>
        </w:rPr>
        <w:t>.</w:t>
      </w:r>
      <w:r w:rsidRPr="00F276C4">
        <w:t xml:space="preserve"> The 2014 study found </w:t>
      </w:r>
      <w:r w:rsidRPr="00F276C4">
        <w:rPr>
          <w:u w:val="single"/>
        </w:rPr>
        <w:t>that</w:t>
      </w:r>
      <w:r w:rsidRPr="00F276C4">
        <w:rPr>
          <w:highlight w:val="green"/>
          <w:u w:val="single"/>
        </w:rPr>
        <w:t xml:space="preserve"> more than a third of art historians have</w:t>
      </w:r>
      <w:r w:rsidRPr="00F276C4">
        <w:t xml:space="preserve"> “avoided or </w:t>
      </w:r>
      <w:r w:rsidRPr="00F276C4">
        <w:rPr>
          <w:highlight w:val="green"/>
          <w:u w:val="single"/>
        </w:rPr>
        <w:t>abandoned</w:t>
      </w:r>
      <w:r w:rsidRPr="00F276C4">
        <w:rPr>
          <w:highlight w:val="green"/>
        </w:rPr>
        <w:t xml:space="preserve"> </w:t>
      </w:r>
      <w:r w:rsidRPr="00F276C4">
        <w:t xml:space="preserve">work </w:t>
      </w:r>
      <w:r w:rsidRPr="00F276C4">
        <w:rPr>
          <w:u w:val="single"/>
        </w:rPr>
        <w:t>in</w:t>
      </w:r>
      <w:r w:rsidRPr="00F276C4">
        <w:rPr>
          <w:highlight w:val="green"/>
          <w:u w:val="single"/>
        </w:rPr>
        <w:t xml:space="preserve"> their field because of copyright concerns</w:t>
      </w:r>
      <w:r w:rsidRPr="00B44FF1">
        <w:rPr>
          <w:sz w:val="20"/>
          <w:szCs w:val="20"/>
          <w:highlight w:val="green"/>
          <w:u w:val="single"/>
        </w:rPr>
        <w:t>.</w:t>
      </w:r>
      <w:r w:rsidRPr="00B44FF1">
        <w:rPr>
          <w:sz w:val="20"/>
          <w:szCs w:val="20"/>
          <w:u w:val="single"/>
        </w:rPr>
        <w:t>”</w:t>
      </w:r>
      <w:r w:rsidRPr="00B44FF1">
        <w:rPr>
          <w:sz w:val="20"/>
          <w:szCs w:val="20"/>
        </w:rPr>
        <w:t xml:space="preserve"> In addition to inhibiting art historians, copyright also impedes publishers, editors, museum curators, and archivists. For example</w:t>
      </w:r>
      <w:r w:rsidRPr="00F276C4">
        <w:t>,</w:t>
      </w:r>
      <w:r w:rsidRPr="00F276C4">
        <w:rPr>
          <w:highlight w:val="green"/>
        </w:rPr>
        <w:t xml:space="preserve"> </w:t>
      </w:r>
      <w:r w:rsidRPr="00F276C4">
        <w:rPr>
          <w:highlight w:val="green"/>
          <w:u w:val="single"/>
        </w:rPr>
        <w:t>museum curators now</w:t>
      </w:r>
      <w:r w:rsidRPr="00F276C4">
        <w:t xml:space="preserve"> often decide what to exhibit based on copyright issues. As a curator explained, “We just </w:t>
      </w:r>
      <w:r w:rsidRPr="00F276C4">
        <w:rPr>
          <w:highlight w:val="green"/>
          <w:u w:val="single"/>
        </w:rPr>
        <w:t>avoid certain artists.”</w:t>
      </w:r>
      <w:r w:rsidRPr="00F276C4">
        <w:t xml:space="preserve"> </w:t>
      </w:r>
      <w:r w:rsidRPr="00B44FF1">
        <w:rPr>
          <w:sz w:val="20"/>
          <w:szCs w:val="20"/>
        </w:rPr>
        <w:t>Similarly, the 2014 study found that a majority of arts editors and publishers have “avoided or abandoned a project for copyright reasons.” The effect of copyrighting visual art, coupled with the climate of fear that surrounds fair use law, has distorted not only art but also art history itself.</w:t>
      </w:r>
    </w:p>
    <w:p w14:paraId="082B797B" w14:textId="77777777" w:rsidR="003B12AF" w:rsidRPr="00F276C4" w:rsidRDefault="003B12AF" w:rsidP="003B12AF">
      <w:r w:rsidRPr="00B44FF1">
        <w:rPr>
          <w:sz w:val="20"/>
          <w:szCs w:val="20"/>
        </w:rPr>
        <w:t>Many of the uses that art historians and publishers pay for or avoid should be (at least in theory) protected by the fair use doctrine, but given the uncertainty of that doctrine and the costs of litigation, arts professionals tend to seek permissions rather than risk lawsuits. Lots of attention gets paid to the problem fair use poses for successful artists who can afford to litigate. Their prominence in the conversation may lead critics to consider the fair use problem as one that affects a privileged group. Yet the</w:t>
      </w:r>
      <w:r w:rsidRPr="00B44FF1">
        <w:rPr>
          <w:sz w:val="20"/>
          <w:szCs w:val="20"/>
          <w:highlight w:val="green"/>
        </w:rPr>
        <w:t xml:space="preserve"> </w:t>
      </w:r>
      <w:r w:rsidRPr="00F276C4">
        <w:rPr>
          <w:highlight w:val="green"/>
          <w:u w:val="single"/>
        </w:rPr>
        <w:t>costs of copyright law</w:t>
      </w:r>
      <w:r w:rsidRPr="00F276C4">
        <w:rPr>
          <w:u w:val="single"/>
        </w:rPr>
        <w:t xml:space="preserve"> </w:t>
      </w:r>
      <w:r w:rsidRPr="00F276C4">
        <w:t xml:space="preserve">that I am describing here are borne privately with little fanfare or attention. And these costs </w:t>
      </w:r>
      <w:r w:rsidRPr="00F276C4">
        <w:rPr>
          <w:highlight w:val="green"/>
          <w:u w:val="single"/>
        </w:rPr>
        <w:t>fall disproportionately on those with the least resources:</w:t>
      </w:r>
      <w:r w:rsidRPr="00F276C4">
        <w:rPr>
          <w:u w:val="single"/>
        </w:rPr>
        <w:t xml:space="preserve"> </w:t>
      </w:r>
      <w:r w:rsidRPr="00B44FF1">
        <w:rPr>
          <w:sz w:val="20"/>
          <w:szCs w:val="20"/>
        </w:rPr>
        <w:t>“graduate students, junior faculty, and academics at institutions that do not cover permissions costs, along with scholars and independent curators, who only sometimes receive help from editors and institutions.”241 Ultimately</w:t>
      </w:r>
      <w:r w:rsidRPr="00F276C4">
        <w:rPr>
          <w:u w:val="single"/>
        </w:rPr>
        <w:t>,</w:t>
      </w:r>
      <w:r w:rsidRPr="00F276C4">
        <w:rPr>
          <w:highlight w:val="green"/>
          <w:u w:val="single"/>
        </w:rPr>
        <w:t xml:space="preserve"> the public loses</w:t>
      </w:r>
      <w:r w:rsidRPr="00F276C4">
        <w:t xml:space="preserve">. The </w:t>
      </w:r>
      <w:r w:rsidRPr="00F276C4">
        <w:rPr>
          <w:highlight w:val="green"/>
          <w:u w:val="single"/>
        </w:rPr>
        <w:t>cost is scholarship not done, work not seen, and art history distorted</w:t>
      </w:r>
      <w:r w:rsidRPr="00F276C4">
        <w:t xml:space="preserve">.242 All </w:t>
      </w:r>
      <w:r w:rsidRPr="00F276C4">
        <w:rPr>
          <w:u w:val="single"/>
        </w:rPr>
        <w:t>of</w:t>
      </w:r>
      <w:r w:rsidRPr="00F276C4">
        <w:rPr>
          <w:highlight w:val="green"/>
          <w:u w:val="single"/>
        </w:rPr>
        <w:t xml:space="preserve"> these costs are brought about because we grant copyright to visual art</w:t>
      </w:r>
      <w:r w:rsidRPr="00F276C4">
        <w:rPr>
          <w:u w:val="single"/>
        </w:rPr>
        <w:t>,</w:t>
      </w:r>
      <w:r w:rsidRPr="00F276C4">
        <w:t xml:space="preserve"> a right that I have argued is unnecessary based on the logic of copyright law itself.</w:t>
      </w:r>
    </w:p>
    <w:p w14:paraId="06E02540" w14:textId="77777777" w:rsidR="003B12AF" w:rsidRDefault="003B12AF" w:rsidP="003B12AF">
      <w:pPr>
        <w:spacing w:before="240" w:after="240"/>
        <w:rPr>
          <w:sz w:val="20"/>
          <w:szCs w:val="20"/>
        </w:rPr>
      </w:pPr>
    </w:p>
    <w:p w14:paraId="6001B940" w14:textId="77777777" w:rsidR="003B12AF" w:rsidRDefault="003B12AF" w:rsidP="003B12AF">
      <w:pPr>
        <w:pStyle w:val="Heading4"/>
      </w:pPr>
      <w:r>
        <w:lastRenderedPageBreak/>
        <w:t xml:space="preserve">Copyright stunts production of Visual Art </w:t>
      </w:r>
    </w:p>
    <w:p w14:paraId="3D2CC483" w14:textId="77777777" w:rsidR="003B12AF" w:rsidRPr="00F276C4" w:rsidRDefault="003B12AF" w:rsidP="003B12AF">
      <w:pPr>
        <w:spacing w:before="240" w:after="240"/>
        <w:rPr>
          <w:rStyle w:val="Style13ptBold"/>
        </w:rPr>
      </w:pPr>
      <w:r w:rsidRPr="00F276C4">
        <w:rPr>
          <w:rStyle w:val="Style13ptBold"/>
        </w:rPr>
        <w:t xml:space="preserve">[Adler 2018] </w:t>
      </w:r>
      <w:r w:rsidRPr="00F276C4">
        <w:rPr>
          <w:rStyle w:val="Style13ptBold"/>
          <w:b w:val="0"/>
          <w:bCs w:val="0"/>
          <w:sz w:val="20"/>
          <w:szCs w:val="20"/>
        </w:rPr>
        <w:t xml:space="preserve">Amy adler, Emily Kempin Professor of Law, New York University School of Law. “Why Art Does Not Need Copyright”. March 2018. The George Washington Law Review, Vol. 86 No.2. </w:t>
      </w:r>
      <w:hyperlink r:id="rId27">
        <w:r w:rsidRPr="00F276C4">
          <w:rPr>
            <w:rStyle w:val="Style13ptBold"/>
            <w:b w:val="0"/>
            <w:bCs w:val="0"/>
            <w:sz w:val="20"/>
            <w:szCs w:val="20"/>
          </w:rPr>
          <w:t>https://www.gwlr.org/wp-content/uploads/2018/06/86-Geo.-Wash.-L.-Rev.-313-2.pdf</w:t>
        </w:r>
      </w:hyperlink>
      <w:r w:rsidRPr="00F276C4">
        <w:rPr>
          <w:rStyle w:val="Style13ptBold"/>
          <w:b w:val="0"/>
          <w:bCs w:val="0"/>
          <w:sz w:val="20"/>
          <w:szCs w:val="20"/>
        </w:rPr>
        <w:t>.</w:t>
      </w:r>
    </w:p>
    <w:p w14:paraId="797B9D85" w14:textId="77777777" w:rsidR="003B12AF" w:rsidRDefault="003B12AF" w:rsidP="003B12AF">
      <w:pPr>
        <w:rPr>
          <w:sz w:val="20"/>
          <w:szCs w:val="20"/>
        </w:rPr>
      </w:pPr>
      <w:r>
        <w:t xml:space="preserve">A. </w:t>
      </w:r>
      <w:r>
        <w:rPr>
          <w:sz w:val="20"/>
          <w:szCs w:val="20"/>
        </w:rPr>
        <w:t>Why</w:t>
      </w:r>
      <w:r>
        <w:t xml:space="preserve"> </w:t>
      </w:r>
      <w:r>
        <w:rPr>
          <w:highlight w:val="green"/>
          <w:u w:val="single"/>
        </w:rPr>
        <w:t>Copyright Does Not Incentivize the Production of Visual Art</w:t>
      </w:r>
      <w:r>
        <w:rPr>
          <w:sz w:val="20"/>
          <w:szCs w:val="20"/>
          <w:highlight w:val="green"/>
          <w:u w:val="single"/>
        </w:rPr>
        <w:t xml:space="preserve"> </w:t>
      </w:r>
    </w:p>
    <w:p w14:paraId="1656DF8B" w14:textId="77777777" w:rsidR="003B12AF" w:rsidRDefault="003B12AF" w:rsidP="003B12AF">
      <w:pPr>
        <w:rPr>
          <w:sz w:val="20"/>
          <w:szCs w:val="20"/>
        </w:rPr>
      </w:pPr>
      <w:r>
        <w:rPr>
          <w:sz w:val="20"/>
          <w:szCs w:val="20"/>
        </w:rPr>
        <w:t xml:space="preserve">1. Prizing Authentic Originals, Not Copies </w:t>
      </w:r>
    </w:p>
    <w:p w14:paraId="1DCAA473" w14:textId="77777777" w:rsidR="003B12AF" w:rsidRDefault="003B12AF" w:rsidP="003B12AF">
      <w:pPr>
        <w:rPr>
          <w:sz w:val="18"/>
          <w:szCs w:val="18"/>
          <w:u w:val="single"/>
        </w:rPr>
      </w:pPr>
      <w:r>
        <w:rPr>
          <w:sz w:val="20"/>
          <w:szCs w:val="20"/>
        </w:rPr>
        <w:t>Copyright law is about—well—copies. But</w:t>
      </w:r>
      <w:r>
        <w:t xml:space="preserve"> </w:t>
      </w:r>
      <w:r>
        <w:rPr>
          <w:highlight w:val="green"/>
          <w:u w:val="single"/>
        </w:rPr>
        <w:t>visual art,</w:t>
      </w:r>
      <w:r>
        <w:rPr>
          <w:sz w:val="20"/>
          <w:szCs w:val="20"/>
        </w:rPr>
        <w:t xml:space="preserve"> for the most part,</w:t>
      </w:r>
      <w:r>
        <w:t xml:space="preserve"> </w:t>
      </w:r>
      <w:r>
        <w:rPr>
          <w:highlight w:val="green"/>
          <w:u w:val="single"/>
        </w:rPr>
        <w:t>does not exist in copies.</w:t>
      </w:r>
      <w:r>
        <w:t xml:space="preserve"> </w:t>
      </w:r>
      <w:r>
        <w:rPr>
          <w:sz w:val="20"/>
          <w:szCs w:val="20"/>
        </w:rPr>
        <w:t xml:space="preserve">Unlike other kinds of intellectual property, visual artworks are almost always produced as unique works or as limited editions.73 Indeed, as I indicated above, the Copyright Act defines “visual art” by exactly this criterion—as work that exists “in a single copy [or] in a limited edition.”74 Compare visual art to other core realms of copyright </w:t>
      </w:r>
      <w:r w:rsidRPr="00B44FF1">
        <w:rPr>
          <w:sz w:val="16"/>
          <w:szCs w:val="16"/>
        </w:rPr>
        <w:t xml:space="preserve">protection, such as music, books, or movies. Because musicians, writers, and filmmakers earn money from selling copies of their work,75 and they depend on (or hope for) high-volume </w:t>
      </w:r>
      <w:r w:rsidRPr="00B44FF1">
        <w:rPr>
          <w:sz w:val="20"/>
          <w:szCs w:val="20"/>
        </w:rPr>
        <w:t xml:space="preserve">sales of these copies to generate income, they require intellectual property protection to reap value from their creations. But in contrast, </w:t>
      </w:r>
      <w:r>
        <w:rPr>
          <w:highlight w:val="green"/>
          <w:u w:val="single"/>
        </w:rPr>
        <w:t>the art market prizes scarcity rather than volume,</w:t>
      </w:r>
      <w:r>
        <w:rPr>
          <w:sz w:val="18"/>
          <w:szCs w:val="18"/>
        </w:rPr>
        <w:t xml:space="preserve"> and originals rather than copies.76 Although individual songs or books or movies are perfect substitutes for one another,77</w:t>
      </w:r>
      <w:r>
        <w:rPr>
          <w:sz w:val="18"/>
          <w:szCs w:val="18"/>
          <w:u w:val="single"/>
        </w:rPr>
        <w:t xml:space="preserve"> the distinction between originals and copies forms the very foundation of the art market. </w:t>
      </w:r>
    </w:p>
    <w:p w14:paraId="0213982A" w14:textId="77777777" w:rsidR="003B12AF" w:rsidRDefault="003B12AF" w:rsidP="003B12AF">
      <w:r>
        <w:rPr>
          <w:sz w:val="18"/>
          <w:szCs w:val="18"/>
        </w:rPr>
        <w:t xml:space="preserve">The preference for unique, individual works evidences in part the supreme value placed on authenticity in the art market (as well as in art history).78 </w:t>
      </w:r>
      <w:r>
        <w:rPr>
          <w:highlight w:val="green"/>
          <w:u w:val="single"/>
        </w:rPr>
        <w:t>Authenticity is the bedrock of the art market.</w:t>
      </w:r>
      <w:r>
        <w:rPr>
          <w:sz w:val="18"/>
          <w:szCs w:val="18"/>
        </w:rPr>
        <w:t xml:space="preserve"> There are two overlapping dimensions of the concept of authenticity, both of which are directly relevant to my argument. First, authenticity signals originality, usually but not exclusively in the sense of uniqueness—an authentic work is not a copy. Second, authenticity signals authorship—an authentic work is “by” an artist and can be attributed to him. Both aspects of authenticity figure into my analysis of copyright. Here I focus on the first concept, involving the distinction between original and copy. I then turn to the implications for the art market of the second aspect of authenticity as it relates to authorship and attribution</w:t>
      </w:r>
      <w:r>
        <w:rPr>
          <w:highlight w:val="green"/>
          <w:u w:val="single"/>
        </w:rPr>
        <w:t>. The supreme value placed on authenticity</w:t>
      </w:r>
      <w:r>
        <w:rPr>
          <w:sz w:val="18"/>
          <w:szCs w:val="18"/>
        </w:rPr>
        <w:t>—and the utter distinction it draws between original and copy, and between one artist’s authorship and another’s</w:t>
      </w:r>
      <w:r>
        <w:t>—</w:t>
      </w:r>
      <w:r>
        <w:rPr>
          <w:highlight w:val="green"/>
          <w:u w:val="single"/>
        </w:rPr>
        <w:t>makes copyright law superfluous</w:t>
      </w:r>
      <w:r>
        <w:t>.</w:t>
      </w:r>
    </w:p>
    <w:p w14:paraId="44C12234" w14:textId="77777777" w:rsidR="003B12AF" w:rsidRPr="00B44FF1" w:rsidRDefault="003B12AF" w:rsidP="003B12AF">
      <w:pPr>
        <w:rPr>
          <w:sz w:val="20"/>
          <w:szCs w:val="20"/>
        </w:rPr>
      </w:pPr>
      <w:r>
        <w:t xml:space="preserve"> </w:t>
      </w:r>
      <w:r>
        <w:rPr>
          <w:sz w:val="18"/>
          <w:szCs w:val="18"/>
        </w:rPr>
        <w:t>As we evaluate the case for copyright protection for art, what are the implications of the art market’s single-copy business model and the sharp distinction it draws between authentic original and copy?79 Fundamentally,</w:t>
      </w:r>
      <w:r>
        <w:rPr>
          <w:sz w:val="18"/>
          <w:szCs w:val="18"/>
          <w:highlight w:val="green"/>
          <w:u w:val="single"/>
        </w:rPr>
        <w:t xml:space="preserve"> </w:t>
      </w:r>
      <w:r>
        <w:rPr>
          <w:highlight w:val="green"/>
          <w:u w:val="single"/>
        </w:rPr>
        <w:t>these aspects of the market mean that copies almost never provide a source of income for visual artists.</w:t>
      </w:r>
      <w:r>
        <w:rPr>
          <w:sz w:val="18"/>
          <w:szCs w:val="18"/>
        </w:rPr>
        <w:t xml:space="preserve"> Instead, artists are able to realize the economic value (if any) of their unique or limitededition artworks only from the first sale of those works.80 As we will see,</w:t>
      </w:r>
      <w:r>
        <w:rPr>
          <w:highlight w:val="green"/>
          <w:u w:val="single"/>
        </w:rPr>
        <w:t xml:space="preserve"> the vast majority of artists have no market whatsoever for copies of their works</w:t>
      </w:r>
      <w:r>
        <w:t>.81 And, surprisingly, even for the tiny fraction of artists who do manage to have some market for copies of their work, the value of that market is at best a trivial source of their income.82 As a result, the</w:t>
      </w:r>
      <w:r>
        <w:rPr>
          <w:highlight w:val="green"/>
          <w:u w:val="single"/>
        </w:rPr>
        <w:t xml:space="preserve"> economic-incentives theory of copyright—</w:t>
      </w:r>
      <w:r>
        <w:rPr>
          <w:sz w:val="18"/>
          <w:szCs w:val="18"/>
          <w:u w:val="single"/>
        </w:rPr>
        <w:t>the primary justification for granting copyright to creators—</w:t>
      </w:r>
      <w:r>
        <w:rPr>
          <w:highlight w:val="green"/>
          <w:u w:val="single"/>
        </w:rPr>
        <w:t>simply does not apply to visual art</w:t>
      </w:r>
      <w:r>
        <w:t xml:space="preserve">. </w:t>
      </w:r>
    </w:p>
    <w:p w14:paraId="4611BC69" w14:textId="77777777" w:rsidR="00372C74" w:rsidRDefault="00372C74" w:rsidP="00372C74">
      <w:pPr>
        <w:pStyle w:val="Heading4"/>
      </w:pPr>
      <w:r>
        <w:t xml:space="preserve">Copyright is irrelevant to the visual art market — first sales &amp; absence of the a re-sale markets. </w:t>
      </w:r>
    </w:p>
    <w:p w14:paraId="3175E3EF" w14:textId="77777777" w:rsidR="00372C74" w:rsidRPr="00197F25" w:rsidRDefault="00372C74" w:rsidP="00372C74">
      <w:r w:rsidRPr="00B62782">
        <w:rPr>
          <w:rStyle w:val="Style13ptBold"/>
        </w:rPr>
        <w:t>Adler 18 —</w:t>
      </w:r>
      <w:r>
        <w:t xml:space="preserve"> Amy Adler, </w:t>
      </w:r>
      <w:r w:rsidRPr="00B62782">
        <w:t>Emily Kempin Professor of Law at NYU School of Law</w:t>
      </w:r>
      <w:r>
        <w:t xml:space="preserve">, 2018 (“Why Art Doesn’t Need Copyright,” George Washington Law Review—Issue 2, March, Accessed 04-10-24, Available Online at </w:t>
      </w:r>
      <w:r w:rsidRPr="00B62782">
        <w:t>https://heinonline.org/HOL/Page?handle=hein.journals/gwlr86&amp;collection=journals&amp;id=341&amp;startid=341&amp;endid=403</w:t>
      </w:r>
      <w:r>
        <w:t>)</w:t>
      </w:r>
    </w:p>
    <w:p w14:paraId="12B60EDC" w14:textId="77777777" w:rsidR="00372C74" w:rsidRDefault="00372C74" w:rsidP="00372C74">
      <w:r>
        <w:t>a. The Artist's Income Depends on First Sales</w:t>
      </w:r>
    </w:p>
    <w:p w14:paraId="6D64C8E3" w14:textId="77777777" w:rsidR="00372C74" w:rsidRPr="00F315EC" w:rsidRDefault="00372C74" w:rsidP="00372C74">
      <w:pPr>
        <w:rPr>
          <w:rStyle w:val="StyleUnderline"/>
        </w:rPr>
      </w:pPr>
      <w:r w:rsidRPr="00F315EC">
        <w:rPr>
          <w:rStyle w:val="StyleUnderline"/>
        </w:rPr>
        <w:lastRenderedPageBreak/>
        <w:t xml:space="preserve">How can it be that artists have </w:t>
      </w:r>
      <w:r w:rsidRPr="00F315EC">
        <w:rPr>
          <w:rStyle w:val="Emphasis"/>
        </w:rPr>
        <w:t>no market for copies</w:t>
      </w:r>
      <w:r>
        <w:t xml:space="preserve">? What about posters or postcards or other reproductions as an income stream? It turns out that very few artists have any market for reproductions of their work in any form.83 In fact, </w:t>
      </w:r>
      <w:r w:rsidRPr="00F315EC">
        <w:rPr>
          <w:rStyle w:val="StyleUnderline"/>
        </w:rPr>
        <w:t>there is no resale value</w:t>
      </w:r>
      <w:r>
        <w:t xml:space="preserve"> for most works of art, </w:t>
      </w:r>
      <w:r w:rsidRPr="00F315EC">
        <w:rPr>
          <w:rStyle w:val="StyleUnderline"/>
        </w:rPr>
        <w:t>let alone</w:t>
      </w:r>
      <w:r>
        <w:t xml:space="preserve"> for </w:t>
      </w:r>
      <w:r w:rsidRPr="00F315EC">
        <w:rPr>
          <w:rStyle w:val="StyleUnderline"/>
        </w:rPr>
        <w:t>copies</w:t>
      </w:r>
      <w:r>
        <w:t xml:space="preserve"> of them.84 As John Merryman explained, for most art, there is no market to "resell [the work] at any price."85 Indeed, </w:t>
      </w:r>
      <w:r w:rsidRPr="00F315EC">
        <w:rPr>
          <w:rStyle w:val="StyleUnderline"/>
        </w:rPr>
        <w:t xml:space="preserve">most art </w:t>
      </w:r>
      <w:r w:rsidRPr="00F315EC">
        <w:rPr>
          <w:rStyle w:val="Emphasis"/>
        </w:rPr>
        <w:t>depreciates</w:t>
      </w:r>
      <w:r w:rsidRPr="00F315EC">
        <w:rPr>
          <w:rStyle w:val="StyleUnderline"/>
        </w:rPr>
        <w:t xml:space="preserve"> in value, 86 a surprising fact given</w:t>
      </w:r>
      <w:r>
        <w:t xml:space="preserve"> the </w:t>
      </w:r>
      <w:r w:rsidRPr="00F315EC">
        <w:rPr>
          <w:rStyle w:val="StyleUnderline"/>
        </w:rPr>
        <w:t>endless discussions</w:t>
      </w:r>
      <w:r>
        <w:t xml:space="preserve"> in today's current market boom (or bubble) </w:t>
      </w:r>
      <w:r w:rsidRPr="00F315EC">
        <w:rPr>
          <w:rStyle w:val="StyleUnderline"/>
        </w:rPr>
        <w:t>about art as a soaring investment. 7</w:t>
      </w:r>
    </w:p>
    <w:p w14:paraId="4E7BAACB" w14:textId="77777777" w:rsidR="00372C74" w:rsidRPr="00A346F2" w:rsidRDefault="00372C74" w:rsidP="00372C74">
      <w:pPr>
        <w:rPr>
          <w:sz w:val="16"/>
        </w:rPr>
      </w:pPr>
      <w:r w:rsidRPr="00A346F2">
        <w:rPr>
          <w:sz w:val="16"/>
        </w:rPr>
        <w:t>And indeed, despite a recent contraction, the multibillion-dollar art market has soared in the last decade, breaking just about every record in its history.88 After another recent market spurt, in which more than a billion dollars of art sold at auction in a week, critic Adam Gopnik commented on the current mania for buying art: "[T]he record for the price of a single work sold at auction ha[s] once again been broken," Gopnik wrote, "this time, with a hundred and seventy-nine million dollars spent on a so-so Picasso, from his just O.K. later period." 89 With the market ascent, art has become firmly entrenched as an "asset class," an essential investment for newly minted billionaires.90 And as an investment, it has great appeal: prices for contemporary art skyrocketed by over 600% from 2004 to 2014.91</w:t>
      </w:r>
    </w:p>
    <w:p w14:paraId="79541106" w14:textId="77777777" w:rsidR="00372C74" w:rsidRDefault="00372C74" w:rsidP="00372C74">
      <w:r>
        <w:t xml:space="preserve">Yet </w:t>
      </w:r>
      <w:r w:rsidRPr="00A346F2">
        <w:rPr>
          <w:rStyle w:val="StyleUnderline"/>
        </w:rPr>
        <w:t>this soaring market has nothing to do with copies</w:t>
      </w:r>
      <w:r>
        <w:t xml:space="preserve">. Surprisingly, even for originals, only a tiny fraction of artworks have any resale value; 92 </w:t>
      </w:r>
      <w:r w:rsidRPr="00A346F2">
        <w:rPr>
          <w:rStyle w:val="StyleUnderline"/>
        </w:rPr>
        <w:t xml:space="preserve">one study posited that over </w:t>
      </w:r>
      <w:r w:rsidRPr="00A346F2">
        <w:rPr>
          <w:rStyle w:val="Emphasis"/>
        </w:rPr>
        <w:t>99.8% of artists</w:t>
      </w:r>
      <w:r w:rsidRPr="00A346F2">
        <w:rPr>
          <w:rStyle w:val="StyleUnderline"/>
        </w:rPr>
        <w:t xml:space="preserve"> lack a significant resale market</w:t>
      </w:r>
      <w:r>
        <w:t xml:space="preserve">.93 Even within the tiny percentage of artists who create works with resale value, </w:t>
      </w:r>
      <w:r w:rsidRPr="00A346F2">
        <w:rPr>
          <w:rStyle w:val="StyleUnderline"/>
        </w:rPr>
        <w:t>just a few elite artists account for the vast majority of</w:t>
      </w:r>
      <w:r>
        <w:t xml:space="preserve"> the </w:t>
      </w:r>
      <w:r w:rsidRPr="00A346F2">
        <w:rPr>
          <w:rStyle w:val="StyleUnderline"/>
        </w:rPr>
        <w:t>money generated</w:t>
      </w:r>
      <w:r>
        <w:t xml:space="preserve"> in this sector of the market. A recent analysis of the rarified global resale market in 2014 found that a handful of art stars accounted for most of the value: less than one percent of all artists in the resale market accounted for close to half the value in that market.9 4 </w:t>
      </w:r>
      <w:r w:rsidRPr="00A346F2">
        <w:rPr>
          <w:rStyle w:val="StyleUnderline"/>
        </w:rPr>
        <w:t>This lack of a resale market</w:t>
      </w:r>
      <w:r>
        <w:t xml:space="preserve"> at any price for most artists' original works </w:t>
      </w:r>
      <w:r w:rsidRPr="00A346F2">
        <w:rPr>
          <w:rStyle w:val="StyleUnderline"/>
        </w:rPr>
        <w:t xml:space="preserve">means that these same artists </w:t>
      </w:r>
      <w:r w:rsidRPr="00A346F2">
        <w:t>of course</w:t>
      </w:r>
      <w:r w:rsidRPr="00A346F2">
        <w:rPr>
          <w:rStyle w:val="StyleUnderline"/>
        </w:rPr>
        <w:t xml:space="preserve"> have no market for reproductions</w:t>
      </w:r>
      <w:r>
        <w:t xml:space="preserve"> of their work. Thus, as Professor Merryman has concluded, "</w:t>
      </w:r>
      <w:r w:rsidRPr="00A346F2">
        <w:rPr>
          <w:rStyle w:val="StyleUnderline"/>
        </w:rPr>
        <w:t>the only realistic source of income</w:t>
      </w:r>
      <w:r>
        <w:t xml:space="preserve"> from their art </w:t>
      </w:r>
      <w:r w:rsidRPr="00A346F2">
        <w:rPr>
          <w:rStyle w:val="StyleUnderline"/>
        </w:rPr>
        <w:t xml:space="preserve">is, for most working artists, </w:t>
      </w:r>
      <w:r w:rsidRPr="00A346F2">
        <w:rPr>
          <w:rStyle w:val="Emphasis"/>
        </w:rPr>
        <w:t>first sales</w:t>
      </w:r>
      <w:r>
        <w:t>" of that art.95</w:t>
      </w:r>
    </w:p>
    <w:p w14:paraId="291E06DF" w14:textId="77777777" w:rsidR="00372C74" w:rsidRDefault="00372C74" w:rsidP="00372C74">
      <w:r>
        <w:t>b. The Limited Market for Derivative Works</w:t>
      </w:r>
    </w:p>
    <w:p w14:paraId="7FFA5DDE" w14:textId="77777777" w:rsidR="00372C74" w:rsidRDefault="00372C74" w:rsidP="00372C74">
      <w:r w:rsidRPr="00A346F2">
        <w:rPr>
          <w:rStyle w:val="StyleUnderline"/>
        </w:rPr>
        <w:t>Visual artists</w:t>
      </w:r>
      <w:r w:rsidRPr="00F315EC">
        <w:t xml:space="preserve">, unlike other producers of intellectual property, almost </w:t>
      </w:r>
      <w:r w:rsidRPr="00A346F2">
        <w:rPr>
          <w:rStyle w:val="StyleUnderline"/>
        </w:rPr>
        <w:t>never have a market for derivative uses of their works</w:t>
      </w:r>
      <w:r w:rsidRPr="00F315EC">
        <w:t>. 9 6 Recently, in a different context, the Register of Copyrights highlighted</w:t>
      </w:r>
      <w:r>
        <w:t xml:space="preserve"> </w:t>
      </w:r>
      <w:r w:rsidRPr="00F315EC">
        <w:t>this distinction, contrasting the "ability of visual artists, relative to</w:t>
      </w:r>
      <w:r>
        <w:t xml:space="preserve"> other authors, to exploit the right to create derivative works."9 The Register wrote:</w:t>
      </w:r>
    </w:p>
    <w:p w14:paraId="42F00B14" w14:textId="77777777" w:rsidR="00372C74" w:rsidRDefault="00372C74" w:rsidP="00372C74">
      <w:pPr>
        <w:ind w:left="720"/>
      </w:pPr>
      <w:r>
        <w:t xml:space="preserve">[A] literary author may sell rights in his or her novel to a publisher, sell the right to create a screenplay to a writer, or sell the right to create a motion picture from that screenplay.... By contrast,... [a] sculptor or </w:t>
      </w:r>
      <w:r w:rsidRPr="00A346F2">
        <w:rPr>
          <w:rStyle w:val="StyleUnderline"/>
        </w:rPr>
        <w:t xml:space="preserve">painter may spend </w:t>
      </w:r>
      <w:r w:rsidRPr="00A346F2">
        <w:t>months</w:t>
      </w:r>
      <w:r>
        <w:t xml:space="preserve"> or </w:t>
      </w:r>
      <w:r w:rsidRPr="00A346F2">
        <w:rPr>
          <w:rStyle w:val="StyleUnderline"/>
        </w:rPr>
        <w:t>years creating a unique and singular work of art, the value</w:t>
      </w:r>
      <w:r>
        <w:t xml:space="preserve"> of </w:t>
      </w:r>
      <w:r w:rsidRPr="00A346F2">
        <w:rPr>
          <w:rStyle w:val="StyleUnderline"/>
        </w:rPr>
        <w:t>which is</w:t>
      </w:r>
      <w:r>
        <w:t xml:space="preserve"> likely </w:t>
      </w:r>
      <w:r w:rsidRPr="00A346F2">
        <w:rPr>
          <w:rStyle w:val="StyleUnderline"/>
        </w:rPr>
        <w:t>to be based on</w:t>
      </w:r>
      <w:r>
        <w:t xml:space="preserve"> its </w:t>
      </w:r>
      <w:r w:rsidRPr="00A346F2">
        <w:rPr>
          <w:rStyle w:val="Emphasis"/>
        </w:rPr>
        <w:t>originality and scarcity</w:t>
      </w:r>
      <w:r w:rsidRPr="00A346F2">
        <w:rPr>
          <w:rStyle w:val="StyleUnderline"/>
        </w:rPr>
        <w:t>, rather than on its potential for use in derivative works</w:t>
      </w:r>
      <w:r>
        <w:t>.98</w:t>
      </w:r>
    </w:p>
    <w:p w14:paraId="0DE5DAA8" w14:textId="77777777" w:rsidR="00372C74" w:rsidRDefault="00372C74" w:rsidP="00372C74">
      <w:r>
        <w:t xml:space="preserve">Furthermore, </w:t>
      </w:r>
      <w:r w:rsidRPr="00197F25">
        <w:rPr>
          <w:rStyle w:val="StyleUnderline"/>
        </w:rPr>
        <w:t>for those</w:t>
      </w:r>
      <w:r>
        <w:t xml:space="preserve"> few lucky artists </w:t>
      </w:r>
      <w:r w:rsidRPr="00197F25">
        <w:rPr>
          <w:rStyle w:val="StyleUnderline"/>
        </w:rPr>
        <w:t>who do have a market</w:t>
      </w:r>
      <w:r>
        <w:t xml:space="preserve"> for copies or derivative uses of their work, </w:t>
      </w:r>
      <w:r w:rsidRPr="00197F25">
        <w:rPr>
          <w:rStyle w:val="StyleUnderline"/>
        </w:rPr>
        <w:t xml:space="preserve">the value of that market is almost </w:t>
      </w:r>
      <w:r w:rsidRPr="00197F25">
        <w:rPr>
          <w:rStyle w:val="Emphasis"/>
        </w:rPr>
        <w:t xml:space="preserve">always </w:t>
      </w:r>
      <w:r w:rsidRPr="00197F25">
        <w:rPr>
          <w:rStyle w:val="StyleUnderline"/>
        </w:rPr>
        <w:t>trivial compared to the value of even one unique work</w:t>
      </w:r>
      <w:r>
        <w:t>. This is because artists who have such markets at all have attained a level of recognition that correspondingly makes their original works more valuable. 99</w:t>
      </w:r>
    </w:p>
    <w:p w14:paraId="46021115" w14:textId="77777777" w:rsidR="00372C74" w:rsidRPr="00197F25" w:rsidRDefault="00372C74" w:rsidP="00372C74">
      <w:r w:rsidRPr="00197F25">
        <w:t xml:space="preserve">Consider one of the few artists who commands a significant reproduction market: Andy </w:t>
      </w:r>
      <w:r w:rsidRPr="00197F25">
        <w:rPr>
          <w:rStyle w:val="StyleUnderline"/>
        </w:rPr>
        <w:t>Warhol</w:t>
      </w:r>
      <w:r w:rsidRPr="00197F25">
        <w:t xml:space="preserve">, who </w:t>
      </w:r>
      <w:r w:rsidRPr="00197F25">
        <w:rPr>
          <w:rStyle w:val="StyleUnderline"/>
        </w:rPr>
        <w:t>has the most active market for copies of any contemporary artist</w:t>
      </w:r>
      <w:r w:rsidRPr="00197F25">
        <w:t xml:space="preserve">. 00 It is no surprise that Warhol, who is art-market royalty, has a market for reproductions and licensed images whereas most artists do not; in 2014 and 2015, sales of his original artworks made Warhol the highest-selling artist in the world.' 0 Warhol's images are frequently licensed not only for art posters but also for a dizzying range of products such as sneakers, snowboards, and even condoms. 102 Yet even for Warhol, the most reproduced, most </w:t>
      </w:r>
      <w:r w:rsidRPr="00197F25">
        <w:lastRenderedPageBreak/>
        <w:t xml:space="preserve">iconic contemporary artist, the value of this market for derivative works is trivial compared to the value of the unique art objects. The </w:t>
      </w:r>
      <w:r w:rsidRPr="00197F25">
        <w:rPr>
          <w:rStyle w:val="StyleUnderline"/>
        </w:rPr>
        <w:t xml:space="preserve">Warhol Foundation, which licenses Warhol's works, made approximately </w:t>
      </w:r>
      <w:r w:rsidRPr="00197F25">
        <w:rPr>
          <w:rStyle w:val="Emphasis"/>
        </w:rPr>
        <w:t>$4 million</w:t>
      </w:r>
      <w:r w:rsidRPr="00197F25">
        <w:t xml:space="preserve"> in 2014 from all of its many licensing activities.10 3 </w:t>
      </w:r>
      <w:r w:rsidRPr="00197F25">
        <w:rPr>
          <w:rStyle w:val="StyleUnderline"/>
        </w:rPr>
        <w:t>Contrast that</w:t>
      </w:r>
      <w:r w:rsidRPr="00197F25">
        <w:t xml:space="preserve"> figure </w:t>
      </w:r>
      <w:r w:rsidRPr="00197F25">
        <w:rPr>
          <w:rStyle w:val="StyleUnderline"/>
        </w:rPr>
        <w:t>with the value of a single</w:t>
      </w:r>
      <w:r w:rsidRPr="00197F25">
        <w:t xml:space="preserve"> Warhol </w:t>
      </w:r>
      <w:r w:rsidRPr="00197F25">
        <w:rPr>
          <w:rStyle w:val="StyleUnderline"/>
        </w:rPr>
        <w:t>canvas</w:t>
      </w:r>
      <w:r w:rsidRPr="00197F25">
        <w:t xml:space="preserve">: a Warhol painting sold for </w:t>
      </w:r>
      <w:r w:rsidRPr="00197F25">
        <w:rPr>
          <w:rStyle w:val="Emphasis"/>
        </w:rPr>
        <w:t>$105 million</w:t>
      </w:r>
      <w:r w:rsidRPr="00197F25">
        <w:t xml:space="preserve"> in 2013; another sold for $81.9 million in 2014.104</w:t>
      </w:r>
    </w:p>
    <w:p w14:paraId="5856395B" w14:textId="77777777" w:rsidR="00372C74" w:rsidRPr="00197F25" w:rsidRDefault="00372C74" w:rsidP="00372C74">
      <w:pPr>
        <w:rPr>
          <w:sz w:val="16"/>
        </w:rPr>
      </w:pPr>
      <w:r w:rsidRPr="00197F25">
        <w:rPr>
          <w:sz w:val="16"/>
        </w:rPr>
        <w:t>The copyright market for Robert Rauschenberg, another market star, tells a similar story. Indeed, it helps explain the decision announced in 2016 by the Rauschenberg Foundation to make its copyrighted images available for free for most uses.10 (The Foundation, in announcing its decision, cited the high costs imposed by copyright on public uses that ought to be encouraged, such as scholarship and work created by new artists; I consider these costs directly in Part III.)106 The Foundation reported annual income from copyright of about $100,000 for all of Rauschenberg's extensive oeuvre' 07-a lot of money, until one considers that a single Rauschenberg canvas recently sold for $18,645,000.108 And remember, Rauschenberg and Warhol are unicorns in this story; only a small fraction of artists have a market for derivative works.</w:t>
      </w:r>
    </w:p>
    <w:p w14:paraId="7EE33305" w14:textId="77777777" w:rsidR="00372C74" w:rsidRPr="00197F25" w:rsidRDefault="00372C74" w:rsidP="00372C74">
      <w:pPr>
        <w:rPr>
          <w:sz w:val="16"/>
        </w:rPr>
      </w:pPr>
      <w:r w:rsidRPr="00197F25">
        <w:rPr>
          <w:sz w:val="16"/>
        </w:rPr>
        <w:t>In sum, the small minority of artists lucky enough to have a market for copies or derivative works are artists for whom the price of their original, unique works is so substantial that the value of their income from copyright will be trivial in comparison. To the extent money motivates such artists, as the utilitarian vision of copyright assumes it does, they would produce new works not for the unlikely and, at best, trivial value of any potential copyright income, but instead for the value of earning a huge sum from the sale of the work itself. Similarly, artists who have not yet attained success would be irrational to assume ex ante that copyright would ever provide a significant income stream for their careers. Even to the extent such an artist might irrationally overestimate her future chances of success and the value of her work by assuming she will become not only an art star, but also one of the few art stars who somehow has a market for derivative works,10 9 she would still have a market in which the price of her unique works of art would dwarf any income she might make from that market in copies.o10</w:t>
      </w:r>
    </w:p>
    <w:p w14:paraId="6D293449" w14:textId="77777777" w:rsidR="00372C74" w:rsidRDefault="00372C74" w:rsidP="00372C74">
      <w:r>
        <w:t>2. Resale Royalties and Copyright</w:t>
      </w:r>
    </w:p>
    <w:p w14:paraId="60C7BCE5" w14:textId="77777777" w:rsidR="00372C74" w:rsidRPr="00197F25" w:rsidRDefault="00372C74" w:rsidP="00372C74">
      <w:pPr>
        <w:rPr>
          <w:sz w:val="16"/>
        </w:rPr>
      </w:pPr>
      <w:r w:rsidRPr="00197F25">
        <w:rPr>
          <w:sz w:val="16"/>
        </w:rPr>
        <w:t xml:space="preserve">Surprisingly, in a different context, the U.S. Copyright Office itself has acknowledged these basic features of the art market that I describe-the reliance on first sales and the lack of income from derivative works. In 2013, the Register of Copyrights and Director of the U.S. Copyright Office took up the hotly debated issue of whether Congress should grant artists a resale royalty right as so many civil law countries do.11 ' In response to their findings, Congress introduced a bill proposing a resale royalty right in 2014;112 it marked Congress's fifth attempt to enact such a provision. 1 3 </w:t>
      </w:r>
      <w:r w:rsidRPr="00197F25">
        <w:rPr>
          <w:rStyle w:val="StyleUnderline"/>
        </w:rPr>
        <w:t>The point of</w:t>
      </w:r>
      <w:r w:rsidRPr="00197F25">
        <w:rPr>
          <w:sz w:val="16"/>
        </w:rPr>
        <w:t xml:space="preserve"> a </w:t>
      </w:r>
      <w:r w:rsidRPr="00197F25">
        <w:rPr>
          <w:rStyle w:val="StyleUnderline"/>
        </w:rPr>
        <w:t>resale royalty right is to grant artists a percentage</w:t>
      </w:r>
      <w:r w:rsidRPr="00197F25">
        <w:rPr>
          <w:sz w:val="16"/>
        </w:rPr>
        <w:t xml:space="preserve"> of the proceeds </w:t>
      </w:r>
      <w:r w:rsidRPr="00197F25">
        <w:rPr>
          <w:rStyle w:val="StyleUnderline"/>
        </w:rPr>
        <w:t>from certain resales</w:t>
      </w:r>
      <w:r w:rsidRPr="00197F25">
        <w:rPr>
          <w:sz w:val="16"/>
        </w:rPr>
        <w:t xml:space="preserve"> of their work. 1 14 It is premised on the insight that artists profit only from the first sale of their work, not from the resale (or "secondary") market. As we saw, </w:t>
      </w:r>
      <w:r w:rsidRPr="00197F25">
        <w:rPr>
          <w:rStyle w:val="StyleUnderline"/>
        </w:rPr>
        <w:t>the vast majority of artists have no resale market and most art depreciates in value.115</w:t>
      </w:r>
      <w:r w:rsidRPr="00197F25">
        <w:rPr>
          <w:sz w:val="16"/>
        </w:rPr>
        <w:t xml:space="preserve"> </w:t>
      </w:r>
      <w:r w:rsidRPr="00197F25">
        <w:rPr>
          <w:rStyle w:val="StyleUnderline"/>
        </w:rPr>
        <w:t>But for</w:t>
      </w:r>
      <w:r w:rsidRPr="00197F25">
        <w:rPr>
          <w:sz w:val="16"/>
        </w:rPr>
        <w:t xml:space="preserve"> those </w:t>
      </w:r>
      <w:r w:rsidRPr="00197F25">
        <w:rPr>
          <w:rStyle w:val="StyleUnderline"/>
        </w:rPr>
        <w:t>few</w:t>
      </w:r>
      <w:r w:rsidRPr="00197F25">
        <w:rPr>
          <w:sz w:val="16"/>
        </w:rPr>
        <w:t xml:space="preserve"> artists at the top of the market </w:t>
      </w:r>
      <w:r w:rsidRPr="00197F25">
        <w:rPr>
          <w:rStyle w:val="StyleUnderline"/>
        </w:rPr>
        <w:t>who do have a resale market</w:t>
      </w:r>
      <w:r w:rsidRPr="00197F25">
        <w:rPr>
          <w:sz w:val="16"/>
        </w:rPr>
        <w:t>, collectors who resell the work reap the profits from the increase in value, and those profits can be enormous, particularly in light of the record-breaking market gains in the last decade. Advocates of a resale royalty right insist that, as a matter of fairness or incentives, artists whose work increases in value over time should share in collectors' profits.1 16 They further argue that artists, who rely on first sales for their income, are at a "material disadvantage" compared to other authors.'17 Both of these arguments have been hotly disputed."18</w:t>
      </w:r>
    </w:p>
    <w:p w14:paraId="69A67814" w14:textId="77777777" w:rsidR="00372C74" w:rsidRDefault="00372C74" w:rsidP="00372C74">
      <w:r>
        <w:t xml:space="preserve">There is one point of agreement in the highly polarized debate over resale royalties: the utter inconsequentiality of copyright revenue to artists. </w:t>
      </w:r>
      <w:r w:rsidRPr="00197F25">
        <w:rPr>
          <w:rStyle w:val="StyleUnderline"/>
        </w:rPr>
        <w:t xml:space="preserve">Does </w:t>
      </w:r>
      <w:r w:rsidRPr="00197F25">
        <w:rPr>
          <w:rStyle w:val="Emphasis"/>
        </w:rPr>
        <w:t>copyright ever serve to supplement</w:t>
      </w:r>
      <w:r w:rsidRPr="00197F25">
        <w:rPr>
          <w:rStyle w:val="StyleUnderline"/>
        </w:rPr>
        <w:t xml:space="preserve"> visual artists' </w:t>
      </w:r>
      <w:r w:rsidRPr="00197F25">
        <w:rPr>
          <w:rStyle w:val="Emphasis"/>
        </w:rPr>
        <w:t>reliance on first-sale proceeds</w:t>
      </w:r>
      <w:r w:rsidRPr="00197F25">
        <w:rPr>
          <w:rStyle w:val="StyleUnderline"/>
        </w:rPr>
        <w:t>?</w:t>
      </w:r>
      <w:r>
        <w:t xml:space="preserve"> Again and again, from advocates on both sides of the resale royalty issue, the Register of Copyrights heard testimony that copies provide at best an insignificant source of income to artists. For example, </w:t>
      </w:r>
      <w:r w:rsidRPr="00197F25">
        <w:rPr>
          <w:rStyle w:val="StyleUnderline"/>
        </w:rPr>
        <w:t>consider</w:t>
      </w:r>
      <w:r>
        <w:t xml:space="preserve"> the statement of Robert Panzer, the director of the Visual Arts and Galleries Association ("VAGA") (one of the two primary organizations in the United States that deal in artist intellectual property rights). As Panzer explained,</w:t>
      </w:r>
    </w:p>
    <w:p w14:paraId="32597DC5" w14:textId="77777777" w:rsidR="00372C74" w:rsidRDefault="00372C74" w:rsidP="00372C74">
      <w:pPr>
        <w:ind w:left="720"/>
      </w:pPr>
      <w:r>
        <w:t xml:space="preserve">When we're talking about </w:t>
      </w:r>
      <w:r w:rsidRPr="00197F25">
        <w:rPr>
          <w:rStyle w:val="StyleUnderline"/>
        </w:rPr>
        <w:t>fine art</w:t>
      </w:r>
      <w:r>
        <w:t xml:space="preserve"> in particular, </w:t>
      </w:r>
      <w:r w:rsidRPr="00197F25">
        <w:rPr>
          <w:rStyle w:val="StyleUnderline"/>
        </w:rPr>
        <w:t>it's about the unique work</w:t>
      </w:r>
      <w:r>
        <w:t xml:space="preserve">. And so even though </w:t>
      </w:r>
      <w:r w:rsidRPr="00197F25">
        <w:rPr>
          <w:rStyle w:val="StyleUnderline"/>
        </w:rPr>
        <w:t>there's a little market for reproduction rights</w:t>
      </w:r>
      <w:r>
        <w:t>, it's a very small market.... ... I can't think of any artist who said, I want to be an artist because I'm going to sell posters, or I'm going to put my art on book covers . . . .119</w:t>
      </w:r>
    </w:p>
    <w:p w14:paraId="2E3AB4A0" w14:textId="77777777" w:rsidR="00372C74" w:rsidRDefault="00372C74" w:rsidP="00372C74">
      <w:r>
        <w:t>Even a staunch advocate for copyright acknowledges that copyright is not an economic incentive for artists to create.1 20</w:t>
      </w:r>
    </w:p>
    <w:p w14:paraId="1D303199" w14:textId="77777777" w:rsidR="00372C74" w:rsidRDefault="00372C74" w:rsidP="00372C74">
      <w:r>
        <w:lastRenderedPageBreak/>
        <w:t xml:space="preserve">The Director of VAGA's British counterpart, the Design and Artists Copyright Society ("DACS"), emphasized the way this </w:t>
      </w:r>
      <w:r w:rsidRPr="00197F25">
        <w:rPr>
          <w:rStyle w:val="StyleUnderline"/>
        </w:rPr>
        <w:t>economic reality distinguishes visual artists</w:t>
      </w:r>
      <w:r>
        <w:t xml:space="preserve"> from other copyright authors. As she bluntly explained: "Let's be honest, </w:t>
      </w:r>
      <w:r w:rsidRPr="00197F25">
        <w:rPr>
          <w:rStyle w:val="StyleUnderline"/>
        </w:rPr>
        <w:t>the reproduction rights</w:t>
      </w:r>
      <w:r>
        <w:t xml:space="preserve"> [a fine artist] </w:t>
      </w:r>
      <w:r w:rsidRPr="00197F25">
        <w:rPr>
          <w:rStyle w:val="StyleUnderline"/>
        </w:rPr>
        <w:t xml:space="preserve">enjoys generates a </w:t>
      </w:r>
      <w:r w:rsidRPr="00197F25">
        <w:rPr>
          <w:rStyle w:val="Emphasis"/>
        </w:rPr>
        <w:t>tiny portion of their income</w:t>
      </w:r>
      <w:r>
        <w:t xml:space="preserve">. Compare that to the careers of musicians where a majority of their income is generated from the reproduction of their music and the sale of those reproductions."1 2 1 </w:t>
      </w:r>
      <w:r w:rsidRPr="00197F25">
        <w:rPr>
          <w:rStyle w:val="StyleUnderline"/>
        </w:rPr>
        <w:t>The Copyright Office's report</w:t>
      </w:r>
      <w:r>
        <w:t xml:space="preserve"> credited this testimony, finding that "for most visual artists. . . the amounts involved in reproduction or representation are generally insignificant";122 at best, </w:t>
      </w:r>
      <w:r w:rsidRPr="00197F25">
        <w:rPr>
          <w:rStyle w:val="StyleUnderline"/>
        </w:rPr>
        <w:t>"reproduction rights represent a 'very minor aspect of [most artists'] careers</w:t>
      </w:r>
      <w:r>
        <w:t>."' 12 3</w:t>
      </w:r>
    </w:p>
    <w:p w14:paraId="5CEB7B65" w14:textId="77777777" w:rsidR="00372C74" w:rsidRDefault="00372C74" w:rsidP="00372C74">
      <w:r>
        <w:t xml:space="preserve">Although the Copyright Office's report acknowledged this feature of the art market, the conclusion it ultimately drew was that artists faced an "inequity" 124 under the current copyright system when compared to other kinds of authors. </w:t>
      </w:r>
      <w:r w:rsidRPr="00197F25">
        <w:rPr>
          <w:rStyle w:val="StyleUnderline"/>
        </w:rPr>
        <w:t>The worry was that the "material disadvantage"1 25 artists</w:t>
      </w:r>
      <w:r>
        <w:t xml:space="preserve"> faced </w:t>
      </w:r>
      <w:r w:rsidRPr="00197F25">
        <w:rPr>
          <w:rStyle w:val="StyleUnderline"/>
        </w:rPr>
        <w:t>because of</w:t>
      </w:r>
      <w:r>
        <w:t xml:space="preserve"> their </w:t>
      </w:r>
      <w:r w:rsidRPr="00197F25">
        <w:rPr>
          <w:rStyle w:val="StyleUnderline"/>
        </w:rPr>
        <w:t>lack of reliance</w:t>
      </w:r>
      <w:r>
        <w:t xml:space="preserve"> on copyright </w:t>
      </w:r>
      <w:r w:rsidRPr="00197F25">
        <w:rPr>
          <w:rStyle w:val="StyleUnderline"/>
        </w:rPr>
        <w:t xml:space="preserve">ultimately posed </w:t>
      </w:r>
      <w:r w:rsidRPr="00197F25">
        <w:rPr>
          <w:rStyle w:val="Emphasis"/>
        </w:rPr>
        <w:t>a threat to the</w:t>
      </w:r>
      <w:r>
        <w:t xml:space="preserve"> fundamental </w:t>
      </w:r>
      <w:r w:rsidRPr="00197F25">
        <w:rPr>
          <w:rStyle w:val="Emphasis"/>
        </w:rPr>
        <w:t>reason we grant copyright itself</w:t>
      </w:r>
      <w:r>
        <w:t xml:space="preserve">: "to incentivize the creation and dissemination of artistic works." 126 Because copies do not provide significant incentives for visual artists to create, the Register reasoned, we must give them extra </w:t>
      </w:r>
      <w:r w:rsidRPr="00A346F2">
        <w:t>rights, such as a resale royalty right, to encourage them to do So. 1 2 7</w:t>
      </w:r>
    </w:p>
    <w:p w14:paraId="50E9B01A" w14:textId="77777777" w:rsidR="00372C74" w:rsidRPr="00197F25" w:rsidRDefault="00372C74" w:rsidP="00372C74">
      <w:pPr>
        <w:rPr>
          <w:sz w:val="16"/>
        </w:rPr>
      </w:pPr>
      <w:r w:rsidRPr="00197F25">
        <w:rPr>
          <w:sz w:val="16"/>
        </w:rPr>
        <w:t xml:space="preserve">In my view, this misses the point. Rather than seeing this as a failure of copyright law to assist artists, </w:t>
      </w:r>
      <w:r w:rsidRPr="00197F25">
        <w:rPr>
          <w:rStyle w:val="StyleUnderline"/>
        </w:rPr>
        <w:t xml:space="preserve">it shows instead </w:t>
      </w:r>
      <w:r w:rsidRPr="00197F25">
        <w:rPr>
          <w:rStyle w:val="Emphasis"/>
        </w:rPr>
        <w:t>copyright law's irrelevance</w:t>
      </w:r>
      <w:r w:rsidRPr="00197F25">
        <w:rPr>
          <w:rStyle w:val="StyleUnderline"/>
        </w:rPr>
        <w:t xml:space="preserve"> to this realm of creativity</w:t>
      </w:r>
      <w:r w:rsidRPr="00197F25">
        <w:rPr>
          <w:sz w:val="16"/>
        </w:rPr>
        <w:t>. The real story is that visual art does not depend on copyright at all. I leave aside the question of whether creating resale royalties would further optimize the creation of art, or whether the current system, in which artists rely on income from first sales, is sufficient.12 8 But, putting aside the issue of resale royalty rights, it is clear that copyright in its conventional form does not affect an artist's financial prospects, nor can it.129 Even if tweaked, copyright governs the realm of copies, a realm that is almost entirely irrelevant to an artist's income.1 30</w:t>
      </w:r>
    </w:p>
    <w:p w14:paraId="3015AA31" w14:textId="77777777" w:rsidR="00372C74" w:rsidRDefault="00372C74" w:rsidP="00372C74">
      <w:pPr>
        <w:pStyle w:val="Heading4"/>
      </w:pPr>
      <w:r>
        <w:t xml:space="preserve">The art market checks copying without copyright already. </w:t>
      </w:r>
    </w:p>
    <w:p w14:paraId="4A2EDDFC" w14:textId="77777777" w:rsidR="00372C74" w:rsidRPr="00B62782" w:rsidRDefault="00372C74" w:rsidP="00372C74">
      <w:r w:rsidRPr="00B62782">
        <w:rPr>
          <w:rStyle w:val="Style13ptBold"/>
        </w:rPr>
        <w:t>Adler 18 —</w:t>
      </w:r>
      <w:r>
        <w:t xml:space="preserve"> Amy Adler, </w:t>
      </w:r>
      <w:r w:rsidRPr="00B62782">
        <w:t>Emily Kempin Professor of Law at NYU School of Law</w:t>
      </w:r>
      <w:r>
        <w:t xml:space="preserve">, 2018 (“Why Art Doesn’t Need Copyright,” George Washington Law Review—Issue 2, March, Accessed 04-10-24, Available Online at </w:t>
      </w:r>
      <w:r w:rsidRPr="00B62782">
        <w:t>https://heinonline.org/HOL/Page?handle=hein.journals/gwlr86&amp;collection=journals&amp;id=341&amp;startid=341&amp;endid=403</w:t>
      </w:r>
      <w:r>
        <w:t>)</w:t>
      </w:r>
    </w:p>
    <w:p w14:paraId="0306F1A1" w14:textId="77777777" w:rsidR="00372C74" w:rsidRPr="00197F25" w:rsidRDefault="00372C74" w:rsidP="00372C74">
      <w:r>
        <w:t xml:space="preserve">Although, as described above, artists depend on first sales to recover the fixed costs of producing their work, not on sales of copies, here I consider another threat copies might still pose to artists: </w:t>
      </w:r>
      <w:r w:rsidRPr="00B62782">
        <w:rPr>
          <w:rStyle w:val="StyleUnderline"/>
        </w:rPr>
        <w:t>a copy might substitute in the market for the original work, depriving the artist of</w:t>
      </w:r>
      <w:r>
        <w:t xml:space="preserve"> his </w:t>
      </w:r>
      <w:r w:rsidRPr="00B62782">
        <w:rPr>
          <w:rStyle w:val="StyleUnderline"/>
        </w:rPr>
        <w:t>first sale</w:t>
      </w:r>
      <w:r>
        <w:t xml:space="preserve"> of that work. Since, as established, artists depend on first sales, </w:t>
      </w:r>
      <w:r w:rsidRPr="00B62782">
        <w:rPr>
          <w:rStyle w:val="StyleUnderline"/>
        </w:rPr>
        <w:t>surely this would be a disincentive</w:t>
      </w:r>
      <w:r>
        <w:t xml:space="preserve"> to create. As I show in this Section, however, the art market already has a mechanism in place that polices this kind of copying. </w:t>
      </w:r>
      <w:r w:rsidRPr="00B62782">
        <w:rPr>
          <w:rStyle w:val="Emphasis"/>
        </w:rPr>
        <w:t>The norm of authenticity</w:t>
      </w:r>
      <w:r w:rsidRPr="00B62782">
        <w:rPr>
          <w:rStyle w:val="StyleUnderline"/>
        </w:rPr>
        <w:t xml:space="preserve"> operates to ensure</w:t>
      </w:r>
      <w:r>
        <w:t xml:space="preserve"> that </w:t>
      </w:r>
      <w:r w:rsidRPr="00B62782">
        <w:rPr>
          <w:rStyle w:val="StyleUnderline"/>
        </w:rPr>
        <w:t>an artist who steals</w:t>
      </w:r>
      <w:r>
        <w:t xml:space="preserve"> another artist's visual material-all or in part-</w:t>
      </w:r>
      <w:r w:rsidRPr="00B62782">
        <w:rPr>
          <w:rStyle w:val="StyleUnderline"/>
        </w:rPr>
        <w:t>cannot usurp that artist's market</w:t>
      </w:r>
      <w:r>
        <w:t>. (</w:t>
      </w:r>
      <w:r w:rsidRPr="00B62782">
        <w:rPr>
          <w:rStyle w:val="StyleUnderline"/>
        </w:rPr>
        <w:t>The exception would be an undetected forgery</w:t>
      </w:r>
      <w:r>
        <w:t>, which I also consider below.) Ultimately, the norm of authenticity eliminates the threat of copying to an artist's first sales, rendering copyright law superfluous.</w:t>
      </w:r>
    </w:p>
    <w:p w14:paraId="3C70623D" w14:textId="77777777" w:rsidR="00372C74" w:rsidRPr="00B62782" w:rsidRDefault="00372C74" w:rsidP="00372C74">
      <w:pPr>
        <w:rPr>
          <w:rStyle w:val="StyleUnderline"/>
        </w:rPr>
      </w:pPr>
      <w:r>
        <w:t xml:space="preserve">As a hypothetical, </w:t>
      </w:r>
      <w:r w:rsidRPr="00B62782">
        <w:rPr>
          <w:rStyle w:val="StyleUnderline"/>
        </w:rPr>
        <w:t>consider</w:t>
      </w:r>
      <w:r>
        <w:t xml:space="preserve"> the highly acclaimed market darling Christopher </w:t>
      </w:r>
      <w:r w:rsidRPr="00B62782">
        <w:t>Wool</w:t>
      </w:r>
      <w:r>
        <w:t>, whose painting Untitled (</w:t>
      </w:r>
      <w:r w:rsidRPr="00B62782">
        <w:rPr>
          <w:rStyle w:val="StyleUnderline"/>
        </w:rPr>
        <w:t>RIOT</w:t>
      </w:r>
      <w:r>
        <w:t xml:space="preserve">), pictured below, recently </w:t>
      </w:r>
      <w:r w:rsidRPr="00B62782">
        <w:rPr>
          <w:rStyle w:val="StyleUnderline"/>
        </w:rPr>
        <w:t>sold for $29.9 million</w:t>
      </w:r>
      <w:r w:rsidRPr="00B62782">
        <w:t>.133</w:t>
      </w:r>
    </w:p>
    <w:p w14:paraId="3E759335" w14:textId="77777777" w:rsidR="00372C74" w:rsidRDefault="00372C74" w:rsidP="00372C74">
      <w:r>
        <w:t>[FIGURE OMMITTED]</w:t>
      </w:r>
    </w:p>
    <w:p w14:paraId="3F9D28F4" w14:textId="77777777" w:rsidR="00372C74" w:rsidRDefault="00372C74" w:rsidP="00372C74">
      <w:r w:rsidRPr="00B62782">
        <w:rPr>
          <w:rStyle w:val="StyleUnderline"/>
        </w:rPr>
        <w:t>Wool's work</w:t>
      </w:r>
      <w:r>
        <w:t xml:space="preserve"> (like many contemporary works) </w:t>
      </w:r>
      <w:r w:rsidRPr="00B62782">
        <w:rPr>
          <w:rStyle w:val="StyleUnderline"/>
        </w:rPr>
        <w:t>would be fairly easy to copy</w:t>
      </w:r>
      <w:r>
        <w:t xml:space="preserve">; he paints with stenciled letters. </w:t>
      </w:r>
      <w:r w:rsidRPr="00B62782">
        <w:rPr>
          <w:rStyle w:val="StyleUnderline"/>
        </w:rPr>
        <w:t>If I were to make a</w:t>
      </w:r>
      <w:r>
        <w:t xml:space="preserve"> perfect, visually indistinguishable </w:t>
      </w:r>
      <w:r w:rsidRPr="00B62782">
        <w:rPr>
          <w:rStyle w:val="StyleUnderline"/>
        </w:rPr>
        <w:t>copy</w:t>
      </w:r>
      <w:r>
        <w:t xml:space="preserve"> of one of Wool's new paintings, </w:t>
      </w:r>
      <w:r w:rsidRPr="00B62782">
        <w:rPr>
          <w:rStyle w:val="StyleUnderline"/>
        </w:rPr>
        <w:t xml:space="preserve">and </w:t>
      </w:r>
      <w:r w:rsidRPr="00B62782">
        <w:rPr>
          <w:rStyle w:val="StyleUnderline"/>
        </w:rPr>
        <w:lastRenderedPageBreak/>
        <w:t>sell it for $300</w:t>
      </w:r>
      <w:r>
        <w:t xml:space="preserve"> instead of the millions Wool could charge for an original, </w:t>
      </w:r>
      <w:r w:rsidRPr="00B62782">
        <w:rPr>
          <w:rStyle w:val="StyleUnderline"/>
        </w:rPr>
        <w:t>then Wool would presumably suffer market harm</w:t>
      </w:r>
      <w:r>
        <w:t xml:space="preserve">; a consumer could choose my cheap, perfect copy over Wool's original. I am purporting, with my hypothetical copy, to interfere with Wool's market for first sales, where (as I have established) all the money is for artists. 1 3 5 Surely this would diminish Wool's economic incentive to create. </w:t>
      </w:r>
      <w:r w:rsidRPr="00B62782">
        <w:rPr>
          <w:rStyle w:val="StyleUnderline"/>
        </w:rPr>
        <w:t>Thus, even without a market for copies, unauthorized copying still provides a disincentive</w:t>
      </w:r>
      <w:r>
        <w:t xml:space="preserve"> for an artist to create because he will be deprived of the value of his creation on first sale.</w:t>
      </w:r>
    </w:p>
    <w:p w14:paraId="0B38E42C" w14:textId="77777777" w:rsidR="00372C74" w:rsidRPr="00B62782" w:rsidRDefault="00372C74" w:rsidP="00372C74">
      <w:pPr>
        <w:rPr>
          <w:rStyle w:val="StyleUnderline"/>
        </w:rPr>
      </w:pPr>
      <w:r>
        <w:t xml:space="preserve"> The absurdity of this hypothetical, however, should reveal to us a few things about the art market and why copying does not pose a threat to visual art. </w:t>
      </w:r>
      <w:r w:rsidRPr="00B62782">
        <w:rPr>
          <w:rStyle w:val="StyleUnderline"/>
        </w:rPr>
        <w:t>My copy of Wool's painting</w:t>
      </w:r>
      <w:r>
        <w:t xml:space="preserve">, no matter how convincing, </w:t>
      </w:r>
      <w:r w:rsidRPr="00B62782">
        <w:rPr>
          <w:rStyle w:val="StyleUnderline"/>
        </w:rPr>
        <w:t xml:space="preserve">would </w:t>
      </w:r>
      <w:r w:rsidRPr="00B62782">
        <w:rPr>
          <w:rStyle w:val="Emphasis"/>
        </w:rPr>
        <w:t>never be a market substitute for it</w:t>
      </w:r>
      <w:r w:rsidRPr="00B62782">
        <w:rPr>
          <w:rStyle w:val="StyleUnderline"/>
        </w:rPr>
        <w:t>.</w:t>
      </w:r>
      <w:r>
        <w:t xml:space="preserve"> (The exception is if I forged his name, a problem I will explore below.) This is because of another aspect of the norm of authenticity as it operates in the art market. </w:t>
      </w:r>
      <w:r w:rsidRPr="00B62782">
        <w:rPr>
          <w:rStyle w:val="StyleUnderline"/>
        </w:rPr>
        <w:t xml:space="preserve">Authenticity polices copying in a way that renders copyright law superfluous. </w:t>
      </w:r>
    </w:p>
    <w:p w14:paraId="2096230F" w14:textId="77777777" w:rsidR="00372C74" w:rsidRDefault="00372C74" w:rsidP="00372C74">
      <w:pPr>
        <w:rPr>
          <w:rStyle w:val="Emphasis"/>
        </w:rPr>
      </w:pPr>
      <w:r>
        <w:t xml:space="preserve">To understand how authenticity operates to police copying, </w:t>
      </w:r>
      <w:r w:rsidRPr="00B62782">
        <w:rPr>
          <w:rStyle w:val="StyleUnderline"/>
        </w:rPr>
        <w:t>let us take a detour into the world of forgery</w:t>
      </w:r>
      <w:r>
        <w:t xml:space="preserve">. Although I begin with forgery, as I will demonstrate, the principles of authenticity revealed here extend well beyond the context of forgery alone, governing all kinds of artistic copying. In 2004 the </w:t>
      </w:r>
      <w:r w:rsidRPr="00B62782">
        <w:rPr>
          <w:rStyle w:val="StyleUnderline"/>
        </w:rPr>
        <w:t>seasoned art collector</w:t>
      </w:r>
      <w:r>
        <w:t xml:space="preserve"> Domenico De Sole </w:t>
      </w:r>
      <w:r w:rsidRPr="00B62782">
        <w:rPr>
          <w:rStyle w:val="StyleUnderline"/>
        </w:rPr>
        <w:t>bought an $8 million Rothko</w:t>
      </w:r>
      <w:r>
        <w:t xml:space="preserve"> painting (pictured below) from the Knoedler Gallery, New York's oldest art gallery.136 </w:t>
      </w:r>
      <w:r w:rsidRPr="00B62782">
        <w:rPr>
          <w:rStyle w:val="StyleUnderline"/>
        </w:rPr>
        <w:t>Rothko experts admired it</w:t>
      </w:r>
      <w:r>
        <w:t xml:space="preserve">; a noted connoisseur declared it "sublime."137 </w:t>
      </w:r>
      <w:r w:rsidRPr="00B62782">
        <w:rPr>
          <w:rStyle w:val="StyleUnderline"/>
        </w:rPr>
        <w:t>Then</w:t>
      </w:r>
      <w:r>
        <w:t xml:space="preserve">, in 2011, a scandal broke that rocked the art world. </w:t>
      </w:r>
      <w:r w:rsidRPr="00B62782">
        <w:rPr>
          <w:rStyle w:val="StyleUnderline"/>
        </w:rPr>
        <w:t>The "Rothko,"</w:t>
      </w:r>
      <w:r>
        <w:t xml:space="preserve"> and thirty-one other paintings sold by Knoedler, </w:t>
      </w:r>
      <w:r w:rsidRPr="00B62782">
        <w:rPr>
          <w:rStyle w:val="Emphasis"/>
        </w:rPr>
        <w:t>were fakes</w:t>
      </w:r>
      <w:r>
        <w:t xml:space="preserve">, painted by a Chinese immigrant in a basement in Queens.138 </w:t>
      </w:r>
      <w:r w:rsidRPr="00B62782">
        <w:rPr>
          <w:rStyle w:val="StyleUnderline"/>
        </w:rPr>
        <w:t xml:space="preserve">The $8 million painting was </w:t>
      </w:r>
      <w:r w:rsidRPr="00B62782">
        <w:rPr>
          <w:rStyle w:val="Emphasis"/>
        </w:rPr>
        <w:t>now rubbish, an unmarketable embarrassment.</w:t>
      </w:r>
    </w:p>
    <w:p w14:paraId="3ACBBD55" w14:textId="77777777" w:rsidR="00372C74" w:rsidRPr="00B62782" w:rsidRDefault="00372C74" w:rsidP="00372C74">
      <w:r w:rsidRPr="00B62782">
        <w:t>Wh</w:t>
      </w:r>
      <w:r>
        <w:t>at</w:t>
      </w:r>
      <w:r w:rsidRPr="00B62782">
        <w:t xml:space="preserve"> does this story </w:t>
      </w:r>
      <w:r>
        <w:t xml:space="preserve">of </w:t>
      </w:r>
      <w:r w:rsidRPr="00B62782">
        <w:t>a "sublime" $8 million painting, reduced</w:t>
      </w:r>
      <w:r>
        <w:t xml:space="preserve"> </w:t>
      </w:r>
      <w:r w:rsidRPr="00B62782">
        <w:t>to worthlessness, have to do with copyright? First, it shows that the</w:t>
      </w:r>
      <w:r>
        <w:t xml:space="preserve"> </w:t>
      </w:r>
      <w:r w:rsidRPr="00B62782">
        <w:t>value we place on art can be completely divorced from its visual ap~</w:t>
      </w:r>
      <w:r>
        <w:t xml:space="preserve"> </w:t>
      </w:r>
      <w:r w:rsidRPr="00B62782">
        <w:t>appearance. Alter the true author of the Knoedler "Rothko" was r</w:t>
      </w:r>
      <w:r>
        <w:t>e</w:t>
      </w:r>
      <w:r w:rsidRPr="00B62782">
        <w:t xml:space="preserve">vealed, </w:t>
      </w:r>
      <w:r w:rsidRPr="00B62782">
        <w:rPr>
          <w:rStyle w:val="StyleUnderline"/>
        </w:rPr>
        <w:t>the painting was the same-physically unchanged, still beautiful, even sublime-but</w:t>
      </w:r>
      <w:r w:rsidRPr="00B62782">
        <w:t xml:space="preserve"> it </w:t>
      </w:r>
      <w:r w:rsidRPr="00B62782">
        <w:rPr>
          <w:rStyle w:val="StyleUnderline"/>
        </w:rPr>
        <w:t>had lost all market value</w:t>
      </w:r>
      <w:r w:rsidRPr="00B62782">
        <w:t>. This shift in</w:t>
      </w:r>
      <w:r>
        <w:t xml:space="preserve"> </w:t>
      </w:r>
      <w:r w:rsidRPr="00B62782">
        <w:t>value is consistent with how inauthentic works, forgeries or otherwise,</w:t>
      </w:r>
      <w:r>
        <w:t xml:space="preserve"> </w:t>
      </w:r>
      <w:r w:rsidRPr="00B62782">
        <w:t xml:space="preserve">are treated. 14 0 </w:t>
      </w:r>
      <w:r w:rsidRPr="00B62782">
        <w:rPr>
          <w:rStyle w:val="StyleUnderline"/>
        </w:rPr>
        <w:t>Numerous recent authenticity cases and</w:t>
      </w:r>
      <w:r w:rsidRPr="00B62782">
        <w:t xml:space="preserve"> controversies </w:t>
      </w:r>
      <w:r w:rsidRPr="00B62782">
        <w:rPr>
          <w:rStyle w:val="StyleUnderline"/>
        </w:rPr>
        <w:t>reveal the same pattern</w:t>
      </w:r>
      <w:r w:rsidRPr="00B62782">
        <w:t xml:space="preserve"> as the Knoedler "Rothko": even works that experts have called "fabulous" and "beautiful," or "an exact copy of the original," became worthless once declared inauthentic.141 Indeed,</w:t>
      </w:r>
      <w:r>
        <w:t xml:space="preserve"> </w:t>
      </w:r>
      <w:r w:rsidRPr="00B62782">
        <w:rPr>
          <w:rStyle w:val="StyleUnderline"/>
        </w:rPr>
        <w:t xml:space="preserve">an art-world declaration that a work is inauthentic is the equivalent of an </w:t>
      </w:r>
      <w:r w:rsidRPr="00B62782">
        <w:rPr>
          <w:rStyle w:val="Emphasis"/>
        </w:rPr>
        <w:t>economic death sentence</w:t>
      </w:r>
      <w:r w:rsidRPr="00B62782">
        <w:rPr>
          <w:rStyle w:val="StyleUnderline"/>
        </w:rPr>
        <w:t>, rendering a work unsalable-even if a court disagrees</w:t>
      </w:r>
      <w:r w:rsidRPr="00B62782">
        <w:t>, 1 4 2 and even if everyone suspects the work is actually</w:t>
      </w:r>
      <w:r>
        <w:t xml:space="preserve"> </w:t>
      </w:r>
      <w:r w:rsidRPr="00B62782">
        <w:t>real.143</w:t>
      </w:r>
    </w:p>
    <w:p w14:paraId="2E0B2F59" w14:textId="77777777" w:rsidR="003B12AF" w:rsidRPr="003B12AF" w:rsidRDefault="003B12AF" w:rsidP="003B12AF"/>
    <w:p w14:paraId="4F594541" w14:textId="575364DD" w:rsidR="007109F2" w:rsidRDefault="007109F2" w:rsidP="007109F2">
      <w:pPr>
        <w:pStyle w:val="Heading3"/>
      </w:pPr>
      <w:r>
        <w:lastRenderedPageBreak/>
        <w:t xml:space="preserve">AT: Copyright </w:t>
      </w:r>
      <w:r w:rsidR="00D4481D">
        <w:t>K</w:t>
      </w:r>
      <w:r>
        <w:t xml:space="preserve">2 Generative AI </w:t>
      </w:r>
    </w:p>
    <w:p w14:paraId="2EC29F16" w14:textId="77777777" w:rsidR="007109F2" w:rsidRDefault="007109F2" w:rsidP="007109F2">
      <w:pPr>
        <w:pStyle w:val="Heading4"/>
      </w:pPr>
      <w:r>
        <w:t xml:space="preserve">Copyright would be a disaster for GAI — current norms &amp; legal ambiguity prove. </w:t>
      </w:r>
    </w:p>
    <w:p w14:paraId="7B5DEBFA" w14:textId="77777777" w:rsidR="007109F2" w:rsidRPr="00C91AB8" w:rsidRDefault="007109F2" w:rsidP="007109F2">
      <w:r w:rsidRPr="008B3CBB">
        <w:rPr>
          <w:rStyle w:val="Style13ptBold"/>
        </w:rPr>
        <w:t>Mantegna 24 —</w:t>
      </w:r>
      <w:r>
        <w:t> </w:t>
      </w:r>
      <w:r w:rsidRPr="008B3CBB">
        <w:t>Micaela Mantegna</w:t>
      </w:r>
      <w:r>
        <w:t xml:space="preserve">, </w:t>
      </w:r>
      <w:r w:rsidRPr="008B3CBB">
        <w:t>earned the 2017 Google Policy Fellowship for her work creating an algorithmic governance framework</w:t>
      </w:r>
      <w:r>
        <w:t xml:space="preserve">, </w:t>
      </w:r>
      <w:r w:rsidRPr="008B3CBB">
        <w:t>lead drafter of the ethics chapter of Argentina's National AI Plan</w:t>
      </w:r>
      <w:r>
        <w:t xml:space="preserve">, </w:t>
      </w:r>
      <w:r w:rsidRPr="008B3CBB">
        <w:t>serves on Chatham House’s AI Taskforce</w:t>
      </w:r>
      <w:r>
        <w:t xml:space="preserve">, </w:t>
      </w:r>
      <w:r w:rsidRPr="008B3CBB">
        <w:t>a member of the World Economic Forum’s 'Global Council on the Future of the Metavers</w:t>
      </w:r>
      <w:r>
        <w:t xml:space="preserve">e, M.A </w:t>
      </w:r>
      <w:r w:rsidRPr="008B3CBB">
        <w:t>in Intellectual Property from the World Intellectual Property Organization and San Andres University</w:t>
      </w:r>
      <w:r>
        <w:t>, 2024 (“</w:t>
      </w:r>
      <w:r w:rsidRPr="008B3CBB">
        <w:t>ARTificial: Why Copyright Is Not the Right Policy Tool to Deal with Generative AI</w:t>
      </w:r>
      <w:r>
        <w:t>,” Yale Law Journal—Vol. 133, April 24</w:t>
      </w:r>
      <w:r w:rsidRPr="008B3CBB">
        <w:rPr>
          <w:vertAlign w:val="superscript"/>
        </w:rPr>
        <w:t>th</w:t>
      </w:r>
      <w:r>
        <w:t xml:space="preserve">, Accessed on 07-12-24, Available Online at </w:t>
      </w:r>
      <w:r w:rsidRPr="008B3CBB">
        <w:t>https://www.yalelawjournal.org/forum/artificial-why-copyright-is-not-the-right-policy-tool-to-deal-with-generative-ai</w:t>
      </w:r>
      <w:r>
        <w:t>)</w:t>
      </w:r>
    </w:p>
    <w:p w14:paraId="5D32BF9E" w14:textId="77777777" w:rsidR="007109F2" w:rsidRPr="00D4481D" w:rsidRDefault="007109F2" w:rsidP="007109F2">
      <w:pPr>
        <w:rPr>
          <w:sz w:val="16"/>
        </w:rPr>
      </w:pPr>
      <w:r w:rsidRPr="00D4481D">
        <w:rPr>
          <w:sz w:val="16"/>
        </w:rPr>
        <w:t>IV. WHY COPYRIGHT IS NOT THE RIGHT POLICY TOOL</w:t>
      </w:r>
    </w:p>
    <w:p w14:paraId="7EEDFC84" w14:textId="77777777" w:rsidR="007109F2" w:rsidRPr="00D4481D" w:rsidRDefault="007109F2" w:rsidP="007109F2">
      <w:pPr>
        <w:rPr>
          <w:sz w:val="16"/>
        </w:rPr>
      </w:pPr>
      <w:r w:rsidRPr="00D4481D">
        <w:rPr>
          <w:sz w:val="16"/>
        </w:rPr>
        <w:t xml:space="preserve">In this Part, I offer initial reasons that contextualize why </w:t>
      </w:r>
      <w:r w:rsidRPr="00E85C2A">
        <w:rPr>
          <w:rStyle w:val="StyleUnderline"/>
        </w:rPr>
        <w:t>copyright may not be the most appropriate mechanism to address the impacts of GAI.</w:t>
      </w:r>
      <w:r w:rsidRPr="00D4481D">
        <w:rPr>
          <w:sz w:val="16"/>
        </w:rPr>
        <w:t xml:space="preserve"> Methodologically, I intend to create a taxonomy of arguments from individual and collective points of view, considering the perspective of creators and society alike. From the creators’ perspective in particular, I take into account consent, attribution, and compensation. From the collective perspective, I consider how applying the copyright framework to GAI can have an expansive effect well beyond the intended scope, which is detrimental to society as a whole. As a work in progress, this Essay intends to contribute to a global conversation about rethinking copyright policy and strategies regarding GAI models, while setting the groundwork to expand this taxonomy. As such, while this Essay will provide an introductory overview of the challenges at hand, an exploration of potential solutions beyond copyright to address creators’ concerns, such as policy strategies or technical approaches will be the subject of a subsequent essay.</w:t>
      </w:r>
    </w:p>
    <w:p w14:paraId="0AFD5848" w14:textId="77777777" w:rsidR="007109F2" w:rsidRPr="00D4481D" w:rsidRDefault="007109F2" w:rsidP="007109F2">
      <w:pPr>
        <w:rPr>
          <w:sz w:val="16"/>
        </w:rPr>
      </w:pPr>
      <w:r w:rsidRPr="00D4481D">
        <w:rPr>
          <w:sz w:val="16"/>
        </w:rPr>
        <w:t>A. From Artists and Creators’ Standpoint</w:t>
      </w:r>
    </w:p>
    <w:p w14:paraId="34306D17" w14:textId="77777777" w:rsidR="007109F2" w:rsidRPr="00D4481D" w:rsidRDefault="007109F2" w:rsidP="007109F2">
      <w:pPr>
        <w:rPr>
          <w:sz w:val="16"/>
        </w:rPr>
      </w:pPr>
      <w:r w:rsidRPr="00D4481D">
        <w:rPr>
          <w:sz w:val="16"/>
        </w:rPr>
        <w:t>1. Creative Market Economics Take Advantage of Creators</w:t>
      </w:r>
    </w:p>
    <w:p w14:paraId="40D5E844" w14:textId="77777777" w:rsidR="007109F2" w:rsidRPr="00D4481D" w:rsidRDefault="007109F2" w:rsidP="007109F2">
      <w:pPr>
        <w:rPr>
          <w:sz w:val="16"/>
        </w:rPr>
      </w:pPr>
      <w:r w:rsidRPr="00D4481D">
        <w:rPr>
          <w:sz w:val="16"/>
        </w:rPr>
        <w:t xml:space="preserve">To begin, </w:t>
      </w:r>
      <w:r w:rsidRPr="00E85C2A">
        <w:rPr>
          <w:rStyle w:val="StyleUnderline"/>
        </w:rPr>
        <w:t>one must do away with the assumption that copyright equates</w:t>
      </w:r>
      <w:r w:rsidRPr="00D4481D">
        <w:rPr>
          <w:sz w:val="16"/>
        </w:rPr>
        <w:t xml:space="preserve"> to </w:t>
      </w:r>
      <w:r w:rsidRPr="00E85C2A">
        <w:rPr>
          <w:rStyle w:val="StyleUnderline"/>
        </w:rPr>
        <w:t>protecting artists</w:t>
      </w:r>
      <w:r w:rsidRPr="00D4481D">
        <w:rPr>
          <w:sz w:val="16"/>
        </w:rPr>
        <w:t xml:space="preserve"> and creators, by distinguishing authorship from ownership. </w:t>
      </w:r>
      <w:r w:rsidRPr="00E85C2A">
        <w:rPr>
          <w:rStyle w:val="StyleUnderline"/>
        </w:rPr>
        <w:t>Since the moment of</w:t>
      </w:r>
      <w:r w:rsidRPr="00D4481D">
        <w:rPr>
          <w:sz w:val="16"/>
        </w:rPr>
        <w:t xml:space="preserve"> the </w:t>
      </w:r>
      <w:r w:rsidRPr="00E85C2A">
        <w:rPr>
          <w:rStyle w:val="StyleUnderline"/>
        </w:rPr>
        <w:t>creation of</w:t>
      </w:r>
      <w:r w:rsidRPr="00D4481D">
        <w:rPr>
          <w:sz w:val="16"/>
        </w:rPr>
        <w:t xml:space="preserve"> an </w:t>
      </w:r>
      <w:r w:rsidRPr="00E85C2A">
        <w:rPr>
          <w:rStyle w:val="StyleUnderline"/>
        </w:rPr>
        <w:t>intellectual work, copyright confers different economic rights</w:t>
      </w:r>
      <w:r w:rsidRPr="00D4481D">
        <w:rPr>
          <w:sz w:val="16"/>
        </w:rPr>
        <w:t xml:space="preserve"> to said work. </w:t>
      </w:r>
      <w:r w:rsidRPr="00E85C2A">
        <w:rPr>
          <w:rStyle w:val="StyleUnderline"/>
        </w:rPr>
        <w:t>Copyright is in place to protect</w:t>
      </w:r>
      <w:r w:rsidRPr="00D4481D">
        <w:rPr>
          <w:sz w:val="16"/>
        </w:rPr>
        <w:t xml:space="preserve"> the </w:t>
      </w:r>
      <w:r w:rsidRPr="00E85C2A">
        <w:rPr>
          <w:rStyle w:val="StyleUnderline"/>
        </w:rPr>
        <w:t>owners of copyright</w:t>
      </w:r>
      <w:r w:rsidRPr="00D4481D">
        <w:rPr>
          <w:sz w:val="16"/>
        </w:rPr>
        <w:t xml:space="preserve"> interests, </w:t>
      </w:r>
      <w:r w:rsidRPr="00E85C2A">
        <w:rPr>
          <w:rStyle w:val="StyleUnderline"/>
        </w:rPr>
        <w:t>who may</w:t>
      </w:r>
      <w:r w:rsidRPr="00D4481D">
        <w:rPr>
          <w:sz w:val="16"/>
        </w:rPr>
        <w:t xml:space="preserve"> or may </w:t>
      </w:r>
      <w:r w:rsidRPr="00E85C2A">
        <w:rPr>
          <w:rStyle w:val="StyleUnderline"/>
        </w:rPr>
        <w:t>not be the</w:t>
      </w:r>
      <w:r w:rsidRPr="00D4481D">
        <w:rPr>
          <w:sz w:val="16"/>
        </w:rPr>
        <w:t xml:space="preserve"> same </w:t>
      </w:r>
      <w:r w:rsidRPr="00E85C2A">
        <w:rPr>
          <w:rStyle w:val="StyleUnderline"/>
        </w:rPr>
        <w:t>people who created those works</w:t>
      </w:r>
      <w:r w:rsidRPr="00D4481D">
        <w:rPr>
          <w:sz w:val="16"/>
        </w:rPr>
        <w:t xml:space="preserve">, as the ownership rights may have been contractually assigned to someone else. This distinction is relevant to the GAI debate. </w:t>
      </w:r>
      <w:r w:rsidRPr="003C5CFB">
        <w:rPr>
          <w:rStyle w:val="StyleUnderline"/>
        </w:rPr>
        <w:t>Taking advantage of copyright law and online contracts, creative markets</w:t>
      </w:r>
      <w:r w:rsidRPr="00D4481D">
        <w:rPr>
          <w:sz w:val="16"/>
        </w:rPr>
        <w:t xml:space="preserve"> and large corporate owners of copyright interests </w:t>
      </w:r>
      <w:r w:rsidRPr="003C5CFB">
        <w:rPr>
          <w:rStyle w:val="StyleUnderline"/>
        </w:rPr>
        <w:t>are mistreating</w:t>
      </w:r>
      <w:r w:rsidRPr="00D4481D">
        <w:rPr>
          <w:sz w:val="16"/>
        </w:rPr>
        <w:t xml:space="preserve"> the very same </w:t>
      </w:r>
      <w:r w:rsidRPr="003C5CFB">
        <w:rPr>
          <w:rStyle w:val="StyleUnderline"/>
        </w:rPr>
        <w:t>creatives</w:t>
      </w:r>
      <w:r w:rsidRPr="00D4481D">
        <w:rPr>
          <w:sz w:val="16"/>
        </w:rPr>
        <w:t xml:space="preserve"> they claim to foster and protect.122 </w:t>
      </w:r>
      <w:r w:rsidRPr="003C5CFB">
        <w:rPr>
          <w:rStyle w:val="StyleUnderline"/>
        </w:rPr>
        <w:t>Taylor Swift’s experience is a prime example</w:t>
      </w:r>
      <w:r w:rsidRPr="00D4481D">
        <w:rPr>
          <w:sz w:val="16"/>
        </w:rPr>
        <w:t xml:space="preserve"> of the way creative markets harm creators, </w:t>
      </w:r>
      <w:r w:rsidRPr="003C5CFB">
        <w:rPr>
          <w:rStyle w:val="StyleUnderline"/>
        </w:rPr>
        <w:t>with the publicized dispute over her rights to her own work.123 Expanding copyright law to cover GAI</w:t>
      </w:r>
      <w:r w:rsidRPr="00D4481D">
        <w:rPr>
          <w:sz w:val="16"/>
        </w:rPr>
        <w:t xml:space="preserve"> model outputs </w:t>
      </w:r>
      <w:r w:rsidRPr="003C5CFB">
        <w:rPr>
          <w:rStyle w:val="StyleUnderline"/>
        </w:rPr>
        <w:t>does not guarantee</w:t>
      </w:r>
      <w:r w:rsidRPr="00D4481D">
        <w:rPr>
          <w:sz w:val="16"/>
        </w:rPr>
        <w:t xml:space="preserve"> that the </w:t>
      </w:r>
      <w:r w:rsidRPr="003C5CFB">
        <w:rPr>
          <w:rStyle w:val="StyleUnderline"/>
        </w:rPr>
        <w:t>alleged benefits</w:t>
      </w:r>
      <w:r w:rsidRPr="00D4481D">
        <w:rPr>
          <w:sz w:val="16"/>
        </w:rPr>
        <w:t xml:space="preserve"> will reach creators, rather than being absorbed by the owners of the copyright interests.</w:t>
      </w:r>
    </w:p>
    <w:p w14:paraId="693C5B88" w14:textId="77777777" w:rsidR="007109F2" w:rsidRPr="00D4481D" w:rsidRDefault="007109F2" w:rsidP="007109F2">
      <w:pPr>
        <w:rPr>
          <w:sz w:val="16"/>
        </w:rPr>
      </w:pPr>
      <w:r w:rsidRPr="00D4481D">
        <w:rPr>
          <w:sz w:val="16"/>
        </w:rPr>
        <w:t>Rebecca Giblin and Cory Doctorow extensively discussed the unfair structure of creative markets in the context of platforms in their book Chokepoint Capitalism,124 where they offered a brilliant analogy that is applicable to GAI:</w:t>
      </w:r>
    </w:p>
    <w:p w14:paraId="4B9060A6" w14:textId="77777777" w:rsidR="007109F2" w:rsidRPr="00D4481D" w:rsidRDefault="007109F2" w:rsidP="007109F2">
      <w:pPr>
        <w:rPr>
          <w:sz w:val="16"/>
        </w:rPr>
      </w:pPr>
      <w:r w:rsidRPr="00D4481D">
        <w:rPr>
          <w:sz w:val="16"/>
        </w:rPr>
        <w:t xml:space="preserve">Under [the current conditions of creative markets], </w:t>
      </w:r>
      <w:r w:rsidRPr="003C5CFB">
        <w:rPr>
          <w:rStyle w:val="StyleUnderline"/>
        </w:rPr>
        <w:t xml:space="preserve">giving a creator more copyright is like giving a bullied school kid extra lunch money. </w:t>
      </w:r>
      <w:r w:rsidRPr="00D4481D">
        <w:rPr>
          <w:sz w:val="16"/>
        </w:rPr>
        <w:t>It doesn’t matter how much lunch money you give that kid—</w:t>
      </w:r>
      <w:r w:rsidRPr="003C5CFB">
        <w:rPr>
          <w:rStyle w:val="Emphasis"/>
        </w:rPr>
        <w:t>the bullies will take it all,</w:t>
      </w:r>
      <w:r w:rsidRPr="00D4481D">
        <w:rPr>
          <w:sz w:val="16"/>
        </w:rPr>
        <w:t xml:space="preserve"> and the kid will still go hungry (that’s still true even if the bullies spend some of that stolen lunch money on a PR campaign urging us all to think of the hungry children and give them even more lunch money).125</w:t>
      </w:r>
    </w:p>
    <w:p w14:paraId="7CD89DE3" w14:textId="77777777" w:rsidR="007109F2" w:rsidRPr="00D4481D" w:rsidRDefault="007109F2" w:rsidP="007109F2">
      <w:pPr>
        <w:rPr>
          <w:sz w:val="16"/>
        </w:rPr>
      </w:pPr>
      <w:r w:rsidRPr="00D4481D">
        <w:rPr>
          <w:sz w:val="16"/>
        </w:rPr>
        <w:t xml:space="preserve">By way of example, residuals were one of the main negotiating points during the 2023 SAG-AFTRA strike.126 Actors decided to strike not just because of the looming changes that GAI was bringing to the entertainment industry, but also to fight to balance their contracts in light of the existing streaming platforms landscape. Actors already had copyright over the performances that were subject to those contracts, so one might well argue that </w:t>
      </w:r>
      <w:r w:rsidRPr="003C5CFB">
        <w:rPr>
          <w:rStyle w:val="StyleUnderline"/>
        </w:rPr>
        <w:t>the problem was not the technology, but</w:t>
      </w:r>
      <w:r w:rsidRPr="00D4481D">
        <w:rPr>
          <w:sz w:val="16"/>
        </w:rPr>
        <w:t xml:space="preserve"> rather </w:t>
      </w:r>
      <w:r w:rsidRPr="003C5CFB">
        <w:rPr>
          <w:rStyle w:val="StyleUnderline"/>
        </w:rPr>
        <w:t>how</w:t>
      </w:r>
      <w:r w:rsidRPr="00D4481D">
        <w:rPr>
          <w:sz w:val="16"/>
        </w:rPr>
        <w:t xml:space="preserve"> those </w:t>
      </w:r>
      <w:r w:rsidRPr="003C5CFB">
        <w:rPr>
          <w:rStyle w:val="StyleUnderline"/>
        </w:rPr>
        <w:t>contracts were structured</w:t>
      </w:r>
      <w:r w:rsidRPr="00D4481D">
        <w:rPr>
          <w:sz w:val="16"/>
        </w:rPr>
        <w:t xml:space="preserve"> with respect to revenue sharing.127 </w:t>
      </w:r>
      <w:r w:rsidRPr="003C5CFB">
        <w:rPr>
          <w:rStyle w:val="StyleUnderline"/>
        </w:rPr>
        <w:t>Without</w:t>
      </w:r>
      <w:r w:rsidRPr="00D4481D">
        <w:rPr>
          <w:sz w:val="16"/>
        </w:rPr>
        <w:t xml:space="preserve"> a </w:t>
      </w:r>
      <w:r w:rsidRPr="003C5CFB">
        <w:rPr>
          <w:rStyle w:val="StyleUnderline"/>
        </w:rPr>
        <w:t>substantial change to</w:t>
      </w:r>
      <w:r w:rsidRPr="00D4481D">
        <w:rPr>
          <w:sz w:val="16"/>
        </w:rPr>
        <w:t xml:space="preserve"> the </w:t>
      </w:r>
      <w:r w:rsidRPr="003C5CFB">
        <w:rPr>
          <w:rStyle w:val="StyleUnderline"/>
        </w:rPr>
        <w:t>business models</w:t>
      </w:r>
      <w:r w:rsidRPr="00D4481D">
        <w:rPr>
          <w:sz w:val="16"/>
        </w:rPr>
        <w:t xml:space="preserve"> of creative industries, </w:t>
      </w:r>
      <w:r w:rsidRPr="003C5CFB">
        <w:rPr>
          <w:rStyle w:val="StyleUnderline"/>
        </w:rPr>
        <w:t>expanding copyright rules</w:t>
      </w:r>
      <w:r w:rsidRPr="00D4481D">
        <w:rPr>
          <w:sz w:val="16"/>
        </w:rPr>
        <w:t xml:space="preserve"> to include training data, or to dispute AI outputs on the ground of similarity, </w:t>
      </w:r>
      <w:r w:rsidRPr="003C5CFB">
        <w:rPr>
          <w:rStyle w:val="StyleUnderline"/>
        </w:rPr>
        <w:t>will not guarantee that money will reach</w:t>
      </w:r>
      <w:r w:rsidRPr="00D4481D">
        <w:rPr>
          <w:sz w:val="16"/>
        </w:rPr>
        <w:t xml:space="preserve"> the </w:t>
      </w:r>
      <w:r w:rsidRPr="003C5CFB">
        <w:rPr>
          <w:rStyle w:val="StyleUnderline"/>
        </w:rPr>
        <w:t xml:space="preserve">hands of authors. Nor will it stop money from being funneled into the pockets of copyright interests </w:t>
      </w:r>
      <w:r w:rsidRPr="003C5CFB">
        <w:rPr>
          <w:rStyle w:val="StyleUnderline"/>
        </w:rPr>
        <w:lastRenderedPageBreak/>
        <w:t>owners</w:t>
      </w:r>
      <w:r w:rsidRPr="00D4481D">
        <w:rPr>
          <w:sz w:val="16"/>
        </w:rPr>
        <w:t>(i.e., intermediaries in the music industry like record labels)—particularly if one connects the dots with the other arguments presented in this Section.</w:t>
      </w:r>
    </w:p>
    <w:p w14:paraId="1D2E08A6" w14:textId="77777777" w:rsidR="007109F2" w:rsidRPr="00D4481D" w:rsidRDefault="007109F2" w:rsidP="007109F2">
      <w:pPr>
        <w:rPr>
          <w:sz w:val="16"/>
        </w:rPr>
      </w:pPr>
      <w:r w:rsidRPr="00D4481D">
        <w:rPr>
          <w:sz w:val="16"/>
        </w:rPr>
        <w:t>2. Artists Opt Out and Consent to the Use of Their Works</w:t>
      </w:r>
    </w:p>
    <w:p w14:paraId="0A0E9376" w14:textId="77777777" w:rsidR="007109F2" w:rsidRPr="00D4481D" w:rsidRDefault="007109F2" w:rsidP="007109F2">
      <w:pPr>
        <w:rPr>
          <w:sz w:val="16"/>
        </w:rPr>
      </w:pPr>
      <w:r w:rsidRPr="003C5CFB">
        <w:rPr>
          <w:rStyle w:val="StyleUnderline"/>
        </w:rPr>
        <w:t>Extending</w:t>
      </w:r>
      <w:r w:rsidRPr="00D4481D">
        <w:rPr>
          <w:sz w:val="16"/>
        </w:rPr>
        <w:t xml:space="preserve"> the </w:t>
      </w:r>
      <w:r w:rsidRPr="003C5CFB">
        <w:rPr>
          <w:rStyle w:val="StyleUnderline"/>
        </w:rPr>
        <w:t>copyright framework</w:t>
      </w:r>
      <w:r w:rsidRPr="00D4481D">
        <w:rPr>
          <w:sz w:val="16"/>
        </w:rPr>
        <w:t xml:space="preserve"> to GAI </w:t>
      </w:r>
      <w:r w:rsidRPr="003C5CFB">
        <w:rPr>
          <w:rStyle w:val="StyleUnderline"/>
        </w:rPr>
        <w:t>will not fix</w:t>
      </w:r>
      <w:r w:rsidRPr="00D4481D">
        <w:rPr>
          <w:sz w:val="16"/>
        </w:rPr>
        <w:t xml:space="preserve"> practical </w:t>
      </w:r>
      <w:r w:rsidRPr="003C5CFB">
        <w:rPr>
          <w:rStyle w:val="StyleUnderline"/>
        </w:rPr>
        <w:t>challenges about consent and attribution</w:t>
      </w:r>
      <w:r w:rsidRPr="00D4481D">
        <w:rPr>
          <w:sz w:val="16"/>
        </w:rPr>
        <w:t xml:space="preserve"> that creative workers are already facing today, particularly in those legal systems that do not consider moral rights, as Continental Law does.</w:t>
      </w:r>
    </w:p>
    <w:p w14:paraId="6C3BD075" w14:textId="77777777" w:rsidR="007109F2" w:rsidRPr="00D4481D" w:rsidRDefault="007109F2" w:rsidP="007109F2">
      <w:pPr>
        <w:rPr>
          <w:sz w:val="16"/>
        </w:rPr>
      </w:pPr>
      <w:r w:rsidRPr="00D4481D">
        <w:rPr>
          <w:sz w:val="16"/>
        </w:rPr>
        <w:t xml:space="preserve">Without concerted collective action, </w:t>
      </w:r>
      <w:r w:rsidRPr="003C5CFB">
        <w:rPr>
          <w:rStyle w:val="StyleUnderline"/>
        </w:rPr>
        <w:t>opt-out mechanisms</w:t>
      </w:r>
      <w:r w:rsidRPr="00D4481D">
        <w:rPr>
          <w:sz w:val="16"/>
        </w:rPr>
        <w:t xml:space="preserve"> can become pointless, particularly when the model has already been trained.128 They </w:t>
      </w:r>
      <w:r w:rsidRPr="003C5CFB">
        <w:rPr>
          <w:rStyle w:val="StyleUnderline"/>
        </w:rPr>
        <w:t xml:space="preserve">could </w:t>
      </w:r>
      <w:r w:rsidRPr="00D4481D">
        <w:rPr>
          <w:sz w:val="16"/>
        </w:rPr>
        <w:t>also</w:t>
      </w:r>
      <w:r w:rsidRPr="003C5CFB">
        <w:rPr>
          <w:rStyle w:val="StyleUnderline"/>
        </w:rPr>
        <w:t xml:space="preserve"> be ineffective for certain types of data, like text</w:t>
      </w:r>
      <w:r w:rsidRPr="00D4481D">
        <w:rPr>
          <w:sz w:val="16"/>
        </w:rPr>
        <w:t xml:space="preserve"> (where it would be more difficult to probe influences or styles that are more visible in text-to-image outputs) </w:t>
      </w:r>
      <w:r w:rsidRPr="003C5CFB">
        <w:rPr>
          <w:rStyle w:val="StyleUnderline"/>
        </w:rPr>
        <w:t>and factual compilations</w:t>
      </w:r>
      <w:r w:rsidRPr="00D4481D">
        <w:rPr>
          <w:sz w:val="16"/>
        </w:rPr>
        <w:t xml:space="preserve"> (as facts are not covered by copyright, and databases or compilations have only thin copyright protection when the selection or arrangement is creative enough to be original).129</w:t>
      </w:r>
    </w:p>
    <w:p w14:paraId="4DB91A5B" w14:textId="77777777" w:rsidR="007109F2" w:rsidRPr="00D4481D" w:rsidRDefault="007109F2" w:rsidP="007109F2">
      <w:pPr>
        <w:rPr>
          <w:sz w:val="16"/>
        </w:rPr>
      </w:pPr>
      <w:r w:rsidRPr="00D4481D">
        <w:rPr>
          <w:sz w:val="16"/>
        </w:rPr>
        <w:t xml:space="preserve">For smaller players, </w:t>
      </w:r>
      <w:r w:rsidRPr="003C5CFB">
        <w:rPr>
          <w:rStyle w:val="StyleUnderline"/>
        </w:rPr>
        <w:t>individual consent can be undermined by peer pressure</w:t>
      </w:r>
      <w:r w:rsidRPr="00D4481D">
        <w:rPr>
          <w:sz w:val="16"/>
        </w:rPr>
        <w:t xml:space="preserve"> (“others in my industry are accepting these conditions, therefore I should if I want to work”) </w:t>
      </w:r>
      <w:r w:rsidRPr="003C5CFB">
        <w:rPr>
          <w:rStyle w:val="StyleUnderline"/>
        </w:rPr>
        <w:t>and asymmetries in negotiation power</w:t>
      </w:r>
      <w:r w:rsidRPr="00D4481D">
        <w:rPr>
          <w:sz w:val="16"/>
        </w:rPr>
        <w:t xml:space="preserve">. For instance, </w:t>
      </w:r>
      <w:r w:rsidRPr="003C5CFB">
        <w:rPr>
          <w:rStyle w:val="StyleUnderline"/>
        </w:rPr>
        <w:t>creators might find themselves coerced into giving consent</w:t>
      </w:r>
      <w:r w:rsidRPr="00D4481D">
        <w:rPr>
          <w:sz w:val="16"/>
        </w:rPr>
        <w:t xml:space="preserve"> to the use of their work for training purposes </w:t>
      </w:r>
      <w:r w:rsidRPr="003C5CFB">
        <w:rPr>
          <w:rStyle w:val="StyleUnderline"/>
        </w:rPr>
        <w:t>as part of contractual agreements.</w:t>
      </w:r>
      <w:r w:rsidRPr="00D4481D">
        <w:rPr>
          <w:sz w:val="16"/>
        </w:rPr>
        <w:t xml:space="preserve"> This is not just a hypothetical assumption, as today, workers covered by copyright experience a predicament where </w:t>
      </w:r>
      <w:r w:rsidRPr="003C5CFB">
        <w:rPr>
          <w:rStyle w:val="StyleUnderline"/>
        </w:rPr>
        <w:t>NDAs restrict their ability to include their works</w:t>
      </w:r>
      <w:r w:rsidRPr="00D4481D">
        <w:rPr>
          <w:sz w:val="16"/>
        </w:rPr>
        <w:t xml:space="preserve"> in portfolios. This has been something </w:t>
      </w:r>
      <w:r w:rsidRPr="003C5CFB">
        <w:rPr>
          <w:rStyle w:val="StyleUnderline"/>
        </w:rPr>
        <w:t>prevalent in the video game industry</w:t>
      </w:r>
      <w:r w:rsidRPr="00D4481D">
        <w:rPr>
          <w:sz w:val="16"/>
        </w:rPr>
        <w:t>, showcased by movements like #TranslatorsInTheCredits.130</w:t>
      </w:r>
    </w:p>
    <w:p w14:paraId="5134E6A8" w14:textId="77777777" w:rsidR="007109F2" w:rsidRPr="00D4481D" w:rsidRDefault="007109F2" w:rsidP="007109F2">
      <w:pPr>
        <w:rPr>
          <w:sz w:val="16"/>
        </w:rPr>
      </w:pPr>
      <w:r w:rsidRPr="00D4481D">
        <w:rPr>
          <w:sz w:val="16"/>
        </w:rPr>
        <w:t>3. GAI Copyright Litigation Is Expensive, Complex, and Unsustainable</w:t>
      </w:r>
    </w:p>
    <w:p w14:paraId="75818D73" w14:textId="77777777" w:rsidR="007109F2" w:rsidRPr="00D4481D" w:rsidRDefault="007109F2" w:rsidP="007109F2">
      <w:pPr>
        <w:rPr>
          <w:sz w:val="16"/>
        </w:rPr>
      </w:pPr>
      <w:r w:rsidRPr="00D4481D">
        <w:rPr>
          <w:sz w:val="16"/>
        </w:rPr>
        <w:t xml:space="preserve">As shown by the general overview of GAI in Part I, </w:t>
      </w:r>
      <w:r w:rsidRPr="003C5CFB">
        <w:rPr>
          <w:rStyle w:val="StyleUnderline"/>
        </w:rPr>
        <w:t>GAI models are complex and diverse</w:t>
      </w:r>
      <w:r w:rsidRPr="00D4481D">
        <w:rPr>
          <w:sz w:val="16"/>
        </w:rPr>
        <w:t xml:space="preserve"> in terms of techniques and approaches. These </w:t>
      </w:r>
      <w:r w:rsidRPr="003C5CFB">
        <w:rPr>
          <w:rStyle w:val="StyleUnderline"/>
        </w:rPr>
        <w:t>models often lack transparency</w:t>
      </w:r>
      <w:r w:rsidRPr="00D4481D">
        <w:rPr>
          <w:sz w:val="16"/>
        </w:rPr>
        <w:t xml:space="preserve">, either </w:t>
      </w:r>
      <w:r w:rsidRPr="003C5CFB">
        <w:rPr>
          <w:rStyle w:val="StyleUnderline"/>
        </w:rPr>
        <w:t>due to their</w:t>
      </w:r>
      <w:r w:rsidRPr="00D4481D">
        <w:rPr>
          <w:sz w:val="16"/>
        </w:rPr>
        <w:t xml:space="preserve"> inherently </w:t>
      </w:r>
      <w:r w:rsidRPr="003C5CFB">
        <w:rPr>
          <w:rStyle w:val="StyleUnderline"/>
        </w:rPr>
        <w:t>opaque</w:t>
      </w:r>
      <w:r w:rsidRPr="00D4481D">
        <w:rPr>
          <w:sz w:val="16"/>
        </w:rPr>
        <w:t xml:space="preserve"> technical </w:t>
      </w:r>
      <w:r w:rsidRPr="003C5CFB">
        <w:rPr>
          <w:rStyle w:val="StyleUnderline"/>
        </w:rPr>
        <w:t>nature or</w:t>
      </w:r>
      <w:r w:rsidRPr="00D4481D">
        <w:rPr>
          <w:sz w:val="16"/>
        </w:rPr>
        <w:t xml:space="preserve"> </w:t>
      </w:r>
      <w:r w:rsidRPr="003C5CFB">
        <w:rPr>
          <w:rStyle w:val="StyleUnderline"/>
        </w:rPr>
        <w:t>because</w:t>
      </w:r>
      <w:r w:rsidRPr="00D4481D">
        <w:rPr>
          <w:sz w:val="16"/>
        </w:rPr>
        <w:t xml:space="preserve"> the </w:t>
      </w:r>
      <w:r w:rsidRPr="003C5CFB">
        <w:rPr>
          <w:rStyle w:val="StyleUnderline"/>
        </w:rPr>
        <w:t>law limits access to them</w:t>
      </w:r>
      <w:r w:rsidRPr="00D4481D">
        <w:rPr>
          <w:sz w:val="16"/>
        </w:rPr>
        <w:t>, making the model a black box.131</w:t>
      </w:r>
    </w:p>
    <w:p w14:paraId="061C6D7E" w14:textId="77777777" w:rsidR="007109F2" w:rsidRPr="00D4481D" w:rsidRDefault="007109F2" w:rsidP="007109F2">
      <w:pPr>
        <w:rPr>
          <w:sz w:val="16"/>
        </w:rPr>
      </w:pPr>
      <w:r w:rsidRPr="003C5CFB">
        <w:rPr>
          <w:rStyle w:val="StyleUnderline"/>
        </w:rPr>
        <w:t>If one considers</w:t>
      </w:r>
      <w:r w:rsidRPr="00D4481D">
        <w:rPr>
          <w:sz w:val="16"/>
        </w:rPr>
        <w:t xml:space="preserve"> this technical </w:t>
      </w:r>
      <w:r w:rsidRPr="003C5CFB">
        <w:rPr>
          <w:rStyle w:val="StyleUnderline"/>
        </w:rPr>
        <w:t>complexity of AI,</w:t>
      </w:r>
      <w:r w:rsidRPr="00D4481D">
        <w:rPr>
          <w:sz w:val="16"/>
        </w:rPr>
        <w:t xml:space="preserve"> and add to the mix:</w:t>
      </w:r>
    </w:p>
    <w:p w14:paraId="0BA11FDE" w14:textId="77777777" w:rsidR="007109F2" w:rsidRPr="00D4481D" w:rsidRDefault="007109F2" w:rsidP="007109F2">
      <w:pPr>
        <w:rPr>
          <w:sz w:val="16"/>
        </w:rPr>
      </w:pPr>
      <w:r w:rsidRPr="00D4481D">
        <w:rPr>
          <w:sz w:val="16"/>
        </w:rPr>
        <w:t xml:space="preserve">a) </w:t>
      </w:r>
      <w:r w:rsidRPr="00A256DA">
        <w:rPr>
          <w:rStyle w:val="StyleUnderline"/>
        </w:rPr>
        <w:t>the complexities of copyright law</w:t>
      </w:r>
      <w:r w:rsidRPr="00D4481D">
        <w:rPr>
          <w:sz w:val="16"/>
        </w:rPr>
        <w:t xml:space="preserve"> (considering how contextual and fact intensive it is);</w:t>
      </w:r>
    </w:p>
    <w:p w14:paraId="3F5037C1" w14:textId="77777777" w:rsidR="007109F2" w:rsidRPr="00D4481D" w:rsidRDefault="007109F2" w:rsidP="007109F2">
      <w:pPr>
        <w:rPr>
          <w:sz w:val="16"/>
        </w:rPr>
      </w:pPr>
      <w:r w:rsidRPr="00D4481D">
        <w:rPr>
          <w:sz w:val="16"/>
        </w:rPr>
        <w:t xml:space="preserve">b) </w:t>
      </w:r>
      <w:r w:rsidRPr="00A256DA">
        <w:rPr>
          <w:rStyle w:val="StyleUnderline"/>
        </w:rPr>
        <w:t>the particularities of copyright litigation (considering how expensive and long</w:t>
      </w:r>
      <w:r w:rsidRPr="00D4481D">
        <w:rPr>
          <w:sz w:val="16"/>
        </w:rPr>
        <w:t xml:space="preserve"> the process can be, with uncertain outcomes, particularly when related to technology);132</w:t>
      </w:r>
    </w:p>
    <w:p w14:paraId="0377B21F" w14:textId="77777777" w:rsidR="007109F2" w:rsidRPr="00A256DA" w:rsidRDefault="007109F2" w:rsidP="007109F2">
      <w:pPr>
        <w:rPr>
          <w:rStyle w:val="StyleUnderline"/>
        </w:rPr>
      </w:pPr>
      <w:r w:rsidRPr="00D4481D">
        <w:rPr>
          <w:sz w:val="16"/>
        </w:rPr>
        <w:t xml:space="preserve">c) </w:t>
      </w:r>
      <w:r w:rsidRPr="00A256DA">
        <w:rPr>
          <w:rStyle w:val="StyleUnderline"/>
        </w:rPr>
        <w:t>and moreover, the atomized nature</w:t>
      </w:r>
      <w:r w:rsidRPr="00D4481D">
        <w:rPr>
          <w:sz w:val="16"/>
        </w:rPr>
        <w:t xml:space="preserve"> of the myriad of individual authors, works and data </w:t>
      </w:r>
      <w:r w:rsidRPr="00A256DA">
        <w:rPr>
          <w:rStyle w:val="StyleUnderline"/>
        </w:rPr>
        <w:t>that go into a training dataset;</w:t>
      </w:r>
    </w:p>
    <w:p w14:paraId="21F8FBEC" w14:textId="77777777" w:rsidR="007109F2" w:rsidRPr="00A256DA" w:rsidRDefault="007109F2" w:rsidP="007109F2">
      <w:pPr>
        <w:rPr>
          <w:rStyle w:val="Emphasis"/>
        </w:rPr>
      </w:pPr>
      <w:r w:rsidRPr="00D4481D">
        <w:rPr>
          <w:sz w:val="16"/>
        </w:rPr>
        <w:t xml:space="preserve">one can’t help but conclude that copyright litigation might not be an optimal solution. </w:t>
      </w:r>
      <w:r w:rsidRPr="00A256DA">
        <w:rPr>
          <w:rStyle w:val="StyleUnderline"/>
        </w:rPr>
        <w:t xml:space="preserve">What would await artists is a </w:t>
      </w:r>
      <w:r w:rsidRPr="00A256DA">
        <w:rPr>
          <w:rStyle w:val="Emphasis"/>
        </w:rPr>
        <w:t>“litigation treadmill”</w:t>
      </w:r>
      <w:r w:rsidRPr="00A256DA">
        <w:rPr>
          <w:rStyle w:val="StyleUnderline"/>
        </w:rPr>
        <w:t xml:space="preserve"> of sorts.</w:t>
      </w:r>
      <w:r w:rsidRPr="00D4481D">
        <w:rPr>
          <w:sz w:val="16"/>
        </w:rPr>
        <w:t xml:space="preserve"> A myriad of artists from all over the world and different disciplines would potentially have to litigate against multiple GAI developers, in a context where technology is dynamic and rapidly evolving. </w:t>
      </w:r>
      <w:r w:rsidRPr="00A256DA">
        <w:rPr>
          <w:rStyle w:val="StyleUnderline"/>
        </w:rPr>
        <w:t xml:space="preserve">Imagine having to identify your works </w:t>
      </w:r>
      <w:r w:rsidRPr="00D4481D">
        <w:rPr>
          <w:sz w:val="16"/>
        </w:rPr>
        <w:t>in each GAI model</w:t>
      </w:r>
      <w:r w:rsidRPr="00A256DA">
        <w:rPr>
          <w:rStyle w:val="StyleUnderline"/>
        </w:rPr>
        <w:t xml:space="preserve"> and sue each company only to discover </w:t>
      </w:r>
      <w:r w:rsidRPr="00D4481D">
        <w:rPr>
          <w:sz w:val="16"/>
        </w:rPr>
        <w:t>after lengthy trials, that there is a sprout of new models out there using your works, and that</w:t>
      </w:r>
      <w:r w:rsidRPr="00A256DA">
        <w:rPr>
          <w:rStyle w:val="StyleUnderline"/>
        </w:rPr>
        <w:t xml:space="preserve"> </w:t>
      </w:r>
      <w:r w:rsidRPr="00A256DA">
        <w:rPr>
          <w:rStyle w:val="Emphasis"/>
        </w:rPr>
        <w:t>you will have to sue again.</w:t>
      </w:r>
    </w:p>
    <w:p w14:paraId="67E54A19" w14:textId="77777777" w:rsidR="007109F2" w:rsidRPr="00A256DA" w:rsidRDefault="007109F2" w:rsidP="007109F2">
      <w:pPr>
        <w:rPr>
          <w:rStyle w:val="StyleUnderline"/>
        </w:rPr>
      </w:pPr>
      <w:r w:rsidRPr="00D4481D">
        <w:rPr>
          <w:sz w:val="16"/>
        </w:rPr>
        <w:t xml:space="preserve">What’s more, as has happened before in the history of copyright and technology litigation,133 the </w:t>
      </w:r>
      <w:r w:rsidRPr="00A256DA">
        <w:rPr>
          <w:rStyle w:val="StyleUnderline"/>
        </w:rPr>
        <w:t>outcome</w:t>
      </w:r>
      <w:r w:rsidRPr="00D4481D">
        <w:rPr>
          <w:sz w:val="16"/>
        </w:rPr>
        <w:t xml:space="preserve"> of a case </w:t>
      </w:r>
      <w:r w:rsidRPr="00A256DA">
        <w:rPr>
          <w:rStyle w:val="StyleUnderline"/>
        </w:rPr>
        <w:t>could potentially inspire developers to create technical workarounds</w:t>
      </w:r>
      <w:r w:rsidRPr="00D4481D">
        <w:rPr>
          <w:sz w:val="16"/>
        </w:rPr>
        <w:t xml:space="preserve"> to circumvent the latest verdict, </w:t>
      </w:r>
      <w:r w:rsidRPr="00A256DA">
        <w:rPr>
          <w:rStyle w:val="StyleUnderline"/>
        </w:rPr>
        <w:t>forcing artists to start the litigation game all over again.</w:t>
      </w:r>
    </w:p>
    <w:p w14:paraId="62589837" w14:textId="77777777" w:rsidR="007109F2" w:rsidRPr="00D4481D" w:rsidRDefault="007109F2" w:rsidP="007109F2">
      <w:pPr>
        <w:rPr>
          <w:sz w:val="16"/>
        </w:rPr>
      </w:pPr>
      <w:r w:rsidRPr="00D4481D">
        <w:rPr>
          <w:sz w:val="16"/>
        </w:rPr>
        <w:t xml:space="preserve">There is also a pragmatic argument to consider: </w:t>
      </w:r>
      <w:r w:rsidRPr="00A256DA">
        <w:rPr>
          <w:rStyle w:val="StyleUnderline"/>
        </w:rPr>
        <w:t>AI companies will fight to protect their investment</w:t>
      </w:r>
      <w:r w:rsidRPr="00D4481D">
        <w:rPr>
          <w:sz w:val="16"/>
        </w:rPr>
        <w:t xml:space="preserve"> in their product, and, by these companies own accounts, </w:t>
      </w:r>
      <w:r w:rsidRPr="00A256DA">
        <w:rPr>
          <w:rStyle w:val="StyleUnderline"/>
        </w:rPr>
        <w:t>these models cannot be useful without including copyrighted content</w:t>
      </w:r>
      <w:r w:rsidRPr="00D4481D">
        <w:rPr>
          <w:sz w:val="16"/>
        </w:rPr>
        <w:t>. As OpenAI clearly stated in its submission to the House of Lords Communications and Digital Select Committee:</w:t>
      </w:r>
    </w:p>
    <w:p w14:paraId="7BD46ED6" w14:textId="77777777" w:rsidR="007109F2" w:rsidRPr="00D4481D" w:rsidRDefault="007109F2" w:rsidP="007109F2">
      <w:pPr>
        <w:rPr>
          <w:sz w:val="16"/>
        </w:rPr>
      </w:pPr>
      <w:r w:rsidRPr="00D4481D">
        <w:rPr>
          <w:sz w:val="16"/>
        </w:rPr>
        <w:t>Because copyright today covers virtually every sort of human expression—including blog posts, photographs, forum posts, scraps of software code, and government documents—</w:t>
      </w:r>
      <w:r w:rsidRPr="00A256DA">
        <w:rPr>
          <w:rStyle w:val="StyleUnderline"/>
        </w:rPr>
        <w:t xml:space="preserve">it would be impossible to train today’s leading AI models without using </w:t>
      </w:r>
      <w:r w:rsidRPr="00A256DA">
        <w:rPr>
          <w:rStyle w:val="StyleUnderline"/>
        </w:rPr>
        <w:lastRenderedPageBreak/>
        <w:t>copyrighted materials. Limiting training data</w:t>
      </w:r>
      <w:r w:rsidRPr="00D4481D">
        <w:rPr>
          <w:sz w:val="16"/>
        </w:rPr>
        <w:t xml:space="preserve"> to public domain books and drawings created more than a century ago might yield an interesting experiment, but </w:t>
      </w:r>
      <w:r w:rsidRPr="00A256DA">
        <w:rPr>
          <w:rStyle w:val="StyleUnderline"/>
        </w:rPr>
        <w:t xml:space="preserve">would not provide AI systems that meet </w:t>
      </w:r>
      <w:r w:rsidRPr="00D4481D">
        <w:rPr>
          <w:sz w:val="16"/>
        </w:rPr>
        <w:t>the</w:t>
      </w:r>
      <w:r w:rsidRPr="00A256DA">
        <w:rPr>
          <w:rStyle w:val="StyleUnderline"/>
        </w:rPr>
        <w:t xml:space="preserve"> needs</w:t>
      </w:r>
      <w:r w:rsidRPr="00D4481D">
        <w:rPr>
          <w:sz w:val="16"/>
        </w:rPr>
        <w:t xml:space="preserve"> of today’s citizens.134</w:t>
      </w:r>
    </w:p>
    <w:p w14:paraId="1FAD076C" w14:textId="77777777" w:rsidR="007109F2" w:rsidRPr="00D4481D" w:rsidRDefault="007109F2" w:rsidP="007109F2">
      <w:pPr>
        <w:rPr>
          <w:sz w:val="16"/>
        </w:rPr>
      </w:pPr>
      <w:r w:rsidRPr="00D4481D">
        <w:rPr>
          <w:sz w:val="16"/>
        </w:rPr>
        <w:t xml:space="preserve">Given the substantial financial stakes involved,135 Big AI will fight fiercely in court to protect its investment. Like Big Tech, </w:t>
      </w:r>
      <w:r w:rsidRPr="00A256DA">
        <w:rPr>
          <w:rStyle w:val="StyleUnderline"/>
        </w:rPr>
        <w:t>Big AI</w:t>
      </w:r>
      <w:r w:rsidRPr="00D4481D">
        <w:rPr>
          <w:sz w:val="16"/>
        </w:rPr>
        <w:t xml:space="preserve"> has considerable resources, so they </w:t>
      </w:r>
      <w:r w:rsidRPr="00A256DA">
        <w:rPr>
          <w:rStyle w:val="StyleUnderline"/>
        </w:rPr>
        <w:t>are well-equipped to outspend most plaintiffs</w:t>
      </w:r>
      <w:r w:rsidRPr="00D4481D">
        <w:rPr>
          <w:sz w:val="16"/>
        </w:rPr>
        <w:t xml:space="preserve"> in legal disputes and sustain lengthy suits in court.</w:t>
      </w:r>
    </w:p>
    <w:p w14:paraId="4C02817E" w14:textId="77777777" w:rsidR="007109F2" w:rsidRPr="00D4481D" w:rsidRDefault="007109F2" w:rsidP="007109F2">
      <w:pPr>
        <w:rPr>
          <w:sz w:val="16"/>
        </w:rPr>
      </w:pPr>
      <w:r w:rsidRPr="00D4481D">
        <w:rPr>
          <w:sz w:val="16"/>
        </w:rPr>
        <w:t>4. Copyright-Law Gray Areas Regarding GAI Create a High-Risk, Uncertain Litigation Landscape</w:t>
      </w:r>
    </w:p>
    <w:p w14:paraId="172E8EA6" w14:textId="77777777" w:rsidR="007109F2" w:rsidRPr="00D4481D" w:rsidRDefault="007109F2" w:rsidP="007109F2">
      <w:pPr>
        <w:rPr>
          <w:sz w:val="16"/>
        </w:rPr>
      </w:pPr>
      <w:r w:rsidRPr="00D4481D">
        <w:rPr>
          <w:sz w:val="16"/>
        </w:rPr>
        <w:t xml:space="preserve">Over the past year, a </w:t>
      </w:r>
      <w:r w:rsidRPr="00A256DA">
        <w:rPr>
          <w:rStyle w:val="StyleUnderline"/>
        </w:rPr>
        <w:t>wave of AI lawsuits</w:t>
      </w:r>
      <w:r w:rsidRPr="00D4481D">
        <w:rPr>
          <w:sz w:val="16"/>
        </w:rPr>
        <w:t xml:space="preserve">, encompassing both class-action suits and individual plaintiffs, </w:t>
      </w:r>
      <w:r w:rsidRPr="00A256DA">
        <w:rPr>
          <w:rStyle w:val="StyleUnderline"/>
        </w:rPr>
        <w:t>has targeted every major GAI company</w:t>
      </w:r>
      <w:r w:rsidRPr="00D4481D">
        <w:rPr>
          <w:sz w:val="16"/>
        </w:rPr>
        <w:t>.136</w:t>
      </w:r>
    </w:p>
    <w:p w14:paraId="702341E8" w14:textId="77777777" w:rsidR="007109F2" w:rsidRPr="00D4481D" w:rsidRDefault="007109F2" w:rsidP="007109F2">
      <w:pPr>
        <w:rPr>
          <w:sz w:val="16"/>
        </w:rPr>
      </w:pPr>
      <w:r w:rsidRPr="00D4481D">
        <w:rPr>
          <w:sz w:val="16"/>
        </w:rPr>
        <w:t xml:space="preserve">As discussed in the previous Section, </w:t>
      </w:r>
      <w:r w:rsidRPr="00A256DA">
        <w:rPr>
          <w:rStyle w:val="StyleUnderline"/>
        </w:rPr>
        <w:t xml:space="preserve">numerous factors indicate an impending </w:t>
      </w:r>
      <w:r w:rsidRPr="00A256DA">
        <w:rPr>
          <w:rStyle w:val="Emphasis"/>
        </w:rPr>
        <w:t>intense</w:t>
      </w:r>
      <w:r w:rsidRPr="00A256DA">
        <w:rPr>
          <w:rStyle w:val="StyleUnderline"/>
        </w:rPr>
        <w:t xml:space="preserve"> and lengthy </w:t>
      </w:r>
      <w:r w:rsidRPr="00A256DA">
        <w:rPr>
          <w:rStyle w:val="Emphasis"/>
        </w:rPr>
        <w:t>judicial battle</w:t>
      </w:r>
      <w:r w:rsidRPr="00D4481D">
        <w:rPr>
          <w:sz w:val="16"/>
        </w:rPr>
        <w:t xml:space="preserve">—particularly because the </w:t>
      </w:r>
      <w:r w:rsidRPr="00A256DA">
        <w:rPr>
          <w:rStyle w:val="StyleUnderline"/>
        </w:rPr>
        <w:t xml:space="preserve">legal issues in terms of copyright are not </w:t>
      </w:r>
      <w:r w:rsidRPr="00D4481D">
        <w:rPr>
          <w:sz w:val="16"/>
        </w:rPr>
        <w:t>as</w:t>
      </w:r>
      <w:r w:rsidRPr="00A256DA">
        <w:rPr>
          <w:rStyle w:val="StyleUnderline"/>
        </w:rPr>
        <w:t xml:space="preserve"> straightforward</w:t>
      </w:r>
      <w:r w:rsidRPr="00D4481D">
        <w:rPr>
          <w:sz w:val="16"/>
        </w:rPr>
        <w:t xml:space="preserve"> or binary as predominant media narratives have suggested. Indeed, several questions in the area of copyright and GAI remain open to judicial interpretation, with the most prominent being:</w:t>
      </w:r>
    </w:p>
    <w:p w14:paraId="13A445B0" w14:textId="77777777" w:rsidR="007109F2" w:rsidRPr="00D4481D" w:rsidRDefault="007109F2" w:rsidP="007109F2">
      <w:pPr>
        <w:rPr>
          <w:sz w:val="16"/>
        </w:rPr>
      </w:pPr>
      <w:r w:rsidRPr="00D4481D">
        <w:rPr>
          <w:sz w:val="16"/>
        </w:rPr>
        <w:t xml:space="preserve">a) </w:t>
      </w:r>
      <w:r w:rsidRPr="00A256DA">
        <w:rPr>
          <w:rStyle w:val="StyleUnderline"/>
        </w:rPr>
        <w:t>GAI</w:t>
      </w:r>
      <w:r w:rsidRPr="00D4481D">
        <w:rPr>
          <w:sz w:val="16"/>
        </w:rPr>
        <w:t xml:space="preserve"> using materials for training </w:t>
      </w:r>
      <w:r w:rsidRPr="00A256DA">
        <w:rPr>
          <w:rStyle w:val="StyleUnderline"/>
        </w:rPr>
        <w:t>might not create a “copy” in the</w:t>
      </w:r>
      <w:r w:rsidRPr="00D4481D">
        <w:rPr>
          <w:sz w:val="16"/>
        </w:rPr>
        <w:t xml:space="preserve"> technical copyright definition of the term. A relevant element for analysis in the copyright context is whether GAI models create copies of works in a way that fits with the </w:t>
      </w:r>
      <w:r w:rsidRPr="00A256DA">
        <w:rPr>
          <w:rStyle w:val="StyleUnderline"/>
        </w:rPr>
        <w:t>legal definition of “copy.”</w:t>
      </w:r>
      <w:r w:rsidRPr="00D4481D">
        <w:rPr>
          <w:sz w:val="16"/>
        </w:rPr>
        <w:t xml:space="preserve"> 17 U.S.C. § 101 provides that definition:</w:t>
      </w:r>
    </w:p>
    <w:p w14:paraId="201233B3" w14:textId="77777777" w:rsidR="007109F2" w:rsidRPr="00AA4EDC" w:rsidRDefault="007109F2" w:rsidP="007109F2">
      <w:pPr>
        <w:rPr>
          <w:sz w:val="16"/>
        </w:rPr>
      </w:pPr>
      <w:r w:rsidRPr="00AA4EDC">
        <w:rPr>
          <w:sz w:val="16"/>
        </w:rPr>
        <w:t>“Copies” are material objects, other than phonorecords, in which a work is fixed by any method now known or later developed, and from which the work can be perceived, reproduced, or otherwise communicated, either directly or with the aid of a machine or device. The term “copies” includes the material object, other than a phonorecord, in which the work is first fixed.137</w:t>
      </w:r>
    </w:p>
    <w:p w14:paraId="75562DCB" w14:textId="77777777" w:rsidR="007109F2" w:rsidRDefault="007109F2" w:rsidP="007109F2">
      <w:r w:rsidRPr="00A256DA">
        <w:rPr>
          <w:rStyle w:val="StyleUnderline"/>
        </w:rPr>
        <w:t>There are certain elements</w:t>
      </w:r>
      <w:r w:rsidRPr="00AA4EDC">
        <w:rPr>
          <w:sz w:val="16"/>
        </w:rPr>
        <w:t xml:space="preserve"> of this definition </w:t>
      </w:r>
      <w:r w:rsidRPr="00A256DA">
        <w:rPr>
          <w:rStyle w:val="StyleUnderline"/>
        </w:rPr>
        <w:t>that raise questions about whether GAI models create a copy</w:t>
      </w:r>
      <w:r w:rsidRPr="00AA4EDC">
        <w:rPr>
          <w:sz w:val="16"/>
        </w:rPr>
        <w:t xml:space="preserve">, particularly considering the fixation requirement. When describing the diffusion technique, briefing from one AI lawsuit characterizes Stable Diffusion as “a 21st-century collage tool.”138 Plaintiffs refer only to the second part of the process, inexplicably omitting the first part of the training that involves mapping the intersections between word-images pairs. In doing so, plaintiffs misrepresent the inner workings of these models as merely “a collage.”139 This mischaracterization is repeated when they argue, </w:t>
      </w:r>
      <w:r w:rsidRPr="00A256DA">
        <w:rPr>
          <w:rStyle w:val="StyleUnderline"/>
        </w:rPr>
        <w:t>“Ultimately, a latent image is just another copy of an image from the training dataset,”140 trying to enforce the idea that there is a simplistic</w:t>
      </w:r>
      <w:r w:rsidRPr="00AA4EDC">
        <w:rPr>
          <w:sz w:val="16"/>
        </w:rPr>
        <w:t xml:space="preserve">, traceable, and direct </w:t>
      </w:r>
      <w:r w:rsidRPr="00A256DA">
        <w:rPr>
          <w:rStyle w:val="StyleUnderline"/>
        </w:rPr>
        <w:t>correlation between training data, latent representations, and the final image</w:t>
      </w:r>
      <w:r>
        <w:t xml:space="preserve"> that results from a user’s prompt. Those inaccuracies were also pointed out extensively in an online rebuttal of the lawsuit.141</w:t>
      </w:r>
    </w:p>
    <w:p w14:paraId="0627C7CD" w14:textId="77777777" w:rsidR="007109F2" w:rsidRPr="00AA4EDC" w:rsidRDefault="007109F2" w:rsidP="007109F2">
      <w:pPr>
        <w:rPr>
          <w:sz w:val="16"/>
        </w:rPr>
      </w:pPr>
      <w:r w:rsidRPr="00AA4EDC">
        <w:rPr>
          <w:sz w:val="16"/>
        </w:rPr>
        <w:t>Contrasting the technical details outlined in Part I with the legal definition of “copy” under copyright law illuminates these inaccuracies. Take, for example, Stable Diffusion documentation, dataset and model cards. Diffusion models are trained to extract mathematical representations, linking text-image semantics and learning visual representations from natural language. Then, they use variations of diffusion techniques to reconstruct an image that correlates to the prompt input, starting from noise and adding layers of detail in each iteration. Extracting the underlying mathematical information from the correlation of a text with an image and the cosine distance is not a process that creates a reproduction of that work. There may not be fixation either, as some databases do not contain images per se, but rather URLs to images hosted on the Internet.142</w:t>
      </w:r>
    </w:p>
    <w:p w14:paraId="3F28AB1C" w14:textId="77777777" w:rsidR="007109F2" w:rsidRDefault="007109F2" w:rsidP="007109F2">
      <w:r>
        <w:t xml:space="preserve">The </w:t>
      </w:r>
      <w:r w:rsidRPr="00A256DA">
        <w:rPr>
          <w:rStyle w:val="StyleUnderline"/>
        </w:rPr>
        <w:t>concept of “copy” should not be extended to cover any technical process</w:t>
      </w:r>
      <w:r>
        <w:t xml:space="preserve"> that is applied to a work, </w:t>
      </w:r>
      <w:r w:rsidRPr="00A256DA">
        <w:rPr>
          <w:rStyle w:val="StyleUnderline"/>
        </w:rPr>
        <w:t>particularly in the digital age</w:t>
      </w:r>
      <w:r>
        <w:t xml:space="preserve">. William Patry notes that </w:t>
      </w:r>
      <w:r w:rsidRPr="00A256DA">
        <w:rPr>
          <w:rStyle w:val="StyleUnderline"/>
        </w:rPr>
        <w:t>the meaning of “copy” has been shifting</w:t>
      </w:r>
      <w:r>
        <w:t>—</w:t>
      </w:r>
      <w:r w:rsidRPr="00A256DA">
        <w:rPr>
          <w:rStyle w:val="StyleUnderline"/>
        </w:rPr>
        <w:t>increasing in scope in copyright law to grapple with</w:t>
      </w:r>
      <w:r>
        <w:t xml:space="preserve"> technological </w:t>
      </w:r>
      <w:r w:rsidRPr="00A256DA">
        <w:rPr>
          <w:rStyle w:val="StyleUnderline"/>
        </w:rPr>
        <w:t>innovation</w:t>
      </w:r>
      <w:r>
        <w:t xml:space="preserve"> such that it now includes “transitory acts such as buffering, caching, or non-consumable versions that are necessitated by the automatic operation of computers or other digital technologies.”143 </w:t>
      </w:r>
      <w:r w:rsidRPr="00A256DA">
        <w:rPr>
          <w:rStyle w:val="StyleUnderline"/>
        </w:rPr>
        <w:t>These “ephemeral copies</w:t>
      </w:r>
      <w:r>
        <w:t xml:space="preserve">” (like the briefly stored copies of packets transmitted through the Internet that allow it to work) </w:t>
      </w:r>
      <w:r w:rsidRPr="00A256DA">
        <w:rPr>
          <w:rStyle w:val="StyleUnderline"/>
        </w:rPr>
        <w:t>are subject to particular rules</w:t>
      </w:r>
      <w:r>
        <w:t xml:space="preserve">, like those stated in 17 U.S.C. § 112,144 </w:t>
      </w:r>
      <w:r w:rsidRPr="00A256DA">
        <w:rPr>
          <w:rStyle w:val="StyleUnderline"/>
        </w:rPr>
        <w:t xml:space="preserve">and have been the subject of </w:t>
      </w:r>
      <w:r w:rsidRPr="00A256DA">
        <w:rPr>
          <w:rStyle w:val="Emphasis"/>
        </w:rPr>
        <w:t>intense litigation</w:t>
      </w:r>
      <w:r w:rsidRPr="00A256DA">
        <w:rPr>
          <w:rStyle w:val="StyleUnderline"/>
        </w:rPr>
        <w:t xml:space="preserve"> as well</w:t>
      </w:r>
      <w:r>
        <w:t>.145</w:t>
      </w:r>
    </w:p>
    <w:p w14:paraId="16392E63" w14:textId="77777777" w:rsidR="007109F2" w:rsidRPr="00AA4EDC" w:rsidRDefault="007109F2" w:rsidP="007109F2">
      <w:pPr>
        <w:rPr>
          <w:sz w:val="16"/>
        </w:rPr>
      </w:pPr>
      <w:r w:rsidRPr="00AA4EDC">
        <w:rPr>
          <w:sz w:val="16"/>
        </w:rPr>
        <w:t xml:space="preserve">b) Training could be considered a transformative activity under fair-use analysis. A relevant precedent to consider is Authors Guild v. Google, Inc.146 The case stemmed from Google’s collaboration with several major research libraries to digitize their collections. The Google Books </w:t>
      </w:r>
      <w:r w:rsidRPr="00AA4EDC">
        <w:rPr>
          <w:sz w:val="16"/>
        </w:rPr>
        <w:lastRenderedPageBreak/>
        <w:t xml:space="preserve">Project intended to index their contents to create a “virtual card catalog of all books in all languages” and make them searchable online.147 The Authors Guild initiated the suit, arguing that the digitization process amounted to copyright infringement. After a lengthy battle, the court ruled in favor of Google, finding that it was transformative and therefore a fair use to create digital copies of books from library collections (even in their entirety), without permission or payment, for the purpose of making the digital copies available for library collections and allowing the public to search them using a search engine. What </w:t>
      </w:r>
      <w:r w:rsidRPr="00AA4EDC">
        <w:rPr>
          <w:rStyle w:val="StyleUnderline"/>
        </w:rPr>
        <w:t>AI models do in the learning process is so radically different from the creative use of a work</w:t>
      </w:r>
      <w:r w:rsidRPr="00AA4EDC">
        <w:rPr>
          <w:sz w:val="16"/>
        </w:rPr>
        <w:t xml:space="preserve"> that </w:t>
      </w:r>
      <w:r w:rsidRPr="00AA4EDC">
        <w:rPr>
          <w:rStyle w:val="StyleUnderline"/>
        </w:rPr>
        <w:t>it is possible that courts could consider it transformative and</w:t>
      </w:r>
      <w:r w:rsidRPr="00AA4EDC">
        <w:rPr>
          <w:sz w:val="16"/>
        </w:rPr>
        <w:t xml:space="preserve"> hence a </w:t>
      </w:r>
      <w:r w:rsidRPr="00AA4EDC">
        <w:rPr>
          <w:rStyle w:val="StyleUnderline"/>
        </w:rPr>
        <w:t>fair use, in the same way as the digitization of books by Google</w:t>
      </w:r>
      <w:r w:rsidRPr="00AA4EDC">
        <w:rPr>
          <w:sz w:val="16"/>
        </w:rPr>
        <w:t>.</w:t>
      </w:r>
    </w:p>
    <w:p w14:paraId="2AB53DF2" w14:textId="77777777" w:rsidR="007109F2" w:rsidRPr="00AA4EDC" w:rsidRDefault="007109F2" w:rsidP="007109F2">
      <w:pPr>
        <w:rPr>
          <w:rStyle w:val="Emphasis"/>
        </w:rPr>
      </w:pPr>
      <w:r>
        <w:t xml:space="preserve">c) </w:t>
      </w:r>
      <w:r w:rsidRPr="00AA4EDC">
        <w:rPr>
          <w:rStyle w:val="StyleUnderline"/>
        </w:rPr>
        <w:t>Styles are unprotectable</w:t>
      </w:r>
      <w:r>
        <w:t xml:space="preserve"> under copyright law. Copyright does not protect ideas but rather their concrete expression. As a result, styles, genres, and other elements related to ideas are unprotectable under copyright law. There is, thus, a strong argument to be made that </w:t>
      </w:r>
      <w:r w:rsidRPr="00AA4EDC">
        <w:rPr>
          <w:rStyle w:val="StyleUnderline"/>
        </w:rPr>
        <w:t>when AI models mimic an artist by extracting features</w:t>
      </w:r>
      <w:r>
        <w:t xml:space="preserve"> of the artist’s work, </w:t>
      </w:r>
      <w:r w:rsidRPr="00AA4EDC">
        <w:rPr>
          <w:rStyle w:val="StyleUnderline"/>
        </w:rPr>
        <w:t>those features amount to</w:t>
      </w:r>
      <w:r>
        <w:t xml:space="preserve"> the artist’s </w:t>
      </w:r>
      <w:r w:rsidRPr="00AA4EDC">
        <w:rPr>
          <w:rStyle w:val="StyleUnderline"/>
        </w:rPr>
        <w:t xml:space="preserve">style and are therefore </w:t>
      </w:r>
      <w:r w:rsidRPr="00AA4EDC">
        <w:rPr>
          <w:rStyle w:val="Emphasis"/>
        </w:rPr>
        <w:t>beyond the scope of copyright’s protections.</w:t>
      </w:r>
    </w:p>
    <w:p w14:paraId="06162650" w14:textId="77777777" w:rsidR="007109F2" w:rsidRPr="00AA4EDC" w:rsidRDefault="007109F2" w:rsidP="007109F2">
      <w:pPr>
        <w:rPr>
          <w:sz w:val="16"/>
        </w:rPr>
      </w:pPr>
      <w:r w:rsidRPr="00AA4EDC">
        <w:rPr>
          <w:sz w:val="16"/>
        </w:rPr>
        <w:t xml:space="preserve">d) </w:t>
      </w:r>
      <w:r w:rsidRPr="00AA4EDC">
        <w:rPr>
          <w:rStyle w:val="StyleUnderline"/>
        </w:rPr>
        <w:t>AI-generated outputs are not necessarily derivative works</w:t>
      </w:r>
      <w:r w:rsidRPr="00AA4EDC">
        <w:rPr>
          <w:sz w:val="16"/>
        </w:rPr>
        <w:t>. Some of the arguments usually tossed around in the ongoing debate about copyright and GAI rest on the assumptions that GAI models create a copy during training, and a work’s presence in the training dataset transforms GAI outputs into a derivative work. In fact, in one of the first suits regarding a GAI model, plaintiffs asserted that “[t]he resulting image [produced by AI] is necessarily a derivative work, because it is generated exclusively from a combination of the conditioning data and the latent images, all of which are copies of copyrighted images. [The AI model] is, in short, a 21st-century collage tool.”148</w:t>
      </w:r>
    </w:p>
    <w:p w14:paraId="1AC883C9" w14:textId="77777777" w:rsidR="007109F2" w:rsidRDefault="007109F2" w:rsidP="007109F2">
      <w:r>
        <w:t xml:space="preserve">But </w:t>
      </w:r>
      <w:r w:rsidRPr="00AA4EDC">
        <w:rPr>
          <w:rStyle w:val="Emphasis"/>
        </w:rPr>
        <w:t>these arguments rely on a causation fallacy</w:t>
      </w:r>
      <w:r w:rsidRPr="00AA4EDC">
        <w:rPr>
          <w:rStyle w:val="StyleUnderline"/>
        </w:rPr>
        <w:t xml:space="preserve"> and reductionism</w:t>
      </w:r>
      <w:r>
        <w:t xml:space="preserve"> because, as discussed above, </w:t>
      </w:r>
      <w:r w:rsidRPr="00AA4EDC">
        <w:rPr>
          <w:rStyle w:val="StyleUnderline"/>
        </w:rPr>
        <w:t>latent representations are not “copies”</w:t>
      </w:r>
      <w:r>
        <w:t xml:space="preserve"> as defined by copyright law, and the </w:t>
      </w:r>
      <w:r w:rsidRPr="00AA4EDC">
        <w:rPr>
          <w:rStyle w:val="StyleUnderline"/>
        </w:rPr>
        <w:t>outputs of a GAI model are not necessarily a derivative work</w:t>
      </w:r>
      <w:r>
        <w:t xml:space="preserve"> in the sense of there being a direct correlation between the “original” work and the outputs (particularly in light of the traceability issues explained in Section IV.A.5 supra).</w:t>
      </w:r>
    </w:p>
    <w:p w14:paraId="19747CC1" w14:textId="77777777" w:rsidR="007109F2" w:rsidRPr="00AA4EDC" w:rsidRDefault="007109F2" w:rsidP="007109F2">
      <w:pPr>
        <w:rPr>
          <w:sz w:val="16"/>
        </w:rPr>
      </w:pPr>
      <w:r w:rsidRPr="00AA4EDC">
        <w:rPr>
          <w:sz w:val="16"/>
        </w:rPr>
        <w:t xml:space="preserve">Moreover, both the </w:t>
      </w:r>
      <w:r w:rsidRPr="00AA4EDC">
        <w:rPr>
          <w:rStyle w:val="StyleUnderline"/>
        </w:rPr>
        <w:t>copy and derivative work questions require factual determinations that need to be made on a case-by-case basis</w:t>
      </w:r>
      <w:r w:rsidRPr="00AA4EDC">
        <w:rPr>
          <w:sz w:val="16"/>
        </w:rPr>
        <w:t xml:space="preserve"> by courts, which need to consider the inputs, outputs, substantial similarity, and, even in the case of substantially similar and derivative works, if the new work is original enough to be protectable in its own right, and therefore neither derivative nor infringing. GAI models are developed in such a way that the output should not be a verbatim representation of a training element in the dataset. For example, OpenAI considered mitigation strategies to prevent what is called “image regurgitation,” overtraining, overfitting, and memorization.149</w:t>
      </w:r>
    </w:p>
    <w:p w14:paraId="24E2BD93" w14:textId="77777777" w:rsidR="007109F2" w:rsidRDefault="007109F2" w:rsidP="007109F2">
      <w:r>
        <w:t xml:space="preserve">It is also worth noting that even </w:t>
      </w:r>
      <w:r w:rsidRPr="00AA4EDC">
        <w:rPr>
          <w:rStyle w:val="StyleUnderline"/>
        </w:rPr>
        <w:t>if one were to accept the premise that GAI</w:t>
      </w:r>
      <w:r>
        <w:t xml:space="preserve"> model outputs </w:t>
      </w:r>
      <w:r w:rsidRPr="00AA4EDC">
        <w:rPr>
          <w:rStyle w:val="StyleUnderline"/>
        </w:rPr>
        <w:t>are effectively a collage, neither collages nor remixes are per se illegal; they must be subjected to the fair-use analysis</w:t>
      </w:r>
      <w:r>
        <w:t xml:space="preserve"> in those jurisdictions that have established such legal provisions.150</w:t>
      </w:r>
    </w:p>
    <w:p w14:paraId="298F727E" w14:textId="77777777" w:rsidR="007109F2" w:rsidRDefault="007109F2" w:rsidP="007109F2">
      <w:r>
        <w:t>5. Redistribution and Attribution Are Infeasible Through Copyright Rules</w:t>
      </w:r>
    </w:p>
    <w:p w14:paraId="7F280730" w14:textId="77777777" w:rsidR="007109F2" w:rsidRPr="00AA4EDC" w:rsidRDefault="007109F2" w:rsidP="007109F2">
      <w:pPr>
        <w:rPr>
          <w:sz w:val="16"/>
        </w:rPr>
      </w:pPr>
      <w:r w:rsidRPr="00AA4EDC">
        <w:rPr>
          <w:sz w:val="16"/>
        </w:rPr>
        <w:t xml:space="preserve">For the sake of this discussion, </w:t>
      </w:r>
      <w:r w:rsidRPr="00AA4EDC">
        <w:rPr>
          <w:rStyle w:val="StyleUnderline"/>
        </w:rPr>
        <w:t>let’s assume that GAI ligation is successful</w:t>
      </w:r>
      <w:r w:rsidRPr="00AA4EDC">
        <w:rPr>
          <w:sz w:val="16"/>
        </w:rPr>
        <w:t xml:space="preserve">. How would concepts of attribution and distribution work under existing copyright rules of compensation? Should every author whose work is present in the dataset have an equivalent claim over every single output? How would such an outcome work in practice? Here, consider again the Stable Diffusion example. The model’s training dataset, LAION 5B, is composed of “5.85 billion CLIP-filtered image-text pairs.”151 </w:t>
      </w:r>
      <w:r w:rsidRPr="00AA4EDC">
        <w:rPr>
          <w:rStyle w:val="StyleUnderline"/>
        </w:rPr>
        <w:t xml:space="preserve">Given the massive size of the training set, it is difficult to imagine how one could trace the attribution </w:t>
      </w:r>
      <w:r w:rsidRPr="00AA4EDC">
        <w:rPr>
          <w:sz w:val="16"/>
        </w:rPr>
        <w:t>and weight</w:t>
      </w:r>
      <w:r w:rsidRPr="00AA4EDC">
        <w:rPr>
          <w:rStyle w:val="StyleUnderline"/>
        </w:rPr>
        <w:t xml:space="preserve"> of a single work into the </w:t>
      </w:r>
      <w:r w:rsidRPr="00AA4EDC">
        <w:rPr>
          <w:sz w:val="16"/>
        </w:rPr>
        <w:t xml:space="preserve">final </w:t>
      </w:r>
      <w:r w:rsidRPr="00AA4EDC">
        <w:rPr>
          <w:rStyle w:val="StyleUnderline"/>
        </w:rPr>
        <w:t>end result</w:t>
      </w:r>
      <w:r w:rsidRPr="00AA4EDC">
        <w:rPr>
          <w:sz w:val="16"/>
        </w:rPr>
        <w:t>. To do so would be like proposing that a given output image is attributable to 5.85 billion copyright interests.</w:t>
      </w:r>
    </w:p>
    <w:p w14:paraId="3DA8BE37" w14:textId="77777777" w:rsidR="007109F2" w:rsidRPr="00AA4EDC" w:rsidRDefault="007109F2" w:rsidP="007109F2">
      <w:pPr>
        <w:rPr>
          <w:rStyle w:val="Emphasis"/>
        </w:rPr>
      </w:pPr>
      <w:r w:rsidRPr="00AA4EDC">
        <w:rPr>
          <w:sz w:val="16"/>
        </w:rPr>
        <w:t xml:space="preserve">To put that scale into perspective, recall that 6 billion was the entire world population in 1999.152 So, </w:t>
      </w:r>
      <w:r w:rsidRPr="00AA4EDC">
        <w:rPr>
          <w:rStyle w:val="StyleUnderline"/>
        </w:rPr>
        <w:t>arguing that a Stable Diffusion output is derivative</w:t>
      </w:r>
      <w:r w:rsidRPr="00AA4EDC">
        <w:rPr>
          <w:sz w:val="16"/>
        </w:rPr>
        <w:t xml:space="preserve"> of the specs of those multiple individual works in the dataset, or that is results from the potential combination of all of the works, </w:t>
      </w:r>
      <w:r w:rsidRPr="00AA4EDC">
        <w:rPr>
          <w:rStyle w:val="StyleUnderline"/>
        </w:rPr>
        <w:t xml:space="preserve">would be </w:t>
      </w:r>
      <w:r w:rsidRPr="00AA4EDC">
        <w:rPr>
          <w:sz w:val="16"/>
        </w:rPr>
        <w:t>like</w:t>
      </w:r>
      <w:r w:rsidRPr="00AA4EDC">
        <w:rPr>
          <w:rStyle w:val="StyleUnderline"/>
        </w:rPr>
        <w:t xml:space="preserve"> saying </w:t>
      </w:r>
      <w:r w:rsidRPr="00AA4EDC">
        <w:rPr>
          <w:sz w:val="16"/>
        </w:rPr>
        <w:t>that</w:t>
      </w:r>
      <w:r w:rsidRPr="00AA4EDC">
        <w:rPr>
          <w:rStyle w:val="StyleUnderline"/>
        </w:rPr>
        <w:t xml:space="preserve"> every person walking the Earth</w:t>
      </w:r>
      <w:r w:rsidRPr="00AA4EDC">
        <w:rPr>
          <w:sz w:val="16"/>
        </w:rPr>
        <w:t xml:space="preserve"> in 1999 </w:t>
      </w:r>
      <w:r w:rsidRPr="00AA4EDC">
        <w:rPr>
          <w:rStyle w:val="StyleUnderline"/>
        </w:rPr>
        <w:t>would have a copyright interest in every single image that is</w:t>
      </w:r>
      <w:r w:rsidRPr="00AA4EDC">
        <w:rPr>
          <w:sz w:val="16"/>
        </w:rPr>
        <w:t xml:space="preserve"> produced by these systems. This sounds like</w:t>
      </w:r>
      <w:r w:rsidRPr="00AA4EDC">
        <w:rPr>
          <w:rStyle w:val="StyleUnderline"/>
        </w:rPr>
        <w:t xml:space="preserve"> </w:t>
      </w:r>
      <w:r w:rsidRPr="00AA4EDC">
        <w:rPr>
          <w:rStyle w:val="Emphasis"/>
        </w:rPr>
        <w:t>subatomic-level copyright.</w:t>
      </w:r>
    </w:p>
    <w:p w14:paraId="0D960E8A" w14:textId="77777777" w:rsidR="007109F2" w:rsidRDefault="007109F2" w:rsidP="007109F2">
      <w:pPr>
        <w:pStyle w:val="Heading4"/>
      </w:pPr>
      <w:r>
        <w:lastRenderedPageBreak/>
        <w:t xml:space="preserve">And, it would be bad for society as a whole. </w:t>
      </w:r>
    </w:p>
    <w:p w14:paraId="50B86D58" w14:textId="77777777" w:rsidR="007109F2" w:rsidRPr="008B3CBB" w:rsidRDefault="007109F2" w:rsidP="007109F2">
      <w:r w:rsidRPr="008B3CBB">
        <w:rPr>
          <w:rStyle w:val="Style13ptBold"/>
        </w:rPr>
        <w:t>Mantegna 24 —</w:t>
      </w:r>
      <w:r>
        <w:t> </w:t>
      </w:r>
      <w:r w:rsidRPr="008B3CBB">
        <w:t>Micaela Mantegna</w:t>
      </w:r>
      <w:r>
        <w:t xml:space="preserve">, </w:t>
      </w:r>
      <w:r w:rsidRPr="008B3CBB">
        <w:t>earned the 2017 Google Policy Fellowship for her work creating an algorithmic governance framework</w:t>
      </w:r>
      <w:r>
        <w:t xml:space="preserve">, </w:t>
      </w:r>
      <w:r w:rsidRPr="008B3CBB">
        <w:t>lead drafter of the ethics chapter of Argentina's National AI Plan</w:t>
      </w:r>
      <w:r>
        <w:t xml:space="preserve">, </w:t>
      </w:r>
      <w:r w:rsidRPr="008B3CBB">
        <w:t>serves on Chatham House’s AI Taskforce</w:t>
      </w:r>
      <w:r>
        <w:t xml:space="preserve">, </w:t>
      </w:r>
      <w:r w:rsidRPr="008B3CBB">
        <w:t>a member of the World Economic Forum’s 'Global Council on the Future of the Metavers</w:t>
      </w:r>
      <w:r>
        <w:t xml:space="preserve">e, M.A </w:t>
      </w:r>
      <w:r w:rsidRPr="008B3CBB">
        <w:t>in Intellectual Property from the World Intellectual Property Organization and San Andres University</w:t>
      </w:r>
      <w:r>
        <w:t>, 2024 (“</w:t>
      </w:r>
      <w:r w:rsidRPr="008B3CBB">
        <w:t>ARTificial: Why Copyright Is Not the Right Policy Tool to Deal with Generative AI</w:t>
      </w:r>
      <w:r>
        <w:t>,” Yale Law Journal—Vol. 133, April 24</w:t>
      </w:r>
      <w:r w:rsidRPr="008B3CBB">
        <w:rPr>
          <w:vertAlign w:val="superscript"/>
        </w:rPr>
        <w:t>th</w:t>
      </w:r>
      <w:r>
        <w:t xml:space="preserve">, Accessed on 07-12-24, Available Online at </w:t>
      </w:r>
      <w:r w:rsidRPr="008B3CBB">
        <w:t>https://www.yalelawjournal.org/forum/artificial-why-copyright-is-not-the-right-policy-tool-to-deal-with-generative-ai</w:t>
      </w:r>
      <w:r>
        <w:t>)</w:t>
      </w:r>
    </w:p>
    <w:p w14:paraId="4E479F10" w14:textId="77777777" w:rsidR="007109F2" w:rsidRDefault="007109F2" w:rsidP="007109F2">
      <w:r>
        <w:t>B. From Society’s Standpoint</w:t>
      </w:r>
    </w:p>
    <w:p w14:paraId="2CADF757" w14:textId="77777777" w:rsidR="007109F2" w:rsidRPr="008B3CBB" w:rsidRDefault="007109F2" w:rsidP="007109F2">
      <w:pPr>
        <w:rPr>
          <w:sz w:val="16"/>
        </w:rPr>
      </w:pPr>
      <w:r w:rsidRPr="008B3CBB">
        <w:rPr>
          <w:sz w:val="16"/>
        </w:rPr>
        <w:t xml:space="preserve">As introduced at the start of Part IV, </w:t>
      </w:r>
      <w:r w:rsidRPr="00C91AB8">
        <w:rPr>
          <w:rStyle w:val="StyleUnderline"/>
        </w:rPr>
        <w:t>expanding copyright provisions</w:t>
      </w:r>
      <w:r w:rsidRPr="008B3CBB">
        <w:rPr>
          <w:sz w:val="16"/>
        </w:rPr>
        <w:t xml:space="preserve"> to cover GAI cases </w:t>
      </w:r>
      <w:r w:rsidRPr="00C91AB8">
        <w:rPr>
          <w:rStyle w:val="StyleUnderline"/>
        </w:rPr>
        <w:t>has potential repercussions</w:t>
      </w:r>
      <w:r w:rsidRPr="008B3CBB">
        <w:rPr>
          <w:sz w:val="16"/>
        </w:rPr>
        <w:t xml:space="preserve"> </w:t>
      </w:r>
      <w:r w:rsidRPr="00C91AB8">
        <w:rPr>
          <w:rStyle w:val="StyleUnderline"/>
        </w:rPr>
        <w:t>that affect not just creators and AI companies but society as a whole</w:t>
      </w:r>
      <w:r w:rsidRPr="008B3CBB">
        <w:rPr>
          <w:sz w:val="16"/>
        </w:rPr>
        <w:t>. From this collective perspective, there are different layers and nuances to consider, ranging from arguments about how copyright expansion could impact the ethical development of AI by creating legal incentives for data substitution that further aggravates already existing bias in AI, to debates about unfair labor compensation, or incentivizing competition moats by creating scenarios where only already established players are able to enter AI markets.</w:t>
      </w:r>
    </w:p>
    <w:p w14:paraId="28F685DF" w14:textId="77777777" w:rsidR="007109F2" w:rsidRDefault="007109F2" w:rsidP="007109F2">
      <w:r>
        <w:t>1. “</w:t>
      </w:r>
      <w:r w:rsidRPr="00390A00">
        <w:rPr>
          <w:rStyle w:val="StyleUnderline"/>
        </w:rPr>
        <w:t>Unfair Stratification</w:t>
      </w:r>
      <w:r>
        <w:t>”: Rethinking Labor Categorization in AI-Training Inputs</w:t>
      </w:r>
    </w:p>
    <w:p w14:paraId="147A7782" w14:textId="77777777" w:rsidR="007109F2" w:rsidRDefault="007109F2" w:rsidP="007109F2">
      <w:r>
        <w:t xml:space="preserve">Per the discussion in Part III, </w:t>
      </w:r>
      <w:r w:rsidRPr="00390A00">
        <w:rPr>
          <w:rStyle w:val="StyleUnderline"/>
        </w:rPr>
        <w:t>“ghost workers</w:t>
      </w:r>
      <w:r w:rsidRPr="00390A00">
        <w:t>” are the invisibilized</w:t>
      </w:r>
      <w:r>
        <w:t xml:space="preserve"> workforce whose labor-intensive contributions </w:t>
      </w:r>
      <w:r w:rsidRPr="00390A00">
        <w:rPr>
          <w:rStyle w:val="StyleUnderline"/>
        </w:rPr>
        <w:t>are driving growth in</w:t>
      </w:r>
      <w:r>
        <w:t xml:space="preserve"> the current </w:t>
      </w:r>
      <w:r w:rsidRPr="00390A00">
        <w:rPr>
          <w:rStyle w:val="StyleUnderline"/>
        </w:rPr>
        <w:t>AI</w:t>
      </w:r>
      <w:r>
        <w:t xml:space="preserve"> spring. Typically, </w:t>
      </w:r>
      <w:r w:rsidRPr="00390A00">
        <w:rPr>
          <w:rStyle w:val="StyleUnderline"/>
        </w:rPr>
        <w:t>this work is outsourced using low-wage</w:t>
      </w:r>
      <w:r>
        <w:t xml:space="preserve">, platform-based, </w:t>
      </w:r>
      <w:r w:rsidRPr="00390A00">
        <w:rPr>
          <w:rStyle w:val="StyleUnderline"/>
        </w:rPr>
        <w:t>third-party schemes</w:t>
      </w:r>
      <w:r>
        <w:t xml:space="preserve">, further </w:t>
      </w:r>
      <w:r w:rsidRPr="00390A00">
        <w:rPr>
          <w:rStyle w:val="StyleUnderline"/>
        </w:rPr>
        <w:t>separating those workers from the wealth they contribute to creating</w:t>
      </w:r>
      <w:r>
        <w:t>.</w:t>
      </w:r>
    </w:p>
    <w:p w14:paraId="3947723F" w14:textId="77777777" w:rsidR="007109F2" w:rsidRPr="00390A00" w:rsidRDefault="007109F2" w:rsidP="007109F2">
      <w:pPr>
        <w:rPr>
          <w:rStyle w:val="StyleUnderline"/>
        </w:rPr>
      </w:pPr>
      <w:r w:rsidRPr="00390A00">
        <w:rPr>
          <w:rStyle w:val="StyleUnderline"/>
        </w:rPr>
        <w:t>OpenAI</w:t>
      </w:r>
      <w:r>
        <w:t xml:space="preserve"> has </w:t>
      </w:r>
      <w:r w:rsidRPr="00390A00">
        <w:rPr>
          <w:rStyle w:val="StyleUnderline"/>
        </w:rPr>
        <w:t>acknowledged</w:t>
      </w:r>
      <w:r>
        <w:t xml:space="preserve"> that </w:t>
      </w:r>
      <w:r w:rsidRPr="00390A00">
        <w:rPr>
          <w:rStyle w:val="StyleUnderline"/>
        </w:rPr>
        <w:t>models would be irrelevant</w:t>
      </w:r>
      <w:r>
        <w:t xml:space="preserve"> or ineffective </w:t>
      </w:r>
      <w:r w:rsidRPr="00390A00">
        <w:rPr>
          <w:rStyle w:val="StyleUnderline"/>
        </w:rPr>
        <w:t>without training on copyrighted materials.155 If so</w:t>
      </w:r>
      <w:r>
        <w:t xml:space="preserve">, the </w:t>
      </w:r>
      <w:r w:rsidRPr="00390A00">
        <w:rPr>
          <w:rStyle w:val="StyleUnderline"/>
        </w:rPr>
        <w:t>same is true about “ghost work</w:t>
      </w:r>
      <w:r>
        <w:t xml:space="preserve">”—the </w:t>
      </w:r>
      <w:r w:rsidRPr="00390A00">
        <w:rPr>
          <w:rStyle w:val="StyleUnderline"/>
        </w:rPr>
        <w:t>contributions</w:t>
      </w:r>
      <w:r>
        <w:t xml:space="preserve"> of data workers globally </w:t>
      </w:r>
      <w:r w:rsidRPr="00390A00">
        <w:rPr>
          <w:rStyle w:val="StyleUnderline"/>
        </w:rPr>
        <w:t>are indispensable to fine tune</w:t>
      </w:r>
      <w:r>
        <w:t xml:space="preserve"> and sanitize AI </w:t>
      </w:r>
      <w:r w:rsidRPr="00390A00">
        <w:rPr>
          <w:rStyle w:val="StyleUnderline"/>
        </w:rPr>
        <w:t>models. Recognizing one form of intellectual labor</w:t>
      </w:r>
      <w:r>
        <w:t xml:space="preserve"> within the copyright framework </w:t>
      </w:r>
      <w:r w:rsidRPr="00390A00">
        <w:rPr>
          <w:rStyle w:val="StyleUnderline"/>
        </w:rPr>
        <w:t>while neglecting to acknowledge equally relevant</w:t>
      </w:r>
      <w:r>
        <w:t xml:space="preserve"> contributions of other types of </w:t>
      </w:r>
      <w:r w:rsidRPr="00390A00">
        <w:rPr>
          <w:rStyle w:val="StyleUnderline"/>
        </w:rPr>
        <w:t xml:space="preserve">labor results in an </w:t>
      </w:r>
      <w:r w:rsidRPr="00390A00">
        <w:rPr>
          <w:rStyle w:val="Emphasis"/>
        </w:rPr>
        <w:t>unfair distinction</w:t>
      </w:r>
      <w:r w:rsidRPr="00390A00">
        <w:rPr>
          <w:rStyle w:val="StyleUnderline"/>
        </w:rPr>
        <w:t xml:space="preserve"> that </w:t>
      </w:r>
      <w:r w:rsidRPr="00390A00">
        <w:rPr>
          <w:rStyle w:val="Emphasis"/>
        </w:rPr>
        <w:t>privileges one type</w:t>
      </w:r>
      <w:r w:rsidRPr="00390A00">
        <w:rPr>
          <w:rStyle w:val="StyleUnderline"/>
        </w:rPr>
        <w:t xml:space="preserve"> of worker </w:t>
      </w:r>
      <w:r w:rsidRPr="00390A00">
        <w:rPr>
          <w:rStyle w:val="Emphasis"/>
        </w:rPr>
        <w:t>over another</w:t>
      </w:r>
      <w:r w:rsidRPr="00390A00">
        <w:rPr>
          <w:rStyle w:val="StyleUnderline"/>
        </w:rPr>
        <w:t>.</w:t>
      </w:r>
    </w:p>
    <w:p w14:paraId="04F6A153" w14:textId="77777777" w:rsidR="007109F2" w:rsidRPr="008B3CBB" w:rsidRDefault="007109F2" w:rsidP="007109F2">
      <w:pPr>
        <w:rPr>
          <w:sz w:val="16"/>
        </w:rPr>
      </w:pPr>
      <w:r w:rsidRPr="008B3CBB">
        <w:rPr>
          <w:sz w:val="16"/>
        </w:rPr>
        <w:t>As highlighted by the previous examples, this unequal recognition of different types of intellectual labor is particularly evident in the context of the labor inputs used in the development of GAI models, where both creative works and other types of more pragmatic intellectual labor are intertwined in the training process. Privileging creative intellectual labor over data-classification labor creates an unfair hierarchy within the AI industry and further stigmatizes ghost workers. Unlike copyright, policy interventions would allow regulators to design a uniform approach that recognizes and compensates all contributors alike.</w:t>
      </w:r>
    </w:p>
    <w:p w14:paraId="049796BE" w14:textId="77777777" w:rsidR="007109F2" w:rsidRDefault="007109F2" w:rsidP="007109F2">
      <w:r>
        <w:t xml:space="preserve">2. </w:t>
      </w:r>
      <w:r w:rsidRPr="00390A00">
        <w:t>“Copyright Poisoning</w:t>
      </w:r>
      <w:r w:rsidRPr="00390A00">
        <w:rPr>
          <w:rStyle w:val="StyleUnderline"/>
        </w:rPr>
        <w:t>”:</w:t>
      </w:r>
      <w:r>
        <w:t xml:space="preserve"> Uncertainty of Provenance, Litigation Risks of Creation, and Economic Risks for Industries</w:t>
      </w:r>
    </w:p>
    <w:p w14:paraId="467EA33B" w14:textId="77777777" w:rsidR="007109F2" w:rsidRDefault="007109F2" w:rsidP="007109F2">
      <w:r>
        <w:t xml:space="preserve">The </w:t>
      </w:r>
      <w:r w:rsidRPr="00390A00">
        <w:rPr>
          <w:rStyle w:val="StyleUnderline"/>
        </w:rPr>
        <w:t>ambiguous legal status</w:t>
      </w:r>
      <w:r>
        <w:t xml:space="preserve"> of GAI models that train on copyrighted works </w:t>
      </w:r>
      <w:r w:rsidRPr="00390A00">
        <w:rPr>
          <w:rStyle w:val="StyleUnderline"/>
        </w:rPr>
        <w:t>establishes an unstable foundation for other industries</w:t>
      </w:r>
      <w:r>
        <w:t xml:space="preserve"> considering embracing this new technology, primarily </w:t>
      </w:r>
      <w:r w:rsidRPr="00390A00">
        <w:rPr>
          <w:rStyle w:val="StyleUnderline"/>
        </w:rPr>
        <w:t>due to potential litigation risks. This situation can be likened to a form of ‘</w:t>
      </w:r>
      <w:r w:rsidRPr="00390A00">
        <w:rPr>
          <w:rStyle w:val="Emphasis"/>
        </w:rPr>
        <w:t>copyright poisoning</w:t>
      </w:r>
      <w:r>
        <w:t xml:space="preserve">,’156 </w:t>
      </w:r>
      <w:r w:rsidRPr="00390A00">
        <w:rPr>
          <w:rStyle w:val="StyleUnderline"/>
        </w:rPr>
        <w:t>where the uncertainty of introducing one potentially risky</w:t>
      </w:r>
      <w:r>
        <w:t xml:space="preserve"> </w:t>
      </w:r>
      <w:r w:rsidRPr="00390A00">
        <w:rPr>
          <w:rStyle w:val="StyleUnderline"/>
        </w:rPr>
        <w:t>asset spreads and taints everything</w:t>
      </w:r>
      <w:r>
        <w:t xml:space="preserve"> it comes into contact with. For example, a GAI-generated character in a video game or cloned voices might compromise the whole creative work and halt the release or distribution of said game.</w:t>
      </w:r>
    </w:p>
    <w:p w14:paraId="0348EEB8" w14:textId="77777777" w:rsidR="007109F2" w:rsidRDefault="007109F2" w:rsidP="007109F2">
      <w:r w:rsidRPr="00390A00">
        <w:rPr>
          <w:rStyle w:val="StyleUnderline"/>
        </w:rPr>
        <w:t xml:space="preserve">Concerned not only with legal risks but also </w:t>
      </w:r>
      <w:r w:rsidRPr="00390A00">
        <w:rPr>
          <w:rStyle w:val="Emphasis"/>
        </w:rPr>
        <w:t>public backlash</w:t>
      </w:r>
      <w:r w:rsidRPr="00390A00">
        <w:rPr>
          <w:rStyle w:val="StyleUnderline"/>
        </w:rPr>
        <w:t>,</w:t>
      </w:r>
      <w:r>
        <w:t xml:space="preserve"> many gaming publishers and </w:t>
      </w:r>
      <w:r w:rsidRPr="00390A00">
        <w:rPr>
          <w:rStyle w:val="StyleUnderline"/>
        </w:rPr>
        <w:t>developers have taken a strong stance against</w:t>
      </w:r>
      <w:r>
        <w:t xml:space="preserve"> the use of </w:t>
      </w:r>
      <w:r w:rsidRPr="00390A00">
        <w:rPr>
          <w:rStyle w:val="StyleUnderline"/>
        </w:rPr>
        <w:t xml:space="preserve">GAI, </w:t>
      </w:r>
      <w:r w:rsidRPr="00390A00">
        <w:t>either</w:t>
      </w:r>
      <w:r w:rsidRPr="00390A00">
        <w:rPr>
          <w:rStyle w:val="StyleUnderline"/>
        </w:rPr>
        <w:t xml:space="preserve"> through</w:t>
      </w:r>
      <w:r>
        <w:t xml:space="preserve"> blanket </w:t>
      </w:r>
      <w:r w:rsidRPr="00390A00">
        <w:t>bans157 or</w:t>
      </w:r>
      <w:r>
        <w:t xml:space="preserve"> restrictive </w:t>
      </w:r>
      <w:r w:rsidRPr="00390A00">
        <w:rPr>
          <w:rStyle w:val="StyleUnderline"/>
        </w:rPr>
        <w:t>policies</w:t>
      </w:r>
      <w:r>
        <w:t xml:space="preserve"> for development.158</w:t>
      </w:r>
    </w:p>
    <w:p w14:paraId="1FFACBFB" w14:textId="77777777" w:rsidR="007109F2" w:rsidRPr="008B3CBB" w:rsidRDefault="007109F2" w:rsidP="007109F2">
      <w:pPr>
        <w:rPr>
          <w:sz w:val="16"/>
        </w:rPr>
      </w:pPr>
      <w:r>
        <w:lastRenderedPageBreak/>
        <w:t xml:space="preserve">Further down the road, the increase in </w:t>
      </w:r>
      <w:r w:rsidRPr="00390A00">
        <w:rPr>
          <w:rStyle w:val="StyleUnderline"/>
        </w:rPr>
        <w:t>GAI</w:t>
      </w:r>
      <w:r>
        <w:t xml:space="preserve"> outputs and difficulty of proving or policing “chain of provenance” requirements </w:t>
      </w:r>
      <w:r w:rsidRPr="00390A00">
        <w:rPr>
          <w:rStyle w:val="StyleUnderline"/>
        </w:rPr>
        <w:t xml:space="preserve">might create an </w:t>
      </w:r>
      <w:r w:rsidRPr="00390A00">
        <w:rPr>
          <w:rStyle w:val="Emphasis"/>
        </w:rPr>
        <w:t>uncertain landscape for creative industries</w:t>
      </w:r>
      <w:r>
        <w:t xml:space="preserve">, introducing high risks of litigation and economic costs (e.g., high insurance costs).159 </w:t>
      </w:r>
      <w:r w:rsidRPr="00390A00">
        <w:rPr>
          <w:rStyle w:val="StyleUnderline"/>
        </w:rPr>
        <w:t>Paradoxically, GAI is a vital technology for the present and future of video games and the metaverse</w:t>
      </w:r>
      <w:r>
        <w:t xml:space="preserve">,160 which explains why some major players have advocated for more permissive policies.161 And it is not just big players, the provenance problem also affects individual creators, who might be subjected to the impossible task of proving that they have not been assisted by AI.162 </w:t>
      </w:r>
      <w:r w:rsidRPr="00390A00">
        <w:rPr>
          <w:rStyle w:val="StyleUnderline"/>
        </w:rPr>
        <w:t>Like the serpent eating its own tail, the overreach of copyright law could end up carrying the seed of its own irrelevance, cannibalizing and paralyzing creative industries through high risks of litigation that would thwart copyright law’s founding</w:t>
      </w:r>
      <w:r>
        <w:t xml:space="preserve"> purpose—resulting in what I refer to as a sort of “ouroboros copyright.”</w:t>
      </w:r>
    </w:p>
    <w:p w14:paraId="73702C6E" w14:textId="77777777" w:rsidR="007109F2" w:rsidRPr="008B3CBB" w:rsidRDefault="007109F2" w:rsidP="007109F2">
      <w:pPr>
        <w:rPr>
          <w:sz w:val="16"/>
        </w:rPr>
      </w:pPr>
      <w:r w:rsidRPr="008B3CBB">
        <w:rPr>
          <w:sz w:val="16"/>
        </w:rPr>
        <w:t>3. Copyright Litigation Stifles Competition, Providing a Moat for Big AI</w:t>
      </w:r>
    </w:p>
    <w:p w14:paraId="31657D69" w14:textId="77777777" w:rsidR="007109F2" w:rsidRPr="008B3CBB" w:rsidRDefault="007109F2" w:rsidP="007109F2">
      <w:pPr>
        <w:rPr>
          <w:sz w:val="16"/>
        </w:rPr>
      </w:pPr>
      <w:r w:rsidRPr="008B3CBB">
        <w:rPr>
          <w:sz w:val="16"/>
        </w:rPr>
        <w:t>Major companies are so heavily invested in advancing GAI that they are willing to grant users immunity by assuming responsibility for potential copyright liability,163 or integrate “copyright shields” as part of their business strategy.164 Given how expensive copyright infringement and associated litigation can be, only those with big pockets can provide copyright immunity, creating a marketing moat that prevents new competitors from gaining entry. The stifling of competition is also aided by the reality that it is extremely expensive to train foundational models. And after training, there is the potential risk that companies may exploit copyright legal strategies to prevent others from accessing those models, cementing their competitive advantages.165</w:t>
      </w:r>
    </w:p>
    <w:p w14:paraId="1D88EBF4" w14:textId="77777777" w:rsidR="007109F2" w:rsidRDefault="007109F2" w:rsidP="007109F2">
      <w:r w:rsidRPr="008B3CBB">
        <w:t>As we have witnessed how the Internet landscape has become dominated by a few powerful players</w:t>
      </w:r>
      <w:r w:rsidRPr="008B3CBB">
        <w:rPr>
          <w:rStyle w:val="StyleUnderline"/>
        </w:rPr>
        <w:t>, we must pay attention to</w:t>
      </w:r>
      <w:r>
        <w:t xml:space="preserve"> those players’ present </w:t>
      </w:r>
      <w:r w:rsidRPr="008B3CBB">
        <w:rPr>
          <w:rStyle w:val="StyleUnderline"/>
        </w:rPr>
        <w:t>race to develop AI as a way to perpetuate their dominant position</w:t>
      </w:r>
      <w:r>
        <w:t xml:space="preserve">. And notably, </w:t>
      </w:r>
      <w:r w:rsidRPr="008B3CBB">
        <w:rPr>
          <w:rStyle w:val="StyleUnderline"/>
        </w:rPr>
        <w:t xml:space="preserve">copyright law can serve as a </w:t>
      </w:r>
      <w:r w:rsidRPr="008B3CBB">
        <w:rPr>
          <w:rStyle w:val="Emphasis"/>
        </w:rPr>
        <w:t>powerful tool</w:t>
      </w:r>
      <w:r w:rsidRPr="008B3CBB">
        <w:rPr>
          <w:rStyle w:val="StyleUnderline"/>
        </w:rPr>
        <w:t xml:space="preserve"> for those players</w:t>
      </w:r>
      <w:r>
        <w:t xml:space="preserve"> to achieve their goal.</w:t>
      </w:r>
    </w:p>
    <w:p w14:paraId="28D0BC12" w14:textId="77777777" w:rsidR="007109F2" w:rsidRDefault="007109F2" w:rsidP="007109F2">
      <w:r>
        <w:t xml:space="preserve">4. </w:t>
      </w:r>
      <w:r w:rsidRPr="00390A00">
        <w:rPr>
          <w:rStyle w:val="StyleUnderline"/>
        </w:rPr>
        <w:t>GAI and Copyright Debates</w:t>
      </w:r>
      <w:r>
        <w:t xml:space="preserve"> Reenact Past Debates About Criminalizing Web-Scraping</w:t>
      </w:r>
    </w:p>
    <w:p w14:paraId="6ACBBC81" w14:textId="77777777" w:rsidR="007109F2" w:rsidRPr="008B3CBB" w:rsidRDefault="007109F2" w:rsidP="007109F2">
      <w:pPr>
        <w:rPr>
          <w:sz w:val="16"/>
        </w:rPr>
      </w:pPr>
      <w:r>
        <w:t xml:space="preserve">Historically, </w:t>
      </w:r>
      <w:r w:rsidRPr="00390A00">
        <w:rPr>
          <w:rStyle w:val="StyleUnderline"/>
        </w:rPr>
        <w:t>copyright lobbyists have often leveraged artists’ rights as a pretext for advocating for broader copyright protections</w:t>
      </w:r>
      <w:r>
        <w:t xml:space="preserve">.166 This time around, the </w:t>
      </w:r>
      <w:r w:rsidRPr="00390A00">
        <w:rPr>
          <w:rStyle w:val="StyleUnderline"/>
        </w:rPr>
        <w:t>portrayal of artists opposing GAI provides</w:t>
      </w:r>
      <w:r>
        <w:t xml:space="preserve"> the </w:t>
      </w:r>
      <w:r w:rsidRPr="00390A00">
        <w:rPr>
          <w:rStyle w:val="StyleUnderline"/>
        </w:rPr>
        <w:t>perfect ethical façade of noble intent to sway public opinion</w:t>
      </w:r>
      <w:r>
        <w:t>. Much like a “Trojan horse,” this tactic subtly reintroduces past discussions about Internet governance under a new guise.</w:t>
      </w:r>
    </w:p>
    <w:p w14:paraId="250B8305" w14:textId="77777777" w:rsidR="007109F2" w:rsidRPr="008B3CBB" w:rsidRDefault="007109F2" w:rsidP="007109F2">
      <w:pPr>
        <w:rPr>
          <w:sz w:val="16"/>
        </w:rPr>
      </w:pPr>
      <w:r w:rsidRPr="00390A00">
        <w:rPr>
          <w:rStyle w:val="StyleUnderline"/>
        </w:rPr>
        <w:t>We are witnessing a repackaging of the “piracy” narrative</w:t>
      </w:r>
      <w:r w:rsidRPr="008B3CBB">
        <w:rPr>
          <w:sz w:val="16"/>
        </w:rPr>
        <w:t xml:space="preserve">, which has pervaded historical discussions about the potential uses of copyright law against emerging technological mediums. The discourse around GAI and copyright mirrors past debates about the criminalization of web-scraping and training, and its broader impact on Internet functionality. This time, we see a raging online escalation of artists against “AI prompters” that mirrors the rhetoric war of musicians versus “pirates.” Some of the arguments are eerily similar to those tossed around with the emergence of P2P download, where musicians were pitted against Napster users (framed as the culprits of their lost revenue), all while </w:t>
      </w:r>
      <w:r w:rsidRPr="00B241BB">
        <w:rPr>
          <w:rStyle w:val="StyleUnderline"/>
        </w:rPr>
        <w:t>the music industry intermediaries take advantage of artists with abusive contracts</w:t>
      </w:r>
      <w:r w:rsidRPr="008B3CBB">
        <w:rPr>
          <w:sz w:val="16"/>
        </w:rPr>
        <w:t>.167 This is a smokescreen that distracts from the fact that the real problem is the swindling that happens at the hands of creative industry intermediaries, as discussed in Section IV.A.1.</w:t>
      </w:r>
    </w:p>
    <w:p w14:paraId="45AE2EB5" w14:textId="77777777" w:rsidR="007109F2" w:rsidRPr="008B3CBB" w:rsidRDefault="007109F2" w:rsidP="007109F2">
      <w:pPr>
        <w:rPr>
          <w:sz w:val="16"/>
        </w:rPr>
      </w:pPr>
      <w:r w:rsidRPr="008B3CBB">
        <w:rPr>
          <w:sz w:val="16"/>
        </w:rPr>
        <w:t xml:space="preserve">By overly scrutinizing and categorizing data-collection methods for AI training, </w:t>
      </w:r>
      <w:r w:rsidRPr="00B241BB">
        <w:rPr>
          <w:rStyle w:val="StyleUnderline"/>
        </w:rPr>
        <w:t xml:space="preserve">we risk reopening the debate about the </w:t>
      </w:r>
      <w:r w:rsidRPr="00B241BB">
        <w:rPr>
          <w:rStyle w:val="Emphasis"/>
        </w:rPr>
        <w:t>criminalization of web-scraping</w:t>
      </w:r>
      <w:r w:rsidRPr="008B3CBB">
        <w:rPr>
          <w:sz w:val="16"/>
        </w:rPr>
        <w:t xml:space="preserve"> and consequently jeopardizing the functionality of the Internet as a whole. Web-scraping, as the name suggests, is a technique that allows the automatic extraction of publicly accessible information on the Internet.168 It involves retrieving (fetching) a website with a web-crawler, parsing and extracting information from it, and transferring that information to a database. Similarly, web-crawling is an important tool used to index the content of the web, organizing that information so it can be useful.169 As to the legality of the practice, the United States Court of Appeals for the Ninth Circuit ruled in HIQ Labs, Inc. v. LinkedIn Corp. that, </w:t>
      </w:r>
      <w:r w:rsidRPr="00B241BB">
        <w:rPr>
          <w:rStyle w:val="StyleUnderline"/>
        </w:rPr>
        <w:t>if certain conditions are met, web-scraping and web-crawling do not violate</w:t>
      </w:r>
      <w:r w:rsidRPr="008B3CBB">
        <w:rPr>
          <w:sz w:val="16"/>
        </w:rPr>
        <w:t xml:space="preserve"> the U.S. Computer Fraud and Abuse Act.170 </w:t>
      </w:r>
      <w:r w:rsidRPr="00B241BB">
        <w:rPr>
          <w:rStyle w:val="StyleUnderline"/>
        </w:rPr>
        <w:t>The current push to restrict</w:t>
      </w:r>
      <w:r w:rsidRPr="008B3CBB">
        <w:rPr>
          <w:sz w:val="16"/>
        </w:rPr>
        <w:t xml:space="preserve">, criminalize, or limit the </w:t>
      </w:r>
      <w:r w:rsidRPr="00B241BB">
        <w:rPr>
          <w:rStyle w:val="StyleUnderline"/>
        </w:rPr>
        <w:t>scraping of copyright works used as data for</w:t>
      </w:r>
      <w:r w:rsidRPr="008B3CBB">
        <w:rPr>
          <w:sz w:val="16"/>
        </w:rPr>
        <w:t xml:space="preserve"> </w:t>
      </w:r>
      <w:r w:rsidRPr="00B241BB">
        <w:rPr>
          <w:rStyle w:val="StyleUnderline"/>
        </w:rPr>
        <w:t>GAI</w:t>
      </w:r>
      <w:r w:rsidRPr="008B3CBB">
        <w:rPr>
          <w:sz w:val="16"/>
        </w:rPr>
        <w:t xml:space="preserve">-training purposes, </w:t>
      </w:r>
      <w:r w:rsidRPr="00B241BB">
        <w:rPr>
          <w:rStyle w:val="StyleUnderline"/>
        </w:rPr>
        <w:t>could provide a new gloss to old arguments</w:t>
      </w:r>
      <w:r w:rsidRPr="008B3CBB">
        <w:rPr>
          <w:sz w:val="16"/>
        </w:rPr>
        <w:t xml:space="preserve"> that sought to challenge those legal precedents.</w:t>
      </w:r>
    </w:p>
    <w:p w14:paraId="4642B211" w14:textId="77777777" w:rsidR="007109F2" w:rsidRPr="008B3CBB" w:rsidRDefault="007109F2" w:rsidP="007109F2">
      <w:pPr>
        <w:rPr>
          <w:sz w:val="16"/>
        </w:rPr>
      </w:pPr>
      <w:r w:rsidRPr="008B3CBB">
        <w:rPr>
          <w:sz w:val="16"/>
        </w:rPr>
        <w:t>It is also worth noting that data scraping might not just be regulated by copyright but involve, in certain cases, data-protection regulations. Should the law then treat “copyrighted data” as a separate category for the purposes of scraping permissions? There may not be essential differences that justify such a distinction:</w:t>
      </w:r>
    </w:p>
    <w:p w14:paraId="07B607A0" w14:textId="77777777" w:rsidR="007109F2" w:rsidRPr="008B3CBB" w:rsidRDefault="007109F2" w:rsidP="007109F2">
      <w:pPr>
        <w:rPr>
          <w:sz w:val="16"/>
        </w:rPr>
      </w:pPr>
      <w:r w:rsidRPr="008B3CBB">
        <w:rPr>
          <w:sz w:val="16"/>
        </w:rPr>
        <w:lastRenderedPageBreak/>
        <w:t>The use of copyrighted materials as input to an [Machine Learning (ML)] model is exactly the same as the use of copyrighted materials as input to a web browser. Both recipients receive a copy of the work and view it by loading it into memory so that it can be processed by the computer. The only difference is that in the web browser, it is a human doing the viewing and in ML training, it is the machine that “views” the data.171</w:t>
      </w:r>
    </w:p>
    <w:p w14:paraId="6D4F499B" w14:textId="77777777" w:rsidR="007109F2" w:rsidRPr="008B3CBB" w:rsidRDefault="007109F2" w:rsidP="007109F2">
      <w:pPr>
        <w:rPr>
          <w:sz w:val="16"/>
        </w:rPr>
      </w:pPr>
      <w:r w:rsidRPr="008B3CBB">
        <w:rPr>
          <w:sz w:val="16"/>
        </w:rPr>
        <w:t>One solution would be to look at the history of Internet governance and how different types of data flowing through the web were dealt with by establishing the principle of “net neutrality.” This principle advocates for no discrimination based on the type of information transmitted over the web.172 Perhaps a similar rationale should apply to the use of web-scraped data, copyrighted or not, for the development of AI models.</w:t>
      </w:r>
    </w:p>
    <w:p w14:paraId="15C7C043" w14:textId="77777777" w:rsidR="007109F2" w:rsidRDefault="007109F2" w:rsidP="007109F2">
      <w:r>
        <w:t>5. GAI Copyright Legislation Could Impact the AI Ecosystem as a Whole</w:t>
      </w:r>
    </w:p>
    <w:p w14:paraId="2B27950C" w14:textId="77777777" w:rsidR="007109F2" w:rsidRPr="00B241BB" w:rsidRDefault="007109F2" w:rsidP="007109F2">
      <w:pPr>
        <w:rPr>
          <w:rStyle w:val="StyleUnderline"/>
        </w:rPr>
      </w:pPr>
      <w:r>
        <w:t xml:space="preserve">Related to the prior point, </w:t>
      </w:r>
      <w:r w:rsidRPr="00B241BB">
        <w:rPr>
          <w:rStyle w:val="StyleUnderline"/>
        </w:rPr>
        <w:t>the implications of establishing copyright rules</w:t>
      </w:r>
      <w:r>
        <w:t xml:space="preserve"> specifically </w:t>
      </w:r>
      <w:r w:rsidRPr="00B241BB">
        <w:rPr>
          <w:rStyle w:val="StyleUnderline"/>
        </w:rPr>
        <w:t>tailored to GAI could have ripple effects far beyond</w:t>
      </w:r>
      <w:r>
        <w:t xml:space="preserve"> that purpose and </w:t>
      </w:r>
      <w:r w:rsidRPr="00B241BB">
        <w:t>influence the entire AI-innovation ecosystem</w:t>
      </w:r>
      <w:r>
        <w:t xml:space="preserve">. Without disregarding the fact that a creative work is different from personal or medical data, </w:t>
      </w:r>
      <w:r w:rsidRPr="00B241BB">
        <w:rPr>
          <w:rStyle w:val="StyleUnderline"/>
        </w:rPr>
        <w:t>strict copyright constraints on data collection and training might collaterally impact other fields of AI research</w:t>
      </w:r>
      <w:r>
        <w:t xml:space="preserve"> if a general rule could be considered applicable to both. This, in turn, could hinder the development of beneficial AI applications. For example, educational AI tools that extract inferences to learn how to design personalized Ed-assistants or provide tools for neurodivergent children could help level the playing field in terms of access to knowledge and equitable classrooms. But </w:t>
      </w:r>
      <w:r w:rsidRPr="00B241BB">
        <w:rPr>
          <w:rStyle w:val="StyleUnderline"/>
        </w:rPr>
        <w:t xml:space="preserve">copyright constraints could easily </w:t>
      </w:r>
      <w:r w:rsidRPr="00B241BB">
        <w:rPr>
          <w:rStyle w:val="Emphasis"/>
        </w:rPr>
        <w:t xml:space="preserve">stifle </w:t>
      </w:r>
      <w:r w:rsidRPr="00B241BB">
        <w:t>their</w:t>
      </w:r>
      <w:r w:rsidRPr="00B241BB">
        <w:rPr>
          <w:rStyle w:val="Emphasis"/>
        </w:rPr>
        <w:t xml:space="preserve"> development</w:t>
      </w:r>
      <w:r>
        <w:t xml:space="preserve">. Restrictive copyright laws, initially intended to regulate GAI, could overreach </w:t>
      </w:r>
      <w:r w:rsidRPr="00B241BB">
        <w:rPr>
          <w:rStyle w:val="StyleUnderline"/>
        </w:rPr>
        <w:t>and unintentionally end up limiting the scope and efficacy of beneficial AI</w:t>
      </w:r>
      <w:r>
        <w:t xml:space="preserve"> in other fields, hindering advancements in personalized learning, diagnosis, and assistance, among others.</w:t>
      </w:r>
    </w:p>
    <w:p w14:paraId="288DA482" w14:textId="77777777" w:rsidR="007109F2" w:rsidRPr="008B3CBB" w:rsidRDefault="007109F2" w:rsidP="007109F2">
      <w:pPr>
        <w:rPr>
          <w:sz w:val="16"/>
        </w:rPr>
      </w:pPr>
      <w:r w:rsidRPr="008B3CBB">
        <w:rPr>
          <w:sz w:val="16"/>
        </w:rPr>
        <w:t>6. Licenses Incentivize Data Substitution, Impacting Core AI Ethics Principles</w:t>
      </w:r>
    </w:p>
    <w:p w14:paraId="5CECDD13" w14:textId="77777777" w:rsidR="007109F2" w:rsidRPr="008B3CBB" w:rsidRDefault="007109F2" w:rsidP="007109F2">
      <w:pPr>
        <w:rPr>
          <w:sz w:val="16"/>
        </w:rPr>
      </w:pPr>
      <w:r w:rsidRPr="008B3CBB">
        <w:rPr>
          <w:sz w:val="16"/>
        </w:rPr>
        <w:t>Another consideration is that a decision made in a GAI case will have an impact well beyond it, affecting the whole AI-development ecosystem, as it might create incentives for data substitution. AI models based on ML learn from the training data. If the most adequate data to train a model requires paying a licensing fee, it would incentivize developers to cut costs and substitute that quality data for other sources that might not be as appropriate, but less costly. Doing so would be akin to changing the ingredients of a recipe with inferior substitutes. Inferior data could result in a concept commonly referred to as “garbage in, garbage out,”173 where the quality of an AI model’s output is directly affected by the quality of the input data.</w:t>
      </w:r>
    </w:p>
    <w:p w14:paraId="05EA178B" w14:textId="77777777" w:rsidR="007109F2" w:rsidRPr="008B3CBB" w:rsidRDefault="007109F2" w:rsidP="007109F2">
      <w:pPr>
        <w:rPr>
          <w:sz w:val="16"/>
        </w:rPr>
      </w:pPr>
      <w:r w:rsidRPr="008B3CBB">
        <w:rPr>
          <w:sz w:val="16"/>
        </w:rPr>
        <w:t xml:space="preserve">Web-scraping, data collection, and databases are a vital component of the AI ecosystem. Legally, there are different approaches to regulating databases. </w:t>
      </w:r>
      <w:r w:rsidRPr="00B241BB">
        <w:rPr>
          <w:rStyle w:val="StyleUnderline"/>
        </w:rPr>
        <w:t>In the EU there is a “sui generis” right to protect</w:t>
      </w:r>
      <w:r w:rsidRPr="008B3CBB">
        <w:rPr>
          <w:sz w:val="16"/>
        </w:rPr>
        <w:t xml:space="preserve"> the content of the database, and the structure under copyright, if certain conditions are met.174 </w:t>
      </w:r>
      <w:r w:rsidRPr="00B241BB">
        <w:rPr>
          <w:rStyle w:val="StyleUnderline"/>
        </w:rPr>
        <w:t>In the United States,</w:t>
      </w:r>
      <w:r w:rsidRPr="008B3CBB">
        <w:rPr>
          <w:sz w:val="16"/>
        </w:rPr>
        <w:t xml:space="preserve"> as explained above,</w:t>
      </w:r>
      <w:r w:rsidRPr="00B241BB">
        <w:rPr>
          <w:rStyle w:val="StyleUnderline"/>
        </w:rPr>
        <w:t xml:space="preserve"> the content of the database will only be protectable if there is enough originality</w:t>
      </w:r>
      <w:r w:rsidRPr="008B3CBB">
        <w:rPr>
          <w:sz w:val="16"/>
        </w:rPr>
        <w:t xml:space="preserve"> in the criteria, selection, arrangement, or composition of the data.</w:t>
      </w:r>
    </w:p>
    <w:p w14:paraId="0095E9B8" w14:textId="77777777" w:rsidR="007109F2" w:rsidRPr="00B241BB" w:rsidRDefault="007109F2" w:rsidP="007109F2">
      <w:r w:rsidRPr="00B241BB">
        <w:rPr>
          <w:rStyle w:val="StyleUnderline"/>
        </w:rPr>
        <w:t xml:space="preserve">This difference in regulatory approaches has an enormous geopolitical impact. It </w:t>
      </w:r>
      <w:r w:rsidRPr="00B241BB">
        <w:rPr>
          <w:rStyle w:val="Emphasis"/>
        </w:rPr>
        <w:t>influences where</w:t>
      </w:r>
      <w:r w:rsidRPr="00B241BB">
        <w:rPr>
          <w:rStyle w:val="StyleUnderline"/>
        </w:rPr>
        <w:t xml:space="preserve"> AI </w:t>
      </w:r>
      <w:r w:rsidRPr="00B241BB">
        <w:rPr>
          <w:rStyle w:val="Emphasis"/>
        </w:rPr>
        <w:t xml:space="preserve">companies </w:t>
      </w:r>
      <w:r w:rsidRPr="00B241BB">
        <w:t>will</w:t>
      </w:r>
      <w:r w:rsidRPr="00B241BB">
        <w:rPr>
          <w:rStyle w:val="Emphasis"/>
        </w:rPr>
        <w:t xml:space="preserve"> locate themselves</w:t>
      </w:r>
      <w:r w:rsidRPr="00B241BB">
        <w:rPr>
          <w:rStyle w:val="StyleUnderline"/>
        </w:rPr>
        <w:t>, and which databases they will use</w:t>
      </w:r>
      <w:r w:rsidRPr="00B241BB">
        <w:t xml:space="preserve"> to train the systems, as companies will try to reduce the cost of having to license the data.</w:t>
      </w:r>
    </w:p>
    <w:p w14:paraId="1233F07E" w14:textId="77777777" w:rsidR="007109F2" w:rsidRDefault="007109F2" w:rsidP="007109F2">
      <w:r>
        <w:t xml:space="preserve">Strong copyright provisions and a </w:t>
      </w:r>
      <w:r w:rsidRPr="00B241BB">
        <w:rPr>
          <w:rStyle w:val="StyleUnderline"/>
        </w:rPr>
        <w:t>lack of carve-outs for</w:t>
      </w:r>
      <w:r>
        <w:t xml:space="preserve"> data mining for training purposes </w:t>
      </w:r>
      <w:r w:rsidRPr="00B241BB">
        <w:rPr>
          <w:rStyle w:val="StyleUnderline"/>
        </w:rPr>
        <w:t>could potentially incentivize the use of data substitutions</w:t>
      </w:r>
      <w:r>
        <w:t xml:space="preserve"> as a way to avoid paying for licensed datasets. This </w:t>
      </w:r>
      <w:r w:rsidRPr="00B241BB">
        <w:rPr>
          <w:rStyle w:val="StyleUnderline"/>
        </w:rPr>
        <w:t xml:space="preserve">would translate directly to </w:t>
      </w:r>
      <w:r w:rsidRPr="00B241BB">
        <w:rPr>
          <w:rStyle w:val="Emphasis"/>
        </w:rPr>
        <w:t>subpar performance</w:t>
      </w:r>
      <w:r>
        <w:t xml:space="preserve"> from AI models for the reasons explained above, which would likely be more biased and less fair—and consequently, human beings and society will be harmed in the process.</w:t>
      </w:r>
    </w:p>
    <w:p w14:paraId="6D9DD189" w14:textId="77777777" w:rsidR="007109F2" w:rsidRDefault="007109F2" w:rsidP="007109F2">
      <w:r>
        <w:t>7. Testing Fair Use in Courts in the Context of AI Might Further Strain the Already Structurally Frail Doctrine</w:t>
      </w:r>
    </w:p>
    <w:p w14:paraId="5A7C7036" w14:textId="77777777" w:rsidR="007109F2" w:rsidRPr="00B241BB" w:rsidRDefault="007109F2" w:rsidP="007109F2">
      <w:pPr>
        <w:rPr>
          <w:rStyle w:val="StyleUnderline"/>
        </w:rPr>
      </w:pPr>
      <w:r>
        <w:t xml:space="preserve">If we have learned something in the context of the copyright wars, it is that </w:t>
      </w:r>
      <w:r w:rsidRPr="00B241BB">
        <w:t>copyright is a legal Swiss Army Knife blown out of proportion.</w:t>
      </w:r>
      <w:r w:rsidRPr="00B241BB">
        <w:rPr>
          <w:rStyle w:val="StyleUnderline"/>
        </w:rPr>
        <w:t xml:space="preserve"> Copyright remedies have been used to manage online reputations, </w:t>
      </w:r>
      <w:r w:rsidRPr="00B241BB">
        <w:rPr>
          <w:rStyle w:val="StyleUnderline"/>
        </w:rPr>
        <w:lastRenderedPageBreak/>
        <w:t>silence democratic speech, fight distribution of nonconsensual images, shut down criticism or dissent by throttling or taking down content, create a prolific industry of online trolls, and more.</w:t>
      </w:r>
    </w:p>
    <w:p w14:paraId="72E9BE60" w14:textId="77777777" w:rsidR="007109F2" w:rsidRDefault="007109F2" w:rsidP="007109F2">
      <w:r w:rsidRPr="00B241BB">
        <w:rPr>
          <w:rStyle w:val="StyleUnderline"/>
        </w:rPr>
        <w:t>Copyright law is currently applied in</w:t>
      </w:r>
      <w:r>
        <w:t xml:space="preserve"> multifaceted and sometimes </w:t>
      </w:r>
      <w:r w:rsidRPr="00B241BB">
        <w:rPr>
          <w:rStyle w:val="StyleUnderline"/>
        </w:rPr>
        <w:t>problematic ways, and</w:t>
      </w:r>
      <w:r>
        <w:t xml:space="preserve"> it has often been extended far outside of its original scope. In the evolving legal landscape of digital technologies, the fair-use doctrine stands on precarious ground, especially considering the new challenges posed by AI litigation.</w:t>
      </w:r>
    </w:p>
    <w:p w14:paraId="0C396542" w14:textId="77777777" w:rsidR="007109F2" w:rsidRPr="008B3CBB" w:rsidRDefault="007109F2" w:rsidP="007109F2">
      <w:pPr>
        <w:rPr>
          <w:sz w:val="16"/>
        </w:rPr>
      </w:pPr>
      <w:r>
        <w:t xml:space="preserve">The </w:t>
      </w:r>
      <w:r w:rsidRPr="00B241BB">
        <w:rPr>
          <w:rStyle w:val="StyleUnderline"/>
        </w:rPr>
        <w:t>flexibility of the fair-use</w:t>
      </w:r>
      <w:r>
        <w:t xml:space="preserve"> doctrine </w:t>
      </w:r>
      <w:r w:rsidRPr="00B241BB">
        <w:rPr>
          <w:rStyle w:val="StyleUnderline"/>
        </w:rPr>
        <w:t>is</w:t>
      </w:r>
      <w:r>
        <w:t xml:space="preserve"> a </w:t>
      </w:r>
      <w:r w:rsidRPr="00B241BB">
        <w:rPr>
          <w:rStyle w:val="StyleUnderline"/>
        </w:rPr>
        <w:t xml:space="preserve">double-edged sword. It allows </w:t>
      </w:r>
      <w:r w:rsidRPr="00B241BB">
        <w:t>the</w:t>
      </w:r>
      <w:r w:rsidRPr="00B241BB">
        <w:rPr>
          <w:rStyle w:val="StyleUnderline"/>
        </w:rPr>
        <w:t xml:space="preserve"> doctrine to accommodate new emerging scenarios</w:t>
      </w:r>
      <w:r>
        <w:t xml:space="preserve">, but </w:t>
      </w:r>
      <w:r w:rsidRPr="00B241BB">
        <w:rPr>
          <w:rStyle w:val="StyleUnderline"/>
        </w:rPr>
        <w:t>it is also unpredictable and creates uncertainty</w:t>
      </w:r>
      <w:r>
        <w:t xml:space="preserve"> as one is at risk of infringement until a judge rules otherwise. </w:t>
      </w:r>
      <w:r w:rsidRPr="00B241BB">
        <w:rPr>
          <w:rStyle w:val="StyleUnderline"/>
        </w:rPr>
        <w:t>These rulings</w:t>
      </w:r>
      <w:r>
        <w:t xml:space="preserve"> could </w:t>
      </w:r>
      <w:r w:rsidRPr="00B241BB">
        <w:rPr>
          <w:rStyle w:val="StyleUnderline"/>
        </w:rPr>
        <w:t>solidify interpretations</w:t>
      </w:r>
      <w:r>
        <w:t xml:space="preserve"> of fair use that may not have been foreseen or intended by the original framers of the doctrine. And </w:t>
      </w:r>
      <w:r w:rsidRPr="00B241BB">
        <w:rPr>
          <w:rStyle w:val="StyleUnderline"/>
        </w:rPr>
        <w:t xml:space="preserve">because of the principle of </w:t>
      </w:r>
      <w:r w:rsidRPr="00B241BB">
        <w:rPr>
          <w:rStyle w:val="Emphasis"/>
        </w:rPr>
        <w:t>stare decisis</w:t>
      </w:r>
      <w:r>
        <w:t xml:space="preserve">, the </w:t>
      </w:r>
      <w:r w:rsidRPr="00B241BB">
        <w:rPr>
          <w:rStyle w:val="StyleUnderline"/>
        </w:rPr>
        <w:t xml:space="preserve">outcomes of these cases could set significant </w:t>
      </w:r>
      <w:r w:rsidRPr="00B241BB">
        <w:t>judicial</w:t>
      </w:r>
      <w:r w:rsidRPr="00B241BB">
        <w:rPr>
          <w:rStyle w:val="StyleUnderline"/>
        </w:rPr>
        <w:t xml:space="preserve"> precedents</w:t>
      </w:r>
      <w:r>
        <w:t xml:space="preserve">. Thus, </w:t>
      </w:r>
      <w:r w:rsidRPr="00B241BB">
        <w:rPr>
          <w:rStyle w:val="StyleUnderline"/>
        </w:rPr>
        <w:t>a verdict</w:t>
      </w:r>
      <w:r>
        <w:t xml:space="preserve"> in the context of AI </w:t>
      </w:r>
      <w:r w:rsidRPr="00B241BB">
        <w:rPr>
          <w:rStyle w:val="StyleUnderline"/>
        </w:rPr>
        <w:t>that shrinks fair use could have far-reaching implications</w:t>
      </w:r>
      <w:r>
        <w:t xml:space="preserve"> for other scenarios </w:t>
      </w:r>
      <w:r w:rsidRPr="00B241BB">
        <w:rPr>
          <w:rStyle w:val="StyleUnderline"/>
        </w:rPr>
        <w:t>across</w:t>
      </w:r>
      <w:r>
        <w:t xml:space="preserve"> various </w:t>
      </w:r>
      <w:r w:rsidRPr="00B241BB">
        <w:rPr>
          <w:rStyle w:val="StyleUnderline"/>
        </w:rPr>
        <w:t>unrelated fields,</w:t>
      </w:r>
      <w:r>
        <w:t xml:space="preserve"> where the stakes and the players are substantially different.</w:t>
      </w:r>
    </w:p>
    <w:p w14:paraId="10EE5C89" w14:textId="77777777" w:rsidR="007109F2" w:rsidRPr="008B3CBB" w:rsidRDefault="007109F2" w:rsidP="007109F2">
      <w:pPr>
        <w:rPr>
          <w:sz w:val="16"/>
        </w:rPr>
      </w:pPr>
      <w:r w:rsidRPr="008B3CBB">
        <w:rPr>
          <w:sz w:val="16"/>
        </w:rPr>
        <w:t xml:space="preserve">8. </w:t>
      </w:r>
      <w:r w:rsidRPr="008B3CBB">
        <w:rPr>
          <w:rStyle w:val="StyleUnderline"/>
        </w:rPr>
        <w:t>A</w:t>
      </w:r>
      <w:r w:rsidRPr="008B3CBB">
        <w:rPr>
          <w:sz w:val="16"/>
        </w:rPr>
        <w:t>pplying the Copyright Framework to GAI and Its Products Forces Regulators to Have to Redefine Originality in a Way that Is at Odds with Creativity and Tied Only to Human Authorship</w:t>
      </w:r>
    </w:p>
    <w:p w14:paraId="2360B928" w14:textId="77777777" w:rsidR="007109F2" w:rsidRPr="008B3CBB" w:rsidRDefault="007109F2" w:rsidP="007109F2">
      <w:pPr>
        <w:rPr>
          <w:sz w:val="16"/>
        </w:rPr>
      </w:pPr>
      <w:r w:rsidRPr="008B3CBB">
        <w:rPr>
          <w:sz w:val="16"/>
        </w:rPr>
        <w:t>To be protectable under copyright law, a work needs to be “original.”175 Originality has been defined as having “a modicum of creativity,”176 which leads us back to debates about what constitutes creativity, and whether a machine can produce an output that could be considered creative.</w:t>
      </w:r>
    </w:p>
    <w:p w14:paraId="50ABEEA6" w14:textId="77777777" w:rsidR="007109F2" w:rsidRPr="008B3CBB" w:rsidRDefault="007109F2" w:rsidP="007109F2">
      <w:pPr>
        <w:rPr>
          <w:sz w:val="16"/>
        </w:rPr>
      </w:pPr>
      <w:r w:rsidRPr="008B3CBB">
        <w:rPr>
          <w:sz w:val="16"/>
        </w:rPr>
        <w:t>As discussed in Part II, the notion of creativity as an exclusive human quality is far from settled. By accepting the principle of “source indifference,” as a derivation of “aesthetic neutrality,” one can shift the focus from who created the work to the originality of the work itself.177</w:t>
      </w:r>
    </w:p>
    <w:p w14:paraId="6EEF3C34" w14:textId="77777777" w:rsidR="007109F2" w:rsidRPr="008B3CBB" w:rsidRDefault="007109F2" w:rsidP="007109F2">
      <w:pPr>
        <w:rPr>
          <w:sz w:val="16"/>
        </w:rPr>
      </w:pPr>
      <w:r w:rsidRPr="008B3CBB">
        <w:rPr>
          <w:sz w:val="16"/>
        </w:rPr>
        <w:t>In my prior analysis of creativity, defined as producing something novel, valuable, and surprising, I concluded that it is arguable that AI outputs could potentially fulfill these criteria.178 This observation introduces a significant tension within the current definition of originality in U.S. copyright law and is at odds with the U.S. Copyright Office’s human authorship requirement for registration. The existing framework exhibits an anthropocentric bias, assuming that creativity and originality are inherently human attributes.179</w:t>
      </w:r>
    </w:p>
    <w:p w14:paraId="6AE5984A" w14:textId="77777777" w:rsidR="007109F2" w:rsidRPr="008B3CBB" w:rsidRDefault="007109F2" w:rsidP="007109F2">
      <w:pPr>
        <w:rPr>
          <w:sz w:val="16"/>
        </w:rPr>
      </w:pPr>
      <w:r w:rsidRPr="008B3CBB">
        <w:rPr>
          <w:sz w:val="16"/>
        </w:rPr>
        <w:t>9. Applying the Copyright Framework to GAI and Its Products Will Create an Imbalance in the Public Domain</w:t>
      </w:r>
    </w:p>
    <w:p w14:paraId="05104366" w14:textId="77777777" w:rsidR="007109F2" w:rsidRPr="008B3CBB" w:rsidRDefault="007109F2" w:rsidP="007109F2">
      <w:pPr>
        <w:rPr>
          <w:sz w:val="16"/>
        </w:rPr>
      </w:pPr>
      <w:r w:rsidRPr="008B3CBB">
        <w:rPr>
          <w:sz w:val="16"/>
        </w:rPr>
        <w:t xml:space="preserve">Lastly, while the public domain is a vital part of the innovation and creativity ecosystem, it is rarely discussed in the discourse surrounding GAI. </w:t>
      </w:r>
      <w:r w:rsidRPr="008B3CBB">
        <w:rPr>
          <w:rStyle w:val="StyleUnderline"/>
        </w:rPr>
        <w:t>The speed and volume at which GAI can produce new works is unparalleled</w:t>
      </w:r>
      <w:r w:rsidRPr="008B3CBB">
        <w:rPr>
          <w:sz w:val="16"/>
        </w:rPr>
        <w:t>. Observing any of the numerous Discord channels of Midjourney, for instance, one can witness images being generated at a dizzying pace.</w:t>
      </w:r>
    </w:p>
    <w:p w14:paraId="5BF664EA" w14:textId="77777777" w:rsidR="007109F2" w:rsidRPr="008B3CBB" w:rsidRDefault="007109F2" w:rsidP="007109F2">
      <w:pPr>
        <w:rPr>
          <w:rStyle w:val="StyleUnderline"/>
        </w:rPr>
      </w:pPr>
      <w:r w:rsidRPr="008B3CBB">
        <w:rPr>
          <w:sz w:val="16"/>
        </w:rPr>
        <w:t xml:space="preserve">Now, consider the implications of this scenario in the context of copyright law: </w:t>
      </w:r>
      <w:r w:rsidRPr="008B3CBB">
        <w:rPr>
          <w:rStyle w:val="StyleUnderline"/>
        </w:rPr>
        <w:t>Copyright protection is conferred at the moment a work is created, and</w:t>
      </w:r>
      <w:r w:rsidRPr="008B3CBB">
        <w:rPr>
          <w:sz w:val="16"/>
        </w:rPr>
        <w:t xml:space="preserve"> it </w:t>
      </w:r>
      <w:r w:rsidRPr="008B3CBB">
        <w:rPr>
          <w:rStyle w:val="StyleUnderline"/>
        </w:rPr>
        <w:t>extends for considerable lengths of time, ranging from a minimum of fifty years</w:t>
      </w:r>
      <w:r w:rsidRPr="008B3CBB">
        <w:rPr>
          <w:sz w:val="16"/>
        </w:rPr>
        <w:t xml:space="preserve"> posthumously180 to potentially up to 100 years.181 To put things into perspective, after several decades, January 1, 2024, marked the historical date when Steamboat Willie’s Mickey Mouse finally entered the public domain.182 One cannot cherry pick which aspects of copyright law will and will not be applicable to GAI. If the originality dilemma cannot be solved, and copyright protections were extended to works produced by AI (whether considering the AI or a human assisted by AI as the author), </w:t>
      </w:r>
      <w:r w:rsidRPr="008B3CBB">
        <w:rPr>
          <w:rStyle w:val="StyleUnderline"/>
        </w:rPr>
        <w:t>it could significantly restrict a vast expanse of potentially free-to-use creative work.</w:t>
      </w:r>
    </w:p>
    <w:p w14:paraId="168A3C14" w14:textId="77777777" w:rsidR="007109F2" w:rsidRPr="008B3CBB" w:rsidRDefault="007109F2" w:rsidP="007109F2">
      <w:pPr>
        <w:rPr>
          <w:rStyle w:val="StyleUnderline"/>
        </w:rPr>
      </w:pPr>
      <w:r>
        <w:t xml:space="preserve">At some point, AI products will start to resemble one another. And in an ironic twist of fate, human works may be compared to those made by AI and deemed too similar.183 </w:t>
      </w:r>
      <w:r w:rsidRPr="008B3CBB">
        <w:rPr>
          <w:rStyle w:val="StyleUnderline"/>
        </w:rPr>
        <w:t xml:space="preserve">If AI is afforded registration rights, the </w:t>
      </w:r>
      <w:r w:rsidRPr="008B3CBB">
        <w:rPr>
          <w:rStyle w:val="Emphasis"/>
        </w:rPr>
        <w:t>public domain would drastically shrink</w:t>
      </w:r>
      <w:r w:rsidRPr="008B3CBB">
        <w:rPr>
          <w:rStyle w:val="StyleUnderline"/>
        </w:rPr>
        <w:t xml:space="preserve"> as a result.</w:t>
      </w:r>
    </w:p>
    <w:p w14:paraId="502F814A" w14:textId="77777777" w:rsidR="007109F2" w:rsidRPr="005D388F" w:rsidRDefault="007109F2" w:rsidP="007109F2"/>
    <w:p w14:paraId="17875AB2" w14:textId="1BBA7142" w:rsidR="007109F2" w:rsidRDefault="000C6F80" w:rsidP="000C6F80">
      <w:pPr>
        <w:pStyle w:val="Heading3"/>
      </w:pPr>
      <w:r>
        <w:lastRenderedPageBreak/>
        <w:t>Copyleft Solves---2NC</w:t>
      </w:r>
    </w:p>
    <w:p w14:paraId="1B82FBA6" w14:textId="77777777" w:rsidR="000C6F80" w:rsidRDefault="000C6F80" w:rsidP="000C6F80"/>
    <w:p w14:paraId="0C996ED5" w14:textId="77777777" w:rsidR="00B6677C" w:rsidRDefault="00B6677C" w:rsidP="00B6677C">
      <w:pPr>
        <w:pStyle w:val="Heading4"/>
      </w:pPr>
      <w:r>
        <w:t>Copyleft alternatives like open-source software are key to innovative industries</w:t>
      </w:r>
    </w:p>
    <w:p w14:paraId="753D8D5C" w14:textId="77777777" w:rsidR="00B6677C" w:rsidRDefault="00B6677C" w:rsidP="00B6677C">
      <w:r w:rsidRPr="002931AC">
        <w:rPr>
          <w:b/>
          <w:bCs/>
          <w:sz w:val="28"/>
          <w:szCs w:val="28"/>
        </w:rPr>
        <w:t>[Boldrin and Levine</w:t>
      </w:r>
      <w:r>
        <w:rPr>
          <w:b/>
          <w:bCs/>
          <w:sz w:val="28"/>
          <w:szCs w:val="28"/>
        </w:rPr>
        <w:t xml:space="preserve"> ‘8</w:t>
      </w:r>
      <w:r w:rsidRPr="002931AC">
        <w:rPr>
          <w:b/>
          <w:bCs/>
          <w:sz w:val="28"/>
          <w:szCs w:val="28"/>
        </w:rPr>
        <w:t xml:space="preserve">] </w:t>
      </w:r>
      <w:r>
        <w:t>Michele Boldrin is a</w:t>
      </w:r>
      <w:r w:rsidRPr="002931AC">
        <w:t>  Distinguished Professor of Economics in Arts and Sciences at Washington University in St Louis</w:t>
      </w:r>
      <w:r>
        <w:t xml:space="preserve"> and </w:t>
      </w:r>
      <w:r w:rsidRPr="002931AC">
        <w:t>a Research Fellow</w:t>
      </w:r>
      <w:r>
        <w:t xml:space="preserve">. David K Levine is </w:t>
      </w:r>
      <w:r w:rsidRPr="002931AC">
        <w:t>Leverhulme International Professor of Economics at Royal Holloway University of London</w:t>
      </w:r>
      <w:r>
        <w:t xml:space="preserve">. </w:t>
      </w:r>
      <w:r w:rsidRPr="002931AC">
        <w:rPr>
          <w:i/>
          <w:iCs/>
        </w:rPr>
        <w:t>Against intellectual monopoly</w:t>
      </w:r>
      <w:r>
        <w:t>. 2008. Cambridge University Press</w:t>
      </w:r>
    </w:p>
    <w:p w14:paraId="5564F429" w14:textId="77777777" w:rsidR="00B6677C" w:rsidRDefault="00B6677C" w:rsidP="00B6677C">
      <w:r>
        <w:t>Open Source Software</w:t>
      </w:r>
    </w:p>
    <w:p w14:paraId="1CF7BEC2" w14:textId="77777777" w:rsidR="00B6677C" w:rsidRPr="002931AC" w:rsidRDefault="00B6677C" w:rsidP="00B6677C">
      <w:pPr>
        <w:rPr>
          <w:sz w:val="16"/>
          <w:szCs w:val="16"/>
          <w:u w:val="single"/>
        </w:rPr>
      </w:pPr>
      <w:r w:rsidRPr="005860B9">
        <w:rPr>
          <w:sz w:val="20"/>
          <w:szCs w:val="20"/>
        </w:rPr>
        <w:t xml:space="preserve"> The best evidence that </w:t>
      </w:r>
      <w:r w:rsidRPr="002931AC">
        <w:rPr>
          <w:sz w:val="24"/>
          <w:szCs w:val="24"/>
          <w:highlight w:val="green"/>
          <w:u w:val="single"/>
        </w:rPr>
        <w:t>copyright</w:t>
      </w:r>
      <w:r w:rsidRPr="002424FF">
        <w:t xml:space="preserve"> and patents are </w:t>
      </w:r>
      <w:r w:rsidRPr="002931AC">
        <w:rPr>
          <w:highlight w:val="green"/>
          <w:u w:val="single"/>
        </w:rPr>
        <w:t>not needed</w:t>
      </w:r>
      <w:r w:rsidRPr="002424FF">
        <w:t xml:space="preserve"> and that competition leads to thriving innovation in the software industry, is the fact that </w:t>
      </w:r>
      <w:r w:rsidRPr="002931AC">
        <w:rPr>
          <w:highlight w:val="green"/>
          <w:u w:val="single"/>
        </w:rPr>
        <w:t>there is a thriving and innovative</w:t>
      </w:r>
      <w:r w:rsidRPr="002931AC">
        <w:rPr>
          <w:u w:val="single"/>
        </w:rPr>
        <w:t xml:space="preserve"> </w:t>
      </w:r>
      <w:r w:rsidRPr="002931AC">
        <w:rPr>
          <w:highlight w:val="green"/>
          <w:u w:val="single"/>
        </w:rPr>
        <w:t>portion of the industry that</w:t>
      </w:r>
      <w:r w:rsidRPr="002931AC">
        <w:rPr>
          <w:u w:val="single"/>
        </w:rPr>
        <w:t xml:space="preserve"> has voluntarily </w:t>
      </w:r>
      <w:r w:rsidRPr="002931AC">
        <w:rPr>
          <w:highlight w:val="green"/>
          <w:u w:val="single"/>
        </w:rPr>
        <w:t>relinquished its intellectual monopoly</w:t>
      </w:r>
      <w:r w:rsidRPr="002424FF">
        <w:t xml:space="preserve"> – both copyright and patent</w:t>
      </w:r>
      <w:r>
        <w:t xml:space="preserve">. This striking example of creation under </w:t>
      </w:r>
      <w:r w:rsidRPr="002424FF">
        <w:t xml:space="preserve">competition is </w:t>
      </w:r>
      <w:r w:rsidRPr="002931AC">
        <w:rPr>
          <w:highlight w:val="green"/>
          <w:u w:val="single"/>
        </w:rPr>
        <w:t>the open-source software movement.</w:t>
      </w:r>
      <w:r>
        <w:t xml:space="preserve"> </w:t>
      </w:r>
      <w:r w:rsidRPr="005860B9">
        <w:rPr>
          <w:sz w:val="18"/>
          <w:szCs w:val="18"/>
        </w:rPr>
        <w:t>Often this software is released under a license that</w:t>
      </w:r>
      <w:r>
        <w:t xml:space="preserve"> </w:t>
      </w:r>
      <w:r w:rsidRPr="002931AC">
        <w:rPr>
          <w:u w:val="single"/>
        </w:rPr>
        <w:t>is</w:t>
      </w:r>
      <w:r w:rsidRPr="002931AC">
        <w:rPr>
          <w:highlight w:val="green"/>
          <w:u w:val="single"/>
        </w:rPr>
        <w:t xml:space="preserve"> the opposite of copyright</w:t>
      </w:r>
      <w:r>
        <w:t xml:space="preserve"> –</w:t>
      </w:r>
      <w:r w:rsidRPr="005860B9">
        <w:rPr>
          <w:sz w:val="20"/>
          <w:szCs w:val="20"/>
        </w:rPr>
        <w:t xml:space="preserve"> in many cases forcing those who wish to sell it to allow their competitors to copy it. This </w:t>
      </w:r>
      <w:r w:rsidRPr="002424FF">
        <w:rPr>
          <w:highlight w:val="green"/>
        </w:rPr>
        <w:t>“</w:t>
      </w:r>
      <w:r w:rsidRPr="002931AC">
        <w:rPr>
          <w:highlight w:val="green"/>
          <w:u w:val="single"/>
        </w:rPr>
        <w:t>copyleft</w:t>
      </w:r>
      <w:r>
        <w:t xml:space="preserve">” </w:t>
      </w:r>
      <w:r w:rsidRPr="002424FF">
        <w:t xml:space="preserve">agreement </w:t>
      </w:r>
      <w:r w:rsidRPr="002931AC">
        <w:rPr>
          <w:highlight w:val="green"/>
          <w:u w:val="single"/>
        </w:rPr>
        <w:t xml:space="preserve">is a </w:t>
      </w:r>
      <w:r w:rsidRPr="002931AC">
        <w:rPr>
          <w:u w:val="single"/>
        </w:rPr>
        <w:t xml:space="preserve">voluntary </w:t>
      </w:r>
      <w:r w:rsidRPr="002931AC">
        <w:rPr>
          <w:highlight w:val="green"/>
          <w:u w:val="single"/>
        </w:rPr>
        <w:t>commitment by software producers to avoid intellectual monopoly and to operate under conditions of free competition</w:t>
      </w:r>
      <w:r w:rsidRPr="002931AC">
        <w:rPr>
          <w:sz w:val="20"/>
          <w:szCs w:val="20"/>
          <w:u w:val="single"/>
        </w:rPr>
        <w:t>.</w:t>
      </w:r>
    </w:p>
    <w:p w14:paraId="675DE799" w14:textId="77777777" w:rsidR="00B6677C" w:rsidRPr="005860B9" w:rsidRDefault="00B6677C" w:rsidP="00B6677C">
      <w:r w:rsidRPr="002931AC">
        <w:rPr>
          <w:sz w:val="20"/>
          <w:szCs w:val="20"/>
        </w:rPr>
        <w:t xml:space="preserve"> It is an amazing testament to the benefits of competition, that firms and individuals choose to voluntarily subject themselves to it. How, you ask, can it </w:t>
      </w:r>
      <w:r w:rsidRPr="002931AC">
        <w:rPr>
          <w:sz w:val="20"/>
          <w:szCs w:val="20"/>
          <w:u w:val="single"/>
        </w:rPr>
        <w:t xml:space="preserve">be </w:t>
      </w:r>
      <w:r w:rsidRPr="002424FF">
        <w:rPr>
          <w:highlight w:val="green"/>
          <w:u w:val="single"/>
        </w:rPr>
        <w:t xml:space="preserve">in the economic </w:t>
      </w:r>
      <w:r w:rsidRPr="002424FF">
        <w:rPr>
          <w:sz w:val="18"/>
          <w:szCs w:val="18"/>
          <w:u w:val="single"/>
        </w:rPr>
        <w:t>self</w:t>
      </w:r>
      <w:r w:rsidRPr="002424FF">
        <w:rPr>
          <w:u w:val="single"/>
        </w:rPr>
        <w:t>-</w:t>
      </w:r>
      <w:r w:rsidRPr="002424FF">
        <w:rPr>
          <w:highlight w:val="green"/>
          <w:u w:val="single"/>
        </w:rPr>
        <w:t>interest of a firm</w:t>
      </w:r>
      <w:r w:rsidRPr="002424FF">
        <w:t xml:space="preserve"> or individual to voluntarily relinquish a monopoly? The answer is that </w:t>
      </w:r>
      <w:r w:rsidRPr="002424FF">
        <w:rPr>
          <w:highlight w:val="green"/>
          <w:u w:val="single"/>
        </w:rPr>
        <w:t>it provides an important assurance to purchasers</w:t>
      </w:r>
      <w:r w:rsidRPr="005860B9">
        <w:t>. For example</w:t>
      </w:r>
      <w:r w:rsidRPr="005860B9">
        <w:rPr>
          <w:sz w:val="21"/>
          <w:szCs w:val="21"/>
          <w:u w:val="single"/>
        </w:rPr>
        <w:t>, a new entry into the software market may find its market limited by the fact that potential customers are concerned about the longterm viability of the firm</w:t>
      </w:r>
      <w:r w:rsidRPr="005860B9">
        <w:rPr>
          <w:u w:val="single"/>
        </w:rPr>
        <w:t xml:space="preserve">. </w:t>
      </w:r>
      <w:r w:rsidRPr="005860B9">
        <w:rPr>
          <w:sz w:val="21"/>
          <w:szCs w:val="21"/>
          <w:u w:val="single"/>
        </w:rPr>
        <w:t>Purchasers do not wish to become locked into proprietary software, only to see the sole legal supplier disappear</w:t>
      </w:r>
      <w:r w:rsidRPr="002931AC">
        <w:rPr>
          <w:sz w:val="20"/>
          <w:szCs w:val="20"/>
        </w:rPr>
        <w:t>. For obvious reasons, firms and individuals also have a preference for purchasing software where they expect to benefit from future competition. In some cases the income from being first to market is sufficiently high that it is worth voluntarily giving up a future monopoly in order to be able to enter the market</w:t>
      </w:r>
      <w:r w:rsidRPr="005860B9">
        <w:t xml:space="preserve">. </w:t>
      </w:r>
    </w:p>
    <w:p w14:paraId="188AD198" w14:textId="77777777" w:rsidR="00B6677C" w:rsidRPr="002931AC" w:rsidRDefault="00B6677C" w:rsidP="00B6677C">
      <w:pPr>
        <w:rPr>
          <w:sz w:val="18"/>
          <w:szCs w:val="18"/>
          <w:u w:val="single"/>
        </w:rPr>
      </w:pPr>
      <w:r>
        <w:t xml:space="preserve">In the case </w:t>
      </w:r>
      <w:r w:rsidRPr="005860B9">
        <w:t xml:space="preserve">of </w:t>
      </w:r>
      <w:r w:rsidRPr="002931AC">
        <w:rPr>
          <w:highlight w:val="green"/>
          <w:u w:val="single"/>
        </w:rPr>
        <w:t>open source software</w:t>
      </w:r>
      <w:r>
        <w:t xml:space="preserve">, the startling fact </w:t>
      </w:r>
      <w:r w:rsidRPr="005860B9">
        <w:rPr>
          <w:sz w:val="24"/>
          <w:szCs w:val="24"/>
          <w:highlight w:val="green"/>
          <w:u w:val="single"/>
        </w:rPr>
        <w:t>is</w:t>
      </w:r>
      <w:r w:rsidRPr="005860B9">
        <w:rPr>
          <w:sz w:val="24"/>
          <w:szCs w:val="24"/>
        </w:rPr>
        <w:t xml:space="preserve"> </w:t>
      </w:r>
      <w:r>
        <w:t xml:space="preserve">how </w:t>
      </w:r>
      <w:r w:rsidRPr="005860B9">
        <w:rPr>
          <w:highlight w:val="green"/>
          <w:u w:val="single"/>
        </w:rPr>
        <w:t>widespread</w:t>
      </w:r>
      <w:r w:rsidRPr="005860B9">
        <w:rPr>
          <w:sz w:val="20"/>
          <w:szCs w:val="20"/>
        </w:rPr>
        <w:t xml:space="preserve"> </w:t>
      </w:r>
      <w:r w:rsidRPr="005860B9">
        <w:t>it is, a fact our shaded glasses often prevents us from noticing. If you browsed the web today, then it is virtually certain that you used open-source software. Although you probably think of yourself as a “Windows user” or a “Macintosh user”, the fact is that you are also a “Linux user:”</w:t>
      </w:r>
      <w:r w:rsidRPr="005860B9">
        <w:rPr>
          <w:sz w:val="20"/>
          <w:szCs w:val="20"/>
        </w:rPr>
        <w:t xml:space="preserve"> </w:t>
      </w:r>
      <w:r w:rsidRPr="005860B9">
        <w:rPr>
          <w:highlight w:val="green"/>
          <w:u w:val="single"/>
        </w:rPr>
        <w:t>every time you use Google</w:t>
      </w:r>
      <w:r w:rsidRPr="005860B9">
        <w:rPr>
          <w:u w:val="single"/>
        </w:rPr>
        <w:t xml:space="preserve">, your </w:t>
      </w:r>
      <w:r w:rsidRPr="005860B9">
        <w:rPr>
          <w:highlight w:val="green"/>
          <w:u w:val="single"/>
        </w:rPr>
        <w:t xml:space="preserve">request is processed by the open source software </w:t>
      </w:r>
      <w:r w:rsidRPr="005860B9">
        <w:rPr>
          <w:u w:val="single"/>
        </w:rPr>
        <w:t>o</w:t>
      </w:r>
      <w:r w:rsidRPr="002931AC">
        <w:rPr>
          <w:sz w:val="18"/>
          <w:szCs w:val="18"/>
          <w:u w:val="single"/>
        </w:rPr>
        <w:t>riginated by Linus Torvalds</w:t>
      </w:r>
    </w:p>
    <w:p w14:paraId="2097751C" w14:textId="77777777" w:rsidR="00B6677C" w:rsidRPr="002931AC" w:rsidRDefault="00B6677C" w:rsidP="00B6677C">
      <w:pPr>
        <w:rPr>
          <w:sz w:val="18"/>
          <w:szCs w:val="18"/>
        </w:rPr>
      </w:pPr>
      <w:r w:rsidRPr="002931AC">
        <w:rPr>
          <w:sz w:val="18"/>
          <w:szCs w:val="18"/>
          <w:highlight w:val="green"/>
          <w:u w:val="single"/>
        </w:rPr>
        <w:t>.</w:t>
      </w:r>
      <w:r w:rsidRPr="002931AC">
        <w:rPr>
          <w:sz w:val="18"/>
          <w:szCs w:val="18"/>
        </w:rPr>
        <w:t xml:space="preserve"> In addition to Windows and the Macintosh, there are three other widely used operating environments: Solaris, Linux and FreeBSD. Solaris, Linux and FreeBSD are all open source, and so is a good chunk of the Macintosh code. In the server market, Google is scarcely exceptional – it is estimated that the Linux operating system has a 25% market share.5 Not only does Google use Linux – so does the widely used Tivo digital video recorder. Even in desktops, Linux is estimated to be passing the Macintosh in popularity.</w:t>
      </w:r>
    </w:p>
    <w:p w14:paraId="6D74722F" w14:textId="77777777" w:rsidR="00B6677C" w:rsidRPr="002931AC" w:rsidRDefault="00B6677C" w:rsidP="00B6677C">
      <w:pPr>
        <w:rPr>
          <w:sz w:val="18"/>
          <w:szCs w:val="18"/>
        </w:rPr>
      </w:pPr>
      <w:r w:rsidRPr="002931AC">
        <w:rPr>
          <w:sz w:val="18"/>
          <w:szCs w:val="18"/>
        </w:rPr>
        <w:t xml:space="preserve"> A great deal of the data you find on the Internet – for example that amusing blog about the shenanigans of Washington politicians you are reading – is stored in databases. There are six major databases, Oracle, DB2, SQL server, Sybase, Mysql and Postgres. Two are open source, and the odds are the blog you are reading uses the open source Mysql database – along with the open source scripting language PHP. Mysql, by the way, is developed and supported by a private for profit company, as is the scripting language PHP. In addition, PHP has recently supplanted the open source Perl langage as the premier scripting language for the world wide web – and four of the other widely used scripting languages, Lua, Python, Ruby, and Tcl are also open source. Only the Microsoft ASP language is proprietary.</w:t>
      </w:r>
    </w:p>
    <w:p w14:paraId="274D6C10" w14:textId="77777777" w:rsidR="00B6677C" w:rsidRDefault="00B6677C" w:rsidP="00B6677C">
      <w:r w:rsidRPr="005860B9">
        <w:rPr>
          <w:sz w:val="18"/>
          <w:szCs w:val="18"/>
        </w:rPr>
        <w:lastRenderedPageBreak/>
        <w:t xml:space="preserve"> Open source dominates the Internet. Whatever you are viewing on the web – we hesitate to ask what it might be – is served up by a webserver. Netcraft regularly surveys websites to see what webserver they are using. In December 2004 they polled all of the 58,194,836 web sites they could find on the Internet, and found that the open source webserver Apache had a 68.43% of the market, Microsoft had 20.86% and Sun only 3.14%. Apache’s share is increasing; all other’s market shares are decreasing. So again </w:t>
      </w:r>
      <w:r w:rsidRPr="005860B9">
        <w:rPr>
          <w:highlight w:val="green"/>
          <w:u w:val="single"/>
        </w:rPr>
        <w:t xml:space="preserve">– if you used the web today, you </w:t>
      </w:r>
      <w:r w:rsidRPr="005860B9">
        <w:rPr>
          <w:u w:val="single"/>
        </w:rPr>
        <w:t xml:space="preserve">almost certainly </w:t>
      </w:r>
      <w:r w:rsidRPr="005860B9">
        <w:rPr>
          <w:highlight w:val="green"/>
          <w:u w:val="single"/>
        </w:rPr>
        <w:t>used open source software.</w:t>
      </w:r>
      <w:r>
        <w:t>6</w:t>
      </w:r>
    </w:p>
    <w:p w14:paraId="6037665F" w14:textId="77777777" w:rsidR="00B6677C" w:rsidRPr="005860B9" w:rsidRDefault="00B6677C" w:rsidP="00B6677C">
      <w:pPr>
        <w:rPr>
          <w:sz w:val="20"/>
          <w:szCs w:val="20"/>
        </w:rPr>
      </w:pPr>
      <w:r w:rsidRPr="005860B9">
        <w:rPr>
          <w:sz w:val="20"/>
          <w:szCs w:val="20"/>
        </w:rPr>
        <w:t xml:space="preserve"> Even on the desktop – open source is spreading and not shrinking. Ten years ago there were two major word processing packages, Word and Wordperfect. Today the only significant competitor to Microsoft for a package of office software including word-processing is the open source program Openoffice. </w:t>
      </w:r>
    </w:p>
    <w:p w14:paraId="485F2C11" w14:textId="77777777" w:rsidR="00B6677C" w:rsidRPr="005860B9" w:rsidRDefault="00B6677C" w:rsidP="00B6677C">
      <w:pPr>
        <w:rPr>
          <w:sz w:val="20"/>
          <w:szCs w:val="20"/>
        </w:rPr>
      </w:pPr>
      <w:r w:rsidRPr="005860B9">
        <w:rPr>
          <w:sz w:val="20"/>
          <w:szCs w:val="20"/>
        </w:rPr>
        <w:t xml:space="preserve">Thousands of productive and highly paid programmers voluntarily choose to produce and market software products that are distributed freely to end users and to other developers. This must surely lead one to question the common assumption that – without copyright and patents – the Information Technology (or IT) revolution would have not come about, or that it will die in the years to come. </w:t>
      </w:r>
    </w:p>
    <w:p w14:paraId="062A750D" w14:textId="77777777" w:rsidR="00B6677C" w:rsidRPr="005860B9" w:rsidRDefault="00B6677C" w:rsidP="00B6677C">
      <w:pPr>
        <w:rPr>
          <w:sz w:val="18"/>
          <w:szCs w:val="18"/>
        </w:rPr>
      </w:pPr>
      <w:r w:rsidRPr="005860B9">
        <w:rPr>
          <w:sz w:val="20"/>
          <w:szCs w:val="20"/>
        </w:rPr>
        <w:t xml:space="preserve">Why has the software market worked so well under competition and without intellectual monopoly? The </w:t>
      </w:r>
      <w:r w:rsidRPr="002931AC">
        <w:rPr>
          <w:highlight w:val="green"/>
          <w:u w:val="single"/>
        </w:rPr>
        <w:t>wide use of free software license</w:t>
      </w:r>
      <w:r w:rsidRPr="002931AC">
        <w:rPr>
          <w:u w:val="single"/>
        </w:rPr>
        <w:t xml:space="preserve">s has </w:t>
      </w:r>
      <w:r w:rsidRPr="002931AC">
        <w:rPr>
          <w:highlight w:val="green"/>
          <w:u w:val="single"/>
        </w:rPr>
        <w:t>unleashed</w:t>
      </w:r>
      <w:r w:rsidRPr="002931AC">
        <w:rPr>
          <w:u w:val="single"/>
        </w:rPr>
        <w:t xml:space="preserve"> the </w:t>
      </w:r>
      <w:r w:rsidRPr="002931AC">
        <w:rPr>
          <w:highlight w:val="green"/>
          <w:u w:val="single"/>
        </w:rPr>
        <w:t>great collaborative benefit of competition</w:t>
      </w:r>
      <w:r w:rsidRPr="002931AC">
        <w:rPr>
          <w:u w:val="single"/>
        </w:rPr>
        <w:t>.</w:t>
      </w:r>
      <w:r>
        <w:t xml:space="preserve"> </w:t>
      </w:r>
      <w:r w:rsidRPr="005860B9">
        <w:rPr>
          <w:sz w:val="18"/>
          <w:szCs w:val="18"/>
        </w:rPr>
        <w:t xml:space="preserve">Open source </w:t>
      </w:r>
      <w:r w:rsidRPr="005860B9">
        <w:rPr>
          <w:sz w:val="20"/>
          <w:szCs w:val="20"/>
        </w:rPr>
        <w:t>software makes available the underlying source code from which the computer programs are compiled. Of particular importance is the free software movement, pioneered by Richard Stallman and others. Free software is not only open source, but is released under a license such as the GNU General Public License (GPL) which allows modifications and distribution only when the source code to those modifications is made available under the same license. It should be understood here that the word “free” here means (according to the motto) “free as in freedom, not free as in beer.” Although free software is often distributed without charge</w:t>
      </w:r>
      <w:r w:rsidRPr="005860B9">
        <w:rPr>
          <w:sz w:val="20"/>
          <w:szCs w:val="20"/>
          <w:highlight w:val="green"/>
        </w:rPr>
        <w:t xml:space="preserve">, </w:t>
      </w:r>
      <w:r w:rsidRPr="002931AC">
        <w:rPr>
          <w:highlight w:val="green"/>
          <w:u w:val="single"/>
        </w:rPr>
        <w:t>it is the freedom of the user to make use of the software that distinguishes free software,</w:t>
      </w:r>
      <w:r>
        <w:t xml:space="preserve"> </w:t>
      </w:r>
      <w:r w:rsidRPr="005860B9">
        <w:rPr>
          <w:sz w:val="18"/>
          <w:szCs w:val="18"/>
        </w:rPr>
        <w:t xml:space="preserve">not the price at which it is sold. </w:t>
      </w:r>
    </w:p>
    <w:p w14:paraId="25D92447" w14:textId="77777777" w:rsidR="00B6677C" w:rsidRPr="005860B9" w:rsidRDefault="00B6677C" w:rsidP="00B6677C">
      <w:pPr>
        <w:rPr>
          <w:sz w:val="16"/>
          <w:szCs w:val="16"/>
        </w:rPr>
      </w:pPr>
      <w:r w:rsidRPr="005860B9">
        <w:rPr>
          <w:sz w:val="18"/>
          <w:szCs w:val="18"/>
        </w:rPr>
        <w:t xml:space="preserve">The free software license serves as a commitment for those who wish that their contribution will also be freely available, and as a guarantee to users that they will have access to the source code in the future, if they so wish. These free software licenses have allowed most open source software to be written by large and loosely organized teams of programmers, each of whom contributes small pieces of code, and all of whom benefit from the sharing of information and ideas. </w:t>
      </w:r>
      <w:r w:rsidRPr="005860B9">
        <w:rPr>
          <w:highlight w:val="green"/>
          <w:u w:val="single"/>
        </w:rPr>
        <w:t xml:space="preserve">Because of the commitment to make public all </w:t>
      </w:r>
      <w:r w:rsidRPr="005860B9">
        <w:rPr>
          <w:u w:val="single"/>
        </w:rPr>
        <w:t xml:space="preserve">the </w:t>
      </w:r>
      <w:r w:rsidRPr="005860B9">
        <w:rPr>
          <w:highlight w:val="green"/>
          <w:u w:val="single"/>
        </w:rPr>
        <w:t>ideas and code</w:t>
      </w:r>
      <w:r w:rsidRPr="005860B9">
        <w:rPr>
          <w:u w:val="single"/>
        </w:rPr>
        <w:t xml:space="preserve">, </w:t>
      </w:r>
      <w:r w:rsidRPr="005860B9">
        <w:rPr>
          <w:highlight w:val="green"/>
          <w:u w:val="single"/>
        </w:rPr>
        <w:t xml:space="preserve">each </w:t>
      </w:r>
      <w:r w:rsidRPr="005860B9">
        <w:rPr>
          <w:u w:val="single"/>
        </w:rPr>
        <w:t xml:space="preserve">individual </w:t>
      </w:r>
      <w:r w:rsidRPr="005860B9">
        <w:rPr>
          <w:highlight w:val="green"/>
          <w:u w:val="single"/>
        </w:rPr>
        <w:t>collaborator expects to benefit</w:t>
      </w:r>
      <w:r w:rsidRPr="005860B9">
        <w:rPr>
          <w:u w:val="single"/>
        </w:rPr>
        <w:t xml:space="preserve"> </w:t>
      </w:r>
      <w:r w:rsidRPr="005860B9">
        <w:rPr>
          <w:highlight w:val="green"/>
          <w:u w:val="single"/>
        </w:rPr>
        <w:t xml:space="preserve">from the advances </w:t>
      </w:r>
      <w:r w:rsidRPr="005860B9">
        <w:rPr>
          <w:u w:val="single"/>
        </w:rPr>
        <w:t xml:space="preserve">made by his colleagues, </w:t>
      </w:r>
      <w:r w:rsidRPr="005860B9">
        <w:rPr>
          <w:highlight w:val="green"/>
          <w:u w:val="single"/>
        </w:rPr>
        <w:t>and</w:t>
      </w:r>
      <w:r w:rsidRPr="005860B9">
        <w:rPr>
          <w:u w:val="single"/>
        </w:rPr>
        <w:t xml:space="preserve"> so </w:t>
      </w:r>
      <w:r w:rsidRPr="005860B9">
        <w:rPr>
          <w:highlight w:val="green"/>
          <w:u w:val="single"/>
        </w:rPr>
        <w:t xml:space="preserve">has strong incentive to </w:t>
      </w:r>
      <w:r w:rsidRPr="005860B9">
        <w:rPr>
          <w:sz w:val="21"/>
          <w:szCs w:val="21"/>
          <w:highlight w:val="green"/>
          <w:u w:val="single"/>
        </w:rPr>
        <w:t>share</w:t>
      </w:r>
      <w:r w:rsidRPr="005860B9">
        <w:rPr>
          <w:sz w:val="21"/>
          <w:szCs w:val="21"/>
        </w:rPr>
        <w:t xml:space="preserve"> </w:t>
      </w:r>
      <w:r w:rsidRPr="005860B9">
        <w:rPr>
          <w:sz w:val="16"/>
          <w:szCs w:val="16"/>
        </w:rPr>
        <w:t xml:space="preserve">ideas and code. Moreover, individuals who may not actually be part of the “formal” team often contribute ideas and expertise – also assured that they will ultimately benefit from the innovation triggered by their information. </w:t>
      </w:r>
    </w:p>
    <w:p w14:paraId="1651863F" w14:textId="77777777" w:rsidR="00B6677C" w:rsidRPr="005860B9" w:rsidRDefault="00B6677C" w:rsidP="00B6677C">
      <w:pPr>
        <w:rPr>
          <w:sz w:val="16"/>
          <w:szCs w:val="16"/>
        </w:rPr>
      </w:pPr>
      <w:r w:rsidRPr="005860B9">
        <w:rPr>
          <w:sz w:val="16"/>
          <w:szCs w:val="16"/>
        </w:rPr>
        <w:t xml:space="preserve">It is striking that such intellectual “luminaries” as Ken Brown, President of the Alexis de Tocqueville Institute, armed with a clear understanding of the great benefits of the free enterprise system, but only a vague understanding of how it works, argue against public licenses such as the GPL.7 Brown apparently feels that this private institution is some form of government socialism. While there is a </w:t>
      </w:r>
      <w:r w:rsidRPr="005860B9">
        <w:rPr>
          <w:sz w:val="21"/>
          <w:szCs w:val="21"/>
          <w:highlight w:val="green"/>
          <w:u w:val="single"/>
        </w:rPr>
        <w:t>strong case for eliminating or deregulating intellectual monopoly</w:t>
      </w:r>
      <w:r w:rsidRPr="005860B9">
        <w:rPr>
          <w:sz w:val="21"/>
          <w:szCs w:val="21"/>
          <w:u w:val="single"/>
        </w:rPr>
        <w:t xml:space="preserve"> </w:t>
      </w:r>
      <w:r w:rsidRPr="005860B9">
        <w:rPr>
          <w:sz w:val="16"/>
          <w:szCs w:val="16"/>
        </w:rPr>
        <w:t xml:space="preserve">such as copyright and patents – which are inimical to free enterprise and capitalism, there is also a strong case for preserving “copyleft” contracts such as the GPL, which strengthen free enterprise and the system of competitive markets. </w:t>
      </w:r>
    </w:p>
    <w:p w14:paraId="5097D92E" w14:textId="77777777" w:rsidR="00B6677C" w:rsidRDefault="00B6677C" w:rsidP="00B6677C">
      <w:pPr>
        <w:rPr>
          <w:sz w:val="18"/>
          <w:szCs w:val="18"/>
        </w:rPr>
      </w:pPr>
      <w:r>
        <w:t xml:space="preserve">The </w:t>
      </w:r>
      <w:r w:rsidRPr="005860B9">
        <w:rPr>
          <w:highlight w:val="green"/>
          <w:u w:val="single"/>
        </w:rPr>
        <w:t>success of open source software</w:t>
      </w:r>
      <w:r>
        <w:t xml:space="preserve"> </w:t>
      </w:r>
      <w:r w:rsidRPr="005860B9">
        <w:rPr>
          <w:sz w:val="20"/>
          <w:szCs w:val="20"/>
        </w:rPr>
        <w:t xml:space="preserve">is not some strange miracle, unrepeatable under normal circumstances. On the contrary, it </w:t>
      </w:r>
      <w:r w:rsidRPr="005860B9">
        <w:rPr>
          <w:sz w:val="20"/>
          <w:szCs w:val="20"/>
          <w:highlight w:val="green"/>
          <w:u w:val="single"/>
        </w:rPr>
        <w:t xml:space="preserve">is </w:t>
      </w:r>
      <w:r w:rsidRPr="005860B9">
        <w:rPr>
          <w:highlight w:val="green"/>
          <w:u w:val="single"/>
        </w:rPr>
        <w:t>the</w:t>
      </w:r>
      <w:r w:rsidRPr="005860B9">
        <w:rPr>
          <w:u w:val="single"/>
        </w:rPr>
        <w:t xml:space="preserve"> ever </w:t>
      </w:r>
      <w:r w:rsidRPr="005860B9">
        <w:rPr>
          <w:highlight w:val="green"/>
          <w:u w:val="single"/>
        </w:rPr>
        <w:t>repeating pattern in innovating</w:t>
      </w:r>
      <w:r w:rsidRPr="005860B9">
        <w:rPr>
          <w:u w:val="single"/>
        </w:rPr>
        <w:t xml:space="preserve"> and growing </w:t>
      </w:r>
      <w:r w:rsidRPr="005860B9">
        <w:rPr>
          <w:highlight w:val="green"/>
          <w:u w:val="single"/>
        </w:rPr>
        <w:t>industries</w:t>
      </w:r>
      <w:r w:rsidRPr="005860B9">
        <w:rPr>
          <w:sz w:val="18"/>
          <w:szCs w:val="18"/>
          <w:u w:val="single"/>
        </w:rPr>
        <w:t>.</w:t>
      </w:r>
      <w:r w:rsidRPr="005860B9">
        <w:rPr>
          <w:sz w:val="18"/>
          <w:szCs w:val="18"/>
        </w:rPr>
        <w:t xml:space="preserve"> Later we will learn about an identical episode, which took place in England about 150 years earlier: the development of the Cornish steam power engine, without which the Industrial Revolution would have been a shadow of what it turned out to be. Too bad we have not time to write an entire encyclopedia of competitive innovations. We could tell of similar wonders in the American automobile industry, the Swiss and German chemical industries, the worldwide oxygen steel making, the Italian textile and fashion industries, the Swiss watch industry, the wine farms of Europe and California, the Czech and Venetian glass industries, and so on.</w:t>
      </w:r>
    </w:p>
    <w:p w14:paraId="3DFF7788" w14:textId="77777777" w:rsidR="00B6677C" w:rsidRPr="000C6F80" w:rsidRDefault="00B6677C" w:rsidP="000C6F80"/>
    <w:p w14:paraId="4C52F1B7" w14:textId="77777777" w:rsidR="000C6F80" w:rsidRPr="0001285C" w:rsidRDefault="000C6F80" w:rsidP="000C6F80">
      <w:pPr>
        <w:pStyle w:val="Heading4"/>
      </w:pPr>
      <w:r>
        <w:lastRenderedPageBreak/>
        <w:t xml:space="preserve">Copyleft alternatives are key to social and cultural progression. The act of privatizing creative works hinders progress in an attempt to create a monopoly </w:t>
      </w:r>
    </w:p>
    <w:p w14:paraId="250FD379" w14:textId="77777777" w:rsidR="000C6F80" w:rsidRPr="000C6F80" w:rsidRDefault="000C6F80" w:rsidP="000C6F80">
      <w:r w:rsidRPr="00FE17D2">
        <w:rPr>
          <w:rStyle w:val="Style13ptBold"/>
        </w:rPr>
        <w:t xml:space="preserve">[Nimus 06] </w:t>
      </w:r>
      <w:r w:rsidRPr="000C6F80">
        <w:t xml:space="preserve">Anna Nimus. “COPYRIGHT, COPYLEFT AND THE CREATIVE ANTI-COMMONS”. 2006. OriginalCopy. </w:t>
      </w:r>
      <w:hyperlink r:id="rId28" w:history="1">
        <w:r w:rsidRPr="000C6F80">
          <w:rPr>
            <w:rStyle w:val="Hyperlink"/>
          </w:rPr>
          <w:t>http://subsol.c3.hu/subsol_2/contributors0/nimustext.html</w:t>
        </w:r>
      </w:hyperlink>
    </w:p>
    <w:p w14:paraId="6B308233" w14:textId="77777777" w:rsidR="000C6F80" w:rsidRDefault="000C6F80" w:rsidP="000C6F80">
      <w:r w:rsidRPr="001D2803">
        <w:rPr>
          <w:sz w:val="20"/>
          <w:szCs w:val="20"/>
        </w:rPr>
        <w:t>The</w:t>
      </w:r>
      <w:r w:rsidRPr="001D2803">
        <w:rPr>
          <w:sz w:val="20"/>
          <w:szCs w:val="20"/>
          <w:u w:val="single"/>
        </w:rPr>
        <w:t xml:space="preserve"> private ownership of ideas</w:t>
      </w:r>
      <w:r w:rsidRPr="001D2803">
        <w:rPr>
          <w:sz w:val="20"/>
          <w:szCs w:val="20"/>
        </w:rPr>
        <w:t xml:space="preserve"> over the last two centuries hasn’t managed to completely eradicate the memory of a common culture or the recognition that knowledge flourishes when ideas, words, sounds and images are free for everyone to use. Ever since the birth of the proprietary author, </w:t>
      </w:r>
      <w:r w:rsidRPr="001D2803">
        <w:rPr>
          <w:sz w:val="20"/>
          <w:szCs w:val="20"/>
          <w:u w:val="single"/>
        </w:rPr>
        <w:t>different individuals and groups have challenged the intellectual property regime and the “right” it gave to some private individuals to “own” creative works while preventing others from using and re-interpreting them</w:t>
      </w:r>
      <w:r w:rsidRPr="001D2803">
        <w:rPr>
          <w:sz w:val="20"/>
          <w:szCs w:val="20"/>
        </w:rPr>
        <w:t>. In his 1870 Poesies, Lautreamont called for a return of impersonal poetry, a poetry written by all. He added, Plagiarism is necessary. Progress implies it. It closely grasps an author’s sentence, uses his expressions, deletes a false idea, replaces it with a right one</w:t>
      </w:r>
      <w:r w:rsidRPr="001D2803">
        <w:rPr>
          <w:sz w:val="20"/>
          <w:szCs w:val="20"/>
          <w:u w:val="single"/>
        </w:rPr>
        <w:t xml:space="preserve">. His definition subverted </w:t>
      </w:r>
      <w:r w:rsidRPr="001D2803">
        <w:rPr>
          <w:highlight w:val="green"/>
          <w:u w:val="single"/>
        </w:rPr>
        <w:t>the myth of individual creativity</w:t>
      </w:r>
      <w:r w:rsidRPr="001D2803">
        <w:rPr>
          <w:u w:val="single"/>
        </w:rPr>
        <w:t xml:space="preserve">, which </w:t>
      </w:r>
      <w:r w:rsidRPr="001D2803">
        <w:rPr>
          <w:highlight w:val="green"/>
          <w:u w:val="single"/>
        </w:rPr>
        <w:t>was used to justify property relations in the name of progress when it actually impeded progress by privatizing culture</w:t>
      </w:r>
      <w:r>
        <w:t>.</w:t>
      </w:r>
      <w:r w:rsidRPr="001D2803">
        <w:rPr>
          <w:sz w:val="20"/>
          <w:szCs w:val="20"/>
        </w:rPr>
        <w:t xml:space="preserve"> The natural response was to reappropriate culture as a sphere of collective production without acknowledging artificial enclosures of authorship. Lautremont’s phrase became a benchmark for the 20th century avant-gardes. </w:t>
      </w:r>
      <w:r w:rsidRPr="001D2803">
        <w:rPr>
          <w:sz w:val="20"/>
          <w:szCs w:val="20"/>
          <w:u w:val="single"/>
        </w:rPr>
        <w:t xml:space="preserve">Dada rejected originality and portrayed all artistic production as recycling and reassembling </w:t>
      </w:r>
      <w:r w:rsidRPr="001D2803">
        <w:rPr>
          <w:sz w:val="20"/>
          <w:szCs w:val="20"/>
        </w:rPr>
        <w:t xml:space="preserve">- from Duchamp’s ready-mades, to Tzara’s rule for making poems from cut-up newspapers, to the photomontages of Hoech, Hausmann and Heartfield. </w:t>
      </w:r>
      <w:r w:rsidRPr="001D2803">
        <w:rPr>
          <w:sz w:val="20"/>
          <w:szCs w:val="20"/>
          <w:u w:val="single"/>
        </w:rPr>
        <w:t>Dada also challenged the idea of the artist as solitary genius and of art as a separate sphere by working collectively to produce not only art objects and texts, but media hoaxes, interventions at political gatherings and demonstrations on the street. Its assault on artistic values was a revolt against the capitalist foundations that created them</w:t>
      </w:r>
      <w:r w:rsidRPr="001D2803">
        <w:rPr>
          <w:u w:val="single"/>
        </w:rPr>
        <w:t>.</w:t>
      </w:r>
      <w:r>
        <w:t xml:space="preserve"> </w:t>
      </w:r>
      <w:r w:rsidRPr="001D2803">
        <w:rPr>
          <w:sz w:val="18"/>
          <w:szCs w:val="18"/>
        </w:rPr>
        <w:t>Dadaist ideas were systematically developed into a theory (if often suffering on the level of real practice) by the Situationists. The SI acknowledged that detournement - putting existing artworks, films, advertisements and comic strips through a detour, or recoding their dominant meanings - was indebted to Dadaist practices, but with a difference. They saw Dada as a negative critique of dominant images (one that depended on the easy recognition of the image being negated), and defined detournement as a positive reuse of existing fragments simply as elements in the production of a new work. Detournement was not primarily an antagonism to tradition; it emphasized the reinvention of a new world from the scraps of the old. And implicitly, revolution was not primarily an insurrection against the past, but learning to live in a different way by creating new practices and forms of behavior. These forms of behavior also included collective writings, which were often unsigned, and an explicit refusal of the copyright regime by attaching the labels “no copyright” or “anticopyright” to their works, along with the directions for use: any of the texts in this book may be freely reproduced, translated or adapted even without mentio</w:t>
      </w:r>
      <w:r w:rsidRPr="001D2803">
        <w:rPr>
          <w:sz w:val="13"/>
          <w:szCs w:val="13"/>
        </w:rPr>
        <w:t xml:space="preserve">ning </w:t>
      </w:r>
      <w:r w:rsidRPr="001D2803">
        <w:rPr>
          <w:sz w:val="18"/>
          <w:szCs w:val="18"/>
        </w:rPr>
        <w:t xml:space="preserve">the source. It is these twin practices of detournement (Lautremont’s necessary plagiarism) and anticopyright that inspired many artistic and subcultural practices from the 1970s to the 1990s. John Oswald started doing sound collages that remixed copyrighted works during the 1970s. In 1985 he coined the term plunderphonics for the practice of audio piracy as a compositional prerogative, which he and others had been practicing. Oswald’s motto was: if creativity is a field, copyright is the fence. His 1989 album Plunderphonics, which contained 25 tracks that remixed material from Beethoven to Michael Jackson, was threatened by legal action for copyright violation. Negativland has become the most infamous of the plunderphonic bands after their parody of U2’s song “I Still Haven’t Found What I’m Looking For” was sued by U2’s record label for violating both copyright and trademark law. Plundervisuals also has a long tradition. Found footage film goes back to Bruce Connor’s work in the 1950s, but became more prevalent after the 1970s with Chick Strand, Mathew Arnold, Craig Baldwin and Keith Sanborn. With the invention of the video recorder, the practice of scratch video, which detourned images recorded directly from television programs and ads, became very popular during the 1980s because of the relative ease of production compared to the found film’s splicing of celluloid. A form of more depolititicized, postmodern plagiarism has also achieved widespread reputation in literary and artistic circles during the 1990s with Kathy Acker’s novels - her Empire of the Senseless plagiarized a chapter of William Gibson’s Neuromancer with only minor rewriting - and with Sherrie Levine’s image appropriations of Walker Evans, Van Gogh and Duchamp. Steward Home, a well-known proponent of plagiarism and organizer of several Festivals of Plagiarsm from 1988-1989, has also advocated the use of multiple names as a tactic for challenging the myth of the creative genius. The significant difference is that whereas plagiarism can be easily recuperated as an artform, with star plagiarists like Kathy Acker or Sherrie Levine, the use of multiple names requires a self-effacement that draws attention away from the name of the author. The use of multiple names goes back to Neoism, which encouraged artists to work together under the shared name of Monty Cantsin. After his break with Neoism, Home and others started using the name Karen Eliot. The practice also </w:t>
      </w:r>
      <w:r w:rsidRPr="001D2803">
        <w:rPr>
          <w:sz w:val="18"/>
          <w:szCs w:val="18"/>
        </w:rPr>
        <w:lastRenderedPageBreak/>
        <w:t xml:space="preserve">caught on in Italy, where the Luther Blissett name was used by hundreds of artists and activists between 1994 and 1999. Luther Blissett became a kind of Robin Hood of the information age, playing elaborate pranks on the culture industry, always acknowledging responsibility and explaining what cracks in the system were exploited to plant a fake story. After Luther Blissett’s symbolic suicide in 1999, five writers who were active in the movement invented the collective pseudonym Wu Ming, which means “no name” in Chinese. The collective, anonymous name is also a refusal of the machine that turns writers into celebrity names. By challenging the myth of the proprietary author, Wu Ming claims they’ve only made explicit what should already be obvious - there are no “geniuses,” thus </w:t>
      </w:r>
      <w:r w:rsidRPr="001D2803">
        <w:rPr>
          <w:highlight w:val="green"/>
          <w:u w:val="single"/>
        </w:rPr>
        <w:t>there are no “lawful owners,”</w:t>
      </w:r>
      <w:r>
        <w:t xml:space="preserve"> there </w:t>
      </w:r>
      <w:r w:rsidRPr="001D2803">
        <w:rPr>
          <w:highlight w:val="green"/>
          <w:u w:val="single"/>
        </w:rPr>
        <w:t>is only exchange, re-use and improvement of ideas.</w:t>
      </w:r>
      <w:r>
        <w:t xml:space="preserve"> </w:t>
      </w:r>
      <w:r w:rsidRPr="001D2803">
        <w:rPr>
          <w:sz w:val="18"/>
          <w:szCs w:val="18"/>
        </w:rPr>
        <w:t xml:space="preserve">Wu Ming adds that this notion, which once appeared natural but has been marginalized for the past two centuries, is now becoming dominant again because of the digital revolution and the success of free software and the General Public License. Digitalization has proven to be much more of a threat to conventional notions of authorship and intellectual property than the plagiarism practiced by radical artists or critiques of the author by poststructuralist theorists. The computer is dissolving the boundaries essential to the modern fiction of the author as a solitary creator of unique, original works. Ownership presupposes a separation between texts and between author and reader. The artificiality of this separation is becoming more apparent. On mailinglists, newsgroups and open publishing sites, the transition from reader to writer is natural, and the difference between original texts vanishes as readers contribute commentary and incorporate fragments of the original in their response without the use of quotation. Copyrighting online writing seems increasingly absurd, because it is often collectively produced and immediately multiplied. As online information circulates without regard for the conventions of copyright, the concept of the proprietary author really seems to have become a ghost of the past. Perhaps the most important effect of digitalization is that it threatens the traditional benefactors of intellectual property since monopolistic control by book publishers, music labels and the film industry is no longer necessary as ordinary people are taking up the means of production and distribution for themselves. Free software guru Richard Stallman claims that in the age of the digital copy the role of copyright has been completely reversed. </w:t>
      </w:r>
      <w:r w:rsidRPr="001D2803">
        <w:rPr>
          <w:u w:val="single"/>
        </w:rPr>
        <w:t xml:space="preserve">While it began as a legal measure to allow authors to restrict publishers for the sake of the general public, </w:t>
      </w:r>
      <w:r w:rsidRPr="001D2803">
        <w:rPr>
          <w:highlight w:val="green"/>
          <w:u w:val="single"/>
        </w:rPr>
        <w:t>copyright has become a publishers’ weapon to maintain their monopoly</w:t>
      </w:r>
      <w:r w:rsidRPr="001D2803">
        <w:rPr>
          <w:u w:val="single"/>
        </w:rPr>
        <w:t xml:space="preserve"> by </w:t>
      </w:r>
      <w:r w:rsidRPr="001D2803">
        <w:rPr>
          <w:highlight w:val="green"/>
          <w:u w:val="single"/>
        </w:rPr>
        <w:t>imposing restrictions on a general public</w:t>
      </w:r>
      <w:r w:rsidRPr="001D2803">
        <w:rPr>
          <w:u w:val="single"/>
        </w:rPr>
        <w:t xml:space="preserve"> that now has the means to produce their own copies.</w:t>
      </w:r>
      <w:r>
        <w:t xml:space="preserve"> The aim of </w:t>
      </w:r>
      <w:r w:rsidRPr="001D2803">
        <w:rPr>
          <w:highlight w:val="green"/>
          <w:u w:val="single"/>
        </w:rPr>
        <w:t>copyleft</w:t>
      </w:r>
      <w:r>
        <w:t xml:space="preserve"> more generally, and of specific licenses like the GPL, is to reverse this reversal. Copyleft uses copyright law, but flips it over </w:t>
      </w:r>
      <w:r w:rsidRPr="001D2803">
        <w:rPr>
          <w:highlight w:val="green"/>
          <w:u w:val="single"/>
        </w:rPr>
        <w:t>to</w:t>
      </w:r>
      <w:r w:rsidRPr="001D2803">
        <w:rPr>
          <w:highlight w:val="green"/>
        </w:rPr>
        <w:t xml:space="preserve"> </w:t>
      </w:r>
      <w:r w:rsidRPr="001D2803">
        <w:rPr>
          <w:highlight w:val="green"/>
          <w:u w:val="single"/>
        </w:rPr>
        <w:t>serve the opposite</w:t>
      </w:r>
      <w:r>
        <w:t xml:space="preserve"> of its usual purpose</w:t>
      </w:r>
      <w:r w:rsidRPr="001D2803">
        <w:rPr>
          <w:highlight w:val="green"/>
          <w:u w:val="single"/>
        </w:rPr>
        <w:t>. Instead of fostering privatization</w:t>
      </w:r>
      <w:r>
        <w:t xml:space="preserve">, it becomes a </w:t>
      </w:r>
      <w:r w:rsidRPr="001D2803">
        <w:rPr>
          <w:highlight w:val="green"/>
          <w:u w:val="single"/>
        </w:rPr>
        <w:t xml:space="preserve">guarantee that everyone has the freedom to use, copy, distribute and modify </w:t>
      </w:r>
      <w:r w:rsidRPr="001D2803">
        <w:rPr>
          <w:u w:val="single"/>
        </w:rPr>
        <w:t xml:space="preserve">software or any other </w:t>
      </w:r>
      <w:r w:rsidRPr="001D2803">
        <w:rPr>
          <w:highlight w:val="green"/>
          <w:u w:val="single"/>
        </w:rPr>
        <w:t>work</w:t>
      </w:r>
      <w:r w:rsidRPr="001D2803">
        <w:rPr>
          <w:sz w:val="20"/>
          <w:szCs w:val="20"/>
        </w:rPr>
        <w:t xml:space="preserve">. Its only “restriction” is precisely the one that guarantees freedom – users are not permitted to restrict anyone else’s freedom since all copies and derivations must be redistributed under the same license. Copyleft claims ownership legally only to relinquish it practically by allowing everyone to use the work as they choose as long the copyleft is passed down. The merely formal claim of ownership means that no one else may put a copyright over a copylefted work and try to limit its use. Seen in its historical context, copyleft lies somewhere between copyright and anticopyright. </w:t>
      </w:r>
      <w:r w:rsidRPr="001D2803">
        <w:rPr>
          <w:sz w:val="20"/>
          <w:szCs w:val="20"/>
          <w:u w:val="single"/>
        </w:rPr>
        <w:t xml:space="preserve">The gesture by writers of anticopyrighting their works was made in a spirit of generosity, affirming that </w:t>
      </w:r>
      <w:r w:rsidRPr="001D2803">
        <w:rPr>
          <w:highlight w:val="green"/>
          <w:u w:val="single"/>
        </w:rPr>
        <w:t>knowledge can flourish only when it has no owners</w:t>
      </w:r>
      <w:r w:rsidRPr="001D2803">
        <w:rPr>
          <w:sz w:val="20"/>
          <w:szCs w:val="20"/>
          <w:u w:val="single"/>
        </w:rPr>
        <w:t xml:space="preserve">. </w:t>
      </w:r>
      <w:r w:rsidRPr="001D2803">
        <w:rPr>
          <w:sz w:val="20"/>
          <w:szCs w:val="20"/>
        </w:rPr>
        <w:t>As a declaration of “no rights reserved” anticopyright was a perfect slogan launched in an imperfect world. The assumption was that others would be using the information in the same spirit of generosity. But</w:t>
      </w:r>
      <w:r w:rsidRPr="001D2803">
        <w:rPr>
          <w:sz w:val="20"/>
          <w:szCs w:val="20"/>
          <w:u w:val="single"/>
        </w:rPr>
        <w:t xml:space="preserve"> </w:t>
      </w:r>
      <w:r w:rsidRPr="001D2803">
        <w:rPr>
          <w:highlight w:val="green"/>
          <w:u w:val="single"/>
        </w:rPr>
        <w:t>corporations learned to exploit the lack of copyright and redistribute works for a profit</w:t>
      </w:r>
      <w:r w:rsidRPr="001D2803">
        <w:rPr>
          <w:sz w:val="20"/>
          <w:szCs w:val="20"/>
          <w:highlight w:val="green"/>
          <w:u w:val="single"/>
        </w:rPr>
        <w:t>.</w:t>
      </w:r>
      <w:r w:rsidRPr="001D2803">
        <w:rPr>
          <w:sz w:val="20"/>
          <w:szCs w:val="20"/>
        </w:rPr>
        <w:t xml:space="preserve"> Stallman came up with the idea of copyleft in 1984 after a company that made improvements to software he had placed in the public domain (the technical equivalent of anticopyright, but without the overt gesture of critique) privatized the source code and refused to share the new version. So in a sense, </w:t>
      </w:r>
      <w:r w:rsidRPr="001D2803">
        <w:rPr>
          <w:sz w:val="24"/>
          <w:szCs w:val="24"/>
          <w:highlight w:val="green"/>
          <w:u w:val="single"/>
        </w:rPr>
        <w:t>copyleft represents</w:t>
      </w:r>
      <w:r w:rsidRPr="001D2803">
        <w:rPr>
          <w:sz w:val="20"/>
          <w:szCs w:val="20"/>
          <w:u w:val="single"/>
        </w:rPr>
        <w:t xml:space="preserve"> a</w:t>
      </w:r>
      <w:r w:rsidRPr="001D2803">
        <w:rPr>
          <w:sz w:val="20"/>
          <w:szCs w:val="20"/>
        </w:rPr>
        <w:t xml:space="preserve"> coming of age, a painful lesson that relinquishing all rights can lead to abuse by profiteers. Copyleft </w:t>
      </w:r>
      <w:r w:rsidRPr="001D2803">
        <w:rPr>
          <w:highlight w:val="green"/>
          <w:u w:val="single"/>
        </w:rPr>
        <w:t>attempts to create a commons based on reciprocal rights and responsibilities –</w:t>
      </w:r>
      <w:r>
        <w:t xml:space="preserve"> </w:t>
      </w:r>
      <w:r w:rsidRPr="001D2803">
        <w:rPr>
          <w:highlight w:val="green"/>
          <w:u w:val="single"/>
        </w:rPr>
        <w:t>those who want to share the common resources have</w:t>
      </w:r>
      <w:r>
        <w:t xml:space="preserve"> certain </w:t>
      </w:r>
      <w:r w:rsidRPr="001D2803">
        <w:rPr>
          <w:highlight w:val="green"/>
          <w:u w:val="single"/>
        </w:rPr>
        <w:t>ethical obligations to respect the rights of other users</w:t>
      </w:r>
      <w:r>
        <w:t xml:space="preserve">. </w:t>
      </w:r>
      <w:r w:rsidRPr="001D2803">
        <w:rPr>
          <w:highlight w:val="green"/>
          <w:u w:val="single"/>
        </w:rPr>
        <w:t>Everyone can add to the commons</w:t>
      </w:r>
      <w:r>
        <w:t>, but no one may subtract from it.</w:t>
      </w:r>
    </w:p>
    <w:p w14:paraId="3EFFD60A" w14:textId="77777777" w:rsidR="000C6F80" w:rsidRDefault="000C6F80" w:rsidP="000C6F80"/>
    <w:p w14:paraId="05C0B100" w14:textId="77777777" w:rsidR="000C6F80" w:rsidRPr="000C6F80" w:rsidRDefault="000C6F80" w:rsidP="000C6F80"/>
    <w:p w14:paraId="45C5D1CC" w14:textId="17F76331" w:rsidR="004706DC" w:rsidRDefault="004706DC" w:rsidP="004706DC">
      <w:pPr>
        <w:pStyle w:val="Heading2"/>
      </w:pPr>
      <w:r>
        <w:lastRenderedPageBreak/>
        <w:t>Ban Trademark/Trademark Bad</w:t>
      </w:r>
    </w:p>
    <w:p w14:paraId="510E677C" w14:textId="28B088E4" w:rsidR="004706DC" w:rsidRDefault="00FC6251" w:rsidP="004706DC">
      <w:pPr>
        <w:pStyle w:val="Heading3"/>
      </w:pPr>
      <w:r>
        <w:lastRenderedPageBreak/>
        <w:t>CP---1NC</w:t>
      </w:r>
    </w:p>
    <w:p w14:paraId="30A4DADC" w14:textId="77777777" w:rsidR="004706DC" w:rsidRDefault="004706DC" w:rsidP="004706DC">
      <w:pPr>
        <w:pStyle w:val="Heading4"/>
      </w:pPr>
      <w:r>
        <w:t>The United States federal government should prohibit trademarks protections.</w:t>
      </w:r>
    </w:p>
    <w:p w14:paraId="551097AF" w14:textId="77777777" w:rsidR="004706DC" w:rsidRDefault="004706DC" w:rsidP="004706DC"/>
    <w:p w14:paraId="7897E7AB" w14:textId="31AB1244" w:rsidR="004706DC" w:rsidRDefault="004706DC" w:rsidP="004706DC">
      <w:pPr>
        <w:pStyle w:val="Heading4"/>
      </w:pPr>
      <w:r>
        <w:t xml:space="preserve">[[Insert </w:t>
      </w:r>
      <w:r w:rsidR="00FC6251">
        <w:t xml:space="preserve">! </w:t>
      </w:r>
      <w:r>
        <w:t>Scenario]]</w:t>
      </w:r>
    </w:p>
    <w:p w14:paraId="3CC287CD" w14:textId="77777777" w:rsidR="00644F46" w:rsidRDefault="00644F46" w:rsidP="00644F46"/>
    <w:p w14:paraId="687CC272" w14:textId="77777777" w:rsidR="00644F46" w:rsidRDefault="00644F46" w:rsidP="00644F46">
      <w:pPr>
        <w:pStyle w:val="Heading3"/>
      </w:pPr>
      <w:r>
        <w:lastRenderedPageBreak/>
        <w:t>---AT: No Solvency Advocate---2NC</w:t>
      </w:r>
    </w:p>
    <w:p w14:paraId="153C8FC5" w14:textId="77777777" w:rsidR="00644F46" w:rsidRDefault="00644F46" w:rsidP="00644F46">
      <w:pPr>
        <w:pStyle w:val="Heading4"/>
      </w:pPr>
      <w:r>
        <w:t xml:space="preserve">Abolishing trademarks resolves meaningless legislation and </w:t>
      </w:r>
      <w:r w:rsidRPr="006D4C34">
        <w:rPr>
          <w:u w:val="single"/>
        </w:rPr>
        <w:t>high</w:t>
      </w:r>
      <w:r>
        <w:t xml:space="preserve"> prices</w:t>
      </w:r>
    </w:p>
    <w:p w14:paraId="4F6431D0" w14:textId="77777777" w:rsidR="00644F46" w:rsidRPr="00674B78" w:rsidRDefault="00644F46" w:rsidP="00644F46">
      <w:pPr>
        <w:rPr>
          <w:b/>
          <w:bCs/>
          <w:sz w:val="26"/>
          <w:szCs w:val="26"/>
        </w:rPr>
      </w:pPr>
      <w:r w:rsidRPr="009B5916">
        <w:rPr>
          <w:b/>
          <w:bCs/>
          <w:sz w:val="26"/>
          <w:szCs w:val="26"/>
        </w:rPr>
        <w:t>Zdojewsk</w:t>
      </w:r>
      <w:r>
        <w:rPr>
          <w:b/>
          <w:bCs/>
          <w:sz w:val="26"/>
          <w:szCs w:val="26"/>
        </w:rPr>
        <w:t>i ’23</w:t>
      </w:r>
      <w:r>
        <w:t xml:space="preserve"> [</w:t>
      </w:r>
      <w:r w:rsidRPr="009B5916">
        <w:t xml:space="preserve">Sebastian Zdrojewski, </w:t>
      </w:r>
      <w:r>
        <w:t>6</w:t>
      </w:r>
      <w:r w:rsidRPr="009B5916">
        <w:t>-</w:t>
      </w:r>
      <w:r>
        <w:t>16</w:t>
      </w:r>
      <w:r w:rsidRPr="009B5916">
        <w:t>-</w:t>
      </w:r>
      <w:r>
        <w:t>2023,</w:t>
      </w:r>
      <w:r w:rsidRPr="009B5916">
        <w:t xml:space="preserve"> Worked for 25 years in the IT industry facing cyber security, privacy and data protection problems for businesses. In 2017 founds Rights Chain, a project aiming to provide resources and tools for copyright and intellectual property protection for Content Creators, Artists and Businesses</w:t>
      </w:r>
      <w:r>
        <w:t>, “</w:t>
      </w:r>
      <w:r w:rsidRPr="009B5916">
        <w:t xml:space="preserve">Why not just abolish copyright and the whole intellectual property industry?", No Publication, </w:t>
      </w:r>
      <w:r w:rsidRPr="00B35170">
        <w:t>https://www.rightschain.net/en/newsroom/blog/opinions-why-not-just-abolish-copyright-and-the-whole-intellectual-property-industry-sebastian-zdrojewski.php</w:t>
      </w:r>
      <w:r>
        <w:t>] lula</w:t>
      </w:r>
    </w:p>
    <w:p w14:paraId="51D7C9B6" w14:textId="77777777" w:rsidR="00644F46" w:rsidRPr="00E04B25" w:rsidRDefault="00644F46" w:rsidP="00644F46">
      <w:pPr>
        <w:rPr>
          <w:sz w:val="16"/>
        </w:rPr>
      </w:pPr>
      <w:r w:rsidRPr="00E04B25">
        <w:rPr>
          <w:sz w:val="16"/>
        </w:rPr>
        <w:t>This would be perfect to be one of the Friday rants I have been doing on Linkedin for quite some time, but why not do it directly on the Rights Chain blog? As a side thought, I simply thought of moving the column to the blog here, rather than leaving it as a Linkedin post.</w:t>
      </w:r>
    </w:p>
    <w:p w14:paraId="5E621A17" w14:textId="77777777" w:rsidR="00644F46" w:rsidRPr="00E04B25" w:rsidRDefault="00644F46" w:rsidP="00644F46">
      <w:pPr>
        <w:rPr>
          <w:sz w:val="16"/>
        </w:rPr>
      </w:pPr>
      <w:r w:rsidRPr="00E04B25">
        <w:rPr>
          <w:sz w:val="16"/>
        </w:rPr>
        <w:t>And in line with this thought: everything is content, content is everything.</w:t>
      </w:r>
    </w:p>
    <w:p w14:paraId="748FCF6D" w14:textId="77777777" w:rsidR="00644F46" w:rsidRPr="00E04B25" w:rsidRDefault="00644F46" w:rsidP="00644F46">
      <w:pPr>
        <w:rPr>
          <w:u w:val="single"/>
        </w:rPr>
      </w:pPr>
      <w:r w:rsidRPr="00E04B25">
        <w:rPr>
          <w:u w:val="single"/>
        </w:rPr>
        <w:t xml:space="preserve">Let's </w:t>
      </w:r>
      <w:r w:rsidRPr="00DE39C6">
        <w:rPr>
          <w:b/>
          <w:bCs/>
          <w:highlight w:val="green"/>
          <w:u w:val="single"/>
        </w:rPr>
        <w:t>abolish</w:t>
      </w:r>
      <w:r w:rsidRPr="00E04B25">
        <w:rPr>
          <w:u w:val="single"/>
        </w:rPr>
        <w:t xml:space="preserve"> it. Copyright, </w:t>
      </w:r>
      <w:r w:rsidRPr="00E04B25">
        <w:rPr>
          <w:highlight w:val="green"/>
          <w:u w:val="single"/>
        </w:rPr>
        <w:t>trademarks</w:t>
      </w:r>
      <w:r w:rsidRPr="00E04B25">
        <w:rPr>
          <w:u w:val="single"/>
        </w:rPr>
        <w:t>, patents, everything.</w:t>
      </w:r>
    </w:p>
    <w:p w14:paraId="4C157817" w14:textId="77777777" w:rsidR="00644F46" w:rsidRPr="00E04B25" w:rsidRDefault="00644F46" w:rsidP="00644F46">
      <w:pPr>
        <w:rPr>
          <w:sz w:val="16"/>
          <w:szCs w:val="16"/>
        </w:rPr>
      </w:pPr>
      <w:r w:rsidRPr="00E04B25">
        <w:rPr>
          <w:sz w:val="16"/>
          <w:szCs w:val="16"/>
        </w:rPr>
        <w:t>What's the point of them anyway?</w:t>
      </w:r>
    </w:p>
    <w:p w14:paraId="6EACEEFB" w14:textId="77777777" w:rsidR="00644F46" w:rsidRPr="00E04B25" w:rsidRDefault="00644F46" w:rsidP="00644F46">
      <w:pPr>
        <w:rPr>
          <w:sz w:val="16"/>
        </w:rPr>
      </w:pPr>
      <w:r w:rsidRPr="00E04B25">
        <w:rPr>
          <w:sz w:val="16"/>
        </w:rPr>
        <w:t>All you have to do is go to any fair or festival to find counterfeit merchandise, bought on some e-commerce platform at very low prices.</w:t>
      </w:r>
    </w:p>
    <w:p w14:paraId="7B591136" w14:textId="77777777" w:rsidR="00644F46" w:rsidRPr="00E04B25" w:rsidRDefault="00644F46" w:rsidP="00644F46">
      <w:pPr>
        <w:rPr>
          <w:sz w:val="16"/>
        </w:rPr>
      </w:pPr>
      <w:r w:rsidRPr="00E04B25">
        <w:rPr>
          <w:sz w:val="16"/>
        </w:rPr>
        <w:t>And, if the merchandise cannot be found, just open Instagram, Tumblr or any other platform to find the image we like and make it a gadget that travels great at that moment. Who checks craft products sold at trade fairs anyway?</w:t>
      </w:r>
    </w:p>
    <w:p w14:paraId="22F63264" w14:textId="77777777" w:rsidR="00644F46" w:rsidRPr="00E04B25" w:rsidRDefault="00644F46" w:rsidP="00644F46">
      <w:pPr>
        <w:rPr>
          <w:sz w:val="16"/>
        </w:rPr>
      </w:pPr>
      <w:r w:rsidRPr="00E04B25">
        <w:rPr>
          <w:sz w:val="16"/>
        </w:rPr>
        <w:t>I am not limiting myself to trade fairs, those cultural events where masses of individuals go in search of something to satisfy their souls.</w:t>
      </w:r>
    </w:p>
    <w:p w14:paraId="59F7DDD9" w14:textId="77777777" w:rsidR="00644F46" w:rsidRPr="00E04B25" w:rsidRDefault="00644F46" w:rsidP="00644F46">
      <w:pPr>
        <w:rPr>
          <w:sz w:val="16"/>
        </w:rPr>
      </w:pPr>
      <w:r w:rsidRPr="00E04B25">
        <w:rPr>
          <w:sz w:val="16"/>
        </w:rPr>
        <w:t>I am talking about everything.</w:t>
      </w:r>
    </w:p>
    <w:p w14:paraId="1506BE87" w14:textId="77777777" w:rsidR="00644F46" w:rsidRPr="00E04B25" w:rsidRDefault="00644F46" w:rsidP="00644F46">
      <w:pPr>
        <w:rPr>
          <w:sz w:val="16"/>
        </w:rPr>
      </w:pPr>
      <w:r w:rsidRPr="00E04B25">
        <w:rPr>
          <w:sz w:val="16"/>
        </w:rPr>
        <w:t>Found an illustration you like? Download it, because the odds of you knowing who made it are vanishingly small; you probably saw it on one of the 'thousand thousand' fake profiles that are created every day by bots (which officially don't exist, because investors don't like the term 'fake profiles'). Bots that have more followers than the artists who create those works.</w:t>
      </w:r>
    </w:p>
    <w:p w14:paraId="3EC7FBB6" w14:textId="77777777" w:rsidR="00644F46" w:rsidRPr="00E04B25" w:rsidRDefault="00644F46" w:rsidP="00644F46">
      <w:pPr>
        <w:rPr>
          <w:sz w:val="16"/>
        </w:rPr>
      </w:pPr>
      <w:r w:rsidRPr="00E04B25">
        <w:rPr>
          <w:u w:val="single"/>
        </w:rPr>
        <w:t xml:space="preserve">Found a product that interests you but costs too much? Go to that other e-commerce site, you will probably find the same thing at a </w:t>
      </w:r>
      <w:r w:rsidRPr="00E04B25">
        <w:rPr>
          <w:highlight w:val="green"/>
          <w:u w:val="single"/>
        </w:rPr>
        <w:t>lower price</w:t>
      </w:r>
      <w:r w:rsidRPr="00E04B25">
        <w:rPr>
          <w:u w:val="single"/>
        </w:rPr>
        <w:t>, obviously counterfeit.</w:t>
      </w:r>
      <w:r w:rsidRPr="00E04B25">
        <w:rPr>
          <w:sz w:val="16"/>
        </w:rPr>
        <w:t xml:space="preserve"> That is, if it is not a fake e-commerce site and you will not only not get the product, you will also find your credit card for sale on the dark web.</w:t>
      </w:r>
    </w:p>
    <w:p w14:paraId="19105793" w14:textId="77777777" w:rsidR="00644F46" w:rsidRPr="00E04B25" w:rsidRDefault="00644F46" w:rsidP="00644F46">
      <w:pPr>
        <w:rPr>
          <w:sz w:val="16"/>
        </w:rPr>
      </w:pPr>
      <w:r w:rsidRPr="00E04B25">
        <w:rPr>
          <w:sz w:val="16"/>
        </w:rPr>
        <w:t xml:space="preserve">Fake accounts that, paradoxically, somehow manage to get an ecnomic return from what they do, through sponsored posts thanks to the 'organic traffic' they generate, and the artists don't. </w:t>
      </w:r>
    </w:p>
    <w:p w14:paraId="22FC6FCE" w14:textId="77777777" w:rsidR="00644F46" w:rsidRPr="00E04B25" w:rsidRDefault="00644F46" w:rsidP="00644F46">
      <w:pPr>
        <w:rPr>
          <w:sz w:val="16"/>
        </w:rPr>
      </w:pPr>
      <w:r w:rsidRPr="00E04B25">
        <w:rPr>
          <w:sz w:val="16"/>
        </w:rPr>
        <w:t>Or selling fake or stolen content.</w:t>
      </w:r>
    </w:p>
    <w:p w14:paraId="4959FDAA" w14:textId="77777777" w:rsidR="00644F46" w:rsidRPr="00E04B25" w:rsidRDefault="00644F46" w:rsidP="00644F46">
      <w:pPr>
        <w:rPr>
          <w:sz w:val="16"/>
        </w:rPr>
      </w:pPr>
      <w:r w:rsidRPr="00E04B25">
        <w:rPr>
          <w:sz w:val="16"/>
        </w:rPr>
        <w:t>You can't draw, you're not an artist? What's the big deal? Use Midjourney or Ninijourney or any other Generative AI to create images or photographs with an objectively crazy impact. Create prints, take them to an event and sell them. Why not autograph them, too?</w:t>
      </w:r>
    </w:p>
    <w:p w14:paraId="1C6535B5" w14:textId="77777777" w:rsidR="00644F46" w:rsidRPr="00E04B25" w:rsidRDefault="00644F46" w:rsidP="00644F46">
      <w:pPr>
        <w:rPr>
          <w:sz w:val="16"/>
        </w:rPr>
      </w:pPr>
      <w:r w:rsidRPr="00E04B25">
        <w:rPr>
          <w:sz w:val="16"/>
        </w:rPr>
        <w:t>And speaking of MJ, NJ or all the Generative AIs, why not mention that they were fuelled by millions and millions of works created by other artists who, unaware of what was happening, found their work thrown into an algorithmic furnace that now yields economically to someone else?</w:t>
      </w:r>
    </w:p>
    <w:p w14:paraId="71CA1726" w14:textId="77777777" w:rsidR="00644F46" w:rsidRPr="00E04B25" w:rsidRDefault="00644F46" w:rsidP="00644F46">
      <w:pPr>
        <w:rPr>
          <w:sz w:val="16"/>
        </w:rPr>
      </w:pPr>
      <w:r w:rsidRPr="00E04B25">
        <w:rPr>
          <w:sz w:val="16"/>
        </w:rPr>
        <w:t>Made an interesting piece of music? Publish it on Spotify or any other platform, among the hundreds of thousands of tracks that are uploaded every day, in the hope of receiving (perhaps) a thousandth of a dollar for the small circle of followers (any deja-vu?) that you have struggled to build in the illusion of getting exposure? Only to find out that your own track is played by some YouTube channel with a hundred thousand followers, with no credits, without even mentioning that it's yours?</w:t>
      </w:r>
    </w:p>
    <w:p w14:paraId="70E7080F" w14:textId="77777777" w:rsidR="00644F46" w:rsidRPr="00E04B25" w:rsidRDefault="00644F46" w:rsidP="00644F46">
      <w:pPr>
        <w:rPr>
          <w:sz w:val="16"/>
        </w:rPr>
      </w:pPr>
      <w:r w:rsidRPr="00E04B25">
        <w:rPr>
          <w:sz w:val="16"/>
        </w:rPr>
        <w:t>Then suppose it becomes a hit, is produced by some famous artist. That's not bad, is it? How do you prove you are actually the author of it anyway? And most importantly, what economic power do you possess to challenge the right to be recognised as an author or songwriter?</w:t>
      </w:r>
    </w:p>
    <w:p w14:paraId="6A2D2002" w14:textId="77777777" w:rsidR="00644F46" w:rsidRPr="00E04B25" w:rsidRDefault="00644F46" w:rsidP="00644F46">
      <w:pPr>
        <w:rPr>
          <w:u w:val="single"/>
        </w:rPr>
      </w:pPr>
      <w:r w:rsidRPr="00E04B25">
        <w:rPr>
          <w:u w:val="single"/>
        </w:rPr>
        <w:t xml:space="preserve">Let's </w:t>
      </w:r>
      <w:r w:rsidRPr="00DE39C6">
        <w:rPr>
          <w:b/>
          <w:bCs/>
          <w:highlight w:val="green"/>
          <w:u w:val="single"/>
        </w:rPr>
        <w:t>abolish</w:t>
      </w:r>
      <w:r w:rsidRPr="00E04B25">
        <w:rPr>
          <w:u w:val="single"/>
        </w:rPr>
        <w:t xml:space="preserve"> the </w:t>
      </w:r>
      <w:r w:rsidRPr="00E04B25">
        <w:rPr>
          <w:highlight w:val="green"/>
          <w:u w:val="single"/>
        </w:rPr>
        <w:t>trademark industry</w:t>
      </w:r>
      <w:r w:rsidRPr="00E04B25">
        <w:rPr>
          <w:u w:val="single"/>
        </w:rPr>
        <w:t>.</w:t>
      </w:r>
    </w:p>
    <w:p w14:paraId="6031D09B" w14:textId="77777777" w:rsidR="00644F46" w:rsidRPr="00E04B25" w:rsidRDefault="00644F46" w:rsidP="00644F46">
      <w:pPr>
        <w:rPr>
          <w:u w:val="single"/>
        </w:rPr>
      </w:pPr>
      <w:r w:rsidRPr="00E04B25">
        <w:rPr>
          <w:u w:val="single"/>
        </w:rPr>
        <w:t xml:space="preserve">You clash with e-commerce giants that first promise to give you </w:t>
      </w:r>
      <w:r w:rsidRPr="00E04B25">
        <w:rPr>
          <w:highlight w:val="green"/>
          <w:u w:val="single"/>
        </w:rPr>
        <w:t>access to</w:t>
      </w:r>
      <w:r w:rsidRPr="00E04B25">
        <w:rPr>
          <w:u w:val="single"/>
        </w:rPr>
        <w:t xml:space="preserve"> a </w:t>
      </w:r>
      <w:r w:rsidRPr="00E04B25">
        <w:rPr>
          <w:highlight w:val="green"/>
          <w:u w:val="single"/>
        </w:rPr>
        <w:t>global market</w:t>
      </w:r>
      <w:r w:rsidRPr="00E04B25">
        <w:rPr>
          <w:u w:val="single"/>
        </w:rPr>
        <w:t xml:space="preserve"> under extreme (not to mention slavery-like) conditions. Then if your product does well, they copy it and it </w:t>
      </w:r>
      <w:r w:rsidRPr="00E04B25">
        <w:rPr>
          <w:u w:val="single"/>
        </w:rPr>
        <w:lastRenderedPageBreak/>
        <w:t>becomes a 'premium product', made by someone else. How much can you, a small artisan or trader, afford to go and fight a titan on the other side of the world?</w:t>
      </w:r>
    </w:p>
    <w:p w14:paraId="721CA904" w14:textId="77777777" w:rsidR="00644F46" w:rsidRPr="00E04B25" w:rsidRDefault="00644F46" w:rsidP="00644F46">
      <w:pPr>
        <w:rPr>
          <w:sz w:val="16"/>
        </w:rPr>
      </w:pPr>
      <w:r w:rsidRPr="00E04B25">
        <w:rPr>
          <w:sz w:val="16"/>
        </w:rPr>
        <w:t>Or patents?</w:t>
      </w:r>
    </w:p>
    <w:p w14:paraId="508CEF12" w14:textId="77777777" w:rsidR="00644F46" w:rsidRPr="00E04B25" w:rsidRDefault="00644F46" w:rsidP="00644F46">
      <w:pPr>
        <w:rPr>
          <w:sz w:val="16"/>
        </w:rPr>
      </w:pPr>
      <w:r w:rsidRPr="00E04B25">
        <w:rPr>
          <w:sz w:val="16"/>
        </w:rPr>
        <w:t>Have you created an innovative solution? Patent it! Then everyone with sufficient economic strength, stronger than yours, can go fishing for the patent, recognise your idea as innovative, invest in perfecting it and market it more efficiently. Just for economic reasons: it's you again, against a titan. And the titan, if it finds your idea even remotely close to theirs, sends you a 'polite request to cease' letter, which is in fact an intimidation not to try.</w:t>
      </w:r>
    </w:p>
    <w:p w14:paraId="49BC5FAD" w14:textId="77777777" w:rsidR="00644F46" w:rsidRPr="00E04B25" w:rsidRDefault="00644F46" w:rsidP="00644F46">
      <w:pPr>
        <w:rPr>
          <w:u w:val="single"/>
        </w:rPr>
      </w:pPr>
      <w:r w:rsidRPr="00AB13AC">
        <w:rPr>
          <w:u w:val="single"/>
        </w:rPr>
        <w:t xml:space="preserve">What is the point of having legislation 'to protect creativity' if there are </w:t>
      </w:r>
      <w:r w:rsidRPr="00E04B25">
        <w:rPr>
          <w:highlight w:val="green"/>
          <w:u w:val="single"/>
        </w:rPr>
        <w:t>no</w:t>
      </w:r>
      <w:r w:rsidRPr="00E04B25">
        <w:rPr>
          <w:u w:val="single"/>
        </w:rPr>
        <w:t xml:space="preserve"> </w:t>
      </w:r>
      <w:r w:rsidRPr="00E04B25">
        <w:rPr>
          <w:highlight w:val="green"/>
          <w:u w:val="single"/>
        </w:rPr>
        <w:t>tools to counter</w:t>
      </w:r>
      <w:r w:rsidRPr="00E04B25">
        <w:rPr>
          <w:u w:val="single"/>
        </w:rPr>
        <w:t xml:space="preserve"> the </w:t>
      </w:r>
      <w:r w:rsidRPr="00DE39C6">
        <w:rPr>
          <w:b/>
          <w:bCs/>
          <w:highlight w:val="green"/>
          <w:u w:val="single"/>
        </w:rPr>
        <w:t>catastrophic</w:t>
      </w:r>
      <w:r w:rsidRPr="00E04B25">
        <w:rPr>
          <w:highlight w:val="green"/>
          <w:u w:val="single"/>
        </w:rPr>
        <w:t xml:space="preserve"> amount of IP infringement</w:t>
      </w:r>
      <w:r w:rsidRPr="00E04B25">
        <w:rPr>
          <w:u w:val="single"/>
        </w:rPr>
        <w:t xml:space="preserve"> that happens on a daily basis?</w:t>
      </w:r>
    </w:p>
    <w:p w14:paraId="5AAF5D64" w14:textId="77777777" w:rsidR="00644F46" w:rsidRPr="00E04B25" w:rsidRDefault="00644F46" w:rsidP="00644F46">
      <w:pPr>
        <w:rPr>
          <w:u w:val="single"/>
        </w:rPr>
      </w:pPr>
      <w:r w:rsidRPr="00E04B25">
        <w:rPr>
          <w:u w:val="single"/>
        </w:rPr>
        <w:t>Have you ever tried to open a complaint for 'copyright infringement' on a social platform? Or for a counterfeit profile? Or for a stolen profile?</w:t>
      </w:r>
    </w:p>
    <w:p w14:paraId="149EB49A" w14:textId="77777777" w:rsidR="00644F46" w:rsidRPr="00E04B25" w:rsidRDefault="00644F46" w:rsidP="00644F46">
      <w:pPr>
        <w:rPr>
          <w:sz w:val="16"/>
        </w:rPr>
      </w:pPr>
      <w:r w:rsidRPr="00E04B25">
        <w:rPr>
          <w:sz w:val="16"/>
        </w:rPr>
        <w:t>A (purposely) intricate and complex mechanism that, in the end, does not solve the problem, but rather continues to sweep the dirt under the carpet.</w:t>
      </w:r>
    </w:p>
    <w:p w14:paraId="2783214F" w14:textId="77777777" w:rsidR="00644F46" w:rsidRPr="00E04B25" w:rsidRDefault="00644F46" w:rsidP="00644F46">
      <w:pPr>
        <w:rPr>
          <w:sz w:val="16"/>
        </w:rPr>
      </w:pPr>
      <w:r w:rsidRPr="00E04B25">
        <w:rPr>
          <w:sz w:val="16"/>
        </w:rPr>
        <w:t>Content is removed, maybe the account gets a pat on the wrist with its suspension or removal.</w:t>
      </w:r>
    </w:p>
    <w:p w14:paraId="6CA1915D" w14:textId="77777777" w:rsidR="00644F46" w:rsidRPr="00E04B25" w:rsidRDefault="00644F46" w:rsidP="00644F46">
      <w:pPr>
        <w:rPr>
          <w:sz w:val="16"/>
        </w:rPr>
      </w:pPr>
      <w:r w:rsidRPr="00E04B25">
        <w:rPr>
          <w:sz w:val="16"/>
        </w:rPr>
        <w:t>And yet!</w:t>
      </w:r>
    </w:p>
    <w:p w14:paraId="0D52896F" w14:textId="77777777" w:rsidR="00644F46" w:rsidRPr="00E04B25" w:rsidRDefault="00644F46" w:rsidP="00644F46">
      <w:pPr>
        <w:rPr>
          <w:sz w:val="16"/>
        </w:rPr>
      </w:pPr>
      <w:r w:rsidRPr="00E04B25">
        <w:rPr>
          <w:sz w:val="16"/>
        </w:rPr>
        <w:t>The content reappears, somewhere else, with another name, with more followers than before.</w:t>
      </w:r>
    </w:p>
    <w:p w14:paraId="326F2956" w14:textId="77777777" w:rsidR="00644F46" w:rsidRPr="00E04B25" w:rsidRDefault="00644F46" w:rsidP="00644F46">
      <w:pPr>
        <w:rPr>
          <w:sz w:val="16"/>
        </w:rPr>
      </w:pPr>
      <w:r w:rsidRPr="00E04B25">
        <w:rPr>
          <w:sz w:val="16"/>
        </w:rPr>
        <w:t>The benefit for those whose work has been violated? None.</w:t>
      </w:r>
    </w:p>
    <w:p w14:paraId="6D91A30E" w14:textId="77777777" w:rsidR="00644F46" w:rsidRPr="00E04B25" w:rsidRDefault="00644F46" w:rsidP="00644F46">
      <w:pPr>
        <w:rPr>
          <w:sz w:val="16"/>
        </w:rPr>
      </w:pPr>
      <w:r w:rsidRPr="00E04B25">
        <w:rPr>
          <w:sz w:val="16"/>
        </w:rPr>
        <w:t>Conclusion</w:t>
      </w:r>
    </w:p>
    <w:p w14:paraId="07292FA0" w14:textId="77777777" w:rsidR="00644F46" w:rsidRPr="00E04B25" w:rsidRDefault="00644F46" w:rsidP="00644F46">
      <w:pPr>
        <w:rPr>
          <w:sz w:val="16"/>
        </w:rPr>
      </w:pPr>
      <w:r w:rsidRPr="00E04B25">
        <w:rPr>
          <w:sz w:val="16"/>
        </w:rPr>
        <w:t>Content is everything, creativity is what continues to create innovation.</w:t>
      </w:r>
    </w:p>
    <w:p w14:paraId="5214B104" w14:textId="77777777" w:rsidR="00644F46" w:rsidRPr="00E04B25" w:rsidRDefault="00644F46" w:rsidP="00644F46">
      <w:pPr>
        <w:rPr>
          <w:sz w:val="16"/>
        </w:rPr>
      </w:pPr>
      <w:r w:rsidRPr="00E04B25">
        <w:rPr>
          <w:sz w:val="16"/>
        </w:rPr>
        <w:t>Yet, on a daily basis, creativity is treacherously usurped using weapons of mass dissemination that we call 'social media' which, could not care less of the authors and creators: it is enough for the content to flow through the platform, to be 'consumed' by greedy dopamine seekers and generate further addiction.</w:t>
      </w:r>
    </w:p>
    <w:p w14:paraId="7ED7C083" w14:textId="77777777" w:rsidR="00644F46" w:rsidRPr="00E04B25" w:rsidRDefault="00644F46" w:rsidP="00644F46">
      <w:pPr>
        <w:rPr>
          <w:sz w:val="16"/>
        </w:rPr>
      </w:pPr>
      <w:r w:rsidRPr="00E04B25">
        <w:rPr>
          <w:sz w:val="16"/>
        </w:rPr>
        <w:t>It doesn't matter who creates the content, as they will never have the way or the strength to deal with a monster like a social media platform, while it will continue to engulf the work, the hours, the years of study or the ingenious gimmicks of talent, mowing them down and throwing them into a huge meat grinder disguised as 'opportunity'.</w:t>
      </w:r>
    </w:p>
    <w:p w14:paraId="36016E88" w14:textId="77777777" w:rsidR="00644F46" w:rsidRPr="00E04B25" w:rsidRDefault="00644F46" w:rsidP="00644F46">
      <w:pPr>
        <w:rPr>
          <w:sz w:val="16"/>
        </w:rPr>
      </w:pPr>
      <w:r w:rsidRPr="00E04B25">
        <w:rPr>
          <w:sz w:val="16"/>
        </w:rPr>
        <w:t>Creativity is everything.</w:t>
      </w:r>
    </w:p>
    <w:p w14:paraId="6FFA2481" w14:textId="77777777" w:rsidR="00644F46" w:rsidRPr="00E04B25" w:rsidRDefault="00644F46" w:rsidP="00644F46">
      <w:pPr>
        <w:rPr>
          <w:sz w:val="16"/>
        </w:rPr>
      </w:pPr>
      <w:r w:rsidRPr="00E04B25">
        <w:rPr>
          <w:sz w:val="16"/>
        </w:rPr>
        <w:t>Creativity is valuable.</w:t>
      </w:r>
    </w:p>
    <w:p w14:paraId="6A57658B" w14:textId="77777777" w:rsidR="00644F46" w:rsidRDefault="00644F46" w:rsidP="00644F46">
      <w:pPr>
        <w:rPr>
          <w:sz w:val="16"/>
        </w:rPr>
      </w:pPr>
      <w:r w:rsidRPr="00E04B25">
        <w:rPr>
          <w:sz w:val="16"/>
        </w:rPr>
        <w:t>But less and less for those who create.</w:t>
      </w:r>
    </w:p>
    <w:p w14:paraId="7C33C0EA" w14:textId="77777777" w:rsidR="00644F46" w:rsidRPr="00644F46" w:rsidRDefault="00644F46" w:rsidP="00644F46"/>
    <w:p w14:paraId="5E77C5F0" w14:textId="39A6EDB3" w:rsidR="004706DC" w:rsidRDefault="00644F46" w:rsidP="004706DC">
      <w:pPr>
        <w:pStyle w:val="Heading3"/>
      </w:pPr>
      <w:r>
        <w:lastRenderedPageBreak/>
        <w:t>Innovation !---1NC</w:t>
      </w:r>
    </w:p>
    <w:p w14:paraId="33F1817F" w14:textId="77777777" w:rsidR="004706DC" w:rsidRDefault="004706DC" w:rsidP="004706DC">
      <w:pPr>
        <w:pStyle w:val="Heading4"/>
      </w:pPr>
      <w:r>
        <w:t xml:space="preserve">Trademarks </w:t>
      </w:r>
      <w:r>
        <w:rPr>
          <w:u w:val="single"/>
        </w:rPr>
        <w:t xml:space="preserve">crush </w:t>
      </w:r>
      <w:r>
        <w:t>innovation – they lock-in monopoly power, encourage useless innovation, and create higher prices. Patents and First-Mover solve any benefits.</w:t>
      </w:r>
    </w:p>
    <w:p w14:paraId="5301C1E6" w14:textId="77777777" w:rsidR="004706DC" w:rsidRPr="00F01A24" w:rsidRDefault="004706DC" w:rsidP="004706DC">
      <w:r>
        <w:rPr>
          <w:rStyle w:val="Style13ptBold"/>
        </w:rPr>
        <w:t xml:space="preserve">Yoo 19 </w:t>
      </w:r>
      <w:r>
        <w:t>[Christopher S. Yoo; J</w:t>
      </w:r>
      <w:r w:rsidRPr="002D4EB2">
        <w:t>ohn H. Chestnut Professor of Law, Communication, and Computer and Information Science at the University of Pennsylvania Law Schoo</w:t>
      </w:r>
      <w:r>
        <w:t xml:space="preserve">l; 2019; “Intellectual Property and the Economics of Product Differentiation”; All Faculty Scholarship; </w:t>
      </w:r>
      <w:r w:rsidRPr="002D4EB2">
        <w:t>https://scholarship.law.upenn.edu/cgi/viewcontent.cgi?article=3017&amp;context=faculty_scholarship</w:t>
      </w:r>
      <w:r>
        <w:t>; Accessed: 07-10-24]</w:t>
      </w:r>
    </w:p>
    <w:p w14:paraId="05786974" w14:textId="77777777" w:rsidR="004706DC" w:rsidRPr="00F01A24" w:rsidRDefault="004706DC" w:rsidP="004706DC">
      <w:pPr>
        <w:rPr>
          <w:sz w:val="16"/>
        </w:rPr>
      </w:pPr>
      <w:r w:rsidRPr="00F10F6A">
        <w:rPr>
          <w:rStyle w:val="StyleUnderline"/>
          <w:highlight w:val="cyan"/>
        </w:rPr>
        <w:t>Of all</w:t>
      </w:r>
      <w:r w:rsidRPr="00F01A24">
        <w:rPr>
          <w:rStyle w:val="StyleUnderline"/>
        </w:rPr>
        <w:t xml:space="preserve"> of the forms of </w:t>
      </w:r>
      <w:r w:rsidRPr="00F10F6A">
        <w:rPr>
          <w:rStyle w:val="StyleUnderline"/>
          <w:highlight w:val="cyan"/>
        </w:rPr>
        <w:t>IP</w:t>
      </w:r>
      <w:r w:rsidRPr="00F01A24">
        <w:rPr>
          <w:sz w:val="16"/>
        </w:rPr>
        <w:t xml:space="preserve">, Chamberlin (1934) devoted the most attention to trademarks, presenting an extended discussion of them in Appendix E of his book. He regarded </w:t>
      </w:r>
      <w:r w:rsidRPr="00F01A24">
        <w:rPr>
          <w:rStyle w:val="StyleUnderline"/>
        </w:rPr>
        <w:t xml:space="preserve">the </w:t>
      </w:r>
      <w:r w:rsidRPr="00F10F6A">
        <w:rPr>
          <w:rStyle w:val="StyleUnderline"/>
          <w:highlight w:val="cyan"/>
        </w:rPr>
        <w:t>differentiation associated with trademarks</w:t>
      </w:r>
      <w:r w:rsidRPr="00F01A24">
        <w:rPr>
          <w:rStyle w:val="StyleUnderline"/>
        </w:rPr>
        <w:t xml:space="preserve"> as </w:t>
      </w:r>
      <w:r w:rsidRPr="00F10F6A">
        <w:rPr>
          <w:rStyle w:val="StyleUnderline"/>
          <w:highlight w:val="cyan"/>
        </w:rPr>
        <w:t xml:space="preserve">motivated </w:t>
      </w:r>
      <w:r w:rsidRPr="00F10F6A">
        <w:rPr>
          <w:rStyle w:val="Emphasis"/>
          <w:highlight w:val="cyan"/>
        </w:rPr>
        <w:t>primarily to promote monopoly</w:t>
      </w:r>
      <w:r w:rsidRPr="00F01A24">
        <w:rPr>
          <w:sz w:val="16"/>
        </w:rPr>
        <w:t xml:space="preserve"> </w:t>
      </w:r>
      <w:r w:rsidRPr="00F01A24">
        <w:rPr>
          <w:rStyle w:val="StyleUnderline"/>
        </w:rPr>
        <w:t xml:space="preserve">and argued that lowering the standard for infringement would bring markets closer to the competitive ideal. He particularly </w:t>
      </w:r>
      <w:r w:rsidRPr="00F10F6A">
        <w:rPr>
          <w:rStyle w:val="StyleUnderline"/>
          <w:highlight w:val="cyan"/>
        </w:rPr>
        <w:t xml:space="preserve">questioned the need for </w:t>
      </w:r>
      <w:r w:rsidRPr="00F10F6A">
        <w:rPr>
          <w:rStyle w:val="Emphasis"/>
          <w:highlight w:val="cyan"/>
        </w:rPr>
        <w:t>extending trademark protection</w:t>
      </w:r>
      <w:r w:rsidRPr="00F01A24">
        <w:rPr>
          <w:sz w:val="16"/>
        </w:rPr>
        <w:t xml:space="preserve"> </w:t>
      </w:r>
      <w:r w:rsidRPr="00F01A24">
        <w:rPr>
          <w:rStyle w:val="StyleUnderline"/>
        </w:rPr>
        <w:t xml:space="preserve">to descriptive words, color, shape, design, packaging and labels, when an “inconspicuous identification mark </w:t>
      </w:r>
      <w:r w:rsidRPr="00F01A24">
        <w:rPr>
          <w:sz w:val="16"/>
        </w:rPr>
        <w:t xml:space="preserve">or the name and address of the producer” </w:t>
      </w:r>
      <w:r w:rsidRPr="00F01A24">
        <w:rPr>
          <w:rStyle w:val="StyleUnderline"/>
        </w:rPr>
        <w:t>would suffice.</w:t>
      </w:r>
      <w:r w:rsidRPr="00F01A24">
        <w:rPr>
          <w:sz w:val="16"/>
        </w:rPr>
        <w:t xml:space="preserve"> </w:t>
      </w:r>
      <w:r w:rsidRPr="00F01A24">
        <w:rPr>
          <w:rStyle w:val="StyleUnderline"/>
        </w:rPr>
        <w:t xml:space="preserve">Anything more </w:t>
      </w:r>
      <w:r w:rsidRPr="00F10F6A">
        <w:rPr>
          <w:rStyle w:val="StyleUnderline"/>
          <w:highlight w:val="cyan"/>
        </w:rPr>
        <w:t xml:space="preserve">simply </w:t>
      </w:r>
      <w:r w:rsidRPr="00F10F6A">
        <w:rPr>
          <w:rStyle w:val="Emphasis"/>
          <w:highlight w:val="cyan"/>
        </w:rPr>
        <w:t>conveys monopoly power</w:t>
      </w:r>
      <w:r w:rsidRPr="00F01A24">
        <w:rPr>
          <w:rStyle w:val="StyleUnderline"/>
        </w:rPr>
        <w:t xml:space="preserve"> to the mark holder</w:t>
      </w:r>
      <w:r w:rsidRPr="00F01A24">
        <w:rPr>
          <w:sz w:val="16"/>
        </w:rPr>
        <w:t xml:space="preserve">. Chamberlin acknowledged that free imitation of trademarks would harm consumers by eliminating incentives to maintain product quality, but thought that an alternative regime centered on “defining quality standards by law” “has large possibilities” and “would be equally effective.” He also acknowledged that </w:t>
      </w:r>
      <w:r w:rsidRPr="00F10F6A">
        <w:rPr>
          <w:rStyle w:val="StyleUnderline"/>
          <w:highlight w:val="cyan"/>
        </w:rPr>
        <w:t>trademarks</w:t>
      </w:r>
      <w:r w:rsidRPr="00F01A24">
        <w:rPr>
          <w:sz w:val="16"/>
        </w:rPr>
        <w:t xml:space="preserve"> can stimulate variety and </w:t>
      </w:r>
      <w:r w:rsidRPr="00F10F6A">
        <w:rPr>
          <w:rStyle w:val="StyleUnderline"/>
          <w:highlight w:val="cyan"/>
        </w:rPr>
        <w:t>give consumers</w:t>
      </w:r>
      <w:r w:rsidRPr="00F01A24">
        <w:rPr>
          <w:sz w:val="16"/>
        </w:rPr>
        <w:t xml:space="preserve"> wider choice, but such variety came at the cost of </w:t>
      </w:r>
      <w:r w:rsidRPr="00F10F6A">
        <w:rPr>
          <w:rStyle w:val="Emphasis"/>
          <w:highlight w:val="cyan"/>
        </w:rPr>
        <w:t>higher prices</w:t>
      </w:r>
      <w:r w:rsidRPr="00F01A24">
        <w:rPr>
          <w:sz w:val="16"/>
        </w:rPr>
        <w:t xml:space="preserve">. Although Chamberlin conceded that theory provides no basis for how best to strike this tradeoff, on balance he nonetheless came down squarely against trademarks, arguing that </w:t>
      </w:r>
      <w:r w:rsidRPr="00F10F6A">
        <w:rPr>
          <w:rStyle w:val="Emphasis"/>
          <w:highlight w:val="cyan"/>
        </w:rPr>
        <w:t>weakening trademark</w:t>
      </w:r>
      <w:r w:rsidRPr="00F01A24">
        <w:rPr>
          <w:sz w:val="16"/>
        </w:rPr>
        <w:t xml:space="preserve"> protection </w:t>
      </w:r>
      <w:r w:rsidRPr="00F10F6A">
        <w:rPr>
          <w:rStyle w:val="StyleUnderline"/>
          <w:highlight w:val="cyan"/>
        </w:rPr>
        <w:t>would discourage “[</w:t>
      </w:r>
      <w:r w:rsidRPr="00F10F6A">
        <w:rPr>
          <w:rStyle w:val="Emphasis"/>
          <w:highlight w:val="cyan"/>
        </w:rPr>
        <w:t>u]seless innovation</w:t>
      </w:r>
      <w:r w:rsidRPr="00F01A24">
        <w:rPr>
          <w:sz w:val="16"/>
        </w:rPr>
        <w:t xml:space="preserve">,” would </w:t>
      </w:r>
      <w:r w:rsidRPr="00F01A24">
        <w:rPr>
          <w:rStyle w:val="StyleUnderline"/>
        </w:rPr>
        <w:t xml:space="preserve">reduce the “wastes of advertising,” </w:t>
      </w:r>
      <w:r w:rsidRPr="00F10F6A">
        <w:rPr>
          <w:rStyle w:val="StyleUnderline"/>
          <w:highlight w:val="cyan"/>
        </w:rPr>
        <w:t>and would focus producers</w:t>
      </w:r>
      <w:r w:rsidRPr="00F01A24">
        <w:rPr>
          <w:rStyle w:val="StyleUnderline"/>
        </w:rPr>
        <w:t xml:space="preserve"> less on creating monopoly and more </w:t>
      </w:r>
      <w:r w:rsidRPr="00F10F6A">
        <w:rPr>
          <w:rStyle w:val="StyleUnderline"/>
          <w:highlight w:val="cyan"/>
        </w:rPr>
        <w:t>on production</w:t>
      </w:r>
      <w:r w:rsidRPr="00F01A24">
        <w:rPr>
          <w:sz w:val="16"/>
        </w:rPr>
        <w:t xml:space="preserve">, which in turn would create “[f]ewer ‘business’ men and more laborers.” </w:t>
      </w:r>
      <w:r w:rsidRPr="00F10F6A">
        <w:rPr>
          <w:rStyle w:val="StyleUnderline"/>
          <w:highlight w:val="cyan"/>
        </w:rPr>
        <w:t xml:space="preserve">Innovations would </w:t>
      </w:r>
      <w:r w:rsidRPr="00F10F6A">
        <w:rPr>
          <w:rStyle w:val="Emphasis"/>
          <w:highlight w:val="cyan"/>
        </w:rPr>
        <w:t>still be protected</w:t>
      </w:r>
      <w:r w:rsidRPr="00F10F6A">
        <w:rPr>
          <w:rStyle w:val="StyleUnderline"/>
          <w:highlight w:val="cyan"/>
        </w:rPr>
        <w:t xml:space="preserve"> by </w:t>
      </w:r>
      <w:r w:rsidRPr="00F10F6A">
        <w:rPr>
          <w:rStyle w:val="Emphasis"/>
          <w:highlight w:val="cyan"/>
        </w:rPr>
        <w:t>patent</w:t>
      </w:r>
      <w:r w:rsidRPr="00F01A24">
        <w:rPr>
          <w:rStyle w:val="StyleUnderline"/>
        </w:rPr>
        <w:t xml:space="preserve"> law </w:t>
      </w:r>
      <w:r w:rsidRPr="00F10F6A">
        <w:rPr>
          <w:rStyle w:val="StyleUnderline"/>
          <w:highlight w:val="cyan"/>
        </w:rPr>
        <w:t>and</w:t>
      </w:r>
      <w:r w:rsidRPr="00F01A24">
        <w:rPr>
          <w:rStyle w:val="StyleUnderline"/>
        </w:rPr>
        <w:t xml:space="preserve"> by </w:t>
      </w:r>
      <w:r w:rsidRPr="00F10F6A">
        <w:rPr>
          <w:rStyle w:val="Emphasis"/>
          <w:highlight w:val="cyan"/>
        </w:rPr>
        <w:t>first-mover</w:t>
      </w:r>
      <w:r w:rsidRPr="00F01A24">
        <w:rPr>
          <w:rStyle w:val="Emphasis"/>
        </w:rPr>
        <w:t xml:space="preserve"> </w:t>
      </w:r>
      <w:r w:rsidRPr="00F01A24">
        <w:rPr>
          <w:rStyle w:val="StyleUnderline"/>
        </w:rPr>
        <w:t>advantages</w:t>
      </w:r>
      <w:r w:rsidRPr="00F01A24">
        <w:rPr>
          <w:sz w:val="16"/>
        </w:rPr>
        <w:t>. If this were insufficient, trademark protection should be only of limited duration, say five years (Chamberlin, 1934, app. E).</w:t>
      </w:r>
    </w:p>
    <w:p w14:paraId="777232E5" w14:textId="77777777" w:rsidR="004706DC" w:rsidRDefault="004706DC" w:rsidP="004706DC">
      <w:pPr>
        <w:rPr>
          <w:sz w:val="16"/>
        </w:rPr>
      </w:pPr>
      <w:r w:rsidRPr="00F01A24">
        <w:rPr>
          <w:sz w:val="16"/>
        </w:rPr>
        <w:t xml:space="preserve">Chamberlin launched a </w:t>
      </w:r>
      <w:r w:rsidRPr="00F01A24">
        <w:rPr>
          <w:rStyle w:val="StyleUnderline"/>
        </w:rPr>
        <w:t>tradition of scholars</w:t>
      </w:r>
      <w:r w:rsidRPr="00F01A24">
        <w:rPr>
          <w:sz w:val="16"/>
        </w:rPr>
        <w:t xml:space="preserve"> largely </w:t>
      </w:r>
      <w:r w:rsidRPr="00F01A24">
        <w:rPr>
          <w:rStyle w:val="StyleUnderline"/>
        </w:rPr>
        <w:t xml:space="preserve">critical of </w:t>
      </w:r>
      <w:r w:rsidRPr="00F10F6A">
        <w:rPr>
          <w:rStyle w:val="StyleUnderline"/>
          <w:highlight w:val="cyan"/>
        </w:rPr>
        <w:t xml:space="preserve">trademarks as a source of </w:t>
      </w:r>
      <w:r w:rsidRPr="00F10F6A">
        <w:rPr>
          <w:rStyle w:val="Emphasis"/>
          <w:highlight w:val="cyan"/>
        </w:rPr>
        <w:t>spurious differentiation</w:t>
      </w:r>
      <w:r w:rsidRPr="00F01A24">
        <w:rPr>
          <w:sz w:val="16"/>
        </w:rPr>
        <w:t xml:space="preserve"> (see, e.g., Brown, 1948; Scherer, 1970, 1976; Comanor and Wilson, 1979; Schmalensee, 1979). Contemporary antitrust scholars raised similar concerns (Bain, 1956). These concerns reached their zenith in the late 1970s, exemplified by the FTC’s case against Borden’s ReaLemon lemon juice (for an overview, see Mensch and Freeman, 1990; McClure, 1996). The initial 1974 complaint and 1976 decision by the administrative law judge alleged that Borden’s trademark promotion and advertising had created an entry barrier and required Borden to license its ReaLemon trademark to anyone wishing to compete with it. When the full Commission reviewed this decision, it similarly concluded that ReaLemon represented a </w:t>
      </w:r>
      <w:r w:rsidRPr="00F01A24">
        <w:rPr>
          <w:rStyle w:val="StyleUnderline"/>
        </w:rPr>
        <w:t xml:space="preserve">classic case study of spurious and artificial product differentiation </w:t>
      </w:r>
      <w:r w:rsidRPr="00F10F6A">
        <w:rPr>
          <w:rStyle w:val="StyleUnderline"/>
          <w:highlight w:val="cyan"/>
        </w:rPr>
        <w:t xml:space="preserve">created by advertising and </w:t>
      </w:r>
      <w:r w:rsidRPr="00F10F6A">
        <w:rPr>
          <w:rStyle w:val="Emphasis"/>
          <w:highlight w:val="cyan"/>
        </w:rPr>
        <w:t>not by the superiority of its product</w:t>
      </w:r>
      <w:r w:rsidRPr="00F01A24">
        <w:rPr>
          <w:rStyle w:val="StyleUnderline"/>
        </w:rPr>
        <w:t xml:space="preserve"> or its greater efficiency</w:t>
      </w:r>
      <w:r w:rsidRPr="00F01A24">
        <w:rPr>
          <w:sz w:val="16"/>
        </w:rPr>
        <w:t>. The Commission declined to impose compulsory licensing of the trademark, concluding that the remedy of preventing Borden from engaging in selective price reductions was sufficient. The U.S. Court of Appeals for the Sixth Circuit upheld this decision over a strong dissent from Judge Cornelia Kennedy. The advent of the Reagan Administration led the FTC to reverse itself and support Borden’s request to vacate and remand the Sixth Circuit’s decision. The Commission’s revised 1983 order repudiated the reasoning of its initial 1978 order, concluding instead that trademark-driven product differentiation can promote competition, particularly by reducing search costs</w:t>
      </w:r>
    </w:p>
    <w:p w14:paraId="73177E63" w14:textId="77777777" w:rsidR="004706DC" w:rsidRDefault="004706DC" w:rsidP="004706DC">
      <w:pPr>
        <w:pStyle w:val="Heading4"/>
      </w:pPr>
      <w:r>
        <w:t>Innovation is critical to solve all of the largest threats – allowing it to backslide guarantees extinction</w:t>
      </w:r>
    </w:p>
    <w:p w14:paraId="67589E43" w14:textId="77777777" w:rsidR="004706DC" w:rsidRPr="00AE4E3F" w:rsidRDefault="004706DC" w:rsidP="004706DC">
      <w:r>
        <w:rPr>
          <w:rStyle w:val="Style13ptBold"/>
        </w:rPr>
        <w:t xml:space="preserve">Jackson 19 </w:t>
      </w:r>
      <w:r>
        <w:t xml:space="preserve">[Felicia Jackson; </w:t>
      </w:r>
      <w:r w:rsidRPr="009E1D3C">
        <w:t>founder of The Net Imperative Ltd and New Energy Finance (later bought by Bloomberg), author of Conquering Carbon: Carbon Emissions, Carbon Markets and the Consumer and a journalist for many years, I teach on the MSc Global Energy and Climate Policy and Finance, Sustainability and Climate Change at School of Oriental and African Studies at the University of London</w:t>
      </w:r>
      <w:r>
        <w:t xml:space="preserve">; 01-17-19; “Top Ten Technologies to Save the World”; Forbes; </w:t>
      </w:r>
      <w:r w:rsidRPr="009E1D3C">
        <w:lastRenderedPageBreak/>
        <w:t>https://www.forbes.com/sites/feliciajackson/2019/01/17/top-ten-technologies-to-save-the-world/</w:t>
      </w:r>
      <w:r>
        <w:t>; Accessed: 07-10-24]</w:t>
      </w:r>
    </w:p>
    <w:p w14:paraId="4DBC6BBF" w14:textId="77777777" w:rsidR="004706DC" w:rsidRPr="00AE4E3F" w:rsidRDefault="004706DC" w:rsidP="004706DC">
      <w:pPr>
        <w:rPr>
          <w:rStyle w:val="StyleUnderline"/>
        </w:rPr>
      </w:pPr>
      <w:r w:rsidRPr="00AE4E3F">
        <w:rPr>
          <w:rStyle w:val="StyleUnderline"/>
        </w:rPr>
        <w:t xml:space="preserve">The last few decades have seen incredible acceleration in innovative technology and deployment, but it is </w:t>
      </w:r>
      <w:r w:rsidRPr="00F10F6A">
        <w:rPr>
          <w:rStyle w:val="StyleUnderline"/>
          <w:highlight w:val="cyan"/>
        </w:rPr>
        <w:t xml:space="preserve">the </w:t>
      </w:r>
      <w:r w:rsidRPr="00F10F6A">
        <w:rPr>
          <w:rStyle w:val="Emphasis"/>
          <w:highlight w:val="cyan"/>
        </w:rPr>
        <w:t>current convergence</w:t>
      </w:r>
      <w:r w:rsidRPr="00F10F6A">
        <w:rPr>
          <w:rStyle w:val="StyleUnderline"/>
          <w:highlight w:val="cyan"/>
        </w:rPr>
        <w:t xml:space="preserve"> of</w:t>
      </w:r>
      <w:r w:rsidRPr="00AE4E3F">
        <w:rPr>
          <w:rStyle w:val="StyleUnderline"/>
        </w:rPr>
        <w:t xml:space="preserve"> these </w:t>
      </w:r>
      <w:r w:rsidRPr="00F10F6A">
        <w:rPr>
          <w:rStyle w:val="StyleUnderline"/>
          <w:highlight w:val="cyan"/>
        </w:rPr>
        <w:t>technologies</w:t>
      </w:r>
      <w:r w:rsidRPr="00AE4E3F">
        <w:rPr>
          <w:rStyle w:val="StyleUnderline"/>
        </w:rPr>
        <w:t xml:space="preserve"> which </w:t>
      </w:r>
      <w:r w:rsidRPr="00F10F6A">
        <w:rPr>
          <w:rStyle w:val="StyleUnderline"/>
          <w:highlight w:val="cyan"/>
        </w:rPr>
        <w:t>could</w:t>
      </w:r>
      <w:r w:rsidRPr="00AE4E3F">
        <w:rPr>
          <w:rStyle w:val="StyleUnderline"/>
        </w:rPr>
        <w:t xml:space="preserve"> really </w:t>
      </w:r>
      <w:r w:rsidRPr="00F10F6A">
        <w:rPr>
          <w:rStyle w:val="StyleUnderline"/>
          <w:highlight w:val="cyan"/>
        </w:rPr>
        <w:t>transform our future.</w:t>
      </w:r>
    </w:p>
    <w:p w14:paraId="507E5E72" w14:textId="77777777" w:rsidR="004706DC" w:rsidRPr="00AE4E3F" w:rsidRDefault="004706DC" w:rsidP="004706DC">
      <w:pPr>
        <w:rPr>
          <w:sz w:val="16"/>
        </w:rPr>
      </w:pPr>
      <w:r w:rsidRPr="00F10F6A">
        <w:rPr>
          <w:rStyle w:val="StyleUnderline"/>
          <w:highlight w:val="cyan"/>
        </w:rPr>
        <w:t>Whether</w:t>
      </w:r>
      <w:r w:rsidRPr="00AE4E3F">
        <w:rPr>
          <w:rStyle w:val="StyleUnderline"/>
        </w:rPr>
        <w:t xml:space="preserve"> your greatest </w:t>
      </w:r>
      <w:r w:rsidRPr="00F10F6A">
        <w:rPr>
          <w:rStyle w:val="StyleUnderline"/>
          <w:highlight w:val="cyan"/>
        </w:rPr>
        <w:t xml:space="preserve">concern is </w:t>
      </w:r>
      <w:r w:rsidRPr="00F10F6A">
        <w:rPr>
          <w:rStyle w:val="Emphasis"/>
          <w:highlight w:val="cyan"/>
        </w:rPr>
        <w:t>climate change, air pollution, plastics, food security or one of the many existential threats</w:t>
      </w:r>
      <w:r w:rsidRPr="00AE4E3F">
        <w:rPr>
          <w:rStyle w:val="StyleUnderline"/>
        </w:rPr>
        <w:t xml:space="preserve"> </w:t>
      </w:r>
      <w:r w:rsidRPr="00AE4E3F">
        <w:rPr>
          <w:sz w:val="16"/>
        </w:rPr>
        <w:t xml:space="preserve">the world is facing today, </w:t>
      </w:r>
      <w:r w:rsidRPr="00AE4E3F">
        <w:rPr>
          <w:rStyle w:val="StyleUnderline"/>
        </w:rPr>
        <w:t xml:space="preserve">it seems that there are </w:t>
      </w:r>
      <w:r w:rsidRPr="00F10F6A">
        <w:rPr>
          <w:rStyle w:val="StyleUnderline"/>
          <w:highlight w:val="cyan"/>
        </w:rPr>
        <w:t>tech</w:t>
      </w:r>
      <w:r w:rsidRPr="00AE4E3F">
        <w:rPr>
          <w:rStyle w:val="StyleUnderline"/>
        </w:rPr>
        <w:t xml:space="preserve">nological </w:t>
      </w:r>
      <w:r w:rsidRPr="00F10F6A">
        <w:rPr>
          <w:rStyle w:val="StyleUnderline"/>
          <w:highlight w:val="cyan"/>
        </w:rPr>
        <w:t>solutions that may actually help us meet the goals</w:t>
      </w:r>
      <w:r w:rsidRPr="00AE4E3F">
        <w:rPr>
          <w:sz w:val="16"/>
        </w:rPr>
        <w:t xml:space="preserve"> of the 2015 Paris climate agreement or achieve the Sustainable Development Goals by 2030.</w:t>
      </w:r>
    </w:p>
    <w:p w14:paraId="1AFA1003" w14:textId="77777777" w:rsidR="004706DC" w:rsidRPr="00AE4E3F" w:rsidRDefault="004706DC" w:rsidP="004706DC">
      <w:pPr>
        <w:rPr>
          <w:rStyle w:val="StyleUnderline"/>
        </w:rPr>
      </w:pPr>
      <w:r w:rsidRPr="00AE4E3F">
        <w:rPr>
          <w:sz w:val="16"/>
        </w:rPr>
        <w:t xml:space="preserve">Masdar, Abu Dhabi’s Future Energy Company, in partnership with The National newspaper and the World Future Energy Summit at Abu Dhabi Sustainability Week (ADSW) have launched a new report ‘The Future of Sustainability’, which highlights how </w:t>
      </w:r>
      <w:r w:rsidRPr="00F10F6A">
        <w:rPr>
          <w:rStyle w:val="StyleUnderline"/>
          <w:highlight w:val="cyan"/>
        </w:rPr>
        <w:t>innovations</w:t>
      </w:r>
      <w:r w:rsidRPr="00AE4E3F">
        <w:rPr>
          <w:rStyle w:val="StyleUnderline"/>
        </w:rPr>
        <w:t xml:space="preserve"> as disparate as carbon capture, energy storage, 3D printing, artificial intelligence (AI), and data analytics </w:t>
      </w:r>
      <w:r w:rsidRPr="00F10F6A">
        <w:rPr>
          <w:rStyle w:val="StyleUnderline"/>
          <w:highlight w:val="cyan"/>
        </w:rPr>
        <w:t>could fast track the global transition to a low carbon, sustainable world.</w:t>
      </w:r>
    </w:p>
    <w:p w14:paraId="0644F957" w14:textId="77777777" w:rsidR="004706DC" w:rsidRPr="00AE4E3F" w:rsidRDefault="004706DC" w:rsidP="004706DC">
      <w:pPr>
        <w:rPr>
          <w:sz w:val="16"/>
        </w:rPr>
      </w:pPr>
      <w:r w:rsidRPr="00AE4E3F">
        <w:rPr>
          <w:sz w:val="16"/>
        </w:rPr>
        <w:t xml:space="preserve">The report examined </w:t>
      </w:r>
      <w:r w:rsidRPr="00AE4E3F">
        <w:rPr>
          <w:rStyle w:val="StyleUnderline"/>
        </w:rPr>
        <w:t xml:space="preserve">key technological advancements </w:t>
      </w:r>
      <w:r w:rsidRPr="00AE4E3F">
        <w:rPr>
          <w:sz w:val="16"/>
        </w:rPr>
        <w:t xml:space="preserve">that </w:t>
      </w:r>
      <w:r w:rsidRPr="00AE4E3F">
        <w:rPr>
          <w:rStyle w:val="StyleUnderline"/>
        </w:rPr>
        <w:t>will enhance sustainability across six sectors</w:t>
      </w:r>
      <w:r w:rsidRPr="00AE4E3F">
        <w:rPr>
          <w:sz w:val="16"/>
        </w:rPr>
        <w:t xml:space="preserve"> defined as energy and climate change, water, mobility, biotechnology, space, and tech for good. These include carbon capture and energy storage, renewable energy-powered seawater desalination, electric and autonomous vehicles, nanofabrication and advanced manufacturing, gene editing and biofuels, and robotics and sophisticated software systems.</w:t>
      </w:r>
    </w:p>
    <w:p w14:paraId="1F1E4591" w14:textId="77777777" w:rsidR="004706DC" w:rsidRPr="00AE4E3F" w:rsidRDefault="004706DC" w:rsidP="004706DC">
      <w:pPr>
        <w:rPr>
          <w:rStyle w:val="StyleUnderline"/>
        </w:rPr>
      </w:pPr>
      <w:r w:rsidRPr="00AE4E3F">
        <w:rPr>
          <w:sz w:val="16"/>
        </w:rPr>
        <w:t xml:space="preserve">Several technologies, such as 3D printing, nanotechnology, data analytics, blockchain, and AI, impact all six sectors. </w:t>
      </w:r>
      <w:r w:rsidRPr="00AE4E3F">
        <w:rPr>
          <w:rStyle w:val="StyleUnderline"/>
        </w:rPr>
        <w:t>These technologies and others are converging to improve efficiencies,</w:t>
      </w:r>
      <w:r w:rsidRPr="00AE4E3F">
        <w:rPr>
          <w:sz w:val="16"/>
        </w:rPr>
        <w:t xml:space="preserve"> optimise electricity consumption, </w:t>
      </w:r>
      <w:r w:rsidRPr="00AE4E3F">
        <w:rPr>
          <w:rStyle w:val="StyleUnderline"/>
        </w:rPr>
        <w:t>and produce smart systems that will reduce our carbon footprint.</w:t>
      </w:r>
    </w:p>
    <w:p w14:paraId="675F7FAD" w14:textId="77777777" w:rsidR="004706DC" w:rsidRPr="00AE4E3F" w:rsidRDefault="004706DC" w:rsidP="004706DC">
      <w:pPr>
        <w:rPr>
          <w:sz w:val="16"/>
        </w:rPr>
      </w:pPr>
      <w:r w:rsidRPr="00AE4E3F">
        <w:rPr>
          <w:sz w:val="16"/>
        </w:rPr>
        <w:t>The top ten technologies identified in the research include:</w:t>
      </w:r>
    </w:p>
    <w:p w14:paraId="55B1EBEF" w14:textId="77777777" w:rsidR="004706DC" w:rsidRPr="00AE4E3F" w:rsidRDefault="004706DC" w:rsidP="004706DC">
      <w:pPr>
        <w:rPr>
          <w:sz w:val="16"/>
        </w:rPr>
      </w:pPr>
      <w:r w:rsidRPr="00AE4E3F">
        <w:rPr>
          <w:rStyle w:val="StyleUnderline"/>
        </w:rPr>
        <w:t>blockchain systems</w:t>
      </w:r>
      <w:r w:rsidRPr="00AE4E3F">
        <w:rPr>
          <w:sz w:val="16"/>
        </w:rPr>
        <w:t xml:space="preserve"> that enable electricity sharing such as Germany's OLI has developed;</w:t>
      </w:r>
    </w:p>
    <w:p w14:paraId="25B512BB" w14:textId="77777777" w:rsidR="004706DC" w:rsidRPr="00AE4E3F" w:rsidRDefault="004706DC" w:rsidP="004706DC">
      <w:pPr>
        <w:rPr>
          <w:sz w:val="16"/>
        </w:rPr>
      </w:pPr>
      <w:r w:rsidRPr="00AE4E3F">
        <w:rPr>
          <w:rStyle w:val="StyleUnderline"/>
        </w:rPr>
        <w:t>renewable energy-powered blockchain computing facilities</w:t>
      </w:r>
      <w:r w:rsidRPr="00AE4E3F">
        <w:rPr>
          <w:sz w:val="16"/>
        </w:rPr>
        <w:t xml:space="preserve"> like that from Soluna;</w:t>
      </w:r>
    </w:p>
    <w:p w14:paraId="2E9C60C8" w14:textId="77777777" w:rsidR="004706DC" w:rsidRPr="00AE4E3F" w:rsidRDefault="004706DC" w:rsidP="004706DC">
      <w:pPr>
        <w:rPr>
          <w:sz w:val="16"/>
        </w:rPr>
      </w:pPr>
      <w:r w:rsidRPr="00AE4E3F">
        <w:rPr>
          <w:rStyle w:val="StyleUnderline"/>
        </w:rPr>
        <w:t>peer-to-peer solar energy sharing platforms</w:t>
      </w:r>
      <w:r w:rsidRPr="00AE4E3F">
        <w:rPr>
          <w:sz w:val="16"/>
        </w:rPr>
        <w:t xml:space="preserve"> that extend clean energy to remote areas like that of Bangladesh-based SOL-Share;</w:t>
      </w:r>
    </w:p>
    <w:p w14:paraId="4039B21F" w14:textId="77777777" w:rsidR="004706DC" w:rsidRPr="00AE4E3F" w:rsidRDefault="004706DC" w:rsidP="004706DC">
      <w:pPr>
        <w:rPr>
          <w:sz w:val="16"/>
        </w:rPr>
      </w:pPr>
      <w:r w:rsidRPr="00AE4E3F">
        <w:rPr>
          <w:rStyle w:val="StyleUnderline"/>
        </w:rPr>
        <w:t>a waste heat recovery system</w:t>
      </w:r>
      <w:r w:rsidRPr="00AE4E3F">
        <w:rPr>
          <w:sz w:val="16"/>
        </w:rPr>
        <w:t xml:space="preserve"> that recycles industrial byproducts into a value added carbon-free energy source from the UAE's Seramic; </w:t>
      </w:r>
    </w:p>
    <w:p w14:paraId="00732476" w14:textId="77777777" w:rsidR="004706DC" w:rsidRPr="00AE4E3F" w:rsidRDefault="004706DC" w:rsidP="004706DC">
      <w:pPr>
        <w:rPr>
          <w:sz w:val="16"/>
        </w:rPr>
      </w:pPr>
      <w:r w:rsidRPr="00AE4E3F">
        <w:rPr>
          <w:rStyle w:val="StyleUnderline"/>
        </w:rPr>
        <w:t xml:space="preserve">a 3D printable solid-state battery </w:t>
      </w:r>
      <w:r w:rsidRPr="00AE4E3F">
        <w:rPr>
          <w:sz w:val="16"/>
        </w:rPr>
        <w:t>powered by vegetable oil that has potential applications in energy storage from Berekotry Ltd;</w:t>
      </w:r>
    </w:p>
    <w:p w14:paraId="5C4A6422" w14:textId="77777777" w:rsidR="004706DC" w:rsidRPr="00AE4E3F" w:rsidRDefault="004706DC" w:rsidP="004706DC">
      <w:pPr>
        <w:rPr>
          <w:sz w:val="16"/>
        </w:rPr>
      </w:pPr>
      <w:r w:rsidRPr="00AE4E3F">
        <w:rPr>
          <w:sz w:val="16"/>
        </w:rPr>
        <w:t>a type of char made from biomass that can reduce the greenhouse gas emissions of coal-fired power plants from Agri-Tech Producers; ‘</w:t>
      </w:r>
    </w:p>
    <w:p w14:paraId="2CF05F12" w14:textId="77777777" w:rsidR="004706DC" w:rsidRPr="00AE4E3F" w:rsidRDefault="004706DC" w:rsidP="004706DC">
      <w:pPr>
        <w:rPr>
          <w:sz w:val="16"/>
        </w:rPr>
      </w:pPr>
      <w:r w:rsidRPr="00AE4E3F">
        <w:rPr>
          <w:sz w:val="16"/>
        </w:rPr>
        <w:t>'green’ briquettes made from biomass that reduce the felling of trees and reliance on dirty coal such as that created by Kenya's Kayole Environment Management Enterprise;</w:t>
      </w:r>
    </w:p>
    <w:p w14:paraId="1C7BF801" w14:textId="77777777" w:rsidR="004706DC" w:rsidRPr="00AE4E3F" w:rsidRDefault="004706DC" w:rsidP="004706DC">
      <w:pPr>
        <w:rPr>
          <w:sz w:val="16"/>
        </w:rPr>
      </w:pPr>
      <w:r w:rsidRPr="00AE4E3F">
        <w:rPr>
          <w:sz w:val="16"/>
        </w:rPr>
        <w:t>a virtual reality system that inspires more sustainable behaviour from New York's Thinc Design;</w:t>
      </w:r>
    </w:p>
    <w:p w14:paraId="5AE5F642" w14:textId="77777777" w:rsidR="004706DC" w:rsidRPr="00AE4E3F" w:rsidRDefault="004706DC" w:rsidP="004706DC">
      <w:pPr>
        <w:rPr>
          <w:sz w:val="16"/>
        </w:rPr>
      </w:pPr>
      <w:r w:rsidRPr="00AE4E3F">
        <w:rPr>
          <w:sz w:val="16"/>
        </w:rPr>
        <w:t xml:space="preserve">a city water fountain that saves water and avoids the use of millions of plastic bottles from ProAcqua Group;  </w:t>
      </w:r>
    </w:p>
    <w:p w14:paraId="43252F26" w14:textId="77777777" w:rsidR="004706DC" w:rsidRPr="00AE4E3F" w:rsidRDefault="004706DC" w:rsidP="004706DC">
      <w:pPr>
        <w:rPr>
          <w:sz w:val="16"/>
        </w:rPr>
      </w:pPr>
      <w:r w:rsidRPr="00AE4E3F">
        <w:rPr>
          <w:sz w:val="16"/>
        </w:rPr>
        <w:t>environmentally-friendly paints that protect surfaces and improve energy efficiencies such as those from zero-VOC.</w:t>
      </w:r>
    </w:p>
    <w:p w14:paraId="048E913C" w14:textId="77777777" w:rsidR="004706DC" w:rsidRPr="00AE4E3F" w:rsidRDefault="004706DC" w:rsidP="004706DC">
      <w:pPr>
        <w:rPr>
          <w:sz w:val="16"/>
        </w:rPr>
      </w:pPr>
      <w:r w:rsidRPr="00F10F6A">
        <w:rPr>
          <w:rStyle w:val="StyleUnderline"/>
          <w:highlight w:val="cyan"/>
        </w:rPr>
        <w:t xml:space="preserve">Energy and climate change innovations remain some of the </w:t>
      </w:r>
      <w:r w:rsidRPr="00F10F6A">
        <w:rPr>
          <w:rStyle w:val="Emphasis"/>
          <w:highlight w:val="cyan"/>
        </w:rPr>
        <w:t>most critical</w:t>
      </w:r>
      <w:r w:rsidRPr="00F10F6A">
        <w:rPr>
          <w:rStyle w:val="StyleUnderline"/>
          <w:highlight w:val="cyan"/>
        </w:rPr>
        <w:t xml:space="preserve"> to </w:t>
      </w:r>
      <w:r w:rsidRPr="00F10F6A">
        <w:rPr>
          <w:rStyle w:val="Emphasis"/>
          <w:highlight w:val="cyan"/>
        </w:rPr>
        <w:t>fast-tracking</w:t>
      </w:r>
      <w:r w:rsidRPr="00AE4E3F">
        <w:rPr>
          <w:rStyle w:val="StyleUnderline"/>
        </w:rPr>
        <w:t xml:space="preserve"> a more </w:t>
      </w:r>
      <w:r w:rsidRPr="00F10F6A">
        <w:rPr>
          <w:rStyle w:val="StyleUnderline"/>
          <w:highlight w:val="cyan"/>
        </w:rPr>
        <w:t>sustainable future</w:t>
      </w:r>
      <w:r w:rsidRPr="00AE4E3F">
        <w:rPr>
          <w:sz w:val="16"/>
        </w:rPr>
        <w:t>, and the report argues that improved energy storage, including innovations in hydrogen storage, must be achieved for a successful energy transition. Meanwhile smart networks and connectivity are expected to facilitate improved energy management and less waste overall.</w:t>
      </w:r>
    </w:p>
    <w:p w14:paraId="6C6668C3" w14:textId="77777777" w:rsidR="004706DC" w:rsidRPr="00AE4E3F" w:rsidRDefault="004706DC" w:rsidP="004706DC">
      <w:pPr>
        <w:rPr>
          <w:sz w:val="16"/>
        </w:rPr>
      </w:pPr>
      <w:r w:rsidRPr="00AE4E3F">
        <w:rPr>
          <w:sz w:val="16"/>
        </w:rPr>
        <w:t>There are other areas too which require increased focused if they are to have an impact, with smart city transit technologies a key innovation for developing more sustainable mobility services.</w:t>
      </w:r>
    </w:p>
    <w:p w14:paraId="2FCDE2FF" w14:textId="77777777" w:rsidR="004706DC" w:rsidRPr="00AE4E3F" w:rsidRDefault="004706DC" w:rsidP="004706DC">
      <w:pPr>
        <w:rPr>
          <w:rStyle w:val="StyleUnderline"/>
        </w:rPr>
      </w:pPr>
      <w:r w:rsidRPr="00AE4E3F">
        <w:rPr>
          <w:rStyle w:val="StyleUnderline"/>
        </w:rPr>
        <w:lastRenderedPageBreak/>
        <w:t>With water a critical issue, both in terms of agriculture</w:t>
      </w:r>
      <w:r w:rsidRPr="00AE4E3F">
        <w:rPr>
          <w:sz w:val="16"/>
        </w:rPr>
        <w:t xml:space="preserve"> (which consumes 70% of global freshwater every year) </w:t>
      </w:r>
      <w:r w:rsidRPr="00AE4E3F">
        <w:rPr>
          <w:rStyle w:val="StyleUnderline"/>
        </w:rPr>
        <w:t xml:space="preserve">and in terms of use in power generation, </w:t>
      </w:r>
      <w:r w:rsidRPr="00AE4E3F">
        <w:rPr>
          <w:rStyle w:val="Emphasis"/>
        </w:rPr>
        <w:t>desalination is going to need to develop</w:t>
      </w:r>
      <w:r w:rsidRPr="00AE4E3F">
        <w:rPr>
          <w:rStyle w:val="StyleUnderline"/>
        </w:rPr>
        <w:t xml:space="preserve"> rapidly.</w:t>
      </w:r>
    </w:p>
    <w:p w14:paraId="088A2888" w14:textId="77777777" w:rsidR="004706DC" w:rsidRPr="00AE4E3F" w:rsidRDefault="004706DC" w:rsidP="004706DC">
      <w:pPr>
        <w:rPr>
          <w:rStyle w:val="Emphasis"/>
        </w:rPr>
      </w:pPr>
      <w:r w:rsidRPr="00F10F6A">
        <w:rPr>
          <w:rStyle w:val="StyleUnderline"/>
          <w:highlight w:val="cyan"/>
        </w:rPr>
        <w:t xml:space="preserve">Biotechnology will become </w:t>
      </w:r>
      <w:r w:rsidRPr="00F10F6A">
        <w:rPr>
          <w:rStyle w:val="Emphasis"/>
          <w:highlight w:val="cyan"/>
        </w:rPr>
        <w:t>increasingly mainstream</w:t>
      </w:r>
      <w:r w:rsidRPr="00F10F6A">
        <w:rPr>
          <w:sz w:val="16"/>
          <w:highlight w:val="cyan"/>
        </w:rPr>
        <w:t xml:space="preserve">, </w:t>
      </w:r>
      <w:r w:rsidRPr="00F10F6A">
        <w:rPr>
          <w:rStyle w:val="StyleUnderline"/>
          <w:highlight w:val="cyan"/>
        </w:rPr>
        <w:t xml:space="preserve">with the potential to </w:t>
      </w:r>
      <w:r w:rsidRPr="00F10F6A">
        <w:rPr>
          <w:rStyle w:val="Emphasis"/>
          <w:highlight w:val="cyan"/>
        </w:rPr>
        <w:t>solve</w:t>
      </w:r>
      <w:r w:rsidRPr="00F10F6A">
        <w:rPr>
          <w:rStyle w:val="StyleUnderline"/>
          <w:highlight w:val="cyan"/>
        </w:rPr>
        <w:t xml:space="preserve"> a </w:t>
      </w:r>
      <w:r w:rsidRPr="00F10F6A">
        <w:rPr>
          <w:rStyle w:val="Emphasis"/>
          <w:highlight w:val="cyan"/>
        </w:rPr>
        <w:t>broad range</w:t>
      </w:r>
      <w:r w:rsidRPr="00F10F6A">
        <w:rPr>
          <w:rStyle w:val="StyleUnderline"/>
          <w:highlight w:val="cyan"/>
        </w:rPr>
        <w:t xml:space="preserve"> of medical</w:t>
      </w:r>
      <w:r w:rsidRPr="00AE4E3F">
        <w:rPr>
          <w:rStyle w:val="StyleUnderline"/>
        </w:rPr>
        <w:t xml:space="preserve">, </w:t>
      </w:r>
      <w:r w:rsidRPr="00F10F6A">
        <w:rPr>
          <w:rStyle w:val="StyleUnderline"/>
          <w:highlight w:val="cyan"/>
        </w:rPr>
        <w:t>agricultural and environmental challenges</w:t>
      </w:r>
      <w:r w:rsidRPr="00AE4E3F">
        <w:rPr>
          <w:sz w:val="16"/>
        </w:rPr>
        <w:t xml:space="preserve">. In industries that run the gamut from medical to manufacturing, </w:t>
      </w:r>
      <w:r w:rsidRPr="00AE4E3F">
        <w:rPr>
          <w:rStyle w:val="Emphasis"/>
        </w:rPr>
        <w:t xml:space="preserve">3-D printing </w:t>
      </w:r>
      <w:r w:rsidRPr="00AE4E3F">
        <w:rPr>
          <w:rStyle w:val="StyleUnderline"/>
        </w:rPr>
        <w:t xml:space="preserve">will continue to play an increasingly important role while </w:t>
      </w:r>
      <w:r w:rsidRPr="00AE4E3F">
        <w:rPr>
          <w:rStyle w:val="Emphasis"/>
        </w:rPr>
        <w:t>space-exploration</w:t>
      </w:r>
      <w:r w:rsidRPr="00AE4E3F">
        <w:rPr>
          <w:rStyle w:val="StyleUnderline"/>
        </w:rPr>
        <w:t xml:space="preserve"> is going to move from the realm of governments to the </w:t>
      </w:r>
      <w:r w:rsidRPr="00AE4E3F">
        <w:rPr>
          <w:rStyle w:val="Emphasis"/>
        </w:rPr>
        <w:t>development of sustainable practices and industries.</w:t>
      </w:r>
    </w:p>
    <w:p w14:paraId="37419F5B" w14:textId="77777777" w:rsidR="004706DC" w:rsidRDefault="004706DC" w:rsidP="004706DC"/>
    <w:p w14:paraId="6B8B3781" w14:textId="6D8B600A" w:rsidR="004706DC" w:rsidRDefault="004706DC" w:rsidP="004706DC">
      <w:pPr>
        <w:pStyle w:val="Heading3"/>
      </w:pPr>
      <w:r>
        <w:lastRenderedPageBreak/>
        <w:t>---</w:t>
      </w:r>
      <w:r w:rsidR="00644F46">
        <w:t>XT---</w:t>
      </w:r>
      <w:r>
        <w:t>TM Hurts Innovation</w:t>
      </w:r>
      <w:r w:rsidR="00644F46">
        <w:t>---2NC</w:t>
      </w:r>
    </w:p>
    <w:p w14:paraId="56DD3AB6" w14:textId="77777777" w:rsidR="004706DC" w:rsidRDefault="004706DC" w:rsidP="004706DC">
      <w:pPr>
        <w:pStyle w:val="Heading4"/>
      </w:pPr>
      <w:r>
        <w:t>1. ADVERTISING - Trademarks divert attention from R&amp;D by diluting the definition of innovation.</w:t>
      </w:r>
    </w:p>
    <w:p w14:paraId="002232B6" w14:textId="77777777" w:rsidR="004706DC" w:rsidRPr="002D4EB2" w:rsidRDefault="004706DC" w:rsidP="004706DC">
      <w:r>
        <w:t>---also AT: Trademarks Good for Innovation</w:t>
      </w:r>
    </w:p>
    <w:p w14:paraId="3B001462" w14:textId="77777777" w:rsidR="004706DC" w:rsidRPr="005141C2" w:rsidRDefault="004706DC" w:rsidP="004706DC">
      <w:r>
        <w:rPr>
          <w:rStyle w:val="Style13ptBold"/>
        </w:rPr>
        <w:t xml:space="preserve">Olteanu 22 </w:t>
      </w:r>
      <w:r>
        <w:t>[Luminita Olteanu; Assistant Professor at Warwick Law School focused on the intersection of law and technology; 07-02-22; “</w:t>
      </w:r>
      <w:r w:rsidRPr="002D4EB2">
        <w:t>The ‘trade-mark-law-and-innovation’ trap: why it would be wise to conceptualize innovation outside the realms of dilution protection</w:t>
      </w:r>
      <w:r>
        <w:t xml:space="preserve">”; </w:t>
      </w:r>
      <w:r w:rsidRPr="002D4EB2">
        <w:t>Journal of Intellectual Property Law &amp; Practice, Volume 17, Issue 8, August 2022, Pages 659–673</w:t>
      </w:r>
      <w:r>
        <w:t xml:space="preserve">; </w:t>
      </w:r>
      <w:r w:rsidRPr="002D4EB2">
        <w:t>https://academic.oup.com/jiplp/article/17/8/659/6627164</w:t>
      </w:r>
      <w:r>
        <w:t>; Accessed: 07-10-24]</w:t>
      </w:r>
    </w:p>
    <w:p w14:paraId="0D1ACA26" w14:textId="77777777" w:rsidR="004706DC" w:rsidRPr="005141C2" w:rsidRDefault="004706DC" w:rsidP="004706DC">
      <w:pPr>
        <w:rPr>
          <w:sz w:val="14"/>
        </w:rPr>
      </w:pPr>
      <w:r w:rsidRPr="005141C2">
        <w:rPr>
          <w:sz w:val="14"/>
        </w:rPr>
        <w:t xml:space="preserve">At first glance, </w:t>
      </w:r>
      <w:r w:rsidRPr="00F10F6A">
        <w:rPr>
          <w:rStyle w:val="StyleUnderline"/>
          <w:highlight w:val="cyan"/>
        </w:rPr>
        <w:t>supporting trade mark protection</w:t>
      </w:r>
      <w:r w:rsidRPr="002B6FD5">
        <w:rPr>
          <w:rStyle w:val="StyleUnderline"/>
        </w:rPr>
        <w:t xml:space="preserve"> against dilution based upon innovation rationales</w:t>
      </w:r>
      <w:r w:rsidRPr="005141C2">
        <w:rPr>
          <w:sz w:val="14"/>
        </w:rPr>
        <w:t xml:space="preserve"> might seem </w:t>
      </w:r>
      <w:r w:rsidRPr="00F10F6A">
        <w:rPr>
          <w:rStyle w:val="StyleUnderline"/>
          <w:highlight w:val="cyan"/>
        </w:rPr>
        <w:t>at odds with</w:t>
      </w:r>
      <w:r w:rsidRPr="00F10F6A">
        <w:rPr>
          <w:sz w:val="14"/>
          <w:highlight w:val="cyan"/>
        </w:rPr>
        <w:t xml:space="preserve"> </w:t>
      </w:r>
      <w:r w:rsidRPr="00F10F6A">
        <w:rPr>
          <w:sz w:val="14"/>
        </w:rPr>
        <w:t>t</w:t>
      </w:r>
      <w:r w:rsidRPr="005141C2">
        <w:rPr>
          <w:sz w:val="14"/>
        </w:rPr>
        <w:t xml:space="preserve">rade mark law’s </w:t>
      </w:r>
      <w:r w:rsidRPr="00F10F6A">
        <w:rPr>
          <w:rStyle w:val="Emphasis"/>
          <w:highlight w:val="cyan"/>
        </w:rPr>
        <w:t>traditional justifica- tions</w:t>
      </w:r>
      <w:r w:rsidRPr="005141C2">
        <w:rPr>
          <w:sz w:val="14"/>
        </w:rPr>
        <w:t>, discussed above. Nevertheless, Gangjee describes how the concept of innovation has a ‘causal relevance for productivity and economic growth ‘making it ‘part of eco- nomic orthodoxy’.65 To him, this explains why the idea that trade marks play a role in facilitating innovation ‘res- onates with policymakers, courts, and researchers across a range of disciplines’.66</w:t>
      </w:r>
    </w:p>
    <w:p w14:paraId="57C9CDCC" w14:textId="77777777" w:rsidR="004706DC" w:rsidRDefault="004706DC" w:rsidP="004706DC">
      <w:pPr>
        <w:rPr>
          <w:rStyle w:val="StyleUnderline"/>
        </w:rPr>
      </w:pPr>
      <w:r w:rsidRPr="005141C2">
        <w:rPr>
          <w:sz w:val="14"/>
        </w:rPr>
        <w:t xml:space="preserve">Nonetheless, </w:t>
      </w:r>
      <w:r w:rsidRPr="002B6FD5">
        <w:rPr>
          <w:rStyle w:val="StyleUnderline"/>
        </w:rPr>
        <w:t>the conflation of trade mark law and innovation-related goals can be problematic</w:t>
      </w:r>
      <w:r w:rsidRPr="005141C2">
        <w:rPr>
          <w:sz w:val="14"/>
        </w:rPr>
        <w:t xml:space="preserve"> in many ways. To this end, Ohly points out that </w:t>
      </w:r>
      <w:r w:rsidRPr="00F10F6A">
        <w:rPr>
          <w:rStyle w:val="StyleUnderline"/>
          <w:highlight w:val="cyan"/>
        </w:rPr>
        <w:t xml:space="preserve">trademarks can be </w:t>
      </w:r>
      <w:r w:rsidRPr="00F10F6A">
        <w:rPr>
          <w:rStyle w:val="Emphasis"/>
          <w:highlight w:val="cyan"/>
        </w:rPr>
        <w:t>obstacles</w:t>
      </w:r>
      <w:r w:rsidRPr="00F10F6A">
        <w:rPr>
          <w:rStyle w:val="StyleUnderline"/>
          <w:highlight w:val="cyan"/>
        </w:rPr>
        <w:t xml:space="preserve"> to innovation</w:t>
      </w:r>
      <w:r w:rsidRPr="005141C2">
        <w:rPr>
          <w:sz w:val="14"/>
        </w:rPr>
        <w:t xml:space="preserve"> in some cases </w:t>
      </w:r>
      <w:r w:rsidRPr="00F10F6A">
        <w:rPr>
          <w:rStyle w:val="StyleUnderline"/>
          <w:highlight w:val="cyan"/>
        </w:rPr>
        <w:t>because</w:t>
      </w:r>
      <w:r w:rsidRPr="005141C2">
        <w:rPr>
          <w:sz w:val="14"/>
        </w:rPr>
        <w:t xml:space="preserve"> ‘broad </w:t>
      </w:r>
      <w:r w:rsidRPr="002B6FD5">
        <w:rPr>
          <w:rStyle w:val="StyleUnderline"/>
        </w:rPr>
        <w:t xml:space="preserve">trade mark </w:t>
      </w:r>
      <w:r w:rsidRPr="00F10F6A">
        <w:rPr>
          <w:rStyle w:val="StyleUnderline"/>
          <w:highlight w:val="cyan"/>
        </w:rPr>
        <w:t>protection</w:t>
      </w:r>
      <w:r w:rsidRPr="002B6FD5">
        <w:rPr>
          <w:rStyle w:val="StyleUnderline"/>
        </w:rPr>
        <w:t xml:space="preserve"> might </w:t>
      </w:r>
      <w:r w:rsidRPr="00F10F6A">
        <w:rPr>
          <w:rStyle w:val="Emphasis"/>
          <w:highlight w:val="cyan"/>
        </w:rPr>
        <w:t>divert resources</w:t>
      </w:r>
      <w:r w:rsidRPr="00F10F6A">
        <w:rPr>
          <w:rStyle w:val="StyleUnderline"/>
          <w:highlight w:val="cyan"/>
        </w:rPr>
        <w:t xml:space="preserve"> from r</w:t>
      </w:r>
      <w:r w:rsidRPr="002B6FD5">
        <w:rPr>
          <w:rStyle w:val="StyleUnderline"/>
        </w:rPr>
        <w:t xml:space="preserve">esearch </w:t>
      </w:r>
      <w:r w:rsidRPr="00F10F6A">
        <w:rPr>
          <w:rStyle w:val="StyleUnderline"/>
          <w:highlight w:val="cyan"/>
        </w:rPr>
        <w:t>and d</w:t>
      </w:r>
      <w:r w:rsidRPr="002B6FD5">
        <w:rPr>
          <w:rStyle w:val="StyleUnderline"/>
        </w:rPr>
        <w:t xml:space="preserve">evelopment </w:t>
      </w:r>
      <w:r w:rsidRPr="00F10F6A">
        <w:rPr>
          <w:rStyle w:val="Emphasis"/>
          <w:highlight w:val="cyan"/>
        </w:rPr>
        <w:t>to advertising’</w:t>
      </w:r>
      <w:r w:rsidRPr="005141C2">
        <w:rPr>
          <w:sz w:val="14"/>
        </w:rPr>
        <w:t xml:space="preserve">.67 Along the same lines, Wilkof emphasizes that </w:t>
      </w:r>
      <w:r w:rsidRPr="002B6FD5">
        <w:rPr>
          <w:rStyle w:val="Emphasis"/>
        </w:rPr>
        <w:t>even if</w:t>
      </w:r>
      <w:r w:rsidRPr="002B6FD5">
        <w:rPr>
          <w:rStyle w:val="StyleUnderline"/>
        </w:rPr>
        <w:t xml:space="preserve"> ‘strong brands can</w:t>
      </w:r>
      <w:r w:rsidRPr="005141C2">
        <w:rPr>
          <w:sz w:val="14"/>
        </w:rPr>
        <w:t xml:space="preserve"> reasonably </w:t>
      </w:r>
      <w:r w:rsidRPr="002B6FD5">
        <w:rPr>
          <w:rStyle w:val="StyleUnderline"/>
        </w:rPr>
        <w:t>be expected to be related to inno- vation</w:t>
      </w:r>
      <w:r w:rsidRPr="005141C2">
        <w:rPr>
          <w:sz w:val="14"/>
        </w:rPr>
        <w:t xml:space="preserve">, </w:t>
      </w:r>
      <w:r w:rsidRPr="00F10F6A">
        <w:rPr>
          <w:rStyle w:val="StyleUnderline"/>
          <w:highlight w:val="cyan"/>
        </w:rPr>
        <w:t xml:space="preserve">there is </w:t>
      </w:r>
      <w:r w:rsidRPr="00F10F6A">
        <w:rPr>
          <w:rStyle w:val="Emphasis"/>
          <w:highlight w:val="cyan"/>
        </w:rPr>
        <w:t>no certainty</w:t>
      </w:r>
      <w:r w:rsidRPr="002B6FD5">
        <w:rPr>
          <w:rStyle w:val="StyleUnderline"/>
        </w:rPr>
        <w:t xml:space="preserve"> that the </w:t>
      </w:r>
      <w:r w:rsidRPr="00F10F6A">
        <w:rPr>
          <w:rStyle w:val="StyleUnderline"/>
          <w:highlight w:val="cyan"/>
        </w:rPr>
        <w:t>owners</w:t>
      </w:r>
      <w:r w:rsidRPr="002B6FD5">
        <w:rPr>
          <w:rStyle w:val="StyleUnderline"/>
        </w:rPr>
        <w:t xml:space="preserve"> of such brands will</w:t>
      </w:r>
      <w:r w:rsidRPr="005141C2">
        <w:rPr>
          <w:sz w:val="14"/>
        </w:rPr>
        <w:t xml:space="preserve"> seek to </w:t>
      </w:r>
      <w:r w:rsidRPr="00F10F6A">
        <w:rPr>
          <w:rStyle w:val="StyleUnderline"/>
          <w:highlight w:val="cyan"/>
        </w:rPr>
        <w:t xml:space="preserve">leverage their brands in the </w:t>
      </w:r>
      <w:r w:rsidRPr="00F10F6A">
        <w:rPr>
          <w:rStyle w:val="Emphasis"/>
          <w:highlight w:val="cyan"/>
        </w:rPr>
        <w:t>service of innovation’</w:t>
      </w:r>
      <w:r w:rsidRPr="002B6FD5">
        <w:rPr>
          <w:rStyle w:val="StyleUnderline"/>
        </w:rPr>
        <w:t>.68</w:t>
      </w:r>
    </w:p>
    <w:p w14:paraId="73E8FB93" w14:textId="77777777" w:rsidR="004706DC" w:rsidRPr="005141C2" w:rsidRDefault="004706DC" w:rsidP="004706DC">
      <w:pPr>
        <w:rPr>
          <w:rStyle w:val="StyleUnderline"/>
          <w:sz w:val="14"/>
          <w:u w:val="none"/>
        </w:rPr>
      </w:pPr>
      <w:r w:rsidRPr="005141C2">
        <w:rPr>
          <w:rStyle w:val="StyleUnderline"/>
          <w:sz w:val="14"/>
          <w:u w:val="none"/>
        </w:rPr>
        <w:t>Gangjee concludes that ‘</w:t>
      </w:r>
      <w:r w:rsidRPr="005141C2">
        <w:rPr>
          <w:rStyle w:val="StyleUnderline"/>
        </w:rPr>
        <w:t xml:space="preserve">the </w:t>
      </w:r>
      <w:r w:rsidRPr="00F10F6A">
        <w:rPr>
          <w:rStyle w:val="StyleUnderline"/>
          <w:highlight w:val="cyan"/>
        </w:rPr>
        <w:t>incentivization of inno- vation cannot form</w:t>
      </w:r>
      <w:r w:rsidRPr="005141C2">
        <w:rPr>
          <w:rStyle w:val="StyleUnderline"/>
          <w:sz w:val="14"/>
          <w:u w:val="none"/>
        </w:rPr>
        <w:t xml:space="preserve"> the normative </w:t>
      </w:r>
      <w:r w:rsidRPr="005141C2">
        <w:rPr>
          <w:rStyle w:val="StyleUnderline"/>
        </w:rPr>
        <w:t>basis for</w:t>
      </w:r>
      <w:r w:rsidRPr="005141C2">
        <w:rPr>
          <w:rStyle w:val="StyleUnderline"/>
          <w:sz w:val="14"/>
          <w:u w:val="none"/>
        </w:rPr>
        <w:t xml:space="preserve"> justifying the current (or indeed, </w:t>
      </w:r>
      <w:r w:rsidRPr="00F10F6A">
        <w:rPr>
          <w:rStyle w:val="Emphasis"/>
          <w:highlight w:val="cyan"/>
        </w:rPr>
        <w:t>any</w:t>
      </w:r>
      <w:r w:rsidRPr="005141C2">
        <w:rPr>
          <w:rStyle w:val="StyleUnderline"/>
          <w:sz w:val="14"/>
          <w:u w:val="none"/>
        </w:rPr>
        <w:t xml:space="preserve"> future) shape of </w:t>
      </w:r>
      <w:r w:rsidRPr="00F10F6A">
        <w:rPr>
          <w:rStyle w:val="Emphasis"/>
          <w:highlight w:val="cyan"/>
        </w:rPr>
        <w:t>trade mark law’</w:t>
      </w:r>
      <w:r w:rsidRPr="00F10F6A">
        <w:rPr>
          <w:sz w:val="14"/>
          <w:highlight w:val="cyan"/>
        </w:rPr>
        <w:t>69</w:t>
      </w:r>
      <w:r w:rsidRPr="005141C2">
        <w:rPr>
          <w:rStyle w:val="StyleUnderline"/>
          <w:sz w:val="14"/>
          <w:u w:val="none"/>
        </w:rPr>
        <w:t xml:space="preserve"> on several well-founded arguments. First of all, he explains that ‘trade mark law is consciously uncoupled from innovation’ because the logic of trade mark law is to protect signs that provide important information to consumers rather than incentivizing the creation of trade marks.70 Secondly, </w:t>
      </w:r>
      <w:r w:rsidRPr="005141C2">
        <w:rPr>
          <w:rStyle w:val="StyleUnderline"/>
        </w:rPr>
        <w:t xml:space="preserve">trade mark law </w:t>
      </w:r>
      <w:r w:rsidRPr="00F10F6A">
        <w:rPr>
          <w:rStyle w:val="StyleUnderline"/>
          <w:highlight w:val="cyan"/>
        </w:rPr>
        <w:t xml:space="preserve">lacks the same </w:t>
      </w:r>
      <w:r w:rsidRPr="00F10F6A">
        <w:rPr>
          <w:rStyle w:val="Emphasis"/>
          <w:highlight w:val="cyan"/>
        </w:rPr>
        <w:t>safe- guards</w:t>
      </w:r>
      <w:r w:rsidRPr="00F10F6A">
        <w:rPr>
          <w:rStyle w:val="StyleUnderline"/>
          <w:highlight w:val="cyan"/>
        </w:rPr>
        <w:t xml:space="preserve"> that patent</w:t>
      </w:r>
      <w:r w:rsidRPr="005141C2">
        <w:rPr>
          <w:rStyle w:val="StyleUnderline"/>
          <w:sz w:val="14"/>
          <w:u w:val="none"/>
        </w:rPr>
        <w:t xml:space="preserve"> law, for example, </w:t>
      </w:r>
      <w:r w:rsidRPr="00F10F6A">
        <w:rPr>
          <w:rStyle w:val="StyleUnderline"/>
          <w:highlight w:val="cyan"/>
        </w:rPr>
        <w:t>has</w:t>
      </w:r>
      <w:r w:rsidRPr="005141C2">
        <w:rPr>
          <w:rStyle w:val="StyleUnderline"/>
          <w:sz w:val="14"/>
          <w:u w:val="none"/>
        </w:rPr>
        <w:t xml:space="preserve"> (ie the patent term is set at a maximum of 20 years whereas trade mark rights can be perpetual) </w:t>
      </w:r>
      <w:r w:rsidRPr="00F10F6A">
        <w:rPr>
          <w:rStyle w:val="StyleUnderline"/>
        </w:rPr>
        <w:t>to ensure that trade marks</w:t>
      </w:r>
      <w:r w:rsidRPr="005141C2">
        <w:rPr>
          <w:rStyle w:val="StyleUnderline"/>
        </w:rPr>
        <w:t xml:space="preserve"> which do not contribute to innovation, do not end up hinder- ing innovation</w:t>
      </w:r>
      <w:r w:rsidRPr="005141C2">
        <w:rPr>
          <w:rStyle w:val="StyleUnderline"/>
          <w:sz w:val="14"/>
          <w:u w:val="none"/>
        </w:rPr>
        <w:t xml:space="preserve"> instead.71 Next, Gangjee points out that the term ‘innovation’ is conceptualized differently in the realms of management studies and economics than in the sphere of IP laws where the threshold of what counts as innovative is higher.72 Finally and perhaps most impor- tantly, Gangjee highlights that </w:t>
      </w:r>
      <w:r w:rsidRPr="005141C2">
        <w:rPr>
          <w:rStyle w:val="StyleUnderline"/>
        </w:rPr>
        <w:t xml:space="preserve">the available </w:t>
      </w:r>
      <w:r w:rsidRPr="00F10F6A">
        <w:rPr>
          <w:rStyle w:val="StyleUnderline"/>
          <w:highlight w:val="cyan"/>
        </w:rPr>
        <w:t xml:space="preserve">empirical evi- dence </w:t>
      </w:r>
      <w:r w:rsidRPr="00F10F6A">
        <w:rPr>
          <w:rStyle w:val="Emphasis"/>
          <w:highlight w:val="cyan"/>
        </w:rPr>
        <w:t>fails to demonstrate a causal relationship</w:t>
      </w:r>
      <w:r w:rsidRPr="00F10F6A">
        <w:rPr>
          <w:rStyle w:val="StyleUnderline"/>
          <w:highlight w:val="cyan"/>
        </w:rPr>
        <w:t xml:space="preserve"> between trade marks and innovation</w:t>
      </w:r>
      <w:r w:rsidRPr="005141C2">
        <w:rPr>
          <w:rStyle w:val="StyleUnderline"/>
          <w:sz w:val="14"/>
          <w:u w:val="none"/>
        </w:rPr>
        <w:t xml:space="preserve">.73 </w:t>
      </w:r>
    </w:p>
    <w:p w14:paraId="4C0828E4" w14:textId="77777777" w:rsidR="004706DC" w:rsidRPr="005141C2" w:rsidRDefault="004706DC" w:rsidP="004706DC">
      <w:pPr>
        <w:rPr>
          <w:rStyle w:val="StyleUnderline"/>
          <w:sz w:val="14"/>
          <w:u w:val="none"/>
        </w:rPr>
      </w:pPr>
      <w:r w:rsidRPr="005141C2">
        <w:rPr>
          <w:rStyle w:val="StyleUnderline"/>
          <w:sz w:val="14"/>
          <w:u w:val="none"/>
        </w:rPr>
        <w:t xml:space="preserve">This article continues the discussion started by the above-quoted authors who—rightfully in my view— criticize the idea of justifying or extending the protection against dilution on arguments related to the relation- ship between trade marks, brands and innovation. To this end, Section 3 below showcases certain objection- able </w:t>
      </w:r>
      <w:r w:rsidRPr="005141C2">
        <w:rPr>
          <w:rStyle w:val="StyleUnderline"/>
        </w:rPr>
        <w:t>digital advertising practices</w:t>
      </w:r>
      <w:r w:rsidRPr="005141C2">
        <w:rPr>
          <w:rStyle w:val="StyleUnderline"/>
          <w:sz w:val="14"/>
          <w:u w:val="none"/>
        </w:rPr>
        <w:t xml:space="preserve"> (uncovered by consumer protection watchdogs </w:t>
      </w:r>
      <w:r w:rsidRPr="005141C2">
        <w:rPr>
          <w:rStyle w:val="StyleUnderline"/>
        </w:rPr>
        <w:t>in the UK and Norway</w:t>
      </w:r>
      <w:r w:rsidRPr="005141C2">
        <w:rPr>
          <w:rStyle w:val="StyleUnderline"/>
          <w:sz w:val="14"/>
          <w:u w:val="none"/>
        </w:rPr>
        <w:t xml:space="preserve">) which, in the realm of marketing, </w:t>
      </w:r>
      <w:r w:rsidRPr="005141C2">
        <w:rPr>
          <w:rStyle w:val="StyleUnderline"/>
        </w:rPr>
        <w:t>were considered ‘innovative’ branding activities</w:t>
      </w:r>
      <w:r w:rsidRPr="005141C2">
        <w:rPr>
          <w:rStyle w:val="StyleUnderline"/>
          <w:sz w:val="14"/>
          <w:u w:val="none"/>
        </w:rPr>
        <w:t xml:space="preserve">. The purpose of this analysis is to emphasize the need to be sceptical that all conceptions of ‘innovation’ are ‘good’ because </w:t>
      </w:r>
      <w:r w:rsidRPr="005141C2">
        <w:rPr>
          <w:rStyle w:val="StyleUnderline"/>
        </w:rPr>
        <w:t xml:space="preserve">some innovations, such as those discussed in this subsection, can generate </w:t>
      </w:r>
      <w:r w:rsidRPr="005141C2">
        <w:rPr>
          <w:rStyle w:val="Emphasis"/>
        </w:rPr>
        <w:t>unde- sirable social consequences</w:t>
      </w:r>
      <w:r w:rsidRPr="005141C2">
        <w:rPr>
          <w:rStyle w:val="StyleUnderline"/>
          <w:sz w:val="14"/>
          <w:u w:val="none"/>
        </w:rPr>
        <w:t>. Furthermore, this section expands on Gangjee’s work with respect to the meaning of the ‘innovation’ within the business studies and eco- nomic fields and aims to explain what types of innovation deserve to be considered as such. Section 4 then elabo- rates on Ohly’s arguments regarding the anti-innovation potential of branding activities fostered by dilution law.</w:t>
      </w:r>
    </w:p>
    <w:p w14:paraId="7015A1A5" w14:textId="77777777" w:rsidR="004706DC" w:rsidRDefault="004706DC" w:rsidP="004706DC">
      <w:pPr>
        <w:pStyle w:val="Heading4"/>
      </w:pPr>
      <w:r>
        <w:t xml:space="preserve">Spending on Advertising has a </w:t>
      </w:r>
      <w:r>
        <w:rPr>
          <w:u w:val="single"/>
        </w:rPr>
        <w:t xml:space="preserve">causal connection </w:t>
      </w:r>
      <w:r>
        <w:t>to reduced innovation, that independently collapses the economy.</w:t>
      </w:r>
    </w:p>
    <w:p w14:paraId="08E72996" w14:textId="77777777" w:rsidR="004706DC" w:rsidRPr="002D4EB2" w:rsidRDefault="004706DC" w:rsidP="004706DC">
      <w:r>
        <w:rPr>
          <w:rStyle w:val="Style13ptBold"/>
        </w:rPr>
        <w:t xml:space="preserve">Cavenaile 19 </w:t>
      </w:r>
      <w:r>
        <w:t>[</w:t>
      </w:r>
      <w:r w:rsidRPr="002D4EB2">
        <w:t>Laurent Cavenaile</w:t>
      </w:r>
      <w:r>
        <w:t xml:space="preserve">; </w:t>
      </w:r>
      <w:r w:rsidRPr="002D4EB2">
        <w:t>Assistant Professor of Economics. Department of Management, University of Toronto Scarborough</w:t>
      </w:r>
      <w:r>
        <w:t>; 2019; “</w:t>
      </w:r>
      <w:r w:rsidRPr="002D4EB2">
        <w:t>ADVERTISING, INNOVATION AND ECONOMIC GROWTH</w:t>
      </w:r>
      <w:r>
        <w:t xml:space="preserve">”; Documentos de Trabajo N. 1902; </w:t>
      </w:r>
      <w:r w:rsidRPr="002D4EB2">
        <w:t>https://www.bde.es/f/webbde/SES/Secciones/Publicaciones/PublicacionesSeriadas/DocumentosTrabajo/19/Fich/dt1902e.pdf</w:t>
      </w:r>
      <w:r>
        <w:t>; Accessed: 07-10-24]</w:t>
      </w:r>
    </w:p>
    <w:p w14:paraId="27330F86" w14:textId="77777777" w:rsidR="004706DC" w:rsidRPr="002D4EB2" w:rsidRDefault="004706DC" w:rsidP="004706DC">
      <w:pPr>
        <w:rPr>
          <w:sz w:val="16"/>
        </w:rPr>
      </w:pPr>
      <w:r w:rsidRPr="004B6393">
        <w:rPr>
          <w:rStyle w:val="StyleUnderline"/>
        </w:rPr>
        <w:lastRenderedPageBreak/>
        <w:t xml:space="preserve">Our calibration </w:t>
      </w:r>
      <w:r w:rsidRPr="002D4EB2">
        <w:rPr>
          <w:sz w:val="16"/>
        </w:rPr>
        <w:t>delivers two main implications</w:t>
      </w:r>
      <w:r w:rsidRPr="004B6393">
        <w:rPr>
          <w:rStyle w:val="StyleUnderline"/>
        </w:rPr>
        <w:t xml:space="preserve"> regarding the interaction between R&amp;D and advertising. First,</w:t>
      </w:r>
      <w:r w:rsidRPr="002D4EB2">
        <w:rPr>
          <w:sz w:val="16"/>
        </w:rPr>
        <w:t xml:space="preserve"> our results show </w:t>
      </w:r>
      <w:r w:rsidRPr="004B6393">
        <w:rPr>
          <w:rStyle w:val="StyleUnderline"/>
        </w:rPr>
        <w:t xml:space="preserve">the </w:t>
      </w:r>
      <w:r w:rsidRPr="00F10F6A">
        <w:rPr>
          <w:rStyle w:val="StyleUnderline"/>
          <w:highlight w:val="cyan"/>
        </w:rPr>
        <w:t xml:space="preserve">existence of a </w:t>
      </w:r>
      <w:r w:rsidRPr="00F10F6A">
        <w:rPr>
          <w:rStyle w:val="Emphasis"/>
          <w:highlight w:val="cyan"/>
        </w:rPr>
        <w:t>substitution effect</w:t>
      </w:r>
      <w:r w:rsidRPr="00F10F6A">
        <w:rPr>
          <w:rStyle w:val="StyleUnderline"/>
          <w:highlight w:val="cyan"/>
        </w:rPr>
        <w:t xml:space="preserve"> between R&amp;D and advertising</w:t>
      </w:r>
      <w:r w:rsidRPr="004B6393">
        <w:rPr>
          <w:rStyle w:val="StyleUnderline"/>
        </w:rPr>
        <w:t xml:space="preserve"> at the firm level</w:t>
      </w:r>
      <w:r w:rsidRPr="002D4EB2">
        <w:rPr>
          <w:sz w:val="16"/>
        </w:rPr>
        <w:t xml:space="preserve">. </w:t>
      </w:r>
      <w:r w:rsidRPr="004B6393">
        <w:rPr>
          <w:rStyle w:val="StyleUnderline"/>
        </w:rPr>
        <w:t xml:space="preserve">A </w:t>
      </w:r>
      <w:r w:rsidRPr="00F10F6A">
        <w:rPr>
          <w:rStyle w:val="StyleUnderline"/>
          <w:highlight w:val="cyan"/>
        </w:rPr>
        <w:t xml:space="preserve">decrease in the cost of </w:t>
      </w:r>
      <w:r w:rsidRPr="00F10F6A">
        <w:rPr>
          <w:rStyle w:val="Emphasis"/>
          <w:highlight w:val="cyan"/>
        </w:rPr>
        <w:t>advertising</w:t>
      </w:r>
      <w:r w:rsidRPr="00F10F6A">
        <w:rPr>
          <w:rStyle w:val="StyleUnderline"/>
          <w:highlight w:val="cyan"/>
        </w:rPr>
        <w:t xml:space="preserve"> leads to an </w:t>
      </w:r>
      <w:r w:rsidRPr="00F10F6A">
        <w:rPr>
          <w:rStyle w:val="Emphasis"/>
          <w:highlight w:val="cyan"/>
        </w:rPr>
        <w:t>increase</w:t>
      </w:r>
      <w:r w:rsidRPr="00F10F6A">
        <w:rPr>
          <w:rStyle w:val="StyleUnderline"/>
          <w:highlight w:val="cyan"/>
        </w:rPr>
        <w:t xml:space="preserve"> in the entry rate</w:t>
      </w:r>
      <w:r w:rsidRPr="002D4EB2">
        <w:rPr>
          <w:sz w:val="16"/>
        </w:rPr>
        <w:t xml:space="preserve"> and in creative destruction. </w:t>
      </w:r>
      <w:r w:rsidRPr="00F10F6A">
        <w:rPr>
          <w:rStyle w:val="StyleUnderline"/>
          <w:highlight w:val="cyan"/>
        </w:rPr>
        <w:t>This</w:t>
      </w:r>
      <w:r w:rsidRPr="004B6393">
        <w:rPr>
          <w:rStyle w:val="StyleUnderline"/>
        </w:rPr>
        <w:t xml:space="preserve">, in turn, </w:t>
      </w:r>
      <w:r w:rsidRPr="00F10F6A">
        <w:rPr>
          <w:rStyle w:val="Emphasis"/>
          <w:highlight w:val="cyan"/>
        </w:rPr>
        <w:t>decreases the incentive</w:t>
      </w:r>
      <w:r w:rsidRPr="004B6393">
        <w:rPr>
          <w:rStyle w:val="StyleUnderline"/>
        </w:rPr>
        <w:t xml:space="preserve"> </w:t>
      </w:r>
      <w:r w:rsidRPr="00F10F6A">
        <w:rPr>
          <w:rStyle w:val="StyleUnderline"/>
          <w:highlight w:val="cyan"/>
        </w:rPr>
        <w:t>for</w:t>
      </w:r>
      <w:r w:rsidRPr="004B6393">
        <w:rPr>
          <w:rStyle w:val="StyleUnderline"/>
        </w:rPr>
        <w:t xml:space="preserve"> incumbent </w:t>
      </w:r>
      <w:r w:rsidRPr="00F10F6A">
        <w:rPr>
          <w:rStyle w:val="StyleUnderline"/>
          <w:highlight w:val="cyan"/>
        </w:rPr>
        <w:t xml:space="preserve">firms </w:t>
      </w:r>
      <w:r w:rsidRPr="00F10F6A">
        <w:rPr>
          <w:rStyle w:val="Emphasis"/>
          <w:highlight w:val="cyan"/>
        </w:rPr>
        <w:t>to invest in R&amp;D</w:t>
      </w:r>
      <w:r w:rsidRPr="002D4EB2">
        <w:rPr>
          <w:sz w:val="16"/>
        </w:rPr>
        <w:t xml:space="preserve"> and shifts the firm size distribution to the left (larger mass of small firms). </w:t>
      </w:r>
      <w:r w:rsidRPr="004B6393">
        <w:rPr>
          <w:rStyle w:val="StyleUnderline"/>
        </w:rPr>
        <w:t xml:space="preserve">Overall, investment in </w:t>
      </w:r>
      <w:r w:rsidRPr="00F10F6A">
        <w:rPr>
          <w:rStyle w:val="StyleUnderline"/>
          <w:highlight w:val="cyan"/>
        </w:rPr>
        <w:t>R&amp;D decreases</w:t>
      </w:r>
      <w:r w:rsidRPr="004B6393">
        <w:rPr>
          <w:rStyle w:val="StyleUnderline"/>
        </w:rPr>
        <w:t xml:space="preserve"> which </w:t>
      </w:r>
      <w:r w:rsidRPr="00F10F6A">
        <w:rPr>
          <w:rStyle w:val="StyleUnderline"/>
          <w:highlight w:val="cyan"/>
        </w:rPr>
        <w:t xml:space="preserve">leads to a </w:t>
      </w:r>
      <w:r w:rsidRPr="00F10F6A">
        <w:rPr>
          <w:rStyle w:val="Emphasis"/>
          <w:highlight w:val="cyan"/>
        </w:rPr>
        <w:t>decrease in economic growth</w:t>
      </w:r>
      <w:r w:rsidRPr="002D4EB2">
        <w:rPr>
          <w:sz w:val="16"/>
        </w:rPr>
        <w:t>. In particular, we predict that the growth rate of the economy would be 0.64 percentage points higher if advertising is shut down from the model. Second, we find that the interaction between R&amp;D and advertising can quantitatively deliver the four facts reported in Figure 1, which suggests that the deviation from constant R&amp;D intensity across firm size should not necessarily be interpreted as evidence for differences in R&amp;D efficiency across firms.</w:t>
      </w:r>
    </w:p>
    <w:p w14:paraId="6CE74BB6" w14:textId="77777777" w:rsidR="004706DC" w:rsidRPr="002D4EB2" w:rsidRDefault="004706DC" w:rsidP="004706DC">
      <w:pPr>
        <w:rPr>
          <w:sz w:val="16"/>
        </w:rPr>
      </w:pPr>
      <w:r w:rsidRPr="002D4EB2">
        <w:rPr>
          <w:sz w:val="16"/>
        </w:rPr>
        <w:t xml:space="preserve">The </w:t>
      </w:r>
      <w:r w:rsidRPr="004B6393">
        <w:rPr>
          <w:rStyle w:val="StyleUnderline"/>
        </w:rPr>
        <w:t xml:space="preserve">main new mechanisms in our model are based on </w:t>
      </w:r>
      <w:r w:rsidRPr="004B6393">
        <w:rPr>
          <w:rStyle w:val="Emphasis"/>
        </w:rPr>
        <w:t>well-established empirical obser- vations</w:t>
      </w:r>
      <w:r w:rsidRPr="004B6393">
        <w:rPr>
          <w:rStyle w:val="StyleUnderline"/>
        </w:rPr>
        <w:t xml:space="preserve"> from the marketing literature</w:t>
      </w:r>
      <w:r w:rsidRPr="002D4EB2">
        <w:rPr>
          <w:sz w:val="16"/>
        </w:rPr>
        <w:t>. Crucially, there is ample evidence in this literature that larger firms have a cost advantage in terms of advertising compared to firms with fewer products. One reason for this size advantage comes from a spillover effect through differ- ent goods under the same brand name (umbrella branding). By advertising one product, a firm can influence not only the perception of the quality of the advertised good but also of other goods sharing the same brand name. The existence of this spillover effect alters firms’ dynamic incentives to engage in R&amp;D. As smaller firms gain relatively more in terms of ad- vertising spillover from acquiring an additional product, they optimally choose to perform relatively more (external) R&amp;D in order to expand into new product markets. As a result, these firms grow relatively faster than large ones.</w:t>
      </w:r>
    </w:p>
    <w:p w14:paraId="005082A0" w14:textId="77777777" w:rsidR="004706DC" w:rsidRDefault="004706DC" w:rsidP="004706DC">
      <w:pPr>
        <w:pStyle w:val="Heading4"/>
      </w:pPr>
      <w:r>
        <w:t>2. INVESTMENT - Trademarks create artificial differentiation which emphasizes strengthening pre-existing trademarks, not new innovation.</w:t>
      </w:r>
    </w:p>
    <w:p w14:paraId="2BAFF131" w14:textId="77777777" w:rsidR="004706DC" w:rsidRPr="005141C2" w:rsidRDefault="004706DC" w:rsidP="004706DC">
      <w:r>
        <w:rPr>
          <w:rStyle w:val="Style13ptBold"/>
        </w:rPr>
        <w:t xml:space="preserve">Olteanu 22 </w:t>
      </w:r>
      <w:r>
        <w:t>[Luminita Olteanu; Assistant Professor at Warwick Law School focused on the intersection of law and technology; 07-02-22; “</w:t>
      </w:r>
      <w:r w:rsidRPr="002D4EB2">
        <w:t>The ‘trade-mark-law-and-innovation’ trap: why it would be wise to conceptualize innovation outside the realms of dilution protection</w:t>
      </w:r>
      <w:r>
        <w:t xml:space="preserve">”; </w:t>
      </w:r>
      <w:r w:rsidRPr="002D4EB2">
        <w:t>Journal of Intellectual Property Law &amp; Practice, Volume 17, Issue 8, August 2022, Pages 659–673</w:t>
      </w:r>
      <w:r>
        <w:t xml:space="preserve">; </w:t>
      </w:r>
      <w:r w:rsidRPr="002D4EB2">
        <w:t>https://academic.oup.com/jiplp/article/17/8/659/6627164</w:t>
      </w:r>
      <w:r>
        <w:t>; Accessed: 07-10-24]</w:t>
      </w:r>
    </w:p>
    <w:p w14:paraId="17C4C011" w14:textId="77777777" w:rsidR="004706DC" w:rsidRPr="002224AF" w:rsidRDefault="004706DC" w:rsidP="004706DC">
      <w:pPr>
        <w:rPr>
          <w:sz w:val="16"/>
        </w:rPr>
      </w:pPr>
      <w:r w:rsidRPr="002224AF">
        <w:rPr>
          <w:sz w:val="16"/>
        </w:rPr>
        <w:t xml:space="preserve">Yet WIPO’s explanations are difficult to reconcile with the scholarship that explores the relationship between firms’ behaviour and their strategic use of intellectual property law from an economic perspective. For exam- ple, </w:t>
      </w:r>
      <w:r w:rsidRPr="005141C2">
        <w:rPr>
          <w:rStyle w:val="StyleUnderline"/>
        </w:rPr>
        <w:t xml:space="preserve">firms’ strategic use of </w:t>
      </w:r>
      <w:r w:rsidRPr="000548D1">
        <w:rPr>
          <w:rStyle w:val="StyleUnderline"/>
          <w:highlight w:val="cyan"/>
        </w:rPr>
        <w:t xml:space="preserve">trade mark rights aimed at extending their monopolies </w:t>
      </w:r>
      <w:r w:rsidRPr="000548D1">
        <w:rPr>
          <w:rStyle w:val="Emphasis"/>
          <w:highlight w:val="cyan"/>
        </w:rPr>
        <w:t>past the expiration</w:t>
      </w:r>
      <w:r w:rsidRPr="000548D1">
        <w:rPr>
          <w:rStyle w:val="StyleUnderline"/>
          <w:highlight w:val="cyan"/>
        </w:rPr>
        <w:t xml:space="preserve"> date of their patents is </w:t>
      </w:r>
      <w:r w:rsidRPr="000548D1">
        <w:rPr>
          <w:rStyle w:val="Emphasis"/>
          <w:highlight w:val="cyan"/>
        </w:rPr>
        <w:t>well documented</w:t>
      </w:r>
      <w:r w:rsidRPr="002224AF">
        <w:rPr>
          <w:sz w:val="16"/>
        </w:rPr>
        <w:t xml:space="preserve"> in the literature.120 Cer- tain </w:t>
      </w:r>
      <w:r w:rsidRPr="000548D1">
        <w:rPr>
          <w:rStyle w:val="StyleUnderline"/>
          <w:highlight w:val="cyan"/>
        </w:rPr>
        <w:t>pharma</w:t>
      </w:r>
      <w:r w:rsidRPr="005141C2">
        <w:rPr>
          <w:rStyle w:val="StyleUnderline"/>
        </w:rPr>
        <w:t xml:space="preserve"> companies </w:t>
      </w:r>
      <w:r w:rsidRPr="000548D1">
        <w:rPr>
          <w:rStyle w:val="StyleUnderline"/>
          <w:highlight w:val="cyan"/>
        </w:rPr>
        <w:t>leverage</w:t>
      </w:r>
      <w:r w:rsidRPr="005141C2">
        <w:rPr>
          <w:rStyle w:val="StyleUnderline"/>
        </w:rPr>
        <w:t xml:space="preserve"> their trade mark </w:t>
      </w:r>
      <w:r w:rsidRPr="000548D1">
        <w:rPr>
          <w:rStyle w:val="StyleUnderline"/>
          <w:highlight w:val="cyan"/>
        </w:rPr>
        <w:t>rights</w:t>
      </w:r>
      <w:r w:rsidRPr="002224AF">
        <w:rPr>
          <w:sz w:val="16"/>
        </w:rPr>
        <w:t xml:space="preserve"> against generic drug manufacturers </w:t>
      </w:r>
      <w:r w:rsidRPr="000548D1">
        <w:rPr>
          <w:rStyle w:val="StyleUnderline"/>
          <w:highlight w:val="cyan"/>
        </w:rPr>
        <w:t>in a way that induces ‘consumers to artificially differentiate</w:t>
      </w:r>
      <w:r w:rsidRPr="005141C2">
        <w:rPr>
          <w:rStyle w:val="StyleUnderline"/>
        </w:rPr>
        <w:t xml:space="preserve"> between</w:t>
      </w:r>
      <w:r w:rsidRPr="002224AF">
        <w:rPr>
          <w:sz w:val="16"/>
        </w:rPr>
        <w:t xml:space="preserve"> bioequiva- lent branded and generic </w:t>
      </w:r>
      <w:r w:rsidRPr="005141C2">
        <w:rPr>
          <w:rStyle w:val="StyleUnderline"/>
        </w:rPr>
        <w:t>medications</w:t>
      </w:r>
      <w:r w:rsidRPr="002224AF">
        <w:rPr>
          <w:sz w:val="16"/>
        </w:rPr>
        <w:t>, leading to wasteful spending and even substantial morbidity’.121 Additionally, they engage in ‘evergreening’ practices which are aimedat ‘artificially extending the life of a patent or other exclu- sivity by obtaining additional protections to extend the monopoly period’.122 Sometimes, pharmaceutical firms’ desire to preserve their monopolies goes so far that they engage in anti-competitive agreements with generic man- ufacturers such as pay-for-delay arrangements.123 Pay- for-delay arrangements occur when ‘an originator of a branded drug agrees to pay a generic producer to set- tle or avoid litigation that may invalidate the origina- tor’s patent(s), in exchange for the generic’s commitment not to compete with originator’s drug for a period of time’.124 This type of behaviour was recently sanctioned by the CJEU in Lundbeck where the Court found that generic drug manufacturers preferred to be compensated by Lundbeck in exchange of their contractual undertak- ing to not challenge the patent in suit and refrain from entering the market.125</w:t>
      </w:r>
    </w:p>
    <w:p w14:paraId="7209172D" w14:textId="77777777" w:rsidR="004706DC" w:rsidRPr="002224AF" w:rsidRDefault="004706DC" w:rsidP="004706DC">
      <w:pPr>
        <w:rPr>
          <w:sz w:val="16"/>
        </w:rPr>
      </w:pPr>
      <w:r w:rsidRPr="002224AF">
        <w:rPr>
          <w:sz w:val="16"/>
        </w:rPr>
        <w:t>Furthermore, according to Baumol ‘</w:t>
      </w:r>
      <w:r w:rsidRPr="002224AF">
        <w:rPr>
          <w:rStyle w:val="StyleUnderline"/>
        </w:rPr>
        <w:t xml:space="preserve">at times the </w:t>
      </w:r>
      <w:r w:rsidRPr="000548D1">
        <w:rPr>
          <w:rStyle w:val="StyleUnderline"/>
          <w:highlight w:val="cyan"/>
        </w:rPr>
        <w:t xml:space="preserve">entrepreneur may even lead a </w:t>
      </w:r>
      <w:r w:rsidRPr="000548D1">
        <w:rPr>
          <w:rStyle w:val="Emphasis"/>
          <w:highlight w:val="cyan"/>
        </w:rPr>
        <w:t>parasitic existence</w:t>
      </w:r>
      <w:r w:rsidRPr="002224AF">
        <w:rPr>
          <w:rStyle w:val="StyleUnderline"/>
        </w:rPr>
        <w:t xml:space="preserve"> that is actually </w:t>
      </w:r>
      <w:r w:rsidRPr="000548D1">
        <w:rPr>
          <w:rStyle w:val="StyleUnderline"/>
          <w:highlight w:val="cyan"/>
        </w:rPr>
        <w:t>damaging to the economy</w:t>
      </w:r>
      <w:r w:rsidRPr="000548D1">
        <w:rPr>
          <w:sz w:val="16"/>
          <w:highlight w:val="cyan"/>
        </w:rPr>
        <w:t>’</w:t>
      </w:r>
      <w:r w:rsidRPr="002224AF">
        <w:rPr>
          <w:sz w:val="16"/>
        </w:rPr>
        <w:t xml:space="preserve">.126 To support this contention, Baumol gives the example of </w:t>
      </w:r>
      <w:r w:rsidRPr="002224AF">
        <w:rPr>
          <w:rStyle w:val="StyleUnderline"/>
        </w:rPr>
        <w:t>various US firms</w:t>
      </w:r>
      <w:r w:rsidRPr="002224AF">
        <w:rPr>
          <w:sz w:val="16"/>
        </w:rPr>
        <w:t xml:space="preserve"> that</w:t>
      </w:r>
      <w:r w:rsidRPr="002224AF">
        <w:rPr>
          <w:rStyle w:val="StyleUnderline"/>
        </w:rPr>
        <w:t xml:space="preserve">—rather than focusing on strategies to enhance productivity—decided that a more efficient way to increase their profits was by filing </w:t>
      </w:r>
      <w:r w:rsidRPr="002224AF">
        <w:rPr>
          <w:rStyle w:val="Emphasis"/>
        </w:rPr>
        <w:t>frivolous law- suits</w:t>
      </w:r>
      <w:r w:rsidRPr="002224AF">
        <w:rPr>
          <w:sz w:val="16"/>
        </w:rPr>
        <w:t xml:space="preserve"> instead.127 </w:t>
      </w:r>
      <w:r w:rsidRPr="002224AF">
        <w:rPr>
          <w:rStyle w:val="StyleUnderline"/>
        </w:rPr>
        <w:t>Along the same lines</w:t>
      </w:r>
      <w:r w:rsidRPr="002224AF">
        <w:rPr>
          <w:sz w:val="16"/>
        </w:rPr>
        <w:t xml:space="preserve">, Davis posits that ‘[…] </w:t>
      </w:r>
      <w:r w:rsidRPr="002224AF">
        <w:rPr>
          <w:rStyle w:val="StyleUnderline"/>
        </w:rPr>
        <w:t>trademark protection does not</w:t>
      </w:r>
      <w:r w:rsidRPr="002224AF">
        <w:rPr>
          <w:sz w:val="16"/>
        </w:rPr>
        <w:t xml:space="preserve"> necessarily </w:t>
      </w:r>
      <w:r w:rsidRPr="002224AF">
        <w:rPr>
          <w:rStyle w:val="StyleUnderline"/>
        </w:rPr>
        <w:t>lead to more investments in innovative activities’</w:t>
      </w:r>
      <w:r w:rsidRPr="002224AF">
        <w:rPr>
          <w:sz w:val="16"/>
        </w:rPr>
        <w:t>.128 Instead, she argues that: ‘</w:t>
      </w:r>
      <w:r w:rsidRPr="000548D1">
        <w:rPr>
          <w:rStyle w:val="StyleUnderline"/>
          <w:highlight w:val="cyan"/>
        </w:rPr>
        <w:t xml:space="preserve">strong trademark production </w:t>
      </w:r>
      <w:r w:rsidRPr="000548D1">
        <w:rPr>
          <w:rStyle w:val="Emphasis"/>
          <w:highlight w:val="cyan"/>
        </w:rPr>
        <w:t>induces the firm</w:t>
      </w:r>
      <w:r w:rsidRPr="000548D1">
        <w:rPr>
          <w:rStyle w:val="StyleUnderline"/>
          <w:highlight w:val="cyan"/>
        </w:rPr>
        <w:t xml:space="preserve"> to allocate more resources to </w:t>
      </w:r>
      <w:r w:rsidRPr="000548D1">
        <w:rPr>
          <w:rStyle w:val="Emphasis"/>
          <w:highlight w:val="cyan"/>
        </w:rPr>
        <w:t>strengthening the trademark</w:t>
      </w:r>
      <w:r w:rsidRPr="002224AF">
        <w:rPr>
          <w:sz w:val="16"/>
        </w:rPr>
        <w:t xml:space="preserve"> per se – </w:t>
      </w:r>
      <w:r w:rsidRPr="000548D1">
        <w:rPr>
          <w:rStyle w:val="StyleUnderline"/>
          <w:highlight w:val="cyan"/>
        </w:rPr>
        <w:t>and</w:t>
      </w:r>
      <w:r w:rsidRPr="002224AF">
        <w:rPr>
          <w:rStyle w:val="StyleUnderline"/>
        </w:rPr>
        <w:t xml:space="preserve"> thus </w:t>
      </w:r>
      <w:r w:rsidRPr="000548D1">
        <w:rPr>
          <w:rStyle w:val="Emphasis"/>
          <w:highlight w:val="cyan"/>
        </w:rPr>
        <w:t>fewer to investments</w:t>
      </w:r>
      <w:r w:rsidRPr="000548D1">
        <w:rPr>
          <w:rStyle w:val="StyleUnderline"/>
          <w:highlight w:val="cyan"/>
        </w:rPr>
        <w:t xml:space="preserve"> in innovation</w:t>
      </w:r>
      <w:r w:rsidRPr="002224AF">
        <w:rPr>
          <w:rStyle w:val="StyleUnderline"/>
        </w:rPr>
        <w:t xml:space="preserve"> – than otherwise would be the case’</w:t>
      </w:r>
      <w:r w:rsidRPr="002224AF">
        <w:rPr>
          <w:sz w:val="16"/>
        </w:rPr>
        <w:t>.1</w:t>
      </w:r>
    </w:p>
    <w:p w14:paraId="61CB12BB" w14:textId="77777777" w:rsidR="004706DC" w:rsidRDefault="004706DC" w:rsidP="004706DC">
      <w:pPr>
        <w:pStyle w:val="Heading4"/>
      </w:pPr>
      <w:r>
        <w:lastRenderedPageBreak/>
        <w:t xml:space="preserve">They’ll </w:t>
      </w:r>
      <w:r w:rsidRPr="00832EB2">
        <w:rPr>
          <w:u w:val="single"/>
        </w:rPr>
        <w:t>invest in legal process</w:t>
      </w:r>
      <w:r>
        <w:t xml:space="preserve"> rather than </w:t>
      </w:r>
      <w:r w:rsidRPr="00832EB2">
        <w:rPr>
          <w:u w:val="single"/>
        </w:rPr>
        <w:t>new innovations</w:t>
      </w:r>
      <w:r>
        <w:t xml:space="preserve">. </w:t>
      </w:r>
    </w:p>
    <w:p w14:paraId="469A73AA" w14:textId="77777777" w:rsidR="004706DC" w:rsidRDefault="004706DC" w:rsidP="004706DC">
      <w:r w:rsidRPr="00B012FD">
        <w:rPr>
          <w:rStyle w:val="Style13ptBold"/>
        </w:rPr>
        <w:t>David ’06</w:t>
      </w:r>
      <w:r>
        <w:t xml:space="preserve"> — Lee; Department of Industrial Economics and Strategy at the Copenhagen Business School. September 6, 2006; “How do Trademarks Affect Firms’ Incentives to Innovate?”; </w:t>
      </w:r>
      <w:r w:rsidRPr="00B012FD">
        <w:rPr>
          <w:i/>
          <w:iCs/>
        </w:rPr>
        <w:t>DIME IPR Conference</w:t>
      </w:r>
      <w:r>
        <w:t>; https://citeseerx.ist.psu.edu/document?repid=rep1&amp;type=pdf&amp;doi=617417c72ab195808b54d2a54338fdea8f7dc9ae; //IL</w:t>
      </w:r>
    </w:p>
    <w:p w14:paraId="2E541188" w14:textId="77777777" w:rsidR="004706DC" w:rsidRPr="00832EB2" w:rsidRDefault="004706DC" w:rsidP="004706DC">
      <w:pPr>
        <w:rPr>
          <w:sz w:val="16"/>
        </w:rPr>
      </w:pPr>
      <w:r w:rsidRPr="00832EB2">
        <w:rPr>
          <w:sz w:val="16"/>
        </w:rPr>
        <w:t xml:space="preserve">An important dimension here concerns whether an industry is “emerging” or “mature.” Firms in emerging industries, by definition, are more innovative than firms in mature industries. Whether trademarks provide an incentive to innovate might not be particularly relevant to firms in emerging industries, since they would be making these investments anyway, and where the main incentive effect would be the patent. In a mature industry, trademarks per se would be more important. This could reduce innovation to the degree that a strong patent position, like </w:t>
      </w:r>
      <w:r w:rsidRPr="00832EB2">
        <w:rPr>
          <w:rStyle w:val="StyleUnderline"/>
        </w:rPr>
        <w:t xml:space="preserve">a </w:t>
      </w:r>
      <w:r w:rsidRPr="00832EB2">
        <w:rPr>
          <w:rStyle w:val="StyleUnderline"/>
          <w:highlight w:val="cyan"/>
        </w:rPr>
        <w:t>strong trademark</w:t>
      </w:r>
      <w:r w:rsidRPr="00832EB2">
        <w:rPr>
          <w:rStyle w:val="StyleUnderline"/>
        </w:rPr>
        <w:t xml:space="preserve"> position</w:t>
      </w:r>
      <w:r w:rsidRPr="00832EB2">
        <w:rPr>
          <w:sz w:val="16"/>
        </w:rPr>
        <w:t xml:space="preserve">, </w:t>
      </w:r>
      <w:r w:rsidRPr="00832EB2">
        <w:rPr>
          <w:rStyle w:val="StyleUnderline"/>
        </w:rPr>
        <w:t xml:space="preserve">might </w:t>
      </w:r>
      <w:r w:rsidRPr="00832EB2">
        <w:rPr>
          <w:rStyle w:val="StyleUnderline"/>
          <w:highlight w:val="cyan"/>
        </w:rPr>
        <w:t>lead</w:t>
      </w:r>
      <w:r w:rsidRPr="00832EB2">
        <w:rPr>
          <w:rStyle w:val="StyleUnderline"/>
        </w:rPr>
        <w:t xml:space="preserve"> the </w:t>
      </w:r>
      <w:r w:rsidRPr="00832EB2">
        <w:rPr>
          <w:rStyle w:val="StyleUnderline"/>
          <w:highlight w:val="cyan"/>
        </w:rPr>
        <w:t>firm to focus more</w:t>
      </w:r>
      <w:r w:rsidRPr="00832EB2">
        <w:rPr>
          <w:rStyle w:val="StyleUnderline"/>
        </w:rPr>
        <w:t xml:space="preserve"> resources </w:t>
      </w:r>
      <w:r w:rsidRPr="00832EB2">
        <w:rPr>
          <w:rStyle w:val="StyleUnderline"/>
          <w:highlight w:val="cyan"/>
        </w:rPr>
        <w:t xml:space="preserve">on </w:t>
      </w:r>
      <w:r w:rsidRPr="00832EB2">
        <w:rPr>
          <w:rStyle w:val="Emphasis"/>
          <w:highlight w:val="cyan"/>
        </w:rPr>
        <w:t>enforcement</w:t>
      </w:r>
      <w:r w:rsidRPr="00832EB2">
        <w:rPr>
          <w:rStyle w:val="StyleUnderline"/>
          <w:highlight w:val="cyan"/>
        </w:rPr>
        <w:t xml:space="preserve"> of </w:t>
      </w:r>
      <w:r w:rsidRPr="00832EB2">
        <w:rPr>
          <w:rStyle w:val="Emphasis"/>
          <w:highlight w:val="cyan"/>
        </w:rPr>
        <w:t>existing rights</w:t>
      </w:r>
      <w:r w:rsidRPr="00832EB2">
        <w:rPr>
          <w:sz w:val="16"/>
        </w:rPr>
        <w:t xml:space="preserve">, </w:t>
      </w:r>
      <w:r w:rsidRPr="00832EB2">
        <w:rPr>
          <w:rStyle w:val="StyleUnderline"/>
        </w:rPr>
        <w:t xml:space="preserve">and </w:t>
      </w:r>
      <w:r w:rsidRPr="00832EB2">
        <w:rPr>
          <w:rStyle w:val="Emphasis"/>
          <w:highlight w:val="cyan"/>
        </w:rPr>
        <w:t>less</w:t>
      </w:r>
      <w:r w:rsidRPr="00832EB2">
        <w:rPr>
          <w:rStyle w:val="StyleUnderline"/>
          <w:highlight w:val="cyan"/>
        </w:rPr>
        <w:t xml:space="preserve"> on </w:t>
      </w:r>
      <w:r w:rsidRPr="00832EB2">
        <w:rPr>
          <w:rStyle w:val="Emphasis"/>
          <w:highlight w:val="cyan"/>
        </w:rPr>
        <w:t>investing</w:t>
      </w:r>
      <w:r w:rsidRPr="00832EB2">
        <w:rPr>
          <w:rStyle w:val="StyleUnderline"/>
        </w:rPr>
        <w:t xml:space="preserve"> in </w:t>
      </w:r>
      <w:r w:rsidRPr="00832EB2">
        <w:rPr>
          <w:rStyle w:val="Emphasis"/>
          <w:highlight w:val="cyan"/>
        </w:rPr>
        <w:t>new products</w:t>
      </w:r>
      <w:r w:rsidRPr="00832EB2">
        <w:rPr>
          <w:rStyle w:val="StyleUnderline"/>
        </w:rPr>
        <w:t xml:space="preserve"> and </w:t>
      </w:r>
      <w:r w:rsidRPr="00832EB2">
        <w:rPr>
          <w:rStyle w:val="Emphasis"/>
        </w:rPr>
        <w:t>processes</w:t>
      </w:r>
      <w:r w:rsidRPr="00832EB2">
        <w:rPr>
          <w:sz w:val="16"/>
        </w:rPr>
        <w:t>.</w:t>
      </w:r>
    </w:p>
    <w:p w14:paraId="6A3160E6" w14:textId="77777777" w:rsidR="004706DC" w:rsidRDefault="004706DC" w:rsidP="004706DC">
      <w:pPr>
        <w:rPr>
          <w:sz w:val="16"/>
        </w:rPr>
      </w:pPr>
      <w:r w:rsidRPr="00832EB2">
        <w:rPr>
          <w:sz w:val="16"/>
        </w:rPr>
        <w:t xml:space="preserve">Ironically, </w:t>
      </w:r>
      <w:r w:rsidRPr="00832EB2">
        <w:rPr>
          <w:rStyle w:val="StyleUnderline"/>
        </w:rPr>
        <w:t xml:space="preserve">the </w:t>
      </w:r>
      <w:r w:rsidRPr="00832EB2">
        <w:rPr>
          <w:rStyle w:val="Emphasis"/>
        </w:rPr>
        <w:t xml:space="preserve">very </w:t>
      </w:r>
      <w:r w:rsidRPr="00832EB2">
        <w:rPr>
          <w:rStyle w:val="Emphasis"/>
          <w:highlight w:val="cyan"/>
        </w:rPr>
        <w:t>effectiveness</w:t>
      </w:r>
      <w:r w:rsidRPr="00832EB2">
        <w:rPr>
          <w:rStyle w:val="StyleUnderline"/>
          <w:highlight w:val="cyan"/>
        </w:rPr>
        <w:t xml:space="preserve"> of</w:t>
      </w:r>
      <w:r w:rsidRPr="00832EB2">
        <w:rPr>
          <w:rStyle w:val="StyleUnderline"/>
        </w:rPr>
        <w:t xml:space="preserve"> a </w:t>
      </w:r>
      <w:r w:rsidRPr="00832EB2">
        <w:rPr>
          <w:rStyle w:val="Emphasis"/>
          <w:highlight w:val="cyan"/>
        </w:rPr>
        <w:t>trademark</w:t>
      </w:r>
      <w:r w:rsidRPr="00832EB2">
        <w:rPr>
          <w:rStyle w:val="Emphasis"/>
        </w:rPr>
        <w:t xml:space="preserve"> strategy</w:t>
      </w:r>
      <w:r>
        <w:rPr>
          <w:rStyle w:val="StyleUnderline"/>
        </w:rPr>
        <w:t xml:space="preserve"> c</w:t>
      </w:r>
      <w:r w:rsidRPr="00832EB2">
        <w:rPr>
          <w:rStyle w:val="StyleUnderline"/>
        </w:rPr>
        <w:t xml:space="preserve">an </w:t>
      </w:r>
      <w:r w:rsidRPr="00832EB2">
        <w:rPr>
          <w:rStyle w:val="Emphasis"/>
          <w:highlight w:val="cyan"/>
        </w:rPr>
        <w:t>create problems</w:t>
      </w:r>
      <w:r w:rsidRPr="00832EB2">
        <w:rPr>
          <w:rStyle w:val="StyleUnderline"/>
        </w:rPr>
        <w:t xml:space="preserve"> over the </w:t>
      </w:r>
      <w:r w:rsidRPr="00832EB2">
        <w:rPr>
          <w:rStyle w:val="Emphasis"/>
        </w:rPr>
        <w:t>longer term</w:t>
      </w:r>
      <w:r w:rsidRPr="00832EB2">
        <w:rPr>
          <w:sz w:val="16"/>
        </w:rPr>
        <w:t xml:space="preserve">. </w:t>
      </w:r>
      <w:r w:rsidRPr="00832EB2">
        <w:rPr>
          <w:rStyle w:val="StyleUnderline"/>
          <w:highlight w:val="cyan"/>
        </w:rPr>
        <w:t>This</w:t>
      </w:r>
      <w:r>
        <w:rPr>
          <w:rStyle w:val="StyleUnderline"/>
        </w:rPr>
        <w:t xml:space="preserve"> </w:t>
      </w:r>
      <w:r w:rsidRPr="00832EB2">
        <w:rPr>
          <w:rStyle w:val="StyleUnderline"/>
        </w:rPr>
        <w:t xml:space="preserve">might </w:t>
      </w:r>
      <w:r w:rsidRPr="00832EB2">
        <w:rPr>
          <w:rStyle w:val="StyleUnderline"/>
          <w:highlight w:val="cyan"/>
        </w:rPr>
        <w:t>explain why</w:t>
      </w:r>
      <w:r w:rsidRPr="00832EB2">
        <w:rPr>
          <w:rStyle w:val="StyleUnderline"/>
        </w:rPr>
        <w:t xml:space="preserve"> a firm like </w:t>
      </w:r>
      <w:r w:rsidRPr="00832EB2">
        <w:rPr>
          <w:rStyle w:val="StyleUnderline"/>
          <w:highlight w:val="cyan"/>
        </w:rPr>
        <w:t>Lego</w:t>
      </w:r>
      <w:r w:rsidRPr="00832EB2">
        <w:rPr>
          <w:sz w:val="16"/>
        </w:rPr>
        <w:t xml:space="preserve">, </w:t>
      </w:r>
      <w:r w:rsidRPr="00832EB2">
        <w:rPr>
          <w:rStyle w:val="StyleUnderline"/>
          <w:highlight w:val="cyan"/>
        </w:rPr>
        <w:t>which enjoyed</w:t>
      </w:r>
      <w:r w:rsidRPr="00832EB2">
        <w:rPr>
          <w:rStyle w:val="StyleUnderline"/>
        </w:rPr>
        <w:t xml:space="preserve"> considerable </w:t>
      </w:r>
      <w:r w:rsidRPr="00832EB2">
        <w:rPr>
          <w:rStyle w:val="StyleUnderline"/>
          <w:highlight w:val="cyan"/>
        </w:rPr>
        <w:t>success in</w:t>
      </w:r>
      <w:r w:rsidRPr="00832EB2">
        <w:rPr>
          <w:sz w:val="16"/>
        </w:rPr>
        <w:t xml:space="preserve"> </w:t>
      </w:r>
      <w:r>
        <w:rPr>
          <w:sz w:val="16"/>
        </w:rPr>
        <w:t>enforce</w:t>
      </w:r>
      <w:r w:rsidRPr="00832EB2">
        <w:rPr>
          <w:sz w:val="16"/>
        </w:rPr>
        <w:t xml:space="preserve">ing </w:t>
      </w:r>
      <w:r w:rsidRPr="00832EB2">
        <w:rPr>
          <w:rStyle w:val="StyleUnderline"/>
        </w:rPr>
        <w:t xml:space="preserve">its </w:t>
      </w:r>
      <w:r w:rsidRPr="00832EB2">
        <w:rPr>
          <w:rStyle w:val="StyleUnderline"/>
          <w:highlight w:val="cyan"/>
        </w:rPr>
        <w:t>trademarks for existing products</w:t>
      </w:r>
      <w:r w:rsidRPr="00832EB2">
        <w:rPr>
          <w:sz w:val="16"/>
        </w:rPr>
        <w:t xml:space="preserve">, </w:t>
      </w:r>
      <w:r w:rsidRPr="00832EB2">
        <w:rPr>
          <w:rStyle w:val="Emphasis"/>
          <w:highlight w:val="cyan"/>
        </w:rPr>
        <w:t>delayed entering</w:t>
      </w:r>
      <w:r w:rsidRPr="00832EB2">
        <w:rPr>
          <w:rStyle w:val="StyleUnderline"/>
        </w:rPr>
        <w:t xml:space="preserve"> an </w:t>
      </w:r>
      <w:r w:rsidRPr="00832EB2">
        <w:rPr>
          <w:rStyle w:val="Emphasis"/>
          <w:highlight w:val="cyan"/>
        </w:rPr>
        <w:t>emerging</w:t>
      </w:r>
      <w:r w:rsidRPr="00832EB2">
        <w:rPr>
          <w:rStyle w:val="Emphasis"/>
        </w:rPr>
        <w:t xml:space="preserve"> industry</w:t>
      </w:r>
      <w:r w:rsidRPr="00832EB2">
        <w:rPr>
          <w:sz w:val="16"/>
        </w:rPr>
        <w:t xml:space="preserve"> (</w:t>
      </w:r>
      <w:r w:rsidRPr="00832EB2">
        <w:rPr>
          <w:rStyle w:val="StyleUnderline"/>
          <w:highlight w:val="cyan"/>
        </w:rPr>
        <w:t>software-based toys</w:t>
      </w:r>
      <w:r w:rsidRPr="00832EB2">
        <w:rPr>
          <w:sz w:val="16"/>
        </w:rPr>
        <w:t xml:space="preserve">), </w:t>
      </w:r>
      <w:r w:rsidRPr="00832EB2">
        <w:rPr>
          <w:rStyle w:val="StyleUnderline"/>
          <w:highlight w:val="cyan"/>
        </w:rPr>
        <w:t xml:space="preserve">which </w:t>
      </w:r>
      <w:r w:rsidRPr="00832EB2">
        <w:rPr>
          <w:rStyle w:val="Emphasis"/>
          <w:highlight w:val="cyan"/>
        </w:rPr>
        <w:t>would have required</w:t>
      </w:r>
      <w:r w:rsidRPr="00832EB2">
        <w:rPr>
          <w:rStyle w:val="StyleUnderline"/>
        </w:rPr>
        <w:t xml:space="preserve"> an</w:t>
      </w:r>
      <w:r w:rsidRPr="00832EB2">
        <w:rPr>
          <w:sz w:val="16"/>
        </w:rPr>
        <w:t xml:space="preserve"> earlier </w:t>
      </w:r>
      <w:r w:rsidRPr="00832EB2">
        <w:rPr>
          <w:rStyle w:val="StyleUnderline"/>
          <w:highlight w:val="cyan"/>
        </w:rPr>
        <w:t>reallocation of resources from trademark</w:t>
      </w:r>
      <w:r w:rsidRPr="00832EB2">
        <w:rPr>
          <w:rStyle w:val="StyleUnderline"/>
        </w:rPr>
        <w:t xml:space="preserve"> </w:t>
      </w:r>
      <w:r w:rsidRPr="00832EB2">
        <w:rPr>
          <w:rStyle w:val="Emphasis"/>
        </w:rPr>
        <w:t>enforcement</w:t>
      </w:r>
      <w:r w:rsidRPr="00832EB2">
        <w:rPr>
          <w:rStyle w:val="StyleUnderline"/>
        </w:rPr>
        <w:t xml:space="preserve"> </w:t>
      </w:r>
      <w:r w:rsidRPr="00832EB2">
        <w:rPr>
          <w:rStyle w:val="StyleUnderline"/>
          <w:highlight w:val="cyan"/>
        </w:rPr>
        <w:t xml:space="preserve">to </w:t>
      </w:r>
      <w:r w:rsidRPr="00832EB2">
        <w:rPr>
          <w:rStyle w:val="Emphasis"/>
          <w:highlight w:val="cyan"/>
        </w:rPr>
        <w:t>R&amp;D</w:t>
      </w:r>
      <w:r>
        <w:rPr>
          <w:sz w:val="16"/>
        </w:rPr>
        <w:t>.</w:t>
      </w:r>
    </w:p>
    <w:p w14:paraId="035F573D" w14:textId="77777777" w:rsidR="004706DC" w:rsidRDefault="004706DC" w:rsidP="004706DC">
      <w:pPr>
        <w:rPr>
          <w:sz w:val="16"/>
        </w:rPr>
      </w:pPr>
      <w:r w:rsidRPr="00832EB2">
        <w:rPr>
          <w:sz w:val="16"/>
        </w:rPr>
        <w:t xml:space="preserve">Lemley (1999) contends </w:t>
      </w:r>
      <w:r>
        <w:rPr>
          <w:sz w:val="16"/>
        </w:rPr>
        <w:t xml:space="preserve">that there has been a gradual shift in trademark law in the United States, with </w:t>
      </w:r>
      <w:r w:rsidRPr="0032173D">
        <w:rPr>
          <w:rStyle w:val="StyleUnderline"/>
          <w:highlight w:val="cyan"/>
        </w:rPr>
        <w:t>courts</w:t>
      </w:r>
      <w:r w:rsidRPr="00832EB2">
        <w:rPr>
          <w:rStyle w:val="StyleUnderline"/>
        </w:rPr>
        <w:t xml:space="preserve"> increasingly </w:t>
      </w:r>
      <w:r w:rsidRPr="0032173D">
        <w:rPr>
          <w:rStyle w:val="StyleUnderline"/>
          <w:highlight w:val="cyan"/>
        </w:rPr>
        <w:t>view</w:t>
      </w:r>
      <w:r w:rsidRPr="00832EB2">
        <w:rPr>
          <w:rStyle w:val="StyleUnderline"/>
        </w:rPr>
        <w:t xml:space="preserve">ing </w:t>
      </w:r>
      <w:r w:rsidRPr="0032173D">
        <w:rPr>
          <w:rStyle w:val="Emphasis"/>
          <w:highlight w:val="cyan"/>
        </w:rPr>
        <w:t>trademarks</w:t>
      </w:r>
      <w:r w:rsidRPr="0032173D">
        <w:rPr>
          <w:rStyle w:val="StyleUnderline"/>
          <w:highlight w:val="cyan"/>
        </w:rPr>
        <w:t xml:space="preserve"> as</w:t>
      </w:r>
      <w:r w:rsidRPr="00832EB2">
        <w:rPr>
          <w:rStyle w:val="StyleUnderline"/>
        </w:rPr>
        <w:t xml:space="preserve"> </w:t>
      </w:r>
      <w:r w:rsidRPr="0032173D">
        <w:rPr>
          <w:rStyle w:val="Emphasis"/>
        </w:rPr>
        <w:t xml:space="preserve">things </w:t>
      </w:r>
      <w:r w:rsidRPr="0032173D">
        <w:rPr>
          <w:rStyle w:val="Emphasis"/>
          <w:highlight w:val="cyan"/>
        </w:rPr>
        <w:t>valuable</w:t>
      </w:r>
      <w:r w:rsidRPr="0032173D">
        <w:rPr>
          <w:rStyle w:val="StyleUnderline"/>
          <w:highlight w:val="cyan"/>
        </w:rPr>
        <w:t xml:space="preserve"> in </w:t>
      </w:r>
      <w:r w:rsidRPr="0032173D">
        <w:rPr>
          <w:rStyle w:val="Emphasis"/>
          <w:highlight w:val="cyan"/>
        </w:rPr>
        <w:t>themselves</w:t>
      </w:r>
      <w:r w:rsidRPr="00832EB2">
        <w:rPr>
          <w:sz w:val="16"/>
        </w:rPr>
        <w:t xml:space="preserve">, </w:t>
      </w:r>
      <w:r w:rsidRPr="0032173D">
        <w:rPr>
          <w:rStyle w:val="Emphasis"/>
          <w:highlight w:val="cyan"/>
        </w:rPr>
        <w:t>rather than</w:t>
      </w:r>
      <w:r w:rsidRPr="0032173D">
        <w:rPr>
          <w:rStyle w:val="StyleUnderline"/>
          <w:highlight w:val="cyan"/>
        </w:rPr>
        <w:t xml:space="preserve"> for the </w:t>
      </w:r>
      <w:r w:rsidRPr="0032173D">
        <w:rPr>
          <w:rStyle w:val="Emphasis"/>
          <w:highlight w:val="cyan"/>
        </w:rPr>
        <w:t>goodwill they imply</w:t>
      </w:r>
      <w:r w:rsidRPr="00832EB2">
        <w:rPr>
          <w:sz w:val="16"/>
        </w:rPr>
        <w:t xml:space="preserve">. </w:t>
      </w:r>
      <w:r w:rsidRPr="0032173D">
        <w:rPr>
          <w:rStyle w:val="StyleUnderline"/>
          <w:highlight w:val="cyan"/>
        </w:rPr>
        <w:t>Interesting</w:t>
      </w:r>
      <w:r w:rsidRPr="00832EB2">
        <w:rPr>
          <w:rStyle w:val="StyleUnderline"/>
        </w:rPr>
        <w:t xml:space="preserve"> sounding </w:t>
      </w:r>
      <w:r w:rsidRPr="0032173D">
        <w:rPr>
          <w:rStyle w:val="StyleUnderline"/>
          <w:highlight w:val="cyan"/>
        </w:rPr>
        <w:t>words</w:t>
      </w:r>
      <w:r w:rsidRPr="00832EB2">
        <w:rPr>
          <w:rStyle w:val="StyleUnderline"/>
        </w:rPr>
        <w:t xml:space="preserve"> and phrases </w:t>
      </w:r>
      <w:r w:rsidRPr="0032173D">
        <w:rPr>
          <w:rStyle w:val="StyleUnderline"/>
          <w:highlight w:val="cyan"/>
        </w:rPr>
        <w:t>are</w:t>
      </w:r>
      <w:r w:rsidRPr="00832EB2">
        <w:rPr>
          <w:rStyle w:val="StyleUnderline"/>
        </w:rPr>
        <w:t xml:space="preserve"> </w:t>
      </w:r>
      <w:r w:rsidRPr="0032173D">
        <w:rPr>
          <w:rStyle w:val="StyleUnderline"/>
        </w:rPr>
        <w:t>being</w:t>
      </w:r>
      <w:r w:rsidRPr="00832EB2">
        <w:rPr>
          <w:sz w:val="16"/>
        </w:rPr>
        <w:t xml:space="preserve"> “</w:t>
      </w:r>
      <w:r w:rsidRPr="0032173D">
        <w:rPr>
          <w:rStyle w:val="StyleUnderline"/>
          <w:highlight w:val="cyan"/>
        </w:rPr>
        <w:t>grabbed</w:t>
      </w:r>
      <w:r w:rsidRPr="00832EB2">
        <w:rPr>
          <w:sz w:val="16"/>
        </w:rPr>
        <w:t xml:space="preserve">” by entrepreneurs, </w:t>
      </w:r>
      <w:r w:rsidRPr="0032173D">
        <w:rPr>
          <w:rStyle w:val="StyleUnderline"/>
          <w:highlight w:val="cyan"/>
        </w:rPr>
        <w:t>not to identify</w:t>
      </w:r>
      <w:r w:rsidRPr="00832EB2">
        <w:rPr>
          <w:rStyle w:val="StyleUnderline"/>
        </w:rPr>
        <w:t xml:space="preserve"> the source o</w:t>
      </w:r>
      <w:r>
        <w:rPr>
          <w:rStyle w:val="StyleUnderline"/>
        </w:rPr>
        <w:t xml:space="preserve">f the </w:t>
      </w:r>
      <w:r w:rsidRPr="0032173D">
        <w:rPr>
          <w:rStyle w:val="Emphasis"/>
          <w:highlight w:val="cyan"/>
        </w:rPr>
        <w:t>goods</w:t>
      </w:r>
      <w:r w:rsidRPr="00832EB2">
        <w:rPr>
          <w:sz w:val="16"/>
        </w:rPr>
        <w:t xml:space="preserve">, </w:t>
      </w:r>
      <w:r w:rsidRPr="0032173D">
        <w:rPr>
          <w:rStyle w:val="StyleUnderline"/>
          <w:highlight w:val="cyan"/>
        </w:rPr>
        <w:t xml:space="preserve">but </w:t>
      </w:r>
      <w:r w:rsidRPr="0032173D">
        <w:rPr>
          <w:rStyle w:val="Emphasis"/>
          <w:highlight w:val="cyan"/>
        </w:rPr>
        <w:t>to prevent anyone else</w:t>
      </w:r>
      <w:r w:rsidRPr="0032173D">
        <w:rPr>
          <w:rStyle w:val="StyleUnderline"/>
          <w:highlight w:val="cyan"/>
        </w:rPr>
        <w:t xml:space="preserve"> from </w:t>
      </w:r>
      <w:r w:rsidRPr="0032173D">
        <w:rPr>
          <w:rStyle w:val="Emphasis"/>
          <w:highlight w:val="cyan"/>
        </w:rPr>
        <w:t>using them</w:t>
      </w:r>
      <w:r w:rsidRPr="00832EB2">
        <w:rPr>
          <w:sz w:val="16"/>
        </w:rPr>
        <w:t xml:space="preserve">. 6 Trademark owners are being protected against users that earlier would not even have been seen as infringements. For example, the courts have expanded the dilution doctrine to protect trademark holders from not only non-competing but also non-identical marks (as occurred when “Toys ‘R’ Us” sued “Adults ‘R’ Us”). </w:t>
      </w:r>
      <w:r w:rsidRPr="0032173D">
        <w:rPr>
          <w:rStyle w:val="StyleUnderline"/>
          <w:highlight w:val="cyan"/>
        </w:rPr>
        <w:t>Companies</w:t>
      </w:r>
      <w:r w:rsidRPr="00832EB2">
        <w:rPr>
          <w:rStyle w:val="StyleUnderline"/>
        </w:rPr>
        <w:t xml:space="preserve"> have successfully </w:t>
      </w:r>
      <w:r w:rsidRPr="0032173D">
        <w:rPr>
          <w:rStyle w:val="StyleUnderline"/>
          <w:highlight w:val="cyan"/>
        </w:rPr>
        <w:t>won</w:t>
      </w:r>
      <w:r w:rsidRPr="00832EB2">
        <w:rPr>
          <w:rStyle w:val="StyleUnderline"/>
        </w:rPr>
        <w:t xml:space="preserve"> the right to use </w:t>
      </w:r>
      <w:r w:rsidRPr="0032173D">
        <w:rPr>
          <w:rStyle w:val="StyleUnderline"/>
          <w:highlight w:val="cyan"/>
        </w:rPr>
        <w:t>trademarks on</w:t>
      </w:r>
      <w:r w:rsidRPr="00832EB2">
        <w:rPr>
          <w:sz w:val="16"/>
        </w:rPr>
        <w:t xml:space="preserve"> product configurations in cases including </w:t>
      </w:r>
      <w:r w:rsidRPr="00832EB2">
        <w:rPr>
          <w:rStyle w:val="StyleUnderline"/>
        </w:rPr>
        <w:t xml:space="preserve">the </w:t>
      </w:r>
      <w:r w:rsidRPr="0032173D">
        <w:rPr>
          <w:rStyle w:val="Emphasis"/>
          <w:highlight w:val="cyan"/>
        </w:rPr>
        <w:t>shape</w:t>
      </w:r>
      <w:r w:rsidRPr="0032173D">
        <w:rPr>
          <w:rStyle w:val="StyleUnderline"/>
          <w:highlight w:val="cyan"/>
        </w:rPr>
        <w:t xml:space="preserve"> of a </w:t>
      </w:r>
      <w:r w:rsidRPr="0032173D">
        <w:rPr>
          <w:rStyle w:val="Emphasis"/>
          <w:highlight w:val="cyan"/>
        </w:rPr>
        <w:t>faucet</w:t>
      </w:r>
      <w:r w:rsidRPr="00832EB2">
        <w:rPr>
          <w:rStyle w:val="Emphasis"/>
        </w:rPr>
        <w:t xml:space="preserve"> handle</w:t>
      </w:r>
      <w:r w:rsidRPr="00832EB2">
        <w:rPr>
          <w:rStyle w:val="StyleUnderline"/>
        </w:rPr>
        <w:t xml:space="preserve"> and the </w:t>
      </w:r>
      <w:r w:rsidRPr="0032173D">
        <w:rPr>
          <w:rStyle w:val="Emphasis"/>
          <w:highlight w:val="cyan"/>
        </w:rPr>
        <w:t>design</w:t>
      </w:r>
      <w:r w:rsidRPr="0032173D">
        <w:rPr>
          <w:rStyle w:val="StyleUnderline"/>
          <w:highlight w:val="cyan"/>
        </w:rPr>
        <w:t xml:space="preserve"> of</w:t>
      </w:r>
      <w:r w:rsidRPr="00832EB2">
        <w:rPr>
          <w:rStyle w:val="StyleUnderline"/>
        </w:rPr>
        <w:t xml:space="preserve"> </w:t>
      </w:r>
      <w:r w:rsidRPr="00832EB2">
        <w:rPr>
          <w:rStyle w:val="Emphasis"/>
        </w:rPr>
        <w:t xml:space="preserve">personal </w:t>
      </w:r>
      <w:r w:rsidRPr="0032173D">
        <w:rPr>
          <w:rStyle w:val="Emphasis"/>
          <w:highlight w:val="cyan"/>
        </w:rPr>
        <w:t>organizers</w:t>
      </w:r>
      <w:r w:rsidRPr="00832EB2">
        <w:rPr>
          <w:sz w:val="16"/>
        </w:rPr>
        <w:t xml:space="preserve"> (Lemley, 1999: 1699-1700). </w:t>
      </w:r>
      <w:r w:rsidRPr="0032173D">
        <w:rPr>
          <w:rStyle w:val="StyleUnderline"/>
          <w:highlight w:val="cyan"/>
        </w:rPr>
        <w:t>To the degree that firms devote resources so this</w:t>
      </w:r>
      <w:r w:rsidRPr="00832EB2">
        <w:rPr>
          <w:rStyle w:val="StyleUnderline"/>
        </w:rPr>
        <w:t xml:space="preserve"> kind of</w:t>
      </w:r>
      <w:r w:rsidRPr="00832EB2">
        <w:rPr>
          <w:sz w:val="16"/>
        </w:rPr>
        <w:t xml:space="preserve"> “strategic” </w:t>
      </w:r>
      <w:r w:rsidRPr="00832EB2">
        <w:rPr>
          <w:rStyle w:val="StyleUnderline"/>
        </w:rPr>
        <w:t xml:space="preserve">behavior </w:t>
      </w:r>
      <w:r w:rsidRPr="0032173D">
        <w:rPr>
          <w:rStyle w:val="StyleUnderline"/>
          <w:highlight w:val="cyan"/>
        </w:rPr>
        <w:t>instead of</w:t>
      </w:r>
      <w:r w:rsidRPr="00832EB2">
        <w:rPr>
          <w:rStyle w:val="StyleUnderline"/>
        </w:rPr>
        <w:t xml:space="preserve"> </w:t>
      </w:r>
      <w:r w:rsidRPr="00832EB2">
        <w:rPr>
          <w:rStyle w:val="Emphasis"/>
        </w:rPr>
        <w:t>investing</w:t>
      </w:r>
      <w:r w:rsidRPr="00832EB2">
        <w:rPr>
          <w:rStyle w:val="StyleUnderline"/>
        </w:rPr>
        <w:t xml:space="preserve"> in </w:t>
      </w:r>
      <w:r w:rsidRPr="0032173D">
        <w:rPr>
          <w:rStyle w:val="Emphasis"/>
          <w:highlight w:val="cyan"/>
        </w:rPr>
        <w:t>R&amp;D</w:t>
      </w:r>
      <w:r w:rsidRPr="00832EB2">
        <w:rPr>
          <w:sz w:val="16"/>
        </w:rPr>
        <w:t xml:space="preserve">, </w:t>
      </w:r>
      <w:r w:rsidRPr="0032173D">
        <w:rPr>
          <w:rStyle w:val="Emphasis"/>
          <w:highlight w:val="cyan"/>
        </w:rPr>
        <w:t>innovation</w:t>
      </w:r>
      <w:r w:rsidRPr="0032173D">
        <w:rPr>
          <w:rStyle w:val="StyleUnderline"/>
          <w:highlight w:val="cyan"/>
        </w:rPr>
        <w:t xml:space="preserve"> will be </w:t>
      </w:r>
      <w:r w:rsidRPr="0032173D">
        <w:rPr>
          <w:rStyle w:val="Emphasis"/>
          <w:highlight w:val="cyan"/>
        </w:rPr>
        <w:t>diminished</w:t>
      </w:r>
      <w:r>
        <w:rPr>
          <w:sz w:val="16"/>
        </w:rPr>
        <w:t>.</w:t>
      </w:r>
    </w:p>
    <w:p w14:paraId="7BA2600D" w14:textId="77777777" w:rsidR="004706DC" w:rsidRDefault="004706DC" w:rsidP="004706DC">
      <w:pPr>
        <w:rPr>
          <w:sz w:val="16"/>
        </w:rPr>
      </w:pPr>
    </w:p>
    <w:p w14:paraId="1F4BC8F6" w14:textId="77777777" w:rsidR="004706DC" w:rsidRDefault="004706DC" w:rsidP="004706DC">
      <w:pPr>
        <w:pStyle w:val="Heading4"/>
      </w:pPr>
      <w:r>
        <w:t>3. CRUSHES COMPETITION</w:t>
      </w:r>
    </w:p>
    <w:p w14:paraId="396950F8" w14:textId="77777777" w:rsidR="004706DC" w:rsidRDefault="004706DC" w:rsidP="004706DC">
      <w:pPr>
        <w:pStyle w:val="Heading4"/>
      </w:pPr>
      <w:r>
        <w:t>A) Carveouts – even with reform trademark doctrine’s ambiguity guarantees exemptions that promote anticompetitive practices.</w:t>
      </w:r>
    </w:p>
    <w:p w14:paraId="18541E80" w14:textId="77777777" w:rsidR="004706DC" w:rsidRPr="00C51CED" w:rsidRDefault="004706DC" w:rsidP="004706DC">
      <w:r>
        <w:rPr>
          <w:rStyle w:val="Style13ptBold"/>
        </w:rPr>
        <w:t xml:space="preserve">Buccafusco 22 </w:t>
      </w:r>
      <w:r>
        <w:t>[</w:t>
      </w:r>
      <w:r w:rsidRPr="002D4EB2">
        <w:t>Christopher Buccafusco</w:t>
      </w:r>
      <w:r>
        <w:t xml:space="preserve">; </w:t>
      </w:r>
      <w:r w:rsidRPr="002D4EB2">
        <w:t>professor of law at the Benjamin N. Cardozo School of Law at Yeshiva University</w:t>
      </w:r>
      <w:r>
        <w:t>; 2022; “</w:t>
      </w:r>
      <w:r w:rsidRPr="002D4EB2">
        <w:t>Competition and Congestion in Trademark Law</w:t>
      </w:r>
      <w:r>
        <w:t xml:space="preserve">”; Chicago Unbound Working Papers; </w:t>
      </w:r>
      <w:r w:rsidRPr="002D4EB2">
        <w:t>https://chicagounbound.uchicago.edu/cgi/viewcontent.cgi?article=1109&amp;context=law_and_economics_wp</w:t>
      </w:r>
      <w:r>
        <w:t>; Accessed: 07-10-24]</w:t>
      </w:r>
    </w:p>
    <w:p w14:paraId="6E22D742" w14:textId="77777777" w:rsidR="004706DC" w:rsidRPr="002224AF" w:rsidRDefault="004706DC" w:rsidP="004706DC">
      <w:pPr>
        <w:rPr>
          <w:rStyle w:val="StyleUnderline"/>
        </w:rPr>
      </w:pPr>
      <w:r w:rsidRPr="000548D1">
        <w:rPr>
          <w:rStyle w:val="StyleUnderline"/>
          <w:highlight w:val="cyan"/>
        </w:rPr>
        <w:t xml:space="preserve">Trademark law has </w:t>
      </w:r>
      <w:r w:rsidRPr="000548D1">
        <w:rPr>
          <w:rStyle w:val="Emphasis"/>
          <w:highlight w:val="cyan"/>
        </w:rPr>
        <w:t>attempted</w:t>
      </w:r>
      <w:r w:rsidRPr="000548D1">
        <w:rPr>
          <w:rStyle w:val="StyleUnderline"/>
          <w:highlight w:val="cyan"/>
        </w:rPr>
        <w:t xml:space="preserve"> to erect</w:t>
      </w:r>
      <w:r w:rsidRPr="002224AF">
        <w:rPr>
          <w:rStyle w:val="StyleUnderline"/>
        </w:rPr>
        <w:t xml:space="preserve"> two important </w:t>
      </w:r>
      <w:r w:rsidRPr="000548D1">
        <w:rPr>
          <w:rStyle w:val="StyleUnderline"/>
          <w:highlight w:val="cyan"/>
        </w:rPr>
        <w:t xml:space="preserve">doctrinal bulwarks </w:t>
      </w:r>
      <w:r w:rsidRPr="000548D1">
        <w:rPr>
          <w:rStyle w:val="Emphasis"/>
          <w:highlight w:val="cyan"/>
        </w:rPr>
        <w:t>against anticompetitive marks</w:t>
      </w:r>
      <w:r w:rsidRPr="002224AF">
        <w:rPr>
          <w:sz w:val="16"/>
        </w:rPr>
        <w:t xml:space="preserve">. The first, discussed above, is that descriptive terms must acquire secondary meaning before they can be protected as marks. The second is the doctrine of descriptive fair use, which is meant to carve space for customers to use descriptive trademarks to describe their products, so long as they are not deceiving consumers into believing that the goods are being made by the owner of the trademark. </w:t>
      </w:r>
      <w:r w:rsidRPr="000548D1">
        <w:rPr>
          <w:rStyle w:val="Emphasis"/>
          <w:highlight w:val="cyan"/>
        </w:rPr>
        <w:t>Neither of these doctrines is doing the work</w:t>
      </w:r>
      <w:r w:rsidRPr="002224AF">
        <w:rPr>
          <w:rStyle w:val="StyleUnderline"/>
        </w:rPr>
        <w:t xml:space="preserve"> it is meant to do either.</w:t>
      </w:r>
    </w:p>
    <w:p w14:paraId="49A8F91C" w14:textId="77777777" w:rsidR="004706DC" w:rsidRPr="002224AF" w:rsidRDefault="004706DC" w:rsidP="004706DC">
      <w:pPr>
        <w:rPr>
          <w:rStyle w:val="Emphasis"/>
        </w:rPr>
      </w:pPr>
      <w:r w:rsidRPr="002224AF">
        <w:rPr>
          <w:rStyle w:val="Emphasis"/>
        </w:rPr>
        <w:t xml:space="preserve">1. </w:t>
      </w:r>
      <w:r w:rsidRPr="000548D1">
        <w:rPr>
          <w:rStyle w:val="Emphasis"/>
          <w:highlight w:val="cyan"/>
        </w:rPr>
        <w:t>Secondary Meaning</w:t>
      </w:r>
    </w:p>
    <w:p w14:paraId="726983DB" w14:textId="77777777" w:rsidR="004706DC" w:rsidRPr="002224AF" w:rsidRDefault="004706DC" w:rsidP="004706DC">
      <w:pPr>
        <w:rPr>
          <w:sz w:val="16"/>
        </w:rPr>
      </w:pPr>
      <w:r w:rsidRPr="002224AF">
        <w:rPr>
          <w:rStyle w:val="StyleUnderline"/>
        </w:rPr>
        <w:lastRenderedPageBreak/>
        <w:t>The rules governing regarding secondary meaning have proven to be no more comprehensible or workable than the rules delineating descriptive from suggestive marks</w:t>
      </w:r>
      <w:r w:rsidRPr="002224AF">
        <w:rPr>
          <w:sz w:val="16"/>
        </w:rPr>
        <w:t>. To begin with, it’s not even clear that anyone knows what secondary meaning is. According to the Supreme Court, “[t]o establish secondary meaning, a manufacturer must show that, in the minds of the public, the primary significance of a product feature or term is to identify the source of the product rather than the product itself.”72 But it’s unclear whether that means that the majority of consumers must recognize the source significance (so that “primary” is a measure of quantity), that the source meaning must have eclipsed the original meaning in the minds of consumers (so that primary means dominant meaning), or some combination of both or those things.</w:t>
      </w:r>
    </w:p>
    <w:p w14:paraId="54F45CD9" w14:textId="77777777" w:rsidR="004706DC" w:rsidRPr="002224AF" w:rsidRDefault="004706DC" w:rsidP="004706DC">
      <w:pPr>
        <w:rPr>
          <w:sz w:val="16"/>
        </w:rPr>
      </w:pPr>
      <w:r w:rsidRPr="002224AF">
        <w:rPr>
          <w:sz w:val="16"/>
        </w:rPr>
        <w:t>Professor McCarthy argues that "</w:t>
      </w:r>
      <w:r w:rsidRPr="002224AF">
        <w:rPr>
          <w:rStyle w:val="StyleUnderline"/>
        </w:rPr>
        <w:t xml:space="preserve">the terms have </w:t>
      </w:r>
      <w:r w:rsidRPr="000548D1">
        <w:rPr>
          <w:rStyle w:val="StyleUnderline"/>
          <w:highlight w:val="cyan"/>
        </w:rPr>
        <w:t xml:space="preserve">only a </w:t>
      </w:r>
      <w:r w:rsidRPr="000548D1">
        <w:rPr>
          <w:rStyle w:val="Emphasis"/>
          <w:highlight w:val="cyan"/>
        </w:rPr>
        <w:t>temporal significance</w:t>
      </w:r>
      <w:r w:rsidRPr="002224AF">
        <w:rPr>
          <w:sz w:val="16"/>
        </w:rPr>
        <w:t xml:space="preserve">.”73 In his view, </w:t>
      </w:r>
      <w:r w:rsidRPr="002224AF">
        <w:rPr>
          <w:rStyle w:val="StyleUnderline"/>
        </w:rPr>
        <w:t>“‘[s]econdary’ meaning is</w:t>
      </w:r>
      <w:r w:rsidRPr="002224AF">
        <w:rPr>
          <w:sz w:val="16"/>
        </w:rPr>
        <w:t xml:space="preserve"> so- called only because it is created second in time, </w:t>
      </w:r>
      <w:r w:rsidRPr="002224AF">
        <w:rPr>
          <w:rStyle w:val="StyleUnderline"/>
        </w:rPr>
        <w:t>not</w:t>
      </w:r>
      <w:r w:rsidRPr="002224AF">
        <w:rPr>
          <w:sz w:val="16"/>
        </w:rPr>
        <w:t xml:space="preserve"> because it is </w:t>
      </w:r>
      <w:r w:rsidRPr="002224AF">
        <w:rPr>
          <w:rStyle w:val="StyleUnderline"/>
        </w:rPr>
        <w:t>necessarily secondary in importance or significance in customers' minds</w:t>
      </w:r>
      <w:r w:rsidRPr="002224AF">
        <w:rPr>
          <w:sz w:val="16"/>
        </w:rPr>
        <w:t>.”74 He specifically rejects the idea that the claimant must prove that the “most important meaning of the designation is as a source identifier—a trademark or service mark.”75 “[T]</w:t>
      </w:r>
      <w:r w:rsidRPr="002224AF">
        <w:rPr>
          <w:rStyle w:val="StyleUnderline"/>
        </w:rPr>
        <w:t xml:space="preserve">he </w:t>
      </w:r>
      <w:r w:rsidRPr="000548D1">
        <w:rPr>
          <w:rStyle w:val="StyleUnderline"/>
          <w:highlight w:val="cyan"/>
        </w:rPr>
        <w:t>legal terms of art ‘primary’ and ‘secondary’ meaning do not refer to relative magnitude or prominence</w:t>
      </w:r>
      <w:r w:rsidRPr="002224AF">
        <w:rPr>
          <w:sz w:val="16"/>
        </w:rPr>
        <w:t>, but only to meanings that were created first and second in time.”76 But it can’t be true that there is no threshold for this “second in time” meaning, in either the quantitative or qualitative sense.77 If the three of us, but no one else, came to associate a term with a particular producer, that couldn’t possibly be enough for secondary meaning, no matter how clearly that meaning was second in time for us.78 Nor could it be enough that some people think products bearing the word “tasty” usually come from Frito-Lay, if those people recognize that Frito Lay is just describing its chips. When trademark status is at stake, primary significance must have more than temporal meaning.</w:t>
      </w:r>
    </w:p>
    <w:p w14:paraId="3D9AC713" w14:textId="77777777" w:rsidR="004706DC" w:rsidRPr="002224AF" w:rsidRDefault="004706DC" w:rsidP="004706DC">
      <w:pPr>
        <w:rPr>
          <w:rStyle w:val="StyleUnderline"/>
        </w:rPr>
      </w:pPr>
      <w:r w:rsidRPr="002224AF">
        <w:rPr>
          <w:rStyle w:val="StyleUnderline"/>
        </w:rPr>
        <w:t>The complete lack of clarity</w:t>
      </w:r>
      <w:r w:rsidRPr="002224AF">
        <w:rPr>
          <w:sz w:val="16"/>
        </w:rPr>
        <w:t xml:space="preserve"> about the relevant thresholds </w:t>
      </w:r>
      <w:r w:rsidRPr="002224AF">
        <w:rPr>
          <w:rStyle w:val="StyleUnderline"/>
        </w:rPr>
        <w:t>makes secondary meaning a matter of intuition more than evidence</w:t>
      </w:r>
      <w:r w:rsidRPr="002224AF">
        <w:rPr>
          <w:sz w:val="16"/>
        </w:rPr>
        <w:t xml:space="preserve">. Maybe because they so often infer secondary meaning from circumstantial evidence, courts usually don’t even consider the threshold question (how many consumers must treat the term as a trademark. Alternatively, courts may rely on circumstantial evidence in order to avoid hard threshold questions. But without any identifiable goalposts, even surveys—which would otherwise seem like the best form of secondary meaning evidence, if there were a reliable methodology available79—can’t really give clear answers. As Professor McCarthy notes, </w:t>
      </w:r>
      <w:r w:rsidRPr="002224AF">
        <w:rPr>
          <w:rStyle w:val="StyleUnderline"/>
        </w:rPr>
        <w:t>“[</w:t>
      </w:r>
      <w:r w:rsidRPr="000548D1">
        <w:rPr>
          <w:rStyle w:val="StyleUnderline"/>
          <w:highlight w:val="cyan"/>
        </w:rPr>
        <w:t xml:space="preserve">c]ourts have been </w:t>
      </w:r>
      <w:r w:rsidRPr="000548D1">
        <w:rPr>
          <w:rStyle w:val="Emphasis"/>
          <w:highlight w:val="cyan"/>
        </w:rPr>
        <w:t>vague and uncertain</w:t>
      </w:r>
      <w:r w:rsidRPr="000548D1">
        <w:rPr>
          <w:rStyle w:val="StyleUnderline"/>
          <w:highlight w:val="cyan"/>
        </w:rPr>
        <w:t xml:space="preserve"> in defining what is the minimum acceptable percentage of persons who have a secondary meaning in their minds</w:t>
      </w:r>
      <w:r w:rsidRPr="002224AF">
        <w:rPr>
          <w:rStyle w:val="StyleUnderline"/>
        </w:rPr>
        <w:t xml:space="preserve">.”80 </w:t>
      </w:r>
      <w:r w:rsidRPr="000548D1">
        <w:rPr>
          <w:rStyle w:val="StyleUnderline"/>
          <w:highlight w:val="cyan"/>
        </w:rPr>
        <w:t xml:space="preserve">That’s a </w:t>
      </w:r>
      <w:r w:rsidRPr="000548D1">
        <w:rPr>
          <w:rStyle w:val="Emphasis"/>
          <w:highlight w:val="cyan"/>
        </w:rPr>
        <w:t>serious problem</w:t>
      </w:r>
      <w:r w:rsidRPr="000548D1">
        <w:rPr>
          <w:rStyle w:val="StyleUnderline"/>
          <w:highlight w:val="cyan"/>
        </w:rPr>
        <w:t xml:space="preserve"> for the doctrine that is supposed to be</w:t>
      </w:r>
      <w:r w:rsidRPr="002224AF">
        <w:rPr>
          <w:rStyle w:val="StyleUnderline"/>
        </w:rPr>
        <w:t xml:space="preserve"> the means of </w:t>
      </w:r>
      <w:r w:rsidRPr="000548D1">
        <w:rPr>
          <w:rStyle w:val="Emphasis"/>
          <w:highlight w:val="cyan"/>
        </w:rPr>
        <w:t>balancing competitive concerns</w:t>
      </w:r>
      <w:r w:rsidRPr="002224AF">
        <w:rPr>
          <w:rStyle w:val="StyleUnderline"/>
        </w:rPr>
        <w:t xml:space="preserve"> by making it harder for parties to claim descriptive terms.</w:t>
      </w:r>
    </w:p>
    <w:p w14:paraId="75D4005C" w14:textId="77777777" w:rsidR="004706DC" w:rsidRPr="002224AF" w:rsidRDefault="004706DC" w:rsidP="004706DC">
      <w:pPr>
        <w:rPr>
          <w:rStyle w:val="Emphasis"/>
        </w:rPr>
      </w:pPr>
      <w:r w:rsidRPr="002224AF">
        <w:rPr>
          <w:sz w:val="16"/>
        </w:rPr>
        <w:t xml:space="preserve">2. </w:t>
      </w:r>
      <w:r w:rsidRPr="000548D1">
        <w:rPr>
          <w:rStyle w:val="Emphasis"/>
          <w:highlight w:val="cyan"/>
        </w:rPr>
        <w:t>Descriptive Fair Use</w:t>
      </w:r>
    </w:p>
    <w:p w14:paraId="611ECF2B" w14:textId="77777777" w:rsidR="004706DC" w:rsidRPr="002224AF" w:rsidRDefault="004706DC" w:rsidP="004706DC">
      <w:pPr>
        <w:rPr>
          <w:sz w:val="16"/>
        </w:rPr>
      </w:pPr>
      <w:r w:rsidRPr="002224AF">
        <w:rPr>
          <w:rStyle w:val="StyleUnderline"/>
        </w:rPr>
        <w:t>Trademark law accounts for the competitive importance of descriptive terms</w:t>
      </w:r>
      <w:r w:rsidRPr="002224AF">
        <w:rPr>
          <w:sz w:val="16"/>
        </w:rPr>
        <w:t xml:space="preserve"> in one other way. Under the doctrine of descriptive fair use, it is a defense that use of the term “otherwise than as a mark” is “of a term or device which is descriptive of and used fairly and in good faith only to describe the goods or services of such party, or their geographic origin.”81 </w:t>
      </w:r>
      <w:r w:rsidRPr="002224AF">
        <w:rPr>
          <w:rStyle w:val="StyleUnderline"/>
        </w:rPr>
        <w:t xml:space="preserve">But descriptive fair use is notoriously fact </w:t>
      </w:r>
      <w:r w:rsidRPr="000548D1">
        <w:rPr>
          <w:rStyle w:val="Emphasis"/>
          <w:highlight w:val="cyan"/>
        </w:rPr>
        <w:t>intensive and difficult to apply</w:t>
      </w:r>
      <w:r w:rsidRPr="002224AF">
        <w:rPr>
          <w:sz w:val="16"/>
        </w:rPr>
        <w:t xml:space="preserve">,82 not least because of the difficulty of determining when a use is “otherwise than as a mark” and how that inquiry differs from the likelihood of confusion test.83 </w:t>
      </w:r>
      <w:r w:rsidRPr="000548D1">
        <w:rPr>
          <w:rStyle w:val="StyleUnderline"/>
          <w:highlight w:val="cyan"/>
        </w:rPr>
        <w:t>Firms that should qualify</w:t>
      </w:r>
      <w:r w:rsidRPr="002224AF">
        <w:rPr>
          <w:rStyle w:val="StyleUnderline"/>
        </w:rPr>
        <w:t xml:space="preserve"> for descriptive fair use </w:t>
      </w:r>
      <w:r w:rsidRPr="000548D1">
        <w:rPr>
          <w:rStyle w:val="StyleUnderline"/>
          <w:highlight w:val="cyan"/>
        </w:rPr>
        <w:t xml:space="preserve">are frequently </w:t>
      </w:r>
      <w:r w:rsidRPr="000548D1">
        <w:rPr>
          <w:rStyle w:val="Emphasis"/>
          <w:highlight w:val="cyan"/>
        </w:rPr>
        <w:t>denied the defense</w:t>
      </w:r>
      <w:r w:rsidRPr="002224AF">
        <w:rPr>
          <w:rStyle w:val="StyleUnderline"/>
        </w:rPr>
        <w:t>—or at least face expensive litigation to establish their right to use the term</w:t>
      </w:r>
      <w:r w:rsidRPr="002224AF">
        <w:rPr>
          <w:sz w:val="16"/>
        </w:rPr>
        <w:t xml:space="preserve">—due to the confusion and shortcomings of the doctrine.84 So there are competitive consequences to awarding trademark rights in descriptive terms that aren’t fully resolved by making room for descriptive fair use.85 And, of course, that </w:t>
      </w:r>
      <w:r w:rsidRPr="002224AF">
        <w:rPr>
          <w:rStyle w:val="StyleUnderline"/>
        </w:rPr>
        <w:t>doctrine</w:t>
      </w:r>
      <w:r w:rsidRPr="002224AF">
        <w:rPr>
          <w:sz w:val="16"/>
        </w:rPr>
        <w:t xml:space="preserve"> only makes room for other parties to make non-trademark use of the descriptive terms. </w:t>
      </w:r>
      <w:r w:rsidRPr="002224AF">
        <w:rPr>
          <w:rStyle w:val="StyleUnderline"/>
        </w:rPr>
        <w:t xml:space="preserve">It </w:t>
      </w:r>
      <w:r w:rsidRPr="000548D1">
        <w:rPr>
          <w:rStyle w:val="StyleUnderline"/>
          <w:highlight w:val="cyan"/>
        </w:rPr>
        <w:t xml:space="preserve">still allows </w:t>
      </w:r>
      <w:r w:rsidRPr="000548D1">
        <w:rPr>
          <w:rStyle w:val="Emphasis"/>
          <w:highlight w:val="cyan"/>
        </w:rPr>
        <w:t>one party to get the benefits</w:t>
      </w:r>
      <w:r w:rsidRPr="002224AF">
        <w:rPr>
          <w:rStyle w:val="StyleUnderline"/>
        </w:rPr>
        <w:t xml:space="preserve"> of using the descriptive term as a brand</w:t>
      </w:r>
      <w:r w:rsidRPr="002224AF">
        <w:rPr>
          <w:sz w:val="16"/>
        </w:rPr>
        <w:t>.</w:t>
      </w:r>
    </w:p>
    <w:p w14:paraId="75FE874C" w14:textId="77777777" w:rsidR="004706DC" w:rsidRDefault="004706DC" w:rsidP="004706DC">
      <w:pPr>
        <w:pStyle w:val="Heading4"/>
      </w:pPr>
      <w:r>
        <w:t>B) Trademark Bullies - they have unlimited incentives to raise prices and sue for infringement – that guarantees monopolization by crowding out small businesses</w:t>
      </w:r>
    </w:p>
    <w:p w14:paraId="40997747" w14:textId="77777777" w:rsidR="004706DC" w:rsidRPr="00F53FFA" w:rsidRDefault="004706DC" w:rsidP="004706DC">
      <w:r>
        <w:rPr>
          <w:rStyle w:val="Style13ptBold"/>
        </w:rPr>
        <w:t xml:space="preserve">Schechtman 23 </w:t>
      </w:r>
      <w:r>
        <w:t>[</w:t>
      </w:r>
      <w:r w:rsidRPr="002D4EB2">
        <w:t>Jessica Shechtman</w:t>
      </w:r>
      <w:r>
        <w:t>; JD at Syracuse University; March 2023; “</w:t>
      </w:r>
      <w:r w:rsidRPr="00E1426C">
        <w:t>No Bullying Allowed Here: Adopting a Misuse Doctrine to Defeat Trademark Bullies</w:t>
      </w:r>
      <w:r>
        <w:t xml:space="preserve">”; Volume 45 Issue 2 Cardozo Law Review; </w:t>
      </w:r>
      <w:r w:rsidRPr="00E1426C">
        <w:t>https://cardozolawreview.com/shechtman-no-bullying-allowed-here/#:~:text=Another%20negative%20consequence%20of%20trademark,and%20make%20informed%20purchasing%20decisions</w:t>
      </w:r>
      <w:r>
        <w:t>; Accessed: 07-10-24]</w:t>
      </w:r>
    </w:p>
    <w:p w14:paraId="5A81C49F" w14:textId="77777777" w:rsidR="004706DC" w:rsidRPr="002224AF" w:rsidRDefault="004706DC" w:rsidP="004706DC">
      <w:pPr>
        <w:rPr>
          <w:sz w:val="16"/>
        </w:rPr>
      </w:pPr>
      <w:r w:rsidRPr="000548D1">
        <w:rPr>
          <w:rStyle w:val="StyleUnderline"/>
          <w:highlight w:val="cyan"/>
        </w:rPr>
        <w:lastRenderedPageBreak/>
        <w:t xml:space="preserve">Trademark bullies use </w:t>
      </w:r>
      <w:r w:rsidRPr="000548D1">
        <w:rPr>
          <w:rStyle w:val="Emphasis"/>
          <w:highlight w:val="cyan"/>
        </w:rPr>
        <w:t>threatening tactics</w:t>
      </w:r>
      <w:r w:rsidRPr="002224AF">
        <w:rPr>
          <w:rStyle w:val="StyleUnderline"/>
        </w:rPr>
        <w:t xml:space="preserve"> such as sending cease-and-desist letters and filing lawsuits </w:t>
      </w:r>
      <w:r w:rsidRPr="000548D1">
        <w:rPr>
          <w:rStyle w:val="StyleUnderline"/>
          <w:highlight w:val="cyan"/>
        </w:rPr>
        <w:t xml:space="preserve">against many defendants, </w:t>
      </w:r>
      <w:r w:rsidRPr="000548D1">
        <w:rPr>
          <w:rStyle w:val="Emphasis"/>
          <w:highlight w:val="cyan"/>
        </w:rPr>
        <w:t>even when</w:t>
      </w:r>
      <w:r w:rsidRPr="000548D1">
        <w:rPr>
          <w:rStyle w:val="StyleUnderline"/>
          <w:highlight w:val="cyan"/>
        </w:rPr>
        <w:t xml:space="preserve"> the likelihood of success is low</w:t>
      </w:r>
      <w:r w:rsidRPr="002224AF">
        <w:rPr>
          <w:rStyle w:val="StyleUnderline"/>
        </w:rPr>
        <w:t>.</w:t>
      </w:r>
      <w:r w:rsidRPr="002224AF">
        <w:rPr>
          <w:sz w:val="16"/>
        </w:rPr>
        <w:t xml:space="preserve"> Many of these </w:t>
      </w:r>
      <w:r w:rsidRPr="000548D1">
        <w:rPr>
          <w:rStyle w:val="StyleUnderline"/>
          <w:highlight w:val="cyan"/>
        </w:rPr>
        <w:t>small businesses</w:t>
      </w:r>
      <w:r w:rsidRPr="002224AF">
        <w:rPr>
          <w:sz w:val="16"/>
        </w:rPr>
        <w:t xml:space="preserve"> and individuals </w:t>
      </w:r>
      <w:r w:rsidRPr="000548D1">
        <w:rPr>
          <w:rStyle w:val="StyleUnderline"/>
          <w:highlight w:val="cyan"/>
        </w:rPr>
        <w:t xml:space="preserve">do not have the </w:t>
      </w:r>
      <w:r w:rsidRPr="000548D1">
        <w:rPr>
          <w:rStyle w:val="Emphasis"/>
          <w:highlight w:val="cyan"/>
        </w:rPr>
        <w:t>time, money, or resources</w:t>
      </w:r>
      <w:r w:rsidRPr="000548D1">
        <w:rPr>
          <w:rStyle w:val="StyleUnderline"/>
          <w:highlight w:val="cyan"/>
        </w:rPr>
        <w:t xml:space="preserve"> to enter into litigation with large companies like Apple,</w:t>
      </w:r>
      <w:r w:rsidRPr="00F10F6A">
        <w:rPr>
          <w:rStyle w:val="StyleUnderline"/>
        </w:rPr>
        <w:t xml:space="preserve"> oft</w:t>
      </w:r>
      <w:r w:rsidRPr="002224AF">
        <w:rPr>
          <w:rStyle w:val="StyleUnderline"/>
        </w:rPr>
        <w:t xml:space="preserve">en </w:t>
      </w:r>
      <w:r w:rsidRPr="000548D1">
        <w:rPr>
          <w:rStyle w:val="StyleUnderline"/>
          <w:highlight w:val="cyan"/>
        </w:rPr>
        <w:t xml:space="preserve">resulting in </w:t>
      </w:r>
      <w:r w:rsidRPr="000548D1">
        <w:rPr>
          <w:rStyle w:val="Emphasis"/>
          <w:highlight w:val="cyan"/>
        </w:rPr>
        <w:t>default judgments</w:t>
      </w:r>
      <w:r w:rsidRPr="002224AF">
        <w:rPr>
          <w:rStyle w:val="StyleUnderline"/>
        </w:rPr>
        <w:t xml:space="preserve"> against the defendants</w:t>
      </w:r>
      <w:r w:rsidRPr="002224AF">
        <w:rPr>
          <w:sz w:val="16"/>
        </w:rPr>
        <w:t xml:space="preserve"> for ignoring the lawsuits. Consequently, </w:t>
      </w:r>
      <w:r w:rsidRPr="000548D1">
        <w:rPr>
          <w:rStyle w:val="StyleUnderline"/>
          <w:highlight w:val="cyan"/>
        </w:rPr>
        <w:t>small businesses</w:t>
      </w:r>
      <w:r w:rsidRPr="002224AF">
        <w:rPr>
          <w:sz w:val="16"/>
        </w:rPr>
        <w:t xml:space="preserve"> and individuals are often intimidated and are likely to alter their marks to appease the larger companies’ demands and </w:t>
      </w:r>
      <w:r w:rsidRPr="000548D1">
        <w:rPr>
          <w:rStyle w:val="Emphasis"/>
          <w:highlight w:val="cyan"/>
        </w:rPr>
        <w:t>avoid legal battles</w:t>
      </w:r>
      <w:r w:rsidRPr="002224AF">
        <w:rPr>
          <w:rStyle w:val="StyleUnderline"/>
        </w:rPr>
        <w:t xml:space="preserve">, even when the likelihood of a successful infringement claim is minuscule. This </w:t>
      </w:r>
      <w:r w:rsidRPr="000548D1">
        <w:rPr>
          <w:rStyle w:val="StyleUnderline"/>
          <w:highlight w:val="cyan"/>
        </w:rPr>
        <w:t xml:space="preserve">ends up </w:t>
      </w:r>
      <w:r w:rsidRPr="000548D1">
        <w:rPr>
          <w:rStyle w:val="Emphasis"/>
          <w:highlight w:val="cyan"/>
        </w:rPr>
        <w:t>limiting small businesses</w:t>
      </w:r>
      <w:r w:rsidRPr="002224AF">
        <w:rPr>
          <w:sz w:val="16"/>
        </w:rPr>
        <w:t xml:space="preserve"> and individuals </w:t>
      </w:r>
      <w:r w:rsidRPr="000548D1">
        <w:rPr>
          <w:rStyle w:val="Emphasis"/>
          <w:highlight w:val="cyan"/>
        </w:rPr>
        <w:t>in terms of creating</w:t>
      </w:r>
      <w:r w:rsidRPr="002224AF">
        <w:rPr>
          <w:rStyle w:val="StyleUnderline"/>
        </w:rPr>
        <w:t xml:space="preserve"> and using their trademarks and ultimately enabling unfair business tactics, thereby </w:t>
      </w:r>
      <w:r w:rsidRPr="000548D1">
        <w:rPr>
          <w:rStyle w:val="StyleUnderline"/>
          <w:highlight w:val="cyan"/>
        </w:rPr>
        <w:t>reducing fair competition</w:t>
      </w:r>
      <w:r w:rsidRPr="000548D1">
        <w:rPr>
          <w:sz w:val="16"/>
          <w:highlight w:val="cyan"/>
        </w:rPr>
        <w:t>.</w:t>
      </w:r>
      <w:r w:rsidRPr="002224AF">
        <w:rPr>
          <w:sz w:val="16"/>
        </w:rPr>
        <w:t xml:space="preserve"> </w:t>
      </w:r>
      <w:r w:rsidRPr="002224AF">
        <w:rPr>
          <w:rStyle w:val="StyleUnderline"/>
        </w:rPr>
        <w:t xml:space="preserve">Another negative consequence of trademark bullying is </w:t>
      </w:r>
      <w:r w:rsidRPr="000548D1">
        <w:rPr>
          <w:rStyle w:val="Emphasis"/>
          <w:highlight w:val="cyan"/>
        </w:rPr>
        <w:t>higher prices and less choices</w:t>
      </w:r>
      <w:r w:rsidRPr="002224AF">
        <w:rPr>
          <w:rStyle w:val="StyleUnderline"/>
        </w:rPr>
        <w:t xml:space="preserve"> in the marketplace </w:t>
      </w:r>
      <w:r w:rsidRPr="002224AF">
        <w:rPr>
          <w:sz w:val="16"/>
        </w:rPr>
        <w:t xml:space="preserve">(as a result of monopolies and unfair competition), </w:t>
      </w:r>
      <w:r w:rsidRPr="002224AF">
        <w:rPr>
          <w:rStyle w:val="StyleUnderline"/>
        </w:rPr>
        <w:t xml:space="preserve">which also </w:t>
      </w:r>
      <w:r w:rsidRPr="002224AF">
        <w:rPr>
          <w:rStyle w:val="Emphasis"/>
        </w:rPr>
        <w:t>we</w:t>
      </w:r>
      <w:r w:rsidRPr="000548D1">
        <w:rPr>
          <w:rStyle w:val="Emphasis"/>
          <w:highlight w:val="cyan"/>
        </w:rPr>
        <w:t>akens consumers’ ability</w:t>
      </w:r>
      <w:r w:rsidRPr="000548D1">
        <w:rPr>
          <w:rStyle w:val="StyleUnderline"/>
          <w:highlight w:val="cyan"/>
        </w:rPr>
        <w:t xml:space="preserve"> to identify the sources of goods</w:t>
      </w:r>
      <w:r w:rsidRPr="002224AF">
        <w:rPr>
          <w:rStyle w:val="StyleUnderline"/>
        </w:rPr>
        <w:t xml:space="preserve"> and make informed purchasing decisions.</w:t>
      </w:r>
      <w:r w:rsidRPr="002224AF">
        <w:rPr>
          <w:sz w:val="16"/>
        </w:rPr>
        <w:t xml:space="preserve"> Even if victims of trademark bullying do not exit the market entirely, trademark abuse may lead to increased costs for creating new trademarks or force victims to use less desirable marks. Further, trademark bullying can inhibit both commercial and noncommercial speech. Consequently, it is important to put a limit on how far trademark bullies can go to police their marks. As the law currently stands, </w:t>
      </w:r>
      <w:r w:rsidRPr="000548D1">
        <w:rPr>
          <w:rStyle w:val="StyleUnderline"/>
          <w:highlight w:val="cyan"/>
        </w:rPr>
        <w:t xml:space="preserve">trademark bullies have </w:t>
      </w:r>
      <w:r w:rsidRPr="000548D1">
        <w:rPr>
          <w:rStyle w:val="Emphasis"/>
          <w:highlight w:val="cyan"/>
        </w:rPr>
        <w:t>unlimited incentives</w:t>
      </w:r>
      <w:r w:rsidRPr="000548D1">
        <w:rPr>
          <w:rStyle w:val="StyleUnderline"/>
          <w:highlight w:val="cyan"/>
        </w:rPr>
        <w:t xml:space="preserve"> to overly police their marks</w:t>
      </w:r>
      <w:r w:rsidRPr="002224AF">
        <w:rPr>
          <w:rStyle w:val="StyleUnderline"/>
        </w:rPr>
        <w:t xml:space="preserve"> and no incentive to limit this overenforcement </w:t>
      </w:r>
      <w:r w:rsidRPr="002224AF">
        <w:rPr>
          <w:sz w:val="16"/>
        </w:rPr>
        <w:t>because doing so would serve them no benefit.</w:t>
      </w:r>
    </w:p>
    <w:p w14:paraId="3F60DBD5" w14:textId="77777777" w:rsidR="004706DC" w:rsidRPr="002224AF" w:rsidRDefault="004706DC" w:rsidP="004706DC">
      <w:pPr>
        <w:rPr>
          <w:sz w:val="16"/>
        </w:rPr>
      </w:pPr>
      <w:r w:rsidRPr="000548D1">
        <w:rPr>
          <w:rStyle w:val="Emphasis"/>
          <w:highlight w:val="cyan"/>
        </w:rPr>
        <w:t>Many solutions have been proposed</w:t>
      </w:r>
      <w:r w:rsidRPr="002224AF">
        <w:rPr>
          <w:rStyle w:val="StyleUnderline"/>
        </w:rPr>
        <w:t xml:space="preserve"> to address trademark bullying</w:t>
      </w:r>
      <w:r w:rsidRPr="002224AF">
        <w:rPr>
          <w:sz w:val="16"/>
        </w:rPr>
        <w:t xml:space="preserve">, including introducing new legislation, imposing judicial sanctions, adjusting the power and responsibilities of the USPTO, fee shifting, and publicly shaming trademark bullies. However, these </w:t>
      </w:r>
      <w:r w:rsidRPr="002224AF">
        <w:rPr>
          <w:rStyle w:val="StyleUnderline"/>
        </w:rPr>
        <w:t xml:space="preserve">solutions are </w:t>
      </w:r>
      <w:r w:rsidRPr="000548D1">
        <w:rPr>
          <w:rStyle w:val="Emphasis"/>
          <w:highlight w:val="cyan"/>
        </w:rPr>
        <w:t>neither comprehensive nor effective</w:t>
      </w:r>
      <w:r w:rsidRPr="000548D1">
        <w:rPr>
          <w:rStyle w:val="StyleUnderline"/>
          <w:highlight w:val="cyan"/>
        </w:rPr>
        <w:t xml:space="preserve"> enough</w:t>
      </w:r>
      <w:r w:rsidRPr="002224AF">
        <w:rPr>
          <w:rStyle w:val="StyleUnderline"/>
        </w:rPr>
        <w:t xml:space="preserve"> to curb the issue</w:t>
      </w:r>
      <w:r w:rsidRPr="002224AF">
        <w:rPr>
          <w:sz w:val="16"/>
        </w:rPr>
        <w:t xml:space="preserve"> in the real world.</w:t>
      </w:r>
    </w:p>
    <w:p w14:paraId="01DE4C94" w14:textId="77777777" w:rsidR="004706DC" w:rsidRDefault="004706DC" w:rsidP="004706DC">
      <w:pPr>
        <w:pStyle w:val="Heading4"/>
      </w:pPr>
      <w:r>
        <w:t>Trademarks independently create high entry barriers that drive out innovative entrants</w:t>
      </w:r>
    </w:p>
    <w:p w14:paraId="482C8735" w14:textId="77777777" w:rsidR="004706DC" w:rsidRDefault="004706DC" w:rsidP="004706DC">
      <w:r w:rsidRPr="00B012FD">
        <w:rPr>
          <w:rStyle w:val="Style13ptBold"/>
        </w:rPr>
        <w:t>David ’06</w:t>
      </w:r>
      <w:r>
        <w:t xml:space="preserve"> — Lee; Department of Industrial Economics and Strategy at the Copenhagen Business School. September 6, 2006; “How do Trademarks Affect Firms’ Incentives to Innovate?”; </w:t>
      </w:r>
      <w:r w:rsidRPr="00B012FD">
        <w:rPr>
          <w:i/>
          <w:iCs/>
        </w:rPr>
        <w:t>DIME IPR Conference</w:t>
      </w:r>
      <w:r>
        <w:t>; https://citeseerx.ist.psu.edu/document?repid=rep1&amp;type=pdf&amp;doi=617417c72ab195808b54d2a54338fdea8f7dc9ae; //IL</w:t>
      </w:r>
    </w:p>
    <w:p w14:paraId="6F4BD3FF" w14:textId="77777777" w:rsidR="004706DC" w:rsidRPr="00B012FD" w:rsidRDefault="004706DC" w:rsidP="004706DC">
      <w:pPr>
        <w:rPr>
          <w:sz w:val="16"/>
        </w:rPr>
      </w:pPr>
      <w:r w:rsidRPr="00B012FD">
        <w:rPr>
          <w:sz w:val="16"/>
        </w:rPr>
        <w:t>4. To what extent do trademarks block innovation?</w:t>
      </w:r>
    </w:p>
    <w:p w14:paraId="4B10C304" w14:textId="77777777" w:rsidR="004706DC" w:rsidRPr="00B012FD" w:rsidRDefault="004706DC" w:rsidP="004706DC">
      <w:pPr>
        <w:rPr>
          <w:sz w:val="16"/>
        </w:rPr>
      </w:pPr>
      <w:r w:rsidRPr="00B012FD">
        <w:rPr>
          <w:sz w:val="16"/>
        </w:rPr>
        <w:t xml:space="preserve">Trademarks constitute an essential part of competition in differentiated oligopoly markets. Yet they do not necessarily generate more innovation. For one thing, </w:t>
      </w:r>
      <w:r w:rsidRPr="00B012FD">
        <w:rPr>
          <w:rStyle w:val="StyleUnderline"/>
          <w:highlight w:val="cyan"/>
        </w:rPr>
        <w:t>strong trademark protection</w:t>
      </w:r>
      <w:r w:rsidRPr="00B012FD">
        <w:rPr>
          <w:rStyle w:val="StyleUnderline"/>
        </w:rPr>
        <w:t xml:space="preserve"> might </w:t>
      </w:r>
      <w:r w:rsidRPr="00B012FD">
        <w:rPr>
          <w:rStyle w:val="StyleUnderline"/>
          <w:highlight w:val="cyan"/>
        </w:rPr>
        <w:t>lead a firm to devote</w:t>
      </w:r>
      <w:r w:rsidRPr="00B012FD">
        <w:rPr>
          <w:rStyle w:val="StyleUnderline"/>
        </w:rPr>
        <w:t xml:space="preserve"> </w:t>
      </w:r>
      <w:r w:rsidRPr="00B012FD">
        <w:rPr>
          <w:rStyle w:val="Emphasis"/>
        </w:rPr>
        <w:t xml:space="preserve">comparatively </w:t>
      </w:r>
      <w:r w:rsidRPr="00B012FD">
        <w:rPr>
          <w:rStyle w:val="Emphasis"/>
          <w:highlight w:val="cyan"/>
        </w:rPr>
        <w:t>many resources</w:t>
      </w:r>
      <w:r w:rsidRPr="00B012FD">
        <w:rPr>
          <w:rStyle w:val="StyleUnderline"/>
          <w:highlight w:val="cyan"/>
        </w:rPr>
        <w:t xml:space="preserve"> to </w:t>
      </w:r>
      <w:r w:rsidRPr="00B012FD">
        <w:rPr>
          <w:rStyle w:val="Emphasis"/>
          <w:highlight w:val="cyan"/>
        </w:rPr>
        <w:t>incremental improvements</w:t>
      </w:r>
      <w:r w:rsidRPr="00B012FD">
        <w:rPr>
          <w:rStyle w:val="StyleUnderline"/>
          <w:highlight w:val="cyan"/>
        </w:rPr>
        <w:t xml:space="preserve"> in </w:t>
      </w:r>
      <w:r w:rsidRPr="00B012FD">
        <w:rPr>
          <w:rStyle w:val="Emphasis"/>
          <w:highlight w:val="cyan"/>
        </w:rPr>
        <w:t>existing products</w:t>
      </w:r>
      <w:r>
        <w:rPr>
          <w:sz w:val="16"/>
        </w:rPr>
        <w:t xml:space="preserve">, </w:t>
      </w:r>
      <w:r w:rsidRPr="00B012FD">
        <w:rPr>
          <w:rStyle w:val="StyleUnderline"/>
          <w:highlight w:val="cyan"/>
        </w:rPr>
        <w:t>rather than</w:t>
      </w:r>
      <w:r>
        <w:rPr>
          <w:sz w:val="16"/>
        </w:rPr>
        <w:t xml:space="preserve"> to more “experimental” forms of </w:t>
      </w:r>
      <w:r w:rsidRPr="00B012FD">
        <w:rPr>
          <w:rStyle w:val="StyleUnderline"/>
          <w:highlight w:val="cyan"/>
        </w:rPr>
        <w:t>innovation</w:t>
      </w:r>
      <w:r>
        <w:rPr>
          <w:sz w:val="16"/>
        </w:rPr>
        <w:t xml:space="preserve">. </w:t>
      </w:r>
      <w:r w:rsidRPr="00B012FD">
        <w:rPr>
          <w:rStyle w:val="StyleUnderline"/>
          <w:highlight w:val="cyan"/>
        </w:rPr>
        <w:t>Rolex</w:t>
      </w:r>
      <w:r w:rsidRPr="00B012FD">
        <w:rPr>
          <w:sz w:val="16"/>
        </w:rPr>
        <w:t xml:space="preserve">, for example, might </w:t>
      </w:r>
      <w:r>
        <w:rPr>
          <w:sz w:val="16"/>
        </w:rPr>
        <w:t xml:space="preserve">tend to direct its R&amp;D </w:t>
      </w:r>
      <w:r w:rsidRPr="00B012FD">
        <w:rPr>
          <w:rStyle w:val="StyleUnderline"/>
          <w:highlight w:val="cyan"/>
        </w:rPr>
        <w:t>investments towards</w:t>
      </w:r>
      <w:r w:rsidRPr="00B012FD">
        <w:rPr>
          <w:sz w:val="16"/>
        </w:rPr>
        <w:t xml:space="preserve"> determining </w:t>
      </w:r>
      <w:r w:rsidRPr="00B012FD">
        <w:rPr>
          <w:rStyle w:val="StyleUnderline"/>
        </w:rPr>
        <w:t xml:space="preserve">how </w:t>
      </w:r>
      <w:r w:rsidRPr="00B012FD">
        <w:rPr>
          <w:rStyle w:val="StyleUnderline"/>
          <w:highlight w:val="cyan"/>
        </w:rPr>
        <w:t>existing watches</w:t>
      </w:r>
      <w:r w:rsidRPr="00B012FD">
        <w:rPr>
          <w:rStyle w:val="StyleUnderline"/>
        </w:rPr>
        <w:t xml:space="preserve"> can </w:t>
      </w:r>
      <w:r w:rsidRPr="00B012FD">
        <w:rPr>
          <w:rStyle w:val="Emphasis"/>
        </w:rPr>
        <w:t>function better</w:t>
      </w:r>
      <w:r w:rsidRPr="00B012FD">
        <w:rPr>
          <w:sz w:val="16"/>
        </w:rPr>
        <w:t xml:space="preserve"> (such as being more resistant to shocks), </w:t>
      </w:r>
      <w:r w:rsidRPr="00B012FD">
        <w:rPr>
          <w:rStyle w:val="Emphasis"/>
          <w:highlight w:val="cyan"/>
        </w:rPr>
        <w:t>instead</w:t>
      </w:r>
      <w:r w:rsidRPr="00B012FD">
        <w:rPr>
          <w:rStyle w:val="StyleUnderline"/>
          <w:highlight w:val="cyan"/>
        </w:rPr>
        <w:t xml:space="preserve"> of</w:t>
      </w:r>
      <w:r w:rsidRPr="00B012FD">
        <w:rPr>
          <w:rStyle w:val="StyleUnderline"/>
        </w:rPr>
        <w:t xml:space="preserve"> </w:t>
      </w:r>
      <w:r w:rsidRPr="00B012FD">
        <w:rPr>
          <w:rStyle w:val="Emphasis"/>
        </w:rPr>
        <w:t>developing</w:t>
      </w:r>
      <w:r w:rsidRPr="00B012FD">
        <w:rPr>
          <w:rStyle w:val="StyleUnderline"/>
        </w:rPr>
        <w:t xml:space="preserve"> </w:t>
      </w:r>
      <w:r w:rsidRPr="00B012FD">
        <w:rPr>
          <w:rStyle w:val="StyleUnderline"/>
          <w:highlight w:val="cyan"/>
        </w:rPr>
        <w:t xml:space="preserve">a </w:t>
      </w:r>
      <w:r w:rsidRPr="00B012FD">
        <w:rPr>
          <w:rStyle w:val="Emphasis"/>
          <w:highlight w:val="cyan"/>
        </w:rPr>
        <w:t>new</w:t>
      </w:r>
      <w:r w:rsidRPr="00B012FD">
        <w:rPr>
          <w:rStyle w:val="Emphasis"/>
        </w:rPr>
        <w:t xml:space="preserve"> watch </w:t>
      </w:r>
      <w:r w:rsidRPr="00B012FD">
        <w:rPr>
          <w:rStyle w:val="Emphasis"/>
          <w:highlight w:val="cyan"/>
        </w:rPr>
        <w:t>concept</w:t>
      </w:r>
      <w:r w:rsidRPr="00B012FD">
        <w:rPr>
          <w:sz w:val="16"/>
        </w:rPr>
        <w:t xml:space="preserve">. </w:t>
      </w:r>
    </w:p>
    <w:p w14:paraId="5D164126" w14:textId="77777777" w:rsidR="004706DC" w:rsidRDefault="004706DC" w:rsidP="004706DC">
      <w:pPr>
        <w:rPr>
          <w:sz w:val="16"/>
        </w:rPr>
      </w:pPr>
      <w:r w:rsidRPr="00B012FD">
        <w:rPr>
          <w:rStyle w:val="StyleUnderline"/>
        </w:rPr>
        <w:t xml:space="preserve">Since </w:t>
      </w:r>
      <w:r w:rsidRPr="007427C4">
        <w:rPr>
          <w:rStyle w:val="Emphasis"/>
          <w:highlight w:val="cyan"/>
        </w:rPr>
        <w:t>firms</w:t>
      </w:r>
      <w:r w:rsidRPr="00B012FD">
        <w:rPr>
          <w:rStyle w:val="StyleUnderline"/>
        </w:rPr>
        <w:t xml:space="preserve"> can </w:t>
      </w:r>
      <w:r w:rsidRPr="007427C4">
        <w:rPr>
          <w:rStyle w:val="Emphasis"/>
          <w:highlight w:val="cyan"/>
        </w:rPr>
        <w:t>use</w:t>
      </w:r>
      <w:r w:rsidRPr="00B012FD">
        <w:rPr>
          <w:rStyle w:val="StyleUnderline"/>
        </w:rPr>
        <w:t xml:space="preserve"> their </w:t>
      </w:r>
      <w:r w:rsidRPr="007427C4">
        <w:rPr>
          <w:rStyle w:val="Emphasis"/>
          <w:highlight w:val="cyan"/>
        </w:rPr>
        <w:t>trademarks</w:t>
      </w:r>
      <w:r w:rsidRPr="007427C4">
        <w:rPr>
          <w:rStyle w:val="StyleUnderline"/>
          <w:highlight w:val="cyan"/>
        </w:rPr>
        <w:t xml:space="preserve"> to </w:t>
      </w:r>
      <w:r w:rsidRPr="007427C4">
        <w:rPr>
          <w:rStyle w:val="Emphasis"/>
          <w:highlight w:val="cyan"/>
        </w:rPr>
        <w:t>erect</w:t>
      </w:r>
      <w:r w:rsidRPr="007427C4">
        <w:rPr>
          <w:rStyle w:val="StyleUnderline"/>
          <w:highlight w:val="cyan"/>
        </w:rPr>
        <w:t xml:space="preserve"> barriers to entry</w:t>
      </w:r>
      <w:r w:rsidRPr="007427C4">
        <w:rPr>
          <w:sz w:val="16"/>
        </w:rPr>
        <w:t xml:space="preserve">, </w:t>
      </w:r>
      <w:r w:rsidRPr="007427C4">
        <w:rPr>
          <w:rStyle w:val="StyleUnderline"/>
          <w:highlight w:val="cyan"/>
        </w:rPr>
        <w:t>a</w:t>
      </w:r>
      <w:r w:rsidRPr="00B012FD">
        <w:rPr>
          <w:rStyle w:val="StyleUnderline"/>
        </w:rPr>
        <w:t xml:space="preserve"> relatively </w:t>
      </w:r>
      <w:r w:rsidRPr="007427C4">
        <w:rPr>
          <w:rStyle w:val="StyleUnderline"/>
          <w:highlight w:val="cyan"/>
        </w:rPr>
        <w:t>non-innovative</w:t>
      </w:r>
      <w:r w:rsidRPr="00B012FD">
        <w:rPr>
          <w:rStyle w:val="StyleUnderline"/>
        </w:rPr>
        <w:t xml:space="preserve"> market </w:t>
      </w:r>
      <w:r w:rsidRPr="007427C4">
        <w:rPr>
          <w:rStyle w:val="StyleUnderline"/>
          <w:highlight w:val="cyan"/>
        </w:rPr>
        <w:t>incumbent with strong trademark</w:t>
      </w:r>
      <w:r w:rsidRPr="00B012FD">
        <w:rPr>
          <w:rStyle w:val="StyleUnderline"/>
        </w:rPr>
        <w:t xml:space="preserve"> </w:t>
      </w:r>
      <w:r w:rsidRPr="007427C4">
        <w:rPr>
          <w:rStyle w:val="StyleUnderline"/>
        </w:rPr>
        <w:t>protection</w:t>
      </w:r>
      <w:r w:rsidRPr="00B012FD">
        <w:rPr>
          <w:rStyle w:val="StyleUnderline"/>
        </w:rPr>
        <w:t xml:space="preserve"> might </w:t>
      </w:r>
      <w:r w:rsidRPr="007427C4">
        <w:rPr>
          <w:rStyle w:val="Emphasis"/>
          <w:highlight w:val="cyan"/>
        </w:rPr>
        <w:t>successfully prevent</w:t>
      </w:r>
      <w:r w:rsidRPr="007427C4">
        <w:rPr>
          <w:rStyle w:val="StyleUnderline"/>
          <w:highlight w:val="cyan"/>
        </w:rPr>
        <w:t xml:space="preserve"> a </w:t>
      </w:r>
      <w:r w:rsidRPr="007427C4">
        <w:rPr>
          <w:rStyle w:val="Emphasis"/>
          <w:highlight w:val="cyan"/>
        </w:rPr>
        <w:t>more innovative company</w:t>
      </w:r>
      <w:r w:rsidRPr="007427C4">
        <w:rPr>
          <w:rStyle w:val="StyleUnderline"/>
          <w:highlight w:val="cyan"/>
        </w:rPr>
        <w:t xml:space="preserve"> from </w:t>
      </w:r>
      <w:r w:rsidRPr="007427C4">
        <w:rPr>
          <w:rStyle w:val="Emphasis"/>
          <w:highlight w:val="cyan"/>
        </w:rPr>
        <w:t>entering</w:t>
      </w:r>
      <w:r w:rsidRPr="007427C4">
        <w:rPr>
          <w:sz w:val="16"/>
        </w:rPr>
        <w:t xml:space="preserve">. </w:t>
      </w:r>
      <w:r w:rsidRPr="007427C4">
        <w:rPr>
          <w:rStyle w:val="Emphasis"/>
          <w:highlight w:val="cyan"/>
        </w:rPr>
        <w:t>Small firms</w:t>
      </w:r>
      <w:r w:rsidRPr="007427C4">
        <w:rPr>
          <w:sz w:val="16"/>
        </w:rPr>
        <w:t xml:space="preserve">, in particular, </w:t>
      </w:r>
      <w:r w:rsidRPr="00B012FD">
        <w:rPr>
          <w:rStyle w:val="StyleUnderline"/>
        </w:rPr>
        <w:t xml:space="preserve">might be </w:t>
      </w:r>
      <w:r w:rsidRPr="007427C4">
        <w:rPr>
          <w:rStyle w:val="StyleUnderline"/>
          <w:highlight w:val="cyan"/>
        </w:rPr>
        <w:t>excluded</w:t>
      </w:r>
      <w:r w:rsidRPr="00B012FD">
        <w:rPr>
          <w:rStyle w:val="StyleUnderline"/>
        </w:rPr>
        <w:t xml:space="preserve"> by the large firms’ use of trademarks</w:t>
      </w:r>
      <w:r w:rsidRPr="007427C4">
        <w:rPr>
          <w:sz w:val="16"/>
        </w:rPr>
        <w:t xml:space="preserve"> as barriers to entry. Mendonca et al. (2004) have argued that since trademarks are cheaper to obtain than patents, with no need for a technological breakthrough, it is likely that a much larger group of small and medium-sized enterprises (SMEs) will be involved in applying for trademarks than in applying for patents. But if the SME must compete against an incumbent with a strong trademark, it may not be in a position to exploit this advantage. </w:t>
      </w:r>
      <w:r w:rsidRPr="007427C4">
        <w:rPr>
          <w:rStyle w:val="StyleUnderline"/>
          <w:highlight w:val="cyan"/>
        </w:rPr>
        <w:t xml:space="preserve">To establish </w:t>
      </w:r>
      <w:r w:rsidRPr="007427C4">
        <w:rPr>
          <w:rStyle w:val="Emphasis"/>
          <w:highlight w:val="cyan"/>
        </w:rPr>
        <w:t>effective</w:t>
      </w:r>
      <w:r w:rsidRPr="007427C4">
        <w:rPr>
          <w:rStyle w:val="Emphasis"/>
        </w:rPr>
        <w:t xml:space="preserve"> trademark </w:t>
      </w:r>
      <w:r w:rsidRPr="007427C4">
        <w:rPr>
          <w:rStyle w:val="Emphasis"/>
          <w:highlight w:val="cyan"/>
        </w:rPr>
        <w:t>protection</w:t>
      </w:r>
      <w:r w:rsidRPr="007427C4">
        <w:rPr>
          <w:sz w:val="16"/>
        </w:rPr>
        <w:t xml:space="preserve">, </w:t>
      </w:r>
      <w:r w:rsidRPr="007427C4">
        <w:rPr>
          <w:rStyle w:val="StyleUnderline"/>
          <w:highlight w:val="cyan"/>
        </w:rPr>
        <w:t xml:space="preserve">a </w:t>
      </w:r>
      <w:r w:rsidRPr="007427C4">
        <w:rPr>
          <w:rStyle w:val="Emphasis"/>
          <w:highlight w:val="cyan"/>
        </w:rPr>
        <w:t>firm</w:t>
      </w:r>
      <w:r w:rsidRPr="007427C4">
        <w:rPr>
          <w:rStyle w:val="StyleUnderline"/>
          <w:highlight w:val="cyan"/>
        </w:rPr>
        <w:t xml:space="preserve"> must make </w:t>
      </w:r>
      <w:r w:rsidRPr="007427C4">
        <w:rPr>
          <w:rStyle w:val="Emphasis"/>
          <w:highlight w:val="cyan"/>
        </w:rPr>
        <w:t>massive investments</w:t>
      </w:r>
      <w:r w:rsidRPr="007427C4">
        <w:rPr>
          <w:rStyle w:val="StyleUnderline"/>
        </w:rPr>
        <w:t xml:space="preserve"> in marketing and advertising</w:t>
      </w:r>
      <w:r w:rsidRPr="007427C4">
        <w:rPr>
          <w:sz w:val="16"/>
        </w:rPr>
        <w:t xml:space="preserve">. </w:t>
      </w:r>
      <w:r w:rsidRPr="007427C4">
        <w:rPr>
          <w:rStyle w:val="StyleUnderline"/>
        </w:rPr>
        <w:t>Building up brand value can be extremely costly</w:t>
      </w:r>
      <w:r w:rsidRPr="007427C4">
        <w:rPr>
          <w:sz w:val="16"/>
        </w:rPr>
        <w:t xml:space="preserve">. Thus </w:t>
      </w:r>
      <w:r w:rsidRPr="007427C4">
        <w:rPr>
          <w:rStyle w:val="StyleUnderline"/>
          <w:highlight w:val="cyan"/>
        </w:rPr>
        <w:t>for some</w:t>
      </w:r>
      <w:r w:rsidRPr="007427C4">
        <w:rPr>
          <w:rStyle w:val="StyleUnderline"/>
        </w:rPr>
        <w:t xml:space="preserve"> firms</w:t>
      </w:r>
      <w:r w:rsidRPr="007427C4">
        <w:rPr>
          <w:sz w:val="16"/>
        </w:rPr>
        <w:t xml:space="preserve">, </w:t>
      </w:r>
      <w:r w:rsidRPr="007427C4">
        <w:rPr>
          <w:rStyle w:val="StyleUnderline"/>
          <w:highlight w:val="cyan"/>
        </w:rPr>
        <w:t>obtaining</w:t>
      </w:r>
      <w:r w:rsidRPr="007427C4">
        <w:rPr>
          <w:rStyle w:val="Emphasis"/>
          <w:highlight w:val="cyan"/>
        </w:rPr>
        <w:t xml:space="preserve"> effective trademark protection</w:t>
      </w:r>
      <w:r w:rsidRPr="007427C4">
        <w:rPr>
          <w:rStyle w:val="StyleUnderline"/>
        </w:rPr>
        <w:t xml:space="preserve"> may </w:t>
      </w:r>
      <w:r w:rsidRPr="007427C4">
        <w:rPr>
          <w:rStyle w:val="Emphasis"/>
          <w:highlight w:val="cyan"/>
        </w:rPr>
        <w:t>serve</w:t>
      </w:r>
      <w:r w:rsidRPr="007427C4">
        <w:rPr>
          <w:rStyle w:val="StyleUnderline"/>
          <w:highlight w:val="cyan"/>
        </w:rPr>
        <w:t xml:space="preserve"> as an </w:t>
      </w:r>
      <w:r w:rsidRPr="007427C4">
        <w:rPr>
          <w:rStyle w:val="Emphasis"/>
          <w:sz w:val="30"/>
          <w:szCs w:val="30"/>
          <w:highlight w:val="cyan"/>
        </w:rPr>
        <w:t>insurmountable barrier</w:t>
      </w:r>
      <w:r>
        <w:rPr>
          <w:sz w:val="16"/>
        </w:rPr>
        <w:t>.</w:t>
      </w:r>
    </w:p>
    <w:p w14:paraId="39CE40B2" w14:textId="77777777" w:rsidR="004706DC" w:rsidRPr="00B35170" w:rsidRDefault="004706DC" w:rsidP="004706DC"/>
    <w:p w14:paraId="3894CA1A" w14:textId="77777777" w:rsidR="004706DC" w:rsidRDefault="004706DC" w:rsidP="004706DC">
      <w:pPr>
        <w:pStyle w:val="Heading4"/>
      </w:pPr>
      <w:r>
        <w:lastRenderedPageBreak/>
        <w:t>And, they tradeoff with effective competition laws that promote innovation</w:t>
      </w:r>
    </w:p>
    <w:p w14:paraId="3F1A0E54" w14:textId="77777777" w:rsidR="004706DC" w:rsidRPr="003047D9" w:rsidRDefault="004706DC" w:rsidP="004706DC">
      <w:r w:rsidRPr="003047D9">
        <w:rPr>
          <w:b/>
          <w:bCs/>
          <w:sz w:val="26"/>
          <w:szCs w:val="26"/>
        </w:rPr>
        <w:t xml:space="preserve">Olteanu </w:t>
      </w:r>
      <w:r>
        <w:rPr>
          <w:b/>
          <w:bCs/>
          <w:sz w:val="26"/>
          <w:szCs w:val="26"/>
        </w:rPr>
        <w:t>’2</w:t>
      </w:r>
      <w:r w:rsidRPr="003047D9">
        <w:rPr>
          <w:b/>
          <w:bCs/>
          <w:sz w:val="26"/>
          <w:szCs w:val="26"/>
        </w:rPr>
        <w:t>2</w:t>
      </w:r>
      <w:r>
        <w:t xml:space="preserve"> [</w:t>
      </w:r>
      <w:r w:rsidRPr="003047D9">
        <w:t xml:space="preserve">Luminita Olteanu Author Notes, 7-2-2022, "The ‘trade-mark-law-and-innovation’ trap: why it would be wise to conceptualize innovation outside the realms of dilution protection", OUP Academic, </w:t>
      </w:r>
      <w:r w:rsidRPr="00B35170">
        <w:t>https://academic.oup.com/jiplp/article/17/8/659/6627164</w:t>
      </w:r>
      <w:r>
        <w:t>] lula</w:t>
      </w:r>
    </w:p>
    <w:p w14:paraId="65A47FE9" w14:textId="77777777" w:rsidR="004706DC" w:rsidRPr="007D2AE5" w:rsidRDefault="004706DC" w:rsidP="004706DC">
      <w:pPr>
        <w:rPr>
          <w:sz w:val="16"/>
        </w:rPr>
      </w:pPr>
      <w:r w:rsidRPr="007D2AE5">
        <w:rPr>
          <w:u w:val="single"/>
        </w:rPr>
        <w:t>The obsession with innovation is now pervasive</w:t>
      </w:r>
      <w:r w:rsidRPr="007D2AE5">
        <w:rPr>
          <w:sz w:val="16"/>
        </w:rPr>
        <w:t>, reaching far beyond those sectors which are traditionally linked to technology advancements, and spreading to areas, including higher education, which at first glance are not required to meet any innovation-related standards. This shift can be conceptualized as either good or bad depending on the policy that justifies it and the type of innovation, which is expected in any particular area, because, as this article has hopefully shown, the concept of innovation is neither a fixed nor a neutral one.</w:t>
      </w:r>
    </w:p>
    <w:p w14:paraId="72CBEDDA" w14:textId="77777777" w:rsidR="004706DC" w:rsidRPr="007D2AE5" w:rsidRDefault="004706DC" w:rsidP="004706DC">
      <w:pPr>
        <w:rPr>
          <w:u w:val="single"/>
        </w:rPr>
      </w:pPr>
      <w:r w:rsidRPr="007D2AE5">
        <w:rPr>
          <w:sz w:val="16"/>
        </w:rPr>
        <w:t xml:space="preserve">The discussion above has revealed that trade mark law policymakers and other stakeholders involved in the development and application of trade mark law have an </w:t>
      </w:r>
      <w:r w:rsidRPr="007D2AE5">
        <w:rPr>
          <w:highlight w:val="green"/>
          <w:u w:val="single"/>
        </w:rPr>
        <w:t>inaccurate</w:t>
      </w:r>
      <w:r w:rsidRPr="007D2AE5">
        <w:rPr>
          <w:u w:val="single"/>
        </w:rPr>
        <w:t xml:space="preserve">, or at best, a wishful-thinking-type </w:t>
      </w:r>
      <w:r w:rsidRPr="007D2AE5">
        <w:rPr>
          <w:highlight w:val="green"/>
          <w:u w:val="single"/>
        </w:rPr>
        <w:t xml:space="preserve">understanding of </w:t>
      </w:r>
      <w:r w:rsidRPr="007D2AE5">
        <w:rPr>
          <w:u w:val="single"/>
        </w:rPr>
        <w:t xml:space="preserve">how </w:t>
      </w:r>
      <w:r w:rsidRPr="007D2AE5">
        <w:rPr>
          <w:highlight w:val="green"/>
          <w:u w:val="single"/>
        </w:rPr>
        <w:t>innovation</w:t>
      </w:r>
      <w:r w:rsidRPr="007D2AE5">
        <w:rPr>
          <w:u w:val="single"/>
        </w:rPr>
        <w:t xml:space="preserve"> comes about, its purported all-encompassing positive effects </w:t>
      </w:r>
      <w:r w:rsidRPr="007D2AE5">
        <w:rPr>
          <w:highlight w:val="green"/>
          <w:u w:val="single"/>
        </w:rPr>
        <w:t xml:space="preserve">and its </w:t>
      </w:r>
      <w:r w:rsidRPr="00905138">
        <w:rPr>
          <w:rStyle w:val="Emphasis"/>
          <w:highlight w:val="green"/>
        </w:rPr>
        <w:t>relationship with trade mark</w:t>
      </w:r>
      <w:r w:rsidRPr="007D2AE5">
        <w:rPr>
          <w:u w:val="single"/>
        </w:rPr>
        <w:t xml:space="preserve"> </w:t>
      </w:r>
      <w:r w:rsidRPr="007D2AE5">
        <w:rPr>
          <w:highlight w:val="green"/>
          <w:u w:val="single"/>
        </w:rPr>
        <w:t>law</w:t>
      </w:r>
      <w:r w:rsidRPr="007D2AE5">
        <w:rPr>
          <w:u w:val="single"/>
        </w:rPr>
        <w:t>.</w:t>
      </w:r>
      <w:r w:rsidRPr="007D2AE5">
        <w:rPr>
          <w:sz w:val="16"/>
        </w:rPr>
        <w:t xml:space="preserve"> In explaining why what I have called the trade-mark-law-and-innovation paradigm might serve to fill a gap, I have exposed the shortcomings in the standard justifications of anti-dilution protection and in the references to ‘innovation’ in CJEU jurisprudence. The Oslo definition which distinguishes between ‘innovation outputs’ and ‘innovation activities’ is a helpful tool in understanding this concept, in contrast to the misguided approaches to innovation advocated by the Commission, the CJEU and WIPO. </w:t>
      </w:r>
      <w:r w:rsidRPr="007D2AE5">
        <w:rPr>
          <w:u w:val="single"/>
        </w:rPr>
        <w:t xml:space="preserve">This latter observation is troubling since the conversation about the relationship between marks and innovation seems to be carried out as part of an </w:t>
      </w:r>
      <w:r w:rsidRPr="00CD30E7">
        <w:rPr>
          <w:highlight w:val="green"/>
          <w:u w:val="single"/>
        </w:rPr>
        <w:t>attempt to recalibrate</w:t>
      </w:r>
      <w:r w:rsidRPr="007D2AE5">
        <w:rPr>
          <w:u w:val="single"/>
        </w:rPr>
        <w:t xml:space="preserve"> the </w:t>
      </w:r>
      <w:r w:rsidRPr="00CD30E7">
        <w:rPr>
          <w:highlight w:val="green"/>
          <w:u w:val="single"/>
        </w:rPr>
        <w:t>normative goals of trade mark law</w:t>
      </w:r>
      <w:r w:rsidRPr="007D2AE5">
        <w:rPr>
          <w:u w:val="single"/>
        </w:rPr>
        <w:t>.</w:t>
      </w:r>
    </w:p>
    <w:p w14:paraId="1470A6BB" w14:textId="77777777" w:rsidR="004706DC" w:rsidRPr="007D2AE5" w:rsidRDefault="004706DC" w:rsidP="004706DC">
      <w:pPr>
        <w:rPr>
          <w:u w:val="single"/>
        </w:rPr>
      </w:pPr>
      <w:r w:rsidRPr="007D2AE5">
        <w:rPr>
          <w:sz w:val="16"/>
        </w:rPr>
        <w:t>In any event, in its current form, trade mark law, and in particular the provisions that protect against dilution, are not designed to accommodate this purpose, namely, to stimulate investments in innovation</w:t>
      </w:r>
      <w:r w:rsidRPr="007D2AE5">
        <w:rPr>
          <w:u w:val="single"/>
        </w:rPr>
        <w:t xml:space="preserve">. Moreover, the goal of encouraging innovation is not mentioned in the recitals (or indeed elsewhere) of either the Recast Directive or the EUTMR, meaning that the application of </w:t>
      </w:r>
      <w:r w:rsidRPr="00CD30E7">
        <w:rPr>
          <w:highlight w:val="green"/>
          <w:u w:val="single"/>
        </w:rPr>
        <w:t>trade mark law</w:t>
      </w:r>
      <w:r w:rsidRPr="007D2AE5">
        <w:rPr>
          <w:u w:val="single"/>
        </w:rPr>
        <w:t xml:space="preserve"> that is </w:t>
      </w:r>
      <w:r w:rsidRPr="00CD30E7">
        <w:rPr>
          <w:u w:val="single"/>
        </w:rPr>
        <w:t>guided by t</w:t>
      </w:r>
      <w:r w:rsidRPr="007D2AE5">
        <w:rPr>
          <w:u w:val="single"/>
        </w:rPr>
        <w:t xml:space="preserve">his </w:t>
      </w:r>
      <w:r w:rsidRPr="00CD30E7">
        <w:rPr>
          <w:highlight w:val="green"/>
          <w:u w:val="single"/>
        </w:rPr>
        <w:t xml:space="preserve">principle lacks any statutory basis and hence should be </w:t>
      </w:r>
      <w:r w:rsidRPr="00AB13AC">
        <w:rPr>
          <w:rStyle w:val="Emphasis"/>
          <w:highlight w:val="green"/>
        </w:rPr>
        <w:t>abandoned</w:t>
      </w:r>
      <w:r w:rsidRPr="007D2AE5">
        <w:rPr>
          <w:u w:val="single"/>
        </w:rPr>
        <w:t>.</w:t>
      </w:r>
      <w:r w:rsidRPr="007D2AE5">
        <w:rPr>
          <w:sz w:val="16"/>
        </w:rPr>
        <w:t xml:space="preserve"> This is even more necessary given that the dilution provisions are reserved for trade marks owned by established companies which can demonstrate a certain considerable market share (among other things). </w:t>
      </w:r>
      <w:r w:rsidRPr="007D2AE5">
        <w:rPr>
          <w:u w:val="single"/>
        </w:rPr>
        <w:t xml:space="preserve">In this context, </w:t>
      </w:r>
      <w:r w:rsidRPr="00CD30E7">
        <w:rPr>
          <w:highlight w:val="green"/>
          <w:u w:val="single"/>
        </w:rPr>
        <w:t>seeking to extend</w:t>
      </w:r>
      <w:r w:rsidRPr="007D2AE5">
        <w:rPr>
          <w:u w:val="single"/>
        </w:rPr>
        <w:t xml:space="preserve"> the </w:t>
      </w:r>
      <w:r w:rsidRPr="00CD30E7">
        <w:rPr>
          <w:highlight w:val="green"/>
          <w:u w:val="single"/>
        </w:rPr>
        <w:t>protection</w:t>
      </w:r>
      <w:r w:rsidRPr="007D2AE5">
        <w:rPr>
          <w:u w:val="single"/>
        </w:rPr>
        <w:t xml:space="preserve"> offered </w:t>
      </w:r>
      <w:r w:rsidRPr="00CD30E7">
        <w:rPr>
          <w:highlight w:val="green"/>
          <w:u w:val="single"/>
        </w:rPr>
        <w:t>to</w:t>
      </w:r>
      <w:r w:rsidRPr="007D2AE5">
        <w:rPr>
          <w:u w:val="single"/>
        </w:rPr>
        <w:t xml:space="preserve"> reputable </w:t>
      </w:r>
      <w:r w:rsidRPr="00CD30E7">
        <w:rPr>
          <w:highlight w:val="green"/>
          <w:u w:val="single"/>
        </w:rPr>
        <w:t xml:space="preserve">trade marks on the basis that such protection benefits innovation could enter into </w:t>
      </w:r>
      <w:r w:rsidRPr="00905138">
        <w:rPr>
          <w:rStyle w:val="Emphasis"/>
          <w:highlight w:val="green"/>
        </w:rPr>
        <w:t>conflict</w:t>
      </w:r>
      <w:r w:rsidRPr="007D2AE5">
        <w:rPr>
          <w:u w:val="single"/>
        </w:rPr>
        <w:t xml:space="preserve"> </w:t>
      </w:r>
      <w:r w:rsidRPr="00CD30E7">
        <w:rPr>
          <w:highlight w:val="green"/>
          <w:u w:val="single"/>
        </w:rPr>
        <w:t>with</w:t>
      </w:r>
      <w:r w:rsidRPr="007D2AE5">
        <w:rPr>
          <w:u w:val="single"/>
        </w:rPr>
        <w:t xml:space="preserve"> the </w:t>
      </w:r>
      <w:r w:rsidRPr="00CD30E7">
        <w:rPr>
          <w:highlight w:val="green"/>
          <w:u w:val="single"/>
        </w:rPr>
        <w:t>rules that safeguard</w:t>
      </w:r>
      <w:r w:rsidRPr="007D2AE5">
        <w:rPr>
          <w:u w:val="single"/>
        </w:rPr>
        <w:t xml:space="preserve"> the unfettered </w:t>
      </w:r>
      <w:r w:rsidRPr="00CD30E7">
        <w:rPr>
          <w:highlight w:val="green"/>
          <w:u w:val="single"/>
        </w:rPr>
        <w:t>competition in the market</w:t>
      </w:r>
      <w:r w:rsidRPr="007D2AE5">
        <w:rPr>
          <w:u w:val="single"/>
        </w:rPr>
        <w:t>.</w:t>
      </w:r>
    </w:p>
    <w:p w14:paraId="40B90204" w14:textId="77777777" w:rsidR="004706DC" w:rsidRDefault="004706DC" w:rsidP="004706DC">
      <w:pPr>
        <w:rPr>
          <w:sz w:val="16"/>
        </w:rPr>
      </w:pPr>
      <w:r w:rsidRPr="007D2AE5">
        <w:rPr>
          <w:u w:val="single"/>
        </w:rPr>
        <w:t xml:space="preserve">Insofar as </w:t>
      </w:r>
      <w:r w:rsidRPr="00CD30E7">
        <w:rPr>
          <w:highlight w:val="green"/>
          <w:u w:val="single"/>
        </w:rPr>
        <w:t>policymakers</w:t>
      </w:r>
      <w:r w:rsidRPr="007D2AE5">
        <w:rPr>
          <w:u w:val="single"/>
        </w:rPr>
        <w:t xml:space="preserve"> wish to introduce innovation as a new or additional normative goal of trade mark law, they </w:t>
      </w:r>
      <w:r w:rsidRPr="00CD30E7">
        <w:rPr>
          <w:highlight w:val="green"/>
          <w:u w:val="single"/>
        </w:rPr>
        <w:t>should engage</w:t>
      </w:r>
      <w:r w:rsidRPr="007D2AE5">
        <w:rPr>
          <w:u w:val="single"/>
        </w:rPr>
        <w:t xml:space="preserve"> not only with the marketing literature that can accurately describe how branding and digital advertising innovations work, but also </w:t>
      </w:r>
      <w:r w:rsidRPr="00CD30E7">
        <w:rPr>
          <w:highlight w:val="green"/>
          <w:u w:val="single"/>
        </w:rPr>
        <w:t>with competition</w:t>
      </w:r>
      <w:r w:rsidRPr="007D2AE5">
        <w:rPr>
          <w:u w:val="single"/>
        </w:rPr>
        <w:t xml:space="preserve"> or consumer </w:t>
      </w:r>
      <w:r w:rsidRPr="00CD30E7">
        <w:rPr>
          <w:highlight w:val="green"/>
          <w:u w:val="single"/>
        </w:rPr>
        <w:t>protection research</w:t>
      </w:r>
      <w:r w:rsidRPr="007D2AE5">
        <w:rPr>
          <w:u w:val="single"/>
        </w:rPr>
        <w:t xml:space="preserve"> </w:t>
      </w:r>
      <w:r w:rsidRPr="00CD30E7">
        <w:rPr>
          <w:highlight w:val="green"/>
          <w:u w:val="single"/>
        </w:rPr>
        <w:t>which</w:t>
      </w:r>
      <w:r w:rsidRPr="007D2AE5">
        <w:rPr>
          <w:u w:val="single"/>
        </w:rPr>
        <w:t xml:space="preserve"> can </w:t>
      </w:r>
      <w:r w:rsidRPr="00CD30E7">
        <w:rPr>
          <w:highlight w:val="green"/>
          <w:u w:val="single"/>
        </w:rPr>
        <w:t>shed light on</w:t>
      </w:r>
      <w:r w:rsidRPr="007D2AE5">
        <w:rPr>
          <w:u w:val="single"/>
        </w:rPr>
        <w:t xml:space="preserve"> the </w:t>
      </w:r>
      <w:r w:rsidRPr="00905138">
        <w:rPr>
          <w:rStyle w:val="Emphasis"/>
          <w:highlight w:val="green"/>
        </w:rPr>
        <w:t>potential pitfalls</w:t>
      </w:r>
      <w:r w:rsidRPr="00CD30E7">
        <w:rPr>
          <w:highlight w:val="green"/>
          <w:u w:val="single"/>
        </w:rPr>
        <w:t xml:space="preserve"> that such innovations might</w:t>
      </w:r>
      <w:r w:rsidRPr="007D2AE5">
        <w:rPr>
          <w:u w:val="single"/>
        </w:rPr>
        <w:t xml:space="preserve"> </w:t>
      </w:r>
      <w:r w:rsidRPr="00CD30E7">
        <w:rPr>
          <w:highlight w:val="green"/>
          <w:u w:val="single"/>
        </w:rPr>
        <w:t>present</w:t>
      </w:r>
      <w:r w:rsidRPr="007D2AE5">
        <w:rPr>
          <w:u w:val="single"/>
        </w:rPr>
        <w:t>.</w:t>
      </w:r>
      <w:r w:rsidRPr="007D2AE5">
        <w:rPr>
          <w:sz w:val="16"/>
        </w:rPr>
        <w:t xml:space="preserve"> Finally, once the parameters of innovation have been rigorously set, it would be useful to consider the fact that ‘rent extraction business models are dynamic, institutionally specific and will differ across space and time’.173 This would ensure that the specific legal mechanism chosen by policymakers to stimulate innovation through trade mark law is indeed effective and not a Trojan horse which will eventually undermine the main purposes of trade mark law.</w:t>
      </w:r>
    </w:p>
    <w:p w14:paraId="148F2221" w14:textId="77777777" w:rsidR="004706DC" w:rsidRDefault="004706DC" w:rsidP="004706DC">
      <w:pPr>
        <w:rPr>
          <w:sz w:val="16"/>
        </w:rPr>
      </w:pPr>
    </w:p>
    <w:p w14:paraId="521D1B30" w14:textId="77777777" w:rsidR="004706DC" w:rsidRDefault="004706DC" w:rsidP="004706DC">
      <w:pPr>
        <w:pStyle w:val="Heading4"/>
      </w:pPr>
      <w:r>
        <w:t>Monopolies are terrible for innovation – they crush small businesses and radically inflate prices</w:t>
      </w:r>
    </w:p>
    <w:p w14:paraId="41A8DA0D" w14:textId="77777777" w:rsidR="004706DC" w:rsidRDefault="004706DC" w:rsidP="004706DC">
      <w:r>
        <w:rPr>
          <w:rStyle w:val="Style13ptBold"/>
        </w:rPr>
        <w:t xml:space="preserve">Brailsford 23 </w:t>
      </w:r>
      <w:r>
        <w:t>[Greg Brailsford; IT expert and Staff Writer at UpRise RI; 07-25-23; “</w:t>
      </w:r>
      <w:r w:rsidRPr="00E1426C">
        <w:t>Monopolies: How Limited Competition Affects Everyday Life</w:t>
      </w:r>
      <w:r>
        <w:t xml:space="preserve">”; UpRise; </w:t>
      </w:r>
      <w:r w:rsidRPr="00E1426C">
        <w:t>https://upriseri.com/monopolies-limited-competition-affects-you/</w:t>
      </w:r>
      <w:r>
        <w:t>; Accessed: 07-10-24]</w:t>
      </w:r>
    </w:p>
    <w:p w14:paraId="05C207DB" w14:textId="77777777" w:rsidR="004706DC" w:rsidRDefault="004706DC" w:rsidP="004706DC">
      <w:r>
        <w:t>Devastating Effects of Monopolies</w:t>
      </w:r>
    </w:p>
    <w:p w14:paraId="7FB41BF2" w14:textId="77777777" w:rsidR="004706DC" w:rsidRPr="000E4165" w:rsidRDefault="004706DC" w:rsidP="004706DC">
      <w:pPr>
        <w:rPr>
          <w:sz w:val="16"/>
        </w:rPr>
      </w:pPr>
      <w:r w:rsidRPr="000548D1">
        <w:rPr>
          <w:rStyle w:val="StyleUnderline"/>
          <w:highlight w:val="cyan"/>
        </w:rPr>
        <w:lastRenderedPageBreak/>
        <w:t>With no competition</w:t>
      </w:r>
      <w:r w:rsidRPr="000E4165">
        <w:rPr>
          <w:rStyle w:val="StyleUnderline"/>
        </w:rPr>
        <w:t xml:space="preserve"> to keep them in check, </w:t>
      </w:r>
      <w:r w:rsidRPr="000548D1">
        <w:rPr>
          <w:rStyle w:val="StyleUnderline"/>
          <w:highlight w:val="cyan"/>
        </w:rPr>
        <w:t xml:space="preserve">monopolies can </w:t>
      </w:r>
      <w:r w:rsidRPr="000548D1">
        <w:rPr>
          <w:rStyle w:val="Emphasis"/>
          <w:highlight w:val="cyan"/>
        </w:rPr>
        <w:t>hike prices, reduce product quality, and limit consumer choice</w:t>
      </w:r>
      <w:r w:rsidRPr="000E4165">
        <w:rPr>
          <w:sz w:val="16"/>
        </w:rPr>
        <w:t xml:space="preserve">. </w:t>
      </w:r>
      <w:r w:rsidRPr="000E4165">
        <w:rPr>
          <w:rStyle w:val="StyleUnderline"/>
        </w:rPr>
        <w:t xml:space="preserve">The lack of competition can </w:t>
      </w:r>
      <w:r w:rsidRPr="000548D1">
        <w:rPr>
          <w:rStyle w:val="StyleUnderline"/>
          <w:highlight w:val="cyan"/>
        </w:rPr>
        <w:t>stifle innovation</w:t>
      </w:r>
      <w:r w:rsidRPr="000E4165">
        <w:rPr>
          <w:rStyle w:val="StyleUnderline"/>
        </w:rPr>
        <w:t>, leading to fewer advancements and improvements</w:t>
      </w:r>
      <w:r w:rsidRPr="000E4165">
        <w:rPr>
          <w:sz w:val="16"/>
        </w:rPr>
        <w:t xml:space="preserve"> in products and services.</w:t>
      </w:r>
    </w:p>
    <w:p w14:paraId="3BA10661" w14:textId="77777777" w:rsidR="004706DC" w:rsidRPr="000E4165" w:rsidRDefault="004706DC" w:rsidP="004706DC">
      <w:pPr>
        <w:rPr>
          <w:sz w:val="16"/>
        </w:rPr>
      </w:pPr>
      <w:r w:rsidRPr="000E4165">
        <w:rPr>
          <w:sz w:val="16"/>
        </w:rPr>
        <w:t>Take the case of the pharmaceutical industry</w:t>
      </w:r>
      <w:r w:rsidRPr="000E4165">
        <w:rPr>
          <w:rStyle w:val="StyleUnderline"/>
        </w:rPr>
        <w:t xml:space="preserve">. The lack of competition in certain drug markets has </w:t>
      </w:r>
      <w:r w:rsidRPr="000548D1">
        <w:rPr>
          <w:rStyle w:val="StyleUnderline"/>
          <w:highlight w:val="cyan"/>
        </w:rPr>
        <w:t>allowed some companies to dramatically increase prices</w:t>
      </w:r>
      <w:r w:rsidRPr="000E4165">
        <w:rPr>
          <w:rStyle w:val="StyleUnderline"/>
        </w:rPr>
        <w:t xml:space="preserve">. </w:t>
      </w:r>
      <w:r w:rsidRPr="000E4165">
        <w:rPr>
          <w:sz w:val="16"/>
        </w:rPr>
        <w:t xml:space="preserve">For instance, Martin Shkreli’s Turing Pharmaceuticals raised the price of the life-saving drug Daraprim from $13.50 to $750 per pill overnight, a move that put patients at risk, sparking outrage and highlighting the dangers of monopolistic practices. This </w:t>
      </w:r>
      <w:r w:rsidRPr="000E4165">
        <w:rPr>
          <w:rStyle w:val="StyleUnderline"/>
        </w:rPr>
        <w:t>underscores the potential harm monopolies can inflict on consumers, particularly in industries where they have little choice but to pay</w:t>
      </w:r>
      <w:r w:rsidRPr="000E4165">
        <w:rPr>
          <w:sz w:val="16"/>
        </w:rPr>
        <w:t xml:space="preserve"> the exorbitant prices set by these companies.</w:t>
      </w:r>
    </w:p>
    <w:p w14:paraId="2B7E8DA2" w14:textId="77777777" w:rsidR="004706DC" w:rsidRPr="000E4165" w:rsidRDefault="004706DC" w:rsidP="004706DC">
      <w:pPr>
        <w:rPr>
          <w:sz w:val="16"/>
        </w:rPr>
      </w:pPr>
      <w:r w:rsidRPr="000E4165">
        <w:rPr>
          <w:sz w:val="16"/>
        </w:rPr>
        <w:t>Let us also not forget the potential hospital monopoly here in Rhode Island that would have resulted from the merger of Lifespan and Care New England that, thankfully, did not materialize. This would have almost certainly resulted in fewer choices among medical practitioners, less incentive to innovate, higher hospital bills, and a longer wait for services, as detailed by the Open Market Institute.</w:t>
      </w:r>
    </w:p>
    <w:p w14:paraId="310C43E3" w14:textId="77777777" w:rsidR="004706DC" w:rsidRPr="000E4165" w:rsidRDefault="004706DC" w:rsidP="004706DC">
      <w:pPr>
        <w:rPr>
          <w:sz w:val="16"/>
        </w:rPr>
      </w:pPr>
      <w:r w:rsidRPr="000E4165">
        <w:rPr>
          <w:sz w:val="16"/>
        </w:rPr>
        <w:t>Monopsonies, the term used when there is only one buyer or employer in an industry, is a form of monopoly that forces small businesses to sell their goods for little profit and jump through hoops to appease their only possible customer. In the workplace, it is a situation where only one employer exists in an area, leaving workers with no choice but to accept sub-par wages and poor conditions. Imagine you work at a company that makes a special type of motor used in fighter jets. You had to acquire a college degree and train for years to learn how to build, service, and maintain these motors. You work for Company X, which competes with Company Y, and a smaller Company Z. You have good pay and great benefits, the result of competition between the firms. Then Company X merges with Company Y. Suddenly, your choice of workplaces is down to two. The now-bigger Company X engages in a price war with Company Z, and soon thereafter puts them out of business. Now there is only one company in the entire state that offers a home for the skills you possess. They’ve decided, because there is no longer anywhere else for you to go and more available craftsman like yourself than ever (after they were laid off from Company Y and Company Z), they are going to offer you the choice of a 40% pay cut or you can be laid off, to be replaced by someone making half as much. This is what monopolies do to workers.</w:t>
      </w:r>
    </w:p>
    <w:p w14:paraId="3E95329B" w14:textId="77777777" w:rsidR="004706DC" w:rsidRPr="000E4165" w:rsidRDefault="004706DC" w:rsidP="004706DC">
      <w:pPr>
        <w:rPr>
          <w:sz w:val="16"/>
        </w:rPr>
      </w:pPr>
      <w:r w:rsidRPr="000E4165">
        <w:rPr>
          <w:sz w:val="16"/>
        </w:rPr>
        <w:t>Monopolies don’t just exist in the marketplace. For decades, the Republican and Democratic Parties have held an iron-grip on the US political system. This has resulted in low quality candidates, candidates with very few major differences, and ultimately voter indifference (1/3 of eligible Americans – nearly 70 million people – chose not to vote in the last Presidential election). We will cover the consequences of this political duopoly in-depth in a future piece.</w:t>
      </w:r>
    </w:p>
    <w:p w14:paraId="7CC347A9" w14:textId="77777777" w:rsidR="004706DC" w:rsidRPr="000E4165" w:rsidRDefault="004706DC" w:rsidP="004706DC">
      <w:pPr>
        <w:rPr>
          <w:sz w:val="16"/>
        </w:rPr>
      </w:pPr>
      <w:r w:rsidRPr="000E4165">
        <w:rPr>
          <w:sz w:val="16"/>
        </w:rPr>
        <w:t>The Impact on Small Businesses</w:t>
      </w:r>
    </w:p>
    <w:p w14:paraId="6AA1190D" w14:textId="77777777" w:rsidR="004706DC" w:rsidRPr="000E4165" w:rsidRDefault="004706DC" w:rsidP="004706DC">
      <w:pPr>
        <w:rPr>
          <w:sz w:val="16"/>
        </w:rPr>
      </w:pPr>
      <w:r w:rsidRPr="000548D1">
        <w:rPr>
          <w:rStyle w:val="StyleUnderline"/>
          <w:highlight w:val="cyan"/>
        </w:rPr>
        <w:t>Small businesses</w:t>
      </w:r>
      <w:r w:rsidRPr="000E4165">
        <w:rPr>
          <w:rStyle w:val="StyleUnderline"/>
        </w:rPr>
        <w:t>,</w:t>
      </w:r>
      <w:r w:rsidRPr="000E4165">
        <w:rPr>
          <w:sz w:val="16"/>
        </w:rPr>
        <w:t xml:space="preserve"> often </w:t>
      </w:r>
      <w:r w:rsidRPr="000548D1">
        <w:rPr>
          <w:rStyle w:val="StyleUnderline"/>
          <w:highlight w:val="cyan"/>
        </w:rPr>
        <w:t xml:space="preserve">hailed as the </w:t>
      </w:r>
      <w:r w:rsidRPr="000548D1">
        <w:rPr>
          <w:rStyle w:val="Emphasis"/>
          <w:highlight w:val="cyan"/>
        </w:rPr>
        <w:t>backbone of our economy</w:t>
      </w:r>
      <w:r w:rsidRPr="000E4165">
        <w:rPr>
          <w:sz w:val="16"/>
        </w:rPr>
        <w:t xml:space="preserve">, are </w:t>
      </w:r>
      <w:r w:rsidRPr="000548D1">
        <w:rPr>
          <w:rStyle w:val="StyleUnderline"/>
          <w:highlight w:val="cyan"/>
        </w:rPr>
        <w:t>especially vulnerable to</w:t>
      </w:r>
      <w:r w:rsidRPr="000E4165">
        <w:rPr>
          <w:rStyle w:val="StyleUnderline"/>
        </w:rPr>
        <w:t xml:space="preserve"> the detrimental effects of </w:t>
      </w:r>
      <w:r w:rsidRPr="000548D1">
        <w:rPr>
          <w:rStyle w:val="StyleUnderline"/>
          <w:highlight w:val="cyan"/>
        </w:rPr>
        <w:t>monopolies</w:t>
      </w:r>
      <w:r w:rsidRPr="000E4165">
        <w:rPr>
          <w:sz w:val="16"/>
        </w:rPr>
        <w:t>. According to a report by the Institute for Local Self-Reliance (ILSR), monopolies can undermine the economic vitality of small businesses in several ways.</w:t>
      </w:r>
    </w:p>
    <w:p w14:paraId="414AEEE6" w14:textId="77777777" w:rsidR="004706DC" w:rsidRPr="000E4165" w:rsidRDefault="004706DC" w:rsidP="004706DC">
      <w:pPr>
        <w:rPr>
          <w:sz w:val="16"/>
        </w:rPr>
      </w:pPr>
      <w:r w:rsidRPr="000E4165">
        <w:rPr>
          <w:rStyle w:val="StyleUnderline"/>
        </w:rPr>
        <w:t xml:space="preserve">Monopolies can </w:t>
      </w:r>
      <w:r w:rsidRPr="000548D1">
        <w:rPr>
          <w:rStyle w:val="StyleUnderline"/>
          <w:highlight w:val="cyan"/>
        </w:rPr>
        <w:t xml:space="preserve">engage in </w:t>
      </w:r>
      <w:r w:rsidRPr="000548D1">
        <w:rPr>
          <w:rStyle w:val="Emphasis"/>
          <w:highlight w:val="cyan"/>
        </w:rPr>
        <w:t>predatory pricing</w:t>
      </w:r>
      <w:r w:rsidRPr="000E4165">
        <w:rPr>
          <w:rStyle w:val="StyleUnderline"/>
        </w:rPr>
        <w:t>. They can afford to lower prices to a point where small businesses cannot compete</w:t>
      </w:r>
      <w:r w:rsidRPr="000E4165">
        <w:rPr>
          <w:sz w:val="16"/>
        </w:rPr>
        <w:t xml:space="preserve">, driving them out of the market. </w:t>
      </w:r>
      <w:r w:rsidRPr="000548D1">
        <w:rPr>
          <w:rStyle w:val="StyleUnderline"/>
          <w:highlight w:val="cyan"/>
        </w:rPr>
        <w:t xml:space="preserve">Once the competition is eliminated, monopolies can then </w:t>
      </w:r>
      <w:r w:rsidRPr="000548D1">
        <w:rPr>
          <w:rStyle w:val="Emphasis"/>
          <w:highlight w:val="cyan"/>
        </w:rPr>
        <w:t>raise prices at will</w:t>
      </w:r>
      <w:r w:rsidRPr="000548D1">
        <w:rPr>
          <w:sz w:val="16"/>
          <w:highlight w:val="cyan"/>
        </w:rPr>
        <w:t>.</w:t>
      </w:r>
      <w:r w:rsidRPr="000E4165">
        <w:rPr>
          <w:sz w:val="16"/>
        </w:rPr>
        <w:t xml:space="preserve"> For instance, Amazon has often used this tactic, selling products at a loss to drive out competitors, and then raising prices once it has secured a dominant market position. This practice, while beneficial for the monopoly, can be devastating for small businesses that simply cannot compete with such pricing strategies.</w:t>
      </w:r>
    </w:p>
    <w:p w14:paraId="72BBCBF6" w14:textId="77777777" w:rsidR="004706DC" w:rsidRPr="000E4165" w:rsidRDefault="004706DC" w:rsidP="004706DC">
      <w:pPr>
        <w:rPr>
          <w:sz w:val="16"/>
        </w:rPr>
      </w:pPr>
      <w:r w:rsidRPr="000E4165">
        <w:rPr>
          <w:rStyle w:val="StyleUnderline"/>
        </w:rPr>
        <w:t xml:space="preserve">Monopolies can </w:t>
      </w:r>
      <w:r w:rsidRPr="000548D1">
        <w:rPr>
          <w:rStyle w:val="Emphasis"/>
          <w:highlight w:val="cyan"/>
        </w:rPr>
        <w:t>limit access to essential goods</w:t>
      </w:r>
      <w:r w:rsidRPr="000E4165">
        <w:rPr>
          <w:rStyle w:val="StyleUnderline"/>
        </w:rPr>
        <w:t xml:space="preserve"> and services. For instance, a monopoly in the supply chain can </w:t>
      </w:r>
      <w:r w:rsidRPr="000548D1">
        <w:rPr>
          <w:rStyle w:val="StyleUnderline"/>
          <w:highlight w:val="cyan"/>
        </w:rPr>
        <w:t>restrict</w:t>
      </w:r>
      <w:r w:rsidRPr="000E4165">
        <w:rPr>
          <w:rStyle w:val="StyleUnderline"/>
        </w:rPr>
        <w:t xml:space="preserve"> a </w:t>
      </w:r>
      <w:r w:rsidRPr="000548D1">
        <w:rPr>
          <w:rStyle w:val="StyleUnderline"/>
          <w:highlight w:val="cyan"/>
        </w:rPr>
        <w:t>small business’s access to necessary materials</w:t>
      </w:r>
      <w:r w:rsidRPr="000E4165">
        <w:rPr>
          <w:rStyle w:val="StyleUnderline"/>
        </w:rPr>
        <w:t>, making it difficult for them to operate</w:t>
      </w:r>
      <w:r w:rsidRPr="000E4165">
        <w:rPr>
          <w:sz w:val="16"/>
        </w:rPr>
        <w:t xml:space="preserve">. One case in point is the control large agricultural businesses have over the supply of seeds and fertilizers, which can make it challenging for small farmers to compete. These farmers, who often operate on thin margins, can </w:t>
      </w:r>
      <w:r w:rsidRPr="000548D1">
        <w:rPr>
          <w:rStyle w:val="StyleUnderline"/>
          <w:highlight w:val="cyan"/>
        </w:rPr>
        <w:t xml:space="preserve">find themselves </w:t>
      </w:r>
      <w:r w:rsidRPr="000548D1">
        <w:rPr>
          <w:rStyle w:val="Emphasis"/>
          <w:highlight w:val="cyan"/>
        </w:rPr>
        <w:t>at the mercy</w:t>
      </w:r>
      <w:r w:rsidRPr="000548D1">
        <w:rPr>
          <w:rStyle w:val="StyleUnderline"/>
          <w:highlight w:val="cyan"/>
        </w:rPr>
        <w:t xml:space="preserve"> of</w:t>
      </w:r>
      <w:r w:rsidRPr="000E4165">
        <w:rPr>
          <w:rStyle w:val="StyleUnderline"/>
        </w:rPr>
        <w:t xml:space="preserve"> these large </w:t>
      </w:r>
      <w:r w:rsidRPr="000548D1">
        <w:rPr>
          <w:rStyle w:val="StyleUnderline"/>
          <w:highlight w:val="cyan"/>
        </w:rPr>
        <w:t>corporations</w:t>
      </w:r>
      <w:r w:rsidRPr="000E4165">
        <w:rPr>
          <w:sz w:val="16"/>
        </w:rPr>
        <w:t>, unable to secure the resources they need at a fair price.</w:t>
      </w:r>
    </w:p>
    <w:p w14:paraId="298C977A" w14:textId="77777777" w:rsidR="004706DC" w:rsidRDefault="004706DC" w:rsidP="004706DC">
      <w:pPr>
        <w:rPr>
          <w:rStyle w:val="StyleUnderline"/>
        </w:rPr>
      </w:pPr>
      <w:r w:rsidRPr="000E4165">
        <w:rPr>
          <w:rStyle w:val="StyleUnderline"/>
        </w:rPr>
        <w:t xml:space="preserve">Monopolies can </w:t>
      </w:r>
      <w:r w:rsidRPr="000E4165">
        <w:rPr>
          <w:rStyle w:val="Emphasis"/>
        </w:rPr>
        <w:t>stifle innovation</w:t>
      </w:r>
      <w:r w:rsidRPr="000E4165">
        <w:rPr>
          <w:rStyle w:val="StyleUnderline"/>
        </w:rPr>
        <w:t xml:space="preserve">. </w:t>
      </w:r>
      <w:r w:rsidRPr="000548D1">
        <w:rPr>
          <w:rStyle w:val="Emphasis"/>
          <w:highlight w:val="cyan"/>
        </w:rPr>
        <w:t>Small businesses</w:t>
      </w:r>
      <w:r w:rsidRPr="000548D1">
        <w:rPr>
          <w:rStyle w:val="StyleUnderline"/>
          <w:highlight w:val="cyan"/>
        </w:rPr>
        <w:t xml:space="preserve"> often </w:t>
      </w:r>
      <w:r w:rsidRPr="000548D1">
        <w:rPr>
          <w:rStyle w:val="Emphasis"/>
          <w:highlight w:val="cyan"/>
        </w:rPr>
        <w:t>drive innovation and competition</w:t>
      </w:r>
      <w:r w:rsidRPr="000E4165">
        <w:rPr>
          <w:rStyle w:val="StyleUnderline"/>
        </w:rPr>
        <w:t xml:space="preserve">, but </w:t>
      </w:r>
      <w:r w:rsidRPr="000548D1">
        <w:rPr>
          <w:rStyle w:val="StyleUnderline"/>
          <w:highlight w:val="cyan"/>
        </w:rPr>
        <w:t xml:space="preserve">when faced with a monopoly, they often </w:t>
      </w:r>
      <w:r w:rsidRPr="000548D1">
        <w:rPr>
          <w:rStyle w:val="Emphasis"/>
          <w:highlight w:val="cyan"/>
        </w:rPr>
        <w:t>lack the resources</w:t>
      </w:r>
      <w:r w:rsidRPr="000E4165">
        <w:rPr>
          <w:rStyle w:val="StyleUnderline"/>
        </w:rPr>
        <w:t xml:space="preserve"> or market access </w:t>
      </w:r>
      <w:r w:rsidRPr="000548D1">
        <w:rPr>
          <w:rStyle w:val="StyleUnderline"/>
          <w:highlight w:val="cyan"/>
        </w:rPr>
        <w:t xml:space="preserve">to bring their </w:t>
      </w:r>
      <w:r w:rsidRPr="000548D1">
        <w:rPr>
          <w:rStyle w:val="Emphasis"/>
          <w:highlight w:val="cyan"/>
        </w:rPr>
        <w:t>innovative ideas to fruition</w:t>
      </w:r>
      <w:r w:rsidRPr="000E4165">
        <w:rPr>
          <w:sz w:val="16"/>
        </w:rPr>
        <w:t xml:space="preserve">. The dominance of tech giant Google, for example, has stifled competition in the online ad industry. </w:t>
      </w:r>
      <w:r w:rsidRPr="000E4165">
        <w:rPr>
          <w:rStyle w:val="StyleUnderline"/>
        </w:rPr>
        <w:t>Companies</w:t>
      </w:r>
      <w:r w:rsidRPr="000E4165">
        <w:rPr>
          <w:sz w:val="16"/>
        </w:rPr>
        <w:t xml:space="preserve"> like Google, with their vast resources and market reach, </w:t>
      </w:r>
      <w:r w:rsidRPr="000E4165">
        <w:rPr>
          <w:rStyle w:val="StyleUnderline"/>
        </w:rPr>
        <w:t xml:space="preserve">can easily copy or acquire innovative startups, effectively </w:t>
      </w:r>
      <w:r w:rsidRPr="000E4165">
        <w:rPr>
          <w:rStyle w:val="Emphasis"/>
        </w:rPr>
        <w:t>quashing potential competition</w:t>
      </w:r>
      <w:r w:rsidRPr="000E4165">
        <w:rPr>
          <w:rStyle w:val="StyleUnderline"/>
        </w:rPr>
        <w:t>.</w:t>
      </w:r>
    </w:p>
    <w:p w14:paraId="119BE795" w14:textId="77777777" w:rsidR="004706DC" w:rsidRDefault="004706DC" w:rsidP="004706DC">
      <w:pPr>
        <w:rPr>
          <w:rStyle w:val="StyleUnderline"/>
        </w:rPr>
      </w:pPr>
    </w:p>
    <w:p w14:paraId="251004D0" w14:textId="77777777" w:rsidR="004706DC" w:rsidRDefault="004706DC" w:rsidP="004706DC">
      <w:pPr>
        <w:rPr>
          <w:rStyle w:val="StyleUnderline"/>
        </w:rPr>
      </w:pPr>
    </w:p>
    <w:p w14:paraId="7295768D" w14:textId="2EFA771B" w:rsidR="004706DC" w:rsidRDefault="00644F46" w:rsidP="004706DC">
      <w:pPr>
        <w:pStyle w:val="Heading3"/>
      </w:pPr>
      <w:r>
        <w:lastRenderedPageBreak/>
        <w:t>---</w:t>
      </w:r>
      <w:r w:rsidR="004706DC">
        <w:t>AT: No Innovation !</w:t>
      </w:r>
    </w:p>
    <w:p w14:paraId="6AF1FB00" w14:textId="77777777" w:rsidR="004706DC" w:rsidRPr="00203E3F" w:rsidRDefault="004706DC" w:rsidP="004706DC">
      <w:pPr>
        <w:pStyle w:val="Heading4"/>
        <w:rPr>
          <w:b w:val="0"/>
          <w:bCs/>
        </w:rPr>
      </w:pPr>
      <w:r>
        <w:t xml:space="preserve">Innovation is </w:t>
      </w:r>
      <w:r w:rsidRPr="003636F4">
        <w:rPr>
          <w:u w:val="single"/>
        </w:rPr>
        <w:t>key</w:t>
      </w:r>
      <w:r>
        <w:t xml:space="preserve"> to prevent </w:t>
      </w:r>
      <w:r w:rsidRPr="003636F4">
        <w:rPr>
          <w:u w:val="single"/>
        </w:rPr>
        <w:t>extinction</w:t>
      </w:r>
      <w:r>
        <w:rPr>
          <w:b w:val="0"/>
          <w:bCs/>
        </w:rPr>
        <w:t xml:space="preserve"> – solves disease and can adapt to solve existential crises</w:t>
      </w:r>
    </w:p>
    <w:p w14:paraId="603731E6" w14:textId="77777777" w:rsidR="004706DC" w:rsidRPr="003636F4" w:rsidRDefault="004706DC" w:rsidP="004706DC">
      <w:r w:rsidRPr="003636F4">
        <w:rPr>
          <w:b/>
          <w:bCs/>
          <w:sz w:val="26"/>
          <w:szCs w:val="26"/>
        </w:rPr>
        <w:t>Forbes ’17</w:t>
      </w:r>
      <w:r>
        <w:t xml:space="preserve"> [Forbes</w:t>
      </w:r>
      <w:r w:rsidRPr="003636F4">
        <w:t>, 10-9-2017,</w:t>
      </w:r>
      <w:r>
        <w:t xml:space="preserve"> </w:t>
      </w:r>
      <w:r w:rsidRPr="003636F4">
        <w:t>Forbes is a global media company, focusing on business, investing, technology, entrepreneurship, leadership, and lifestyl</w:t>
      </w:r>
      <w:r>
        <w:t>e,</w:t>
      </w:r>
      <w:r w:rsidRPr="003636F4">
        <w:t xml:space="preserve"> "Will Human Innovation Save Us From Future Extinction?", Forbes, </w:t>
      </w:r>
      <w:r w:rsidRPr="00B35170">
        <w:t>https://www.forbes.com/sites/quora/2017/10/09/will-human-innovation-save-us-from-future-extinction/</w:t>
      </w:r>
      <w:r>
        <w:t>] lula</w:t>
      </w:r>
    </w:p>
    <w:p w14:paraId="40822AFB" w14:textId="77777777" w:rsidR="004706DC" w:rsidRPr="00FB7B90" w:rsidRDefault="004706DC" w:rsidP="004706DC">
      <w:pPr>
        <w:rPr>
          <w:sz w:val="16"/>
        </w:rPr>
      </w:pPr>
      <w:r w:rsidRPr="00FB7B90">
        <w:rPr>
          <w:sz w:val="16"/>
        </w:rPr>
        <w:t>Does the human ability to innovate suggest an immunity to total extinction?</w:t>
      </w:r>
    </w:p>
    <w:p w14:paraId="5CB7C4A3" w14:textId="77777777" w:rsidR="004706DC" w:rsidRPr="00FB7B90" w:rsidRDefault="004706DC" w:rsidP="004706DC">
      <w:pPr>
        <w:rPr>
          <w:sz w:val="16"/>
        </w:rPr>
      </w:pPr>
      <w:r w:rsidRPr="00FB7B90">
        <w:rPr>
          <w:sz w:val="16"/>
        </w:rPr>
        <w:t xml:space="preserve">Yes and no. </w:t>
      </w:r>
      <w:r w:rsidRPr="009D5C7B">
        <w:rPr>
          <w:u w:val="single"/>
        </w:rPr>
        <w:t xml:space="preserve">Currently, </w:t>
      </w:r>
      <w:r w:rsidRPr="00275556">
        <w:rPr>
          <w:rStyle w:val="Emphasis"/>
          <w:highlight w:val="green"/>
        </w:rPr>
        <w:t>innovation</w:t>
      </w:r>
      <w:r w:rsidRPr="00712753">
        <w:rPr>
          <w:highlight w:val="green"/>
          <w:u w:val="single"/>
        </w:rPr>
        <w:t xml:space="preserve"> reduces</w:t>
      </w:r>
      <w:r w:rsidRPr="009D5C7B">
        <w:rPr>
          <w:u w:val="single"/>
        </w:rPr>
        <w:t xml:space="preserve"> our </w:t>
      </w:r>
      <w:r w:rsidRPr="00712753">
        <w:rPr>
          <w:highlight w:val="green"/>
          <w:u w:val="single"/>
        </w:rPr>
        <w:t xml:space="preserve">chance of </w:t>
      </w:r>
      <w:r w:rsidRPr="00275556">
        <w:rPr>
          <w:rStyle w:val="Emphasis"/>
          <w:highlight w:val="green"/>
        </w:rPr>
        <w:t>extinction</w:t>
      </w:r>
      <w:r w:rsidRPr="009D5C7B">
        <w:rPr>
          <w:u w:val="single"/>
        </w:rPr>
        <w:t xml:space="preserve"> in some ways</w:t>
      </w:r>
      <w:r w:rsidRPr="00FB7B90">
        <w:rPr>
          <w:sz w:val="16"/>
        </w:rPr>
        <w:t xml:space="preserve">, and increases it in others. </w:t>
      </w:r>
      <w:r w:rsidRPr="009D5C7B">
        <w:rPr>
          <w:u w:val="single"/>
        </w:rPr>
        <w:t xml:space="preserve">But </w:t>
      </w:r>
      <w:r w:rsidRPr="00712753">
        <w:rPr>
          <w:highlight w:val="green"/>
          <w:u w:val="single"/>
        </w:rPr>
        <w:t>if</w:t>
      </w:r>
      <w:r w:rsidRPr="009D5C7B">
        <w:rPr>
          <w:u w:val="single"/>
        </w:rPr>
        <w:t xml:space="preserve"> we </w:t>
      </w:r>
      <w:r w:rsidRPr="00275556">
        <w:rPr>
          <w:rStyle w:val="Emphasis"/>
          <w:highlight w:val="green"/>
        </w:rPr>
        <w:t>innovate cleverly</w:t>
      </w:r>
      <w:r w:rsidRPr="009D5C7B">
        <w:rPr>
          <w:u w:val="single"/>
        </w:rPr>
        <w:t xml:space="preserve">, we </w:t>
      </w:r>
      <w:r w:rsidRPr="00712753">
        <w:rPr>
          <w:highlight w:val="green"/>
          <w:u w:val="single"/>
        </w:rPr>
        <w:t>could become</w:t>
      </w:r>
      <w:r w:rsidRPr="009D5C7B">
        <w:rPr>
          <w:u w:val="single"/>
        </w:rPr>
        <w:t xml:space="preserve"> just about </w:t>
      </w:r>
      <w:r w:rsidRPr="00712753">
        <w:rPr>
          <w:highlight w:val="green"/>
          <w:u w:val="single"/>
        </w:rPr>
        <w:t>immune to extinction</w:t>
      </w:r>
      <w:r w:rsidRPr="009D5C7B">
        <w:rPr>
          <w:u w:val="single"/>
        </w:rPr>
        <w:t>.</w:t>
      </w:r>
    </w:p>
    <w:p w14:paraId="10FF78CF" w14:textId="77777777" w:rsidR="004706DC" w:rsidRPr="00FB7B90" w:rsidRDefault="004706DC" w:rsidP="004706DC">
      <w:pPr>
        <w:rPr>
          <w:sz w:val="16"/>
        </w:rPr>
      </w:pPr>
      <w:r w:rsidRPr="00FB7B90">
        <w:rPr>
          <w:sz w:val="16"/>
        </w:rPr>
        <w:t>The species that survive mass extinctions tend to share three characteristics.</w:t>
      </w:r>
    </w:p>
    <w:p w14:paraId="33CA5DA3" w14:textId="77777777" w:rsidR="004706DC" w:rsidRPr="00FB7B90" w:rsidRDefault="004706DC" w:rsidP="004706DC">
      <w:pPr>
        <w:rPr>
          <w:sz w:val="16"/>
        </w:rPr>
      </w:pPr>
      <w:r w:rsidRPr="00FB7B90">
        <w:rPr>
          <w:sz w:val="16"/>
        </w:rPr>
        <w:t>They're widespread. This means local disasters don't wipe out the entire species, and some small areas, called refugia, tend to be unaffected by global disasters. If you're widespread, it's more likely that you have a population that happens to live in a refugium.</w:t>
      </w:r>
    </w:p>
    <w:p w14:paraId="75771825" w14:textId="77777777" w:rsidR="004706DC" w:rsidRPr="00FB7B90" w:rsidRDefault="004706DC" w:rsidP="004706DC">
      <w:pPr>
        <w:rPr>
          <w:sz w:val="16"/>
        </w:rPr>
      </w:pPr>
      <w:r w:rsidRPr="00FB7B90">
        <w:rPr>
          <w:sz w:val="16"/>
        </w:rPr>
        <w:t>They're ecological generalists. They can cope with widely varying physical conditions, and they're not fussy about food.</w:t>
      </w:r>
    </w:p>
    <w:p w14:paraId="74E62CCA" w14:textId="77777777" w:rsidR="004706DC" w:rsidRPr="00FB7B90" w:rsidRDefault="004706DC" w:rsidP="004706DC">
      <w:pPr>
        <w:rPr>
          <w:sz w:val="16"/>
        </w:rPr>
      </w:pPr>
      <w:r w:rsidRPr="00FB7B90">
        <w:rPr>
          <w:sz w:val="16"/>
        </w:rPr>
        <w:t>They're r-selected. This means that they breed fast and have short generation times, which allows them to rapidly grow their populations and adapt genetically to new conditions.</w:t>
      </w:r>
    </w:p>
    <w:p w14:paraId="3D512A0F" w14:textId="77777777" w:rsidR="004706DC" w:rsidRPr="009D5C7B" w:rsidRDefault="004706DC" w:rsidP="004706DC">
      <w:pPr>
        <w:rPr>
          <w:u w:val="single"/>
        </w:rPr>
      </w:pPr>
      <w:r w:rsidRPr="00712753">
        <w:rPr>
          <w:highlight w:val="green"/>
          <w:u w:val="single"/>
        </w:rPr>
        <w:t>Innovation gives humans</w:t>
      </w:r>
      <w:r w:rsidRPr="009D5C7B">
        <w:rPr>
          <w:u w:val="single"/>
        </w:rPr>
        <w:t xml:space="preserve"> the </w:t>
      </w:r>
      <w:r w:rsidRPr="00712753">
        <w:rPr>
          <w:highlight w:val="green"/>
          <w:u w:val="single"/>
        </w:rPr>
        <w:t>ability to</w:t>
      </w:r>
      <w:r w:rsidRPr="009D5C7B">
        <w:rPr>
          <w:u w:val="single"/>
        </w:rPr>
        <w:t xml:space="preserve"> be widespread ecological generalists. With technology, we can </w:t>
      </w:r>
      <w:r w:rsidRPr="00712753">
        <w:rPr>
          <w:highlight w:val="green"/>
          <w:u w:val="single"/>
        </w:rPr>
        <w:t>live</w:t>
      </w:r>
      <w:r w:rsidRPr="009D5C7B">
        <w:rPr>
          <w:u w:val="single"/>
        </w:rPr>
        <w:t xml:space="preserve"> </w:t>
      </w:r>
      <w:r w:rsidRPr="00712753">
        <w:rPr>
          <w:highlight w:val="green"/>
          <w:u w:val="single"/>
        </w:rPr>
        <w:t>in more diverse conditions and places than any other species</w:t>
      </w:r>
      <w:r w:rsidRPr="009D5C7B">
        <w:rPr>
          <w:u w:val="single"/>
        </w:rPr>
        <w:t xml:space="preserve">. And while we can't (currently) grow our populations rapidly like an r-selected species, </w:t>
      </w:r>
      <w:r w:rsidRPr="00712753">
        <w:rPr>
          <w:highlight w:val="green"/>
          <w:u w:val="single"/>
        </w:rPr>
        <w:t>innovation</w:t>
      </w:r>
      <w:r w:rsidRPr="009D5C7B">
        <w:rPr>
          <w:u w:val="single"/>
        </w:rPr>
        <w:t xml:space="preserve"> does </w:t>
      </w:r>
      <w:r w:rsidRPr="00712753">
        <w:rPr>
          <w:highlight w:val="green"/>
          <w:u w:val="single"/>
        </w:rPr>
        <w:t>allow</w:t>
      </w:r>
      <w:r w:rsidRPr="009D5C7B">
        <w:rPr>
          <w:u w:val="single"/>
        </w:rPr>
        <w:t xml:space="preserve"> </w:t>
      </w:r>
      <w:r w:rsidRPr="00712753">
        <w:rPr>
          <w:highlight w:val="green"/>
          <w:u w:val="single"/>
        </w:rPr>
        <w:t xml:space="preserve">us to </w:t>
      </w:r>
      <w:r w:rsidRPr="00275556">
        <w:rPr>
          <w:rStyle w:val="Emphasis"/>
          <w:highlight w:val="green"/>
        </w:rPr>
        <w:t>adapt</w:t>
      </w:r>
      <w:r w:rsidRPr="00712753">
        <w:rPr>
          <w:highlight w:val="green"/>
          <w:u w:val="single"/>
        </w:rPr>
        <w:t xml:space="preserve"> quickly </w:t>
      </w:r>
      <w:r w:rsidRPr="00712753">
        <w:rPr>
          <w:u w:val="single"/>
        </w:rPr>
        <w:t>at</w:t>
      </w:r>
      <w:r w:rsidRPr="009D5C7B">
        <w:rPr>
          <w:u w:val="single"/>
        </w:rPr>
        <w:t xml:space="preserve"> the cultural level.</w:t>
      </w:r>
    </w:p>
    <w:p w14:paraId="6DC751D8" w14:textId="77777777" w:rsidR="004706DC" w:rsidRPr="009D5C7B" w:rsidRDefault="004706DC" w:rsidP="004706DC">
      <w:pPr>
        <w:rPr>
          <w:u w:val="single"/>
        </w:rPr>
      </w:pPr>
      <w:r w:rsidRPr="009D5C7B">
        <w:rPr>
          <w:u w:val="single"/>
        </w:rPr>
        <w:t xml:space="preserve">Technology also increases our connections to one another </w:t>
      </w:r>
      <w:r w:rsidRPr="00FB7B90">
        <w:rPr>
          <w:sz w:val="16"/>
        </w:rPr>
        <w:t xml:space="preserve">and connectivity is a two-edged sword. Many species consist of a network of small, local populations, each of which is somewhat isolated from the others. We call this a metapopulation. </w:t>
      </w:r>
      <w:r w:rsidRPr="009D5C7B">
        <w:rPr>
          <w:u w:val="single"/>
        </w:rPr>
        <w:t>The local populations often go extinct, but they are later re-seeded by others, so the metapopulation as a whole survives.</w:t>
      </w:r>
    </w:p>
    <w:p w14:paraId="129BC7DA" w14:textId="77777777" w:rsidR="004706DC" w:rsidRPr="008D79AB" w:rsidRDefault="004706DC" w:rsidP="004706DC">
      <w:pPr>
        <w:rPr>
          <w:u w:val="single"/>
        </w:rPr>
      </w:pPr>
      <w:r w:rsidRPr="006D71CA">
        <w:rPr>
          <w:u w:val="single"/>
        </w:rPr>
        <w:t>Humans used to be a metapopulation, but thanks to innovation, we're now globally connected.</w:t>
      </w:r>
      <w:r w:rsidRPr="00FB7B90">
        <w:rPr>
          <w:sz w:val="16"/>
        </w:rPr>
        <w:t xml:space="preserve"> Archaeologists believe that many past civilizations, such as the </w:t>
      </w:r>
      <w:r w:rsidRPr="006D71CA">
        <w:rPr>
          <w:u w:val="single"/>
        </w:rPr>
        <w:t xml:space="preserve">Easter Islanders, fell because of unsustainable ecological and cultural innovations. </w:t>
      </w:r>
      <w:r w:rsidRPr="008D79AB">
        <w:rPr>
          <w:u w:val="single"/>
        </w:rPr>
        <w:t>The impact of these disasters was limited because these civilizations were small and disconnected from other such civilizations.</w:t>
      </w:r>
    </w:p>
    <w:p w14:paraId="7D4EBDC0" w14:textId="77777777" w:rsidR="004706DC" w:rsidRPr="008D79AB" w:rsidRDefault="004706DC" w:rsidP="004706DC">
      <w:pPr>
        <w:rPr>
          <w:u w:val="single"/>
        </w:rPr>
      </w:pPr>
      <w:r w:rsidRPr="00712753">
        <w:rPr>
          <w:highlight w:val="green"/>
          <w:u w:val="single"/>
        </w:rPr>
        <w:t>These days</w:t>
      </w:r>
      <w:r w:rsidRPr="008D79AB">
        <w:rPr>
          <w:u w:val="single"/>
        </w:rPr>
        <w:t xml:space="preserve">, a </w:t>
      </w:r>
      <w:r w:rsidRPr="00712753">
        <w:rPr>
          <w:highlight w:val="green"/>
          <w:u w:val="single"/>
        </w:rPr>
        <w:t>useful innovation can spread around the world in weeks</w:t>
      </w:r>
      <w:r w:rsidRPr="00FB7B90">
        <w:rPr>
          <w:sz w:val="16"/>
        </w:rPr>
        <w:t xml:space="preserve">. So can a lethal one. With many of the technologies and chemicals we're currently inventing, we can't be certain about their long-term effects; </w:t>
      </w:r>
      <w:r w:rsidRPr="008D79AB">
        <w:rPr>
          <w:u w:val="single"/>
        </w:rPr>
        <w:t>human biology is complex enough that we often can't be absolutely certain something won't kill us in a decade until we've waited a decade to see.</w:t>
      </w:r>
      <w:r w:rsidRPr="00FB7B90">
        <w:rPr>
          <w:sz w:val="16"/>
        </w:rPr>
        <w:t xml:space="preserve"> We try to be careful and test things before they're released, and the probability that any particular invention could kill us all is tiny, but since </w:t>
      </w:r>
      <w:r w:rsidRPr="00712753">
        <w:rPr>
          <w:highlight w:val="green"/>
          <w:u w:val="single"/>
        </w:rPr>
        <w:t xml:space="preserve">we're </w:t>
      </w:r>
      <w:r w:rsidRPr="00275556">
        <w:rPr>
          <w:rStyle w:val="Emphasis"/>
          <w:highlight w:val="green"/>
        </w:rPr>
        <w:t>constantly innovating</w:t>
      </w:r>
      <w:r w:rsidRPr="008D79AB">
        <w:rPr>
          <w:u w:val="single"/>
        </w:rPr>
        <w:t>, it's a real possibility.</w:t>
      </w:r>
    </w:p>
    <w:p w14:paraId="50D25A7F" w14:textId="77777777" w:rsidR="004706DC" w:rsidRPr="008D79AB" w:rsidRDefault="004706DC" w:rsidP="004706DC">
      <w:pPr>
        <w:rPr>
          <w:u w:val="single"/>
        </w:rPr>
      </w:pPr>
      <w:r w:rsidRPr="00275556">
        <w:rPr>
          <w:rStyle w:val="Emphasis"/>
          <w:highlight w:val="green"/>
        </w:rPr>
        <w:t>Pandemic</w:t>
      </w:r>
      <w:r w:rsidRPr="00275556">
        <w:rPr>
          <w:rStyle w:val="Emphasis"/>
        </w:rPr>
        <w:t>s</w:t>
      </w:r>
      <w:r w:rsidRPr="008D79AB">
        <w:rPr>
          <w:u w:val="single"/>
        </w:rPr>
        <w:t xml:space="preserve"> pose the same problem for a well-connected species. There are certain </w:t>
      </w:r>
      <w:r w:rsidRPr="00712753">
        <w:rPr>
          <w:highlight w:val="green"/>
          <w:u w:val="single"/>
        </w:rPr>
        <w:t>possibilities</w:t>
      </w:r>
      <w:r w:rsidRPr="008D79AB">
        <w:rPr>
          <w:u w:val="single"/>
        </w:rPr>
        <w:t xml:space="preserve"> where species extinction is really hard to avoid; fortunately, they're also very unlikely, but we are definitely not immune from this.</w:t>
      </w:r>
    </w:p>
    <w:p w14:paraId="30E69B9F" w14:textId="77777777" w:rsidR="004706DC" w:rsidRPr="00FB7B90" w:rsidRDefault="004706DC" w:rsidP="004706DC">
      <w:pPr>
        <w:rPr>
          <w:sz w:val="16"/>
        </w:rPr>
      </w:pPr>
      <w:r w:rsidRPr="00FB7B90">
        <w:rPr>
          <w:sz w:val="16"/>
        </w:rPr>
        <w:t>The most likely cause of our extinction, in my opinion, is innovation in machine learning/AI. This could destroy the planet, but even if it doesn't, humans will be ultimately redundant to the dominant systems. They might keep us alive in a zoo somewhere, but I doubt it. A happier scenario (to me at least) is transhumanism, where humans become extinct in a sense because we've managed to liberate ourselves from biology.</w:t>
      </w:r>
    </w:p>
    <w:p w14:paraId="19ECE24E" w14:textId="77777777" w:rsidR="004706DC" w:rsidRPr="002018C2" w:rsidRDefault="004706DC" w:rsidP="004706DC">
      <w:pPr>
        <w:rPr>
          <w:u w:val="single"/>
        </w:rPr>
      </w:pPr>
      <w:r w:rsidRPr="00FB7B90">
        <w:rPr>
          <w:sz w:val="16"/>
        </w:rPr>
        <w:lastRenderedPageBreak/>
        <w:t xml:space="preserve">So how could innovation prevent our extinction? We seed the galaxy with independently evolving human populations to create a new metapopulation. </w:t>
      </w:r>
      <w:r w:rsidRPr="002018C2">
        <w:rPr>
          <w:u w:val="single"/>
        </w:rPr>
        <w:t xml:space="preserve">These local populations would hopefully be sufficiently isolated that some would survive an </w:t>
      </w:r>
      <w:r w:rsidRPr="00712753">
        <w:rPr>
          <w:highlight w:val="green"/>
          <w:u w:val="single"/>
        </w:rPr>
        <w:t>innovation</w:t>
      </w:r>
      <w:r w:rsidRPr="002018C2">
        <w:rPr>
          <w:u w:val="single"/>
        </w:rPr>
        <w:t xml:space="preserve"> or disaster that wipes out the rest. They would, of course, </w:t>
      </w:r>
      <w:r w:rsidRPr="00712753">
        <w:rPr>
          <w:highlight w:val="green"/>
          <w:u w:val="single"/>
        </w:rPr>
        <w:t>evolve in response to local conditions</w:t>
      </w:r>
      <w:r w:rsidRPr="002018C2">
        <w:rPr>
          <w:u w:val="single"/>
        </w:rPr>
        <w:t>, perhaps creating several new species. So you could say this is still extinction, but it's as close as we'll come to persistence in our ever-changing universe.</w:t>
      </w:r>
    </w:p>
    <w:p w14:paraId="2FB27F03" w14:textId="77777777" w:rsidR="004706DC" w:rsidRPr="00862E83" w:rsidRDefault="004706DC" w:rsidP="004706DC"/>
    <w:p w14:paraId="6DBF642A" w14:textId="77777777" w:rsidR="004706DC" w:rsidRDefault="004706DC" w:rsidP="004706DC">
      <w:pPr>
        <w:pStyle w:val="Heading4"/>
      </w:pPr>
      <w:r>
        <w:t>Continued Innovation is critical to stop bio-diversity collapse – otherwise the sixth mass extinction will kill us all.</w:t>
      </w:r>
    </w:p>
    <w:p w14:paraId="6272836F" w14:textId="77777777" w:rsidR="004706DC" w:rsidRPr="009E1D3C" w:rsidRDefault="004706DC" w:rsidP="004706DC">
      <w:r>
        <w:rPr>
          <w:rStyle w:val="Style13ptBold"/>
        </w:rPr>
        <w:t xml:space="preserve">Lamm 23 </w:t>
      </w:r>
      <w:r>
        <w:t>[Ben Lamm; Chief Executive Officer at Colossal; 02-10-23; “</w:t>
      </w:r>
      <w:r w:rsidRPr="009E1D3C">
        <w:t>How the sixth extinction crisis can be stalled – or even stopped</w:t>
      </w:r>
      <w:r>
        <w:t xml:space="preserve">”; World Economic Forum; </w:t>
      </w:r>
      <w:r w:rsidRPr="009E1D3C">
        <w:t>https://www.weforum.org/agenda/2023/02/how-to-stop-sixth-extinction-crisis/</w:t>
      </w:r>
      <w:r>
        <w:t>; Accessed: 07-10-24]</w:t>
      </w:r>
    </w:p>
    <w:p w14:paraId="5E2933FB" w14:textId="77777777" w:rsidR="004706DC" w:rsidRPr="009E1D3C" w:rsidRDefault="004706DC" w:rsidP="004706DC">
      <w:pPr>
        <w:rPr>
          <w:sz w:val="16"/>
        </w:rPr>
      </w:pPr>
      <w:r w:rsidRPr="009E1D3C">
        <w:rPr>
          <w:rStyle w:val="StyleUnderline"/>
        </w:rPr>
        <w:t xml:space="preserve">The </w:t>
      </w:r>
      <w:r w:rsidRPr="00424A69">
        <w:rPr>
          <w:rStyle w:val="StyleUnderline"/>
          <w:highlight w:val="cyan"/>
        </w:rPr>
        <w:t xml:space="preserve">environment around us is </w:t>
      </w:r>
      <w:r w:rsidRPr="00424A69">
        <w:rPr>
          <w:rStyle w:val="Emphasis"/>
          <w:highlight w:val="cyan"/>
        </w:rPr>
        <w:t>rapidly changing</w:t>
      </w:r>
      <w:r w:rsidRPr="009E1D3C">
        <w:rPr>
          <w:sz w:val="16"/>
        </w:rPr>
        <w:t xml:space="preserve">. Experts estimate that the </w:t>
      </w:r>
      <w:r w:rsidRPr="00424A69">
        <w:rPr>
          <w:rStyle w:val="StyleUnderline"/>
          <w:highlight w:val="cyan"/>
        </w:rPr>
        <w:t>loss of species</w:t>
      </w:r>
      <w:r w:rsidRPr="009E1D3C">
        <w:rPr>
          <w:rStyle w:val="StyleUnderline"/>
        </w:rPr>
        <w:t xml:space="preserve"> we are seeing today </w:t>
      </w:r>
      <w:r w:rsidRPr="00424A69">
        <w:rPr>
          <w:rStyle w:val="StyleUnderline"/>
          <w:highlight w:val="cyan"/>
        </w:rPr>
        <w:t>is</w:t>
      </w:r>
      <w:r w:rsidRPr="009E1D3C">
        <w:rPr>
          <w:sz w:val="16"/>
        </w:rPr>
        <w:t xml:space="preserve"> between 1,000 and </w:t>
      </w:r>
      <w:r w:rsidRPr="00424A69">
        <w:rPr>
          <w:rStyle w:val="StyleUnderline"/>
          <w:highlight w:val="cyan"/>
        </w:rPr>
        <w:t>10,000 times higher</w:t>
      </w:r>
      <w:r w:rsidRPr="009E1D3C">
        <w:rPr>
          <w:rStyle w:val="StyleUnderline"/>
        </w:rPr>
        <w:t xml:space="preserve"> than the natural extinction rate</w:t>
      </w:r>
      <w:r w:rsidRPr="009E1D3C">
        <w:rPr>
          <w:sz w:val="16"/>
        </w:rPr>
        <w:t>. This is the sixth extinction crisis. While you may never notice some of those species, each plays an important role in maintaining the diverse ecosystems that are central to human existence.</w:t>
      </w:r>
    </w:p>
    <w:p w14:paraId="6DBC0B48" w14:textId="77777777" w:rsidR="004706DC" w:rsidRPr="009E1D3C" w:rsidRDefault="004706DC" w:rsidP="004706DC">
      <w:pPr>
        <w:rPr>
          <w:sz w:val="16"/>
        </w:rPr>
      </w:pPr>
      <w:r w:rsidRPr="009E1D3C">
        <w:rPr>
          <w:sz w:val="16"/>
        </w:rPr>
        <w:t>Why diverse ecosystems matter</w:t>
      </w:r>
    </w:p>
    <w:p w14:paraId="6209C6F6" w14:textId="77777777" w:rsidR="004706DC" w:rsidRPr="009E1D3C" w:rsidRDefault="004706DC" w:rsidP="004706DC">
      <w:pPr>
        <w:rPr>
          <w:sz w:val="16"/>
        </w:rPr>
      </w:pPr>
      <w:r w:rsidRPr="009E1D3C">
        <w:rPr>
          <w:sz w:val="16"/>
        </w:rPr>
        <w:t>“</w:t>
      </w:r>
      <w:r w:rsidRPr="00424A69">
        <w:rPr>
          <w:rStyle w:val="StyleUnderline"/>
          <w:highlight w:val="cyan"/>
        </w:rPr>
        <w:t>Biodiversity supports human and societal needs, including food and nutrition security, energy, development of medicines and pharmaceuticals and freshwater, which together underpin good health</w:t>
      </w:r>
      <w:r w:rsidRPr="009E1D3C">
        <w:rPr>
          <w:sz w:val="16"/>
        </w:rPr>
        <w:t>. It also supports economic opportunities, and leisure activities that contribute to overall well-being,” says the World Health Organization.</w:t>
      </w:r>
    </w:p>
    <w:p w14:paraId="2C22A44F" w14:textId="77777777" w:rsidR="004706DC" w:rsidRPr="009E1D3C" w:rsidRDefault="004706DC" w:rsidP="004706DC">
      <w:pPr>
        <w:rPr>
          <w:sz w:val="16"/>
        </w:rPr>
      </w:pPr>
      <w:r w:rsidRPr="009E1D3C">
        <w:rPr>
          <w:sz w:val="16"/>
        </w:rPr>
        <w:t>On a more acute level, changes that affect how ecosystems function or cause significant disruptions to ecosystems can damage our capacity for discovering chemicals and genes within nature that can provide humans with numerous health benefits.</w:t>
      </w:r>
    </w:p>
    <w:p w14:paraId="4806357A" w14:textId="77777777" w:rsidR="004706DC" w:rsidRPr="009E1D3C" w:rsidRDefault="004706DC" w:rsidP="004706DC">
      <w:pPr>
        <w:rPr>
          <w:sz w:val="16"/>
        </w:rPr>
      </w:pPr>
      <w:r w:rsidRPr="009E1D3C">
        <w:rPr>
          <w:rStyle w:val="StyleUnderline"/>
        </w:rPr>
        <w:t>We are also destroying food chains and habitats that are required for human survival</w:t>
      </w:r>
      <w:r w:rsidRPr="009E1D3C">
        <w:rPr>
          <w:sz w:val="16"/>
        </w:rPr>
        <w:t>. The less diverse our ecosystems are, the less able they are to provide food, shelter and support for the human species.</w:t>
      </w:r>
    </w:p>
    <w:p w14:paraId="313E6DCD" w14:textId="77777777" w:rsidR="004706DC" w:rsidRPr="009E1D3C" w:rsidRDefault="004706DC" w:rsidP="004706DC">
      <w:pPr>
        <w:rPr>
          <w:sz w:val="16"/>
        </w:rPr>
      </w:pPr>
      <w:r w:rsidRPr="009E1D3C">
        <w:rPr>
          <w:sz w:val="16"/>
        </w:rPr>
        <w:t>What can we do about it?</w:t>
      </w:r>
    </w:p>
    <w:p w14:paraId="43071B34" w14:textId="77777777" w:rsidR="004706DC" w:rsidRPr="009E1D3C" w:rsidRDefault="004706DC" w:rsidP="004706DC">
      <w:pPr>
        <w:rPr>
          <w:sz w:val="16"/>
        </w:rPr>
      </w:pPr>
      <w:r w:rsidRPr="009E1D3C">
        <w:rPr>
          <w:sz w:val="16"/>
        </w:rPr>
        <w:t xml:space="preserve">We need numerous, cooperative and coordinated efforts to stop the sixth extinction crisis. Some of these efforts must focus on stopping fossil fuel emissions, integrating green technologies and encouraging collaborative social action. </w:t>
      </w:r>
      <w:r w:rsidRPr="00424A69">
        <w:rPr>
          <w:rStyle w:val="StyleUnderline"/>
          <w:highlight w:val="cyan"/>
        </w:rPr>
        <w:t xml:space="preserve">We must also work to actively stop the process of extinction by </w:t>
      </w:r>
      <w:r w:rsidRPr="00424A69">
        <w:rPr>
          <w:rStyle w:val="Emphasis"/>
          <w:highlight w:val="cyan"/>
        </w:rPr>
        <w:t>building technology</w:t>
      </w:r>
      <w:r w:rsidRPr="00424A69">
        <w:rPr>
          <w:sz w:val="16"/>
          <w:highlight w:val="cyan"/>
        </w:rPr>
        <w:t>,</w:t>
      </w:r>
      <w:r w:rsidRPr="009E1D3C">
        <w:rPr>
          <w:sz w:val="16"/>
        </w:rPr>
        <w:t xml:space="preserve"> solutions and processes that can help us secure animal DNA and begin </w:t>
      </w:r>
      <w:r w:rsidRPr="00424A69">
        <w:rPr>
          <w:rStyle w:val="Emphasis"/>
          <w:highlight w:val="cyan"/>
        </w:rPr>
        <w:t>to reverse the damage created by humans</w:t>
      </w:r>
      <w:r w:rsidRPr="00424A69">
        <w:rPr>
          <w:sz w:val="16"/>
          <w:highlight w:val="cyan"/>
        </w:rPr>
        <w:t>.</w:t>
      </w:r>
    </w:p>
    <w:p w14:paraId="02AB698B" w14:textId="77777777" w:rsidR="004706DC" w:rsidRPr="009E1D3C" w:rsidRDefault="004706DC" w:rsidP="004706DC">
      <w:pPr>
        <w:rPr>
          <w:sz w:val="16"/>
        </w:rPr>
      </w:pPr>
      <w:r w:rsidRPr="009E1D3C">
        <w:rPr>
          <w:sz w:val="16"/>
        </w:rPr>
        <w:t>Colossal, a company I co-founded in 2021 with George Church, is focused on de-extinction. Our first ambitious project is to bring back the woolly mammoth in collaboration with Dr George Church of Harvard University. The project requires that we make numerous big scientific leaps that will help us de-extinct other species including our second species, the Tasmanian tiger. Bold de-extinction projects matter because they improve the entire field of de-extinction, conservation and species preservation.</w:t>
      </w:r>
    </w:p>
    <w:p w14:paraId="04FCB033" w14:textId="77777777" w:rsidR="004706DC" w:rsidRPr="009E1D3C" w:rsidRDefault="004706DC" w:rsidP="004706DC">
      <w:pPr>
        <w:rPr>
          <w:rStyle w:val="StyleUnderline"/>
        </w:rPr>
      </w:pPr>
      <w:r w:rsidRPr="009E1D3C">
        <w:rPr>
          <w:rStyle w:val="StyleUnderline"/>
        </w:rPr>
        <w:t xml:space="preserve">De-extinction reverses plant and animal extinctions by creating </w:t>
      </w:r>
      <w:r w:rsidRPr="009E1D3C">
        <w:rPr>
          <w:rStyle w:val="Emphasis"/>
        </w:rPr>
        <w:t>new proxy versions</w:t>
      </w:r>
      <w:r w:rsidRPr="009E1D3C">
        <w:rPr>
          <w:sz w:val="16"/>
        </w:rPr>
        <w:t xml:space="preserve"> of previously lost species. Conservationists frame de-extinction as “deep ecological enrichment” or restoring ecosystem functions lost through the extinctions of keystone species, which leave an ecological void by their absence. This idea is the motivation for de-extinction projects: releasing resurrected animals into suitable habitats so as to increase biodiversity and restore ecosystem resilience. </w:t>
      </w:r>
      <w:r w:rsidRPr="00424A69">
        <w:rPr>
          <w:rStyle w:val="StyleUnderline"/>
          <w:highlight w:val="cyan"/>
        </w:rPr>
        <w:t xml:space="preserve">Assisted breeding, </w:t>
      </w:r>
      <w:r w:rsidRPr="00424A69">
        <w:rPr>
          <w:rStyle w:val="Emphasis"/>
          <w:highlight w:val="cyan"/>
        </w:rPr>
        <w:t>cloning and genome editing</w:t>
      </w:r>
      <w:r w:rsidRPr="00424A69">
        <w:rPr>
          <w:rStyle w:val="StyleUnderline"/>
          <w:highlight w:val="cyan"/>
        </w:rPr>
        <w:t xml:space="preserve"> are species restoration methods undertaken</w:t>
      </w:r>
      <w:r w:rsidRPr="009E1D3C">
        <w:rPr>
          <w:rStyle w:val="StyleUnderline"/>
        </w:rPr>
        <w:t xml:space="preserve"> with the goal of re-establishing the dynamic processes that produce healthy ecosystems and restore biodiversity.</w:t>
      </w:r>
    </w:p>
    <w:p w14:paraId="6D003891" w14:textId="77777777" w:rsidR="004706DC" w:rsidRPr="009E1D3C" w:rsidRDefault="004706DC" w:rsidP="004706DC">
      <w:pPr>
        <w:rPr>
          <w:sz w:val="16"/>
        </w:rPr>
      </w:pPr>
      <w:r w:rsidRPr="009E1D3C">
        <w:rPr>
          <w:sz w:val="16"/>
        </w:rPr>
        <w:t>How does the world de-extinct?</w:t>
      </w:r>
    </w:p>
    <w:p w14:paraId="3C8711AD" w14:textId="77777777" w:rsidR="004706DC" w:rsidRPr="009E1D3C" w:rsidRDefault="004706DC" w:rsidP="004706DC">
      <w:pPr>
        <w:rPr>
          <w:sz w:val="16"/>
        </w:rPr>
      </w:pPr>
      <w:r w:rsidRPr="009E1D3C">
        <w:rPr>
          <w:sz w:val="16"/>
        </w:rPr>
        <w:t>To de-extinct species, there are established research methods which include assisted breeding, cloning and genetic engineering.</w:t>
      </w:r>
    </w:p>
    <w:p w14:paraId="24BDE78D" w14:textId="77777777" w:rsidR="004706DC" w:rsidRPr="009E1D3C" w:rsidRDefault="004706DC" w:rsidP="004706DC">
      <w:pPr>
        <w:rPr>
          <w:sz w:val="16"/>
        </w:rPr>
      </w:pPr>
      <w:r w:rsidRPr="009E1D3C">
        <w:rPr>
          <w:sz w:val="16"/>
        </w:rPr>
        <w:t>Assisted breeding uses the principles of biobanking and assisted reproductive technologies to help restore species.</w:t>
      </w:r>
    </w:p>
    <w:p w14:paraId="2468CD90" w14:textId="77777777" w:rsidR="004706DC" w:rsidRPr="009E1D3C" w:rsidRDefault="004706DC" w:rsidP="004706DC">
      <w:pPr>
        <w:rPr>
          <w:sz w:val="16"/>
        </w:rPr>
      </w:pPr>
      <w:r w:rsidRPr="009E1D3C">
        <w:rPr>
          <w:rStyle w:val="Emphasis"/>
        </w:rPr>
        <w:lastRenderedPageBreak/>
        <w:t>Assisted reproductive scientists</w:t>
      </w:r>
      <w:r w:rsidRPr="009E1D3C">
        <w:rPr>
          <w:rStyle w:val="StyleUnderline"/>
        </w:rPr>
        <w:t xml:space="preserve"> have highly characterized assisted breeding technologies in model species</w:t>
      </w:r>
      <w:r w:rsidRPr="009E1D3C">
        <w:rPr>
          <w:sz w:val="16"/>
        </w:rPr>
        <w:t>. However, non-model species have not been characterized at all, and this set includes many critically endangered species. These technologies enable scientists to increase overall population fitness and heterozygosity within fragmented populations.</w:t>
      </w:r>
    </w:p>
    <w:p w14:paraId="63A2CFC6" w14:textId="77777777" w:rsidR="004706DC" w:rsidRPr="009E1D3C" w:rsidRDefault="004706DC" w:rsidP="004706DC">
      <w:pPr>
        <w:rPr>
          <w:sz w:val="16"/>
        </w:rPr>
      </w:pPr>
      <w:r w:rsidRPr="009E1D3C">
        <w:rPr>
          <w:sz w:val="16"/>
        </w:rPr>
        <w:t>One of the best examples of successful assisted reproductive technologies (ART) for species with declining populations is the Northern White Rhino project, which has been under way for decades and continues today. In projects such as these, scientists retrieve and preserve gametes (oocytes and sperm) from populations at the brink of extinction. By doing this, conservationists have increased rates of reproduction, biodiversity and overall longevity in fragmented populations with minimal individuals.</w:t>
      </w:r>
    </w:p>
    <w:p w14:paraId="7809BD30" w14:textId="77777777" w:rsidR="004706DC" w:rsidRPr="009E1D3C" w:rsidRDefault="004706DC" w:rsidP="004706DC">
      <w:pPr>
        <w:rPr>
          <w:sz w:val="16"/>
        </w:rPr>
      </w:pPr>
      <w:r w:rsidRPr="009E1D3C">
        <w:rPr>
          <w:sz w:val="16"/>
        </w:rPr>
        <w:t>Dr Wendy Kiso leads Colossal’s efforts on ART projects such as ovum pick-up, embryo transfer, cryopreservation and in-vitro fertilization. Colossal aims to standardize this collection of crucial techniques and technologies for all species on the verge of extinction, beginning with elephant and marsupial species.</w:t>
      </w:r>
    </w:p>
    <w:p w14:paraId="28ABC79C" w14:textId="77777777" w:rsidR="004706DC" w:rsidRPr="009E1D3C" w:rsidRDefault="004706DC" w:rsidP="004706DC">
      <w:pPr>
        <w:rPr>
          <w:sz w:val="16"/>
        </w:rPr>
      </w:pPr>
      <w:r w:rsidRPr="009E1D3C">
        <w:rPr>
          <w:rStyle w:val="StyleUnderline"/>
        </w:rPr>
        <w:t>Cloning is another option useful for continuing a species,</w:t>
      </w:r>
      <w:r w:rsidRPr="009E1D3C">
        <w:rPr>
          <w:sz w:val="16"/>
        </w:rPr>
        <w:t xml:space="preserve"> but not for returning or bringing back a lost one.</w:t>
      </w:r>
    </w:p>
    <w:p w14:paraId="6115782C" w14:textId="77777777" w:rsidR="004706DC" w:rsidRPr="009E1D3C" w:rsidRDefault="004706DC" w:rsidP="004706DC">
      <w:pPr>
        <w:rPr>
          <w:sz w:val="16"/>
        </w:rPr>
      </w:pPr>
      <w:r w:rsidRPr="009E1D3C">
        <w:rPr>
          <w:sz w:val="16"/>
        </w:rPr>
        <w:t>Breakthroughs in cloning or processes that produce genetically identical biological life copies have grown over time. In 1902, Hans Adolf Eduard Driesch, a German scientist, gave life to salamander twins by dividing an embryo into two separate viable embryos. After decades of experimentation, on 5 July 1996, a lamb named Dolly was born from a female sheep – the first mammal cloned from adult animal cells. The scientists used the somatic cell nuclear transfer (SCNT) technique to generate an identical nuclear gene sequence to the donor of the somatic (non-reproductive) cell.</w:t>
      </w:r>
    </w:p>
    <w:p w14:paraId="0FB01B49" w14:textId="77777777" w:rsidR="004706DC" w:rsidRPr="009E1D3C" w:rsidRDefault="004706DC" w:rsidP="004706DC">
      <w:pPr>
        <w:rPr>
          <w:sz w:val="16"/>
        </w:rPr>
      </w:pPr>
      <w:r w:rsidRPr="009E1D3C">
        <w:rPr>
          <w:sz w:val="16"/>
        </w:rPr>
        <w:t>The technique worked and is a feasible de-extinction approach for living species close to extinction because the resulting organism is identical. However, cloning requires intact living cells. As such, the process is more suitable for populations where some individuals remain, not those already extinct. A recent example of this technique was demonstrated by a team cloning a black-footed ferret in order to bring genetic diversity back to the species that has been lost. We have just scraped the surface of what this technology will mean for conservation.</w:t>
      </w:r>
    </w:p>
    <w:p w14:paraId="72137730" w14:textId="77777777" w:rsidR="004706DC" w:rsidRPr="009E1D3C" w:rsidRDefault="004706DC" w:rsidP="004706DC">
      <w:pPr>
        <w:rPr>
          <w:rStyle w:val="StyleUnderline"/>
        </w:rPr>
      </w:pPr>
      <w:r w:rsidRPr="009E1D3C">
        <w:rPr>
          <w:rStyle w:val="StyleUnderline"/>
        </w:rPr>
        <w:t>Genome editing and synthetic genomics</w:t>
      </w:r>
      <w:r w:rsidRPr="009E1D3C">
        <w:rPr>
          <w:sz w:val="16"/>
        </w:rPr>
        <w:t xml:space="preserve">, using tools like CRISPR, </w:t>
      </w:r>
      <w:r w:rsidRPr="009E1D3C">
        <w:rPr>
          <w:rStyle w:val="StyleUnderline"/>
        </w:rPr>
        <w:t>are addressing de-extinction with positive results.</w:t>
      </w:r>
    </w:p>
    <w:p w14:paraId="6FD06B10" w14:textId="77777777" w:rsidR="004706DC" w:rsidRPr="009E1D3C" w:rsidRDefault="004706DC" w:rsidP="004706DC">
      <w:pPr>
        <w:rPr>
          <w:sz w:val="16"/>
        </w:rPr>
      </w:pPr>
      <w:r w:rsidRPr="009E1D3C">
        <w:rPr>
          <w:sz w:val="16"/>
        </w:rPr>
        <w:t>“Bringing back the woolly mammoth or any species is only possible because of the tools and techniques, developed through genome editing, that have been in research and development for the past thirty years,” says Sara Ord, Director of Species Restoration at Colossal. “Since the 1990s, genome editing has been used to manipulate a living organism’s genetic material by deleting, replacing or inserting a DNA sequence.”</w:t>
      </w:r>
    </w:p>
    <w:p w14:paraId="29A843F8" w14:textId="77777777" w:rsidR="004706DC" w:rsidRPr="009E1D3C" w:rsidRDefault="004706DC" w:rsidP="004706DC">
      <w:pPr>
        <w:rPr>
          <w:sz w:val="16"/>
        </w:rPr>
      </w:pPr>
      <w:r w:rsidRPr="009E1D3C">
        <w:rPr>
          <w:sz w:val="16"/>
        </w:rPr>
        <w:t>Genome editing blends the desired traits that made the species unique with genes from the donor species. That is why the resulting organism is not completely identical to the extinct species but is a hybrid. With extinct species, we insert edited DNA into a nucleus of a reproducing cell which allows us to resurrect species in the form of hybrids between living and extinct organisms.</w:t>
      </w:r>
    </w:p>
    <w:p w14:paraId="37443E03" w14:textId="77777777" w:rsidR="004706DC" w:rsidRPr="009E1D3C" w:rsidRDefault="004706DC" w:rsidP="004706DC">
      <w:pPr>
        <w:rPr>
          <w:sz w:val="16"/>
        </w:rPr>
      </w:pPr>
      <w:r w:rsidRPr="00424A69">
        <w:rPr>
          <w:rStyle w:val="StyleUnderline"/>
          <w:highlight w:val="cyan"/>
        </w:rPr>
        <w:t>The process of building high-quality reference genomes</w:t>
      </w:r>
      <w:r w:rsidRPr="009E1D3C">
        <w:rPr>
          <w:rStyle w:val="StyleUnderline"/>
        </w:rPr>
        <w:t xml:space="preserve">, biobanking cells, genome engineering, and SCNT </w:t>
      </w:r>
      <w:r w:rsidRPr="00424A69">
        <w:rPr>
          <w:rStyle w:val="StyleUnderline"/>
          <w:highlight w:val="cyan"/>
        </w:rPr>
        <w:t xml:space="preserve">holds </w:t>
      </w:r>
      <w:r w:rsidRPr="00424A69">
        <w:rPr>
          <w:rStyle w:val="Emphasis"/>
          <w:highlight w:val="cyan"/>
        </w:rPr>
        <w:t>boundless potential</w:t>
      </w:r>
      <w:r w:rsidRPr="00424A69">
        <w:rPr>
          <w:rStyle w:val="StyleUnderline"/>
          <w:highlight w:val="cyan"/>
        </w:rPr>
        <w:t xml:space="preserve"> and is the science</w:t>
      </w:r>
      <w:r w:rsidRPr="009E1D3C">
        <w:rPr>
          <w:sz w:val="16"/>
        </w:rPr>
        <w:t xml:space="preserve"> we are using at Colossal. The </w:t>
      </w:r>
      <w:r w:rsidRPr="00424A69">
        <w:rPr>
          <w:rStyle w:val="StyleUnderline"/>
          <w:highlight w:val="cyan"/>
        </w:rPr>
        <w:t xml:space="preserve">world is just starting to understand how we can use these </w:t>
      </w:r>
      <w:r w:rsidRPr="00424A69">
        <w:rPr>
          <w:rStyle w:val="Emphasis"/>
          <w:highlight w:val="cyan"/>
        </w:rPr>
        <w:t>synthetic biology</w:t>
      </w:r>
      <w:r w:rsidRPr="00424A69">
        <w:rPr>
          <w:rStyle w:val="StyleUnderline"/>
          <w:highlight w:val="cyan"/>
        </w:rPr>
        <w:t xml:space="preserve"> tools to not only de-extinct species, but to make edits in nature and </w:t>
      </w:r>
      <w:r w:rsidRPr="00424A69">
        <w:rPr>
          <w:rStyle w:val="Emphasis"/>
          <w:highlight w:val="cyan"/>
        </w:rPr>
        <w:t>undo the harm humanity has done</w:t>
      </w:r>
      <w:r w:rsidRPr="009E1D3C">
        <w:rPr>
          <w:sz w:val="16"/>
        </w:rPr>
        <w:t xml:space="preserve"> to our planet.</w:t>
      </w:r>
    </w:p>
    <w:p w14:paraId="500BC66A" w14:textId="77777777" w:rsidR="004706DC" w:rsidRPr="009E1D3C" w:rsidRDefault="004706DC" w:rsidP="004706DC">
      <w:pPr>
        <w:rPr>
          <w:rStyle w:val="StyleUnderline"/>
        </w:rPr>
      </w:pPr>
      <w:r w:rsidRPr="009E1D3C">
        <w:rPr>
          <w:sz w:val="16"/>
        </w:rPr>
        <w:t xml:space="preserve">We are at the start of the battle against the sixth extinction and we have a long way to go. Luckily, we have seen governments, investors and citizens join us in the fight. Numerous partner organizations around the world support de-extinction techniques and technologies. They recognize that </w:t>
      </w:r>
      <w:r w:rsidRPr="00424A69">
        <w:rPr>
          <w:rStyle w:val="Emphasis"/>
          <w:highlight w:val="cyan"/>
        </w:rPr>
        <w:t>now is the time to fuse science with bold thinking</w:t>
      </w:r>
      <w:r w:rsidRPr="009E1D3C">
        <w:rPr>
          <w:rStyle w:val="StyleUnderline"/>
        </w:rPr>
        <w:t xml:space="preserve"> to ensure that our planet remains habitable for all species far into the future.</w:t>
      </w:r>
    </w:p>
    <w:p w14:paraId="6EC7BBBA" w14:textId="77777777" w:rsidR="004706DC" w:rsidRDefault="004706DC" w:rsidP="004706DC">
      <w:pPr>
        <w:pStyle w:val="Heading4"/>
      </w:pPr>
      <w:r>
        <w:t>Innovation is an impact filter – small firms are critical for conflict prevention</w:t>
      </w:r>
    </w:p>
    <w:p w14:paraId="7F79CBFF" w14:textId="77777777" w:rsidR="004706DC" w:rsidRPr="004B6393" w:rsidRDefault="004706DC" w:rsidP="004706DC">
      <w:r>
        <w:rPr>
          <w:rStyle w:val="Style13ptBold"/>
        </w:rPr>
        <w:t xml:space="preserve">Smith 24 </w:t>
      </w:r>
      <w:r>
        <w:t xml:space="preserve">[Warren Smith; </w:t>
      </w:r>
      <w:r w:rsidRPr="00E1426C">
        <w:t>Accomplished product manager with a passion for problem-solving and a track record of delivering high-quality solutions</w:t>
      </w:r>
      <w:r>
        <w:t>; 01-03-24; “</w:t>
      </w:r>
      <w:r w:rsidRPr="00E1426C">
        <w:t>How Startups Can Influence Foreign Conflict Resolution</w:t>
      </w:r>
      <w:r>
        <w:t xml:space="preserve">”; Bootcamp; </w:t>
      </w:r>
      <w:r w:rsidRPr="004B6393">
        <w:t>https://bootcamp.uxdesign.cc/how-startups-can-influence-foreign-conflict-resolution-c2258a25f92a</w:t>
      </w:r>
      <w:r>
        <w:t>; Accessed: 07-10-24]</w:t>
      </w:r>
    </w:p>
    <w:p w14:paraId="7E93F862" w14:textId="77777777" w:rsidR="004706DC" w:rsidRPr="006E4713" w:rsidRDefault="004706DC" w:rsidP="004706DC">
      <w:pPr>
        <w:rPr>
          <w:sz w:val="16"/>
        </w:rPr>
      </w:pPr>
      <w:r w:rsidRPr="006E4713">
        <w:rPr>
          <w:rStyle w:val="StyleUnderline"/>
        </w:rPr>
        <w:t xml:space="preserve">In an era where technology increasingly intersects with global issues, the </w:t>
      </w:r>
      <w:r w:rsidRPr="00424A69">
        <w:rPr>
          <w:rStyle w:val="Emphasis"/>
          <w:highlight w:val="cyan"/>
        </w:rPr>
        <w:t>role of technology in conflict resolution</w:t>
      </w:r>
      <w:r w:rsidRPr="00424A69">
        <w:rPr>
          <w:rStyle w:val="StyleUnderline"/>
          <w:highlight w:val="cyan"/>
        </w:rPr>
        <w:t xml:space="preserve"> has become </w:t>
      </w:r>
      <w:r w:rsidRPr="00424A69">
        <w:rPr>
          <w:rStyle w:val="Emphasis"/>
          <w:highlight w:val="cyan"/>
        </w:rPr>
        <w:t>more pronounced</w:t>
      </w:r>
      <w:r w:rsidRPr="006E4713">
        <w:rPr>
          <w:sz w:val="16"/>
        </w:rPr>
        <w:t xml:space="preserve">. This evolution reflects a growing trend where </w:t>
      </w:r>
      <w:r w:rsidRPr="00424A69">
        <w:rPr>
          <w:rStyle w:val="StyleUnderline"/>
          <w:highlight w:val="cyan"/>
        </w:rPr>
        <w:t>tech-driven</w:t>
      </w:r>
      <w:r w:rsidRPr="006E4713">
        <w:rPr>
          <w:rStyle w:val="StyleUnderline"/>
        </w:rPr>
        <w:t xml:space="preserve"> solutions </w:t>
      </w:r>
      <w:r w:rsidRPr="00424A69">
        <w:rPr>
          <w:rStyle w:val="StyleUnderline"/>
          <w:highlight w:val="cyan"/>
        </w:rPr>
        <w:t>are leveraged to address and mitigate international conflicts</w:t>
      </w:r>
      <w:r w:rsidRPr="006E4713">
        <w:rPr>
          <w:sz w:val="16"/>
        </w:rPr>
        <w:t xml:space="preserve">. As a product manager at a leading AI company, my experience </w:t>
      </w:r>
      <w:r w:rsidRPr="006E4713">
        <w:rPr>
          <w:sz w:val="16"/>
        </w:rPr>
        <w:lastRenderedPageBreak/>
        <w:t>has afforded me a unique perspective on this transformation. It has revealed how innovative technology, especially AI, is not just reshaping business landscapes but also emerging as a pivotal tool in peacebuilding and conflict resolution strategies worldwide. In this article I summarize the impact startups have on peacekeeping efforts and postulate how future AI startups may be able to contribute to a more verdant world.</w:t>
      </w:r>
    </w:p>
    <w:p w14:paraId="0DACC675" w14:textId="77777777" w:rsidR="004706DC" w:rsidRPr="006E4713" w:rsidRDefault="004706DC" w:rsidP="004706DC">
      <w:pPr>
        <w:rPr>
          <w:sz w:val="16"/>
        </w:rPr>
      </w:pPr>
      <w:r w:rsidRPr="006E4713">
        <w:rPr>
          <w:sz w:val="16"/>
        </w:rPr>
        <w:t>Startups and Peacebuilding</w:t>
      </w:r>
    </w:p>
    <w:p w14:paraId="38463DE9" w14:textId="77777777" w:rsidR="004706DC" w:rsidRPr="006E4713" w:rsidRDefault="004706DC" w:rsidP="004706DC">
      <w:pPr>
        <w:rPr>
          <w:sz w:val="16"/>
        </w:rPr>
      </w:pPr>
      <w:r w:rsidRPr="006E4713">
        <w:rPr>
          <w:sz w:val="16"/>
        </w:rPr>
        <w:t>The historical context of startups in conflict resolution and peacebuilding is marked by a dynamic evolution. Initially, startups engaging in these fields were rare, often born out of necessity in regions marred by conflict. These early entities focused on leveraging available technologies, such as communication tools, to facilitate dialogue and understanding among conflicting parties. As technology advanced, so did the capabilities of startups in this domain.</w:t>
      </w:r>
    </w:p>
    <w:p w14:paraId="79C1F174" w14:textId="77777777" w:rsidR="004706DC" w:rsidRPr="006E4713" w:rsidRDefault="004706DC" w:rsidP="004706DC">
      <w:pPr>
        <w:rPr>
          <w:sz w:val="16"/>
        </w:rPr>
      </w:pPr>
      <w:r w:rsidRPr="006E4713">
        <w:rPr>
          <w:sz w:val="16"/>
        </w:rPr>
        <w:t xml:space="preserve">The turn of the century witnessed a significant shift. The rise of the internet and mobile technology offered new platforms for conflict resolution. </w:t>
      </w:r>
      <w:r w:rsidRPr="00424A69">
        <w:rPr>
          <w:rStyle w:val="Emphasis"/>
          <w:highlight w:val="cyan"/>
        </w:rPr>
        <w:t>Startups began to innovate</w:t>
      </w:r>
      <w:r w:rsidRPr="00424A69">
        <w:rPr>
          <w:rStyle w:val="StyleUnderline"/>
          <w:highlight w:val="cyan"/>
        </w:rPr>
        <w:t xml:space="preserve"> in areas like data collection and analysis</w:t>
      </w:r>
      <w:r w:rsidRPr="006E4713">
        <w:rPr>
          <w:rStyle w:val="StyleUnderline"/>
        </w:rPr>
        <w:t xml:space="preserve">, providing valuable insights into conflict dynamics. This era saw the </w:t>
      </w:r>
      <w:r w:rsidRPr="00424A69">
        <w:rPr>
          <w:rStyle w:val="Emphasis"/>
          <w:highlight w:val="cyan"/>
        </w:rPr>
        <w:t>emergence of platforms</w:t>
      </w:r>
      <w:r w:rsidRPr="006E4713">
        <w:rPr>
          <w:rStyle w:val="StyleUnderline"/>
        </w:rPr>
        <w:t xml:space="preserve"> that connected individuals in conflict zones with mediators and peacekeepers</w:t>
      </w:r>
      <w:r w:rsidRPr="006E4713">
        <w:rPr>
          <w:sz w:val="16"/>
        </w:rPr>
        <w:t xml:space="preserve"> globally, </w:t>
      </w:r>
      <w:r w:rsidRPr="00424A69">
        <w:rPr>
          <w:rStyle w:val="Emphasis"/>
          <w:highlight w:val="cyan"/>
        </w:rPr>
        <w:t>democratizing access</w:t>
      </w:r>
      <w:r w:rsidRPr="00424A69">
        <w:rPr>
          <w:rStyle w:val="StyleUnderline"/>
          <w:highlight w:val="cyan"/>
        </w:rPr>
        <w:t xml:space="preserve"> to conflict resolution</w:t>
      </w:r>
      <w:r w:rsidRPr="006E4713">
        <w:rPr>
          <w:rStyle w:val="StyleUnderline"/>
        </w:rPr>
        <w:t xml:space="preserve"> resources.</w:t>
      </w:r>
    </w:p>
    <w:p w14:paraId="2058D8DE" w14:textId="77777777" w:rsidR="004706DC" w:rsidRPr="006E4713" w:rsidRDefault="004706DC" w:rsidP="004706DC">
      <w:pPr>
        <w:rPr>
          <w:sz w:val="16"/>
        </w:rPr>
      </w:pPr>
      <w:r w:rsidRPr="006E4713">
        <w:rPr>
          <w:sz w:val="16"/>
        </w:rPr>
        <w:t>Some key players include:</w:t>
      </w:r>
    </w:p>
    <w:p w14:paraId="0B847B84" w14:textId="77777777" w:rsidR="004706DC" w:rsidRPr="006E4713" w:rsidRDefault="004706DC" w:rsidP="004706DC">
      <w:pPr>
        <w:rPr>
          <w:sz w:val="16"/>
        </w:rPr>
      </w:pPr>
      <w:r w:rsidRPr="006E4713">
        <w:rPr>
          <w:sz w:val="16"/>
        </w:rPr>
        <w:t>Lifebank (Nigeria) — A health tech startup using an on-demand logistics platform to deliver medical supplies, utilizing up-to-date technology for product safety.</w:t>
      </w:r>
    </w:p>
    <w:p w14:paraId="748339A3" w14:textId="77777777" w:rsidR="004706DC" w:rsidRPr="006E4713" w:rsidRDefault="004706DC" w:rsidP="004706DC">
      <w:pPr>
        <w:rPr>
          <w:sz w:val="16"/>
        </w:rPr>
      </w:pPr>
      <w:r w:rsidRPr="006E4713">
        <w:rPr>
          <w:sz w:val="16"/>
        </w:rPr>
        <w:t>Twiga Foods (Kenya) — An agrotech firm using a mobile platform to connect small-scale farmers with retailers.</w:t>
      </w:r>
    </w:p>
    <w:p w14:paraId="69471561" w14:textId="77777777" w:rsidR="004706DC" w:rsidRPr="006E4713" w:rsidRDefault="004706DC" w:rsidP="004706DC">
      <w:pPr>
        <w:rPr>
          <w:sz w:val="16"/>
        </w:rPr>
      </w:pPr>
      <w:r w:rsidRPr="006E4713">
        <w:rPr>
          <w:sz w:val="16"/>
        </w:rPr>
        <w:t>Helium Health (Nigeria) — Provides digital health management solutions to healthcare providers.</w:t>
      </w:r>
    </w:p>
    <w:p w14:paraId="670C0B1E" w14:textId="77777777" w:rsidR="004706DC" w:rsidRPr="006E4713" w:rsidRDefault="004706DC" w:rsidP="004706DC">
      <w:pPr>
        <w:rPr>
          <w:sz w:val="16"/>
        </w:rPr>
      </w:pPr>
      <w:r w:rsidRPr="006E4713">
        <w:rPr>
          <w:sz w:val="16"/>
        </w:rPr>
        <w:t>Andela (Nigeria) — Connects African software engineers with multinational corporations.</w:t>
      </w:r>
    </w:p>
    <w:p w14:paraId="541378C8" w14:textId="77777777" w:rsidR="004706DC" w:rsidRPr="006E4713" w:rsidRDefault="004706DC" w:rsidP="004706DC">
      <w:pPr>
        <w:rPr>
          <w:sz w:val="16"/>
        </w:rPr>
      </w:pPr>
      <w:r w:rsidRPr="006E4713">
        <w:rPr>
          <w:sz w:val="16"/>
        </w:rPr>
        <w:t>Grino Water Solutions (West Africa) — Offers solar-powered desalination systems capable of providing clean drinking water.</w:t>
      </w:r>
    </w:p>
    <w:p w14:paraId="0A0D664E" w14:textId="77777777" w:rsidR="004706DC" w:rsidRPr="006E4713" w:rsidRDefault="004706DC" w:rsidP="004706DC">
      <w:pPr>
        <w:rPr>
          <w:sz w:val="16"/>
        </w:rPr>
      </w:pPr>
      <w:r w:rsidRPr="006E4713">
        <w:rPr>
          <w:sz w:val="16"/>
        </w:rPr>
        <w:t>Practo (India) — A Bangalore-based health-tech startup offering a platform for booking doctor appointments, online consultations, and managing health records.</w:t>
      </w:r>
    </w:p>
    <w:p w14:paraId="3F1A630D" w14:textId="77777777" w:rsidR="004706DC" w:rsidRPr="006E4713" w:rsidRDefault="004706DC" w:rsidP="004706DC">
      <w:pPr>
        <w:rPr>
          <w:sz w:val="16"/>
        </w:rPr>
      </w:pPr>
      <w:r w:rsidRPr="006E4713">
        <w:rPr>
          <w:sz w:val="16"/>
        </w:rPr>
        <w:t>PharmEasy (India) — A Mumbai-based pharma platform known for delivering medicines and healthcare products.</w:t>
      </w:r>
    </w:p>
    <w:p w14:paraId="7256C3B5" w14:textId="77777777" w:rsidR="004706DC" w:rsidRPr="006E4713" w:rsidRDefault="004706DC" w:rsidP="004706DC">
      <w:pPr>
        <w:rPr>
          <w:sz w:val="16"/>
        </w:rPr>
      </w:pPr>
      <w:r w:rsidRPr="006E4713">
        <w:rPr>
          <w:sz w:val="16"/>
        </w:rPr>
        <w:t>AddressHealth (India) — Focused on pediatric healthcare, operating clinics in Bangalore.</w:t>
      </w:r>
    </w:p>
    <w:p w14:paraId="059EFCBB" w14:textId="77777777" w:rsidR="004706DC" w:rsidRPr="006E4713" w:rsidRDefault="004706DC" w:rsidP="004706DC">
      <w:pPr>
        <w:rPr>
          <w:sz w:val="16"/>
        </w:rPr>
      </w:pPr>
      <w:r w:rsidRPr="006E4713">
        <w:rPr>
          <w:sz w:val="16"/>
        </w:rPr>
        <w:t>Consure Medical (India) — A Delhi-based medical device company specializing in critical care technologies.</w:t>
      </w:r>
    </w:p>
    <w:p w14:paraId="3F523CB8" w14:textId="77777777" w:rsidR="004706DC" w:rsidRPr="006E4713" w:rsidRDefault="004706DC" w:rsidP="004706DC">
      <w:pPr>
        <w:rPr>
          <w:sz w:val="16"/>
        </w:rPr>
      </w:pPr>
      <w:r w:rsidRPr="006E4713">
        <w:rPr>
          <w:sz w:val="16"/>
        </w:rPr>
        <w:t>DocTalk (India) — A Mumbai-based healthcare software application for storing and sharing medical reports.</w:t>
      </w:r>
    </w:p>
    <w:p w14:paraId="50F02DD1" w14:textId="77777777" w:rsidR="004706DC" w:rsidRPr="006E4713" w:rsidRDefault="004706DC" w:rsidP="004706DC">
      <w:pPr>
        <w:rPr>
          <w:sz w:val="16"/>
        </w:rPr>
      </w:pPr>
      <w:r w:rsidRPr="006E4713">
        <w:rPr>
          <w:rStyle w:val="StyleUnderline"/>
        </w:rPr>
        <w:t xml:space="preserve">The advent of AI and machine learning ushered in a new phase in this evolution. </w:t>
      </w:r>
      <w:r w:rsidRPr="00424A69">
        <w:rPr>
          <w:rStyle w:val="StyleUnderline"/>
          <w:highlight w:val="cyan"/>
        </w:rPr>
        <w:t xml:space="preserve">Modern startups in this space are now </w:t>
      </w:r>
      <w:r w:rsidRPr="00424A69">
        <w:rPr>
          <w:rStyle w:val="Emphasis"/>
          <w:highlight w:val="cyan"/>
        </w:rPr>
        <w:t>employing sophisticated algorithms</w:t>
      </w:r>
      <w:r w:rsidRPr="00424A69">
        <w:rPr>
          <w:rStyle w:val="StyleUnderline"/>
          <w:highlight w:val="cyan"/>
        </w:rPr>
        <w:t xml:space="preserve"> to predict conflict patterns</w:t>
      </w:r>
      <w:r w:rsidRPr="006E4713">
        <w:rPr>
          <w:sz w:val="16"/>
        </w:rPr>
        <w:t xml:space="preserve">, analyze social media </w:t>
      </w:r>
      <w:r w:rsidRPr="00424A69">
        <w:rPr>
          <w:rStyle w:val="StyleUnderline"/>
          <w:highlight w:val="cyan"/>
        </w:rPr>
        <w:t xml:space="preserve">to </w:t>
      </w:r>
      <w:r w:rsidRPr="00424A69">
        <w:rPr>
          <w:rStyle w:val="Emphasis"/>
          <w:highlight w:val="cyan"/>
        </w:rPr>
        <w:t>identify potential escalations</w:t>
      </w:r>
      <w:r w:rsidRPr="00424A69">
        <w:rPr>
          <w:sz w:val="16"/>
          <w:highlight w:val="cyan"/>
        </w:rPr>
        <w:t>,</w:t>
      </w:r>
      <w:r w:rsidRPr="006E4713">
        <w:rPr>
          <w:sz w:val="16"/>
        </w:rPr>
        <w:t xml:space="preserve"> and create virtual environments for safe, anonymous dialogue among conflicting parties. </w:t>
      </w:r>
      <w:r w:rsidRPr="006E4713">
        <w:rPr>
          <w:rStyle w:val="StyleUnderline"/>
        </w:rPr>
        <w:t xml:space="preserve">These technologies have enabled </w:t>
      </w:r>
      <w:r w:rsidRPr="00424A69">
        <w:rPr>
          <w:rStyle w:val="StyleUnderline"/>
          <w:highlight w:val="cyan"/>
        </w:rPr>
        <w:t xml:space="preserve">a </w:t>
      </w:r>
      <w:r w:rsidRPr="00424A69">
        <w:rPr>
          <w:rStyle w:val="Emphasis"/>
          <w:highlight w:val="cyan"/>
        </w:rPr>
        <w:t>proactive approach</w:t>
      </w:r>
      <w:r w:rsidRPr="006E4713">
        <w:rPr>
          <w:rStyle w:val="StyleUnderline"/>
        </w:rPr>
        <w:t xml:space="preserve"> to conflict resolution</w:t>
      </w:r>
      <w:r w:rsidRPr="006E4713">
        <w:rPr>
          <w:sz w:val="16"/>
        </w:rPr>
        <w:t>, moving beyond reactive measures to prevent conflicts before they escalate.</w:t>
      </w:r>
    </w:p>
    <w:p w14:paraId="291A9600" w14:textId="77777777" w:rsidR="004706DC" w:rsidRPr="006E4713" w:rsidRDefault="004706DC" w:rsidP="004706DC">
      <w:pPr>
        <w:rPr>
          <w:rStyle w:val="StyleUnderline"/>
        </w:rPr>
      </w:pPr>
      <w:r w:rsidRPr="006E4713">
        <w:rPr>
          <w:sz w:val="16"/>
        </w:rPr>
        <w:t xml:space="preserve">Simultaneously, there has been a growing emphasis on the ethical implications of technology in conflict zones. Startups are increasingly aware of the need for responsible innovation that considers the complex socio-political dynamics of these regions. </w:t>
      </w:r>
      <w:r w:rsidRPr="006E4713">
        <w:rPr>
          <w:rStyle w:val="StyleUnderline"/>
        </w:rPr>
        <w:t xml:space="preserve">This evolution reflects a broader understanding that technology is not just a tool but a </w:t>
      </w:r>
      <w:r w:rsidRPr="006E4713">
        <w:rPr>
          <w:rStyle w:val="Emphasis"/>
        </w:rPr>
        <w:t>mediator in conflict resolution</w:t>
      </w:r>
      <w:r w:rsidRPr="006E4713">
        <w:rPr>
          <w:rStyle w:val="StyleUnderline"/>
        </w:rPr>
        <w:t>, with the potential to both heal and harm.</w:t>
      </w:r>
    </w:p>
    <w:p w14:paraId="7BF94720" w14:textId="77777777" w:rsidR="004706DC" w:rsidRPr="006E4713" w:rsidRDefault="004706DC" w:rsidP="004706DC">
      <w:pPr>
        <w:rPr>
          <w:sz w:val="16"/>
        </w:rPr>
      </w:pPr>
      <w:r w:rsidRPr="006E4713">
        <w:rPr>
          <w:sz w:val="16"/>
        </w:rPr>
        <w:t>Thus, the journey of startups in conflict resolution and peacebuilding is a testament to the transformative power of technology, evolving from basic communication facilitators to sophisticated peacebuilding partners. This evolution continues to shape our approach to resolving conflicts in a technologically interconnected world.</w:t>
      </w:r>
    </w:p>
    <w:p w14:paraId="252AA19E" w14:textId="77777777" w:rsidR="004706DC" w:rsidRPr="006E4713" w:rsidRDefault="004706DC" w:rsidP="004706DC">
      <w:pPr>
        <w:rPr>
          <w:sz w:val="16"/>
        </w:rPr>
      </w:pPr>
      <w:r w:rsidRPr="006E4713">
        <w:rPr>
          <w:sz w:val="16"/>
        </w:rPr>
        <w:t>The Intersection of Business and Peacebuilding</w:t>
      </w:r>
    </w:p>
    <w:p w14:paraId="6F870223" w14:textId="77777777" w:rsidR="004706DC" w:rsidRPr="006E4713" w:rsidRDefault="004706DC" w:rsidP="004706DC">
      <w:pPr>
        <w:rPr>
          <w:rStyle w:val="StyleUnderline"/>
        </w:rPr>
      </w:pPr>
      <w:r w:rsidRPr="006E4713">
        <w:rPr>
          <w:sz w:val="16"/>
        </w:rPr>
        <w:t xml:space="preserve">The intersection of business and peacebuilding in the context of startups presents a fascinating synergy. </w:t>
      </w:r>
      <w:r w:rsidRPr="00424A69">
        <w:rPr>
          <w:rStyle w:val="Emphasis"/>
          <w:highlight w:val="cyan"/>
        </w:rPr>
        <w:t>Startups</w:t>
      </w:r>
      <w:r w:rsidRPr="006E4713">
        <w:rPr>
          <w:rStyle w:val="StyleUnderline"/>
        </w:rPr>
        <w:t xml:space="preserve">, by their nature, </w:t>
      </w:r>
      <w:r w:rsidRPr="00424A69">
        <w:rPr>
          <w:rStyle w:val="Emphasis"/>
          <w:highlight w:val="cyan"/>
        </w:rPr>
        <w:t>are agile and innovative</w:t>
      </w:r>
      <w:r w:rsidRPr="00424A69">
        <w:rPr>
          <w:rStyle w:val="StyleUnderline"/>
          <w:highlight w:val="cyan"/>
        </w:rPr>
        <w:t>, making them well-suited to address the complex challenges of conflict resolution</w:t>
      </w:r>
      <w:r w:rsidRPr="006E4713">
        <w:rPr>
          <w:sz w:val="16"/>
        </w:rPr>
        <w:t xml:space="preserve">. Their </w:t>
      </w:r>
      <w:r w:rsidRPr="006E4713">
        <w:rPr>
          <w:rStyle w:val="StyleUnderline"/>
        </w:rPr>
        <w:t xml:space="preserve">business models often </w:t>
      </w:r>
      <w:r w:rsidRPr="006E4713">
        <w:rPr>
          <w:rStyle w:val="Emphasis"/>
        </w:rPr>
        <w:t>emphasize sustainability</w:t>
      </w:r>
      <w:r w:rsidRPr="006E4713">
        <w:rPr>
          <w:rStyle w:val="StyleUnderline"/>
        </w:rPr>
        <w:t xml:space="preserve"> and community impact, aligning closely </w:t>
      </w:r>
      <w:r w:rsidRPr="006E4713">
        <w:rPr>
          <w:rStyle w:val="StyleUnderline"/>
        </w:rPr>
        <w:lastRenderedPageBreak/>
        <w:t>with peacebuilding objectives</w:t>
      </w:r>
      <w:r w:rsidRPr="006E4713">
        <w:rPr>
          <w:sz w:val="16"/>
        </w:rPr>
        <w:t xml:space="preserve">. By integrating peacebuilding into their core strategy, </w:t>
      </w:r>
      <w:r w:rsidRPr="00424A69">
        <w:rPr>
          <w:rStyle w:val="StyleUnderline"/>
          <w:highlight w:val="cyan"/>
        </w:rPr>
        <w:t>startups</w:t>
      </w:r>
      <w:r w:rsidRPr="006E4713">
        <w:rPr>
          <w:sz w:val="16"/>
        </w:rPr>
        <w:t xml:space="preserve"> not only contribute to social stability but also </w:t>
      </w:r>
      <w:r w:rsidRPr="00424A69">
        <w:rPr>
          <w:rStyle w:val="Emphasis"/>
          <w:highlight w:val="cyan"/>
        </w:rPr>
        <w:t>tap into new markets and build trust</w:t>
      </w:r>
      <w:r w:rsidRPr="00424A69">
        <w:rPr>
          <w:rStyle w:val="StyleUnderline"/>
          <w:highlight w:val="cyan"/>
        </w:rPr>
        <w:t xml:space="preserve"> with local communities, which is </w:t>
      </w:r>
      <w:r w:rsidRPr="00424A69">
        <w:rPr>
          <w:rStyle w:val="Emphasis"/>
          <w:highlight w:val="cyan"/>
        </w:rPr>
        <w:t>crucial for long-term success</w:t>
      </w:r>
      <w:r w:rsidRPr="006E4713">
        <w:rPr>
          <w:rStyle w:val="StyleUnderline"/>
        </w:rPr>
        <w:t>.</w:t>
      </w:r>
    </w:p>
    <w:p w14:paraId="2969ED74" w14:textId="77777777" w:rsidR="004706DC" w:rsidRPr="006E4713" w:rsidRDefault="004706DC" w:rsidP="004706DC">
      <w:pPr>
        <w:rPr>
          <w:sz w:val="16"/>
        </w:rPr>
      </w:pPr>
      <w:r w:rsidRPr="006E4713">
        <w:rPr>
          <w:sz w:val="16"/>
        </w:rPr>
        <w:t>The long-term benefits for startups engaging in peacebuilding are multifold. Firstly, they gain a competitive edge by operating in environments that larger corporations may deem too risky. This pioneering approach can open up untapped markets and foster loyalty among local populations. Secondly, contributing to peacebuilding can enhance a startup’s reputation, attracting investors who are increasingly favoring companies with strong social responsibility ethos. Thirdly, by working in conflict-affected areas, startups often develop unique, resilient business practices and innovations that can be scaled globally.</w:t>
      </w:r>
    </w:p>
    <w:p w14:paraId="5FC754D4" w14:textId="77777777" w:rsidR="004706DC" w:rsidRPr="006E4713" w:rsidRDefault="004706DC" w:rsidP="004706DC">
      <w:pPr>
        <w:rPr>
          <w:sz w:val="16"/>
        </w:rPr>
      </w:pPr>
      <w:r w:rsidRPr="006E4713">
        <w:rPr>
          <w:sz w:val="16"/>
        </w:rPr>
        <w:t>Moreover, startups engaging in peacebuilding contribute to creating stable societies, which in turn fosters a conducive environment for business. A peaceful society means a reliable workforce, stable markets, and the potential for sustainable economic growth. In essence, peacebuilding efforts by startups not only serve a noble social purpose but also align with astute business strategy, creating a symbiotic relationship where both business and society benefit.</w:t>
      </w:r>
    </w:p>
    <w:p w14:paraId="7D0E331C" w14:textId="77777777" w:rsidR="004706DC" w:rsidRPr="006E4713" w:rsidRDefault="004706DC" w:rsidP="004706DC">
      <w:pPr>
        <w:rPr>
          <w:sz w:val="16"/>
        </w:rPr>
      </w:pPr>
      <w:r w:rsidRPr="006E4713">
        <w:rPr>
          <w:sz w:val="16"/>
        </w:rPr>
        <w:t>Why Startups Are Best Suited to Accelerate Peacebuilding</w:t>
      </w:r>
    </w:p>
    <w:p w14:paraId="24CBC12B" w14:textId="77777777" w:rsidR="004706DC" w:rsidRPr="006E4713" w:rsidRDefault="004706DC" w:rsidP="004706DC">
      <w:pPr>
        <w:rPr>
          <w:sz w:val="16"/>
        </w:rPr>
      </w:pPr>
      <w:r w:rsidRPr="00FC0559">
        <w:rPr>
          <w:rStyle w:val="StyleUnderline"/>
          <w:highlight w:val="cyan"/>
        </w:rPr>
        <w:t>Startups are often better positioned to accelerate peacekeeping efforts compared to large corporations</w:t>
      </w:r>
      <w:r w:rsidRPr="006E4713">
        <w:rPr>
          <w:sz w:val="16"/>
        </w:rPr>
        <w:t xml:space="preserve"> for several reasons:</w:t>
      </w:r>
    </w:p>
    <w:p w14:paraId="37BE5C2C" w14:textId="77777777" w:rsidR="004706DC" w:rsidRPr="006E4713" w:rsidRDefault="004706DC" w:rsidP="004706DC">
      <w:pPr>
        <w:rPr>
          <w:sz w:val="16"/>
        </w:rPr>
      </w:pPr>
      <w:r w:rsidRPr="006E4713">
        <w:rPr>
          <w:sz w:val="16"/>
        </w:rPr>
        <w:t>Agility and Flexibility: Startups are typically more agile and can adapt quickly to changing situations, a crucial advantage in dynamic conflict zones. They can innovate and implement solutions faster than larger, more bureaucratic organizations.</w:t>
      </w:r>
    </w:p>
    <w:p w14:paraId="1CE2DDC0" w14:textId="77777777" w:rsidR="004706DC" w:rsidRPr="006E4713" w:rsidRDefault="004706DC" w:rsidP="004706DC">
      <w:pPr>
        <w:rPr>
          <w:sz w:val="16"/>
        </w:rPr>
      </w:pPr>
      <w:r w:rsidRPr="006E4713">
        <w:rPr>
          <w:rStyle w:val="StyleUnderline"/>
        </w:rPr>
        <w:t>Focused Mission and Innovation: Startups often have a specific focus and a mission-driven approach. This concentration enables them to innovate in niche areas</w:t>
      </w:r>
      <w:r w:rsidRPr="006E4713">
        <w:rPr>
          <w:sz w:val="16"/>
        </w:rPr>
        <w:t>, including technologies or methods that can be applied to peacekeeping.</w:t>
      </w:r>
    </w:p>
    <w:p w14:paraId="4661D974" w14:textId="77777777" w:rsidR="004706DC" w:rsidRPr="006E4713" w:rsidRDefault="004706DC" w:rsidP="004706DC">
      <w:pPr>
        <w:rPr>
          <w:sz w:val="16"/>
        </w:rPr>
      </w:pPr>
      <w:r w:rsidRPr="006E4713">
        <w:rPr>
          <w:sz w:val="16"/>
        </w:rPr>
        <w:t>Local Understanding and Community Engagement: Startups, especially those based in or near conflict zones, tend to have a better understanding of local dynamics. This local knowledge allows them to engage more effectively with communities and tailor solutions to specific regional needs.</w:t>
      </w:r>
    </w:p>
    <w:p w14:paraId="32E014A7" w14:textId="77777777" w:rsidR="004706DC" w:rsidRPr="006E4713" w:rsidRDefault="004706DC" w:rsidP="004706DC">
      <w:pPr>
        <w:rPr>
          <w:sz w:val="16"/>
        </w:rPr>
      </w:pPr>
      <w:r w:rsidRPr="006E4713">
        <w:rPr>
          <w:rStyle w:val="StyleUnderline"/>
        </w:rPr>
        <w:t>Collaborative Approach: Startups are more likely to adopt a collaborative approach</w:t>
      </w:r>
      <w:r w:rsidRPr="006E4713">
        <w:rPr>
          <w:sz w:val="16"/>
        </w:rPr>
        <w:t>, working with local communities, NGOs, and other stakeholders. This collaboration can lead to more sustainable and community-driven peacekeeping efforts.</w:t>
      </w:r>
    </w:p>
    <w:p w14:paraId="59851884" w14:textId="77777777" w:rsidR="004706DC" w:rsidRPr="006E4713" w:rsidRDefault="004706DC" w:rsidP="004706DC">
      <w:pPr>
        <w:rPr>
          <w:sz w:val="16"/>
        </w:rPr>
      </w:pPr>
      <w:r w:rsidRPr="006E4713">
        <w:rPr>
          <w:rStyle w:val="StyleUnderline"/>
        </w:rPr>
        <w:t>Risk-Taking and Experimentation: Startups are generally more willing to take risks and experiment with new ideas</w:t>
      </w:r>
      <w:r w:rsidRPr="006E4713">
        <w:rPr>
          <w:sz w:val="16"/>
        </w:rPr>
        <w:t xml:space="preserve">. This mindset can lead to innovative solutions that might be overlooked by </w:t>
      </w:r>
      <w:r w:rsidRPr="006E4713">
        <w:rPr>
          <w:rStyle w:val="StyleUnderline"/>
        </w:rPr>
        <w:t>larger corporations that are often risk-averse</w:t>
      </w:r>
      <w:r w:rsidRPr="006E4713">
        <w:rPr>
          <w:sz w:val="16"/>
        </w:rPr>
        <w:t>.</w:t>
      </w:r>
    </w:p>
    <w:p w14:paraId="620A7597" w14:textId="77777777" w:rsidR="004706DC" w:rsidRPr="006E4713" w:rsidRDefault="004706DC" w:rsidP="004706DC">
      <w:pPr>
        <w:rPr>
          <w:rStyle w:val="StyleUnderline"/>
        </w:rPr>
      </w:pPr>
      <w:r w:rsidRPr="006E4713">
        <w:rPr>
          <w:sz w:val="16"/>
        </w:rPr>
        <w:t xml:space="preserve">Cost-Effectiveness: </w:t>
      </w:r>
      <w:r w:rsidRPr="00424A69">
        <w:rPr>
          <w:rStyle w:val="StyleUnderline"/>
          <w:highlight w:val="cyan"/>
        </w:rPr>
        <w:t>Startups</w:t>
      </w:r>
      <w:r w:rsidRPr="006E4713">
        <w:rPr>
          <w:sz w:val="16"/>
        </w:rPr>
        <w:t xml:space="preserve"> usually operate with fewer resources and lower overheads, making them </w:t>
      </w:r>
      <w:r w:rsidRPr="00424A69">
        <w:rPr>
          <w:rStyle w:val="StyleUnderline"/>
          <w:highlight w:val="cyan"/>
        </w:rPr>
        <w:t>more cost-effective in implementing peacekeeping initiatives.</w:t>
      </w:r>
    </w:p>
    <w:p w14:paraId="464E0270" w14:textId="77777777" w:rsidR="004706DC" w:rsidRPr="006E4713" w:rsidRDefault="004706DC" w:rsidP="004706DC">
      <w:pPr>
        <w:rPr>
          <w:sz w:val="16"/>
        </w:rPr>
      </w:pPr>
      <w:r w:rsidRPr="006E4713">
        <w:rPr>
          <w:sz w:val="16"/>
        </w:rPr>
        <w:t>Personal Passion and Commitment: Startups are often driven by founders and teams with a personal passion for their mission. This commitment can be crucial in peacekeeping, where perseverance and dedication are essential.</w:t>
      </w:r>
    </w:p>
    <w:p w14:paraId="39C061B3" w14:textId="77777777" w:rsidR="004706DC" w:rsidRPr="006E4713" w:rsidRDefault="004706DC" w:rsidP="004706DC">
      <w:pPr>
        <w:rPr>
          <w:sz w:val="16"/>
        </w:rPr>
      </w:pPr>
      <w:r w:rsidRPr="006E4713">
        <w:rPr>
          <w:sz w:val="16"/>
        </w:rPr>
        <w:t>Access to Latest Technologies: Startups, particularly in the tech sector, usually have access to or develop the latest technologies, which can be leveraged for efficient and effective peacekeeping solutions.</w:t>
      </w:r>
    </w:p>
    <w:p w14:paraId="2470CFCB" w14:textId="77777777" w:rsidR="004706DC" w:rsidRPr="006E4713" w:rsidRDefault="004706DC" w:rsidP="004706DC">
      <w:pPr>
        <w:rPr>
          <w:sz w:val="16"/>
        </w:rPr>
      </w:pPr>
      <w:r w:rsidRPr="006E4713">
        <w:rPr>
          <w:sz w:val="16"/>
        </w:rPr>
        <w:t>International and Diverse Perspectives: Many startups are global or have international ties, bringing diverse perspectives that are valuable in understanding and resolving conflicts in different regions.</w:t>
      </w:r>
    </w:p>
    <w:p w14:paraId="16E06854" w14:textId="77777777" w:rsidR="004706DC" w:rsidRPr="006E4713" w:rsidRDefault="004706DC" w:rsidP="004706DC">
      <w:pPr>
        <w:rPr>
          <w:sz w:val="16"/>
        </w:rPr>
      </w:pPr>
      <w:r w:rsidRPr="006E4713">
        <w:rPr>
          <w:sz w:val="16"/>
        </w:rPr>
        <w:t>Greater Autonomy: Without the constraints of large corporate structures and stakeholders, startups often enjoy greater autonomy in decision-making, allowing for more innovative and rapid responses to conflict situations.</w:t>
      </w:r>
    </w:p>
    <w:p w14:paraId="3A0F203A" w14:textId="77777777" w:rsidR="004706DC" w:rsidRPr="006E4713" w:rsidRDefault="004706DC" w:rsidP="004706DC">
      <w:pPr>
        <w:rPr>
          <w:sz w:val="16"/>
        </w:rPr>
      </w:pPr>
      <w:r w:rsidRPr="006E4713">
        <w:rPr>
          <w:sz w:val="16"/>
        </w:rPr>
        <w:t>Best practices for startups engaging in conflict resolution</w:t>
      </w:r>
    </w:p>
    <w:p w14:paraId="7154365F" w14:textId="77777777" w:rsidR="004706DC" w:rsidRPr="006E4713" w:rsidRDefault="004706DC" w:rsidP="004706DC">
      <w:pPr>
        <w:rPr>
          <w:sz w:val="16"/>
        </w:rPr>
      </w:pPr>
      <w:r w:rsidRPr="006E4713">
        <w:rPr>
          <w:sz w:val="16"/>
        </w:rPr>
        <w:t>For startups aiming to engage in conflict resolution, adopting the below best practices is crucial for their success and positive impact. These practices involve a deep understanding of the conflict dynamics and cultural sensitivities of the regions they operate in. This necessitates thorough research and engagement with local communities to ensure solutions are relevant and respectful. Collaboration is key; startups should seek partnerships with local NGOs, governments, and international bodies to leverage diverse expertise and resources.</w:t>
      </w:r>
    </w:p>
    <w:p w14:paraId="46B6CA88" w14:textId="77777777" w:rsidR="004706DC" w:rsidRPr="006E4713" w:rsidRDefault="004706DC" w:rsidP="004706DC">
      <w:pPr>
        <w:rPr>
          <w:sz w:val="16"/>
        </w:rPr>
      </w:pPr>
      <w:r w:rsidRPr="006E4713">
        <w:rPr>
          <w:sz w:val="16"/>
        </w:rPr>
        <w:lastRenderedPageBreak/>
        <w:t>Understand Local Context: Startups must invest time and resources in understanding the local culture, history, and specific dynamics of the conflict. This includes knowledge of local customs, languages, and socio-political landscapes.</w:t>
      </w:r>
    </w:p>
    <w:p w14:paraId="6D848C29" w14:textId="77777777" w:rsidR="004706DC" w:rsidRPr="006E4713" w:rsidRDefault="004706DC" w:rsidP="004706DC">
      <w:pPr>
        <w:rPr>
          <w:sz w:val="16"/>
        </w:rPr>
      </w:pPr>
      <w:r w:rsidRPr="006E4713">
        <w:rPr>
          <w:sz w:val="16"/>
        </w:rPr>
        <w:t>Collaborate with Local Entities: Partnering with local organizations, NGOs, and community leaders is crucial. These entities have in-depth knowledge and experience in dealing with local issues and can provide valuable insights and support.</w:t>
      </w:r>
    </w:p>
    <w:p w14:paraId="1101E90C" w14:textId="77777777" w:rsidR="004706DC" w:rsidRPr="006E4713" w:rsidRDefault="004706DC" w:rsidP="004706DC">
      <w:pPr>
        <w:rPr>
          <w:sz w:val="16"/>
        </w:rPr>
      </w:pPr>
      <w:r w:rsidRPr="006E4713">
        <w:rPr>
          <w:sz w:val="16"/>
        </w:rPr>
        <w:t>Adopt a Neutral Stance: It’s important for startups to maintain neutrality and avoid taking sides in conflicts. This approach helps in building trust with all parties involved and ensures the startup’s efforts are seen as fair and unbiased.</w:t>
      </w:r>
    </w:p>
    <w:p w14:paraId="11563745" w14:textId="77777777" w:rsidR="004706DC" w:rsidRPr="006E4713" w:rsidRDefault="004706DC" w:rsidP="004706DC">
      <w:pPr>
        <w:rPr>
          <w:sz w:val="16"/>
        </w:rPr>
      </w:pPr>
      <w:r w:rsidRPr="006E4713">
        <w:rPr>
          <w:sz w:val="16"/>
        </w:rPr>
        <w:t>Emphasize Sustainability: Any intervention or solution proposed should be sustainable in the long term. This involves considering the economic, environmental, and social impacts of their actions.</w:t>
      </w:r>
    </w:p>
    <w:p w14:paraId="3393179A" w14:textId="77777777" w:rsidR="004706DC" w:rsidRPr="006E4713" w:rsidRDefault="004706DC" w:rsidP="004706DC">
      <w:pPr>
        <w:rPr>
          <w:sz w:val="16"/>
        </w:rPr>
      </w:pPr>
      <w:r w:rsidRPr="006E4713">
        <w:rPr>
          <w:sz w:val="16"/>
        </w:rPr>
        <w:t>Use Technology Appropriately: Leverage technology wisely and appropriately, ensuring that it is accessible, suitable for the local context, and does not widen existing inequalities.</w:t>
      </w:r>
    </w:p>
    <w:p w14:paraId="2CFD3800" w14:textId="77777777" w:rsidR="004706DC" w:rsidRPr="006E4713" w:rsidRDefault="004706DC" w:rsidP="004706DC">
      <w:pPr>
        <w:rPr>
          <w:sz w:val="16"/>
        </w:rPr>
      </w:pPr>
      <w:r w:rsidRPr="006E4713">
        <w:rPr>
          <w:sz w:val="16"/>
        </w:rPr>
        <w:t>Prioritize Safety and Security: Understand the risks involved and ensure the safety and security of the team, partners, and participants in conflict resolution initiatives.</w:t>
      </w:r>
    </w:p>
    <w:p w14:paraId="095A35AA" w14:textId="77777777" w:rsidR="004706DC" w:rsidRPr="006E4713" w:rsidRDefault="004706DC" w:rsidP="004706DC">
      <w:pPr>
        <w:rPr>
          <w:sz w:val="16"/>
        </w:rPr>
      </w:pPr>
      <w:r w:rsidRPr="006E4713">
        <w:rPr>
          <w:sz w:val="16"/>
        </w:rPr>
        <w:t>Ensure Transparency and Accountability: Be transparent about goals, processes, and funding. Regular reporting and accountability to stakeholders, including the local community, are essential.</w:t>
      </w:r>
    </w:p>
    <w:p w14:paraId="64C9702E" w14:textId="77777777" w:rsidR="004706DC" w:rsidRPr="006E4713" w:rsidRDefault="004706DC" w:rsidP="004706DC">
      <w:pPr>
        <w:rPr>
          <w:sz w:val="16"/>
        </w:rPr>
      </w:pPr>
      <w:r w:rsidRPr="006E4713">
        <w:rPr>
          <w:sz w:val="16"/>
        </w:rPr>
        <w:t>Be Culturally Sensitive: Show respect for local customs and norms. Cultural sensitivity is key to gaining trust and effectively communicating with local communities.</w:t>
      </w:r>
    </w:p>
    <w:p w14:paraId="1EE1821C" w14:textId="77777777" w:rsidR="004706DC" w:rsidRPr="006E4713" w:rsidRDefault="004706DC" w:rsidP="004706DC">
      <w:pPr>
        <w:rPr>
          <w:sz w:val="16"/>
        </w:rPr>
      </w:pPr>
      <w:r w:rsidRPr="006E4713">
        <w:rPr>
          <w:sz w:val="16"/>
        </w:rPr>
        <w:t>Focus on Empowerment: Aim to empower local communities by involving them in decision-making processes and building their capacities to manage their own conflict resolution in the future.</w:t>
      </w:r>
    </w:p>
    <w:p w14:paraId="4C492724" w14:textId="77777777" w:rsidR="004706DC" w:rsidRPr="006E4713" w:rsidRDefault="004706DC" w:rsidP="004706DC">
      <w:pPr>
        <w:rPr>
          <w:sz w:val="16"/>
        </w:rPr>
      </w:pPr>
      <w:r w:rsidRPr="006E4713">
        <w:rPr>
          <w:sz w:val="16"/>
        </w:rPr>
        <w:t>Evaluate and Adapt: Continuously monitor and evaluate the impact of interventions. Be prepared to adapt strategies based on feedback and changing circumstances.</w:t>
      </w:r>
    </w:p>
    <w:p w14:paraId="2D6F680C" w14:textId="77777777" w:rsidR="004706DC" w:rsidRPr="006E4713" w:rsidRDefault="004706DC" w:rsidP="004706DC">
      <w:pPr>
        <w:rPr>
          <w:sz w:val="16"/>
        </w:rPr>
      </w:pPr>
      <w:r w:rsidRPr="006E4713">
        <w:rPr>
          <w:sz w:val="16"/>
        </w:rPr>
        <w:t>Following these best practices can help startups navigate the complex challenges of foreign conflict resolution effectively and ethically.</w:t>
      </w:r>
    </w:p>
    <w:p w14:paraId="25F75147" w14:textId="77777777" w:rsidR="004706DC" w:rsidRPr="006E4713" w:rsidRDefault="004706DC" w:rsidP="004706DC">
      <w:pPr>
        <w:rPr>
          <w:sz w:val="16"/>
        </w:rPr>
      </w:pPr>
      <w:r w:rsidRPr="006E4713">
        <w:rPr>
          <w:sz w:val="16"/>
        </w:rPr>
        <w:t>Emerging technologies and their potential impact on peacebuilding</w:t>
      </w:r>
    </w:p>
    <w:p w14:paraId="1BF5DE1F" w14:textId="77777777" w:rsidR="004706DC" w:rsidRPr="006E4713" w:rsidRDefault="004706DC" w:rsidP="004706DC">
      <w:pPr>
        <w:rPr>
          <w:sz w:val="16"/>
        </w:rPr>
      </w:pPr>
      <w:r w:rsidRPr="00424A69">
        <w:rPr>
          <w:rStyle w:val="StyleUnderline"/>
          <w:highlight w:val="cyan"/>
        </w:rPr>
        <w:t>The future of peacebuilding is increasingly intertwined with technological innovation</w:t>
      </w:r>
      <w:r w:rsidRPr="006E4713">
        <w:rPr>
          <w:rStyle w:val="StyleUnderline"/>
        </w:rPr>
        <w:t>. Emerging technologies</w:t>
      </w:r>
      <w:r w:rsidRPr="006E4713">
        <w:rPr>
          <w:sz w:val="16"/>
        </w:rPr>
        <w:t xml:space="preserve"> like blockchain, advanced data analytics, and artificial intelligence </w:t>
      </w:r>
      <w:r w:rsidRPr="006E4713">
        <w:rPr>
          <w:rStyle w:val="StyleUnderline"/>
        </w:rPr>
        <w:t>are poised to redefine the landscape of conflict resolution</w:t>
      </w:r>
      <w:r w:rsidRPr="006E4713">
        <w:rPr>
          <w:sz w:val="16"/>
        </w:rPr>
        <w:t>. Blockchain, for instance, offers transparency and security in transactions, which can be instrumental in rebuilding trust in post-conflict economies.</w:t>
      </w:r>
    </w:p>
    <w:p w14:paraId="4257101F" w14:textId="77777777" w:rsidR="004706DC" w:rsidRDefault="004706DC" w:rsidP="004706DC">
      <w:pPr>
        <w:rPr>
          <w:rStyle w:val="StyleUnderline"/>
        </w:rPr>
      </w:pPr>
      <w:r w:rsidRPr="00424A69">
        <w:rPr>
          <w:rStyle w:val="StyleUnderline"/>
        </w:rPr>
        <w:t>AI</w:t>
      </w:r>
      <w:r w:rsidRPr="006E4713">
        <w:rPr>
          <w:rStyle w:val="StyleUnderline"/>
        </w:rPr>
        <w:t>, with its predictive capabilities, can offer insights into conflict patterns</w:t>
      </w:r>
      <w:r w:rsidRPr="006E4713">
        <w:rPr>
          <w:sz w:val="16"/>
        </w:rPr>
        <w:t xml:space="preserve"> and facilitate early intervention strategies. </w:t>
      </w:r>
      <w:r w:rsidRPr="00424A69">
        <w:rPr>
          <w:rStyle w:val="StyleUnderline"/>
          <w:highlight w:val="cyan"/>
        </w:rPr>
        <w:t xml:space="preserve">The role of startups will be </w:t>
      </w:r>
      <w:r w:rsidRPr="00424A69">
        <w:rPr>
          <w:rStyle w:val="Emphasis"/>
          <w:highlight w:val="cyan"/>
        </w:rPr>
        <w:t>pivotal in this tech-driven era</w:t>
      </w:r>
      <w:r w:rsidRPr="00424A69">
        <w:rPr>
          <w:rStyle w:val="StyleUnderline"/>
          <w:highlight w:val="cyan"/>
        </w:rPr>
        <w:t xml:space="preserve"> of peacebuilding</w:t>
      </w:r>
      <w:r w:rsidRPr="006E4713">
        <w:rPr>
          <w:rStyle w:val="StyleUnderline"/>
        </w:rPr>
        <w:t>.</w:t>
      </w:r>
      <w:r w:rsidRPr="006E4713">
        <w:rPr>
          <w:sz w:val="16"/>
        </w:rPr>
        <w:t xml:space="preserve"> Their agility, innovative approaches, and ability to quickly adapt to new technologies position them as key players in shaping a more peaceful world. As these technologies evolve, </w:t>
      </w:r>
      <w:r w:rsidRPr="00424A69">
        <w:rPr>
          <w:rStyle w:val="Emphasis"/>
          <w:highlight w:val="cyan"/>
        </w:rPr>
        <w:t>startups are likely to lead the charge in implementing</w:t>
      </w:r>
      <w:r w:rsidRPr="00424A69">
        <w:rPr>
          <w:rStyle w:val="StyleUnderline"/>
          <w:highlight w:val="cyan"/>
        </w:rPr>
        <w:t xml:space="preserve"> them for effective conflict resolution and sustainable peace efforts globally.</w:t>
      </w:r>
    </w:p>
    <w:p w14:paraId="21124C55" w14:textId="77777777" w:rsidR="004706DC" w:rsidRPr="00C91B06" w:rsidRDefault="004706DC" w:rsidP="004706DC"/>
    <w:p w14:paraId="56070EE7" w14:textId="77777777" w:rsidR="004706DC" w:rsidRPr="00650772" w:rsidRDefault="004706DC" w:rsidP="004706DC"/>
    <w:p w14:paraId="67D38C55" w14:textId="3F462202" w:rsidR="004706DC" w:rsidRDefault="00644F46" w:rsidP="004706DC">
      <w:pPr>
        <w:pStyle w:val="Heading3"/>
      </w:pPr>
      <w:r>
        <w:lastRenderedPageBreak/>
        <w:t>---</w:t>
      </w:r>
      <w:r w:rsidR="004706DC">
        <w:t>AT: Inno High Now---Pharma</w:t>
      </w:r>
    </w:p>
    <w:p w14:paraId="39BB7F9B" w14:textId="77777777" w:rsidR="004706DC" w:rsidRDefault="004706DC" w:rsidP="004706DC">
      <w:pPr>
        <w:pStyle w:val="Heading4"/>
      </w:pPr>
      <w:r>
        <w:t>Pharma Innovation is slowing down – declining VC investment and COVID related costs still plague firms.</w:t>
      </w:r>
    </w:p>
    <w:p w14:paraId="691B3845" w14:textId="77777777" w:rsidR="004706DC" w:rsidRPr="00871630" w:rsidRDefault="004706DC" w:rsidP="004706DC">
      <w:r>
        <w:rPr>
          <w:rStyle w:val="Style13ptBold"/>
        </w:rPr>
        <w:t xml:space="preserve">Balasubramanian 23 </w:t>
      </w:r>
      <w:r>
        <w:t>[</w:t>
      </w:r>
      <w:r w:rsidRPr="00871630">
        <w:t>Sai Balasubramanian</w:t>
      </w:r>
      <w:r>
        <w:t xml:space="preserve">; </w:t>
      </w:r>
      <w:r w:rsidRPr="00871630">
        <w:t xml:space="preserve">physician, healthcare strategy executive, speaker, and writer, focusing on the intersections of healthcare, digital innovation, and policy. </w:t>
      </w:r>
      <w:r>
        <w:t>C</w:t>
      </w:r>
      <w:r w:rsidRPr="00871630">
        <w:t>ompleted an M.D./ J.D. dual-degree with distinguished honors</w:t>
      </w:r>
      <w:r>
        <w:t>; 02-28-23; “</w:t>
      </w:r>
      <w:r w:rsidRPr="00871630">
        <w:t>Healthcare Investments Are Slowing Down</w:t>
      </w:r>
      <w:r>
        <w:t>”; Forbes; https://www.forbes.com/sites/saibala/2023/02/28/healthcare-investments-are-slowing-down/; Accessed: 07-11-24]</w:t>
      </w:r>
    </w:p>
    <w:p w14:paraId="544A9C89" w14:textId="77777777" w:rsidR="004706DC" w:rsidRPr="00B006E8" w:rsidRDefault="004706DC" w:rsidP="004706DC">
      <w:pPr>
        <w:rPr>
          <w:sz w:val="16"/>
        </w:rPr>
      </w:pPr>
      <w:r w:rsidRPr="00B006E8">
        <w:rPr>
          <w:rStyle w:val="StyleUnderline"/>
        </w:rPr>
        <w:t xml:space="preserve">The global economy is currently at a </w:t>
      </w:r>
      <w:r w:rsidRPr="00B006E8">
        <w:rPr>
          <w:rStyle w:val="Emphasis"/>
        </w:rPr>
        <w:t>turbulent intersection</w:t>
      </w:r>
      <w:r w:rsidRPr="00B006E8">
        <w:rPr>
          <w:sz w:val="16"/>
        </w:rPr>
        <w:t>, one that even the most celebrated economic pundits and fiscal savants cannot seem to accurately navigate. While some say that the economy is headed for a “soft-landing,” others exclaim that a full-blown recession is inevitable.</w:t>
      </w:r>
    </w:p>
    <w:p w14:paraId="4D641C12" w14:textId="77777777" w:rsidR="004706DC" w:rsidRPr="00B006E8" w:rsidRDefault="004706DC" w:rsidP="004706DC">
      <w:pPr>
        <w:rPr>
          <w:sz w:val="16"/>
        </w:rPr>
      </w:pPr>
      <w:r w:rsidRPr="00B006E8">
        <w:rPr>
          <w:rStyle w:val="StyleUnderline"/>
        </w:rPr>
        <w:t xml:space="preserve">The </w:t>
      </w:r>
      <w:r w:rsidRPr="00B006E8">
        <w:rPr>
          <w:rStyle w:val="StyleUnderline"/>
          <w:highlight w:val="cyan"/>
        </w:rPr>
        <w:t xml:space="preserve">healthcare industry is by </w:t>
      </w:r>
      <w:r w:rsidRPr="00B006E8">
        <w:rPr>
          <w:rStyle w:val="Emphasis"/>
          <w:highlight w:val="cyan"/>
        </w:rPr>
        <w:t>no means immune</w:t>
      </w:r>
      <w:r w:rsidRPr="00B006E8">
        <w:rPr>
          <w:rStyle w:val="StyleUnderline"/>
          <w:highlight w:val="cyan"/>
        </w:rPr>
        <w:t xml:space="preserve"> to</w:t>
      </w:r>
      <w:r w:rsidRPr="00B006E8">
        <w:rPr>
          <w:rStyle w:val="StyleUnderline"/>
        </w:rPr>
        <w:t xml:space="preserve"> these </w:t>
      </w:r>
      <w:r w:rsidRPr="00B006E8">
        <w:rPr>
          <w:rStyle w:val="StyleUnderline"/>
          <w:highlight w:val="cyan"/>
        </w:rPr>
        <w:t>economic pressures</w:t>
      </w:r>
      <w:r w:rsidRPr="00B006E8">
        <w:rPr>
          <w:sz w:val="16"/>
          <w:highlight w:val="cyan"/>
        </w:rPr>
        <w:t>.</w:t>
      </w:r>
      <w:r w:rsidRPr="00B006E8">
        <w:rPr>
          <w:sz w:val="16"/>
        </w:rPr>
        <w:t xml:space="preserve"> In fact, </w:t>
      </w:r>
      <w:r w:rsidRPr="00B006E8">
        <w:rPr>
          <w:rStyle w:val="StyleUnderline"/>
        </w:rPr>
        <w:t>h</w:t>
      </w:r>
      <w:r w:rsidRPr="00B006E8">
        <w:rPr>
          <w:rStyle w:val="StyleUnderline"/>
          <w:highlight w:val="cyan"/>
        </w:rPr>
        <w:t>ealthcare has had many years of its own unique fiscal challenges</w:t>
      </w:r>
      <w:r w:rsidRPr="00B006E8">
        <w:rPr>
          <w:sz w:val="16"/>
        </w:rPr>
        <w:t xml:space="preserve">— those that were uniquely </w:t>
      </w:r>
      <w:r w:rsidRPr="00B006E8">
        <w:rPr>
          <w:rStyle w:val="Emphasis"/>
          <w:highlight w:val="cyan"/>
        </w:rPr>
        <w:t>exacerbated</w:t>
      </w:r>
      <w:r w:rsidRPr="00B006E8">
        <w:rPr>
          <w:rStyle w:val="StyleUnderline"/>
          <w:highlight w:val="cyan"/>
        </w:rPr>
        <w:t xml:space="preserve"> by</w:t>
      </w:r>
      <w:r w:rsidRPr="00B006E8">
        <w:rPr>
          <w:rStyle w:val="StyleUnderline"/>
        </w:rPr>
        <w:t xml:space="preserve"> the </w:t>
      </w:r>
      <w:r w:rsidRPr="00B006E8">
        <w:rPr>
          <w:rStyle w:val="StyleUnderline"/>
          <w:highlight w:val="cyan"/>
        </w:rPr>
        <w:t>Covid</w:t>
      </w:r>
      <w:r w:rsidRPr="00B006E8">
        <w:rPr>
          <w:rStyle w:val="StyleUnderline"/>
        </w:rPr>
        <w:t xml:space="preserve">-19 pandemic. </w:t>
      </w:r>
      <w:r w:rsidRPr="00B006E8">
        <w:rPr>
          <w:sz w:val="16"/>
        </w:rPr>
        <w:t xml:space="preserve">Regardless, </w:t>
      </w:r>
      <w:r w:rsidRPr="00B006E8">
        <w:rPr>
          <w:rStyle w:val="StyleUnderline"/>
        </w:rPr>
        <w:t>over the last decade, venture capital (</w:t>
      </w:r>
      <w:r w:rsidRPr="00B006E8">
        <w:rPr>
          <w:rStyle w:val="StyleUnderline"/>
          <w:highlight w:val="cyan"/>
        </w:rPr>
        <w:t>VC</w:t>
      </w:r>
      <w:r w:rsidRPr="00B006E8">
        <w:rPr>
          <w:rStyle w:val="StyleUnderline"/>
        </w:rPr>
        <w:t xml:space="preserve">) funding and investments in healthcare have actually been quite strong, </w:t>
      </w:r>
      <w:r w:rsidRPr="00B006E8">
        <w:rPr>
          <w:sz w:val="16"/>
        </w:rPr>
        <w:t xml:space="preserve">as investors were eager to invest in cutting-edge technologies and the next generation of care delivery. </w:t>
      </w:r>
      <w:r w:rsidRPr="00B006E8">
        <w:rPr>
          <w:rStyle w:val="StyleUnderline"/>
        </w:rPr>
        <w:t xml:space="preserve">Now, however, these same </w:t>
      </w:r>
      <w:r w:rsidRPr="00B006E8">
        <w:rPr>
          <w:rStyle w:val="Emphasis"/>
        </w:rPr>
        <w:t xml:space="preserve">sources of </w:t>
      </w:r>
      <w:r w:rsidRPr="00B006E8">
        <w:rPr>
          <w:rStyle w:val="Emphasis"/>
          <w:highlight w:val="cyan"/>
        </w:rPr>
        <w:t>funding</w:t>
      </w:r>
      <w:r w:rsidRPr="00B006E8">
        <w:rPr>
          <w:rStyle w:val="StyleUnderline"/>
          <w:highlight w:val="cyan"/>
        </w:rPr>
        <w:t xml:space="preserve"> are starting to </w:t>
      </w:r>
      <w:r w:rsidRPr="00B006E8">
        <w:rPr>
          <w:rStyle w:val="Emphasis"/>
          <w:highlight w:val="cyan"/>
        </w:rPr>
        <w:t>slow down</w:t>
      </w:r>
      <w:r w:rsidRPr="00B006E8">
        <w:rPr>
          <w:sz w:val="16"/>
        </w:rPr>
        <w:t xml:space="preserve"> in fear of economic turmoil, </w:t>
      </w:r>
      <w:r w:rsidRPr="00B006E8">
        <w:rPr>
          <w:rStyle w:val="StyleUnderline"/>
          <w:highlight w:val="cyan"/>
        </w:rPr>
        <w:t>indicating that rapid innovation</w:t>
      </w:r>
      <w:r w:rsidRPr="00B006E8">
        <w:rPr>
          <w:rStyle w:val="StyleUnderline"/>
        </w:rPr>
        <w:t xml:space="preserve"> in healthcare</w:t>
      </w:r>
      <w:r w:rsidRPr="00B006E8">
        <w:rPr>
          <w:sz w:val="16"/>
        </w:rPr>
        <w:t xml:space="preserve"> may indeed </w:t>
      </w:r>
      <w:r w:rsidRPr="00B006E8">
        <w:rPr>
          <w:rStyle w:val="StyleUnderline"/>
          <w:highlight w:val="cyan"/>
        </w:rPr>
        <w:t>take a pause</w:t>
      </w:r>
      <w:r w:rsidRPr="00B006E8">
        <w:rPr>
          <w:rStyle w:val="StyleUnderline"/>
        </w:rPr>
        <w:t>.</w:t>
      </w:r>
    </w:p>
    <w:p w14:paraId="1495B263" w14:textId="77777777" w:rsidR="004706DC" w:rsidRDefault="004706DC" w:rsidP="004706DC">
      <w:pPr>
        <w:rPr>
          <w:sz w:val="16"/>
        </w:rPr>
      </w:pPr>
      <w:r w:rsidRPr="00B006E8">
        <w:rPr>
          <w:rStyle w:val="StyleUnderline"/>
        </w:rPr>
        <w:t xml:space="preserve">A recent report by Rock Health indicated that </w:t>
      </w:r>
      <w:r w:rsidRPr="00B006E8">
        <w:rPr>
          <w:rStyle w:val="StyleUnderline"/>
          <w:highlight w:val="cyan"/>
        </w:rPr>
        <w:t xml:space="preserve">there has been a </w:t>
      </w:r>
      <w:r w:rsidRPr="00B006E8">
        <w:rPr>
          <w:rStyle w:val="Emphasis"/>
          <w:highlight w:val="cyan"/>
        </w:rPr>
        <w:t>significant slow down</w:t>
      </w:r>
      <w:r w:rsidRPr="00B006E8">
        <w:rPr>
          <w:rStyle w:val="StyleUnderline"/>
          <w:highlight w:val="cyan"/>
        </w:rPr>
        <w:t xml:space="preserve"> in healthcare funding</w:t>
      </w:r>
      <w:r w:rsidRPr="00B006E8">
        <w:rPr>
          <w:rStyle w:val="StyleUnderline"/>
        </w:rPr>
        <w:t>,</w:t>
      </w:r>
      <w:r w:rsidRPr="00B006E8">
        <w:rPr>
          <w:sz w:val="16"/>
        </w:rPr>
        <w:t xml:space="preserve"> specifically in the areas of the digital health. The report authors explain: “For the digital health sector, 2022 was a downhill ride—one that we think signals the tail end of a macro funding cycle centered around the COVID-19-era investment boom […] </w:t>
      </w:r>
      <w:r w:rsidRPr="00B006E8">
        <w:rPr>
          <w:rStyle w:val="StyleUnderline"/>
        </w:rPr>
        <w:t>2022’s total funding among US-based digital health startups amounted to $15.3B</w:t>
      </w:r>
      <w:r w:rsidRPr="00B006E8">
        <w:rPr>
          <w:sz w:val="16"/>
        </w:rPr>
        <w:t xml:space="preserve"> across 572 deals, with an average deal size of $27M. Not only did </w:t>
      </w:r>
      <w:r w:rsidRPr="00B006E8">
        <w:rPr>
          <w:rStyle w:val="StyleUnderline"/>
          <w:highlight w:val="cyan"/>
        </w:rPr>
        <w:t xml:space="preserve">2022’s annual funding total come in at </w:t>
      </w:r>
      <w:r w:rsidRPr="00B006E8">
        <w:rPr>
          <w:rStyle w:val="Emphasis"/>
          <w:highlight w:val="cyan"/>
        </w:rPr>
        <w:t>just over half of 2021’s $29.3B2, but it also just squeaked past 2020</w:t>
      </w:r>
      <w:r w:rsidRPr="00B006E8">
        <w:rPr>
          <w:rStyle w:val="StyleUnderline"/>
        </w:rPr>
        <w:t>’s $14.7B sum</w:t>
      </w:r>
      <w:r w:rsidRPr="00B006E8">
        <w:rPr>
          <w:sz w:val="16"/>
        </w:rPr>
        <w:t>. Notably, 2022’s year’s Q4 $2.7B total was less than half of last year’s Q4 raise ($7.4B).”</w:t>
      </w:r>
    </w:p>
    <w:p w14:paraId="4DE93D41" w14:textId="77777777" w:rsidR="004706DC" w:rsidRDefault="004706DC" w:rsidP="004706DC">
      <w:pPr>
        <w:pStyle w:val="Heading4"/>
      </w:pPr>
      <w:r>
        <w:t>High operating costs and diversion of focus to other consumer requests keep health tech innovation low.</w:t>
      </w:r>
    </w:p>
    <w:p w14:paraId="07DFD6C9" w14:textId="77777777" w:rsidR="004706DC" w:rsidRPr="00DA7FE4" w:rsidRDefault="004706DC" w:rsidP="004706DC">
      <w:r>
        <w:rPr>
          <w:rStyle w:val="Style13ptBold"/>
        </w:rPr>
        <w:t xml:space="preserve">Cochran 23 </w:t>
      </w:r>
      <w:r>
        <w:t>[</w:t>
      </w:r>
      <w:r w:rsidRPr="00871630">
        <w:t>Jeremy Cochran</w:t>
      </w:r>
      <w:r>
        <w:t xml:space="preserve">; </w:t>
      </w:r>
      <w:r w:rsidRPr="00871630">
        <w:t>Burke’s Research and Development Manager</w:t>
      </w:r>
      <w:r>
        <w:t xml:space="preserve">; 2023; “HEALTHCARE INNOVATION: CURRENT CHALLENGES AND FUTURE OUTLOOK”; Burke; </w:t>
      </w:r>
      <w:r w:rsidRPr="002D6F2A">
        <w:t>https://www.burke.com/beyondmeasure/healthcare-innovation-current-challenges-and-future-outlook/</w:t>
      </w:r>
      <w:r>
        <w:t>; Accessed: 07-11-24]</w:t>
      </w:r>
    </w:p>
    <w:p w14:paraId="313F8D46" w14:textId="77777777" w:rsidR="004706DC" w:rsidRPr="00DA7FE4" w:rsidRDefault="004706DC" w:rsidP="004706DC">
      <w:pPr>
        <w:rPr>
          <w:rStyle w:val="StyleUnderline"/>
        </w:rPr>
      </w:pPr>
      <w:r w:rsidRPr="00DA7FE4">
        <w:rPr>
          <w:sz w:val="16"/>
        </w:rPr>
        <w:t xml:space="preserve">While tech solutions are the current focus of healthcare innovation, the reality is that </w:t>
      </w:r>
      <w:r w:rsidRPr="00DA7FE4">
        <w:rPr>
          <w:rStyle w:val="StyleUnderline"/>
          <w:highlight w:val="cyan"/>
        </w:rPr>
        <w:t>consumers</w:t>
      </w:r>
      <w:r w:rsidRPr="00DA7FE4">
        <w:rPr>
          <w:rStyle w:val="StyleUnderline"/>
        </w:rPr>
        <w:t xml:space="preserve"> also </w:t>
      </w:r>
      <w:r w:rsidRPr="00DA7FE4">
        <w:rPr>
          <w:rStyle w:val="StyleUnderline"/>
          <w:highlight w:val="cyan"/>
        </w:rPr>
        <w:t>need solutions to</w:t>
      </w:r>
      <w:r w:rsidRPr="00DA7FE4">
        <w:rPr>
          <w:rStyle w:val="StyleUnderline"/>
        </w:rPr>
        <w:t xml:space="preserve"> some </w:t>
      </w:r>
      <w:r w:rsidRPr="00DA7FE4">
        <w:rPr>
          <w:rStyle w:val="Emphasis"/>
        </w:rPr>
        <w:t xml:space="preserve">more </w:t>
      </w:r>
      <w:r w:rsidRPr="00DA7FE4">
        <w:rPr>
          <w:rStyle w:val="Emphasis"/>
          <w:highlight w:val="cyan"/>
        </w:rPr>
        <w:t>fundamental issues.</w:t>
      </w:r>
      <w:r w:rsidRPr="00DA7FE4">
        <w:rPr>
          <w:sz w:val="16"/>
        </w:rPr>
        <w:t xml:space="preserve"> When asked what element of healthcare they would most like to break down and rebuild, </w:t>
      </w:r>
      <w:r w:rsidRPr="00DA7FE4">
        <w:rPr>
          <w:rStyle w:val="StyleUnderline"/>
        </w:rPr>
        <w:t xml:space="preserve">US consumers </w:t>
      </w:r>
      <w:r w:rsidRPr="00DA7FE4">
        <w:rPr>
          <w:rStyle w:val="StyleUnderline"/>
          <w:highlight w:val="cyan"/>
        </w:rPr>
        <w:t xml:space="preserve">focused on the </w:t>
      </w:r>
      <w:r w:rsidRPr="00DA7FE4">
        <w:rPr>
          <w:rStyle w:val="Emphasis"/>
          <w:highlight w:val="cyan"/>
        </w:rPr>
        <w:t>basics of receiving care</w:t>
      </w:r>
      <w:r w:rsidRPr="00DA7FE4">
        <w:rPr>
          <w:rStyle w:val="StyleUnderline"/>
          <w:highlight w:val="cyan"/>
        </w:rPr>
        <w:t>:</w:t>
      </w:r>
      <w:r w:rsidRPr="00DA7FE4">
        <w:rPr>
          <w:rStyle w:val="StyleUnderline"/>
        </w:rPr>
        <w:t xml:space="preserve"> cost transparency, finding a new doctor, and making appointments. Consumers seem frustrated that, despite all the advances in medical technology, </w:t>
      </w:r>
      <w:r w:rsidRPr="00DA7FE4">
        <w:rPr>
          <w:rStyle w:val="Emphasis"/>
          <w:highlight w:val="cyan"/>
        </w:rPr>
        <w:t>so many hoops remain</w:t>
      </w:r>
      <w:r w:rsidRPr="00DA7FE4">
        <w:rPr>
          <w:rStyle w:val="StyleUnderline"/>
          <w:highlight w:val="cyan"/>
        </w:rPr>
        <w:t xml:space="preserve"> to jump through when simply finding a new physician</w:t>
      </w:r>
      <w:r w:rsidRPr="00DA7FE4">
        <w:rPr>
          <w:sz w:val="16"/>
        </w:rPr>
        <w:t xml:space="preserve">, making appointments, and understanding what a procedure is going to cost before it is conducted.[xv] While health tech provides many avenues for innovation, some tensions could require approaches outside of technology. </w:t>
      </w:r>
      <w:r w:rsidRPr="00DA7FE4">
        <w:rPr>
          <w:rStyle w:val="StyleUnderline"/>
        </w:rPr>
        <w:t xml:space="preserve">The head-turning </w:t>
      </w:r>
      <w:r w:rsidRPr="00DA7FE4">
        <w:rPr>
          <w:rStyle w:val="StyleUnderline"/>
          <w:highlight w:val="cyan"/>
        </w:rPr>
        <w:t xml:space="preserve">volumes of </w:t>
      </w:r>
      <w:r w:rsidRPr="00DA7FE4">
        <w:rPr>
          <w:rStyle w:val="Emphasis"/>
          <w:highlight w:val="cyan"/>
        </w:rPr>
        <w:t>layoffs within technology</w:t>
      </w:r>
      <w:r w:rsidRPr="00DA7FE4">
        <w:rPr>
          <w:rStyle w:val="StyleUnderline"/>
        </w:rPr>
        <w:t xml:space="preserve"> organizations that started in 2022 and continue in 2023 </w:t>
      </w:r>
      <w:r w:rsidRPr="00DA7FE4">
        <w:rPr>
          <w:rStyle w:val="StyleUnderline"/>
          <w:highlight w:val="cyan"/>
        </w:rPr>
        <w:t xml:space="preserve">reflect </w:t>
      </w:r>
      <w:r w:rsidRPr="00DA7FE4">
        <w:rPr>
          <w:rStyle w:val="Emphasis"/>
          <w:highlight w:val="cyan"/>
        </w:rPr>
        <w:t>internal struggles</w:t>
      </w:r>
      <w:r w:rsidRPr="00DA7FE4">
        <w:rPr>
          <w:rStyle w:val="StyleUnderline"/>
          <w:highlight w:val="cyan"/>
        </w:rPr>
        <w:t xml:space="preserve"> that could </w:t>
      </w:r>
      <w:r w:rsidRPr="00DA7FE4">
        <w:rPr>
          <w:rStyle w:val="Emphasis"/>
          <w:highlight w:val="cyan"/>
        </w:rPr>
        <w:t>distract</w:t>
      </w:r>
      <w:r w:rsidRPr="00DA7FE4">
        <w:rPr>
          <w:rStyle w:val="StyleUnderline"/>
          <w:highlight w:val="cyan"/>
        </w:rPr>
        <w:t xml:space="preserve"> from</w:t>
      </w:r>
      <w:r w:rsidRPr="00DA7FE4">
        <w:rPr>
          <w:rStyle w:val="StyleUnderline"/>
        </w:rPr>
        <w:t xml:space="preserve"> </w:t>
      </w:r>
      <w:r w:rsidRPr="00DA7FE4">
        <w:rPr>
          <w:sz w:val="16"/>
        </w:rPr>
        <w:t xml:space="preserve">any of their </w:t>
      </w:r>
      <w:r w:rsidRPr="00DA7FE4">
        <w:rPr>
          <w:rStyle w:val="StyleUnderline"/>
          <w:highlight w:val="cyan"/>
        </w:rPr>
        <w:t xml:space="preserve">innovation </w:t>
      </w:r>
      <w:r w:rsidRPr="00DA7FE4">
        <w:rPr>
          <w:rStyle w:val="Emphasis"/>
          <w:highlight w:val="cyan"/>
        </w:rPr>
        <w:t>pipelines</w:t>
      </w:r>
      <w:r w:rsidRPr="00DA7FE4">
        <w:rPr>
          <w:rStyle w:val="StyleUnderline"/>
        </w:rPr>
        <w:t xml:space="preserve"> fueling the healthcare system.</w:t>
      </w:r>
    </w:p>
    <w:p w14:paraId="6E1B8F5E" w14:textId="77777777" w:rsidR="004706DC" w:rsidRDefault="004706DC" w:rsidP="004706DC">
      <w:pPr>
        <w:rPr>
          <w:sz w:val="16"/>
        </w:rPr>
      </w:pPr>
      <w:r w:rsidRPr="00DA7FE4">
        <w:rPr>
          <w:sz w:val="16"/>
        </w:rPr>
        <w:t xml:space="preserve">In addition to the concerns of individual consumers, </w:t>
      </w:r>
      <w:r w:rsidRPr="00DA7FE4">
        <w:rPr>
          <w:rStyle w:val="StyleUnderline"/>
          <w:highlight w:val="cyan"/>
        </w:rPr>
        <w:t xml:space="preserve">the healthcare industry faces </w:t>
      </w:r>
      <w:r w:rsidRPr="00DA7FE4">
        <w:rPr>
          <w:rStyle w:val="Emphasis"/>
          <w:highlight w:val="cyan"/>
        </w:rPr>
        <w:t>broader challenges</w:t>
      </w:r>
      <w:r w:rsidRPr="00DA7FE4">
        <w:rPr>
          <w:sz w:val="16"/>
        </w:rPr>
        <w:t xml:space="preserve"> in 2023 </w:t>
      </w:r>
      <w:r w:rsidRPr="00DA7FE4">
        <w:rPr>
          <w:rStyle w:val="StyleUnderline"/>
        </w:rPr>
        <w:t xml:space="preserve">that will require innovative solutions. </w:t>
      </w:r>
      <w:r w:rsidRPr="00DA7FE4">
        <w:rPr>
          <w:rStyle w:val="Emphasis"/>
          <w:highlight w:val="cyan"/>
        </w:rPr>
        <w:t>Stubborn inflation and labor shortages</w:t>
      </w:r>
      <w:r w:rsidRPr="00DA7FE4">
        <w:rPr>
          <w:rStyle w:val="StyleUnderline"/>
        </w:rPr>
        <w:t xml:space="preserve"> will </w:t>
      </w:r>
      <w:r w:rsidRPr="00DA7FE4">
        <w:rPr>
          <w:rStyle w:val="StyleUnderline"/>
          <w:highlight w:val="cyan"/>
        </w:rPr>
        <w:t xml:space="preserve">drive operating costs up, </w:t>
      </w:r>
      <w:r w:rsidRPr="00DA7FE4">
        <w:rPr>
          <w:rStyle w:val="Emphasis"/>
          <w:highlight w:val="cyan"/>
        </w:rPr>
        <w:lastRenderedPageBreak/>
        <w:t>pressuring providers</w:t>
      </w:r>
      <w:r w:rsidRPr="00DA7FE4">
        <w:rPr>
          <w:rStyle w:val="StyleUnderline"/>
        </w:rPr>
        <w:t xml:space="preserve"> to find more cost-effective ways of delivering care.</w:t>
      </w:r>
      <w:r w:rsidRPr="00DA7FE4">
        <w:rPr>
          <w:sz w:val="16"/>
        </w:rPr>
        <w:t xml:space="preserve"> Treating endemic COVID-19 and long COVID will continue to be a burden, highlighting the need for more research and better prevention. </w:t>
      </w:r>
      <w:r w:rsidRPr="00DA7FE4">
        <w:rPr>
          <w:rStyle w:val="StyleUnderline"/>
        </w:rPr>
        <w:t>Increasing cyberattacks on healthcare systems jeopardize patient data and require stronger defenses</w:t>
      </w:r>
      <w:r w:rsidRPr="00DA7FE4">
        <w:rPr>
          <w:sz w:val="16"/>
        </w:rPr>
        <w:t xml:space="preserve"> to prevent disruptions in care.</w:t>
      </w:r>
    </w:p>
    <w:p w14:paraId="3257FA4B" w14:textId="77777777" w:rsidR="004706DC" w:rsidRDefault="004706DC" w:rsidP="004706DC">
      <w:pPr>
        <w:pStyle w:val="Heading4"/>
      </w:pPr>
      <w:r>
        <w:t>Drug development is significantly slowing down now – efficiency is at an all-time low.</w:t>
      </w:r>
    </w:p>
    <w:p w14:paraId="7429CD5C" w14:textId="77777777" w:rsidR="004706DC" w:rsidRPr="00DA7FE4" w:rsidRDefault="004706DC" w:rsidP="004706DC">
      <w:r>
        <w:rPr>
          <w:rStyle w:val="Style13ptBold"/>
        </w:rPr>
        <w:t xml:space="preserve">Irowao 4-10 </w:t>
      </w:r>
      <w:r>
        <w:t>[Daniel Irowao; Graduate Fellow John Hopkins Carey Business School; 04-10-24; “</w:t>
      </w:r>
      <w:r w:rsidRPr="00CA4659">
        <w:t>The Innovation Gap: Why Drug Development has Gotten Slower and More Expensive</w:t>
      </w:r>
      <w:r>
        <w:t xml:space="preserve">”; Linkedin; </w:t>
      </w:r>
      <w:r w:rsidRPr="00CA4659">
        <w:t>https://www.linkedin.com/pulse/innovation-gap-why-drug-development-has-gotten-slower-daniel-qoqef#:~:text=The%20number%20of%20new%20drugs,patterns%20seen%20in%20Computer%20technology</w:t>
      </w:r>
      <w:r w:rsidRPr="00DA7FE4">
        <w:t>.</w:t>
      </w:r>
      <w:r>
        <w:t>; Accessed: 07-13-24]</w:t>
      </w:r>
    </w:p>
    <w:p w14:paraId="02B83285" w14:textId="77777777" w:rsidR="004706DC" w:rsidRPr="00DA7FE4" w:rsidRDefault="004706DC" w:rsidP="004706DC">
      <w:pPr>
        <w:rPr>
          <w:sz w:val="16"/>
        </w:rPr>
      </w:pPr>
      <w:r w:rsidRPr="00DA7FE4">
        <w:rPr>
          <w:sz w:val="16"/>
        </w:rPr>
        <w:t xml:space="preserve">Over the past six decades, tremendous progress has been made in the scientific, technological, and managerial areas that drive pharmaceutical research and development (R&amp;D). Paradoxically, </w:t>
      </w:r>
      <w:r w:rsidRPr="00DA7FE4">
        <w:rPr>
          <w:rStyle w:val="StyleUnderline"/>
        </w:rPr>
        <w:t xml:space="preserve">the </w:t>
      </w:r>
      <w:r w:rsidRPr="00DA7FE4">
        <w:rPr>
          <w:rStyle w:val="StyleUnderline"/>
          <w:highlight w:val="cyan"/>
        </w:rPr>
        <w:t xml:space="preserve">efficiency of drug development has </w:t>
      </w:r>
      <w:r w:rsidRPr="00DA7FE4">
        <w:rPr>
          <w:rStyle w:val="Emphasis"/>
          <w:highlight w:val="cyan"/>
        </w:rPr>
        <w:t>significantly declined</w:t>
      </w:r>
      <w:r w:rsidRPr="00DA7FE4">
        <w:rPr>
          <w:rStyle w:val="StyleUnderline"/>
        </w:rPr>
        <w:t xml:space="preserve"> during this same period. The </w:t>
      </w:r>
      <w:r w:rsidRPr="00DA7FE4">
        <w:rPr>
          <w:rStyle w:val="StyleUnderline"/>
          <w:highlight w:val="cyan"/>
        </w:rPr>
        <w:t xml:space="preserve">number of </w:t>
      </w:r>
      <w:r w:rsidRPr="00DA7FE4">
        <w:rPr>
          <w:rStyle w:val="Emphasis"/>
          <w:highlight w:val="cyan"/>
        </w:rPr>
        <w:t>new drugs approved per billion dollars</w:t>
      </w:r>
      <w:r w:rsidRPr="00DA7FE4">
        <w:rPr>
          <w:rStyle w:val="StyleUnderline"/>
        </w:rPr>
        <w:t xml:space="preserve"> invested </w:t>
      </w:r>
      <w:r w:rsidRPr="00DA7FE4">
        <w:rPr>
          <w:rStyle w:val="StyleUnderline"/>
          <w:highlight w:val="cyan"/>
        </w:rPr>
        <w:t>has decreased dramatically</w:t>
      </w:r>
      <w:r w:rsidRPr="00DA7FE4">
        <w:rPr>
          <w:rStyle w:val="StyleUnderline"/>
        </w:rPr>
        <w:t>,</w:t>
      </w:r>
      <w:r w:rsidRPr="00DA7FE4">
        <w:rPr>
          <w:sz w:val="16"/>
        </w:rPr>
        <w:t xml:space="preserve"> a phenomenon termed "Eroom's Law." This trend stands in stark contrast to Moore's Law, which describes the exponential growth patterns seen in Computer technology.</w:t>
      </w:r>
    </w:p>
    <w:p w14:paraId="6F76C199" w14:textId="77777777" w:rsidR="004706DC" w:rsidRPr="00DA7FE4" w:rsidRDefault="004706DC" w:rsidP="004706DC">
      <w:pPr>
        <w:rPr>
          <w:sz w:val="16"/>
        </w:rPr>
      </w:pPr>
      <w:r w:rsidRPr="00DA7FE4">
        <w:rPr>
          <w:sz w:val="16"/>
        </w:rPr>
        <w:t xml:space="preserve">Researchers and industry experts have worked diligently to understand and enhance the commercial R&amp;D process. Studies have pinpointed reasons for project overruns, factors impacting financial returns, techniques for outsourcing, and regulatory considerations. Despite these efforts, </w:t>
      </w:r>
      <w:r w:rsidRPr="00DA7FE4">
        <w:rPr>
          <w:rStyle w:val="StyleUnderline"/>
        </w:rPr>
        <w:t>R&amp;D efficiency continues to dwindle</w:t>
      </w:r>
      <w:r w:rsidRPr="00DA7FE4">
        <w:rPr>
          <w:sz w:val="16"/>
        </w:rPr>
        <w:t>. While improvements in our grasp of project management and financial models are valuable, they have failed to reverse the central trend: less innovation for more money spent.</w:t>
      </w:r>
    </w:p>
    <w:p w14:paraId="39EE0E02" w14:textId="77777777" w:rsidR="004706DC" w:rsidRPr="00DA7FE4" w:rsidRDefault="004706DC" w:rsidP="004706DC">
      <w:pPr>
        <w:rPr>
          <w:sz w:val="16"/>
        </w:rPr>
      </w:pPr>
      <w:r w:rsidRPr="00DA7FE4">
        <w:rPr>
          <w:sz w:val="16"/>
        </w:rPr>
        <w:t xml:space="preserve">The underlying cause of this decline is multifaceted. </w:t>
      </w:r>
      <w:r w:rsidRPr="00DA7FE4">
        <w:rPr>
          <w:rStyle w:val="StyleUnderline"/>
        </w:rPr>
        <w:t xml:space="preserve">The </w:t>
      </w:r>
      <w:r w:rsidRPr="00DA7FE4">
        <w:rPr>
          <w:rStyle w:val="Emphasis"/>
          <w:highlight w:val="cyan"/>
        </w:rPr>
        <w:t>sheer complexity</w:t>
      </w:r>
      <w:r w:rsidRPr="00DA7FE4">
        <w:rPr>
          <w:rStyle w:val="StyleUnderline"/>
          <w:highlight w:val="cyan"/>
        </w:rPr>
        <w:t xml:space="preserve"> of</w:t>
      </w:r>
      <w:r w:rsidRPr="00DA7FE4">
        <w:rPr>
          <w:rStyle w:val="StyleUnderline"/>
        </w:rPr>
        <w:t xml:space="preserve"> biological </w:t>
      </w:r>
      <w:r w:rsidRPr="00DA7FE4">
        <w:rPr>
          <w:rStyle w:val="StyleUnderline"/>
          <w:highlight w:val="cyan"/>
        </w:rPr>
        <w:t>systems poses a fundamental challenge far greater than that found in the predictable realm</w:t>
      </w:r>
      <w:r w:rsidRPr="00DA7FE4">
        <w:rPr>
          <w:rStyle w:val="StyleUnderline"/>
        </w:rPr>
        <w:t xml:space="preserve"> of solid-state physics</w:t>
      </w:r>
      <w:r w:rsidRPr="00DA7FE4">
        <w:rPr>
          <w:sz w:val="16"/>
        </w:rPr>
        <w:t xml:space="preserve"> that underpins Moore's Law as well as the fact that understanding how drugs interact with intricate biological pathways is far less straightforward than refining circuit designs.</w:t>
      </w:r>
    </w:p>
    <w:p w14:paraId="7C9C440E" w14:textId="77777777" w:rsidR="004706DC" w:rsidRPr="00DA7FE4" w:rsidRDefault="004706DC" w:rsidP="004706DC">
      <w:pPr>
        <w:rPr>
          <w:sz w:val="16"/>
        </w:rPr>
      </w:pPr>
      <w:r w:rsidRPr="00DA7FE4">
        <w:rPr>
          <w:sz w:val="16"/>
        </w:rPr>
        <w:t xml:space="preserve">Ultimately, </w:t>
      </w:r>
      <w:r w:rsidRPr="00DA7FE4">
        <w:rPr>
          <w:rStyle w:val="StyleUnderline"/>
        </w:rPr>
        <w:t xml:space="preserve">the </w:t>
      </w:r>
      <w:r w:rsidRPr="00DA7FE4">
        <w:rPr>
          <w:rStyle w:val="StyleUnderline"/>
          <w:highlight w:val="cyan"/>
        </w:rPr>
        <w:t xml:space="preserve">pharmaceutical industry is grappling with a </w:t>
      </w:r>
      <w:r w:rsidRPr="00DA7FE4">
        <w:rPr>
          <w:rStyle w:val="Emphasis"/>
          <w:highlight w:val="cyan"/>
        </w:rPr>
        <w:t>critical problem</w:t>
      </w:r>
      <w:r w:rsidRPr="00DA7FE4">
        <w:rPr>
          <w:rStyle w:val="StyleUnderline"/>
        </w:rPr>
        <w:t>.  Even as scientific knowledge expands and sophisticated management tools are adopted, rising R&amp;D investments simply aren't producing the expected increase</w:t>
      </w:r>
      <w:r w:rsidRPr="00DA7FE4">
        <w:rPr>
          <w:sz w:val="16"/>
        </w:rPr>
        <w:t xml:space="preserve"> in new and effective drugs. </w:t>
      </w:r>
      <w:r w:rsidRPr="00DA7FE4">
        <w:rPr>
          <w:rStyle w:val="StyleUnderline"/>
          <w:highlight w:val="cyan"/>
        </w:rPr>
        <w:t xml:space="preserve">Reversing this trend will require a </w:t>
      </w:r>
      <w:r w:rsidRPr="00DA7FE4">
        <w:rPr>
          <w:rStyle w:val="Emphasis"/>
          <w:highlight w:val="cyan"/>
        </w:rPr>
        <w:t xml:space="preserve">deeper examination </w:t>
      </w:r>
      <w:r w:rsidRPr="00DA7FE4">
        <w:rPr>
          <w:rStyle w:val="StyleUnderline"/>
          <w:highlight w:val="cyan"/>
        </w:rPr>
        <w:t xml:space="preserve">of the factors impeding innovation and perhaps a </w:t>
      </w:r>
      <w:r w:rsidRPr="00DA7FE4">
        <w:rPr>
          <w:rStyle w:val="Emphasis"/>
          <w:highlight w:val="cyan"/>
        </w:rPr>
        <w:t>fundamental shift</w:t>
      </w:r>
      <w:r w:rsidRPr="00DA7FE4">
        <w:rPr>
          <w:sz w:val="16"/>
        </w:rPr>
        <w:t xml:space="preserve"> in how drug discovery and development are approached. Here’s a breakdown of the key factors contributing to the R&amp;D productivity decline: </w:t>
      </w:r>
    </w:p>
    <w:p w14:paraId="11EBCB6B" w14:textId="378117C9" w:rsidR="004706DC" w:rsidRDefault="00644F46" w:rsidP="004706DC">
      <w:pPr>
        <w:pStyle w:val="Heading3"/>
      </w:pPr>
      <w:r>
        <w:lastRenderedPageBreak/>
        <w:t>-</w:t>
      </w:r>
      <w:r w:rsidR="004706DC">
        <w:t>--AT: Inno High Now---Tech</w:t>
      </w:r>
    </w:p>
    <w:p w14:paraId="1DE784CA" w14:textId="77777777" w:rsidR="004706DC" w:rsidRDefault="004706DC" w:rsidP="004706DC">
      <w:pPr>
        <w:pStyle w:val="Heading4"/>
      </w:pPr>
      <w:r>
        <w:t>Startup investment is backsliding – the post-COVID era is radically different and benefiting large companies.</w:t>
      </w:r>
    </w:p>
    <w:p w14:paraId="55DE06B5" w14:textId="77777777" w:rsidR="004706DC" w:rsidRPr="00655FEA" w:rsidRDefault="004706DC" w:rsidP="004706DC">
      <w:r>
        <w:rPr>
          <w:rStyle w:val="Style13ptBold"/>
        </w:rPr>
        <w:t xml:space="preserve">Hajdarevic 3-25 </w:t>
      </w:r>
      <w:r>
        <w:t>[</w:t>
      </w:r>
      <w:r w:rsidRPr="002D6F2A">
        <w:t>Arslan Hajdarevic</w:t>
      </w:r>
      <w:r>
        <w:t>; Forbes Council Member; 03-25-24; “</w:t>
      </w:r>
      <w:r w:rsidRPr="002D6F2A">
        <w:t>Startup Funding Is Slowing Down: Adapting To This New Frontier</w:t>
      </w:r>
      <w:r>
        <w:t xml:space="preserve">”; Forbes; </w:t>
      </w:r>
      <w:r w:rsidRPr="002D6F2A">
        <w:t>https://www.forbes.com/sites/forbesbusinesscouncil/2024/03/25/startup-funding-is-slowing-down-adapting-to-this-new-frontier/</w:t>
      </w:r>
      <w:r>
        <w:t>; Accessed: 07-11-24]</w:t>
      </w:r>
    </w:p>
    <w:p w14:paraId="41B438FA" w14:textId="77777777" w:rsidR="004706DC" w:rsidRPr="00655FEA" w:rsidRDefault="004706DC" w:rsidP="004706DC">
      <w:pPr>
        <w:rPr>
          <w:rStyle w:val="Emphasis"/>
        </w:rPr>
      </w:pPr>
      <w:r w:rsidRPr="00655FEA">
        <w:rPr>
          <w:rStyle w:val="Emphasis"/>
        </w:rPr>
        <w:t>The Shift In Startup Dynamics</w:t>
      </w:r>
    </w:p>
    <w:p w14:paraId="39FAA5E3" w14:textId="77777777" w:rsidR="004706DC" w:rsidRPr="00655FEA" w:rsidRDefault="004706DC" w:rsidP="004706DC">
      <w:pPr>
        <w:rPr>
          <w:sz w:val="16"/>
        </w:rPr>
      </w:pPr>
      <w:r w:rsidRPr="00655FEA">
        <w:rPr>
          <w:sz w:val="16"/>
        </w:rPr>
        <w:t xml:space="preserve">The </w:t>
      </w:r>
      <w:r w:rsidRPr="00655FEA">
        <w:rPr>
          <w:rStyle w:val="StyleUnderline"/>
          <w:highlight w:val="cyan"/>
        </w:rPr>
        <w:t>pandemic</w:t>
      </w:r>
      <w:r w:rsidRPr="00655FEA">
        <w:rPr>
          <w:rStyle w:val="StyleUnderline"/>
        </w:rPr>
        <w:t xml:space="preserve"> era marked a significant turning point, accelerating digital transformation across all sectors</w:t>
      </w:r>
      <w:r w:rsidRPr="00655FEA">
        <w:rPr>
          <w:sz w:val="16"/>
        </w:rPr>
        <w:t>. Traditional businesses faced unprecedented challenges, catalyzing a shift toward digital solutions and thereby boosting tech startups.</w:t>
      </w:r>
    </w:p>
    <w:p w14:paraId="5FBAD1DA" w14:textId="77777777" w:rsidR="004706DC" w:rsidRPr="00655FEA" w:rsidRDefault="004706DC" w:rsidP="004706DC">
      <w:pPr>
        <w:rPr>
          <w:sz w:val="16"/>
        </w:rPr>
      </w:pPr>
      <w:r w:rsidRPr="00655FEA">
        <w:rPr>
          <w:sz w:val="16"/>
        </w:rPr>
        <w:t xml:space="preserve">This </w:t>
      </w:r>
      <w:r w:rsidRPr="00655FEA">
        <w:rPr>
          <w:rStyle w:val="StyleUnderline"/>
        </w:rPr>
        <w:t xml:space="preserve">period </w:t>
      </w:r>
      <w:r w:rsidRPr="00655FEA">
        <w:rPr>
          <w:rStyle w:val="StyleUnderline"/>
          <w:highlight w:val="cyan"/>
        </w:rPr>
        <w:t>saw an influx of investments from hedge funds and venture capitalists</w:t>
      </w:r>
      <w:r w:rsidRPr="00655FEA">
        <w:rPr>
          <w:sz w:val="16"/>
        </w:rPr>
        <w:t xml:space="preserve">, driven by the promise of high returns. </w:t>
      </w:r>
      <w:r w:rsidRPr="00655FEA">
        <w:rPr>
          <w:rStyle w:val="StyleUnderline"/>
          <w:highlight w:val="cyan"/>
        </w:rPr>
        <w:t>However, the landscape was also characterized by high valuations and</w:t>
      </w:r>
      <w:r w:rsidRPr="00655FEA">
        <w:rPr>
          <w:sz w:val="16"/>
        </w:rPr>
        <w:t xml:space="preserve">, often, </w:t>
      </w:r>
      <w:r w:rsidRPr="00655FEA">
        <w:rPr>
          <w:rStyle w:val="StyleUnderline"/>
          <w:highlight w:val="cyan"/>
        </w:rPr>
        <w:t xml:space="preserve">unrealistic expectations, leading to an </w:t>
      </w:r>
      <w:r w:rsidRPr="00655FEA">
        <w:rPr>
          <w:rStyle w:val="Emphasis"/>
          <w:highlight w:val="cyan"/>
        </w:rPr>
        <w:t>inevitable market correction</w:t>
      </w:r>
      <w:r w:rsidRPr="00655FEA">
        <w:rPr>
          <w:sz w:val="16"/>
        </w:rPr>
        <w:t>.</w:t>
      </w:r>
    </w:p>
    <w:p w14:paraId="1D11709D" w14:textId="77777777" w:rsidR="004706DC" w:rsidRPr="00655FEA" w:rsidRDefault="004706DC" w:rsidP="004706DC">
      <w:pPr>
        <w:rPr>
          <w:rStyle w:val="Emphasis"/>
        </w:rPr>
      </w:pPr>
      <w:r w:rsidRPr="00655FEA">
        <w:rPr>
          <w:rStyle w:val="Emphasis"/>
          <w:highlight w:val="cyan"/>
        </w:rPr>
        <w:t>The New Reality Of Startup Funding</w:t>
      </w:r>
    </w:p>
    <w:p w14:paraId="4119F766" w14:textId="77777777" w:rsidR="004706DC" w:rsidRPr="00655FEA" w:rsidRDefault="004706DC" w:rsidP="004706DC">
      <w:pPr>
        <w:rPr>
          <w:sz w:val="16"/>
        </w:rPr>
      </w:pPr>
      <w:r w:rsidRPr="00655FEA">
        <w:rPr>
          <w:rStyle w:val="StyleUnderline"/>
        </w:rPr>
        <w:t xml:space="preserve">The funding environment for startups </w:t>
      </w:r>
      <w:r w:rsidRPr="00655FEA">
        <w:rPr>
          <w:rStyle w:val="StyleUnderline"/>
          <w:highlight w:val="cyan"/>
        </w:rPr>
        <w:t xml:space="preserve">has </w:t>
      </w:r>
      <w:r w:rsidRPr="00655FEA">
        <w:rPr>
          <w:rStyle w:val="Emphasis"/>
          <w:highlight w:val="cyan"/>
        </w:rPr>
        <w:t>drastically changed</w:t>
      </w:r>
      <w:r w:rsidRPr="00655FEA">
        <w:rPr>
          <w:rStyle w:val="Emphasis"/>
        </w:rPr>
        <w:t>.</w:t>
      </w:r>
      <w:r w:rsidRPr="00655FEA">
        <w:rPr>
          <w:sz w:val="16"/>
        </w:rPr>
        <w:t xml:space="preserve"> </w:t>
      </w:r>
      <w:r w:rsidRPr="00655FEA">
        <w:rPr>
          <w:rStyle w:val="StyleUnderline"/>
          <w:highlight w:val="cyan"/>
        </w:rPr>
        <w:t>Giants</w:t>
      </w:r>
      <w:r w:rsidRPr="00655FEA">
        <w:rPr>
          <w:sz w:val="16"/>
        </w:rPr>
        <w:t xml:space="preserve"> like Tiger Global, which was once </w:t>
      </w:r>
      <w:r w:rsidRPr="00655FEA">
        <w:rPr>
          <w:rStyle w:val="StyleUnderline"/>
          <w:highlight w:val="cyan"/>
        </w:rPr>
        <w:t>at the forefront of venture investments</w:t>
      </w:r>
      <w:r w:rsidRPr="00655FEA">
        <w:rPr>
          <w:rStyle w:val="StyleUnderline"/>
        </w:rPr>
        <w:t xml:space="preserve"> in tech startups, </w:t>
      </w:r>
      <w:r w:rsidRPr="00655FEA">
        <w:rPr>
          <w:rStyle w:val="StyleUnderline"/>
          <w:highlight w:val="cyan"/>
        </w:rPr>
        <w:t xml:space="preserve">are </w:t>
      </w:r>
      <w:r w:rsidRPr="00655FEA">
        <w:rPr>
          <w:rStyle w:val="Emphasis"/>
          <w:highlight w:val="cyan"/>
        </w:rPr>
        <w:t>scaling back</w:t>
      </w:r>
      <w:r w:rsidRPr="00655FEA">
        <w:rPr>
          <w:sz w:val="16"/>
        </w:rPr>
        <w:t xml:space="preserve">, </w:t>
      </w:r>
      <w:r w:rsidRPr="00655FEA">
        <w:rPr>
          <w:rStyle w:val="StyleUnderline"/>
          <w:highlight w:val="cyan"/>
        </w:rPr>
        <w:t xml:space="preserve">signaling a </w:t>
      </w:r>
      <w:r w:rsidRPr="00655FEA">
        <w:rPr>
          <w:rStyle w:val="Emphasis"/>
          <w:highlight w:val="cyan"/>
        </w:rPr>
        <w:t>new phase</w:t>
      </w:r>
      <w:r w:rsidRPr="00655FEA">
        <w:rPr>
          <w:rStyle w:val="StyleUnderline"/>
          <w:highlight w:val="cyan"/>
        </w:rPr>
        <w:t xml:space="preserve"> for</w:t>
      </w:r>
      <w:r w:rsidRPr="00655FEA">
        <w:rPr>
          <w:rStyle w:val="StyleUnderline"/>
        </w:rPr>
        <w:t xml:space="preserve"> entrepreneurial financing</w:t>
      </w:r>
      <w:r w:rsidRPr="00655FEA">
        <w:rPr>
          <w:sz w:val="16"/>
        </w:rPr>
        <w:t xml:space="preserve">. The emphasis has shifted toward startups that can demonstrate real traction and validated business models. I think </w:t>
      </w:r>
      <w:r w:rsidRPr="00655FEA">
        <w:rPr>
          <w:rStyle w:val="StyleUnderline"/>
        </w:rPr>
        <w:t xml:space="preserve">this pivot reflects a </w:t>
      </w:r>
      <w:r w:rsidRPr="00655FEA">
        <w:rPr>
          <w:rStyle w:val="Emphasis"/>
          <w:highlight w:val="cyan"/>
        </w:rPr>
        <w:t>broader skepticism</w:t>
      </w:r>
      <w:r w:rsidRPr="00655FEA">
        <w:rPr>
          <w:rStyle w:val="StyleUnderline"/>
        </w:rPr>
        <w:t xml:space="preserve"> in the market</w:t>
      </w:r>
      <w:r w:rsidRPr="00655FEA">
        <w:rPr>
          <w:sz w:val="16"/>
        </w:rPr>
        <w:t>, pushing founders to focus more on sustainable growth and less on speculative ventures.</w:t>
      </w:r>
    </w:p>
    <w:p w14:paraId="1C34DF05" w14:textId="77777777" w:rsidR="004706DC" w:rsidRPr="00655FEA" w:rsidRDefault="004706DC" w:rsidP="004706DC">
      <w:pPr>
        <w:rPr>
          <w:sz w:val="16"/>
        </w:rPr>
      </w:pPr>
      <w:r w:rsidRPr="00655FEA">
        <w:rPr>
          <w:sz w:val="16"/>
        </w:rPr>
        <w:t>Adapting To Change: Lessons From A Decade Of Experience</w:t>
      </w:r>
    </w:p>
    <w:p w14:paraId="335C89ED" w14:textId="77777777" w:rsidR="004706DC" w:rsidRPr="00655FEA" w:rsidRDefault="004706DC" w:rsidP="004706DC">
      <w:pPr>
        <w:rPr>
          <w:sz w:val="16"/>
        </w:rPr>
      </w:pPr>
      <w:r w:rsidRPr="00655FEA">
        <w:rPr>
          <w:sz w:val="16"/>
        </w:rPr>
        <w:t xml:space="preserve">Drawing from over a decade of experience in startup ecosystems, </w:t>
      </w:r>
      <w:r w:rsidRPr="00655FEA">
        <w:rPr>
          <w:rStyle w:val="StyleUnderline"/>
        </w:rPr>
        <w:t>it's clear that adaptability is key</w:t>
      </w:r>
      <w:r w:rsidRPr="00655FEA">
        <w:rPr>
          <w:sz w:val="16"/>
        </w:rPr>
        <w:t>. Success stories and failures alike highlight the necessity of being able to pivot quickly.</w:t>
      </w:r>
    </w:p>
    <w:p w14:paraId="00240B0A" w14:textId="77777777" w:rsidR="004706DC" w:rsidRPr="00655FEA" w:rsidRDefault="004706DC" w:rsidP="004706DC">
      <w:pPr>
        <w:rPr>
          <w:sz w:val="16"/>
        </w:rPr>
      </w:pPr>
      <w:r w:rsidRPr="00655FEA">
        <w:rPr>
          <w:rStyle w:val="StyleUnderline"/>
        </w:rPr>
        <w:t xml:space="preserve">The </w:t>
      </w:r>
      <w:r w:rsidRPr="00655FEA">
        <w:rPr>
          <w:rStyle w:val="Emphasis"/>
        </w:rPr>
        <w:t>tech giants</w:t>
      </w:r>
      <w:r w:rsidRPr="00655FEA">
        <w:rPr>
          <w:rStyle w:val="StyleUnderline"/>
        </w:rPr>
        <w:t xml:space="preserve"> of today, including </w:t>
      </w:r>
      <w:r w:rsidRPr="00655FEA">
        <w:rPr>
          <w:rStyle w:val="StyleUnderline"/>
          <w:highlight w:val="cyan"/>
        </w:rPr>
        <w:t>Apple and Google, have</w:t>
      </w:r>
      <w:r w:rsidRPr="00655FEA">
        <w:rPr>
          <w:rStyle w:val="StyleUnderline"/>
        </w:rPr>
        <w:t xml:space="preserve"> all </w:t>
      </w:r>
      <w:r w:rsidRPr="00655FEA">
        <w:rPr>
          <w:rStyle w:val="Emphasis"/>
          <w:highlight w:val="cyan"/>
        </w:rPr>
        <w:t>navigated significant shifts</w:t>
      </w:r>
      <w:r w:rsidRPr="00655FEA">
        <w:rPr>
          <w:rStyle w:val="StyleUnderline"/>
          <w:highlight w:val="cyan"/>
        </w:rPr>
        <w:t xml:space="preserve"> in strategy</w:t>
      </w:r>
      <w:r w:rsidRPr="00655FEA">
        <w:rPr>
          <w:sz w:val="16"/>
          <w:highlight w:val="cyan"/>
        </w:rPr>
        <w:t>.</w:t>
      </w:r>
      <w:r w:rsidRPr="00655FEA">
        <w:rPr>
          <w:sz w:val="16"/>
        </w:rPr>
        <w:t xml:space="preserve"> Apple's decision to pivot from the Lisa to the Macintosh underscores the importance of recognizing and acting on market feedback.</w:t>
      </w:r>
    </w:p>
    <w:p w14:paraId="01C82C1E" w14:textId="77777777" w:rsidR="004706DC" w:rsidRDefault="004706DC" w:rsidP="004706DC">
      <w:pPr>
        <w:pStyle w:val="Heading4"/>
      </w:pPr>
      <w:r>
        <w:t>Startups are being stunted now – slow progress and strong Big Tech control is harmful</w:t>
      </w:r>
    </w:p>
    <w:p w14:paraId="77513830" w14:textId="77777777" w:rsidR="004706DC" w:rsidRPr="00871630" w:rsidRDefault="004706DC" w:rsidP="004706DC">
      <w:r>
        <w:rPr>
          <w:rStyle w:val="Style13ptBold"/>
        </w:rPr>
        <w:t xml:space="preserve">Bessen 22 </w:t>
      </w:r>
      <w:r>
        <w:t>[</w:t>
      </w:r>
      <w:r w:rsidRPr="002D6F2A">
        <w:t>James Bessen</w:t>
      </w:r>
      <w:r>
        <w:t xml:space="preserve">; </w:t>
      </w:r>
      <w:r w:rsidRPr="002D6F2A">
        <w:t>economist who has been a lecturer at Boston University School of Law since 2004</w:t>
      </w:r>
      <w:r>
        <w:t>; 02-17-22; “</w:t>
      </w:r>
      <w:r w:rsidRPr="002D6F2A">
        <w:t>How big technology systems are slowing innovation</w:t>
      </w:r>
      <w:r>
        <w:t xml:space="preserve">”; Technology Review; </w:t>
      </w:r>
      <w:r w:rsidRPr="002D6F2A">
        <w:t>https://www.technologyreview.com/2022/02/17/1044711/technology-slowing-innovation-disruption/#:~:text=A%20variety%20of%20evidence%20supports,0.9%20years%20to%202.5%20years</w:t>
      </w:r>
      <w:r w:rsidRPr="00871630">
        <w:t>.</w:t>
      </w:r>
      <w:r>
        <w:t>; Accessed: 07-11-24]</w:t>
      </w:r>
    </w:p>
    <w:p w14:paraId="01E587FC" w14:textId="77777777" w:rsidR="004706DC" w:rsidRPr="00871630" w:rsidRDefault="004706DC" w:rsidP="004706DC">
      <w:pPr>
        <w:rPr>
          <w:rStyle w:val="Emphasis"/>
        </w:rPr>
      </w:pPr>
      <w:r w:rsidRPr="00871630">
        <w:rPr>
          <w:rStyle w:val="Emphasis"/>
          <w:highlight w:val="cyan"/>
        </w:rPr>
        <w:t>Startups are taking longer to progress and exit</w:t>
      </w:r>
    </w:p>
    <w:p w14:paraId="5D9E7A14" w14:textId="77777777" w:rsidR="004706DC" w:rsidRPr="00871630" w:rsidRDefault="004706DC" w:rsidP="004706DC">
      <w:pPr>
        <w:rPr>
          <w:sz w:val="16"/>
        </w:rPr>
      </w:pPr>
      <w:r w:rsidRPr="00871630">
        <w:rPr>
          <w:rStyle w:val="StyleUnderline"/>
        </w:rPr>
        <w:t>Software</w:t>
      </w:r>
      <w:r w:rsidRPr="00871630">
        <w:rPr>
          <w:sz w:val="16"/>
        </w:rPr>
        <w:t xml:space="preserve"> changes the equation, partly overcoming these limitations. That’s because it </w:t>
      </w:r>
      <w:r w:rsidRPr="00871630">
        <w:rPr>
          <w:rStyle w:val="StyleUnderline"/>
        </w:rPr>
        <w:t>reduces the costs of managing complexity</w:t>
      </w:r>
      <w:r w:rsidRPr="00871630">
        <w:rPr>
          <w:sz w:val="16"/>
        </w:rPr>
        <w:t xml:space="preserve">. With the right data and the right organization, </w:t>
      </w:r>
      <w:r w:rsidRPr="00871630">
        <w:rPr>
          <w:rStyle w:val="StyleUnderline"/>
        </w:rPr>
        <w:t>software allows businesses to tailor products</w:t>
      </w:r>
      <w:r w:rsidRPr="00871630">
        <w:rPr>
          <w:sz w:val="16"/>
        </w:rPr>
        <w:t xml:space="preserve"> and services to individual needs, offering greater variety or more product features. And this allows them to best rivals, dominating their markets. Walmart stores offer far greater selection than Sears or Kmart stores, and they respond faster to changing customer needs. Sears was long the king of retail; now Walmart is, and Sears is in bankruptcy. Toyota quickly produces new models when it detects new consumer trends; smaller car companies cannot afford the billions of dollars it takes to do that. Similarly, only Boeing and Airbus can manage to build highly complex new jumbo jets. The top four credit card companies have the data and the systems to effectively target offers to individual consumers, gaining maximum profit and market share; they dominate the market.</w:t>
      </w:r>
    </w:p>
    <w:p w14:paraId="23BE3F91" w14:textId="77777777" w:rsidR="004706DC" w:rsidRPr="00871630" w:rsidRDefault="004706DC" w:rsidP="004706DC">
      <w:pPr>
        <w:rPr>
          <w:sz w:val="16"/>
        </w:rPr>
      </w:pPr>
      <w:r w:rsidRPr="00871630">
        <w:rPr>
          <w:sz w:val="16"/>
        </w:rPr>
        <w:lastRenderedPageBreak/>
        <w:t>These software-enabled platforms have allowed top firms to cement their dominance. They have also slowed the growth of rivals, including innovative startups.</w:t>
      </w:r>
    </w:p>
    <w:p w14:paraId="5499502D" w14:textId="77777777" w:rsidR="004706DC" w:rsidRPr="00871630" w:rsidRDefault="004706DC" w:rsidP="004706DC">
      <w:pPr>
        <w:rPr>
          <w:rStyle w:val="StyleUnderline"/>
        </w:rPr>
      </w:pPr>
      <w:r w:rsidRPr="00871630">
        <w:rPr>
          <w:rStyle w:val="StyleUnderline"/>
        </w:rPr>
        <w:t xml:space="preserve">A </w:t>
      </w:r>
      <w:r w:rsidRPr="00871630">
        <w:rPr>
          <w:rStyle w:val="Emphasis"/>
          <w:highlight w:val="cyan"/>
        </w:rPr>
        <w:t>variety of evidence</w:t>
      </w:r>
      <w:r w:rsidRPr="00871630">
        <w:rPr>
          <w:rStyle w:val="StyleUnderline"/>
          <w:highlight w:val="cyan"/>
        </w:rPr>
        <w:t xml:space="preserve"> supports</w:t>
      </w:r>
      <w:r w:rsidRPr="00871630">
        <w:rPr>
          <w:rStyle w:val="StyleUnderline"/>
        </w:rPr>
        <w:t xml:space="preserve"> the </w:t>
      </w:r>
      <w:r w:rsidRPr="00871630">
        <w:rPr>
          <w:rStyle w:val="StyleUnderline"/>
          <w:highlight w:val="cyan"/>
        </w:rPr>
        <w:t xml:space="preserve">idea that startup growth has </w:t>
      </w:r>
      <w:r w:rsidRPr="00871630">
        <w:rPr>
          <w:rStyle w:val="Emphasis"/>
          <w:highlight w:val="cyan"/>
        </w:rPr>
        <w:t>slowed</w:t>
      </w:r>
      <w:r w:rsidRPr="00871630">
        <w:rPr>
          <w:rStyle w:val="Emphasis"/>
        </w:rPr>
        <w:t xml:space="preserve"> down</w:t>
      </w:r>
      <w:r w:rsidRPr="00871630">
        <w:rPr>
          <w:rStyle w:val="StyleUnderline"/>
        </w:rPr>
        <w:t xml:space="preserve"> substantially. </w:t>
      </w:r>
      <w:r w:rsidRPr="00871630">
        <w:rPr>
          <w:rStyle w:val="StyleUnderline"/>
          <w:highlight w:val="cyan"/>
        </w:rPr>
        <w:t xml:space="preserve">One sign is how long it takes for </w:t>
      </w:r>
      <w:r w:rsidRPr="00871630">
        <w:rPr>
          <w:rStyle w:val="Emphasis"/>
          <w:highlight w:val="cyan"/>
        </w:rPr>
        <w:t>venture-­backed startups to receive funding</w:t>
      </w:r>
      <w:r w:rsidRPr="00871630">
        <w:rPr>
          <w:rStyle w:val="StyleUnderline"/>
        </w:rPr>
        <w:t xml:space="preserve">: from 2006 to 2020, the </w:t>
      </w:r>
      <w:r w:rsidRPr="00871630">
        <w:rPr>
          <w:rStyle w:val="StyleUnderline"/>
          <w:highlight w:val="cyan"/>
        </w:rPr>
        <w:t>median age</w:t>
      </w:r>
      <w:r w:rsidRPr="00871630">
        <w:rPr>
          <w:rStyle w:val="StyleUnderline"/>
        </w:rPr>
        <w:t xml:space="preserve"> of a startup </w:t>
      </w:r>
      <w:r w:rsidRPr="00871630">
        <w:rPr>
          <w:rStyle w:val="StyleUnderline"/>
          <w:highlight w:val="cyan"/>
        </w:rPr>
        <w:t>in the seed-round funding</w:t>
      </w:r>
      <w:r w:rsidRPr="00871630">
        <w:rPr>
          <w:rStyle w:val="StyleUnderline"/>
        </w:rPr>
        <w:t xml:space="preserve"> stage </w:t>
      </w:r>
      <w:r w:rsidRPr="00871630">
        <w:rPr>
          <w:rStyle w:val="StyleUnderline"/>
          <w:highlight w:val="cyan"/>
        </w:rPr>
        <w:t xml:space="preserve">increased from </w:t>
      </w:r>
      <w:r w:rsidRPr="00871630">
        <w:rPr>
          <w:rStyle w:val="Emphasis"/>
          <w:highlight w:val="cyan"/>
        </w:rPr>
        <w:t>0.9 years to 2.5 years</w:t>
      </w:r>
      <w:r w:rsidRPr="00871630">
        <w:rPr>
          <w:rStyle w:val="StyleUnderline"/>
        </w:rPr>
        <w:t>.</w:t>
      </w:r>
      <w:r w:rsidRPr="00871630">
        <w:rPr>
          <w:sz w:val="16"/>
        </w:rPr>
        <w:t xml:space="preserve"> The median age of a late-stage startup rose from 6.8 years to 8.1 years in that same period. </w:t>
      </w:r>
      <w:r w:rsidRPr="00871630">
        <w:rPr>
          <w:rStyle w:val="StyleUnderline"/>
        </w:rPr>
        <w:t xml:space="preserve">Among firms that were acquired, </w:t>
      </w:r>
      <w:r w:rsidRPr="00871630">
        <w:rPr>
          <w:rStyle w:val="StyleUnderline"/>
          <w:highlight w:val="cyan"/>
        </w:rPr>
        <w:t xml:space="preserve">the average time from </w:t>
      </w:r>
      <w:r w:rsidRPr="00871630">
        <w:rPr>
          <w:rStyle w:val="Emphasis"/>
          <w:highlight w:val="cyan"/>
        </w:rPr>
        <w:t>first financing to acquisition tripled</w:t>
      </w:r>
      <w:r w:rsidRPr="00871630">
        <w:rPr>
          <w:sz w:val="16"/>
        </w:rPr>
        <w:t xml:space="preserve">, from a little over two years in 2000 to 6.1 years in 2021. The story was similar for firms that went public. But </w:t>
      </w:r>
      <w:r w:rsidRPr="00871630">
        <w:rPr>
          <w:rStyle w:val="StyleUnderline"/>
        </w:rPr>
        <w:t>the clearest evidence of a slowdown is what happens when firms become more productive.</w:t>
      </w:r>
    </w:p>
    <w:p w14:paraId="18A5B886" w14:textId="77777777" w:rsidR="004706DC" w:rsidRPr="00871630" w:rsidRDefault="004706DC" w:rsidP="004706DC">
      <w:pPr>
        <w:rPr>
          <w:sz w:val="16"/>
        </w:rPr>
      </w:pPr>
      <w:r w:rsidRPr="00871630">
        <w:rPr>
          <w:rStyle w:val="StyleUnderline"/>
          <w:highlight w:val="cyan"/>
        </w:rPr>
        <w:t xml:space="preserve">Big firms are employing large-scale technologies that </w:t>
      </w:r>
      <w:r w:rsidRPr="00871630">
        <w:rPr>
          <w:rStyle w:val="Emphasis"/>
          <w:highlight w:val="cyan"/>
        </w:rPr>
        <w:t>make it harder</w:t>
      </w:r>
      <w:r w:rsidRPr="00871630">
        <w:rPr>
          <w:rStyle w:val="StyleUnderline"/>
          <w:highlight w:val="cyan"/>
        </w:rPr>
        <w:t xml:space="preserve"> for startups to grow</w:t>
      </w:r>
      <w:r w:rsidRPr="00871630">
        <w:rPr>
          <w:sz w:val="16"/>
        </w:rPr>
        <w:t>.</w:t>
      </w:r>
    </w:p>
    <w:p w14:paraId="28A4AEEB" w14:textId="77777777" w:rsidR="004706DC" w:rsidRDefault="004706DC" w:rsidP="004706DC">
      <w:pPr>
        <w:pStyle w:val="Heading4"/>
      </w:pPr>
      <w:r>
        <w:t>Technological Innovation is slowing down considerably – incremental innovation is not the same.</w:t>
      </w:r>
    </w:p>
    <w:p w14:paraId="50D736BA" w14:textId="77777777" w:rsidR="004706DC" w:rsidRDefault="004706DC" w:rsidP="004706DC">
      <w:r>
        <w:rPr>
          <w:rStyle w:val="Style13ptBold"/>
        </w:rPr>
        <w:t xml:space="preserve">Griffin 24 </w:t>
      </w:r>
      <w:r>
        <w:t xml:space="preserve">[Andrew Griffin; </w:t>
      </w:r>
      <w:r w:rsidRPr="002D6F2A">
        <w:t>technology editor and science reporter at The Independent, and established and runs the InFact section. He primarily writes about the latest developments in science and technology – everything from rocket launches to phone launches, new games to gravitational waves – and the ways they impact on the rest of the world</w:t>
      </w:r>
      <w:r>
        <w:t>; 01-04-24; “</w:t>
      </w:r>
      <w:r w:rsidRPr="002D6F2A">
        <w:t>Technological invention and disruption has slowed down dramatically, scientists warn</w:t>
      </w:r>
      <w:r>
        <w:t xml:space="preserve">”; The Independent; </w:t>
      </w:r>
      <w:r w:rsidRPr="002D6F2A">
        <w:t>https://www.independent.co.uk/tech/new-discoveries-breakthroughs-research-latest-b2256023.html</w:t>
      </w:r>
      <w:r>
        <w:t>; Accessed: 07-11-24]</w:t>
      </w:r>
    </w:p>
    <w:p w14:paraId="6B5B50BD" w14:textId="77777777" w:rsidR="004706DC" w:rsidRPr="00655FEA" w:rsidRDefault="004706DC" w:rsidP="004706DC">
      <w:pPr>
        <w:rPr>
          <w:sz w:val="16"/>
        </w:rPr>
      </w:pPr>
      <w:r w:rsidRPr="00655FEA">
        <w:rPr>
          <w:rStyle w:val="StyleUnderline"/>
        </w:rPr>
        <w:t xml:space="preserve">The </w:t>
      </w:r>
      <w:r w:rsidRPr="002D6F2A">
        <w:rPr>
          <w:rStyle w:val="Emphasis"/>
          <w:highlight w:val="cyan"/>
        </w:rPr>
        <w:t>pace of scientific disruption</w:t>
      </w:r>
      <w:r w:rsidRPr="002D6F2A">
        <w:rPr>
          <w:rStyle w:val="StyleUnderline"/>
          <w:highlight w:val="cyan"/>
        </w:rPr>
        <w:t xml:space="preserve"> and technological invention has </w:t>
      </w:r>
      <w:r w:rsidRPr="002D6F2A">
        <w:rPr>
          <w:rStyle w:val="Emphasis"/>
          <w:highlight w:val="cyan"/>
        </w:rPr>
        <w:t>slowed down</w:t>
      </w:r>
      <w:r w:rsidRPr="002D6F2A">
        <w:rPr>
          <w:rStyle w:val="StyleUnderline"/>
          <w:highlight w:val="cyan"/>
        </w:rPr>
        <w:t xml:space="preserve"> considerably</w:t>
      </w:r>
      <w:r w:rsidRPr="00655FEA">
        <w:rPr>
          <w:sz w:val="16"/>
        </w:rPr>
        <w:t>, scientists have found.</w:t>
      </w:r>
    </w:p>
    <w:p w14:paraId="29355454" w14:textId="77777777" w:rsidR="004706DC" w:rsidRPr="00655FEA" w:rsidRDefault="004706DC" w:rsidP="004706DC">
      <w:pPr>
        <w:rPr>
          <w:sz w:val="16"/>
        </w:rPr>
      </w:pPr>
      <w:r w:rsidRPr="00655FEA">
        <w:rPr>
          <w:sz w:val="16"/>
        </w:rPr>
        <w:t xml:space="preserve">A new paper warns that </w:t>
      </w:r>
      <w:r w:rsidRPr="00655FEA">
        <w:rPr>
          <w:rStyle w:val="StyleUnderline"/>
        </w:rPr>
        <w:t xml:space="preserve">the </w:t>
      </w:r>
      <w:r w:rsidRPr="002D6F2A">
        <w:rPr>
          <w:rStyle w:val="StyleUnderline"/>
          <w:highlight w:val="cyan"/>
        </w:rPr>
        <w:t>vast amount of new</w:t>
      </w:r>
      <w:r w:rsidRPr="00655FEA">
        <w:rPr>
          <w:rStyle w:val="StyleUnderline"/>
        </w:rPr>
        <w:t xml:space="preserve"> scientific and </w:t>
      </w:r>
      <w:r w:rsidRPr="002D6F2A">
        <w:rPr>
          <w:rStyle w:val="StyleUnderline"/>
          <w:highlight w:val="cyan"/>
        </w:rPr>
        <w:t xml:space="preserve">technological knowledge </w:t>
      </w:r>
      <w:r w:rsidRPr="002D6F2A">
        <w:rPr>
          <w:rStyle w:val="Emphasis"/>
          <w:highlight w:val="cyan"/>
        </w:rPr>
        <w:t>does not appear</w:t>
      </w:r>
      <w:r w:rsidRPr="002D6F2A">
        <w:rPr>
          <w:rStyle w:val="StyleUnderline"/>
          <w:highlight w:val="cyan"/>
        </w:rPr>
        <w:t xml:space="preserve"> to be contributing to new disruptive finding</w:t>
      </w:r>
      <w:r w:rsidRPr="00655FEA">
        <w:rPr>
          <w:sz w:val="16"/>
        </w:rPr>
        <w:t xml:space="preserve"> and innovations.</w:t>
      </w:r>
    </w:p>
    <w:p w14:paraId="7DF0E31E" w14:textId="77777777" w:rsidR="004706DC" w:rsidRPr="00655FEA" w:rsidRDefault="004706DC" w:rsidP="004706DC">
      <w:pPr>
        <w:rPr>
          <w:sz w:val="16"/>
        </w:rPr>
      </w:pPr>
      <w:r w:rsidRPr="00655FEA">
        <w:rPr>
          <w:sz w:val="16"/>
        </w:rPr>
        <w:t>Scientists sought to examine whether technological process was speeding up or slowing. To do so, they examined 45 million scientific papers and 3.9 million patents, taken from across six decades.</w:t>
      </w:r>
    </w:p>
    <w:p w14:paraId="1D45F67A" w14:textId="77777777" w:rsidR="004706DC" w:rsidRPr="00655FEA" w:rsidRDefault="004706DC" w:rsidP="004706DC">
      <w:pPr>
        <w:rPr>
          <w:sz w:val="16"/>
        </w:rPr>
      </w:pPr>
      <w:r w:rsidRPr="00655FEA">
        <w:rPr>
          <w:sz w:val="16"/>
        </w:rPr>
        <w:t>They analysed that information with a tool known as the CD index, which measures the effect that papers and patents have on citations in science and technology. That is able to give out a “disruptiveness score” that can be used to tell how much a paper has changes science and technology.</w:t>
      </w:r>
    </w:p>
    <w:p w14:paraId="200D7479" w14:textId="77777777" w:rsidR="004706DC" w:rsidRPr="00655FEA" w:rsidRDefault="004706DC" w:rsidP="004706DC">
      <w:pPr>
        <w:rPr>
          <w:sz w:val="16"/>
        </w:rPr>
      </w:pPr>
      <w:r w:rsidRPr="00655FEA">
        <w:rPr>
          <w:sz w:val="16"/>
        </w:rPr>
        <w:t>They aimed to use the vast set of scientific research to examine two different kinds of breakthrough: those that add onto existing knowledge and so reinforce our existing understanding, and those that are truly disruptive and make old knowledge obsolete while giving researchers new directions to examine.</w:t>
      </w:r>
    </w:p>
    <w:p w14:paraId="3F3A0ABE" w14:textId="77777777" w:rsidR="004706DC" w:rsidRPr="00655FEA" w:rsidRDefault="004706DC" w:rsidP="004706DC">
      <w:pPr>
        <w:rPr>
          <w:sz w:val="16"/>
        </w:rPr>
      </w:pPr>
      <w:r w:rsidRPr="00655FEA">
        <w:rPr>
          <w:rStyle w:val="StyleUnderline"/>
        </w:rPr>
        <w:t xml:space="preserve">The authors found that </w:t>
      </w:r>
      <w:r w:rsidRPr="002D6F2A">
        <w:rPr>
          <w:rStyle w:val="StyleUnderline"/>
          <w:highlight w:val="cyan"/>
        </w:rPr>
        <w:t xml:space="preserve">new research is becoming less disruptive, and more in </w:t>
      </w:r>
      <w:r w:rsidRPr="002D6F2A">
        <w:rPr>
          <w:rStyle w:val="Emphasis"/>
          <w:highlight w:val="cyan"/>
        </w:rPr>
        <w:t>keeping</w:t>
      </w:r>
      <w:r w:rsidRPr="002D6F2A">
        <w:rPr>
          <w:rStyle w:val="StyleUnderline"/>
          <w:highlight w:val="cyan"/>
        </w:rPr>
        <w:t xml:space="preserve"> with </w:t>
      </w:r>
      <w:r w:rsidRPr="002D6F2A">
        <w:rPr>
          <w:rStyle w:val="Emphasis"/>
          <w:highlight w:val="cyan"/>
        </w:rPr>
        <w:t>the existing status quo</w:t>
      </w:r>
      <w:r w:rsidRPr="00655FEA">
        <w:rPr>
          <w:rStyle w:val="StyleUnderline"/>
        </w:rPr>
        <w:t xml:space="preserve">. That is happening </w:t>
      </w:r>
      <w:r w:rsidRPr="002D6F2A">
        <w:rPr>
          <w:rStyle w:val="Emphasis"/>
          <w:highlight w:val="cyan"/>
        </w:rPr>
        <w:t>across all disciplines</w:t>
      </w:r>
      <w:r w:rsidRPr="002D6F2A">
        <w:rPr>
          <w:rStyle w:val="StyleUnderline"/>
          <w:highlight w:val="cyan"/>
        </w:rPr>
        <w:t>, but particularly in</w:t>
      </w:r>
      <w:r w:rsidRPr="00655FEA">
        <w:rPr>
          <w:rStyle w:val="StyleUnderline"/>
        </w:rPr>
        <w:t xml:space="preserve"> the social sciences and </w:t>
      </w:r>
      <w:r w:rsidRPr="002D6F2A">
        <w:rPr>
          <w:rStyle w:val="StyleUnderline"/>
          <w:highlight w:val="cyan"/>
        </w:rPr>
        <w:t>technology</w:t>
      </w:r>
      <w:r w:rsidRPr="00655FEA">
        <w:rPr>
          <w:rStyle w:val="StyleUnderline"/>
        </w:rPr>
        <w:t xml:space="preserve">, </w:t>
      </w:r>
      <w:r w:rsidRPr="00655FEA">
        <w:rPr>
          <w:sz w:val="16"/>
        </w:rPr>
        <w:t>they found.</w:t>
      </w:r>
    </w:p>
    <w:p w14:paraId="30BAEB1F" w14:textId="77777777" w:rsidR="004706DC" w:rsidRPr="00655FEA" w:rsidRDefault="004706DC" w:rsidP="004706DC">
      <w:pPr>
        <w:rPr>
          <w:sz w:val="16"/>
        </w:rPr>
      </w:pPr>
      <w:r w:rsidRPr="00655FEA">
        <w:rPr>
          <w:sz w:val="16"/>
        </w:rPr>
        <w:t>It is not definitively clear why that is happening. But the authors suggest that scientists and inventors are looking within increasingly narrow fields for their new discoveries.</w:t>
      </w:r>
    </w:p>
    <w:p w14:paraId="0DDAE4C6" w14:textId="77777777" w:rsidR="004706DC" w:rsidRPr="00655FEA" w:rsidRDefault="004706DC" w:rsidP="004706DC">
      <w:pPr>
        <w:rPr>
          <w:sz w:val="16"/>
        </w:rPr>
      </w:pPr>
      <w:r w:rsidRPr="00655FEA">
        <w:rPr>
          <w:sz w:val="16"/>
        </w:rPr>
        <w:t>“</w:t>
      </w:r>
      <w:r w:rsidRPr="00655FEA">
        <w:rPr>
          <w:rStyle w:val="StyleUnderline"/>
        </w:rPr>
        <w:t xml:space="preserve">A healthy scientific ecosystem is one where there’s a mix of disruptive discoveries and consolidating improvements, but </w:t>
      </w:r>
      <w:r w:rsidRPr="002D6F2A">
        <w:rPr>
          <w:rStyle w:val="StyleUnderline"/>
          <w:highlight w:val="cyan"/>
        </w:rPr>
        <w:t>the nature of research is shifting</w:t>
      </w:r>
      <w:r w:rsidRPr="00655FEA">
        <w:rPr>
          <w:sz w:val="16"/>
        </w:rPr>
        <w:t>,” said Russell Funk, a researcher at the University of Minnesota and lead author on the paper. “</w:t>
      </w:r>
      <w:r w:rsidRPr="002D6F2A">
        <w:rPr>
          <w:rStyle w:val="StyleUnderline"/>
          <w:highlight w:val="cyan"/>
        </w:rPr>
        <w:t>With incremental innovations being more common, it may take longer to make those key breakthroughs</w:t>
      </w:r>
      <w:r w:rsidRPr="00655FEA">
        <w:rPr>
          <w:rStyle w:val="StyleUnderline"/>
        </w:rPr>
        <w:t xml:space="preserve"> that push science forward more dramatically.</w:t>
      </w:r>
      <w:r w:rsidRPr="00655FEA">
        <w:rPr>
          <w:sz w:val="16"/>
        </w:rPr>
        <w:t>”</w:t>
      </w:r>
    </w:p>
    <w:p w14:paraId="5A86F18E" w14:textId="38FA8009" w:rsidR="004706DC" w:rsidRPr="00474D32" w:rsidRDefault="004706DC" w:rsidP="004706DC">
      <w:pPr>
        <w:pStyle w:val="Heading3"/>
      </w:pPr>
      <w:r>
        <w:lastRenderedPageBreak/>
        <w:t xml:space="preserve">SMEs </w:t>
      </w:r>
      <w:r w:rsidR="00644F46">
        <w:t>!----1NC</w:t>
      </w:r>
    </w:p>
    <w:p w14:paraId="05EDC428" w14:textId="77777777" w:rsidR="004706DC" w:rsidRDefault="004706DC" w:rsidP="004706DC">
      <w:pPr>
        <w:pStyle w:val="Heading4"/>
      </w:pPr>
      <w:r>
        <w:t xml:space="preserve">Trademarks </w:t>
      </w:r>
      <w:r w:rsidRPr="003374E3">
        <w:rPr>
          <w:u w:val="single"/>
        </w:rPr>
        <w:t>crush</w:t>
      </w:r>
      <w:r>
        <w:t xml:space="preserve"> SMEs, </w:t>
      </w:r>
      <w:r w:rsidRPr="00322C7C">
        <w:t>increas</w:t>
      </w:r>
      <w:r>
        <w:t>ing</w:t>
      </w:r>
      <w:r w:rsidRPr="00322C7C">
        <w:t xml:space="preserve"> </w:t>
      </w:r>
      <w:r>
        <w:t>prices</w:t>
      </w:r>
      <w:r w:rsidRPr="00322C7C">
        <w:t>, appeals, and abandonments</w:t>
      </w:r>
      <w:r>
        <w:t xml:space="preserve"> on innovations</w:t>
      </w:r>
    </w:p>
    <w:p w14:paraId="0D8AF7C5" w14:textId="77777777" w:rsidR="004706DC" w:rsidRDefault="004706DC" w:rsidP="004706DC">
      <w:r w:rsidRPr="00917FD8">
        <w:rPr>
          <w:b/>
          <w:bCs/>
          <w:sz w:val="26"/>
          <w:szCs w:val="26"/>
        </w:rPr>
        <w:t>Lince ’19</w:t>
      </w:r>
      <w:r>
        <w:t xml:space="preserve"> [</w:t>
      </w:r>
      <w:r w:rsidRPr="00917FD8">
        <w:t>Tim Lince, 10-14-2019, Tim joined the WTR news team in June 2014 as a reporter. Before joining WTR, he worked as editor of a media reporting platform Influencing in Australia and was founding editor of trademark blog TMWatch</w:t>
      </w:r>
      <w:r>
        <w:t xml:space="preserve">, </w:t>
      </w:r>
      <w:r w:rsidRPr="00917FD8">
        <w:t xml:space="preserve">"More justification needed: proposed USPTO trademark fee increases could hinder small businesses", </w:t>
      </w:r>
      <w:r w:rsidRPr="00B35170">
        <w:t>https://www.worldtrademarkreview.com/article/more-justification-needed-proposed-uspto-trademark-fee-increases-could-hinder-small-businesses-exclusive-guest-post</w:t>
      </w:r>
      <w:r>
        <w:t>] lula</w:t>
      </w:r>
    </w:p>
    <w:p w14:paraId="274FEDC0" w14:textId="77777777" w:rsidR="004706DC" w:rsidRPr="00696BA3" w:rsidRDefault="004706DC" w:rsidP="004706DC">
      <w:pPr>
        <w:rPr>
          <w:sz w:val="16"/>
        </w:rPr>
      </w:pPr>
      <w:r w:rsidRPr="002C1A3A">
        <w:rPr>
          <w:highlight w:val="green"/>
          <w:u w:val="single"/>
        </w:rPr>
        <w:t>For small businesses</w:t>
      </w:r>
      <w:r w:rsidRPr="00696BA3">
        <w:rPr>
          <w:u w:val="single"/>
        </w:rPr>
        <w:t xml:space="preserve">, the investment in </w:t>
      </w:r>
      <w:r w:rsidRPr="002C1A3A">
        <w:rPr>
          <w:u w:val="single"/>
        </w:rPr>
        <w:t>trademark</w:t>
      </w:r>
      <w:r w:rsidRPr="00696BA3">
        <w:rPr>
          <w:u w:val="single"/>
        </w:rPr>
        <w:t xml:space="preserve"> clearance and registration is even more important and more valuable, to guard them against the risks and expenses of </w:t>
      </w:r>
      <w:r w:rsidRPr="006B6D3D">
        <w:rPr>
          <w:rStyle w:val="Emphasis"/>
        </w:rPr>
        <w:t>trademark disputes and litigation</w:t>
      </w:r>
      <w:r w:rsidRPr="00696BA3">
        <w:rPr>
          <w:u w:val="single"/>
        </w:rPr>
        <w:t xml:space="preserve">. The </w:t>
      </w:r>
      <w:r w:rsidRPr="002C1A3A">
        <w:rPr>
          <w:highlight w:val="green"/>
          <w:u w:val="single"/>
        </w:rPr>
        <w:t>costs</w:t>
      </w:r>
      <w:r w:rsidRPr="00696BA3">
        <w:rPr>
          <w:u w:val="single"/>
        </w:rPr>
        <w:t xml:space="preserve"> </w:t>
      </w:r>
      <w:r w:rsidRPr="002C1A3A">
        <w:rPr>
          <w:highlight w:val="green"/>
          <w:u w:val="single"/>
        </w:rPr>
        <w:t>of a trademark dispute</w:t>
      </w:r>
      <w:r w:rsidRPr="00696BA3">
        <w:rPr>
          <w:u w:val="single"/>
        </w:rPr>
        <w:t xml:space="preserve"> can, and </w:t>
      </w:r>
      <w:r w:rsidRPr="002C1A3A">
        <w:rPr>
          <w:highlight w:val="green"/>
          <w:u w:val="single"/>
        </w:rPr>
        <w:t>frequently</w:t>
      </w:r>
      <w:r w:rsidRPr="00696BA3">
        <w:rPr>
          <w:u w:val="single"/>
        </w:rPr>
        <w:t xml:space="preserve"> do, </w:t>
      </w:r>
      <w:r w:rsidRPr="002C1A3A">
        <w:rPr>
          <w:rStyle w:val="Emphasis"/>
          <w:highlight w:val="green"/>
        </w:rPr>
        <w:t>crush small businesses</w:t>
      </w:r>
      <w:r w:rsidRPr="00696BA3">
        <w:rPr>
          <w:u w:val="single"/>
        </w:rPr>
        <w:t>.</w:t>
      </w:r>
      <w:r w:rsidRPr="00696BA3">
        <w:rPr>
          <w:sz w:val="16"/>
        </w:rPr>
        <w:t xml:space="preserve"> The fee structure of the USPTO should provide an incentive for brand owners to protect their trademarks, not act as a deterrent.</w:t>
      </w:r>
    </w:p>
    <w:p w14:paraId="4060A688" w14:textId="77777777" w:rsidR="004706DC" w:rsidRPr="00696BA3" w:rsidRDefault="004706DC" w:rsidP="004706DC">
      <w:pPr>
        <w:rPr>
          <w:sz w:val="16"/>
        </w:rPr>
      </w:pPr>
      <w:r w:rsidRPr="00696BA3">
        <w:rPr>
          <w:sz w:val="16"/>
        </w:rPr>
        <w:t xml:space="preserve">If small businesses do not register marks at the same or greater rates than today or cannot afford to litigate disputes, the harm will extend far beyond the USPTO. </w:t>
      </w:r>
      <w:r w:rsidRPr="00696BA3">
        <w:rPr>
          <w:u w:val="single"/>
        </w:rPr>
        <w:t xml:space="preserve">It </w:t>
      </w:r>
      <w:r w:rsidRPr="002C1A3A">
        <w:rPr>
          <w:highlight w:val="green"/>
          <w:u w:val="single"/>
        </w:rPr>
        <w:t>will impact</w:t>
      </w:r>
      <w:r w:rsidRPr="00696BA3">
        <w:rPr>
          <w:u w:val="single"/>
        </w:rPr>
        <w:t xml:space="preserve"> the </w:t>
      </w:r>
      <w:r w:rsidRPr="002C1A3A">
        <w:rPr>
          <w:highlight w:val="green"/>
          <w:u w:val="single"/>
        </w:rPr>
        <w:t xml:space="preserve">small business engine of </w:t>
      </w:r>
      <w:r w:rsidRPr="002C1A3A">
        <w:rPr>
          <w:u w:val="single"/>
        </w:rPr>
        <w:t xml:space="preserve">the </w:t>
      </w:r>
      <w:r w:rsidRPr="002C1A3A">
        <w:rPr>
          <w:rStyle w:val="Emphasis"/>
          <w:highlight w:val="green"/>
        </w:rPr>
        <w:t>US economy</w:t>
      </w:r>
      <w:r w:rsidRPr="00696BA3">
        <w:rPr>
          <w:u w:val="single"/>
        </w:rPr>
        <w:t xml:space="preserve">. Any study of new or increased fees </w:t>
      </w:r>
      <w:r w:rsidRPr="002C1A3A">
        <w:rPr>
          <w:highlight w:val="green"/>
          <w:u w:val="single"/>
        </w:rPr>
        <w:t>should contemplate</w:t>
      </w:r>
      <w:r w:rsidRPr="00696BA3">
        <w:rPr>
          <w:u w:val="single"/>
        </w:rPr>
        <w:t xml:space="preserve"> the </w:t>
      </w:r>
      <w:r w:rsidRPr="002C1A3A">
        <w:rPr>
          <w:highlight w:val="green"/>
          <w:u w:val="single"/>
        </w:rPr>
        <w:t>impact on small businesses and</w:t>
      </w:r>
      <w:r w:rsidRPr="00696BA3">
        <w:rPr>
          <w:u w:val="single"/>
        </w:rPr>
        <w:t xml:space="preserve"> could </w:t>
      </w:r>
      <w:r w:rsidRPr="002C1A3A">
        <w:rPr>
          <w:highlight w:val="green"/>
          <w:u w:val="single"/>
        </w:rPr>
        <w:t>include</w:t>
      </w:r>
      <w:r w:rsidRPr="00696BA3">
        <w:rPr>
          <w:u w:val="single"/>
        </w:rPr>
        <w:t xml:space="preserve"> the potential for reduced fees for </w:t>
      </w:r>
      <w:r w:rsidRPr="00747FB5">
        <w:rPr>
          <w:rStyle w:val="Emphasis"/>
          <w:highlight w:val="green"/>
        </w:rPr>
        <w:t>smaller entities</w:t>
      </w:r>
      <w:r w:rsidRPr="00696BA3">
        <w:rPr>
          <w:u w:val="single"/>
        </w:rPr>
        <w:t xml:space="preserve">, as is done on the </w:t>
      </w:r>
      <w:r w:rsidRPr="006B6D3D">
        <w:rPr>
          <w:rStyle w:val="Emphasis"/>
        </w:rPr>
        <w:t>patent side</w:t>
      </w:r>
      <w:r w:rsidRPr="00696BA3">
        <w:rPr>
          <w:u w:val="single"/>
        </w:rPr>
        <w:t>.</w:t>
      </w:r>
    </w:p>
    <w:p w14:paraId="56E189B2" w14:textId="77777777" w:rsidR="004706DC" w:rsidRPr="00696BA3" w:rsidRDefault="004706DC" w:rsidP="004706DC">
      <w:pPr>
        <w:rPr>
          <w:sz w:val="16"/>
        </w:rPr>
      </w:pPr>
      <w:r w:rsidRPr="00696BA3">
        <w:rPr>
          <w:sz w:val="16"/>
        </w:rPr>
        <w:t>Users asked to pay increased fees deserve greater detail regarding the justifications provided, namely the “aggregate estimated cost of the Trademark operation” and supporting “critical IT projects.” Few details have been shared in the initial proposal materials. According to the most recent annual TPAC report (page 24), the trademark operation collected $329m in FY2018 and spent $316m, and the trademark operating reserve grew to $135m. The TPAC report also noted that “the USPTO considered its 5-year financial outlook and determined that additional fee adjustments are not warranted at this time.”</w:t>
      </w:r>
    </w:p>
    <w:p w14:paraId="256C46C9" w14:textId="77777777" w:rsidR="004706DC" w:rsidRPr="00696BA3" w:rsidRDefault="004706DC" w:rsidP="004706DC">
      <w:pPr>
        <w:rPr>
          <w:u w:val="single"/>
        </w:rPr>
      </w:pPr>
      <w:r w:rsidRPr="00696BA3">
        <w:rPr>
          <w:u w:val="single"/>
        </w:rPr>
        <w:t xml:space="preserve">If the fee increases are to cover escalating costs for IT projects, users deserve to know more about the expenses, the delays, and the projected improvements. Many </w:t>
      </w:r>
      <w:r w:rsidRPr="002C1A3A">
        <w:rPr>
          <w:highlight w:val="green"/>
          <w:u w:val="single"/>
        </w:rPr>
        <w:t>IT enhancements</w:t>
      </w:r>
      <w:r w:rsidRPr="00696BA3">
        <w:rPr>
          <w:u w:val="single"/>
        </w:rPr>
        <w:t xml:space="preserve"> are </w:t>
      </w:r>
      <w:r w:rsidRPr="002C1A3A">
        <w:rPr>
          <w:highlight w:val="green"/>
          <w:u w:val="single"/>
        </w:rPr>
        <w:t>important</w:t>
      </w:r>
      <w:r w:rsidRPr="00696BA3">
        <w:rPr>
          <w:u w:val="single"/>
        </w:rPr>
        <w:t xml:space="preserve"> and will benefit USPTO employees and users. While upgrading and modernizing the systems is no doubt </w:t>
      </w:r>
      <w:r w:rsidRPr="006B6D3D">
        <w:rPr>
          <w:rStyle w:val="Emphasis"/>
        </w:rPr>
        <w:t>difficult and</w:t>
      </w:r>
      <w:r w:rsidRPr="00696BA3">
        <w:rPr>
          <w:u w:val="single"/>
        </w:rPr>
        <w:t xml:space="preserve"> costly, the delays to date have been significant and the expenditures have repeatedly surpassed budget.</w:t>
      </w:r>
    </w:p>
    <w:p w14:paraId="45E44DAF" w14:textId="77777777" w:rsidR="004706DC" w:rsidRPr="00696BA3" w:rsidRDefault="004706DC" w:rsidP="004706DC">
      <w:pPr>
        <w:rPr>
          <w:sz w:val="16"/>
        </w:rPr>
      </w:pPr>
      <w:r w:rsidRPr="00696BA3">
        <w:rPr>
          <w:sz w:val="16"/>
        </w:rPr>
        <w:t xml:space="preserve">Regarding the increases and new fees in the proposal (no decreases are included in the proposal), several merit specific mentions. </w:t>
      </w:r>
      <w:r w:rsidRPr="00696BA3">
        <w:rPr>
          <w:u w:val="single"/>
        </w:rPr>
        <w:t xml:space="preserve">In general, an increase in </w:t>
      </w:r>
      <w:r w:rsidRPr="002C1A3A">
        <w:rPr>
          <w:highlight w:val="green"/>
          <w:u w:val="single"/>
        </w:rPr>
        <w:t>filing fees brings</w:t>
      </w:r>
      <w:r w:rsidRPr="00696BA3">
        <w:rPr>
          <w:u w:val="single"/>
        </w:rPr>
        <w:t xml:space="preserve"> the possibility of a </w:t>
      </w:r>
      <w:r w:rsidRPr="002C1A3A">
        <w:rPr>
          <w:highlight w:val="green"/>
          <w:u w:val="single"/>
        </w:rPr>
        <w:t>decrease in</w:t>
      </w:r>
      <w:r w:rsidRPr="00696BA3">
        <w:rPr>
          <w:u w:val="single"/>
        </w:rPr>
        <w:t xml:space="preserve"> the </w:t>
      </w:r>
      <w:r w:rsidRPr="002C1A3A">
        <w:rPr>
          <w:highlight w:val="green"/>
          <w:u w:val="single"/>
        </w:rPr>
        <w:t>number of new applications submitted</w:t>
      </w:r>
      <w:r w:rsidRPr="00696BA3">
        <w:rPr>
          <w:u w:val="single"/>
        </w:rPr>
        <w:t xml:space="preserve">, </w:t>
      </w:r>
      <w:r w:rsidRPr="002C1A3A">
        <w:rPr>
          <w:highlight w:val="green"/>
          <w:u w:val="single"/>
        </w:rPr>
        <w:t>especially from small businesses</w:t>
      </w:r>
      <w:r w:rsidRPr="00696BA3">
        <w:rPr>
          <w:u w:val="single"/>
        </w:rPr>
        <w:t>, which would mean a less robust register</w:t>
      </w:r>
      <w:r w:rsidRPr="00696BA3">
        <w:rPr>
          <w:sz w:val="16"/>
        </w:rPr>
        <w:t>. The proposed fees for new applications would enlarge the difference between TEAS+ and TEAS RF from $50 to $100. In my experience, many filers who do not use TEAS+ do so because of the limitations of the ID manual and/or the accounting and reporting difficulties that may ensue if TEAS+ status is lost. Increasing the gap between TEAS+ and TEAS RF filings will create real challenges for law firms and their clients.</w:t>
      </w:r>
    </w:p>
    <w:p w14:paraId="6285030C" w14:textId="77777777" w:rsidR="004706DC" w:rsidRPr="00696BA3" w:rsidRDefault="004706DC" w:rsidP="004706DC">
      <w:pPr>
        <w:rPr>
          <w:sz w:val="16"/>
        </w:rPr>
      </w:pPr>
      <w:r w:rsidRPr="00696BA3">
        <w:rPr>
          <w:u w:val="single"/>
        </w:rPr>
        <w:t xml:space="preserve">The proposed new fee for filing a request for reconsideration is greater than the entire application fee and will </w:t>
      </w:r>
      <w:r w:rsidRPr="002C1A3A">
        <w:rPr>
          <w:highlight w:val="green"/>
          <w:u w:val="single"/>
        </w:rPr>
        <w:t>result in</w:t>
      </w:r>
      <w:r w:rsidRPr="00696BA3">
        <w:rPr>
          <w:u w:val="single"/>
        </w:rPr>
        <w:t xml:space="preserve"> fewer requests for reconsideration and thus </w:t>
      </w:r>
      <w:r w:rsidRPr="002C1A3A">
        <w:rPr>
          <w:highlight w:val="green"/>
          <w:u w:val="single"/>
        </w:rPr>
        <w:t xml:space="preserve">more appeals and/or more </w:t>
      </w:r>
      <w:r w:rsidRPr="002C1A3A">
        <w:rPr>
          <w:rStyle w:val="Emphasis"/>
          <w:highlight w:val="green"/>
        </w:rPr>
        <w:t>abandonments</w:t>
      </w:r>
      <w:r w:rsidRPr="00696BA3">
        <w:rPr>
          <w:u w:val="single"/>
        </w:rPr>
        <w:t>.</w:t>
      </w:r>
      <w:r w:rsidRPr="00696BA3">
        <w:rPr>
          <w:sz w:val="16"/>
        </w:rPr>
        <w:t xml:space="preserve"> There are many good reasons to file a request for reconsideration, including many that avoid an appeal being filed or fully briefed and decided.</w:t>
      </w:r>
    </w:p>
    <w:p w14:paraId="23D2C059" w14:textId="77777777" w:rsidR="004706DC" w:rsidRPr="00696BA3" w:rsidRDefault="004706DC" w:rsidP="004706DC">
      <w:pPr>
        <w:rPr>
          <w:sz w:val="16"/>
        </w:rPr>
      </w:pPr>
      <w:r w:rsidRPr="00696BA3">
        <w:rPr>
          <w:u w:val="single"/>
        </w:rPr>
        <w:t xml:space="preserve">Anything greater than a moderate increase in renewal and maintenance fees may bring a </w:t>
      </w:r>
      <w:r w:rsidRPr="006B6D3D">
        <w:rPr>
          <w:rStyle w:val="Emphasis"/>
        </w:rPr>
        <w:t>decrease</w:t>
      </w:r>
      <w:r w:rsidRPr="00696BA3">
        <w:rPr>
          <w:u w:val="single"/>
        </w:rPr>
        <w:t xml:space="preserve"> in renewal filings, </w:t>
      </w:r>
      <w:r w:rsidRPr="002C1A3A">
        <w:rPr>
          <w:highlight w:val="green"/>
          <w:u w:val="single"/>
        </w:rPr>
        <w:t>especially among small businesses</w:t>
      </w:r>
      <w:r w:rsidRPr="00696BA3">
        <w:rPr>
          <w:u w:val="single"/>
        </w:rPr>
        <w:t>.</w:t>
      </w:r>
      <w:r w:rsidRPr="00696BA3">
        <w:rPr>
          <w:sz w:val="16"/>
        </w:rPr>
        <w:t xml:space="preserve"> Statistics from the USPTO’s 2018 Performance and Accountability Report (page 37) show a decrease in the renewal rate over the last few years, even before full implementation of the post-registration audit, from 32.4% to 29.1%. While improving the accuracy of the register is important, a decrease in renewals filings due to cost burdens will be a detriment to the overall welfare of the register. The audit program appears to be working to eliminate a fair amount of deadwood; more time and more education could continue to increase the effect.</w:t>
      </w:r>
    </w:p>
    <w:p w14:paraId="6729D9C4" w14:textId="77777777" w:rsidR="004706DC" w:rsidRPr="00696BA3" w:rsidRDefault="004706DC" w:rsidP="004706DC">
      <w:pPr>
        <w:rPr>
          <w:sz w:val="16"/>
        </w:rPr>
      </w:pPr>
      <w:r w:rsidRPr="00696BA3">
        <w:rPr>
          <w:sz w:val="16"/>
        </w:rPr>
        <w:t xml:space="preserve">Regarding the proposed TTAB fees, the fees for extensions of time for filing an appeal brief after the first extensions could discourage settlement negotiations with prior registrants and could in turn lead to more cancellation proceedings. I believe that new fees proposed for oral </w:t>
      </w:r>
      <w:r w:rsidRPr="00696BA3">
        <w:rPr>
          <w:sz w:val="16"/>
        </w:rPr>
        <w:lastRenderedPageBreak/>
        <w:t xml:space="preserve">hearings and motions for summary judgment are unfair for trademark cases that are inherently complex and long, and I am unaware of any comparable fees from other courts or agencies. Furthermore, the fee proposed for each event is disproportionate: it is greater than the current fee for an entire proceeding or appeal. </w:t>
      </w:r>
      <w:r w:rsidRPr="00696BA3">
        <w:rPr>
          <w:u w:val="single"/>
        </w:rPr>
        <w:t xml:space="preserve">Again, </w:t>
      </w:r>
      <w:r w:rsidRPr="006B6D3D">
        <w:rPr>
          <w:rStyle w:val="Emphasis"/>
        </w:rPr>
        <w:t>small businesses</w:t>
      </w:r>
      <w:r w:rsidRPr="00696BA3">
        <w:rPr>
          <w:u w:val="single"/>
        </w:rPr>
        <w:t xml:space="preserve"> would be more </w:t>
      </w:r>
      <w:r w:rsidRPr="002C1A3A">
        <w:rPr>
          <w:rStyle w:val="Emphasis"/>
          <w:highlight w:val="green"/>
        </w:rPr>
        <w:t>dramatically impacted</w:t>
      </w:r>
      <w:r w:rsidRPr="002C1A3A">
        <w:rPr>
          <w:highlight w:val="green"/>
          <w:u w:val="single"/>
        </w:rPr>
        <w:t xml:space="preserve"> by</w:t>
      </w:r>
      <w:r w:rsidRPr="00696BA3">
        <w:rPr>
          <w:u w:val="single"/>
        </w:rPr>
        <w:t xml:space="preserve"> these </w:t>
      </w:r>
      <w:r w:rsidRPr="002C1A3A">
        <w:rPr>
          <w:highlight w:val="green"/>
          <w:u w:val="single"/>
        </w:rPr>
        <w:t>fees</w:t>
      </w:r>
      <w:r w:rsidRPr="00696BA3">
        <w:rPr>
          <w:u w:val="single"/>
        </w:rPr>
        <w:t>.</w:t>
      </w:r>
    </w:p>
    <w:p w14:paraId="4B942053" w14:textId="77777777" w:rsidR="004706DC" w:rsidRPr="00696BA3" w:rsidRDefault="004706DC" w:rsidP="004706DC">
      <w:pPr>
        <w:rPr>
          <w:sz w:val="16"/>
        </w:rPr>
      </w:pPr>
      <w:r w:rsidRPr="00696BA3">
        <w:rPr>
          <w:sz w:val="16"/>
        </w:rPr>
        <w:t>Continued discussion of fee changes should also include the potential of raising other fees that would incentivize better behavior, such as renewals filed during the grace period, petitions to revive, and even greater charges for paper submissions. Perhaps the time has come for the USPTO to consider granting electronic registration certificates, with an optional fee for a physical certificate. Such a change might save millions of dollars annually in paper, labor, and postage.</w:t>
      </w:r>
    </w:p>
    <w:p w14:paraId="0CA8EE1E" w14:textId="77777777" w:rsidR="004706DC" w:rsidRDefault="004706DC" w:rsidP="004706DC">
      <w:pPr>
        <w:rPr>
          <w:sz w:val="16"/>
          <w:szCs w:val="16"/>
        </w:rPr>
      </w:pPr>
      <w:r w:rsidRPr="00696BA3">
        <w:rPr>
          <w:u w:val="single"/>
        </w:rPr>
        <w:t xml:space="preserve">While I believe that some </w:t>
      </w:r>
      <w:r w:rsidRPr="006B6D3D">
        <w:rPr>
          <w:rStyle w:val="Emphasis"/>
        </w:rPr>
        <w:t>fee adjustments</w:t>
      </w:r>
      <w:r w:rsidRPr="00696BA3">
        <w:rPr>
          <w:u w:val="single"/>
        </w:rPr>
        <w:t xml:space="preserve"> are appropriate as the USPTO must keep pace with the growth in filings and accommodate the IT needs of the agency and its users, further dialogue with users, including small businesses</w:t>
      </w:r>
      <w:r w:rsidRPr="00696BA3">
        <w:rPr>
          <w:sz w:val="16"/>
          <w:szCs w:val="16"/>
        </w:rPr>
        <w:t>, and more details regarding the justifications for the additional revenue, are necessary.</w:t>
      </w:r>
    </w:p>
    <w:p w14:paraId="47C39FD5" w14:textId="77777777" w:rsidR="004706DC" w:rsidRDefault="004706DC" w:rsidP="004706DC">
      <w:pPr>
        <w:rPr>
          <w:u w:val="single"/>
        </w:rPr>
      </w:pPr>
    </w:p>
    <w:p w14:paraId="36D78B4A" w14:textId="77777777" w:rsidR="004706DC" w:rsidRPr="00B73CD3" w:rsidRDefault="004706DC" w:rsidP="004706DC">
      <w:pPr>
        <w:pStyle w:val="Heading4"/>
        <w:rPr>
          <w:b w:val="0"/>
          <w:bCs/>
        </w:rPr>
      </w:pPr>
      <w:r>
        <w:t xml:space="preserve">Small businesses are </w:t>
      </w:r>
      <w:r w:rsidRPr="00787A49">
        <w:rPr>
          <w:u w:val="single"/>
        </w:rPr>
        <w:t>key</w:t>
      </w:r>
      <w:r>
        <w:t xml:space="preserve"> to the economy </w:t>
      </w:r>
      <w:r>
        <w:rPr>
          <w:b w:val="0"/>
          <w:bCs/>
        </w:rPr>
        <w:t>– Create jobs and opportunities for innovation</w:t>
      </w:r>
    </w:p>
    <w:p w14:paraId="060778B8" w14:textId="77777777" w:rsidR="004706DC" w:rsidRDefault="004706DC" w:rsidP="004706DC">
      <w:r w:rsidRPr="005D38A5">
        <w:rPr>
          <w:b/>
          <w:bCs/>
          <w:sz w:val="26"/>
          <w:szCs w:val="26"/>
        </w:rPr>
        <w:t>Duplain 23</w:t>
      </w:r>
      <w:r>
        <w:t xml:space="preserve"> [</w:t>
      </w:r>
      <w:r w:rsidRPr="005D38A5">
        <w:t xml:space="preserve">Raechel Duplain, 3-3-2023, </w:t>
      </w:r>
      <w:r>
        <w:t>G</w:t>
      </w:r>
      <w:r w:rsidRPr="005D38A5">
        <w:t>roup Manager, Solutions Marketing</w:t>
      </w:r>
      <w:r>
        <w:t xml:space="preserve">, </w:t>
      </w:r>
      <w:r w:rsidRPr="005D38A5">
        <w:t xml:space="preserve">"Small Business, Big Impact: Why Small Businesses are Essential to Our Economy", Podium, </w:t>
      </w:r>
      <w:r w:rsidRPr="00B35170">
        <w:t>https://www.podium.com/article/why-small-businesses-are-essential/</w:t>
      </w:r>
      <w:r>
        <w:t>] lula</w:t>
      </w:r>
    </w:p>
    <w:p w14:paraId="67AECE5C" w14:textId="77777777" w:rsidR="004706DC" w:rsidRPr="00F81625" w:rsidRDefault="004706DC" w:rsidP="004706DC">
      <w:pPr>
        <w:rPr>
          <w:sz w:val="16"/>
        </w:rPr>
      </w:pPr>
      <w:r w:rsidRPr="00F81625">
        <w:rPr>
          <w:sz w:val="16"/>
        </w:rPr>
        <w:t>What comes to mind when you think of small businesses? Maybe the family-run restaurant in town. Maybe your colleague has set up an Etsy shop that makes them an extra couple hundred a month. Surely the big-name brands dominate the marketplace, right?</w:t>
      </w:r>
    </w:p>
    <w:p w14:paraId="382F7D02" w14:textId="77777777" w:rsidR="004706DC" w:rsidRPr="00B73CD3" w:rsidRDefault="004706DC" w:rsidP="004706DC">
      <w:pPr>
        <w:rPr>
          <w:u w:val="single"/>
        </w:rPr>
      </w:pPr>
      <w:r w:rsidRPr="000A0179">
        <w:rPr>
          <w:highlight w:val="green"/>
          <w:u w:val="single"/>
        </w:rPr>
        <w:t>Small businesses</w:t>
      </w:r>
      <w:r w:rsidRPr="00B73CD3">
        <w:rPr>
          <w:u w:val="single"/>
        </w:rPr>
        <w:t xml:space="preserve"> have a </w:t>
      </w:r>
      <w:r w:rsidRPr="000A0179">
        <w:rPr>
          <w:highlight w:val="green"/>
          <w:u w:val="single"/>
        </w:rPr>
        <w:t>much bigger impact</w:t>
      </w:r>
      <w:r w:rsidRPr="00B73CD3">
        <w:rPr>
          <w:u w:val="single"/>
        </w:rPr>
        <w:t xml:space="preserve"> than you might initially think.</w:t>
      </w:r>
      <w:r w:rsidRPr="00F81625">
        <w:rPr>
          <w:sz w:val="16"/>
        </w:rPr>
        <w:t xml:space="preserve"> </w:t>
      </w:r>
      <w:r w:rsidRPr="00B73CD3">
        <w:rPr>
          <w:u w:val="single"/>
        </w:rPr>
        <w:t xml:space="preserve">Nearly </w:t>
      </w:r>
      <w:r w:rsidRPr="00234EF2">
        <w:rPr>
          <w:u w:val="single"/>
        </w:rPr>
        <w:t>half</w:t>
      </w:r>
      <w:r w:rsidRPr="00B73CD3">
        <w:rPr>
          <w:u w:val="single"/>
        </w:rPr>
        <w:t xml:space="preserve"> of U.S. employees work for small businesses and even the turbulence of </w:t>
      </w:r>
      <w:r w:rsidRPr="00234EF2">
        <w:rPr>
          <w:highlight w:val="green"/>
          <w:u w:val="single"/>
        </w:rPr>
        <w:t>recent years hasn’t slowed down the small business</w:t>
      </w:r>
      <w:r w:rsidRPr="00B73CD3">
        <w:rPr>
          <w:u w:val="single"/>
        </w:rPr>
        <w:t xml:space="preserve"> </w:t>
      </w:r>
      <w:r w:rsidRPr="00234EF2">
        <w:rPr>
          <w:highlight w:val="green"/>
          <w:u w:val="single"/>
        </w:rPr>
        <w:t>economy</w:t>
      </w:r>
      <w:r w:rsidRPr="00B73CD3">
        <w:rPr>
          <w:u w:val="single"/>
        </w:rPr>
        <w:t>—</w:t>
      </w:r>
      <w:r w:rsidRPr="00234EF2">
        <w:rPr>
          <w:highlight w:val="green"/>
          <w:u w:val="single"/>
        </w:rPr>
        <w:t>last year</w:t>
      </w:r>
      <w:r w:rsidRPr="00B73CD3">
        <w:rPr>
          <w:u w:val="single"/>
        </w:rPr>
        <w:t xml:space="preserve"> alone, over </w:t>
      </w:r>
      <w:r w:rsidRPr="00C77F47">
        <w:rPr>
          <w:rStyle w:val="Emphasis"/>
          <w:highlight w:val="green"/>
        </w:rPr>
        <w:t>5 million</w:t>
      </w:r>
      <w:r w:rsidRPr="00234EF2">
        <w:rPr>
          <w:highlight w:val="green"/>
          <w:u w:val="single"/>
        </w:rPr>
        <w:t xml:space="preserve"> new businesses</w:t>
      </w:r>
      <w:r w:rsidRPr="00B73CD3">
        <w:rPr>
          <w:u w:val="single"/>
        </w:rPr>
        <w:t xml:space="preserve"> were </w:t>
      </w:r>
      <w:r w:rsidRPr="00234EF2">
        <w:rPr>
          <w:highlight w:val="green"/>
          <w:u w:val="single"/>
        </w:rPr>
        <w:t>created</w:t>
      </w:r>
      <w:r w:rsidRPr="00B73CD3">
        <w:rPr>
          <w:u w:val="single"/>
        </w:rPr>
        <w:t xml:space="preserve">. It’s undeniable that the US </w:t>
      </w:r>
      <w:r w:rsidRPr="00234EF2">
        <w:rPr>
          <w:highlight w:val="green"/>
          <w:u w:val="single"/>
        </w:rPr>
        <w:t>economy</w:t>
      </w:r>
      <w:r w:rsidRPr="00B73CD3">
        <w:rPr>
          <w:u w:val="single"/>
        </w:rPr>
        <w:t xml:space="preserve"> </w:t>
      </w:r>
      <w:r w:rsidRPr="00234EF2">
        <w:rPr>
          <w:u w:val="single"/>
        </w:rPr>
        <w:t xml:space="preserve">has a lot to </w:t>
      </w:r>
      <w:r w:rsidRPr="00234EF2">
        <w:rPr>
          <w:highlight w:val="green"/>
          <w:u w:val="single"/>
        </w:rPr>
        <w:t xml:space="preserve">thank small businesses </w:t>
      </w:r>
      <w:r w:rsidRPr="00234EF2">
        <w:rPr>
          <w:u w:val="single"/>
        </w:rPr>
        <w:t>for</w:t>
      </w:r>
      <w:r w:rsidRPr="00B73CD3">
        <w:rPr>
          <w:u w:val="single"/>
        </w:rPr>
        <w:t xml:space="preserve">. </w:t>
      </w:r>
    </w:p>
    <w:p w14:paraId="10DB8A8C" w14:textId="77777777" w:rsidR="004706DC" w:rsidRPr="00F81625" w:rsidRDefault="004706DC" w:rsidP="004706DC">
      <w:pPr>
        <w:rPr>
          <w:sz w:val="16"/>
        </w:rPr>
      </w:pPr>
      <w:r w:rsidRPr="00F81625">
        <w:rPr>
          <w:sz w:val="16"/>
        </w:rPr>
        <w:t>New businesses created in 2022 stat</w:t>
      </w:r>
    </w:p>
    <w:p w14:paraId="515EE803" w14:textId="77777777" w:rsidR="004706DC" w:rsidRPr="00F81625" w:rsidRDefault="004706DC" w:rsidP="004706DC">
      <w:pPr>
        <w:rPr>
          <w:sz w:val="16"/>
        </w:rPr>
      </w:pPr>
      <w:r w:rsidRPr="00B73CD3">
        <w:rPr>
          <w:u w:val="single"/>
        </w:rPr>
        <w:t xml:space="preserve">While </w:t>
      </w:r>
      <w:r w:rsidRPr="006E788E">
        <w:rPr>
          <w:rStyle w:val="Emphasis"/>
        </w:rPr>
        <w:t>economic uncertainty</w:t>
      </w:r>
      <w:r w:rsidRPr="00B73CD3">
        <w:rPr>
          <w:u w:val="single"/>
        </w:rPr>
        <w:t xml:space="preserve">, mass redundancies, and the changes in priorities people experienced post-pandemic led to many people setting up on their own in recent years, </w:t>
      </w:r>
      <w:r w:rsidRPr="00234EF2">
        <w:rPr>
          <w:highlight w:val="green"/>
          <w:u w:val="single"/>
        </w:rPr>
        <w:t>digital transformation</w:t>
      </w:r>
      <w:r w:rsidRPr="00B73CD3">
        <w:rPr>
          <w:u w:val="single"/>
        </w:rPr>
        <w:t xml:space="preserve"> has also </w:t>
      </w:r>
      <w:r w:rsidRPr="00234EF2">
        <w:rPr>
          <w:highlight w:val="green"/>
          <w:u w:val="single"/>
        </w:rPr>
        <w:t>supported</w:t>
      </w:r>
      <w:r w:rsidRPr="00B73CD3">
        <w:rPr>
          <w:u w:val="single"/>
        </w:rPr>
        <w:t xml:space="preserve"> the </w:t>
      </w:r>
      <w:r w:rsidRPr="00234EF2">
        <w:rPr>
          <w:highlight w:val="green"/>
          <w:u w:val="single"/>
        </w:rPr>
        <w:t>rise in small businesses</w:t>
      </w:r>
      <w:r w:rsidRPr="00B73CD3">
        <w:rPr>
          <w:u w:val="single"/>
        </w:rPr>
        <w:t xml:space="preserve">. Digital marketing, online shopping, remote working, and continued digital transformation have helped self-employed people and small businesses to operate </w:t>
      </w:r>
      <w:r w:rsidRPr="00234EF2">
        <w:rPr>
          <w:highlight w:val="green"/>
          <w:u w:val="single"/>
        </w:rPr>
        <w:t>successfully</w:t>
      </w:r>
      <w:r w:rsidRPr="00B73CD3">
        <w:rPr>
          <w:u w:val="single"/>
        </w:rPr>
        <w:t>.</w:t>
      </w:r>
      <w:r w:rsidRPr="00F81625">
        <w:rPr>
          <w:sz w:val="16"/>
        </w:rPr>
        <w:t xml:space="preserve"> </w:t>
      </w:r>
    </w:p>
    <w:p w14:paraId="40F79C0C" w14:textId="77777777" w:rsidR="004706DC" w:rsidRPr="00F81625" w:rsidRDefault="004706DC" w:rsidP="004706DC">
      <w:pPr>
        <w:rPr>
          <w:sz w:val="16"/>
        </w:rPr>
      </w:pPr>
      <w:r w:rsidRPr="00F81625">
        <w:rPr>
          <w:sz w:val="16"/>
        </w:rPr>
        <w:t>So, how important are small businesses to the economy?</w:t>
      </w:r>
    </w:p>
    <w:p w14:paraId="762A53D8" w14:textId="77777777" w:rsidR="004706DC" w:rsidRPr="00F81625" w:rsidRDefault="004706DC" w:rsidP="004706DC">
      <w:pPr>
        <w:rPr>
          <w:sz w:val="16"/>
        </w:rPr>
      </w:pPr>
      <w:r w:rsidRPr="00F81625">
        <w:rPr>
          <w:sz w:val="16"/>
        </w:rPr>
        <w:t>Ready to grow?</w:t>
      </w:r>
    </w:p>
    <w:p w14:paraId="50DF7D5A" w14:textId="77777777" w:rsidR="004706DC" w:rsidRPr="00F81625" w:rsidRDefault="004706DC" w:rsidP="004706DC">
      <w:pPr>
        <w:rPr>
          <w:sz w:val="16"/>
        </w:rPr>
      </w:pPr>
      <w:r w:rsidRPr="00F81625">
        <w:rPr>
          <w:sz w:val="16"/>
        </w:rPr>
        <w:t>See immediate impact with Podium’s suite of lead management and communication tools.</w:t>
      </w:r>
    </w:p>
    <w:p w14:paraId="28D8D783" w14:textId="77777777" w:rsidR="004706DC" w:rsidRPr="00F81625" w:rsidRDefault="004706DC" w:rsidP="004706DC">
      <w:pPr>
        <w:rPr>
          <w:sz w:val="16"/>
        </w:rPr>
      </w:pPr>
      <w:r w:rsidRPr="00F81625">
        <w:rPr>
          <w:sz w:val="16"/>
        </w:rPr>
        <w:t>Watch a demo</w:t>
      </w:r>
    </w:p>
    <w:p w14:paraId="21D0930F" w14:textId="77777777" w:rsidR="004706DC" w:rsidRPr="00F81625" w:rsidRDefault="004706DC" w:rsidP="004706DC">
      <w:pPr>
        <w:rPr>
          <w:sz w:val="16"/>
        </w:rPr>
      </w:pPr>
      <w:r w:rsidRPr="00F81625">
        <w:rPr>
          <w:sz w:val="16"/>
        </w:rPr>
        <w:t>3 Reasons Small Businesses are Essential to Our Economy</w:t>
      </w:r>
    </w:p>
    <w:p w14:paraId="59A67174" w14:textId="77777777" w:rsidR="004706DC" w:rsidRPr="00F81625" w:rsidRDefault="004706DC" w:rsidP="004706DC">
      <w:pPr>
        <w:rPr>
          <w:sz w:val="16"/>
        </w:rPr>
      </w:pPr>
      <w:r w:rsidRPr="00234EF2">
        <w:rPr>
          <w:highlight w:val="green"/>
          <w:u w:val="single"/>
        </w:rPr>
        <w:t>Small businesses are the lifeblood of</w:t>
      </w:r>
      <w:r w:rsidRPr="00B73CD3">
        <w:rPr>
          <w:u w:val="single"/>
        </w:rPr>
        <w:t xml:space="preserve"> the </w:t>
      </w:r>
      <w:r w:rsidRPr="006E788E">
        <w:rPr>
          <w:rStyle w:val="Emphasis"/>
          <w:highlight w:val="green"/>
        </w:rPr>
        <w:t>U.S. economy</w:t>
      </w:r>
      <w:r w:rsidRPr="00234EF2">
        <w:rPr>
          <w:highlight w:val="green"/>
          <w:u w:val="single"/>
        </w:rPr>
        <w:t xml:space="preserve"> as they create new opportunities</w:t>
      </w:r>
      <w:r w:rsidRPr="00B73CD3">
        <w:rPr>
          <w:u w:val="single"/>
        </w:rPr>
        <w:t xml:space="preserve">. That’s new opportunities </w:t>
      </w:r>
      <w:r w:rsidRPr="00234EF2">
        <w:rPr>
          <w:highlight w:val="green"/>
          <w:u w:val="single"/>
        </w:rPr>
        <w:t>for jobs</w:t>
      </w:r>
      <w:r w:rsidRPr="00B73CD3">
        <w:rPr>
          <w:u w:val="single"/>
        </w:rPr>
        <w:t xml:space="preserve">, </w:t>
      </w:r>
      <w:r w:rsidRPr="006E788E">
        <w:rPr>
          <w:rStyle w:val="Emphasis"/>
        </w:rPr>
        <w:t>new opportunities</w:t>
      </w:r>
      <w:r w:rsidRPr="00B73CD3">
        <w:rPr>
          <w:u w:val="single"/>
        </w:rPr>
        <w:t xml:space="preserve"> for </w:t>
      </w:r>
      <w:r w:rsidRPr="00C77F47">
        <w:rPr>
          <w:rStyle w:val="Emphasis"/>
          <w:highlight w:val="green"/>
        </w:rPr>
        <w:t>innovation</w:t>
      </w:r>
      <w:r w:rsidRPr="00234EF2">
        <w:rPr>
          <w:highlight w:val="green"/>
          <w:u w:val="single"/>
        </w:rPr>
        <w:t xml:space="preserve">, </w:t>
      </w:r>
      <w:r w:rsidRPr="00234EF2">
        <w:rPr>
          <w:u w:val="single"/>
        </w:rPr>
        <w:t>and</w:t>
      </w:r>
      <w:r w:rsidRPr="00B73CD3">
        <w:rPr>
          <w:u w:val="single"/>
        </w:rPr>
        <w:t xml:space="preserve"> new opportunities to serve niche </w:t>
      </w:r>
      <w:r w:rsidRPr="00234EF2">
        <w:rPr>
          <w:highlight w:val="green"/>
          <w:u w:val="single"/>
        </w:rPr>
        <w:t>communities</w:t>
      </w:r>
      <w:r w:rsidRPr="00B73CD3">
        <w:rPr>
          <w:u w:val="single"/>
        </w:rPr>
        <w:t xml:space="preserve">. Operating with agility </w:t>
      </w:r>
      <w:r w:rsidRPr="00234EF2">
        <w:rPr>
          <w:highlight w:val="green"/>
          <w:u w:val="single"/>
        </w:rPr>
        <w:t>and</w:t>
      </w:r>
      <w:r w:rsidRPr="00B73CD3">
        <w:rPr>
          <w:u w:val="single"/>
        </w:rPr>
        <w:t xml:space="preserve"> the </w:t>
      </w:r>
      <w:r w:rsidRPr="00234EF2">
        <w:rPr>
          <w:highlight w:val="green"/>
          <w:u w:val="single"/>
        </w:rPr>
        <w:t>ability to adapt quickly</w:t>
      </w:r>
      <w:r w:rsidRPr="00234EF2">
        <w:rPr>
          <w:u w:val="single"/>
        </w:rPr>
        <w:t>,</w:t>
      </w:r>
      <w:r w:rsidRPr="00B73CD3">
        <w:rPr>
          <w:u w:val="single"/>
        </w:rPr>
        <w:t xml:space="preserve"> small businesses have an important role to play in society.</w:t>
      </w:r>
      <w:r w:rsidRPr="00F81625">
        <w:rPr>
          <w:sz w:val="16"/>
        </w:rPr>
        <w:t xml:space="preserve"> </w:t>
      </w:r>
    </w:p>
    <w:p w14:paraId="615B4229" w14:textId="77777777" w:rsidR="004706DC" w:rsidRPr="0001354F" w:rsidRDefault="004706DC" w:rsidP="004706DC">
      <w:pPr>
        <w:rPr>
          <w:u w:val="single"/>
        </w:rPr>
      </w:pPr>
      <w:r w:rsidRPr="0001354F">
        <w:rPr>
          <w:u w:val="single"/>
        </w:rPr>
        <w:t xml:space="preserve">1. </w:t>
      </w:r>
      <w:r w:rsidRPr="00A51816">
        <w:rPr>
          <w:highlight w:val="green"/>
          <w:u w:val="single"/>
        </w:rPr>
        <w:t xml:space="preserve">Small Businesses </w:t>
      </w:r>
      <w:r w:rsidRPr="00C77F47">
        <w:rPr>
          <w:rStyle w:val="Emphasis"/>
          <w:highlight w:val="green"/>
        </w:rPr>
        <w:t>Drive Economic Growth</w:t>
      </w:r>
    </w:p>
    <w:p w14:paraId="050602A1" w14:textId="77777777" w:rsidR="004706DC" w:rsidRPr="0001354F" w:rsidRDefault="004706DC" w:rsidP="004706DC">
      <w:pPr>
        <w:rPr>
          <w:u w:val="single"/>
        </w:rPr>
      </w:pPr>
      <w:r w:rsidRPr="00F81625">
        <w:rPr>
          <w:sz w:val="16"/>
        </w:rPr>
        <w:lastRenderedPageBreak/>
        <w:t xml:space="preserve">With the recent onset of a recession as a stark reminder of how important a growing economy is, </w:t>
      </w:r>
      <w:r w:rsidRPr="0001354F">
        <w:rPr>
          <w:u w:val="single"/>
        </w:rPr>
        <w:t xml:space="preserve">small businesses play an </w:t>
      </w:r>
      <w:r w:rsidRPr="00A51816">
        <w:rPr>
          <w:highlight w:val="green"/>
          <w:u w:val="single"/>
        </w:rPr>
        <w:t>essential</w:t>
      </w:r>
      <w:r w:rsidRPr="0001354F">
        <w:rPr>
          <w:u w:val="single"/>
        </w:rPr>
        <w:t xml:space="preserve"> </w:t>
      </w:r>
      <w:r w:rsidRPr="00A51816">
        <w:rPr>
          <w:highlight w:val="green"/>
          <w:u w:val="single"/>
        </w:rPr>
        <w:t xml:space="preserve">role </w:t>
      </w:r>
      <w:r w:rsidRPr="00A51816">
        <w:rPr>
          <w:u w:val="single"/>
        </w:rPr>
        <w:t>in</w:t>
      </w:r>
      <w:r w:rsidRPr="0001354F">
        <w:rPr>
          <w:u w:val="single"/>
        </w:rPr>
        <w:t xml:space="preserve"> keeping things running smoothly as they are responsible </w:t>
      </w:r>
      <w:r w:rsidRPr="00A51816">
        <w:rPr>
          <w:highlight w:val="green"/>
          <w:u w:val="single"/>
        </w:rPr>
        <w:t xml:space="preserve">for </w:t>
      </w:r>
      <w:r w:rsidRPr="00C77F47">
        <w:rPr>
          <w:rStyle w:val="Emphasis"/>
          <w:highlight w:val="green"/>
        </w:rPr>
        <w:t>44% of U.S. economic activity</w:t>
      </w:r>
      <w:r w:rsidRPr="0001354F">
        <w:rPr>
          <w:u w:val="single"/>
        </w:rPr>
        <w:t>.</w:t>
      </w:r>
      <w:r w:rsidRPr="00F81625">
        <w:rPr>
          <w:sz w:val="16"/>
        </w:rPr>
        <w:t xml:space="preserve"> This economic success doesn’t only benefit business owners but also leads to team expansion and new roles. </w:t>
      </w:r>
      <w:r w:rsidRPr="0001354F">
        <w:rPr>
          <w:u w:val="single"/>
        </w:rPr>
        <w:t xml:space="preserve">In fact, </w:t>
      </w:r>
      <w:r w:rsidRPr="00C77F47">
        <w:rPr>
          <w:rStyle w:val="Emphasis"/>
          <w:highlight w:val="green"/>
        </w:rPr>
        <w:t>62% of the new jobs</w:t>
      </w:r>
      <w:r w:rsidRPr="00A51816">
        <w:rPr>
          <w:highlight w:val="green"/>
          <w:u w:val="single"/>
        </w:rPr>
        <w:t xml:space="preserve"> created </w:t>
      </w:r>
      <w:r w:rsidRPr="00A51816">
        <w:rPr>
          <w:u w:val="single"/>
        </w:rPr>
        <w:t xml:space="preserve">between 1995 and 2020 were created </w:t>
      </w:r>
      <w:r w:rsidRPr="00A51816">
        <w:rPr>
          <w:highlight w:val="green"/>
          <w:u w:val="single"/>
        </w:rPr>
        <w:t>by</w:t>
      </w:r>
      <w:r w:rsidRPr="00A51816">
        <w:rPr>
          <w:u w:val="single"/>
        </w:rPr>
        <w:t xml:space="preserve"> </w:t>
      </w:r>
      <w:r w:rsidRPr="00A51816">
        <w:rPr>
          <w:highlight w:val="green"/>
          <w:u w:val="single"/>
        </w:rPr>
        <w:t>small businesses—more than large enterprises</w:t>
      </w:r>
      <w:r w:rsidRPr="00A51816">
        <w:rPr>
          <w:u w:val="single"/>
        </w:rPr>
        <w:t>!</w:t>
      </w:r>
      <w:r w:rsidRPr="0001354F">
        <w:rPr>
          <w:u w:val="single"/>
        </w:rPr>
        <w:t xml:space="preserve"> </w:t>
      </w:r>
    </w:p>
    <w:p w14:paraId="529F84E6" w14:textId="77777777" w:rsidR="004706DC" w:rsidRPr="00F81625" w:rsidRDefault="004706DC" w:rsidP="004706DC">
      <w:pPr>
        <w:rPr>
          <w:sz w:val="16"/>
        </w:rPr>
      </w:pPr>
      <w:r w:rsidRPr="00F81625">
        <w:rPr>
          <w:sz w:val="16"/>
        </w:rPr>
        <w:t>U.S. economic activity statistic</w:t>
      </w:r>
    </w:p>
    <w:p w14:paraId="4CBA3E0D" w14:textId="77777777" w:rsidR="004706DC" w:rsidRPr="00F81625" w:rsidRDefault="004706DC" w:rsidP="004706DC">
      <w:pPr>
        <w:rPr>
          <w:sz w:val="16"/>
        </w:rPr>
      </w:pPr>
      <w:r w:rsidRPr="00F81625">
        <w:rPr>
          <w:sz w:val="16"/>
        </w:rPr>
        <w:t>That’s a staggering impact that benefits the people in the local community</w:t>
      </w:r>
      <w:r w:rsidRPr="00DD0DB6">
        <w:rPr>
          <w:u w:val="single"/>
        </w:rPr>
        <w:t xml:space="preserve">. As well as supporting the local community with the </w:t>
      </w:r>
      <w:r w:rsidRPr="006E788E">
        <w:rPr>
          <w:rStyle w:val="Emphasis"/>
        </w:rPr>
        <w:t>creation of jobs</w:t>
      </w:r>
      <w:r w:rsidRPr="00DD0DB6">
        <w:rPr>
          <w:u w:val="single"/>
        </w:rPr>
        <w:t>, small businesses often source their supplies from the local community, boosting the local economy once again.</w:t>
      </w:r>
      <w:r w:rsidRPr="00F81625">
        <w:rPr>
          <w:sz w:val="16"/>
        </w:rPr>
        <w:t xml:space="preserve"> </w:t>
      </w:r>
      <w:r w:rsidRPr="00DD0DB6">
        <w:rPr>
          <w:u w:val="single"/>
        </w:rPr>
        <w:t xml:space="preserve">This is an easily traceable and low carbon footprint supply chain that larger businesses that operate on mass just can’t </w:t>
      </w:r>
      <w:r w:rsidRPr="006E788E">
        <w:rPr>
          <w:rStyle w:val="Emphasis"/>
        </w:rPr>
        <w:t>compete</w:t>
      </w:r>
      <w:r w:rsidRPr="00DD0DB6">
        <w:rPr>
          <w:u w:val="single"/>
        </w:rPr>
        <w:t xml:space="preserve"> with.</w:t>
      </w:r>
    </w:p>
    <w:p w14:paraId="1FEB520A" w14:textId="77777777" w:rsidR="004706DC" w:rsidRPr="00593E6B" w:rsidRDefault="004706DC" w:rsidP="004706DC">
      <w:pPr>
        <w:rPr>
          <w:u w:val="single"/>
        </w:rPr>
      </w:pPr>
      <w:r w:rsidRPr="00DD0DB6">
        <w:rPr>
          <w:u w:val="single"/>
        </w:rPr>
        <w:t>Speaking of large enterprises, small businesses keep them on their toes.</w:t>
      </w:r>
      <w:r w:rsidRPr="00F81625">
        <w:rPr>
          <w:sz w:val="16"/>
        </w:rPr>
        <w:t xml:space="preserve"> </w:t>
      </w:r>
      <w:r w:rsidRPr="00410E45">
        <w:rPr>
          <w:u w:val="single"/>
        </w:rPr>
        <w:t xml:space="preserve">While well-known brands tend to have better brand awareness, recognition, and trust, </w:t>
      </w:r>
      <w:r w:rsidRPr="00A51816">
        <w:rPr>
          <w:highlight w:val="green"/>
          <w:u w:val="single"/>
        </w:rPr>
        <w:t>small businesses</w:t>
      </w:r>
      <w:r w:rsidRPr="00410E45">
        <w:rPr>
          <w:u w:val="single"/>
        </w:rPr>
        <w:t xml:space="preserve"> are still </w:t>
      </w:r>
      <w:r w:rsidRPr="00A51816">
        <w:rPr>
          <w:highlight w:val="green"/>
          <w:u w:val="single"/>
        </w:rPr>
        <w:t>strong competition</w:t>
      </w:r>
      <w:r w:rsidRPr="00593E6B">
        <w:rPr>
          <w:u w:val="single"/>
        </w:rPr>
        <w:t xml:space="preserve">. They have a unique perspective that </w:t>
      </w:r>
      <w:r w:rsidRPr="009914D3">
        <w:rPr>
          <w:rStyle w:val="Emphasis"/>
          <w:highlight w:val="green"/>
        </w:rPr>
        <w:t>drives innovation</w:t>
      </w:r>
      <w:r w:rsidRPr="00A51816">
        <w:rPr>
          <w:highlight w:val="green"/>
          <w:u w:val="single"/>
        </w:rPr>
        <w:t xml:space="preserve"> and</w:t>
      </w:r>
      <w:r w:rsidRPr="00593E6B">
        <w:rPr>
          <w:u w:val="single"/>
        </w:rPr>
        <w:t xml:space="preserve"> are more personable, enabling them to build strong </w:t>
      </w:r>
      <w:r w:rsidRPr="00A51816">
        <w:rPr>
          <w:highlight w:val="green"/>
          <w:u w:val="single"/>
        </w:rPr>
        <w:t>relationships</w:t>
      </w:r>
      <w:r w:rsidRPr="00A51816">
        <w:rPr>
          <w:u w:val="single"/>
        </w:rPr>
        <w:t xml:space="preserve"> with customers</w:t>
      </w:r>
      <w:r w:rsidRPr="00593E6B">
        <w:rPr>
          <w:u w:val="single"/>
        </w:rPr>
        <w:t xml:space="preserve">. Due to </w:t>
      </w:r>
      <w:r w:rsidRPr="009914D3">
        <w:rPr>
          <w:rStyle w:val="Emphasis"/>
        </w:rPr>
        <w:t>small businesses innovating</w:t>
      </w:r>
      <w:r w:rsidRPr="00593E6B">
        <w:rPr>
          <w:u w:val="single"/>
        </w:rPr>
        <w:t>, large enterprises have to innovate too if they want to maintain their market share. This produces better options for the target market all around.</w:t>
      </w:r>
    </w:p>
    <w:p w14:paraId="21B710E4" w14:textId="77777777" w:rsidR="004706DC" w:rsidRPr="00F81625" w:rsidRDefault="004706DC" w:rsidP="004706DC">
      <w:pPr>
        <w:rPr>
          <w:sz w:val="16"/>
        </w:rPr>
      </w:pPr>
      <w:r w:rsidRPr="00F81625">
        <w:rPr>
          <w:sz w:val="16"/>
        </w:rPr>
        <w:t>New jobs created by small businesses statistic</w:t>
      </w:r>
    </w:p>
    <w:p w14:paraId="070FCAB5" w14:textId="77777777" w:rsidR="004706DC" w:rsidRPr="00F81625" w:rsidRDefault="004706DC" w:rsidP="004706DC">
      <w:pPr>
        <w:rPr>
          <w:sz w:val="16"/>
        </w:rPr>
      </w:pPr>
      <w:r w:rsidRPr="00F81625">
        <w:rPr>
          <w:sz w:val="16"/>
        </w:rPr>
        <w:t>2. Small Businesses Offer a Diverse Range of Products and Services</w:t>
      </w:r>
    </w:p>
    <w:p w14:paraId="03E026FF" w14:textId="77777777" w:rsidR="004706DC" w:rsidRPr="00F81625" w:rsidRDefault="004706DC" w:rsidP="004706DC">
      <w:pPr>
        <w:rPr>
          <w:sz w:val="16"/>
        </w:rPr>
      </w:pPr>
      <w:r w:rsidRPr="00593E6B">
        <w:rPr>
          <w:u w:val="single"/>
        </w:rPr>
        <w:t xml:space="preserve">By nature, </w:t>
      </w:r>
      <w:r w:rsidRPr="00A51816">
        <w:rPr>
          <w:highlight w:val="green"/>
          <w:u w:val="single"/>
        </w:rPr>
        <w:t>large enterprises</w:t>
      </w:r>
      <w:r w:rsidRPr="00593E6B">
        <w:rPr>
          <w:u w:val="single"/>
        </w:rPr>
        <w:t xml:space="preserve"> operate on a large scale. So, they </w:t>
      </w:r>
      <w:r w:rsidRPr="00A51816">
        <w:rPr>
          <w:highlight w:val="green"/>
          <w:u w:val="single"/>
        </w:rPr>
        <w:t xml:space="preserve">won’t implement changes </w:t>
      </w:r>
      <w:r w:rsidRPr="008502F8">
        <w:rPr>
          <w:u w:val="single"/>
        </w:rPr>
        <w:t>unless</w:t>
      </w:r>
      <w:r w:rsidRPr="00593E6B">
        <w:rPr>
          <w:u w:val="single"/>
        </w:rPr>
        <w:t xml:space="preserve"> it is </w:t>
      </w:r>
      <w:r w:rsidRPr="006E788E">
        <w:rPr>
          <w:rStyle w:val="Emphasis"/>
        </w:rPr>
        <w:t>appealing</w:t>
      </w:r>
      <w:r w:rsidRPr="00593E6B">
        <w:rPr>
          <w:u w:val="single"/>
        </w:rPr>
        <w:t xml:space="preserve"> to a broad customer base </w:t>
      </w:r>
      <w:r w:rsidRPr="008502F8">
        <w:rPr>
          <w:highlight w:val="green"/>
          <w:u w:val="single"/>
        </w:rPr>
        <w:t>and</w:t>
      </w:r>
      <w:r w:rsidRPr="00593E6B">
        <w:rPr>
          <w:u w:val="single"/>
        </w:rPr>
        <w:t xml:space="preserve"> viable across area-wide, state-wide, nationwide, or even </w:t>
      </w:r>
      <w:r w:rsidRPr="008502F8">
        <w:rPr>
          <w:u w:val="single"/>
        </w:rPr>
        <w:t>international</w:t>
      </w:r>
      <w:r w:rsidRPr="00593E6B">
        <w:rPr>
          <w:u w:val="single"/>
        </w:rPr>
        <w:t xml:space="preserve"> locations. They are </w:t>
      </w:r>
      <w:r w:rsidRPr="008502F8">
        <w:rPr>
          <w:highlight w:val="green"/>
          <w:u w:val="single"/>
        </w:rPr>
        <w:t>often limited</w:t>
      </w:r>
      <w:r w:rsidRPr="00593E6B">
        <w:rPr>
          <w:u w:val="single"/>
        </w:rPr>
        <w:t xml:space="preserve"> to being generalists </w:t>
      </w:r>
      <w:r w:rsidRPr="008502F8">
        <w:rPr>
          <w:highlight w:val="green"/>
          <w:u w:val="single"/>
        </w:rPr>
        <w:t>meaning</w:t>
      </w:r>
      <w:r w:rsidRPr="00593E6B">
        <w:rPr>
          <w:u w:val="single"/>
        </w:rPr>
        <w:t xml:space="preserve"> they </w:t>
      </w:r>
      <w:r w:rsidRPr="008502F8">
        <w:rPr>
          <w:highlight w:val="green"/>
          <w:u w:val="single"/>
        </w:rPr>
        <w:t>can’t appeal</w:t>
      </w:r>
      <w:r w:rsidRPr="00593E6B">
        <w:rPr>
          <w:u w:val="single"/>
        </w:rPr>
        <w:t xml:space="preserve"> to the locals in the </w:t>
      </w:r>
      <w:r w:rsidRPr="008502F8">
        <w:rPr>
          <w:highlight w:val="green"/>
          <w:u w:val="single"/>
        </w:rPr>
        <w:t>same way small businesses</w:t>
      </w:r>
      <w:r w:rsidRPr="00593E6B">
        <w:rPr>
          <w:u w:val="single"/>
        </w:rPr>
        <w:t xml:space="preserve"> can.</w:t>
      </w:r>
      <w:r w:rsidRPr="00F81625">
        <w:rPr>
          <w:sz w:val="16"/>
        </w:rPr>
        <w:t xml:space="preserve"> That’s a major pitfall as about 50% of customers have switched to a competitor that was more relevant and met their needs better. </w:t>
      </w:r>
    </w:p>
    <w:p w14:paraId="4944C2AD" w14:textId="77777777" w:rsidR="004706DC" w:rsidRPr="00F81625" w:rsidRDefault="004706DC" w:rsidP="004706DC">
      <w:pPr>
        <w:rPr>
          <w:sz w:val="16"/>
        </w:rPr>
      </w:pPr>
      <w:r w:rsidRPr="00F81625">
        <w:rPr>
          <w:sz w:val="16"/>
        </w:rPr>
        <w:t>Relevant customer experience stat</w:t>
      </w:r>
    </w:p>
    <w:p w14:paraId="6DED4FF8" w14:textId="77777777" w:rsidR="004706DC" w:rsidRPr="00F81625" w:rsidRDefault="004706DC" w:rsidP="004706DC">
      <w:pPr>
        <w:rPr>
          <w:sz w:val="16"/>
        </w:rPr>
      </w:pPr>
      <w:r w:rsidRPr="00593E6B">
        <w:rPr>
          <w:u w:val="single"/>
        </w:rPr>
        <w:t>Small businesses can leverage the power of niching by focusing on meeting the needs of, marketing to attract, and nurturing their relationship with a specific target audience</w:t>
      </w:r>
      <w:r w:rsidRPr="00F81625">
        <w:rPr>
          <w:sz w:val="16"/>
        </w:rPr>
        <w:t>. That could be a local community with specific needs that brand names aren’t meeting. Or they could leverage globalization and digital transformation by appealing to a niche market that doesn’t have large numbers locally but does on a wider scale and will interact with the business online.</w:t>
      </w:r>
    </w:p>
    <w:p w14:paraId="4421D73A" w14:textId="77777777" w:rsidR="004706DC" w:rsidRPr="00F81625" w:rsidRDefault="004706DC" w:rsidP="004706DC">
      <w:pPr>
        <w:rPr>
          <w:sz w:val="16"/>
        </w:rPr>
      </w:pPr>
      <w:r w:rsidRPr="00F81625">
        <w:rPr>
          <w:sz w:val="16"/>
        </w:rPr>
        <w:t xml:space="preserve">A niche market that has grown in demand recently is eco-conscious shoppers. Big supermarkets tend to be slow in the uptake of new innovations like sustainable products. But by looking online these consumers can find plenty of options for making their home more eco-friendly such as Bee’s Wrap, which offers sustainable food storage options to cut down on plastic usage. </w:t>
      </w:r>
    </w:p>
    <w:p w14:paraId="614AA8C1" w14:textId="77777777" w:rsidR="004706DC" w:rsidRPr="00F81625" w:rsidRDefault="004706DC" w:rsidP="004706DC">
      <w:pPr>
        <w:rPr>
          <w:sz w:val="16"/>
        </w:rPr>
      </w:pPr>
      <w:r w:rsidRPr="00F81625">
        <w:rPr>
          <w:sz w:val="16"/>
        </w:rPr>
        <w:t>Specificity is profitable. You only have to look at the rise of personalized marketing, enabled by the technological development of data-driven segmentation, as evidence of this. In the age of information that can lead to marketing overwhelm, direct marketing that speaks to a certain niche cuts through the noise. By adding diversity to the products and services on the market, small businesses give consumers the power of choice.</w:t>
      </w:r>
    </w:p>
    <w:p w14:paraId="0838E868" w14:textId="77777777" w:rsidR="004706DC" w:rsidRPr="00F81625" w:rsidRDefault="004706DC" w:rsidP="004706DC">
      <w:pPr>
        <w:rPr>
          <w:sz w:val="16"/>
        </w:rPr>
      </w:pPr>
      <w:r w:rsidRPr="00F81625">
        <w:rPr>
          <w:sz w:val="16"/>
        </w:rPr>
        <w:t>3. Small Businesses are Resilient and Adaptive</w:t>
      </w:r>
    </w:p>
    <w:p w14:paraId="0A388DAA" w14:textId="77777777" w:rsidR="004706DC" w:rsidRPr="00593E6B" w:rsidRDefault="004706DC" w:rsidP="004706DC">
      <w:pPr>
        <w:rPr>
          <w:u w:val="single"/>
        </w:rPr>
      </w:pPr>
      <w:r w:rsidRPr="00593E6B">
        <w:rPr>
          <w:u w:val="single"/>
        </w:rPr>
        <w:t xml:space="preserve">Small businesses can use their small scale to their advantage. They can adapt to </w:t>
      </w:r>
      <w:r w:rsidRPr="006E788E">
        <w:rPr>
          <w:rStyle w:val="Emphasis"/>
        </w:rPr>
        <w:t>changes in the market,</w:t>
      </w:r>
      <w:r w:rsidRPr="00593E6B">
        <w:rPr>
          <w:u w:val="single"/>
        </w:rPr>
        <w:t xml:space="preserve"> come up with an action plan for overcoming economic downturns, and meet new demands with </w:t>
      </w:r>
      <w:r w:rsidRPr="006E788E">
        <w:rPr>
          <w:rStyle w:val="Emphasis"/>
        </w:rPr>
        <w:t>speed and efficiency</w:t>
      </w:r>
      <w:r w:rsidRPr="00593E6B">
        <w:rPr>
          <w:u w:val="single"/>
        </w:rPr>
        <w:t xml:space="preserve"> that isn’t possible in a large enterprise. </w:t>
      </w:r>
    </w:p>
    <w:p w14:paraId="369F68DB" w14:textId="77777777" w:rsidR="004706DC" w:rsidRPr="00593E6B" w:rsidRDefault="004706DC" w:rsidP="004706DC">
      <w:pPr>
        <w:rPr>
          <w:u w:val="single"/>
        </w:rPr>
      </w:pPr>
      <w:r w:rsidRPr="00593E6B">
        <w:rPr>
          <w:u w:val="single"/>
        </w:rPr>
        <w:t xml:space="preserve">This agility was put to the test </w:t>
      </w:r>
      <w:r w:rsidRPr="008502F8">
        <w:rPr>
          <w:highlight w:val="green"/>
          <w:u w:val="single"/>
        </w:rPr>
        <w:t>during</w:t>
      </w:r>
      <w:r w:rsidRPr="00593E6B">
        <w:rPr>
          <w:u w:val="single"/>
        </w:rPr>
        <w:t xml:space="preserve"> the </w:t>
      </w:r>
      <w:r w:rsidRPr="008502F8">
        <w:rPr>
          <w:highlight w:val="green"/>
          <w:u w:val="single"/>
        </w:rPr>
        <w:t>Covid-19 pandemic</w:t>
      </w:r>
      <w:r w:rsidRPr="00593E6B">
        <w:rPr>
          <w:u w:val="single"/>
        </w:rPr>
        <w:t xml:space="preserve">. While </w:t>
      </w:r>
      <w:r w:rsidRPr="006E788E">
        <w:rPr>
          <w:rStyle w:val="Emphasis"/>
          <w:highlight w:val="green"/>
        </w:rPr>
        <w:t>9.1 million jobs</w:t>
      </w:r>
      <w:r w:rsidRPr="00593E6B">
        <w:rPr>
          <w:u w:val="single"/>
        </w:rPr>
        <w:t xml:space="preserve"> were </w:t>
      </w:r>
      <w:r w:rsidRPr="008502F8">
        <w:rPr>
          <w:highlight w:val="green"/>
          <w:u w:val="single"/>
        </w:rPr>
        <w:t>lost</w:t>
      </w:r>
      <w:r w:rsidRPr="00593E6B">
        <w:rPr>
          <w:u w:val="single"/>
        </w:rPr>
        <w:t xml:space="preserve"> in the first two quarters of 2020, </w:t>
      </w:r>
      <w:r w:rsidRPr="008502F8">
        <w:rPr>
          <w:highlight w:val="green"/>
          <w:u w:val="single"/>
        </w:rPr>
        <w:t xml:space="preserve">small businesses created </w:t>
      </w:r>
      <w:r w:rsidRPr="006E788E">
        <w:rPr>
          <w:rStyle w:val="Emphasis"/>
          <w:highlight w:val="green"/>
        </w:rPr>
        <w:t>5.5</w:t>
      </w:r>
      <w:r w:rsidRPr="006E788E">
        <w:rPr>
          <w:rStyle w:val="Emphasis"/>
        </w:rPr>
        <w:t xml:space="preserve"> million jobs</w:t>
      </w:r>
      <w:r w:rsidRPr="00593E6B">
        <w:rPr>
          <w:u w:val="single"/>
        </w:rPr>
        <w:t xml:space="preserve"> in the following four quarters, </w:t>
      </w:r>
      <w:r w:rsidRPr="008502F8">
        <w:rPr>
          <w:highlight w:val="green"/>
          <w:u w:val="single"/>
        </w:rPr>
        <w:lastRenderedPageBreak/>
        <w:t>recovering</w:t>
      </w:r>
      <w:r w:rsidRPr="00593E6B">
        <w:rPr>
          <w:u w:val="single"/>
        </w:rPr>
        <w:t xml:space="preserve"> </w:t>
      </w:r>
      <w:r w:rsidRPr="008502F8">
        <w:rPr>
          <w:highlight w:val="green"/>
          <w:u w:val="single"/>
        </w:rPr>
        <w:t>60% of jobs lost.</w:t>
      </w:r>
      <w:r w:rsidRPr="008502F8">
        <w:rPr>
          <w:u w:val="single"/>
        </w:rPr>
        <w:t xml:space="preserve"> That’s quite the bounce back, and it shows how well small businesses </w:t>
      </w:r>
      <w:r w:rsidRPr="006E788E">
        <w:rPr>
          <w:rStyle w:val="Emphasis"/>
          <w:highlight w:val="green"/>
        </w:rPr>
        <w:t>can adapt to new</w:t>
      </w:r>
      <w:r w:rsidRPr="006E788E">
        <w:rPr>
          <w:rStyle w:val="Emphasis"/>
        </w:rPr>
        <w:t xml:space="preserve"> </w:t>
      </w:r>
      <w:r w:rsidRPr="008502F8">
        <w:rPr>
          <w:highlight w:val="green"/>
          <w:u w:val="single"/>
        </w:rPr>
        <w:t>circumstances</w:t>
      </w:r>
      <w:r w:rsidRPr="00593E6B">
        <w:rPr>
          <w:u w:val="single"/>
        </w:rPr>
        <w:t xml:space="preserve"> and return to serving their customers. </w:t>
      </w:r>
    </w:p>
    <w:p w14:paraId="1C8678F2" w14:textId="77777777" w:rsidR="004706DC" w:rsidRPr="00F81625" w:rsidRDefault="004706DC" w:rsidP="004706DC">
      <w:pPr>
        <w:rPr>
          <w:sz w:val="16"/>
        </w:rPr>
      </w:pPr>
      <w:r w:rsidRPr="00F81625">
        <w:rPr>
          <w:sz w:val="16"/>
        </w:rPr>
        <w:t>For example, Battery Watering Technologies only had 50 employees at the onset of the pandemic. They were able to keep all of them working by using the equipment they had to operate in the battery sector to start making face shields which they sold through an e-commerce website. It was a massive success that led to sales of 6,000 face shields a day.</w:t>
      </w:r>
    </w:p>
    <w:p w14:paraId="6DDA9827" w14:textId="77777777" w:rsidR="004706DC" w:rsidRPr="00F81625" w:rsidRDefault="004706DC" w:rsidP="004706DC">
      <w:pPr>
        <w:rPr>
          <w:sz w:val="16"/>
        </w:rPr>
      </w:pPr>
      <w:r w:rsidRPr="00593E6B">
        <w:rPr>
          <w:u w:val="single"/>
        </w:rPr>
        <w:t xml:space="preserve">Such adaptability </w:t>
      </w:r>
      <w:r w:rsidRPr="008502F8">
        <w:rPr>
          <w:highlight w:val="green"/>
          <w:u w:val="single"/>
        </w:rPr>
        <w:t>leads to</w:t>
      </w:r>
      <w:r w:rsidRPr="00593E6B">
        <w:rPr>
          <w:u w:val="single"/>
        </w:rPr>
        <w:t xml:space="preserve"> a </w:t>
      </w:r>
      <w:r w:rsidRPr="00F703C8">
        <w:rPr>
          <w:rStyle w:val="Emphasis"/>
          <w:highlight w:val="green"/>
        </w:rPr>
        <w:t>high level of resilience</w:t>
      </w:r>
      <w:r w:rsidRPr="00593E6B">
        <w:rPr>
          <w:u w:val="single"/>
        </w:rPr>
        <w:t>. It’s not just once-in-a-lifetime pandemics that resilience protects the business against, but the fast pace of technological developments as well</w:t>
      </w:r>
      <w:r w:rsidRPr="00F81625">
        <w:rPr>
          <w:sz w:val="16"/>
        </w:rPr>
        <w:t xml:space="preserve">. To keep up with innovation and continue to meet customer expectations, digital transformation is a commitment all businesses need to make and </w:t>
      </w:r>
      <w:r w:rsidRPr="00593E6B">
        <w:rPr>
          <w:u w:val="single"/>
        </w:rPr>
        <w:t xml:space="preserve">small businesses have the </w:t>
      </w:r>
      <w:r w:rsidRPr="008502F8">
        <w:rPr>
          <w:highlight w:val="green"/>
          <w:u w:val="single"/>
        </w:rPr>
        <w:t>advantage of implementing developments much faster</w:t>
      </w:r>
      <w:r w:rsidRPr="00F81625">
        <w:rPr>
          <w:sz w:val="16"/>
        </w:rPr>
        <w:t>.</w:t>
      </w:r>
    </w:p>
    <w:p w14:paraId="760C11DE" w14:textId="77777777" w:rsidR="004706DC" w:rsidRPr="00593E6B" w:rsidRDefault="004706DC" w:rsidP="004706DC">
      <w:pPr>
        <w:rPr>
          <w:u w:val="single"/>
        </w:rPr>
      </w:pPr>
      <w:r w:rsidRPr="00F81625">
        <w:rPr>
          <w:sz w:val="16"/>
        </w:rPr>
        <w:t xml:space="preserve">There is no time like the present to be a small business owner. Thanks to digitalization, it’s possible to set up a venture with little investment, just a laptop. </w:t>
      </w:r>
      <w:r w:rsidRPr="00593E6B">
        <w:rPr>
          <w:u w:val="single"/>
        </w:rPr>
        <w:t xml:space="preserve">Potential clients are more responsive to working with small businesses with the rise of remote working and reliance on innovative digital tools, leading to a change in working styles and expectations. </w:t>
      </w:r>
    </w:p>
    <w:p w14:paraId="48165BAC" w14:textId="77777777" w:rsidR="004706DC" w:rsidRPr="00F81625" w:rsidRDefault="004706DC" w:rsidP="004706DC">
      <w:pPr>
        <w:rPr>
          <w:sz w:val="16"/>
        </w:rPr>
      </w:pPr>
      <w:r w:rsidRPr="00F81625">
        <w:rPr>
          <w:sz w:val="16"/>
        </w:rPr>
        <w:t xml:space="preserve">Digital marketing is an accessible way to get customers and digital tools help businesses to deliver an excellent customer experience. For example, our text marketing tool. Globalization means small businesses can niche down to compete with large enterprises without losing out on numbers. </w:t>
      </w:r>
    </w:p>
    <w:p w14:paraId="1CC7B03A" w14:textId="77777777" w:rsidR="004706DC" w:rsidRDefault="004706DC" w:rsidP="004706DC">
      <w:pPr>
        <w:rPr>
          <w:u w:val="single"/>
        </w:rPr>
      </w:pPr>
      <w:r w:rsidRPr="00593E6B">
        <w:rPr>
          <w:u w:val="single"/>
        </w:rPr>
        <w:t xml:space="preserve">The bravery of entrepreneurs who are willing to set up on their own is very </w:t>
      </w:r>
      <w:r w:rsidRPr="008502F8">
        <w:rPr>
          <w:u w:val="single"/>
        </w:rPr>
        <w:t>much needed</w:t>
      </w:r>
      <w:r w:rsidRPr="00593E6B">
        <w:rPr>
          <w:u w:val="single"/>
        </w:rPr>
        <w:t xml:space="preserve"> as the </w:t>
      </w:r>
      <w:r w:rsidRPr="008502F8">
        <w:rPr>
          <w:highlight w:val="green"/>
          <w:u w:val="single"/>
        </w:rPr>
        <w:t xml:space="preserve">U.S. economy relies on small businesses for jobs, </w:t>
      </w:r>
      <w:r w:rsidRPr="000504FC">
        <w:rPr>
          <w:rStyle w:val="Emphasis"/>
          <w:highlight w:val="green"/>
        </w:rPr>
        <w:t>economic growth</w:t>
      </w:r>
      <w:r w:rsidRPr="008502F8">
        <w:rPr>
          <w:highlight w:val="green"/>
          <w:u w:val="single"/>
        </w:rPr>
        <w:t>, and competition to drive development</w:t>
      </w:r>
      <w:r w:rsidRPr="00593E6B">
        <w:rPr>
          <w:u w:val="single"/>
        </w:rPr>
        <w:t xml:space="preserve"> maintaining the power of choice and high standards for consumers. Their adaptability positions small businesses </w:t>
      </w:r>
      <w:r w:rsidRPr="008502F8">
        <w:rPr>
          <w:highlight w:val="green"/>
          <w:u w:val="single"/>
        </w:rPr>
        <w:t xml:space="preserve">as </w:t>
      </w:r>
      <w:r w:rsidRPr="001F4FD1">
        <w:rPr>
          <w:rStyle w:val="Emphasis"/>
          <w:highlight w:val="green"/>
        </w:rPr>
        <w:t>leaders in innovation</w:t>
      </w:r>
      <w:r w:rsidRPr="00593E6B">
        <w:rPr>
          <w:u w:val="single"/>
        </w:rPr>
        <w:t xml:space="preserve"> and </w:t>
      </w:r>
      <w:r w:rsidRPr="000504FC">
        <w:rPr>
          <w:rStyle w:val="Emphasis"/>
        </w:rPr>
        <w:t>resilience</w:t>
      </w:r>
      <w:r w:rsidRPr="00593E6B">
        <w:rPr>
          <w:u w:val="single"/>
        </w:rPr>
        <w:t xml:space="preserve"> against change. </w:t>
      </w:r>
    </w:p>
    <w:p w14:paraId="33C05346" w14:textId="77777777" w:rsidR="004706DC" w:rsidRDefault="004706DC" w:rsidP="004706DC"/>
    <w:p w14:paraId="744772BA" w14:textId="77777777" w:rsidR="004706DC" w:rsidRDefault="004706DC" w:rsidP="004706DC">
      <w:pPr>
        <w:pStyle w:val="Heading4"/>
      </w:pPr>
      <w:r>
        <w:t xml:space="preserve">Econ decline </w:t>
      </w:r>
      <w:r w:rsidRPr="005B4F54">
        <w:rPr>
          <w:u w:val="single"/>
        </w:rPr>
        <w:t>cascades globally</w:t>
      </w:r>
      <w:r>
        <w:t xml:space="preserve"> and </w:t>
      </w:r>
      <w:r w:rsidRPr="005B4F54">
        <w:rPr>
          <w:u w:val="single"/>
        </w:rPr>
        <w:t xml:space="preserve">guarantees </w:t>
      </w:r>
      <w:r>
        <w:rPr>
          <w:u w:val="single"/>
        </w:rPr>
        <w:t>accidental conflict</w:t>
      </w:r>
      <w:r>
        <w:t>.</w:t>
      </w:r>
    </w:p>
    <w:p w14:paraId="740942A7" w14:textId="77777777" w:rsidR="004706DC" w:rsidRDefault="004706DC" w:rsidP="004706DC">
      <w:r w:rsidRPr="005B4F54">
        <w:rPr>
          <w:rStyle w:val="Style13ptBold"/>
        </w:rPr>
        <w:t>Sundaram ’19</w:t>
      </w:r>
      <w:r>
        <w:t xml:space="preserve"> — Jomo; Senior Adviser at the Khazanah Research Institute. He is also Visiting Fellow at the Initiative for Policy Dialogue at Columbia University and Visiting Professor at the International Islamic University in Malaysia. He was a member of the Economic Action Council and Founder of International Development Economics Associates. February 12, 2019; “Economic Crisis Can Trigger World War”; </w:t>
      </w:r>
      <w:r w:rsidRPr="000B7BA6">
        <w:rPr>
          <w:i/>
          <w:iCs/>
        </w:rPr>
        <w:t>Obela</w:t>
      </w:r>
      <w:r>
        <w:t>; https://www.obela.org/nota/economic-crisis-can-trigger-world-war</w:t>
      </w:r>
    </w:p>
    <w:p w14:paraId="224EEEE4" w14:textId="77777777" w:rsidR="004706DC" w:rsidRDefault="004706DC" w:rsidP="004706DC">
      <w:pPr>
        <w:rPr>
          <w:sz w:val="16"/>
        </w:rPr>
      </w:pPr>
      <w:r w:rsidRPr="000B7BA6">
        <w:rPr>
          <w:sz w:val="16"/>
        </w:rPr>
        <w:t xml:space="preserve">KUALA LUMPUR and BERLIN, Feb 12 2019 (IPS) - Economic recovery efforts since the 2008-2009 global financial crisis have mainly depended on unconventional monetary policies. </w:t>
      </w:r>
      <w:r w:rsidRPr="000B7BA6">
        <w:rPr>
          <w:rStyle w:val="StyleUnderline"/>
        </w:rPr>
        <w:t xml:space="preserve">As fears rise of yet another international </w:t>
      </w:r>
      <w:r w:rsidRPr="000B7BA6">
        <w:rPr>
          <w:rStyle w:val="StyleUnderline"/>
          <w:highlight w:val="cyan"/>
        </w:rPr>
        <w:t>financial crisis</w:t>
      </w:r>
      <w:r w:rsidRPr="000B7BA6">
        <w:rPr>
          <w:sz w:val="16"/>
        </w:rPr>
        <w:t xml:space="preserve">, </w:t>
      </w:r>
      <w:r w:rsidRPr="000B7BA6">
        <w:rPr>
          <w:rStyle w:val="StyleUnderline"/>
        </w:rPr>
        <w:t xml:space="preserve">there are </w:t>
      </w:r>
      <w:r w:rsidRPr="000B7BA6">
        <w:rPr>
          <w:rStyle w:val="Emphasis"/>
        </w:rPr>
        <w:t>growing concerns</w:t>
      </w:r>
      <w:r w:rsidRPr="000B7BA6">
        <w:rPr>
          <w:rStyle w:val="StyleUnderline"/>
        </w:rPr>
        <w:t xml:space="preserve"> about the </w:t>
      </w:r>
      <w:r w:rsidRPr="000B7BA6">
        <w:rPr>
          <w:rStyle w:val="Emphasis"/>
          <w:highlight w:val="cyan"/>
        </w:rPr>
        <w:t>increase</w:t>
      </w:r>
      <w:r w:rsidRPr="000B7BA6">
        <w:rPr>
          <w:rStyle w:val="Emphasis"/>
        </w:rPr>
        <w:t xml:space="preserve">d </w:t>
      </w:r>
      <w:r w:rsidRPr="000B7BA6">
        <w:rPr>
          <w:rStyle w:val="Emphasis"/>
          <w:highlight w:val="cyan"/>
        </w:rPr>
        <w:t>possibility</w:t>
      </w:r>
      <w:r w:rsidRPr="000B7BA6">
        <w:rPr>
          <w:rStyle w:val="StyleUnderline"/>
          <w:highlight w:val="cyan"/>
        </w:rPr>
        <w:t xml:space="preserve"> of </w:t>
      </w:r>
      <w:r w:rsidRPr="000B7BA6">
        <w:rPr>
          <w:rStyle w:val="Emphasis"/>
          <w:highlight w:val="cyan"/>
        </w:rPr>
        <w:t>large-scale military conflict</w:t>
      </w:r>
      <w:r w:rsidRPr="000B7BA6">
        <w:rPr>
          <w:sz w:val="16"/>
        </w:rPr>
        <w:t>.</w:t>
      </w:r>
    </w:p>
    <w:p w14:paraId="492F5BCC" w14:textId="77777777" w:rsidR="004706DC" w:rsidRDefault="004706DC" w:rsidP="004706DC">
      <w:pPr>
        <w:rPr>
          <w:sz w:val="16"/>
        </w:rPr>
      </w:pPr>
      <w:r>
        <w:rPr>
          <w:sz w:val="16"/>
        </w:rPr>
        <w:t xml:space="preserve">More worryingly, </w:t>
      </w:r>
      <w:r w:rsidRPr="000B7BA6">
        <w:rPr>
          <w:rStyle w:val="StyleUnderline"/>
        </w:rPr>
        <w:t xml:space="preserve">in the current </w:t>
      </w:r>
      <w:r w:rsidRPr="000B7BA6">
        <w:rPr>
          <w:rStyle w:val="Emphasis"/>
        </w:rPr>
        <w:t>political landscape</w:t>
      </w:r>
      <w:r>
        <w:rPr>
          <w:sz w:val="16"/>
        </w:rPr>
        <w:t xml:space="preserve">, </w:t>
      </w:r>
      <w:r w:rsidRPr="000B7BA6">
        <w:rPr>
          <w:rStyle w:val="StyleUnderline"/>
        </w:rPr>
        <w:t xml:space="preserve">prolonged </w:t>
      </w:r>
      <w:r w:rsidRPr="000B7BA6">
        <w:rPr>
          <w:rStyle w:val="Emphasis"/>
        </w:rPr>
        <w:t>economic crisis</w:t>
      </w:r>
      <w:r>
        <w:rPr>
          <w:sz w:val="16"/>
        </w:rPr>
        <w:t xml:space="preserve">, </w:t>
      </w:r>
      <w:r w:rsidRPr="000B7BA6">
        <w:rPr>
          <w:rStyle w:val="StyleUnderline"/>
        </w:rPr>
        <w:t xml:space="preserve">combined with </w:t>
      </w:r>
      <w:r w:rsidRPr="000B7BA6">
        <w:rPr>
          <w:rStyle w:val="Emphasis"/>
          <w:highlight w:val="cyan"/>
        </w:rPr>
        <w:t>rising</w:t>
      </w:r>
      <w:r w:rsidRPr="000B7BA6">
        <w:rPr>
          <w:rStyle w:val="Emphasis"/>
        </w:rPr>
        <w:t xml:space="preserve"> economic </w:t>
      </w:r>
      <w:r w:rsidRPr="000B7BA6">
        <w:rPr>
          <w:rStyle w:val="Emphasis"/>
          <w:highlight w:val="cyan"/>
        </w:rPr>
        <w:t>inequality</w:t>
      </w:r>
      <w:r>
        <w:rPr>
          <w:sz w:val="16"/>
        </w:rPr>
        <w:t xml:space="preserve">, </w:t>
      </w:r>
      <w:r w:rsidRPr="000B7BA6">
        <w:rPr>
          <w:rStyle w:val="StyleUnderline"/>
        </w:rPr>
        <w:t xml:space="preserve">chauvinistic </w:t>
      </w:r>
      <w:r w:rsidRPr="000B7BA6">
        <w:rPr>
          <w:rStyle w:val="StyleUnderline"/>
          <w:highlight w:val="cyan"/>
        </w:rPr>
        <w:t>ethno-populism</w:t>
      </w:r>
      <w:r w:rsidRPr="000B7BA6">
        <w:rPr>
          <w:rStyle w:val="StyleUnderline"/>
        </w:rPr>
        <w:t xml:space="preserve"> as well as </w:t>
      </w:r>
      <w:r w:rsidRPr="000B7BA6">
        <w:rPr>
          <w:rStyle w:val="StyleUnderline"/>
          <w:highlight w:val="cyan"/>
        </w:rPr>
        <w:t>aggressive</w:t>
      </w:r>
      <w:r w:rsidRPr="000B7BA6">
        <w:rPr>
          <w:rStyle w:val="StyleUnderline"/>
        </w:rPr>
        <w:t xml:space="preserve"> jingoist </w:t>
      </w:r>
      <w:r w:rsidRPr="000B7BA6">
        <w:rPr>
          <w:rStyle w:val="StyleUnderline"/>
          <w:highlight w:val="cyan"/>
        </w:rPr>
        <w:t>rhetoric</w:t>
      </w:r>
      <w:r>
        <w:rPr>
          <w:sz w:val="16"/>
        </w:rPr>
        <w:t xml:space="preserve">, including threats, </w:t>
      </w:r>
      <w:r w:rsidRPr="000B7BA6">
        <w:rPr>
          <w:rStyle w:val="StyleUnderline"/>
        </w:rPr>
        <w:t xml:space="preserve">could easily </w:t>
      </w:r>
      <w:r w:rsidRPr="000B7BA6">
        <w:rPr>
          <w:rStyle w:val="StyleUnderline"/>
          <w:highlight w:val="cyan"/>
        </w:rPr>
        <w:t>spin out of control</w:t>
      </w:r>
      <w:r>
        <w:rPr>
          <w:sz w:val="16"/>
        </w:rPr>
        <w:t xml:space="preserve"> and ‘morph’ </w:t>
      </w:r>
      <w:r w:rsidRPr="000B7BA6">
        <w:rPr>
          <w:rStyle w:val="StyleUnderline"/>
          <w:highlight w:val="cyan"/>
        </w:rPr>
        <w:t>into</w:t>
      </w:r>
      <w:r w:rsidRPr="000B7BA6">
        <w:rPr>
          <w:rStyle w:val="StyleUnderline"/>
        </w:rPr>
        <w:t xml:space="preserve"> </w:t>
      </w:r>
      <w:r w:rsidRPr="000B7BA6">
        <w:rPr>
          <w:rStyle w:val="Emphasis"/>
        </w:rPr>
        <w:t>military conflict</w:t>
      </w:r>
      <w:r>
        <w:rPr>
          <w:sz w:val="16"/>
        </w:rPr>
        <w:t xml:space="preserve">, </w:t>
      </w:r>
      <w:r w:rsidRPr="000B7BA6">
        <w:rPr>
          <w:rStyle w:val="StyleUnderline"/>
        </w:rPr>
        <w:t>and</w:t>
      </w:r>
      <w:r>
        <w:rPr>
          <w:sz w:val="16"/>
        </w:rPr>
        <w:t xml:space="preserve"> worse, </w:t>
      </w:r>
      <w:r w:rsidRPr="000B7BA6">
        <w:rPr>
          <w:rStyle w:val="Emphasis"/>
          <w:highlight w:val="cyan"/>
        </w:rPr>
        <w:t>world war</w:t>
      </w:r>
      <w:r>
        <w:rPr>
          <w:sz w:val="16"/>
        </w:rPr>
        <w:t>.</w:t>
      </w:r>
    </w:p>
    <w:p w14:paraId="38E17913" w14:textId="77777777" w:rsidR="004706DC" w:rsidRDefault="004706DC" w:rsidP="004706DC">
      <w:pPr>
        <w:rPr>
          <w:sz w:val="16"/>
        </w:rPr>
      </w:pPr>
      <w:r>
        <w:rPr>
          <w:sz w:val="16"/>
        </w:rPr>
        <w:t>Crisis responses limited</w:t>
      </w:r>
    </w:p>
    <w:p w14:paraId="3CEEB12F" w14:textId="77777777" w:rsidR="004706DC" w:rsidRDefault="004706DC" w:rsidP="004706DC">
      <w:pPr>
        <w:rPr>
          <w:sz w:val="16"/>
        </w:rPr>
      </w:pPr>
      <w:r w:rsidRPr="000B7BA6">
        <w:rPr>
          <w:rStyle w:val="StyleUnderline"/>
        </w:rPr>
        <w:t xml:space="preserve">The 2008-2009 </w:t>
      </w:r>
      <w:r w:rsidRPr="000B7BA6">
        <w:rPr>
          <w:rStyle w:val="Emphasis"/>
        </w:rPr>
        <w:t>global financial crisis</w:t>
      </w:r>
      <w:r w:rsidRPr="000B7BA6">
        <w:rPr>
          <w:rStyle w:val="StyleUnderline"/>
        </w:rPr>
        <w:t xml:space="preserve"> almost</w:t>
      </w:r>
      <w:r>
        <w:rPr>
          <w:sz w:val="16"/>
        </w:rPr>
        <w:t xml:space="preserve"> ‘</w:t>
      </w:r>
      <w:r w:rsidRPr="000B7BA6">
        <w:rPr>
          <w:rStyle w:val="Emphasis"/>
        </w:rPr>
        <w:t>bankrupted</w:t>
      </w:r>
      <w:r>
        <w:rPr>
          <w:sz w:val="16"/>
        </w:rPr>
        <w:t xml:space="preserve">’ </w:t>
      </w:r>
      <w:r w:rsidRPr="000B7BA6">
        <w:rPr>
          <w:rStyle w:val="Emphasis"/>
        </w:rPr>
        <w:t>governments</w:t>
      </w:r>
      <w:r w:rsidRPr="000B7BA6">
        <w:rPr>
          <w:rStyle w:val="StyleUnderline"/>
        </w:rPr>
        <w:t xml:space="preserve"> and </w:t>
      </w:r>
      <w:r w:rsidRPr="000B7BA6">
        <w:rPr>
          <w:rStyle w:val="Emphasis"/>
        </w:rPr>
        <w:t>caused systemic collapse</w:t>
      </w:r>
      <w:r>
        <w:rPr>
          <w:sz w:val="16"/>
        </w:rPr>
        <w:t>. Policymakers managed to pull the world economy from the brink, but soon switched from counter-cyclical fiscal efforts to unconventional monetary measures, primarily ‘quantitative easing’ and very low, if not negative real interest rates.</w:t>
      </w:r>
    </w:p>
    <w:p w14:paraId="2C102567" w14:textId="77777777" w:rsidR="004706DC" w:rsidRDefault="004706DC" w:rsidP="004706DC">
      <w:pPr>
        <w:rPr>
          <w:sz w:val="16"/>
        </w:rPr>
      </w:pPr>
      <w:r>
        <w:rPr>
          <w:sz w:val="16"/>
        </w:rPr>
        <w:t xml:space="preserve">But while these monetary interventions averted realization of the worst fears at the time by turning the US economy around, they did little to address </w:t>
      </w:r>
      <w:r w:rsidRPr="000B7BA6">
        <w:rPr>
          <w:rStyle w:val="StyleUnderline"/>
        </w:rPr>
        <w:t xml:space="preserve">underlying </w:t>
      </w:r>
      <w:r w:rsidRPr="000B7BA6">
        <w:rPr>
          <w:rStyle w:val="Emphasis"/>
        </w:rPr>
        <w:t>economic weaknesses</w:t>
      </w:r>
      <w:r>
        <w:rPr>
          <w:sz w:val="16"/>
        </w:rPr>
        <w:t>, largely due to the ascendance of finance in recent decades at the expense of the real economy. Since then, despite promising to do so, policymakers have not seriously pursued, let alone achieved, such needed reforms.</w:t>
      </w:r>
    </w:p>
    <w:p w14:paraId="0277A548" w14:textId="77777777" w:rsidR="004706DC" w:rsidRDefault="004706DC" w:rsidP="004706DC">
      <w:pPr>
        <w:rPr>
          <w:sz w:val="16"/>
        </w:rPr>
      </w:pPr>
      <w:r>
        <w:rPr>
          <w:sz w:val="16"/>
        </w:rPr>
        <w:lastRenderedPageBreak/>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430C6BDC" w14:textId="77777777" w:rsidR="004706DC" w:rsidRDefault="004706DC" w:rsidP="004706DC">
      <w:pPr>
        <w:rPr>
          <w:sz w:val="16"/>
        </w:rPr>
      </w:pPr>
      <w:r>
        <w:rPr>
          <w:sz w:val="16"/>
        </w:rPr>
        <w:t>From bust to bubble</w:t>
      </w:r>
    </w:p>
    <w:p w14:paraId="4E92B34F" w14:textId="77777777" w:rsidR="004706DC" w:rsidRDefault="004706DC" w:rsidP="004706DC">
      <w:pPr>
        <w:rPr>
          <w:sz w:val="16"/>
        </w:rPr>
      </w:pPr>
      <w:r>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6CF5CD1D" w14:textId="77777777" w:rsidR="004706DC" w:rsidRDefault="004706DC" w:rsidP="004706DC">
      <w:pPr>
        <w:rPr>
          <w:sz w:val="16"/>
        </w:rPr>
      </w:pPr>
      <w:r>
        <w:rPr>
          <w:sz w:val="16"/>
        </w:rPr>
        <w:t xml:space="preserve">As monetary tightening checks asset price bubbles, </w:t>
      </w:r>
      <w:r w:rsidRPr="000B7BA6">
        <w:rPr>
          <w:rStyle w:val="StyleUnderline"/>
          <w:highlight w:val="cyan"/>
        </w:rPr>
        <w:t>another</w:t>
      </w:r>
      <w:r w:rsidRPr="000B7BA6">
        <w:rPr>
          <w:rStyle w:val="StyleUnderline"/>
        </w:rPr>
        <w:t xml:space="preserve"> </w:t>
      </w:r>
      <w:r w:rsidRPr="000B7BA6">
        <w:rPr>
          <w:rStyle w:val="Emphasis"/>
        </w:rPr>
        <w:t xml:space="preserve">economic </w:t>
      </w:r>
      <w:r w:rsidRPr="000B7BA6">
        <w:rPr>
          <w:rStyle w:val="Emphasis"/>
          <w:highlight w:val="cyan"/>
        </w:rPr>
        <w:t>crisis</w:t>
      </w:r>
      <w:r>
        <w:rPr>
          <w:sz w:val="16"/>
        </w:rPr>
        <w:t xml:space="preserve"> — possibly </w:t>
      </w:r>
      <w:r w:rsidRPr="000B7BA6">
        <w:rPr>
          <w:rStyle w:val="Emphasis"/>
          <w:highlight w:val="cyan"/>
        </w:rPr>
        <w:t>more severe</w:t>
      </w:r>
      <w:r w:rsidRPr="000B7BA6">
        <w:rPr>
          <w:rStyle w:val="StyleUnderline"/>
        </w:rPr>
        <w:t xml:space="preserve"> than </w:t>
      </w:r>
      <w:r w:rsidRPr="000B7BA6">
        <w:rPr>
          <w:rStyle w:val="Emphasis"/>
        </w:rPr>
        <w:t>the last</w:t>
      </w:r>
      <w:r>
        <w:rPr>
          <w:sz w:val="16"/>
        </w:rPr>
        <w:t xml:space="preserve">, </w:t>
      </w:r>
      <w:r w:rsidRPr="000B7BA6">
        <w:rPr>
          <w:rStyle w:val="StyleUnderline"/>
        </w:rPr>
        <w:t xml:space="preserve">as the </w:t>
      </w:r>
      <w:r w:rsidRPr="000B7BA6">
        <w:rPr>
          <w:rStyle w:val="Emphasis"/>
          <w:highlight w:val="cyan"/>
        </w:rPr>
        <w:t>econ</w:t>
      </w:r>
      <w:r w:rsidRPr="000B7BA6">
        <w:rPr>
          <w:rStyle w:val="Emphasis"/>
        </w:rPr>
        <w:t>omy</w:t>
      </w:r>
      <w:r w:rsidRPr="000B7BA6">
        <w:rPr>
          <w:rStyle w:val="StyleUnderline"/>
        </w:rPr>
        <w:t xml:space="preserve"> has </w:t>
      </w:r>
      <w:r w:rsidRPr="000B7BA6">
        <w:rPr>
          <w:rStyle w:val="Emphasis"/>
        </w:rPr>
        <w:t xml:space="preserve">become </w:t>
      </w:r>
      <w:r w:rsidRPr="000B7BA6">
        <w:rPr>
          <w:rStyle w:val="Emphasis"/>
          <w:highlight w:val="cyan"/>
        </w:rPr>
        <w:t>less responsive</w:t>
      </w:r>
      <w:r w:rsidRPr="000B7BA6">
        <w:rPr>
          <w:rStyle w:val="StyleUnderline"/>
          <w:highlight w:val="cyan"/>
        </w:rPr>
        <w:t xml:space="preserve"> to</w:t>
      </w:r>
      <w:r w:rsidRPr="000B7BA6">
        <w:rPr>
          <w:rStyle w:val="StyleUnderline"/>
        </w:rPr>
        <w:t xml:space="preserve"> such blunt </w:t>
      </w:r>
      <w:r w:rsidRPr="000B7BA6">
        <w:rPr>
          <w:rStyle w:val="StyleUnderline"/>
          <w:highlight w:val="cyan"/>
        </w:rPr>
        <w:t>monetary interventions</w:t>
      </w:r>
      <w:r>
        <w:rPr>
          <w:sz w:val="16"/>
        </w:rPr>
        <w:t xml:space="preserve"> — is considered likely. A decade of such unconventional monetary policies, with very low interest rates, has greatly depleted their ability to revive the economy.</w:t>
      </w:r>
    </w:p>
    <w:p w14:paraId="2CCAD58F" w14:textId="77777777" w:rsidR="004706DC" w:rsidRDefault="004706DC" w:rsidP="004706DC">
      <w:pPr>
        <w:rPr>
          <w:sz w:val="16"/>
        </w:rPr>
      </w:pPr>
      <w:r>
        <w:rPr>
          <w:sz w:val="16"/>
        </w:rPr>
        <w:t xml:space="preserve">The implications beyond the economy of such developments and policy responses are already being seen. </w:t>
      </w:r>
      <w:r w:rsidRPr="000B7BA6">
        <w:rPr>
          <w:rStyle w:val="StyleUnderline"/>
        </w:rPr>
        <w:t xml:space="preserve">Prolonged </w:t>
      </w:r>
      <w:r w:rsidRPr="000B7BA6">
        <w:rPr>
          <w:rStyle w:val="Emphasis"/>
        </w:rPr>
        <w:t>economic distress</w:t>
      </w:r>
      <w:r w:rsidRPr="000B7BA6">
        <w:rPr>
          <w:rStyle w:val="StyleUnderline"/>
        </w:rPr>
        <w:t xml:space="preserve"> has </w:t>
      </w:r>
      <w:r w:rsidRPr="000B7BA6">
        <w:rPr>
          <w:rStyle w:val="Emphasis"/>
        </w:rPr>
        <w:t>worsened public antipathy</w:t>
      </w:r>
      <w:r>
        <w:rPr>
          <w:sz w:val="16"/>
        </w:rPr>
        <w:t xml:space="preserve"> towards the culturally alien — not only abroad, but also within. Thus, </w:t>
      </w:r>
      <w:r w:rsidRPr="000B7BA6">
        <w:rPr>
          <w:rStyle w:val="StyleUnderline"/>
        </w:rPr>
        <w:t>another round of economic stress is</w:t>
      </w:r>
      <w:r>
        <w:rPr>
          <w:sz w:val="16"/>
        </w:rPr>
        <w:t xml:space="preserve"> deemed </w:t>
      </w:r>
      <w:r w:rsidRPr="000B7BA6">
        <w:rPr>
          <w:rStyle w:val="StyleUnderline"/>
        </w:rPr>
        <w:t xml:space="preserve">likely to </w:t>
      </w:r>
      <w:r w:rsidRPr="000B7BA6">
        <w:rPr>
          <w:rStyle w:val="Emphasis"/>
          <w:highlight w:val="cyan"/>
        </w:rPr>
        <w:t>foment unrest</w:t>
      </w:r>
      <w:r>
        <w:rPr>
          <w:sz w:val="16"/>
        </w:rPr>
        <w:t xml:space="preserve">, </w:t>
      </w:r>
      <w:r w:rsidRPr="000B7BA6">
        <w:rPr>
          <w:rStyle w:val="Emphasis"/>
        </w:rPr>
        <w:t>conflict</w:t>
      </w:r>
      <w:r>
        <w:rPr>
          <w:sz w:val="16"/>
        </w:rPr>
        <w:t xml:space="preserve">, </w:t>
      </w:r>
      <w:r w:rsidRPr="000B7BA6">
        <w:rPr>
          <w:rStyle w:val="StyleUnderline"/>
        </w:rPr>
        <w:t xml:space="preserve">even </w:t>
      </w:r>
      <w:r w:rsidRPr="000B7BA6">
        <w:rPr>
          <w:rStyle w:val="Emphasis"/>
          <w:highlight w:val="cyan"/>
        </w:rPr>
        <w:t>war</w:t>
      </w:r>
      <w:r>
        <w:rPr>
          <w:sz w:val="16"/>
        </w:rPr>
        <w:t xml:space="preserve"> as it is blamed on the foreign.</w:t>
      </w:r>
    </w:p>
    <w:p w14:paraId="7C6FAABC" w14:textId="77777777" w:rsidR="004706DC" w:rsidRDefault="004706DC" w:rsidP="004706DC">
      <w:pPr>
        <w:rPr>
          <w:sz w:val="16"/>
        </w:rPr>
      </w:pPr>
      <w:r>
        <w:rPr>
          <w:sz w:val="16"/>
        </w:rPr>
        <w:t>International trade shrank by two-thirds within half a decade after the US passed the Smoot-Hawley Tariff Act in 1930, at the start of the Great Depression, ostensibly to protect American workers and farmers from foreign competition!</w:t>
      </w:r>
    </w:p>
    <w:p w14:paraId="62F5DBB1" w14:textId="77777777" w:rsidR="004706DC" w:rsidRDefault="004706DC" w:rsidP="004706DC">
      <w:pPr>
        <w:rPr>
          <w:sz w:val="16"/>
        </w:rPr>
      </w:pPr>
      <w:r>
        <w:rPr>
          <w:sz w:val="16"/>
        </w:rPr>
        <w:t>Liberalization’s discontents</w:t>
      </w:r>
    </w:p>
    <w:p w14:paraId="0CF9F6A3" w14:textId="77777777" w:rsidR="004706DC" w:rsidRDefault="004706DC" w:rsidP="004706DC">
      <w:pPr>
        <w:rPr>
          <w:sz w:val="16"/>
        </w:rPr>
      </w:pPr>
      <w:r>
        <w:rPr>
          <w:sz w:val="16"/>
        </w:rPr>
        <w:t>Rising economic insecurity, inequalities and deprivation are expected to strengthen ethno-populist and jingoistic nationalist sentiments, and increase social tensions and turmoil, especially among the growing precariat and others who feel vulnerable or threatened.</w:t>
      </w:r>
    </w:p>
    <w:p w14:paraId="6C777CD1" w14:textId="77777777" w:rsidR="004706DC" w:rsidRDefault="004706DC" w:rsidP="004706DC">
      <w:pPr>
        <w:rPr>
          <w:sz w:val="16"/>
        </w:rPr>
      </w:pPr>
      <w:r>
        <w:rPr>
          <w:sz w:val="16"/>
        </w:rPr>
        <w:t>Thus, ethno</w:t>
      </w:r>
      <w:r w:rsidRPr="000B7BA6">
        <w:rPr>
          <w:rStyle w:val="StyleUnderline"/>
        </w:rPr>
        <w:t xml:space="preserve">-populist inspired </w:t>
      </w:r>
      <w:r w:rsidRPr="000B7BA6">
        <w:rPr>
          <w:rStyle w:val="Emphasis"/>
        </w:rPr>
        <w:t xml:space="preserve">chauvinistic </w:t>
      </w:r>
      <w:r w:rsidRPr="000B7BA6">
        <w:rPr>
          <w:rStyle w:val="Emphasis"/>
          <w:highlight w:val="cyan"/>
        </w:rPr>
        <w:t>nationalism</w:t>
      </w:r>
      <w:r w:rsidRPr="000B7BA6">
        <w:rPr>
          <w:rStyle w:val="StyleUnderline"/>
        </w:rPr>
        <w:t xml:space="preserve"> may </w:t>
      </w:r>
      <w:r w:rsidRPr="000B7BA6">
        <w:rPr>
          <w:rStyle w:val="Emphasis"/>
          <w:highlight w:val="cyan"/>
        </w:rPr>
        <w:t>exacerbate tensions</w:t>
      </w:r>
      <w:r>
        <w:rPr>
          <w:sz w:val="16"/>
        </w:rPr>
        <w:t xml:space="preserve">, </w:t>
      </w:r>
      <w:r w:rsidRPr="000B7BA6">
        <w:rPr>
          <w:rStyle w:val="StyleUnderline"/>
        </w:rPr>
        <w:t xml:space="preserve">leading to </w:t>
      </w:r>
      <w:r w:rsidRPr="000B7BA6">
        <w:rPr>
          <w:rStyle w:val="Emphasis"/>
        </w:rPr>
        <w:t>conflicts</w:t>
      </w:r>
      <w:r w:rsidRPr="000B7BA6">
        <w:rPr>
          <w:rStyle w:val="StyleUnderline"/>
        </w:rPr>
        <w:t xml:space="preserve"> and </w:t>
      </w:r>
      <w:r w:rsidRPr="000B7BA6">
        <w:rPr>
          <w:rStyle w:val="Emphasis"/>
        </w:rPr>
        <w:t>tensions among countries</w:t>
      </w:r>
      <w:r>
        <w:rPr>
          <w:sz w:val="16"/>
        </w:rPr>
        <w:t>, as in the 1930s. Opportunistic leaders have been blaming such misfortunes on outsiders and may seek to reverse policies associated with the perceived causes, such as ‘globalist’ economic liberalization.</w:t>
      </w:r>
    </w:p>
    <w:p w14:paraId="3EFC4135" w14:textId="77777777" w:rsidR="004706DC" w:rsidRDefault="004706DC" w:rsidP="004706DC">
      <w:pPr>
        <w:rPr>
          <w:sz w:val="16"/>
        </w:rPr>
      </w:pPr>
      <w:r>
        <w:rPr>
          <w:sz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6E5E5BA7" w14:textId="77777777" w:rsidR="004706DC" w:rsidRDefault="004706DC" w:rsidP="004706DC">
      <w:pPr>
        <w:rPr>
          <w:sz w:val="16"/>
        </w:rPr>
      </w:pPr>
      <w:r>
        <w:rPr>
          <w:sz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34EF07DC" w14:textId="77777777" w:rsidR="004706DC" w:rsidRDefault="004706DC" w:rsidP="004706DC">
      <w:pPr>
        <w:rPr>
          <w:sz w:val="16"/>
        </w:rPr>
      </w:pPr>
      <w:r>
        <w:rPr>
          <w:sz w:val="16"/>
        </w:rPr>
        <w:t>Insecurity, populism, conflict</w:t>
      </w:r>
    </w:p>
    <w:p w14:paraId="510D55DE" w14:textId="77777777" w:rsidR="004706DC" w:rsidRDefault="004706DC" w:rsidP="004706DC">
      <w:pPr>
        <w:rPr>
          <w:sz w:val="16"/>
        </w:rPr>
      </w:pPr>
      <w:r>
        <w:rPr>
          <w:sz w:val="16"/>
        </w:rPr>
        <w:t>Thomas Piketty has argued that a sudden increase in income inequality is often followed by a great crisis. Although causality is difficult to prove, with wealth and income inequality now at historical highs, this should give cause for concern.</w:t>
      </w:r>
    </w:p>
    <w:p w14:paraId="07A4026A" w14:textId="77777777" w:rsidR="004706DC" w:rsidRDefault="004706DC" w:rsidP="004706DC">
      <w:pPr>
        <w:rPr>
          <w:sz w:val="16"/>
        </w:rPr>
      </w:pPr>
      <w:r>
        <w:rPr>
          <w:sz w:val="16"/>
        </w:rPr>
        <w:t>Of course, other factors also contribute to or exacerbate civil and international tensions, with some due to policies intended for other purposes. Nevertheless, even if unintended, such developments could inadvertently catalyse future crises and conflicts.</w:t>
      </w:r>
    </w:p>
    <w:p w14:paraId="39FD4B0A" w14:textId="77777777" w:rsidR="004706DC" w:rsidRDefault="004706DC" w:rsidP="004706DC">
      <w:pPr>
        <w:rPr>
          <w:sz w:val="16"/>
        </w:rPr>
      </w:pPr>
      <w:r>
        <w:rPr>
          <w:sz w:val="16"/>
        </w:rPr>
        <w:t>Publics often have good reason to be restless, if not angry, but the emotional appeals of ethno-populism and jingoistic nationalism are leading to chauvinistic policy measures which only make things worse.</w:t>
      </w:r>
    </w:p>
    <w:p w14:paraId="453490C1" w14:textId="77777777" w:rsidR="004706DC" w:rsidRDefault="004706DC" w:rsidP="004706DC">
      <w:pPr>
        <w:rPr>
          <w:sz w:val="16"/>
        </w:rPr>
      </w:pPr>
      <w:r>
        <w:rPr>
          <w:sz w:val="16"/>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p>
    <w:p w14:paraId="0CA218F4" w14:textId="77777777" w:rsidR="004706DC" w:rsidRDefault="004706DC" w:rsidP="004706DC">
      <w:pPr>
        <w:rPr>
          <w:sz w:val="16"/>
        </w:rPr>
      </w:pPr>
      <w:r>
        <w:rPr>
          <w:sz w:val="16"/>
        </w:rPr>
        <w:t xml:space="preserve">Avoiding Thucydides’ iceberg </w:t>
      </w:r>
    </w:p>
    <w:p w14:paraId="41A3FE24" w14:textId="77777777" w:rsidR="004706DC" w:rsidRDefault="004706DC" w:rsidP="004706DC">
      <w:pPr>
        <w:rPr>
          <w:sz w:val="16"/>
        </w:rPr>
      </w:pPr>
      <w:r>
        <w:rPr>
          <w:sz w:val="16"/>
        </w:rPr>
        <w:t xml:space="preserve">Thus, </w:t>
      </w:r>
      <w:r w:rsidRPr="000B7BA6">
        <w:rPr>
          <w:rStyle w:val="StyleUnderline"/>
        </w:rPr>
        <w:t xml:space="preserve">protracted </w:t>
      </w:r>
      <w:r w:rsidRPr="00B9147C">
        <w:rPr>
          <w:rStyle w:val="StyleUnderline"/>
          <w:highlight w:val="cyan"/>
        </w:rPr>
        <w:t>economic distress</w:t>
      </w:r>
      <w:r>
        <w:rPr>
          <w:sz w:val="16"/>
        </w:rPr>
        <w:t xml:space="preserve">, </w:t>
      </w:r>
      <w:r w:rsidRPr="000B7BA6">
        <w:rPr>
          <w:rStyle w:val="StyleUnderline"/>
        </w:rPr>
        <w:t xml:space="preserve">economic conflicts or another </w:t>
      </w:r>
      <w:r w:rsidRPr="00B9147C">
        <w:rPr>
          <w:rStyle w:val="Emphasis"/>
        </w:rPr>
        <w:t>financial crisis</w:t>
      </w:r>
      <w:r w:rsidRPr="000B7BA6">
        <w:rPr>
          <w:rStyle w:val="StyleUnderline"/>
        </w:rPr>
        <w:t xml:space="preserve"> could </w:t>
      </w:r>
      <w:r w:rsidRPr="00B9147C">
        <w:rPr>
          <w:rStyle w:val="Emphasis"/>
          <w:highlight w:val="cyan"/>
        </w:rPr>
        <w:t>lead</w:t>
      </w:r>
      <w:r w:rsidRPr="00B9147C">
        <w:rPr>
          <w:rStyle w:val="StyleUnderline"/>
          <w:highlight w:val="cyan"/>
        </w:rPr>
        <w:t xml:space="preserve"> to </w:t>
      </w:r>
      <w:r w:rsidRPr="00B9147C">
        <w:rPr>
          <w:rStyle w:val="Emphasis"/>
          <w:highlight w:val="cyan"/>
        </w:rPr>
        <w:t>military confrontation</w:t>
      </w:r>
      <w:r w:rsidRPr="000B7BA6">
        <w:rPr>
          <w:rStyle w:val="StyleUnderline"/>
        </w:rPr>
        <w:t xml:space="preserve"> by the </w:t>
      </w:r>
      <w:r w:rsidRPr="000B7BA6">
        <w:rPr>
          <w:rStyle w:val="Emphasis"/>
        </w:rPr>
        <w:t>protagonists</w:t>
      </w:r>
      <w:r>
        <w:rPr>
          <w:sz w:val="16"/>
        </w:rPr>
        <w:t xml:space="preserve">, </w:t>
      </w:r>
      <w:r w:rsidRPr="00B9147C">
        <w:rPr>
          <w:rStyle w:val="Emphasis"/>
          <w:sz w:val="30"/>
          <w:szCs w:val="30"/>
          <w:highlight w:val="cyan"/>
        </w:rPr>
        <w:t>even if unintended</w:t>
      </w:r>
      <w:r>
        <w:rPr>
          <w:sz w:val="16"/>
        </w:rPr>
        <w:t>. Less than a decade after the Great Depression started, the Second World War had begun as the Axis powers challenged the earlier entrenched colonial powers.</w:t>
      </w:r>
    </w:p>
    <w:p w14:paraId="4B597914" w14:textId="77777777" w:rsidR="004706DC" w:rsidRDefault="004706DC" w:rsidP="004706DC">
      <w:pPr>
        <w:rPr>
          <w:sz w:val="16"/>
        </w:rPr>
      </w:pPr>
      <w:r>
        <w:rPr>
          <w:sz w:val="16"/>
        </w:rPr>
        <w:t>They patently ignored Thucydides’ warning, in chronicling the Peloponnesian wars over two millennia before, when the rise of Athens threatened the established dominance of Sparta!</w:t>
      </w:r>
    </w:p>
    <w:p w14:paraId="4286D17A" w14:textId="77777777" w:rsidR="004706DC" w:rsidRDefault="004706DC" w:rsidP="004706DC">
      <w:pPr>
        <w:rPr>
          <w:sz w:val="16"/>
        </w:rPr>
      </w:pPr>
      <w:r w:rsidRPr="000B7BA6">
        <w:rPr>
          <w:rStyle w:val="StyleUnderline"/>
        </w:rPr>
        <w:lastRenderedPageBreak/>
        <w:t xml:space="preserve">Anticipating and </w:t>
      </w:r>
      <w:r w:rsidRPr="000B7BA6">
        <w:rPr>
          <w:rStyle w:val="Emphasis"/>
        </w:rPr>
        <w:t>addressing</w:t>
      </w:r>
      <w:r w:rsidRPr="000B7BA6">
        <w:rPr>
          <w:rStyle w:val="StyleUnderline"/>
        </w:rPr>
        <w:t xml:space="preserve"> such </w:t>
      </w:r>
      <w:r w:rsidRPr="000B7BA6">
        <w:rPr>
          <w:rStyle w:val="Emphasis"/>
        </w:rPr>
        <w:t>possibilities</w:t>
      </w:r>
      <w:r w:rsidRPr="000B7BA6">
        <w:rPr>
          <w:rStyle w:val="StyleUnderline"/>
        </w:rPr>
        <w:t xml:space="preserve"> may well serve to </w:t>
      </w:r>
      <w:r w:rsidRPr="000B7BA6">
        <w:rPr>
          <w:rStyle w:val="Emphasis"/>
        </w:rPr>
        <w:t xml:space="preserve">help avoid </w:t>
      </w:r>
      <w:r w:rsidRPr="000B7BA6">
        <w:rPr>
          <w:rStyle w:val="StyleUnderline"/>
        </w:rPr>
        <w:t xml:space="preserve">otherwise </w:t>
      </w:r>
      <w:r w:rsidRPr="000B7BA6">
        <w:rPr>
          <w:rStyle w:val="Emphasis"/>
        </w:rPr>
        <w:t>imminent disasters</w:t>
      </w:r>
      <w:r>
        <w:rPr>
          <w:sz w:val="16"/>
        </w:rPr>
        <w:t xml:space="preserve"> by undertaking pre-emptive collective action, as difficult as that may be.</w:t>
      </w:r>
    </w:p>
    <w:p w14:paraId="491F0DA9" w14:textId="3B2E4815" w:rsidR="004706DC" w:rsidRDefault="00644F46" w:rsidP="004706DC">
      <w:pPr>
        <w:pStyle w:val="Heading3"/>
      </w:pPr>
      <w:r>
        <w:lastRenderedPageBreak/>
        <w:t>---XT</w:t>
      </w:r>
      <w:r w:rsidR="004706DC">
        <w:t>---TM Hurt SMEs</w:t>
      </w:r>
      <w:r>
        <w:t>---2NC</w:t>
      </w:r>
    </w:p>
    <w:p w14:paraId="475BEC27" w14:textId="77777777" w:rsidR="004706DC" w:rsidRDefault="004706DC" w:rsidP="004706DC">
      <w:pPr>
        <w:pStyle w:val="Heading4"/>
      </w:pPr>
      <w:r>
        <w:t>The plan destroys small businesses:</w:t>
      </w:r>
    </w:p>
    <w:p w14:paraId="2C7F7341" w14:textId="77777777" w:rsidR="004706DC" w:rsidRDefault="004706DC" w:rsidP="004706DC">
      <w:pPr>
        <w:pStyle w:val="Heading4"/>
      </w:pPr>
      <w:r>
        <w:t xml:space="preserve">1. </w:t>
      </w:r>
      <w:r w:rsidRPr="008B4D58">
        <w:rPr>
          <w:u w:val="single"/>
        </w:rPr>
        <w:t>INNOVATION</w:t>
      </w:r>
      <w:r>
        <w:t xml:space="preserve">. The costs of litigation cause small businesses to give up or </w:t>
      </w:r>
      <w:r w:rsidRPr="008B4D58">
        <w:t>prematurely settle</w:t>
      </w:r>
      <w:r>
        <w:t xml:space="preserve"> in </w:t>
      </w:r>
      <w:r w:rsidRPr="008B4D58">
        <w:rPr>
          <w:u w:val="single"/>
        </w:rPr>
        <w:t>the face of bullying</w:t>
      </w:r>
      <w:r>
        <w:t xml:space="preserve">, which has an </w:t>
      </w:r>
      <w:r w:rsidRPr="008B4D58">
        <w:rPr>
          <w:u w:val="single"/>
        </w:rPr>
        <w:t>outsized effect on growth</w:t>
      </w:r>
      <w:r>
        <w:t>.</w:t>
      </w:r>
    </w:p>
    <w:p w14:paraId="30754B59" w14:textId="77777777" w:rsidR="004706DC" w:rsidRDefault="004706DC" w:rsidP="004706DC">
      <w:r w:rsidRPr="0070469B">
        <w:rPr>
          <w:rStyle w:val="Style13ptBold"/>
        </w:rPr>
        <w:t xml:space="preserve">Dispoto ’15 </w:t>
      </w:r>
      <w:r>
        <w:t xml:space="preserve">— Anthony; real estate attorney. He studied Business Management at California State University Fullerton and went to the University of San Diego School of Law, where he focused on IP rights. 2015; “Protecting Small Businesses Against Trademark Bullying: Creating a Federal Law to Remove the Disparity of Leverage Trademark Holders Maintain Over Small Businesses”; </w:t>
      </w:r>
      <w:r w:rsidRPr="0070469B">
        <w:rPr>
          <w:i/>
          <w:iCs/>
        </w:rPr>
        <w:t>University of San Diego</w:t>
      </w:r>
      <w:r>
        <w:t>; https://digital.sandiego.edu/cgi/viewcontent.cgi?article=1030&amp;context=ilj</w:t>
      </w:r>
    </w:p>
    <w:p w14:paraId="1ED85ACB" w14:textId="77777777" w:rsidR="004706DC" w:rsidRDefault="004706DC" w:rsidP="004706DC">
      <w:pPr>
        <w:rPr>
          <w:sz w:val="16"/>
        </w:rPr>
      </w:pPr>
      <w:r w:rsidRPr="00214D7C">
        <w:rPr>
          <w:sz w:val="16"/>
        </w:rPr>
        <w:t>The USPTO defines “</w:t>
      </w:r>
      <w:r w:rsidRPr="0070469B">
        <w:rPr>
          <w:rStyle w:val="StyleUnderline"/>
        </w:rPr>
        <w:t>trademark bullying</w:t>
      </w:r>
      <w:r w:rsidRPr="00214D7C">
        <w:rPr>
          <w:sz w:val="16"/>
        </w:rPr>
        <w:t xml:space="preserve">” as </w:t>
      </w:r>
      <w:r w:rsidRPr="0070469B">
        <w:rPr>
          <w:rStyle w:val="StyleUnderline"/>
        </w:rPr>
        <w:t xml:space="preserve">the </w:t>
      </w:r>
      <w:r w:rsidRPr="00214D7C">
        <w:rPr>
          <w:rStyle w:val="Emphasis"/>
        </w:rPr>
        <w:t>practice</w:t>
      </w:r>
      <w:r w:rsidRPr="0070469B">
        <w:rPr>
          <w:rStyle w:val="StyleUnderline"/>
        </w:rPr>
        <w:t xml:space="preserve"> of a </w:t>
      </w:r>
      <w:r w:rsidRPr="00214D7C">
        <w:rPr>
          <w:rStyle w:val="Emphasis"/>
        </w:rPr>
        <w:t>trademark holder</w:t>
      </w:r>
      <w:r w:rsidRPr="0070469B">
        <w:rPr>
          <w:rStyle w:val="StyleUnderline"/>
        </w:rPr>
        <w:t xml:space="preserve"> using </w:t>
      </w:r>
      <w:r w:rsidRPr="00214D7C">
        <w:rPr>
          <w:rStyle w:val="Emphasis"/>
        </w:rPr>
        <w:t>litigation tactics</w:t>
      </w:r>
      <w:r w:rsidRPr="0070469B">
        <w:rPr>
          <w:rStyle w:val="StyleUnderline"/>
        </w:rPr>
        <w:t xml:space="preserve"> to </w:t>
      </w:r>
      <w:r w:rsidRPr="00214D7C">
        <w:rPr>
          <w:rStyle w:val="Emphasis"/>
        </w:rPr>
        <w:t>harass</w:t>
      </w:r>
      <w:r w:rsidRPr="0070469B">
        <w:rPr>
          <w:rStyle w:val="StyleUnderline"/>
        </w:rPr>
        <w:t xml:space="preserve"> and </w:t>
      </w:r>
      <w:r w:rsidRPr="00214D7C">
        <w:rPr>
          <w:rStyle w:val="Emphasis"/>
        </w:rPr>
        <w:t>intimidate other</w:t>
      </w:r>
      <w:r w:rsidRPr="0070469B">
        <w:rPr>
          <w:rStyle w:val="StyleUnderline"/>
        </w:rPr>
        <w:t xml:space="preserve"> businesse</w:t>
      </w:r>
      <w:r w:rsidRPr="00214D7C">
        <w:rPr>
          <w:rStyle w:val="Emphasis"/>
        </w:rPr>
        <w:t>s</w:t>
      </w:r>
      <w:r w:rsidRPr="00214D7C">
        <w:rPr>
          <w:sz w:val="16"/>
        </w:rPr>
        <w:t xml:space="preserve"> in an attempt </w:t>
      </w:r>
      <w:r w:rsidRPr="0070469B">
        <w:rPr>
          <w:rStyle w:val="StyleUnderline"/>
        </w:rPr>
        <w:t>to extend their trademark rights beyond</w:t>
      </w:r>
      <w:r w:rsidRPr="00214D7C">
        <w:rPr>
          <w:sz w:val="16"/>
        </w:rPr>
        <w:t xml:space="preserve"> the interpretation of </w:t>
      </w:r>
      <w:r w:rsidRPr="0070469B">
        <w:rPr>
          <w:rStyle w:val="StyleUnderline"/>
        </w:rPr>
        <w:t xml:space="preserve">what the law would reasonably </w:t>
      </w:r>
      <w:r w:rsidRPr="00214D7C">
        <w:rPr>
          <w:rStyle w:val="Emphasis"/>
        </w:rPr>
        <w:t>allow</w:t>
      </w:r>
      <w:r w:rsidRPr="00214D7C">
        <w:rPr>
          <w:sz w:val="16"/>
        </w:rPr>
        <w:t xml:space="preserve">.49 The litigation tactic most commonly used by trademark bullies is to send cease-and-desist letters to alleged infringers to put the “trademark target” on notice that they are infringing the sender’s trademark.50 There are some circumstances where sending a cease-and-desist letter to an alleged infringer does not amount to trademark bullying. However, there are also instances where the utilization of a cease-and-desist letter is necessarily trademark bullying, because it is so unlikely that the target of such a letter is attempting to copy a specific trademark or to trick consumers as to the source of the mark.51 In such instances, the trademark holders’ motive in sending cease-and-desist letters is to intimidate the trademark target.52 </w:t>
      </w:r>
      <w:r w:rsidRPr="00214D7C">
        <w:rPr>
          <w:rStyle w:val="StyleUnderline"/>
        </w:rPr>
        <w:t xml:space="preserve">Trademark bullies use this </w:t>
      </w:r>
      <w:r w:rsidRPr="00214D7C">
        <w:rPr>
          <w:rStyle w:val="Emphasis"/>
        </w:rPr>
        <w:t>method</w:t>
      </w:r>
      <w:r w:rsidRPr="00214D7C">
        <w:rPr>
          <w:rStyle w:val="StyleUnderline"/>
        </w:rPr>
        <w:t xml:space="preserve"> of </w:t>
      </w:r>
      <w:r w:rsidRPr="00214D7C">
        <w:rPr>
          <w:rStyle w:val="Emphasis"/>
        </w:rPr>
        <w:t>intimidation</w:t>
      </w:r>
      <w:r w:rsidRPr="00214D7C">
        <w:rPr>
          <w:rStyle w:val="StyleUnderline"/>
        </w:rPr>
        <w:t xml:space="preserve"> to </w:t>
      </w:r>
      <w:r w:rsidRPr="00214D7C">
        <w:rPr>
          <w:rStyle w:val="Emphasis"/>
        </w:rPr>
        <w:t>coerce</w:t>
      </w:r>
      <w:r w:rsidRPr="00214D7C">
        <w:rPr>
          <w:rStyle w:val="StyleUnderline"/>
        </w:rPr>
        <w:t xml:space="preserve"> the </w:t>
      </w:r>
      <w:r w:rsidRPr="00214D7C">
        <w:rPr>
          <w:rStyle w:val="Emphasis"/>
        </w:rPr>
        <w:t>trademark target</w:t>
      </w:r>
      <w:r w:rsidRPr="00214D7C">
        <w:rPr>
          <w:rStyle w:val="StyleUnderline"/>
        </w:rPr>
        <w:t xml:space="preserve"> to </w:t>
      </w:r>
      <w:r w:rsidRPr="00214D7C">
        <w:rPr>
          <w:rStyle w:val="Emphasis"/>
        </w:rPr>
        <w:t>cease use</w:t>
      </w:r>
      <w:r w:rsidRPr="00214D7C">
        <w:rPr>
          <w:rStyle w:val="StyleUnderline"/>
        </w:rPr>
        <w:t xml:space="preserve"> of the </w:t>
      </w:r>
      <w:r w:rsidRPr="00214D7C">
        <w:rPr>
          <w:rStyle w:val="Emphasis"/>
        </w:rPr>
        <w:t>trademark altogether</w:t>
      </w:r>
      <w:r w:rsidRPr="00214D7C">
        <w:rPr>
          <w:sz w:val="16"/>
        </w:rPr>
        <w:t xml:space="preserve">.53 </w:t>
      </w:r>
      <w:r w:rsidRPr="00214D7C">
        <w:rPr>
          <w:rStyle w:val="StyleUnderline"/>
        </w:rPr>
        <w:t>This tactic is usually successful in pressuring alleged infringers to cease using the mark</w:t>
      </w:r>
      <w:r w:rsidRPr="00214D7C">
        <w:rPr>
          <w:sz w:val="16"/>
        </w:rPr>
        <w:t xml:space="preserve">, </w:t>
      </w:r>
      <w:r w:rsidRPr="00214D7C">
        <w:rPr>
          <w:rStyle w:val="StyleUnderline"/>
        </w:rPr>
        <w:t>settle with the</w:t>
      </w:r>
      <w:r w:rsidRPr="00214D7C">
        <w:rPr>
          <w:sz w:val="16"/>
        </w:rPr>
        <w:t xml:space="preserve"> “</w:t>
      </w:r>
      <w:r w:rsidRPr="00214D7C">
        <w:rPr>
          <w:rStyle w:val="Emphasis"/>
        </w:rPr>
        <w:t>bullying</w:t>
      </w:r>
      <w:r w:rsidRPr="00214D7C">
        <w:rPr>
          <w:sz w:val="16"/>
        </w:rPr>
        <w:t xml:space="preserve">” </w:t>
      </w:r>
      <w:r w:rsidRPr="00214D7C">
        <w:rPr>
          <w:rStyle w:val="Emphasis"/>
        </w:rPr>
        <w:t>company</w:t>
      </w:r>
      <w:r w:rsidRPr="00214D7C">
        <w:rPr>
          <w:sz w:val="16"/>
        </w:rPr>
        <w:t xml:space="preserve">, </w:t>
      </w:r>
      <w:r w:rsidRPr="00214D7C">
        <w:rPr>
          <w:rStyle w:val="StyleUnderline"/>
        </w:rPr>
        <w:t xml:space="preserve">and </w:t>
      </w:r>
      <w:r w:rsidRPr="00214D7C">
        <w:rPr>
          <w:rStyle w:val="Emphasis"/>
        </w:rPr>
        <w:t>obtain</w:t>
      </w:r>
      <w:r w:rsidRPr="00214D7C">
        <w:rPr>
          <w:rStyle w:val="StyleUnderline"/>
        </w:rPr>
        <w:t xml:space="preserve"> a </w:t>
      </w:r>
      <w:r w:rsidRPr="00214D7C">
        <w:rPr>
          <w:rStyle w:val="Emphasis"/>
        </w:rPr>
        <w:t>license</w:t>
      </w:r>
      <w:r w:rsidRPr="00214D7C">
        <w:rPr>
          <w:rStyle w:val="StyleUnderline"/>
        </w:rPr>
        <w:t xml:space="preserve"> to </w:t>
      </w:r>
      <w:r w:rsidRPr="00214D7C">
        <w:rPr>
          <w:rStyle w:val="Emphasis"/>
        </w:rPr>
        <w:t>use</w:t>
      </w:r>
      <w:r w:rsidRPr="00214D7C">
        <w:rPr>
          <w:rStyle w:val="StyleUnderline"/>
        </w:rPr>
        <w:t xml:space="preserve"> the </w:t>
      </w:r>
      <w:r w:rsidRPr="00214D7C">
        <w:rPr>
          <w:rStyle w:val="Emphasis"/>
        </w:rPr>
        <w:t>trademark</w:t>
      </w:r>
      <w:r w:rsidRPr="00214D7C">
        <w:rPr>
          <w:sz w:val="16"/>
        </w:rPr>
        <w:t xml:space="preserve">; but most importantly, it allows the trademark bullies to improperly extend the protection of their trademark in the market.54 </w:t>
      </w:r>
    </w:p>
    <w:p w14:paraId="6D1FDFD5" w14:textId="77777777" w:rsidR="004706DC" w:rsidRPr="00214D7C" w:rsidRDefault="004706DC" w:rsidP="004706DC">
      <w:pPr>
        <w:rPr>
          <w:b/>
          <w:bCs/>
        </w:rPr>
      </w:pPr>
      <w:r w:rsidRPr="00214D7C">
        <w:rPr>
          <w:b/>
          <w:bCs/>
        </w:rPr>
        <w:t>&lt;&lt;&lt;TEXT CONDENSED NONE OMITTED&gt;&gt;&gt;</w:t>
      </w:r>
    </w:p>
    <w:p w14:paraId="7ADAD028" w14:textId="77777777" w:rsidR="004706DC" w:rsidRDefault="004706DC" w:rsidP="004706DC">
      <w:pPr>
        <w:rPr>
          <w:sz w:val="10"/>
          <w:szCs w:val="10"/>
        </w:rPr>
      </w:pPr>
      <w:r w:rsidRPr="00214D7C">
        <w:rPr>
          <w:sz w:val="10"/>
          <w:szCs w:val="10"/>
        </w:rPr>
        <w:t>One of Chick-fil-A’s trademark disputes is illustrative of the trademark bullying process. Recently, Chick-fil-A attempted to broaden the trademark rights granted in its “Eat Mor Chikin” trademark.55 Chick-fil-A got into a dispute with a Vermont folk artist named Bo Muller-Moore, who created “Eat More Kale” shirts to garner support for the surrounding kale farming community.56 When Moore tried to register his “Eat More Kale” trademark, Chick-fil-A issued a cease-and-desist letter for the infringement of its “Eat Mor Chikin” trademark. Moore decided to enlist legal aid rather than settle with Chick-fil-A, which led Chick-fil-A to file suit.57 While this is an instance where Chick-fil-A has a valid trademark in “Eat Mor Chikin,” this legal action demonstrates Chick-fil-A’s efforts to overextend it famous slogan beyond what should be legally protected.58</w:t>
      </w:r>
      <w:r>
        <w:rPr>
          <w:sz w:val="10"/>
          <w:szCs w:val="10"/>
        </w:rPr>
        <w:t xml:space="preserve"> </w:t>
      </w:r>
      <w:r w:rsidRPr="00214D7C">
        <w:rPr>
          <w:sz w:val="10"/>
          <w:szCs w:val="10"/>
        </w:rPr>
        <w:t>First, the use of the slogan “Eat More” in association with a restaurant chain is only a descriptive or generic phrase, since it denotes the advertisement of some edible product in connection with the company’s goods.59 Chick-fil-A purposely misspelled the slogan and used a stylistic, graffiti-esque font to create a more distinctive trademark.60 “Eat More” is merely a descriptive phrase that should be usable by more than one individual. A court should not grant the rights to only one party, especially in connection with a food service.</w:t>
      </w:r>
      <w:r>
        <w:rPr>
          <w:sz w:val="10"/>
          <w:szCs w:val="10"/>
        </w:rPr>
        <w:t xml:space="preserve"> </w:t>
      </w:r>
      <w:r w:rsidRPr="00214D7C">
        <w:rPr>
          <w:sz w:val="10"/>
          <w:szCs w:val="10"/>
        </w:rPr>
        <w:t>Second, Chick-fil-A used the “Eat Mor Chikin” slogan with its “cow campaign,” which consists of cows protesting against customers eating burgers.61 The efforts of the campaign are to demonstrate cows and their mischievous activity to persuade the customer to not eat beef, but chicken. This can help to create a distinctive meaning of the phrase and has the potential to create a connection with Chick-fil-A and the mischievous cows. This would make one believe the phrase “Eat Mor Chikin” is a more specific, more distinctive, and more recognizable trademark than competing trademarks.62 The cow campaign in conjunction with the phrase “Eat Mor Chikin” makes the brand more recognizable to the customer, and makes the specific phrase “Eat Mor” more distinctive. Since the connection of “Eat Mor” is used with the cow campaign, this is the phrase that should be protected.</w:t>
      </w:r>
      <w:r>
        <w:rPr>
          <w:sz w:val="10"/>
          <w:szCs w:val="10"/>
        </w:rPr>
        <w:t xml:space="preserve"> </w:t>
      </w:r>
      <w:r w:rsidRPr="00214D7C">
        <w:rPr>
          <w:sz w:val="10"/>
          <w:szCs w:val="10"/>
        </w:rPr>
        <w:t>Third, the context of the situation shows that there was no attempt to dilute Chick-Fil-A’s trademark. Moore lives in Montpelier, Vermont, which is a simple farming community over 100 miles away from any Chick-fil-A location. Furthermore, Moore’s use of the “Eat More Kale” brand in plain bold black writing is not an interference or an attempt to pass-off his mark as being somehow associated with Chick-fil-A.63</w:t>
      </w:r>
      <w:r>
        <w:rPr>
          <w:sz w:val="10"/>
          <w:szCs w:val="10"/>
        </w:rPr>
        <w:t xml:space="preserve"> </w:t>
      </w:r>
      <w:r w:rsidRPr="00214D7C">
        <w:rPr>
          <w:sz w:val="10"/>
          <w:szCs w:val="10"/>
        </w:rPr>
        <w:t>These two marks are only similar in that they share the “Eat More” phrase, but that distinction is only apparent when spoken, since Chick-FilA purposely misspells the word “more.” Beyond that, there is no connection and no reason to believe that Moore intended to confuse his mark with Chick-fil-A in order to gain from Chick-fil-A’s goodwill.</w:t>
      </w:r>
      <w:r>
        <w:rPr>
          <w:sz w:val="10"/>
          <w:szCs w:val="10"/>
        </w:rPr>
        <w:t xml:space="preserve"> </w:t>
      </w:r>
      <w:r w:rsidRPr="00214D7C">
        <w:rPr>
          <w:sz w:val="10"/>
          <w:szCs w:val="10"/>
        </w:rPr>
        <w:t>Although Chick-fil-A must remain vigilant to protect its “Eat Mor” mark, this is a perfect example of a company trying to maintain overly broad rights through overactive policing litigation tactics.64 The phrase “Eat More” is far too generic to be controlled by one trademark holder. While the specific stylized wording of the mark, its association with the cow campaign, or its association with fast food may be unique, for a court to hold that Chick-fil-A is the sole owner of the phrase “Eat More” would be too broad and a hindrance to competition in the marketplace.65 The case was resolved in Moore’s favor when the USPTO granted the application for the trademark “Eat More Kale.”66</w:t>
      </w:r>
    </w:p>
    <w:p w14:paraId="37709062" w14:textId="77777777" w:rsidR="004706DC" w:rsidRDefault="004706DC" w:rsidP="004706DC">
      <w:pPr>
        <w:rPr>
          <w:b/>
          <w:bCs/>
        </w:rPr>
      </w:pPr>
      <w:r w:rsidRPr="00214D7C">
        <w:rPr>
          <w:b/>
          <w:bCs/>
        </w:rPr>
        <w:t>&lt;&lt;&lt;</w:t>
      </w:r>
      <w:r>
        <w:rPr>
          <w:b/>
          <w:bCs/>
        </w:rPr>
        <w:t>PARAGRAPH BREAKS RESUME</w:t>
      </w:r>
      <w:r w:rsidRPr="00214D7C">
        <w:rPr>
          <w:b/>
          <w:bCs/>
        </w:rPr>
        <w:t>&gt;&gt;&gt;</w:t>
      </w:r>
    </w:p>
    <w:p w14:paraId="745FD132" w14:textId="77777777" w:rsidR="004706DC" w:rsidRDefault="004706DC" w:rsidP="004706DC">
      <w:pPr>
        <w:rPr>
          <w:sz w:val="16"/>
        </w:rPr>
      </w:pPr>
      <w:r w:rsidRPr="00214D7C">
        <w:rPr>
          <w:rStyle w:val="StyleUnderline"/>
        </w:rPr>
        <w:t>Not all individuals</w:t>
      </w:r>
      <w:r w:rsidRPr="00214D7C">
        <w:rPr>
          <w:sz w:val="16"/>
        </w:rPr>
        <w:t xml:space="preserve"> standing in Moore’s shoes </w:t>
      </w:r>
      <w:r w:rsidRPr="00214D7C">
        <w:rPr>
          <w:rStyle w:val="StyleUnderline"/>
        </w:rPr>
        <w:t xml:space="preserve">would </w:t>
      </w:r>
      <w:r w:rsidRPr="00214D7C">
        <w:rPr>
          <w:rStyle w:val="Emphasis"/>
        </w:rPr>
        <w:t>stand up</w:t>
      </w:r>
      <w:r w:rsidRPr="00214D7C">
        <w:rPr>
          <w:rStyle w:val="StyleUnderline"/>
        </w:rPr>
        <w:t xml:space="preserve"> to a </w:t>
      </w:r>
      <w:r w:rsidRPr="00214D7C">
        <w:rPr>
          <w:rStyle w:val="Emphasis"/>
        </w:rPr>
        <w:t>large trademark</w:t>
      </w:r>
      <w:r w:rsidRPr="00214D7C">
        <w:rPr>
          <w:rStyle w:val="StyleUnderline"/>
        </w:rPr>
        <w:t xml:space="preserve"> holder to protect their product</w:t>
      </w:r>
      <w:r w:rsidRPr="00214D7C">
        <w:rPr>
          <w:sz w:val="16"/>
        </w:rPr>
        <w:t xml:space="preserve">.67 </w:t>
      </w:r>
      <w:r w:rsidRPr="00214D7C">
        <w:rPr>
          <w:rStyle w:val="StyleUnderline"/>
        </w:rPr>
        <w:t xml:space="preserve">The </w:t>
      </w:r>
      <w:r w:rsidRPr="00214D7C">
        <w:rPr>
          <w:rStyle w:val="Emphasis"/>
        </w:rPr>
        <w:t>threat</w:t>
      </w:r>
      <w:r w:rsidRPr="00214D7C">
        <w:rPr>
          <w:rStyle w:val="StyleUnderline"/>
        </w:rPr>
        <w:t xml:space="preserve"> of </w:t>
      </w:r>
      <w:r w:rsidRPr="00214D7C">
        <w:rPr>
          <w:rStyle w:val="Emphasis"/>
        </w:rPr>
        <w:t>prolonged litigation</w:t>
      </w:r>
      <w:r w:rsidRPr="00214D7C">
        <w:rPr>
          <w:sz w:val="16"/>
        </w:rPr>
        <w:t xml:space="preserve"> not only </w:t>
      </w:r>
      <w:r w:rsidRPr="00214D7C">
        <w:rPr>
          <w:rStyle w:val="StyleUnderline"/>
        </w:rPr>
        <w:t xml:space="preserve">may lead to alleged infringers </w:t>
      </w:r>
      <w:r w:rsidRPr="00214D7C">
        <w:rPr>
          <w:rStyle w:val="Emphasis"/>
        </w:rPr>
        <w:t>prematurely settling</w:t>
      </w:r>
      <w:r w:rsidRPr="00214D7C">
        <w:rPr>
          <w:sz w:val="16"/>
        </w:rPr>
        <w:t xml:space="preserve"> with the threatening party, </w:t>
      </w:r>
      <w:r w:rsidRPr="00214D7C">
        <w:rPr>
          <w:rStyle w:val="StyleUnderline"/>
        </w:rPr>
        <w:t xml:space="preserve">it could lead to them </w:t>
      </w:r>
      <w:r w:rsidRPr="00214D7C">
        <w:rPr>
          <w:rStyle w:val="Emphasis"/>
        </w:rPr>
        <w:t>giving up entirely</w:t>
      </w:r>
      <w:r w:rsidRPr="00214D7C">
        <w:rPr>
          <w:sz w:val="16"/>
        </w:rPr>
        <w:t xml:space="preserve">. For instance, </w:t>
      </w:r>
      <w:r w:rsidRPr="00214D7C">
        <w:rPr>
          <w:rStyle w:val="StyleUnderline"/>
        </w:rPr>
        <w:t>a USPTO Trademark Litigation Study found tha</w:t>
      </w:r>
      <w:r>
        <w:rPr>
          <w:rStyle w:val="StyleUnderline"/>
        </w:rPr>
        <w:t xml:space="preserve">t </w:t>
      </w:r>
      <w:r w:rsidRPr="00214D7C">
        <w:rPr>
          <w:rStyle w:val="Emphasis"/>
        </w:rPr>
        <w:t>several individuals</w:t>
      </w:r>
      <w:r w:rsidRPr="00214D7C">
        <w:rPr>
          <w:rStyle w:val="StyleUnderline"/>
        </w:rPr>
        <w:t xml:space="preserve"> threatened with the process of </w:t>
      </w:r>
      <w:r w:rsidRPr="00214D7C">
        <w:rPr>
          <w:rStyle w:val="Emphasis"/>
        </w:rPr>
        <w:t>litigation withdrew</w:t>
      </w:r>
      <w:r w:rsidRPr="00214D7C">
        <w:rPr>
          <w:rStyle w:val="StyleUnderline"/>
        </w:rPr>
        <w:t xml:space="preserve"> their own registration for trademarks altogether</w:t>
      </w:r>
      <w:r w:rsidRPr="00214D7C">
        <w:rPr>
          <w:sz w:val="16"/>
        </w:rPr>
        <w:t xml:space="preserve">, without settling, </w:t>
      </w:r>
      <w:r w:rsidRPr="00214D7C">
        <w:rPr>
          <w:rStyle w:val="StyleUnderline"/>
        </w:rPr>
        <w:t xml:space="preserve">because the possibility of litigation was </w:t>
      </w:r>
      <w:r w:rsidRPr="00214D7C">
        <w:rPr>
          <w:rStyle w:val="Emphasis"/>
        </w:rPr>
        <w:t>too expensive</w:t>
      </w:r>
      <w:r w:rsidRPr="00214D7C">
        <w:rPr>
          <w:sz w:val="16"/>
        </w:rPr>
        <w:t xml:space="preserve"> to be a viable option </w:t>
      </w:r>
      <w:r w:rsidRPr="00214D7C">
        <w:rPr>
          <w:rStyle w:val="StyleUnderline"/>
        </w:rPr>
        <w:t xml:space="preserve">for a </w:t>
      </w:r>
      <w:r w:rsidRPr="00214D7C">
        <w:rPr>
          <w:rStyle w:val="Emphasis"/>
        </w:rPr>
        <w:t>small businesses</w:t>
      </w:r>
      <w:r w:rsidRPr="00214D7C">
        <w:rPr>
          <w:rStyle w:val="StyleUnderline"/>
        </w:rPr>
        <w:t xml:space="preserve"> or </w:t>
      </w:r>
      <w:r w:rsidRPr="00214D7C">
        <w:rPr>
          <w:rStyle w:val="Emphasis"/>
        </w:rPr>
        <w:t>individual trademark holders</w:t>
      </w:r>
      <w:r w:rsidRPr="00214D7C">
        <w:rPr>
          <w:sz w:val="16"/>
        </w:rPr>
        <w:t xml:space="preserve">.68 </w:t>
      </w:r>
    </w:p>
    <w:p w14:paraId="1AE963F3" w14:textId="77777777" w:rsidR="004706DC" w:rsidRDefault="004706DC" w:rsidP="004706DC">
      <w:pPr>
        <w:rPr>
          <w:sz w:val="16"/>
        </w:rPr>
      </w:pPr>
      <w:r w:rsidRPr="00214D7C">
        <w:rPr>
          <w:rStyle w:val="StyleUnderline"/>
        </w:rPr>
        <w:t>Threatening litigation is not an uncommon tactic</w:t>
      </w:r>
      <w:r w:rsidRPr="00214D7C">
        <w:rPr>
          <w:sz w:val="16"/>
        </w:rPr>
        <w:t xml:space="preserve"> for multiple reasons.69 First, </w:t>
      </w:r>
      <w:r w:rsidRPr="00214D7C">
        <w:rPr>
          <w:rStyle w:val="StyleUnderline"/>
        </w:rPr>
        <w:t xml:space="preserve">enforcing </w:t>
      </w:r>
      <w:r w:rsidRPr="00214D7C">
        <w:rPr>
          <w:rStyle w:val="Emphasis"/>
        </w:rPr>
        <w:t>trademark rights</w:t>
      </w:r>
      <w:r w:rsidRPr="00214D7C">
        <w:rPr>
          <w:sz w:val="16"/>
        </w:rPr>
        <w:t xml:space="preserve">, </w:t>
      </w:r>
      <w:r w:rsidRPr="00214D7C">
        <w:rPr>
          <w:rStyle w:val="StyleUnderline"/>
        </w:rPr>
        <w:t xml:space="preserve">even if the </w:t>
      </w:r>
      <w:r w:rsidRPr="00214D7C">
        <w:rPr>
          <w:rStyle w:val="Emphasis"/>
        </w:rPr>
        <w:t>claim</w:t>
      </w:r>
      <w:r w:rsidRPr="00214D7C">
        <w:rPr>
          <w:rStyle w:val="StyleUnderline"/>
        </w:rPr>
        <w:t xml:space="preserve"> is </w:t>
      </w:r>
      <w:r w:rsidRPr="00214D7C">
        <w:rPr>
          <w:rStyle w:val="Emphasis"/>
        </w:rPr>
        <w:t>weak</w:t>
      </w:r>
      <w:r w:rsidRPr="00214D7C">
        <w:rPr>
          <w:sz w:val="16"/>
        </w:rPr>
        <w:t xml:space="preserve">, </w:t>
      </w:r>
      <w:r w:rsidRPr="00214D7C">
        <w:rPr>
          <w:rStyle w:val="StyleUnderline"/>
        </w:rPr>
        <w:t xml:space="preserve">is an </w:t>
      </w:r>
      <w:r w:rsidRPr="00214D7C">
        <w:rPr>
          <w:rStyle w:val="Emphasis"/>
        </w:rPr>
        <w:t>effective strategy</w:t>
      </w:r>
      <w:r w:rsidRPr="00214D7C">
        <w:rPr>
          <w:rStyle w:val="StyleUnderline"/>
        </w:rPr>
        <w:t xml:space="preserve"> with </w:t>
      </w:r>
      <w:r w:rsidRPr="00214D7C">
        <w:rPr>
          <w:rStyle w:val="Emphasis"/>
        </w:rPr>
        <w:t>relatively few downsides</w:t>
      </w:r>
      <w:r w:rsidRPr="00214D7C">
        <w:rPr>
          <w:sz w:val="16"/>
        </w:rPr>
        <w:t xml:space="preserve">.70 Second, aggressive trademark enforcement is often effective in settling disputes without the claims ever rising to the level of litigation.71 Third, cases that do go to court have limited case law upon which to rely.72 This could result in excessive fees when a party would have to craft an original argument for trial, potentially costing an alleged infringer, which is usually a small business, a substantial amount of in attorney’s fees.73 </w:t>
      </w:r>
      <w:r w:rsidRPr="00214D7C">
        <w:rPr>
          <w:rStyle w:val="StyleUnderline"/>
        </w:rPr>
        <w:t xml:space="preserve">Small businesses </w:t>
      </w:r>
      <w:r w:rsidRPr="00214D7C">
        <w:rPr>
          <w:rStyle w:val="StyleUnderline"/>
        </w:rPr>
        <w:lastRenderedPageBreak/>
        <w:t xml:space="preserve">may </w:t>
      </w:r>
      <w:r w:rsidRPr="00214D7C">
        <w:rPr>
          <w:rStyle w:val="Emphasis"/>
        </w:rPr>
        <w:t>not</w:t>
      </w:r>
      <w:r w:rsidRPr="00214D7C">
        <w:rPr>
          <w:rStyle w:val="StyleUnderline"/>
        </w:rPr>
        <w:t xml:space="preserve"> have </w:t>
      </w:r>
      <w:r w:rsidRPr="00214D7C">
        <w:rPr>
          <w:rStyle w:val="Emphasis"/>
        </w:rPr>
        <w:t>sufficient support</w:t>
      </w:r>
      <w:r w:rsidRPr="00214D7C">
        <w:rPr>
          <w:sz w:val="16"/>
        </w:rPr>
        <w:t xml:space="preserve"> from human resources, </w:t>
      </w:r>
      <w:r w:rsidRPr="00214D7C">
        <w:rPr>
          <w:rStyle w:val="StyleUnderline"/>
        </w:rPr>
        <w:t xml:space="preserve">may not be able to </w:t>
      </w:r>
      <w:r w:rsidRPr="00214D7C">
        <w:rPr>
          <w:rStyle w:val="Emphasis"/>
        </w:rPr>
        <w:t>dedicate</w:t>
      </w:r>
      <w:r w:rsidRPr="00214D7C">
        <w:rPr>
          <w:rStyle w:val="StyleUnderline"/>
        </w:rPr>
        <w:t xml:space="preserve"> the </w:t>
      </w:r>
      <w:r w:rsidRPr="00214D7C">
        <w:rPr>
          <w:rStyle w:val="Emphasis"/>
        </w:rPr>
        <w:t>time</w:t>
      </w:r>
      <w:r w:rsidRPr="00214D7C">
        <w:rPr>
          <w:rStyle w:val="StyleUnderline"/>
        </w:rPr>
        <w:t xml:space="preserve"> to </w:t>
      </w:r>
      <w:r w:rsidRPr="00214D7C">
        <w:rPr>
          <w:rStyle w:val="Emphasis"/>
        </w:rPr>
        <w:t>prepare</w:t>
      </w:r>
      <w:r w:rsidRPr="00214D7C">
        <w:rPr>
          <w:rStyle w:val="StyleUnderline"/>
        </w:rPr>
        <w:t xml:space="preserve"> for such a lawsuit</w:t>
      </w:r>
      <w:r w:rsidRPr="00214D7C">
        <w:rPr>
          <w:sz w:val="16"/>
        </w:rPr>
        <w:t xml:space="preserve">, </w:t>
      </w:r>
      <w:r w:rsidRPr="00214D7C">
        <w:rPr>
          <w:rStyle w:val="StyleUnderline"/>
        </w:rPr>
        <w:t xml:space="preserve">or just may not have the </w:t>
      </w:r>
      <w:r w:rsidRPr="00214D7C">
        <w:rPr>
          <w:rStyle w:val="Emphasis"/>
        </w:rPr>
        <w:t>financial ability</w:t>
      </w:r>
      <w:r w:rsidRPr="00214D7C">
        <w:rPr>
          <w:rStyle w:val="StyleUnderline"/>
        </w:rPr>
        <w:t xml:space="preserve"> to </w:t>
      </w:r>
      <w:r w:rsidRPr="00214D7C">
        <w:rPr>
          <w:rStyle w:val="Emphasis"/>
        </w:rPr>
        <w:t>defend</w:t>
      </w:r>
      <w:r w:rsidRPr="00214D7C">
        <w:rPr>
          <w:rStyle w:val="StyleUnderline"/>
        </w:rPr>
        <w:t xml:space="preserve"> a suit</w:t>
      </w:r>
      <w:r w:rsidRPr="00214D7C">
        <w:rPr>
          <w:sz w:val="16"/>
        </w:rPr>
        <w:t xml:space="preserve">.74 Even if a small business is capable of securing free or low cost legal assistance, </w:t>
      </w:r>
      <w:r w:rsidRPr="00214D7C">
        <w:rPr>
          <w:rStyle w:val="StyleUnderline"/>
        </w:rPr>
        <w:t xml:space="preserve">the time devoted to the lawsuit would </w:t>
      </w:r>
      <w:r w:rsidRPr="00214D7C">
        <w:rPr>
          <w:rStyle w:val="Emphasis"/>
        </w:rPr>
        <w:t>take away</w:t>
      </w:r>
      <w:r w:rsidRPr="00214D7C">
        <w:rPr>
          <w:rStyle w:val="StyleUnderline"/>
        </w:rPr>
        <w:t xml:space="preserve"> from the </w:t>
      </w:r>
      <w:r w:rsidRPr="00214D7C">
        <w:rPr>
          <w:rStyle w:val="Emphasis"/>
        </w:rPr>
        <w:t>operation</w:t>
      </w:r>
      <w:r w:rsidRPr="00214D7C">
        <w:rPr>
          <w:rStyle w:val="StyleUnderline"/>
        </w:rPr>
        <w:t xml:space="preserve"> of the </w:t>
      </w:r>
      <w:r w:rsidRPr="00214D7C">
        <w:rPr>
          <w:rStyle w:val="Emphasis"/>
        </w:rPr>
        <w:t>business</w:t>
      </w:r>
      <w:r w:rsidRPr="00214D7C">
        <w:rPr>
          <w:sz w:val="16"/>
        </w:rPr>
        <w:t xml:space="preserve">, </w:t>
      </w:r>
      <w:r w:rsidRPr="00214D7C">
        <w:rPr>
          <w:rStyle w:val="StyleUnderline"/>
        </w:rPr>
        <w:t xml:space="preserve">which could </w:t>
      </w:r>
      <w:r w:rsidRPr="00214D7C">
        <w:rPr>
          <w:rStyle w:val="Emphasis"/>
        </w:rPr>
        <w:t>bury</w:t>
      </w:r>
      <w:r w:rsidRPr="00214D7C">
        <w:rPr>
          <w:rStyle w:val="StyleUnderline"/>
        </w:rPr>
        <w:t xml:space="preserve"> a </w:t>
      </w:r>
      <w:r w:rsidRPr="00214D7C">
        <w:rPr>
          <w:rStyle w:val="Emphasis"/>
        </w:rPr>
        <w:t>company</w:t>
      </w:r>
      <w:r w:rsidRPr="00214D7C">
        <w:rPr>
          <w:rStyle w:val="StyleUnderline"/>
        </w:rPr>
        <w:t xml:space="preserve"> in </w:t>
      </w:r>
      <w:r w:rsidRPr="00214D7C">
        <w:rPr>
          <w:rStyle w:val="Emphasis"/>
        </w:rPr>
        <w:t>debt</w:t>
      </w:r>
      <w:r w:rsidRPr="00214D7C">
        <w:rPr>
          <w:sz w:val="16"/>
        </w:rPr>
        <w:t>.75</w:t>
      </w:r>
    </w:p>
    <w:p w14:paraId="06AC33A1" w14:textId="77777777" w:rsidR="004706DC" w:rsidRDefault="004706DC" w:rsidP="004706DC">
      <w:pPr>
        <w:rPr>
          <w:sz w:val="16"/>
        </w:rPr>
      </w:pPr>
      <w:r>
        <w:rPr>
          <w:sz w:val="16"/>
        </w:rPr>
        <w:t xml:space="preserve">These threatened legal actions burden the targeted company rather than the trademark holders that send out the cease-and-desist letters.76 The targeted company is in a precarious situation in deciding which action to take.77 They can choose to wait and see if the threatening party will take legal action against them, while continuing to potentially infringe the trademark. Otherwise, the targeted company may seek a declaratory judgment, which could state that its trademark does not infringe upon the other party’s mark, thereby precluding further legal action against it.78 The threatening party suffers no consequences from sending such letters. Since they are often viewed as aggressive policing tactics, no sanctions are imposed and the threatening party can decide whether or not to pursue legal action.79 </w:t>
      </w:r>
      <w:r w:rsidRPr="009318F7">
        <w:rPr>
          <w:rStyle w:val="StyleUnderline"/>
        </w:rPr>
        <w:t xml:space="preserve">Small businesses are particularly influenced by the potential </w:t>
      </w:r>
      <w:r w:rsidRPr="009318F7">
        <w:rPr>
          <w:rStyle w:val="Emphasis"/>
        </w:rPr>
        <w:t>threat of litigation</w:t>
      </w:r>
      <w:r>
        <w:rPr>
          <w:sz w:val="16"/>
        </w:rPr>
        <w:t xml:space="preserve">, </w:t>
      </w:r>
      <w:r w:rsidRPr="009318F7">
        <w:rPr>
          <w:rStyle w:val="StyleUnderline"/>
        </w:rPr>
        <w:t xml:space="preserve">which </w:t>
      </w:r>
      <w:r w:rsidRPr="009318F7">
        <w:rPr>
          <w:rStyle w:val="Emphasis"/>
        </w:rPr>
        <w:t>in turn</w:t>
      </w:r>
      <w:r w:rsidRPr="009318F7">
        <w:rPr>
          <w:rStyle w:val="StyleUnderline"/>
        </w:rPr>
        <w:t xml:space="preserve"> is </w:t>
      </w:r>
      <w:r w:rsidRPr="009318F7">
        <w:rPr>
          <w:rStyle w:val="Emphasis"/>
        </w:rPr>
        <w:t>externalized</w:t>
      </w:r>
      <w:r w:rsidRPr="009318F7">
        <w:rPr>
          <w:rStyle w:val="StyleUnderline"/>
        </w:rPr>
        <w:t xml:space="preserve"> as a </w:t>
      </w:r>
      <w:r w:rsidRPr="009318F7">
        <w:rPr>
          <w:rStyle w:val="Emphasis"/>
        </w:rPr>
        <w:t>cost</w:t>
      </w:r>
      <w:r w:rsidRPr="009318F7">
        <w:rPr>
          <w:rStyle w:val="StyleUnderline"/>
        </w:rPr>
        <w:t xml:space="preserve"> to the </w:t>
      </w:r>
      <w:r w:rsidRPr="009318F7">
        <w:rPr>
          <w:rStyle w:val="Emphasis"/>
        </w:rPr>
        <w:t>consumer</w:t>
      </w:r>
      <w:r w:rsidRPr="009318F7">
        <w:rPr>
          <w:rStyle w:val="StyleUnderline"/>
        </w:rPr>
        <w:t xml:space="preserve"> and the </w:t>
      </w:r>
      <w:r w:rsidRPr="009318F7">
        <w:rPr>
          <w:rStyle w:val="Emphasis"/>
        </w:rPr>
        <w:t>economy</w:t>
      </w:r>
      <w:r>
        <w:rPr>
          <w:sz w:val="16"/>
        </w:rPr>
        <w:t>.80</w:t>
      </w:r>
    </w:p>
    <w:p w14:paraId="17454C81" w14:textId="77777777" w:rsidR="004706DC" w:rsidRDefault="004706DC" w:rsidP="004706DC">
      <w:pPr>
        <w:pStyle w:val="Heading4"/>
      </w:pPr>
      <w:r>
        <w:t xml:space="preserve">2. </w:t>
      </w:r>
      <w:r w:rsidRPr="008B4D58">
        <w:rPr>
          <w:u w:val="single"/>
        </w:rPr>
        <w:t>BARRIERS TO ENTRY</w:t>
      </w:r>
      <w:r>
        <w:t xml:space="preserve">. It decreases </w:t>
      </w:r>
      <w:r w:rsidRPr="008B4D58">
        <w:rPr>
          <w:u w:val="single"/>
        </w:rPr>
        <w:t>product quality</w:t>
      </w:r>
      <w:r>
        <w:t xml:space="preserve"> and </w:t>
      </w:r>
      <w:r w:rsidRPr="008B4D58">
        <w:rPr>
          <w:u w:val="single"/>
        </w:rPr>
        <w:t>new market entrants</w:t>
      </w:r>
      <w:r>
        <w:t>.</w:t>
      </w:r>
    </w:p>
    <w:p w14:paraId="5894C05C" w14:textId="77777777" w:rsidR="004706DC" w:rsidRDefault="004706DC" w:rsidP="004706DC">
      <w:r w:rsidRPr="0070469B">
        <w:rPr>
          <w:rStyle w:val="Style13ptBold"/>
        </w:rPr>
        <w:t xml:space="preserve">Dispoto ’15 </w:t>
      </w:r>
      <w:r>
        <w:t xml:space="preserve">— Anthony; real estate attorney. He studied Business Management at California State University Fullerton and went to the University of San Diego School of Law, where he focused on IP rights. 2015; “Protecting Small Businesses Against Trademark Bullying: Creating a Federal Law to Remove the Disparity of Leverage Trademark Holders Maintain Over Small Businesses”; </w:t>
      </w:r>
      <w:r w:rsidRPr="0070469B">
        <w:rPr>
          <w:i/>
          <w:iCs/>
        </w:rPr>
        <w:t>University of San Diego</w:t>
      </w:r>
      <w:r>
        <w:t>; https://digital.sandiego.edu/cgi/viewcontent.cgi?article=1030&amp;context=ilj</w:t>
      </w:r>
    </w:p>
    <w:p w14:paraId="5DA47EE8" w14:textId="77777777" w:rsidR="004706DC" w:rsidRPr="00D37BE0" w:rsidRDefault="004706DC" w:rsidP="004706DC">
      <w:pPr>
        <w:rPr>
          <w:sz w:val="16"/>
        </w:rPr>
      </w:pPr>
      <w:r w:rsidRPr="009318F7">
        <w:rPr>
          <w:sz w:val="16"/>
        </w:rPr>
        <w:t xml:space="preserve">By extrapolating the theory of famous economist Adam Smith, it seems that </w:t>
      </w:r>
      <w:r w:rsidRPr="009318F7">
        <w:rPr>
          <w:rStyle w:val="StyleUnderline"/>
        </w:rPr>
        <w:t xml:space="preserve">this externalized cost in </w:t>
      </w:r>
      <w:r w:rsidRPr="009318F7">
        <w:rPr>
          <w:rStyle w:val="Emphasis"/>
        </w:rPr>
        <w:t>trademark bullying creates</w:t>
      </w:r>
      <w:r w:rsidRPr="009318F7">
        <w:rPr>
          <w:rStyle w:val="StyleUnderline"/>
        </w:rPr>
        <w:t xml:space="preserve"> a </w:t>
      </w:r>
      <w:r w:rsidRPr="009318F7">
        <w:rPr>
          <w:rStyle w:val="Emphasis"/>
        </w:rPr>
        <w:t>barrier</w:t>
      </w:r>
      <w:r w:rsidRPr="009318F7">
        <w:rPr>
          <w:rStyle w:val="StyleUnderline"/>
        </w:rPr>
        <w:t xml:space="preserve"> to </w:t>
      </w:r>
      <w:r w:rsidRPr="009318F7">
        <w:rPr>
          <w:rStyle w:val="Emphasis"/>
        </w:rPr>
        <w:t>entry</w:t>
      </w:r>
      <w:r w:rsidRPr="009318F7">
        <w:rPr>
          <w:sz w:val="16"/>
        </w:rPr>
        <w:t xml:space="preserve">, </w:t>
      </w:r>
      <w:r w:rsidRPr="009318F7">
        <w:rPr>
          <w:rStyle w:val="StyleUnderline"/>
        </w:rPr>
        <w:t xml:space="preserve">which </w:t>
      </w:r>
      <w:r w:rsidRPr="009318F7">
        <w:rPr>
          <w:rStyle w:val="Emphasis"/>
        </w:rPr>
        <w:t>in turn limits</w:t>
      </w:r>
      <w:r w:rsidRPr="009318F7">
        <w:rPr>
          <w:rStyle w:val="StyleUnderline"/>
        </w:rPr>
        <w:t xml:space="preserve"> the </w:t>
      </w:r>
      <w:r w:rsidRPr="009318F7">
        <w:rPr>
          <w:rStyle w:val="Emphasis"/>
        </w:rPr>
        <w:t>choices available</w:t>
      </w:r>
      <w:r w:rsidRPr="009318F7">
        <w:rPr>
          <w:rStyle w:val="StyleUnderline"/>
        </w:rPr>
        <w:t xml:space="preserve"> to consumers</w:t>
      </w:r>
      <w:r w:rsidRPr="009318F7">
        <w:rPr>
          <w:sz w:val="16"/>
        </w:rPr>
        <w:t xml:space="preserve">.81 It does so by </w:t>
      </w:r>
      <w:r w:rsidRPr="009318F7">
        <w:rPr>
          <w:rStyle w:val="StyleUnderline"/>
        </w:rPr>
        <w:t>imposing higher costs in the market place</w:t>
      </w:r>
      <w:r w:rsidRPr="009318F7">
        <w:rPr>
          <w:sz w:val="16"/>
        </w:rPr>
        <w:t xml:space="preserve">, thereby </w:t>
      </w:r>
      <w:r w:rsidRPr="009318F7">
        <w:rPr>
          <w:rStyle w:val="StyleUnderline"/>
        </w:rPr>
        <w:t xml:space="preserve">increasing the initial amount of </w:t>
      </w:r>
      <w:r w:rsidRPr="009318F7">
        <w:rPr>
          <w:rStyle w:val="Emphasis"/>
        </w:rPr>
        <w:t>capital investment</w:t>
      </w:r>
      <w:r w:rsidRPr="009318F7">
        <w:rPr>
          <w:rStyle w:val="StyleUnderline"/>
        </w:rPr>
        <w:t xml:space="preserve"> needed for </w:t>
      </w:r>
      <w:r w:rsidRPr="009318F7">
        <w:rPr>
          <w:rStyle w:val="Emphasis"/>
        </w:rPr>
        <w:t>new market entrants</w:t>
      </w:r>
      <w:r w:rsidRPr="009318F7">
        <w:rPr>
          <w:rStyle w:val="StyleUnderline"/>
        </w:rPr>
        <w:t xml:space="preserve"> and</w:t>
      </w:r>
      <w:r w:rsidRPr="009318F7">
        <w:rPr>
          <w:sz w:val="16"/>
        </w:rPr>
        <w:t xml:space="preserve"> ultimately </w:t>
      </w:r>
      <w:r w:rsidRPr="009318F7">
        <w:rPr>
          <w:rStyle w:val="Emphasis"/>
        </w:rPr>
        <w:t>limiting</w:t>
      </w:r>
      <w:r w:rsidRPr="009318F7">
        <w:rPr>
          <w:rStyle w:val="StyleUnderline"/>
        </w:rPr>
        <w:t xml:space="preserve"> the </w:t>
      </w:r>
      <w:r w:rsidRPr="009318F7">
        <w:rPr>
          <w:rStyle w:val="Emphasis"/>
        </w:rPr>
        <w:t>amount of entrants</w:t>
      </w:r>
      <w:r>
        <w:rPr>
          <w:sz w:val="16"/>
        </w:rPr>
        <w:t xml:space="preserve"> who</w:t>
      </w:r>
      <w:r w:rsidRPr="009318F7">
        <w:rPr>
          <w:sz w:val="16"/>
        </w:rPr>
        <w:t xml:space="preserve"> are capable of success in the market.82 </w:t>
      </w:r>
      <w:r w:rsidRPr="009318F7">
        <w:rPr>
          <w:rStyle w:val="StyleUnderline"/>
        </w:rPr>
        <w:t>Cease-and-desist letters specifically impose high costs on businesses</w:t>
      </w:r>
      <w:r w:rsidRPr="009318F7">
        <w:rPr>
          <w:sz w:val="16"/>
        </w:rPr>
        <w:t xml:space="preserve">, not just </w:t>
      </w:r>
      <w:r w:rsidRPr="009318F7">
        <w:rPr>
          <w:rStyle w:val="StyleUnderline"/>
        </w:rPr>
        <w:t xml:space="preserve">in </w:t>
      </w:r>
      <w:r w:rsidRPr="009318F7">
        <w:rPr>
          <w:rStyle w:val="Emphasis"/>
        </w:rPr>
        <w:t>legal fees</w:t>
      </w:r>
      <w:r w:rsidRPr="009318F7">
        <w:rPr>
          <w:sz w:val="16"/>
        </w:rPr>
        <w:t xml:space="preserve">, </w:t>
      </w:r>
      <w:r w:rsidRPr="009318F7">
        <w:rPr>
          <w:rStyle w:val="StyleUnderline"/>
        </w:rPr>
        <w:t xml:space="preserve">but also in </w:t>
      </w:r>
      <w:r w:rsidRPr="009318F7">
        <w:rPr>
          <w:rStyle w:val="Emphasis"/>
        </w:rPr>
        <w:t>time diverted</w:t>
      </w:r>
      <w:r w:rsidRPr="009318F7">
        <w:rPr>
          <w:rStyle w:val="StyleUnderline"/>
        </w:rPr>
        <w:t xml:space="preserve"> from the </w:t>
      </w:r>
      <w:r w:rsidRPr="009318F7">
        <w:rPr>
          <w:rStyle w:val="Emphasis"/>
        </w:rPr>
        <w:t>business</w:t>
      </w:r>
      <w:r w:rsidRPr="009318F7">
        <w:rPr>
          <w:sz w:val="16"/>
        </w:rPr>
        <w:t xml:space="preserve">.83 </w:t>
      </w:r>
      <w:r w:rsidRPr="009318F7">
        <w:rPr>
          <w:rStyle w:val="StyleUnderline"/>
        </w:rPr>
        <w:t xml:space="preserve">This </w:t>
      </w:r>
      <w:r w:rsidRPr="009318F7">
        <w:rPr>
          <w:rStyle w:val="Emphasis"/>
        </w:rPr>
        <w:t>harms</w:t>
      </w:r>
      <w:r w:rsidRPr="009318F7">
        <w:rPr>
          <w:rStyle w:val="StyleUnderline"/>
        </w:rPr>
        <w:t xml:space="preserve"> the </w:t>
      </w:r>
      <w:r w:rsidRPr="009318F7">
        <w:rPr>
          <w:rStyle w:val="Emphasis"/>
        </w:rPr>
        <w:t>consumer</w:t>
      </w:r>
      <w:r w:rsidRPr="009318F7">
        <w:rPr>
          <w:sz w:val="16"/>
        </w:rPr>
        <w:t xml:space="preserve">, because </w:t>
      </w:r>
      <w:r w:rsidRPr="009318F7">
        <w:rPr>
          <w:rStyle w:val="StyleUnderline"/>
        </w:rPr>
        <w:t>the fewer companies</w:t>
      </w:r>
      <w:r w:rsidRPr="009318F7">
        <w:rPr>
          <w:sz w:val="16"/>
        </w:rPr>
        <w:t xml:space="preserve"> that are in the market, </w:t>
      </w:r>
      <w:r w:rsidRPr="009318F7">
        <w:rPr>
          <w:rStyle w:val="StyleUnderline"/>
        </w:rPr>
        <w:t>the fewer products that are available to the public</w:t>
      </w:r>
      <w:r w:rsidRPr="009318F7">
        <w:rPr>
          <w:sz w:val="16"/>
        </w:rPr>
        <w:t xml:space="preserve">, </w:t>
      </w:r>
      <w:r w:rsidRPr="009318F7">
        <w:rPr>
          <w:rStyle w:val="StyleUnderline"/>
        </w:rPr>
        <w:t xml:space="preserve">and those available will tend to be of a </w:t>
      </w:r>
      <w:r w:rsidRPr="009318F7">
        <w:rPr>
          <w:rStyle w:val="Emphasis"/>
        </w:rPr>
        <w:t>lower quality</w:t>
      </w:r>
      <w:r w:rsidRPr="009318F7">
        <w:rPr>
          <w:sz w:val="16"/>
        </w:rPr>
        <w:t>.</w:t>
      </w:r>
      <w:r>
        <w:rPr>
          <w:sz w:val="16"/>
        </w:rPr>
        <w:t xml:space="preserve">84 </w:t>
      </w:r>
      <w:r w:rsidRPr="009318F7">
        <w:rPr>
          <w:rStyle w:val="StyleUnderline"/>
        </w:rPr>
        <w:t>Competition</w:t>
      </w:r>
      <w:r>
        <w:rPr>
          <w:sz w:val="16"/>
        </w:rPr>
        <w:t xml:space="preserve"> between companies </w:t>
      </w:r>
      <w:r w:rsidRPr="009318F7">
        <w:rPr>
          <w:rStyle w:val="Emphasis"/>
        </w:rPr>
        <w:t>improves</w:t>
      </w:r>
      <w:r w:rsidRPr="009318F7">
        <w:rPr>
          <w:rStyle w:val="StyleUnderline"/>
        </w:rPr>
        <w:t xml:space="preserve"> the </w:t>
      </w:r>
      <w:r w:rsidRPr="009318F7">
        <w:rPr>
          <w:rStyle w:val="Emphasis"/>
        </w:rPr>
        <w:t>quality of products</w:t>
      </w:r>
      <w:r w:rsidRPr="009318F7">
        <w:rPr>
          <w:rStyle w:val="StyleUnderline"/>
        </w:rPr>
        <w:t xml:space="preserve"> and </w:t>
      </w:r>
      <w:r w:rsidRPr="009318F7">
        <w:rPr>
          <w:rStyle w:val="Emphasis"/>
        </w:rPr>
        <w:t>lowers prices</w:t>
      </w:r>
      <w:r w:rsidRPr="009318F7">
        <w:rPr>
          <w:sz w:val="16"/>
        </w:rPr>
        <w:t>, because competitors produce better and cheaper goods or services in order to win consumers.85</w:t>
      </w:r>
    </w:p>
    <w:p w14:paraId="0AA5834B" w14:textId="77777777" w:rsidR="004706DC" w:rsidRDefault="004706DC" w:rsidP="004706DC">
      <w:pPr>
        <w:pStyle w:val="Heading4"/>
      </w:pPr>
      <w:r>
        <w:t xml:space="preserve">Abuse of </w:t>
      </w:r>
      <w:r w:rsidRPr="00CB56F1">
        <w:rPr>
          <w:u w:val="single"/>
        </w:rPr>
        <w:t>monopoly</w:t>
      </w:r>
      <w:r>
        <w:t xml:space="preserve"> power and </w:t>
      </w:r>
      <w:r w:rsidRPr="00472794">
        <w:rPr>
          <w:u w:val="single"/>
        </w:rPr>
        <w:t>unfair</w:t>
      </w:r>
      <w:r>
        <w:t xml:space="preserve"> competition for small businesses are </w:t>
      </w:r>
      <w:r w:rsidRPr="00CB56F1">
        <w:rPr>
          <w:u w:val="single"/>
        </w:rPr>
        <w:t>directly</w:t>
      </w:r>
      <w:r>
        <w:t xml:space="preserve"> a result from trademarks</w:t>
      </w:r>
    </w:p>
    <w:p w14:paraId="0AAA9523" w14:textId="77777777" w:rsidR="004706DC" w:rsidRPr="00E1569C" w:rsidRDefault="004706DC" w:rsidP="004706DC">
      <w:r w:rsidRPr="00E1569C">
        <w:rPr>
          <w:b/>
          <w:bCs/>
          <w:sz w:val="26"/>
          <w:szCs w:val="26"/>
        </w:rPr>
        <w:t>Mitchell ’20</w:t>
      </w:r>
      <w:r>
        <w:t xml:space="preserve"> [</w:t>
      </w:r>
      <w:r w:rsidRPr="00E1569C">
        <w:t xml:space="preserve">Stacy Mitchell, </w:t>
      </w:r>
      <w:r>
        <w:t>7</w:t>
      </w:r>
      <w:r w:rsidRPr="00E1569C">
        <w:t>-xx-</w:t>
      </w:r>
      <w:r>
        <w:t>2020</w:t>
      </w:r>
      <w:r w:rsidRPr="00E1569C">
        <w:t>, Stacy Mitchell is a co-director of ILSR and directs our Independent Business Initiative</w:t>
      </w:r>
      <w:r>
        <w:t xml:space="preserve">, </w:t>
      </w:r>
      <w:r w:rsidRPr="00E1569C">
        <w:t>"</w:t>
      </w:r>
      <w:r>
        <w:t>Fighting Monopoly Power</w:t>
      </w:r>
      <w:r w:rsidRPr="00E1569C">
        <w:t xml:space="preserve">", Institute for Local Self-Reliance, </w:t>
      </w:r>
      <w:r w:rsidRPr="00B35170">
        <w:t>https://ilsr.org/fighting-monopoly-power/small-business/</w:t>
      </w:r>
      <w:r>
        <w:t>] lula</w:t>
      </w:r>
    </w:p>
    <w:p w14:paraId="4D281EBB" w14:textId="77777777" w:rsidR="004706DC" w:rsidRPr="00981CD0" w:rsidRDefault="004706DC" w:rsidP="004706DC">
      <w:pPr>
        <w:rPr>
          <w:sz w:val="16"/>
        </w:rPr>
      </w:pPr>
      <w:r w:rsidRPr="00981CD0">
        <w:rPr>
          <w:sz w:val="16"/>
        </w:rPr>
        <w:t>Aggressively Enforce Fair Trade and Antitrust Laws</w:t>
      </w:r>
    </w:p>
    <w:p w14:paraId="172FBC8F" w14:textId="77777777" w:rsidR="004706DC" w:rsidRPr="00E10DB7" w:rsidRDefault="004706DC" w:rsidP="004706DC">
      <w:pPr>
        <w:rPr>
          <w:color w:val="000000" w:themeColor="text1"/>
        </w:rPr>
      </w:pPr>
      <w:r w:rsidRPr="00926B9D">
        <w:rPr>
          <w:u w:val="single"/>
        </w:rPr>
        <w:t xml:space="preserve">Most states have their own laws </w:t>
      </w:r>
      <w:r w:rsidRPr="00A921B9">
        <w:rPr>
          <w:highlight w:val="green"/>
          <w:u w:val="single"/>
        </w:rPr>
        <w:t>prohib</w:t>
      </w:r>
      <w:r w:rsidRPr="00926B9D">
        <w:rPr>
          <w:u w:val="single"/>
        </w:rPr>
        <w:t xml:space="preserve">iting </w:t>
      </w:r>
      <w:r w:rsidRPr="00A921B9">
        <w:rPr>
          <w:highlight w:val="green"/>
          <w:u w:val="single"/>
        </w:rPr>
        <w:t>unfair competition and</w:t>
      </w:r>
      <w:r w:rsidRPr="00926B9D">
        <w:rPr>
          <w:u w:val="single"/>
        </w:rPr>
        <w:t xml:space="preserve"> the </w:t>
      </w:r>
      <w:r w:rsidRPr="0066637F">
        <w:rPr>
          <w:rStyle w:val="Emphasis"/>
          <w:highlight w:val="green"/>
        </w:rPr>
        <w:t>abuse of monopoly power</w:t>
      </w:r>
      <w:r w:rsidRPr="00981CD0">
        <w:rPr>
          <w:sz w:val="16"/>
        </w:rPr>
        <w:t xml:space="preserve">. Some mirror federal antitrust statutes, while others go further. State attorneys general also have the authority to enforce federal antitrust laws. </w:t>
      </w:r>
      <w:r w:rsidRPr="00926B9D">
        <w:rPr>
          <w:u w:val="single"/>
        </w:rPr>
        <w:t xml:space="preserve">States can play a critical role in </w:t>
      </w:r>
      <w:r w:rsidRPr="00A921B9">
        <w:rPr>
          <w:u w:val="single"/>
        </w:rPr>
        <w:t>investigat</w:t>
      </w:r>
      <w:r w:rsidRPr="00926B9D">
        <w:rPr>
          <w:u w:val="single"/>
        </w:rPr>
        <w:t xml:space="preserve">ing </w:t>
      </w:r>
      <w:r w:rsidRPr="0066637F">
        <w:rPr>
          <w:rStyle w:val="Emphasis"/>
        </w:rPr>
        <w:t>dominant corporations</w:t>
      </w:r>
      <w:r w:rsidRPr="00926B9D">
        <w:rPr>
          <w:u w:val="single"/>
        </w:rPr>
        <w:t xml:space="preserve">, </w:t>
      </w:r>
      <w:r w:rsidRPr="00A921B9">
        <w:rPr>
          <w:highlight w:val="green"/>
          <w:u w:val="single"/>
        </w:rPr>
        <w:t>protect</w:t>
      </w:r>
      <w:r w:rsidRPr="00926B9D">
        <w:rPr>
          <w:u w:val="single"/>
        </w:rPr>
        <w:t xml:space="preserve">ing </w:t>
      </w:r>
      <w:r w:rsidRPr="00A921B9">
        <w:rPr>
          <w:highlight w:val="green"/>
          <w:u w:val="single"/>
        </w:rPr>
        <w:t>competition, and ensur</w:t>
      </w:r>
      <w:r w:rsidRPr="00926B9D">
        <w:rPr>
          <w:u w:val="single"/>
        </w:rPr>
        <w:t xml:space="preserve">ing </w:t>
      </w:r>
      <w:r w:rsidRPr="00A921B9">
        <w:rPr>
          <w:highlight w:val="green"/>
          <w:u w:val="single"/>
        </w:rPr>
        <w:t xml:space="preserve">fair markets for </w:t>
      </w:r>
      <w:r w:rsidRPr="0066637F">
        <w:rPr>
          <w:rStyle w:val="Emphasis"/>
          <w:highlight w:val="green"/>
        </w:rPr>
        <w:t>small businesses</w:t>
      </w:r>
      <w:r w:rsidRPr="00926B9D">
        <w:rPr>
          <w:u w:val="single"/>
        </w:rPr>
        <w:t xml:space="preserve">. </w:t>
      </w:r>
      <w:r w:rsidRPr="00A921B9">
        <w:rPr>
          <w:highlight w:val="green"/>
          <w:u w:val="single"/>
        </w:rPr>
        <w:t>Ohio Attorney General David Yost</w:t>
      </w:r>
      <w:r w:rsidRPr="00926B9D">
        <w:rPr>
          <w:u w:val="single"/>
        </w:rPr>
        <w:t xml:space="preserve">, for example, has </w:t>
      </w:r>
      <w:r w:rsidRPr="00A921B9">
        <w:rPr>
          <w:highlight w:val="green"/>
          <w:u w:val="single"/>
        </w:rPr>
        <w:t>led</w:t>
      </w:r>
      <w:r w:rsidRPr="00926B9D">
        <w:rPr>
          <w:u w:val="single"/>
        </w:rPr>
        <w:t xml:space="preserve"> an </w:t>
      </w:r>
      <w:r w:rsidRPr="00A921B9">
        <w:rPr>
          <w:highlight w:val="green"/>
          <w:u w:val="single"/>
        </w:rPr>
        <w:t>effort to block</w:t>
      </w:r>
      <w:r w:rsidRPr="00926B9D">
        <w:rPr>
          <w:u w:val="single"/>
        </w:rPr>
        <w:t xml:space="preserve"> Pharmacy Benefit </w:t>
      </w:r>
      <w:r w:rsidRPr="00A921B9">
        <w:rPr>
          <w:u w:val="single"/>
        </w:rPr>
        <w:t xml:space="preserve">Managers </w:t>
      </w:r>
      <w:r w:rsidRPr="00A921B9">
        <w:rPr>
          <w:highlight w:val="green"/>
          <w:u w:val="single"/>
        </w:rPr>
        <w:t>(PBMs)</w:t>
      </w:r>
      <w:r w:rsidRPr="00926B9D">
        <w:rPr>
          <w:u w:val="single"/>
        </w:rPr>
        <w:t xml:space="preserve"> </w:t>
      </w:r>
      <w:r w:rsidRPr="00A921B9">
        <w:rPr>
          <w:highlight w:val="green"/>
          <w:u w:val="single"/>
        </w:rPr>
        <w:t>from crushing independent pharmacies and exploiting</w:t>
      </w:r>
      <w:r w:rsidRPr="00926B9D">
        <w:rPr>
          <w:u w:val="single"/>
        </w:rPr>
        <w:t xml:space="preserve"> the </w:t>
      </w:r>
      <w:r w:rsidRPr="00A921B9">
        <w:rPr>
          <w:highlight w:val="green"/>
          <w:u w:val="single"/>
        </w:rPr>
        <w:t>state’s</w:t>
      </w:r>
      <w:r w:rsidRPr="00926B9D">
        <w:rPr>
          <w:u w:val="single"/>
        </w:rPr>
        <w:t xml:space="preserve"> </w:t>
      </w:r>
      <w:r w:rsidRPr="00A921B9">
        <w:rPr>
          <w:highlight w:val="green"/>
          <w:u w:val="single"/>
        </w:rPr>
        <w:t>Medicaid program</w:t>
      </w:r>
      <w:r w:rsidRPr="00981CD0">
        <w:rPr>
          <w:sz w:val="16"/>
        </w:rPr>
        <w:t>, including filed a lawsuit and calling for changes to state law.34 Eleven states recently persuaded the Department of Justice to investigate the Big Four meatpackers for squeezing cattle ranchers.35 California’s attorney general has reportedly opened an antitrust investigation into Amazon’s treatment of the small businesses that sell on its platform. Most state attorneys general, however, have very limited resources. States should significantly expand these budgets in light of today’s extreme levels of concentration and rampant market power abuses.</w:t>
      </w:r>
      <w:r w:rsidRPr="00981CD0">
        <w:rPr>
          <w:color w:val="000000" w:themeColor="text1"/>
        </w:rPr>
        <w:t xml:space="preserve"> </w:t>
      </w:r>
    </w:p>
    <w:p w14:paraId="1D617E83" w14:textId="77777777" w:rsidR="004706DC" w:rsidRPr="00252EE7" w:rsidRDefault="004706DC" w:rsidP="004706DC">
      <w:pPr>
        <w:rPr>
          <w:sz w:val="16"/>
        </w:rPr>
      </w:pPr>
      <w:r w:rsidRPr="00252EE7">
        <w:rPr>
          <w:sz w:val="16"/>
        </w:rPr>
        <w:lastRenderedPageBreak/>
        <w:t>Support Local Pharmacies by Reining in PBM Abuse</w:t>
      </w:r>
    </w:p>
    <w:p w14:paraId="403F22C9" w14:textId="77777777" w:rsidR="004706DC" w:rsidRPr="00252EE7" w:rsidRDefault="004706DC" w:rsidP="004706DC">
      <w:pPr>
        <w:rPr>
          <w:u w:val="single"/>
        </w:rPr>
      </w:pPr>
      <w:r w:rsidRPr="00252EE7">
        <w:rPr>
          <w:u w:val="single"/>
        </w:rPr>
        <w:t xml:space="preserve">States can block </w:t>
      </w:r>
      <w:r w:rsidRPr="00A921B9">
        <w:rPr>
          <w:u w:val="single"/>
        </w:rPr>
        <w:t>PBMs</w:t>
      </w:r>
      <w:r w:rsidRPr="00252EE7">
        <w:rPr>
          <w:u w:val="single"/>
        </w:rPr>
        <w:t xml:space="preserve"> like CVS Health from </w:t>
      </w:r>
      <w:r w:rsidRPr="00306BAF">
        <w:rPr>
          <w:rStyle w:val="Emphasis"/>
          <w:highlight w:val="green"/>
        </w:rPr>
        <w:t>abusing</w:t>
      </w:r>
      <w:r w:rsidRPr="00252EE7">
        <w:rPr>
          <w:u w:val="single"/>
        </w:rPr>
        <w:t xml:space="preserve"> their </w:t>
      </w:r>
      <w:r w:rsidRPr="00A921B9">
        <w:rPr>
          <w:highlight w:val="green"/>
          <w:u w:val="single"/>
        </w:rPr>
        <w:t>market power</w:t>
      </w:r>
      <w:r w:rsidRPr="00252EE7">
        <w:rPr>
          <w:u w:val="single"/>
        </w:rPr>
        <w:t xml:space="preserve"> by requiring </w:t>
      </w:r>
      <w:r w:rsidRPr="00306BAF">
        <w:rPr>
          <w:rStyle w:val="Emphasis"/>
        </w:rPr>
        <w:t>transparency</w:t>
      </w:r>
      <w:r w:rsidRPr="00252EE7">
        <w:rPr>
          <w:u w:val="single"/>
        </w:rPr>
        <w:t xml:space="preserve"> in pricing and contract terms</w:t>
      </w:r>
      <w:r w:rsidRPr="00252EE7">
        <w:rPr>
          <w:sz w:val="16"/>
        </w:rPr>
        <w:t xml:space="preserve">, adopting any-willing-provider rules, and revising the terms of their Medicaid contracts with PBMs, among other measures. Beyond regulating PBMs, states can follow North Dakota’s lead and allow only licensed pharmacists to own a pharmacy. </w:t>
      </w:r>
      <w:r w:rsidRPr="00252EE7">
        <w:rPr>
          <w:u w:val="single"/>
        </w:rPr>
        <w:t xml:space="preserve">As a </w:t>
      </w:r>
      <w:r w:rsidRPr="00A921B9">
        <w:rPr>
          <w:highlight w:val="green"/>
          <w:u w:val="single"/>
        </w:rPr>
        <w:t>result</w:t>
      </w:r>
      <w:r w:rsidRPr="00252EE7">
        <w:rPr>
          <w:u w:val="single"/>
        </w:rPr>
        <w:t xml:space="preserve"> of this law, </w:t>
      </w:r>
      <w:r w:rsidRPr="00A921B9">
        <w:rPr>
          <w:highlight w:val="green"/>
          <w:u w:val="single"/>
        </w:rPr>
        <w:t>pharmacies are numerous and widespread</w:t>
      </w:r>
      <w:r w:rsidRPr="00252EE7">
        <w:rPr>
          <w:u w:val="single"/>
        </w:rPr>
        <w:t xml:space="preserve"> in the state, </w:t>
      </w:r>
      <w:r w:rsidRPr="00A921B9">
        <w:rPr>
          <w:highlight w:val="green"/>
          <w:u w:val="single"/>
        </w:rPr>
        <w:t xml:space="preserve">virtually all </w:t>
      </w:r>
      <w:r w:rsidRPr="00A921B9">
        <w:rPr>
          <w:u w:val="single"/>
        </w:rPr>
        <w:t>are</w:t>
      </w:r>
      <w:r w:rsidRPr="00252EE7">
        <w:rPr>
          <w:u w:val="single"/>
        </w:rPr>
        <w:t xml:space="preserve"> </w:t>
      </w:r>
      <w:r w:rsidRPr="00A921B9">
        <w:rPr>
          <w:highlight w:val="green"/>
          <w:u w:val="single"/>
        </w:rPr>
        <w:t>locally owned</w:t>
      </w:r>
      <w:r w:rsidRPr="00252EE7">
        <w:rPr>
          <w:u w:val="single"/>
        </w:rPr>
        <w:t xml:space="preserve">, </w:t>
      </w:r>
      <w:r w:rsidRPr="00A921B9">
        <w:rPr>
          <w:highlight w:val="green"/>
          <w:u w:val="single"/>
        </w:rPr>
        <w:t>and</w:t>
      </w:r>
      <w:r w:rsidRPr="00252EE7">
        <w:rPr>
          <w:u w:val="single"/>
        </w:rPr>
        <w:t xml:space="preserve"> North Dakota </w:t>
      </w:r>
      <w:r w:rsidRPr="00A921B9">
        <w:rPr>
          <w:highlight w:val="green"/>
          <w:u w:val="single"/>
        </w:rPr>
        <w:t>boasts</w:t>
      </w:r>
      <w:r w:rsidRPr="00252EE7">
        <w:rPr>
          <w:u w:val="single"/>
        </w:rPr>
        <w:t xml:space="preserve"> some of the </w:t>
      </w:r>
      <w:r w:rsidRPr="00306BAF">
        <w:rPr>
          <w:rStyle w:val="Emphasis"/>
          <w:highlight w:val="green"/>
        </w:rPr>
        <w:t>lowest drug prices</w:t>
      </w:r>
      <w:r w:rsidRPr="00A921B9">
        <w:rPr>
          <w:highlight w:val="green"/>
          <w:u w:val="single"/>
        </w:rPr>
        <w:t xml:space="preserve"> in the country</w:t>
      </w:r>
      <w:r w:rsidRPr="00252EE7">
        <w:rPr>
          <w:u w:val="single"/>
        </w:rPr>
        <w:t>. See the Pharmacy section.</w:t>
      </w:r>
    </w:p>
    <w:p w14:paraId="51263F87" w14:textId="77777777" w:rsidR="004706DC" w:rsidRPr="00252EE7" w:rsidRDefault="004706DC" w:rsidP="004706DC">
      <w:pPr>
        <w:rPr>
          <w:sz w:val="16"/>
        </w:rPr>
      </w:pPr>
      <w:r w:rsidRPr="00252EE7">
        <w:rPr>
          <w:sz w:val="16"/>
        </w:rPr>
        <w:t>Cap Restaurant Delivery App Fees</w:t>
      </w:r>
    </w:p>
    <w:p w14:paraId="435FF4F6" w14:textId="77777777" w:rsidR="004706DC" w:rsidRPr="00252EE7" w:rsidRDefault="004706DC" w:rsidP="004706DC">
      <w:pPr>
        <w:rPr>
          <w:sz w:val="16"/>
        </w:rPr>
      </w:pPr>
      <w:r w:rsidRPr="00252EE7">
        <w:rPr>
          <w:sz w:val="16"/>
        </w:rPr>
        <w:t>Three app-based meal delivery companies — DoorDash, Grubhub, and Uber Eats — control 90 percent of market nationally. They charge restaurants enormous fees for their services, typically 20 to 35 percent of the meal cost, and routinely engage in a variety of other predatory tactics, including setting up fake websites to prevent customers from dealing with the restaurant directly. To safeguard local restaurants, more than a dozen major cities have set limits on the percentages that meal delivery apps can charge, often at 15 percent of an order’s total cost.</w:t>
      </w:r>
    </w:p>
    <w:p w14:paraId="53454FD1" w14:textId="77777777" w:rsidR="004706DC" w:rsidRPr="00252EE7" w:rsidRDefault="004706DC" w:rsidP="004706DC">
      <w:pPr>
        <w:rPr>
          <w:sz w:val="16"/>
        </w:rPr>
      </w:pPr>
      <w:r w:rsidRPr="00252EE7">
        <w:rPr>
          <w:sz w:val="16"/>
        </w:rPr>
        <w:t>Ban Non-Compete Clauses in Employment Contracts</w:t>
      </w:r>
    </w:p>
    <w:p w14:paraId="2513E596" w14:textId="77777777" w:rsidR="004706DC" w:rsidRPr="00252EE7" w:rsidRDefault="004706DC" w:rsidP="004706DC">
      <w:pPr>
        <w:rPr>
          <w:sz w:val="16"/>
        </w:rPr>
      </w:pPr>
      <w:r w:rsidRPr="00252EE7">
        <w:rPr>
          <w:sz w:val="16"/>
        </w:rPr>
        <w:t xml:space="preserve">More than one-quarter of all private-sector workers, including many low-wage workers in industries such as fast food, are handcuffed by non-compete clauses. These clauses prevent employees from taking a better job at a company in the same field. They also </w:t>
      </w:r>
      <w:r w:rsidRPr="00252EE7">
        <w:rPr>
          <w:u w:val="single"/>
        </w:rPr>
        <w:t>harm small businesses</w:t>
      </w:r>
      <w:r w:rsidRPr="00252EE7">
        <w:rPr>
          <w:sz w:val="16"/>
        </w:rPr>
        <w:t xml:space="preserve"> in two ways. First, non-competes make it harder to find qualified employees. And second, these clauses stop would-be entrepreneurs from leaving their employer to strike out on their own in the same industry.36</w:t>
      </w:r>
    </w:p>
    <w:p w14:paraId="075B6B1C" w14:textId="77777777" w:rsidR="004706DC" w:rsidRPr="00252EE7" w:rsidRDefault="004706DC" w:rsidP="004706DC">
      <w:pPr>
        <w:rPr>
          <w:sz w:val="16"/>
        </w:rPr>
      </w:pPr>
      <w:r w:rsidRPr="00252EE7">
        <w:rPr>
          <w:sz w:val="16"/>
        </w:rPr>
        <w:t>State lawmakers should ban non-compete clauses. Only three states currently do: California, Oklahoma, and North Dakota. Even so, enforcement is spotty. States should strictly enforce these bans, including through a private right of action (the ability of private parties, such as injured workers, to bring a lawsuit).3</w:t>
      </w:r>
    </w:p>
    <w:p w14:paraId="5928CCD0" w14:textId="77777777" w:rsidR="004706DC" w:rsidRPr="00252EE7" w:rsidRDefault="004706DC" w:rsidP="004706DC">
      <w:pPr>
        <w:rPr>
          <w:sz w:val="16"/>
        </w:rPr>
      </w:pPr>
      <w:r w:rsidRPr="00252EE7">
        <w:rPr>
          <w:sz w:val="16"/>
        </w:rPr>
        <w:t>Ensure State Corporate Income Tax Policies Treat Large and Small Businesses Equitably</w:t>
      </w:r>
    </w:p>
    <w:p w14:paraId="0D4637E2" w14:textId="77777777" w:rsidR="004706DC" w:rsidRPr="00252EE7" w:rsidRDefault="004706DC" w:rsidP="004706DC">
      <w:pPr>
        <w:rPr>
          <w:sz w:val="16"/>
        </w:rPr>
      </w:pPr>
      <w:r w:rsidRPr="00252EE7">
        <w:rPr>
          <w:sz w:val="16"/>
        </w:rPr>
        <w:t xml:space="preserve">Many states also have tax loopholes that allow multi-state companies to shield much of their income from state taxes by transferring their in-state revenue as a payment — typically for rent or </w:t>
      </w:r>
      <w:r w:rsidRPr="00306BAF">
        <w:rPr>
          <w:rStyle w:val="Emphasis"/>
          <w:highlight w:val="green"/>
        </w:rPr>
        <w:t>use of trademark</w:t>
      </w:r>
      <w:r w:rsidRPr="00252EE7">
        <w:rPr>
          <w:u w:val="single"/>
        </w:rPr>
        <w:t xml:space="preserve"> — to a subsidiary in another state or country </w:t>
      </w:r>
      <w:r w:rsidRPr="00E2022E">
        <w:rPr>
          <w:u w:val="single"/>
        </w:rPr>
        <w:t>that doesn’t tax income. Independent businesses can’t</w:t>
      </w:r>
      <w:r w:rsidRPr="00252EE7">
        <w:rPr>
          <w:u w:val="single"/>
        </w:rPr>
        <w:t xml:space="preserve"> </w:t>
      </w:r>
      <w:r w:rsidRPr="00306BAF">
        <w:rPr>
          <w:rStyle w:val="Emphasis"/>
        </w:rPr>
        <w:t>game the system</w:t>
      </w:r>
      <w:r w:rsidRPr="00252EE7">
        <w:rPr>
          <w:u w:val="single"/>
        </w:rPr>
        <w:t xml:space="preserve"> this way and instead </w:t>
      </w:r>
      <w:r w:rsidRPr="00A921B9">
        <w:rPr>
          <w:highlight w:val="green"/>
          <w:u w:val="single"/>
        </w:rPr>
        <w:t>often end up paying</w:t>
      </w:r>
      <w:r w:rsidRPr="00A921B9">
        <w:rPr>
          <w:u w:val="single"/>
        </w:rPr>
        <w:t xml:space="preserve"> a </w:t>
      </w:r>
      <w:r w:rsidRPr="00306BAF">
        <w:rPr>
          <w:rStyle w:val="Emphasis"/>
          <w:highlight w:val="green"/>
        </w:rPr>
        <w:t>higher</w:t>
      </w:r>
      <w:r w:rsidRPr="00306BAF">
        <w:rPr>
          <w:rStyle w:val="Emphasis"/>
        </w:rPr>
        <w:t xml:space="preserve"> effective </w:t>
      </w:r>
      <w:r w:rsidRPr="00E2022E">
        <w:rPr>
          <w:rStyle w:val="Emphasis"/>
        </w:rPr>
        <w:t>tax rate</w:t>
      </w:r>
      <w:r w:rsidRPr="00E2022E">
        <w:rPr>
          <w:u w:val="single"/>
        </w:rPr>
        <w:t xml:space="preserve"> than their more powerful rivals.</w:t>
      </w:r>
    </w:p>
    <w:p w14:paraId="59DA974A" w14:textId="77777777" w:rsidR="004706DC" w:rsidRPr="00E10DB7" w:rsidRDefault="004706DC" w:rsidP="004706DC">
      <w:r>
        <w:t>&lt;&lt;Text Condensed, None Omitted&gt;&gt;</w:t>
      </w:r>
    </w:p>
    <w:p w14:paraId="31EAE8F2" w14:textId="77777777" w:rsidR="004706DC" w:rsidRDefault="004706DC" w:rsidP="004706DC">
      <w:pPr>
        <w:rPr>
          <w:sz w:val="8"/>
          <w:szCs w:val="8"/>
        </w:rPr>
      </w:pPr>
      <w:r w:rsidRPr="00E10DB7">
        <w:rPr>
          <w:sz w:val="8"/>
          <w:szCs w:val="8"/>
        </w:rPr>
        <w:t>States can close these loopholes by requiring multi-state corporations to report their combined revenue from all of their related subsidiaries before determining what portion is taxable in that state. This “combined reporting” keeps large companies honest about their tax obligations, levels the competitive playing field for independent businesses, and generates public revenue. Today, 28 states and Washington, D.C., have adopted combined reporting.</w:t>
      </w:r>
      <w:r>
        <w:rPr>
          <w:sz w:val="8"/>
          <w:szCs w:val="8"/>
        </w:rPr>
        <w:t xml:space="preserve"> </w:t>
      </w:r>
      <w:r w:rsidRPr="00E10DB7">
        <w:rPr>
          <w:sz w:val="8"/>
          <w:szCs w:val="8"/>
        </w:rPr>
        <w:t>Close the Dark Store Tax Loophole</w:t>
      </w:r>
      <w:r>
        <w:rPr>
          <w:sz w:val="8"/>
          <w:szCs w:val="8"/>
        </w:rPr>
        <w:t xml:space="preserve"> </w:t>
      </w:r>
      <w:r w:rsidRPr="00E10DB7">
        <w:rPr>
          <w:sz w:val="8"/>
          <w:szCs w:val="8"/>
        </w:rPr>
        <w:t>States should adopt legislation clarifying how property tax assessors determine the value of big-box stores. Over the last few years, retailers such as Walmart and Home Depot have exploited a grey area of state law to slash the property taxes they pay on thousands of their stores, basing their new assessments on the so-called “dark store” theory that their properties would be nearly worthless if they were empty. This has deprived local governments of billions of dollars in revenue and forced local businesses and residents to pay higher taxes to maintain services. States can remedy this with a simple legislative fix that clarifies that modern retail buildings should be valued based on their current operations and not on a theoretical future in which they are derelict.38</w:t>
      </w:r>
      <w:r>
        <w:rPr>
          <w:sz w:val="8"/>
          <w:szCs w:val="8"/>
        </w:rPr>
        <w:t xml:space="preserve"> </w:t>
      </w:r>
      <w:r w:rsidRPr="00E10DB7">
        <w:rPr>
          <w:sz w:val="8"/>
          <w:szCs w:val="8"/>
        </w:rPr>
        <w:t>Expand Access to Capital</w:t>
      </w:r>
      <w:r>
        <w:rPr>
          <w:sz w:val="8"/>
          <w:szCs w:val="8"/>
        </w:rPr>
        <w:t xml:space="preserve"> </w:t>
      </w:r>
      <w:r w:rsidRPr="00E10DB7">
        <w:rPr>
          <w:sz w:val="8"/>
          <w:szCs w:val="8"/>
        </w:rPr>
        <w:t>Small, community banks are the lenders that most often support local business by providing access to affordable capital businesses need to start and grow. Expanding the local banking system can help enable new and growing businesses, create jobs, and support community development. For more, see the Banking section.</w:t>
      </w:r>
      <w:r>
        <w:rPr>
          <w:sz w:val="8"/>
          <w:szCs w:val="8"/>
        </w:rPr>
        <w:t xml:space="preserve"> </w:t>
      </w:r>
      <w:r w:rsidRPr="00E10DB7">
        <w:rPr>
          <w:sz w:val="8"/>
          <w:szCs w:val="8"/>
        </w:rPr>
        <w:t>Finance Local Grocers and Safeguard Their Viability</w:t>
      </w:r>
      <w:r>
        <w:rPr>
          <w:sz w:val="8"/>
          <w:szCs w:val="8"/>
        </w:rPr>
        <w:t xml:space="preserve"> </w:t>
      </w:r>
      <w:r w:rsidRPr="00E10DB7">
        <w:rPr>
          <w:sz w:val="8"/>
          <w:szCs w:val="8"/>
        </w:rPr>
        <w:t>Many small towns and urban neighborhoods have become “food deserts,” meaning they lack grocery stores. This problem has many causes, though corporate consolidation is a common root. As big supermarket chains have grown to dominate food retailing, they’ve “redlined” neighborhoods that are low-income and/or predominantly Black or Latinx. At the same time, locally owned grocery stores and aspiring entrepreneurs seeking to serve these communities have struggled to obtain loans to start and grow.39</w:t>
      </w:r>
      <w:r>
        <w:rPr>
          <w:sz w:val="8"/>
          <w:szCs w:val="8"/>
        </w:rPr>
        <w:t xml:space="preserve"> </w:t>
      </w:r>
      <w:r w:rsidRPr="00E10DB7">
        <w:rPr>
          <w:sz w:val="8"/>
          <w:szCs w:val="8"/>
        </w:rPr>
        <w:t>Compounding these problems, dollar store chains have moved aggressively into many of these neighborhoods. Dollar General and Family Dollar sell a limited selection of packaged foods and, backed by Wall Street, have been blanketing neighborhoods with dozens of outlets. Both of these tactics undermine competing grocery stores, which bear the higher costs of offering fresh foods and employing more people.40</w:t>
      </w:r>
      <w:r>
        <w:rPr>
          <w:sz w:val="8"/>
          <w:szCs w:val="8"/>
        </w:rPr>
        <w:t xml:space="preserve"> </w:t>
      </w:r>
      <w:r w:rsidRPr="00E10DB7">
        <w:rPr>
          <w:sz w:val="8"/>
          <w:szCs w:val="8"/>
        </w:rPr>
        <w:t>To date, states and cities have primarily approached the problem of food deserts by offering tax incentives to the big chains. This strategy has largely failed, because it doesn’t alter the location imperatives of these retailers. A more effective approach involves providing loans to new and existing local businesses operated by people who are already part of the community. The Pennsylvania Fresh Food Financing Initiative, for example, financed 88 grocery stores in underserved urban and rural communities between 2004 and 2010. Almost all were independent, locally owned businesses. In Tennessee, a state-backed “rural opportunity fund” extended loan capital to 345 local businesses in distressed communities that had otherwise struggled to obtain credit, creating or retaining more than 4,000 jobs.41</w:t>
      </w:r>
      <w:r>
        <w:rPr>
          <w:sz w:val="8"/>
          <w:szCs w:val="8"/>
        </w:rPr>
        <w:t xml:space="preserve"> </w:t>
      </w:r>
      <w:r w:rsidRPr="00E10DB7">
        <w:rPr>
          <w:sz w:val="8"/>
          <w:szCs w:val="8"/>
        </w:rPr>
        <w:t>At the same time, cities and states should adopt limits on the proliferation of dollar stores, as Tulsa, Okla., and Birmingham, Ala., have done, and strictly enforce fair trade and antitrust laws to prevent Walmart and other big food chains from using anticompetitive tactics, such as predatory pricing, to crush smaller grocers.</w:t>
      </w:r>
      <w:r>
        <w:rPr>
          <w:sz w:val="8"/>
          <w:szCs w:val="8"/>
        </w:rPr>
        <w:t xml:space="preserve"> </w:t>
      </w:r>
      <w:r w:rsidRPr="00E10DB7">
        <w:rPr>
          <w:sz w:val="8"/>
          <w:szCs w:val="8"/>
        </w:rPr>
        <w:t>Make It Easy to Form Cooperatives, Including Investment Cooperatives</w:t>
      </w:r>
      <w:r>
        <w:rPr>
          <w:sz w:val="8"/>
          <w:szCs w:val="8"/>
        </w:rPr>
        <w:t xml:space="preserve"> </w:t>
      </w:r>
      <w:r w:rsidRPr="00E10DB7">
        <w:rPr>
          <w:sz w:val="8"/>
          <w:szCs w:val="8"/>
        </w:rPr>
        <w:t>Real estate investment cooperatives allow community members to invest in otherwise underused spaces, creating a pathway to incubate and support local businesses. Cooperatives provide multiple benefits by allowing people to collectively own and control neighborhood commercial spaces and reap the gains when property values rise, and by providing local businesses with stable and affordable places to operate. In Minneapolis, for example, the North East Investment Cooperative (NEIC) has redeveloped several derelict buildings into vibrant spaces housing local businesses. The co-op has thousands of members who have capitalized it with investments of $1,000 each.42</w:t>
      </w:r>
      <w:r>
        <w:rPr>
          <w:sz w:val="8"/>
          <w:szCs w:val="8"/>
        </w:rPr>
        <w:t xml:space="preserve"> </w:t>
      </w:r>
      <w:r w:rsidRPr="00E10DB7">
        <w:rPr>
          <w:sz w:val="8"/>
          <w:szCs w:val="8"/>
        </w:rPr>
        <w:t>NEIC exists because of a Minnesota state law that permits cooperatives to raise capital directly from their members without having to register as a securities offering. While many states exempt cooperatives from securities regulations, most only exempt agricultural or electric cooperatives. States can and should broaden these exemptions to include real estate investment cooperatives. States should also consider seeding these co-ops with startup capital, which could be vested as memberships held by low-income residents.</w:t>
      </w:r>
      <w:r>
        <w:rPr>
          <w:sz w:val="8"/>
          <w:szCs w:val="8"/>
        </w:rPr>
        <w:t xml:space="preserve"> </w:t>
      </w:r>
      <w:r w:rsidRPr="00E10DB7">
        <w:rPr>
          <w:sz w:val="8"/>
          <w:szCs w:val="8"/>
        </w:rPr>
        <w:t>Stop Subsidizing Big Corporations &amp; Reorient Economic Development Programs</w:t>
      </w:r>
      <w:r>
        <w:rPr>
          <w:sz w:val="8"/>
          <w:szCs w:val="8"/>
        </w:rPr>
        <w:t xml:space="preserve"> </w:t>
      </w:r>
      <w:r w:rsidRPr="00E10DB7">
        <w:rPr>
          <w:sz w:val="8"/>
          <w:szCs w:val="8"/>
        </w:rPr>
        <w:t>States can level the playing field for local businesses by adopting strict limits on the use of tax incentives and other subsidies, both at the state level and by local governments. Tax increment financing programs in most states, for example, have strayed far from their original aims and are in need of reforms, such as a clear definition of “blight” to ensure that they’re used only in truly struggling neighborhoods and provisions to block these giveaways from flowing to large,</w:t>
      </w:r>
      <w:r>
        <w:rPr>
          <w:sz w:val="8"/>
          <w:szCs w:val="8"/>
        </w:rPr>
        <w:t xml:space="preserve"> </w:t>
      </w:r>
      <w:r w:rsidRPr="00E10DB7">
        <w:rPr>
          <w:sz w:val="8"/>
          <w:szCs w:val="8"/>
        </w:rPr>
        <w:t>well-resourced corporations.</w:t>
      </w:r>
      <w:r>
        <w:rPr>
          <w:sz w:val="8"/>
          <w:szCs w:val="8"/>
        </w:rPr>
        <w:t xml:space="preserve"> </w:t>
      </w:r>
      <w:r w:rsidRPr="00E10DB7">
        <w:rPr>
          <w:sz w:val="8"/>
          <w:szCs w:val="8"/>
        </w:rPr>
        <w:t>In general, states can redirect these dollars to fund public goods that will benefit the economy broadly, such as high-speed fiber networks and higher education. Direct assistance to businesses should be provided only through carefully targeted programs that support local entrepreneurship. Some cities, including Grand Rapids, Mich. and Portland, Ore., have made growing locally owned businesses a focus of their economic development programs. In Portland, for example, the city has several initiatives to accelerate the growth of small businesses, with a particular focus on those owned by people of color.</w:t>
      </w:r>
      <w:r>
        <w:rPr>
          <w:sz w:val="8"/>
          <w:szCs w:val="8"/>
        </w:rPr>
        <w:t xml:space="preserve"> </w:t>
      </w:r>
      <w:r w:rsidRPr="00E10DB7">
        <w:rPr>
          <w:sz w:val="8"/>
          <w:szCs w:val="8"/>
        </w:rPr>
        <w:t>Prioritize Local Businesses in Public Procurement</w:t>
      </w:r>
      <w:r>
        <w:rPr>
          <w:sz w:val="8"/>
          <w:szCs w:val="8"/>
        </w:rPr>
        <w:t xml:space="preserve"> </w:t>
      </w:r>
      <w:r w:rsidRPr="00E10DB7">
        <w:rPr>
          <w:sz w:val="8"/>
          <w:szCs w:val="8"/>
        </w:rPr>
        <w:t>State and local governments have significant power over where they spend their money. They can enact procurement policies that steer more spending to local, independent businesses and avoid sending public dollars to monopolistic and extractive corporations.</w:t>
      </w:r>
      <w:r>
        <w:rPr>
          <w:sz w:val="8"/>
          <w:szCs w:val="8"/>
        </w:rPr>
        <w:t xml:space="preserve"> </w:t>
      </w:r>
      <w:r w:rsidRPr="00E10DB7">
        <w:rPr>
          <w:sz w:val="8"/>
          <w:szCs w:val="8"/>
        </w:rPr>
        <w:t>On the municipal level, San Diego has a robust local purchasing policy. Under the city’s Small Local Business Enterprise Program, multiple city contracts are set aside for small businesses. In 2016, the program directed $87.9 million in construction, architectural, and engineering contracts to 503 small, local firms. In Cleveland, the city has used a number of procurement policies and programs to increase the share of its annual $147 million procurement budget that’s being contracted to local and small, or local and minority- or female-owned businesses, to 39 percent. And in Phoenix, a database of local independent vendors has helped the city increase its spending with small businesses by more than $2 million.43</w:t>
      </w:r>
      <w:r>
        <w:rPr>
          <w:sz w:val="8"/>
          <w:szCs w:val="8"/>
        </w:rPr>
        <w:t xml:space="preserve"> </w:t>
      </w:r>
      <w:r w:rsidRPr="00E10DB7">
        <w:rPr>
          <w:sz w:val="8"/>
          <w:szCs w:val="8"/>
        </w:rPr>
        <w:t>City and state leaders should pay particular attention to Amazon’s attempts to take over local and state procurement contracts, a strategy the corporation is employing to both capture public dollars and further its strategy of compelling small competitors to sell on its platform. Several cities, including Pittsburgh and Phoenix, have rejected Amazon as a supplier.</w:t>
      </w:r>
      <w:r>
        <w:rPr>
          <w:sz w:val="8"/>
          <w:szCs w:val="8"/>
        </w:rPr>
        <w:t xml:space="preserve"> </w:t>
      </w:r>
      <w:r w:rsidRPr="00E10DB7">
        <w:rPr>
          <w:sz w:val="8"/>
          <w:szCs w:val="8"/>
        </w:rPr>
        <w:t>Establish a Competitively Priced High-Speed Broadband Network</w:t>
      </w:r>
      <w:r>
        <w:rPr>
          <w:sz w:val="8"/>
          <w:szCs w:val="8"/>
        </w:rPr>
        <w:t xml:space="preserve"> </w:t>
      </w:r>
      <w:r w:rsidRPr="00E10DB7">
        <w:rPr>
          <w:sz w:val="8"/>
          <w:szCs w:val="8"/>
        </w:rPr>
        <w:t>Access to affordable high-speed broadband can help spur small business creation and help existing independent businesses grow. However, many areas of the country are served only by powerful broadband monopolists that offer poor service at high prices. More information about how states can support municipal broadband and other policies can be found in our Broadband section.</w:t>
      </w:r>
      <w:r>
        <w:rPr>
          <w:sz w:val="8"/>
          <w:szCs w:val="8"/>
        </w:rPr>
        <w:t xml:space="preserve"> </w:t>
      </w:r>
      <w:r w:rsidRPr="00E10DB7">
        <w:rPr>
          <w:sz w:val="8"/>
          <w:szCs w:val="8"/>
        </w:rPr>
        <w:t>Use Planning and Land Use Policies to Keep Dominant Corporations in Check</w:t>
      </w:r>
    </w:p>
    <w:p w14:paraId="1BF75772" w14:textId="77777777" w:rsidR="004706DC" w:rsidRPr="00E10DB7" w:rsidRDefault="004706DC" w:rsidP="004706DC">
      <w:r>
        <w:t>&lt;&lt;Paragraph Breaks Resume&gt;&gt;</w:t>
      </w:r>
    </w:p>
    <w:p w14:paraId="7AE2677C" w14:textId="77777777" w:rsidR="004706DC" w:rsidRPr="00981CD0" w:rsidRDefault="004706DC" w:rsidP="004706DC">
      <w:pPr>
        <w:rPr>
          <w:u w:val="single"/>
        </w:rPr>
      </w:pPr>
      <w:r w:rsidRPr="00981CD0">
        <w:rPr>
          <w:sz w:val="16"/>
        </w:rPr>
        <w:t xml:space="preserve">State and local land use policies offer potent, though underutilized, tools for structuring the economy of a community or region, especially its retail sector. </w:t>
      </w:r>
      <w:r w:rsidRPr="00981CD0">
        <w:rPr>
          <w:u w:val="single"/>
        </w:rPr>
        <w:t xml:space="preserve">These policies can be used to both </w:t>
      </w:r>
      <w:r w:rsidRPr="00306BAF">
        <w:rPr>
          <w:rStyle w:val="Emphasis"/>
          <w:highlight w:val="green"/>
        </w:rPr>
        <w:t>prevent dominant corporations</w:t>
      </w:r>
      <w:r w:rsidRPr="00A921B9">
        <w:rPr>
          <w:highlight w:val="green"/>
          <w:u w:val="single"/>
        </w:rPr>
        <w:t xml:space="preserve"> from gaining outsized </w:t>
      </w:r>
      <w:r w:rsidRPr="00306BAF">
        <w:rPr>
          <w:rStyle w:val="Emphasis"/>
          <w:highlight w:val="green"/>
        </w:rPr>
        <w:t>power</w:t>
      </w:r>
      <w:r w:rsidRPr="00981CD0">
        <w:rPr>
          <w:u w:val="single"/>
        </w:rPr>
        <w:t xml:space="preserve"> in the local market </w:t>
      </w:r>
      <w:r w:rsidRPr="00A921B9">
        <w:rPr>
          <w:highlight w:val="green"/>
          <w:u w:val="single"/>
        </w:rPr>
        <w:t>and</w:t>
      </w:r>
      <w:r w:rsidRPr="00981CD0">
        <w:rPr>
          <w:u w:val="single"/>
        </w:rPr>
        <w:t xml:space="preserve"> — as we detail in the next two bullet points — </w:t>
      </w:r>
      <w:r w:rsidRPr="00A921B9">
        <w:rPr>
          <w:highlight w:val="green"/>
          <w:u w:val="single"/>
        </w:rPr>
        <w:t>create</w:t>
      </w:r>
      <w:r w:rsidRPr="00981CD0">
        <w:rPr>
          <w:u w:val="single"/>
        </w:rPr>
        <w:t xml:space="preserve"> a built </w:t>
      </w:r>
      <w:r w:rsidRPr="00A921B9">
        <w:rPr>
          <w:highlight w:val="green"/>
          <w:u w:val="single"/>
        </w:rPr>
        <w:t>environment</w:t>
      </w:r>
      <w:r w:rsidRPr="00981CD0">
        <w:rPr>
          <w:u w:val="single"/>
        </w:rPr>
        <w:t xml:space="preserve"> that’s </w:t>
      </w:r>
      <w:r w:rsidRPr="00A921B9">
        <w:rPr>
          <w:highlight w:val="green"/>
          <w:u w:val="single"/>
        </w:rPr>
        <w:t xml:space="preserve">more conducive to </w:t>
      </w:r>
      <w:r w:rsidRPr="00306BAF">
        <w:rPr>
          <w:rStyle w:val="Emphasis"/>
          <w:highlight w:val="green"/>
        </w:rPr>
        <w:t>small business development</w:t>
      </w:r>
      <w:r w:rsidRPr="00981CD0">
        <w:rPr>
          <w:u w:val="single"/>
        </w:rPr>
        <w:t>.</w:t>
      </w:r>
    </w:p>
    <w:p w14:paraId="5AA8ED4B" w14:textId="77777777" w:rsidR="004706DC" w:rsidRPr="00981CD0" w:rsidRDefault="004706DC" w:rsidP="004706DC">
      <w:pPr>
        <w:rPr>
          <w:sz w:val="16"/>
        </w:rPr>
      </w:pPr>
      <w:r w:rsidRPr="00981CD0">
        <w:rPr>
          <w:sz w:val="16"/>
        </w:rPr>
        <w:lastRenderedPageBreak/>
        <w:t>In Vermont, for example, a statewide land use law called Act 250 requires large development projects to undergo an impact review. Only projects deemed to be economically beneficial to the community, region, and state are approved. Because of Act 250, Vermont has far fewer big-box stores per capita than any other state. Residents can still shop at Walmart and Target, but these retailers do not overwhelm the retail sector the way they do elsewhere. One result is that Vermont has more small businesses per capita than any other state.44</w:t>
      </w:r>
    </w:p>
    <w:p w14:paraId="1DA429A5" w14:textId="77777777" w:rsidR="004706DC" w:rsidRPr="00981CD0" w:rsidRDefault="004706DC" w:rsidP="004706DC">
      <w:pPr>
        <w:rPr>
          <w:sz w:val="16"/>
        </w:rPr>
      </w:pPr>
      <w:r w:rsidRPr="00981CD0">
        <w:rPr>
          <w:sz w:val="16"/>
        </w:rPr>
        <w:t>Similar policies can be adopted at the city level.  Some communities require that, before they issue permits for new commercial development, an analysis is conducted to determine whether there’s enough unmet market demand to support the new space without displacing sales in existing commercial corridors.</w:t>
      </w:r>
    </w:p>
    <w:p w14:paraId="3DDE58C9" w14:textId="77777777" w:rsidR="004706DC" w:rsidRPr="00981CD0" w:rsidRDefault="004706DC" w:rsidP="004706DC">
      <w:pPr>
        <w:rPr>
          <w:sz w:val="16"/>
        </w:rPr>
      </w:pPr>
      <w:r w:rsidRPr="00981CD0">
        <w:rPr>
          <w:u w:val="single"/>
        </w:rPr>
        <w:t xml:space="preserve">Cities can also use land use </w:t>
      </w:r>
      <w:r w:rsidRPr="00306BAF">
        <w:rPr>
          <w:rStyle w:val="Emphasis"/>
        </w:rPr>
        <w:t>policies</w:t>
      </w:r>
      <w:r w:rsidRPr="00981CD0">
        <w:rPr>
          <w:u w:val="single"/>
        </w:rPr>
        <w:t xml:space="preserve"> </w:t>
      </w:r>
      <w:r w:rsidRPr="00A921B9">
        <w:rPr>
          <w:highlight w:val="green"/>
          <w:u w:val="single"/>
        </w:rPr>
        <w:t>to</w:t>
      </w:r>
      <w:r w:rsidRPr="00981CD0">
        <w:rPr>
          <w:u w:val="single"/>
        </w:rPr>
        <w:t xml:space="preserve"> more </w:t>
      </w:r>
      <w:r w:rsidRPr="00A921B9">
        <w:rPr>
          <w:highlight w:val="green"/>
          <w:u w:val="single"/>
        </w:rPr>
        <w:t>directly</w:t>
      </w:r>
      <w:r w:rsidRPr="00981CD0">
        <w:rPr>
          <w:u w:val="single"/>
        </w:rPr>
        <w:t xml:space="preserve"> </w:t>
      </w:r>
      <w:r w:rsidRPr="00306BAF">
        <w:rPr>
          <w:rStyle w:val="Emphasis"/>
          <w:highlight w:val="green"/>
        </w:rPr>
        <w:t>curb corporate power</w:t>
      </w:r>
      <w:r w:rsidRPr="00981CD0">
        <w:rPr>
          <w:u w:val="single"/>
        </w:rPr>
        <w:t>.</w:t>
      </w:r>
      <w:r w:rsidRPr="00981CD0">
        <w:rPr>
          <w:sz w:val="16"/>
        </w:rPr>
        <w:t xml:space="preserve"> As noted above, about a dozen cities have adopted ordinances that block the dollar chains from opening stores that are less than a mile or two apart from one another. Some communities have banned large-format retailers, requiring chains like Walmart to open smaller stores instead. Still others, including San Francisco, have placed limits on all “formula” businesses, or chains.</w:t>
      </w:r>
    </w:p>
    <w:p w14:paraId="1600F98E" w14:textId="77777777" w:rsidR="004706DC" w:rsidRPr="00E1569C" w:rsidRDefault="004706DC" w:rsidP="004706DC"/>
    <w:p w14:paraId="3E726A98" w14:textId="77777777" w:rsidR="004706DC" w:rsidRPr="001E516D" w:rsidRDefault="004706DC" w:rsidP="004706DC">
      <w:pPr>
        <w:pStyle w:val="Heading4"/>
      </w:pPr>
      <w:r w:rsidRPr="001E516D">
        <w:t xml:space="preserve">The </w:t>
      </w:r>
      <w:r w:rsidRPr="001E516D">
        <w:rPr>
          <w:u w:val="single"/>
        </w:rPr>
        <w:t>threat of litigation</w:t>
      </w:r>
      <w:r w:rsidRPr="001E516D">
        <w:t xml:space="preserve"> deters small businesses from entering the market. Even if </w:t>
      </w:r>
      <w:r>
        <w:t>they do enter the market</w:t>
      </w:r>
      <w:r w:rsidRPr="001E516D">
        <w:t xml:space="preserve">, the </w:t>
      </w:r>
      <w:r w:rsidRPr="001E516D">
        <w:rPr>
          <w:u w:val="single"/>
        </w:rPr>
        <w:t>costs of lawsuit</w:t>
      </w:r>
      <w:r>
        <w:rPr>
          <w:u w:val="single"/>
        </w:rPr>
        <w:t>s</w:t>
      </w:r>
      <w:r w:rsidRPr="001E516D">
        <w:t xml:space="preserve"> </w:t>
      </w:r>
      <w:r>
        <w:t xml:space="preserve">will </w:t>
      </w:r>
      <w:r w:rsidRPr="001E516D">
        <w:rPr>
          <w:u w:val="single"/>
        </w:rPr>
        <w:t>drive them to bankruptcy</w:t>
      </w:r>
      <w:r w:rsidRPr="001E516D">
        <w:t>.</w:t>
      </w:r>
    </w:p>
    <w:p w14:paraId="467010ED" w14:textId="77777777" w:rsidR="004706DC" w:rsidRDefault="004706DC" w:rsidP="004706DC">
      <w:r w:rsidRPr="000E2655">
        <w:rPr>
          <w:rStyle w:val="Style13ptBold"/>
        </w:rPr>
        <w:t>Belonozhko ’15</w:t>
      </w:r>
      <w:r>
        <w:t xml:space="preserve"> — Natalya; business attorney. She received her J.D. from the Willamette University College of Law. July 18, 2015; “Famous Trademarks in Fashion: Why Federal Trademark Dilution Law Favors a Monopoly Over Small Business Success”; </w:t>
      </w:r>
      <w:r w:rsidRPr="00D37BE0">
        <w:rPr>
          <w:i/>
          <w:iCs/>
        </w:rPr>
        <w:t>Willamette University</w:t>
      </w:r>
      <w:r>
        <w:t>; https://willamette.edu/law/resources/journals/review/pdf/volume-51/51-3-belonozhko.pdf</w:t>
      </w:r>
    </w:p>
    <w:p w14:paraId="5446276B" w14:textId="77777777" w:rsidR="004706DC" w:rsidRDefault="004706DC" w:rsidP="004706DC">
      <w:pPr>
        <w:rPr>
          <w:sz w:val="16"/>
        </w:rPr>
      </w:pPr>
      <w:r w:rsidRPr="00D37BE0">
        <w:rPr>
          <w:sz w:val="16"/>
        </w:rPr>
        <w:t xml:space="preserve">In 2011, a majority of the twenty-seven million small businesses in the United States were owned by a single individual.239 </w:t>
      </w:r>
      <w:r w:rsidRPr="00D37BE0">
        <w:rPr>
          <w:rStyle w:val="StyleUnderline"/>
        </w:rPr>
        <w:t xml:space="preserve">Many small businesses running on a limited </w:t>
      </w:r>
      <w:r>
        <w:rPr>
          <w:rStyle w:val="StyleUnderline"/>
        </w:rPr>
        <w:t xml:space="preserve">budget may </w:t>
      </w:r>
      <w:r w:rsidRPr="001E516D">
        <w:rPr>
          <w:rStyle w:val="Emphasis"/>
        </w:rPr>
        <w:t>not conduct</w:t>
      </w:r>
      <w:r w:rsidRPr="00D37BE0">
        <w:rPr>
          <w:rStyle w:val="StyleUnderline"/>
        </w:rPr>
        <w:t xml:space="preserve"> a </w:t>
      </w:r>
      <w:r w:rsidRPr="001E516D">
        <w:rPr>
          <w:rStyle w:val="Emphasis"/>
        </w:rPr>
        <w:t>search</w:t>
      </w:r>
      <w:r w:rsidRPr="00D37BE0">
        <w:rPr>
          <w:rStyle w:val="StyleUnderline"/>
        </w:rPr>
        <w:t xml:space="preserve"> for their intended trademark to </w:t>
      </w:r>
      <w:r w:rsidRPr="001E516D">
        <w:rPr>
          <w:rStyle w:val="Emphasis"/>
        </w:rPr>
        <w:t>ensure</w:t>
      </w:r>
      <w:r w:rsidRPr="00D37BE0">
        <w:rPr>
          <w:rStyle w:val="StyleUnderline"/>
        </w:rPr>
        <w:t xml:space="preserve"> the </w:t>
      </w:r>
      <w:r w:rsidRPr="001E516D">
        <w:rPr>
          <w:rStyle w:val="Emphasis"/>
        </w:rPr>
        <w:t>trademark</w:t>
      </w:r>
      <w:r w:rsidRPr="00D37BE0">
        <w:rPr>
          <w:rStyle w:val="StyleUnderline"/>
        </w:rPr>
        <w:t xml:space="preserve"> does </w:t>
      </w:r>
      <w:r w:rsidRPr="001E516D">
        <w:rPr>
          <w:rStyle w:val="Emphasis"/>
        </w:rPr>
        <w:t>not infringe</w:t>
      </w:r>
      <w:r w:rsidRPr="00D37BE0">
        <w:rPr>
          <w:sz w:val="16"/>
        </w:rPr>
        <w:t xml:space="preserve"> on a trademark already in use.240 </w:t>
      </w:r>
      <w:r w:rsidRPr="00D37BE0">
        <w:rPr>
          <w:rStyle w:val="StyleUnderline"/>
        </w:rPr>
        <w:t xml:space="preserve">Receiving a </w:t>
      </w:r>
      <w:r w:rsidRPr="001E516D">
        <w:rPr>
          <w:rStyle w:val="Emphasis"/>
        </w:rPr>
        <w:t>demand</w:t>
      </w:r>
      <w:r w:rsidRPr="00D37BE0">
        <w:rPr>
          <w:rStyle w:val="StyleUnderline"/>
        </w:rPr>
        <w:t xml:space="preserve"> for a </w:t>
      </w:r>
      <w:r w:rsidRPr="001E516D">
        <w:rPr>
          <w:rStyle w:val="Emphasis"/>
        </w:rPr>
        <w:t>response</w:t>
      </w:r>
      <w:r w:rsidRPr="00D37BE0">
        <w:rPr>
          <w:sz w:val="16"/>
        </w:rPr>
        <w:t xml:space="preserve"> within a short period of time </w:t>
      </w:r>
      <w:r w:rsidRPr="00D37BE0">
        <w:rPr>
          <w:rStyle w:val="StyleUnderline"/>
        </w:rPr>
        <w:t xml:space="preserve">and a claim that the small business owner will have to pay the corporation’s attorney’s fees is likely to </w:t>
      </w:r>
      <w:r w:rsidRPr="001E516D">
        <w:rPr>
          <w:rStyle w:val="Emphasis"/>
        </w:rPr>
        <w:t>intimidate small business owners</w:t>
      </w:r>
      <w:r w:rsidRPr="00D37BE0">
        <w:rPr>
          <w:rStyle w:val="StyleUnderline"/>
        </w:rPr>
        <w:t xml:space="preserve"> who are not </w:t>
      </w:r>
      <w:r w:rsidRPr="001E516D">
        <w:rPr>
          <w:rStyle w:val="Emphasis"/>
        </w:rPr>
        <w:t>financially prepared</w:t>
      </w:r>
      <w:r w:rsidRPr="00D37BE0">
        <w:rPr>
          <w:rStyle w:val="StyleUnderline"/>
        </w:rPr>
        <w:t xml:space="preserve"> for </w:t>
      </w:r>
      <w:r w:rsidRPr="001E516D">
        <w:rPr>
          <w:rStyle w:val="Emphasis"/>
        </w:rPr>
        <w:t>expensive</w:t>
      </w:r>
      <w:r w:rsidRPr="00D37BE0">
        <w:rPr>
          <w:sz w:val="16"/>
        </w:rPr>
        <w:t xml:space="preserve"> and emotionally draining </w:t>
      </w:r>
      <w:r w:rsidRPr="00D37BE0">
        <w:rPr>
          <w:rStyle w:val="StyleUnderline"/>
        </w:rPr>
        <w:t>litigation with major corporations with large legal budgets</w:t>
      </w:r>
      <w:r w:rsidRPr="00D37BE0">
        <w:rPr>
          <w:sz w:val="16"/>
        </w:rPr>
        <w:t xml:space="preserve">.241 Unlike large corporations, which are staffed with in-house attorneys who are specialized in trademark law, </w:t>
      </w:r>
      <w:r w:rsidRPr="001E516D">
        <w:rPr>
          <w:rStyle w:val="Emphasis"/>
        </w:rPr>
        <w:t>small business owners</w:t>
      </w:r>
      <w:r w:rsidRPr="00D37BE0">
        <w:rPr>
          <w:rStyle w:val="StyleUnderline"/>
        </w:rPr>
        <w:t xml:space="preserve"> are </w:t>
      </w:r>
      <w:r w:rsidRPr="001E516D">
        <w:rPr>
          <w:rStyle w:val="Emphasis"/>
        </w:rPr>
        <w:t>unlikely</w:t>
      </w:r>
      <w:r w:rsidRPr="00D37BE0">
        <w:rPr>
          <w:rStyle w:val="StyleUnderline"/>
        </w:rPr>
        <w:t xml:space="preserve"> to </w:t>
      </w:r>
      <w:r w:rsidRPr="001E516D">
        <w:rPr>
          <w:rStyle w:val="Emphasis"/>
        </w:rPr>
        <w:t>be lawyers</w:t>
      </w:r>
      <w:r w:rsidRPr="00D37BE0">
        <w:rPr>
          <w:sz w:val="16"/>
        </w:rPr>
        <w:t xml:space="preserve"> with knowledge in trademark law or individuals who can conduct a proper trademark infringement analysis. </w:t>
      </w:r>
      <w:r w:rsidRPr="00D37BE0">
        <w:rPr>
          <w:rStyle w:val="StyleUnderline"/>
        </w:rPr>
        <w:t xml:space="preserve">If a small </w:t>
      </w:r>
      <w:r>
        <w:rPr>
          <w:rStyle w:val="StyleUnderline"/>
        </w:rPr>
        <w:t xml:space="preserve">business decides to </w:t>
      </w:r>
      <w:r w:rsidRPr="001E516D">
        <w:rPr>
          <w:rStyle w:val="Emphasis"/>
        </w:rPr>
        <w:t>settle</w:t>
      </w:r>
      <w:r w:rsidRPr="00D37BE0">
        <w:rPr>
          <w:sz w:val="16"/>
        </w:rPr>
        <w:t xml:space="preserve">, </w:t>
      </w:r>
      <w:r w:rsidRPr="00D37BE0">
        <w:rPr>
          <w:rStyle w:val="StyleUnderline"/>
        </w:rPr>
        <w:t xml:space="preserve">the </w:t>
      </w:r>
      <w:r w:rsidRPr="001E516D">
        <w:rPr>
          <w:rStyle w:val="Emphasis"/>
        </w:rPr>
        <w:t>settlement amount</w:t>
      </w:r>
      <w:r w:rsidRPr="00D37BE0">
        <w:rPr>
          <w:rStyle w:val="StyleUnderline"/>
        </w:rPr>
        <w:t xml:space="preserve"> can be a </w:t>
      </w:r>
      <w:r w:rsidRPr="001E516D">
        <w:rPr>
          <w:rStyle w:val="Emphasis"/>
        </w:rPr>
        <w:t>significant expense</w:t>
      </w:r>
      <w:r w:rsidRPr="00D37BE0">
        <w:rPr>
          <w:rStyle w:val="StyleUnderline"/>
        </w:rPr>
        <w:t xml:space="preserve"> for </w:t>
      </w:r>
      <w:r w:rsidRPr="001E516D">
        <w:rPr>
          <w:rStyle w:val="Emphasis"/>
        </w:rPr>
        <w:t>the business</w:t>
      </w:r>
      <w:r w:rsidRPr="00D37BE0">
        <w:rPr>
          <w:sz w:val="16"/>
        </w:rPr>
        <w:t xml:space="preserve">.242 </w:t>
      </w:r>
      <w:r w:rsidRPr="00D37BE0">
        <w:rPr>
          <w:rStyle w:val="StyleUnderline"/>
        </w:rPr>
        <w:t>Many small businesses</w:t>
      </w:r>
      <w:r w:rsidRPr="00D37BE0">
        <w:rPr>
          <w:sz w:val="16"/>
        </w:rPr>
        <w:t xml:space="preserve"> have no choice other than to </w:t>
      </w:r>
      <w:r w:rsidRPr="00D37BE0">
        <w:rPr>
          <w:rStyle w:val="StyleUnderline"/>
        </w:rPr>
        <w:t>cease use of their trademarks</w:t>
      </w:r>
      <w:r w:rsidRPr="00D37BE0">
        <w:rPr>
          <w:sz w:val="16"/>
        </w:rPr>
        <w:t xml:space="preserve"> or alter their trademark, </w:t>
      </w:r>
      <w:r w:rsidRPr="00D37BE0">
        <w:rPr>
          <w:rStyle w:val="StyleUnderline"/>
        </w:rPr>
        <w:t xml:space="preserve">which may </w:t>
      </w:r>
      <w:r w:rsidRPr="00D37BE0">
        <w:rPr>
          <w:rStyle w:val="Emphasis"/>
        </w:rPr>
        <w:t>disrupt delivery</w:t>
      </w:r>
      <w:r w:rsidRPr="00D37BE0">
        <w:rPr>
          <w:rStyle w:val="StyleUnderline"/>
        </w:rPr>
        <w:t xml:space="preserve"> and </w:t>
      </w:r>
      <w:r w:rsidRPr="00D37BE0">
        <w:rPr>
          <w:rStyle w:val="Emphasis"/>
        </w:rPr>
        <w:t>profits</w:t>
      </w:r>
      <w:r w:rsidRPr="00D37BE0">
        <w:rPr>
          <w:rStyle w:val="StyleUnderline"/>
        </w:rPr>
        <w:t xml:space="preserve"> from </w:t>
      </w:r>
      <w:r w:rsidRPr="00D37BE0">
        <w:rPr>
          <w:rStyle w:val="Emphasis"/>
        </w:rPr>
        <w:t>products</w:t>
      </w:r>
      <w:r w:rsidRPr="00D37BE0">
        <w:rPr>
          <w:rStyle w:val="StyleUnderline"/>
        </w:rPr>
        <w:t xml:space="preserve"> with the </w:t>
      </w:r>
      <w:r w:rsidRPr="00D37BE0">
        <w:rPr>
          <w:rStyle w:val="Emphasis"/>
        </w:rPr>
        <w:t>old trademark</w:t>
      </w:r>
      <w:r w:rsidRPr="00D37BE0">
        <w:rPr>
          <w:sz w:val="16"/>
        </w:rPr>
        <w:t xml:space="preserve">.243 </w:t>
      </w:r>
      <w:r w:rsidRPr="00D37BE0">
        <w:rPr>
          <w:rStyle w:val="StyleUnderline"/>
        </w:rPr>
        <w:t>Because small businesses are vulnerable to financial failure</w:t>
      </w:r>
      <w:r w:rsidRPr="00D37BE0">
        <w:rPr>
          <w:sz w:val="16"/>
        </w:rPr>
        <w:t xml:space="preserve">, </w:t>
      </w:r>
      <w:r w:rsidRPr="00D37BE0">
        <w:rPr>
          <w:rStyle w:val="StyleUnderline"/>
        </w:rPr>
        <w:t xml:space="preserve">such disruptions in profit inevitably cause </w:t>
      </w:r>
      <w:r w:rsidRPr="00D37BE0">
        <w:rPr>
          <w:rStyle w:val="Emphasis"/>
        </w:rPr>
        <w:t>negative financial consequences</w:t>
      </w:r>
      <w:r w:rsidRPr="00D37BE0">
        <w:rPr>
          <w:rStyle w:val="StyleUnderline"/>
        </w:rPr>
        <w:t xml:space="preserve"> and may </w:t>
      </w:r>
      <w:r w:rsidRPr="00D37BE0">
        <w:rPr>
          <w:rStyle w:val="Emphasis"/>
        </w:rPr>
        <w:t>push</w:t>
      </w:r>
      <w:r w:rsidRPr="00D37BE0">
        <w:rPr>
          <w:rStyle w:val="StyleUnderline"/>
        </w:rPr>
        <w:t xml:space="preserve"> some </w:t>
      </w:r>
      <w:r w:rsidRPr="00D37BE0">
        <w:rPr>
          <w:rStyle w:val="Emphasis"/>
        </w:rPr>
        <w:t>small businesses</w:t>
      </w:r>
      <w:r w:rsidRPr="00D37BE0">
        <w:rPr>
          <w:rStyle w:val="StyleUnderline"/>
        </w:rPr>
        <w:t xml:space="preserve"> into </w:t>
      </w:r>
      <w:r w:rsidRPr="00D37BE0">
        <w:rPr>
          <w:rStyle w:val="Emphasis"/>
        </w:rPr>
        <w:t>bankruptcy</w:t>
      </w:r>
      <w:r w:rsidRPr="00D37BE0">
        <w:rPr>
          <w:sz w:val="16"/>
        </w:rPr>
        <w:t>.244 Fundamentally, the current status of federal trademark law provides an effective framework for “trademark bullies.”245</w:t>
      </w:r>
    </w:p>
    <w:p w14:paraId="22630D1D" w14:textId="77777777" w:rsidR="004706DC" w:rsidRDefault="004706DC" w:rsidP="004706DC">
      <w:pPr>
        <w:rPr>
          <w:sz w:val="16"/>
        </w:rPr>
      </w:pPr>
      <w:r>
        <w:rPr>
          <w:sz w:val="16"/>
        </w:rPr>
        <w:t>For the start-up companies or small businesses with resources to police their trademark, the option of sending a cease and desist letter is not without considerations. A large corporation that receives a cease and desist letter from a small business is likely to file a declaratory judgment lawsuit in its “home forum,” therefore increasing the expense of litigation for the small business owner or owner of a start-up company.246 Small business owners must be cognizant of the language used in cease and desist letters as they are often posted on the Internet. It is recommended that small businesses and start-up companies send a more amicable letter with details of a start-up’s planned trademark to a large corporation rather than the typical assertions in a cease and desist notice.247</w:t>
      </w:r>
    </w:p>
    <w:p w14:paraId="4CFAD1D3" w14:textId="77777777" w:rsidR="004706DC" w:rsidRDefault="004706DC" w:rsidP="004706DC">
      <w:pPr>
        <w:rPr>
          <w:sz w:val="16"/>
        </w:rPr>
      </w:pPr>
      <w:r>
        <w:rPr>
          <w:sz w:val="16"/>
        </w:rPr>
        <w:t xml:space="preserve">Unfortunately, many small businesses find themselves on the receiving end of form cease and desist letters issued by large corporations that determine that trademarks held by small businesses have some resemblance to their trademarks.248 It is unclear whether large corporations conduct actual analysis of the alleged infringement or whether cease and desist letters are used as an intimidation tactic.249 However, </w:t>
      </w:r>
      <w:r w:rsidRPr="001E516D">
        <w:rPr>
          <w:rStyle w:val="StyleUnderline"/>
        </w:rPr>
        <w:t xml:space="preserve">it is </w:t>
      </w:r>
      <w:r w:rsidRPr="001E516D">
        <w:rPr>
          <w:rStyle w:val="Emphasis"/>
        </w:rPr>
        <w:t>clear</w:t>
      </w:r>
      <w:r w:rsidRPr="001E516D">
        <w:rPr>
          <w:rStyle w:val="StyleUnderline"/>
        </w:rPr>
        <w:t xml:space="preserve"> that </w:t>
      </w:r>
      <w:r w:rsidRPr="001E516D">
        <w:rPr>
          <w:rStyle w:val="Emphasis"/>
        </w:rPr>
        <w:t>large corporations</w:t>
      </w:r>
      <w:r>
        <w:rPr>
          <w:sz w:val="16"/>
        </w:rPr>
        <w:t xml:space="preserve"> that </w:t>
      </w:r>
      <w:r w:rsidRPr="001E516D">
        <w:rPr>
          <w:rStyle w:val="Emphasis"/>
        </w:rPr>
        <w:t>regularly</w:t>
      </w:r>
      <w:r w:rsidRPr="001E516D">
        <w:rPr>
          <w:rStyle w:val="StyleUnderline"/>
        </w:rPr>
        <w:t xml:space="preserve"> issue </w:t>
      </w:r>
      <w:r w:rsidRPr="001E516D">
        <w:rPr>
          <w:rStyle w:val="Emphasis"/>
        </w:rPr>
        <w:t>cease</w:t>
      </w:r>
      <w:r w:rsidRPr="001E516D">
        <w:rPr>
          <w:rStyle w:val="StyleUnderline"/>
        </w:rPr>
        <w:t xml:space="preserve"> and </w:t>
      </w:r>
      <w:r w:rsidRPr="001E516D">
        <w:rPr>
          <w:rStyle w:val="Emphasis"/>
        </w:rPr>
        <w:t>desist notices</w:t>
      </w:r>
      <w:r w:rsidRPr="001E516D">
        <w:rPr>
          <w:rStyle w:val="StyleUnderline"/>
        </w:rPr>
        <w:t xml:space="preserve"> to </w:t>
      </w:r>
      <w:r w:rsidRPr="001E516D">
        <w:rPr>
          <w:rStyle w:val="Emphasis"/>
        </w:rPr>
        <w:t>smaller businesses</w:t>
      </w:r>
      <w:r>
        <w:rPr>
          <w:sz w:val="16"/>
        </w:rPr>
        <w:t xml:space="preserve"> have earned the name “trademark bullies” for their standard cease and desist notices.250</w:t>
      </w:r>
    </w:p>
    <w:p w14:paraId="4D505FA5" w14:textId="77777777" w:rsidR="004706DC" w:rsidRDefault="004706DC" w:rsidP="004706DC">
      <w:pPr>
        <w:pStyle w:val="Heading4"/>
      </w:pPr>
      <w:r>
        <w:lastRenderedPageBreak/>
        <w:t xml:space="preserve">Financial costs of rebranding and </w:t>
      </w:r>
      <w:r w:rsidRPr="00E44DEF">
        <w:rPr>
          <w:u w:val="single"/>
        </w:rPr>
        <w:t>removing old trademarks are prohibitive</w:t>
      </w:r>
      <w:r>
        <w:t xml:space="preserve">. </w:t>
      </w:r>
    </w:p>
    <w:p w14:paraId="1F722E89" w14:textId="77777777" w:rsidR="004706DC" w:rsidRDefault="004706DC" w:rsidP="004706DC">
      <w:r w:rsidRPr="00E44DEF">
        <w:rPr>
          <w:rStyle w:val="Style13ptBold"/>
        </w:rPr>
        <w:t>Mandal ’21</w:t>
      </w:r>
      <w:r>
        <w:t xml:space="preserve"> — Fox; among India’s oldest and most respected full-service law firms. March 17, 2021; “Trademark Bullying: A Legal Means to Illegal Ends”; </w:t>
      </w:r>
      <w:r w:rsidRPr="00E44DEF">
        <w:rPr>
          <w:i/>
          <w:iCs/>
        </w:rPr>
        <w:t>Lexology</w:t>
      </w:r>
      <w:r>
        <w:t>; https://www.lexology.com/library/detail.aspx?g=72ae12b4-4b83-4ec4-a0d2-96d9aa534be5</w:t>
      </w:r>
    </w:p>
    <w:p w14:paraId="7A6FFF54" w14:textId="77777777" w:rsidR="004706DC" w:rsidRPr="00E44DEF" w:rsidRDefault="004706DC" w:rsidP="004706DC">
      <w:pPr>
        <w:rPr>
          <w:sz w:val="16"/>
        </w:rPr>
      </w:pPr>
      <w:r w:rsidRPr="00E44DEF">
        <w:rPr>
          <w:sz w:val="16"/>
        </w:rPr>
        <w:t>Modus Operandi of Bullying and the Effect on Small Entities</w:t>
      </w:r>
    </w:p>
    <w:p w14:paraId="35A3373F" w14:textId="77777777" w:rsidR="004706DC" w:rsidRPr="00E44DEF" w:rsidRDefault="004706DC" w:rsidP="004706DC">
      <w:pPr>
        <w:rPr>
          <w:sz w:val="16"/>
        </w:rPr>
      </w:pPr>
      <w:r w:rsidRPr="00E44DEF">
        <w:rPr>
          <w:rStyle w:val="StyleUnderline"/>
        </w:rPr>
        <w:t>Big companies</w:t>
      </w:r>
      <w:r w:rsidRPr="00E44DEF">
        <w:rPr>
          <w:sz w:val="16"/>
        </w:rPr>
        <w:t xml:space="preserve"> have been observed to </w:t>
      </w:r>
      <w:r w:rsidRPr="00E44DEF">
        <w:rPr>
          <w:rStyle w:val="Emphasis"/>
        </w:rPr>
        <w:t>follow</w:t>
      </w:r>
      <w:r w:rsidRPr="00E44DEF">
        <w:rPr>
          <w:rStyle w:val="StyleUnderline"/>
        </w:rPr>
        <w:t xml:space="preserve"> a </w:t>
      </w:r>
      <w:r w:rsidRPr="00E44DEF">
        <w:rPr>
          <w:rStyle w:val="Emphasis"/>
        </w:rPr>
        <w:t>similar pattern</w:t>
      </w:r>
      <w:r w:rsidRPr="00E44DEF">
        <w:rPr>
          <w:rStyle w:val="StyleUnderline"/>
        </w:rPr>
        <w:t xml:space="preserve"> when they </w:t>
      </w:r>
      <w:r w:rsidRPr="00E44DEF">
        <w:rPr>
          <w:rStyle w:val="Emphasis"/>
        </w:rPr>
        <w:t>try</w:t>
      </w:r>
      <w:r w:rsidRPr="00E44DEF">
        <w:rPr>
          <w:rStyle w:val="StyleUnderline"/>
        </w:rPr>
        <w:t xml:space="preserve"> to </w:t>
      </w:r>
      <w:r w:rsidRPr="00E44DEF">
        <w:rPr>
          <w:rStyle w:val="Emphasis"/>
        </w:rPr>
        <w:t>eradicate</w:t>
      </w:r>
      <w:r w:rsidRPr="00E44DEF">
        <w:rPr>
          <w:rStyle w:val="StyleUnderline"/>
        </w:rPr>
        <w:t xml:space="preserve"> their </w:t>
      </w:r>
      <w:r w:rsidRPr="00E44DEF">
        <w:rPr>
          <w:rStyle w:val="Emphasis"/>
        </w:rPr>
        <w:t>competition out of</w:t>
      </w:r>
      <w:r w:rsidRPr="00E44DEF">
        <w:rPr>
          <w:rStyle w:val="StyleUnderline"/>
        </w:rPr>
        <w:t xml:space="preserve"> the </w:t>
      </w:r>
      <w:r w:rsidRPr="00E44DEF">
        <w:rPr>
          <w:rStyle w:val="Emphasis"/>
        </w:rPr>
        <w:t>markets</w:t>
      </w:r>
      <w:r w:rsidRPr="00E44DEF">
        <w:rPr>
          <w:sz w:val="16"/>
        </w:rPr>
        <w:t>. They send out a common cease and desist notice which contains threats in legal language alleging trademark infringement and dilution. They also mention that they have been successful in prosecuting other enterprises using similar trademarks and then initiate either opposition proceedings or rectification proceedings against the small enterprise.[3]</w:t>
      </w:r>
    </w:p>
    <w:p w14:paraId="518B3DC8" w14:textId="77777777" w:rsidR="004706DC" w:rsidRPr="00E44DEF" w:rsidRDefault="004706DC" w:rsidP="004706DC">
      <w:r w:rsidRPr="00E44DEF">
        <w:rPr>
          <w:sz w:val="16"/>
        </w:rPr>
        <w:t xml:space="preserve">The effect on the small enterprises that do not have any economical or legal support is they sit for a settlement wherein they are asked to withdraw their marks and the same is accepted by the small </w:t>
      </w:r>
      <w:r>
        <w:rPr>
          <w:sz w:val="16"/>
        </w:rPr>
        <w:t xml:space="preserve">enterprises. The </w:t>
      </w:r>
      <w:r w:rsidRPr="00E44DEF">
        <w:rPr>
          <w:rStyle w:val="StyleUnderline"/>
        </w:rPr>
        <w:t>small enterprises</w:t>
      </w:r>
      <w:r>
        <w:rPr>
          <w:sz w:val="16"/>
        </w:rPr>
        <w:t xml:space="preserve"> tend to </w:t>
      </w:r>
      <w:r w:rsidRPr="00E44DEF">
        <w:rPr>
          <w:rStyle w:val="StyleUnderline"/>
        </w:rPr>
        <w:t xml:space="preserve">incur a </w:t>
      </w:r>
      <w:r w:rsidRPr="00E44DEF">
        <w:rPr>
          <w:rStyle w:val="Emphasis"/>
        </w:rPr>
        <w:t>huge financial cost</w:t>
      </w:r>
      <w:r w:rsidRPr="00E44DEF">
        <w:rPr>
          <w:rStyle w:val="StyleUnderline"/>
        </w:rPr>
        <w:t xml:space="preserve"> of </w:t>
      </w:r>
      <w:r w:rsidRPr="00E44DEF">
        <w:rPr>
          <w:rStyle w:val="Emphasis"/>
        </w:rPr>
        <w:t>rebranding</w:t>
      </w:r>
      <w:r w:rsidRPr="00E44DEF">
        <w:rPr>
          <w:sz w:val="16"/>
        </w:rPr>
        <w:t xml:space="preserve">, </w:t>
      </w:r>
      <w:r w:rsidRPr="00E44DEF">
        <w:rPr>
          <w:rStyle w:val="Emphasis"/>
        </w:rPr>
        <w:t>removal</w:t>
      </w:r>
      <w:r w:rsidRPr="00E44DEF">
        <w:rPr>
          <w:rStyle w:val="StyleUnderline"/>
        </w:rPr>
        <w:t xml:space="preserve"> of </w:t>
      </w:r>
      <w:r w:rsidRPr="00E44DEF">
        <w:rPr>
          <w:rStyle w:val="Emphasis"/>
        </w:rPr>
        <w:t>products</w:t>
      </w:r>
      <w:r w:rsidRPr="00E44DEF">
        <w:rPr>
          <w:rStyle w:val="StyleUnderline"/>
        </w:rPr>
        <w:t xml:space="preserve"> from the </w:t>
      </w:r>
      <w:r w:rsidRPr="00E44DEF">
        <w:rPr>
          <w:rStyle w:val="Emphasis"/>
        </w:rPr>
        <w:t>markets</w:t>
      </w:r>
      <w:r>
        <w:rPr>
          <w:sz w:val="16"/>
        </w:rPr>
        <w:t xml:space="preserve">, </w:t>
      </w:r>
      <w:r w:rsidRPr="00E44DEF">
        <w:rPr>
          <w:rStyle w:val="StyleUnderline"/>
        </w:rPr>
        <w:t xml:space="preserve">and </w:t>
      </w:r>
      <w:r w:rsidRPr="00E44DEF">
        <w:rPr>
          <w:rStyle w:val="Emphasis"/>
        </w:rPr>
        <w:t>loss</w:t>
      </w:r>
      <w:r w:rsidRPr="00E44DEF">
        <w:rPr>
          <w:rStyle w:val="StyleUnderline"/>
        </w:rPr>
        <w:t xml:space="preserve"> of </w:t>
      </w:r>
      <w:r w:rsidRPr="00E44DEF">
        <w:rPr>
          <w:rStyle w:val="Emphasis"/>
        </w:rPr>
        <w:t>reputation</w:t>
      </w:r>
      <w:r>
        <w:rPr>
          <w:sz w:val="16"/>
        </w:rPr>
        <w:t xml:space="preserve"> because of the suit.</w:t>
      </w:r>
    </w:p>
    <w:p w14:paraId="65CE0FF3" w14:textId="77777777" w:rsidR="004706DC" w:rsidRDefault="004706DC" w:rsidP="004706DC">
      <w:pPr>
        <w:pStyle w:val="Heading4"/>
      </w:pPr>
      <w:r>
        <w:t xml:space="preserve">3. </w:t>
      </w:r>
      <w:r w:rsidRPr="008B4D58">
        <w:rPr>
          <w:u w:val="single"/>
        </w:rPr>
        <w:t>EMPIRICS PROVE</w:t>
      </w:r>
      <w:r>
        <w:t xml:space="preserve">. Small businesses will </w:t>
      </w:r>
      <w:r w:rsidRPr="008B4D58">
        <w:rPr>
          <w:u w:val="single"/>
        </w:rPr>
        <w:t>give up in the face of litigation</w:t>
      </w:r>
      <w:r>
        <w:t xml:space="preserve">. </w:t>
      </w:r>
    </w:p>
    <w:p w14:paraId="2D46C581" w14:textId="77777777" w:rsidR="004706DC" w:rsidRPr="00E33544" w:rsidRDefault="004706DC" w:rsidP="004706DC">
      <w:r w:rsidRPr="0070469B">
        <w:rPr>
          <w:rStyle w:val="Style13ptBold"/>
        </w:rPr>
        <w:t xml:space="preserve">Dispoto ’15 </w:t>
      </w:r>
      <w:r>
        <w:t xml:space="preserve">— Anthony; real estate attorney. He studied Business Management at California State University Fullerton and went to the University of San Diego School of Law, where he focused on IP rights. 2015; “Protecting Small Businesses Against Trademark Bullying: Creating a Federal Law to Remove the Disparity of Leverage Trademark Holders Maintain Over Small Businesses”; </w:t>
      </w:r>
      <w:r w:rsidRPr="0070469B">
        <w:rPr>
          <w:i/>
          <w:iCs/>
        </w:rPr>
        <w:t>University of San Diego</w:t>
      </w:r>
      <w:r>
        <w:t>; https://digital.sandiego.edu/cgi/viewcontent.cgi?article=1030&amp;context=ilj</w:t>
      </w:r>
    </w:p>
    <w:p w14:paraId="0F13B2BE" w14:textId="77777777" w:rsidR="004706DC" w:rsidRDefault="004706DC" w:rsidP="004706DC">
      <w:pPr>
        <w:rPr>
          <w:sz w:val="16"/>
        </w:rPr>
      </w:pPr>
      <w:r w:rsidRPr="009318F7">
        <w:rPr>
          <w:rStyle w:val="StyleUnderline"/>
        </w:rPr>
        <w:t>In a unanimous decision</w:t>
      </w:r>
      <w:r w:rsidRPr="009318F7">
        <w:rPr>
          <w:sz w:val="16"/>
        </w:rPr>
        <w:t xml:space="preserve">, </w:t>
      </w:r>
      <w:r w:rsidRPr="009318F7">
        <w:rPr>
          <w:rStyle w:val="StyleUnderline"/>
        </w:rPr>
        <w:t xml:space="preserve">the Supreme Court seemed to </w:t>
      </w:r>
      <w:r w:rsidRPr="009318F7">
        <w:rPr>
          <w:rStyle w:val="Emphasis"/>
        </w:rPr>
        <w:t>agree</w:t>
      </w:r>
      <w:r w:rsidRPr="009318F7">
        <w:rPr>
          <w:rStyle w:val="StyleUnderline"/>
        </w:rPr>
        <w:t xml:space="preserve"> that there were </w:t>
      </w:r>
      <w:r w:rsidRPr="009318F7">
        <w:rPr>
          <w:rStyle w:val="Emphasis"/>
        </w:rPr>
        <w:t>higher costs</w:t>
      </w:r>
      <w:r w:rsidRPr="009318F7">
        <w:rPr>
          <w:rStyle w:val="StyleUnderline"/>
        </w:rPr>
        <w:t xml:space="preserve"> to a </w:t>
      </w:r>
      <w:r w:rsidRPr="009318F7">
        <w:rPr>
          <w:rStyle w:val="Emphasis"/>
        </w:rPr>
        <w:t>business</w:t>
      </w:r>
      <w:r w:rsidRPr="009318F7">
        <w:rPr>
          <w:rStyle w:val="StyleUnderline"/>
        </w:rPr>
        <w:t xml:space="preserve"> because of </w:t>
      </w:r>
      <w:r w:rsidRPr="009318F7">
        <w:rPr>
          <w:rStyle w:val="Emphasis"/>
        </w:rPr>
        <w:t>infringement claims</w:t>
      </w:r>
      <w:r w:rsidRPr="009318F7">
        <w:rPr>
          <w:sz w:val="16"/>
        </w:rPr>
        <w:t xml:space="preserve"> and it warned in Already, LLC v. Nike, Inc. that litigation produces limitations in the marketplace and that </w:t>
      </w:r>
      <w:r w:rsidRPr="009318F7">
        <w:rPr>
          <w:rStyle w:val="StyleUnderline"/>
        </w:rPr>
        <w:t xml:space="preserve">other costs could arise from the </w:t>
      </w:r>
      <w:r w:rsidRPr="009318F7">
        <w:rPr>
          <w:rStyle w:val="Emphasis"/>
        </w:rPr>
        <w:t>threat</w:t>
      </w:r>
      <w:r w:rsidRPr="009318F7">
        <w:rPr>
          <w:rStyle w:val="StyleUnderline"/>
        </w:rPr>
        <w:t xml:space="preserve"> of </w:t>
      </w:r>
      <w:r w:rsidRPr="009318F7">
        <w:rPr>
          <w:rStyle w:val="Emphasis"/>
        </w:rPr>
        <w:t>trademark infringement</w:t>
      </w:r>
      <w:r w:rsidRPr="009318F7">
        <w:rPr>
          <w:sz w:val="16"/>
        </w:rPr>
        <w:t xml:space="preserve">: </w:t>
      </w:r>
    </w:p>
    <w:p w14:paraId="01BCE471" w14:textId="77777777" w:rsidR="004706DC" w:rsidRDefault="004706DC" w:rsidP="004706DC">
      <w:pPr>
        <w:rPr>
          <w:sz w:val="16"/>
        </w:rPr>
      </w:pPr>
      <w:r>
        <w:rPr>
          <w:sz w:val="16"/>
        </w:rPr>
        <w:t xml:space="preserve">[C]harges of trademark infringement can be disruptive to the good business relations between the manufacturer alleged to have been an infringer and its distributors, retailers, and investors. </w:t>
      </w:r>
      <w:r w:rsidRPr="009318F7">
        <w:rPr>
          <w:rStyle w:val="StyleUnderline"/>
        </w:rPr>
        <w:t xml:space="preserve">The mere pendency of litigation can mean that </w:t>
      </w:r>
      <w:r w:rsidRPr="009318F7">
        <w:rPr>
          <w:rStyle w:val="Emphasis"/>
        </w:rPr>
        <w:t>other actors</w:t>
      </w:r>
      <w:r w:rsidRPr="009318F7">
        <w:rPr>
          <w:rStyle w:val="StyleUnderline"/>
        </w:rPr>
        <w:t xml:space="preserve"> in the </w:t>
      </w:r>
      <w:r w:rsidRPr="009318F7">
        <w:rPr>
          <w:rStyle w:val="Emphasis"/>
        </w:rPr>
        <w:t>marketplace</w:t>
      </w:r>
      <w:r w:rsidRPr="009318F7">
        <w:rPr>
          <w:rStyle w:val="StyleUnderline"/>
        </w:rPr>
        <w:t xml:space="preserve"> may be </w:t>
      </w:r>
      <w:r w:rsidRPr="009318F7">
        <w:rPr>
          <w:rStyle w:val="Emphasis"/>
        </w:rPr>
        <w:t>reluctant</w:t>
      </w:r>
      <w:r w:rsidRPr="009318F7">
        <w:rPr>
          <w:rStyle w:val="StyleUnderline"/>
        </w:rPr>
        <w:t xml:space="preserve"> to have </w:t>
      </w:r>
      <w:r w:rsidRPr="009318F7">
        <w:rPr>
          <w:rStyle w:val="Emphasis"/>
        </w:rPr>
        <w:t>future dealings</w:t>
      </w:r>
      <w:r w:rsidRPr="009318F7">
        <w:rPr>
          <w:rStyle w:val="StyleUnderline"/>
        </w:rPr>
        <w:t xml:space="preserve"> with the </w:t>
      </w:r>
      <w:r w:rsidRPr="009318F7">
        <w:rPr>
          <w:rStyle w:val="Emphasis"/>
        </w:rPr>
        <w:t>alleged infringer</w:t>
      </w:r>
      <w:r>
        <w:rPr>
          <w:sz w:val="16"/>
        </w:rPr>
        <w:t xml:space="preserve">.86 </w:t>
      </w:r>
    </w:p>
    <w:p w14:paraId="4694661E" w14:textId="77777777" w:rsidR="004706DC" w:rsidRDefault="004706DC" w:rsidP="004706DC">
      <w:pPr>
        <w:rPr>
          <w:sz w:val="16"/>
        </w:rPr>
      </w:pPr>
      <w:r>
        <w:rPr>
          <w:sz w:val="16"/>
        </w:rPr>
        <w:t xml:space="preserve">In other words, </w:t>
      </w:r>
      <w:r w:rsidRPr="009318F7">
        <w:rPr>
          <w:rStyle w:val="StyleUnderline"/>
        </w:rPr>
        <w:t xml:space="preserve">the </w:t>
      </w:r>
      <w:r w:rsidRPr="009318F7">
        <w:rPr>
          <w:rStyle w:val="Emphasis"/>
        </w:rPr>
        <w:t>threat</w:t>
      </w:r>
      <w:r w:rsidRPr="009318F7">
        <w:rPr>
          <w:rStyle w:val="StyleUnderline"/>
        </w:rPr>
        <w:t xml:space="preserve"> of </w:t>
      </w:r>
      <w:r w:rsidRPr="009318F7">
        <w:rPr>
          <w:rStyle w:val="Emphasis"/>
        </w:rPr>
        <w:t>trademark litigation</w:t>
      </w:r>
      <w:r w:rsidRPr="009318F7">
        <w:rPr>
          <w:rStyle w:val="StyleUnderline"/>
        </w:rPr>
        <w:t xml:space="preserve"> is </w:t>
      </w:r>
      <w:r w:rsidRPr="009318F7">
        <w:rPr>
          <w:rStyle w:val="Emphasis"/>
        </w:rPr>
        <w:t>effecting</w:t>
      </w:r>
      <w:r w:rsidRPr="009318F7">
        <w:rPr>
          <w:rStyle w:val="StyleUnderline"/>
        </w:rPr>
        <w:t xml:space="preserve"> the </w:t>
      </w:r>
      <w:r w:rsidRPr="009318F7">
        <w:rPr>
          <w:rStyle w:val="Emphasis"/>
        </w:rPr>
        <w:t>marketplace</w:t>
      </w:r>
      <w:r>
        <w:rPr>
          <w:sz w:val="16"/>
        </w:rPr>
        <w:t xml:space="preserve">. </w:t>
      </w:r>
    </w:p>
    <w:p w14:paraId="461E670A" w14:textId="77777777" w:rsidR="004706DC" w:rsidRDefault="004706DC" w:rsidP="004706DC">
      <w:pPr>
        <w:rPr>
          <w:sz w:val="16"/>
        </w:rPr>
      </w:pPr>
      <w:r w:rsidRPr="009318F7">
        <w:rPr>
          <w:rStyle w:val="StyleUnderline"/>
        </w:rPr>
        <w:t xml:space="preserve">Circumstantial evidence </w:t>
      </w:r>
      <w:r w:rsidRPr="009318F7">
        <w:rPr>
          <w:rStyle w:val="Emphasis"/>
        </w:rPr>
        <w:t>supports</w:t>
      </w:r>
      <w:r w:rsidRPr="009318F7">
        <w:rPr>
          <w:rStyle w:val="StyleUnderline"/>
        </w:rPr>
        <w:t xml:space="preserve"> the </w:t>
      </w:r>
      <w:r w:rsidRPr="009318F7">
        <w:rPr>
          <w:rStyle w:val="Emphasis"/>
        </w:rPr>
        <w:t>Supreme Court’s statement</w:t>
      </w:r>
      <w:r w:rsidRPr="009318F7">
        <w:rPr>
          <w:sz w:val="16"/>
        </w:rPr>
        <w:t xml:space="preserve"> concerning litigation’s threatening effect on the marketplace.87 </w:t>
      </w:r>
      <w:r w:rsidRPr="009318F7">
        <w:rPr>
          <w:rStyle w:val="StyleUnderline"/>
        </w:rPr>
        <w:t>Within the past decade</w:t>
      </w:r>
      <w:r w:rsidRPr="009318F7">
        <w:rPr>
          <w:sz w:val="16"/>
        </w:rPr>
        <w:t xml:space="preserve">, </w:t>
      </w:r>
      <w:r w:rsidRPr="009318F7">
        <w:rPr>
          <w:rStyle w:val="StyleUnderline"/>
        </w:rPr>
        <w:t>the injunctions</w:t>
      </w:r>
      <w:r w:rsidRPr="009318F7">
        <w:rPr>
          <w:sz w:val="16"/>
        </w:rPr>
        <w:t xml:space="preserve">, </w:t>
      </w:r>
      <w:r w:rsidRPr="009318F7">
        <w:rPr>
          <w:rStyle w:val="StyleUnderline"/>
        </w:rPr>
        <w:t>attorney’s fees</w:t>
      </w:r>
      <w:r w:rsidRPr="009318F7">
        <w:rPr>
          <w:sz w:val="16"/>
        </w:rPr>
        <w:t xml:space="preserve">, </w:t>
      </w:r>
      <w:r w:rsidRPr="009318F7">
        <w:rPr>
          <w:rStyle w:val="StyleUnderline"/>
        </w:rPr>
        <w:t xml:space="preserve">and </w:t>
      </w:r>
      <w:r w:rsidRPr="009318F7">
        <w:rPr>
          <w:rStyle w:val="Emphasis"/>
        </w:rPr>
        <w:t>damages ordered</w:t>
      </w:r>
      <w:r w:rsidRPr="009318F7">
        <w:rPr>
          <w:rStyle w:val="StyleUnderline"/>
        </w:rPr>
        <w:t xml:space="preserve"> by </w:t>
      </w:r>
      <w:r w:rsidRPr="009318F7">
        <w:rPr>
          <w:rStyle w:val="Emphasis"/>
        </w:rPr>
        <w:t>courts</w:t>
      </w:r>
      <w:r w:rsidRPr="009318F7">
        <w:rPr>
          <w:rStyle w:val="StyleUnderline"/>
        </w:rPr>
        <w:t xml:space="preserve"> in </w:t>
      </w:r>
      <w:r w:rsidRPr="009318F7">
        <w:rPr>
          <w:rStyle w:val="Emphasis"/>
        </w:rPr>
        <w:t>trademark actions</w:t>
      </w:r>
      <w:r w:rsidRPr="009318F7">
        <w:rPr>
          <w:rStyle w:val="StyleUnderline"/>
        </w:rPr>
        <w:t xml:space="preserve"> have </w:t>
      </w:r>
      <w:r w:rsidRPr="009318F7">
        <w:rPr>
          <w:rStyle w:val="Emphasis"/>
        </w:rPr>
        <w:t>dropped</w:t>
      </w:r>
      <w:r w:rsidRPr="009318F7">
        <w:rPr>
          <w:sz w:val="16"/>
        </w:rPr>
        <w:t xml:space="preserve"> by approximately </w:t>
      </w:r>
      <w:r w:rsidRPr="009318F7">
        <w:rPr>
          <w:rStyle w:val="Emphasis"/>
        </w:rPr>
        <w:t>ninety-nine percent</w:t>
      </w:r>
      <w:r w:rsidRPr="009318F7">
        <w:rPr>
          <w:sz w:val="16"/>
        </w:rPr>
        <w:t xml:space="preserve">; </w:t>
      </w:r>
      <w:r w:rsidRPr="009318F7">
        <w:rPr>
          <w:rStyle w:val="StyleUnderline"/>
        </w:rPr>
        <w:t>however</w:t>
      </w:r>
      <w:r w:rsidRPr="009318F7">
        <w:rPr>
          <w:sz w:val="16"/>
        </w:rPr>
        <w:t xml:space="preserve">, </w:t>
      </w:r>
      <w:r w:rsidRPr="009318F7">
        <w:rPr>
          <w:rStyle w:val="StyleUnderline"/>
        </w:rPr>
        <w:t>the number of trademark infringement claims filed is ascending</w:t>
      </w:r>
      <w:r w:rsidRPr="009318F7">
        <w:rPr>
          <w:sz w:val="16"/>
        </w:rPr>
        <w:t xml:space="preserve"> on a yearly basis.88 </w:t>
      </w:r>
      <w:r w:rsidRPr="009318F7">
        <w:rPr>
          <w:rStyle w:val="StyleUnderline"/>
        </w:rPr>
        <w:t xml:space="preserve">This demonstrates that while more </w:t>
      </w:r>
      <w:r w:rsidRPr="009318F7">
        <w:rPr>
          <w:rStyle w:val="Emphasis"/>
        </w:rPr>
        <w:t>cases</w:t>
      </w:r>
      <w:r w:rsidRPr="009318F7">
        <w:rPr>
          <w:rStyle w:val="StyleUnderline"/>
        </w:rPr>
        <w:t xml:space="preserve"> are </w:t>
      </w:r>
      <w:r w:rsidRPr="009318F7">
        <w:rPr>
          <w:rStyle w:val="Emphasis"/>
        </w:rPr>
        <w:t>being filed</w:t>
      </w:r>
      <w:r w:rsidRPr="009318F7">
        <w:rPr>
          <w:sz w:val="16"/>
        </w:rPr>
        <w:t xml:space="preserve">, </w:t>
      </w:r>
      <w:r w:rsidRPr="009318F7">
        <w:rPr>
          <w:rStyle w:val="StyleUnderline"/>
        </w:rPr>
        <w:t xml:space="preserve">a </w:t>
      </w:r>
      <w:r w:rsidRPr="009318F7">
        <w:rPr>
          <w:rStyle w:val="Emphasis"/>
        </w:rPr>
        <w:t>substantial number</w:t>
      </w:r>
      <w:r w:rsidRPr="009318F7">
        <w:rPr>
          <w:rStyle w:val="StyleUnderline"/>
        </w:rPr>
        <w:t xml:space="preserve"> of </w:t>
      </w:r>
      <w:r w:rsidRPr="009318F7">
        <w:rPr>
          <w:rStyle w:val="Emphasis"/>
        </w:rPr>
        <w:t>them</w:t>
      </w:r>
      <w:r w:rsidRPr="009318F7">
        <w:rPr>
          <w:rStyle w:val="StyleUnderline"/>
        </w:rPr>
        <w:t xml:space="preserve"> are </w:t>
      </w:r>
      <w:r w:rsidRPr="009318F7">
        <w:rPr>
          <w:rStyle w:val="Emphasis"/>
        </w:rPr>
        <w:t>being resolved</w:t>
      </w:r>
      <w:r w:rsidRPr="009318F7">
        <w:rPr>
          <w:rStyle w:val="StyleUnderline"/>
        </w:rPr>
        <w:t xml:space="preserve"> in the </w:t>
      </w:r>
      <w:r w:rsidRPr="009318F7">
        <w:rPr>
          <w:rStyle w:val="Emphasis"/>
        </w:rPr>
        <w:t>prelitigation stages</w:t>
      </w:r>
      <w:r>
        <w:rPr>
          <w:sz w:val="16"/>
        </w:rPr>
        <w:t>.</w:t>
      </w:r>
    </w:p>
    <w:p w14:paraId="1763C8D2" w14:textId="77777777" w:rsidR="004706DC" w:rsidRPr="000E2655" w:rsidRDefault="004706DC" w:rsidP="004706DC">
      <w:pPr>
        <w:pStyle w:val="Heading4"/>
      </w:pPr>
      <w:r>
        <w:t xml:space="preserve">4. </w:t>
      </w:r>
      <w:r>
        <w:rPr>
          <w:u w:val="single"/>
        </w:rPr>
        <w:t>OVERENFORCEMENT</w:t>
      </w:r>
      <w:r>
        <w:t xml:space="preserve">. Corporations are </w:t>
      </w:r>
      <w:r w:rsidRPr="00E51817">
        <w:rPr>
          <w:u w:val="single"/>
        </w:rPr>
        <w:t>pressured to sue</w:t>
      </w:r>
      <w:r>
        <w:t xml:space="preserve"> to </w:t>
      </w:r>
      <w:r w:rsidRPr="00E51817">
        <w:rPr>
          <w:u w:val="single"/>
        </w:rPr>
        <w:t>sustain dominance</w:t>
      </w:r>
      <w:r>
        <w:t>.</w:t>
      </w:r>
    </w:p>
    <w:p w14:paraId="6A1BE020" w14:textId="77777777" w:rsidR="004706DC" w:rsidRDefault="004706DC" w:rsidP="004706DC">
      <w:r w:rsidRPr="0070469B">
        <w:rPr>
          <w:rStyle w:val="Style13ptBold"/>
        </w:rPr>
        <w:t xml:space="preserve">Dispoto ’15 </w:t>
      </w:r>
      <w:r>
        <w:t xml:space="preserve">— Anthony; real estate attorney. He studied Business Management at California State University Fullerton and went to the University of San Diego School of Law, where he focused on IP rights. 2015; “Protecting Small Businesses Against Trademark Bullying: Creating a Federal Law to Remove the Disparity of Leverage Trademark Holders Maintain Over Small Businesses”; </w:t>
      </w:r>
      <w:r w:rsidRPr="0070469B">
        <w:rPr>
          <w:i/>
          <w:iCs/>
        </w:rPr>
        <w:t>University of San Diego</w:t>
      </w:r>
      <w:r>
        <w:t>; https://digital.sandiego.edu/cgi/viewcontent.cgi?article=1030&amp;context=ilj</w:t>
      </w:r>
    </w:p>
    <w:p w14:paraId="4A722289" w14:textId="77777777" w:rsidR="004706DC" w:rsidRDefault="004706DC" w:rsidP="004706DC">
      <w:pPr>
        <w:rPr>
          <w:sz w:val="16"/>
        </w:rPr>
      </w:pPr>
      <w:r w:rsidRPr="00E51817">
        <w:rPr>
          <w:rStyle w:val="StyleUnderline"/>
        </w:rPr>
        <w:t>Failing to actively use</w:t>
      </w:r>
      <w:r w:rsidRPr="00AB1AC0">
        <w:rPr>
          <w:sz w:val="16"/>
        </w:rPr>
        <w:t xml:space="preserve">, </w:t>
      </w:r>
      <w:r w:rsidRPr="00E51817">
        <w:rPr>
          <w:rStyle w:val="StyleUnderline"/>
        </w:rPr>
        <w:t>or</w:t>
      </w:r>
      <w:r w:rsidRPr="00AB1AC0">
        <w:rPr>
          <w:sz w:val="16"/>
        </w:rPr>
        <w:t xml:space="preserve"> “</w:t>
      </w:r>
      <w:r w:rsidRPr="00AB1AC0">
        <w:rPr>
          <w:rStyle w:val="Emphasis"/>
        </w:rPr>
        <w:t>reasonably</w:t>
      </w:r>
      <w:r w:rsidRPr="00AB1AC0">
        <w:rPr>
          <w:sz w:val="16"/>
        </w:rPr>
        <w:t xml:space="preserve">” </w:t>
      </w:r>
      <w:r w:rsidRPr="00AB1AC0">
        <w:rPr>
          <w:rStyle w:val="Emphasis"/>
        </w:rPr>
        <w:t>enforce</w:t>
      </w:r>
      <w:r w:rsidRPr="00E51817">
        <w:rPr>
          <w:rStyle w:val="StyleUnderline"/>
        </w:rPr>
        <w:t xml:space="preserve"> or </w:t>
      </w:r>
      <w:r w:rsidRPr="00AB1AC0">
        <w:rPr>
          <w:rStyle w:val="Emphasis"/>
        </w:rPr>
        <w:t>police</w:t>
      </w:r>
      <w:r w:rsidRPr="00AB1AC0">
        <w:rPr>
          <w:sz w:val="16"/>
        </w:rPr>
        <w:t xml:space="preserve">,38 </w:t>
      </w:r>
      <w:r w:rsidRPr="00E51817">
        <w:rPr>
          <w:rStyle w:val="StyleUnderline"/>
        </w:rPr>
        <w:t xml:space="preserve">a </w:t>
      </w:r>
      <w:r w:rsidRPr="00AB1AC0">
        <w:rPr>
          <w:rStyle w:val="Emphasis"/>
        </w:rPr>
        <w:t>trademark</w:t>
      </w:r>
      <w:r w:rsidRPr="00E51817">
        <w:rPr>
          <w:rStyle w:val="StyleUnderline"/>
        </w:rPr>
        <w:t xml:space="preserve"> can </w:t>
      </w:r>
      <w:r w:rsidRPr="00AB1AC0">
        <w:rPr>
          <w:rStyle w:val="Emphasis"/>
        </w:rPr>
        <w:t>lead</w:t>
      </w:r>
      <w:r w:rsidRPr="00E51817">
        <w:rPr>
          <w:rStyle w:val="StyleUnderline"/>
        </w:rPr>
        <w:t xml:space="preserve"> to an </w:t>
      </w:r>
      <w:r w:rsidRPr="00AB1AC0">
        <w:rPr>
          <w:rStyle w:val="Emphasis"/>
        </w:rPr>
        <w:t>abandoned</w:t>
      </w:r>
      <w:r w:rsidRPr="00E51817">
        <w:rPr>
          <w:rStyle w:val="StyleUnderline"/>
        </w:rPr>
        <w:t xml:space="preserve"> or </w:t>
      </w:r>
      <w:r w:rsidRPr="00AB1AC0">
        <w:rPr>
          <w:rStyle w:val="Emphasis"/>
        </w:rPr>
        <w:t>generic trademark</w:t>
      </w:r>
      <w:r w:rsidRPr="00AB1AC0">
        <w:rPr>
          <w:sz w:val="16"/>
        </w:rPr>
        <w:t xml:space="preserve">.39 An abandoned or generic trademark </w:t>
      </w:r>
      <w:r w:rsidRPr="00E51817">
        <w:rPr>
          <w:rStyle w:val="StyleUnderline"/>
        </w:rPr>
        <w:t>will lose its intrinsic value and distinct identification by the public</w:t>
      </w:r>
      <w:r w:rsidRPr="00AB1AC0">
        <w:rPr>
          <w:sz w:val="16"/>
        </w:rPr>
        <w:t xml:space="preserve"> and can possibly lose value </w:t>
      </w:r>
      <w:r w:rsidRPr="00E51817">
        <w:rPr>
          <w:rStyle w:val="StyleUnderline"/>
        </w:rPr>
        <w:t xml:space="preserve">from a </w:t>
      </w:r>
      <w:r w:rsidRPr="00AB1AC0">
        <w:rPr>
          <w:rStyle w:val="Emphasis"/>
        </w:rPr>
        <w:t>loss</w:t>
      </w:r>
      <w:r w:rsidRPr="00E51817">
        <w:rPr>
          <w:rStyle w:val="StyleUnderline"/>
        </w:rPr>
        <w:t xml:space="preserve"> of </w:t>
      </w:r>
      <w:r w:rsidRPr="00AB1AC0">
        <w:rPr>
          <w:rStyle w:val="Emphasis"/>
        </w:rPr>
        <w:t>reputation</w:t>
      </w:r>
      <w:r w:rsidRPr="00E51817">
        <w:rPr>
          <w:rStyle w:val="StyleUnderline"/>
        </w:rPr>
        <w:t xml:space="preserve"> and </w:t>
      </w:r>
      <w:r w:rsidRPr="00AB1AC0">
        <w:rPr>
          <w:rStyle w:val="Emphasis"/>
        </w:rPr>
        <w:t>decline</w:t>
      </w:r>
      <w:r w:rsidRPr="00E51817">
        <w:rPr>
          <w:rStyle w:val="StyleUnderline"/>
        </w:rPr>
        <w:t xml:space="preserve"> in </w:t>
      </w:r>
      <w:r w:rsidRPr="00AB1AC0">
        <w:rPr>
          <w:rStyle w:val="Emphasis"/>
        </w:rPr>
        <w:t>sales</w:t>
      </w:r>
      <w:r w:rsidRPr="00AB1AC0">
        <w:rPr>
          <w:sz w:val="16"/>
        </w:rPr>
        <w:t>.</w:t>
      </w:r>
      <w:r>
        <w:rPr>
          <w:sz w:val="16"/>
        </w:rPr>
        <w:t xml:space="preserve">40 Conversely, a properly maintained </w:t>
      </w:r>
      <w:r w:rsidRPr="00AB1AC0">
        <w:rPr>
          <w:rStyle w:val="StyleUnderline"/>
        </w:rPr>
        <w:lastRenderedPageBreak/>
        <w:t xml:space="preserve">and </w:t>
      </w:r>
      <w:r w:rsidRPr="000B72BB">
        <w:rPr>
          <w:rStyle w:val="Emphasis"/>
        </w:rPr>
        <w:t>policed trademark</w:t>
      </w:r>
      <w:r w:rsidRPr="00E51817">
        <w:rPr>
          <w:rStyle w:val="StyleUnderline"/>
        </w:rPr>
        <w:t xml:space="preserve"> can increase a company’s value</w:t>
      </w:r>
      <w:r w:rsidRPr="00AB1AC0">
        <w:rPr>
          <w:sz w:val="16"/>
        </w:rPr>
        <w:t xml:space="preserve">.41 This can occur by </w:t>
      </w:r>
      <w:r w:rsidRPr="00AB1AC0">
        <w:rPr>
          <w:rStyle w:val="StyleUnderline"/>
        </w:rPr>
        <w:t xml:space="preserve">the creation of reduced transaction costs </w:t>
      </w:r>
      <w:r w:rsidRPr="000B72BB">
        <w:rPr>
          <w:rStyle w:val="StyleUnderline"/>
        </w:rPr>
        <w:t>or consumer</w:t>
      </w:r>
      <w:r w:rsidRPr="00AB1AC0">
        <w:rPr>
          <w:rStyle w:val="Emphasis"/>
        </w:rPr>
        <w:t xml:space="preserve"> search costs</w:t>
      </w:r>
      <w:r w:rsidRPr="00AB1AC0">
        <w:rPr>
          <w:sz w:val="16"/>
        </w:rPr>
        <w:t xml:space="preserve"> in the market, </w:t>
      </w:r>
      <w:r w:rsidRPr="00AB1AC0">
        <w:rPr>
          <w:rStyle w:val="StyleUnderline"/>
        </w:rPr>
        <w:t xml:space="preserve">which will </w:t>
      </w:r>
      <w:r w:rsidRPr="00AB1AC0">
        <w:rPr>
          <w:rStyle w:val="Emphasis"/>
        </w:rPr>
        <w:t>save</w:t>
      </w:r>
      <w:r w:rsidRPr="00AB1AC0">
        <w:rPr>
          <w:rStyle w:val="StyleUnderline"/>
        </w:rPr>
        <w:t xml:space="preserve"> a </w:t>
      </w:r>
      <w:r w:rsidRPr="00AB1AC0">
        <w:rPr>
          <w:rStyle w:val="Emphasis"/>
        </w:rPr>
        <w:t>trademark holder money</w:t>
      </w:r>
      <w:r w:rsidRPr="00AB1AC0">
        <w:rPr>
          <w:rStyle w:val="StyleUnderline"/>
        </w:rPr>
        <w:t xml:space="preserve"> in </w:t>
      </w:r>
      <w:r w:rsidRPr="00AB1AC0">
        <w:rPr>
          <w:rStyle w:val="Emphasis"/>
        </w:rPr>
        <w:t>advertising costs</w:t>
      </w:r>
      <w:r w:rsidRPr="00AB1AC0">
        <w:rPr>
          <w:sz w:val="16"/>
        </w:rPr>
        <w:t xml:space="preserve"> to repeat purchasers and could make the product more recognizable and desirable to the public.4</w:t>
      </w:r>
      <w:r>
        <w:rPr>
          <w:sz w:val="16"/>
        </w:rPr>
        <w:t>2</w:t>
      </w:r>
    </w:p>
    <w:p w14:paraId="17A3C5BA" w14:textId="77777777" w:rsidR="004706DC" w:rsidRDefault="004706DC" w:rsidP="004706DC">
      <w:pPr>
        <w:rPr>
          <w:sz w:val="16"/>
        </w:rPr>
      </w:pPr>
    </w:p>
    <w:p w14:paraId="00E52FE4" w14:textId="77777777" w:rsidR="004706DC" w:rsidRDefault="004706DC" w:rsidP="004706DC">
      <w:pPr>
        <w:rPr>
          <w:sz w:val="16"/>
        </w:rPr>
      </w:pPr>
    </w:p>
    <w:p w14:paraId="736ADD98" w14:textId="33C06A15" w:rsidR="004706DC" w:rsidRPr="00FF5F66" w:rsidRDefault="00644F46" w:rsidP="004706DC">
      <w:pPr>
        <w:pStyle w:val="Heading3"/>
      </w:pPr>
      <w:r>
        <w:lastRenderedPageBreak/>
        <w:t>---</w:t>
      </w:r>
      <w:r w:rsidR="004706DC">
        <w:t>AT: SMEs Not K2 Econ</w:t>
      </w:r>
    </w:p>
    <w:p w14:paraId="65C41105" w14:textId="77777777" w:rsidR="004706DC" w:rsidRDefault="004706DC" w:rsidP="004706DC">
      <w:pPr>
        <w:pStyle w:val="Heading4"/>
      </w:pPr>
      <w:r>
        <w:t>Trademark bullying destroys the economy:</w:t>
      </w:r>
    </w:p>
    <w:p w14:paraId="2DCDDB56" w14:textId="77777777" w:rsidR="004706DC" w:rsidRPr="007A2E39" w:rsidRDefault="004706DC" w:rsidP="004706DC"/>
    <w:p w14:paraId="4D644902" w14:textId="77777777" w:rsidR="004706DC" w:rsidRDefault="004706DC" w:rsidP="004706DC">
      <w:pPr>
        <w:pStyle w:val="Heading4"/>
      </w:pPr>
      <w:r>
        <w:t xml:space="preserve">1. </w:t>
      </w:r>
      <w:r w:rsidRPr="003D3647">
        <w:rPr>
          <w:u w:val="single"/>
        </w:rPr>
        <w:t>SMALL BUSINESSES</w:t>
      </w:r>
      <w:r>
        <w:t xml:space="preserve">. They </w:t>
      </w:r>
      <w:r w:rsidRPr="003D3647">
        <w:rPr>
          <w:u w:val="single"/>
        </w:rPr>
        <w:t>sustain innovation</w:t>
      </w:r>
      <w:r>
        <w:t xml:space="preserve"> and </w:t>
      </w:r>
      <w:r w:rsidRPr="003D3647">
        <w:rPr>
          <w:u w:val="single"/>
        </w:rPr>
        <w:t>the US economy</w:t>
      </w:r>
      <w:r>
        <w:t>.</w:t>
      </w:r>
    </w:p>
    <w:p w14:paraId="1B51B89B" w14:textId="77777777" w:rsidR="004706DC" w:rsidRDefault="004706DC" w:rsidP="004706DC">
      <w:r w:rsidRPr="008B4D58">
        <w:rPr>
          <w:rStyle w:val="Style13ptBold"/>
        </w:rPr>
        <w:t>USA Facts Team ’23</w:t>
      </w:r>
      <w:r w:rsidRPr="008B4D58">
        <w:t xml:space="preserve"> — USA Facts Team</w:t>
      </w:r>
      <w:r>
        <w:t>; accessible and nonpartisan government data</w:t>
      </w:r>
      <w:r w:rsidRPr="008B4D58">
        <w:t>. Oct</w:t>
      </w:r>
      <w:r>
        <w:t xml:space="preserve">ober 26, 2023; “What role do small businesses play in the economy?”; </w:t>
      </w:r>
      <w:r w:rsidRPr="008B4D58">
        <w:rPr>
          <w:i/>
          <w:iCs/>
        </w:rPr>
        <w:t>USA Facts Team</w:t>
      </w:r>
      <w:r>
        <w:t>; https://usafacts.org/articles/what-role-do-small-businesses-play-in-the-economy/</w:t>
      </w:r>
    </w:p>
    <w:p w14:paraId="2923D4D9" w14:textId="77777777" w:rsidR="004706DC" w:rsidRPr="003D3647" w:rsidRDefault="004706DC" w:rsidP="004706DC">
      <w:pPr>
        <w:rPr>
          <w:sz w:val="16"/>
        </w:rPr>
      </w:pPr>
      <w:r w:rsidRPr="003D3647">
        <w:rPr>
          <w:sz w:val="16"/>
        </w:rPr>
        <w:t>Entrepreneurship in the US declined in the four decades before the pandemic. Between 1998 and 2014, the share of Gross Domestic Product (GDP) attributed to small businesses fell, while large businesses experienced faster growth.</w:t>
      </w:r>
    </w:p>
    <w:p w14:paraId="5EA947B2" w14:textId="77777777" w:rsidR="004706DC" w:rsidRDefault="004706DC" w:rsidP="004706DC">
      <w:pPr>
        <w:rPr>
          <w:sz w:val="16"/>
        </w:rPr>
      </w:pPr>
      <w:r w:rsidRPr="003D3647">
        <w:rPr>
          <w:sz w:val="16"/>
        </w:rPr>
        <w:t>But since 2020, there has been an increase in entrepreneurial activity</w:t>
      </w:r>
      <w:r>
        <w:rPr>
          <w:sz w:val="16"/>
        </w:rPr>
        <w:t xml:space="preserve">. </w:t>
      </w:r>
      <w:r w:rsidRPr="003D3647">
        <w:rPr>
          <w:rStyle w:val="Emphasis"/>
        </w:rPr>
        <w:t>According</w:t>
      </w:r>
      <w:r w:rsidRPr="003D3647">
        <w:rPr>
          <w:rStyle w:val="StyleUnderline"/>
        </w:rPr>
        <w:t xml:space="preserve"> to </w:t>
      </w:r>
      <w:r w:rsidRPr="003D3647">
        <w:rPr>
          <w:rStyle w:val="Emphasis"/>
        </w:rPr>
        <w:t>data</w:t>
      </w:r>
      <w:r w:rsidRPr="003D3647">
        <w:rPr>
          <w:rStyle w:val="StyleUnderline"/>
        </w:rPr>
        <w:t xml:space="preserve"> from the </w:t>
      </w:r>
      <w:r w:rsidRPr="003D3647">
        <w:rPr>
          <w:rStyle w:val="Emphasis"/>
        </w:rPr>
        <w:t>S</w:t>
      </w:r>
      <w:r w:rsidRPr="003D3647">
        <w:rPr>
          <w:rStyle w:val="StyleUnderline"/>
        </w:rPr>
        <w:t xml:space="preserve">mall </w:t>
      </w:r>
      <w:r w:rsidRPr="003D3647">
        <w:rPr>
          <w:rStyle w:val="Emphasis"/>
        </w:rPr>
        <w:t>B</w:t>
      </w:r>
      <w:r w:rsidRPr="003D3647">
        <w:rPr>
          <w:rStyle w:val="StyleUnderline"/>
        </w:rPr>
        <w:t xml:space="preserve">usiness </w:t>
      </w:r>
      <w:r w:rsidRPr="003D3647">
        <w:rPr>
          <w:rStyle w:val="Emphasis"/>
        </w:rPr>
        <w:t>A</w:t>
      </w:r>
      <w:r w:rsidRPr="003D3647">
        <w:rPr>
          <w:rStyle w:val="StyleUnderline"/>
        </w:rPr>
        <w:t>dministration</w:t>
      </w:r>
      <w:r w:rsidRPr="003D3647">
        <w:rPr>
          <w:sz w:val="16"/>
        </w:rPr>
        <w:t xml:space="preserve"> (</w:t>
      </w:r>
      <w:r w:rsidRPr="003D3647">
        <w:rPr>
          <w:rStyle w:val="StyleUnderline"/>
        </w:rPr>
        <w:t>SBA</w:t>
      </w:r>
      <w:r w:rsidRPr="003D3647">
        <w:rPr>
          <w:sz w:val="16"/>
        </w:rPr>
        <w:t xml:space="preserve">), </w:t>
      </w:r>
      <w:r w:rsidRPr="008B4D58">
        <w:rPr>
          <w:rStyle w:val="StyleUnderline"/>
        </w:rPr>
        <w:t>small businesses create two-thirds of new jobs</w:t>
      </w:r>
      <w:r w:rsidRPr="003D3647">
        <w:rPr>
          <w:sz w:val="16"/>
        </w:rPr>
        <w:t xml:space="preserve">, </w:t>
      </w:r>
      <w:r w:rsidRPr="008B4D58">
        <w:rPr>
          <w:rStyle w:val="StyleUnderline"/>
        </w:rPr>
        <w:t>increased competition among businesses</w:t>
      </w:r>
      <w:r w:rsidRPr="003D3647">
        <w:rPr>
          <w:sz w:val="16"/>
        </w:rPr>
        <w:t xml:space="preserve">, </w:t>
      </w:r>
      <w:r w:rsidRPr="003D3647">
        <w:rPr>
          <w:rStyle w:val="StyleUnderline"/>
        </w:rPr>
        <w:t xml:space="preserve">and are </w:t>
      </w:r>
      <w:r w:rsidRPr="003D3647">
        <w:rPr>
          <w:rStyle w:val="Emphasis"/>
        </w:rPr>
        <w:t>often</w:t>
      </w:r>
      <w:r w:rsidRPr="003D3647">
        <w:rPr>
          <w:rStyle w:val="StyleUnderline"/>
        </w:rPr>
        <w:t xml:space="preserve"> the </w:t>
      </w:r>
      <w:r w:rsidRPr="003D3647">
        <w:rPr>
          <w:rStyle w:val="Emphasis"/>
        </w:rPr>
        <w:t>forces behind innovation</w:t>
      </w:r>
      <w:r w:rsidRPr="003D3647">
        <w:rPr>
          <w:rStyle w:val="StyleUnderline"/>
        </w:rPr>
        <w:t xml:space="preserve"> and </w:t>
      </w:r>
      <w:r w:rsidRPr="003D3647">
        <w:rPr>
          <w:rStyle w:val="Emphasis"/>
        </w:rPr>
        <w:t>positive adjustments</w:t>
      </w:r>
      <w:r w:rsidRPr="003D3647">
        <w:rPr>
          <w:rStyle w:val="StyleUnderline"/>
        </w:rPr>
        <w:t xml:space="preserve"> in </w:t>
      </w:r>
      <w:r w:rsidRPr="003D3647">
        <w:rPr>
          <w:rStyle w:val="Emphasis"/>
        </w:rPr>
        <w:t>efficiency</w:t>
      </w:r>
      <w:r w:rsidRPr="003D3647">
        <w:rPr>
          <w:sz w:val="16"/>
        </w:rPr>
        <w:t>.</w:t>
      </w:r>
    </w:p>
    <w:p w14:paraId="1F3060B7" w14:textId="77777777" w:rsidR="004706DC" w:rsidRDefault="004706DC" w:rsidP="004706DC">
      <w:pPr>
        <w:rPr>
          <w:sz w:val="16"/>
        </w:rPr>
      </w:pPr>
      <w:r>
        <w:rPr>
          <w:sz w:val="16"/>
        </w:rPr>
        <w:t>How does the government define entrepreneurship and small businesses?</w:t>
      </w:r>
    </w:p>
    <w:p w14:paraId="1DFB1949" w14:textId="77777777" w:rsidR="004706DC" w:rsidRDefault="004706DC" w:rsidP="004706DC">
      <w:pPr>
        <w:rPr>
          <w:sz w:val="16"/>
        </w:rPr>
      </w:pPr>
      <w:r>
        <w:rPr>
          <w:sz w:val="16"/>
        </w:rPr>
        <w:t>Depending on the industry, the Small Business Administration (SBA) classifies a small business based on either employee size or annual receipts. For example, a department store that earns up to $40 million in gross receipts annually is considered a small business, as is a winery that employs 1,000 people or fewer.</w:t>
      </w:r>
    </w:p>
    <w:p w14:paraId="4505BFF7" w14:textId="77777777" w:rsidR="004706DC" w:rsidRDefault="004706DC" w:rsidP="004706DC">
      <w:pPr>
        <w:rPr>
          <w:sz w:val="16"/>
        </w:rPr>
      </w:pPr>
      <w:r>
        <w:rPr>
          <w:sz w:val="16"/>
        </w:rPr>
        <w:t>The government tracks the rate of entrepreneurship by the number of applications people submit to the IRS for employer or tax identification numbers. This can be a signal that an entrepreneur is officially starting a new business. And because new businesses generally start small, tracking these applications indicates how many new small businesses are forming.</w:t>
      </w:r>
    </w:p>
    <w:p w14:paraId="08A23449" w14:textId="77777777" w:rsidR="004706DC" w:rsidRDefault="004706DC" w:rsidP="004706DC">
      <w:pPr>
        <w:rPr>
          <w:sz w:val="16"/>
        </w:rPr>
      </w:pPr>
      <w:r>
        <w:rPr>
          <w:sz w:val="16"/>
        </w:rPr>
        <w:t>How much has entrepreneurship increased?</w:t>
      </w:r>
    </w:p>
    <w:p w14:paraId="51BC87EB" w14:textId="77777777" w:rsidR="004706DC" w:rsidRDefault="004706DC" w:rsidP="004706DC">
      <w:pPr>
        <w:rPr>
          <w:sz w:val="16"/>
        </w:rPr>
      </w:pPr>
      <w:r>
        <w:rPr>
          <w:sz w:val="16"/>
        </w:rPr>
        <w:t>The US Census Bureau tracks a range of business formation statistics that can be filtered by date and sector or by other factors such as state and county.</w:t>
      </w:r>
    </w:p>
    <w:p w14:paraId="48B73370" w14:textId="77777777" w:rsidR="004706DC" w:rsidRDefault="004706DC" w:rsidP="004706DC">
      <w:pPr>
        <w:rPr>
          <w:sz w:val="16"/>
        </w:rPr>
      </w:pPr>
      <w:r>
        <w:rPr>
          <w:sz w:val="16"/>
        </w:rPr>
        <w:t>At the start of the pandemic, incoming applications for employer or tax identification numbers declined from 2019. Applications for tax IDs rose throughout 2020, ultimately growing by 900,000 applications — from 3.5 million to 4.4 million year over year.</w:t>
      </w:r>
    </w:p>
    <w:p w14:paraId="373D2D33" w14:textId="77777777" w:rsidR="004706DC" w:rsidRDefault="004706DC" w:rsidP="004706DC">
      <w:pPr>
        <w:rPr>
          <w:sz w:val="16"/>
        </w:rPr>
      </w:pPr>
      <w:r>
        <w:rPr>
          <w:sz w:val="16"/>
        </w:rPr>
        <w:t>For context, between 2010 and 2019, the annual average increase in the number of applications was 122,000. The application growth in 2020 was nearly seven times the typical average.</w:t>
      </w:r>
    </w:p>
    <w:p w14:paraId="40FBCB61" w14:textId="77777777" w:rsidR="004706DC" w:rsidRDefault="004706DC" w:rsidP="004706DC">
      <w:pPr>
        <w:rPr>
          <w:sz w:val="16"/>
        </w:rPr>
      </w:pPr>
      <w:r>
        <w:rPr>
          <w:sz w:val="16"/>
        </w:rPr>
        <w:t>The number of applications has also remained higher since the pandemic. In 2021, they continued to grow, hitting 5.4 million before tapering to about 5.1 million in 2022. Looking at submissions on a monthly basis from 2012 to 2019, there were roughly 200,000 to 300,000 applications submitted each month. At one point in 2020, they shot up over 500,000. Since 2021, monthly applications have remained between 400,000 and 500,000.</w:t>
      </w:r>
    </w:p>
    <w:p w14:paraId="16B61784" w14:textId="77777777" w:rsidR="004706DC" w:rsidRDefault="004706DC" w:rsidP="004706DC">
      <w:pPr>
        <w:rPr>
          <w:sz w:val="16"/>
        </w:rPr>
      </w:pPr>
      <w:r>
        <w:rPr>
          <w:sz w:val="16"/>
        </w:rPr>
        <w:t>There is a subcategory of business applications called “high-propensity” applications. This specifically refers to businesses with a high likelihood of having a payroll, meaning the business plans to hire employees and pay wages.</w:t>
      </w:r>
    </w:p>
    <w:p w14:paraId="62B0DD2C" w14:textId="77777777" w:rsidR="004706DC" w:rsidRDefault="004706DC" w:rsidP="004706DC">
      <w:pPr>
        <w:rPr>
          <w:sz w:val="16"/>
        </w:rPr>
      </w:pPr>
      <w:r>
        <w:rPr>
          <w:sz w:val="16"/>
        </w:rPr>
        <w:t>According to data collected by the Census Bureau, high-propensity business applications fell from 112,052 in December 2019 to 76,644 in April 2020, when COVID-19 halted many business operations. High-propensity applications rebounded in July 2020, peaking at 174,685. Applications have decreased since then, hitting 149,785 in August 2023.</w:t>
      </w:r>
    </w:p>
    <w:p w14:paraId="3621BFFF" w14:textId="77777777" w:rsidR="004706DC" w:rsidRDefault="004706DC" w:rsidP="004706DC">
      <w:pPr>
        <w:rPr>
          <w:sz w:val="16"/>
        </w:rPr>
      </w:pPr>
      <w:r>
        <w:rPr>
          <w:sz w:val="16"/>
        </w:rPr>
        <w:t>Numerous economic forces in 2020 caused businesses to close and prompted others to open, creating noticeable anomalies in the data. But in 2023, both general and high-propensity applications remain higher than pre-COVID levels.</w:t>
      </w:r>
    </w:p>
    <w:p w14:paraId="47CF5967" w14:textId="77777777" w:rsidR="004706DC" w:rsidRDefault="004706DC" w:rsidP="004706DC">
      <w:pPr>
        <w:rPr>
          <w:sz w:val="16"/>
        </w:rPr>
      </w:pPr>
      <w:r w:rsidRPr="003D3647">
        <w:rPr>
          <w:rStyle w:val="StyleUnderline"/>
        </w:rPr>
        <w:t xml:space="preserve">How do </w:t>
      </w:r>
      <w:r w:rsidRPr="003D3647">
        <w:rPr>
          <w:rStyle w:val="Emphasis"/>
        </w:rPr>
        <w:t>small businesses</w:t>
      </w:r>
      <w:r w:rsidRPr="003D3647">
        <w:rPr>
          <w:rStyle w:val="StyleUnderline"/>
        </w:rPr>
        <w:t xml:space="preserve"> impact the </w:t>
      </w:r>
      <w:r w:rsidRPr="003D3647">
        <w:rPr>
          <w:rStyle w:val="Emphasis"/>
        </w:rPr>
        <w:t>economy</w:t>
      </w:r>
      <w:r>
        <w:rPr>
          <w:sz w:val="16"/>
        </w:rPr>
        <w:t>?</w:t>
      </w:r>
    </w:p>
    <w:p w14:paraId="78A58DFF" w14:textId="77777777" w:rsidR="004706DC" w:rsidRDefault="004706DC" w:rsidP="004706DC">
      <w:pPr>
        <w:rPr>
          <w:sz w:val="16"/>
        </w:rPr>
      </w:pPr>
      <w:r>
        <w:rPr>
          <w:sz w:val="16"/>
        </w:rPr>
        <w:t xml:space="preserve">Large businesses grew faster and accounted for the majority of GDP between 1998 and 2014, according to a summary of research on small businesses and GDP from the SBA. While small businesses’ share of GDP fell during this time, </w:t>
      </w:r>
      <w:r w:rsidRPr="003D3647">
        <w:rPr>
          <w:rStyle w:val="Emphasis"/>
        </w:rPr>
        <w:t>small businesses</w:t>
      </w:r>
      <w:r w:rsidRPr="003D3647">
        <w:rPr>
          <w:rStyle w:val="StyleUnderline"/>
        </w:rPr>
        <w:t xml:space="preserve"> still </w:t>
      </w:r>
      <w:r w:rsidRPr="003D3647">
        <w:rPr>
          <w:rStyle w:val="Emphasis"/>
        </w:rPr>
        <w:t>accounted</w:t>
      </w:r>
      <w:r w:rsidRPr="003D3647">
        <w:rPr>
          <w:rStyle w:val="StyleUnderline"/>
        </w:rPr>
        <w:t xml:space="preserve"> for </w:t>
      </w:r>
      <w:r w:rsidRPr="003D3647">
        <w:rPr>
          <w:rStyle w:val="Emphasis"/>
        </w:rPr>
        <w:t>43.5%</w:t>
      </w:r>
      <w:r w:rsidRPr="003D3647">
        <w:rPr>
          <w:rStyle w:val="StyleUnderline"/>
        </w:rPr>
        <w:t xml:space="preserve"> of </w:t>
      </w:r>
      <w:r w:rsidRPr="003D3647">
        <w:rPr>
          <w:rStyle w:val="Emphasis"/>
        </w:rPr>
        <w:t>economic activity</w:t>
      </w:r>
      <w:r w:rsidRPr="003D3647">
        <w:rPr>
          <w:rStyle w:val="StyleUnderline"/>
        </w:rPr>
        <w:t xml:space="preserve"> in the </w:t>
      </w:r>
      <w:r w:rsidRPr="003D3647">
        <w:rPr>
          <w:rStyle w:val="Emphasis"/>
        </w:rPr>
        <w:t>US</w:t>
      </w:r>
      <w:r w:rsidRPr="003D3647">
        <w:rPr>
          <w:rStyle w:val="StyleUnderline"/>
        </w:rPr>
        <w:t xml:space="preserve"> in </w:t>
      </w:r>
      <w:r w:rsidRPr="003D3647">
        <w:rPr>
          <w:rStyle w:val="Emphasis"/>
        </w:rPr>
        <w:t>2014</w:t>
      </w:r>
      <w:r>
        <w:rPr>
          <w:sz w:val="16"/>
        </w:rPr>
        <w:t>.</w:t>
      </w:r>
    </w:p>
    <w:p w14:paraId="024557B7" w14:textId="77777777" w:rsidR="004706DC" w:rsidRDefault="004706DC" w:rsidP="004706DC">
      <w:pPr>
        <w:rPr>
          <w:sz w:val="16"/>
        </w:rPr>
      </w:pPr>
      <w:r>
        <w:rPr>
          <w:sz w:val="16"/>
        </w:rPr>
        <w:lastRenderedPageBreak/>
        <w:t xml:space="preserve">“Entrepreneurship plays an important role in allocating resources more efficiently throughout the economy, thereby making it more productive,” according to the Congressional Budget Office. </w:t>
      </w:r>
      <w:r w:rsidRPr="003D3647">
        <w:rPr>
          <w:rStyle w:val="StyleUnderline"/>
        </w:rPr>
        <w:t xml:space="preserve">And when new businesses </w:t>
      </w:r>
      <w:r w:rsidRPr="003D3647">
        <w:rPr>
          <w:rStyle w:val="Emphasis"/>
        </w:rPr>
        <w:t>operate more efficiently</w:t>
      </w:r>
      <w:r>
        <w:rPr>
          <w:sz w:val="16"/>
        </w:rPr>
        <w:t xml:space="preserve">, </w:t>
      </w:r>
      <w:r w:rsidRPr="003D3647">
        <w:rPr>
          <w:rStyle w:val="StyleUnderline"/>
        </w:rPr>
        <w:t xml:space="preserve">they </w:t>
      </w:r>
      <w:r w:rsidRPr="003D3647">
        <w:rPr>
          <w:rStyle w:val="Emphasis"/>
        </w:rPr>
        <w:t>generate competitive pressure</w:t>
      </w:r>
      <w:r w:rsidRPr="003D3647">
        <w:rPr>
          <w:rStyle w:val="StyleUnderline"/>
        </w:rPr>
        <w:t xml:space="preserve"> on </w:t>
      </w:r>
      <w:r w:rsidRPr="003D3647">
        <w:rPr>
          <w:rStyle w:val="Emphasis"/>
        </w:rPr>
        <w:t>existing businesses</w:t>
      </w:r>
      <w:r w:rsidRPr="003D3647">
        <w:rPr>
          <w:rStyle w:val="StyleUnderline"/>
        </w:rPr>
        <w:t xml:space="preserve"> to </w:t>
      </w:r>
      <w:r w:rsidRPr="003D3647">
        <w:rPr>
          <w:rStyle w:val="Emphasis"/>
        </w:rPr>
        <w:t>innovate</w:t>
      </w:r>
      <w:r>
        <w:rPr>
          <w:sz w:val="16"/>
        </w:rPr>
        <w:t>.</w:t>
      </w:r>
    </w:p>
    <w:p w14:paraId="3942C67F" w14:textId="77777777" w:rsidR="004706DC" w:rsidRDefault="004706DC" w:rsidP="004706DC">
      <w:pPr>
        <w:rPr>
          <w:sz w:val="16"/>
        </w:rPr>
      </w:pPr>
      <w:r>
        <w:rPr>
          <w:sz w:val="16"/>
        </w:rPr>
        <w:t>Though there are ways to innovate without needing a patent, patent application data is one way the government measures innovation. Overall, about 650,000 patent applications were submitted annually between 2016 and 2020.</w:t>
      </w:r>
    </w:p>
    <w:p w14:paraId="29D401E9" w14:textId="77B27BC5" w:rsidR="004706DC" w:rsidRPr="00644F46" w:rsidRDefault="004706DC" w:rsidP="004706DC">
      <w:pPr>
        <w:rPr>
          <w:sz w:val="16"/>
        </w:rPr>
      </w:pPr>
      <w:r>
        <w:rPr>
          <w:sz w:val="16"/>
        </w:rPr>
        <w:t>An SBA brief on patent applications and business size shows that small businesses applied for 29,583 patents in 2018 and received 12,837. Large businesses have a higher patent approval rate (three per 1,000 employees) compared to small businesses (2.7 per 1,000).</w:t>
      </w:r>
    </w:p>
    <w:p w14:paraId="455A0EFA" w14:textId="77777777" w:rsidR="004706DC" w:rsidRDefault="004706DC" w:rsidP="004706DC"/>
    <w:p w14:paraId="2AFD63AA" w14:textId="77777777" w:rsidR="004706DC" w:rsidRDefault="004706DC" w:rsidP="004706DC">
      <w:pPr>
        <w:pStyle w:val="Heading4"/>
      </w:pPr>
      <w:r>
        <w:t xml:space="preserve">3. </w:t>
      </w:r>
      <w:r w:rsidRPr="00E44DEF">
        <w:rPr>
          <w:u w:val="single"/>
        </w:rPr>
        <w:t>REDUCED COMPETITION</w:t>
      </w:r>
      <w:r>
        <w:t xml:space="preserve">. It </w:t>
      </w:r>
      <w:r w:rsidRPr="00E44DEF">
        <w:rPr>
          <w:u w:val="single"/>
        </w:rPr>
        <w:t>increases prices</w:t>
      </w:r>
      <w:r>
        <w:t xml:space="preserve"> while </w:t>
      </w:r>
      <w:r w:rsidRPr="00E44DEF">
        <w:rPr>
          <w:u w:val="single"/>
        </w:rPr>
        <w:t>decreasing product quality</w:t>
      </w:r>
      <w:r>
        <w:t>.</w:t>
      </w:r>
    </w:p>
    <w:p w14:paraId="55E5383D" w14:textId="77777777" w:rsidR="004706DC" w:rsidRDefault="004706DC" w:rsidP="004706DC">
      <w:r w:rsidRPr="009938F7">
        <w:rPr>
          <w:rStyle w:val="Style13ptBold"/>
        </w:rPr>
        <w:t>Boushey &amp; Knudsen ’21</w:t>
      </w:r>
      <w:r>
        <w:t xml:space="preserve"> — Heather; co-founder of the Washington Center for Equitable Growth. She serves as a member of the Council of Economic Advisers and is one of the nation’s most influential voices on economic policy and a leading economist. Helen; Assistant Chief of the Antitrust Division of the US Department of Justice. July 9, 2021; “The Importance of Competition for the American Economy”; </w:t>
      </w:r>
      <w:r w:rsidRPr="009938F7">
        <w:rPr>
          <w:i/>
          <w:iCs/>
        </w:rPr>
        <w:t>The White House</w:t>
      </w:r>
      <w:r>
        <w:t>; https://www.whitehouse.gov/cea/written-materials/2021/07/09/the-importance-of-competition-for-the-american-economy/#:~:text=In%20an%20economy%20without%20adequate,and%20workers%20pay%20the%20cost.</w:t>
      </w:r>
    </w:p>
    <w:p w14:paraId="55AB60F0" w14:textId="77777777" w:rsidR="004706DC" w:rsidRDefault="004706DC" w:rsidP="004706DC">
      <w:pPr>
        <w:rPr>
          <w:sz w:val="16"/>
        </w:rPr>
      </w:pPr>
      <w:r w:rsidRPr="009938F7">
        <w:rPr>
          <w:rStyle w:val="Emphasis"/>
        </w:rPr>
        <w:t>Healthy market competition</w:t>
      </w:r>
      <w:r w:rsidRPr="009938F7">
        <w:rPr>
          <w:rStyle w:val="StyleUnderline"/>
        </w:rPr>
        <w:t xml:space="preserve"> is </w:t>
      </w:r>
      <w:r w:rsidRPr="009938F7">
        <w:rPr>
          <w:rStyle w:val="Emphasis"/>
        </w:rPr>
        <w:t>fundamental</w:t>
      </w:r>
      <w:r w:rsidRPr="009938F7">
        <w:rPr>
          <w:rStyle w:val="StyleUnderline"/>
        </w:rPr>
        <w:t xml:space="preserve"> to a well-functioning U</w:t>
      </w:r>
      <w:r w:rsidRPr="009938F7">
        <w:rPr>
          <w:sz w:val="16"/>
        </w:rPr>
        <w:t>.</w:t>
      </w:r>
      <w:r w:rsidRPr="009938F7">
        <w:rPr>
          <w:rStyle w:val="StyleUnderline"/>
        </w:rPr>
        <w:t>S</w:t>
      </w:r>
      <w:r w:rsidRPr="009938F7">
        <w:rPr>
          <w:sz w:val="16"/>
        </w:rPr>
        <w:t xml:space="preserve">. </w:t>
      </w:r>
      <w:r w:rsidRPr="009938F7">
        <w:rPr>
          <w:rStyle w:val="StyleUnderline"/>
        </w:rPr>
        <w:t>economy</w:t>
      </w:r>
      <w:r w:rsidRPr="009938F7">
        <w:rPr>
          <w:sz w:val="16"/>
        </w:rPr>
        <w:t xml:space="preserve">. Basic economic theory demonstrates that when firms have to compete for customers, </w:t>
      </w:r>
      <w:r w:rsidRPr="009938F7">
        <w:rPr>
          <w:rStyle w:val="StyleUnderline"/>
        </w:rPr>
        <w:t xml:space="preserve">it </w:t>
      </w:r>
      <w:r w:rsidRPr="009938F7">
        <w:rPr>
          <w:rStyle w:val="Emphasis"/>
        </w:rPr>
        <w:t>leads</w:t>
      </w:r>
      <w:r w:rsidRPr="009938F7">
        <w:rPr>
          <w:rStyle w:val="StyleUnderline"/>
        </w:rPr>
        <w:t xml:space="preserve"> to </w:t>
      </w:r>
      <w:r w:rsidRPr="009938F7">
        <w:rPr>
          <w:rStyle w:val="Emphasis"/>
        </w:rPr>
        <w:t>lower prices</w:t>
      </w:r>
      <w:r w:rsidRPr="009938F7">
        <w:rPr>
          <w:sz w:val="16"/>
        </w:rPr>
        <w:t xml:space="preserve">, </w:t>
      </w:r>
      <w:r w:rsidRPr="009938F7">
        <w:rPr>
          <w:rStyle w:val="Emphasis"/>
        </w:rPr>
        <w:t>higher quality goods</w:t>
      </w:r>
      <w:r w:rsidRPr="009938F7">
        <w:rPr>
          <w:rStyle w:val="StyleUnderline"/>
        </w:rPr>
        <w:t xml:space="preserve"> and </w:t>
      </w:r>
      <w:r w:rsidRPr="009938F7">
        <w:rPr>
          <w:rStyle w:val="Emphasis"/>
        </w:rPr>
        <w:t>services</w:t>
      </w:r>
      <w:r w:rsidRPr="009938F7">
        <w:rPr>
          <w:sz w:val="16"/>
        </w:rPr>
        <w:t xml:space="preserve">, </w:t>
      </w:r>
      <w:r w:rsidRPr="009938F7">
        <w:rPr>
          <w:rStyle w:val="Emphasis"/>
        </w:rPr>
        <w:t>greater variety</w:t>
      </w:r>
      <w:r w:rsidRPr="009938F7">
        <w:rPr>
          <w:sz w:val="16"/>
        </w:rPr>
        <w:t xml:space="preserve">, </w:t>
      </w:r>
      <w:r w:rsidRPr="009938F7">
        <w:rPr>
          <w:rStyle w:val="StyleUnderline"/>
        </w:rPr>
        <w:t xml:space="preserve">and </w:t>
      </w:r>
      <w:r w:rsidRPr="009938F7">
        <w:rPr>
          <w:rStyle w:val="Emphasis"/>
        </w:rPr>
        <w:t>more innovation</w:t>
      </w:r>
      <w:r w:rsidRPr="009938F7">
        <w:rPr>
          <w:sz w:val="16"/>
        </w:rPr>
        <w:t>.[1] Competition is critical not only in product markets, but also in labor markets.[2] When firms compete to attract workers, they must increase compensation and improve working conditions.</w:t>
      </w:r>
    </w:p>
    <w:p w14:paraId="2AB2BCCB" w14:textId="77777777" w:rsidR="004706DC" w:rsidRDefault="004706DC" w:rsidP="004706DC">
      <w:pPr>
        <w:rPr>
          <w:sz w:val="16"/>
        </w:rPr>
      </w:pPr>
      <w:r>
        <w:rPr>
          <w:sz w:val="16"/>
        </w:rPr>
        <w:t xml:space="preserve">There is evidence that </w:t>
      </w:r>
      <w:r w:rsidRPr="009938F7">
        <w:rPr>
          <w:rStyle w:val="StyleUnderline"/>
        </w:rPr>
        <w:t>in the United States</w:t>
      </w:r>
      <w:r>
        <w:rPr>
          <w:sz w:val="16"/>
        </w:rPr>
        <w:t xml:space="preserve">, </w:t>
      </w:r>
      <w:r w:rsidRPr="009938F7">
        <w:rPr>
          <w:rStyle w:val="StyleUnderline"/>
        </w:rPr>
        <w:t xml:space="preserve">markets have become </w:t>
      </w:r>
      <w:r w:rsidRPr="009938F7">
        <w:rPr>
          <w:rStyle w:val="Emphasis"/>
        </w:rPr>
        <w:t>more concentrated</w:t>
      </w:r>
      <w:r w:rsidRPr="009938F7">
        <w:rPr>
          <w:rStyle w:val="StyleUnderline"/>
        </w:rPr>
        <w:t xml:space="preserve"> and perhaps </w:t>
      </w:r>
      <w:r w:rsidRPr="009938F7">
        <w:rPr>
          <w:rStyle w:val="Emphasis"/>
        </w:rPr>
        <w:t>less competitive</w:t>
      </w:r>
      <w:r w:rsidRPr="009938F7">
        <w:rPr>
          <w:rStyle w:val="StyleUnderline"/>
        </w:rPr>
        <w:t xml:space="preserve"> across a </w:t>
      </w:r>
      <w:r w:rsidRPr="009938F7">
        <w:rPr>
          <w:rStyle w:val="Emphasis"/>
        </w:rPr>
        <w:t>wide array</w:t>
      </w:r>
      <w:r w:rsidRPr="009938F7">
        <w:rPr>
          <w:rStyle w:val="StyleUnderline"/>
        </w:rPr>
        <w:t xml:space="preserve"> of </w:t>
      </w:r>
      <w:r w:rsidRPr="009938F7">
        <w:rPr>
          <w:rStyle w:val="Emphasis"/>
        </w:rPr>
        <w:t>industries</w:t>
      </w:r>
      <w:r>
        <w:rPr>
          <w:sz w:val="16"/>
        </w:rPr>
        <w:t xml:space="preserve">: four beef packers now control over 80 percent of their market, domestic air travel is now dominated by four airlines, and many Americans have only one choice of reliable broadband provider. There are a number of reasons for </w:t>
      </w:r>
      <w:r w:rsidRPr="009938F7">
        <w:rPr>
          <w:rStyle w:val="StyleUnderline"/>
        </w:rPr>
        <w:t xml:space="preserve">these </w:t>
      </w:r>
      <w:r w:rsidRPr="009938F7">
        <w:rPr>
          <w:rStyle w:val="Emphasis"/>
        </w:rPr>
        <w:t>trends</w:t>
      </w:r>
      <w:r w:rsidRPr="009938F7">
        <w:rPr>
          <w:rStyle w:val="StyleUnderline"/>
        </w:rPr>
        <w:t xml:space="preserve"> towards </w:t>
      </w:r>
      <w:r w:rsidRPr="009938F7">
        <w:rPr>
          <w:rStyle w:val="Emphasis"/>
        </w:rPr>
        <w:t>greater concentration</w:t>
      </w:r>
      <w:r>
        <w:rPr>
          <w:sz w:val="16"/>
        </w:rPr>
        <w:t>, including technological change, the increasing importance of “winner take all” markets, and more lenient government oversight over the last 40 years.[3]</w:t>
      </w:r>
    </w:p>
    <w:p w14:paraId="260176EA" w14:textId="77777777" w:rsidR="004706DC" w:rsidRDefault="004706DC" w:rsidP="004706DC">
      <w:pPr>
        <w:rPr>
          <w:sz w:val="16"/>
        </w:rPr>
      </w:pPr>
      <w:r w:rsidRPr="009938F7">
        <w:rPr>
          <w:rStyle w:val="StyleUnderline"/>
        </w:rPr>
        <w:t xml:space="preserve">When there is </w:t>
      </w:r>
      <w:r w:rsidRPr="009938F7">
        <w:rPr>
          <w:rStyle w:val="Emphasis"/>
        </w:rPr>
        <w:t>insufficient competition</w:t>
      </w:r>
      <w:r>
        <w:rPr>
          <w:sz w:val="16"/>
        </w:rPr>
        <w:t xml:space="preserve">, </w:t>
      </w:r>
      <w:r w:rsidRPr="009938F7">
        <w:rPr>
          <w:rStyle w:val="StyleUnderline"/>
        </w:rPr>
        <w:t xml:space="preserve">dominant firms can </w:t>
      </w:r>
      <w:r w:rsidRPr="009938F7">
        <w:rPr>
          <w:rStyle w:val="Emphasis"/>
        </w:rPr>
        <w:t>use</w:t>
      </w:r>
      <w:r w:rsidRPr="009938F7">
        <w:rPr>
          <w:rStyle w:val="StyleUnderline"/>
        </w:rPr>
        <w:t xml:space="preserve"> their </w:t>
      </w:r>
      <w:r w:rsidRPr="009938F7">
        <w:rPr>
          <w:rStyle w:val="Emphasis"/>
        </w:rPr>
        <w:t>market power</w:t>
      </w:r>
      <w:r w:rsidRPr="009938F7">
        <w:rPr>
          <w:rStyle w:val="StyleUnderline"/>
        </w:rPr>
        <w:t xml:space="preserve"> to </w:t>
      </w:r>
      <w:r w:rsidRPr="009938F7">
        <w:rPr>
          <w:rStyle w:val="Emphasis"/>
        </w:rPr>
        <w:t>charge higher</w:t>
      </w:r>
      <w:r w:rsidRPr="009938F7">
        <w:rPr>
          <w:rStyle w:val="StyleUnderline"/>
        </w:rPr>
        <w:t xml:space="preserve"> prices</w:t>
      </w:r>
      <w:r>
        <w:rPr>
          <w:sz w:val="16"/>
        </w:rPr>
        <w:t xml:space="preserve">, offer decreased quality, </w:t>
      </w:r>
      <w:r w:rsidRPr="009938F7">
        <w:rPr>
          <w:rStyle w:val="StyleUnderline"/>
        </w:rPr>
        <w:t>and block potential competitors from entering the market</w:t>
      </w:r>
      <w:r>
        <w:rPr>
          <w:sz w:val="16"/>
        </w:rPr>
        <w:t>—</w:t>
      </w:r>
      <w:r w:rsidRPr="009938F7">
        <w:rPr>
          <w:rStyle w:val="StyleUnderline"/>
        </w:rPr>
        <w:t xml:space="preserve">meaning </w:t>
      </w:r>
      <w:r w:rsidRPr="009938F7">
        <w:rPr>
          <w:rStyle w:val="Emphasis"/>
        </w:rPr>
        <w:t>entrepreneurs</w:t>
      </w:r>
      <w:r w:rsidRPr="009938F7">
        <w:rPr>
          <w:rStyle w:val="StyleUnderline"/>
        </w:rPr>
        <w:t xml:space="preserve"> and </w:t>
      </w:r>
      <w:r w:rsidRPr="009938F7">
        <w:rPr>
          <w:rStyle w:val="Emphasis"/>
        </w:rPr>
        <w:t>small businesses cannot participate</w:t>
      </w:r>
      <w:r>
        <w:rPr>
          <w:sz w:val="16"/>
        </w:rPr>
        <w:t xml:space="preserve"> on a level playing field and new ideas cannot become new goods and services. Research has also connected market power to inequality. In an economy without adequate competition, prices and corporate profits rise, while workers’ wages decrease. This means large corporations and their shareholders gain wealth, while consumers and workers pay the cost. The pandemic has further underscored the dangers of an economy that depends on a few companies for essentials, exemplified by the supply chain problems we face when a small handful of corporations creates bottlenecks for a critical product.</w:t>
      </w:r>
    </w:p>
    <w:p w14:paraId="213BA735" w14:textId="77777777" w:rsidR="004706DC" w:rsidRDefault="004706DC" w:rsidP="004706DC">
      <w:pPr>
        <w:rPr>
          <w:sz w:val="16"/>
        </w:rPr>
      </w:pPr>
      <w:r>
        <w:rPr>
          <w:sz w:val="16"/>
        </w:rPr>
        <w:t>This is why today, President Biden will sign an Executive Order on Promoting Competition in the American Economy. It launches a whole-of-government effort to combat growing market power in the U.S. economy by seeking to ensure that markets are competitive. Because of the scale and scope of the market power problem, the President’s Executive Order makes the promotion of competition central to the government’s mission by dedicating the entire government to reversing these trends.</w:t>
      </w:r>
    </w:p>
    <w:p w14:paraId="088A5893" w14:textId="77777777" w:rsidR="004706DC" w:rsidRDefault="004706DC" w:rsidP="004706DC">
      <w:pPr>
        <w:rPr>
          <w:sz w:val="16"/>
        </w:rPr>
      </w:pPr>
      <w:r>
        <w:rPr>
          <w:sz w:val="16"/>
        </w:rPr>
        <w:t>Signals that indicate greater market power</w:t>
      </w:r>
    </w:p>
    <w:p w14:paraId="3E74BB58" w14:textId="77777777" w:rsidR="004706DC" w:rsidRDefault="004706DC" w:rsidP="004706DC">
      <w:pPr>
        <w:rPr>
          <w:sz w:val="16"/>
        </w:rPr>
      </w:pPr>
      <w:r>
        <w:rPr>
          <w:sz w:val="16"/>
        </w:rPr>
        <w:t>Even though competition is fundamental to a thriving and fair economy, there is growing evidence that, over time, markets across the United States have become less competitive and that market power is expanding. There are two kinds of evidence that indicate that there are widespread concentration problems in the U.S. economy. First, there is evidence that market concentration, as well as profits and markups, are rising across industries. Second, market-specific studies show that consolidation has led to harmful price increases, providing one of the clearest indicators of enhanced market power.</w:t>
      </w:r>
    </w:p>
    <w:p w14:paraId="1F4404CC" w14:textId="77777777" w:rsidR="004706DC" w:rsidRDefault="004706DC" w:rsidP="004706DC">
      <w:pPr>
        <w:rPr>
          <w:sz w:val="16"/>
        </w:rPr>
      </w:pPr>
      <w:r w:rsidRPr="009938F7">
        <w:rPr>
          <w:rStyle w:val="StyleUnderline"/>
          <w:sz w:val="16"/>
          <w:szCs w:val="16"/>
          <w:u w:val="none"/>
        </w:rPr>
        <w:lastRenderedPageBreak/>
        <w:t>Alongside the rise in prices</w:t>
      </w:r>
      <w:r>
        <w:rPr>
          <w:sz w:val="16"/>
        </w:rPr>
        <w:t xml:space="preserve">, which is both an indication of a market power problem and an important consequence for consumers, economists have identified two other important consequences of rising concentration: first, </w:t>
      </w:r>
      <w:r w:rsidRPr="009938F7">
        <w:rPr>
          <w:rStyle w:val="StyleUnderline"/>
        </w:rPr>
        <w:t xml:space="preserve">there is </w:t>
      </w:r>
      <w:r w:rsidRPr="009938F7">
        <w:rPr>
          <w:rStyle w:val="Emphasis"/>
        </w:rPr>
        <w:t>growing evidence</w:t>
      </w:r>
      <w:r w:rsidRPr="009938F7">
        <w:rPr>
          <w:rStyle w:val="StyleUnderline"/>
        </w:rPr>
        <w:t xml:space="preserve"> that it is </w:t>
      </w:r>
      <w:r w:rsidRPr="009938F7">
        <w:rPr>
          <w:rStyle w:val="Emphasis"/>
        </w:rPr>
        <w:t>hampering innovation</w:t>
      </w:r>
      <w:r>
        <w:rPr>
          <w:sz w:val="16"/>
        </w:rPr>
        <w:t xml:space="preserve">; </w:t>
      </w:r>
      <w:r w:rsidRPr="009938F7">
        <w:rPr>
          <w:rStyle w:val="StyleUnderline"/>
        </w:rPr>
        <w:t>and</w:t>
      </w:r>
      <w:r>
        <w:rPr>
          <w:sz w:val="16"/>
        </w:rPr>
        <w:t xml:space="preserve">, second, </w:t>
      </w:r>
      <w:r w:rsidRPr="009938F7">
        <w:rPr>
          <w:rStyle w:val="Emphasis"/>
        </w:rPr>
        <w:t>research shows</w:t>
      </w:r>
      <w:r w:rsidRPr="009938F7">
        <w:rPr>
          <w:rStyle w:val="StyleUnderline"/>
        </w:rPr>
        <w:t xml:space="preserve"> that it is leading to substantial concentration</w:t>
      </w:r>
      <w:r>
        <w:rPr>
          <w:sz w:val="16"/>
        </w:rPr>
        <w:t xml:space="preserve"> in the U.S. labor market—not just markets for goods and services, </w:t>
      </w:r>
      <w:r w:rsidRPr="009938F7">
        <w:rPr>
          <w:rStyle w:val="StyleUnderline"/>
        </w:rPr>
        <w:t xml:space="preserve">which has the </w:t>
      </w:r>
      <w:r w:rsidRPr="009938F7">
        <w:rPr>
          <w:rStyle w:val="Emphasis"/>
        </w:rPr>
        <w:t>effect</w:t>
      </w:r>
      <w:r w:rsidRPr="009938F7">
        <w:rPr>
          <w:rStyle w:val="StyleUnderline"/>
        </w:rPr>
        <w:t xml:space="preserve"> of </w:t>
      </w:r>
      <w:r w:rsidRPr="009938F7">
        <w:rPr>
          <w:rStyle w:val="Emphasis"/>
        </w:rPr>
        <w:t>suppressing wages</w:t>
      </w:r>
      <w:r>
        <w:rPr>
          <w:sz w:val="16"/>
        </w:rPr>
        <w:t>.</w:t>
      </w:r>
    </w:p>
    <w:p w14:paraId="0F78DA2F" w14:textId="77777777" w:rsidR="004706DC" w:rsidRDefault="004706DC" w:rsidP="004706DC">
      <w:pPr>
        <w:rPr>
          <w:sz w:val="16"/>
        </w:rPr>
      </w:pPr>
      <w:r>
        <w:rPr>
          <w:sz w:val="16"/>
        </w:rPr>
        <w:t>Evidence of rising economic concentration</w:t>
      </w:r>
    </w:p>
    <w:p w14:paraId="2A56E8E9" w14:textId="77777777" w:rsidR="004706DC" w:rsidRDefault="004706DC" w:rsidP="004706DC">
      <w:pPr>
        <w:rPr>
          <w:sz w:val="16"/>
        </w:rPr>
      </w:pPr>
      <w:r>
        <w:rPr>
          <w:sz w:val="16"/>
        </w:rPr>
        <w:t>There are numerous studies that show increased concentration across a large number of industries in the economy. In fact, concentration has increased in over 75 percent of U.S. industries since the late 1990s. These studies show that the largest companies in the economy have grown at the expense of smaller firms. While it could be that, in some cases, concentration has grown because firms with a high market share are more efficient or more innovative than their competitors, the prevalence across so many industries and the trendlines are cause for concern.</w:t>
      </w:r>
    </w:p>
    <w:p w14:paraId="6331F015" w14:textId="77777777" w:rsidR="004706DC" w:rsidRDefault="004706DC" w:rsidP="004706DC">
      <w:pPr>
        <w:rPr>
          <w:sz w:val="16"/>
        </w:rPr>
      </w:pPr>
      <w:r>
        <w:rPr>
          <w:sz w:val="16"/>
        </w:rPr>
        <w:t xml:space="preserve">This is underscored by a set of studies that show that the profits and markups of the largest firms—indicators that many economists point to as aggregate measures of market power across the economy—have grown over the last 30 to 40 years. In a free and open market, </w:t>
      </w:r>
      <w:r w:rsidRPr="009938F7">
        <w:rPr>
          <w:rStyle w:val="StyleUnderline"/>
        </w:rPr>
        <w:t xml:space="preserve">we would expect </w:t>
      </w:r>
      <w:r w:rsidRPr="009938F7">
        <w:rPr>
          <w:rStyle w:val="Emphasis"/>
        </w:rPr>
        <w:t>new companies</w:t>
      </w:r>
      <w:r w:rsidRPr="009938F7">
        <w:rPr>
          <w:rStyle w:val="StyleUnderline"/>
        </w:rPr>
        <w:t xml:space="preserve"> to </w:t>
      </w:r>
      <w:r w:rsidRPr="009938F7">
        <w:rPr>
          <w:rStyle w:val="Emphasis"/>
        </w:rPr>
        <w:t>enter</w:t>
      </w:r>
      <w:r w:rsidRPr="009938F7">
        <w:rPr>
          <w:rStyle w:val="StyleUnderline"/>
        </w:rPr>
        <w:t xml:space="preserve"> the </w:t>
      </w:r>
      <w:r w:rsidRPr="009938F7">
        <w:rPr>
          <w:rStyle w:val="Emphasis"/>
        </w:rPr>
        <w:t>market</w:t>
      </w:r>
      <w:r>
        <w:rPr>
          <w:sz w:val="16"/>
        </w:rPr>
        <w:t xml:space="preserve"> and compete down these profits. However, </w:t>
      </w:r>
      <w:r w:rsidRPr="009938F7">
        <w:rPr>
          <w:rStyle w:val="StyleUnderline"/>
        </w:rPr>
        <w:t>these increases in the profits of large</w:t>
      </w:r>
      <w:r>
        <w:rPr>
          <w:sz w:val="16"/>
        </w:rPr>
        <w:t xml:space="preserve">, </w:t>
      </w:r>
      <w:r w:rsidRPr="009938F7">
        <w:rPr>
          <w:rStyle w:val="StyleUnderline"/>
        </w:rPr>
        <w:t xml:space="preserve">dominant firms coincide with a decrease in business dynamism in the </w:t>
      </w:r>
      <w:r w:rsidRPr="009938F7">
        <w:rPr>
          <w:rStyle w:val="Emphasis"/>
        </w:rPr>
        <w:t>U</w:t>
      </w:r>
      <w:r>
        <w:rPr>
          <w:sz w:val="16"/>
        </w:rPr>
        <w:t>.</w:t>
      </w:r>
      <w:r w:rsidRPr="009938F7">
        <w:rPr>
          <w:rStyle w:val="Emphasis"/>
        </w:rPr>
        <w:t>S</w:t>
      </w:r>
      <w:r>
        <w:rPr>
          <w:sz w:val="16"/>
        </w:rPr>
        <w:t xml:space="preserve">. </w:t>
      </w:r>
      <w:r w:rsidRPr="009938F7">
        <w:rPr>
          <w:rStyle w:val="Emphasis"/>
        </w:rPr>
        <w:t>economy</w:t>
      </w:r>
      <w:r>
        <w:rPr>
          <w:sz w:val="16"/>
        </w:rPr>
        <w:t>—</w:t>
      </w:r>
      <w:r w:rsidRPr="009938F7">
        <w:rPr>
          <w:rStyle w:val="StyleUnderline"/>
        </w:rPr>
        <w:t xml:space="preserve">with </w:t>
      </w:r>
      <w:r w:rsidRPr="009938F7">
        <w:rPr>
          <w:rStyle w:val="Emphasis"/>
        </w:rPr>
        <w:t>fewer startups launching</w:t>
      </w:r>
      <w:r w:rsidRPr="009938F7">
        <w:rPr>
          <w:rStyle w:val="StyleUnderline"/>
        </w:rPr>
        <w:t xml:space="preserve"> and </w:t>
      </w:r>
      <w:r w:rsidRPr="009938F7">
        <w:rPr>
          <w:rStyle w:val="Emphasis"/>
        </w:rPr>
        <w:t>less labor market fluidity</w:t>
      </w:r>
      <w:r>
        <w:rPr>
          <w:sz w:val="16"/>
        </w:rPr>
        <w:t>.</w:t>
      </w:r>
    </w:p>
    <w:p w14:paraId="0DD453BD" w14:textId="77777777" w:rsidR="004706DC" w:rsidRDefault="004706DC" w:rsidP="004706DC">
      <w:pPr>
        <w:pStyle w:val="Heading4"/>
      </w:pPr>
      <w:r>
        <w:t xml:space="preserve">Competition increases </w:t>
      </w:r>
      <w:r w:rsidRPr="00FF5F66">
        <w:rPr>
          <w:u w:val="single"/>
        </w:rPr>
        <w:t>efficiency and innovation</w:t>
      </w:r>
      <w:r>
        <w:t xml:space="preserve"> while </w:t>
      </w:r>
      <w:r w:rsidRPr="00FF5F66">
        <w:rPr>
          <w:u w:val="single"/>
        </w:rPr>
        <w:t>decreasing inflation</w:t>
      </w:r>
      <w:r>
        <w:t xml:space="preserve">.   </w:t>
      </w:r>
    </w:p>
    <w:p w14:paraId="259D21AC" w14:textId="77777777" w:rsidR="004706DC" w:rsidRDefault="004706DC" w:rsidP="004706DC">
      <w:r w:rsidRPr="00FF5F66">
        <w:rPr>
          <w:rStyle w:val="Style13ptBold"/>
        </w:rPr>
        <w:t>Shambaugh et al. ’18</w:t>
      </w:r>
      <w:r>
        <w:t xml:space="preserve"> — Jay; Under Secretary for International Affairs at the US Department of the Treasury. June 13, 2018; “The state of competition and dynamism: Facts about concentration, start-ups, and related policies”; </w:t>
      </w:r>
      <w:r w:rsidRPr="00FF5F66">
        <w:rPr>
          <w:i/>
          <w:iCs/>
        </w:rPr>
        <w:t>Brookings Institute</w:t>
      </w:r>
      <w:r>
        <w:t>; https://www.brookings.edu/articles/the-state-of-competition-and-dynamism-facts-about-concentration-start-ups-and-related-policies/</w:t>
      </w:r>
    </w:p>
    <w:p w14:paraId="18219D2D" w14:textId="77777777" w:rsidR="004706DC" w:rsidRPr="00FF5F66" w:rsidRDefault="004706DC" w:rsidP="004706DC">
      <w:pPr>
        <w:rPr>
          <w:sz w:val="16"/>
        </w:rPr>
      </w:pPr>
      <w:r w:rsidRPr="00FF5F66">
        <w:rPr>
          <w:sz w:val="16"/>
        </w:rPr>
        <w:t xml:space="preserve">An enduring narrative about the U.S. economy, along with rugged individualism and the opportunity to rise from rags to riches, is that it is </w:t>
      </w:r>
      <w:r w:rsidRPr="00FF5F66">
        <w:rPr>
          <w:rStyle w:val="StyleUnderline"/>
        </w:rPr>
        <w:t xml:space="preserve">a </w:t>
      </w:r>
      <w:r w:rsidRPr="00FF5F66">
        <w:rPr>
          <w:rStyle w:val="Emphasis"/>
        </w:rPr>
        <w:t>dynamic market</w:t>
      </w:r>
      <w:r w:rsidRPr="00FF5F66">
        <w:rPr>
          <w:rStyle w:val="StyleUnderline"/>
        </w:rPr>
        <w:t xml:space="preserve"> where</w:t>
      </w:r>
      <w:r w:rsidRPr="00FF5F66">
        <w:rPr>
          <w:sz w:val="16"/>
        </w:rPr>
        <w:t xml:space="preserve"> new ideas can thrive and </w:t>
      </w:r>
      <w:r w:rsidRPr="00FF5F66">
        <w:rPr>
          <w:rStyle w:val="Emphasis"/>
        </w:rPr>
        <w:t>new businesses</w:t>
      </w:r>
      <w:r w:rsidRPr="00FF5F66">
        <w:rPr>
          <w:rStyle w:val="StyleUnderline"/>
        </w:rPr>
        <w:t xml:space="preserve"> can </w:t>
      </w:r>
      <w:r w:rsidRPr="00FF5F66">
        <w:rPr>
          <w:rStyle w:val="Emphasis"/>
        </w:rPr>
        <w:t>reshape</w:t>
      </w:r>
      <w:r w:rsidRPr="00FF5F66">
        <w:rPr>
          <w:rStyle w:val="StyleUnderline"/>
        </w:rPr>
        <w:t xml:space="preserve"> the </w:t>
      </w:r>
      <w:r w:rsidRPr="00FF5F66">
        <w:rPr>
          <w:rStyle w:val="Emphasis"/>
        </w:rPr>
        <w:t>economic landscape</w:t>
      </w:r>
      <w:r w:rsidRPr="00FF5F66">
        <w:rPr>
          <w:sz w:val="16"/>
        </w:rPr>
        <w:t>.</w:t>
      </w:r>
    </w:p>
    <w:p w14:paraId="5C978B15" w14:textId="77777777" w:rsidR="004706DC" w:rsidRPr="00FF5F66" w:rsidRDefault="004706DC" w:rsidP="004706DC">
      <w:pPr>
        <w:rPr>
          <w:sz w:val="16"/>
        </w:rPr>
      </w:pPr>
      <w:r w:rsidRPr="00FF5F66">
        <w:rPr>
          <w:rStyle w:val="StyleUnderline"/>
        </w:rPr>
        <w:t xml:space="preserve">Competition is the </w:t>
      </w:r>
      <w:r w:rsidRPr="00FF5F66">
        <w:rPr>
          <w:rStyle w:val="Emphasis"/>
        </w:rPr>
        <w:t>basis</w:t>
      </w:r>
      <w:r w:rsidRPr="00FF5F66">
        <w:rPr>
          <w:rStyle w:val="StyleUnderline"/>
        </w:rPr>
        <w:t xml:space="preserve"> of a </w:t>
      </w:r>
      <w:r w:rsidRPr="00FF5F66">
        <w:rPr>
          <w:rStyle w:val="Emphasis"/>
        </w:rPr>
        <w:t>market economy</w:t>
      </w:r>
      <w:r w:rsidRPr="00FF5F66">
        <w:rPr>
          <w:sz w:val="16"/>
        </w:rPr>
        <w:t xml:space="preserve">. </w:t>
      </w:r>
      <w:r w:rsidRPr="00FF5F66">
        <w:rPr>
          <w:rStyle w:val="StyleUnderline"/>
        </w:rPr>
        <w:t xml:space="preserve">It </w:t>
      </w:r>
      <w:r w:rsidRPr="00FF5F66">
        <w:rPr>
          <w:rStyle w:val="Emphasis"/>
        </w:rPr>
        <w:t>forces businesses</w:t>
      </w:r>
      <w:r w:rsidRPr="00FF5F66">
        <w:rPr>
          <w:rStyle w:val="StyleUnderline"/>
        </w:rPr>
        <w:t xml:space="preserve"> to </w:t>
      </w:r>
      <w:r w:rsidRPr="00FF5F66">
        <w:rPr>
          <w:rStyle w:val="Emphasis"/>
        </w:rPr>
        <w:t>innovate</w:t>
      </w:r>
      <w:r w:rsidRPr="00FF5F66">
        <w:rPr>
          <w:rStyle w:val="StyleUnderline"/>
        </w:rPr>
        <w:t xml:space="preserve"> to </w:t>
      </w:r>
      <w:r w:rsidRPr="00FF5F66">
        <w:rPr>
          <w:rStyle w:val="Emphasis"/>
        </w:rPr>
        <w:t>stay ahead</w:t>
      </w:r>
      <w:r w:rsidRPr="00FF5F66">
        <w:rPr>
          <w:rStyle w:val="StyleUnderline"/>
        </w:rPr>
        <w:t xml:space="preserve"> of </w:t>
      </w:r>
      <w:r w:rsidRPr="00FF5F66">
        <w:rPr>
          <w:rStyle w:val="Emphasis"/>
        </w:rPr>
        <w:t>other firms</w:t>
      </w:r>
      <w:r w:rsidRPr="00FF5F66">
        <w:rPr>
          <w:sz w:val="16"/>
        </w:rPr>
        <w:t xml:space="preserve">, </w:t>
      </w:r>
      <w:r w:rsidRPr="00FF5F66">
        <w:rPr>
          <w:rStyle w:val="StyleUnderline"/>
        </w:rPr>
        <w:t>to keep prices as low as they can to attract customers</w:t>
      </w:r>
      <w:r w:rsidRPr="00FF5F66">
        <w:rPr>
          <w:sz w:val="16"/>
        </w:rPr>
        <w:t xml:space="preserve">, </w:t>
      </w:r>
      <w:r w:rsidRPr="00FF5F66">
        <w:rPr>
          <w:rStyle w:val="StyleUnderline"/>
        </w:rPr>
        <w:t xml:space="preserve">and to pay sufficient wages to avoid losing workers to </w:t>
      </w:r>
      <w:r w:rsidRPr="00FF5F66">
        <w:rPr>
          <w:rStyle w:val="Emphasis"/>
        </w:rPr>
        <w:t>other firms</w:t>
      </w:r>
      <w:r w:rsidRPr="00FF5F66">
        <w:rPr>
          <w:sz w:val="16"/>
        </w:rPr>
        <w:t xml:space="preserve">. When businesses vie for customers, </w:t>
      </w:r>
      <w:r w:rsidRPr="00FF5F66">
        <w:rPr>
          <w:rStyle w:val="Emphasis"/>
        </w:rPr>
        <w:t>prices fall</w:t>
      </w:r>
      <w:r w:rsidRPr="00FF5F66">
        <w:rPr>
          <w:rStyle w:val="StyleUnderline"/>
        </w:rPr>
        <w:t xml:space="preserve"> and </w:t>
      </w:r>
      <w:r w:rsidRPr="00FF5F66">
        <w:rPr>
          <w:rStyle w:val="Emphasis"/>
        </w:rPr>
        <w:t>economic output increases</w:t>
      </w:r>
      <w:r w:rsidRPr="00FF5F66">
        <w:rPr>
          <w:sz w:val="16"/>
        </w:rPr>
        <w:t xml:space="preserve">. When businesses hire workers away from each other, </w:t>
      </w:r>
      <w:r w:rsidRPr="00FF5F66">
        <w:rPr>
          <w:rStyle w:val="StyleUnderline"/>
        </w:rPr>
        <w:t>wages rise and workers’ standard of living improves</w:t>
      </w:r>
      <w:r w:rsidRPr="00FF5F66">
        <w:rPr>
          <w:sz w:val="16"/>
        </w:rPr>
        <w:t xml:space="preserve">. And </w:t>
      </w:r>
      <w:r w:rsidRPr="00FF5F66">
        <w:rPr>
          <w:rStyle w:val="StyleUnderline"/>
        </w:rPr>
        <w:t xml:space="preserve">as unproductive </w:t>
      </w:r>
      <w:r w:rsidRPr="00FF5F66">
        <w:rPr>
          <w:rStyle w:val="Emphasis"/>
        </w:rPr>
        <w:t>firms</w:t>
      </w:r>
      <w:r w:rsidRPr="00FF5F66">
        <w:rPr>
          <w:rStyle w:val="StyleUnderline"/>
        </w:rPr>
        <w:t xml:space="preserve"> are </w:t>
      </w:r>
      <w:r w:rsidRPr="00FF5F66">
        <w:rPr>
          <w:rStyle w:val="Emphasis"/>
        </w:rPr>
        <w:t>replaced</w:t>
      </w:r>
      <w:r w:rsidRPr="00FF5F66">
        <w:rPr>
          <w:sz w:val="16"/>
        </w:rPr>
        <w:t xml:space="preserve"> by innovative firms, </w:t>
      </w:r>
      <w:r w:rsidRPr="00FF5F66">
        <w:rPr>
          <w:rStyle w:val="StyleUnderline"/>
        </w:rPr>
        <w:t xml:space="preserve">the </w:t>
      </w:r>
      <w:r w:rsidRPr="00FF5F66">
        <w:rPr>
          <w:rStyle w:val="Emphasis"/>
        </w:rPr>
        <w:t>economy</w:t>
      </w:r>
      <w:r w:rsidRPr="00FF5F66">
        <w:rPr>
          <w:rStyle w:val="StyleUnderline"/>
        </w:rPr>
        <w:t xml:space="preserve"> becomes </w:t>
      </w:r>
      <w:r w:rsidRPr="00FF5F66">
        <w:rPr>
          <w:rStyle w:val="Emphasis"/>
        </w:rPr>
        <w:t>more efficient</w:t>
      </w:r>
      <w:r w:rsidRPr="00FF5F66">
        <w:rPr>
          <w:sz w:val="16"/>
        </w:rPr>
        <w:t>.</w:t>
      </w:r>
    </w:p>
    <w:p w14:paraId="3CBF8643" w14:textId="77777777" w:rsidR="004706DC" w:rsidRDefault="004706DC" w:rsidP="004706DC">
      <w:pPr>
        <w:rPr>
          <w:sz w:val="16"/>
        </w:rPr>
      </w:pPr>
      <w:r w:rsidRPr="00FF5F66">
        <w:rPr>
          <w:sz w:val="16"/>
        </w:rPr>
        <w:t xml:space="preserve">Thus, </w:t>
      </w:r>
      <w:r w:rsidRPr="00FF5F66">
        <w:rPr>
          <w:rStyle w:val="StyleUnderline"/>
        </w:rPr>
        <w:t xml:space="preserve">competition allows the market economy to </w:t>
      </w:r>
      <w:r w:rsidRPr="00FF5F66">
        <w:rPr>
          <w:rStyle w:val="Emphasis"/>
        </w:rPr>
        <w:t>allocate resources efficiently</w:t>
      </w:r>
      <w:r w:rsidRPr="00FF5F66">
        <w:rPr>
          <w:sz w:val="16"/>
        </w:rPr>
        <w:t xml:space="preserve">. </w:t>
      </w:r>
      <w:r w:rsidRPr="00FF5F66">
        <w:rPr>
          <w:rStyle w:val="StyleUnderline"/>
        </w:rPr>
        <w:t>Without it</w:t>
      </w:r>
      <w:r w:rsidRPr="00FF5F66">
        <w:rPr>
          <w:sz w:val="16"/>
        </w:rPr>
        <w:t xml:space="preserve">, </w:t>
      </w:r>
      <w:r w:rsidRPr="00FF5F66">
        <w:rPr>
          <w:rStyle w:val="StyleUnderline"/>
        </w:rPr>
        <w:t xml:space="preserve">there can be </w:t>
      </w:r>
      <w:r w:rsidRPr="00FF5F66">
        <w:rPr>
          <w:rStyle w:val="Emphasis"/>
        </w:rPr>
        <w:t>distortions</w:t>
      </w:r>
      <w:r w:rsidRPr="00FF5F66">
        <w:rPr>
          <w:rStyle w:val="StyleUnderline"/>
        </w:rPr>
        <w:t xml:space="preserve"> that </w:t>
      </w:r>
      <w:r w:rsidRPr="00FF5F66">
        <w:rPr>
          <w:rStyle w:val="Emphasis"/>
        </w:rPr>
        <w:t>reduce overall welfare</w:t>
      </w:r>
      <w:r w:rsidRPr="00FF5F66">
        <w:rPr>
          <w:sz w:val="16"/>
        </w:rPr>
        <w:t xml:space="preserve">, as concentrated interests benefit at the expense of the broader public. </w:t>
      </w:r>
      <w:r w:rsidRPr="00FF5F66">
        <w:rPr>
          <w:rStyle w:val="StyleUnderline"/>
        </w:rPr>
        <w:t xml:space="preserve">Entrenched incumbent firms with market power </w:t>
      </w:r>
      <w:r w:rsidRPr="00FF5F66">
        <w:rPr>
          <w:rStyle w:val="Emphasis"/>
        </w:rPr>
        <w:t>hire fewer workers</w:t>
      </w:r>
      <w:r w:rsidRPr="00FF5F66">
        <w:rPr>
          <w:sz w:val="16"/>
        </w:rPr>
        <w:t xml:space="preserve">, </w:t>
      </w:r>
      <w:r w:rsidRPr="00FF5F66">
        <w:rPr>
          <w:rStyle w:val="Emphasis"/>
        </w:rPr>
        <w:t>produce less output</w:t>
      </w:r>
      <w:r w:rsidRPr="00FF5F66">
        <w:rPr>
          <w:sz w:val="16"/>
        </w:rPr>
        <w:t xml:space="preserve">, </w:t>
      </w:r>
      <w:r w:rsidRPr="00FF5F66">
        <w:rPr>
          <w:rStyle w:val="StyleUnderline"/>
        </w:rPr>
        <w:t xml:space="preserve">and </w:t>
      </w:r>
      <w:r w:rsidRPr="00FF5F66">
        <w:rPr>
          <w:rStyle w:val="Emphasis"/>
        </w:rPr>
        <w:t>earn higher profits</w:t>
      </w:r>
      <w:r w:rsidRPr="00FF5F66">
        <w:rPr>
          <w:sz w:val="16"/>
        </w:rPr>
        <w:t xml:space="preserve"> than would otherwise be the case in a competitive </w:t>
      </w:r>
      <w:r>
        <w:rPr>
          <w:sz w:val="16"/>
        </w:rPr>
        <w:t>market. In attempting to secure and maintain their market power, firms can spend substantial resources that produce no value for the overall economy but simply allow the firm to maintain high profits.1</w:t>
      </w:r>
    </w:p>
    <w:p w14:paraId="1A8E85D1" w14:textId="77777777" w:rsidR="004706DC" w:rsidRPr="00B5317D" w:rsidRDefault="004706DC" w:rsidP="004706DC">
      <w:pPr>
        <w:rPr>
          <w:sz w:val="16"/>
        </w:rPr>
      </w:pPr>
      <w:r w:rsidRPr="00FF5F66">
        <w:rPr>
          <w:sz w:val="16"/>
        </w:rPr>
        <w:t>Over the past few decades there have been troubling indications that dynamism and competition in the U.S. economy have declined. This paper describes the state of competition in the economy, related patterns in entrepreneurship, and policies that promote or inhibit competition. Business dynamism and competition are inherently intertwined, though the linkages are complex. Dominant firms can crowd out new entrants and reduce entrepreneurship; at the same time, a lack of start-ups can reduce the entrants necessary to generate competition. Thus, we examine both growing market concentration and the reduced rate of entry by firms</w:t>
      </w:r>
      <w:r>
        <w:rPr>
          <w:sz w:val="16"/>
        </w:rPr>
        <w:t>.</w:t>
      </w:r>
      <w:r>
        <w:t xml:space="preserve"> </w:t>
      </w:r>
    </w:p>
    <w:p w14:paraId="68B075B8" w14:textId="77777777" w:rsidR="004706DC" w:rsidRPr="00650772" w:rsidRDefault="004706DC" w:rsidP="004706DC"/>
    <w:p w14:paraId="54A10908" w14:textId="15433419" w:rsidR="004706DC" w:rsidRDefault="004706DC" w:rsidP="004706DC">
      <w:pPr>
        <w:pStyle w:val="Heading3"/>
      </w:pPr>
      <w:r>
        <w:lastRenderedPageBreak/>
        <w:t>---AT: No Econ !</w:t>
      </w:r>
    </w:p>
    <w:p w14:paraId="40E4550B" w14:textId="77777777" w:rsidR="004706DC" w:rsidRDefault="004706DC" w:rsidP="004706DC">
      <w:pPr>
        <w:pStyle w:val="Heading4"/>
        <w:rPr>
          <w:rStyle w:val="Style13ptBold"/>
          <w:b/>
          <w:bCs w:val="0"/>
        </w:rPr>
      </w:pPr>
      <w:r w:rsidRPr="00B9147C">
        <w:rPr>
          <w:rStyle w:val="Style13ptBold"/>
          <w:b/>
          <w:bCs w:val="0"/>
        </w:rPr>
        <w:t xml:space="preserve">Economic strength solves </w:t>
      </w:r>
      <w:r w:rsidRPr="00B9147C">
        <w:rPr>
          <w:rStyle w:val="Style13ptBold"/>
          <w:b/>
          <w:bCs w:val="0"/>
          <w:u w:val="single"/>
        </w:rPr>
        <w:t>converging existential crises</w:t>
      </w:r>
      <w:r w:rsidRPr="00B9147C">
        <w:rPr>
          <w:rStyle w:val="Style13ptBold"/>
          <w:b/>
          <w:bCs w:val="0"/>
        </w:rPr>
        <w:t xml:space="preserve">. </w:t>
      </w:r>
    </w:p>
    <w:p w14:paraId="129F585F" w14:textId="77777777" w:rsidR="004706DC" w:rsidRDefault="004706DC" w:rsidP="004706DC">
      <w:r w:rsidRPr="001F1795">
        <w:rPr>
          <w:rStyle w:val="Style13ptBold"/>
        </w:rPr>
        <w:t>Burrows ’16</w:t>
      </w:r>
      <w:r>
        <w:t xml:space="preserve"> — Matthew; served as the Director of Foresight at the Scowcroft Strategy Initiative and was the Co-Director of New American Engagement Initiative within the Atlantic Council’s Scowcroft Center for Strategy and Security. He is one of the leading experts on strategic foresight and global trend analysis. September 1, 2016; “The Difficult Transition to a Post-Western Order”; </w:t>
      </w:r>
      <w:r w:rsidRPr="001F1795">
        <w:rPr>
          <w:i/>
          <w:iCs/>
        </w:rPr>
        <w:t>Global Risks 2035: The Search for a New Normal</w:t>
      </w:r>
      <w:r>
        <w:t>; Chapter 8; https://www.jstor.org/stable/resrep03678.13</w:t>
      </w:r>
    </w:p>
    <w:p w14:paraId="060DF208" w14:textId="77777777" w:rsidR="004706DC" w:rsidRDefault="004706DC" w:rsidP="004706DC">
      <w:pPr>
        <w:rPr>
          <w:sz w:val="16"/>
        </w:rPr>
      </w:pPr>
      <w:r w:rsidRPr="001F1795">
        <w:rPr>
          <w:rStyle w:val="StyleUnderline"/>
          <w:highlight w:val="cyan"/>
        </w:rPr>
        <w:t>The multilateral</w:t>
      </w:r>
      <w:r w:rsidRPr="001F1795">
        <w:rPr>
          <w:rStyle w:val="StyleUnderline"/>
        </w:rPr>
        <w:t xml:space="preserve">ist global </w:t>
      </w:r>
      <w:r w:rsidRPr="001F1795">
        <w:rPr>
          <w:rStyle w:val="StyleUnderline"/>
          <w:highlight w:val="cyan"/>
        </w:rPr>
        <w:t>system</w:t>
      </w:r>
      <w:r w:rsidRPr="001F1795">
        <w:rPr>
          <w:sz w:val="16"/>
        </w:rPr>
        <w:t xml:space="preserve"> that the United States and the West built after the end of the Second World War </w:t>
      </w:r>
      <w:r w:rsidRPr="001F1795">
        <w:rPr>
          <w:rStyle w:val="StyleUnderline"/>
          <w:highlight w:val="cyan"/>
        </w:rPr>
        <w:t xml:space="preserve">was </w:t>
      </w:r>
      <w:r w:rsidRPr="001F1795">
        <w:rPr>
          <w:rStyle w:val="Emphasis"/>
          <w:highlight w:val="cyan"/>
        </w:rPr>
        <w:t>premised</w:t>
      </w:r>
      <w:r w:rsidRPr="001F1795">
        <w:rPr>
          <w:rStyle w:val="StyleUnderline"/>
          <w:highlight w:val="cyan"/>
        </w:rPr>
        <w:t xml:space="preserve"> on an </w:t>
      </w:r>
      <w:r w:rsidRPr="001F1795">
        <w:rPr>
          <w:rStyle w:val="Emphasis"/>
          <w:highlight w:val="cyan"/>
        </w:rPr>
        <w:t>economically strong U</w:t>
      </w:r>
      <w:r w:rsidRPr="001F1795">
        <w:rPr>
          <w:rStyle w:val="StyleUnderline"/>
        </w:rPr>
        <w:t xml:space="preserve">nited </w:t>
      </w:r>
      <w:r w:rsidRPr="001F1795">
        <w:rPr>
          <w:rStyle w:val="Emphasis"/>
          <w:highlight w:val="cyan"/>
        </w:rPr>
        <w:t>S</w:t>
      </w:r>
      <w:r w:rsidRPr="001F1795">
        <w:rPr>
          <w:rStyle w:val="StyleUnderline"/>
        </w:rPr>
        <w:t>tates</w:t>
      </w:r>
      <w:r w:rsidRPr="001F1795">
        <w:rPr>
          <w:sz w:val="16"/>
        </w:rPr>
        <w:t xml:space="preserve">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world’s. Even as non-Western powers grow, it is psychologically hard for the West to think about relinquishing its reins</w:t>
      </w:r>
      <w:r>
        <w:rPr>
          <w:sz w:val="16"/>
        </w:rPr>
        <w:t>.</w:t>
      </w:r>
    </w:p>
    <w:p w14:paraId="600AD540" w14:textId="77777777" w:rsidR="004706DC" w:rsidRDefault="004706DC" w:rsidP="004706DC">
      <w:pPr>
        <w:rPr>
          <w:sz w:val="16"/>
        </w:rPr>
      </w:pPr>
      <w:r>
        <w:rPr>
          <w:sz w:val="16"/>
        </w:rPr>
        <w:t>Demographically, the West has, for a long time, been in the minority. What’s more recent is the aging of the Western population (analyzed in chapter 2), which is already occurring in Japan and Europe, beginning to squeeze the availability of resources for anything but health, social security, and interest payments on debt. Unless healthcare becomes far more efficient, the US economy will be overburdened with healthcare and pension costs as the “baby boomer” generation ages. Healthcare constitutes a whopping 18 percent of the US GDP—significantly more than is the case for other industrialized countries—without necessarily providing better results. With more going to health and pensions, there will be less capacity for defense and military spending. The United States is the biggest military spender, but China is increasing its portion of worldwide military spending, while the worldwide share of European NATO members is diminishing. 1</w:t>
      </w:r>
    </w:p>
    <w:p w14:paraId="1AA3E8DF" w14:textId="77777777" w:rsidR="004706DC" w:rsidRDefault="004706DC" w:rsidP="004706DC">
      <w:pPr>
        <w:rPr>
          <w:sz w:val="16"/>
        </w:rPr>
      </w:pPr>
      <w:r>
        <w:rPr>
          <w:sz w:val="16"/>
        </w:rPr>
        <w:t xml:space="preserve">With more going to health and pensions, </w:t>
      </w:r>
      <w:r w:rsidRPr="001F1795">
        <w:rPr>
          <w:rStyle w:val="StyleUnderline"/>
        </w:rPr>
        <w:t xml:space="preserve">there will be </w:t>
      </w:r>
      <w:r w:rsidRPr="001F1795">
        <w:rPr>
          <w:rStyle w:val="Emphasis"/>
          <w:highlight w:val="cyan"/>
        </w:rPr>
        <w:t>less</w:t>
      </w:r>
      <w:r w:rsidRPr="001F1795">
        <w:rPr>
          <w:rStyle w:val="Emphasis"/>
        </w:rPr>
        <w:t xml:space="preserve"> capacity</w:t>
      </w:r>
      <w:r w:rsidRPr="001F1795">
        <w:rPr>
          <w:rStyle w:val="StyleUnderline"/>
        </w:rPr>
        <w:t xml:space="preserve"> for </w:t>
      </w:r>
      <w:r w:rsidRPr="001F1795">
        <w:rPr>
          <w:rStyle w:val="Emphasis"/>
          <w:highlight w:val="cyan"/>
        </w:rPr>
        <w:t>defense</w:t>
      </w:r>
      <w:r w:rsidRPr="001F1795">
        <w:rPr>
          <w:rStyle w:val="StyleUnderline"/>
          <w:highlight w:val="cyan"/>
        </w:rPr>
        <w:t xml:space="preserve"> and </w:t>
      </w:r>
      <w:r w:rsidRPr="001F1795">
        <w:rPr>
          <w:rStyle w:val="Emphasis"/>
          <w:highlight w:val="cyan"/>
        </w:rPr>
        <w:t>military spending</w:t>
      </w:r>
      <w:r>
        <w:rPr>
          <w:sz w:val="16"/>
        </w:rPr>
        <w:t xml:space="preserve">. </w:t>
      </w:r>
      <w:r w:rsidRPr="001F1795">
        <w:rPr>
          <w:rStyle w:val="StyleUnderline"/>
        </w:rPr>
        <w:t xml:space="preserve">The United States is the </w:t>
      </w:r>
      <w:r w:rsidRPr="001F1795">
        <w:rPr>
          <w:rStyle w:val="Emphasis"/>
        </w:rPr>
        <w:t>biggest military spender</w:t>
      </w:r>
      <w:r>
        <w:rPr>
          <w:sz w:val="16"/>
        </w:rPr>
        <w:t xml:space="preserve">, but </w:t>
      </w:r>
      <w:r w:rsidRPr="001F1795">
        <w:rPr>
          <w:rStyle w:val="StyleUnderline"/>
        </w:rPr>
        <w:t xml:space="preserve">China is increasing its portion of worldwide </w:t>
      </w:r>
      <w:r w:rsidRPr="001F1795">
        <w:rPr>
          <w:rStyle w:val="Emphasis"/>
        </w:rPr>
        <w:t>military spending</w:t>
      </w:r>
      <w:r>
        <w:rPr>
          <w:sz w:val="16"/>
        </w:rPr>
        <w:t xml:space="preserve">, </w:t>
      </w:r>
      <w:r w:rsidRPr="001F1795">
        <w:rPr>
          <w:rStyle w:val="StyleUnderline"/>
        </w:rPr>
        <w:t xml:space="preserve">while the worldwide share of European </w:t>
      </w:r>
      <w:r w:rsidRPr="001F1795">
        <w:rPr>
          <w:rStyle w:val="Emphasis"/>
        </w:rPr>
        <w:t>NATO members</w:t>
      </w:r>
      <w:r w:rsidRPr="001F1795">
        <w:rPr>
          <w:rStyle w:val="StyleUnderline"/>
        </w:rPr>
        <w:t xml:space="preserve"> is </w:t>
      </w:r>
      <w:r w:rsidRPr="001F1795">
        <w:rPr>
          <w:rStyle w:val="Emphasis"/>
        </w:rPr>
        <w:t>diminishing</w:t>
      </w:r>
      <w:r>
        <w:rPr>
          <w:sz w:val="16"/>
        </w:rPr>
        <w:t>.</w:t>
      </w:r>
    </w:p>
    <w:p w14:paraId="1D2966B7" w14:textId="77777777" w:rsidR="004706DC" w:rsidRDefault="004706DC" w:rsidP="004706DC">
      <w:pPr>
        <w:rPr>
          <w:sz w:val="16"/>
        </w:rPr>
      </w:pPr>
      <w:r>
        <w:rPr>
          <w:sz w:val="16"/>
        </w:rPr>
        <w:t>China’s military probably will not rival the United States’ power-projection capabilities even by 2035, but it will have greater anti-access and denial powers. In a military contest, China may never be able to deliver a knockout blow, but it could tarnish the US image of military invincibility in a conventional state-on-state contest held in its region. Equally, a confrontation that results in a Chinese humiliation could set back China’s aspirations for regional leadership, if not trigger a domestic legitimacy crisis for the Communist Party leadership.</w:t>
      </w:r>
    </w:p>
    <w:p w14:paraId="58563AB1" w14:textId="77777777" w:rsidR="004706DC" w:rsidRDefault="004706DC" w:rsidP="004706DC">
      <w:pPr>
        <w:rPr>
          <w:sz w:val="16"/>
        </w:rPr>
      </w:pPr>
      <w:r>
        <w:rPr>
          <w:sz w:val="16"/>
        </w:rPr>
        <w:t xml:space="preserve">Biggest Problem Is Domestic </w:t>
      </w:r>
    </w:p>
    <w:p w14:paraId="7F168BB0" w14:textId="77777777" w:rsidR="004706DC" w:rsidRDefault="004706DC" w:rsidP="004706DC">
      <w:pPr>
        <w:rPr>
          <w:sz w:val="16"/>
        </w:rPr>
      </w:pPr>
      <w:r>
        <w:rPr>
          <w:sz w:val="16"/>
        </w:rPr>
        <w:t>The biggest psychological blow to ordinary Western citizens has been their sagging standard of living (more analysis in chapter 1). Despite a much better record of overall growth in the United States since the 2008 financial crisis, those with median incomes have taken a hit.</w:t>
      </w:r>
    </w:p>
    <w:p w14:paraId="1EF9D4A7" w14:textId="77777777" w:rsidR="004706DC" w:rsidRDefault="004706DC" w:rsidP="004706DC">
      <w:pPr>
        <w:rPr>
          <w:sz w:val="16"/>
        </w:rPr>
      </w:pPr>
      <w:r>
        <w:rPr>
          <w:sz w:val="16"/>
        </w:rPr>
        <w:t>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p>
    <w:p w14:paraId="715FCBEE" w14:textId="77777777" w:rsidR="004706DC" w:rsidRDefault="004706DC" w:rsidP="004706DC">
      <w:pPr>
        <w:rPr>
          <w:sz w:val="16"/>
        </w:rPr>
      </w:pPr>
      <w:r>
        <w:rPr>
          <w:sz w:val="16"/>
        </w:rPr>
        <w:t xml:space="preserve">Given the record of slower growth and labor-force decline since the 2008 financial crisis, the likelihood of the second scenario is increasing. That scenario anticipated lower growth rates—which accelerated declines in average living standards—making it harder to continue trade-liberalization efforts. Indeed, the IMF warned in June 2016 that the United States faces potentially significant longer-term challenges to strong and sustained growth, saying, “concerted policy actions are warranted, sooner rather than later… focusing on the causes and consequences of falling labor force participation, an increasingly polarized income distribution, high levels of poverty, and weak productivity.”92 </w:t>
      </w:r>
    </w:p>
    <w:p w14:paraId="031F4B52" w14:textId="77777777" w:rsidR="004706DC" w:rsidRDefault="004706DC" w:rsidP="004706DC">
      <w:pPr>
        <w:rPr>
          <w:sz w:val="16"/>
        </w:rPr>
      </w:pPr>
      <w:r>
        <w:rPr>
          <w:sz w:val="16"/>
        </w:rPr>
        <w:t xml:space="preserve">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w:t>
      </w:r>
    </w:p>
    <w:p w14:paraId="629944CE" w14:textId="77777777" w:rsidR="004706DC" w:rsidRDefault="004706DC" w:rsidP="004706DC">
      <w:pPr>
        <w:rPr>
          <w:sz w:val="16"/>
        </w:rPr>
      </w:pPr>
      <w:r>
        <w:rPr>
          <w:sz w:val="16"/>
        </w:rPr>
        <w:t xml:space="preserve">In Europe, the public discontent with high unemployment and declining incomes has helped to spur the rise of antiestablishment far-right and populist parties that want to weaken the EU and transatlantic ties. Even in richer European countries, such as Germany, a backlash has been </w:t>
      </w:r>
      <w:r>
        <w:rPr>
          <w:sz w:val="16"/>
        </w:rPr>
        <w:lastRenderedPageBreak/>
        <w:t>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w:t>
      </w:r>
    </w:p>
    <w:p w14:paraId="2CF17FA3" w14:textId="77777777" w:rsidR="004706DC" w:rsidRDefault="004706DC" w:rsidP="004706DC">
      <w:pPr>
        <w:rPr>
          <w:sz w:val="16"/>
        </w:rPr>
      </w:pPr>
      <w:r>
        <w:rPr>
          <w:sz w:val="16"/>
        </w:rPr>
        <w:t>In both the United States and Europe, there is increasing anti-immigrant sentiment despite documented economic benefits from immigration. According to EU Commission Employment Analyst Dr. Jorg Peschner,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w:t>
      </w:r>
    </w:p>
    <w:p w14:paraId="47BA50CE" w14:textId="77777777" w:rsidR="004706DC" w:rsidRDefault="004706DC" w:rsidP="004706DC">
      <w:pPr>
        <w:rPr>
          <w:sz w:val="16"/>
        </w:rPr>
      </w:pPr>
      <w:r>
        <w:rPr>
          <w:sz w:val="16"/>
        </w:rPr>
        <w:t xml:space="preserve">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of economic disruption. The job churn will continue as more and more skills and professions are automated, also increasing the potential for more “losers” from globalization, greater political polarization, and inequality. The increased competitiveness of the developing world with the West is a particular morale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happens. </w:t>
      </w:r>
    </w:p>
    <w:p w14:paraId="51BAB857" w14:textId="77777777" w:rsidR="004706DC" w:rsidRDefault="004706DC" w:rsidP="004706DC">
      <w:pPr>
        <w:rPr>
          <w:sz w:val="16"/>
        </w:rPr>
      </w:pPr>
      <w:r>
        <w:rPr>
          <w:sz w:val="16"/>
        </w:rPr>
        <w:t>And a Multipolar Financial Architecture, Too</w:t>
      </w:r>
    </w:p>
    <w:p w14:paraId="033EC2B7" w14:textId="77777777" w:rsidR="004706DC" w:rsidRDefault="004706DC" w:rsidP="004706DC">
      <w:pPr>
        <w:rPr>
          <w:sz w:val="16"/>
        </w:rPr>
      </w:pPr>
      <w:r w:rsidRPr="001F1795">
        <w:rPr>
          <w:rStyle w:val="StyleUnderline"/>
        </w:rPr>
        <w:t>Historically</w:t>
      </w:r>
      <w:r>
        <w:rPr>
          <w:sz w:val="16"/>
        </w:rPr>
        <w:t xml:space="preserve">, </w:t>
      </w:r>
      <w:r w:rsidRPr="001F1795">
        <w:rPr>
          <w:rStyle w:val="StyleUnderline"/>
        </w:rPr>
        <w:t xml:space="preserve">US and Western power has </w:t>
      </w:r>
      <w:r w:rsidRPr="001F1795">
        <w:rPr>
          <w:rStyle w:val="Emphasis"/>
        </w:rPr>
        <w:t>rested on</w:t>
      </w:r>
      <w:r>
        <w:rPr>
          <w:sz w:val="16"/>
        </w:rPr>
        <w:t xml:space="preserve"> having a monopoly on reserve currencies and </w:t>
      </w:r>
      <w:r w:rsidRPr="001F1795">
        <w:rPr>
          <w:rStyle w:val="StyleUnderline"/>
        </w:rPr>
        <w:t xml:space="preserve">a </w:t>
      </w:r>
      <w:r w:rsidRPr="001F1795">
        <w:rPr>
          <w:rStyle w:val="Emphasis"/>
        </w:rPr>
        <w:t>Western-dominated financial system</w:t>
      </w:r>
      <w:r>
        <w:rPr>
          <w:sz w:val="16"/>
        </w:rPr>
        <w:t>.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w:t>
      </w:r>
    </w:p>
    <w:p w14:paraId="19C0A98B" w14:textId="77777777" w:rsidR="004706DC" w:rsidRDefault="004706DC" w:rsidP="004706DC">
      <w:pPr>
        <w:rPr>
          <w:sz w:val="16"/>
        </w:rPr>
      </w:pPr>
      <w:r>
        <w:rPr>
          <w:sz w:val="16"/>
        </w:rPr>
        <w:t xml:space="preserve">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w:t>
      </w:r>
    </w:p>
    <w:p w14:paraId="0F3502C8" w14:textId="77777777" w:rsidR="004706DC" w:rsidRDefault="004706DC" w:rsidP="004706DC">
      <w:pPr>
        <w:rPr>
          <w:sz w:val="16"/>
        </w:rPr>
      </w:pPr>
      <w:r>
        <w:rPr>
          <w:sz w:val="16"/>
        </w:rPr>
        <w:t xml:space="preserve">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w:t>
      </w:r>
    </w:p>
    <w:p w14:paraId="7FB86F7F" w14:textId="77777777" w:rsidR="004706DC" w:rsidRDefault="004706DC" w:rsidP="004706DC">
      <w:pPr>
        <w:rPr>
          <w:sz w:val="16"/>
        </w:rPr>
      </w:pPr>
      <w:r>
        <w:rPr>
          <w:sz w:val="16"/>
        </w:rPr>
        <w:t>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w:t>
      </w:r>
    </w:p>
    <w:p w14:paraId="619A47DB" w14:textId="77777777" w:rsidR="004706DC" w:rsidRDefault="004706DC" w:rsidP="004706DC">
      <w:pPr>
        <w:rPr>
          <w:sz w:val="16"/>
        </w:rPr>
      </w:pPr>
      <w:r>
        <w:rPr>
          <w:sz w:val="16"/>
        </w:rPr>
        <w:t>Are There Alternative Visions to Western Order?</w:t>
      </w:r>
    </w:p>
    <w:p w14:paraId="76C38BF9" w14:textId="77777777" w:rsidR="004706DC" w:rsidRDefault="004706DC" w:rsidP="004706DC">
      <w:pPr>
        <w:rPr>
          <w:sz w:val="16"/>
        </w:rPr>
      </w:pPr>
      <w:r>
        <w:rPr>
          <w:sz w:val="16"/>
        </w:rPr>
        <w:t>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Russia and China, in particular, see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Hemisphere.</w:t>
      </w:r>
    </w:p>
    <w:p w14:paraId="46DDD37B" w14:textId="77777777" w:rsidR="004706DC" w:rsidRDefault="004706DC" w:rsidP="004706DC">
      <w:pPr>
        <w:rPr>
          <w:sz w:val="16"/>
        </w:rPr>
      </w:pPr>
      <w:r>
        <w:rPr>
          <w:sz w:val="16"/>
        </w:rPr>
        <w:t>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w:t>
      </w:r>
    </w:p>
    <w:p w14:paraId="4706F178" w14:textId="77777777" w:rsidR="004706DC" w:rsidRDefault="004706DC" w:rsidP="004706DC">
      <w:pPr>
        <w:rPr>
          <w:sz w:val="16"/>
        </w:rPr>
      </w:pPr>
      <w:r>
        <w:rPr>
          <w:sz w:val="16"/>
        </w:rPr>
        <w:lastRenderedPageBreak/>
        <w:t xml:space="preserve">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w:t>
      </w:r>
    </w:p>
    <w:p w14:paraId="706A75FD" w14:textId="77777777" w:rsidR="004706DC" w:rsidRDefault="004706DC" w:rsidP="004706DC">
      <w:pPr>
        <w:rPr>
          <w:sz w:val="16"/>
        </w:rPr>
      </w:pPr>
      <w:r>
        <w:rPr>
          <w:sz w:val="16"/>
        </w:rPr>
        <w:t>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w:t>
      </w:r>
    </w:p>
    <w:p w14:paraId="3F3D4C3E" w14:textId="77777777" w:rsidR="004706DC" w:rsidRDefault="004706DC" w:rsidP="004706DC">
      <w:pPr>
        <w:rPr>
          <w:sz w:val="16"/>
        </w:rPr>
      </w:pPr>
      <w:r>
        <w:rPr>
          <w:sz w:val="16"/>
        </w:rPr>
        <w:t>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w:t>
      </w:r>
    </w:p>
    <w:p w14:paraId="2DA2BE91" w14:textId="77777777" w:rsidR="004706DC" w:rsidRDefault="004706DC" w:rsidP="004706DC">
      <w:pPr>
        <w:rPr>
          <w:sz w:val="16"/>
        </w:rPr>
      </w:pPr>
      <w:r>
        <w:rPr>
          <w:sz w:val="16"/>
        </w:rPr>
        <w:t>What Kind of Post-Western World?</w:t>
      </w:r>
    </w:p>
    <w:p w14:paraId="5775848F" w14:textId="77777777" w:rsidR="004706DC" w:rsidRDefault="004706DC" w:rsidP="004706DC">
      <w:pPr>
        <w:rPr>
          <w:sz w:val="16"/>
        </w:rPr>
      </w:pPr>
      <w:r>
        <w:rPr>
          <w:sz w:val="16"/>
        </w:rPr>
        <w:t xml:space="preserve">Clearly, </w:t>
      </w:r>
      <w:r w:rsidRPr="001F1795">
        <w:rPr>
          <w:rStyle w:val="StyleUnderline"/>
        </w:rPr>
        <w:t xml:space="preserve">there is a </w:t>
      </w:r>
      <w:r w:rsidRPr="001F1795">
        <w:rPr>
          <w:rStyle w:val="Emphasis"/>
          <w:highlight w:val="cyan"/>
        </w:rPr>
        <w:t>need</w:t>
      </w:r>
      <w:r w:rsidRPr="001F1795">
        <w:rPr>
          <w:rStyle w:val="StyleUnderline"/>
          <w:highlight w:val="cyan"/>
        </w:rPr>
        <w:t xml:space="preserve"> to </w:t>
      </w:r>
      <w:r w:rsidRPr="001F1795">
        <w:rPr>
          <w:rStyle w:val="Emphasis"/>
          <w:highlight w:val="cyan"/>
        </w:rPr>
        <w:t>plan</w:t>
      </w:r>
      <w:r w:rsidRPr="001F1795">
        <w:rPr>
          <w:rStyle w:val="StyleUnderline"/>
          <w:highlight w:val="cyan"/>
        </w:rPr>
        <w:t xml:space="preserve"> for a </w:t>
      </w:r>
      <w:r w:rsidRPr="001F1795">
        <w:rPr>
          <w:rStyle w:val="Emphasis"/>
          <w:highlight w:val="cyan"/>
        </w:rPr>
        <w:t>world</w:t>
      </w:r>
      <w:r w:rsidRPr="001F1795">
        <w:rPr>
          <w:rStyle w:val="StyleUnderline"/>
          <w:highlight w:val="cyan"/>
        </w:rPr>
        <w:t xml:space="preserve"> that will </w:t>
      </w:r>
      <w:r w:rsidRPr="001F1795">
        <w:rPr>
          <w:rStyle w:val="Emphasis"/>
          <w:highlight w:val="cyan"/>
        </w:rPr>
        <w:t>not have</w:t>
      </w:r>
      <w:r w:rsidRPr="001F1795">
        <w:rPr>
          <w:rStyle w:val="StyleUnderline"/>
          <w:highlight w:val="cyan"/>
        </w:rPr>
        <w:t xml:space="preserve"> the </w:t>
      </w:r>
      <w:r w:rsidRPr="001F1795">
        <w:rPr>
          <w:rStyle w:val="Emphasis"/>
          <w:highlight w:val="cyan"/>
        </w:rPr>
        <w:t>West</w:t>
      </w:r>
      <w:r w:rsidRPr="001F1795">
        <w:rPr>
          <w:rStyle w:val="StyleUnderline"/>
          <w:highlight w:val="cyan"/>
        </w:rPr>
        <w:t xml:space="preserve"> as its</w:t>
      </w:r>
      <w:r w:rsidRPr="001F1795">
        <w:rPr>
          <w:rStyle w:val="StyleUnderline"/>
        </w:rPr>
        <w:t xml:space="preserve"> </w:t>
      </w:r>
      <w:r w:rsidRPr="001F1795">
        <w:rPr>
          <w:rStyle w:val="Emphasis"/>
        </w:rPr>
        <w:t xml:space="preserve">big </w:t>
      </w:r>
      <w:r w:rsidRPr="001F1795">
        <w:rPr>
          <w:rStyle w:val="Emphasis"/>
          <w:highlight w:val="cyan"/>
        </w:rPr>
        <w:t>economic powerhouse</w:t>
      </w:r>
      <w:r>
        <w:rPr>
          <w:sz w:val="16"/>
        </w:rPr>
        <w:t>—a prospect hard for Western elites 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w:t>
      </w:r>
    </w:p>
    <w:p w14:paraId="526B5184" w14:textId="77777777" w:rsidR="004706DC" w:rsidRDefault="004706DC" w:rsidP="004706DC">
      <w:pPr>
        <w:rPr>
          <w:sz w:val="16"/>
        </w:rPr>
      </w:pPr>
      <w:r>
        <w:rPr>
          <w:sz w:val="16"/>
        </w:rPr>
        <w:t>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w:t>
      </w:r>
    </w:p>
    <w:p w14:paraId="7A23208C" w14:textId="77777777" w:rsidR="004706DC" w:rsidRDefault="004706DC" w:rsidP="004706DC">
      <w:pPr>
        <w:rPr>
          <w:sz w:val="16"/>
        </w:rPr>
      </w:pPr>
      <w:r>
        <w:rPr>
          <w:sz w:val="16"/>
        </w:rPr>
        <w:t>More and more, the talk among Western elites is about locking in as much as possible the status quo, which favors the West, so that it will be harder for the newcomers to overcome. The TPP was sold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w:t>
      </w:r>
    </w:p>
    <w:p w14:paraId="30A494C5" w14:textId="77777777" w:rsidR="004706DC" w:rsidRDefault="004706DC" w:rsidP="004706DC">
      <w:pPr>
        <w:rPr>
          <w:sz w:val="16"/>
        </w:rPr>
      </w:pPr>
      <w:r>
        <w:rPr>
          <w:sz w:val="16"/>
        </w:rPr>
        <w:t xml:space="preserve">For Westerners, the challenge will be to plan for a future that will not be solely run by them, but which they can live with. </w:t>
      </w:r>
      <w:r w:rsidRPr="001F1795">
        <w:rPr>
          <w:rStyle w:val="StyleUnderline"/>
          <w:highlight w:val="cyan"/>
        </w:rPr>
        <w:t>Handovers</w:t>
      </w:r>
      <w:r w:rsidRPr="001F1795">
        <w:rPr>
          <w:rStyle w:val="StyleUnderline"/>
        </w:rPr>
        <w:t xml:space="preserve"> have been </w:t>
      </w:r>
      <w:r w:rsidRPr="001F1795">
        <w:rPr>
          <w:rStyle w:val="Emphasis"/>
        </w:rPr>
        <w:t>historically difficult</w:t>
      </w:r>
      <w:r w:rsidRPr="001F1795">
        <w:rPr>
          <w:rStyle w:val="StyleUnderline"/>
        </w:rPr>
        <w:t xml:space="preserve"> and </w:t>
      </w:r>
      <w:r w:rsidRPr="001F1795">
        <w:rPr>
          <w:rStyle w:val="Emphasis"/>
        </w:rPr>
        <w:t>fraught</w:t>
      </w:r>
      <w:r>
        <w:rPr>
          <w:sz w:val="16"/>
        </w:rPr>
        <w:t xml:space="preserve">—more often than not, </w:t>
      </w:r>
      <w:r w:rsidRPr="001F1795">
        <w:rPr>
          <w:rStyle w:val="StyleUnderline"/>
          <w:highlight w:val="cyan"/>
        </w:rPr>
        <w:t xml:space="preserve">decided by </w:t>
      </w:r>
      <w:r w:rsidRPr="001F1795">
        <w:rPr>
          <w:rStyle w:val="Emphasis"/>
          <w:highlight w:val="cyan"/>
        </w:rPr>
        <w:t>bloody contests</w:t>
      </w:r>
      <w:r>
        <w:rPr>
          <w:sz w:val="16"/>
        </w:rPr>
        <w:t xml:space="preserve">. One could envisage different scenarios, some already described in the earlier chapter on conflict, of </w:t>
      </w:r>
      <w:r w:rsidRPr="001F1795">
        <w:rPr>
          <w:rStyle w:val="StyleUnderline"/>
        </w:rPr>
        <w:t xml:space="preserve">military contests </w:t>
      </w:r>
      <w:r w:rsidRPr="001F1795">
        <w:rPr>
          <w:rStyle w:val="StyleUnderline"/>
          <w:highlight w:val="cyan"/>
        </w:rPr>
        <w:t xml:space="preserve">between the </w:t>
      </w:r>
      <w:r w:rsidRPr="001F1795">
        <w:rPr>
          <w:rStyle w:val="Emphasis"/>
          <w:highlight w:val="cyan"/>
        </w:rPr>
        <w:t>U</w:t>
      </w:r>
      <w:r w:rsidRPr="001F1795">
        <w:rPr>
          <w:rStyle w:val="StyleUnderline"/>
        </w:rPr>
        <w:t xml:space="preserve">nited </w:t>
      </w:r>
      <w:r w:rsidRPr="001F1795">
        <w:rPr>
          <w:rStyle w:val="Emphasis"/>
          <w:highlight w:val="cyan"/>
        </w:rPr>
        <w:t>S</w:t>
      </w:r>
      <w:r w:rsidRPr="001F1795">
        <w:rPr>
          <w:rStyle w:val="StyleUnderline"/>
        </w:rPr>
        <w:t xml:space="preserve">tates and </w:t>
      </w:r>
      <w:r w:rsidRPr="001F1795">
        <w:rPr>
          <w:rStyle w:val="Emphasis"/>
          <w:highlight w:val="cyan"/>
        </w:rPr>
        <w:t>China</w:t>
      </w:r>
      <w:r>
        <w:rPr>
          <w:sz w:val="16"/>
        </w:rPr>
        <w:t xml:space="preserve">, or the United States and </w:t>
      </w:r>
      <w:r w:rsidRPr="001F1795">
        <w:rPr>
          <w:rStyle w:val="Emphasis"/>
        </w:rPr>
        <w:t>China</w:t>
      </w:r>
      <w:r w:rsidRPr="001F1795">
        <w:rPr>
          <w:rStyle w:val="StyleUnderline"/>
        </w:rPr>
        <w:t xml:space="preserve"> with </w:t>
      </w:r>
      <w:r w:rsidRPr="001F1795">
        <w:rPr>
          <w:rStyle w:val="Emphasis"/>
          <w:highlight w:val="cyan"/>
        </w:rPr>
        <w:t>Russia</w:t>
      </w:r>
      <w:r>
        <w:rPr>
          <w:sz w:val="16"/>
        </w:rPr>
        <w:t xml:space="preserve">, </w:t>
      </w:r>
      <w:r w:rsidRPr="001F1795">
        <w:rPr>
          <w:rStyle w:val="StyleUnderline"/>
        </w:rPr>
        <w:t xml:space="preserve">or the </w:t>
      </w:r>
      <w:r w:rsidRPr="001F1795">
        <w:rPr>
          <w:rStyle w:val="Emphasis"/>
        </w:rPr>
        <w:t>U</w:t>
      </w:r>
      <w:r w:rsidRPr="001F1795">
        <w:rPr>
          <w:rStyle w:val="StyleUnderline"/>
        </w:rPr>
        <w:t xml:space="preserve">nited </w:t>
      </w:r>
      <w:r w:rsidRPr="001F1795">
        <w:rPr>
          <w:rStyle w:val="Emphasis"/>
        </w:rPr>
        <w:t>S</w:t>
      </w:r>
      <w:r w:rsidRPr="001F1795">
        <w:rPr>
          <w:rStyle w:val="StyleUnderline"/>
        </w:rPr>
        <w:t xml:space="preserve">tates with </w:t>
      </w:r>
      <w:r w:rsidRPr="001F1795">
        <w:rPr>
          <w:rStyle w:val="Emphasis"/>
          <w:highlight w:val="cyan"/>
        </w:rPr>
        <w:t>NATO</w:t>
      </w:r>
      <w:r>
        <w:rPr>
          <w:sz w:val="16"/>
        </w:rPr>
        <w:t xml:space="preserve"> against Russia. Without delivering a knockout blow by one side or the other, these contests would most likely pit West against East, creating something akin to </w:t>
      </w:r>
      <w:r w:rsidRPr="001F1795">
        <w:rPr>
          <w:rStyle w:val="StyleUnderline"/>
        </w:rPr>
        <w:t xml:space="preserve">a </w:t>
      </w:r>
      <w:r w:rsidRPr="001F1795">
        <w:rPr>
          <w:rStyle w:val="Emphasis"/>
        </w:rPr>
        <w:t>new Cold War</w:t>
      </w:r>
      <w:r>
        <w:rPr>
          <w:sz w:val="16"/>
        </w:rPr>
        <w:t>. Even if there were a knockout blow by the United States against China, it is hard to imagine a defeated China deferring permanently to the West. Its population has been imbued with such a narrative about the injustices by the West against China that any defeat or setback would be confirmation that the United States and West are dead set against a rising China.</w:t>
      </w:r>
    </w:p>
    <w:p w14:paraId="34EC116C" w14:textId="77777777" w:rsidR="004706DC" w:rsidRDefault="004706DC" w:rsidP="004706DC">
      <w:pPr>
        <w:rPr>
          <w:sz w:val="16"/>
        </w:rPr>
      </w:pPr>
      <w:r>
        <w:rPr>
          <w:sz w:val="16"/>
        </w:rPr>
        <w:t xml:space="preserve">Perhaps the most harmful effect of such a contest would be to convince both sides that neither is trustworthy. For the non-West, it would confirm the suspicion that the West does not want to relinquish its leadership position. For the West, it would make it harder to ever reach out and help establish a truly global system. </w:t>
      </w:r>
    </w:p>
    <w:p w14:paraId="5F653D7D" w14:textId="77777777" w:rsidR="004706DC" w:rsidRDefault="004706DC" w:rsidP="004706DC">
      <w:pPr>
        <w:rPr>
          <w:sz w:val="16"/>
        </w:rPr>
      </w:pPr>
      <w:r>
        <w:rPr>
          <w:sz w:val="16"/>
        </w:rPr>
        <w:t xml:space="preserve">Need for a Second-Generation US and Western Leadership Model </w:t>
      </w:r>
    </w:p>
    <w:p w14:paraId="49F4DBC5" w14:textId="77777777" w:rsidR="004706DC" w:rsidRDefault="004706DC" w:rsidP="004706DC">
      <w:pPr>
        <w:rPr>
          <w:sz w:val="16"/>
        </w:rPr>
      </w:pPr>
      <w:r>
        <w:rPr>
          <w:sz w:val="16"/>
        </w:rPr>
        <w:t>War is not, and should not be, inevitable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the international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nurtured—all the more dangerous in China’s case because of its underlying “century of humiliation” mental complex.</w:t>
      </w:r>
    </w:p>
    <w:p w14:paraId="519FFBF7" w14:textId="77777777" w:rsidR="004706DC" w:rsidRDefault="004706DC" w:rsidP="004706DC">
      <w:pPr>
        <w:rPr>
          <w:sz w:val="16"/>
        </w:rPr>
      </w:pPr>
      <w:r w:rsidRPr="001F1795">
        <w:rPr>
          <w:rStyle w:val="StyleUnderline"/>
        </w:rPr>
        <w:lastRenderedPageBreak/>
        <w:t xml:space="preserve">As </w:t>
      </w:r>
      <w:r w:rsidRPr="001F1795">
        <w:rPr>
          <w:rStyle w:val="Emphasis"/>
          <w:highlight w:val="cyan"/>
        </w:rPr>
        <w:t>emerging tech</w:t>
      </w:r>
      <w:r w:rsidRPr="001F1795">
        <w:rPr>
          <w:rStyle w:val="Emphasis"/>
        </w:rPr>
        <w:t>nologies</w:t>
      </w:r>
      <w:r w:rsidRPr="001F1795">
        <w:rPr>
          <w:rStyle w:val="StyleUnderline"/>
        </w:rPr>
        <w:t xml:space="preserve"> come </w:t>
      </w:r>
      <w:r w:rsidRPr="001F1795">
        <w:rPr>
          <w:rStyle w:val="Emphasis"/>
        </w:rPr>
        <w:t>online</w:t>
      </w:r>
      <w:r>
        <w:rPr>
          <w:sz w:val="16"/>
        </w:rPr>
        <w:t xml:space="preserve">, </w:t>
      </w:r>
      <w:r w:rsidRPr="001F1795">
        <w:rPr>
          <w:rStyle w:val="StyleUnderline"/>
        </w:rPr>
        <w:t xml:space="preserve">the </w:t>
      </w:r>
      <w:r w:rsidRPr="001F1795">
        <w:rPr>
          <w:rStyle w:val="Emphasis"/>
          <w:highlight w:val="cyan"/>
        </w:rPr>
        <w:t>lack</w:t>
      </w:r>
      <w:r w:rsidRPr="001F1795">
        <w:rPr>
          <w:rStyle w:val="StyleUnderline"/>
          <w:highlight w:val="cyan"/>
        </w:rPr>
        <w:t xml:space="preserve"> of</w:t>
      </w:r>
      <w:r w:rsidRPr="001F1795">
        <w:rPr>
          <w:rStyle w:val="StyleUnderline"/>
        </w:rPr>
        <w:t xml:space="preserve"> a </w:t>
      </w:r>
      <w:r w:rsidRPr="001F1795">
        <w:rPr>
          <w:rStyle w:val="Emphasis"/>
        </w:rPr>
        <w:t xml:space="preserve">truly </w:t>
      </w:r>
      <w:r w:rsidRPr="001F1795">
        <w:rPr>
          <w:rStyle w:val="Emphasis"/>
          <w:highlight w:val="cyan"/>
        </w:rPr>
        <w:t>global</w:t>
      </w:r>
      <w:r w:rsidRPr="001F1795">
        <w:rPr>
          <w:rStyle w:val="Emphasis"/>
        </w:rPr>
        <w:t xml:space="preserve"> institutional </w:t>
      </w:r>
      <w:r w:rsidRPr="001F1795">
        <w:rPr>
          <w:rStyle w:val="Emphasis"/>
          <w:highlight w:val="cyan"/>
        </w:rPr>
        <w:t>framework</w:t>
      </w:r>
      <w:r w:rsidRPr="001F1795">
        <w:rPr>
          <w:rStyle w:val="StyleUnderline"/>
        </w:rPr>
        <w:t xml:space="preserve"> could be particularly </w:t>
      </w:r>
      <w:r w:rsidRPr="001F1795">
        <w:rPr>
          <w:rStyle w:val="StyleUnderline"/>
          <w:highlight w:val="cyan"/>
        </w:rPr>
        <w:t>dangerous</w:t>
      </w:r>
      <w:r>
        <w:rPr>
          <w:sz w:val="16"/>
        </w:rPr>
        <w:t>. Assuring the future security of the Internet is particularly important in this regard, because all the new emerging technologies—</w:t>
      </w:r>
      <w:r w:rsidRPr="001F1795">
        <w:rPr>
          <w:rStyle w:val="Emphasis"/>
        </w:rPr>
        <w:t>bio</w:t>
      </w:r>
      <w:r>
        <w:rPr>
          <w:sz w:val="16"/>
        </w:rPr>
        <w:t xml:space="preserve">, </w:t>
      </w:r>
      <w:r w:rsidRPr="001F1795">
        <w:rPr>
          <w:rStyle w:val="Emphasis"/>
          <w:highlight w:val="cyan"/>
        </w:rPr>
        <w:t>3D printing</w:t>
      </w:r>
      <w:r>
        <w:rPr>
          <w:sz w:val="16"/>
        </w:rPr>
        <w:t xml:space="preserve">, </w:t>
      </w:r>
      <w:r w:rsidRPr="001F1795">
        <w:rPr>
          <w:rStyle w:val="Emphasis"/>
          <w:highlight w:val="cyan"/>
        </w:rPr>
        <w:t>robotics</w:t>
      </w:r>
      <w:r>
        <w:rPr>
          <w:sz w:val="16"/>
        </w:rPr>
        <w:t xml:space="preserve">, </w:t>
      </w:r>
      <w:r w:rsidRPr="001F1795">
        <w:rPr>
          <w:rStyle w:val="Emphasis"/>
          <w:highlight w:val="cyan"/>
        </w:rPr>
        <w:t>big data</w:t>
      </w:r>
      <w:r>
        <w:rPr>
          <w:sz w:val="16"/>
        </w:rPr>
        <w:t xml:space="preserve">—take for granted a secure, global Internet. Everyone loses if cyber crime and cyber terrorism undermine the Internet. </w:t>
      </w:r>
      <w:r w:rsidRPr="001F1795">
        <w:rPr>
          <w:rStyle w:val="StyleUnderline"/>
        </w:rPr>
        <w:t>In the worstcase scenarios</w:t>
      </w:r>
      <w:r>
        <w:rPr>
          <w:sz w:val="16"/>
        </w:rPr>
        <w:t xml:space="preserve">, </w:t>
      </w:r>
      <w:r w:rsidRPr="001F1795">
        <w:rPr>
          <w:rStyle w:val="StyleUnderline"/>
        </w:rPr>
        <w:t xml:space="preserve">in which </w:t>
      </w:r>
      <w:r w:rsidRPr="001F1795">
        <w:rPr>
          <w:rStyle w:val="Emphasis"/>
        </w:rPr>
        <w:t>cyber crime</w:t>
      </w:r>
      <w:r w:rsidRPr="001F1795">
        <w:rPr>
          <w:rStyle w:val="StyleUnderline"/>
        </w:rPr>
        <w:t xml:space="preserve"> proliferates or strong national borders fragment the Internet</w:t>
      </w:r>
      <w:r>
        <w:rPr>
          <w:sz w:val="16"/>
        </w:rPr>
        <w:t xml:space="preserve">, an Atlantic Council study, as mentioned, </w:t>
      </w:r>
      <w:r w:rsidRPr="001F1795">
        <w:rPr>
          <w:rStyle w:val="StyleUnderline"/>
        </w:rPr>
        <w:t xml:space="preserve">found that the </w:t>
      </w:r>
      <w:r w:rsidRPr="001F1795">
        <w:rPr>
          <w:rStyle w:val="Emphasis"/>
          <w:highlight w:val="cyan"/>
        </w:rPr>
        <w:t>economic costs</w:t>
      </w:r>
      <w:r w:rsidRPr="001F1795">
        <w:rPr>
          <w:rStyle w:val="StyleUnderline"/>
        </w:rPr>
        <w:t xml:space="preserve"> could be </w:t>
      </w:r>
      <w:r w:rsidRPr="001F1795">
        <w:rPr>
          <w:rStyle w:val="Emphasis"/>
        </w:rPr>
        <w:t>as much</w:t>
      </w:r>
      <w:r w:rsidRPr="001F1795">
        <w:rPr>
          <w:rStyle w:val="StyleUnderline"/>
        </w:rPr>
        <w:t xml:space="preserve"> as </w:t>
      </w:r>
      <w:r w:rsidRPr="001F1795">
        <w:rPr>
          <w:rStyle w:val="Emphasis"/>
        </w:rPr>
        <w:t>$90 trillion</w:t>
      </w:r>
      <w:r>
        <w:rPr>
          <w:sz w:val="16"/>
        </w:rPr>
        <w:t xml:space="preserve"> out to 2030, </w:t>
      </w:r>
      <w:r w:rsidRPr="001F1795">
        <w:rPr>
          <w:rStyle w:val="StyleUnderline"/>
        </w:rPr>
        <w:t xml:space="preserve">in </w:t>
      </w:r>
      <w:r w:rsidRPr="001F1795">
        <w:rPr>
          <w:rStyle w:val="Emphasis"/>
        </w:rPr>
        <w:t>addition</w:t>
      </w:r>
      <w:r w:rsidRPr="001F1795">
        <w:rPr>
          <w:rStyle w:val="StyleUnderline"/>
        </w:rPr>
        <w:t xml:space="preserve"> to the </w:t>
      </w:r>
      <w:r w:rsidRPr="001F1795">
        <w:rPr>
          <w:rStyle w:val="Emphasis"/>
        </w:rPr>
        <w:t>risk</w:t>
      </w:r>
      <w:r w:rsidRPr="001F1795">
        <w:rPr>
          <w:rStyle w:val="StyleUnderline"/>
        </w:rPr>
        <w:t xml:space="preserve"> of </w:t>
      </w:r>
      <w:r w:rsidRPr="001F1795">
        <w:rPr>
          <w:rStyle w:val="Emphasis"/>
          <w:highlight w:val="cyan"/>
        </w:rPr>
        <w:t>open conflict</w:t>
      </w:r>
      <w:r>
        <w:rPr>
          <w:sz w:val="16"/>
        </w:rPr>
        <w:t>.102</w:t>
      </w:r>
    </w:p>
    <w:p w14:paraId="0192260D" w14:textId="77777777" w:rsidR="004706DC" w:rsidRDefault="004706DC" w:rsidP="004706DC">
      <w:pPr>
        <w:rPr>
          <w:sz w:val="16"/>
        </w:rPr>
      </w:pPr>
      <w:r>
        <w:rPr>
          <w:sz w:val="16"/>
        </w:rPr>
        <w:t xml:space="preserve">Besides bringing the emerging powers into leadership roles in the panoply of multilateral institutions, the United States will need to temper its often “exemptionalist”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No country has the networks and connections that the United States does, but the system is now polycentric, rather than unipolar, and others resent the “exceptional” privileges that the United States claims. The Global Trends works have talked about the need for a new model of US global leadership. The United States needs to be guiding the international </w:t>
      </w:r>
      <w:r w:rsidRPr="001F1795">
        <w:rPr>
          <w:sz w:val="16"/>
        </w:rPr>
        <w:t>system</w:t>
      </w:r>
      <w:r>
        <w:rPr>
          <w:sz w:val="16"/>
        </w:rPr>
        <w:t xml:space="preserve"> as a “first among equals,” and willing to play by its own rules. Paradoxically, </w:t>
      </w:r>
      <w:r w:rsidRPr="001F1795">
        <w:rPr>
          <w:rStyle w:val="StyleUnderline"/>
          <w:highlight w:val="cyan"/>
        </w:rPr>
        <w:t xml:space="preserve">there is </w:t>
      </w:r>
      <w:r w:rsidRPr="001F1795">
        <w:rPr>
          <w:rStyle w:val="Emphasis"/>
          <w:highlight w:val="cyan"/>
        </w:rPr>
        <w:t>likely</w:t>
      </w:r>
      <w:r w:rsidRPr="001F1795">
        <w:rPr>
          <w:rStyle w:val="StyleUnderline"/>
          <w:highlight w:val="cyan"/>
        </w:rPr>
        <w:t xml:space="preserve"> to be </w:t>
      </w:r>
      <w:r w:rsidRPr="001F1795">
        <w:rPr>
          <w:rStyle w:val="Emphasis"/>
          <w:highlight w:val="cyan"/>
        </w:rPr>
        <w:t>no</w:t>
      </w:r>
      <w:r w:rsidRPr="001F1795">
        <w:rPr>
          <w:rStyle w:val="Emphasis"/>
        </w:rPr>
        <w:t xml:space="preserve"> vibrant global-</w:t>
      </w:r>
      <w:r w:rsidRPr="001F1795">
        <w:rPr>
          <w:rStyle w:val="Emphasis"/>
          <w:highlight w:val="cyan"/>
        </w:rPr>
        <w:t>governance</w:t>
      </w:r>
      <w:r w:rsidRPr="001F1795">
        <w:rPr>
          <w:rStyle w:val="Emphasis"/>
        </w:rPr>
        <w:t xml:space="preserve"> system</w:t>
      </w:r>
      <w:r w:rsidRPr="001F1795">
        <w:rPr>
          <w:rStyle w:val="StyleUnderline"/>
        </w:rPr>
        <w:t xml:space="preserve"> </w:t>
      </w:r>
      <w:r w:rsidRPr="001F1795">
        <w:rPr>
          <w:rStyle w:val="StyleUnderline"/>
          <w:highlight w:val="cyan"/>
        </w:rPr>
        <w:t xml:space="preserve">without </w:t>
      </w:r>
      <w:r w:rsidRPr="001F1795">
        <w:rPr>
          <w:rStyle w:val="Emphasis"/>
          <w:highlight w:val="cyan"/>
        </w:rPr>
        <w:t>US</w:t>
      </w:r>
      <w:r w:rsidRPr="001F1795">
        <w:rPr>
          <w:rStyle w:val="StyleUnderline"/>
        </w:rPr>
        <w:t xml:space="preserve"> and </w:t>
      </w:r>
      <w:r w:rsidRPr="001F1795">
        <w:rPr>
          <w:rStyle w:val="Emphasis"/>
        </w:rPr>
        <w:t xml:space="preserve">Western </w:t>
      </w:r>
      <w:r w:rsidRPr="001F1795">
        <w:rPr>
          <w:rStyle w:val="Emphasis"/>
          <w:highlight w:val="cyan"/>
        </w:rPr>
        <w:t>leadership</w:t>
      </w:r>
      <w:r>
        <w:rPr>
          <w:sz w:val="16"/>
        </w:rPr>
        <w:t>, but too much domineering behavior could doom it.</w:t>
      </w:r>
    </w:p>
    <w:p w14:paraId="5ECA62BD" w14:textId="77777777" w:rsidR="004706DC" w:rsidRDefault="004706DC" w:rsidP="004706DC">
      <w:pPr>
        <w:rPr>
          <w:sz w:val="16"/>
        </w:rPr>
      </w:pPr>
      <w:r>
        <w:rPr>
          <w:sz w:val="16"/>
        </w:rPr>
        <w:t xml:space="preserve">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 </w:t>
      </w:r>
    </w:p>
    <w:p w14:paraId="153AD856" w14:textId="77777777" w:rsidR="004706DC" w:rsidRDefault="004706DC" w:rsidP="004706DC">
      <w:pPr>
        <w:rPr>
          <w:sz w:val="16"/>
        </w:rPr>
      </w:pPr>
      <w:r w:rsidRPr="001F1795">
        <w:rPr>
          <w:rStyle w:val="StyleUnderline"/>
        </w:rPr>
        <w:t xml:space="preserve">The </w:t>
      </w:r>
      <w:r w:rsidRPr="001F1795">
        <w:rPr>
          <w:rStyle w:val="Emphasis"/>
        </w:rPr>
        <w:t>speed</w:t>
      </w:r>
      <w:r w:rsidRPr="001F1795">
        <w:rPr>
          <w:rStyle w:val="StyleUnderline"/>
        </w:rPr>
        <w:t xml:space="preserve"> with which </w:t>
      </w:r>
      <w:r w:rsidRPr="001F1795">
        <w:rPr>
          <w:rStyle w:val="Emphasis"/>
        </w:rPr>
        <w:t>new tech</w:t>
      </w:r>
      <w:r w:rsidRPr="001F1795">
        <w:rPr>
          <w:rStyle w:val="StyleUnderline"/>
        </w:rPr>
        <w:t>nologies are coming online</w:t>
      </w:r>
      <w:r>
        <w:rPr>
          <w:sz w:val="16"/>
        </w:rPr>
        <w:t xml:space="preserve"> and becoming an important political, military, and economic tool—for both good and bad—</w:t>
      </w:r>
      <w:r w:rsidRPr="001F1795">
        <w:rPr>
          <w:rStyle w:val="StyleUnderline"/>
        </w:rPr>
        <w:t xml:space="preserve">carries </w:t>
      </w:r>
      <w:r w:rsidRPr="001F1795">
        <w:rPr>
          <w:rStyle w:val="Emphasis"/>
        </w:rPr>
        <w:t>big risks</w:t>
      </w:r>
      <w:r w:rsidRPr="001F1795">
        <w:rPr>
          <w:rStyle w:val="StyleUnderline"/>
        </w:rPr>
        <w:t xml:space="preserve"> for </w:t>
      </w:r>
      <w:r w:rsidRPr="001F1795">
        <w:rPr>
          <w:rStyle w:val="Emphasis"/>
        </w:rPr>
        <w:t>global governance</w:t>
      </w:r>
      <w:r>
        <w:rPr>
          <w:sz w:val="16"/>
        </w:rPr>
        <w:t>. Stewart Patrick lists four potential new technologies that “</w:t>
      </w:r>
      <w:r w:rsidRPr="001F1795">
        <w:rPr>
          <w:rStyle w:val="Emphasis"/>
        </w:rPr>
        <w:t>cry out for regulation</w:t>
      </w:r>
      <w:r>
        <w:rPr>
          <w:sz w:val="16"/>
        </w:rPr>
        <w:t xml:space="preserve">”: </w:t>
      </w:r>
      <w:r w:rsidRPr="001F1795">
        <w:rPr>
          <w:rStyle w:val="StyleUnderline"/>
          <w:highlight w:val="cyan"/>
        </w:rPr>
        <w:t>geoengineering</w:t>
      </w:r>
      <w:r>
        <w:rPr>
          <w:sz w:val="16"/>
        </w:rPr>
        <w:t xml:space="preserve">, </w:t>
      </w:r>
      <w:r w:rsidRPr="001F1795">
        <w:rPr>
          <w:rStyle w:val="StyleUnderline"/>
          <w:highlight w:val="cyan"/>
        </w:rPr>
        <w:t>drones</w:t>
      </w:r>
      <w:r>
        <w:rPr>
          <w:sz w:val="16"/>
        </w:rPr>
        <w:t xml:space="preserve">, </w:t>
      </w:r>
      <w:r w:rsidRPr="001F1795">
        <w:rPr>
          <w:rStyle w:val="StyleUnderline"/>
          <w:highlight w:val="cyan"/>
        </w:rPr>
        <w:t>synthetic bio</w:t>
      </w:r>
      <w:r w:rsidRPr="001F1795">
        <w:rPr>
          <w:rStyle w:val="StyleUnderline"/>
        </w:rPr>
        <w:t>logy</w:t>
      </w:r>
      <w:r w:rsidRPr="001F1795">
        <w:rPr>
          <w:sz w:val="16"/>
        </w:rPr>
        <w:t>,</w:t>
      </w:r>
      <w:r>
        <w:rPr>
          <w:sz w:val="16"/>
        </w:rPr>
        <w:t xml:space="preserve"> </w:t>
      </w:r>
      <w:r w:rsidRPr="001F1795">
        <w:rPr>
          <w:rStyle w:val="StyleUnderline"/>
        </w:rPr>
        <w:t xml:space="preserve">and </w:t>
      </w:r>
      <w:r w:rsidRPr="001F1795">
        <w:rPr>
          <w:rStyle w:val="StyleUnderline"/>
          <w:highlight w:val="cyan"/>
        </w:rPr>
        <w:t>nanotech</w:t>
      </w:r>
      <w:r w:rsidRPr="001F1795">
        <w:rPr>
          <w:rStyle w:val="StyleUnderline"/>
        </w:rPr>
        <w:t>nology</w:t>
      </w:r>
      <w:r>
        <w:rPr>
          <w:sz w:val="16"/>
        </w:rPr>
        <w:t xml:space="preserve">. </w:t>
      </w:r>
      <w:r w:rsidRPr="001F1795">
        <w:rPr>
          <w:rStyle w:val="StyleUnderline"/>
        </w:rPr>
        <w:t>Without some setting of rules</w:t>
      </w:r>
      <w:r>
        <w:rPr>
          <w:sz w:val="16"/>
        </w:rPr>
        <w:t xml:space="preserve"> for their operation, </w:t>
      </w:r>
      <w:r w:rsidRPr="001F1795">
        <w:rPr>
          <w:rStyle w:val="StyleUnderline"/>
        </w:rPr>
        <w:t xml:space="preserve">there is the </w:t>
      </w:r>
      <w:r w:rsidRPr="001F1795">
        <w:rPr>
          <w:rStyle w:val="Emphasis"/>
          <w:highlight w:val="cyan"/>
        </w:rPr>
        <w:t>risk</w:t>
      </w:r>
      <w:r w:rsidRPr="001F1795">
        <w:rPr>
          <w:rStyle w:val="StyleUnderline"/>
        </w:rPr>
        <w:t xml:space="preserve"> of </w:t>
      </w:r>
      <w:r w:rsidRPr="001F1795">
        <w:rPr>
          <w:rStyle w:val="Emphasis"/>
        </w:rPr>
        <w:t>major disruptions</w:t>
      </w:r>
      <w:r>
        <w:rPr>
          <w:sz w:val="16"/>
        </w:rPr>
        <w:t xml:space="preserve">, </w:t>
      </w:r>
      <w:r w:rsidRPr="001F1795">
        <w:rPr>
          <w:rStyle w:val="StyleUnderline"/>
        </w:rPr>
        <w:t xml:space="preserve">if not </w:t>
      </w:r>
      <w:r w:rsidRPr="001F1795">
        <w:rPr>
          <w:rStyle w:val="Emphasis"/>
          <w:highlight w:val="cyan"/>
        </w:rPr>
        <w:t>catastrophes</w:t>
      </w:r>
      <w:r>
        <w:rPr>
          <w:sz w:val="16"/>
        </w:rPr>
        <w:t xml:space="preserve">, stemming from their abuse. The recent advances in synthetic biology lower the bar to abuse by amateurs and terrorists alike, forever affecting human DNA. Geoengineering involves planetary-scale interventions that could interfere with complex climatic systems. </w:t>
      </w:r>
    </w:p>
    <w:p w14:paraId="0D8A1ADC" w14:textId="77777777" w:rsidR="004706DC" w:rsidRDefault="004706DC" w:rsidP="004706DC">
      <w:pPr>
        <w:pStyle w:val="Heading3"/>
      </w:pPr>
      <w:r>
        <w:lastRenderedPageBreak/>
        <w:t>---AT: No Econ Spillover</w:t>
      </w:r>
    </w:p>
    <w:p w14:paraId="06352592" w14:textId="77777777" w:rsidR="004706DC" w:rsidRDefault="004706DC" w:rsidP="004706DC">
      <w:pPr>
        <w:pStyle w:val="Heading4"/>
      </w:pPr>
      <w:r>
        <w:t>American economic instability spills over:</w:t>
      </w:r>
    </w:p>
    <w:p w14:paraId="3FEEF5A1" w14:textId="77777777" w:rsidR="004706DC" w:rsidRDefault="004706DC" w:rsidP="004706DC">
      <w:pPr>
        <w:pStyle w:val="Heading4"/>
      </w:pPr>
      <w:r>
        <w:t xml:space="preserve">1. MAGNITUDE. The US accounts for a </w:t>
      </w:r>
      <w:r w:rsidRPr="001E0B11">
        <w:rPr>
          <w:u w:val="single"/>
        </w:rPr>
        <w:t>quarter of the global economy</w:t>
      </w:r>
      <w:r>
        <w:t xml:space="preserve">. </w:t>
      </w:r>
    </w:p>
    <w:p w14:paraId="4D52060B" w14:textId="77777777" w:rsidR="004706DC" w:rsidRDefault="004706DC" w:rsidP="004706DC">
      <w:r w:rsidRPr="001E0B11">
        <w:rPr>
          <w:rStyle w:val="Style13ptBold"/>
        </w:rPr>
        <w:t>Ip ’24</w:t>
      </w:r>
      <w:r>
        <w:t xml:space="preserve"> — Greg; Chief Economics Commentator at The Wall Street Journal. April 25, 2024; “America’s Economy Is No. 1. That Means Trouble”; </w:t>
      </w:r>
      <w:r w:rsidRPr="001E0B11">
        <w:rPr>
          <w:i/>
          <w:iCs/>
        </w:rPr>
        <w:t>The Wall Street Journal</w:t>
      </w:r>
      <w:r>
        <w:t>; https://www.wsj.com/economy/global/us-economy-strongest-world-imf-projections-8e707514</w:t>
      </w:r>
    </w:p>
    <w:p w14:paraId="5EBEA4B1" w14:textId="77777777" w:rsidR="004706DC" w:rsidRPr="001E0B11" w:rsidRDefault="004706DC" w:rsidP="004706DC">
      <w:pPr>
        <w:rPr>
          <w:sz w:val="16"/>
        </w:rPr>
      </w:pPr>
      <w:r w:rsidRPr="001E0B11">
        <w:rPr>
          <w:sz w:val="16"/>
        </w:rPr>
        <w:t xml:space="preserve">If you want a single number to capture America’s economic stature, here it is: </w:t>
      </w:r>
      <w:r w:rsidRPr="001E0B11">
        <w:rPr>
          <w:rStyle w:val="StyleUnderline"/>
        </w:rPr>
        <w:t>This year</w:t>
      </w:r>
      <w:r w:rsidRPr="001E0B11">
        <w:rPr>
          <w:sz w:val="16"/>
        </w:rPr>
        <w:t xml:space="preserve">, </w:t>
      </w:r>
      <w:r w:rsidRPr="001E0B11">
        <w:rPr>
          <w:rStyle w:val="StyleUnderline"/>
          <w:highlight w:val="cyan"/>
        </w:rPr>
        <w:t xml:space="preserve">the </w:t>
      </w:r>
      <w:r w:rsidRPr="001E0B11">
        <w:rPr>
          <w:rStyle w:val="Emphasis"/>
          <w:highlight w:val="cyan"/>
        </w:rPr>
        <w:t>U</w:t>
      </w:r>
      <w:r w:rsidRPr="001E0B11">
        <w:rPr>
          <w:sz w:val="16"/>
        </w:rPr>
        <w:t>.</w:t>
      </w:r>
      <w:r w:rsidRPr="001E0B11">
        <w:rPr>
          <w:rStyle w:val="Emphasis"/>
          <w:highlight w:val="cyan"/>
        </w:rPr>
        <w:t>S</w:t>
      </w:r>
      <w:r w:rsidRPr="001E0B11">
        <w:rPr>
          <w:sz w:val="16"/>
        </w:rPr>
        <w:t xml:space="preserve">. </w:t>
      </w:r>
      <w:r w:rsidRPr="001E0B11">
        <w:rPr>
          <w:rStyle w:val="StyleUnderline"/>
        </w:rPr>
        <w:t xml:space="preserve">will </w:t>
      </w:r>
      <w:r w:rsidRPr="001E0B11">
        <w:rPr>
          <w:rStyle w:val="Emphasis"/>
          <w:highlight w:val="cyan"/>
        </w:rPr>
        <w:t>account</w:t>
      </w:r>
      <w:r w:rsidRPr="001E0B11">
        <w:rPr>
          <w:rStyle w:val="StyleUnderline"/>
          <w:highlight w:val="cyan"/>
        </w:rPr>
        <w:t xml:space="preserve"> for </w:t>
      </w:r>
      <w:r w:rsidRPr="001E0B11">
        <w:rPr>
          <w:rStyle w:val="Emphasis"/>
          <w:highlight w:val="cyan"/>
        </w:rPr>
        <w:t>26.3%</w:t>
      </w:r>
      <w:r w:rsidRPr="001E0B11">
        <w:rPr>
          <w:rStyle w:val="StyleUnderline"/>
          <w:highlight w:val="cyan"/>
        </w:rPr>
        <w:t xml:space="preserve"> of</w:t>
      </w:r>
      <w:r w:rsidRPr="001E0B11">
        <w:rPr>
          <w:rStyle w:val="StyleUnderline"/>
        </w:rPr>
        <w:t xml:space="preserve"> the </w:t>
      </w:r>
      <w:r w:rsidRPr="001E0B11">
        <w:rPr>
          <w:rStyle w:val="Emphasis"/>
          <w:highlight w:val="cyan"/>
        </w:rPr>
        <w:t>global g</w:t>
      </w:r>
      <w:r w:rsidRPr="001E0B11">
        <w:rPr>
          <w:rStyle w:val="StyleUnderline"/>
        </w:rPr>
        <w:t xml:space="preserve">ross </w:t>
      </w:r>
      <w:r w:rsidRPr="001E0B11">
        <w:rPr>
          <w:rStyle w:val="Emphasis"/>
          <w:highlight w:val="cyan"/>
        </w:rPr>
        <w:t>d</w:t>
      </w:r>
      <w:r w:rsidRPr="001E0B11">
        <w:rPr>
          <w:rStyle w:val="StyleUnderline"/>
        </w:rPr>
        <w:t xml:space="preserve">omestic </w:t>
      </w:r>
      <w:r w:rsidRPr="001E0B11">
        <w:rPr>
          <w:rStyle w:val="Emphasis"/>
          <w:highlight w:val="cyan"/>
        </w:rPr>
        <w:t>p</w:t>
      </w:r>
      <w:r w:rsidRPr="001E0B11">
        <w:rPr>
          <w:rStyle w:val="StyleUnderline"/>
        </w:rPr>
        <w:t>roduct</w:t>
      </w:r>
      <w:r w:rsidRPr="001E0B11">
        <w:rPr>
          <w:sz w:val="16"/>
        </w:rPr>
        <w:t xml:space="preserve">, </w:t>
      </w:r>
      <w:r w:rsidRPr="001E0B11">
        <w:rPr>
          <w:rStyle w:val="StyleUnderline"/>
          <w:highlight w:val="cyan"/>
        </w:rPr>
        <w:t xml:space="preserve">the </w:t>
      </w:r>
      <w:r w:rsidRPr="001E0B11">
        <w:rPr>
          <w:rStyle w:val="Emphasis"/>
          <w:highlight w:val="cyan"/>
        </w:rPr>
        <w:t>highest</w:t>
      </w:r>
      <w:r w:rsidRPr="001E0B11">
        <w:rPr>
          <w:rStyle w:val="StyleUnderline"/>
          <w:highlight w:val="cyan"/>
        </w:rPr>
        <w:t xml:space="preserve"> in</w:t>
      </w:r>
      <w:r w:rsidRPr="001E0B11">
        <w:rPr>
          <w:rStyle w:val="StyleUnderline"/>
        </w:rPr>
        <w:t xml:space="preserve"> </w:t>
      </w:r>
      <w:r w:rsidRPr="001E0B11">
        <w:rPr>
          <w:rStyle w:val="Emphasis"/>
        </w:rPr>
        <w:t xml:space="preserve">almost </w:t>
      </w:r>
      <w:r w:rsidRPr="001E0B11">
        <w:rPr>
          <w:rStyle w:val="Emphasis"/>
          <w:highlight w:val="cyan"/>
        </w:rPr>
        <w:t>two decades</w:t>
      </w:r>
      <w:r w:rsidRPr="001E0B11">
        <w:rPr>
          <w:sz w:val="16"/>
        </w:rPr>
        <w:t>.</w:t>
      </w:r>
    </w:p>
    <w:p w14:paraId="52C10C31" w14:textId="77777777" w:rsidR="004706DC" w:rsidRPr="001E0B11" w:rsidRDefault="004706DC" w:rsidP="004706DC">
      <w:pPr>
        <w:rPr>
          <w:sz w:val="16"/>
        </w:rPr>
      </w:pPr>
      <w:r w:rsidRPr="001E0B11">
        <w:rPr>
          <w:rStyle w:val="StyleUnderline"/>
        </w:rPr>
        <w:t xml:space="preserve">That’s </w:t>
      </w:r>
      <w:r w:rsidRPr="001E0B11">
        <w:rPr>
          <w:rStyle w:val="Emphasis"/>
          <w:highlight w:val="cyan"/>
        </w:rPr>
        <w:t>based</w:t>
      </w:r>
      <w:r w:rsidRPr="001E0B11">
        <w:rPr>
          <w:rStyle w:val="StyleUnderline"/>
          <w:highlight w:val="cyan"/>
        </w:rPr>
        <w:t xml:space="preserve"> on</w:t>
      </w:r>
      <w:r w:rsidRPr="001E0B11">
        <w:rPr>
          <w:rStyle w:val="StyleUnderline"/>
        </w:rPr>
        <w:t xml:space="preserve"> the </w:t>
      </w:r>
      <w:r w:rsidRPr="001E0B11">
        <w:rPr>
          <w:rStyle w:val="Emphasis"/>
        </w:rPr>
        <w:t xml:space="preserve">latest </w:t>
      </w:r>
      <w:r w:rsidRPr="001E0B11">
        <w:rPr>
          <w:rStyle w:val="Emphasis"/>
          <w:highlight w:val="cyan"/>
        </w:rPr>
        <w:t>projections</w:t>
      </w:r>
      <w:r w:rsidRPr="001E0B11">
        <w:rPr>
          <w:rStyle w:val="StyleUnderline"/>
          <w:highlight w:val="cyan"/>
        </w:rPr>
        <w:t xml:space="preserve"> from the </w:t>
      </w:r>
      <w:r w:rsidRPr="001E0B11">
        <w:rPr>
          <w:rStyle w:val="Emphasis"/>
          <w:highlight w:val="cyan"/>
        </w:rPr>
        <w:t>I</w:t>
      </w:r>
      <w:r w:rsidRPr="001E0B11">
        <w:rPr>
          <w:rStyle w:val="StyleUnderline"/>
        </w:rPr>
        <w:t xml:space="preserve">nternational </w:t>
      </w:r>
      <w:r w:rsidRPr="001E0B11">
        <w:rPr>
          <w:rStyle w:val="Emphasis"/>
          <w:highlight w:val="cyan"/>
        </w:rPr>
        <w:t>M</w:t>
      </w:r>
      <w:r w:rsidRPr="001E0B11">
        <w:rPr>
          <w:rStyle w:val="StyleUnderline"/>
        </w:rPr>
        <w:t xml:space="preserve">onetary </w:t>
      </w:r>
      <w:r w:rsidRPr="001E0B11">
        <w:rPr>
          <w:rStyle w:val="Emphasis"/>
          <w:highlight w:val="cyan"/>
        </w:rPr>
        <w:t>F</w:t>
      </w:r>
      <w:r w:rsidRPr="001E0B11">
        <w:rPr>
          <w:rStyle w:val="StyleUnderline"/>
        </w:rPr>
        <w:t>und</w:t>
      </w:r>
      <w:r w:rsidRPr="001E0B11">
        <w:rPr>
          <w:sz w:val="16"/>
        </w:rPr>
        <w:t>. According to the IMF, Europe’s share of world GDP has dropped 1.4 percentage points since 2018, and Japan’s by 2.1 points. The U.S. share, by contrast, is up 2.3 points.</w:t>
      </w:r>
    </w:p>
    <w:p w14:paraId="52FD913C" w14:textId="77777777" w:rsidR="004706DC" w:rsidRDefault="004706DC" w:rsidP="004706DC">
      <w:pPr>
        <w:pStyle w:val="Heading4"/>
      </w:pPr>
      <w:r>
        <w:t xml:space="preserve">2. INTERCONNECTION. Even </w:t>
      </w:r>
      <w:r w:rsidRPr="001E0B11">
        <w:rPr>
          <w:u w:val="single"/>
        </w:rPr>
        <w:t>minor shifts</w:t>
      </w:r>
      <w:r>
        <w:t xml:space="preserve"> in </w:t>
      </w:r>
      <w:r w:rsidRPr="001E0B11">
        <w:rPr>
          <w:u w:val="single"/>
        </w:rPr>
        <w:t>American growth spill over globally</w:t>
      </w:r>
      <w:r>
        <w:t xml:space="preserve">. </w:t>
      </w:r>
    </w:p>
    <w:p w14:paraId="64B9980A" w14:textId="77777777" w:rsidR="004706DC" w:rsidRDefault="004706DC" w:rsidP="004706DC">
      <w:r w:rsidRPr="001138D2">
        <w:rPr>
          <w:rStyle w:val="Style13ptBold"/>
        </w:rPr>
        <w:t>Stocker et al. ’17</w:t>
      </w:r>
      <w:r>
        <w:t xml:space="preserve"> — Mark; Senior Economist with the Development Economics Prospects Group at the World Bank. Prior to joining the World Bank, Marc was Chief Economist of Business Europe, a policy advisory group in Brussels, and was previously an Economist at the European Central Bank in Frankfurt. His main areas of expertise are in international macroeconomics and finance. February 27, 2017; “Understanding the global role of the US economy”; </w:t>
      </w:r>
      <w:r w:rsidRPr="001138D2">
        <w:rPr>
          <w:i/>
          <w:iCs/>
        </w:rPr>
        <w:t>CEPR</w:t>
      </w:r>
      <w:r>
        <w:t>; https://cepr.org/voxeu/columns/understanding-global-role-us-economy</w:t>
      </w:r>
    </w:p>
    <w:p w14:paraId="3F0AB164" w14:textId="77777777" w:rsidR="004706DC" w:rsidRDefault="004706DC" w:rsidP="004706DC">
      <w:pPr>
        <w:rPr>
          <w:sz w:val="16"/>
        </w:rPr>
      </w:pPr>
      <w:r w:rsidRPr="001138D2">
        <w:rPr>
          <w:sz w:val="16"/>
        </w:rPr>
        <w:t xml:space="preserve">A growth surge in the world’s largest economy could provide a significant boost to global activity. In contrast, uncertainty about the direction of US policies could have the opposite effect. This column investigates spillover channels linking the US and the global economy. </w:t>
      </w:r>
      <w:r w:rsidRPr="001138D2">
        <w:rPr>
          <w:rStyle w:val="StyleUnderline"/>
        </w:rPr>
        <w:t xml:space="preserve">An </w:t>
      </w:r>
      <w:r w:rsidRPr="001138D2">
        <w:rPr>
          <w:rStyle w:val="Emphasis"/>
          <w:highlight w:val="cyan"/>
        </w:rPr>
        <w:t>acceleration</w:t>
      </w:r>
      <w:r w:rsidRPr="001138D2">
        <w:rPr>
          <w:rStyle w:val="StyleUnderline"/>
          <w:highlight w:val="cyan"/>
        </w:rPr>
        <w:t xml:space="preserve"> in US growth</w:t>
      </w:r>
      <w:r w:rsidRPr="001138D2">
        <w:rPr>
          <w:rStyle w:val="StyleUnderline"/>
        </w:rPr>
        <w:t xml:space="preserve"> would have </w:t>
      </w:r>
      <w:r w:rsidRPr="001138D2">
        <w:rPr>
          <w:rStyle w:val="StyleUnderline"/>
          <w:highlight w:val="cyan"/>
        </w:rPr>
        <w:t>positive</w:t>
      </w:r>
      <w:r w:rsidRPr="001138D2">
        <w:rPr>
          <w:rStyle w:val="StyleUnderline"/>
        </w:rPr>
        <w:t xml:space="preserve"> effects </w:t>
      </w:r>
      <w:r w:rsidRPr="001138D2">
        <w:rPr>
          <w:rStyle w:val="StyleUnderline"/>
          <w:highlight w:val="cyan"/>
        </w:rPr>
        <w:t>for the rest of the world</w:t>
      </w:r>
      <w:r w:rsidRPr="001138D2">
        <w:rPr>
          <w:sz w:val="16"/>
        </w:rPr>
        <w:t xml:space="preserve"> if not counterbalanced by increased trade barriers. </w:t>
      </w:r>
      <w:r w:rsidRPr="001138D2">
        <w:rPr>
          <w:rStyle w:val="StyleUnderline"/>
          <w:highlight w:val="cyan"/>
        </w:rPr>
        <w:t>However</w:t>
      </w:r>
      <w:r w:rsidRPr="001138D2">
        <w:rPr>
          <w:sz w:val="16"/>
        </w:rPr>
        <w:t xml:space="preserve">, </w:t>
      </w:r>
      <w:r w:rsidRPr="001138D2">
        <w:rPr>
          <w:rStyle w:val="Emphasis"/>
        </w:rPr>
        <w:t xml:space="preserve">policy </w:t>
      </w:r>
      <w:r w:rsidRPr="001138D2">
        <w:rPr>
          <w:rStyle w:val="Emphasis"/>
          <w:highlight w:val="cyan"/>
        </w:rPr>
        <w:t>uncertainty</w:t>
      </w:r>
      <w:r w:rsidRPr="001138D2">
        <w:rPr>
          <w:rStyle w:val="StyleUnderline"/>
        </w:rPr>
        <w:t xml:space="preserve"> could </w:t>
      </w:r>
      <w:r w:rsidRPr="001138D2">
        <w:rPr>
          <w:rStyle w:val="Emphasis"/>
          <w:highlight w:val="cyan"/>
        </w:rPr>
        <w:t>hamper global growth</w:t>
      </w:r>
      <w:r w:rsidRPr="001138D2">
        <w:rPr>
          <w:sz w:val="16"/>
        </w:rPr>
        <w:t xml:space="preserve">, </w:t>
      </w:r>
      <w:r w:rsidRPr="001138D2">
        <w:rPr>
          <w:rStyle w:val="StyleUnderline"/>
        </w:rPr>
        <w:t xml:space="preserve">and could have </w:t>
      </w:r>
      <w:r w:rsidRPr="001138D2">
        <w:rPr>
          <w:rStyle w:val="Emphasis"/>
        </w:rPr>
        <w:t>particularly bad effects</w:t>
      </w:r>
      <w:r w:rsidRPr="001138D2">
        <w:rPr>
          <w:sz w:val="16"/>
        </w:rPr>
        <w:t xml:space="preserve"> on investment growth in emerging and developing economies</w:t>
      </w:r>
      <w:r>
        <w:rPr>
          <w:sz w:val="16"/>
        </w:rPr>
        <w:t>.</w:t>
      </w:r>
    </w:p>
    <w:p w14:paraId="1844298A" w14:textId="77777777" w:rsidR="004706DC" w:rsidRDefault="004706DC" w:rsidP="004706DC">
      <w:pPr>
        <w:rPr>
          <w:sz w:val="16"/>
        </w:rPr>
      </w:pPr>
      <w:r w:rsidRPr="001138D2">
        <w:rPr>
          <w:rStyle w:val="StyleUnderline"/>
          <w:highlight w:val="cyan"/>
        </w:rPr>
        <w:t xml:space="preserve">Because of its </w:t>
      </w:r>
      <w:r w:rsidRPr="001138D2">
        <w:rPr>
          <w:rStyle w:val="Emphasis"/>
          <w:highlight w:val="cyan"/>
        </w:rPr>
        <w:t>size</w:t>
      </w:r>
      <w:r w:rsidRPr="001138D2">
        <w:rPr>
          <w:rStyle w:val="StyleUnderline"/>
          <w:highlight w:val="cyan"/>
        </w:rPr>
        <w:t xml:space="preserve"> and </w:t>
      </w:r>
      <w:r w:rsidRPr="001138D2">
        <w:rPr>
          <w:rStyle w:val="Emphasis"/>
          <w:highlight w:val="cyan"/>
        </w:rPr>
        <w:t>interconnectedness</w:t>
      </w:r>
      <w:r>
        <w:rPr>
          <w:sz w:val="16"/>
        </w:rPr>
        <w:t xml:space="preserve">, </w:t>
      </w:r>
      <w:r w:rsidRPr="001138D2">
        <w:rPr>
          <w:rStyle w:val="Emphasis"/>
        </w:rPr>
        <w:t>developments</w:t>
      </w:r>
      <w:r w:rsidRPr="001138D2">
        <w:rPr>
          <w:rStyle w:val="StyleUnderline"/>
        </w:rPr>
        <w:t xml:space="preserve"> in </w:t>
      </w:r>
      <w:r w:rsidRPr="001138D2">
        <w:rPr>
          <w:rStyle w:val="StyleUnderline"/>
          <w:highlight w:val="cyan"/>
        </w:rPr>
        <w:t xml:space="preserve">the </w:t>
      </w:r>
      <w:r w:rsidRPr="001138D2">
        <w:rPr>
          <w:rStyle w:val="Emphasis"/>
          <w:highlight w:val="cyan"/>
        </w:rPr>
        <w:t>US econ</w:t>
      </w:r>
      <w:r w:rsidRPr="001138D2">
        <w:rPr>
          <w:rStyle w:val="Emphasis"/>
        </w:rPr>
        <w:t>omy</w:t>
      </w:r>
      <w:r w:rsidRPr="001138D2">
        <w:rPr>
          <w:rStyle w:val="StyleUnderline"/>
        </w:rPr>
        <w:t xml:space="preserve"> are </w:t>
      </w:r>
      <w:r w:rsidRPr="001138D2">
        <w:rPr>
          <w:rStyle w:val="Emphasis"/>
        </w:rPr>
        <w:t>bound</w:t>
      </w:r>
      <w:r w:rsidRPr="001138D2">
        <w:rPr>
          <w:rStyle w:val="StyleUnderline"/>
        </w:rPr>
        <w:t xml:space="preserve"> to </w:t>
      </w:r>
      <w:r w:rsidRPr="001138D2">
        <w:rPr>
          <w:rStyle w:val="StyleUnderline"/>
          <w:highlight w:val="cyan"/>
        </w:rPr>
        <w:t xml:space="preserve">have </w:t>
      </w:r>
      <w:r w:rsidRPr="001138D2">
        <w:rPr>
          <w:rStyle w:val="Emphasis"/>
          <w:highlight w:val="cyan"/>
        </w:rPr>
        <w:t>important</w:t>
      </w:r>
      <w:r w:rsidRPr="001138D2">
        <w:rPr>
          <w:rStyle w:val="StyleUnderline"/>
          <w:highlight w:val="cyan"/>
        </w:rPr>
        <w:t xml:space="preserve"> effects around the world</w:t>
      </w:r>
      <w:r>
        <w:rPr>
          <w:sz w:val="16"/>
        </w:rPr>
        <w:t xml:space="preserve">. </w:t>
      </w:r>
      <w:r w:rsidRPr="001138D2">
        <w:rPr>
          <w:rStyle w:val="StyleUnderline"/>
        </w:rPr>
        <w:t xml:space="preserve">The US has the world’s </w:t>
      </w:r>
      <w:r w:rsidRPr="001138D2">
        <w:rPr>
          <w:rStyle w:val="StyleUnderline"/>
          <w:highlight w:val="cyan"/>
        </w:rPr>
        <w:t>single largest economy</w:t>
      </w:r>
      <w:r>
        <w:rPr>
          <w:sz w:val="16"/>
        </w:rPr>
        <w:t xml:space="preserve">, </w:t>
      </w:r>
      <w:r w:rsidRPr="001138D2">
        <w:rPr>
          <w:rStyle w:val="StyleUnderline"/>
        </w:rPr>
        <w:t>accounting for almost a quarter of global GDP</w:t>
      </w:r>
      <w:r>
        <w:rPr>
          <w:sz w:val="16"/>
        </w:rPr>
        <w:t xml:space="preserve"> (at market exchange rates), </w:t>
      </w:r>
      <w:r w:rsidRPr="001138D2">
        <w:rPr>
          <w:rStyle w:val="Emphasis"/>
          <w:highlight w:val="cyan"/>
        </w:rPr>
        <w:t>one-fifth</w:t>
      </w:r>
      <w:r w:rsidRPr="001138D2">
        <w:rPr>
          <w:rStyle w:val="StyleUnderline"/>
          <w:highlight w:val="cyan"/>
        </w:rPr>
        <w:t xml:space="preserve"> of </w:t>
      </w:r>
      <w:r w:rsidRPr="001138D2">
        <w:rPr>
          <w:rStyle w:val="Emphasis"/>
          <w:highlight w:val="cyan"/>
        </w:rPr>
        <w:t>global FDI</w:t>
      </w:r>
      <w:r>
        <w:rPr>
          <w:sz w:val="16"/>
        </w:rPr>
        <w:t xml:space="preserve">, </w:t>
      </w:r>
      <w:r w:rsidRPr="001138D2">
        <w:rPr>
          <w:rStyle w:val="StyleUnderline"/>
        </w:rPr>
        <w:t xml:space="preserve">and more than </w:t>
      </w:r>
      <w:r w:rsidRPr="001138D2">
        <w:rPr>
          <w:rStyle w:val="StyleUnderline"/>
          <w:highlight w:val="cyan"/>
        </w:rPr>
        <w:t xml:space="preserve">a third of </w:t>
      </w:r>
      <w:r w:rsidRPr="001138D2">
        <w:rPr>
          <w:rStyle w:val="Emphasis"/>
          <w:highlight w:val="cyan"/>
        </w:rPr>
        <w:t>stock market</w:t>
      </w:r>
      <w:r w:rsidRPr="001138D2">
        <w:rPr>
          <w:rStyle w:val="Emphasis"/>
        </w:rPr>
        <w:t xml:space="preserve"> capitalisation</w:t>
      </w:r>
      <w:r>
        <w:rPr>
          <w:sz w:val="16"/>
        </w:rPr>
        <w:t xml:space="preserve">. </w:t>
      </w:r>
      <w:r w:rsidRPr="001138D2">
        <w:rPr>
          <w:rStyle w:val="StyleUnderline"/>
        </w:rPr>
        <w:t xml:space="preserve">It is </w:t>
      </w:r>
      <w:r w:rsidRPr="001138D2">
        <w:rPr>
          <w:rStyle w:val="StyleUnderline"/>
          <w:highlight w:val="cyan"/>
        </w:rPr>
        <w:t>the most important export destination</w:t>
      </w:r>
      <w:r w:rsidRPr="001138D2">
        <w:rPr>
          <w:rStyle w:val="StyleUnderline"/>
        </w:rPr>
        <w:t xml:space="preserve"> for </w:t>
      </w:r>
      <w:r w:rsidRPr="001138D2">
        <w:rPr>
          <w:rStyle w:val="Emphasis"/>
        </w:rPr>
        <w:t>one-fifth</w:t>
      </w:r>
      <w:r w:rsidRPr="001138D2">
        <w:rPr>
          <w:rStyle w:val="StyleUnderline"/>
        </w:rPr>
        <w:t xml:space="preserve"> of </w:t>
      </w:r>
      <w:r w:rsidRPr="001138D2">
        <w:rPr>
          <w:rStyle w:val="Emphasis"/>
        </w:rPr>
        <w:t>countries</w:t>
      </w:r>
      <w:r w:rsidRPr="001138D2">
        <w:rPr>
          <w:rStyle w:val="StyleUnderline"/>
        </w:rPr>
        <w:t xml:space="preserve"> around the world</w:t>
      </w:r>
      <w:r>
        <w:rPr>
          <w:sz w:val="16"/>
        </w:rPr>
        <w:t xml:space="preserve">. </w:t>
      </w:r>
      <w:r w:rsidRPr="001138D2">
        <w:rPr>
          <w:rStyle w:val="StyleUnderline"/>
        </w:rPr>
        <w:t xml:space="preserve">The US </w:t>
      </w:r>
      <w:r w:rsidRPr="001138D2">
        <w:rPr>
          <w:rStyle w:val="StyleUnderline"/>
          <w:highlight w:val="cyan"/>
        </w:rPr>
        <w:t xml:space="preserve">dollar is the </w:t>
      </w:r>
      <w:r w:rsidRPr="001138D2">
        <w:rPr>
          <w:rStyle w:val="Emphasis"/>
          <w:highlight w:val="cyan"/>
        </w:rPr>
        <w:t>most widely used currency</w:t>
      </w:r>
      <w:r>
        <w:rPr>
          <w:sz w:val="16"/>
        </w:rPr>
        <w:t xml:space="preserve"> in global trade and financial transactions, and changes in US monetary policy and investor sentiment play a major role in driving global financing conditions (World Bank 2016).</w:t>
      </w:r>
    </w:p>
    <w:p w14:paraId="09FA4F4E" w14:textId="77777777" w:rsidR="004706DC" w:rsidRDefault="004706DC" w:rsidP="004706DC">
      <w:pPr>
        <w:rPr>
          <w:sz w:val="16"/>
        </w:rPr>
      </w:pPr>
      <w:r>
        <w:rPr>
          <w:sz w:val="16"/>
        </w:rPr>
        <w:t xml:space="preserve">It is likely that there will be shifts in US growth, monetary and fiscal policies, as well as uncertainty in US financial markets. </w:t>
      </w:r>
      <w:r w:rsidRPr="001138D2">
        <w:rPr>
          <w:rStyle w:val="StyleUnderline"/>
        </w:rPr>
        <w:t xml:space="preserve">What will be the </w:t>
      </w:r>
      <w:r w:rsidRPr="001138D2">
        <w:rPr>
          <w:rStyle w:val="Emphasis"/>
        </w:rPr>
        <w:t>global spillovers</w:t>
      </w:r>
      <w:r>
        <w:rPr>
          <w:sz w:val="16"/>
        </w:rPr>
        <w:t>? Our recent work (Kose et al. 2017) attempts to answer these questions:</w:t>
      </w:r>
    </w:p>
    <w:p w14:paraId="62C11157" w14:textId="77777777" w:rsidR="004706DC" w:rsidRDefault="004706DC" w:rsidP="004706DC">
      <w:pPr>
        <w:rPr>
          <w:sz w:val="16"/>
        </w:rPr>
      </w:pPr>
      <w:r>
        <w:rPr>
          <w:sz w:val="16"/>
        </w:rPr>
        <w:t>How synchronised are US and global business cycles?</w:t>
      </w:r>
    </w:p>
    <w:p w14:paraId="23C324AD" w14:textId="77777777" w:rsidR="004706DC" w:rsidRDefault="004706DC" w:rsidP="004706DC">
      <w:pPr>
        <w:rPr>
          <w:sz w:val="16"/>
        </w:rPr>
      </w:pPr>
      <w:r>
        <w:rPr>
          <w:sz w:val="16"/>
        </w:rPr>
        <w:t>How large are global spillovers from US growth and policy shocks?</w:t>
      </w:r>
    </w:p>
    <w:p w14:paraId="1062D42C" w14:textId="77777777" w:rsidR="004706DC" w:rsidRDefault="004706DC" w:rsidP="004706DC">
      <w:pPr>
        <w:rPr>
          <w:sz w:val="16"/>
        </w:rPr>
      </w:pPr>
      <w:r>
        <w:rPr>
          <w:sz w:val="16"/>
        </w:rPr>
        <w:t>How important is the global economy for the US?</w:t>
      </w:r>
    </w:p>
    <w:p w14:paraId="3A724EDD" w14:textId="77777777" w:rsidR="004706DC" w:rsidRDefault="004706DC" w:rsidP="004706DC">
      <w:pPr>
        <w:rPr>
          <w:sz w:val="16"/>
        </w:rPr>
      </w:pPr>
      <w:r>
        <w:rPr>
          <w:sz w:val="16"/>
        </w:rPr>
        <w:t>How synchronised are US and global business cycles?</w:t>
      </w:r>
    </w:p>
    <w:p w14:paraId="4E483493" w14:textId="77777777" w:rsidR="004706DC" w:rsidRDefault="004706DC" w:rsidP="004706DC">
      <w:pPr>
        <w:rPr>
          <w:sz w:val="16"/>
        </w:rPr>
      </w:pPr>
      <w:r w:rsidRPr="001138D2">
        <w:rPr>
          <w:rStyle w:val="Emphasis"/>
          <w:highlight w:val="cyan"/>
        </w:rPr>
        <w:t>Business cycles</w:t>
      </w:r>
      <w:r w:rsidRPr="001138D2">
        <w:rPr>
          <w:rStyle w:val="StyleUnderline"/>
          <w:highlight w:val="cyan"/>
        </w:rPr>
        <w:t xml:space="preserve"> in the</w:t>
      </w:r>
      <w:r w:rsidRPr="001138D2">
        <w:rPr>
          <w:rStyle w:val="Emphasis"/>
          <w:highlight w:val="cyan"/>
        </w:rPr>
        <w:t xml:space="preserve"> US</w:t>
      </w:r>
      <w:r>
        <w:rPr>
          <w:sz w:val="16"/>
        </w:rPr>
        <w:t xml:space="preserve">, </w:t>
      </w:r>
      <w:r w:rsidRPr="001138D2">
        <w:rPr>
          <w:rStyle w:val="StyleUnderline"/>
          <w:highlight w:val="cyan"/>
        </w:rPr>
        <w:t xml:space="preserve">other </w:t>
      </w:r>
      <w:r w:rsidRPr="001138D2">
        <w:rPr>
          <w:rStyle w:val="Emphasis"/>
          <w:highlight w:val="cyan"/>
        </w:rPr>
        <w:t>advanced economies</w:t>
      </w:r>
      <w:r>
        <w:rPr>
          <w:sz w:val="16"/>
        </w:rPr>
        <w:t xml:space="preserve"> (AEs), </w:t>
      </w:r>
      <w:r w:rsidRPr="001138D2">
        <w:rPr>
          <w:rStyle w:val="StyleUnderline"/>
        </w:rPr>
        <w:t>and emerging market and developing economies</w:t>
      </w:r>
      <w:r>
        <w:rPr>
          <w:sz w:val="16"/>
        </w:rPr>
        <w:t xml:space="preserve"> (EMDEs) </w:t>
      </w:r>
      <w:r w:rsidRPr="001138D2">
        <w:rPr>
          <w:rStyle w:val="StyleUnderline"/>
        </w:rPr>
        <w:t xml:space="preserve">have been </w:t>
      </w:r>
      <w:r w:rsidRPr="001138D2">
        <w:rPr>
          <w:rStyle w:val="StyleUnderline"/>
          <w:highlight w:val="cyan"/>
        </w:rPr>
        <w:t>highly synchronous</w:t>
      </w:r>
      <w:r>
        <w:rPr>
          <w:sz w:val="16"/>
        </w:rPr>
        <w:t xml:space="preserve"> (Figure 1.A). </w:t>
      </w:r>
      <w:r w:rsidRPr="001138D2">
        <w:rPr>
          <w:rStyle w:val="StyleUnderline"/>
        </w:rPr>
        <w:t>This</w:t>
      </w:r>
      <w:r>
        <w:rPr>
          <w:sz w:val="16"/>
        </w:rPr>
        <w:t xml:space="preserve"> partly </w:t>
      </w:r>
      <w:r w:rsidRPr="001138D2">
        <w:rPr>
          <w:rStyle w:val="StyleUnderline"/>
          <w:highlight w:val="cyan"/>
        </w:rPr>
        <w:t xml:space="preserve">reflects the </w:t>
      </w:r>
      <w:r w:rsidRPr="001138D2">
        <w:rPr>
          <w:rStyle w:val="Emphasis"/>
          <w:highlight w:val="cyan"/>
        </w:rPr>
        <w:t>strength</w:t>
      </w:r>
      <w:r w:rsidRPr="001138D2">
        <w:rPr>
          <w:rStyle w:val="StyleUnderline"/>
          <w:highlight w:val="cyan"/>
        </w:rPr>
        <w:t xml:space="preserve"> of</w:t>
      </w:r>
      <w:r w:rsidRPr="001138D2">
        <w:rPr>
          <w:rStyle w:val="StyleUnderline"/>
        </w:rPr>
        <w:t xml:space="preserve"> </w:t>
      </w:r>
      <w:r w:rsidRPr="001138D2">
        <w:rPr>
          <w:rStyle w:val="Emphasis"/>
        </w:rPr>
        <w:t>global trade</w:t>
      </w:r>
      <w:r w:rsidRPr="001138D2">
        <w:rPr>
          <w:rStyle w:val="StyleUnderline"/>
        </w:rPr>
        <w:t xml:space="preserve"> and </w:t>
      </w:r>
      <w:r w:rsidRPr="001138D2">
        <w:rPr>
          <w:rStyle w:val="Emphasis"/>
          <w:highlight w:val="cyan"/>
        </w:rPr>
        <w:t>financial linkages</w:t>
      </w:r>
      <w:r w:rsidRPr="001138D2">
        <w:rPr>
          <w:rStyle w:val="StyleUnderline"/>
          <w:highlight w:val="cyan"/>
        </w:rPr>
        <w:t xml:space="preserve"> of the </w:t>
      </w:r>
      <w:r w:rsidRPr="001138D2">
        <w:rPr>
          <w:rStyle w:val="Emphasis"/>
          <w:highlight w:val="cyan"/>
        </w:rPr>
        <w:t>US economy</w:t>
      </w:r>
      <w:r w:rsidRPr="001138D2">
        <w:rPr>
          <w:rStyle w:val="StyleUnderline"/>
          <w:highlight w:val="cyan"/>
        </w:rPr>
        <w:t xml:space="preserve"> with the</w:t>
      </w:r>
      <w:r w:rsidRPr="001138D2">
        <w:rPr>
          <w:rStyle w:val="StyleUnderline"/>
        </w:rPr>
        <w:t xml:space="preserve"> </w:t>
      </w:r>
      <w:r w:rsidRPr="001138D2">
        <w:rPr>
          <w:rStyle w:val="Emphasis"/>
        </w:rPr>
        <w:t xml:space="preserve">rest of the </w:t>
      </w:r>
      <w:r w:rsidRPr="001138D2">
        <w:rPr>
          <w:rStyle w:val="Emphasis"/>
          <w:highlight w:val="cyan"/>
        </w:rPr>
        <w:t>world</w:t>
      </w:r>
      <w:r>
        <w:rPr>
          <w:sz w:val="16"/>
        </w:rPr>
        <w:t xml:space="preserve">, but also that global shocks drive common cyclical fluctuations. This was particularly the case at the time of the 2008-09 Global Crisis. It is not a new phenomenon, however. Although the </w:t>
      </w:r>
      <w:r>
        <w:rPr>
          <w:sz w:val="16"/>
        </w:rPr>
        <w:lastRenderedPageBreak/>
        <w:t>four recessions the global economy experienced since 1960 (1975, 1982, 1991, and 2009) were driven by many problems in many places, they all overlapped with severe recessions in the US (Kose and Terrones 2015).</w:t>
      </w:r>
    </w:p>
    <w:p w14:paraId="4315BF66" w14:textId="77777777" w:rsidR="004706DC" w:rsidRDefault="004706DC" w:rsidP="004706DC">
      <w:pPr>
        <w:rPr>
          <w:sz w:val="16"/>
        </w:rPr>
      </w:pPr>
      <w:r w:rsidRPr="001138D2">
        <w:rPr>
          <w:rStyle w:val="Emphasis"/>
        </w:rPr>
        <w:t>Other countries</w:t>
      </w:r>
      <w:r w:rsidRPr="001138D2">
        <w:rPr>
          <w:rStyle w:val="StyleUnderline"/>
        </w:rPr>
        <w:t xml:space="preserve"> tend to be in </w:t>
      </w:r>
      <w:r w:rsidRPr="001138D2">
        <w:rPr>
          <w:rStyle w:val="StyleUnderline"/>
          <w:highlight w:val="cyan"/>
        </w:rPr>
        <w:t xml:space="preserve">the </w:t>
      </w:r>
      <w:r w:rsidRPr="001138D2">
        <w:rPr>
          <w:rStyle w:val="Emphasis"/>
          <w:highlight w:val="cyan"/>
        </w:rPr>
        <w:t>same business cycle</w:t>
      </w:r>
      <w:r w:rsidRPr="001138D2">
        <w:rPr>
          <w:rStyle w:val="Emphasis"/>
        </w:rPr>
        <w:t xml:space="preserve"> phase</w:t>
      </w:r>
      <w:r w:rsidRPr="001138D2">
        <w:rPr>
          <w:rStyle w:val="StyleUnderline"/>
        </w:rPr>
        <w:t xml:space="preserve"> </w:t>
      </w:r>
      <w:r w:rsidRPr="001138D2">
        <w:rPr>
          <w:rStyle w:val="StyleUnderline"/>
          <w:highlight w:val="cyan"/>
        </w:rPr>
        <w:t xml:space="preserve">as the </w:t>
      </w:r>
      <w:r w:rsidRPr="001138D2">
        <w:rPr>
          <w:rStyle w:val="Emphasis"/>
          <w:highlight w:val="cyan"/>
        </w:rPr>
        <w:t>US</w:t>
      </w:r>
      <w:r w:rsidRPr="001138D2">
        <w:rPr>
          <w:rStyle w:val="StyleUnderline"/>
        </w:rPr>
        <w:t xml:space="preserve"> roughly </w:t>
      </w:r>
      <w:r w:rsidRPr="001138D2">
        <w:rPr>
          <w:rStyle w:val="Emphasis"/>
          <w:highlight w:val="cyan"/>
        </w:rPr>
        <w:t>80% of the time</w:t>
      </w:r>
      <w:r>
        <w:rPr>
          <w:sz w:val="16"/>
        </w:rPr>
        <w:t xml:space="preserv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1138D2">
        <w:rPr>
          <w:rStyle w:val="StyleUnderline"/>
        </w:rPr>
        <w:t xml:space="preserve">recent research indicates that </w:t>
      </w:r>
      <w:r w:rsidRPr="001138D2">
        <w:rPr>
          <w:rStyle w:val="StyleUnderline"/>
          <w:highlight w:val="cyan"/>
        </w:rPr>
        <w:t xml:space="preserve">the </w:t>
      </w:r>
      <w:r w:rsidRPr="001138D2">
        <w:rPr>
          <w:rStyle w:val="Emphasis"/>
          <w:highlight w:val="cyan"/>
        </w:rPr>
        <w:t>US</w:t>
      </w:r>
      <w:r w:rsidRPr="001138D2">
        <w:rPr>
          <w:rStyle w:val="StyleUnderline"/>
        </w:rPr>
        <w:t xml:space="preserve"> appears to </w:t>
      </w:r>
      <w:r w:rsidRPr="001138D2">
        <w:rPr>
          <w:rStyle w:val="Emphasis"/>
          <w:highlight w:val="cyan"/>
        </w:rPr>
        <w:t>influence</w:t>
      </w:r>
      <w:r w:rsidRPr="001138D2">
        <w:rPr>
          <w:rStyle w:val="StyleUnderline"/>
          <w:highlight w:val="cyan"/>
        </w:rPr>
        <w:t xml:space="preserve"> the </w:t>
      </w:r>
      <w:r w:rsidRPr="001138D2">
        <w:rPr>
          <w:rStyle w:val="Emphasis"/>
          <w:highlight w:val="cyan"/>
        </w:rPr>
        <w:t>timing</w:t>
      </w:r>
      <w:r w:rsidRPr="001138D2">
        <w:rPr>
          <w:rStyle w:val="StyleUnderline"/>
          <w:highlight w:val="cyan"/>
        </w:rPr>
        <w:t xml:space="preserve"> and </w:t>
      </w:r>
      <w:r w:rsidRPr="001138D2">
        <w:rPr>
          <w:rStyle w:val="Emphasis"/>
          <w:highlight w:val="cyan"/>
        </w:rPr>
        <w:t>duration</w:t>
      </w:r>
      <w:r w:rsidRPr="001138D2">
        <w:rPr>
          <w:rStyle w:val="StyleUnderline"/>
          <w:highlight w:val="cyan"/>
        </w:rPr>
        <w:t xml:space="preserve"> of </w:t>
      </w:r>
      <w:r w:rsidRPr="001138D2">
        <w:rPr>
          <w:rStyle w:val="Emphasis"/>
          <w:highlight w:val="cyan"/>
        </w:rPr>
        <w:t>recessions</w:t>
      </w:r>
      <w:r w:rsidRPr="001138D2">
        <w:rPr>
          <w:rStyle w:val="StyleUnderline"/>
          <w:highlight w:val="cyan"/>
        </w:rPr>
        <w:t xml:space="preserve"> in</w:t>
      </w:r>
      <w:r w:rsidRPr="001138D2">
        <w:rPr>
          <w:rStyle w:val="StyleUnderline"/>
        </w:rPr>
        <w:t xml:space="preserve"> </w:t>
      </w:r>
      <w:r w:rsidRPr="001138D2">
        <w:rPr>
          <w:rStyle w:val="Emphasis"/>
        </w:rPr>
        <w:t xml:space="preserve">many </w:t>
      </w:r>
      <w:r w:rsidRPr="001138D2">
        <w:rPr>
          <w:rStyle w:val="Emphasis"/>
          <w:highlight w:val="cyan"/>
        </w:rPr>
        <w:t>major economies</w:t>
      </w:r>
      <w:r>
        <w:rPr>
          <w:sz w:val="16"/>
        </w:rPr>
        <w:t xml:space="preserve"> (Francis et al. 2015).</w:t>
      </w:r>
    </w:p>
    <w:p w14:paraId="345C7749" w14:textId="77777777" w:rsidR="004706DC" w:rsidRDefault="004706DC" w:rsidP="004706DC">
      <w:pPr>
        <w:rPr>
          <w:sz w:val="16"/>
        </w:rPr>
      </w:pPr>
      <w:r>
        <w:rPr>
          <w:sz w:val="16"/>
        </w:rPr>
        <w:t>How large are global spillovers from US growth and policy shocks?</w:t>
      </w:r>
    </w:p>
    <w:p w14:paraId="5A58ED15" w14:textId="77777777" w:rsidR="004706DC" w:rsidRDefault="004706DC" w:rsidP="004706DC">
      <w:pPr>
        <w:rPr>
          <w:sz w:val="16"/>
        </w:rPr>
      </w:pPr>
      <w:r w:rsidRPr="007B46D5">
        <w:rPr>
          <w:rStyle w:val="StyleUnderline"/>
        </w:rPr>
        <w:t>A surge in US growth</w:t>
      </w:r>
      <w:r>
        <w:rPr>
          <w:sz w:val="16"/>
        </w:rPr>
        <w:t xml:space="preserve"> – whether due to expansionary fiscal policies or other reasons – </w:t>
      </w:r>
      <w:r w:rsidRPr="007B46D5">
        <w:rPr>
          <w:rStyle w:val="StyleUnderline"/>
        </w:rPr>
        <w:t xml:space="preserve">could </w:t>
      </w:r>
      <w:r w:rsidRPr="007B46D5">
        <w:rPr>
          <w:rStyle w:val="Emphasis"/>
        </w:rPr>
        <w:t>provide</w:t>
      </w:r>
      <w:r w:rsidRPr="007B46D5">
        <w:rPr>
          <w:rStyle w:val="StyleUnderline"/>
        </w:rPr>
        <w:t xml:space="preserve"> a </w:t>
      </w:r>
      <w:r w:rsidRPr="007B46D5">
        <w:rPr>
          <w:rStyle w:val="Emphasis"/>
        </w:rPr>
        <w:t>significant boost</w:t>
      </w:r>
      <w:r w:rsidRPr="007B46D5">
        <w:rPr>
          <w:rStyle w:val="StyleUnderline"/>
        </w:rPr>
        <w:t xml:space="preserve"> to the </w:t>
      </w:r>
      <w:r w:rsidRPr="007B46D5">
        <w:rPr>
          <w:rStyle w:val="Emphasis"/>
        </w:rPr>
        <w:t>global economy</w:t>
      </w:r>
      <w:r>
        <w:rPr>
          <w:sz w:val="16"/>
        </w:rPr>
        <w:t>. Shocks to the US economy transmit to the rest of the world through three main channels.</w:t>
      </w:r>
    </w:p>
    <w:p w14:paraId="208C15FF" w14:textId="77777777" w:rsidR="004706DC" w:rsidRDefault="004706DC" w:rsidP="004706DC">
      <w:pPr>
        <w:rPr>
          <w:sz w:val="16"/>
        </w:rPr>
      </w:pPr>
      <w:r>
        <w:rPr>
          <w:sz w:val="16"/>
        </w:rPr>
        <w:t xml:space="preserve">1. </w:t>
      </w:r>
      <w:r w:rsidRPr="007B46D5">
        <w:rPr>
          <w:rStyle w:val="StyleUnderline"/>
        </w:rPr>
        <w:t>An acceleration in US activity can lift growth</w:t>
      </w:r>
      <w:r>
        <w:rPr>
          <w:sz w:val="16"/>
        </w:rPr>
        <w:t xml:space="preserve"> in trading partners directly </w:t>
      </w:r>
      <w:r w:rsidRPr="007B46D5">
        <w:rPr>
          <w:rStyle w:val="StyleUnderline"/>
        </w:rPr>
        <w:t xml:space="preserve">through an </w:t>
      </w:r>
      <w:r w:rsidRPr="007B46D5">
        <w:rPr>
          <w:rStyle w:val="Emphasis"/>
        </w:rPr>
        <w:t>increase</w:t>
      </w:r>
      <w:r w:rsidRPr="007B46D5">
        <w:rPr>
          <w:rStyle w:val="StyleUnderline"/>
        </w:rPr>
        <w:t xml:space="preserve"> in </w:t>
      </w:r>
      <w:r w:rsidRPr="007B46D5">
        <w:rPr>
          <w:rStyle w:val="Emphasis"/>
          <w:highlight w:val="cyan"/>
        </w:rPr>
        <w:t>import demand</w:t>
      </w:r>
      <w:r>
        <w:rPr>
          <w:sz w:val="16"/>
        </w:rPr>
        <w:t xml:space="preserve">, </w:t>
      </w:r>
      <w:r w:rsidRPr="007B46D5">
        <w:rPr>
          <w:rStyle w:val="StyleUnderline"/>
        </w:rPr>
        <w:t xml:space="preserve">and </w:t>
      </w:r>
      <w:r w:rsidRPr="007B46D5">
        <w:rPr>
          <w:rStyle w:val="Emphasis"/>
        </w:rPr>
        <w:t>indirectly</w:t>
      </w:r>
      <w:r w:rsidRPr="007B46D5">
        <w:rPr>
          <w:rStyle w:val="StyleUnderline"/>
        </w:rPr>
        <w:t xml:space="preserve"> by </w:t>
      </w:r>
      <w:r w:rsidRPr="007B46D5">
        <w:rPr>
          <w:rStyle w:val="Emphasis"/>
        </w:rPr>
        <w:t xml:space="preserve">strengthening </w:t>
      </w:r>
      <w:r w:rsidRPr="007B46D5">
        <w:rPr>
          <w:rStyle w:val="Emphasis"/>
          <w:highlight w:val="cyan"/>
        </w:rPr>
        <w:t>productivity spillover</w:t>
      </w:r>
      <w:r w:rsidRPr="007B46D5">
        <w:rPr>
          <w:rStyle w:val="Emphasis"/>
        </w:rPr>
        <w:t>s</w:t>
      </w:r>
      <w:r>
        <w:rPr>
          <w:sz w:val="16"/>
        </w:rPr>
        <w:t xml:space="preserve"> embedded in trade.</w:t>
      </w:r>
    </w:p>
    <w:p w14:paraId="3934A989" w14:textId="77777777" w:rsidR="004706DC" w:rsidRDefault="004706DC" w:rsidP="004706DC">
      <w:pPr>
        <w:rPr>
          <w:sz w:val="16"/>
        </w:rPr>
      </w:pPr>
      <w:r w:rsidRPr="007B46D5">
        <w:rPr>
          <w:rStyle w:val="Emphasis"/>
        </w:rPr>
        <w:t xml:space="preserve">Financial </w:t>
      </w:r>
      <w:r w:rsidRPr="007B46D5">
        <w:rPr>
          <w:rStyle w:val="Emphasis"/>
          <w:highlight w:val="cyan"/>
        </w:rPr>
        <w:t>market</w:t>
      </w:r>
      <w:r w:rsidRPr="007B46D5">
        <w:rPr>
          <w:rStyle w:val="StyleUnderline"/>
        </w:rPr>
        <w:t xml:space="preserve"> development</w:t>
      </w:r>
      <w:r w:rsidRPr="007B46D5">
        <w:rPr>
          <w:rStyle w:val="Emphasis"/>
          <w:highlight w:val="cyan"/>
        </w:rPr>
        <w:t>s</w:t>
      </w:r>
      <w:r w:rsidRPr="007B46D5">
        <w:rPr>
          <w:rStyle w:val="StyleUnderline"/>
          <w:highlight w:val="cyan"/>
        </w:rPr>
        <w:t xml:space="preserve"> in the </w:t>
      </w:r>
      <w:r w:rsidRPr="007B46D5">
        <w:rPr>
          <w:rStyle w:val="Emphasis"/>
          <w:highlight w:val="cyan"/>
        </w:rPr>
        <w:t>US</w:t>
      </w:r>
      <w:r w:rsidRPr="007B46D5">
        <w:rPr>
          <w:rStyle w:val="StyleUnderline"/>
        </w:rPr>
        <w:t xml:space="preserve"> may </w:t>
      </w:r>
      <w:r w:rsidRPr="007B46D5">
        <w:rPr>
          <w:rStyle w:val="StyleUnderline"/>
          <w:highlight w:val="cyan"/>
        </w:rPr>
        <w:t>have</w:t>
      </w:r>
      <w:r w:rsidRPr="007B46D5">
        <w:rPr>
          <w:rStyle w:val="StyleUnderline"/>
        </w:rPr>
        <w:t xml:space="preserve"> even </w:t>
      </w:r>
      <w:r w:rsidRPr="007B46D5">
        <w:rPr>
          <w:rStyle w:val="Emphasis"/>
        </w:rPr>
        <w:t xml:space="preserve">wider </w:t>
      </w:r>
      <w:r w:rsidRPr="007B46D5">
        <w:rPr>
          <w:rStyle w:val="Emphasis"/>
          <w:highlight w:val="cyan"/>
        </w:rPr>
        <w:t>global implications</w:t>
      </w:r>
      <w:r>
        <w:rPr>
          <w:sz w:val="16"/>
        </w:rPr>
        <w:t>.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w:t>
      </w:r>
    </w:p>
    <w:p w14:paraId="3458B4B4" w14:textId="77777777" w:rsidR="004706DC" w:rsidRDefault="004706DC" w:rsidP="004706DC">
      <w:pPr>
        <w:rPr>
          <w:sz w:val="16"/>
        </w:rPr>
      </w:pPr>
      <w:r>
        <w:rPr>
          <w:sz w:val="16"/>
        </w:rPr>
        <w:t>Given its role in global commodity markets (the US is both the world’s largest gas and oil consumer and producer), changes in US growth prospects can affect global commodity prices. This affects activity, fiscal and balance of payment developments in commodity exporters.</w:t>
      </w:r>
    </w:p>
    <w:p w14:paraId="4A191F41" w14:textId="77777777" w:rsidR="004706DC" w:rsidRDefault="004706DC" w:rsidP="004706DC">
      <w:pPr>
        <w:rPr>
          <w:sz w:val="16"/>
        </w:rPr>
      </w:pPr>
      <w:r>
        <w:rPr>
          <w:sz w:val="16"/>
        </w:rPr>
        <w:t>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w:t>
      </w:r>
    </w:p>
    <w:p w14:paraId="40D0CD7D" w14:textId="77777777" w:rsidR="004706DC" w:rsidRDefault="004706DC" w:rsidP="004706DC">
      <w:pPr>
        <w:rPr>
          <w:sz w:val="16"/>
        </w:rPr>
      </w:pPr>
      <w:r>
        <w:rPr>
          <w:sz w:val="16"/>
        </w:rPr>
        <w:t xml:space="preserve">Even in the absence of actual policy changes, </w:t>
      </w:r>
      <w:r w:rsidRPr="007B46D5">
        <w:rPr>
          <w:rStyle w:val="Emphasis"/>
        </w:rPr>
        <w:t>heightened uncertainty</w:t>
      </w:r>
      <w:r w:rsidRPr="007B46D5">
        <w:rPr>
          <w:rStyle w:val="StyleUnderline"/>
        </w:rPr>
        <w:t xml:space="preserve"> driven by financial market volatility or </w:t>
      </w:r>
      <w:r w:rsidRPr="007B46D5">
        <w:rPr>
          <w:rStyle w:val="StyleUnderline"/>
          <w:highlight w:val="cyan"/>
        </w:rPr>
        <w:t>ambiguity about</w:t>
      </w:r>
      <w:r w:rsidRPr="007B46D5">
        <w:rPr>
          <w:rStyle w:val="StyleUnderline"/>
        </w:rPr>
        <w:t xml:space="preserve"> the direction and scope of </w:t>
      </w:r>
      <w:r w:rsidRPr="007B46D5">
        <w:rPr>
          <w:rStyle w:val="StyleUnderline"/>
          <w:highlight w:val="cyan"/>
        </w:rPr>
        <w:t>US</w:t>
      </w:r>
      <w:r w:rsidRPr="007B46D5">
        <w:rPr>
          <w:rStyle w:val="StyleUnderline"/>
        </w:rPr>
        <w:t xml:space="preserve"> policies could </w:t>
      </w:r>
      <w:r w:rsidRPr="007B46D5">
        <w:rPr>
          <w:rStyle w:val="Emphasis"/>
          <w:highlight w:val="cyan"/>
        </w:rPr>
        <w:t>discourage investment</w:t>
      </w:r>
      <w:r>
        <w:rPr>
          <w:sz w:val="16"/>
        </w:rPr>
        <w:t xml:space="preserve"> both in the US </w:t>
      </w:r>
      <w:r w:rsidRPr="007B46D5">
        <w:rPr>
          <w:rStyle w:val="StyleUnderline"/>
        </w:rPr>
        <w:t xml:space="preserve">and </w:t>
      </w:r>
      <w:r w:rsidRPr="007B46D5">
        <w:rPr>
          <w:rStyle w:val="StyleUnderline"/>
          <w:highlight w:val="cyan"/>
        </w:rPr>
        <w:t>in the</w:t>
      </w:r>
      <w:r w:rsidRPr="007B46D5">
        <w:rPr>
          <w:rStyle w:val="Emphasis"/>
          <w:highlight w:val="cyan"/>
        </w:rPr>
        <w:t xml:space="preserve"> rest of the world</w:t>
      </w:r>
      <w:r>
        <w:rPr>
          <w:sz w:val="16"/>
        </w:rPr>
        <w:t>.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w:t>
      </w:r>
    </w:p>
    <w:p w14:paraId="25681C30" w14:textId="77777777" w:rsidR="004706DC" w:rsidRDefault="004706DC" w:rsidP="004706DC">
      <w:pPr>
        <w:rPr>
          <w:sz w:val="16"/>
        </w:rPr>
      </w:pPr>
      <w:r>
        <w:rPr>
          <w:sz w:val="16"/>
        </w:rPr>
        <w:t>How important is the global economy for the US?</w:t>
      </w:r>
    </w:p>
    <w:p w14:paraId="260E26DE" w14:textId="77777777" w:rsidR="004706DC" w:rsidRDefault="004706DC" w:rsidP="004706DC">
      <w:pPr>
        <w:rPr>
          <w:sz w:val="16"/>
        </w:rPr>
      </w:pPr>
      <w:r>
        <w:rPr>
          <w:sz w:val="16"/>
        </w:rPr>
        <w:t>Important as the US is to the global economy, the US economy is also affected by its trade and financial linkages with the rest of the world. Global economic developments play an important role in driving activity and financial markets in the US.</w:t>
      </w:r>
    </w:p>
    <w:p w14:paraId="07F5ECCA" w14:textId="77777777" w:rsidR="004706DC" w:rsidRDefault="004706DC" w:rsidP="004706DC">
      <w:pPr>
        <w:rPr>
          <w:sz w:val="16"/>
        </w:rPr>
      </w:pPr>
      <w:r>
        <w:rPr>
          <w:sz w:val="16"/>
        </w:rPr>
        <w:t>US multinationals account for a large share of US output and labour productivity growth, and their presence in financial markets is large. In turn, foreign multinationals operating in the US provide a large share of US employment and exports (Figure 3.A).</w:t>
      </w:r>
    </w:p>
    <w:p w14:paraId="0089C892" w14:textId="77777777" w:rsidR="004706DC" w:rsidRDefault="004706DC" w:rsidP="004706DC">
      <w:pPr>
        <w:rPr>
          <w:sz w:val="16"/>
        </w:rPr>
      </w:pPr>
      <w:r>
        <w:rPr>
          <w:sz w:val="16"/>
        </w:rPr>
        <w:t>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w:t>
      </w:r>
    </w:p>
    <w:p w14:paraId="40E02B95" w14:textId="77777777" w:rsidR="004706DC" w:rsidRDefault="004706DC" w:rsidP="004706DC">
      <w:pPr>
        <w:rPr>
          <w:sz w:val="16"/>
        </w:rPr>
      </w:pPr>
      <w:r>
        <w:rPr>
          <w:sz w:val="16"/>
        </w:rPr>
        <w:t>As a result, growth setbacks originating in other economies, or policy changes affecting market access of US companies, can have detrimental effects on the US. These effects are particularly noticeable in the more globally integrated manufacturing sector (Figure 3.B).</w:t>
      </w:r>
    </w:p>
    <w:p w14:paraId="72F4C2DA" w14:textId="77777777" w:rsidR="004706DC" w:rsidRDefault="004706DC" w:rsidP="004706DC">
      <w:pPr>
        <w:rPr>
          <w:sz w:val="16"/>
        </w:rPr>
      </w:pPr>
      <w:r>
        <w:rPr>
          <w:sz w:val="16"/>
        </w:rPr>
        <w:t>Acceleration or uncertainty?</w:t>
      </w:r>
    </w:p>
    <w:p w14:paraId="32E414B1" w14:textId="77777777" w:rsidR="004706DC" w:rsidRPr="001138D2" w:rsidRDefault="004706DC" w:rsidP="004706DC">
      <w:pPr>
        <w:rPr>
          <w:sz w:val="16"/>
        </w:rPr>
      </w:pPr>
      <w:r>
        <w:rPr>
          <w:sz w:val="16"/>
        </w:rPr>
        <w:t xml:space="preserve">Given its size and the strength of its ties with the global economy, </w:t>
      </w:r>
      <w:r w:rsidRPr="007B46D5">
        <w:rPr>
          <w:rStyle w:val="Emphasis"/>
        </w:rPr>
        <w:t>shocks</w:t>
      </w:r>
      <w:r w:rsidRPr="007B46D5">
        <w:rPr>
          <w:rStyle w:val="StyleUnderline"/>
        </w:rPr>
        <w:t xml:space="preserve"> to the </w:t>
      </w:r>
      <w:r w:rsidRPr="007B46D5">
        <w:rPr>
          <w:rStyle w:val="Emphasis"/>
        </w:rPr>
        <w:t>US economy</w:t>
      </w:r>
      <w:r w:rsidRPr="007B46D5">
        <w:rPr>
          <w:rStyle w:val="StyleUnderline"/>
        </w:rPr>
        <w:t xml:space="preserve"> are </w:t>
      </w:r>
      <w:r w:rsidRPr="007B46D5">
        <w:rPr>
          <w:rStyle w:val="Emphasis"/>
        </w:rPr>
        <w:t>transmitted globally</w:t>
      </w:r>
      <w:r>
        <w:rPr>
          <w:sz w:val="16"/>
        </w:rPr>
        <w:t xml:space="preserve"> through many channels. On the one hand, an acceleration in US growth could be expected to have positive effects for the rest of the world, if not counterbalanced by increased trade barriers or an unexpected tightening of global financing conditions. On the other hand, persistent </w:t>
      </w:r>
      <w:r>
        <w:rPr>
          <w:sz w:val="16"/>
        </w:rPr>
        <w:lastRenderedPageBreak/>
        <w:t>policy uncertainty could hamper growth throughout the global economy, and could have particularly adverse effects on investment growth in emerging market and developing economies, which have already showed weakness in recent years (World Bank 2017).</w:t>
      </w:r>
    </w:p>
    <w:p w14:paraId="72FA8890" w14:textId="77777777" w:rsidR="004706DC" w:rsidRPr="00650772" w:rsidRDefault="004706DC" w:rsidP="004706DC"/>
    <w:p w14:paraId="1055FA58" w14:textId="7D0FB388" w:rsidR="004706DC" w:rsidRDefault="00644F46" w:rsidP="004706DC">
      <w:pPr>
        <w:pStyle w:val="Heading3"/>
      </w:pPr>
      <w:r>
        <w:lastRenderedPageBreak/>
        <w:t>-</w:t>
      </w:r>
      <w:r w:rsidR="004706DC">
        <w:t>--AT: Econ Strong Now</w:t>
      </w:r>
    </w:p>
    <w:p w14:paraId="4D71C960" w14:textId="77777777" w:rsidR="004706DC" w:rsidRPr="00895A5A" w:rsidRDefault="004706DC" w:rsidP="004706DC">
      <w:pPr>
        <w:pStyle w:val="Heading4"/>
        <w:rPr>
          <w:b w:val="0"/>
          <w:bCs/>
        </w:rPr>
      </w:pPr>
      <w:r>
        <w:t xml:space="preserve">Econ low now </w:t>
      </w:r>
      <w:r>
        <w:rPr>
          <w:b w:val="0"/>
          <w:bCs/>
        </w:rPr>
        <w:t>– inflation and straining borrowing costs threaten a recession</w:t>
      </w:r>
    </w:p>
    <w:p w14:paraId="214745B0" w14:textId="77777777" w:rsidR="004706DC" w:rsidRPr="00D84BA0" w:rsidRDefault="004706DC" w:rsidP="004706DC">
      <w:r w:rsidRPr="00D84BA0">
        <w:rPr>
          <w:b/>
          <w:bCs/>
          <w:sz w:val="26"/>
          <w:szCs w:val="26"/>
        </w:rPr>
        <w:t>Egan ’24</w:t>
      </w:r>
      <w:r>
        <w:t xml:space="preserve"> [</w:t>
      </w:r>
      <w:r w:rsidRPr="00D84BA0">
        <w:t>Matt Egan, 7-10-2024,</w:t>
      </w:r>
      <w:r>
        <w:t xml:space="preserve"> </w:t>
      </w:r>
      <w:r w:rsidRPr="00D84BA0">
        <w:t>Matt Egan is an award-winning reporter at CNN, covering business, the economy and financial markets across CNN's television and digital platforms</w:t>
      </w:r>
      <w:r>
        <w:t>,</w:t>
      </w:r>
      <w:r w:rsidRPr="00D84BA0">
        <w:t xml:space="preserve"> "The US economy faces a new threat", CNN, </w:t>
      </w:r>
      <w:r w:rsidRPr="00B35170">
        <w:t>https://www.cnn.com/2024/07/10/business/economy-inflation-jobs-fed/index.html</w:t>
      </w:r>
      <w:r>
        <w:t>] lula</w:t>
      </w:r>
    </w:p>
    <w:p w14:paraId="4649344C" w14:textId="77777777" w:rsidR="004706DC" w:rsidRPr="007845DD" w:rsidRDefault="004706DC" w:rsidP="004706DC">
      <w:pPr>
        <w:rPr>
          <w:u w:val="single"/>
        </w:rPr>
      </w:pPr>
      <w:r w:rsidRPr="007845DD">
        <w:rPr>
          <w:u w:val="single"/>
        </w:rPr>
        <w:t xml:space="preserve">The </w:t>
      </w:r>
      <w:r w:rsidRPr="00895A5A">
        <w:rPr>
          <w:highlight w:val="green"/>
          <w:u w:val="single"/>
        </w:rPr>
        <w:t>biggest danger facing</w:t>
      </w:r>
      <w:r w:rsidRPr="007845DD">
        <w:rPr>
          <w:u w:val="single"/>
        </w:rPr>
        <w:t xml:space="preserve"> the </w:t>
      </w:r>
      <w:r w:rsidRPr="00895A5A">
        <w:rPr>
          <w:highlight w:val="green"/>
          <w:u w:val="single"/>
        </w:rPr>
        <w:t>American economy</w:t>
      </w:r>
      <w:r w:rsidRPr="007845DD">
        <w:rPr>
          <w:u w:val="single"/>
        </w:rPr>
        <w:t xml:space="preserve"> for years </w:t>
      </w:r>
      <w:r w:rsidRPr="00895A5A">
        <w:rPr>
          <w:highlight w:val="green"/>
          <w:u w:val="single"/>
        </w:rPr>
        <w:t>has been inflation</w:t>
      </w:r>
      <w:r w:rsidRPr="007845DD">
        <w:rPr>
          <w:u w:val="single"/>
        </w:rPr>
        <w:t>.</w:t>
      </w:r>
    </w:p>
    <w:p w14:paraId="01682CC4" w14:textId="77777777" w:rsidR="004706DC" w:rsidRPr="007845DD" w:rsidRDefault="004706DC" w:rsidP="004706DC">
      <w:pPr>
        <w:rPr>
          <w:u w:val="single"/>
        </w:rPr>
      </w:pPr>
      <w:r w:rsidRPr="007845DD">
        <w:rPr>
          <w:u w:val="single"/>
        </w:rPr>
        <w:t>Now, another problem is emerging as a credible threat on the horizon: Unemployment.</w:t>
      </w:r>
    </w:p>
    <w:p w14:paraId="148A16ED" w14:textId="77777777" w:rsidR="004706DC" w:rsidRPr="007845DD" w:rsidRDefault="004706DC" w:rsidP="004706DC">
      <w:pPr>
        <w:rPr>
          <w:u w:val="single"/>
        </w:rPr>
      </w:pPr>
      <w:r w:rsidRPr="00B61370">
        <w:rPr>
          <w:sz w:val="16"/>
        </w:rPr>
        <w:t xml:space="preserve">Just as inflation continues to cool, yellow lights are flashing in the still-strong jobs market. </w:t>
      </w:r>
      <w:r w:rsidRPr="007845DD">
        <w:rPr>
          <w:u w:val="single"/>
        </w:rPr>
        <w:t xml:space="preserve">The Federal Reserve </w:t>
      </w:r>
      <w:r w:rsidRPr="00895A5A">
        <w:rPr>
          <w:highlight w:val="green"/>
          <w:u w:val="single"/>
        </w:rPr>
        <w:t>must</w:t>
      </w:r>
      <w:r w:rsidRPr="007845DD">
        <w:rPr>
          <w:u w:val="single"/>
        </w:rPr>
        <w:t xml:space="preserve"> now </w:t>
      </w:r>
      <w:r w:rsidRPr="00895A5A">
        <w:rPr>
          <w:highlight w:val="green"/>
          <w:u w:val="single"/>
        </w:rPr>
        <w:t>confront</w:t>
      </w:r>
      <w:r w:rsidRPr="007845DD">
        <w:rPr>
          <w:u w:val="single"/>
        </w:rPr>
        <w:t xml:space="preserve"> the </w:t>
      </w:r>
      <w:r w:rsidRPr="00895A5A">
        <w:rPr>
          <w:highlight w:val="green"/>
          <w:u w:val="single"/>
        </w:rPr>
        <w:t>risk</w:t>
      </w:r>
      <w:r w:rsidRPr="007845DD">
        <w:rPr>
          <w:u w:val="single"/>
        </w:rPr>
        <w:t xml:space="preserve"> that it’s making a mistake by keeping interest rates too high for too long.</w:t>
      </w:r>
    </w:p>
    <w:p w14:paraId="109E2CA9" w14:textId="77777777" w:rsidR="004706DC" w:rsidRPr="007845DD" w:rsidRDefault="004706DC" w:rsidP="004706DC">
      <w:pPr>
        <w:rPr>
          <w:u w:val="single"/>
        </w:rPr>
      </w:pPr>
      <w:r w:rsidRPr="00B61370">
        <w:rPr>
          <w:sz w:val="16"/>
        </w:rPr>
        <w:t xml:space="preserve">That’s why some </w:t>
      </w:r>
      <w:r w:rsidRPr="007845DD">
        <w:rPr>
          <w:u w:val="single"/>
        </w:rPr>
        <w:t>economists are pleading with the Fed to ease up its inflation fight—</w:t>
      </w:r>
      <w:r w:rsidRPr="00895A5A">
        <w:rPr>
          <w:highlight w:val="green"/>
          <w:u w:val="single"/>
        </w:rPr>
        <w:t>before</w:t>
      </w:r>
      <w:r w:rsidRPr="007845DD">
        <w:rPr>
          <w:u w:val="single"/>
        </w:rPr>
        <w:t xml:space="preserve"> high interest rates, which it’s used to tame surging prices, </w:t>
      </w:r>
      <w:r w:rsidRPr="00895A5A">
        <w:rPr>
          <w:highlight w:val="green"/>
          <w:u w:val="single"/>
        </w:rPr>
        <w:t>grind</w:t>
      </w:r>
      <w:r w:rsidRPr="007845DD">
        <w:rPr>
          <w:u w:val="single"/>
        </w:rPr>
        <w:t xml:space="preserve"> the </w:t>
      </w:r>
      <w:r w:rsidRPr="00895A5A">
        <w:rPr>
          <w:highlight w:val="green"/>
          <w:u w:val="single"/>
        </w:rPr>
        <w:t>US economy into</w:t>
      </w:r>
      <w:r w:rsidRPr="007845DD">
        <w:rPr>
          <w:u w:val="single"/>
        </w:rPr>
        <w:t xml:space="preserve"> a </w:t>
      </w:r>
      <w:r w:rsidRPr="00895A5A">
        <w:rPr>
          <w:rStyle w:val="Emphasis"/>
          <w:highlight w:val="green"/>
        </w:rPr>
        <w:t>recession</w:t>
      </w:r>
      <w:r w:rsidRPr="007845DD">
        <w:rPr>
          <w:u w:val="single"/>
        </w:rPr>
        <w:t>.</w:t>
      </w:r>
    </w:p>
    <w:p w14:paraId="1F2414F8" w14:textId="77777777" w:rsidR="004706DC" w:rsidRPr="007845DD" w:rsidRDefault="004706DC" w:rsidP="004706DC">
      <w:pPr>
        <w:rPr>
          <w:u w:val="single"/>
        </w:rPr>
      </w:pPr>
      <w:r w:rsidRPr="00B61370">
        <w:rPr>
          <w:sz w:val="16"/>
        </w:rPr>
        <w:t xml:space="preserve">“It’s time to cut rates,” said Joe Brusuelas, chief economist at RSM. </w:t>
      </w:r>
      <w:r w:rsidRPr="007845DD">
        <w:rPr>
          <w:u w:val="single"/>
        </w:rPr>
        <w:t xml:space="preserve">“Inflation is fading as the primary focus of concern. The balance of risks is slowly </w:t>
      </w:r>
      <w:r w:rsidRPr="007845DD">
        <w:rPr>
          <w:rStyle w:val="Emphasis"/>
        </w:rPr>
        <w:t>tipping</w:t>
      </w:r>
      <w:r w:rsidRPr="007845DD">
        <w:rPr>
          <w:u w:val="single"/>
        </w:rPr>
        <w:t xml:space="preserve"> towards </w:t>
      </w:r>
      <w:r w:rsidRPr="00895A5A">
        <w:rPr>
          <w:u w:val="single"/>
        </w:rPr>
        <w:t>higher unemployment</w:t>
      </w:r>
      <w:r w:rsidRPr="007845DD">
        <w:rPr>
          <w:u w:val="single"/>
        </w:rPr>
        <w:t>.”</w:t>
      </w:r>
    </w:p>
    <w:p w14:paraId="46452774" w14:textId="77777777" w:rsidR="004706DC" w:rsidRPr="007845DD" w:rsidRDefault="004706DC" w:rsidP="004706DC">
      <w:pPr>
        <w:rPr>
          <w:u w:val="single"/>
        </w:rPr>
      </w:pPr>
      <w:r w:rsidRPr="00B61370">
        <w:rPr>
          <w:sz w:val="16"/>
        </w:rPr>
        <w:t xml:space="preserve">Mark Zandi, chief economist at Moody’s Analytics, said the </w:t>
      </w:r>
      <w:r w:rsidRPr="00895A5A">
        <w:rPr>
          <w:highlight w:val="green"/>
          <w:u w:val="single"/>
        </w:rPr>
        <w:t xml:space="preserve">labor market is </w:t>
      </w:r>
      <w:r w:rsidRPr="00895A5A">
        <w:rPr>
          <w:rStyle w:val="Emphasis"/>
          <w:highlight w:val="green"/>
        </w:rPr>
        <w:t>straining</w:t>
      </w:r>
      <w:r w:rsidRPr="00895A5A">
        <w:rPr>
          <w:highlight w:val="green"/>
          <w:u w:val="single"/>
        </w:rPr>
        <w:t xml:space="preserve"> under</w:t>
      </w:r>
      <w:r w:rsidRPr="007845DD">
        <w:rPr>
          <w:u w:val="single"/>
        </w:rPr>
        <w:t xml:space="preserve"> the weight of high </w:t>
      </w:r>
      <w:r w:rsidRPr="00895A5A">
        <w:rPr>
          <w:highlight w:val="green"/>
          <w:u w:val="single"/>
        </w:rPr>
        <w:t>borrowing costs</w:t>
      </w:r>
      <w:r w:rsidRPr="007845DD">
        <w:rPr>
          <w:u w:val="single"/>
        </w:rPr>
        <w:t>.</w:t>
      </w:r>
    </w:p>
    <w:p w14:paraId="6607558F" w14:textId="77777777" w:rsidR="004706DC" w:rsidRPr="00B61370" w:rsidRDefault="004706DC" w:rsidP="004706DC">
      <w:pPr>
        <w:rPr>
          <w:sz w:val="16"/>
        </w:rPr>
      </w:pPr>
      <w:r w:rsidRPr="007845DD">
        <w:rPr>
          <w:u w:val="single"/>
        </w:rPr>
        <w:t>“The biggest danger is a policy mistake</w:t>
      </w:r>
      <w:r w:rsidRPr="00B61370">
        <w:rPr>
          <w:sz w:val="16"/>
        </w:rPr>
        <w:t>: The Fed keeps rates too high for too long,” Zandi told CNN in a phone interview. “Right now, the Fed is signaling a September cut. I think that’s okay, but if they wait any longer than that, I fear they are going to overdo it.”</w:t>
      </w:r>
    </w:p>
    <w:p w14:paraId="426A2AF6" w14:textId="77777777" w:rsidR="004706DC" w:rsidRPr="00B61370" w:rsidRDefault="004706DC" w:rsidP="004706DC">
      <w:pPr>
        <w:rPr>
          <w:sz w:val="16"/>
        </w:rPr>
      </w:pPr>
      <w:r w:rsidRPr="00B61370">
        <w:rPr>
          <w:sz w:val="16"/>
        </w:rPr>
        <w:t>Even Fed Chair Jerome Powell is acknowledging a significant shift in the risk calculus.</w:t>
      </w:r>
    </w:p>
    <w:p w14:paraId="7DFEFB4D" w14:textId="77777777" w:rsidR="004706DC" w:rsidRPr="00B61370" w:rsidRDefault="004706DC" w:rsidP="004706DC">
      <w:pPr>
        <w:rPr>
          <w:sz w:val="16"/>
        </w:rPr>
      </w:pPr>
      <w:r w:rsidRPr="00B61370">
        <w:rPr>
          <w:sz w:val="16"/>
        </w:rPr>
        <w:t>“Elevated inflation is not the only risk we face,” Powell told lawmakers on Tuesday, pointing to easing inflation and “cooling” in the labor market.</w:t>
      </w:r>
    </w:p>
    <w:p w14:paraId="39FBB44E" w14:textId="77777777" w:rsidR="004706DC" w:rsidRPr="00B61370" w:rsidRDefault="004706DC" w:rsidP="004706DC">
      <w:pPr>
        <w:rPr>
          <w:sz w:val="16"/>
        </w:rPr>
      </w:pPr>
      <w:r w:rsidRPr="00B61370">
        <w:rPr>
          <w:sz w:val="16"/>
        </w:rPr>
        <w:t>‘The labor market may be turning’</w:t>
      </w:r>
    </w:p>
    <w:p w14:paraId="0840ED6E" w14:textId="77777777" w:rsidR="004706DC" w:rsidRPr="00B61370" w:rsidRDefault="004706DC" w:rsidP="004706DC">
      <w:pPr>
        <w:rPr>
          <w:sz w:val="16"/>
        </w:rPr>
      </w:pPr>
      <w:r w:rsidRPr="00B61370">
        <w:rPr>
          <w:sz w:val="16"/>
        </w:rPr>
        <w:t>To be clear, the jobs market is by no means imploding.</w:t>
      </w:r>
    </w:p>
    <w:p w14:paraId="3DE14750" w14:textId="77777777" w:rsidR="004706DC" w:rsidRPr="00B61370" w:rsidRDefault="004706DC" w:rsidP="004706DC">
      <w:pPr>
        <w:rPr>
          <w:sz w:val="16"/>
        </w:rPr>
      </w:pPr>
      <w:r w:rsidRPr="00B61370">
        <w:rPr>
          <w:sz w:val="16"/>
        </w:rPr>
        <w:t>Jobs are still being created at a healthy pace — faster than many thought possible just a year ago.</w:t>
      </w:r>
    </w:p>
    <w:p w14:paraId="0679A44E" w14:textId="77777777" w:rsidR="004706DC" w:rsidRPr="00B61370" w:rsidRDefault="004706DC" w:rsidP="004706DC">
      <w:pPr>
        <w:rPr>
          <w:sz w:val="16"/>
        </w:rPr>
      </w:pPr>
      <w:r w:rsidRPr="00B61370">
        <w:rPr>
          <w:sz w:val="16"/>
        </w:rPr>
        <w:t>Yet just beneath the surface, cracks have begun to emerge.</w:t>
      </w:r>
    </w:p>
    <w:p w14:paraId="03A0E875" w14:textId="77777777" w:rsidR="004706DC" w:rsidRPr="00B61370" w:rsidRDefault="004706DC" w:rsidP="004706DC">
      <w:pPr>
        <w:rPr>
          <w:sz w:val="16"/>
        </w:rPr>
      </w:pPr>
      <w:r w:rsidRPr="007845DD">
        <w:rPr>
          <w:u w:val="single"/>
        </w:rPr>
        <w:t xml:space="preserve">The </w:t>
      </w:r>
      <w:r w:rsidRPr="00895A5A">
        <w:rPr>
          <w:rStyle w:val="Emphasis"/>
          <w:highlight w:val="green"/>
        </w:rPr>
        <w:t>unemployment rate</w:t>
      </w:r>
      <w:r w:rsidRPr="00895A5A">
        <w:rPr>
          <w:highlight w:val="green"/>
          <w:u w:val="single"/>
        </w:rPr>
        <w:t xml:space="preserve"> remains historically </w:t>
      </w:r>
      <w:r w:rsidRPr="00895A5A">
        <w:rPr>
          <w:rStyle w:val="Emphasis"/>
          <w:highlight w:val="green"/>
        </w:rPr>
        <w:t>low</w:t>
      </w:r>
      <w:r w:rsidRPr="00B61370">
        <w:rPr>
          <w:sz w:val="16"/>
        </w:rPr>
        <w:t>, but it has noticeably crept higher three months in a row — “a sign the labor market may be turning,” according to economists at KPMG.</w:t>
      </w:r>
    </w:p>
    <w:p w14:paraId="4F0272BF" w14:textId="77777777" w:rsidR="004706DC" w:rsidRPr="00B61370" w:rsidRDefault="004706DC" w:rsidP="004706DC">
      <w:pPr>
        <w:rPr>
          <w:sz w:val="16"/>
        </w:rPr>
      </w:pPr>
      <w:r w:rsidRPr="00B61370">
        <w:rPr>
          <w:sz w:val="16"/>
        </w:rPr>
        <w:t>Job seekers attends the JobNewsUSA.com South Florida Job Fair held at the Amerant Bank Arena on June 26 in Sunrise, Florida.</w:t>
      </w:r>
    </w:p>
    <w:p w14:paraId="2BF8E39A" w14:textId="77777777" w:rsidR="004706DC" w:rsidRPr="00B61370" w:rsidRDefault="004706DC" w:rsidP="004706DC">
      <w:pPr>
        <w:rPr>
          <w:sz w:val="16"/>
        </w:rPr>
      </w:pPr>
      <w:r w:rsidRPr="00B61370">
        <w:rPr>
          <w:sz w:val="16"/>
        </w:rPr>
        <w:t>Americans are suddenly finding it harder to land a job — and keep it</w:t>
      </w:r>
    </w:p>
    <w:p w14:paraId="06405919" w14:textId="77777777" w:rsidR="004706DC" w:rsidRPr="00B61370" w:rsidRDefault="004706DC" w:rsidP="004706DC">
      <w:pPr>
        <w:rPr>
          <w:sz w:val="16"/>
        </w:rPr>
      </w:pPr>
      <w:r w:rsidRPr="00B61370">
        <w:rPr>
          <w:sz w:val="16"/>
        </w:rPr>
        <w:t xml:space="preserve">Hiring has slowed in leisure and hospitality, a key sector that is powered by consumer spending. </w:t>
      </w:r>
      <w:r w:rsidRPr="007845DD">
        <w:rPr>
          <w:u w:val="single"/>
        </w:rPr>
        <w:t>The pace of workers quitting their jobs has dropped significantly.</w:t>
      </w:r>
      <w:r w:rsidRPr="00B61370">
        <w:rPr>
          <w:sz w:val="16"/>
        </w:rPr>
        <w:t xml:space="preserve"> So has the rate of workers getting hired.</w:t>
      </w:r>
    </w:p>
    <w:p w14:paraId="6DA6D8DD" w14:textId="77777777" w:rsidR="004706DC" w:rsidRPr="00B61370" w:rsidRDefault="004706DC" w:rsidP="004706DC">
      <w:pPr>
        <w:rPr>
          <w:sz w:val="16"/>
        </w:rPr>
      </w:pPr>
      <w:r w:rsidRPr="00B61370">
        <w:rPr>
          <w:sz w:val="16"/>
        </w:rPr>
        <w:t>Powell highlighted these changes, telling lawmakers that recent indicators “send a pretty clear signal that labor market conditions have cooled considerably” from two years.</w:t>
      </w:r>
    </w:p>
    <w:p w14:paraId="34DA8CBF" w14:textId="77777777" w:rsidR="004706DC" w:rsidRPr="007845DD" w:rsidRDefault="004706DC" w:rsidP="004706DC">
      <w:pPr>
        <w:rPr>
          <w:u w:val="single"/>
        </w:rPr>
      </w:pPr>
      <w:r w:rsidRPr="007845DD">
        <w:rPr>
          <w:u w:val="single"/>
        </w:rPr>
        <w:t>“</w:t>
      </w:r>
      <w:r w:rsidRPr="00895A5A">
        <w:rPr>
          <w:highlight w:val="green"/>
          <w:u w:val="single"/>
        </w:rPr>
        <w:t xml:space="preserve">This is </w:t>
      </w:r>
      <w:r w:rsidRPr="00895A5A">
        <w:rPr>
          <w:rStyle w:val="Emphasis"/>
          <w:highlight w:val="green"/>
        </w:rPr>
        <w:t>no longer an overheated economy</w:t>
      </w:r>
      <w:r w:rsidRPr="007845DD">
        <w:rPr>
          <w:u w:val="single"/>
        </w:rPr>
        <w:t>,” Powell said.</w:t>
      </w:r>
    </w:p>
    <w:p w14:paraId="3F565BF8" w14:textId="77777777" w:rsidR="004706DC" w:rsidRPr="00B61370" w:rsidRDefault="004706DC" w:rsidP="004706DC">
      <w:pPr>
        <w:rPr>
          <w:sz w:val="16"/>
        </w:rPr>
      </w:pPr>
      <w:r w:rsidRPr="00B61370">
        <w:rPr>
          <w:sz w:val="16"/>
        </w:rPr>
        <w:t>Of course, that’s exactly what the Fed wanted to accomplish when it began its historic rate hiking campaign.</w:t>
      </w:r>
    </w:p>
    <w:p w14:paraId="6F13181A" w14:textId="77777777" w:rsidR="004706DC" w:rsidRPr="007845DD" w:rsidRDefault="004706DC" w:rsidP="004706DC">
      <w:pPr>
        <w:rPr>
          <w:u w:val="single"/>
        </w:rPr>
      </w:pPr>
      <w:r w:rsidRPr="007845DD">
        <w:rPr>
          <w:u w:val="single"/>
        </w:rPr>
        <w:lastRenderedPageBreak/>
        <w:t xml:space="preserve">The fear in 2022 was that the jobs market was so hot that it would add fuel to white-hot inflation growth </w:t>
      </w:r>
      <w:r w:rsidRPr="00895A5A">
        <w:rPr>
          <w:highlight w:val="green"/>
          <w:u w:val="single"/>
        </w:rPr>
        <w:t>and</w:t>
      </w:r>
      <w:r w:rsidRPr="007845DD">
        <w:rPr>
          <w:u w:val="single"/>
        </w:rPr>
        <w:t xml:space="preserve"> keep </w:t>
      </w:r>
      <w:r w:rsidRPr="00895A5A">
        <w:rPr>
          <w:rStyle w:val="Emphasis"/>
          <w:highlight w:val="green"/>
        </w:rPr>
        <w:t>prices dangerously high</w:t>
      </w:r>
      <w:r w:rsidRPr="007845DD">
        <w:rPr>
          <w:u w:val="single"/>
        </w:rPr>
        <w:t xml:space="preserve">, forcing the Fed to </w:t>
      </w:r>
      <w:r w:rsidRPr="00895A5A">
        <w:rPr>
          <w:highlight w:val="green"/>
          <w:u w:val="single"/>
        </w:rPr>
        <w:t xml:space="preserve">start a </w:t>
      </w:r>
      <w:r w:rsidRPr="00895A5A">
        <w:rPr>
          <w:rStyle w:val="Emphasis"/>
          <w:highlight w:val="green"/>
        </w:rPr>
        <w:t>recession</w:t>
      </w:r>
      <w:r w:rsidRPr="007845DD">
        <w:rPr>
          <w:u w:val="single"/>
        </w:rPr>
        <w:t xml:space="preserve"> just to put the inflation fire out.</w:t>
      </w:r>
    </w:p>
    <w:p w14:paraId="4A908392" w14:textId="77777777" w:rsidR="004706DC" w:rsidRPr="00B61370" w:rsidRDefault="004706DC" w:rsidP="004706DC">
      <w:pPr>
        <w:rPr>
          <w:sz w:val="16"/>
        </w:rPr>
      </w:pPr>
      <w:r w:rsidRPr="00B61370">
        <w:rPr>
          <w:sz w:val="16"/>
        </w:rPr>
        <w:t>Overheated inflation and a historically over-abundant job market are no longer viewed as major concerns.</w:t>
      </w:r>
    </w:p>
    <w:p w14:paraId="2514680F" w14:textId="77777777" w:rsidR="004706DC" w:rsidRPr="00B61370" w:rsidRDefault="004706DC" w:rsidP="004706DC">
      <w:pPr>
        <w:rPr>
          <w:sz w:val="16"/>
        </w:rPr>
      </w:pPr>
      <w:r w:rsidRPr="00B61370">
        <w:rPr>
          <w:sz w:val="16"/>
        </w:rPr>
        <w:t>Waiting too long?</w:t>
      </w:r>
    </w:p>
    <w:p w14:paraId="1AE8D022" w14:textId="77777777" w:rsidR="004706DC" w:rsidRPr="00B61370" w:rsidRDefault="004706DC" w:rsidP="004706DC">
      <w:pPr>
        <w:rPr>
          <w:sz w:val="16"/>
        </w:rPr>
      </w:pPr>
      <w:r w:rsidRPr="0031026B">
        <w:rPr>
          <w:u w:val="single"/>
        </w:rPr>
        <w:t xml:space="preserve">The </w:t>
      </w:r>
      <w:r w:rsidRPr="00895A5A">
        <w:rPr>
          <w:highlight w:val="green"/>
          <w:u w:val="single"/>
        </w:rPr>
        <w:t>current risk is</w:t>
      </w:r>
      <w:r w:rsidRPr="0031026B">
        <w:rPr>
          <w:u w:val="single"/>
        </w:rPr>
        <w:t xml:space="preserve"> that </w:t>
      </w:r>
      <w:r w:rsidRPr="00895A5A">
        <w:rPr>
          <w:highlight w:val="green"/>
          <w:u w:val="single"/>
        </w:rPr>
        <w:t>the</w:t>
      </w:r>
      <w:r w:rsidRPr="0031026B">
        <w:rPr>
          <w:u w:val="single"/>
        </w:rPr>
        <w:t xml:space="preserve"> Fed is injecting inflation-fighting medicine into an </w:t>
      </w:r>
      <w:r w:rsidRPr="00895A5A">
        <w:rPr>
          <w:highlight w:val="green"/>
          <w:u w:val="single"/>
        </w:rPr>
        <w:t>economy</w:t>
      </w:r>
      <w:r w:rsidRPr="0031026B">
        <w:rPr>
          <w:u w:val="single"/>
        </w:rPr>
        <w:t xml:space="preserve"> that no longer needs it.</w:t>
      </w:r>
      <w:r w:rsidRPr="00B61370">
        <w:rPr>
          <w:sz w:val="16"/>
        </w:rPr>
        <w:t xml:space="preserve"> And that could turn a cooling job market into one that’s frozen—leading to job losses.</w:t>
      </w:r>
    </w:p>
    <w:p w14:paraId="7085632B" w14:textId="77777777" w:rsidR="004706DC" w:rsidRPr="00B61370" w:rsidRDefault="004706DC" w:rsidP="004706DC">
      <w:pPr>
        <w:rPr>
          <w:sz w:val="16"/>
        </w:rPr>
      </w:pPr>
      <w:r w:rsidRPr="00B61370">
        <w:rPr>
          <w:sz w:val="16"/>
        </w:rPr>
        <w:t>The job market added 206,000 positions in June, according to the latest government figures released Friday. In other words, it’s not too hot, and not too cold—it’s “balanced,” the Fed Chair said on Tuesday.</w:t>
      </w:r>
    </w:p>
    <w:p w14:paraId="483A5903" w14:textId="77777777" w:rsidR="004706DC" w:rsidRPr="00B61370" w:rsidRDefault="004706DC" w:rsidP="004706DC">
      <w:pPr>
        <w:rPr>
          <w:sz w:val="16"/>
        </w:rPr>
      </w:pPr>
      <w:r w:rsidRPr="00B61370">
        <w:rPr>
          <w:sz w:val="16"/>
        </w:rPr>
        <w:t>“A balanced labor market with too restrictive rates from the Fed will not remain balanced for long,” Brusuelas said. “That means higher unemployment.”</w:t>
      </w:r>
    </w:p>
    <w:p w14:paraId="0175B39E" w14:textId="77777777" w:rsidR="004706DC" w:rsidRPr="00247E1C" w:rsidRDefault="004706DC" w:rsidP="004706DC">
      <w:pPr>
        <w:rPr>
          <w:u w:val="single"/>
        </w:rPr>
      </w:pPr>
      <w:r w:rsidRPr="00247E1C">
        <w:rPr>
          <w:u w:val="single"/>
        </w:rPr>
        <w:t xml:space="preserve">Brusuelas clarified that doesn’t necessarily </w:t>
      </w:r>
      <w:r w:rsidRPr="00895A5A">
        <w:rPr>
          <w:highlight w:val="green"/>
          <w:u w:val="single"/>
        </w:rPr>
        <w:t>mean</w:t>
      </w:r>
      <w:r w:rsidRPr="00247E1C">
        <w:rPr>
          <w:u w:val="single"/>
        </w:rPr>
        <w:t xml:space="preserve"> “skyrocketing” unemployment is on the horizon, but </w:t>
      </w:r>
      <w:r w:rsidRPr="00895A5A">
        <w:rPr>
          <w:highlight w:val="green"/>
          <w:u w:val="single"/>
        </w:rPr>
        <w:t>a</w:t>
      </w:r>
      <w:r w:rsidRPr="00247E1C">
        <w:rPr>
          <w:u w:val="single"/>
        </w:rPr>
        <w:t xml:space="preserve"> </w:t>
      </w:r>
      <w:r w:rsidRPr="00895A5A">
        <w:rPr>
          <w:highlight w:val="green"/>
          <w:u w:val="single"/>
        </w:rPr>
        <w:t>premature recession</w:t>
      </w:r>
      <w:r w:rsidRPr="00247E1C">
        <w:rPr>
          <w:u w:val="single"/>
        </w:rPr>
        <w:t xml:space="preserve"> may be, nonetheless, if the Fed waits too long to cut rates.</w:t>
      </w:r>
    </w:p>
    <w:p w14:paraId="1B785A9D" w14:textId="77777777" w:rsidR="004706DC" w:rsidRPr="00B61370" w:rsidRDefault="004706DC" w:rsidP="004706DC">
      <w:pPr>
        <w:rPr>
          <w:sz w:val="16"/>
        </w:rPr>
      </w:pPr>
      <w:r w:rsidRPr="00B61370">
        <w:rPr>
          <w:sz w:val="16"/>
        </w:rPr>
        <w:t>A key part of America’s economy has shifted into reverse</w:t>
      </w:r>
    </w:p>
    <w:p w14:paraId="733904F0" w14:textId="77777777" w:rsidR="004706DC" w:rsidRPr="00B61370" w:rsidRDefault="004706DC" w:rsidP="004706DC">
      <w:pPr>
        <w:rPr>
          <w:sz w:val="16"/>
        </w:rPr>
      </w:pPr>
      <w:r w:rsidRPr="00B61370">
        <w:rPr>
          <w:sz w:val="16"/>
        </w:rPr>
        <w:t>In a Monday report, KPMG senior economist Ken Kim noted that the unemployment rate is close to triggering the Sahm Rule, which signals a recession has started when the three-month moving average of the unemployment rate increases by 0.5 percentage points or more above the three-month average.</w:t>
      </w:r>
    </w:p>
    <w:p w14:paraId="6D7F509A" w14:textId="77777777" w:rsidR="004706DC" w:rsidRPr="00B61370" w:rsidRDefault="004706DC" w:rsidP="004706DC">
      <w:pPr>
        <w:rPr>
          <w:sz w:val="16"/>
        </w:rPr>
      </w:pPr>
      <w:r w:rsidRPr="00B61370">
        <w:rPr>
          <w:sz w:val="16"/>
        </w:rPr>
        <w:t xml:space="preserve">Kim also pointed to how the </w:t>
      </w:r>
      <w:r w:rsidRPr="00261B56">
        <w:rPr>
          <w:u w:val="single"/>
        </w:rPr>
        <w:t xml:space="preserve">services sector — a </w:t>
      </w:r>
      <w:r w:rsidRPr="00895A5A">
        <w:rPr>
          <w:highlight w:val="green"/>
          <w:u w:val="single"/>
        </w:rPr>
        <w:t>key engine of growth for</w:t>
      </w:r>
      <w:r w:rsidRPr="00261B56">
        <w:rPr>
          <w:u w:val="single"/>
        </w:rPr>
        <w:t xml:space="preserve"> the </w:t>
      </w:r>
      <w:r w:rsidRPr="00895A5A">
        <w:rPr>
          <w:highlight w:val="green"/>
          <w:u w:val="single"/>
        </w:rPr>
        <w:t>US economy</w:t>
      </w:r>
      <w:r w:rsidRPr="00261B56">
        <w:rPr>
          <w:u w:val="single"/>
        </w:rPr>
        <w:t xml:space="preserve"> — is </w:t>
      </w:r>
      <w:r w:rsidRPr="00895A5A">
        <w:rPr>
          <w:highlight w:val="green"/>
          <w:u w:val="single"/>
        </w:rPr>
        <w:t>suddenly</w:t>
      </w:r>
      <w:r w:rsidRPr="00261B56">
        <w:rPr>
          <w:u w:val="single"/>
        </w:rPr>
        <w:t xml:space="preserve"> </w:t>
      </w:r>
      <w:r w:rsidRPr="00895A5A">
        <w:rPr>
          <w:highlight w:val="green"/>
          <w:u w:val="single"/>
        </w:rPr>
        <w:t>showing signs of weakness</w:t>
      </w:r>
      <w:r w:rsidRPr="00261B56">
        <w:rPr>
          <w:u w:val="single"/>
        </w:rPr>
        <w:t>.</w:t>
      </w:r>
    </w:p>
    <w:p w14:paraId="48440B45" w14:textId="77777777" w:rsidR="004706DC" w:rsidRPr="00B61370" w:rsidRDefault="004706DC" w:rsidP="004706DC">
      <w:pPr>
        <w:rPr>
          <w:sz w:val="16"/>
        </w:rPr>
      </w:pPr>
      <w:r w:rsidRPr="00B61370">
        <w:rPr>
          <w:sz w:val="16"/>
        </w:rPr>
        <w:t xml:space="preserve">“No longer is inflation the predominant concern,” Kim wrote. “Equally as worrisome for the Fed should be the potential for a </w:t>
      </w:r>
      <w:r w:rsidRPr="00895A5A">
        <w:rPr>
          <w:highlight w:val="green"/>
          <w:u w:val="single"/>
        </w:rPr>
        <w:t>sharper</w:t>
      </w:r>
      <w:r w:rsidRPr="00360AE1">
        <w:rPr>
          <w:u w:val="single"/>
        </w:rPr>
        <w:t xml:space="preserve"> </w:t>
      </w:r>
      <w:r w:rsidRPr="00895A5A">
        <w:rPr>
          <w:highlight w:val="green"/>
          <w:u w:val="single"/>
        </w:rPr>
        <w:t>deterioration in</w:t>
      </w:r>
      <w:r w:rsidRPr="00360AE1">
        <w:rPr>
          <w:u w:val="single"/>
        </w:rPr>
        <w:t xml:space="preserve"> the labor market and </w:t>
      </w:r>
      <w:r w:rsidRPr="00895A5A">
        <w:rPr>
          <w:highlight w:val="green"/>
          <w:u w:val="single"/>
        </w:rPr>
        <w:t>economic activity</w:t>
      </w:r>
      <w:r w:rsidRPr="00B61370">
        <w:rPr>
          <w:sz w:val="16"/>
        </w:rPr>
        <w:t>. A soft landing is the goal but a hard landing is emerging as a tail risk.”</w:t>
      </w:r>
    </w:p>
    <w:p w14:paraId="7571427C" w14:textId="77777777" w:rsidR="004706DC" w:rsidRPr="00B61370" w:rsidRDefault="004706DC" w:rsidP="004706DC">
      <w:pPr>
        <w:rPr>
          <w:sz w:val="16"/>
        </w:rPr>
      </w:pPr>
      <w:r w:rsidRPr="00B61370">
        <w:rPr>
          <w:sz w:val="16"/>
        </w:rPr>
        <w:t>Inflation isn’t gone</w:t>
      </w:r>
    </w:p>
    <w:p w14:paraId="151088E2" w14:textId="77777777" w:rsidR="004706DC" w:rsidRPr="00B61370" w:rsidRDefault="004706DC" w:rsidP="004706DC">
      <w:pPr>
        <w:rPr>
          <w:sz w:val="16"/>
        </w:rPr>
      </w:pPr>
      <w:r w:rsidRPr="00B61370">
        <w:rPr>
          <w:sz w:val="16"/>
        </w:rPr>
        <w:t>Of course, the high cost of living remains a major concern for Americans.</w:t>
      </w:r>
    </w:p>
    <w:p w14:paraId="366006EA" w14:textId="77777777" w:rsidR="004706DC" w:rsidRPr="00B61370" w:rsidRDefault="004706DC" w:rsidP="004706DC">
      <w:pPr>
        <w:rPr>
          <w:sz w:val="16"/>
        </w:rPr>
      </w:pPr>
      <w:r w:rsidRPr="00B61370">
        <w:rPr>
          <w:sz w:val="16"/>
        </w:rPr>
        <w:t>Although the rate of inflation has slowed sharply from 9% in June 2022, there is a painful snowballing effect from more than two years of sharp price gains. Americans are paying much more for groceries, rent and insurance than before Covid-19.</w:t>
      </w:r>
    </w:p>
    <w:p w14:paraId="1CF61D6C" w14:textId="77777777" w:rsidR="004706DC" w:rsidRPr="00B61370" w:rsidRDefault="004706DC" w:rsidP="004706DC">
      <w:pPr>
        <w:rPr>
          <w:sz w:val="16"/>
        </w:rPr>
      </w:pPr>
      <w:r w:rsidRPr="00B61370">
        <w:rPr>
          <w:sz w:val="16"/>
        </w:rPr>
        <w:t>And there are still risks on the inflation front.</w:t>
      </w:r>
    </w:p>
    <w:p w14:paraId="28D3669E" w14:textId="77777777" w:rsidR="004706DC" w:rsidRPr="00360AE1" w:rsidRDefault="004706DC" w:rsidP="004706DC">
      <w:pPr>
        <w:rPr>
          <w:u w:val="single"/>
        </w:rPr>
      </w:pPr>
      <w:r w:rsidRPr="00360AE1">
        <w:rPr>
          <w:u w:val="single"/>
        </w:rPr>
        <w:t xml:space="preserve">The </w:t>
      </w:r>
      <w:r w:rsidRPr="00895A5A">
        <w:rPr>
          <w:highlight w:val="green"/>
          <w:u w:val="single"/>
        </w:rPr>
        <w:t>war in</w:t>
      </w:r>
      <w:r w:rsidRPr="00360AE1">
        <w:rPr>
          <w:u w:val="single"/>
        </w:rPr>
        <w:t xml:space="preserve"> the </w:t>
      </w:r>
      <w:r w:rsidRPr="00895A5A">
        <w:rPr>
          <w:highlight w:val="green"/>
          <w:u w:val="single"/>
        </w:rPr>
        <w:t>Middle East</w:t>
      </w:r>
      <w:r w:rsidRPr="00360AE1">
        <w:rPr>
          <w:u w:val="single"/>
        </w:rPr>
        <w:t xml:space="preserve"> continues, </w:t>
      </w:r>
      <w:r w:rsidRPr="00895A5A">
        <w:rPr>
          <w:highlight w:val="green"/>
          <w:u w:val="single"/>
        </w:rPr>
        <w:t>pos</w:t>
      </w:r>
      <w:r w:rsidRPr="00360AE1">
        <w:rPr>
          <w:u w:val="single"/>
        </w:rPr>
        <w:t xml:space="preserve">ing a potential </w:t>
      </w:r>
      <w:r w:rsidRPr="00895A5A">
        <w:rPr>
          <w:highlight w:val="green"/>
          <w:u w:val="single"/>
        </w:rPr>
        <w:t>threat</w:t>
      </w:r>
      <w:r w:rsidRPr="00360AE1">
        <w:rPr>
          <w:u w:val="single"/>
        </w:rPr>
        <w:t xml:space="preserve"> to energy production in the region. The </w:t>
      </w:r>
      <w:r w:rsidRPr="00895A5A">
        <w:rPr>
          <w:highlight w:val="green"/>
          <w:u w:val="single"/>
        </w:rPr>
        <w:t>same is true of the Russia-Ukraine wa</w:t>
      </w:r>
      <w:r w:rsidRPr="00360AE1">
        <w:rPr>
          <w:u w:val="single"/>
        </w:rPr>
        <w:t>r, where oil refineries deep inside Russia have been hit by drone attacks.</w:t>
      </w:r>
    </w:p>
    <w:p w14:paraId="51147F95" w14:textId="77777777" w:rsidR="004706DC" w:rsidRPr="00360AE1" w:rsidRDefault="004706DC" w:rsidP="004706DC">
      <w:pPr>
        <w:rPr>
          <w:u w:val="single"/>
        </w:rPr>
      </w:pPr>
      <w:r w:rsidRPr="00360AE1">
        <w:rPr>
          <w:u w:val="single"/>
        </w:rPr>
        <w:t xml:space="preserve">The </w:t>
      </w:r>
      <w:r w:rsidRPr="00895A5A">
        <w:rPr>
          <w:highlight w:val="green"/>
          <w:u w:val="single"/>
        </w:rPr>
        <w:t>upcoming US election also creates significant uncertainty — and complications</w:t>
      </w:r>
      <w:r w:rsidRPr="00360AE1">
        <w:rPr>
          <w:u w:val="single"/>
        </w:rPr>
        <w:t>.</w:t>
      </w:r>
    </w:p>
    <w:p w14:paraId="1A6F5C36" w14:textId="77777777" w:rsidR="004706DC" w:rsidRPr="00B61370" w:rsidRDefault="004706DC" w:rsidP="004706DC">
      <w:pPr>
        <w:rPr>
          <w:sz w:val="16"/>
        </w:rPr>
      </w:pPr>
      <w:r w:rsidRPr="00B61370">
        <w:rPr>
          <w:sz w:val="16"/>
        </w:rPr>
        <w:t>Some mainstream economists are concerned that former President Donald Trump’s economic agenda — tax cuts, immigration crackdown and tariff hikes — would “reignite” inflation.</w:t>
      </w:r>
    </w:p>
    <w:p w14:paraId="3D31385E" w14:textId="77777777" w:rsidR="004706DC" w:rsidRDefault="004706DC" w:rsidP="004706DC">
      <w:pPr>
        <w:rPr>
          <w:sz w:val="16"/>
        </w:rPr>
      </w:pPr>
      <w:r w:rsidRPr="00B61370">
        <w:rPr>
          <w:sz w:val="16"/>
        </w:rPr>
        <w:t>Plus, cutting rates just before the US election could cause the Fed to be “thrown into the political cauldron—a place it doesn’t want to be,” said Zandi, the Moody’s economist.</w:t>
      </w:r>
    </w:p>
    <w:p w14:paraId="244C4332" w14:textId="77777777" w:rsidR="004706DC" w:rsidRDefault="004706DC" w:rsidP="004706DC"/>
    <w:p w14:paraId="3C076284" w14:textId="313F8D86" w:rsidR="004706DC" w:rsidRPr="00010BE4" w:rsidRDefault="00644F46" w:rsidP="004706DC">
      <w:pPr>
        <w:pStyle w:val="Heading3"/>
      </w:pPr>
      <w:r>
        <w:lastRenderedPageBreak/>
        <w:t>Prices !---1NC</w:t>
      </w:r>
    </w:p>
    <w:p w14:paraId="025B3E92" w14:textId="77777777" w:rsidR="004706DC" w:rsidRDefault="004706DC" w:rsidP="004706DC">
      <w:pPr>
        <w:pStyle w:val="Heading4"/>
      </w:pPr>
      <w:r>
        <w:t>Trademarks drive healthcare prices by spurring confusion about product quality</w:t>
      </w:r>
    </w:p>
    <w:p w14:paraId="017C07A3" w14:textId="77777777" w:rsidR="004706DC" w:rsidRPr="002B6FD5" w:rsidRDefault="004706DC" w:rsidP="004706DC">
      <w:r>
        <w:rPr>
          <w:rStyle w:val="Style13ptBold"/>
        </w:rPr>
        <w:t xml:space="preserve">Brennan 15 </w:t>
      </w:r>
      <w:r>
        <w:t>[</w:t>
      </w:r>
      <w:r w:rsidRPr="00E1426C">
        <w:t>Hannah Brennan</w:t>
      </w:r>
      <w:r>
        <w:t xml:space="preserve">; </w:t>
      </w:r>
      <w:r w:rsidRPr="00E1426C">
        <w:t>Partner</w:t>
      </w:r>
      <w:r>
        <w:t xml:space="preserve"> at</w:t>
      </w:r>
      <w:r w:rsidRPr="00E1426C">
        <w:t xml:space="preserve"> Hagens Berman Sobol Shapiro LLP</w:t>
      </w:r>
      <w:r>
        <w:t>; 2015; “</w:t>
      </w:r>
      <w:r w:rsidRPr="00E1426C">
        <w:t>The Cost of Confusion: The Paradox of Trademarked Pharmaceuticals</w:t>
      </w:r>
      <w:r>
        <w:t xml:space="preserve">”; </w:t>
      </w:r>
      <w:r w:rsidRPr="00E1426C">
        <w:t>Journals at University of Michigan Law School Scholarship Repository</w:t>
      </w:r>
      <w:r>
        <w:t xml:space="preserve"> Volume 22 Issue 1; </w:t>
      </w:r>
      <w:r w:rsidRPr="00E1426C">
        <w:t>https://repository.law.umich.edu/cgi/viewcontent.cgi?referer=&amp;httpsredir=1&amp;article=1207&amp;context=mttlr</w:t>
      </w:r>
      <w:r>
        <w:t>; Accessed: 07-10-24]</w:t>
      </w:r>
    </w:p>
    <w:p w14:paraId="0E3DAC39" w14:textId="77777777" w:rsidR="004706DC" w:rsidRPr="000E4165" w:rsidRDefault="004706DC" w:rsidP="004706DC">
      <w:pPr>
        <w:rPr>
          <w:sz w:val="16"/>
        </w:rPr>
      </w:pPr>
      <w:r w:rsidRPr="000E4165">
        <w:rPr>
          <w:sz w:val="16"/>
        </w:rPr>
        <w:t xml:space="preserve">But patents are not the only form of intellectual property that influence access to medications. Increasingly, policymakers and scholars are examin- ing the </w:t>
      </w:r>
      <w:r w:rsidRPr="000E4165">
        <w:rPr>
          <w:rStyle w:val="StyleUnderline"/>
        </w:rPr>
        <w:t xml:space="preserve">potential </w:t>
      </w:r>
      <w:r w:rsidRPr="000548D1">
        <w:rPr>
          <w:rStyle w:val="StyleUnderline"/>
          <w:highlight w:val="cyan"/>
        </w:rPr>
        <w:t>negative impact of trademark law on public health</w:t>
      </w:r>
      <w:r w:rsidRPr="000E4165">
        <w:rPr>
          <w:rStyle w:val="StyleUnderline"/>
        </w:rPr>
        <w:t xml:space="preserve">. Trade- marks are </w:t>
      </w:r>
      <w:r w:rsidRPr="000548D1">
        <w:rPr>
          <w:rStyle w:val="Emphasis"/>
          <w:highlight w:val="cyan"/>
        </w:rPr>
        <w:t>intended to provide consumers with accurate information</w:t>
      </w:r>
      <w:r w:rsidRPr="000E4165">
        <w:rPr>
          <w:rStyle w:val="StyleUnderline"/>
        </w:rPr>
        <w:t xml:space="preserve"> regarding the source of a product</w:t>
      </w:r>
      <w:r w:rsidRPr="000E4165">
        <w:rPr>
          <w:sz w:val="16"/>
        </w:rPr>
        <w:t>, therein lowering consumer search costs and facilitating market efficiency. In a world replete with consumer options, trademarks enable buyers to differentiate between the Cokes® and Pepsis® to locate the particular good they desire. These marks greatly reduce the confusion that the breadth of market options could otherwise generate.</w:t>
      </w:r>
    </w:p>
    <w:p w14:paraId="6F04AD10" w14:textId="77777777" w:rsidR="004706DC" w:rsidRPr="000E4165" w:rsidRDefault="004706DC" w:rsidP="004706DC">
      <w:pPr>
        <w:rPr>
          <w:rStyle w:val="StyleUnderline"/>
        </w:rPr>
      </w:pPr>
      <w:r w:rsidRPr="000E4165">
        <w:rPr>
          <w:sz w:val="16"/>
        </w:rPr>
        <w:t xml:space="preserve">Recent research, however, reveals that </w:t>
      </w:r>
      <w:r w:rsidRPr="000548D1">
        <w:rPr>
          <w:rStyle w:val="StyleUnderline"/>
          <w:highlight w:val="cyan"/>
        </w:rPr>
        <w:t>pharmaceutical trademarks</w:t>
      </w:r>
      <w:r w:rsidRPr="000E4165">
        <w:rPr>
          <w:rStyle w:val="StyleUnderline"/>
        </w:rPr>
        <w:t xml:space="preserve"> tend to </w:t>
      </w:r>
      <w:r w:rsidRPr="000548D1">
        <w:rPr>
          <w:rStyle w:val="StyleUnderline"/>
          <w:highlight w:val="cyan"/>
        </w:rPr>
        <w:t xml:space="preserve">perform the </w:t>
      </w:r>
      <w:r w:rsidRPr="000548D1">
        <w:rPr>
          <w:rStyle w:val="Emphasis"/>
          <w:highlight w:val="cyan"/>
        </w:rPr>
        <w:t>opposite function</w:t>
      </w:r>
      <w:r w:rsidRPr="000E4165">
        <w:rPr>
          <w:sz w:val="16"/>
        </w:rPr>
        <w:t xml:space="preserve">. New studies show that </w:t>
      </w:r>
      <w:r w:rsidRPr="000E4165">
        <w:rPr>
          <w:rStyle w:val="StyleUnderline"/>
        </w:rPr>
        <w:t xml:space="preserve">pharmaceutical trademarks </w:t>
      </w:r>
      <w:r w:rsidRPr="000548D1">
        <w:rPr>
          <w:rStyle w:val="Emphasis"/>
          <w:highlight w:val="cyan"/>
        </w:rPr>
        <w:t>induce consumers</w:t>
      </w:r>
      <w:r w:rsidRPr="000548D1">
        <w:rPr>
          <w:rStyle w:val="StyleUnderline"/>
          <w:highlight w:val="cyan"/>
        </w:rPr>
        <w:t xml:space="preserve"> to </w:t>
      </w:r>
      <w:r w:rsidRPr="000548D1">
        <w:rPr>
          <w:rStyle w:val="Emphasis"/>
          <w:highlight w:val="cyan"/>
        </w:rPr>
        <w:t>artificially differentiate</w:t>
      </w:r>
      <w:r w:rsidRPr="000E4165">
        <w:rPr>
          <w:rStyle w:val="StyleUnderline"/>
        </w:rPr>
        <w:t xml:space="preserve"> between bioe- quivalent branded and generic medications, </w:t>
      </w:r>
      <w:r w:rsidRPr="000548D1">
        <w:rPr>
          <w:rStyle w:val="StyleUnderline"/>
          <w:highlight w:val="cyan"/>
        </w:rPr>
        <w:t xml:space="preserve">leading to </w:t>
      </w:r>
      <w:r w:rsidRPr="000548D1">
        <w:rPr>
          <w:rStyle w:val="Emphasis"/>
          <w:highlight w:val="cyan"/>
        </w:rPr>
        <w:t>wasteful spending</w:t>
      </w:r>
      <w:r w:rsidRPr="000E4165">
        <w:rPr>
          <w:sz w:val="16"/>
        </w:rPr>
        <w:t xml:space="preserve"> and even substantial morbidity.1 </w:t>
      </w:r>
      <w:r w:rsidRPr="000548D1">
        <w:rPr>
          <w:rStyle w:val="StyleUnderline"/>
          <w:highlight w:val="cyan"/>
        </w:rPr>
        <w:t xml:space="preserve">Instead of reducing </w:t>
      </w:r>
      <w:r w:rsidRPr="000548D1">
        <w:rPr>
          <w:rStyle w:val="Emphasis"/>
          <w:highlight w:val="cyan"/>
        </w:rPr>
        <w:t>consumer confusion</w:t>
      </w:r>
      <w:r w:rsidRPr="000E4165">
        <w:rPr>
          <w:rStyle w:val="StyleUnderline"/>
        </w:rPr>
        <w:t xml:space="preserve">, phar- maceutical </w:t>
      </w:r>
      <w:r w:rsidRPr="000548D1">
        <w:rPr>
          <w:rStyle w:val="StyleUnderline"/>
          <w:highlight w:val="cyan"/>
        </w:rPr>
        <w:t>trademarks create it;</w:t>
      </w:r>
      <w:r w:rsidRPr="000E4165">
        <w:rPr>
          <w:rStyle w:val="StyleUnderline"/>
        </w:rPr>
        <w:t xml:space="preserve"> instead of enhancing </w:t>
      </w:r>
      <w:r w:rsidRPr="000E4165">
        <w:rPr>
          <w:rStyle w:val="Emphasis"/>
        </w:rPr>
        <w:t>market efficiency</w:t>
      </w:r>
      <w:r w:rsidRPr="000E4165">
        <w:rPr>
          <w:rStyle w:val="StyleUnderline"/>
        </w:rPr>
        <w:t xml:space="preserve">, they </w:t>
      </w:r>
      <w:r w:rsidRPr="000E4165">
        <w:rPr>
          <w:rStyle w:val="Emphasis"/>
        </w:rPr>
        <w:t>diminish</w:t>
      </w:r>
      <w:r w:rsidRPr="000E4165">
        <w:rPr>
          <w:rStyle w:val="StyleUnderline"/>
        </w:rPr>
        <w:t xml:space="preserve"> it.</w:t>
      </w:r>
    </w:p>
    <w:p w14:paraId="21702BE4" w14:textId="77777777" w:rsidR="004706DC" w:rsidRDefault="004706DC" w:rsidP="004706DC">
      <w:pPr>
        <w:rPr>
          <w:rStyle w:val="StyleUnderline"/>
        </w:rPr>
      </w:pPr>
      <w:r w:rsidRPr="000E4165">
        <w:rPr>
          <w:sz w:val="16"/>
        </w:rPr>
        <w:t xml:space="preserve">Cognizant of this issue, interest in the utility of pharmaceutical trade- marks, or lack thereof, has grown in recent years. In 2012, </w:t>
      </w:r>
      <w:r w:rsidRPr="000E4165">
        <w:rPr>
          <w:rStyle w:val="StyleUnderline"/>
        </w:rPr>
        <w:t>the Indian Minis- try of Health announced that it would prohibit the use of brand names</w:t>
      </w:r>
      <w:r w:rsidRPr="000E4165">
        <w:rPr>
          <w:sz w:val="16"/>
        </w:rPr>
        <w:t xml:space="preserve"> for pharmaceutical products due to the detrimental impact such trademarks have on the demand for generic medications.2 Although Indian officials have since decided against </w:t>
      </w:r>
      <w:r w:rsidRPr="000548D1">
        <w:rPr>
          <w:rStyle w:val="StyleUnderline"/>
          <w:highlight w:val="cyan"/>
        </w:rPr>
        <w:t xml:space="preserve">a </w:t>
      </w:r>
      <w:r w:rsidRPr="000548D1">
        <w:rPr>
          <w:rStyle w:val="Emphasis"/>
          <w:highlight w:val="cyan"/>
        </w:rPr>
        <w:t>total ban</w:t>
      </w:r>
      <w:r w:rsidRPr="000E4165">
        <w:rPr>
          <w:rStyle w:val="StyleUnderline"/>
        </w:rPr>
        <w:t xml:space="preserve">, </w:t>
      </w:r>
      <w:r w:rsidRPr="000E4165">
        <w:rPr>
          <w:sz w:val="16"/>
        </w:rPr>
        <w:t xml:space="preserve">a version of the proposal is still under consideration.3 In a country where many people buy branded medications due to ignorance of brand and generics bioequivalence, such a law </w:t>
      </w:r>
      <w:r w:rsidRPr="000548D1">
        <w:rPr>
          <w:rStyle w:val="StyleUnderline"/>
          <w:highlight w:val="cyan"/>
        </w:rPr>
        <w:t xml:space="preserve">could change purchasing behaviors and </w:t>
      </w:r>
      <w:r w:rsidRPr="000548D1">
        <w:rPr>
          <w:rStyle w:val="Emphasis"/>
          <w:highlight w:val="cyan"/>
        </w:rPr>
        <w:t xml:space="preserve">significantly lower </w:t>
      </w:r>
      <w:r w:rsidRPr="000548D1">
        <w:rPr>
          <w:rStyle w:val="StyleUnderline"/>
          <w:highlight w:val="cyan"/>
        </w:rPr>
        <w:t xml:space="preserve">health care </w:t>
      </w:r>
      <w:r w:rsidRPr="000548D1">
        <w:rPr>
          <w:rStyle w:val="Emphasis"/>
          <w:highlight w:val="cyan"/>
        </w:rPr>
        <w:t>expenditures</w:t>
      </w:r>
      <w:r w:rsidRPr="000E4165">
        <w:rPr>
          <w:rStyle w:val="StyleUnderline"/>
        </w:rPr>
        <w:t>.4</w:t>
      </w:r>
    </w:p>
    <w:p w14:paraId="67509714" w14:textId="77777777" w:rsidR="004706DC" w:rsidRDefault="004706DC" w:rsidP="004706DC">
      <w:pPr>
        <w:rPr>
          <w:rStyle w:val="StyleUnderline"/>
        </w:rPr>
      </w:pPr>
    </w:p>
    <w:p w14:paraId="19C0BE86" w14:textId="77777777" w:rsidR="004706DC" w:rsidRPr="000E4165" w:rsidRDefault="004706DC" w:rsidP="004706DC">
      <w:pPr>
        <w:rPr>
          <w:rStyle w:val="StyleUnderline"/>
        </w:rPr>
      </w:pPr>
    </w:p>
    <w:p w14:paraId="1259CF82" w14:textId="77777777" w:rsidR="004706DC" w:rsidRDefault="004706DC" w:rsidP="004706DC">
      <w:pPr>
        <w:pStyle w:val="Heading4"/>
      </w:pPr>
      <w:r>
        <w:t>High healthcare spending guarantees collapse of American institutions and leadership – reducing spending solves.</w:t>
      </w:r>
    </w:p>
    <w:p w14:paraId="1A7A63E1" w14:textId="77777777" w:rsidR="004706DC" w:rsidRPr="002B6FD5" w:rsidRDefault="004706DC" w:rsidP="004706DC">
      <w:r>
        <w:rPr>
          <w:rStyle w:val="Style13ptBold"/>
        </w:rPr>
        <w:t xml:space="preserve">IOM 13 </w:t>
      </w:r>
      <w:r>
        <w:t>[Institute of Medicine;</w:t>
      </w:r>
      <w:r w:rsidRPr="00E1426C">
        <w:t xml:space="preserve"> independent, nonprofit organization that works outside of government to provide unbiased and authoritative advice to decision makers and the public</w:t>
      </w:r>
      <w:r>
        <w:t>; 05-20-13; “</w:t>
      </w:r>
      <w:r w:rsidRPr="00E1426C">
        <w:t>Delivering Affordable Cancer Care in the 21st Century: Workshop Summary</w:t>
      </w:r>
      <w:r>
        <w:t xml:space="preserve">”; National Library of Medicine; </w:t>
      </w:r>
      <w:r w:rsidRPr="00E1426C">
        <w:t>https://www.ncbi.nlm.nih.gov/books/NBK202474/</w:t>
      </w:r>
      <w:r>
        <w:t>; Accessed: 07-10-24]</w:t>
      </w:r>
    </w:p>
    <w:p w14:paraId="6456644F" w14:textId="77777777" w:rsidR="004706DC" w:rsidRPr="000E4165" w:rsidRDefault="004706DC" w:rsidP="004706DC">
      <w:pPr>
        <w:rPr>
          <w:sz w:val="16"/>
        </w:rPr>
      </w:pPr>
      <w:r w:rsidRPr="000E4165">
        <w:rPr>
          <w:sz w:val="16"/>
        </w:rPr>
        <w:t xml:space="preserve">Brawley noted that </w:t>
      </w:r>
      <w:r w:rsidRPr="000E4165">
        <w:rPr>
          <w:rStyle w:val="StyleUnderline"/>
        </w:rPr>
        <w:t>the $2.6 trillion spent on health care in the United States is more than twice what the nation spends on food.</w:t>
      </w:r>
      <w:r w:rsidRPr="000E4165">
        <w:rPr>
          <w:sz w:val="16"/>
        </w:rPr>
        <w:t xml:space="preserve"> Emanuel added that about one-third of health care costs are hospitalization expenses—which is more than the United States spends on Social Security ($731 billion) or defense ($718 billion) (CBPP, 2012; KFF, 2009). </w:t>
      </w:r>
      <w:r w:rsidRPr="000E4165">
        <w:rPr>
          <w:rStyle w:val="StyleUnderline"/>
        </w:rPr>
        <w:t xml:space="preserve">Such </w:t>
      </w:r>
      <w:r w:rsidRPr="000548D1">
        <w:rPr>
          <w:rStyle w:val="StyleUnderline"/>
          <w:highlight w:val="cyan"/>
        </w:rPr>
        <w:t>high spending on health care affects other aspects of the nation's economy</w:t>
      </w:r>
      <w:r w:rsidRPr="000E4165">
        <w:rPr>
          <w:rStyle w:val="StyleUnderline"/>
        </w:rPr>
        <w:t xml:space="preserve"> and welfare</w:t>
      </w:r>
      <w:r w:rsidRPr="000E4165">
        <w:rPr>
          <w:sz w:val="16"/>
        </w:rPr>
        <w:t xml:space="preserve">. Emanuel argued that these </w:t>
      </w:r>
      <w:r w:rsidRPr="000548D1">
        <w:rPr>
          <w:rStyle w:val="StyleUnderline"/>
          <w:highlight w:val="cyan"/>
        </w:rPr>
        <w:t>rising health care costs jeopardize</w:t>
      </w:r>
      <w:r w:rsidRPr="000E4165">
        <w:rPr>
          <w:sz w:val="16"/>
        </w:rPr>
        <w:t xml:space="preserve"> health coverage and access; </w:t>
      </w:r>
      <w:r w:rsidRPr="000548D1">
        <w:rPr>
          <w:rStyle w:val="StyleUnderline"/>
          <w:highlight w:val="cyan"/>
        </w:rPr>
        <w:t>state budgets</w:t>
      </w:r>
      <w:r w:rsidRPr="000E4165">
        <w:rPr>
          <w:rStyle w:val="StyleUnderline"/>
        </w:rPr>
        <w:t xml:space="preserve"> and funding for education; </w:t>
      </w:r>
      <w:r w:rsidRPr="000548D1">
        <w:rPr>
          <w:rStyle w:val="Emphasis"/>
          <w:highlight w:val="cyan"/>
        </w:rPr>
        <w:t>middle-class wages</w:t>
      </w:r>
      <w:r w:rsidRPr="000548D1">
        <w:rPr>
          <w:rStyle w:val="StyleUnderline"/>
          <w:highlight w:val="cyan"/>
        </w:rPr>
        <w:t xml:space="preserve">; and the United States' </w:t>
      </w:r>
      <w:r w:rsidRPr="000548D1">
        <w:rPr>
          <w:rStyle w:val="Emphasis"/>
          <w:highlight w:val="cyan"/>
        </w:rPr>
        <w:t>long-term fiscal stability</w:t>
      </w:r>
      <w:r w:rsidRPr="000548D1">
        <w:rPr>
          <w:rStyle w:val="StyleUnderline"/>
          <w:highlight w:val="cyan"/>
        </w:rPr>
        <w:t xml:space="preserve"> and </w:t>
      </w:r>
      <w:r w:rsidRPr="000548D1">
        <w:rPr>
          <w:rStyle w:val="Emphasis"/>
          <w:highlight w:val="cyan"/>
        </w:rPr>
        <w:t>status as a world power</w:t>
      </w:r>
      <w:r w:rsidRPr="000E4165">
        <w:rPr>
          <w:rStyle w:val="StyleUnderline"/>
        </w:rPr>
        <w:t>.</w:t>
      </w:r>
      <w:r w:rsidRPr="000E4165">
        <w:rPr>
          <w:sz w:val="16"/>
        </w:rPr>
        <w:t xml:space="preserve"> Emanuel noted that one state budget director predicted Medicaid and other health care expenses would grow by as much as 40 percent of the state budget by 2015, forcing the state to cut higher education funding.</w:t>
      </w:r>
    </w:p>
    <w:p w14:paraId="61532608" w14:textId="77777777" w:rsidR="004706DC" w:rsidRPr="000E4165" w:rsidRDefault="004706DC" w:rsidP="004706DC">
      <w:pPr>
        <w:rPr>
          <w:sz w:val="16"/>
        </w:rPr>
      </w:pPr>
      <w:r w:rsidRPr="000548D1">
        <w:rPr>
          <w:rStyle w:val="Emphasis"/>
          <w:highlight w:val="cyan"/>
        </w:rPr>
        <w:lastRenderedPageBreak/>
        <w:t>Wages are also linked</w:t>
      </w:r>
      <w:r w:rsidRPr="000548D1">
        <w:rPr>
          <w:rStyle w:val="StyleUnderline"/>
          <w:highlight w:val="cyan"/>
        </w:rPr>
        <w:t xml:space="preserve"> to health care costs,</w:t>
      </w:r>
      <w:r w:rsidRPr="000E4165">
        <w:rPr>
          <w:rStyle w:val="StyleUnderline"/>
        </w:rPr>
        <w:t xml:space="preserve"> with increasing costs causing employers to balance their budgets by lowering wages</w:t>
      </w:r>
      <w:r w:rsidRPr="000E4165">
        <w:rPr>
          <w:sz w:val="16"/>
        </w:rPr>
        <w:t xml:space="preserve"> (Emanuel and Fuchs, 2008). Lee Newcomer, senior vice president of oncology for UnitedHealthcare, added that one recent projection suggested that in 2017, health insurance premiums and out-of-pocket health costs could account for half of all household income (see Figure 2).</w:t>
      </w:r>
    </w:p>
    <w:p w14:paraId="4DE6D9FF" w14:textId="77777777" w:rsidR="004706DC" w:rsidRPr="000E4165" w:rsidRDefault="004706DC" w:rsidP="004706DC">
      <w:pPr>
        <w:rPr>
          <w:sz w:val="16"/>
        </w:rPr>
      </w:pPr>
      <w:r w:rsidRPr="000E4165">
        <w:rPr>
          <w:rStyle w:val="StyleUnderline"/>
        </w:rPr>
        <w:t>The impact of health care costs on the overall economy is substantial</w:t>
      </w:r>
      <w:r w:rsidRPr="000E4165">
        <w:rPr>
          <w:sz w:val="16"/>
        </w:rPr>
        <w:t>, Ramsey stressed, quoting the Stanford health economist Victor Fuchs: “</w:t>
      </w:r>
      <w:r w:rsidRPr="000548D1">
        <w:rPr>
          <w:rStyle w:val="StyleUnderline"/>
          <w:highlight w:val="cyan"/>
        </w:rPr>
        <w:t xml:space="preserve">If we solve our health care spending, practically </w:t>
      </w:r>
      <w:r w:rsidRPr="000548D1">
        <w:rPr>
          <w:rStyle w:val="Emphasis"/>
          <w:highlight w:val="cyan"/>
        </w:rPr>
        <w:t>all of our fiscal problems go away. [If we don't,]</w:t>
      </w:r>
      <w:r w:rsidRPr="000548D1">
        <w:rPr>
          <w:rStyle w:val="StyleUnderline"/>
          <w:highlight w:val="cyan"/>
        </w:rPr>
        <w:t xml:space="preserve"> then almost anything else we do </w:t>
      </w:r>
      <w:r w:rsidRPr="000548D1">
        <w:rPr>
          <w:rStyle w:val="Emphasis"/>
          <w:highlight w:val="cyan"/>
        </w:rPr>
        <w:t>will not solve our fiscal problems</w:t>
      </w:r>
      <w:r w:rsidRPr="000E4165">
        <w:rPr>
          <w:rStyle w:val="StyleUnderline"/>
        </w:rPr>
        <w:t>”</w:t>
      </w:r>
      <w:r w:rsidRPr="000E4165">
        <w:rPr>
          <w:sz w:val="16"/>
        </w:rPr>
        <w:t xml:space="preserve"> (Kolata, 2012).</w:t>
      </w:r>
    </w:p>
    <w:p w14:paraId="2C45E45A" w14:textId="77777777" w:rsidR="004706DC" w:rsidRPr="000E4165" w:rsidRDefault="004706DC" w:rsidP="004706DC">
      <w:pPr>
        <w:rPr>
          <w:sz w:val="16"/>
        </w:rPr>
      </w:pPr>
      <w:r w:rsidRPr="000E4165">
        <w:rPr>
          <w:sz w:val="16"/>
        </w:rPr>
        <w:t>The urgency of the health care financial crisis and the need to solve it was stressed by several speakers. “</w:t>
      </w:r>
      <w:r w:rsidRPr="000E4165">
        <w:rPr>
          <w:rStyle w:val="StyleUnderline"/>
        </w:rPr>
        <w:t>We have to do something in the very immediate future about this</w:t>
      </w:r>
      <w:r w:rsidRPr="000E4165">
        <w:rPr>
          <w:sz w:val="16"/>
        </w:rPr>
        <w:t>,” Newcomer said. “We do not have time to do a long controlled study about it any longer.” McClellan added, “We can't keep doing things the way that we have been doing them because it is not financially sustainable. And if you look at the trends in health care costs, we don't have 5 years to wait and see what works. We need something sooner.” Emanuel warned, “</w:t>
      </w:r>
      <w:r w:rsidRPr="000548D1">
        <w:rPr>
          <w:rStyle w:val="Emphasis"/>
          <w:highlight w:val="cyan"/>
        </w:rPr>
        <w:t>We don't have a lot of time</w:t>
      </w:r>
      <w:r w:rsidRPr="000E4165">
        <w:rPr>
          <w:sz w:val="16"/>
        </w:rPr>
        <w:t xml:space="preserve"> and we need to be proactive. Now is the time to take a risk.”</w:t>
      </w:r>
    </w:p>
    <w:p w14:paraId="10562CEF" w14:textId="56BE0A02" w:rsidR="004706DC" w:rsidRDefault="00644F46" w:rsidP="004706DC">
      <w:pPr>
        <w:pStyle w:val="Heading3"/>
      </w:pPr>
      <w:r>
        <w:lastRenderedPageBreak/>
        <w:t>---XT</w:t>
      </w:r>
      <w:r w:rsidR="004706DC">
        <w:t>---TM = High Prices</w:t>
      </w:r>
    </w:p>
    <w:p w14:paraId="5506974D" w14:textId="77777777" w:rsidR="004706DC" w:rsidRDefault="004706DC" w:rsidP="004706DC">
      <w:pPr>
        <w:pStyle w:val="Heading4"/>
      </w:pPr>
      <w:r>
        <w:t xml:space="preserve">Trademarks result in </w:t>
      </w:r>
      <w:r w:rsidRPr="007F3CFF">
        <w:rPr>
          <w:u w:val="single"/>
        </w:rPr>
        <w:t>high</w:t>
      </w:r>
      <w:r>
        <w:t xml:space="preserve"> prices</w:t>
      </w:r>
    </w:p>
    <w:p w14:paraId="78E753F0" w14:textId="77777777" w:rsidR="004706DC" w:rsidRPr="00636998" w:rsidRDefault="004706DC" w:rsidP="004706DC">
      <w:r w:rsidRPr="0049635D">
        <w:rPr>
          <w:b/>
          <w:bCs/>
          <w:sz w:val="26"/>
          <w:szCs w:val="26"/>
        </w:rPr>
        <w:t xml:space="preserve">Adibi </w:t>
      </w:r>
      <w:r>
        <w:rPr>
          <w:b/>
          <w:bCs/>
          <w:sz w:val="26"/>
          <w:szCs w:val="26"/>
        </w:rPr>
        <w:t>’2</w:t>
      </w:r>
      <w:r w:rsidRPr="0049635D">
        <w:rPr>
          <w:b/>
          <w:bCs/>
          <w:sz w:val="26"/>
          <w:szCs w:val="26"/>
        </w:rPr>
        <w:t>3</w:t>
      </w:r>
      <w:r>
        <w:t xml:space="preserve"> [Amir Adibi</w:t>
      </w:r>
      <w:r w:rsidRPr="00636998">
        <w:t>, 11-1-2023, Amir V. Adibi graduated from Harvey Mudd College with a B.S. in General Engineering and holds a J.D. from Santa Clara University School of Law. Amir’s practice focuses on all aspects of patent and trademark prosecution and counseling</w:t>
      </w:r>
      <w:r>
        <w:t xml:space="preserve">, </w:t>
      </w:r>
      <w:r w:rsidRPr="00636998">
        <w:t>Patent Procurement - File a Patent in the San Francisco Bay Area</w:t>
      </w:r>
      <w:r>
        <w:t xml:space="preserve">, </w:t>
      </w:r>
      <w:r w:rsidRPr="00636998">
        <w:t xml:space="preserve">"Beyond Logos: The Strategic Power and Value of Trademarks", </w:t>
      </w:r>
      <w:r w:rsidRPr="00B35170">
        <w:t>https://patentlawyer.io/beyond-logos-the-strategic-power-and-value-of-trademarks/</w:t>
      </w:r>
      <w:r>
        <w:t>] lula</w:t>
      </w:r>
    </w:p>
    <w:p w14:paraId="5D8C1EC3" w14:textId="77777777" w:rsidR="004706DC" w:rsidRPr="000524DD" w:rsidRDefault="004706DC" w:rsidP="004706DC">
      <w:pPr>
        <w:rPr>
          <w:u w:val="single"/>
        </w:rPr>
      </w:pPr>
      <w:r w:rsidRPr="000524DD">
        <w:rPr>
          <w:u w:val="single"/>
        </w:rPr>
        <w:t xml:space="preserve">Cost-Based Approaches: These approaches focus on determining the </w:t>
      </w:r>
      <w:r w:rsidRPr="003C681C">
        <w:rPr>
          <w:highlight w:val="green"/>
          <w:u w:val="single"/>
        </w:rPr>
        <w:t>cost of creating</w:t>
      </w:r>
      <w:r w:rsidRPr="000524DD">
        <w:rPr>
          <w:u w:val="single"/>
        </w:rPr>
        <w:t xml:space="preserve"> a similar </w:t>
      </w:r>
      <w:r w:rsidRPr="003C681C">
        <w:rPr>
          <w:highlight w:val="green"/>
          <w:u w:val="single"/>
        </w:rPr>
        <w:t>trademark</w:t>
      </w:r>
      <w:r w:rsidRPr="000524DD">
        <w:rPr>
          <w:u w:val="single"/>
        </w:rPr>
        <w:t xml:space="preserve"> from scratch, while market-based approaches analyze the prices at which similar trademarks have been </w:t>
      </w:r>
      <w:r w:rsidRPr="003C681C">
        <w:rPr>
          <w:highlight w:val="green"/>
          <w:u w:val="single"/>
        </w:rPr>
        <w:t>sold in the market</w:t>
      </w:r>
      <w:r w:rsidRPr="000524DD">
        <w:rPr>
          <w:u w:val="single"/>
        </w:rPr>
        <w:t>.</w:t>
      </w:r>
    </w:p>
    <w:p w14:paraId="6385135A" w14:textId="77777777" w:rsidR="004706DC" w:rsidRPr="003C681C" w:rsidRDefault="004706DC" w:rsidP="004706DC">
      <w:pPr>
        <w:rPr>
          <w:sz w:val="16"/>
        </w:rPr>
      </w:pPr>
      <w:r w:rsidRPr="003C681C">
        <w:rPr>
          <w:sz w:val="16"/>
        </w:rPr>
        <w:t>The Impact of Brand Recognition on Value</w:t>
      </w:r>
    </w:p>
    <w:p w14:paraId="03444ED9" w14:textId="77777777" w:rsidR="004706DC" w:rsidRPr="003C681C" w:rsidRDefault="004706DC" w:rsidP="004706DC">
      <w:pPr>
        <w:rPr>
          <w:sz w:val="16"/>
        </w:rPr>
      </w:pPr>
      <w:r w:rsidRPr="003C681C">
        <w:rPr>
          <w:sz w:val="16"/>
        </w:rPr>
        <w:t xml:space="preserve">Brand recognition is the level of awareness and familiarity that consumers have with a particular trademark. Brand recognition plays a vital role in the trademark valuation process. </w:t>
      </w:r>
      <w:r w:rsidRPr="0092753A">
        <w:rPr>
          <w:u w:val="single"/>
        </w:rPr>
        <w:t xml:space="preserve">A trademark </w:t>
      </w:r>
      <w:r w:rsidRPr="003C681C">
        <w:rPr>
          <w:highlight w:val="green"/>
          <w:u w:val="single"/>
        </w:rPr>
        <w:t>that enjoys strong brand recognition typically commands</w:t>
      </w:r>
      <w:r w:rsidRPr="0092753A">
        <w:rPr>
          <w:u w:val="single"/>
        </w:rPr>
        <w:t xml:space="preserve"> a </w:t>
      </w:r>
      <w:r w:rsidRPr="001B5E0F">
        <w:rPr>
          <w:rStyle w:val="Emphasis"/>
          <w:highlight w:val="green"/>
        </w:rPr>
        <w:t>higher price</w:t>
      </w:r>
      <w:r w:rsidRPr="003C681C">
        <w:rPr>
          <w:highlight w:val="green"/>
          <w:u w:val="single"/>
        </w:rPr>
        <w:t xml:space="preserve"> due to</w:t>
      </w:r>
      <w:r w:rsidRPr="0092753A">
        <w:rPr>
          <w:u w:val="single"/>
        </w:rPr>
        <w:t xml:space="preserve"> its </w:t>
      </w:r>
      <w:r w:rsidRPr="003C681C">
        <w:rPr>
          <w:highlight w:val="green"/>
          <w:u w:val="single"/>
        </w:rPr>
        <w:t>established reputation</w:t>
      </w:r>
      <w:r w:rsidRPr="0092753A">
        <w:rPr>
          <w:u w:val="single"/>
        </w:rPr>
        <w:t xml:space="preserve"> </w:t>
      </w:r>
      <w:r w:rsidRPr="003C681C">
        <w:rPr>
          <w:highlight w:val="green"/>
          <w:u w:val="single"/>
        </w:rPr>
        <w:t>and wider consumer base</w:t>
      </w:r>
      <w:r w:rsidRPr="0092753A">
        <w:rPr>
          <w:u w:val="single"/>
        </w:rPr>
        <w:t>.</w:t>
      </w:r>
      <w:r w:rsidRPr="003C681C">
        <w:rPr>
          <w:sz w:val="16"/>
        </w:rPr>
        <w:t xml:space="preserve"> </w:t>
      </w:r>
    </w:p>
    <w:p w14:paraId="6E918491" w14:textId="77777777" w:rsidR="004706DC" w:rsidRPr="003C681C" w:rsidRDefault="004706DC" w:rsidP="004706DC">
      <w:pPr>
        <w:rPr>
          <w:sz w:val="16"/>
        </w:rPr>
      </w:pPr>
      <w:r w:rsidRPr="003C681C">
        <w:rPr>
          <w:sz w:val="16"/>
        </w:rPr>
        <w:t>Companies invest substantial resources in building and maintaining brand recognition, recognizing its impact on the value of their trademarks, but why exactly is brand recognition so important? Some of the reasons include:</w:t>
      </w:r>
    </w:p>
    <w:p w14:paraId="5F978F2F" w14:textId="77777777" w:rsidR="004706DC" w:rsidRPr="003C681C" w:rsidRDefault="004706DC" w:rsidP="004706DC">
      <w:pPr>
        <w:rPr>
          <w:sz w:val="16"/>
        </w:rPr>
      </w:pPr>
      <w:r w:rsidRPr="003C681C">
        <w:rPr>
          <w:sz w:val="16"/>
        </w:rPr>
        <w:t>Consumer Trust: Consumers are more likely to choose products or services associated with a well-known and trusted trademark, which can lead to increased sales and market share. This positive perception and customer loyalty contribute to the overall value of the trademark.</w:t>
      </w:r>
    </w:p>
    <w:p w14:paraId="545CED0B" w14:textId="77777777" w:rsidR="004706DC" w:rsidRPr="003C681C" w:rsidRDefault="004706DC" w:rsidP="004706DC">
      <w:pPr>
        <w:rPr>
          <w:sz w:val="16"/>
        </w:rPr>
      </w:pPr>
      <w:r w:rsidRPr="003C681C">
        <w:rPr>
          <w:sz w:val="16"/>
        </w:rPr>
        <w:t>Brand Differentiation: In over-saturated markets, an instantly recognizable brand can help companies stand out. This leads to increased sales when consumers are making split-second decisions and purchases.</w:t>
      </w:r>
    </w:p>
    <w:p w14:paraId="0BFE9937" w14:textId="77777777" w:rsidR="004706DC" w:rsidRPr="0092753A" w:rsidRDefault="004706DC" w:rsidP="004706DC">
      <w:pPr>
        <w:rPr>
          <w:u w:val="single"/>
        </w:rPr>
      </w:pPr>
      <w:r w:rsidRPr="003C681C">
        <w:rPr>
          <w:sz w:val="16"/>
        </w:rPr>
        <w:t xml:space="preserve">Valuing a trademark involves a thorough appraisal process that takes into account various factors such as sales revenue and brand recognition. </w:t>
      </w:r>
      <w:r w:rsidRPr="0092753A">
        <w:rPr>
          <w:u w:val="single"/>
        </w:rPr>
        <w:t xml:space="preserve">By considering these elements, valuation experts </w:t>
      </w:r>
      <w:r w:rsidRPr="003C681C">
        <w:rPr>
          <w:highlight w:val="green"/>
          <w:u w:val="single"/>
        </w:rPr>
        <w:t>can provide an accurate estimate of</w:t>
      </w:r>
      <w:r w:rsidRPr="0092753A">
        <w:rPr>
          <w:u w:val="single"/>
        </w:rPr>
        <w:t xml:space="preserve"> a </w:t>
      </w:r>
      <w:r w:rsidRPr="003C681C">
        <w:rPr>
          <w:highlight w:val="green"/>
          <w:u w:val="single"/>
        </w:rPr>
        <w:t>trademark’s</w:t>
      </w:r>
      <w:r w:rsidRPr="0092753A">
        <w:rPr>
          <w:u w:val="single"/>
        </w:rPr>
        <w:t xml:space="preserve"> </w:t>
      </w:r>
      <w:r w:rsidRPr="003C681C">
        <w:rPr>
          <w:highlight w:val="green"/>
          <w:u w:val="single"/>
        </w:rPr>
        <w:t>worth</w:t>
      </w:r>
      <w:r w:rsidRPr="0092753A">
        <w:rPr>
          <w:u w:val="single"/>
        </w:rPr>
        <w:t xml:space="preserve">, </w:t>
      </w:r>
      <w:r w:rsidRPr="003C681C">
        <w:rPr>
          <w:highlight w:val="green"/>
          <w:u w:val="single"/>
        </w:rPr>
        <w:t xml:space="preserve">helping companies make </w:t>
      </w:r>
      <w:r w:rsidRPr="001F148B">
        <w:rPr>
          <w:rStyle w:val="Emphasis"/>
          <w:highlight w:val="green"/>
        </w:rPr>
        <w:t>informed decisions</w:t>
      </w:r>
      <w:r w:rsidRPr="003C681C">
        <w:rPr>
          <w:highlight w:val="green"/>
          <w:u w:val="single"/>
        </w:rPr>
        <w:t xml:space="preserve"> regarding their</w:t>
      </w:r>
      <w:r w:rsidRPr="001F148B">
        <w:rPr>
          <w:u w:val="single"/>
        </w:rPr>
        <w:t xml:space="preserve"> </w:t>
      </w:r>
      <w:r w:rsidRPr="003C681C">
        <w:rPr>
          <w:highlight w:val="green"/>
          <w:u w:val="single"/>
        </w:rPr>
        <w:t>i</w:t>
      </w:r>
      <w:r w:rsidRPr="00905138">
        <w:t xml:space="preserve">ntellectual </w:t>
      </w:r>
      <w:r w:rsidRPr="003C681C">
        <w:rPr>
          <w:highlight w:val="green"/>
          <w:u w:val="single"/>
        </w:rPr>
        <w:t>p</w:t>
      </w:r>
      <w:r w:rsidRPr="00905138">
        <w:t xml:space="preserve">roperty </w:t>
      </w:r>
      <w:r w:rsidRPr="003C681C">
        <w:rPr>
          <w:highlight w:val="green"/>
          <w:u w:val="single"/>
        </w:rPr>
        <w:t>assets</w:t>
      </w:r>
      <w:r w:rsidRPr="0092753A">
        <w:rPr>
          <w:u w:val="single"/>
        </w:rPr>
        <w:t>.</w:t>
      </w:r>
    </w:p>
    <w:p w14:paraId="41487AC5" w14:textId="77777777" w:rsidR="004706DC" w:rsidRPr="003C681C" w:rsidRDefault="004706DC" w:rsidP="004706DC">
      <w:pPr>
        <w:rPr>
          <w:sz w:val="16"/>
        </w:rPr>
      </w:pPr>
      <w:r w:rsidRPr="003C681C">
        <w:rPr>
          <w:sz w:val="16"/>
        </w:rPr>
        <w:t>Legal Aspects of Trademarks</w:t>
      </w:r>
    </w:p>
    <w:p w14:paraId="149A9C5B" w14:textId="77777777" w:rsidR="004706DC" w:rsidRPr="003C681C" w:rsidRDefault="004706DC" w:rsidP="004706DC">
      <w:pPr>
        <w:rPr>
          <w:sz w:val="16"/>
        </w:rPr>
      </w:pPr>
      <w:r w:rsidRPr="0092753A">
        <w:rPr>
          <w:u w:val="single"/>
        </w:rPr>
        <w:t>Trademark protection and enforcement are c</w:t>
      </w:r>
      <w:r w:rsidRPr="003C681C">
        <w:rPr>
          <w:u w:val="single"/>
        </w:rPr>
        <w:t>r</w:t>
      </w:r>
      <w:r w:rsidRPr="0092753A">
        <w:rPr>
          <w:u w:val="single"/>
        </w:rPr>
        <w:t>ucial elements for safeguarding intellectual property and preserving a brand’s uniqueness. Understanding the legal intricacies surrounding trademarks is essential for businesses seeking to protect their brand identity.</w:t>
      </w:r>
    </w:p>
    <w:p w14:paraId="0A6CF8CC" w14:textId="77777777" w:rsidR="004706DC" w:rsidRPr="003C681C" w:rsidRDefault="004706DC" w:rsidP="004706DC">
      <w:pPr>
        <w:rPr>
          <w:sz w:val="16"/>
        </w:rPr>
      </w:pPr>
      <w:r w:rsidRPr="003C681C">
        <w:rPr>
          <w:sz w:val="16"/>
        </w:rPr>
        <w:t>Trademark Protection and Enforcement</w:t>
      </w:r>
    </w:p>
    <w:p w14:paraId="11916442" w14:textId="77777777" w:rsidR="004706DC" w:rsidRDefault="004706DC" w:rsidP="004706DC">
      <w:pPr>
        <w:rPr>
          <w:sz w:val="16"/>
        </w:rPr>
      </w:pPr>
      <w:r w:rsidRPr="003C681C">
        <w:rPr>
          <w:sz w:val="16"/>
        </w:rPr>
        <w:t>Trademark protection involves registering the trademark with the appropriate authorities to establish legal ownership and exclusive rights. The registration process typically includes submitting an application, paying fees, and providing evidence of the mark’s distinctiveness and use in commerce.</w:t>
      </w:r>
    </w:p>
    <w:p w14:paraId="11BFE9A8" w14:textId="77777777" w:rsidR="004706DC" w:rsidRPr="007A73CC" w:rsidRDefault="004706DC" w:rsidP="004706DC"/>
    <w:p w14:paraId="0F4B2194" w14:textId="7ABDDD12" w:rsidR="004706DC" w:rsidRPr="00832EB2" w:rsidRDefault="004706DC" w:rsidP="004706DC">
      <w:pPr>
        <w:pStyle w:val="Heading3"/>
      </w:pPr>
      <w:r>
        <w:lastRenderedPageBreak/>
        <w:t>AT:</w:t>
      </w:r>
      <w:r w:rsidR="00644F46">
        <w:t xml:space="preserve"> TM</w:t>
      </w:r>
      <w:r>
        <w:t xml:space="preserve"> K2 Innovation</w:t>
      </w:r>
    </w:p>
    <w:p w14:paraId="5053F000" w14:textId="77777777" w:rsidR="004706DC" w:rsidRDefault="004706DC" w:rsidP="004706DC">
      <w:pPr>
        <w:pStyle w:val="Heading4"/>
      </w:pPr>
      <w:r>
        <w:t xml:space="preserve">Nothing about </w:t>
      </w:r>
      <w:r w:rsidRPr="00624DE7">
        <w:rPr>
          <w:u w:val="single"/>
        </w:rPr>
        <w:t>trademarks intrinsically result</w:t>
      </w:r>
      <w:r w:rsidRPr="00624DE7">
        <w:t xml:space="preserve"> in </w:t>
      </w:r>
      <w:r w:rsidRPr="00624DE7">
        <w:rPr>
          <w:u w:val="single"/>
        </w:rPr>
        <w:t>more innovation or cooperation</w:t>
      </w:r>
      <w:r>
        <w:t>.</w:t>
      </w:r>
    </w:p>
    <w:p w14:paraId="3F2B038C" w14:textId="77777777" w:rsidR="004706DC" w:rsidRDefault="004706DC" w:rsidP="004706DC">
      <w:r w:rsidRPr="00B012FD">
        <w:rPr>
          <w:rStyle w:val="Style13ptBold"/>
        </w:rPr>
        <w:t>David ’06</w:t>
      </w:r>
      <w:r>
        <w:t xml:space="preserve"> — Lee; Department of Industrial Economics and Strategy at the Copenhagen Business School. September 6, 2006; “How do Trademarks Affect Firms’ Incentives to Innovate?”; </w:t>
      </w:r>
      <w:r w:rsidRPr="00B012FD">
        <w:rPr>
          <w:i/>
          <w:iCs/>
        </w:rPr>
        <w:t>DIME IPR Conference</w:t>
      </w:r>
      <w:r>
        <w:t>; https://citeseerx.ist.psu.edu/document?repid=rep1&amp;type=pdf&amp;doi=617417c72ab195808b54d2a54338fdea8f7dc9ae; //IL</w:t>
      </w:r>
    </w:p>
    <w:p w14:paraId="7033D9A3" w14:textId="77777777" w:rsidR="004706DC" w:rsidRDefault="004706DC" w:rsidP="004706DC">
      <w:pPr>
        <w:rPr>
          <w:sz w:val="16"/>
        </w:rPr>
      </w:pPr>
      <w:r w:rsidRPr="00624DE7">
        <w:rPr>
          <w:sz w:val="16"/>
        </w:rPr>
        <w:t xml:space="preserve">Second, </w:t>
      </w:r>
      <w:r w:rsidRPr="00624DE7">
        <w:rPr>
          <w:rStyle w:val="Emphasis"/>
          <w:highlight w:val="cyan"/>
        </w:rPr>
        <w:t>trademark</w:t>
      </w:r>
      <w:r w:rsidRPr="00624DE7">
        <w:rPr>
          <w:rStyle w:val="Emphasis"/>
        </w:rPr>
        <w:t>-based licensing</w:t>
      </w:r>
      <w:r w:rsidRPr="00624DE7">
        <w:rPr>
          <w:sz w:val="16"/>
        </w:rPr>
        <w:t xml:space="preserve"> and franchise contracts </w:t>
      </w:r>
      <w:r w:rsidRPr="00624DE7">
        <w:rPr>
          <w:rStyle w:val="StyleUnderline"/>
          <w:highlight w:val="cyan"/>
        </w:rPr>
        <w:t xml:space="preserve">per se </w:t>
      </w:r>
      <w:r w:rsidRPr="00624DE7">
        <w:rPr>
          <w:rStyle w:val="Emphasis"/>
          <w:highlight w:val="cyan"/>
        </w:rPr>
        <w:t>do not involve innovation</w:t>
      </w:r>
      <w:r w:rsidRPr="00624DE7">
        <w:rPr>
          <w:sz w:val="16"/>
        </w:rPr>
        <w:t xml:space="preserve"> (Lemley, 1999). Such contracts stipulate the conditions of use of the trademark, including provisions that the agent must do nothing to undermine the quality of the mark or tarnish the reputation of the trademark holder. But their purpose is to set the terms of cooperation and earn royalties. When the rights to a trademarked good are licensed to another firm, what is protected is the quality of the mark, not the individual product or service. </w:t>
      </w:r>
      <w:r w:rsidRPr="00624DE7">
        <w:rPr>
          <w:rStyle w:val="StyleUnderline"/>
        </w:rPr>
        <w:t xml:space="preserve">The licensee receives </w:t>
      </w:r>
      <w:r w:rsidRPr="00624DE7">
        <w:rPr>
          <w:rStyle w:val="StyleUnderline"/>
          <w:highlight w:val="cyan"/>
        </w:rPr>
        <w:t>no info</w:t>
      </w:r>
      <w:r w:rsidRPr="00624DE7">
        <w:rPr>
          <w:rStyle w:val="StyleUnderline"/>
        </w:rPr>
        <w:t xml:space="preserve">rmation </w:t>
      </w:r>
      <w:r w:rsidRPr="00624DE7">
        <w:rPr>
          <w:rStyle w:val="StyleUnderline"/>
          <w:highlight w:val="cyan"/>
        </w:rPr>
        <w:t xml:space="preserve">from the </w:t>
      </w:r>
      <w:r w:rsidRPr="00624DE7">
        <w:rPr>
          <w:rStyle w:val="Emphasis"/>
          <w:highlight w:val="cyan"/>
        </w:rPr>
        <w:t>trademark</w:t>
      </w:r>
      <w:r w:rsidRPr="00624DE7">
        <w:rPr>
          <w:sz w:val="16"/>
        </w:rPr>
        <w:t xml:space="preserve"> per se </w:t>
      </w:r>
      <w:r w:rsidRPr="00624DE7">
        <w:rPr>
          <w:rStyle w:val="StyleUnderline"/>
          <w:highlight w:val="cyan"/>
        </w:rPr>
        <w:t xml:space="preserve">as to the </w:t>
      </w:r>
      <w:r w:rsidRPr="00624DE7">
        <w:rPr>
          <w:rStyle w:val="Emphasis"/>
          <w:highlight w:val="cyan"/>
        </w:rPr>
        <w:t>degree</w:t>
      </w:r>
      <w:r w:rsidRPr="00624DE7">
        <w:rPr>
          <w:rStyle w:val="StyleUnderline"/>
          <w:highlight w:val="cyan"/>
        </w:rPr>
        <w:t xml:space="preserve"> of </w:t>
      </w:r>
      <w:r w:rsidRPr="00624DE7">
        <w:rPr>
          <w:rStyle w:val="Emphasis"/>
          <w:highlight w:val="cyan"/>
        </w:rPr>
        <w:t>innovativeness</w:t>
      </w:r>
      <w:r w:rsidRPr="00624DE7">
        <w:rPr>
          <w:rStyle w:val="StyleUnderline"/>
          <w:highlight w:val="cyan"/>
        </w:rPr>
        <w:t xml:space="preserve"> of</w:t>
      </w:r>
      <w:r w:rsidRPr="00624DE7">
        <w:rPr>
          <w:rStyle w:val="StyleUnderline"/>
        </w:rPr>
        <w:t xml:space="preserve"> the </w:t>
      </w:r>
      <w:r w:rsidRPr="00624DE7">
        <w:rPr>
          <w:rStyle w:val="Emphasis"/>
          <w:highlight w:val="cyan"/>
        </w:rPr>
        <w:t>products</w:t>
      </w:r>
      <w:r w:rsidRPr="00624DE7">
        <w:rPr>
          <w:rStyle w:val="Emphasis"/>
        </w:rPr>
        <w:t xml:space="preserve"> covered</w:t>
      </w:r>
      <w:r w:rsidRPr="00624DE7">
        <w:rPr>
          <w:sz w:val="16"/>
        </w:rPr>
        <w:t xml:space="preserve">, and must use other channels to obtain this information (such as whether or not the good is patented). Unless otherwise specified, </w:t>
      </w:r>
      <w:r w:rsidRPr="00624DE7">
        <w:rPr>
          <w:rStyle w:val="StyleUnderline"/>
          <w:highlight w:val="cyan"/>
        </w:rPr>
        <w:t>there is no</w:t>
      </w:r>
      <w:r w:rsidRPr="00624DE7">
        <w:rPr>
          <w:sz w:val="16"/>
        </w:rPr>
        <w:t xml:space="preserve"> “</w:t>
      </w:r>
      <w:r w:rsidRPr="00624DE7">
        <w:rPr>
          <w:rStyle w:val="Emphasis"/>
          <w:highlight w:val="cyan"/>
        </w:rPr>
        <w:t>built-in</w:t>
      </w:r>
      <w:r w:rsidRPr="00624DE7">
        <w:rPr>
          <w:sz w:val="16"/>
        </w:rPr>
        <w:t xml:space="preserve">” </w:t>
      </w:r>
      <w:r w:rsidRPr="00624DE7">
        <w:rPr>
          <w:rStyle w:val="Emphasis"/>
          <w:highlight w:val="cyan"/>
        </w:rPr>
        <w:t>opportunity</w:t>
      </w:r>
      <w:r w:rsidRPr="00624DE7">
        <w:rPr>
          <w:sz w:val="16"/>
        </w:rPr>
        <w:t xml:space="preserve">, as with a patent-based license agreement, </w:t>
      </w:r>
      <w:r w:rsidRPr="00624DE7">
        <w:rPr>
          <w:rStyle w:val="StyleUnderline"/>
          <w:highlight w:val="cyan"/>
        </w:rPr>
        <w:t xml:space="preserve">to </w:t>
      </w:r>
      <w:r w:rsidRPr="00624DE7">
        <w:rPr>
          <w:rStyle w:val="Emphasis"/>
          <w:highlight w:val="cyan"/>
        </w:rPr>
        <w:t>creat</w:t>
      </w:r>
      <w:r w:rsidRPr="00624DE7">
        <w:rPr>
          <w:rStyle w:val="Emphasis"/>
        </w:rPr>
        <w:t>e</w:t>
      </w:r>
      <w:r w:rsidRPr="00624DE7">
        <w:rPr>
          <w:rStyle w:val="StyleUnderline"/>
        </w:rPr>
        <w:t xml:space="preserve"> the </w:t>
      </w:r>
      <w:r w:rsidRPr="00624DE7">
        <w:rPr>
          <w:rStyle w:val="Emphasis"/>
        </w:rPr>
        <w:t xml:space="preserve">legal </w:t>
      </w:r>
      <w:r w:rsidRPr="00624DE7">
        <w:rPr>
          <w:rStyle w:val="Emphasis"/>
          <w:highlight w:val="cyan"/>
        </w:rPr>
        <w:t>basis</w:t>
      </w:r>
      <w:r w:rsidRPr="00624DE7">
        <w:rPr>
          <w:rStyle w:val="StyleUnderline"/>
          <w:highlight w:val="cyan"/>
        </w:rPr>
        <w:t xml:space="preserve"> for </w:t>
      </w:r>
      <w:r w:rsidRPr="00624DE7">
        <w:rPr>
          <w:rStyle w:val="Emphasis"/>
          <w:highlight w:val="cyan"/>
        </w:rPr>
        <w:t>more</w:t>
      </w:r>
      <w:r w:rsidRPr="00624DE7">
        <w:rPr>
          <w:rStyle w:val="StyleUnderline"/>
        </w:rPr>
        <w:t xml:space="preserve"> complex forms of </w:t>
      </w:r>
      <w:r w:rsidRPr="00624DE7">
        <w:rPr>
          <w:rStyle w:val="StyleUnderline"/>
          <w:highlight w:val="cyan"/>
        </w:rPr>
        <w:t>cooperation like</w:t>
      </w:r>
      <w:r w:rsidRPr="00624DE7">
        <w:rPr>
          <w:rStyle w:val="StyleUnderline"/>
        </w:rPr>
        <w:t xml:space="preserve"> </w:t>
      </w:r>
      <w:r w:rsidRPr="00624DE7">
        <w:rPr>
          <w:rStyle w:val="Emphasis"/>
        </w:rPr>
        <w:t xml:space="preserve">cross-licensing </w:t>
      </w:r>
      <w:r w:rsidRPr="00624DE7">
        <w:rPr>
          <w:rStyle w:val="Emphasis"/>
          <w:highlight w:val="cyan"/>
        </w:rPr>
        <w:t>agreements</w:t>
      </w:r>
      <w:r w:rsidRPr="00624DE7">
        <w:rPr>
          <w:sz w:val="16"/>
        </w:rPr>
        <w:t xml:space="preserve">. </w:t>
      </w:r>
    </w:p>
    <w:p w14:paraId="103142DF" w14:textId="77777777" w:rsidR="004706DC" w:rsidRDefault="004706DC" w:rsidP="004706DC">
      <w:pPr>
        <w:rPr>
          <w:sz w:val="16"/>
        </w:rPr>
      </w:pPr>
      <w:r w:rsidRPr="00624DE7">
        <w:rPr>
          <w:rStyle w:val="StyleUnderline"/>
          <w:highlight w:val="cyan"/>
        </w:rPr>
        <w:t>We</w:t>
      </w:r>
      <w:r w:rsidRPr="00624DE7">
        <w:rPr>
          <w:rStyle w:val="StyleUnderline"/>
        </w:rPr>
        <w:t xml:space="preserve"> have </w:t>
      </w:r>
      <w:r w:rsidRPr="00624DE7">
        <w:rPr>
          <w:rStyle w:val="Emphasis"/>
          <w:highlight w:val="cyan"/>
        </w:rPr>
        <w:t>generally assume</w:t>
      </w:r>
      <w:r w:rsidRPr="00624DE7">
        <w:rPr>
          <w:rStyle w:val="Emphasis"/>
        </w:rPr>
        <w:t>d</w:t>
      </w:r>
      <w:r>
        <w:rPr>
          <w:sz w:val="16"/>
        </w:rPr>
        <w:t xml:space="preserve">, in this paper, </w:t>
      </w:r>
      <w:r w:rsidRPr="00624DE7">
        <w:rPr>
          <w:rStyle w:val="StyleUnderline"/>
        </w:rPr>
        <w:t xml:space="preserve">that </w:t>
      </w:r>
      <w:r w:rsidRPr="00624DE7">
        <w:rPr>
          <w:rStyle w:val="Emphasis"/>
          <w:highlight w:val="cyan"/>
        </w:rPr>
        <w:t>firms</w:t>
      </w:r>
      <w:r w:rsidRPr="00624DE7">
        <w:rPr>
          <w:rStyle w:val="StyleUnderline"/>
        </w:rPr>
        <w:t xml:space="preserve"> are </w:t>
      </w:r>
      <w:r w:rsidRPr="00624DE7">
        <w:rPr>
          <w:rStyle w:val="Emphasis"/>
        </w:rPr>
        <w:t>able</w:t>
      </w:r>
      <w:r w:rsidRPr="00624DE7">
        <w:rPr>
          <w:rStyle w:val="StyleUnderline"/>
        </w:rPr>
        <w:t xml:space="preserve"> to </w:t>
      </w:r>
      <w:r w:rsidRPr="00624DE7">
        <w:rPr>
          <w:rStyle w:val="Emphasis"/>
          <w:highlight w:val="cyan"/>
        </w:rPr>
        <w:t>leverage trademarks</w:t>
      </w:r>
      <w:r>
        <w:rPr>
          <w:rStyle w:val="StyleUnderline"/>
          <w:sz w:val="16"/>
          <w:szCs w:val="16"/>
          <w:u w:val="none"/>
        </w:rPr>
        <w:t xml:space="preserve"> e</w:t>
      </w:r>
      <w:r w:rsidRPr="00624DE7">
        <w:rPr>
          <w:rStyle w:val="StyleUnderline"/>
          <w:sz w:val="16"/>
          <w:szCs w:val="16"/>
          <w:u w:val="none"/>
        </w:rPr>
        <w:t>ffectively</w:t>
      </w:r>
      <w:r>
        <w:rPr>
          <w:sz w:val="16"/>
        </w:rPr>
        <w:t xml:space="preserve">, </w:t>
      </w:r>
      <w:r w:rsidRPr="00624DE7">
        <w:rPr>
          <w:rStyle w:val="StyleUnderline"/>
          <w:highlight w:val="cyan"/>
        </w:rPr>
        <w:t>and that</w:t>
      </w:r>
      <w:r w:rsidRPr="00624DE7">
        <w:rPr>
          <w:rStyle w:val="StyleUnderline"/>
        </w:rPr>
        <w:t xml:space="preserve"> consumers</w:t>
      </w:r>
      <w:r>
        <w:rPr>
          <w:sz w:val="16"/>
        </w:rPr>
        <w:t xml:space="preserve"> (</w:t>
      </w:r>
      <w:r w:rsidRPr="00624DE7">
        <w:rPr>
          <w:rStyle w:val="StyleUnderline"/>
        </w:rPr>
        <w:t xml:space="preserve">and </w:t>
      </w:r>
      <w:r w:rsidRPr="00624DE7">
        <w:rPr>
          <w:rStyle w:val="StyleUnderline"/>
          <w:highlight w:val="cyan"/>
        </w:rPr>
        <w:t>other</w:t>
      </w:r>
      <w:r w:rsidRPr="00624DE7">
        <w:rPr>
          <w:rStyle w:val="StyleUnderline"/>
        </w:rPr>
        <w:t xml:space="preserve"> firm</w:t>
      </w:r>
      <w:r w:rsidRPr="00624DE7">
        <w:rPr>
          <w:rStyle w:val="StyleUnderline"/>
          <w:highlight w:val="cyan"/>
        </w:rPr>
        <w:t>s</w:t>
      </w:r>
      <w:r>
        <w:rPr>
          <w:sz w:val="16"/>
        </w:rPr>
        <w:t xml:space="preserve">) </w:t>
      </w:r>
      <w:r w:rsidRPr="00624DE7">
        <w:rPr>
          <w:rStyle w:val="StyleUnderline"/>
        </w:rPr>
        <w:t xml:space="preserve">will </w:t>
      </w:r>
      <w:r w:rsidRPr="00624DE7">
        <w:rPr>
          <w:rStyle w:val="StyleUnderline"/>
          <w:highlight w:val="cyan"/>
        </w:rPr>
        <w:t xml:space="preserve">understand the relationship between trademarks and </w:t>
      </w:r>
      <w:r w:rsidRPr="00624DE7">
        <w:rPr>
          <w:rStyle w:val="Emphasis"/>
          <w:highlight w:val="cyan"/>
        </w:rPr>
        <w:t>innovation</w:t>
      </w:r>
      <w:r>
        <w:rPr>
          <w:sz w:val="16"/>
        </w:rPr>
        <w:t xml:space="preserve">. </w:t>
      </w:r>
      <w:r w:rsidRPr="00624DE7">
        <w:rPr>
          <w:rStyle w:val="StyleUnderline"/>
        </w:rPr>
        <w:t xml:space="preserve">But </w:t>
      </w:r>
      <w:r w:rsidRPr="00624DE7">
        <w:rPr>
          <w:rStyle w:val="StyleUnderline"/>
          <w:highlight w:val="cyan"/>
        </w:rPr>
        <w:t xml:space="preserve">this is </w:t>
      </w:r>
      <w:r w:rsidRPr="00624DE7">
        <w:rPr>
          <w:rStyle w:val="Emphasis"/>
          <w:sz w:val="30"/>
          <w:szCs w:val="30"/>
          <w:highlight w:val="cyan"/>
        </w:rPr>
        <w:t>not necessarily the case</w:t>
      </w:r>
      <w:r>
        <w:rPr>
          <w:sz w:val="16"/>
        </w:rPr>
        <w:t xml:space="preserve">. An important issue concerns the degree to which </w:t>
      </w:r>
      <w:r w:rsidRPr="00624DE7">
        <w:rPr>
          <w:rStyle w:val="StyleUnderline"/>
          <w:highlight w:val="cyan"/>
        </w:rPr>
        <w:t>trademarks</w:t>
      </w:r>
      <w:r w:rsidRPr="00624DE7">
        <w:rPr>
          <w:rStyle w:val="StyleUnderline"/>
        </w:rPr>
        <w:t xml:space="preserve"> can possibly </w:t>
      </w:r>
      <w:r w:rsidRPr="00624DE7">
        <w:rPr>
          <w:rStyle w:val="StyleUnderline"/>
          <w:highlight w:val="cyan"/>
        </w:rPr>
        <w:t>mislead consumers</w:t>
      </w:r>
      <w:r w:rsidRPr="00624DE7">
        <w:rPr>
          <w:sz w:val="16"/>
        </w:rPr>
        <w:t xml:space="preserve"> (</w:t>
      </w:r>
      <w:r w:rsidRPr="00624DE7">
        <w:rPr>
          <w:rStyle w:val="StyleUnderline"/>
          <w:highlight w:val="cyan"/>
        </w:rPr>
        <w:t>and investors</w:t>
      </w:r>
      <w:r>
        <w:rPr>
          <w:sz w:val="16"/>
        </w:rPr>
        <w:t xml:space="preserve">). For example, </w:t>
      </w:r>
      <w:r w:rsidRPr="00624DE7">
        <w:rPr>
          <w:rStyle w:val="StyleUnderline"/>
        </w:rPr>
        <w:t xml:space="preserve">a </w:t>
      </w:r>
      <w:r w:rsidRPr="00624DE7">
        <w:rPr>
          <w:rStyle w:val="Emphasis"/>
        </w:rPr>
        <w:t>firm</w:t>
      </w:r>
      <w:r w:rsidRPr="00624DE7">
        <w:rPr>
          <w:rStyle w:val="StyleUnderline"/>
        </w:rPr>
        <w:t xml:space="preserve"> may </w:t>
      </w:r>
      <w:r w:rsidRPr="00624DE7">
        <w:rPr>
          <w:rStyle w:val="Emphasis"/>
        </w:rPr>
        <w:t>emphasize</w:t>
      </w:r>
      <w:r w:rsidRPr="00624DE7">
        <w:rPr>
          <w:rStyle w:val="StyleUnderline"/>
        </w:rPr>
        <w:t xml:space="preserve"> in its </w:t>
      </w:r>
      <w:r w:rsidRPr="00624DE7">
        <w:rPr>
          <w:rStyle w:val="Emphasis"/>
        </w:rPr>
        <w:t>advertising</w:t>
      </w:r>
      <w:r w:rsidRPr="00624DE7">
        <w:rPr>
          <w:rStyle w:val="StyleUnderline"/>
        </w:rPr>
        <w:t xml:space="preserve"> that it is a </w:t>
      </w:r>
      <w:r w:rsidRPr="00624DE7">
        <w:rPr>
          <w:rStyle w:val="Emphasis"/>
        </w:rPr>
        <w:t>strong innovator</w:t>
      </w:r>
      <w:r>
        <w:rPr>
          <w:sz w:val="16"/>
        </w:rPr>
        <w:t xml:space="preserve">. Its trademark could be used to help build up this image in the eyes of consumers and other firms, reducing their search costs involved in determining which firms are innovative. </w:t>
      </w:r>
      <w:r w:rsidRPr="00624DE7">
        <w:rPr>
          <w:rStyle w:val="StyleUnderline"/>
        </w:rPr>
        <w:t xml:space="preserve">Yet </w:t>
      </w:r>
      <w:r w:rsidRPr="00624DE7">
        <w:rPr>
          <w:rStyle w:val="Emphasis"/>
        </w:rPr>
        <w:t>even</w:t>
      </w:r>
      <w:r w:rsidRPr="00624DE7">
        <w:rPr>
          <w:rStyle w:val="StyleUnderline"/>
        </w:rPr>
        <w:t xml:space="preserve"> if </w:t>
      </w:r>
      <w:r w:rsidRPr="00624DE7">
        <w:rPr>
          <w:rStyle w:val="Emphasis"/>
        </w:rPr>
        <w:t>certain</w:t>
      </w:r>
      <w:r w:rsidRPr="00624DE7">
        <w:rPr>
          <w:rStyle w:val="StyleUnderline"/>
        </w:rPr>
        <w:t xml:space="preserve"> of a firm’s products are innovative</w:t>
      </w:r>
      <w:r>
        <w:rPr>
          <w:sz w:val="16"/>
        </w:rPr>
        <w:t xml:space="preserve">, </w:t>
      </w:r>
      <w:r w:rsidRPr="00624DE7">
        <w:rPr>
          <w:rStyle w:val="StyleUnderline"/>
        </w:rPr>
        <w:t xml:space="preserve">the </w:t>
      </w:r>
      <w:r w:rsidRPr="00624DE7">
        <w:rPr>
          <w:rStyle w:val="Emphasis"/>
          <w:highlight w:val="cyan"/>
        </w:rPr>
        <w:t>trademark</w:t>
      </w:r>
      <w:r w:rsidRPr="00624DE7">
        <w:rPr>
          <w:rStyle w:val="StyleUnderline"/>
          <w:highlight w:val="cyan"/>
        </w:rPr>
        <w:t xml:space="preserve"> carries </w:t>
      </w:r>
      <w:r w:rsidRPr="00624DE7">
        <w:rPr>
          <w:rStyle w:val="Emphasis"/>
          <w:highlight w:val="cyan"/>
        </w:rPr>
        <w:t>no guarantee</w:t>
      </w:r>
      <w:r>
        <w:rPr>
          <w:rStyle w:val="StyleUnderline"/>
          <w:sz w:val="16"/>
          <w:szCs w:val="16"/>
          <w:u w:val="none"/>
        </w:rPr>
        <w:t xml:space="preserve"> that a</w:t>
      </w:r>
      <w:r w:rsidRPr="00624DE7">
        <w:rPr>
          <w:rStyle w:val="StyleUnderline"/>
          <w:sz w:val="16"/>
          <w:szCs w:val="16"/>
          <w:u w:val="none"/>
        </w:rPr>
        <w:t>ll of its products are innovative</w:t>
      </w:r>
      <w:r>
        <w:rPr>
          <w:sz w:val="16"/>
        </w:rPr>
        <w:t xml:space="preserve">, or </w:t>
      </w:r>
      <w:r w:rsidRPr="00624DE7">
        <w:rPr>
          <w:rStyle w:val="StyleUnderline"/>
          <w:highlight w:val="cyan"/>
        </w:rPr>
        <w:t xml:space="preserve">that </w:t>
      </w:r>
      <w:r w:rsidRPr="00624DE7">
        <w:rPr>
          <w:rStyle w:val="Emphasis"/>
          <w:highlight w:val="cyan"/>
        </w:rPr>
        <w:t>any given product</w:t>
      </w:r>
      <w:r w:rsidRPr="00624DE7">
        <w:rPr>
          <w:rStyle w:val="StyleUnderline"/>
          <w:highlight w:val="cyan"/>
        </w:rPr>
        <w:t xml:space="preserve"> is </w:t>
      </w:r>
      <w:r w:rsidRPr="00624DE7">
        <w:rPr>
          <w:rStyle w:val="Emphasis"/>
          <w:highlight w:val="cyan"/>
        </w:rPr>
        <w:t>innovative</w:t>
      </w:r>
      <w:r>
        <w:rPr>
          <w:sz w:val="16"/>
        </w:rPr>
        <w:t xml:space="preserve">. </w:t>
      </w:r>
    </w:p>
    <w:p w14:paraId="4CDF13D7" w14:textId="77777777" w:rsidR="004706DC" w:rsidRDefault="004706DC" w:rsidP="004706DC">
      <w:pPr>
        <w:rPr>
          <w:sz w:val="16"/>
        </w:rPr>
      </w:pPr>
      <w:r>
        <w:rPr>
          <w:sz w:val="16"/>
        </w:rPr>
        <w:t xml:space="preserve">If consumers link a firm’s trademark with a particularly innovative good, and then see the trademark associated with a good they do not know about, they may assume that the unknown product is innovative as well, even though it may not be. If such consumers later purchase one of these products and find that it is not especially novel, this would diminish the signaling value of the trademark to them. It might even lead them to doubt the innovativeness of the firm’s other goods and services. Moreover, a firm must be careful to continue to revise its trademark strategy, since the original product will eventually itself be perceived as not particularly innovative. </w:t>
      </w:r>
    </w:p>
    <w:p w14:paraId="25090D1A" w14:textId="77777777" w:rsidR="004706DC" w:rsidRDefault="004706DC" w:rsidP="004706DC">
      <w:pPr>
        <w:rPr>
          <w:sz w:val="16"/>
        </w:rPr>
      </w:pPr>
    </w:p>
    <w:p w14:paraId="67486ACC" w14:textId="77777777" w:rsidR="004706DC" w:rsidRDefault="004706DC" w:rsidP="004706DC">
      <w:pPr>
        <w:rPr>
          <w:sz w:val="16"/>
        </w:rPr>
      </w:pPr>
    </w:p>
    <w:p w14:paraId="6035F178" w14:textId="77777777" w:rsidR="004706DC" w:rsidRDefault="004706DC" w:rsidP="004706DC">
      <w:pPr>
        <w:pStyle w:val="Heading4"/>
      </w:pPr>
      <w:r>
        <w:t>Firms do not use trademarks on their inventions – they have no incentive to engage in the process.</w:t>
      </w:r>
    </w:p>
    <w:p w14:paraId="107D6EE0" w14:textId="77777777" w:rsidR="004706DC" w:rsidRPr="00746D80" w:rsidRDefault="004706DC" w:rsidP="004706DC">
      <w:r>
        <w:rPr>
          <w:rStyle w:val="Style13ptBold"/>
        </w:rPr>
        <w:t xml:space="preserve">Athreye 20 </w:t>
      </w:r>
      <w:r>
        <w:t xml:space="preserve">[Suma Athreye; </w:t>
      </w:r>
      <w:r w:rsidRPr="00E1426C">
        <w:t>Professor of Technology Strategy at Essex Business School and is a member of the Strategy, Operations and Entrepreneurship Group</w:t>
      </w:r>
      <w:r>
        <w:t>; 2020; “</w:t>
      </w:r>
      <w:r w:rsidRPr="00E1426C">
        <w:t>Why do innovators not apply for trademarks? The role of information asymmetries and collaborative innovation</w:t>
      </w:r>
      <w:r>
        <w:t xml:space="preserve">”; Essex Repository; </w:t>
      </w:r>
      <w:r w:rsidRPr="00E1426C">
        <w:t>https://repository.essex.ac.uk/24547/1/201902_athreye.pdf</w:t>
      </w:r>
      <w:r>
        <w:t>; Accessed: 07-10-24]</w:t>
      </w:r>
    </w:p>
    <w:p w14:paraId="37133887" w14:textId="77777777" w:rsidR="004706DC" w:rsidRPr="00746D80" w:rsidRDefault="004706DC" w:rsidP="004706DC">
      <w:pPr>
        <w:rPr>
          <w:rStyle w:val="StyleUnderline"/>
        </w:rPr>
      </w:pPr>
      <w:r w:rsidRPr="000548D1">
        <w:rPr>
          <w:rStyle w:val="StyleUnderline"/>
          <w:highlight w:val="cyan"/>
        </w:rPr>
        <w:t xml:space="preserve">An </w:t>
      </w:r>
      <w:r w:rsidRPr="000548D1">
        <w:rPr>
          <w:rStyle w:val="Emphasis"/>
          <w:highlight w:val="cyan"/>
        </w:rPr>
        <w:t>important reason</w:t>
      </w:r>
      <w:r w:rsidRPr="000548D1">
        <w:rPr>
          <w:rStyle w:val="StyleUnderline"/>
          <w:highlight w:val="cyan"/>
        </w:rPr>
        <w:t xml:space="preserve"> why small firms may not trademark</w:t>
      </w:r>
      <w:r w:rsidRPr="00746D80">
        <w:rPr>
          <w:sz w:val="14"/>
        </w:rPr>
        <w:t xml:space="preserve"> extensively or do so much later in their history </w:t>
      </w:r>
      <w:r w:rsidRPr="000548D1">
        <w:rPr>
          <w:rStyle w:val="StyleUnderline"/>
          <w:highlight w:val="cyan"/>
        </w:rPr>
        <w:t>may be related to</w:t>
      </w:r>
      <w:r w:rsidRPr="00746D80">
        <w:rPr>
          <w:rStyle w:val="StyleUnderline"/>
        </w:rPr>
        <w:t xml:space="preserve"> the </w:t>
      </w:r>
      <w:r w:rsidRPr="000548D1">
        <w:rPr>
          <w:rStyle w:val="StyleUnderline"/>
          <w:highlight w:val="cyan"/>
        </w:rPr>
        <w:t xml:space="preserve">use of </w:t>
      </w:r>
      <w:r w:rsidRPr="000548D1">
        <w:rPr>
          <w:rStyle w:val="Emphasis"/>
          <w:highlight w:val="cyan"/>
        </w:rPr>
        <w:t>alternate channels of marketing</w:t>
      </w:r>
      <w:r w:rsidRPr="00746D80">
        <w:rPr>
          <w:rStyle w:val="Emphasis"/>
        </w:rPr>
        <w:t>.</w:t>
      </w:r>
      <w:r w:rsidRPr="00746D80">
        <w:rPr>
          <w:rStyle w:val="StyleUnderline"/>
        </w:rPr>
        <w:t xml:space="preserve"> </w:t>
      </w:r>
      <w:r w:rsidRPr="00746D80">
        <w:rPr>
          <w:sz w:val="14"/>
        </w:rPr>
        <w:t xml:space="preserve">Trademarks are used when a firm directly markets to the end customer, as a means of identifying its own products. Yet, small firms may reach this point relatively late in their company’s history. Very often products are marketed to end consumers through wholesalers, retailers and agents. He et al. (2018) argue that </w:t>
      </w:r>
      <w:r w:rsidRPr="00746D80">
        <w:rPr>
          <w:rStyle w:val="StyleUnderline"/>
        </w:rPr>
        <w:t xml:space="preserve">the </w:t>
      </w:r>
      <w:r w:rsidRPr="000548D1">
        <w:rPr>
          <w:rStyle w:val="Emphasis"/>
          <w:highlight w:val="cyan"/>
        </w:rPr>
        <w:t>most popular</w:t>
      </w:r>
      <w:r w:rsidRPr="000548D1">
        <w:rPr>
          <w:rStyle w:val="StyleUnderline"/>
          <w:highlight w:val="cyan"/>
        </w:rPr>
        <w:t xml:space="preserve"> channels</w:t>
      </w:r>
      <w:r w:rsidRPr="00746D80">
        <w:rPr>
          <w:rStyle w:val="StyleUnderline"/>
        </w:rPr>
        <w:t xml:space="preserve"> of marketing the exports </w:t>
      </w:r>
      <w:r w:rsidRPr="000548D1">
        <w:rPr>
          <w:rStyle w:val="StyleUnderline"/>
          <w:highlight w:val="cyan"/>
        </w:rPr>
        <w:t>of SME are agents and distributors or partners</w:t>
      </w:r>
      <w:r w:rsidRPr="00746D80">
        <w:rPr>
          <w:rStyle w:val="StyleUnderline"/>
        </w:rPr>
        <w:t xml:space="preserve"> in the host country</w:t>
      </w:r>
      <w:r w:rsidRPr="00746D80">
        <w:rPr>
          <w:sz w:val="14"/>
        </w:rPr>
        <w:t xml:space="preserve">, as the SME firm may itself lack the resources and market orientation to do so. </w:t>
      </w:r>
      <w:r w:rsidRPr="00746D80">
        <w:rPr>
          <w:rStyle w:val="StyleUnderline"/>
        </w:rPr>
        <w:t xml:space="preserve">These alternative channels are </w:t>
      </w:r>
      <w:r w:rsidRPr="00746D80">
        <w:rPr>
          <w:rStyle w:val="Emphasis"/>
        </w:rPr>
        <w:t>more likely to provide information</w:t>
      </w:r>
      <w:r w:rsidRPr="00746D80">
        <w:rPr>
          <w:rStyle w:val="StyleUnderline"/>
        </w:rPr>
        <w:t xml:space="preserve"> about their client’s product to </w:t>
      </w:r>
      <w:r w:rsidRPr="00746D80">
        <w:rPr>
          <w:rStyle w:val="StyleUnderline"/>
        </w:rPr>
        <w:lastRenderedPageBreak/>
        <w:t xml:space="preserve">the customer and also collect information about customer reactions to feed back to the firm. In this case the </w:t>
      </w:r>
      <w:r w:rsidRPr="000548D1">
        <w:rPr>
          <w:rStyle w:val="StyleUnderline"/>
          <w:highlight w:val="cyan"/>
        </w:rPr>
        <w:t xml:space="preserve">firm using them </w:t>
      </w:r>
      <w:r w:rsidRPr="000548D1">
        <w:rPr>
          <w:rStyle w:val="Emphasis"/>
          <w:highlight w:val="cyan"/>
        </w:rPr>
        <w:t>does not require trademarks</w:t>
      </w:r>
      <w:r w:rsidRPr="00746D80">
        <w:rPr>
          <w:rStyle w:val="StyleUnderline"/>
        </w:rPr>
        <w:t xml:space="preserve"> as the problem of asymmetric product information </w:t>
      </w:r>
      <w:r w:rsidRPr="00746D80">
        <w:rPr>
          <w:sz w:val="14"/>
        </w:rPr>
        <w:t xml:space="preserve">vis-à-vis buyers </w:t>
      </w:r>
      <w:r w:rsidRPr="00746D80">
        <w:rPr>
          <w:rStyle w:val="StyleUnderline"/>
        </w:rPr>
        <w:t>is likely to be resolved through the choice of marketing channels.</w:t>
      </w:r>
    </w:p>
    <w:p w14:paraId="776C72E0" w14:textId="77777777" w:rsidR="004706DC" w:rsidRDefault="004706DC" w:rsidP="004706DC">
      <w:pPr>
        <w:rPr>
          <w:sz w:val="14"/>
        </w:rPr>
      </w:pPr>
      <w:r w:rsidRPr="00746D80">
        <w:rPr>
          <w:rStyle w:val="StyleUnderline"/>
        </w:rPr>
        <w:t xml:space="preserve">On the basis of the above consideration it seems </w:t>
      </w:r>
      <w:r w:rsidRPr="000548D1">
        <w:rPr>
          <w:rStyle w:val="StyleUnderline"/>
          <w:highlight w:val="cyan"/>
        </w:rPr>
        <w:t xml:space="preserve">likely then to observe a </w:t>
      </w:r>
      <w:r w:rsidRPr="000548D1">
        <w:rPr>
          <w:rStyle w:val="Emphasis"/>
          <w:highlight w:val="cyan"/>
        </w:rPr>
        <w:t>decreased propensity to trademark innovations by firms</w:t>
      </w:r>
      <w:r w:rsidRPr="00746D80">
        <w:rPr>
          <w:sz w:val="14"/>
        </w:rPr>
        <w:t xml:space="preserve">, when they can use existing and well-established trademarks for their new products, or </w:t>
      </w:r>
      <w:r w:rsidRPr="00746D80">
        <w:rPr>
          <w:rStyle w:val="StyleUnderline"/>
        </w:rPr>
        <w:t>when they use alternative marketing channels</w:t>
      </w:r>
      <w:r w:rsidRPr="00746D80">
        <w:rPr>
          <w:sz w:val="14"/>
        </w:rPr>
        <w:t>, such a intermediaries, selling agents or distributors.</w:t>
      </w:r>
    </w:p>
    <w:p w14:paraId="167FE16E" w14:textId="77777777" w:rsidR="004706DC" w:rsidRDefault="004706DC" w:rsidP="004706DC">
      <w:pPr>
        <w:rPr>
          <w:sz w:val="14"/>
        </w:rPr>
      </w:pPr>
    </w:p>
    <w:p w14:paraId="42F7FB93" w14:textId="77777777" w:rsidR="004706DC" w:rsidRPr="00746D80" w:rsidRDefault="004706DC" w:rsidP="004706DC">
      <w:pPr>
        <w:rPr>
          <w:sz w:val="14"/>
        </w:rPr>
      </w:pPr>
    </w:p>
    <w:p w14:paraId="3E7AFC3C" w14:textId="77777777" w:rsidR="004706DC" w:rsidRDefault="004706DC" w:rsidP="004706DC">
      <w:pPr>
        <w:pStyle w:val="Heading4"/>
      </w:pPr>
      <w:r>
        <w:t>Their evidence is wrong – it’s conflating innovative activities and innovation</w:t>
      </w:r>
    </w:p>
    <w:p w14:paraId="0F2B6EBB" w14:textId="77777777" w:rsidR="004706DC" w:rsidRPr="005141C2" w:rsidRDefault="004706DC" w:rsidP="004706DC">
      <w:r>
        <w:rPr>
          <w:rStyle w:val="Style13ptBold"/>
        </w:rPr>
        <w:t xml:space="preserve">Olteanu 22 </w:t>
      </w:r>
      <w:r>
        <w:t>[Luminita Olteanu; Assistant Professor at Warwick Law School focused on the intersection of law and technology; 07-02-22; “</w:t>
      </w:r>
      <w:r w:rsidRPr="002D4EB2">
        <w:t>The ‘trade-mark-law-and-innovation’ trap: why it would be wise to conceptualize innovation outside the realms of dilution protection</w:t>
      </w:r>
      <w:r>
        <w:t xml:space="preserve">”; </w:t>
      </w:r>
      <w:r w:rsidRPr="002D4EB2">
        <w:t>Journal of Intellectual Property Law &amp; Practice, Volume 17, Issue 8, August 2022, Pages 659–673</w:t>
      </w:r>
      <w:r>
        <w:t xml:space="preserve">; </w:t>
      </w:r>
      <w:r w:rsidRPr="002D4EB2">
        <w:t>https://academic.oup.com/jiplp/article/17/8/659/6627164</w:t>
      </w:r>
      <w:r>
        <w:t>; Accessed: 07-10-24]</w:t>
      </w:r>
    </w:p>
    <w:p w14:paraId="1043A2C0" w14:textId="77777777" w:rsidR="004706DC" w:rsidRPr="00746D80" w:rsidRDefault="004706DC" w:rsidP="004706DC">
      <w:pPr>
        <w:rPr>
          <w:sz w:val="14"/>
        </w:rPr>
      </w:pPr>
      <w:r w:rsidRPr="000548D1">
        <w:rPr>
          <w:rStyle w:val="Emphasis"/>
          <w:highlight w:val="cyan"/>
        </w:rPr>
        <w:t>Distinguishing</w:t>
      </w:r>
      <w:r w:rsidRPr="000548D1">
        <w:rPr>
          <w:rStyle w:val="StyleUnderline"/>
          <w:highlight w:val="cyan"/>
        </w:rPr>
        <w:t xml:space="preserve"> between innovation</w:t>
      </w:r>
      <w:r w:rsidRPr="00746D80">
        <w:rPr>
          <w:sz w:val="14"/>
        </w:rPr>
        <w:t xml:space="preserve"> (conceptualized as a new and improved product</w:t>
      </w:r>
      <w:r w:rsidRPr="000548D1">
        <w:rPr>
          <w:sz w:val="14"/>
          <w:highlight w:val="cyan"/>
        </w:rPr>
        <w:t xml:space="preserve">) </w:t>
      </w:r>
      <w:r w:rsidRPr="000548D1">
        <w:rPr>
          <w:rStyle w:val="StyleUnderline"/>
          <w:highlight w:val="cyan"/>
        </w:rPr>
        <w:t>and innovation activities</w:t>
      </w:r>
      <w:r w:rsidRPr="00746D80">
        <w:rPr>
          <w:sz w:val="14"/>
        </w:rPr>
        <w:t xml:space="preserve"> (such as branding and trade marking) </w:t>
      </w:r>
      <w:r w:rsidRPr="000548D1">
        <w:rPr>
          <w:rStyle w:val="StyleUnderline"/>
          <w:highlight w:val="cyan"/>
        </w:rPr>
        <w:t>has several impli- cations</w:t>
      </w:r>
      <w:r w:rsidRPr="00746D80">
        <w:rPr>
          <w:sz w:val="14"/>
        </w:rPr>
        <w:t xml:space="preserve"> for the research aims of this article. </w:t>
      </w:r>
      <w:r w:rsidRPr="00746D80">
        <w:rPr>
          <w:rStyle w:val="StyleUnderline"/>
        </w:rPr>
        <w:t xml:space="preserve">First, it seems that when </w:t>
      </w:r>
      <w:r w:rsidRPr="000548D1">
        <w:rPr>
          <w:rStyle w:val="StyleUnderline"/>
          <w:highlight w:val="cyan"/>
        </w:rPr>
        <w:t xml:space="preserve">the </w:t>
      </w:r>
      <w:r w:rsidRPr="000548D1">
        <w:rPr>
          <w:rStyle w:val="Emphasis"/>
          <w:highlight w:val="cyan"/>
        </w:rPr>
        <w:t>Court</w:t>
      </w:r>
      <w:r w:rsidRPr="00746D80">
        <w:rPr>
          <w:rStyle w:val="StyleUnderline"/>
        </w:rPr>
        <w:t xml:space="preserve"> and the Commission are explaining the role of trade mark law in fostering innovation, they </w:t>
      </w:r>
      <w:r w:rsidRPr="000548D1">
        <w:rPr>
          <w:rStyle w:val="StyleUnderline"/>
          <w:highlight w:val="cyan"/>
        </w:rPr>
        <w:t>have</w:t>
      </w:r>
      <w:r w:rsidRPr="00746D80">
        <w:rPr>
          <w:sz w:val="14"/>
        </w:rPr>
        <w:t xml:space="preserve"> this </w:t>
      </w:r>
      <w:r w:rsidRPr="00746D80">
        <w:rPr>
          <w:rStyle w:val="StyleUnderline"/>
        </w:rPr>
        <w:t xml:space="preserve">in mind the </w:t>
      </w:r>
      <w:r w:rsidRPr="000548D1">
        <w:rPr>
          <w:rStyle w:val="Emphasis"/>
          <w:highlight w:val="cyan"/>
        </w:rPr>
        <w:t>narrower conception</w:t>
      </w:r>
      <w:r w:rsidRPr="000548D1">
        <w:rPr>
          <w:rStyle w:val="StyleUnderline"/>
          <w:highlight w:val="cyan"/>
        </w:rPr>
        <w:t xml:space="preserve"> of innova- tion</w:t>
      </w:r>
      <w:r w:rsidRPr="000548D1">
        <w:rPr>
          <w:sz w:val="14"/>
          <w:highlight w:val="cyan"/>
        </w:rPr>
        <w:t>,</w:t>
      </w:r>
      <w:r w:rsidRPr="00746D80">
        <w:rPr>
          <w:sz w:val="14"/>
        </w:rPr>
        <w:t xml:space="preserve"> ie, innovation seen as new and improved goods and services. This is why, in the next sections where the trade- mark-law-and-innovation paradigm will be challenged, I will consider the notion of innovation in its strict sense, namely product development and improvement.</w:t>
      </w:r>
    </w:p>
    <w:p w14:paraId="0DC756AD" w14:textId="77777777" w:rsidR="004706DC" w:rsidRPr="00746D80" w:rsidRDefault="004706DC" w:rsidP="004706DC">
      <w:pPr>
        <w:rPr>
          <w:sz w:val="14"/>
        </w:rPr>
      </w:pPr>
      <w:r w:rsidRPr="00746D80">
        <w:rPr>
          <w:sz w:val="14"/>
        </w:rPr>
        <w:t xml:space="preserve">Secondly, the CJEU’s </w:t>
      </w:r>
      <w:r w:rsidRPr="000548D1">
        <w:rPr>
          <w:rStyle w:val="StyleUnderline"/>
          <w:highlight w:val="cyan"/>
        </w:rPr>
        <w:t>attempts to justify dilution</w:t>
      </w:r>
      <w:r w:rsidRPr="00746D80">
        <w:rPr>
          <w:rStyle w:val="StyleUnderline"/>
        </w:rPr>
        <w:t xml:space="preserve"> on the basis that protecting brand equity incentivizes firms </w:t>
      </w:r>
      <w:r w:rsidRPr="000548D1">
        <w:rPr>
          <w:rStyle w:val="StyleUnderline"/>
          <w:highlight w:val="cyan"/>
        </w:rPr>
        <w:t xml:space="preserve">to further invest in innovation is </w:t>
      </w:r>
      <w:r w:rsidRPr="000548D1">
        <w:rPr>
          <w:rStyle w:val="Emphasis"/>
          <w:highlight w:val="cyan"/>
        </w:rPr>
        <w:t>questionable</w:t>
      </w:r>
      <w:r w:rsidRPr="000548D1">
        <w:rPr>
          <w:sz w:val="14"/>
          <w:highlight w:val="cyan"/>
        </w:rPr>
        <w:t>.</w:t>
      </w:r>
      <w:r w:rsidRPr="00746D80">
        <w:rPr>
          <w:sz w:val="14"/>
        </w:rPr>
        <w:t xml:space="preserve"> Simi- larly, WIPO’s suggestion that firms must be allowed to secure the return of their branding costs by way of eco- nomic rents if the investments in innovation that society needs are to be secured is without foundation. Further- more, </w:t>
      </w:r>
      <w:r w:rsidRPr="000548D1">
        <w:rPr>
          <w:rStyle w:val="Emphasis"/>
          <w:highlight w:val="cyan"/>
        </w:rPr>
        <w:t>even if</w:t>
      </w:r>
      <w:r w:rsidRPr="000548D1">
        <w:rPr>
          <w:rStyle w:val="StyleUnderline"/>
          <w:highlight w:val="cyan"/>
        </w:rPr>
        <w:t xml:space="preserve"> the notion of innovation outputs could be stretched to capture innovative marketing practices</w:t>
      </w:r>
      <w:r w:rsidRPr="00746D80">
        <w:rPr>
          <w:rStyle w:val="StyleUnderline"/>
        </w:rPr>
        <w:t xml:space="preserve"> that make the marketing and sale of goods and services more efficient, </w:t>
      </w:r>
      <w:r w:rsidRPr="000548D1">
        <w:rPr>
          <w:rStyle w:val="Emphasis"/>
          <w:highlight w:val="cyan"/>
        </w:rPr>
        <w:t>such innovative practices</w:t>
      </w:r>
      <w:r w:rsidRPr="00746D80">
        <w:rPr>
          <w:rStyle w:val="Emphasis"/>
        </w:rPr>
        <w:t xml:space="preserve"> might </w:t>
      </w:r>
      <w:r w:rsidRPr="000548D1">
        <w:rPr>
          <w:rStyle w:val="Emphasis"/>
          <w:highlight w:val="cyan"/>
        </w:rPr>
        <w:t>not</w:t>
      </w:r>
      <w:r w:rsidRPr="00746D80">
        <w:rPr>
          <w:rStyle w:val="Emphasis"/>
        </w:rPr>
        <w:t xml:space="preserve"> always </w:t>
      </w:r>
      <w:r w:rsidRPr="000548D1">
        <w:rPr>
          <w:rStyle w:val="Emphasis"/>
          <w:highlight w:val="cyan"/>
        </w:rPr>
        <w:t>render society better off</w:t>
      </w:r>
      <w:r w:rsidRPr="00746D80">
        <w:rPr>
          <w:rStyle w:val="Emphasis"/>
        </w:rPr>
        <w:t>.</w:t>
      </w:r>
      <w:r w:rsidRPr="00746D80">
        <w:rPr>
          <w:sz w:val="14"/>
        </w:rPr>
        <w:t xml:space="preserve"> As discussed above, innova- tive marketing techniques can sometimes have harmful effects for consumers.</w:t>
      </w:r>
    </w:p>
    <w:p w14:paraId="3354E3CB" w14:textId="77777777" w:rsidR="004706DC" w:rsidRPr="00746D80" w:rsidRDefault="004706DC" w:rsidP="004706DC">
      <w:pPr>
        <w:rPr>
          <w:sz w:val="14"/>
        </w:rPr>
      </w:pPr>
      <w:r w:rsidRPr="00746D80">
        <w:rPr>
          <w:sz w:val="14"/>
        </w:rPr>
        <w:t xml:space="preserve">Consequently, </w:t>
      </w:r>
      <w:r w:rsidRPr="00746D80">
        <w:rPr>
          <w:rStyle w:val="StyleUnderline"/>
        </w:rPr>
        <w:t xml:space="preserve">the proclamation of innovation as one of the normative goals of trade mark law is </w:t>
      </w:r>
      <w:r w:rsidRPr="00746D80">
        <w:rPr>
          <w:rStyle w:val="Emphasis"/>
        </w:rPr>
        <w:t>problematic</w:t>
      </w:r>
      <w:r w:rsidRPr="00746D80">
        <w:rPr>
          <w:sz w:val="14"/>
        </w:rPr>
        <w:t xml:space="preserve"> as long as the </w:t>
      </w:r>
      <w:r w:rsidRPr="000548D1">
        <w:rPr>
          <w:rStyle w:val="Emphasis"/>
          <w:highlight w:val="cyan"/>
        </w:rPr>
        <w:t>boundaries</w:t>
      </w:r>
      <w:r w:rsidRPr="000548D1">
        <w:rPr>
          <w:rStyle w:val="StyleUnderline"/>
          <w:highlight w:val="cyan"/>
        </w:rPr>
        <w:t xml:space="preserve"> of innovation are </w:t>
      </w:r>
      <w:r w:rsidRPr="000548D1">
        <w:rPr>
          <w:rStyle w:val="Emphasis"/>
          <w:highlight w:val="cyan"/>
        </w:rPr>
        <w:t>not clearly estab- lished</w:t>
      </w:r>
      <w:r w:rsidRPr="00746D80">
        <w:rPr>
          <w:sz w:val="14"/>
        </w:rPr>
        <w:t>. The main issue with using this concept loosely is that it can be used to justify extending the scope of trade mark law to offer legal protection to undesirable or non-innovative practices. Nonetheless, as not all brand- ing innovations have harmful effects, it seems possible that trade mark law’s application could be adapted so that it would only encourage improvements in the quality of goods and services and potentially new types of goods and services. Thus, a solution could be achieved if a nar- row definition of innovation, such as the one proposed by the Oslo Manual would be adopted.</w:t>
      </w:r>
    </w:p>
    <w:p w14:paraId="5AB3BE62" w14:textId="77777777" w:rsidR="004706DC" w:rsidRDefault="004706DC" w:rsidP="004706DC">
      <w:pPr>
        <w:rPr>
          <w:rStyle w:val="StyleUnderline"/>
        </w:rPr>
      </w:pPr>
      <w:r w:rsidRPr="00746D80">
        <w:rPr>
          <w:sz w:val="14"/>
        </w:rPr>
        <w:t xml:space="preserve">All this said, apart from the definitional discrepancies between the various conceptualizations of innovation in the trade mark law discourse and how economists per- ceive this notion, there are some additional concerns raised by the way in which the Commission, the CJEU and WIPO frame the relationship between trade marks and innovation. In this respect, the next section will pro- vide examples and </w:t>
      </w:r>
      <w:r w:rsidRPr="000548D1">
        <w:rPr>
          <w:rStyle w:val="Emphasis"/>
          <w:highlight w:val="cyan"/>
        </w:rPr>
        <w:t>empirical evidence</w:t>
      </w:r>
      <w:r w:rsidRPr="00746D80">
        <w:rPr>
          <w:sz w:val="14"/>
        </w:rPr>
        <w:t xml:space="preserve"> that </w:t>
      </w:r>
      <w:r w:rsidRPr="000548D1">
        <w:rPr>
          <w:rStyle w:val="Emphasis"/>
          <w:highlight w:val="cyan"/>
        </w:rPr>
        <w:t>contradict</w:t>
      </w:r>
      <w:r w:rsidRPr="000548D1">
        <w:rPr>
          <w:rStyle w:val="StyleUnderline"/>
          <w:highlight w:val="cyan"/>
        </w:rPr>
        <w:t xml:space="preserve"> the pervading logic which argues that the granting of monop- olistic rights invariably </w:t>
      </w:r>
      <w:r w:rsidRPr="000548D1">
        <w:rPr>
          <w:rStyle w:val="Emphasis"/>
          <w:highlight w:val="cyan"/>
        </w:rPr>
        <w:t>incentivizes companies</w:t>
      </w:r>
      <w:r w:rsidRPr="000548D1">
        <w:rPr>
          <w:rStyle w:val="StyleUnderline"/>
          <w:highlight w:val="cyan"/>
        </w:rPr>
        <w:t xml:space="preserve"> to invest in product development and innovation.</w:t>
      </w:r>
    </w:p>
    <w:p w14:paraId="3C9B9510" w14:textId="77777777" w:rsidR="004706DC" w:rsidRPr="009D6953" w:rsidRDefault="004706DC" w:rsidP="004706DC"/>
    <w:p w14:paraId="37B24A06" w14:textId="77777777" w:rsidR="004706DC" w:rsidRDefault="004706DC" w:rsidP="004706DC">
      <w:pPr>
        <w:pStyle w:val="Heading4"/>
      </w:pPr>
      <w:r>
        <w:lastRenderedPageBreak/>
        <w:t xml:space="preserve">Trademarks have shown no corresponding </w:t>
      </w:r>
      <w:r w:rsidRPr="0067206B">
        <w:rPr>
          <w:u w:val="single"/>
        </w:rPr>
        <w:t>relationship</w:t>
      </w:r>
      <w:r>
        <w:t xml:space="preserve"> to innovation, and instead have shown </w:t>
      </w:r>
      <w:r w:rsidRPr="0067206B">
        <w:rPr>
          <w:u w:val="single"/>
        </w:rPr>
        <w:t>meaningless</w:t>
      </w:r>
      <w:r>
        <w:t xml:space="preserve"> to no differentiation</w:t>
      </w:r>
    </w:p>
    <w:p w14:paraId="4DCE9F65" w14:textId="77777777" w:rsidR="004706DC" w:rsidRPr="003B72DC" w:rsidRDefault="004706DC" w:rsidP="004706DC">
      <w:r w:rsidRPr="003B72DC">
        <w:rPr>
          <w:b/>
          <w:bCs/>
          <w:sz w:val="26"/>
          <w:szCs w:val="26"/>
        </w:rPr>
        <w:t xml:space="preserve">Olteanu </w:t>
      </w:r>
      <w:r>
        <w:rPr>
          <w:b/>
          <w:bCs/>
          <w:sz w:val="26"/>
          <w:szCs w:val="26"/>
        </w:rPr>
        <w:t>’2</w:t>
      </w:r>
      <w:r w:rsidRPr="003B72DC">
        <w:rPr>
          <w:b/>
          <w:bCs/>
          <w:sz w:val="26"/>
          <w:szCs w:val="26"/>
        </w:rPr>
        <w:t>2</w:t>
      </w:r>
      <w:r>
        <w:t xml:space="preserve"> [</w:t>
      </w:r>
      <w:r w:rsidRPr="003B72DC">
        <w:t xml:space="preserve">Luminita Olteanu, </w:t>
      </w:r>
      <w:r>
        <w:t xml:space="preserve">7-2-22, </w:t>
      </w:r>
      <w:r w:rsidRPr="003B72DC">
        <w:t>University of Warwick: Coventry, Warwickshire, GB</w:t>
      </w:r>
      <w:r>
        <w:t>, “</w:t>
      </w:r>
      <w:r w:rsidRPr="003B72DC">
        <w:t>The ‘trade-mark-law-and-innovation’ trap: why it would be wise to conceptualize innovation outside the realms of dilution protection</w:t>
      </w:r>
      <w:r>
        <w:t>”</w:t>
      </w:r>
      <w:r w:rsidRPr="003B72DC">
        <w:t xml:space="preserve">, Journal of Intellectual Property Law &amp; Practice, Volume 17, Issue 8, August 2022, Pages 659–673, </w:t>
      </w:r>
      <w:r w:rsidRPr="00B35170">
        <w:t>https://doi.org/10.1093/jiplp/jpac062</w:t>
      </w:r>
      <w:r>
        <w:t>] lula</w:t>
      </w:r>
    </w:p>
    <w:p w14:paraId="0AC5D005" w14:textId="77777777" w:rsidR="004706DC" w:rsidRDefault="004706DC" w:rsidP="004706DC">
      <w:r w:rsidRPr="00DE416C">
        <w:rPr>
          <w:u w:val="single"/>
        </w:rPr>
        <w:t xml:space="preserve">Using </w:t>
      </w:r>
      <w:r w:rsidRPr="004505ED">
        <w:rPr>
          <w:highlight w:val="green"/>
          <w:u w:val="single"/>
        </w:rPr>
        <w:t>trade mark</w:t>
      </w:r>
      <w:r w:rsidRPr="00DE416C">
        <w:rPr>
          <w:u w:val="single"/>
        </w:rPr>
        <w:t xml:space="preserve"> registrations counts as indicators of </w:t>
      </w:r>
      <w:r w:rsidRPr="004505ED">
        <w:rPr>
          <w:highlight w:val="green"/>
          <w:u w:val="single"/>
        </w:rPr>
        <w:t xml:space="preserve">innovation output is </w:t>
      </w:r>
      <w:r w:rsidRPr="00905138">
        <w:rPr>
          <w:rStyle w:val="Emphasis"/>
          <w:highlight w:val="green"/>
        </w:rPr>
        <w:t>questionable</w:t>
      </w:r>
      <w:r w:rsidRPr="00DE416C">
        <w:rPr>
          <w:u w:val="single"/>
        </w:rPr>
        <w:t xml:space="preserve"> </w:t>
      </w:r>
      <w:r w:rsidRPr="004505ED">
        <w:rPr>
          <w:highlight w:val="green"/>
          <w:u w:val="single"/>
        </w:rPr>
        <w:t>considering</w:t>
      </w:r>
      <w:r w:rsidRPr="00DE416C">
        <w:rPr>
          <w:u w:val="single"/>
        </w:rPr>
        <w:t xml:space="preserve"> that </w:t>
      </w:r>
      <w:r w:rsidRPr="004505ED">
        <w:rPr>
          <w:highlight w:val="green"/>
          <w:u w:val="single"/>
        </w:rPr>
        <w:t>it has not been shown</w:t>
      </w:r>
      <w:r w:rsidRPr="00DE416C">
        <w:rPr>
          <w:u w:val="single"/>
        </w:rPr>
        <w:t xml:space="preserve"> </w:t>
      </w:r>
      <w:r w:rsidRPr="004505ED">
        <w:rPr>
          <w:highlight w:val="green"/>
          <w:u w:val="single"/>
        </w:rPr>
        <w:t>that there is</w:t>
      </w:r>
      <w:r w:rsidRPr="00DE416C">
        <w:rPr>
          <w:u w:val="single"/>
        </w:rPr>
        <w:t xml:space="preserve"> a causal </w:t>
      </w:r>
      <w:r w:rsidRPr="004505ED">
        <w:rPr>
          <w:highlight w:val="green"/>
          <w:u w:val="single"/>
        </w:rPr>
        <w:t>relationship</w:t>
      </w:r>
      <w:r w:rsidRPr="00DE416C">
        <w:rPr>
          <w:u w:val="single"/>
        </w:rPr>
        <w:t xml:space="preserve"> between trade mark registrations and the degree of innovation in a company</w:t>
      </w:r>
      <w:r>
        <w:t xml:space="preserve">. The lack of a causal link derives indirectly from the examination of the Oslo Manual definition of innovation and has been confirmed in other studies and reports concerned with trade mark law. </w:t>
      </w:r>
      <w:r w:rsidRPr="00DE416C">
        <w:rPr>
          <w:u w:val="single"/>
        </w:rPr>
        <w:t xml:space="preserve">For example, the </w:t>
      </w:r>
      <w:r w:rsidRPr="004505ED">
        <w:rPr>
          <w:highlight w:val="green"/>
          <w:u w:val="single"/>
        </w:rPr>
        <w:t>2016</w:t>
      </w:r>
      <w:r w:rsidRPr="009749F3">
        <w:rPr>
          <w:u w:val="single"/>
        </w:rPr>
        <w:t xml:space="preserve"> </w:t>
      </w:r>
      <w:r w:rsidRPr="004505ED">
        <w:rPr>
          <w:highlight w:val="green"/>
          <w:u w:val="single"/>
        </w:rPr>
        <w:t>I</w:t>
      </w:r>
      <w:r w:rsidRPr="00DE416C">
        <w:rPr>
          <w:u w:val="single"/>
        </w:rPr>
        <w:t xml:space="preserve">ntellectual </w:t>
      </w:r>
      <w:r w:rsidRPr="004505ED">
        <w:rPr>
          <w:highlight w:val="green"/>
          <w:u w:val="single"/>
        </w:rPr>
        <w:t>P</w:t>
      </w:r>
      <w:r w:rsidRPr="00DE416C">
        <w:rPr>
          <w:u w:val="single"/>
        </w:rPr>
        <w:t xml:space="preserve">roperty </w:t>
      </w:r>
      <w:r w:rsidRPr="004505ED">
        <w:rPr>
          <w:highlight w:val="green"/>
          <w:u w:val="single"/>
        </w:rPr>
        <w:t>Arrangements</w:t>
      </w:r>
      <w:r w:rsidRPr="00DE416C">
        <w:rPr>
          <w:u w:val="single"/>
        </w:rPr>
        <w:t xml:space="preserve"> inquiry report by the Australian governmental Productivity Commis- sion </w:t>
      </w:r>
      <w:r w:rsidRPr="004505ED">
        <w:rPr>
          <w:highlight w:val="green"/>
          <w:u w:val="single"/>
        </w:rPr>
        <w:t>concluded</w:t>
      </w:r>
      <w:r w:rsidRPr="00DE416C">
        <w:rPr>
          <w:u w:val="single"/>
        </w:rPr>
        <w:t xml:space="preserve"> that there was </w:t>
      </w:r>
      <w:r w:rsidRPr="004505ED">
        <w:rPr>
          <w:highlight w:val="green"/>
          <w:u w:val="single"/>
        </w:rPr>
        <w:t>no</w:t>
      </w:r>
      <w:r w:rsidRPr="00DE416C">
        <w:rPr>
          <w:u w:val="single"/>
        </w:rPr>
        <w:t xml:space="preserve"> </w:t>
      </w:r>
      <w:r w:rsidRPr="004505ED">
        <w:rPr>
          <w:highlight w:val="green"/>
          <w:u w:val="single"/>
        </w:rPr>
        <w:t xml:space="preserve">empirical evidence </w:t>
      </w:r>
      <w:r w:rsidRPr="004505ED">
        <w:rPr>
          <w:u w:val="single"/>
        </w:rPr>
        <w:t>demonstrating</w:t>
      </w:r>
      <w:r w:rsidRPr="00DE416C">
        <w:rPr>
          <w:u w:val="single"/>
        </w:rPr>
        <w:t xml:space="preserve"> a causal </w:t>
      </w:r>
      <w:r w:rsidRPr="004505ED">
        <w:rPr>
          <w:highlight w:val="green"/>
          <w:u w:val="single"/>
        </w:rPr>
        <w:t>link</w:t>
      </w:r>
      <w:r w:rsidRPr="00DE416C">
        <w:rPr>
          <w:u w:val="single"/>
        </w:rPr>
        <w:t xml:space="preserve"> between </w:t>
      </w:r>
      <w:r w:rsidRPr="00905138">
        <w:rPr>
          <w:rStyle w:val="Emphasis"/>
          <w:highlight w:val="green"/>
        </w:rPr>
        <w:t>trade mark use and innovation</w:t>
      </w:r>
      <w:r>
        <w:t xml:space="preserve">.153 Rather, the report recounted that at best, ‘some studies have found a weak association between the two’.154 </w:t>
      </w:r>
      <w:r w:rsidRPr="00DE416C">
        <w:rPr>
          <w:u w:val="single"/>
        </w:rPr>
        <w:t xml:space="preserve">Similar examples of </w:t>
      </w:r>
      <w:r w:rsidRPr="004505ED">
        <w:rPr>
          <w:highlight w:val="green"/>
          <w:u w:val="single"/>
        </w:rPr>
        <w:t xml:space="preserve">weak </w:t>
      </w:r>
      <w:r w:rsidRPr="009749F3">
        <w:rPr>
          <w:highlight w:val="green"/>
          <w:u w:val="single"/>
        </w:rPr>
        <w:t>associations between trade marks and innovation have been found</w:t>
      </w:r>
      <w:r w:rsidRPr="00DE416C">
        <w:rPr>
          <w:u w:val="single"/>
        </w:rPr>
        <w:t xml:space="preserve"> at the EU level as well.</w:t>
      </w:r>
      <w:r>
        <w:t xml:space="preserve"> For example, a 2019 joint study by the EUIPO and the European Patent Office suggests that ‘an SME is 1.13 times more likely to experience high growth if it has been filing trade marks in the previous period, and its likelihood of experiencing a positive turnover growth is up to 1.25 times higher’.155</w:t>
      </w:r>
    </w:p>
    <w:p w14:paraId="61C9F9A0" w14:textId="77777777" w:rsidR="004706DC" w:rsidRPr="009749F3" w:rsidRDefault="004706DC" w:rsidP="004706DC">
      <w:pPr>
        <w:rPr>
          <w:u w:val="single"/>
        </w:rPr>
      </w:pPr>
      <w:r>
        <w:t xml:space="preserve">However, these findings are not enough to support the proposition that the number of trade mark registra- tions owned is a direct indication of a company’s level of innovation. As correctly emphasized by Flikkema et al, companies can choose to register trade marks for other reasons than for the promotion of innovative goods or services.156 </w:t>
      </w:r>
      <w:r w:rsidRPr="00DE416C">
        <w:rPr>
          <w:u w:val="single"/>
        </w:rPr>
        <w:t xml:space="preserve">Conversely, </w:t>
      </w:r>
      <w:r w:rsidRPr="009749F3">
        <w:rPr>
          <w:highlight w:val="green"/>
          <w:u w:val="single"/>
        </w:rPr>
        <w:t xml:space="preserve">trade mark registrations can be made ‘to obtain </w:t>
      </w:r>
      <w:r w:rsidRPr="00905138">
        <w:rPr>
          <w:rStyle w:val="Emphasis"/>
          <w:highlight w:val="green"/>
        </w:rPr>
        <w:t>meaningless</w:t>
      </w:r>
      <w:r w:rsidRPr="009749F3">
        <w:rPr>
          <w:highlight w:val="green"/>
          <w:u w:val="single"/>
        </w:rPr>
        <w:t xml:space="preserve"> or nil differentiation</w:t>
      </w:r>
      <w:r>
        <w:t xml:space="preserve">, for exchange reasons, to prolong other Intellectual Prop- erty Rights (IPRs), to leverage brand equity, to avoid trademark squatting, to pack product spaces, to control franchisees, to support low-risk entry in foreign markets, to enable ingredient marketing, to protect slogans, or for advertising purposes’.157 </w:t>
      </w:r>
      <w:r w:rsidRPr="009749F3">
        <w:rPr>
          <w:u w:val="single"/>
        </w:rPr>
        <w:t xml:space="preserve">Moreover, the </w:t>
      </w:r>
      <w:r w:rsidRPr="009749F3">
        <w:rPr>
          <w:highlight w:val="green"/>
          <w:u w:val="single"/>
        </w:rPr>
        <w:t>Oslo Manual classifies trade marks data as</w:t>
      </w:r>
      <w:r w:rsidRPr="009749F3">
        <w:rPr>
          <w:u w:val="single"/>
        </w:rPr>
        <w:t xml:space="preserve"> an </w:t>
      </w:r>
      <w:r w:rsidRPr="009749F3">
        <w:rPr>
          <w:highlight w:val="green"/>
          <w:u w:val="single"/>
        </w:rPr>
        <w:t xml:space="preserve">indicator capable of gaug- ing innovation activities and </w:t>
      </w:r>
      <w:r w:rsidRPr="00905138">
        <w:rPr>
          <w:rStyle w:val="Emphasis"/>
          <w:highlight w:val="green"/>
        </w:rPr>
        <w:t>not innovation outcomes</w:t>
      </w:r>
      <w:r w:rsidRPr="009749F3">
        <w:rPr>
          <w:u w:val="single"/>
        </w:rPr>
        <w:t xml:space="preserve">.158 Hence, trade mark registration counts are </w:t>
      </w:r>
      <w:r w:rsidRPr="00905138">
        <w:rPr>
          <w:rStyle w:val="Emphasis"/>
          <w:highlight w:val="green"/>
        </w:rPr>
        <w:t>improperly</w:t>
      </w:r>
      <w:r w:rsidRPr="009749F3">
        <w:rPr>
          <w:highlight w:val="green"/>
          <w:u w:val="single"/>
        </w:rPr>
        <w:t xml:space="preserve"> qualified by WIPO’s methodology as indicators of output innovation.</w:t>
      </w:r>
    </w:p>
    <w:p w14:paraId="1C7A569A" w14:textId="77777777" w:rsidR="004706DC" w:rsidRDefault="004706DC" w:rsidP="004706DC">
      <w:r w:rsidRPr="009749F3">
        <w:rPr>
          <w:rStyle w:val="StyleUnderline"/>
        </w:rPr>
        <w:t>Next, qualifying brand value as innovation output is equally problematic.</w:t>
      </w:r>
      <w:r>
        <w:t xml:space="preserve"> This indicator which measures ‘which economies have the most valuable brands’159 is calculated by adding up ‘the values of all the top 5000 most valuable brands of each economy and then scales this brand value by GDP’.160 Thus, according to the 2020 WIPO GII’s methodology, the more valuable the brands originating in a specific jurisdiction are, the more points are scored by that jurisdiction’s economy on the innova- tion scale.161</w:t>
      </w:r>
    </w:p>
    <w:p w14:paraId="1C5925DE" w14:textId="77777777" w:rsidR="004706DC" w:rsidRDefault="004706DC" w:rsidP="004706DC"/>
    <w:p w14:paraId="230E79E9" w14:textId="32E9BBC9" w:rsidR="004706DC" w:rsidRPr="009D6953" w:rsidRDefault="004706DC" w:rsidP="004706DC">
      <w:pPr>
        <w:pStyle w:val="Heading3"/>
      </w:pPr>
      <w:r>
        <w:lastRenderedPageBreak/>
        <w:t>AT:</w:t>
      </w:r>
      <w:r w:rsidR="00644F46">
        <w:t xml:space="preserve"> TM</w:t>
      </w:r>
      <w:r>
        <w:t xml:space="preserve"> K2 Quality Control</w:t>
      </w:r>
    </w:p>
    <w:p w14:paraId="7D67A553" w14:textId="77777777" w:rsidR="004706DC" w:rsidRDefault="004706DC" w:rsidP="004706DC">
      <w:pPr>
        <w:pStyle w:val="Heading4"/>
      </w:pPr>
      <w:r>
        <w:t>Trademarks reduce product quality – models utilizing the FTDA prove.</w:t>
      </w:r>
    </w:p>
    <w:p w14:paraId="0C3E5E83" w14:textId="77777777" w:rsidR="004706DC" w:rsidRPr="00CC27F9" w:rsidRDefault="004706DC" w:rsidP="004706DC">
      <w:r>
        <w:rPr>
          <w:rStyle w:val="Style13ptBold"/>
        </w:rPr>
        <w:t xml:space="preserve">Heath 19 </w:t>
      </w:r>
      <w:r>
        <w:t xml:space="preserve">[Davidson Heath; </w:t>
      </w:r>
      <w:r w:rsidRPr="00CC27F9">
        <w:t>Assistant Professor of Finance at the University of Utah’s David Eccles School of Business</w:t>
      </w:r>
      <w:r>
        <w:t>; 11-13-19; “</w:t>
      </w:r>
      <w:r w:rsidRPr="00CC27F9">
        <w:t>The Strategic Effects of Trademark Protection</w:t>
      </w:r>
      <w:r>
        <w:t xml:space="preserve">”; CATO Institute; </w:t>
      </w:r>
      <w:r w:rsidRPr="00CC27F9">
        <w:t>https://www.cato.org/research-briefs-economic-policy/strategic-effects-trademark-protection</w:t>
      </w:r>
      <w:r>
        <w:t>; Accessed: 07-10-24]</w:t>
      </w:r>
    </w:p>
    <w:p w14:paraId="4FBC76B8" w14:textId="77777777" w:rsidR="004706DC" w:rsidRPr="006D0E6D" w:rsidRDefault="004706DC" w:rsidP="004706DC">
      <w:pPr>
        <w:rPr>
          <w:sz w:val="16"/>
        </w:rPr>
      </w:pPr>
      <w:r w:rsidRPr="006D0E6D">
        <w:rPr>
          <w:sz w:val="16"/>
        </w:rPr>
        <w:t xml:space="preserve">As the U.S. economy shifts toward service- and technology-based industries, firm value is increasingly accounted for by intangible capital such as intellectual property. We examine a basic class of intellectual-property assets—trademarks—and present evidence on the effects of trademark protection on firm profits and strategy. Trademarks grant the holder a monopoly over a particular brand. The efficiency rationale for trademark protection is that it incentivizes firms to invest in product quality and development. On the other hand, </w:t>
      </w:r>
      <w:r w:rsidRPr="000548D1">
        <w:rPr>
          <w:rStyle w:val="StyleUnderline"/>
          <w:highlight w:val="cyan"/>
        </w:rPr>
        <w:t>stronger trademark protection</w:t>
      </w:r>
      <w:r w:rsidRPr="006D0E6D">
        <w:rPr>
          <w:rStyle w:val="StyleUnderline"/>
        </w:rPr>
        <w:t xml:space="preserve"> inevitably </w:t>
      </w:r>
      <w:r w:rsidRPr="000548D1">
        <w:rPr>
          <w:rStyle w:val="Emphasis"/>
          <w:highlight w:val="cyan"/>
        </w:rPr>
        <w:t>insulates incumbents</w:t>
      </w:r>
      <w:r w:rsidRPr="000548D1">
        <w:rPr>
          <w:rStyle w:val="StyleUnderline"/>
          <w:highlight w:val="cyan"/>
        </w:rPr>
        <w:t xml:space="preserve"> from competition</w:t>
      </w:r>
      <w:r w:rsidRPr="006D0E6D">
        <w:rPr>
          <w:sz w:val="16"/>
        </w:rPr>
        <w:t>. Whether the quality-incentive or monopoly-rent effect dominates is an empirical question with significant policy implications.</w:t>
      </w:r>
    </w:p>
    <w:p w14:paraId="0C23545A" w14:textId="77777777" w:rsidR="004706DC" w:rsidRPr="006D0E6D" w:rsidRDefault="004706DC" w:rsidP="004706DC">
      <w:pPr>
        <w:rPr>
          <w:sz w:val="16"/>
        </w:rPr>
      </w:pPr>
      <w:r w:rsidRPr="000548D1">
        <w:rPr>
          <w:rStyle w:val="StyleUnderline"/>
        </w:rPr>
        <w:t xml:space="preserve">To </w:t>
      </w:r>
      <w:r w:rsidRPr="000548D1">
        <w:rPr>
          <w:rStyle w:val="StyleUnderline"/>
          <w:highlight w:val="cyan"/>
        </w:rPr>
        <w:t xml:space="preserve">study the </w:t>
      </w:r>
      <w:r w:rsidRPr="000548D1">
        <w:rPr>
          <w:rStyle w:val="Emphasis"/>
          <w:highlight w:val="cyan"/>
        </w:rPr>
        <w:t>causal effects</w:t>
      </w:r>
      <w:r w:rsidRPr="000548D1">
        <w:rPr>
          <w:rStyle w:val="StyleUnderline"/>
          <w:highlight w:val="cyan"/>
        </w:rPr>
        <w:t xml:space="preserve"> of varying trademark protection</w:t>
      </w:r>
      <w:r w:rsidRPr="006D0E6D">
        <w:rPr>
          <w:rStyle w:val="StyleUnderline"/>
        </w:rPr>
        <w:t>, we exploit the</w:t>
      </w:r>
      <w:r w:rsidRPr="006D0E6D">
        <w:rPr>
          <w:sz w:val="16"/>
        </w:rPr>
        <w:t xml:space="preserve"> Federal Trademark Dilution Act (</w:t>
      </w:r>
      <w:r w:rsidRPr="006D0E6D">
        <w:rPr>
          <w:rStyle w:val="StyleUnderline"/>
        </w:rPr>
        <w:t>FTDA</w:t>
      </w:r>
      <w:r w:rsidRPr="006D0E6D">
        <w:rPr>
          <w:sz w:val="16"/>
        </w:rPr>
        <w:t xml:space="preserve">) of 1995, which granted additional legal protection to “famous” trademarks until its key provision was nullified in 2003 by a U.S. Supreme Court decision. We find that the act raised treated firms’ operating return on assets by an average of 1.7 percentage points, equal to 12 percent of their average pre-FTDA profits. </w:t>
      </w:r>
      <w:r w:rsidRPr="006D0E6D">
        <w:rPr>
          <w:rStyle w:val="StyleUnderline"/>
        </w:rPr>
        <w:t>The passage of the act was followed by a sharp increase in trademark lawsuits</w:t>
      </w:r>
      <w:r w:rsidRPr="006D0E6D">
        <w:rPr>
          <w:sz w:val="16"/>
        </w:rPr>
        <w:t xml:space="preserve"> under the new provision and by reduced entry and turnover in affected goods and service classes, consistent with our hypothesis that the FTDA raised the expected cost of entry into affected product markets.</w:t>
      </w:r>
    </w:p>
    <w:p w14:paraId="4267BC90" w14:textId="77777777" w:rsidR="004706DC" w:rsidRPr="006D0E6D" w:rsidRDefault="004706DC" w:rsidP="004706DC">
      <w:pPr>
        <w:rPr>
          <w:sz w:val="16"/>
        </w:rPr>
      </w:pPr>
      <w:r w:rsidRPr="006D0E6D">
        <w:rPr>
          <w:sz w:val="16"/>
        </w:rPr>
        <w:t xml:space="preserve">We next examine the FTDA’s effects on product quality and innovation and product-market strategy. In theory, trademark protection incentivizes firms to produce high-quality products and prevents a race to the bottom. Alternatively, trademark protection insulates incumbents from competition, in which case stronger protection may lead to more exploitative behavior. We find that </w:t>
      </w:r>
      <w:r w:rsidRPr="000548D1">
        <w:rPr>
          <w:rStyle w:val="StyleUnderline"/>
          <w:highlight w:val="cyan"/>
        </w:rPr>
        <w:t xml:space="preserve">stronger trademark protection </w:t>
      </w:r>
      <w:r w:rsidRPr="000548D1">
        <w:rPr>
          <w:rStyle w:val="Emphasis"/>
          <w:highlight w:val="cyan"/>
        </w:rPr>
        <w:t>decreased product quality</w:t>
      </w:r>
      <w:r w:rsidRPr="000548D1">
        <w:rPr>
          <w:rStyle w:val="StyleUnderline"/>
          <w:highlight w:val="cyan"/>
        </w:rPr>
        <w:t xml:space="preserve">, as firms that were granted additional trademark protection had </w:t>
      </w:r>
      <w:r w:rsidRPr="000548D1">
        <w:rPr>
          <w:rStyle w:val="Emphasis"/>
          <w:highlight w:val="cyan"/>
        </w:rPr>
        <w:t>increased frequency</w:t>
      </w:r>
      <w:r w:rsidRPr="000548D1">
        <w:rPr>
          <w:rStyle w:val="StyleUnderline"/>
          <w:highlight w:val="cyan"/>
        </w:rPr>
        <w:t xml:space="preserve"> and dollar value of </w:t>
      </w:r>
      <w:r w:rsidRPr="000548D1">
        <w:rPr>
          <w:rStyle w:val="Emphasis"/>
          <w:highlight w:val="cyan"/>
        </w:rPr>
        <w:t>recalls</w:t>
      </w:r>
      <w:r w:rsidRPr="006D0E6D">
        <w:rPr>
          <w:rStyle w:val="StyleUnderline"/>
        </w:rPr>
        <w:t xml:space="preserve"> of unsafe products and were less likely to launch a recall voluntarily</w:t>
      </w:r>
      <w:r w:rsidRPr="006D0E6D">
        <w:rPr>
          <w:sz w:val="16"/>
        </w:rPr>
        <w:t>.</w:t>
      </w:r>
    </w:p>
    <w:p w14:paraId="20B9BF2D" w14:textId="77777777" w:rsidR="004706DC" w:rsidRPr="006D0E6D" w:rsidRDefault="004706DC" w:rsidP="004706DC">
      <w:pPr>
        <w:rPr>
          <w:sz w:val="16"/>
        </w:rPr>
      </w:pPr>
      <w:r w:rsidRPr="006D0E6D">
        <w:rPr>
          <w:rStyle w:val="StyleUnderline"/>
        </w:rPr>
        <w:t>This theory also predicts that trademark protection affects innovation</w:t>
      </w:r>
      <w:r w:rsidRPr="006D0E6D">
        <w:rPr>
          <w:sz w:val="16"/>
        </w:rPr>
        <w:t xml:space="preserve">. First, some inventions cannot be patented or are better protected via secrecy instead of disclosure. Second, patents expire whereas trademarks do not: pharmaceutical firms often continue to sell the branded drug at a premium after their patent expires. Third, </w:t>
      </w:r>
      <w:r w:rsidRPr="000548D1">
        <w:rPr>
          <w:rStyle w:val="StyleUnderline"/>
          <w:highlight w:val="cyan"/>
        </w:rPr>
        <w:t xml:space="preserve">trademark protection is a </w:t>
      </w:r>
      <w:r w:rsidRPr="000548D1">
        <w:rPr>
          <w:rStyle w:val="Emphasis"/>
          <w:highlight w:val="cyan"/>
        </w:rPr>
        <w:t>determinant of market power</w:t>
      </w:r>
      <w:r w:rsidRPr="006D0E6D">
        <w:rPr>
          <w:rStyle w:val="StyleUnderline"/>
        </w:rPr>
        <w:t>, which is a primary incentive for innovation</w:t>
      </w:r>
      <w:r w:rsidRPr="006D0E6D">
        <w:rPr>
          <w:sz w:val="16"/>
        </w:rPr>
        <w:t xml:space="preserve">. We find that </w:t>
      </w:r>
      <w:r w:rsidRPr="000548D1">
        <w:rPr>
          <w:rStyle w:val="StyleUnderline"/>
          <w:highlight w:val="cyan"/>
        </w:rPr>
        <w:t>treated firms reduced</w:t>
      </w:r>
      <w:r w:rsidRPr="006D0E6D">
        <w:rPr>
          <w:rStyle w:val="StyleUnderline"/>
        </w:rPr>
        <w:t xml:space="preserve"> research and development (</w:t>
      </w:r>
      <w:r w:rsidRPr="000548D1">
        <w:rPr>
          <w:rStyle w:val="StyleUnderline"/>
          <w:highlight w:val="cyan"/>
        </w:rPr>
        <w:t>R&amp;D</w:t>
      </w:r>
      <w:r w:rsidRPr="006D0E6D">
        <w:rPr>
          <w:rStyle w:val="StyleUnderline"/>
        </w:rPr>
        <w:t xml:space="preserve">) spending, </w:t>
      </w:r>
      <w:r w:rsidRPr="000548D1">
        <w:rPr>
          <w:rStyle w:val="StyleUnderline"/>
          <w:highlight w:val="cyan"/>
        </w:rPr>
        <w:t>patenting activity, and new product introductions</w:t>
      </w:r>
      <w:r w:rsidRPr="006D0E6D">
        <w:rPr>
          <w:sz w:val="16"/>
        </w:rPr>
        <w:t>—</w:t>
      </w:r>
      <w:r w:rsidRPr="000548D1">
        <w:rPr>
          <w:rStyle w:val="StyleUnderline"/>
          <w:highlight w:val="cyan"/>
        </w:rPr>
        <w:t xml:space="preserve">suggesting that </w:t>
      </w:r>
      <w:r w:rsidRPr="000548D1">
        <w:rPr>
          <w:rStyle w:val="Emphasis"/>
          <w:highlight w:val="cyan"/>
        </w:rPr>
        <w:t>stronger trademark</w:t>
      </w:r>
      <w:r w:rsidRPr="000548D1">
        <w:rPr>
          <w:rStyle w:val="StyleUnderline"/>
          <w:highlight w:val="cyan"/>
        </w:rPr>
        <w:t xml:space="preserve"> protection led to </w:t>
      </w:r>
      <w:r w:rsidRPr="000548D1">
        <w:rPr>
          <w:rStyle w:val="Emphasis"/>
          <w:highlight w:val="cyan"/>
        </w:rPr>
        <w:t>lower competition</w:t>
      </w:r>
      <w:r w:rsidRPr="000548D1">
        <w:rPr>
          <w:rStyle w:val="StyleUnderline"/>
          <w:highlight w:val="cyan"/>
        </w:rPr>
        <w:t xml:space="preserve"> and </w:t>
      </w:r>
      <w:r w:rsidRPr="000548D1">
        <w:rPr>
          <w:rStyle w:val="Emphasis"/>
          <w:highlight w:val="cyan"/>
        </w:rPr>
        <w:t>less innovation</w:t>
      </w:r>
      <w:r w:rsidRPr="006D0E6D">
        <w:rPr>
          <w:sz w:val="16"/>
        </w:rPr>
        <w:t xml:space="preserve">. We also find that treated firms altered their product-market strategy by introducing brand-extending products in new product categories. At the same time, these firms created fewer new products in their legacy-product categories. Taken together, our results suggest that </w:t>
      </w:r>
      <w:r w:rsidRPr="000548D1">
        <w:rPr>
          <w:rStyle w:val="StyleUnderline"/>
          <w:highlight w:val="cyan"/>
        </w:rPr>
        <w:t xml:space="preserve">firms </w:t>
      </w:r>
      <w:r w:rsidRPr="000548D1">
        <w:rPr>
          <w:rStyle w:val="Emphasis"/>
          <w:highlight w:val="cyan"/>
        </w:rPr>
        <w:t>responded</w:t>
      </w:r>
      <w:r w:rsidRPr="006D0E6D">
        <w:rPr>
          <w:rStyle w:val="StyleUnderline"/>
        </w:rPr>
        <w:t xml:space="preserve"> to stronger trademark protection </w:t>
      </w:r>
      <w:r w:rsidRPr="000548D1">
        <w:rPr>
          <w:rStyle w:val="StyleUnderline"/>
          <w:highlight w:val="cyan"/>
        </w:rPr>
        <w:t xml:space="preserve">by pursuing a </w:t>
      </w:r>
      <w:r w:rsidRPr="000548D1">
        <w:rPr>
          <w:rStyle w:val="Emphasis"/>
          <w:highlight w:val="cyan"/>
        </w:rPr>
        <w:t>more exploitative</w:t>
      </w:r>
      <w:r w:rsidRPr="000548D1">
        <w:rPr>
          <w:rStyle w:val="StyleUnderline"/>
          <w:highlight w:val="cyan"/>
        </w:rPr>
        <w:t xml:space="preserve"> and </w:t>
      </w:r>
      <w:r w:rsidRPr="000548D1">
        <w:rPr>
          <w:rStyle w:val="Emphasis"/>
          <w:highlight w:val="cyan"/>
        </w:rPr>
        <w:t>less innovative product-market strategy</w:t>
      </w:r>
      <w:r w:rsidRPr="000548D1">
        <w:rPr>
          <w:rStyle w:val="StyleUnderline"/>
          <w:highlight w:val="cyan"/>
        </w:rPr>
        <w:t>,</w:t>
      </w:r>
      <w:r w:rsidRPr="006D0E6D">
        <w:rPr>
          <w:rStyle w:val="StyleUnderline"/>
        </w:rPr>
        <w:t xml:space="preserve"> at the same time extending their brands into all-new product markets.</w:t>
      </w:r>
    </w:p>
    <w:p w14:paraId="10E7D32E" w14:textId="77777777" w:rsidR="004706DC" w:rsidRPr="006D0E6D" w:rsidRDefault="004706DC" w:rsidP="004706DC"/>
    <w:p w14:paraId="289D372C" w14:textId="77777777" w:rsidR="004706DC" w:rsidRDefault="004706DC" w:rsidP="004706DC">
      <w:pPr>
        <w:pStyle w:val="Heading4"/>
      </w:pPr>
      <w:r>
        <w:t>Trademarks do not serve as quality control – Pharma proves.</w:t>
      </w:r>
    </w:p>
    <w:p w14:paraId="325A53F3" w14:textId="77777777" w:rsidR="004706DC" w:rsidRPr="002B6FD5" w:rsidRDefault="004706DC" w:rsidP="004706DC">
      <w:r>
        <w:rPr>
          <w:rStyle w:val="Style13ptBold"/>
        </w:rPr>
        <w:t xml:space="preserve">Brennan 15 </w:t>
      </w:r>
      <w:r>
        <w:t>[</w:t>
      </w:r>
      <w:r w:rsidRPr="00E1426C">
        <w:t>Hannah Brennan</w:t>
      </w:r>
      <w:r>
        <w:t xml:space="preserve">; </w:t>
      </w:r>
      <w:r w:rsidRPr="00E1426C">
        <w:t>Partner</w:t>
      </w:r>
      <w:r>
        <w:t xml:space="preserve"> at</w:t>
      </w:r>
      <w:r w:rsidRPr="00E1426C">
        <w:t xml:space="preserve"> Hagens Berman Sobol Shapiro LLP</w:t>
      </w:r>
      <w:r>
        <w:t>; 2015; “</w:t>
      </w:r>
      <w:r w:rsidRPr="00E1426C">
        <w:t>The Cost of Confusion: The Paradox of Trademarked Pharmaceuticals</w:t>
      </w:r>
      <w:r>
        <w:t xml:space="preserve">”; </w:t>
      </w:r>
      <w:r w:rsidRPr="00E1426C">
        <w:t>Journals at University of Michigan Law School Scholarship Repository</w:t>
      </w:r>
      <w:r>
        <w:t xml:space="preserve"> Volume 22 Issue 1; </w:t>
      </w:r>
      <w:r w:rsidRPr="00E1426C">
        <w:t>https://repository.law.umich.edu/cgi/viewcontent.cgi?referer=&amp;httpsredir=1&amp;article=1207&amp;context=mttlr</w:t>
      </w:r>
      <w:r>
        <w:t>; Accessed: 07-10-24]</w:t>
      </w:r>
    </w:p>
    <w:p w14:paraId="4E535743" w14:textId="77777777" w:rsidR="004706DC" w:rsidRPr="00746D80" w:rsidRDefault="004706DC" w:rsidP="004706DC">
      <w:pPr>
        <w:rPr>
          <w:sz w:val="16"/>
        </w:rPr>
      </w:pPr>
      <w:r w:rsidRPr="00746D80">
        <w:rPr>
          <w:rStyle w:val="StyleUnderline"/>
        </w:rPr>
        <w:lastRenderedPageBreak/>
        <w:t>The</w:t>
      </w:r>
      <w:r w:rsidRPr="00746D80">
        <w:rPr>
          <w:sz w:val="16"/>
        </w:rPr>
        <w:t xml:space="preserve"> second </w:t>
      </w:r>
      <w:r w:rsidRPr="000548D1">
        <w:rPr>
          <w:rStyle w:val="StyleUnderline"/>
          <w:highlight w:val="cyan"/>
        </w:rPr>
        <w:t>rationale for trademark protection</w:t>
      </w:r>
      <w:r w:rsidRPr="00746D80">
        <w:rPr>
          <w:rStyle w:val="StyleUnderline"/>
        </w:rPr>
        <w:t xml:space="preserve">—that brands encourage manufacturers </w:t>
      </w:r>
      <w:r w:rsidRPr="000548D1">
        <w:rPr>
          <w:rStyle w:val="StyleUnderline"/>
          <w:highlight w:val="cyan"/>
        </w:rPr>
        <w:t>to maintain consistent product quality</w:t>
      </w:r>
      <w:r w:rsidRPr="00746D80">
        <w:rPr>
          <w:sz w:val="16"/>
        </w:rPr>
        <w:t xml:space="preserve"> because they signal the source of the product and therefore create accountability—</w:t>
      </w:r>
      <w:r w:rsidRPr="000548D1">
        <w:rPr>
          <w:rStyle w:val="Emphasis"/>
          <w:highlight w:val="cyan"/>
        </w:rPr>
        <w:t>does not fare</w:t>
      </w:r>
      <w:r w:rsidRPr="00746D80">
        <w:rPr>
          <w:sz w:val="16"/>
        </w:rPr>
        <w:t xml:space="preserve"> much better. As previously discussed, in the case of the pharmaceutical in- dustry, </w:t>
      </w:r>
      <w:r w:rsidRPr="00746D80">
        <w:rPr>
          <w:rStyle w:val="StyleUnderline"/>
        </w:rPr>
        <w:t xml:space="preserve">there is </w:t>
      </w:r>
      <w:r w:rsidRPr="000548D1">
        <w:rPr>
          <w:rStyle w:val="Emphasis"/>
          <w:highlight w:val="cyan"/>
        </w:rPr>
        <w:t>little research</w:t>
      </w:r>
      <w:r w:rsidRPr="000548D1">
        <w:rPr>
          <w:rStyle w:val="StyleUnderline"/>
          <w:highlight w:val="cyan"/>
        </w:rPr>
        <w:t xml:space="preserve"> suggesting</w:t>
      </w:r>
      <w:r w:rsidRPr="00746D80">
        <w:rPr>
          <w:rStyle w:val="StyleUnderline"/>
        </w:rPr>
        <w:t xml:space="preserve"> that the manufacturing </w:t>
      </w:r>
      <w:r w:rsidRPr="000548D1">
        <w:rPr>
          <w:rStyle w:val="StyleUnderline"/>
          <w:highlight w:val="cyan"/>
        </w:rPr>
        <w:t>quality</w:t>
      </w:r>
      <w:r w:rsidRPr="00746D80">
        <w:rPr>
          <w:rStyle w:val="StyleUnderline"/>
        </w:rPr>
        <w:t xml:space="preserve"> of brands </w:t>
      </w:r>
      <w:r w:rsidRPr="000548D1">
        <w:rPr>
          <w:rStyle w:val="StyleUnderline"/>
          <w:highlight w:val="cyan"/>
        </w:rPr>
        <w:t>is superior to that of generics</w:t>
      </w:r>
      <w:r w:rsidRPr="00746D80">
        <w:rPr>
          <w:rStyle w:val="StyleUnderline"/>
        </w:rPr>
        <w:t>.</w:t>
      </w:r>
      <w:r w:rsidRPr="00746D80">
        <w:rPr>
          <w:sz w:val="16"/>
        </w:rPr>
        <w:t xml:space="preserve">211 </w:t>
      </w:r>
      <w:r w:rsidRPr="00746D80">
        <w:rPr>
          <w:rStyle w:val="StyleUnderline"/>
        </w:rPr>
        <w:t>Furthermore</w:t>
      </w:r>
      <w:r w:rsidRPr="00746D80">
        <w:rPr>
          <w:sz w:val="16"/>
        </w:rPr>
        <w:t xml:space="preserve">, FDA </w:t>
      </w:r>
      <w:r w:rsidRPr="000548D1">
        <w:rPr>
          <w:rStyle w:val="Emphasis"/>
          <w:highlight w:val="cyan"/>
        </w:rPr>
        <w:t xml:space="preserve">inspection pro- vides </w:t>
      </w:r>
      <w:r w:rsidRPr="000548D1">
        <w:rPr>
          <w:rStyle w:val="StyleUnderline"/>
          <w:highlight w:val="cyan"/>
        </w:rPr>
        <w:t xml:space="preserve">an additional </w:t>
      </w:r>
      <w:r w:rsidRPr="000548D1">
        <w:rPr>
          <w:rStyle w:val="Emphasis"/>
          <w:highlight w:val="cyan"/>
        </w:rPr>
        <w:t>check</w:t>
      </w:r>
      <w:r w:rsidRPr="00746D80">
        <w:rPr>
          <w:rStyle w:val="StyleUnderline"/>
        </w:rPr>
        <w:t xml:space="preserve"> on</w:t>
      </w:r>
      <w:r w:rsidRPr="00746D80">
        <w:rPr>
          <w:sz w:val="16"/>
        </w:rPr>
        <w:t xml:space="preserve"> generic drug </w:t>
      </w:r>
      <w:r w:rsidRPr="00746D80">
        <w:rPr>
          <w:rStyle w:val="StyleUnderline"/>
        </w:rPr>
        <w:t>quality</w:t>
      </w:r>
      <w:r w:rsidRPr="00746D80">
        <w:rPr>
          <w:sz w:val="16"/>
        </w:rPr>
        <w:t>.</w:t>
      </w:r>
    </w:p>
    <w:p w14:paraId="6E4771D7" w14:textId="77777777" w:rsidR="004706DC" w:rsidRPr="00746D80" w:rsidRDefault="004706DC" w:rsidP="004706DC">
      <w:pPr>
        <w:rPr>
          <w:sz w:val="16"/>
        </w:rPr>
      </w:pPr>
      <w:r w:rsidRPr="00746D80">
        <w:rPr>
          <w:sz w:val="16"/>
        </w:rPr>
        <w:t xml:space="preserve">Qualitative and quantitative evidence suggests that </w:t>
      </w:r>
      <w:r w:rsidRPr="000548D1">
        <w:rPr>
          <w:rStyle w:val="Emphasis"/>
          <w:highlight w:val="cyan"/>
        </w:rPr>
        <w:t>consumers rely on</w:t>
      </w:r>
      <w:r w:rsidRPr="000548D1">
        <w:rPr>
          <w:rStyle w:val="StyleUnderline"/>
          <w:highlight w:val="cyan"/>
        </w:rPr>
        <w:t xml:space="preserve"> pharmaceutical </w:t>
      </w:r>
      <w:r w:rsidRPr="000548D1">
        <w:rPr>
          <w:rStyle w:val="Emphasis"/>
          <w:highlight w:val="cyan"/>
        </w:rPr>
        <w:t>trademarks</w:t>
      </w:r>
      <w:r w:rsidRPr="00746D80">
        <w:rPr>
          <w:sz w:val="16"/>
        </w:rPr>
        <w:t xml:space="preserve"> and trade dress </w:t>
      </w:r>
      <w:r w:rsidRPr="00746D80">
        <w:rPr>
          <w:rStyle w:val="StyleUnderline"/>
        </w:rPr>
        <w:t>to identify the product itself, rather than validate the quality of the drugs they mark</w:t>
      </w:r>
      <w:r w:rsidRPr="00746D80">
        <w:rPr>
          <w:sz w:val="16"/>
        </w:rPr>
        <w:t>. The story of the patient who believed she was allergic to generics illustrates this point. The patient was not concerned with the source or quality of her generic medica- tions. She refused to take generic drugs because she considered these medicines to be an entirely separate class of drugs. No part of her calculus hinged on a recognition of bioequivalence or a corresponding concern about the quality of generic manufacturers; instead, she made a broad generaliza- tion about generics as if they were separate products.</w:t>
      </w:r>
    </w:p>
    <w:p w14:paraId="45E73067" w14:textId="77777777" w:rsidR="004706DC" w:rsidRDefault="004706DC" w:rsidP="004706DC">
      <w:pPr>
        <w:rPr>
          <w:sz w:val="16"/>
        </w:rPr>
      </w:pPr>
      <w:r w:rsidRPr="00746D80">
        <w:rPr>
          <w:sz w:val="16"/>
        </w:rPr>
        <w:t xml:space="preserve">The consumer surveys regarding patient opinions of generic versus brand name medications also suggest that </w:t>
      </w:r>
      <w:r w:rsidRPr="00746D80">
        <w:rPr>
          <w:rStyle w:val="StyleUnderline"/>
        </w:rPr>
        <w:t xml:space="preserve">consumer </w:t>
      </w:r>
      <w:r w:rsidRPr="000548D1">
        <w:rPr>
          <w:rStyle w:val="Emphasis"/>
          <w:highlight w:val="cyan"/>
        </w:rPr>
        <w:t>mistrust</w:t>
      </w:r>
      <w:r w:rsidRPr="000548D1">
        <w:rPr>
          <w:rStyle w:val="StyleUnderline"/>
          <w:highlight w:val="cyan"/>
        </w:rPr>
        <w:t xml:space="preserve"> of generic medications does </w:t>
      </w:r>
      <w:r w:rsidRPr="000548D1">
        <w:rPr>
          <w:rStyle w:val="Emphasis"/>
          <w:highlight w:val="cyan"/>
        </w:rPr>
        <w:t>not stem from legitimate concerns</w:t>
      </w:r>
      <w:r w:rsidRPr="00746D80">
        <w:rPr>
          <w:rStyle w:val="StyleUnderline"/>
        </w:rPr>
        <w:t xml:space="preserve"> regarding </w:t>
      </w:r>
      <w:r w:rsidRPr="00746D80">
        <w:rPr>
          <w:sz w:val="16"/>
        </w:rPr>
        <w:t xml:space="preserve">the </w:t>
      </w:r>
      <w:r w:rsidRPr="00746D80">
        <w:rPr>
          <w:rStyle w:val="StyleUnderline"/>
        </w:rPr>
        <w:t xml:space="preserve">quality of generic drugs. </w:t>
      </w:r>
      <w:r w:rsidRPr="000548D1">
        <w:rPr>
          <w:rStyle w:val="StyleUnderline"/>
        </w:rPr>
        <w:t>Instead</w:t>
      </w:r>
      <w:r w:rsidRPr="00746D80">
        <w:rPr>
          <w:sz w:val="16"/>
        </w:rPr>
        <w:t xml:space="preserve">, these surveys intimate that such </w:t>
      </w:r>
      <w:r w:rsidRPr="00746D80">
        <w:rPr>
          <w:rStyle w:val="StyleUnderline"/>
        </w:rPr>
        <w:t xml:space="preserve">distrust stems from the </w:t>
      </w:r>
      <w:r w:rsidRPr="00746D80">
        <w:rPr>
          <w:rStyle w:val="Emphasis"/>
        </w:rPr>
        <w:t>irrational belief</w:t>
      </w:r>
      <w:r w:rsidRPr="00746D80">
        <w:rPr>
          <w:sz w:val="16"/>
        </w:rPr>
        <w:t xml:space="preserve"> </w:t>
      </w:r>
      <w:r w:rsidRPr="00746D80">
        <w:rPr>
          <w:rStyle w:val="StyleUnderline"/>
        </w:rPr>
        <w:t>that brand name</w:t>
      </w:r>
      <w:r w:rsidRPr="00746D80">
        <w:rPr>
          <w:sz w:val="16"/>
        </w:rPr>
        <w:t xml:space="preserve"> drugs </w:t>
      </w:r>
      <w:r w:rsidRPr="00746D80">
        <w:rPr>
          <w:rStyle w:val="StyleUnderline"/>
        </w:rPr>
        <w:t>are simply the BMWs, Mercedes, and Porsches of drugs</w:t>
      </w:r>
      <w:r w:rsidRPr="00746D80">
        <w:rPr>
          <w:sz w:val="16"/>
        </w:rPr>
        <w:t xml:space="preserve">. As the aforementioned study of 505 prescription drug users suggests, consumer mistrust of generic medications does not directly correlate with consumer mistrust of generic manufacturers. Therefore, </w:t>
      </w:r>
      <w:r w:rsidRPr="000548D1">
        <w:rPr>
          <w:rStyle w:val="StyleUnderline"/>
          <w:highlight w:val="cyan"/>
        </w:rPr>
        <w:t xml:space="preserve">the </w:t>
      </w:r>
      <w:r w:rsidRPr="000548D1">
        <w:rPr>
          <w:rStyle w:val="Emphasis"/>
          <w:highlight w:val="cyan"/>
        </w:rPr>
        <w:t>“quality control” rationale</w:t>
      </w:r>
      <w:r w:rsidRPr="000548D1">
        <w:rPr>
          <w:rStyle w:val="StyleUnderline"/>
          <w:highlight w:val="cyan"/>
        </w:rPr>
        <w:t xml:space="preserve"> for trademark protection appears to </w:t>
      </w:r>
      <w:r w:rsidRPr="000548D1">
        <w:rPr>
          <w:rStyle w:val="Emphasis"/>
          <w:highlight w:val="cyan"/>
        </w:rPr>
        <w:t>lack ground- ing</w:t>
      </w:r>
      <w:r w:rsidRPr="00746D80">
        <w:rPr>
          <w:rStyle w:val="StyleUnderline"/>
        </w:rPr>
        <w:t xml:space="preserve"> in genuine consumer preferences</w:t>
      </w:r>
      <w:r w:rsidRPr="00746D80">
        <w:rPr>
          <w:sz w:val="16"/>
        </w:rPr>
        <w:t xml:space="preserve">. Not only does the </w:t>
      </w:r>
      <w:r w:rsidRPr="00746D80">
        <w:rPr>
          <w:rStyle w:val="Emphasis"/>
        </w:rPr>
        <w:t>available data</w:t>
      </w:r>
      <w:r w:rsidRPr="00746D80">
        <w:rPr>
          <w:rStyle w:val="StyleUnderline"/>
        </w:rPr>
        <w:t xml:space="preserve"> indi- cate that brands and generics </w:t>
      </w:r>
      <w:r w:rsidRPr="00746D80">
        <w:rPr>
          <w:rStyle w:val="Emphasis"/>
        </w:rPr>
        <w:t>do not differ in quality</w:t>
      </w:r>
      <w:r w:rsidRPr="00746D80">
        <w:rPr>
          <w:sz w:val="16"/>
        </w:rPr>
        <w:t>, but it also suggests that consumers are not relying on pharmaceutical trademarks as a check on the manufacturing quality of their medications.</w:t>
      </w:r>
    </w:p>
    <w:p w14:paraId="5138BD74" w14:textId="6BDB2314" w:rsidR="004706DC" w:rsidRDefault="004706DC" w:rsidP="004706DC">
      <w:pPr>
        <w:pStyle w:val="Heading3"/>
      </w:pPr>
      <w:r>
        <w:lastRenderedPageBreak/>
        <w:t>AT:</w:t>
      </w:r>
      <w:r w:rsidR="00644F46">
        <w:t xml:space="preserve"> TM</w:t>
      </w:r>
      <w:r>
        <w:t xml:space="preserve"> K2 Growth</w:t>
      </w:r>
    </w:p>
    <w:p w14:paraId="08C8E369" w14:textId="77777777" w:rsidR="004706DC" w:rsidRDefault="004706DC" w:rsidP="004706DC">
      <w:pPr>
        <w:pStyle w:val="Heading4"/>
      </w:pPr>
      <w:r>
        <w:t xml:space="preserve">Trademarks are worse for growth---market stealing </w:t>
      </w:r>
      <w:r w:rsidRPr="00CB1952">
        <w:rPr>
          <w:u w:val="single"/>
        </w:rPr>
        <w:t>reduce</w:t>
      </w:r>
      <w:r>
        <w:rPr>
          <w:u w:val="single"/>
        </w:rPr>
        <w:t>s</w:t>
      </w:r>
      <w:r w:rsidRPr="00CB1952">
        <w:rPr>
          <w:u w:val="single"/>
        </w:rPr>
        <w:t xml:space="preserve"> growth and productivity</w:t>
      </w:r>
      <w:r>
        <w:t xml:space="preserve">. </w:t>
      </w:r>
    </w:p>
    <w:p w14:paraId="1DC8E593" w14:textId="77777777" w:rsidR="004706DC" w:rsidRDefault="004706DC" w:rsidP="004706DC">
      <w:r w:rsidRPr="00C772AF">
        <w:rPr>
          <w:rStyle w:val="Style13ptBold"/>
        </w:rPr>
        <w:t>Lopes &amp; Duguid ’10</w:t>
      </w:r>
      <w:r>
        <w:t xml:space="preserve"> — Teresa; Professor of Business History and International Business at the School for Business and Society at the University of York. She is the Director of the Centre for the Evolution of Global Business and Institutions and former President of the European Business History Association. Paul; Adjunct Professor Emeritus at the School of Information at the University of California, Berkeley and former Professorial Research Fellow at Queen Mary in London. 2010; “Trademarks, Brands, and Competitiveness”; </w:t>
      </w:r>
      <w:r w:rsidRPr="00C772AF">
        <w:rPr>
          <w:i/>
          <w:iCs/>
        </w:rPr>
        <w:t>Routledge International Studies in Business History</w:t>
      </w:r>
      <w:r>
        <w:t>; //IL</w:t>
      </w:r>
    </w:p>
    <w:p w14:paraId="3F1BF53F" w14:textId="77777777" w:rsidR="004706DC" w:rsidRPr="009D4A9D" w:rsidRDefault="004706DC" w:rsidP="004706DC">
      <w:pPr>
        <w:rPr>
          <w:sz w:val="16"/>
        </w:rPr>
      </w:pPr>
      <w:r w:rsidRPr="009D4A9D">
        <w:rPr>
          <w:sz w:val="16"/>
        </w:rPr>
        <w:t xml:space="preserve">18. </w:t>
      </w:r>
      <w:r w:rsidRPr="009D4A9D">
        <w:rPr>
          <w:rStyle w:val="StyleUnderline"/>
          <w:sz w:val="16"/>
          <w:u w:val="none"/>
        </w:rPr>
        <w:t>McGahan and Silverman</w:t>
      </w:r>
      <w:r w:rsidRPr="009D4A9D">
        <w:rPr>
          <w:sz w:val="16"/>
        </w:rPr>
        <w:t xml:space="preserve"> (2006) contrast ‘</w:t>
      </w:r>
      <w:r w:rsidRPr="009D4A9D">
        <w:rPr>
          <w:rStyle w:val="StyleUnderline"/>
          <w:highlight w:val="cyan"/>
        </w:rPr>
        <w:t>market stealing</w:t>
      </w:r>
      <w:r w:rsidRPr="009D4A9D">
        <w:rPr>
          <w:sz w:val="16"/>
        </w:rPr>
        <w:t xml:space="preserve">’ where </w:t>
      </w:r>
      <w:r w:rsidRPr="009D4A9D">
        <w:rPr>
          <w:rStyle w:val="StyleUnderline"/>
          <w:highlight w:val="cyan"/>
        </w:rPr>
        <w:t xml:space="preserve">a rival’s patent </w:t>
      </w:r>
      <w:r w:rsidRPr="009D4A9D">
        <w:rPr>
          <w:rStyle w:val="Emphasis"/>
          <w:highlight w:val="cyan"/>
        </w:rPr>
        <w:t>gives it</w:t>
      </w:r>
      <w:r w:rsidRPr="009D4A9D">
        <w:rPr>
          <w:rStyle w:val="StyleUnderline"/>
          <w:highlight w:val="cyan"/>
        </w:rPr>
        <w:t xml:space="preserve"> an </w:t>
      </w:r>
      <w:r w:rsidRPr="009D4A9D">
        <w:rPr>
          <w:rStyle w:val="Emphasis"/>
          <w:highlight w:val="cyan"/>
        </w:rPr>
        <w:t>advantaged position</w:t>
      </w:r>
      <w:r w:rsidRPr="009D4A9D">
        <w:rPr>
          <w:rStyle w:val="StyleUnderline"/>
          <w:highlight w:val="cyan"/>
        </w:rPr>
        <w:t xml:space="preserve"> to the </w:t>
      </w:r>
      <w:r w:rsidRPr="009D4A9D">
        <w:rPr>
          <w:rStyle w:val="Emphasis"/>
          <w:highlight w:val="cyan"/>
        </w:rPr>
        <w:t>detriment</w:t>
      </w:r>
      <w:r w:rsidRPr="009D4A9D">
        <w:rPr>
          <w:rStyle w:val="StyleUnderline"/>
          <w:highlight w:val="cyan"/>
        </w:rPr>
        <w:t xml:space="preserve"> of the </w:t>
      </w:r>
      <w:r w:rsidRPr="009D4A9D">
        <w:rPr>
          <w:rStyle w:val="Emphasis"/>
          <w:highlight w:val="cyan"/>
        </w:rPr>
        <w:t>focal firm</w:t>
      </w:r>
      <w:r w:rsidRPr="009D4A9D">
        <w:rPr>
          <w:sz w:val="16"/>
        </w:rPr>
        <w:t xml:space="preserve">, </w:t>
      </w:r>
      <w:r w:rsidRPr="009D4A9D">
        <w:rPr>
          <w:rStyle w:val="StyleUnderline"/>
          <w:highlight w:val="cyan"/>
        </w:rPr>
        <w:t>with</w:t>
      </w:r>
      <w:r w:rsidRPr="009D4A9D">
        <w:rPr>
          <w:sz w:val="16"/>
        </w:rPr>
        <w:t xml:space="preserve"> ‘</w:t>
      </w:r>
      <w:r w:rsidRPr="009D4A9D">
        <w:rPr>
          <w:rStyle w:val="Emphasis"/>
          <w:highlight w:val="cyan"/>
        </w:rPr>
        <w:t>spill-over</w:t>
      </w:r>
      <w:r w:rsidRPr="009D4A9D">
        <w:rPr>
          <w:sz w:val="16"/>
        </w:rPr>
        <w:t xml:space="preserve">’ </w:t>
      </w:r>
      <w:r w:rsidRPr="009D4A9D">
        <w:rPr>
          <w:rStyle w:val="Emphasis"/>
          <w:highlight w:val="cyan"/>
        </w:rPr>
        <w:t>effects</w:t>
      </w:r>
      <w:r w:rsidRPr="009D4A9D">
        <w:rPr>
          <w:sz w:val="16"/>
        </w:rPr>
        <w:t>, where a breakthrough by a rival firm triggers greater technological opportunity and provides information on which the focal firm can build. In their study of US firms using patent data, positive spill-over effects dominate negative market-stealing effects in the intellectual property rights (IPR) competition between rivals in the same industry. Bloom, Schankerman and van Reenen (2007) provide similar empirical evidence.</w:t>
      </w:r>
    </w:p>
    <w:p w14:paraId="2E9C383F" w14:textId="77777777" w:rsidR="004706DC" w:rsidRDefault="004706DC" w:rsidP="004706DC">
      <w:pPr>
        <w:rPr>
          <w:sz w:val="16"/>
        </w:rPr>
      </w:pPr>
      <w:r w:rsidRPr="009D4A9D">
        <w:rPr>
          <w:sz w:val="16"/>
        </w:rPr>
        <w:t xml:space="preserve">19. </w:t>
      </w:r>
      <w:r w:rsidRPr="009D4A9D">
        <w:rPr>
          <w:rStyle w:val="StyleUnderline"/>
        </w:rPr>
        <w:t>To</w:t>
      </w:r>
      <w:r w:rsidRPr="009D4A9D">
        <w:rPr>
          <w:rStyle w:val="Emphasis"/>
        </w:rPr>
        <w:t xml:space="preserve"> give</w:t>
      </w:r>
      <w:r w:rsidRPr="009D4A9D">
        <w:rPr>
          <w:rStyle w:val="StyleUnderline"/>
        </w:rPr>
        <w:t xml:space="preserve"> an </w:t>
      </w:r>
      <w:r w:rsidRPr="009D4A9D">
        <w:rPr>
          <w:rStyle w:val="Emphasis"/>
        </w:rPr>
        <w:t>order</w:t>
      </w:r>
      <w:r w:rsidRPr="009D4A9D">
        <w:rPr>
          <w:rStyle w:val="StyleUnderline"/>
        </w:rPr>
        <w:t xml:space="preserve"> of </w:t>
      </w:r>
      <w:r w:rsidRPr="009D4A9D">
        <w:rPr>
          <w:rStyle w:val="Emphasis"/>
        </w:rPr>
        <w:t>magnitude</w:t>
      </w:r>
      <w:r w:rsidRPr="009D4A9D">
        <w:rPr>
          <w:rStyle w:val="StyleUnderline"/>
        </w:rPr>
        <w:t xml:space="preserve"> to </w:t>
      </w:r>
      <w:r w:rsidRPr="009D4A9D">
        <w:rPr>
          <w:rStyle w:val="Emphasis"/>
        </w:rPr>
        <w:t>these coefficients</w:t>
      </w:r>
      <w:r w:rsidRPr="009D4A9D">
        <w:rPr>
          <w:sz w:val="16"/>
        </w:rPr>
        <w:t xml:space="preserve">: </w:t>
      </w:r>
      <w:r w:rsidRPr="009D4A9D">
        <w:rPr>
          <w:rStyle w:val="StyleUnderline"/>
        </w:rPr>
        <w:t xml:space="preserve">the </w:t>
      </w:r>
      <w:r w:rsidRPr="009D4A9D">
        <w:rPr>
          <w:rStyle w:val="Emphasis"/>
        </w:rPr>
        <w:t>results predic</w:t>
      </w:r>
      <w:r>
        <w:rPr>
          <w:rStyle w:val="Emphasis"/>
        </w:rPr>
        <w:t>t</w:t>
      </w:r>
      <w:r>
        <w:rPr>
          <w:rStyle w:val="StyleUnderline"/>
        </w:rPr>
        <w:t xml:space="preserve"> t</w:t>
      </w:r>
      <w:r w:rsidRPr="009D4A9D">
        <w:rPr>
          <w:rStyle w:val="StyleUnderline"/>
        </w:rPr>
        <w:t>hat</w:t>
      </w:r>
      <w:r>
        <w:rPr>
          <w:sz w:val="16"/>
        </w:rPr>
        <w:t>,</w:t>
      </w:r>
      <w:r w:rsidRPr="009D4A9D">
        <w:rPr>
          <w:sz w:val="16"/>
        </w:rPr>
        <w:t xml:space="preserve"> </w:t>
      </w:r>
      <w:r w:rsidRPr="009D4A9D">
        <w:rPr>
          <w:rStyle w:val="StyleUnderline"/>
        </w:rPr>
        <w:t xml:space="preserve">in </w:t>
      </w:r>
      <w:r w:rsidRPr="009D4A9D">
        <w:rPr>
          <w:rStyle w:val="Emphasis"/>
        </w:rPr>
        <w:t>services</w:t>
      </w:r>
      <w:r w:rsidRPr="009D4A9D">
        <w:rPr>
          <w:sz w:val="16"/>
        </w:rPr>
        <w:t xml:space="preserve">, </w:t>
      </w:r>
      <w:r w:rsidRPr="009D4A9D">
        <w:rPr>
          <w:rStyle w:val="StyleUnderline"/>
        </w:rPr>
        <w:t xml:space="preserve">the </w:t>
      </w:r>
      <w:r w:rsidRPr="009D4A9D">
        <w:rPr>
          <w:rStyle w:val="Emphasis"/>
        </w:rPr>
        <w:t>effect</w:t>
      </w:r>
      <w:r w:rsidRPr="009D4A9D">
        <w:rPr>
          <w:rStyle w:val="StyleUnderline"/>
        </w:rPr>
        <w:t xml:space="preserve"> of an </w:t>
      </w:r>
      <w:r w:rsidRPr="009D4A9D">
        <w:rPr>
          <w:rStyle w:val="StyleUnderline"/>
          <w:highlight w:val="cyan"/>
        </w:rPr>
        <w:t>increase of one s</w:t>
      </w:r>
      <w:r w:rsidRPr="009D4A9D">
        <w:rPr>
          <w:rStyle w:val="StyleUnderline"/>
        </w:rPr>
        <w:t xml:space="preserve">tandard </w:t>
      </w:r>
      <w:r w:rsidRPr="009D4A9D">
        <w:rPr>
          <w:rStyle w:val="StyleUnderline"/>
          <w:highlight w:val="cyan"/>
        </w:rPr>
        <w:t>d</w:t>
      </w:r>
      <w:r w:rsidRPr="009D4A9D">
        <w:rPr>
          <w:rStyle w:val="StyleUnderline"/>
        </w:rPr>
        <w:t xml:space="preserve">eviation </w:t>
      </w:r>
      <w:r w:rsidRPr="009D4A9D">
        <w:rPr>
          <w:rStyle w:val="StyleUnderline"/>
          <w:highlight w:val="cyan"/>
        </w:rPr>
        <w:t>in trademarks</w:t>
      </w:r>
      <w:r w:rsidRPr="009D4A9D">
        <w:rPr>
          <w:sz w:val="16"/>
        </w:rPr>
        <w:t xml:space="preserve"> by other firms in the four-digit industry </w:t>
      </w:r>
      <w:r w:rsidRPr="009D4A9D">
        <w:rPr>
          <w:rStyle w:val="StyleUnderline"/>
        </w:rPr>
        <w:t xml:space="preserve">would be to </w:t>
      </w:r>
      <w:r w:rsidRPr="009D4A9D">
        <w:rPr>
          <w:rStyle w:val="Emphasis"/>
          <w:sz w:val="30"/>
          <w:szCs w:val="30"/>
          <w:highlight w:val="cyan"/>
        </w:rPr>
        <w:t>reduce an incumbent’s productivity</w:t>
      </w:r>
      <w:r w:rsidRPr="009D4A9D">
        <w:rPr>
          <w:rStyle w:val="StyleUnderline"/>
          <w:highlight w:val="cyan"/>
        </w:rPr>
        <w:t xml:space="preserve"> by </w:t>
      </w:r>
      <w:r w:rsidRPr="009D4A9D">
        <w:rPr>
          <w:rStyle w:val="Emphasis"/>
          <w:highlight w:val="cyan"/>
        </w:rPr>
        <w:t>2 per cent</w:t>
      </w:r>
      <w:r>
        <w:rPr>
          <w:sz w:val="16"/>
        </w:rPr>
        <w:t xml:space="preserve">. </w:t>
      </w:r>
    </w:p>
    <w:p w14:paraId="3A2691DE" w14:textId="77777777" w:rsidR="004706DC" w:rsidRDefault="004706DC" w:rsidP="004706DC">
      <w:pPr>
        <w:rPr>
          <w:sz w:val="16"/>
        </w:rPr>
      </w:pPr>
    </w:p>
    <w:p w14:paraId="74B6C856" w14:textId="77777777" w:rsidR="004706DC" w:rsidRDefault="004706DC" w:rsidP="004706DC">
      <w:pPr>
        <w:pStyle w:val="Heading4"/>
      </w:pPr>
      <w:r>
        <w:t xml:space="preserve">There is </w:t>
      </w:r>
      <w:r w:rsidRPr="00C772AF">
        <w:rPr>
          <w:u w:val="single"/>
        </w:rPr>
        <w:t xml:space="preserve">zero </w:t>
      </w:r>
      <w:r>
        <w:rPr>
          <w:u w:val="single"/>
        </w:rPr>
        <w:t>positive</w:t>
      </w:r>
      <w:r w:rsidRPr="00C772AF">
        <w:rPr>
          <w:u w:val="single"/>
        </w:rPr>
        <w:t xml:space="preserve"> correlation</w:t>
      </w:r>
      <w:r>
        <w:t xml:space="preserve">. </w:t>
      </w:r>
    </w:p>
    <w:p w14:paraId="23309184" w14:textId="77777777" w:rsidR="004706DC" w:rsidRDefault="004706DC" w:rsidP="004706DC">
      <w:r w:rsidRPr="00C772AF">
        <w:rPr>
          <w:rStyle w:val="Style13ptBold"/>
        </w:rPr>
        <w:t>Lopes &amp; Duguid ’10</w:t>
      </w:r>
      <w:r>
        <w:t xml:space="preserve"> — Teresa; Professor of Business History and International Business at the School for Business and Society at the University of York. She is the Director of the Centre for the Evolution of Global Business and Institutions and former President of the European Business History Association. Paul; Adjunct Professor Emeritus at the School of Information at the University of California, Berkeley and former Professorial Research Fellow at Queen Mary in London. 2010; “Trademarks, Brands, and Competitiveness”; </w:t>
      </w:r>
      <w:r w:rsidRPr="00C772AF">
        <w:rPr>
          <w:i/>
          <w:iCs/>
        </w:rPr>
        <w:t>Routledge International Studies in Business History</w:t>
      </w:r>
      <w:r>
        <w:t>; //IL</w:t>
      </w:r>
    </w:p>
    <w:p w14:paraId="194B3B9D" w14:textId="77777777" w:rsidR="004706DC" w:rsidRDefault="004706DC" w:rsidP="004706DC">
      <w:pPr>
        <w:rPr>
          <w:sz w:val="16"/>
        </w:rPr>
      </w:pPr>
      <w:r w:rsidRPr="00C772AF">
        <w:rPr>
          <w:sz w:val="16"/>
        </w:rPr>
        <w:t xml:space="preserve">Another contribution to the rates of registration comes, of course, from economic cycles. French gross domestic product (GDP) shrank in the late 1870s and between 1899 and 1904. Registration figures seem to reflect the initial downturn, dropping in 1878 and in 1899 and 1901, but in both cases they turn around more quickly than the general economy, yet the figures fail to reflect smaller declines over the period. The UK economy contracted between 1891 and 1894, and again from 1899 to 1902, and it is noticeable that UK annual registrations peak in 1890 and do not achieve the same level again until 1907, when the rate of registration may have been helped by a relaxation of certain registration restrictions in 1906. Given the anomalous state of its law, it is harder to read the economy into the US data in this period. If the data are less clear cut in the ‘depression’ of the 1890s, the effect of the business cycle on registration can be read more directly in the steady fall across the 1930s in the UK, in the US, and, to a lesser extent, in French registrations. </w:t>
      </w:r>
    </w:p>
    <w:p w14:paraId="763AB486" w14:textId="77777777" w:rsidR="004706DC" w:rsidRDefault="004706DC" w:rsidP="004706DC">
      <w:pPr>
        <w:rPr>
          <w:sz w:val="16"/>
        </w:rPr>
      </w:pPr>
      <w:r w:rsidRPr="00C772AF">
        <w:rPr>
          <w:sz w:val="16"/>
        </w:rPr>
        <w:t xml:space="preserve">Although economic cycles have clear effects, </w:t>
      </w:r>
      <w:r w:rsidRPr="00CB1952">
        <w:rPr>
          <w:rStyle w:val="Emphasis"/>
        </w:rPr>
        <w:t>economic growth</w:t>
      </w:r>
      <w:r w:rsidRPr="00C772AF">
        <w:rPr>
          <w:rStyle w:val="StyleUnderline"/>
        </w:rPr>
        <w:t xml:space="preserve"> is </w:t>
      </w:r>
      <w:r w:rsidRPr="00CB1952">
        <w:rPr>
          <w:rStyle w:val="Emphasis"/>
        </w:rPr>
        <w:t>less easy</w:t>
      </w:r>
      <w:r w:rsidRPr="00C772AF">
        <w:rPr>
          <w:rStyle w:val="StyleUnderline"/>
        </w:rPr>
        <w:t xml:space="preserve"> to </w:t>
      </w:r>
      <w:r w:rsidRPr="00CB1952">
        <w:rPr>
          <w:rStyle w:val="Emphasis"/>
        </w:rPr>
        <w:t>trace</w:t>
      </w:r>
      <w:r w:rsidRPr="00C772AF">
        <w:rPr>
          <w:sz w:val="16"/>
        </w:rPr>
        <w:t xml:space="preserve">. Even though increases in GDP have been associated with increases in the number of annual registrations, </w:t>
      </w:r>
      <w:r w:rsidRPr="00C772AF">
        <w:rPr>
          <w:rStyle w:val="StyleUnderline"/>
        </w:rPr>
        <w:t xml:space="preserve">our attempt to </w:t>
      </w:r>
      <w:r w:rsidRPr="00CB1952">
        <w:rPr>
          <w:rStyle w:val="StyleUnderline"/>
          <w:highlight w:val="cyan"/>
        </w:rPr>
        <w:t>track trademarking in the U</w:t>
      </w:r>
      <w:r w:rsidRPr="00CB1952">
        <w:rPr>
          <w:rStyle w:val="StyleUnderline"/>
        </w:rPr>
        <w:t xml:space="preserve">nited </w:t>
      </w:r>
      <w:r w:rsidRPr="00CB1952">
        <w:rPr>
          <w:rStyle w:val="StyleUnderline"/>
          <w:highlight w:val="cyan"/>
        </w:rPr>
        <w:t>S</w:t>
      </w:r>
      <w:r w:rsidRPr="00C772AF">
        <w:rPr>
          <w:rStyle w:val="StyleUnderline"/>
        </w:rPr>
        <w:t xml:space="preserve">tates </w:t>
      </w:r>
      <w:r w:rsidRPr="00CB1952">
        <w:rPr>
          <w:rStyle w:val="StyleUnderline"/>
          <w:highlight w:val="cyan"/>
        </w:rPr>
        <w:t>and</w:t>
      </w:r>
      <w:r w:rsidRPr="00C772AF">
        <w:rPr>
          <w:rStyle w:val="StyleUnderline"/>
        </w:rPr>
        <w:t xml:space="preserve"> </w:t>
      </w:r>
      <w:r w:rsidRPr="00CB1952">
        <w:rPr>
          <w:rStyle w:val="StyleUnderline"/>
        </w:rPr>
        <w:t>the</w:t>
      </w:r>
      <w:r w:rsidRPr="00C772AF">
        <w:rPr>
          <w:rStyle w:val="StyleUnderline"/>
        </w:rPr>
        <w:t xml:space="preserve"> </w:t>
      </w:r>
      <w:r w:rsidRPr="00CB1952">
        <w:rPr>
          <w:rStyle w:val="StyleUnderline"/>
          <w:highlight w:val="cyan"/>
        </w:rPr>
        <w:t>U</w:t>
      </w:r>
      <w:r w:rsidRPr="00C772AF">
        <w:rPr>
          <w:rStyle w:val="StyleUnderline"/>
        </w:rPr>
        <w:t xml:space="preserve">nited </w:t>
      </w:r>
      <w:r w:rsidRPr="00CB1952">
        <w:rPr>
          <w:rStyle w:val="StyleUnderline"/>
          <w:highlight w:val="cyan"/>
        </w:rPr>
        <w:t>K</w:t>
      </w:r>
      <w:r w:rsidRPr="00C772AF">
        <w:rPr>
          <w:rStyle w:val="StyleUnderline"/>
        </w:rPr>
        <w:t xml:space="preserve">ingdom </w:t>
      </w:r>
      <w:r w:rsidRPr="00CB1952">
        <w:rPr>
          <w:rStyle w:val="StyleUnderline"/>
          <w:highlight w:val="cyan"/>
        </w:rPr>
        <w:t xml:space="preserve">with growth in </w:t>
      </w:r>
      <w:r w:rsidRPr="00CB1952">
        <w:rPr>
          <w:rStyle w:val="Emphasis"/>
          <w:highlight w:val="cyan"/>
        </w:rPr>
        <w:t>GDP</w:t>
      </w:r>
      <w:r w:rsidRPr="00C772AF">
        <w:rPr>
          <w:sz w:val="16"/>
        </w:rPr>
        <w:t xml:space="preserve"> in the post-war years </w:t>
      </w:r>
      <w:r w:rsidRPr="00CB1952">
        <w:rPr>
          <w:rStyle w:val="Emphasis"/>
          <w:highlight w:val="cyan"/>
        </w:rPr>
        <w:t>found</w:t>
      </w:r>
      <w:r w:rsidRPr="00CB1952">
        <w:rPr>
          <w:rStyle w:val="StyleUnderline"/>
          <w:highlight w:val="cyan"/>
        </w:rPr>
        <w:t xml:space="preserve"> the </w:t>
      </w:r>
      <w:r w:rsidRPr="00CB1952">
        <w:rPr>
          <w:rStyle w:val="Emphasis"/>
          <w:highlight w:val="cyan"/>
        </w:rPr>
        <w:t>relation</w:t>
      </w:r>
      <w:r w:rsidRPr="00C772AF">
        <w:rPr>
          <w:rStyle w:val="StyleUnderline"/>
        </w:rPr>
        <w:t xml:space="preserve"> between the </w:t>
      </w:r>
      <w:r w:rsidRPr="00CB1952">
        <w:rPr>
          <w:rStyle w:val="Emphasis"/>
        </w:rPr>
        <w:t>two variables</w:t>
      </w:r>
      <w:r w:rsidRPr="00C772AF">
        <w:rPr>
          <w:rStyle w:val="StyleUnderline"/>
        </w:rPr>
        <w:t xml:space="preserve"> </w:t>
      </w:r>
      <w:r w:rsidRPr="00CB1952">
        <w:rPr>
          <w:rStyle w:val="StyleUnderline"/>
          <w:highlight w:val="cyan"/>
        </w:rPr>
        <w:t xml:space="preserve">is </w:t>
      </w:r>
      <w:r w:rsidRPr="00CB1952">
        <w:rPr>
          <w:rStyle w:val="Emphasis"/>
          <w:highlight w:val="cyan"/>
        </w:rPr>
        <w:t>not statistically significant</w:t>
      </w:r>
      <w:r w:rsidRPr="00C772AF">
        <w:rPr>
          <w:sz w:val="16"/>
        </w:rPr>
        <w:t xml:space="preserve">.15 </w:t>
      </w:r>
      <w:r w:rsidRPr="00CB1952">
        <w:rPr>
          <w:rStyle w:val="StyleUnderline"/>
          <w:highlight w:val="cyan"/>
        </w:rPr>
        <w:t>Another influence</w:t>
      </w:r>
      <w:r w:rsidRPr="00C772AF">
        <w:rPr>
          <w:sz w:val="16"/>
        </w:rPr>
        <w:t xml:space="preserve"> on registration </w:t>
      </w:r>
      <w:r w:rsidRPr="00C772AF">
        <w:rPr>
          <w:rStyle w:val="StyleUnderline"/>
        </w:rPr>
        <w:t xml:space="preserve">may be </w:t>
      </w:r>
      <w:r w:rsidRPr="00CB1952">
        <w:rPr>
          <w:rStyle w:val="StyleUnderline"/>
        </w:rPr>
        <w:t>globalization</w:t>
      </w:r>
      <w:r w:rsidRPr="00C772AF">
        <w:rPr>
          <w:sz w:val="16"/>
        </w:rPr>
        <w:t xml:space="preserve">. </w:t>
      </w:r>
      <w:r w:rsidRPr="00CB1952">
        <w:rPr>
          <w:rStyle w:val="StyleUnderline"/>
        </w:rPr>
        <w:t xml:space="preserve">The constant </w:t>
      </w:r>
      <w:r w:rsidRPr="00CB1952">
        <w:rPr>
          <w:rStyle w:val="StyleUnderline"/>
          <w:highlight w:val="cyan"/>
        </w:rPr>
        <w:t>rise in</w:t>
      </w:r>
      <w:r w:rsidRPr="00CB1952">
        <w:rPr>
          <w:rStyle w:val="StyleUnderline"/>
        </w:rPr>
        <w:t xml:space="preserve"> the rate of </w:t>
      </w:r>
      <w:r w:rsidRPr="00CB1952">
        <w:rPr>
          <w:rStyle w:val="StyleUnderline"/>
          <w:highlight w:val="cyan"/>
        </w:rPr>
        <w:t>registration</w:t>
      </w:r>
      <w:r w:rsidRPr="00C772AF">
        <w:rPr>
          <w:sz w:val="16"/>
        </w:rPr>
        <w:t xml:space="preserve"> up to 1914 </w:t>
      </w:r>
      <w:r w:rsidRPr="00CB1952">
        <w:rPr>
          <w:rStyle w:val="Emphasis"/>
          <w:highlight w:val="cyan"/>
        </w:rPr>
        <w:t>took place</w:t>
      </w:r>
      <w:r w:rsidRPr="00CB1952">
        <w:rPr>
          <w:rStyle w:val="StyleUnderline"/>
          <w:highlight w:val="cyan"/>
        </w:rPr>
        <w:t xml:space="preserve"> against</w:t>
      </w:r>
      <w:r w:rsidRPr="00CB1952">
        <w:rPr>
          <w:rStyle w:val="StyleUnderline"/>
        </w:rPr>
        <w:t xml:space="preserve"> a </w:t>
      </w:r>
      <w:r w:rsidRPr="00CB1952">
        <w:rPr>
          <w:rStyle w:val="Emphasis"/>
          <w:highlight w:val="cyan"/>
        </w:rPr>
        <w:t>background</w:t>
      </w:r>
      <w:r w:rsidRPr="00CB1952">
        <w:rPr>
          <w:rStyle w:val="StyleUnderline"/>
          <w:highlight w:val="cyan"/>
        </w:rPr>
        <w:t xml:space="preserve"> of</w:t>
      </w:r>
      <w:r w:rsidRPr="00CB1952">
        <w:rPr>
          <w:rStyle w:val="StyleUnderline"/>
        </w:rPr>
        <w:t xml:space="preserve"> </w:t>
      </w:r>
      <w:r w:rsidRPr="00CB1952">
        <w:rPr>
          <w:rStyle w:val="Emphasis"/>
        </w:rPr>
        <w:t xml:space="preserve">increasing </w:t>
      </w:r>
      <w:r w:rsidRPr="00CB1952">
        <w:rPr>
          <w:rStyle w:val="Emphasis"/>
          <w:highlight w:val="cyan"/>
        </w:rPr>
        <w:t>globalization</w:t>
      </w:r>
      <w:r>
        <w:rPr>
          <w:sz w:val="16"/>
        </w:rPr>
        <w:t>. Similarly</w:t>
      </w:r>
      <w:r w:rsidRPr="00C772AF">
        <w:rPr>
          <w:sz w:val="16"/>
        </w:rPr>
        <w:t xml:space="preserve">, </w:t>
      </w:r>
      <w:r>
        <w:rPr>
          <w:rStyle w:val="StyleUnderline"/>
        </w:rPr>
        <w:t xml:space="preserve">the </w:t>
      </w:r>
      <w:r w:rsidRPr="00CB1952">
        <w:rPr>
          <w:rStyle w:val="Emphasis"/>
        </w:rPr>
        <w:t>decline</w:t>
      </w:r>
      <w:r>
        <w:rPr>
          <w:rStyle w:val="StyleUnderline"/>
        </w:rPr>
        <w:t xml:space="preserve"> in </w:t>
      </w:r>
      <w:r w:rsidRPr="00CB1952">
        <w:rPr>
          <w:rStyle w:val="Emphasis"/>
        </w:rPr>
        <w:t>marks</w:t>
      </w:r>
      <w:r>
        <w:rPr>
          <w:rStyle w:val="StyleUnderline"/>
          <w:sz w:val="16"/>
          <w:szCs w:val="16"/>
          <w:u w:val="none"/>
        </w:rPr>
        <w:t xml:space="preserve"> i</w:t>
      </w:r>
      <w:r w:rsidRPr="00CB1952">
        <w:rPr>
          <w:rStyle w:val="StyleUnderline"/>
          <w:sz w:val="16"/>
          <w:szCs w:val="16"/>
          <w:u w:val="none"/>
        </w:rPr>
        <w:t>n the 1920</w:t>
      </w:r>
      <w:r>
        <w:rPr>
          <w:rStyle w:val="StyleUnderline"/>
          <w:sz w:val="16"/>
          <w:szCs w:val="16"/>
          <w:u w:val="none"/>
        </w:rPr>
        <w:t xml:space="preserve">s </w:t>
      </w:r>
      <w:r w:rsidRPr="00C772AF">
        <w:rPr>
          <w:rStyle w:val="StyleUnderline"/>
        </w:rPr>
        <w:t>accompanies the retreat from internationalization</w:t>
      </w:r>
      <w:r w:rsidRPr="00C772AF">
        <w:rPr>
          <w:sz w:val="16"/>
        </w:rPr>
        <w:t xml:space="preserve"> during that period, and the steady rise in the 1950s again follows the recovery of international trade after the Second World War.16 </w:t>
      </w:r>
      <w:r w:rsidRPr="00CB1952">
        <w:rPr>
          <w:rStyle w:val="StyleUnderline"/>
          <w:highlight w:val="cyan"/>
        </w:rPr>
        <w:t xml:space="preserve">In </w:t>
      </w:r>
      <w:r w:rsidRPr="00CB1952">
        <w:rPr>
          <w:rStyle w:val="Emphasis"/>
          <w:highlight w:val="cyan"/>
        </w:rPr>
        <w:t>all</w:t>
      </w:r>
      <w:r w:rsidRPr="00CB1952">
        <w:rPr>
          <w:rStyle w:val="Emphasis"/>
        </w:rPr>
        <w:t xml:space="preserve"> these </w:t>
      </w:r>
      <w:r w:rsidRPr="00CB1952">
        <w:rPr>
          <w:rStyle w:val="Emphasis"/>
          <w:highlight w:val="cyan"/>
        </w:rPr>
        <w:t>cases</w:t>
      </w:r>
      <w:r w:rsidRPr="00C772AF">
        <w:rPr>
          <w:sz w:val="16"/>
        </w:rPr>
        <w:t xml:space="preserve">, </w:t>
      </w:r>
      <w:r w:rsidRPr="00C772AF">
        <w:rPr>
          <w:rStyle w:val="StyleUnderline"/>
        </w:rPr>
        <w:t xml:space="preserve">the </w:t>
      </w:r>
      <w:r w:rsidRPr="00CB1952">
        <w:rPr>
          <w:rStyle w:val="Emphasis"/>
          <w:highlight w:val="cyan"/>
        </w:rPr>
        <w:t>rate</w:t>
      </w:r>
      <w:r w:rsidRPr="00CB1952">
        <w:rPr>
          <w:rStyle w:val="StyleUnderline"/>
          <w:highlight w:val="cyan"/>
        </w:rPr>
        <w:t xml:space="preserve"> of </w:t>
      </w:r>
      <w:r w:rsidRPr="00CB1952">
        <w:rPr>
          <w:rStyle w:val="Emphasis"/>
          <w:highlight w:val="cyan"/>
        </w:rPr>
        <w:t>registration</w:t>
      </w:r>
      <w:r w:rsidRPr="00CB1952">
        <w:rPr>
          <w:rStyle w:val="StyleUnderline"/>
          <w:highlight w:val="cyan"/>
        </w:rPr>
        <w:t xml:space="preserve"> is </w:t>
      </w:r>
      <w:r w:rsidRPr="00CB1952">
        <w:rPr>
          <w:rStyle w:val="Emphasis"/>
          <w:highlight w:val="cyan"/>
        </w:rPr>
        <w:t>more</w:t>
      </w:r>
      <w:r w:rsidRPr="00C772AF">
        <w:rPr>
          <w:rStyle w:val="StyleUnderline"/>
        </w:rPr>
        <w:t xml:space="preserve"> of a </w:t>
      </w:r>
      <w:r w:rsidRPr="00CB1952">
        <w:rPr>
          <w:rStyle w:val="Emphasis"/>
          <w:highlight w:val="cyan"/>
        </w:rPr>
        <w:t>lagging</w:t>
      </w:r>
      <w:r w:rsidRPr="00CB1952">
        <w:rPr>
          <w:rStyle w:val="StyleUnderline"/>
          <w:highlight w:val="cyan"/>
        </w:rPr>
        <w:t xml:space="preserve"> than</w:t>
      </w:r>
      <w:r w:rsidRPr="00C772AF">
        <w:rPr>
          <w:rStyle w:val="StyleUnderline"/>
        </w:rPr>
        <w:t xml:space="preserve"> a </w:t>
      </w:r>
      <w:r w:rsidRPr="00CB1952">
        <w:rPr>
          <w:rStyle w:val="Emphasis"/>
          <w:highlight w:val="cyan"/>
        </w:rPr>
        <w:t>leading indicator</w:t>
      </w:r>
      <w:r w:rsidRPr="00C772AF">
        <w:rPr>
          <w:sz w:val="16"/>
        </w:rPr>
        <w:t>.</w:t>
      </w:r>
    </w:p>
    <w:p w14:paraId="452C6540" w14:textId="77777777" w:rsidR="004706DC" w:rsidRPr="00B35170" w:rsidRDefault="004706DC" w:rsidP="004706DC"/>
    <w:p w14:paraId="533529BB" w14:textId="77777777" w:rsidR="004706DC" w:rsidRPr="00B35170" w:rsidRDefault="004706DC" w:rsidP="004706DC"/>
    <w:p w14:paraId="26CC3317" w14:textId="77777777" w:rsidR="004706DC" w:rsidRPr="00862E83" w:rsidRDefault="004706DC" w:rsidP="004706DC"/>
    <w:p w14:paraId="710C0641" w14:textId="645ED89B" w:rsidR="007109F2" w:rsidRDefault="007109F2" w:rsidP="00CD2EBD"/>
    <w:p w14:paraId="5C26FE92" w14:textId="25651897" w:rsidR="000C6F80" w:rsidRDefault="000C6F80" w:rsidP="000C6F80">
      <w:pPr>
        <w:pStyle w:val="Heading2"/>
      </w:pPr>
      <w:r>
        <w:lastRenderedPageBreak/>
        <w:t>Prizes CP</w:t>
      </w:r>
    </w:p>
    <w:p w14:paraId="4AC1F521" w14:textId="03EDFD9C" w:rsidR="00CD2EBD" w:rsidRDefault="00CD2EBD" w:rsidP="00CD2EBD">
      <w:pPr>
        <w:pStyle w:val="Heading3"/>
      </w:pPr>
      <w:r>
        <w:lastRenderedPageBreak/>
        <w:t>Prizes CP---1NC</w:t>
      </w:r>
    </w:p>
    <w:p w14:paraId="6FCD4F4A" w14:textId="77777777" w:rsidR="00CD2EBD" w:rsidRDefault="00CD2EBD" w:rsidP="00CD2EBD"/>
    <w:p w14:paraId="56C9275C" w14:textId="2F88BB38" w:rsidR="00644F46" w:rsidRDefault="00644F46" w:rsidP="00CD2EBD">
      <w:r>
        <w:t>Sample Text: The United States federal government should abolish [</w:t>
      </w:r>
      <w:r w:rsidRPr="000C6F80">
        <w:rPr>
          <w:highlight w:val="cyan"/>
        </w:rPr>
        <w:t xml:space="preserve">Aff’s </w:t>
      </w:r>
      <w:r w:rsidR="000C6F80" w:rsidRPr="000C6F80">
        <w:rPr>
          <w:highlight w:val="cyan"/>
        </w:rPr>
        <w:t>IPR</w:t>
      </w:r>
      <w:r w:rsidR="000C6F80">
        <w:t>] and replace it with prizes for socially optimal innovations.</w:t>
      </w:r>
    </w:p>
    <w:p w14:paraId="6F8BAA8F" w14:textId="77777777" w:rsidR="00CD2EBD" w:rsidRDefault="00CD2EBD" w:rsidP="00CD2EBD">
      <w:pPr>
        <w:pStyle w:val="Heading4"/>
      </w:pPr>
      <w:r>
        <w:t xml:space="preserve">Prize funds solve innovation </w:t>
      </w:r>
      <w:r w:rsidRPr="001D61BE">
        <w:rPr>
          <w:u w:val="single"/>
        </w:rPr>
        <w:t>better</w:t>
      </w:r>
      <w:r>
        <w:t xml:space="preserve">, while IP and patents </w:t>
      </w:r>
      <w:r w:rsidRPr="001D61BE">
        <w:rPr>
          <w:u w:val="single"/>
        </w:rPr>
        <w:t>stifle it</w:t>
      </w:r>
      <w:r>
        <w:t xml:space="preserve">. </w:t>
      </w:r>
    </w:p>
    <w:p w14:paraId="5C1B2476" w14:textId="77777777" w:rsidR="00CD2EBD" w:rsidRDefault="00CD2EBD" w:rsidP="00CD2EBD">
      <w:r w:rsidRPr="001D61BE">
        <w:rPr>
          <w:rStyle w:val="Style13ptBold"/>
          <w:lang w:val="fi-FI"/>
        </w:rPr>
        <w:t>Roin ’14</w:t>
      </w:r>
      <w:r w:rsidRPr="001D61BE">
        <w:rPr>
          <w:lang w:val="fi-FI"/>
        </w:rPr>
        <w:t xml:space="preserve"> [Benjamin N. Roin. </w:t>
      </w:r>
      <w:r>
        <w:t xml:space="preserve">Assistant Professor of Patent Law at Harvard Law. “Intellectual Property versus Prizes: Reframing the Debate”, UChicago Law Review, Vol. 81, No. 3, Summer 2014, pp. 999 – 1078. </w:t>
      </w:r>
      <w:hyperlink r:id="rId29" w:history="1">
        <w:r w:rsidRPr="00211F6E">
          <w:rPr>
            <w:rStyle w:val="Hyperlink"/>
          </w:rPr>
          <w:t>https://www.jstor.org/stable/23890416</w:t>
        </w:r>
      </w:hyperlink>
      <w:r>
        <w:t>. Accessed 7/11/24.] //Ulven</w:t>
      </w:r>
    </w:p>
    <w:p w14:paraId="1852AE18" w14:textId="77777777" w:rsidR="00CD2EBD" w:rsidRDefault="00CD2EBD" w:rsidP="00CD2EBD">
      <w:r>
        <w:t xml:space="preserve">2. </w:t>
      </w:r>
      <w:r w:rsidRPr="00CD2B18">
        <w:rPr>
          <w:rStyle w:val="Emphasis"/>
          <w:highlight w:val="cyan"/>
        </w:rPr>
        <w:t>Flaws in</w:t>
      </w:r>
      <w:r>
        <w:t xml:space="preserve"> </w:t>
      </w:r>
      <w:r w:rsidRPr="00C94D58">
        <w:rPr>
          <w:rStyle w:val="StyleUnderline"/>
        </w:rPr>
        <w:t>the</w:t>
      </w:r>
      <w:r>
        <w:t xml:space="preserve"> </w:t>
      </w:r>
      <w:r w:rsidRPr="00CD2B18">
        <w:rPr>
          <w:rStyle w:val="Emphasis"/>
          <w:highlight w:val="cyan"/>
        </w:rPr>
        <w:t>incentives offered by</w:t>
      </w:r>
      <w:r>
        <w:t xml:space="preserve"> </w:t>
      </w:r>
      <w:r w:rsidRPr="00CD2B18">
        <w:rPr>
          <w:rStyle w:val="Emphasis"/>
          <w:highlight w:val="cyan"/>
        </w:rPr>
        <w:t>i</w:t>
      </w:r>
      <w:r w:rsidRPr="00C94D58">
        <w:rPr>
          <w:rStyle w:val="StyleUnderline"/>
        </w:rPr>
        <w:t>ntellectual</w:t>
      </w:r>
      <w:r>
        <w:t xml:space="preserve"> </w:t>
      </w:r>
      <w:r w:rsidRPr="00CD2B18">
        <w:rPr>
          <w:rStyle w:val="Emphasis"/>
          <w:highlight w:val="cyan"/>
        </w:rPr>
        <w:t>p</w:t>
      </w:r>
      <w:r w:rsidRPr="00C94D58">
        <w:rPr>
          <w:rStyle w:val="StyleUnderline"/>
        </w:rPr>
        <w:t>roperty</w:t>
      </w:r>
      <w:r>
        <w:t>.</w:t>
      </w:r>
    </w:p>
    <w:p w14:paraId="36ED7F6C" w14:textId="77777777" w:rsidR="00CD2EBD" w:rsidRDefault="00CD2EBD" w:rsidP="00CD2EBD">
      <w:r>
        <w:t xml:space="preserve">In a recent twist of the debate, some </w:t>
      </w:r>
      <w:r w:rsidRPr="00CD2B18">
        <w:rPr>
          <w:rStyle w:val="Emphasis"/>
        </w:rPr>
        <w:t>prize advocates</w:t>
      </w:r>
      <w:r>
        <w:t xml:space="preserve"> </w:t>
      </w:r>
      <w:r w:rsidRPr="00C94D58">
        <w:rPr>
          <w:rStyle w:val="StyleUnderline"/>
        </w:rPr>
        <w:t>now</w:t>
      </w:r>
      <w:r>
        <w:t xml:space="preserve"> </w:t>
      </w:r>
      <w:r w:rsidRPr="00CD2B18">
        <w:rPr>
          <w:rStyle w:val="Emphasis"/>
        </w:rPr>
        <w:t>argue</w:t>
      </w:r>
      <w:r>
        <w:t xml:space="preserve"> </w:t>
      </w:r>
      <w:r w:rsidRPr="00CD2B18">
        <w:rPr>
          <w:rStyle w:val="StyleUnderline"/>
        </w:rPr>
        <w:t>that</w:t>
      </w:r>
      <w:r w:rsidRPr="00C94D58">
        <w:rPr>
          <w:rStyle w:val="StyleUnderline"/>
        </w:rPr>
        <w:t xml:space="preserve"> the potential for</w:t>
      </w:r>
      <w:r>
        <w:t xml:space="preserve"> </w:t>
      </w:r>
      <w:r w:rsidRPr="00CD2B18">
        <w:rPr>
          <w:rStyle w:val="Emphasis"/>
          <w:highlight w:val="cyan"/>
        </w:rPr>
        <w:t>prizes</w:t>
      </w:r>
      <w:r>
        <w:t xml:space="preserve"> </w:t>
      </w:r>
      <w:r w:rsidRPr="00C94D58">
        <w:rPr>
          <w:rStyle w:val="StyleUnderline"/>
        </w:rPr>
        <w:t>to</w:t>
      </w:r>
      <w:r>
        <w:t xml:space="preserve"> </w:t>
      </w:r>
      <w:r w:rsidRPr="00CD2B18">
        <w:rPr>
          <w:rStyle w:val="Emphasis"/>
          <w:highlight w:val="cyan"/>
        </w:rPr>
        <w:t>provide better incentives</w:t>
      </w:r>
      <w:r>
        <w:t xml:space="preserve"> </w:t>
      </w:r>
      <w:r w:rsidRPr="00C94D58">
        <w:rPr>
          <w:rStyle w:val="StyleUnderline"/>
        </w:rPr>
        <w:t xml:space="preserve">than patents </w:t>
      </w:r>
      <w:r w:rsidRPr="00CD2B18">
        <w:rPr>
          <w:rStyle w:val="StyleUnderline"/>
          <w:highlight w:val="cyan"/>
        </w:rPr>
        <w:t>for innovation</w:t>
      </w:r>
      <w:r w:rsidRPr="00C94D58">
        <w:rPr>
          <w:rStyle w:val="StyleUnderline"/>
        </w:rPr>
        <w:t xml:space="preserve"> is an independent reason to replace intellectual property with prizes</w:t>
      </w:r>
      <w:r>
        <w:t>—separate and aside from the classical justification of reducing deadweight loss.132 Prize advocates identify a number of problems with an intellectual property system in which the incentives for innovation are based on consumers' willingness to pay—some more controversial than others</w:t>
      </w:r>
    </w:p>
    <w:p w14:paraId="503E2E9F" w14:textId="77777777" w:rsidR="00CD2EBD" w:rsidRDefault="00CD2EBD" w:rsidP="00CD2EBD">
      <w:r w:rsidRPr="00CD2B18">
        <w:rPr>
          <w:rStyle w:val="StyleUnderline"/>
          <w:highlight w:val="cyan"/>
        </w:rPr>
        <w:t>a)</w:t>
      </w:r>
      <w:r>
        <w:t xml:space="preserve"> </w:t>
      </w:r>
      <w:r w:rsidRPr="00C94D58">
        <w:rPr>
          <w:rStyle w:val="Emphasis"/>
        </w:rPr>
        <w:t xml:space="preserve">Failure to motivate </w:t>
      </w:r>
      <w:r w:rsidRPr="00CD2B18">
        <w:rPr>
          <w:rStyle w:val="Emphasis"/>
          <w:highlight w:val="cyan"/>
        </w:rPr>
        <w:t>socially valuable innovation</w:t>
      </w:r>
      <w:r>
        <w:t xml:space="preserve">. </w:t>
      </w:r>
      <w:r w:rsidRPr="00CD2B18">
        <w:t>One problem identified</w:t>
      </w:r>
      <w:r>
        <w:t xml:space="preserve"> by prize advocates with </w:t>
      </w:r>
      <w:r w:rsidRPr="00CD2B18">
        <w:rPr>
          <w:rStyle w:val="StyleUnderline"/>
          <w:highlight w:val="cyan"/>
        </w:rPr>
        <w:t>using</w:t>
      </w:r>
      <w:r w:rsidRPr="00C94D58">
        <w:rPr>
          <w:rStyle w:val="StyleUnderline"/>
        </w:rPr>
        <w:t xml:space="preserve"> </w:t>
      </w:r>
      <w:r w:rsidRPr="00CD2B18">
        <w:rPr>
          <w:rStyle w:val="StyleUnderline"/>
          <w:highlight w:val="cyan"/>
        </w:rPr>
        <w:t>i</w:t>
      </w:r>
      <w:r w:rsidRPr="00C94D58">
        <w:rPr>
          <w:rStyle w:val="StyleUnderline"/>
        </w:rPr>
        <w:t xml:space="preserve">ntellectual </w:t>
      </w:r>
      <w:r w:rsidRPr="00CD2B18">
        <w:rPr>
          <w:rStyle w:val="StyleUnderline"/>
          <w:highlight w:val="cyan"/>
        </w:rPr>
        <w:t>p</w:t>
      </w:r>
      <w:r w:rsidRPr="00C94D58">
        <w:rPr>
          <w:rStyle w:val="StyleUnderline"/>
        </w:rPr>
        <w:t xml:space="preserve">roperty </w:t>
      </w:r>
      <w:r w:rsidRPr="00CD2B18">
        <w:rPr>
          <w:rStyle w:val="StyleUnderline"/>
          <w:highlight w:val="cyan"/>
        </w:rPr>
        <w:t>to determine</w:t>
      </w:r>
      <w:r w:rsidRPr="00C94D58">
        <w:rPr>
          <w:rStyle w:val="StyleUnderline"/>
        </w:rPr>
        <w:t xml:space="preserve"> the </w:t>
      </w:r>
      <w:r w:rsidRPr="00CD2B18">
        <w:rPr>
          <w:rStyle w:val="StyleUnderline"/>
          <w:highlight w:val="cyan"/>
        </w:rPr>
        <w:t>incentives</w:t>
      </w:r>
      <w:r w:rsidRPr="00C94D58">
        <w:rPr>
          <w:rStyle w:val="StyleUnderline"/>
        </w:rPr>
        <w:t xml:space="preserve"> for innovation is that</w:t>
      </w:r>
      <w:r>
        <w:t xml:space="preserve"> </w:t>
      </w:r>
      <w:r w:rsidRPr="00CD2B18">
        <w:rPr>
          <w:rStyle w:val="Emphasis"/>
          <w:highlight w:val="cyan"/>
        </w:rPr>
        <w:t>consumers'</w:t>
      </w:r>
      <w:r w:rsidRPr="00C94D58">
        <w:rPr>
          <w:rStyle w:val="Emphasis"/>
        </w:rPr>
        <w:t xml:space="preserve"> </w:t>
      </w:r>
      <w:r w:rsidRPr="00CD2B18">
        <w:rPr>
          <w:rStyle w:val="Emphasis"/>
          <w:highlight w:val="cyan"/>
        </w:rPr>
        <w:t>willingness</w:t>
      </w:r>
      <w:r w:rsidRPr="00C94D58">
        <w:rPr>
          <w:rStyle w:val="Emphasis"/>
        </w:rPr>
        <w:t xml:space="preserve"> to pay</w:t>
      </w:r>
      <w:r>
        <w:t xml:space="preserve"> </w:t>
      </w:r>
      <w:r w:rsidRPr="00CD2B18">
        <w:rPr>
          <w:rStyle w:val="Emphasis"/>
          <w:highlight w:val="cyan"/>
        </w:rPr>
        <w:t>may not</w:t>
      </w:r>
      <w:r>
        <w:t xml:space="preserve"> </w:t>
      </w:r>
      <w:r w:rsidRPr="00CD2B18">
        <w:rPr>
          <w:rStyle w:val="StyleUnderline"/>
          <w:highlight w:val="cyan"/>
        </w:rPr>
        <w:t>accurately</w:t>
      </w:r>
      <w:r>
        <w:t xml:space="preserve"> </w:t>
      </w:r>
      <w:r w:rsidRPr="00CD2B18">
        <w:rPr>
          <w:rStyle w:val="Emphasis"/>
          <w:highlight w:val="cyan"/>
        </w:rPr>
        <w:t>measure an innovation's social value</w:t>
      </w:r>
      <w:r w:rsidRPr="00CD2B18">
        <w:t>.</w:t>
      </w:r>
      <w:r>
        <w:t xml:space="preserve"> Although a full treatment of the issue is outside the scope of this Article, the connection between consumer demand for an invention and its social value is subject to debate. For example, some scholars argue that </w:t>
      </w:r>
      <w:r w:rsidRPr="00C94D58">
        <w:rPr>
          <w:rStyle w:val="StyleUnderline"/>
        </w:rPr>
        <w:t>the social worth of a good depends</w:t>
      </w:r>
      <w:r>
        <w:t xml:space="preserve"> (at least in part) </w:t>
      </w:r>
      <w:r w:rsidRPr="00C94D58">
        <w:rPr>
          <w:rStyle w:val="StyleUnderline"/>
        </w:rPr>
        <w:t>on values that are distinct from its utility to consumers</w:t>
      </w:r>
      <w:r>
        <w:t>.133 A few even go so far as to argue that social value of a good is entirely a function of its intrinsic qualities, such as the value of the labor that went into creating it.134</w:t>
      </w:r>
    </w:p>
    <w:p w14:paraId="7C8F622C" w14:textId="77777777" w:rsidR="00CD2EBD" w:rsidRDefault="00CD2EBD" w:rsidP="00CD2EBD">
      <w:r>
        <w:t xml:space="preserve">Most </w:t>
      </w:r>
      <w:r w:rsidRPr="00C94D58">
        <w:rPr>
          <w:rStyle w:val="StyleUnderline"/>
        </w:rPr>
        <w:t>scholars</w:t>
      </w:r>
      <w:r>
        <w:t xml:space="preserve"> seem to accept that an invention's social value is related to its value to the people who use it, but many </w:t>
      </w:r>
      <w:r w:rsidRPr="00C94D58">
        <w:rPr>
          <w:rStyle w:val="StyleUnderline"/>
        </w:rPr>
        <w:t>remain uncomfortable with the use of</w:t>
      </w:r>
      <w:r>
        <w:t xml:space="preserve"> </w:t>
      </w:r>
      <w:r w:rsidRPr="00C94D58">
        <w:rPr>
          <w:rStyle w:val="Emphasis"/>
        </w:rPr>
        <w:t>willingness to pay as a measure</w:t>
      </w:r>
      <w:r>
        <w:t xml:space="preserve"> </w:t>
      </w:r>
      <w:r w:rsidRPr="00C94D58">
        <w:rPr>
          <w:rStyle w:val="StyleUnderline"/>
        </w:rPr>
        <w:t>of that utility</w:t>
      </w:r>
      <w:r>
        <w:t xml:space="preserve"> </w:t>
      </w:r>
      <w:r w:rsidRPr="00CD2B18">
        <w:rPr>
          <w:rStyle w:val="Emphasis"/>
          <w:highlight w:val="cyan"/>
        </w:rPr>
        <w:t>because</w:t>
      </w:r>
      <w:r>
        <w:t xml:space="preserve"> </w:t>
      </w:r>
      <w:r w:rsidRPr="00CD2B18">
        <w:rPr>
          <w:rStyle w:val="StyleUnderline"/>
          <w:highlight w:val="cyan"/>
        </w:rPr>
        <w:t>people</w:t>
      </w:r>
      <w:r w:rsidRPr="00C94D58">
        <w:rPr>
          <w:rStyle w:val="StyleUnderline"/>
        </w:rPr>
        <w:t xml:space="preserve"> </w:t>
      </w:r>
      <w:r w:rsidRPr="00CD2B18">
        <w:rPr>
          <w:rStyle w:val="StyleUnderline"/>
          <w:highlight w:val="cyan"/>
        </w:rPr>
        <w:t>with</w:t>
      </w:r>
      <w:r>
        <w:t xml:space="preserve"> </w:t>
      </w:r>
      <w:r w:rsidRPr="00CD2B18">
        <w:rPr>
          <w:rStyle w:val="Emphasis"/>
          <w:highlight w:val="cyan"/>
        </w:rPr>
        <w:t>higher incomes</w:t>
      </w:r>
      <w:r>
        <w:t xml:space="preserve"> </w:t>
      </w:r>
      <w:r w:rsidRPr="00CD2B18">
        <w:rPr>
          <w:rStyle w:val="StyleUnderline"/>
          <w:highlight w:val="cyan"/>
        </w:rPr>
        <w:t>are</w:t>
      </w:r>
      <w:r>
        <w:t xml:space="preserve"> </w:t>
      </w:r>
      <w:r w:rsidRPr="00C94D58">
        <w:rPr>
          <w:rStyle w:val="Emphasis"/>
        </w:rPr>
        <w:t>usually</w:t>
      </w:r>
      <w:r>
        <w:t xml:space="preserve"> </w:t>
      </w:r>
      <w:r w:rsidRPr="00CD2B18">
        <w:rPr>
          <w:rStyle w:val="StyleUnderline"/>
          <w:highlight w:val="cyan"/>
        </w:rPr>
        <w:t xml:space="preserve">willing to </w:t>
      </w:r>
      <w:r w:rsidRPr="00CD2B18">
        <w:rPr>
          <w:rStyle w:val="Emphasis"/>
          <w:highlight w:val="cyan"/>
        </w:rPr>
        <w:t>pay higher</w:t>
      </w:r>
      <w:r w:rsidRPr="00C94D58">
        <w:rPr>
          <w:rStyle w:val="Emphasis"/>
        </w:rPr>
        <w:t xml:space="preserve"> </w:t>
      </w:r>
      <w:r w:rsidRPr="00CD2B18">
        <w:rPr>
          <w:rStyle w:val="Emphasis"/>
          <w:highlight w:val="cyan"/>
        </w:rPr>
        <w:t>prices</w:t>
      </w:r>
      <w:r>
        <w:t xml:space="preserve">, </w:t>
      </w:r>
      <w:r w:rsidRPr="00C94D58">
        <w:rPr>
          <w:rStyle w:val="StyleUnderline"/>
        </w:rPr>
        <w:t>implying that the use of an invention by a wealthy person is more valuable than a seemingly equivalent use by a poor person</w:t>
      </w:r>
      <w:r>
        <w:t xml:space="preserve">.135 As a result, </w:t>
      </w:r>
      <w:r w:rsidRPr="00CD2B18">
        <w:rPr>
          <w:rStyle w:val="Emphasis"/>
        </w:rPr>
        <w:t>i</w:t>
      </w:r>
      <w:r w:rsidRPr="00C94D58">
        <w:rPr>
          <w:rStyle w:val="StyleUnderline"/>
        </w:rPr>
        <w:t>ntellectual</w:t>
      </w:r>
      <w:r>
        <w:t xml:space="preserve"> </w:t>
      </w:r>
      <w:r w:rsidRPr="00C94D58">
        <w:rPr>
          <w:rStyle w:val="Emphasis"/>
        </w:rPr>
        <w:t>p</w:t>
      </w:r>
      <w:r w:rsidRPr="00C94D58">
        <w:rPr>
          <w:rStyle w:val="StyleUnderline"/>
        </w:rPr>
        <w:t>roperty</w:t>
      </w:r>
      <w:r>
        <w:t xml:space="preserve"> </w:t>
      </w:r>
      <w:r w:rsidRPr="00C94D58">
        <w:rPr>
          <w:rStyle w:val="Emphasis"/>
        </w:rPr>
        <w:t>can offer an inadequate reward</w:t>
      </w:r>
      <w:r>
        <w:t xml:space="preserve"> </w:t>
      </w:r>
      <w:r w:rsidRPr="00C94D58">
        <w:rPr>
          <w:rStyle w:val="StyleUnderline"/>
        </w:rPr>
        <w:t>for innovations that primarily benefit the poor</w:t>
      </w:r>
      <w:r>
        <w:t xml:space="preserve">.136 </w:t>
      </w:r>
      <w:r w:rsidRPr="00CD2B18">
        <w:rPr>
          <w:rStyle w:val="Emphasis"/>
          <w:highlight w:val="cyan"/>
        </w:rPr>
        <w:t>This</w:t>
      </w:r>
      <w:r>
        <w:t xml:space="preserve"> </w:t>
      </w:r>
      <w:r w:rsidRPr="00C94D58">
        <w:rPr>
          <w:rStyle w:val="StyleUnderline"/>
        </w:rPr>
        <w:t>issue</w:t>
      </w:r>
      <w:r>
        <w:t xml:space="preserve"> </w:t>
      </w:r>
      <w:r w:rsidRPr="00CD2B18">
        <w:rPr>
          <w:rStyle w:val="Emphasis"/>
          <w:highlight w:val="cyan"/>
        </w:rPr>
        <w:t>is</w:t>
      </w:r>
      <w:r>
        <w:t xml:space="preserve"> </w:t>
      </w:r>
      <w:r w:rsidRPr="00C94D58">
        <w:rPr>
          <w:rStyle w:val="StyleUnderline"/>
        </w:rPr>
        <w:t>thought to be</w:t>
      </w:r>
      <w:r>
        <w:t xml:space="preserve"> </w:t>
      </w:r>
      <w:r w:rsidRPr="00CD2B18">
        <w:rPr>
          <w:rStyle w:val="Emphasis"/>
          <w:highlight w:val="cyan"/>
        </w:rPr>
        <w:t>particularly important in</w:t>
      </w:r>
      <w:r>
        <w:t xml:space="preserve"> </w:t>
      </w:r>
      <w:r w:rsidRPr="00C94D58">
        <w:rPr>
          <w:rStyle w:val="StyleUnderline"/>
        </w:rPr>
        <w:t>the</w:t>
      </w:r>
      <w:r>
        <w:t xml:space="preserve"> </w:t>
      </w:r>
      <w:r w:rsidRPr="00CD2B18">
        <w:rPr>
          <w:rStyle w:val="Emphasis"/>
          <w:highlight w:val="cyan"/>
        </w:rPr>
        <w:t>pharma</w:t>
      </w:r>
      <w:r w:rsidRPr="00C94D58">
        <w:rPr>
          <w:rStyle w:val="StyleUnderline"/>
        </w:rPr>
        <w:t>ceutical industry,</w:t>
      </w:r>
      <w:r>
        <w:t xml:space="preserve"> </w:t>
      </w:r>
      <w:r w:rsidRPr="00C94D58">
        <w:rPr>
          <w:rStyle w:val="StyleUnderline"/>
        </w:rPr>
        <w:t>in which firms devote very little of their R&amp;D investments to diseases like malaria and tuberculosis that primarily affect people who cannot afford to pay high drug prices</w:t>
      </w:r>
      <w:r>
        <w:t>.137</w:t>
      </w:r>
    </w:p>
    <w:p w14:paraId="23B63F14" w14:textId="77777777" w:rsidR="00CD2EBD" w:rsidRDefault="00CD2EBD" w:rsidP="00CD2EBD">
      <w:r w:rsidRPr="00C94D58">
        <w:rPr>
          <w:rStyle w:val="StyleUnderline"/>
        </w:rPr>
        <w:t>Putting aside this</w:t>
      </w:r>
      <w:r>
        <w:t xml:space="preserve"> objection, </w:t>
      </w:r>
      <w:r w:rsidRPr="00C94D58">
        <w:rPr>
          <w:rStyle w:val="StyleUnderline"/>
        </w:rPr>
        <w:t xml:space="preserve">consumers' </w:t>
      </w:r>
      <w:r w:rsidRPr="00CD2B18">
        <w:rPr>
          <w:rStyle w:val="Emphasis"/>
          <w:highlight w:val="cyan"/>
        </w:rPr>
        <w:t>willingness</w:t>
      </w:r>
      <w:r w:rsidRPr="00C94D58">
        <w:rPr>
          <w:rStyle w:val="Emphasis"/>
        </w:rPr>
        <w:t xml:space="preserve"> to pay</w:t>
      </w:r>
      <w:r w:rsidRPr="00C94D58">
        <w:rPr>
          <w:rStyle w:val="StyleUnderline"/>
        </w:rPr>
        <w:t xml:space="preserve"> still </w:t>
      </w:r>
      <w:r w:rsidRPr="00CD2B18">
        <w:rPr>
          <w:rStyle w:val="Emphasis"/>
          <w:highlight w:val="cyan"/>
        </w:rPr>
        <w:t>does not</w:t>
      </w:r>
      <w:r w:rsidRPr="00CD2B18">
        <w:rPr>
          <w:rStyle w:val="StyleUnderline"/>
          <w:highlight w:val="cyan"/>
        </w:rPr>
        <w:t xml:space="preserve"> reflect</w:t>
      </w:r>
      <w:r w:rsidRPr="00C94D58">
        <w:rPr>
          <w:rStyle w:val="StyleUnderline"/>
        </w:rPr>
        <w:t xml:space="preserve"> the positive or negative </w:t>
      </w:r>
      <w:r w:rsidRPr="00CD2B18">
        <w:rPr>
          <w:rStyle w:val="Emphasis"/>
          <w:highlight w:val="cyan"/>
        </w:rPr>
        <w:t>externalities associated with</w:t>
      </w:r>
      <w:r w:rsidRPr="00C94D58">
        <w:rPr>
          <w:rStyle w:val="StyleUnderline"/>
        </w:rPr>
        <w:t xml:space="preserve"> the creation or use of </w:t>
      </w:r>
      <w:r w:rsidRPr="00CD2B18">
        <w:rPr>
          <w:rStyle w:val="Emphasis"/>
          <w:highlight w:val="cyan"/>
        </w:rPr>
        <w:t>inventions</w:t>
      </w:r>
      <w:r>
        <w:t xml:space="preserve">, </w:t>
      </w:r>
      <w:r w:rsidRPr="00CD2B18">
        <w:rPr>
          <w:rStyle w:val="Emphasis"/>
          <w:highlight w:val="cyan"/>
        </w:rPr>
        <w:t>which are</w:t>
      </w:r>
      <w:r>
        <w:t xml:space="preserve"> often </w:t>
      </w:r>
      <w:r w:rsidRPr="00CD2B18">
        <w:rPr>
          <w:rStyle w:val="Emphasis"/>
          <w:highlight w:val="cyan"/>
        </w:rPr>
        <w:t>significant</w:t>
      </w:r>
      <w:r>
        <w:t xml:space="preserve">. </w:t>
      </w:r>
      <w:r w:rsidRPr="00CD2B18">
        <w:rPr>
          <w:rStyle w:val="StyleUnderline"/>
          <w:highlight w:val="cyan"/>
        </w:rPr>
        <w:t>Examples</w:t>
      </w:r>
      <w:r>
        <w:t xml:space="preserve"> of such externalities </w:t>
      </w:r>
      <w:r w:rsidRPr="00CD2B18">
        <w:rPr>
          <w:rStyle w:val="StyleUnderline"/>
          <w:highlight w:val="cyan"/>
        </w:rPr>
        <w:t>include</w:t>
      </w:r>
      <w:r>
        <w:t xml:space="preserve"> </w:t>
      </w:r>
      <w:r w:rsidRPr="00CD2B18">
        <w:rPr>
          <w:rStyle w:val="Emphasis"/>
          <w:highlight w:val="cyan"/>
        </w:rPr>
        <w:t>knowledge spill</w:t>
      </w:r>
      <w:r>
        <w:t xml:space="preserve"> </w:t>
      </w:r>
      <w:r w:rsidRPr="00C94D58">
        <w:rPr>
          <w:rStyle w:val="StyleUnderline"/>
        </w:rPr>
        <w:t xml:space="preserve">overs </w:t>
      </w:r>
      <w:r w:rsidRPr="00CD2B18">
        <w:rPr>
          <w:rStyle w:val="StyleUnderline"/>
          <w:highlight w:val="cyan"/>
        </w:rPr>
        <w:t>that</w:t>
      </w:r>
      <w:r>
        <w:t xml:space="preserve"> </w:t>
      </w:r>
      <w:r w:rsidRPr="00CD2B18">
        <w:rPr>
          <w:rStyle w:val="Emphasis"/>
          <w:highlight w:val="cyan"/>
        </w:rPr>
        <w:t>spur additional R&amp;D</w:t>
      </w:r>
      <w:r>
        <w:t xml:space="preserve"> </w:t>
      </w:r>
      <w:r w:rsidRPr="00C94D58">
        <w:rPr>
          <w:rStyle w:val="StyleUnderline"/>
        </w:rPr>
        <w:t>and innovation</w:t>
      </w:r>
      <w:r>
        <w:t xml:space="preserve">,138 </w:t>
      </w:r>
      <w:r w:rsidRPr="00CD2B18">
        <w:rPr>
          <w:rStyle w:val="Emphasis"/>
          <w:highlight w:val="cyan"/>
        </w:rPr>
        <w:t>or an anticommons effect</w:t>
      </w:r>
      <w:r>
        <w:t xml:space="preserve"> </w:t>
      </w:r>
      <w:r w:rsidRPr="00CD2B18">
        <w:rPr>
          <w:rStyle w:val="StyleUnderline"/>
          <w:highlight w:val="cyan"/>
        </w:rPr>
        <w:t>that</w:t>
      </w:r>
      <w:r w:rsidRPr="00C94D58">
        <w:rPr>
          <w:rStyle w:val="StyleUnderline"/>
        </w:rPr>
        <w:t xml:space="preserve"> </w:t>
      </w:r>
      <w:r w:rsidRPr="00CD2B18">
        <w:rPr>
          <w:rStyle w:val="Emphasis"/>
          <w:highlight w:val="cyan"/>
        </w:rPr>
        <w:t>deters</w:t>
      </w:r>
      <w:r w:rsidRPr="00C94D58">
        <w:rPr>
          <w:rStyle w:val="Emphasis"/>
        </w:rPr>
        <w:t xml:space="preserve"> </w:t>
      </w:r>
      <w:r w:rsidRPr="00CD2B18">
        <w:rPr>
          <w:rStyle w:val="Emphasis"/>
          <w:highlight w:val="cyan"/>
        </w:rPr>
        <w:t>them</w:t>
      </w:r>
      <w:r>
        <w:t xml:space="preserve">.139 Moreover, </w:t>
      </w:r>
      <w:r w:rsidRPr="00C94D58">
        <w:rPr>
          <w:rStyle w:val="Emphasis"/>
        </w:rPr>
        <w:t xml:space="preserve">the </w:t>
      </w:r>
      <w:r w:rsidRPr="00CD2B18">
        <w:rPr>
          <w:rStyle w:val="Emphasis"/>
          <w:highlight w:val="cyan"/>
        </w:rPr>
        <w:t>true value</w:t>
      </w:r>
      <w:r>
        <w:t xml:space="preserve"> </w:t>
      </w:r>
      <w:r w:rsidRPr="00C94D58">
        <w:rPr>
          <w:rStyle w:val="StyleUnderline"/>
        </w:rPr>
        <w:t>of an invention to consumers</w:t>
      </w:r>
      <w:r>
        <w:t xml:space="preserve"> </w:t>
      </w:r>
      <w:r w:rsidRPr="00CD2B18">
        <w:rPr>
          <w:rStyle w:val="Emphasis"/>
          <w:highlight w:val="cyan"/>
        </w:rPr>
        <w:t>may be different from</w:t>
      </w:r>
      <w:r>
        <w:t xml:space="preserve"> </w:t>
      </w:r>
      <w:r w:rsidRPr="00C94D58">
        <w:rPr>
          <w:rStyle w:val="StyleUnderline"/>
        </w:rPr>
        <w:t>their</w:t>
      </w:r>
      <w:r>
        <w:t xml:space="preserve"> </w:t>
      </w:r>
      <w:r w:rsidRPr="00CD2B18">
        <w:rPr>
          <w:rStyle w:val="Emphasis"/>
          <w:highlight w:val="cyan"/>
        </w:rPr>
        <w:t>willingness to pay</w:t>
      </w:r>
      <w:r w:rsidRPr="00C94D58">
        <w:rPr>
          <w:rStyle w:val="Emphasis"/>
        </w:rPr>
        <w:t xml:space="preserve"> for it</w:t>
      </w:r>
      <w:r>
        <w:t xml:space="preserve"> </w:t>
      </w:r>
      <w:r w:rsidRPr="00CD2B18">
        <w:rPr>
          <w:rStyle w:val="StyleUnderline"/>
          <w:highlight w:val="cyan"/>
        </w:rPr>
        <w:t>if there are</w:t>
      </w:r>
      <w:r w:rsidRPr="00C94D58">
        <w:rPr>
          <w:rStyle w:val="StyleUnderline"/>
        </w:rPr>
        <w:t xml:space="preserve"> </w:t>
      </w:r>
      <w:r w:rsidRPr="00CD2B18">
        <w:rPr>
          <w:rStyle w:val="Emphasis"/>
          <w:highlight w:val="cyan"/>
        </w:rPr>
        <w:t>info</w:t>
      </w:r>
      <w:r w:rsidRPr="00C94D58">
        <w:rPr>
          <w:rStyle w:val="StyleUnderline"/>
        </w:rPr>
        <w:t xml:space="preserve">rmational </w:t>
      </w:r>
      <w:r w:rsidRPr="00CD2B18">
        <w:rPr>
          <w:rStyle w:val="Emphasis"/>
          <w:highlight w:val="cyan"/>
        </w:rPr>
        <w:t>problems</w:t>
      </w:r>
      <w:r w:rsidRPr="00C94D58">
        <w:rPr>
          <w:rStyle w:val="StyleUnderline"/>
        </w:rPr>
        <w:t xml:space="preserve"> in the market</w:t>
      </w:r>
      <w:r>
        <w:t xml:space="preserve">, </w:t>
      </w:r>
      <w:r w:rsidRPr="00C94D58">
        <w:rPr>
          <w:rStyle w:val="StyleUnderline"/>
        </w:rPr>
        <w:t xml:space="preserve">or if consumers have </w:t>
      </w:r>
      <w:r w:rsidRPr="00C94D58">
        <w:rPr>
          <w:rStyle w:val="Emphasis"/>
        </w:rPr>
        <w:t>behavioral biases</w:t>
      </w:r>
      <w:r w:rsidRPr="00C94D58">
        <w:rPr>
          <w:rStyle w:val="StyleUnderline"/>
        </w:rPr>
        <w:t xml:space="preserve"> that distort their purchasing decisions</w:t>
      </w:r>
      <w:r>
        <w:t xml:space="preserve">.140 </w:t>
      </w:r>
      <w:r w:rsidRPr="00C94D58">
        <w:rPr>
          <w:rStyle w:val="StyleUnderline"/>
        </w:rPr>
        <w:t>Innovators</w:t>
      </w:r>
      <w:r>
        <w:t xml:space="preserve"> also </w:t>
      </w:r>
      <w:r w:rsidRPr="00C94D58">
        <w:rPr>
          <w:rStyle w:val="StyleUnderline"/>
        </w:rPr>
        <w:t>do not appropriate</w:t>
      </w:r>
      <w:r>
        <w:t xml:space="preserve"> the </w:t>
      </w:r>
      <w:r w:rsidRPr="00C94D58">
        <w:rPr>
          <w:rStyle w:val="StyleUnderline"/>
        </w:rPr>
        <w:t>consumer surplus</w:t>
      </w:r>
      <w:r>
        <w:t xml:space="preserve"> from their inventions.141 The </w:t>
      </w:r>
      <w:r w:rsidRPr="00C94D58">
        <w:rPr>
          <w:rStyle w:val="StyleUnderline"/>
        </w:rPr>
        <w:t>available empirical evidence suggests that innovators typically capture only a small portion of the social value generated by their inventions</w:t>
      </w:r>
      <w:r>
        <w:t xml:space="preserve">, 142 </w:t>
      </w:r>
      <w:r w:rsidRPr="00C94D58">
        <w:rPr>
          <w:rStyle w:val="StyleUnderline"/>
        </w:rPr>
        <w:t>which suggests that</w:t>
      </w:r>
      <w:r>
        <w:t xml:space="preserve"> the </w:t>
      </w:r>
      <w:r w:rsidRPr="00C94D58">
        <w:rPr>
          <w:rStyle w:val="Emphasis"/>
        </w:rPr>
        <w:t>incentives for innovation</w:t>
      </w:r>
      <w:r>
        <w:t xml:space="preserve"> </w:t>
      </w:r>
      <w:r w:rsidRPr="00C94D58">
        <w:rPr>
          <w:rStyle w:val="StyleUnderline"/>
        </w:rPr>
        <w:t>through intellectual property</w:t>
      </w:r>
      <w:r>
        <w:t xml:space="preserve"> </w:t>
      </w:r>
      <w:r w:rsidRPr="00C94D58">
        <w:rPr>
          <w:rStyle w:val="Emphasis"/>
        </w:rPr>
        <w:t>are systematically inadequate.</w:t>
      </w:r>
      <w:r>
        <w:t>143</w:t>
      </w:r>
    </w:p>
    <w:p w14:paraId="219E96F1" w14:textId="77777777" w:rsidR="00CD2EBD" w:rsidRDefault="00CD2EBD" w:rsidP="00CD2EBD">
      <w:r>
        <w:lastRenderedPageBreak/>
        <w:t xml:space="preserve">For all these reasons, </w:t>
      </w:r>
      <w:r w:rsidRPr="00C94D58">
        <w:rPr>
          <w:rStyle w:val="StyleUnderline"/>
        </w:rPr>
        <w:t>prize advocates argue that mental drawback of using intellectual property to set incentives for innovation is the inability to motivate soc innovation whose value is not reflected in consume</w:t>
      </w:r>
      <w:r>
        <w:rPr>
          <w:rStyle w:val="StyleUnderline"/>
        </w:rPr>
        <w:t>r</w:t>
      </w:r>
      <w:r w:rsidRPr="00C94D58">
        <w:rPr>
          <w:rStyle w:val="StyleUnderline"/>
        </w:rPr>
        <w:t xml:space="preserve"> </w:t>
      </w:r>
      <w:r>
        <w:rPr>
          <w:rStyle w:val="StyleUnderline"/>
        </w:rPr>
        <w:t>willing</w:t>
      </w:r>
      <w:r w:rsidRPr="00C94D58">
        <w:rPr>
          <w:rStyle w:val="StyleUnderline"/>
        </w:rPr>
        <w:t>ness to pay</w:t>
      </w:r>
      <w:r>
        <w:t>.144 This move deemphasizes the prize system’s superiority in reducing deadweight loss from monopoly focusing instead on its capacity to promote socially innovations with inadequate market demand145 and innovation while also offering significant redistributive benefits. 146</w:t>
      </w:r>
    </w:p>
    <w:p w14:paraId="5C1169A0" w14:textId="77777777" w:rsidR="00CD2EBD" w:rsidRDefault="00CD2EBD" w:rsidP="00CD2EBD">
      <w:r>
        <w:t xml:space="preserve">b) </w:t>
      </w:r>
      <w:r w:rsidRPr="00CD2B18">
        <w:rPr>
          <w:rStyle w:val="Emphasis"/>
          <w:highlight w:val="cyan"/>
        </w:rPr>
        <w:t>Socially wasteful R&amp;D</w:t>
      </w:r>
      <w:r>
        <w:t xml:space="preserve"> </w:t>
      </w:r>
      <w:r w:rsidRPr="00CD2B18">
        <w:rPr>
          <w:rStyle w:val="StyleUnderline"/>
          <w:highlight w:val="cyan"/>
        </w:rPr>
        <w:t>and</w:t>
      </w:r>
      <w:r>
        <w:t xml:space="preserve"> </w:t>
      </w:r>
      <w:r w:rsidRPr="00CD2B18">
        <w:rPr>
          <w:rStyle w:val="Emphasis"/>
          <w:highlight w:val="cyan"/>
        </w:rPr>
        <w:t>duplicative innovation</w:t>
      </w:r>
      <w:r>
        <w:t xml:space="preserve">. Prize advocates cite </w:t>
      </w:r>
      <w:r w:rsidRPr="00C94D58">
        <w:rPr>
          <w:rStyle w:val="StyleUnderline"/>
        </w:rPr>
        <w:t>another problem with using</w:t>
      </w:r>
      <w:r>
        <w:t xml:space="preserve"> </w:t>
      </w:r>
      <w:r w:rsidRPr="00C94D58">
        <w:rPr>
          <w:rStyle w:val="Emphasis"/>
        </w:rPr>
        <w:t>i</w:t>
      </w:r>
      <w:r w:rsidRPr="00C94D58">
        <w:rPr>
          <w:rStyle w:val="StyleUnderline"/>
        </w:rPr>
        <w:t>ntellectual</w:t>
      </w:r>
      <w:r>
        <w:t xml:space="preserve"> </w:t>
      </w:r>
      <w:r w:rsidRPr="00C94D58">
        <w:rPr>
          <w:rStyle w:val="Emphasis"/>
        </w:rPr>
        <w:t>p</w:t>
      </w:r>
      <w:r w:rsidRPr="00C94D58">
        <w:rPr>
          <w:rStyle w:val="StyleUnderline"/>
        </w:rPr>
        <w:t>roperty</w:t>
      </w:r>
      <w:r>
        <w:t xml:space="preserve"> </w:t>
      </w:r>
      <w:r w:rsidRPr="00C94D58">
        <w:rPr>
          <w:rStyle w:val="StyleUnderline"/>
        </w:rPr>
        <w:t>to determine the incentives</w:t>
      </w:r>
      <w:r>
        <w:t xml:space="preserve"> for innovation: the potential for socially wasteful R&amp;D and duplicative innovation. </w:t>
      </w:r>
      <w:r w:rsidRPr="00C94D58">
        <w:rPr>
          <w:rStyle w:val="StyleUnderline"/>
        </w:rPr>
        <w:t xml:space="preserve">One social cost of </w:t>
      </w:r>
      <w:r w:rsidRPr="00CD2B18">
        <w:rPr>
          <w:rStyle w:val="StyleUnderline"/>
          <w:highlight w:val="cyan"/>
        </w:rPr>
        <w:t>offering</w:t>
      </w:r>
      <w:r>
        <w:t xml:space="preserve"> </w:t>
      </w:r>
      <w:r w:rsidRPr="00CD2B18">
        <w:rPr>
          <w:rStyle w:val="Emphasis"/>
          <w:highlight w:val="cyan"/>
        </w:rPr>
        <w:t>greater incentives than</w:t>
      </w:r>
      <w:r>
        <w:t xml:space="preserve"> </w:t>
      </w:r>
      <w:r w:rsidRPr="00C94D58">
        <w:rPr>
          <w:rStyle w:val="StyleUnderline"/>
        </w:rPr>
        <w:t>are</w:t>
      </w:r>
      <w:r>
        <w:t xml:space="preserve"> </w:t>
      </w:r>
      <w:r w:rsidRPr="00CD2B18">
        <w:rPr>
          <w:rStyle w:val="Emphasis"/>
          <w:highlight w:val="cyan"/>
        </w:rPr>
        <w:t>necessary</w:t>
      </w:r>
      <w:r w:rsidRPr="00C94D58">
        <w:rPr>
          <w:rStyle w:val="Emphasis"/>
        </w:rPr>
        <w:t xml:space="preserve"> to motivate development</w:t>
      </w:r>
      <w:r>
        <w:t xml:space="preserve"> </w:t>
      </w:r>
      <w:r w:rsidRPr="00CD2B18">
        <w:rPr>
          <w:rStyle w:val="StyleUnderline"/>
          <w:highlight w:val="cyan"/>
        </w:rPr>
        <w:t>is</w:t>
      </w:r>
      <w:r w:rsidRPr="00C94D58">
        <w:rPr>
          <w:rStyle w:val="StyleUnderline"/>
        </w:rPr>
        <w:t xml:space="preserve"> a phenomenon known as</w:t>
      </w:r>
      <w:r>
        <w:t xml:space="preserve"> </w:t>
      </w:r>
      <w:r w:rsidRPr="00CD2B18">
        <w:rPr>
          <w:rStyle w:val="Emphasis"/>
          <w:highlight w:val="cyan"/>
        </w:rPr>
        <w:t>"patent racing."</w:t>
      </w:r>
      <w:r>
        <w:t xml:space="preserve"> Notwithstanding the name, the phenomenon exists in a prize system as well as a patent system.147 </w:t>
      </w:r>
      <w:r w:rsidRPr="00C94D58">
        <w:rPr>
          <w:rStyle w:val="StyleUnderline"/>
        </w:rPr>
        <w:t xml:space="preserve">It </w:t>
      </w:r>
      <w:r w:rsidRPr="00CD2B18">
        <w:rPr>
          <w:rStyle w:val="StyleUnderline"/>
        </w:rPr>
        <w:t>occurs</w:t>
      </w:r>
      <w:r w:rsidRPr="00C94D58">
        <w:rPr>
          <w:rStyle w:val="StyleUnderline"/>
        </w:rPr>
        <w:t xml:space="preserve"> when </w:t>
      </w:r>
      <w:r w:rsidRPr="00CD2B18">
        <w:rPr>
          <w:rStyle w:val="StyleUnderline"/>
          <w:highlight w:val="cyan"/>
        </w:rPr>
        <w:t>an</w:t>
      </w:r>
      <w:r w:rsidRPr="00C94D58">
        <w:rPr>
          <w:rStyle w:val="StyleUnderline"/>
        </w:rPr>
        <w:t xml:space="preserve"> </w:t>
      </w:r>
      <w:r w:rsidRPr="00CD2B18">
        <w:rPr>
          <w:rStyle w:val="StyleUnderline"/>
          <w:highlight w:val="cyan"/>
        </w:rPr>
        <w:t>excessive incentive leads firms to engage in socially wasteful behavior to capture</w:t>
      </w:r>
      <w:r w:rsidRPr="00C94D58">
        <w:rPr>
          <w:rStyle w:val="StyleUnderline"/>
        </w:rPr>
        <w:t xml:space="preserve"> those </w:t>
      </w:r>
      <w:r w:rsidRPr="00CD2B18">
        <w:rPr>
          <w:rStyle w:val="StyleUnderline"/>
          <w:highlight w:val="cyan"/>
        </w:rPr>
        <w:t>excess</w:t>
      </w:r>
      <w:r w:rsidRPr="00C94D58">
        <w:rPr>
          <w:rStyle w:val="StyleUnderline"/>
        </w:rPr>
        <w:t xml:space="preserve"> </w:t>
      </w:r>
      <w:r w:rsidRPr="00CD2B18">
        <w:rPr>
          <w:rStyle w:val="StyleUnderline"/>
          <w:highlight w:val="cyan"/>
        </w:rPr>
        <w:t>profits</w:t>
      </w:r>
      <w:r w:rsidRPr="00C94D58">
        <w:rPr>
          <w:rStyle w:val="StyleUnderline"/>
        </w:rPr>
        <w:t>.</w:t>
      </w:r>
      <w:r>
        <w:t xml:space="preserve"> Prizes and patents are both a reward for successful innovation. When a larger incentive is given than is necessary to motivate an invention, the excess reward creates unnecessary competition between firms to expend resources in ways that, although justifiable for the winning firm, reduce the benefit of the innovation to society as a whole. </w:t>
      </w:r>
    </w:p>
    <w:p w14:paraId="230E034E" w14:textId="77777777" w:rsidR="00CD2EBD" w:rsidRPr="00C94D58" w:rsidRDefault="00CD2EBD" w:rsidP="00CD2EBD">
      <w:pPr>
        <w:rPr>
          <w:sz w:val="14"/>
        </w:rPr>
      </w:pPr>
      <w:r w:rsidRPr="00C94D58">
        <w:rPr>
          <w:sz w:val="14"/>
        </w:rPr>
        <w:t>This harm can take the form of socially wasteful R&amp;D spending to expedite an invention. When multiple firms compete with one another to produce a new type of innovation, they have an incentive to accelerate their R &amp; D to be first to the market and enjoy a lead time advantage over their competitors.148 The result can be excessive—and therefore socially inefficient— spending on R &amp; D. Although the winner may profit from such expenditures, it does not internalize the R&amp;D costs of the losers.149</w:t>
      </w:r>
    </w:p>
    <w:p w14:paraId="6BA19B8E" w14:textId="77777777" w:rsidR="00CD2EBD" w:rsidRPr="00C94D58" w:rsidRDefault="00CD2EBD" w:rsidP="00CD2EBD">
      <w:pPr>
        <w:rPr>
          <w:sz w:val="14"/>
        </w:rPr>
      </w:pPr>
      <w:r w:rsidRPr="00C94D58">
        <w:rPr>
          <w:sz w:val="14"/>
        </w:rPr>
        <w:t>The net loss may also take the form of duplicative innovation or excessive marketing, in which firms develop and promote new innovations that are very similar to ones developed by their competitors, expecting that at least some of their profits will come from capturing market share.150 An invention that provides little or no benefit compared to an existing technology may have little social value but garner significant profits in a patent system (or a prize system if prize payments are tied to sales volume) if enough consumers decide to buy the new invention.151 To the extent that consumers could have enjoyed the same benefits by purchasing the original invention, the incentive provided for the new invention is excessive, and the competition among firms to capture it leads to socially wasteful R&amp;D and marketing.152</w:t>
      </w:r>
    </w:p>
    <w:p w14:paraId="31D976B8" w14:textId="77777777" w:rsidR="00CD2EBD" w:rsidRDefault="00CD2EBD" w:rsidP="00CD2EBD">
      <w:r>
        <w:t xml:space="preserve">Although patent racing exists in both intellectual property and prize systems, some prize advocates argue that </w:t>
      </w:r>
      <w:r w:rsidRPr="00CD2B18">
        <w:rPr>
          <w:rStyle w:val="Emphasis"/>
          <w:highlight w:val="cyan"/>
        </w:rPr>
        <w:t>the prize system would</w:t>
      </w:r>
      <w:r>
        <w:t xml:space="preserve"> </w:t>
      </w:r>
      <w:r w:rsidRPr="00C94D58">
        <w:rPr>
          <w:rStyle w:val="StyleUnderline"/>
        </w:rPr>
        <w:t>better</w:t>
      </w:r>
      <w:r>
        <w:t xml:space="preserve"> </w:t>
      </w:r>
      <w:r w:rsidRPr="00CD2B18">
        <w:rPr>
          <w:rStyle w:val="Emphasis"/>
          <w:highlight w:val="cyan"/>
        </w:rPr>
        <w:t>avoid the associated harms</w:t>
      </w:r>
      <w:r>
        <w:t xml:space="preserve">.163 They propose that, </w:t>
      </w:r>
      <w:r w:rsidRPr="00C94D58">
        <w:rPr>
          <w:rStyle w:val="StyleUnderline"/>
        </w:rPr>
        <w:t>because the prize system would</w:t>
      </w:r>
      <w:r>
        <w:t xml:space="preserve"> </w:t>
      </w:r>
      <w:r w:rsidRPr="00CD2B18">
        <w:rPr>
          <w:rStyle w:val="Emphasis"/>
          <w:highlight w:val="cyan"/>
        </w:rPr>
        <w:t>give</w:t>
      </w:r>
      <w:r>
        <w:t xml:space="preserve"> </w:t>
      </w:r>
      <w:r w:rsidRPr="00C94D58">
        <w:rPr>
          <w:rStyle w:val="StyleUnderline"/>
        </w:rPr>
        <w:t xml:space="preserve">the </w:t>
      </w:r>
      <w:r w:rsidRPr="00CD2B18">
        <w:rPr>
          <w:rStyle w:val="Emphasis"/>
          <w:highlight w:val="cyan"/>
        </w:rPr>
        <w:t>government direct control</w:t>
      </w:r>
      <w:r>
        <w:t xml:space="preserve"> </w:t>
      </w:r>
      <w:r w:rsidRPr="00CD2B18">
        <w:rPr>
          <w:rStyle w:val="StyleUnderline"/>
          <w:highlight w:val="cyan"/>
        </w:rPr>
        <w:t>over</w:t>
      </w:r>
      <w:r w:rsidRPr="00C94D58">
        <w:rPr>
          <w:rStyle w:val="StyleUnderline"/>
        </w:rPr>
        <w:t xml:space="preserve"> </w:t>
      </w:r>
      <w:r w:rsidRPr="00CD2B18">
        <w:rPr>
          <w:rStyle w:val="StyleUnderline"/>
          <w:highlight w:val="cyan"/>
        </w:rPr>
        <w:t>incentives</w:t>
      </w:r>
      <w:r>
        <w:t xml:space="preserve">, </w:t>
      </w:r>
      <w:r w:rsidRPr="00C94D58">
        <w:rPr>
          <w:rStyle w:val="StyleUnderline"/>
        </w:rPr>
        <w:t>the government could more</w:t>
      </w:r>
      <w:r>
        <w:t xml:space="preserve"> </w:t>
      </w:r>
      <w:r w:rsidRPr="00CD2B18">
        <w:rPr>
          <w:rStyle w:val="Emphasis"/>
          <w:highlight w:val="cyan"/>
        </w:rPr>
        <w:t>easily penalize socially wasteful R&amp;D</w:t>
      </w:r>
      <w:r>
        <w:t xml:space="preserve"> </w:t>
      </w:r>
      <w:r w:rsidRPr="00CD2B18">
        <w:rPr>
          <w:rStyle w:val="StyleUnderline"/>
          <w:highlight w:val="cyan"/>
        </w:rPr>
        <w:t>and</w:t>
      </w:r>
      <w:r w:rsidRPr="00C94D58">
        <w:rPr>
          <w:rStyle w:val="StyleUnderline"/>
        </w:rPr>
        <w:t xml:space="preserve"> </w:t>
      </w:r>
      <w:r w:rsidRPr="00CD2B18">
        <w:rPr>
          <w:rStyle w:val="StyleUnderline"/>
          <w:highlight w:val="cyan"/>
        </w:rPr>
        <w:t>duplicative innovation</w:t>
      </w:r>
      <w:r>
        <w:t>.154</w:t>
      </w:r>
    </w:p>
    <w:p w14:paraId="7EAC4C7A" w14:textId="77777777" w:rsidR="00CD2EBD" w:rsidRDefault="00CD2EBD" w:rsidP="00CD2EBD">
      <w:r>
        <w:t xml:space="preserve">c) </w:t>
      </w:r>
      <w:r w:rsidRPr="00CD2B18">
        <w:rPr>
          <w:rStyle w:val="Emphasis"/>
          <w:highlight w:val="cyan"/>
        </w:rPr>
        <w:t>Stifling future innovation</w:t>
      </w:r>
      <w:r>
        <w:t xml:space="preserve">. A third problem cited by prize advocates </w:t>
      </w:r>
      <w:r w:rsidRPr="00C94D58">
        <w:rPr>
          <w:rStyle w:val="StyleUnderline"/>
        </w:rPr>
        <w:t>with</w:t>
      </w:r>
      <w:r>
        <w:t xml:space="preserve"> the </w:t>
      </w:r>
      <w:r w:rsidRPr="00C94D58">
        <w:rPr>
          <w:rStyle w:val="StyleUnderline"/>
        </w:rPr>
        <w:t xml:space="preserve">incentives for </w:t>
      </w:r>
      <w:r w:rsidRPr="00CD2B18">
        <w:rPr>
          <w:rStyle w:val="StyleUnderline"/>
          <w:highlight w:val="cyan"/>
        </w:rPr>
        <w:t>innovation set by</w:t>
      </w:r>
      <w:r>
        <w:t xml:space="preserve"> </w:t>
      </w:r>
      <w:r w:rsidRPr="00C94D58">
        <w:rPr>
          <w:rStyle w:val="Emphasis"/>
        </w:rPr>
        <w:t>i</w:t>
      </w:r>
      <w:r w:rsidRPr="00C94D58">
        <w:rPr>
          <w:rStyle w:val="StyleUnderline"/>
        </w:rPr>
        <w:t>ntellectual</w:t>
      </w:r>
      <w:r>
        <w:t xml:space="preserve"> </w:t>
      </w:r>
      <w:r w:rsidRPr="00C94D58">
        <w:rPr>
          <w:rStyle w:val="Emphasis"/>
        </w:rPr>
        <w:t>p</w:t>
      </w:r>
      <w:r w:rsidRPr="00C94D58">
        <w:rPr>
          <w:rStyle w:val="StyleUnderline"/>
        </w:rPr>
        <w:t>roperty</w:t>
      </w:r>
      <w:r>
        <w:t xml:space="preserve"> </w:t>
      </w:r>
      <w:r w:rsidRPr="00C94D58">
        <w:rPr>
          <w:rStyle w:val="Emphasis"/>
        </w:rPr>
        <w:t xml:space="preserve">is </w:t>
      </w:r>
      <w:r w:rsidRPr="00CD2B18">
        <w:rPr>
          <w:rStyle w:val="Emphasis"/>
        </w:rPr>
        <w:t xml:space="preserve">the potential for </w:t>
      </w:r>
      <w:r w:rsidRPr="00CD2B18">
        <w:rPr>
          <w:rStyle w:val="Emphasis"/>
          <w:highlight w:val="cyan"/>
        </w:rPr>
        <w:t>monopoly rights</w:t>
      </w:r>
      <w:r>
        <w:t xml:space="preserve"> </w:t>
      </w:r>
      <w:r w:rsidRPr="00C94D58">
        <w:rPr>
          <w:rStyle w:val="StyleUnderline"/>
        </w:rPr>
        <w:t>on earlier innovations</w:t>
      </w:r>
      <w:r>
        <w:t xml:space="preserve"> </w:t>
      </w:r>
      <w:r w:rsidRPr="00C94D58">
        <w:rPr>
          <w:rStyle w:val="Emphasis"/>
        </w:rPr>
        <w:t xml:space="preserve">to </w:t>
      </w:r>
      <w:r w:rsidRPr="00CD2B18">
        <w:rPr>
          <w:rStyle w:val="Emphasis"/>
          <w:highlight w:val="cyan"/>
        </w:rPr>
        <w:t>stifle later ones</w:t>
      </w:r>
      <w:r>
        <w:t xml:space="preserve">. </w:t>
      </w:r>
      <w:r w:rsidRPr="00CD2B18">
        <w:rPr>
          <w:rStyle w:val="Emphasis"/>
          <w:highlight w:val="cyan"/>
        </w:rPr>
        <w:t>Innovation is</w:t>
      </w:r>
      <w:r>
        <w:t xml:space="preserve"> </w:t>
      </w:r>
      <w:r w:rsidRPr="00C94D58">
        <w:rPr>
          <w:rStyle w:val="StyleUnderline"/>
        </w:rPr>
        <w:t>a</w:t>
      </w:r>
      <w:r>
        <w:t xml:space="preserve"> </w:t>
      </w:r>
      <w:r w:rsidRPr="00CD2B18">
        <w:rPr>
          <w:rStyle w:val="Emphasis"/>
          <w:highlight w:val="cyan"/>
        </w:rPr>
        <w:t>cumulative</w:t>
      </w:r>
      <w:r>
        <w:t xml:space="preserve"> </w:t>
      </w:r>
      <w:r w:rsidRPr="00C94D58">
        <w:rPr>
          <w:rStyle w:val="StyleUnderline"/>
        </w:rPr>
        <w:t>phenomenon</w:t>
      </w:r>
      <w:r>
        <w:t xml:space="preserve">: one advance leads to the next, and </w:t>
      </w:r>
      <w:r w:rsidRPr="00C94D58">
        <w:rPr>
          <w:rStyle w:val="StyleUnderline"/>
        </w:rPr>
        <w:t>researchers are always building on some previous innovations in their own work</w:t>
      </w:r>
      <w:r>
        <w:t xml:space="preserve">. Regardless of whether the government is using intellectual property or prizes to encourage innovation, it needs to consider the relationship between past and present innovations when setting rewards.155 </w:t>
      </w:r>
      <w:r w:rsidRPr="00CD2B18">
        <w:rPr>
          <w:rStyle w:val="Emphasis"/>
          <w:highlight w:val="cyan"/>
        </w:rPr>
        <w:t>Allocating more than the minimum incentive</w:t>
      </w:r>
      <w:r>
        <w:t xml:space="preserve"> </w:t>
      </w:r>
      <w:r w:rsidRPr="00C94D58">
        <w:rPr>
          <w:rStyle w:val="StyleUnderline"/>
        </w:rPr>
        <w:t>necessary to earlier innovators</w:t>
      </w:r>
      <w:r>
        <w:t xml:space="preserve"> </w:t>
      </w:r>
      <w:r w:rsidRPr="00CD2B18">
        <w:rPr>
          <w:rStyle w:val="Emphasis"/>
          <w:highlight w:val="cyan"/>
        </w:rPr>
        <w:t>can stifle subsequent</w:t>
      </w:r>
      <w:r w:rsidRPr="00C94D58">
        <w:rPr>
          <w:rStyle w:val="Emphasis"/>
        </w:rPr>
        <w:t xml:space="preserve"> </w:t>
      </w:r>
      <w:r w:rsidRPr="00CD2B18">
        <w:rPr>
          <w:rStyle w:val="Emphasis"/>
          <w:highlight w:val="cyan"/>
        </w:rPr>
        <w:t>innovators</w:t>
      </w:r>
      <w:r>
        <w:t xml:space="preserve"> </w:t>
      </w:r>
      <w:r w:rsidRPr="00C94D58">
        <w:rPr>
          <w:rStyle w:val="StyleUnderline"/>
        </w:rPr>
        <w:t>in either system</w:t>
      </w:r>
      <w:r>
        <w:t>.</w:t>
      </w:r>
    </w:p>
    <w:p w14:paraId="32FEEA25" w14:textId="77777777" w:rsidR="00CD2EBD" w:rsidRDefault="00CD2EBD" w:rsidP="00CD2EBD">
      <w:r w:rsidRPr="00CD2B18">
        <w:rPr>
          <w:rStyle w:val="StyleUnderline"/>
          <w:highlight w:val="cyan"/>
        </w:rPr>
        <w:t>In</w:t>
      </w:r>
      <w:r w:rsidRPr="00C94D58">
        <w:rPr>
          <w:rStyle w:val="StyleUnderline"/>
        </w:rPr>
        <w:t xml:space="preserve"> an</w:t>
      </w:r>
      <w:r>
        <w:t xml:space="preserve"> </w:t>
      </w:r>
      <w:r w:rsidRPr="00CD2B18">
        <w:rPr>
          <w:rStyle w:val="Emphasis"/>
          <w:highlight w:val="cyan"/>
        </w:rPr>
        <w:t>i</w:t>
      </w:r>
      <w:r w:rsidRPr="00C94D58">
        <w:rPr>
          <w:rStyle w:val="StyleUnderline"/>
        </w:rPr>
        <w:t>ntellectual</w:t>
      </w:r>
      <w:r>
        <w:t xml:space="preserve"> </w:t>
      </w:r>
      <w:r w:rsidRPr="00CD2B18">
        <w:rPr>
          <w:rStyle w:val="Emphasis"/>
          <w:highlight w:val="cyan"/>
        </w:rPr>
        <w:t>p</w:t>
      </w:r>
      <w:r w:rsidRPr="00C94D58">
        <w:rPr>
          <w:rStyle w:val="StyleUnderline"/>
        </w:rPr>
        <w:t>roperty</w:t>
      </w:r>
      <w:r>
        <w:t xml:space="preserve"> </w:t>
      </w:r>
      <w:r w:rsidRPr="00C94D58">
        <w:rPr>
          <w:rStyle w:val="Emphasis"/>
        </w:rPr>
        <w:t>system</w:t>
      </w:r>
      <w:r>
        <w:t xml:space="preserve">, </w:t>
      </w:r>
      <w:r w:rsidRPr="00CD2B18">
        <w:rPr>
          <w:rStyle w:val="StyleUnderline"/>
          <w:highlight w:val="cyan"/>
        </w:rPr>
        <w:t>an excessive incentive</w:t>
      </w:r>
      <w:r>
        <w:t xml:space="preserve"> (for example, a broader, longer, or stronger intellectual property right than necessary) </w:t>
      </w:r>
      <w:r w:rsidRPr="00C94D58">
        <w:rPr>
          <w:rStyle w:val="Emphasis"/>
        </w:rPr>
        <w:t>stifl</w:t>
      </w:r>
      <w:r w:rsidRPr="00CD2B18">
        <w:rPr>
          <w:rStyle w:val="Emphasis"/>
          <w:highlight w:val="cyan"/>
        </w:rPr>
        <w:t>es future innovation</w:t>
      </w:r>
      <w:r w:rsidRPr="00CD2B18">
        <w:rPr>
          <w:highlight w:val="cyan"/>
        </w:rPr>
        <w:t xml:space="preserve"> </w:t>
      </w:r>
      <w:r w:rsidRPr="00CD2B18">
        <w:rPr>
          <w:rStyle w:val="StyleUnderline"/>
          <w:highlight w:val="cyan"/>
        </w:rPr>
        <w:t>by</w:t>
      </w:r>
      <w:r w:rsidRPr="00CD2B18">
        <w:rPr>
          <w:highlight w:val="cyan"/>
        </w:rPr>
        <w:t xml:space="preserve"> </w:t>
      </w:r>
      <w:r w:rsidRPr="00CD2B18">
        <w:rPr>
          <w:rStyle w:val="Emphasis"/>
          <w:highlight w:val="cyan"/>
        </w:rPr>
        <w:t>making it harder for other researchers to use innovations</w:t>
      </w:r>
      <w:r>
        <w:t xml:space="preserve"> </w:t>
      </w:r>
      <w:r w:rsidRPr="00C94D58">
        <w:rPr>
          <w:rStyle w:val="StyleUnderline"/>
        </w:rPr>
        <w:t>protected by the intellectual property in their own work</w:t>
      </w:r>
      <w:r>
        <w:t xml:space="preserve">.156 </w:t>
      </w:r>
      <w:r w:rsidRPr="00C94D58">
        <w:rPr>
          <w:rStyle w:val="StyleUnderline"/>
        </w:rPr>
        <w:t>Using the protected innovation typically</w:t>
      </w:r>
      <w:r>
        <w:t xml:space="preserve"> </w:t>
      </w:r>
      <w:r w:rsidRPr="00CD2B18">
        <w:rPr>
          <w:rStyle w:val="Emphasis"/>
          <w:highlight w:val="cyan"/>
        </w:rPr>
        <w:t>requires</w:t>
      </w:r>
      <w:r w:rsidRPr="00C94D58">
        <w:rPr>
          <w:rStyle w:val="Emphasis"/>
        </w:rPr>
        <w:t xml:space="preserve"> </w:t>
      </w:r>
      <w:r w:rsidRPr="00CD2B18">
        <w:rPr>
          <w:rStyle w:val="Emphasis"/>
          <w:highlight w:val="cyan"/>
        </w:rPr>
        <w:t>procuring a license</w:t>
      </w:r>
      <w:r>
        <w:t xml:space="preserve"> </w:t>
      </w:r>
      <w:r w:rsidRPr="00C94D58">
        <w:rPr>
          <w:rStyle w:val="StyleUnderline"/>
        </w:rPr>
        <w:t>from prior innovators</w:t>
      </w:r>
      <w:r>
        <w:t xml:space="preserve">, </w:t>
      </w:r>
      <w:r w:rsidRPr="00CD2B18">
        <w:rPr>
          <w:rStyle w:val="StyleUnderline"/>
          <w:highlight w:val="cyan"/>
        </w:rPr>
        <w:t>which</w:t>
      </w:r>
      <w:r w:rsidRPr="00C94D58">
        <w:rPr>
          <w:rStyle w:val="StyleUnderline"/>
        </w:rPr>
        <w:t xml:space="preserve"> results in licensing</w:t>
      </w:r>
      <w:r>
        <w:t xml:space="preserve"> </w:t>
      </w:r>
      <w:r w:rsidRPr="00CD2B18">
        <w:rPr>
          <w:rStyle w:val="Emphasis"/>
          <w:highlight w:val="cyan"/>
        </w:rPr>
        <w:t>costs</w:t>
      </w:r>
      <w:r>
        <w:t xml:space="preserve"> (and transaction costs associated with negotiating licenses) </w:t>
      </w:r>
      <w:r w:rsidRPr="00C94D58">
        <w:rPr>
          <w:rStyle w:val="Emphasis"/>
        </w:rPr>
        <w:t>for</w:t>
      </w:r>
      <w:r>
        <w:t xml:space="preserve"> </w:t>
      </w:r>
      <w:r w:rsidRPr="00C94D58">
        <w:rPr>
          <w:rStyle w:val="StyleUnderline"/>
        </w:rPr>
        <w:t>the</w:t>
      </w:r>
      <w:r>
        <w:t xml:space="preserve"> </w:t>
      </w:r>
      <w:r w:rsidRPr="00C94D58">
        <w:rPr>
          <w:rStyle w:val="Emphasis"/>
        </w:rPr>
        <w:t>subsequent innovators</w:t>
      </w:r>
      <w:r>
        <w:t xml:space="preserve">. Put differently, </w:t>
      </w:r>
      <w:r w:rsidRPr="00C94D58">
        <w:rPr>
          <w:rStyle w:val="Emphasis"/>
        </w:rPr>
        <w:t>i</w:t>
      </w:r>
      <w:r w:rsidRPr="00C94D58">
        <w:rPr>
          <w:rStyle w:val="StyleUnderline"/>
        </w:rPr>
        <w:t>ntellectual</w:t>
      </w:r>
      <w:r>
        <w:t xml:space="preserve"> </w:t>
      </w:r>
      <w:r w:rsidRPr="00C94D58">
        <w:rPr>
          <w:rStyle w:val="Emphasis"/>
        </w:rPr>
        <w:t>p</w:t>
      </w:r>
      <w:r w:rsidRPr="00C94D58">
        <w:rPr>
          <w:rStyle w:val="StyleUnderline"/>
        </w:rPr>
        <w:t>roperty</w:t>
      </w:r>
      <w:r>
        <w:t xml:space="preserve"> </w:t>
      </w:r>
      <w:r w:rsidRPr="00C94D58">
        <w:rPr>
          <w:rStyle w:val="StyleUnderline"/>
        </w:rPr>
        <w:t>can</w:t>
      </w:r>
      <w:r>
        <w:t xml:space="preserve"> </w:t>
      </w:r>
      <w:r w:rsidRPr="00C94D58">
        <w:rPr>
          <w:rStyle w:val="Emphasis"/>
        </w:rPr>
        <w:t>raise the price of</w:t>
      </w:r>
      <w:r>
        <w:t xml:space="preserve"> </w:t>
      </w:r>
      <w:r w:rsidRPr="00C94D58">
        <w:rPr>
          <w:rStyle w:val="Emphasis"/>
        </w:rPr>
        <w:t>innovations</w:t>
      </w:r>
      <w:r>
        <w:t xml:space="preserve"> </w:t>
      </w:r>
      <w:r w:rsidRPr="00C94D58">
        <w:rPr>
          <w:rStyle w:val="StyleUnderline"/>
        </w:rPr>
        <w:t>as research inputs and therefore reduce their use in the production of subsequent innovations</w:t>
      </w:r>
      <w:r>
        <w:t>.157</w:t>
      </w:r>
    </w:p>
    <w:p w14:paraId="786950A6" w14:textId="77777777" w:rsidR="00CD2EBD" w:rsidRPr="00C94D58" w:rsidRDefault="00CD2EBD" w:rsidP="00CD2EBD">
      <w:pPr>
        <w:rPr>
          <w:sz w:val="14"/>
        </w:rPr>
      </w:pPr>
      <w:r w:rsidRPr="00C94D58">
        <w:rPr>
          <w:sz w:val="14"/>
        </w:rPr>
        <w:t xml:space="preserve">In a prize system, an excessive incentive can stifle future innovation because subsequent innovators will likely be seeking compensation from the same system. It is true that the stifling effects of licensing are avoided in a prize system by placing the innovation immediately into the public domain.158 However, since government </w:t>
      </w:r>
      <w:r w:rsidRPr="00C94D58">
        <w:rPr>
          <w:sz w:val="14"/>
        </w:rPr>
        <w:lastRenderedPageBreak/>
        <w:t>resources are finite, and the government must divide profits among sequential innovators, an excessive incentive for an early innovation will subtract too much profit from the pool for later innovators. To the extent that subsequent innovators anticipate smaller prizes for this reason, an excessive prize could have the same effect on cumulative innovation as an excessive patent (assuming that subsequent innovators will be depending in part on the prize system for their profits).</w:t>
      </w:r>
    </w:p>
    <w:p w14:paraId="7B47EDE2" w14:textId="77777777" w:rsidR="00CD2EBD" w:rsidRPr="00C94D58" w:rsidRDefault="00CD2EBD" w:rsidP="00CD2EBD">
      <w:pPr>
        <w:rPr>
          <w:rStyle w:val="StyleUnderline"/>
        </w:rPr>
      </w:pPr>
      <w:r>
        <w:t xml:space="preserve">Although the risk of stifling innovation is present in both systems, some prize advocates argue that </w:t>
      </w:r>
      <w:r w:rsidRPr="00CD2B18">
        <w:rPr>
          <w:rStyle w:val="Emphasis"/>
          <w:highlight w:val="cyan"/>
        </w:rPr>
        <w:t>the prize system</w:t>
      </w:r>
      <w:r>
        <w:t xml:space="preserve"> </w:t>
      </w:r>
      <w:r w:rsidRPr="00CD2B18">
        <w:rPr>
          <w:rStyle w:val="StyleUnderline"/>
          <w:highlight w:val="cyan"/>
        </w:rPr>
        <w:t>might</w:t>
      </w:r>
      <w:r w:rsidRPr="00C94D58">
        <w:rPr>
          <w:rStyle w:val="StyleUnderline"/>
        </w:rPr>
        <w:t xml:space="preserve"> help</w:t>
      </w:r>
      <w:r>
        <w:t xml:space="preserve"> </w:t>
      </w:r>
      <w:r w:rsidRPr="00CD2B18">
        <w:rPr>
          <w:rStyle w:val="Emphasis"/>
          <w:highlight w:val="cyan"/>
        </w:rPr>
        <w:t>avoid this</w:t>
      </w:r>
      <w:r>
        <w:t xml:space="preserve"> </w:t>
      </w:r>
      <w:r w:rsidRPr="00C94D58">
        <w:rPr>
          <w:rStyle w:val="StyleUnderline"/>
        </w:rPr>
        <w:t xml:space="preserve">problem </w:t>
      </w:r>
      <w:r w:rsidRPr="00CD2B18">
        <w:rPr>
          <w:rStyle w:val="StyleUnderline"/>
          <w:highlight w:val="cyan"/>
        </w:rPr>
        <w:t>by</w:t>
      </w:r>
      <w:r w:rsidRPr="00C94D58">
        <w:rPr>
          <w:rStyle w:val="StyleUnderline"/>
        </w:rPr>
        <w:t xml:space="preserve"> </w:t>
      </w:r>
      <w:r w:rsidRPr="00CD2B18">
        <w:rPr>
          <w:rStyle w:val="Emphasis"/>
          <w:highlight w:val="cyan"/>
        </w:rPr>
        <w:t>giving the government greater flexibility</w:t>
      </w:r>
      <w:r>
        <w:t xml:space="preserve"> </w:t>
      </w:r>
      <w:r w:rsidRPr="00CD2B18">
        <w:rPr>
          <w:rStyle w:val="StyleUnderline"/>
          <w:highlight w:val="cyan"/>
        </w:rPr>
        <w:t>in</w:t>
      </w:r>
      <w:r w:rsidRPr="00C94D58">
        <w:rPr>
          <w:rStyle w:val="StyleUnderline"/>
        </w:rPr>
        <w:t xml:space="preserve"> </w:t>
      </w:r>
      <w:r w:rsidRPr="00CD2B18">
        <w:rPr>
          <w:rStyle w:val="StyleUnderline"/>
          <w:highlight w:val="cyan"/>
        </w:rPr>
        <w:t>tailoring</w:t>
      </w:r>
      <w:r w:rsidRPr="00C94D58">
        <w:rPr>
          <w:rStyle w:val="StyleUnderline"/>
        </w:rPr>
        <w:t xml:space="preserve"> the division of </w:t>
      </w:r>
      <w:r w:rsidRPr="00CD2B18">
        <w:rPr>
          <w:rStyle w:val="StyleUnderline"/>
          <w:highlight w:val="cyan"/>
        </w:rPr>
        <w:t>profits</w:t>
      </w:r>
      <w:r w:rsidRPr="00C94D58">
        <w:rPr>
          <w:rStyle w:val="StyleUnderline"/>
        </w:rPr>
        <w:t xml:space="preserve"> between sequential innovators.</w:t>
      </w:r>
      <w:r>
        <w:t xml:space="preserve">159 Accordingly, they cite </w:t>
      </w:r>
      <w:r w:rsidRPr="00C94D58">
        <w:rPr>
          <w:rStyle w:val="StyleUnderline"/>
        </w:rPr>
        <w:t>the greater risk of stifling innovation as a flaw in the incentives for innovation offered by intellectual property.</w:t>
      </w:r>
    </w:p>
    <w:p w14:paraId="50733A2D" w14:textId="77777777" w:rsidR="00CD2EBD" w:rsidRPr="00CD2EBD" w:rsidRDefault="00CD2EBD" w:rsidP="00CD2EBD"/>
    <w:p w14:paraId="72F5E060" w14:textId="08AC2777" w:rsidR="0023470D" w:rsidRDefault="0023470D" w:rsidP="00CD2EBD">
      <w:pPr>
        <w:pStyle w:val="Heading3"/>
      </w:pPr>
      <w:r>
        <w:lastRenderedPageBreak/>
        <w:t>AT: Perm---Do Both</w:t>
      </w:r>
    </w:p>
    <w:p w14:paraId="7E67D84B" w14:textId="77777777" w:rsidR="0023470D" w:rsidRDefault="0023470D" w:rsidP="0023470D"/>
    <w:p w14:paraId="7307AFE9" w14:textId="77777777" w:rsidR="0023470D" w:rsidRDefault="0023470D" w:rsidP="0023470D">
      <w:pPr>
        <w:pStyle w:val="Heading4"/>
      </w:pPr>
      <w:r>
        <w:t>The counterplan solves better than patents for innovation, but requires abolition of monopoly rights</w:t>
      </w:r>
    </w:p>
    <w:p w14:paraId="08F4625A" w14:textId="77777777" w:rsidR="0023470D" w:rsidRDefault="0023470D" w:rsidP="0023470D">
      <w:r>
        <w:t>--also answers funding objections</w:t>
      </w:r>
    </w:p>
    <w:p w14:paraId="226DCEF8" w14:textId="77777777" w:rsidR="0023470D" w:rsidRPr="005D399E" w:rsidRDefault="0023470D" w:rsidP="0023470D">
      <w:r w:rsidRPr="005D399E">
        <w:rPr>
          <w:rStyle w:val="Style13ptBold"/>
        </w:rPr>
        <w:t>MSF ’16</w:t>
      </w:r>
      <w:r w:rsidRPr="005D399E">
        <w:t xml:space="preserve"> [Medecins Sans Frontieres. ”</w:t>
      </w:r>
      <w:r>
        <w:t xml:space="preserve">Lives on the Edge: Time to Align Medical Research and Development with People’s Health Needs”, MSF Access, May 2016. </w:t>
      </w:r>
      <w:hyperlink r:id="rId30" w:history="1">
        <w:r w:rsidRPr="00AD51C1">
          <w:rPr>
            <w:rStyle w:val="Hyperlink"/>
          </w:rPr>
          <w:t>https://msfaccess.org/lives-edge-time-align-medical-research-and-development-peoples-health-needs</w:t>
        </w:r>
      </w:hyperlink>
      <w:r>
        <w:t>. Accessed 7/10/24.] //Ulven</w:t>
      </w:r>
    </w:p>
    <w:p w14:paraId="69A9C361" w14:textId="77777777" w:rsidR="0023470D" w:rsidRDefault="0023470D" w:rsidP="0023470D">
      <w:r>
        <w:t>“</w:t>
      </w:r>
      <w:r w:rsidRPr="00BD26FF">
        <w:rPr>
          <w:rStyle w:val="StyleUnderline"/>
        </w:rPr>
        <w:t>The</w:t>
      </w:r>
      <w:r>
        <w:t xml:space="preserve"> </w:t>
      </w:r>
      <w:r w:rsidRPr="00BD26FF">
        <w:rPr>
          <w:rStyle w:val="StyleUnderline"/>
        </w:rPr>
        <w:t xml:space="preserve">challenge </w:t>
      </w:r>
      <w:r w:rsidRPr="00681795">
        <w:rPr>
          <w:rStyle w:val="StyleUnderline"/>
        </w:rPr>
        <w:t xml:space="preserve">for </w:t>
      </w:r>
      <w:r w:rsidRPr="00681795">
        <w:rPr>
          <w:rStyle w:val="StyleUnderline"/>
          <w:highlight w:val="cyan"/>
        </w:rPr>
        <w:t>the</w:t>
      </w:r>
      <w:r w:rsidRPr="00681795">
        <w:rPr>
          <w:highlight w:val="cyan"/>
        </w:rPr>
        <w:t xml:space="preserve"> </w:t>
      </w:r>
      <w:r w:rsidRPr="00681795">
        <w:rPr>
          <w:rStyle w:val="Emphasis"/>
          <w:highlight w:val="cyan"/>
        </w:rPr>
        <w:t>prize system</w:t>
      </w:r>
      <w:r>
        <w:t xml:space="preserve"> </w:t>
      </w:r>
      <w:r w:rsidRPr="00BD26FF">
        <w:rPr>
          <w:rStyle w:val="StyleUnderline"/>
        </w:rPr>
        <w:t>is that</w:t>
      </w:r>
      <w:r>
        <w:t xml:space="preserve"> for it to work, </w:t>
      </w:r>
      <w:r w:rsidRPr="00BD26FF">
        <w:rPr>
          <w:rStyle w:val="StyleUnderline"/>
        </w:rPr>
        <w:t xml:space="preserve">you </w:t>
      </w:r>
      <w:r w:rsidRPr="00681795">
        <w:rPr>
          <w:rStyle w:val="StyleUnderline"/>
          <w:highlight w:val="cyan"/>
        </w:rPr>
        <w:t>have to have really big prizes</w:t>
      </w:r>
      <w:r>
        <w:t xml:space="preserve">, with robust funding. </w:t>
      </w:r>
      <w:r w:rsidRPr="00681795">
        <w:rPr>
          <w:rStyle w:val="StyleUnderline"/>
          <w:highlight w:val="cyan"/>
        </w:rPr>
        <w:t>This is</w:t>
      </w:r>
      <w:r w:rsidRPr="00BD26FF">
        <w:rPr>
          <w:rStyle w:val="StyleUnderline"/>
        </w:rPr>
        <w:t xml:space="preserve"> </w:t>
      </w:r>
      <w:r w:rsidRPr="00681795">
        <w:rPr>
          <w:rStyle w:val="StyleUnderline"/>
          <w:highlight w:val="cyan"/>
        </w:rPr>
        <w:t>feasible</w:t>
      </w:r>
      <w:r>
        <w:t xml:space="preserve">. </w:t>
      </w:r>
      <w:r w:rsidRPr="00681795">
        <w:rPr>
          <w:rStyle w:val="StyleUnderline"/>
          <w:highlight w:val="cyan"/>
        </w:rPr>
        <w:t>The</w:t>
      </w:r>
      <w:r w:rsidRPr="00681795">
        <w:rPr>
          <w:highlight w:val="cyan"/>
        </w:rPr>
        <w:t xml:space="preserve"> </w:t>
      </w:r>
      <w:r w:rsidRPr="00681795">
        <w:rPr>
          <w:rStyle w:val="Emphasis"/>
          <w:highlight w:val="cyan"/>
        </w:rPr>
        <w:t>US spent</w:t>
      </w:r>
      <w:r>
        <w:t xml:space="preserve"> </w:t>
      </w:r>
      <w:r w:rsidRPr="00BD26FF">
        <w:rPr>
          <w:rStyle w:val="StyleUnderline"/>
        </w:rPr>
        <w:t>an estimated</w:t>
      </w:r>
      <w:r>
        <w:t xml:space="preserve"> </w:t>
      </w:r>
      <w:r w:rsidRPr="00BD26FF">
        <w:rPr>
          <w:rStyle w:val="Emphasis"/>
        </w:rPr>
        <w:t>$</w:t>
      </w:r>
      <w:r w:rsidRPr="00681795">
        <w:rPr>
          <w:rStyle w:val="Emphasis"/>
          <w:highlight w:val="cyan"/>
        </w:rPr>
        <w:t>413 billion for drugs</w:t>
      </w:r>
      <w:r w:rsidRPr="00BD26FF">
        <w:rPr>
          <w:rStyle w:val="Emphasis"/>
        </w:rPr>
        <w:t xml:space="preserve"> last year</w:t>
      </w:r>
      <w:r>
        <w:t xml:space="preserve"> </w:t>
      </w:r>
      <w:r w:rsidRPr="00681795">
        <w:rPr>
          <w:rStyle w:val="StyleUnderline"/>
          <w:highlight w:val="cyan"/>
        </w:rPr>
        <w:t>under the</w:t>
      </w:r>
      <w:r w:rsidRPr="00681795">
        <w:rPr>
          <w:highlight w:val="cyan"/>
        </w:rPr>
        <w:t xml:space="preserve"> </w:t>
      </w:r>
      <w:r w:rsidRPr="00681795">
        <w:rPr>
          <w:rStyle w:val="Emphasis"/>
          <w:highlight w:val="cyan"/>
        </w:rPr>
        <w:t>monopoly system</w:t>
      </w:r>
      <w:r>
        <w:t xml:space="preserve">, an increase of $85 billion in two years. </w:t>
      </w:r>
      <w:r w:rsidRPr="00681795">
        <w:rPr>
          <w:rStyle w:val="StyleUnderline"/>
          <w:highlight w:val="cyan"/>
        </w:rPr>
        <w:t>If</w:t>
      </w:r>
      <w:r>
        <w:t xml:space="preserve"> the </w:t>
      </w:r>
      <w:r w:rsidRPr="00681795">
        <w:rPr>
          <w:rStyle w:val="Emphasis"/>
          <w:highlight w:val="cyan"/>
        </w:rPr>
        <w:t>drugs could be priced as generics</w:t>
      </w:r>
      <w:r>
        <w:t xml:space="preserve">, </w:t>
      </w:r>
      <w:r w:rsidRPr="00BD26FF">
        <w:rPr>
          <w:rStyle w:val="StyleUnderline"/>
        </w:rPr>
        <w:t>cutting out all the inflated costs of the current monopoly system</w:t>
      </w:r>
      <w:r>
        <w:t xml:space="preserve">, </w:t>
      </w:r>
      <w:r w:rsidRPr="00681795">
        <w:rPr>
          <w:rStyle w:val="Emphasis"/>
          <w:highlight w:val="cyan"/>
        </w:rPr>
        <w:t>we could imagine</w:t>
      </w:r>
      <w:r>
        <w:t xml:space="preserve"> </w:t>
      </w:r>
      <w:r w:rsidRPr="00BD26FF">
        <w:rPr>
          <w:rStyle w:val="StyleUnderline"/>
        </w:rPr>
        <w:t>US</w:t>
      </w:r>
      <w:r>
        <w:t xml:space="preserve"> </w:t>
      </w:r>
      <w:r w:rsidRPr="00681795">
        <w:rPr>
          <w:rStyle w:val="Emphasis"/>
          <w:highlight w:val="cyan"/>
        </w:rPr>
        <w:t>spending</w:t>
      </w:r>
      <w:r>
        <w:t xml:space="preserve"> </w:t>
      </w:r>
      <w:r w:rsidRPr="00BD26FF">
        <w:rPr>
          <w:rStyle w:val="StyleUnderline"/>
        </w:rPr>
        <w:t>on drugs</w:t>
      </w:r>
      <w:r>
        <w:t xml:space="preserve"> </w:t>
      </w:r>
      <w:r w:rsidRPr="00681795">
        <w:rPr>
          <w:rStyle w:val="Emphasis"/>
          <w:highlight w:val="cyan"/>
        </w:rPr>
        <w:t>coming down to</w:t>
      </w:r>
      <w:r>
        <w:t xml:space="preserve"> </w:t>
      </w:r>
      <w:r w:rsidRPr="00BD26FF">
        <w:rPr>
          <w:rStyle w:val="StyleUnderline"/>
        </w:rPr>
        <w:t>around</w:t>
      </w:r>
      <w:r>
        <w:t xml:space="preserve"> </w:t>
      </w:r>
      <w:r w:rsidRPr="00681795">
        <w:rPr>
          <w:rStyle w:val="Emphasis"/>
          <w:highlight w:val="cyan"/>
        </w:rPr>
        <w:t>$50 billion or less</w:t>
      </w:r>
      <w:r>
        <w:t xml:space="preserve"> </w:t>
      </w:r>
      <w:r w:rsidRPr="00BD26FF">
        <w:rPr>
          <w:rStyle w:val="StyleUnderline"/>
        </w:rPr>
        <w:t>a year</w:t>
      </w:r>
      <w:r>
        <w:t xml:space="preserve">. That would mean a savings of more than $360 billion a year by getting rid of the temporary monopoly. </w:t>
      </w:r>
      <w:r w:rsidRPr="00BD26FF">
        <w:rPr>
          <w:rStyle w:val="StyleUnderline"/>
        </w:rPr>
        <w:t xml:space="preserve">Some of the </w:t>
      </w:r>
      <w:r w:rsidRPr="00BD26FF">
        <w:rPr>
          <w:rStyle w:val="Emphasis"/>
        </w:rPr>
        <w:t>savings could be</w:t>
      </w:r>
      <w:r>
        <w:t xml:space="preserve"> made available for </w:t>
      </w:r>
      <w:r w:rsidRPr="00BD26FF">
        <w:rPr>
          <w:rStyle w:val="StyleUnderline"/>
        </w:rPr>
        <w:t xml:space="preserve">funding </w:t>
      </w:r>
      <w:r w:rsidRPr="00BD26FF">
        <w:rPr>
          <w:rStyle w:val="Emphasis"/>
        </w:rPr>
        <w:t>prizes</w:t>
      </w:r>
      <w:r>
        <w:t xml:space="preserve">. </w:t>
      </w:r>
      <w:r w:rsidRPr="00BD26FF">
        <w:rPr>
          <w:rStyle w:val="StyleUnderline"/>
        </w:rPr>
        <w:t>So it’s not about getting new money, but</w:t>
      </w:r>
      <w:r>
        <w:t xml:space="preserve"> </w:t>
      </w:r>
      <w:r w:rsidRPr="00BD26FF">
        <w:rPr>
          <w:rStyle w:val="Emphasis"/>
        </w:rPr>
        <w:t>re-allocating the money</w:t>
      </w:r>
      <w:r>
        <w:t xml:space="preserve"> </w:t>
      </w:r>
      <w:r w:rsidRPr="00BD26FF">
        <w:rPr>
          <w:rStyle w:val="StyleUnderline"/>
        </w:rPr>
        <w:t>that’s</w:t>
      </w:r>
      <w:r>
        <w:t xml:space="preserve"> </w:t>
      </w:r>
      <w:r w:rsidRPr="00BD26FF">
        <w:rPr>
          <w:rStyle w:val="Emphasis"/>
        </w:rPr>
        <w:t>already</w:t>
      </w:r>
      <w:r>
        <w:t xml:space="preserve"> </w:t>
      </w:r>
      <w:r w:rsidRPr="00BD26FF">
        <w:rPr>
          <w:rStyle w:val="StyleUnderline"/>
        </w:rPr>
        <w:t>being</w:t>
      </w:r>
      <w:r>
        <w:t xml:space="preserve"> </w:t>
      </w:r>
      <w:r w:rsidRPr="00BD26FF">
        <w:rPr>
          <w:rStyle w:val="Emphasis"/>
        </w:rPr>
        <w:t>spent to generate innovation</w:t>
      </w:r>
      <w:r>
        <w:t>.</w:t>
      </w:r>
    </w:p>
    <w:p w14:paraId="30B93E6D" w14:textId="77777777" w:rsidR="0023470D" w:rsidRDefault="0023470D" w:rsidP="0023470D">
      <w:r w:rsidRPr="00681795">
        <w:rPr>
          <w:rStyle w:val="StyleUnderline"/>
          <w:highlight w:val="cyan"/>
        </w:rPr>
        <w:t xml:space="preserve">Once you </w:t>
      </w:r>
      <w:r w:rsidRPr="00681795">
        <w:rPr>
          <w:rStyle w:val="Emphasis"/>
          <w:highlight w:val="cyan"/>
        </w:rPr>
        <w:t>de-link</w:t>
      </w:r>
      <w:r>
        <w:t xml:space="preserve"> </w:t>
      </w:r>
      <w:r w:rsidRPr="00BD26FF">
        <w:rPr>
          <w:rStyle w:val="StyleUnderline"/>
        </w:rPr>
        <w:t>the</w:t>
      </w:r>
      <w:r>
        <w:t xml:space="preserve"> </w:t>
      </w:r>
      <w:r w:rsidRPr="00681795">
        <w:rPr>
          <w:rStyle w:val="Emphasis"/>
          <w:highlight w:val="cyan"/>
        </w:rPr>
        <w:t>rewards</w:t>
      </w:r>
      <w:r w:rsidRPr="00BD26FF">
        <w:rPr>
          <w:rStyle w:val="Emphasis"/>
        </w:rPr>
        <w:t xml:space="preserve"> to the innovator </w:t>
      </w:r>
      <w:r w:rsidRPr="00681795">
        <w:rPr>
          <w:rStyle w:val="Emphasis"/>
          <w:highlight w:val="cyan"/>
        </w:rPr>
        <w:t>from</w:t>
      </w:r>
      <w:r>
        <w:t xml:space="preserve"> </w:t>
      </w:r>
      <w:r w:rsidRPr="00BD26FF">
        <w:rPr>
          <w:rStyle w:val="StyleUnderline"/>
        </w:rPr>
        <w:t>the</w:t>
      </w:r>
      <w:r>
        <w:t xml:space="preserve"> </w:t>
      </w:r>
      <w:r w:rsidRPr="00681795">
        <w:rPr>
          <w:rStyle w:val="Emphasis"/>
          <w:highlight w:val="cyan"/>
        </w:rPr>
        <w:t>price</w:t>
      </w:r>
      <w:r>
        <w:t xml:space="preserve"> </w:t>
      </w:r>
      <w:r w:rsidRPr="00BD26FF">
        <w:rPr>
          <w:rStyle w:val="StyleUnderline"/>
        </w:rPr>
        <w:t>of the product</w:t>
      </w:r>
      <w:r>
        <w:t xml:space="preserve">, </w:t>
      </w:r>
      <w:r w:rsidRPr="00681795">
        <w:rPr>
          <w:rStyle w:val="StyleUnderline"/>
          <w:highlight w:val="cyan"/>
        </w:rPr>
        <w:t>you can</w:t>
      </w:r>
      <w:r w:rsidRPr="00681795">
        <w:rPr>
          <w:highlight w:val="cyan"/>
        </w:rPr>
        <w:t xml:space="preserve"> </w:t>
      </w:r>
      <w:r w:rsidRPr="00681795">
        <w:rPr>
          <w:rStyle w:val="Emphasis"/>
          <w:highlight w:val="cyan"/>
        </w:rPr>
        <w:t>design</w:t>
      </w:r>
      <w:r>
        <w:t xml:space="preserve"> </w:t>
      </w:r>
      <w:r w:rsidRPr="00BD26FF">
        <w:rPr>
          <w:rStyle w:val="StyleUnderline"/>
        </w:rPr>
        <w:t>much more</w:t>
      </w:r>
      <w:r>
        <w:t xml:space="preserve"> </w:t>
      </w:r>
      <w:r w:rsidRPr="00681795">
        <w:rPr>
          <w:rStyle w:val="Emphasis"/>
          <w:highlight w:val="cyan"/>
        </w:rPr>
        <w:t>intelligent and targeted reward systems</w:t>
      </w:r>
      <w:r w:rsidRPr="00BD26FF">
        <w:rPr>
          <w:rStyle w:val="Emphasis"/>
        </w:rPr>
        <w:t>.</w:t>
      </w:r>
      <w:r>
        <w:t xml:space="preserve"> You can, for example, </w:t>
      </w:r>
      <w:r w:rsidRPr="00BD26FF">
        <w:rPr>
          <w:rStyle w:val="StyleUnderline"/>
        </w:rPr>
        <w:t>give more prize money to a product which improves outcomes over other existing drugs</w:t>
      </w:r>
      <w:r>
        <w:t xml:space="preserve">, </w:t>
      </w:r>
      <w:r w:rsidRPr="00BD26FF">
        <w:rPr>
          <w:rStyle w:val="StyleUnderline"/>
        </w:rPr>
        <w:t>and less money to a product which simply matches those outcomes</w:t>
      </w:r>
      <w:r>
        <w:t xml:space="preserve">. </w:t>
      </w:r>
      <w:r w:rsidRPr="00681795">
        <w:rPr>
          <w:rStyle w:val="StyleUnderline"/>
          <w:highlight w:val="cyan"/>
        </w:rPr>
        <w:t>You can</w:t>
      </w:r>
      <w:r w:rsidRPr="00BD26FF">
        <w:rPr>
          <w:rStyle w:val="StyleUnderline"/>
        </w:rPr>
        <w:t xml:space="preserve"> </w:t>
      </w:r>
      <w:r w:rsidRPr="00681795">
        <w:rPr>
          <w:rStyle w:val="StyleUnderline"/>
          <w:highlight w:val="cyan"/>
        </w:rPr>
        <w:t>solve</w:t>
      </w:r>
      <w:r>
        <w:t xml:space="preserve"> a lot of the </w:t>
      </w:r>
      <w:r w:rsidRPr="00681795">
        <w:rPr>
          <w:rStyle w:val="StyleUnderline"/>
          <w:highlight w:val="cyan"/>
        </w:rPr>
        <w:t>inefficiencies</w:t>
      </w:r>
      <w:r>
        <w:t xml:space="preserve"> in the current system </w:t>
      </w:r>
      <w:r w:rsidRPr="00BD26FF">
        <w:rPr>
          <w:rStyle w:val="StyleUnderline"/>
        </w:rPr>
        <w:t>which you</w:t>
      </w:r>
      <w:r>
        <w:t xml:space="preserve"> </w:t>
      </w:r>
      <w:r w:rsidRPr="00BD26FF">
        <w:rPr>
          <w:rStyle w:val="Emphasis"/>
        </w:rPr>
        <w:t>can’t</w:t>
      </w:r>
      <w:r>
        <w:t xml:space="preserve"> </w:t>
      </w:r>
      <w:r w:rsidRPr="00BD26FF">
        <w:rPr>
          <w:rStyle w:val="StyleUnderline"/>
        </w:rPr>
        <w:t>really</w:t>
      </w:r>
      <w:r>
        <w:t xml:space="preserve"> </w:t>
      </w:r>
      <w:r w:rsidRPr="00BD26FF">
        <w:rPr>
          <w:rStyle w:val="Emphasis"/>
        </w:rPr>
        <w:t>do using</w:t>
      </w:r>
      <w:r>
        <w:t xml:space="preserve"> </w:t>
      </w:r>
      <w:r w:rsidRPr="00BD26FF">
        <w:rPr>
          <w:rStyle w:val="StyleUnderline"/>
        </w:rPr>
        <w:t>the existing system that is based on</w:t>
      </w:r>
      <w:r>
        <w:t xml:space="preserve"> </w:t>
      </w:r>
      <w:r w:rsidRPr="00BD26FF">
        <w:rPr>
          <w:rStyle w:val="Emphasis"/>
        </w:rPr>
        <w:t>prices</w:t>
      </w:r>
      <w:r>
        <w:t>.</w:t>
      </w:r>
    </w:p>
    <w:p w14:paraId="4D9C9B70" w14:textId="77777777" w:rsidR="0023470D" w:rsidRDefault="0023470D" w:rsidP="0023470D">
      <w:r>
        <w:t>Drug development requires a combination of instruments. You want combinations of grants, subsidies and incentives. Grants are particularly important when you are not sure if there’s a commercial application, or if you are focused on advancing the science. Grants are useful for all stages of research, including all stages of clinical trials, and they are necessary to sustain the activity of academic researchers.</w:t>
      </w:r>
    </w:p>
    <w:p w14:paraId="0C03E83D" w14:textId="77777777" w:rsidR="0023470D" w:rsidRDefault="0023470D" w:rsidP="0023470D">
      <w:r w:rsidRPr="00681795">
        <w:rPr>
          <w:rStyle w:val="StyleUnderline"/>
          <w:highlight w:val="cyan"/>
        </w:rPr>
        <w:t>But</w:t>
      </w:r>
      <w:r>
        <w:t xml:space="preserve"> </w:t>
      </w:r>
      <w:r w:rsidRPr="00681795">
        <w:rPr>
          <w:rStyle w:val="Emphasis"/>
        </w:rPr>
        <w:t xml:space="preserve">the </w:t>
      </w:r>
      <w:r w:rsidRPr="00681795">
        <w:rPr>
          <w:rStyle w:val="Emphasis"/>
          <w:highlight w:val="cyan"/>
        </w:rPr>
        <w:t xml:space="preserve">monopoly </w:t>
      </w:r>
      <w:r w:rsidRPr="00681795">
        <w:rPr>
          <w:rStyle w:val="Emphasis"/>
        </w:rPr>
        <w:t xml:space="preserve">on products </w:t>
      </w:r>
      <w:r w:rsidRPr="00681795">
        <w:rPr>
          <w:rStyle w:val="Emphasis"/>
          <w:highlight w:val="cyan"/>
        </w:rPr>
        <w:t>has to go</w:t>
      </w:r>
      <w:r>
        <w:t xml:space="preserve">. </w:t>
      </w:r>
      <w:r w:rsidRPr="00BD26FF">
        <w:rPr>
          <w:rStyle w:val="StyleUnderline"/>
        </w:rPr>
        <w:t>It will be</w:t>
      </w:r>
      <w:r>
        <w:t xml:space="preserve"> </w:t>
      </w:r>
      <w:r w:rsidRPr="00681795">
        <w:rPr>
          <w:rStyle w:val="Emphasis"/>
          <w:highlight w:val="cyan"/>
        </w:rPr>
        <w:t>important to</w:t>
      </w:r>
      <w:r w:rsidRPr="00BD26FF">
        <w:rPr>
          <w:rStyle w:val="Emphasis"/>
        </w:rPr>
        <w:t xml:space="preserve"> have people </w:t>
      </w:r>
      <w:r w:rsidRPr="00681795">
        <w:rPr>
          <w:rStyle w:val="Emphasis"/>
          <w:highlight w:val="cyan"/>
        </w:rPr>
        <w:t>embrace</w:t>
      </w:r>
      <w:r>
        <w:t xml:space="preserve"> </w:t>
      </w:r>
      <w:r w:rsidRPr="00BD26FF">
        <w:rPr>
          <w:rStyle w:val="StyleUnderline"/>
        </w:rPr>
        <w:t>the long-term goal of</w:t>
      </w:r>
      <w:r>
        <w:t xml:space="preserve"> </w:t>
      </w:r>
      <w:r w:rsidRPr="00681795">
        <w:rPr>
          <w:rStyle w:val="Emphasis"/>
          <w:highlight w:val="cyan"/>
        </w:rPr>
        <w:t>de-linkage</w:t>
      </w:r>
      <w:r>
        <w:t xml:space="preserve">. </w:t>
      </w:r>
      <w:r w:rsidRPr="00BD26FF">
        <w:rPr>
          <w:rStyle w:val="StyleUnderline"/>
        </w:rPr>
        <w:t>There is really</w:t>
      </w:r>
      <w:r>
        <w:t xml:space="preserve"> </w:t>
      </w:r>
      <w:r w:rsidRPr="00681795">
        <w:rPr>
          <w:rStyle w:val="Emphasis"/>
          <w:highlight w:val="cyan"/>
        </w:rPr>
        <w:t>no way to address</w:t>
      </w:r>
      <w:r>
        <w:t xml:space="preserve"> </w:t>
      </w:r>
      <w:r w:rsidRPr="00BD26FF">
        <w:rPr>
          <w:rStyle w:val="StyleUnderline"/>
        </w:rPr>
        <w:t xml:space="preserve">the </w:t>
      </w:r>
      <w:r w:rsidRPr="00681795">
        <w:rPr>
          <w:rStyle w:val="StyleUnderline"/>
          <w:highlight w:val="cyan"/>
        </w:rPr>
        <w:t>flaws of</w:t>
      </w:r>
      <w:r w:rsidRPr="00BD26FF">
        <w:rPr>
          <w:rStyle w:val="StyleUnderline"/>
        </w:rPr>
        <w:t xml:space="preserve"> the</w:t>
      </w:r>
      <w:r>
        <w:t xml:space="preserve"> </w:t>
      </w:r>
      <w:r w:rsidRPr="00681795">
        <w:rPr>
          <w:rStyle w:val="Emphasis"/>
          <w:highlight w:val="cyan"/>
        </w:rPr>
        <w:t>R&amp;D</w:t>
      </w:r>
      <w:r>
        <w:t xml:space="preserve"> </w:t>
      </w:r>
      <w:r w:rsidRPr="00BD26FF">
        <w:rPr>
          <w:rStyle w:val="StyleUnderline"/>
        </w:rPr>
        <w:t xml:space="preserve">system, </w:t>
      </w:r>
      <w:r w:rsidRPr="00681795">
        <w:rPr>
          <w:rStyle w:val="StyleUnderline"/>
          <w:highlight w:val="cyan"/>
        </w:rPr>
        <w:t>including</w:t>
      </w:r>
      <w:r>
        <w:t xml:space="preserve"> both the </w:t>
      </w:r>
      <w:r w:rsidRPr="00681795">
        <w:rPr>
          <w:rStyle w:val="Emphasis"/>
          <w:highlight w:val="cyan"/>
        </w:rPr>
        <w:t>poor design of</w:t>
      </w:r>
      <w:r>
        <w:t xml:space="preserve"> </w:t>
      </w:r>
      <w:r w:rsidRPr="00BD26FF">
        <w:rPr>
          <w:rStyle w:val="StyleUnderline"/>
        </w:rPr>
        <w:t>the</w:t>
      </w:r>
      <w:r>
        <w:t xml:space="preserve"> </w:t>
      </w:r>
      <w:r w:rsidRPr="00BD26FF">
        <w:rPr>
          <w:rStyle w:val="Emphasis"/>
        </w:rPr>
        <w:t xml:space="preserve">existing </w:t>
      </w:r>
      <w:r w:rsidRPr="00681795">
        <w:rPr>
          <w:rStyle w:val="Emphasis"/>
          <w:highlight w:val="cyan"/>
        </w:rPr>
        <w:t>incentives</w:t>
      </w:r>
      <w:r>
        <w:t xml:space="preserve"> </w:t>
      </w:r>
      <w:r w:rsidRPr="00BD26FF">
        <w:rPr>
          <w:rStyle w:val="StyleUnderline"/>
        </w:rPr>
        <w:t xml:space="preserve">and the massive </w:t>
      </w:r>
      <w:r w:rsidRPr="00681795">
        <w:rPr>
          <w:rStyle w:val="StyleUnderline"/>
          <w:highlight w:val="cyan"/>
        </w:rPr>
        <w:t>and unfair</w:t>
      </w:r>
      <w:r w:rsidRPr="00681795">
        <w:rPr>
          <w:highlight w:val="cyan"/>
        </w:rPr>
        <w:t xml:space="preserve"> </w:t>
      </w:r>
      <w:r w:rsidRPr="00681795">
        <w:rPr>
          <w:rStyle w:val="Emphasis"/>
          <w:highlight w:val="cyan"/>
        </w:rPr>
        <w:t>restrictions on access</w:t>
      </w:r>
      <w:r>
        <w:t xml:space="preserve">, </w:t>
      </w:r>
      <w:r w:rsidRPr="00BD26FF">
        <w:rPr>
          <w:rStyle w:val="StyleUnderline"/>
        </w:rPr>
        <w:t>without abandoning high prices as the primary mechanism to fund R&amp;D</w:t>
      </w:r>
      <w:r>
        <w:t>.</w:t>
      </w:r>
    </w:p>
    <w:p w14:paraId="0CF129C1" w14:textId="77777777" w:rsidR="0023470D" w:rsidRDefault="0023470D" w:rsidP="0023470D">
      <w:r w:rsidRPr="00681795">
        <w:rPr>
          <w:rStyle w:val="StyleUnderline"/>
          <w:highlight w:val="cyan"/>
        </w:rPr>
        <w:t>With</w:t>
      </w:r>
      <w:r w:rsidRPr="00BD26FF">
        <w:rPr>
          <w:rStyle w:val="StyleUnderline"/>
        </w:rPr>
        <w:t xml:space="preserve"> the</w:t>
      </w:r>
      <w:r>
        <w:t xml:space="preserve"> </w:t>
      </w:r>
      <w:r w:rsidRPr="00681795">
        <w:rPr>
          <w:rStyle w:val="Emphasis"/>
          <w:highlight w:val="cyan"/>
        </w:rPr>
        <w:t>de-linkage</w:t>
      </w:r>
      <w:r w:rsidRPr="00BD26FF">
        <w:rPr>
          <w:rStyle w:val="Emphasis"/>
        </w:rPr>
        <w:t xml:space="preserve"> principle</w:t>
      </w:r>
      <w:r>
        <w:t xml:space="preserve"> </w:t>
      </w:r>
      <w:r w:rsidRPr="00BD26FF">
        <w:rPr>
          <w:rStyle w:val="StyleUnderline"/>
        </w:rPr>
        <w:t>in the driving seat</w:t>
      </w:r>
      <w:r>
        <w:t xml:space="preserve">, </w:t>
      </w:r>
      <w:r w:rsidRPr="00681795">
        <w:rPr>
          <w:rStyle w:val="StyleUnderline"/>
          <w:highlight w:val="cyan"/>
        </w:rPr>
        <w:t>governments</w:t>
      </w:r>
      <w:r w:rsidRPr="00BD26FF">
        <w:rPr>
          <w:rStyle w:val="StyleUnderline"/>
        </w:rPr>
        <w:t xml:space="preserve"> and other people who pay for health care can work with predictable budget constraints</w:t>
      </w:r>
      <w:r>
        <w:t xml:space="preserve">, </w:t>
      </w:r>
      <w:r w:rsidRPr="00BD26FF">
        <w:rPr>
          <w:rStyle w:val="StyleUnderline"/>
        </w:rPr>
        <w:t>and</w:t>
      </w:r>
      <w:r>
        <w:t xml:space="preserve"> </w:t>
      </w:r>
      <w:r w:rsidRPr="00681795">
        <w:rPr>
          <w:highlight w:val="cyan"/>
        </w:rPr>
        <w:t xml:space="preserve">they </w:t>
      </w:r>
      <w:r w:rsidRPr="00681795">
        <w:rPr>
          <w:rStyle w:val="StyleUnderline"/>
          <w:highlight w:val="cyan"/>
        </w:rPr>
        <w:t>have the practical ways to</w:t>
      </w:r>
      <w:r w:rsidRPr="00681795">
        <w:rPr>
          <w:highlight w:val="cyan"/>
        </w:rPr>
        <w:t xml:space="preserve"> </w:t>
      </w:r>
      <w:r w:rsidRPr="00681795">
        <w:rPr>
          <w:rStyle w:val="Emphasis"/>
          <w:highlight w:val="cyan"/>
        </w:rPr>
        <w:t>eliminate rationing of treatment</w:t>
      </w:r>
      <w:r>
        <w:t xml:space="preserve"> </w:t>
      </w:r>
      <w:r w:rsidRPr="00BD26FF">
        <w:rPr>
          <w:rStyle w:val="StyleUnderline"/>
        </w:rPr>
        <w:t>based on price</w:t>
      </w:r>
      <w:r>
        <w:t>, and so you can vastly reduce the unfairness in the current system. I am convinced financing of drug development will see big transformative reforms, and that the delays in implementing those reforms will be extremely costly and harmful to patients, everywhere, but of course, most dramatically people living in developing countries.”</w:t>
      </w:r>
    </w:p>
    <w:p w14:paraId="1ADB906E" w14:textId="77777777" w:rsidR="0023470D" w:rsidRDefault="0023470D" w:rsidP="0023470D">
      <w:r>
        <w:t>JAMES LOVE, DIRECTOR OF KNOWLEDGE ECOLOGY INTERNATIONAL (APRIL 2016).</w:t>
      </w:r>
    </w:p>
    <w:p w14:paraId="1989884E" w14:textId="77777777" w:rsidR="00644F46" w:rsidRDefault="00644F46" w:rsidP="00644F46">
      <w:pPr>
        <w:pStyle w:val="Heading3"/>
      </w:pPr>
      <w:r>
        <w:lastRenderedPageBreak/>
        <w:t>Prizes Better than Patents---2NC</w:t>
      </w:r>
    </w:p>
    <w:p w14:paraId="4C3ED63A" w14:textId="77777777" w:rsidR="00644F46" w:rsidRDefault="00644F46" w:rsidP="00644F46"/>
    <w:p w14:paraId="16F3D84D" w14:textId="77777777" w:rsidR="0008510C" w:rsidRDefault="0008510C" w:rsidP="0008510C">
      <w:pPr>
        <w:pStyle w:val="Heading4"/>
      </w:pPr>
      <w:r>
        <w:t xml:space="preserve">Prizes </w:t>
      </w:r>
      <w:r w:rsidRPr="00691719">
        <w:rPr>
          <w:u w:val="single"/>
        </w:rPr>
        <w:t>solve</w:t>
      </w:r>
      <w:r>
        <w:t xml:space="preserve"> the warrants for patents, but </w:t>
      </w:r>
      <w:r w:rsidRPr="00691719">
        <w:rPr>
          <w:u w:val="single"/>
        </w:rPr>
        <w:t>avoid</w:t>
      </w:r>
      <w:r>
        <w:t xml:space="preserve"> the costly second-order effects </w:t>
      </w:r>
    </w:p>
    <w:p w14:paraId="23BDC363" w14:textId="77777777" w:rsidR="0008510C" w:rsidRDefault="0008510C" w:rsidP="0008510C">
      <w:r w:rsidRPr="00691719">
        <w:t xml:space="preserve">Maxwell </w:t>
      </w:r>
      <w:r w:rsidRPr="00691719">
        <w:rPr>
          <w:rStyle w:val="Style13ptBold"/>
        </w:rPr>
        <w:t>Tabarrok 21</w:t>
      </w:r>
      <w:r>
        <w:t xml:space="preserve">. </w:t>
      </w:r>
      <w:r w:rsidRPr="00691719">
        <w:t>Research Assistant for Professor Kerem Cosar at the University of Virginia, Research Intern at the Charter Cities Institute, founder of Maximum Progress, and author at the Africa Association of Entrepreneurs</w:t>
      </w:r>
      <w:r>
        <w:t>, 11/13/21. “</w:t>
      </w:r>
      <w:r w:rsidRPr="00691719">
        <w:t>Patents vs Prizes</w:t>
      </w:r>
      <w:r>
        <w:t xml:space="preserve">.” </w:t>
      </w:r>
      <w:r w:rsidRPr="00691719">
        <w:t xml:space="preserve">https://www.maximumprogress.org/blog/patents-vs-prizes </w:t>
      </w:r>
    </w:p>
    <w:p w14:paraId="41FD7665" w14:textId="77777777" w:rsidR="0008510C" w:rsidRPr="00691719" w:rsidRDefault="0008510C" w:rsidP="0008510C">
      <w:pPr>
        <w:rPr>
          <w:sz w:val="16"/>
        </w:rPr>
      </w:pPr>
      <w:r w:rsidRPr="00691719">
        <w:rPr>
          <w:sz w:val="16"/>
        </w:rPr>
        <w:t xml:space="preserve">Most debates about government funding of science and technology revolve around the extent to which the government should support research, usually measured in dollars. Those against government funding will point out crowding out effects and the dangers of government picking winners, while those for it will argue that because scientific discovery produces positive externalities it will be underproduced by a private market. </w:t>
      </w:r>
      <w:r w:rsidRPr="00691719">
        <w:rPr>
          <w:rStyle w:val="StyleUnderline"/>
        </w:rPr>
        <w:t>What’s left out of</w:t>
      </w:r>
      <w:r w:rsidRPr="00691719">
        <w:rPr>
          <w:sz w:val="16"/>
        </w:rPr>
        <w:t xml:space="preserve"> these </w:t>
      </w:r>
      <w:r w:rsidRPr="00691719">
        <w:rPr>
          <w:rStyle w:val="StyleUnderline"/>
        </w:rPr>
        <w:t>debates is the effect of how the government chooses to support R&amp;D</w:t>
      </w:r>
      <w:r w:rsidRPr="00691719">
        <w:rPr>
          <w:sz w:val="16"/>
        </w:rPr>
        <w:t xml:space="preserve">. </w:t>
      </w:r>
      <w:r w:rsidRPr="00201EA7">
        <w:rPr>
          <w:rStyle w:val="StyleUnderline"/>
          <w:highlight w:val="cyan"/>
        </w:rPr>
        <w:t>Patents</w:t>
      </w:r>
      <w:r w:rsidRPr="00691719">
        <w:rPr>
          <w:rStyle w:val="StyleUnderline"/>
        </w:rPr>
        <w:t xml:space="preserve"> have been a standard method for centuries but their </w:t>
      </w:r>
      <w:r w:rsidRPr="00201EA7">
        <w:rPr>
          <w:rStyle w:val="StyleUnderline"/>
          <w:highlight w:val="cyan"/>
        </w:rPr>
        <w:t>distortionary and monopolistic</w:t>
      </w:r>
      <w:r w:rsidRPr="00691719">
        <w:rPr>
          <w:rStyle w:val="StyleUnderline"/>
        </w:rPr>
        <w:t xml:space="preserve"> effects work </w:t>
      </w:r>
      <w:r w:rsidRPr="00201EA7">
        <w:rPr>
          <w:rStyle w:val="StyleUnderline"/>
          <w:highlight w:val="cyan"/>
        </w:rPr>
        <w:t xml:space="preserve">to </w:t>
      </w:r>
      <w:r w:rsidRPr="00201EA7">
        <w:rPr>
          <w:rStyle w:val="Emphasis"/>
          <w:highlight w:val="cyan"/>
        </w:rPr>
        <w:t>offset their benefits</w:t>
      </w:r>
      <w:r w:rsidRPr="00691719">
        <w:rPr>
          <w:sz w:val="16"/>
        </w:rPr>
        <w:t xml:space="preserve">. </w:t>
      </w:r>
      <w:r w:rsidRPr="00201EA7">
        <w:rPr>
          <w:rStyle w:val="Emphasis"/>
          <w:highlight w:val="cyan"/>
        </w:rPr>
        <w:t>Prizes</w:t>
      </w:r>
      <w:r w:rsidRPr="00691719">
        <w:rPr>
          <w:rStyle w:val="Emphasis"/>
        </w:rPr>
        <w:t xml:space="preserve"> can </w:t>
      </w:r>
      <w:r w:rsidRPr="00201EA7">
        <w:rPr>
          <w:rStyle w:val="Emphasis"/>
          <w:highlight w:val="cyan"/>
        </w:rPr>
        <w:t>offer</w:t>
      </w:r>
      <w:r w:rsidRPr="00691719">
        <w:rPr>
          <w:rStyle w:val="Emphasis"/>
        </w:rPr>
        <w:t xml:space="preserve"> all of the </w:t>
      </w:r>
      <w:r w:rsidRPr="00201EA7">
        <w:rPr>
          <w:rStyle w:val="Emphasis"/>
          <w:highlight w:val="cyan"/>
        </w:rPr>
        <w:t>benefits of patents without</w:t>
      </w:r>
      <w:r w:rsidRPr="00691719">
        <w:rPr>
          <w:rStyle w:val="Emphasis"/>
        </w:rPr>
        <w:t xml:space="preserve"> the </w:t>
      </w:r>
      <w:r w:rsidRPr="00201EA7">
        <w:rPr>
          <w:rStyle w:val="Emphasis"/>
          <w:highlight w:val="cyan"/>
        </w:rPr>
        <w:t>costly second order effects</w:t>
      </w:r>
      <w:r w:rsidRPr="00691719">
        <w:rPr>
          <w:sz w:val="16"/>
        </w:rPr>
        <w:t>.</w:t>
      </w:r>
    </w:p>
    <w:p w14:paraId="33B3DAD5" w14:textId="77777777" w:rsidR="0008510C" w:rsidRPr="00691719" w:rsidRDefault="0008510C" w:rsidP="0008510C">
      <w:pPr>
        <w:rPr>
          <w:sz w:val="16"/>
        </w:rPr>
      </w:pPr>
      <w:r w:rsidRPr="00691719">
        <w:rPr>
          <w:sz w:val="16"/>
        </w:rPr>
        <w:t>Properties of Technology</w:t>
      </w:r>
    </w:p>
    <w:p w14:paraId="15DEE490" w14:textId="77777777" w:rsidR="0008510C" w:rsidRPr="00691719" w:rsidRDefault="0008510C" w:rsidP="0008510C">
      <w:pPr>
        <w:rPr>
          <w:rStyle w:val="StyleUnderline"/>
        </w:rPr>
      </w:pPr>
      <w:r w:rsidRPr="00691719">
        <w:rPr>
          <w:sz w:val="16"/>
        </w:rPr>
        <w:t xml:space="preserve">Evaluating the effectiveness of prizes and patents requires understanding the value of what they are trying to promote: technological growth. </w:t>
      </w:r>
      <w:r w:rsidRPr="00EA22AF">
        <w:rPr>
          <w:rStyle w:val="StyleUnderline"/>
          <w:highlight w:val="cyan"/>
        </w:rPr>
        <w:t>There are two elements to technological growth: Zero-to-one</w:t>
      </w:r>
      <w:r w:rsidRPr="00691719">
        <w:rPr>
          <w:rStyle w:val="StyleUnderline"/>
        </w:rPr>
        <w:t xml:space="preserve"> improvements </w:t>
      </w:r>
      <w:r w:rsidRPr="00EA22AF">
        <w:rPr>
          <w:rStyle w:val="StyleUnderline"/>
          <w:highlight w:val="cyan"/>
        </w:rPr>
        <w:t>and one-to-n</w:t>
      </w:r>
      <w:r w:rsidRPr="00691719">
        <w:rPr>
          <w:rStyle w:val="StyleUnderline"/>
        </w:rPr>
        <w:t xml:space="preserve"> improvements. Both are required for it to have large effects on human welfare. Zero-to-one improvements are new discoveries that extend our understanding and control of the universe</w:t>
      </w:r>
      <w:r w:rsidRPr="00691719">
        <w:rPr>
          <w:sz w:val="16"/>
        </w:rPr>
        <w:t xml:space="preserve">. The Wright Brother’s first flight at Kitty Hawk was a zero-to-one moment. </w:t>
      </w:r>
      <w:r w:rsidRPr="00691719">
        <w:rPr>
          <w:rStyle w:val="StyleUnderline"/>
        </w:rPr>
        <w:t xml:space="preserve">One-to-n improvements take the ideas and prototypes of zero-to-one and </w:t>
      </w:r>
      <w:r w:rsidRPr="00691719">
        <w:rPr>
          <w:rStyle w:val="Emphasis"/>
        </w:rPr>
        <w:t>commercialize them</w:t>
      </w:r>
      <w:r w:rsidRPr="00691719">
        <w:rPr>
          <w:rStyle w:val="StyleUnderline"/>
        </w:rPr>
        <w:t xml:space="preserve">. The growth of aviation from a scientific marvel to mass-market product was one-to-n. Mass production, vertical integration, and learning by doing lower the costs of new technologies and bring them to a wide audience. </w:t>
      </w:r>
      <w:r w:rsidRPr="00EA22AF">
        <w:rPr>
          <w:rStyle w:val="StyleUnderline"/>
          <w:highlight w:val="cyan"/>
        </w:rPr>
        <w:t xml:space="preserve">One-to-n improvements are the </w:t>
      </w:r>
      <w:r w:rsidRPr="00EA22AF">
        <w:rPr>
          <w:rStyle w:val="Emphasis"/>
          <w:highlight w:val="cyan"/>
        </w:rPr>
        <w:t>link between tech</w:t>
      </w:r>
      <w:r w:rsidRPr="00691719">
        <w:rPr>
          <w:rStyle w:val="Emphasis"/>
        </w:rPr>
        <w:t xml:space="preserve">nological </w:t>
      </w:r>
      <w:r w:rsidRPr="00EA22AF">
        <w:rPr>
          <w:rStyle w:val="Emphasis"/>
          <w:highlight w:val="cyan"/>
        </w:rPr>
        <w:t>discovery and the impacts on human welfare</w:t>
      </w:r>
      <w:r w:rsidRPr="00691719">
        <w:rPr>
          <w:sz w:val="16"/>
        </w:rPr>
        <w:t xml:space="preserve"> that we actually care about.</w:t>
      </w:r>
    </w:p>
    <w:p w14:paraId="22F33138" w14:textId="77777777" w:rsidR="0008510C" w:rsidRPr="00691719" w:rsidRDefault="0008510C" w:rsidP="0008510C">
      <w:pPr>
        <w:rPr>
          <w:sz w:val="16"/>
        </w:rPr>
      </w:pPr>
      <w:r w:rsidRPr="00691719">
        <w:rPr>
          <w:rStyle w:val="StyleUnderline"/>
        </w:rPr>
        <w:t>Another important aspect of tech</w:t>
      </w:r>
      <w:r w:rsidRPr="00691719">
        <w:rPr>
          <w:sz w:val="16"/>
        </w:rPr>
        <w:t xml:space="preserve">nological </w:t>
      </w:r>
      <w:r w:rsidRPr="00691719">
        <w:rPr>
          <w:rStyle w:val="StyleUnderline"/>
        </w:rPr>
        <w:t>growth is that ideas are infinitely copy-able</w:t>
      </w:r>
      <w:r w:rsidRPr="00691719">
        <w:rPr>
          <w:sz w:val="16"/>
        </w:rPr>
        <w:t>. This is unlike all other physical goods. If one wishes to share a pie they made, they must take slices away from their own portion. Once an idea is discovered, it can be spread to every mind without requiring anything to be taken from the originator. Physical goods are divided among people, but ideas are multiplied. This property of ideas implies that we are losing out whenever ideas are not maximally spread. Since the marginal cost of producing new copies of an idea is basically zero, if there is anything to be gained from spreading an idea, it should be done.</w:t>
      </w:r>
    </w:p>
    <w:p w14:paraId="66B40111" w14:textId="77777777" w:rsidR="0008510C" w:rsidRPr="00691719" w:rsidRDefault="0008510C" w:rsidP="0008510C">
      <w:pPr>
        <w:rPr>
          <w:sz w:val="16"/>
        </w:rPr>
      </w:pPr>
      <w:r w:rsidRPr="00691719">
        <w:rPr>
          <w:sz w:val="16"/>
        </w:rPr>
        <w:t>Patents vs Prizes</w:t>
      </w:r>
    </w:p>
    <w:p w14:paraId="2299CD35" w14:textId="77777777" w:rsidR="0008510C" w:rsidRPr="00691719" w:rsidRDefault="0008510C" w:rsidP="0008510C">
      <w:pPr>
        <w:rPr>
          <w:sz w:val="16"/>
        </w:rPr>
      </w:pPr>
      <w:r w:rsidRPr="00691719">
        <w:rPr>
          <w:rStyle w:val="StyleUnderline"/>
        </w:rPr>
        <w:t xml:space="preserve">These two properties of technological growth usefully frame the properties of </w:t>
      </w:r>
      <w:r w:rsidRPr="00EA22AF">
        <w:rPr>
          <w:rStyle w:val="StyleUnderline"/>
          <w:highlight w:val="cyan"/>
        </w:rPr>
        <w:t>prizes vs patents</w:t>
      </w:r>
      <w:r w:rsidRPr="00691719">
        <w:rPr>
          <w:rStyle w:val="StyleUnderline"/>
        </w:rPr>
        <w:t xml:space="preserve">. </w:t>
      </w:r>
      <w:r w:rsidRPr="00EA22AF">
        <w:rPr>
          <w:rStyle w:val="StyleUnderline"/>
          <w:highlight w:val="cyan"/>
        </w:rPr>
        <w:t>Both</w:t>
      </w:r>
      <w:r w:rsidRPr="00691719">
        <w:rPr>
          <w:rStyle w:val="StyleUnderline"/>
        </w:rPr>
        <w:t xml:space="preserve"> strategies of government support </w:t>
      </w:r>
      <w:r w:rsidRPr="00EA22AF">
        <w:rPr>
          <w:rStyle w:val="StyleUnderline"/>
          <w:highlight w:val="cyan"/>
        </w:rPr>
        <w:t>target zero-to-one techn</w:t>
      </w:r>
      <w:r w:rsidRPr="00EA22AF">
        <w:rPr>
          <w:rStyle w:val="StyleUnderline"/>
        </w:rPr>
        <w:t>ological</w:t>
      </w:r>
      <w:r w:rsidRPr="00691719">
        <w:rPr>
          <w:rStyle w:val="StyleUnderline"/>
        </w:rPr>
        <w:t xml:space="preserve"> </w:t>
      </w:r>
      <w:r w:rsidRPr="00EA22AF">
        <w:rPr>
          <w:rStyle w:val="StyleUnderline"/>
          <w:highlight w:val="cyan"/>
        </w:rPr>
        <w:t>growth</w:t>
      </w:r>
      <w:r w:rsidRPr="00691719">
        <w:rPr>
          <w:sz w:val="16"/>
        </w:rPr>
        <w:t xml:space="preserve">. </w:t>
      </w:r>
      <w:r w:rsidRPr="00EA22AF">
        <w:rPr>
          <w:rStyle w:val="StyleUnderline"/>
          <w:highlight w:val="cyan"/>
        </w:rPr>
        <w:t>Prizes do this directly</w:t>
      </w:r>
      <w:r w:rsidRPr="00691719">
        <w:rPr>
          <w:rStyle w:val="StyleUnderline"/>
        </w:rPr>
        <w:t xml:space="preserve"> </w:t>
      </w:r>
      <w:r w:rsidRPr="00EA22AF">
        <w:rPr>
          <w:rStyle w:val="StyleUnderline"/>
          <w:highlight w:val="cyan"/>
        </w:rPr>
        <w:t>by</w:t>
      </w:r>
      <w:r w:rsidRPr="00691719">
        <w:rPr>
          <w:rStyle w:val="StyleUnderline"/>
        </w:rPr>
        <w:t xml:space="preserve"> </w:t>
      </w:r>
      <w:r w:rsidRPr="00EA22AF">
        <w:rPr>
          <w:rStyle w:val="StyleUnderline"/>
        </w:rPr>
        <w:t>simply</w:t>
      </w:r>
      <w:r w:rsidRPr="00691719">
        <w:rPr>
          <w:rStyle w:val="StyleUnderline"/>
        </w:rPr>
        <w:t xml:space="preserve"> </w:t>
      </w:r>
      <w:r w:rsidRPr="00EA22AF">
        <w:rPr>
          <w:rStyle w:val="StyleUnderline"/>
          <w:highlight w:val="cyan"/>
        </w:rPr>
        <w:t>paying for new discoveries</w:t>
      </w:r>
      <w:r w:rsidRPr="00691719">
        <w:rPr>
          <w:rStyle w:val="StyleUnderline"/>
        </w:rPr>
        <w:t xml:space="preserve">, while patents reward inventions with the promise of monopoly profits. Where </w:t>
      </w:r>
      <w:r w:rsidRPr="00EA22AF">
        <w:rPr>
          <w:rStyle w:val="StyleUnderline"/>
          <w:highlight w:val="cyan"/>
        </w:rPr>
        <w:t>they</w:t>
      </w:r>
      <w:r w:rsidRPr="00691719">
        <w:rPr>
          <w:rStyle w:val="StyleUnderline"/>
        </w:rPr>
        <w:t xml:space="preserve"> begin to </w:t>
      </w:r>
      <w:r w:rsidRPr="00EA22AF">
        <w:rPr>
          <w:rStyle w:val="StyleUnderline"/>
          <w:highlight w:val="cyan"/>
        </w:rPr>
        <w:t>differ</w:t>
      </w:r>
      <w:r w:rsidRPr="00691719">
        <w:rPr>
          <w:rStyle w:val="StyleUnderline"/>
        </w:rPr>
        <w:t xml:space="preserve"> is </w:t>
      </w:r>
      <w:r w:rsidRPr="00EA22AF">
        <w:rPr>
          <w:rStyle w:val="StyleUnderline"/>
          <w:highlight w:val="cyan"/>
        </w:rPr>
        <w:t>in</w:t>
      </w:r>
      <w:r w:rsidRPr="00691719">
        <w:rPr>
          <w:rStyle w:val="StyleUnderline"/>
        </w:rPr>
        <w:t xml:space="preserve"> their effects on the </w:t>
      </w:r>
      <w:r w:rsidRPr="00EA22AF">
        <w:rPr>
          <w:rStyle w:val="StyleUnderline"/>
          <w:highlight w:val="cyan"/>
        </w:rPr>
        <w:t>one-to-n growth</w:t>
      </w:r>
      <w:r w:rsidRPr="00691719">
        <w:rPr>
          <w:sz w:val="16"/>
        </w:rPr>
        <w:t>.</w:t>
      </w:r>
    </w:p>
    <w:p w14:paraId="0162308A" w14:textId="77777777" w:rsidR="0008510C" w:rsidRPr="00691719" w:rsidRDefault="0008510C" w:rsidP="0008510C">
      <w:pPr>
        <w:rPr>
          <w:rStyle w:val="Emphasis"/>
        </w:rPr>
      </w:pPr>
      <w:r w:rsidRPr="00691719">
        <w:rPr>
          <w:rStyle w:val="StyleUnderline"/>
        </w:rPr>
        <w:t>The promise of monopoly profits incentivizes individuals and firms to invent</w:t>
      </w:r>
      <w:r w:rsidRPr="00691719">
        <w:rPr>
          <w:sz w:val="16"/>
        </w:rPr>
        <w:t xml:space="preserve">. </w:t>
      </w:r>
      <w:r w:rsidRPr="00691719">
        <w:rPr>
          <w:rStyle w:val="StyleUnderline"/>
        </w:rPr>
        <w:t>Since invention produces a positive externality, this government incentive pushes the supply of new ideas closer to the social optimum</w:t>
      </w:r>
      <w:r w:rsidRPr="00691719">
        <w:rPr>
          <w:sz w:val="16"/>
        </w:rPr>
        <w:t xml:space="preserve">. However, </w:t>
      </w:r>
      <w:r w:rsidRPr="00691719">
        <w:rPr>
          <w:rStyle w:val="Emphasis"/>
        </w:rPr>
        <w:t xml:space="preserve">several </w:t>
      </w:r>
      <w:r w:rsidRPr="00EA22AF">
        <w:rPr>
          <w:rStyle w:val="Emphasis"/>
          <w:highlight w:val="cyan"/>
        </w:rPr>
        <w:t>costs</w:t>
      </w:r>
      <w:r w:rsidRPr="00691719">
        <w:rPr>
          <w:sz w:val="16"/>
        </w:rPr>
        <w:t xml:space="preserve"> </w:t>
      </w:r>
      <w:r w:rsidRPr="00691719">
        <w:rPr>
          <w:rStyle w:val="StyleUnderline"/>
        </w:rPr>
        <w:t xml:space="preserve">either </w:t>
      </w:r>
      <w:r w:rsidRPr="00EA22AF">
        <w:rPr>
          <w:rStyle w:val="StyleUnderline"/>
          <w:highlight w:val="cyan"/>
        </w:rPr>
        <w:t>push against the supply increase promoted by patents or dilute the value of the ideas</w:t>
      </w:r>
      <w:r w:rsidRPr="00691719">
        <w:rPr>
          <w:rStyle w:val="StyleUnderline"/>
        </w:rPr>
        <w:t xml:space="preserve"> that are protected by them</w:t>
      </w:r>
      <w:r w:rsidRPr="00691719">
        <w:rPr>
          <w:sz w:val="16"/>
        </w:rPr>
        <w:t xml:space="preserve">. </w:t>
      </w:r>
      <w:r w:rsidRPr="00691719">
        <w:rPr>
          <w:rStyle w:val="StyleUnderline"/>
        </w:rPr>
        <w:t>Patents reward idea creators by restricting the spread and use of the idea after its creation</w:t>
      </w:r>
      <w:r w:rsidRPr="00691719">
        <w:rPr>
          <w:sz w:val="16"/>
        </w:rPr>
        <w:t xml:space="preserve">. Since ideas cost nothing to spread once they are created, </w:t>
      </w:r>
      <w:r w:rsidRPr="00EA22AF">
        <w:rPr>
          <w:rStyle w:val="StyleUnderline"/>
          <w:highlight w:val="cyan"/>
        </w:rPr>
        <w:t>restricting</w:t>
      </w:r>
      <w:r w:rsidRPr="00691719">
        <w:rPr>
          <w:rStyle w:val="StyleUnderline"/>
        </w:rPr>
        <w:t xml:space="preserve"> the number of </w:t>
      </w:r>
      <w:r w:rsidRPr="00EA22AF">
        <w:rPr>
          <w:rStyle w:val="StyleUnderline"/>
          <w:highlight w:val="cyan"/>
        </w:rPr>
        <w:t>people who can use</w:t>
      </w:r>
      <w:r w:rsidRPr="00691719">
        <w:rPr>
          <w:rStyle w:val="StyleUnderline"/>
        </w:rPr>
        <w:t xml:space="preserve"> </w:t>
      </w:r>
      <w:r w:rsidRPr="00EA22AF">
        <w:rPr>
          <w:rStyle w:val="StyleUnderline"/>
          <w:highlight w:val="cyan"/>
        </w:rPr>
        <w:t>them</w:t>
      </w:r>
      <w:r w:rsidRPr="00691719">
        <w:rPr>
          <w:rStyle w:val="StyleUnderline"/>
        </w:rPr>
        <w:t xml:space="preserve"> after conception </w:t>
      </w:r>
      <w:r w:rsidRPr="00EA22AF">
        <w:rPr>
          <w:rStyle w:val="StyleUnderline"/>
          <w:highlight w:val="cyan"/>
        </w:rPr>
        <w:t xml:space="preserve">is a </w:t>
      </w:r>
      <w:r w:rsidRPr="00EA22AF">
        <w:rPr>
          <w:rStyle w:val="Emphasis"/>
          <w:highlight w:val="cyan"/>
        </w:rPr>
        <w:t>waste of resources</w:t>
      </w:r>
      <w:r w:rsidRPr="00691719">
        <w:rPr>
          <w:sz w:val="16"/>
        </w:rPr>
        <w:t xml:space="preserve">. </w:t>
      </w:r>
      <w:r w:rsidRPr="00EA22AF">
        <w:rPr>
          <w:rStyle w:val="StyleUnderline"/>
          <w:highlight w:val="cyan"/>
        </w:rPr>
        <w:t xml:space="preserve">To maximize the social impact of an idea, it should be </w:t>
      </w:r>
      <w:r w:rsidRPr="00EA22AF">
        <w:rPr>
          <w:rStyle w:val="Emphasis"/>
          <w:highlight w:val="cyan"/>
        </w:rPr>
        <w:t>spread and productized as quickly as possible</w:t>
      </w:r>
      <w:r w:rsidRPr="00691719">
        <w:rPr>
          <w:sz w:val="16"/>
        </w:rPr>
        <w:t xml:space="preserve">, </w:t>
      </w:r>
      <w:r w:rsidRPr="00691719">
        <w:rPr>
          <w:rStyle w:val="StyleUnderline"/>
        </w:rPr>
        <w:t xml:space="preserve">but this restriction is required to produce monopoly profits. </w:t>
      </w:r>
      <w:r w:rsidRPr="00EA22AF">
        <w:rPr>
          <w:rStyle w:val="StyleUnderline"/>
          <w:highlight w:val="cyan"/>
        </w:rPr>
        <w:t xml:space="preserve">Patents require </w:t>
      </w:r>
      <w:r w:rsidRPr="00EA22AF">
        <w:rPr>
          <w:rStyle w:val="Emphasis"/>
          <w:highlight w:val="cyan"/>
        </w:rPr>
        <w:t>resources to enforce</w:t>
      </w:r>
      <w:r w:rsidRPr="00EA22AF">
        <w:rPr>
          <w:sz w:val="16"/>
          <w:highlight w:val="cyan"/>
        </w:rPr>
        <w:t xml:space="preserve">. </w:t>
      </w:r>
      <w:r w:rsidRPr="00EA22AF">
        <w:rPr>
          <w:rStyle w:val="StyleUnderline"/>
          <w:highlight w:val="cyan"/>
        </w:rPr>
        <w:t>Tens of billions</w:t>
      </w:r>
      <w:r w:rsidRPr="00691719">
        <w:rPr>
          <w:rStyle w:val="StyleUnderline"/>
        </w:rPr>
        <w:t xml:space="preserve"> of dollars </w:t>
      </w:r>
      <w:r w:rsidRPr="00EA22AF">
        <w:rPr>
          <w:rStyle w:val="StyleUnderline"/>
          <w:highlight w:val="cyan"/>
        </w:rPr>
        <w:t>are spent</w:t>
      </w:r>
      <w:r w:rsidRPr="00691719">
        <w:rPr>
          <w:rStyle w:val="StyleUnderline"/>
        </w:rPr>
        <w:t xml:space="preserve"> by </w:t>
      </w:r>
      <w:r w:rsidRPr="00691719">
        <w:rPr>
          <w:rStyle w:val="StyleUnderline"/>
        </w:rPr>
        <w:lastRenderedPageBreak/>
        <w:t xml:space="preserve">inventors and firms each year </w:t>
      </w:r>
      <w:r w:rsidRPr="00EA22AF">
        <w:rPr>
          <w:rStyle w:val="StyleUnderline"/>
          <w:highlight w:val="cyan"/>
        </w:rPr>
        <w:t>litigating patent infringement</w:t>
      </w:r>
      <w:r w:rsidRPr="00691719">
        <w:rPr>
          <w:rStyle w:val="StyleUnderline"/>
        </w:rPr>
        <w:t xml:space="preserve"> in courts</w:t>
      </w:r>
      <w:r w:rsidRPr="00691719">
        <w:rPr>
          <w:sz w:val="16"/>
        </w:rPr>
        <w:t xml:space="preserve">, and the average case costs more than three million dollars. The </w:t>
      </w:r>
      <w:r w:rsidRPr="00691719">
        <w:rPr>
          <w:rStyle w:val="StyleUnderline"/>
        </w:rPr>
        <w:t xml:space="preserve">time and money spent on </w:t>
      </w:r>
      <w:r w:rsidRPr="00EA22AF">
        <w:rPr>
          <w:rStyle w:val="StyleUnderline"/>
          <w:highlight w:val="cyan"/>
        </w:rPr>
        <w:t xml:space="preserve">litigation </w:t>
      </w:r>
      <w:r w:rsidRPr="00EA22AF">
        <w:rPr>
          <w:rStyle w:val="Emphasis"/>
          <w:highlight w:val="cyan"/>
        </w:rPr>
        <w:t>dissipates the incentive</w:t>
      </w:r>
      <w:r w:rsidRPr="00691719">
        <w:rPr>
          <w:rStyle w:val="StyleUnderline"/>
        </w:rPr>
        <w:t xml:space="preserve"> that patents provide </w:t>
      </w:r>
      <w:r w:rsidRPr="00EA22AF">
        <w:rPr>
          <w:rStyle w:val="StyleUnderline"/>
          <w:highlight w:val="cyan"/>
        </w:rPr>
        <w:t>for invention</w:t>
      </w:r>
      <w:r w:rsidRPr="00691719">
        <w:rPr>
          <w:sz w:val="16"/>
        </w:rPr>
        <w:t xml:space="preserve">. </w:t>
      </w:r>
      <w:r w:rsidRPr="00EA22AF">
        <w:rPr>
          <w:rStyle w:val="StyleUnderline"/>
          <w:highlight w:val="cyan"/>
        </w:rPr>
        <w:t>Patents</w:t>
      </w:r>
      <w:r w:rsidRPr="00691719">
        <w:rPr>
          <w:rStyle w:val="StyleUnderline"/>
        </w:rPr>
        <w:t xml:space="preserve"> can also </w:t>
      </w:r>
      <w:r w:rsidRPr="00EA22AF">
        <w:rPr>
          <w:rStyle w:val="Emphasis"/>
          <w:highlight w:val="cyan"/>
        </w:rPr>
        <w:t>harm future innovation</w:t>
      </w:r>
      <w:r w:rsidRPr="00EA22AF">
        <w:rPr>
          <w:rStyle w:val="StyleUnderline"/>
          <w:highlight w:val="cyan"/>
        </w:rPr>
        <w:t xml:space="preserve"> by attaching licensing fees</w:t>
      </w:r>
      <w:r w:rsidRPr="00691719">
        <w:rPr>
          <w:rStyle w:val="StyleUnderline"/>
        </w:rPr>
        <w:t xml:space="preserve"> to combinations of and incremental </w:t>
      </w:r>
      <w:r w:rsidRPr="00EA22AF">
        <w:rPr>
          <w:rStyle w:val="StyleUnderline"/>
          <w:highlight w:val="cyan"/>
        </w:rPr>
        <w:t>improvements</w:t>
      </w:r>
      <w:r w:rsidRPr="00691719">
        <w:rPr>
          <w:rStyle w:val="StyleUnderline"/>
        </w:rPr>
        <w:t xml:space="preserve"> to patented ideas</w:t>
      </w:r>
      <w:r w:rsidRPr="00EA22AF">
        <w:rPr>
          <w:sz w:val="16"/>
          <w:highlight w:val="cyan"/>
        </w:rPr>
        <w:t xml:space="preserve">. </w:t>
      </w:r>
      <w:r w:rsidRPr="00EA22AF">
        <w:rPr>
          <w:rStyle w:val="Emphasis"/>
          <w:highlight w:val="cyan"/>
        </w:rPr>
        <w:t>All of invention is building off of previous ideas</w:t>
      </w:r>
      <w:r w:rsidRPr="00691719">
        <w:rPr>
          <w:sz w:val="16"/>
        </w:rPr>
        <w:t xml:space="preserve"> to an extent. </w:t>
      </w:r>
      <w:r w:rsidRPr="00EA22AF">
        <w:rPr>
          <w:rStyle w:val="StyleUnderline"/>
          <w:highlight w:val="cyan"/>
        </w:rPr>
        <w:t>Since patents add costs to iteration and the spread of new ideas/tech</w:t>
      </w:r>
      <w:r w:rsidRPr="00EA22AF">
        <w:rPr>
          <w:sz w:val="16"/>
        </w:rPr>
        <w:t>nology,</w:t>
      </w:r>
      <w:r w:rsidRPr="00691719">
        <w:rPr>
          <w:sz w:val="16"/>
        </w:rPr>
        <w:t xml:space="preserve"> </w:t>
      </w:r>
      <w:r w:rsidRPr="00EA22AF">
        <w:rPr>
          <w:rStyle w:val="StyleUnderline"/>
          <w:highlight w:val="cyan"/>
        </w:rPr>
        <w:t xml:space="preserve">they </w:t>
      </w:r>
      <w:r w:rsidRPr="00EA22AF">
        <w:rPr>
          <w:rStyle w:val="Emphasis"/>
          <w:highlight w:val="cyan"/>
        </w:rPr>
        <w:t>work against</w:t>
      </w:r>
      <w:r w:rsidRPr="00691719">
        <w:rPr>
          <w:rStyle w:val="Emphasis"/>
        </w:rPr>
        <w:t xml:space="preserve"> their original goal of subsidizing </w:t>
      </w:r>
      <w:r w:rsidRPr="00EA22AF">
        <w:rPr>
          <w:rStyle w:val="Emphasis"/>
          <w:highlight w:val="cyan"/>
        </w:rPr>
        <w:t>invention</w:t>
      </w:r>
      <w:r w:rsidRPr="00691719">
        <w:rPr>
          <w:rStyle w:val="Emphasis"/>
        </w:rPr>
        <w:t>.</w:t>
      </w:r>
    </w:p>
    <w:p w14:paraId="2EECE025" w14:textId="77777777" w:rsidR="0008510C" w:rsidRPr="00DC0E0F" w:rsidRDefault="0008510C" w:rsidP="0008510C">
      <w:pPr>
        <w:rPr>
          <w:sz w:val="16"/>
        </w:rPr>
      </w:pPr>
      <w:r w:rsidRPr="00691719">
        <w:rPr>
          <w:rStyle w:val="StyleUnderline"/>
        </w:rPr>
        <w:t xml:space="preserve">Prizes also incentivize invention but in a </w:t>
      </w:r>
      <w:r w:rsidRPr="00691719">
        <w:rPr>
          <w:rStyle w:val="Emphasis"/>
        </w:rPr>
        <w:t>simpler way</w:t>
      </w:r>
      <w:r w:rsidRPr="00DC0E0F">
        <w:rPr>
          <w:sz w:val="16"/>
        </w:rPr>
        <w:t xml:space="preserve">. </w:t>
      </w:r>
      <w:r w:rsidRPr="00691719">
        <w:rPr>
          <w:rStyle w:val="StyleUnderline"/>
        </w:rPr>
        <w:t xml:space="preserve">Instead of promising to enforce monopoly profits, prizes simply </w:t>
      </w:r>
      <w:r w:rsidRPr="00691719">
        <w:rPr>
          <w:rStyle w:val="Emphasis"/>
        </w:rPr>
        <w:t>pay the inventor upfront</w:t>
      </w:r>
      <w:r w:rsidRPr="00DC0E0F">
        <w:rPr>
          <w:sz w:val="16"/>
        </w:rPr>
        <w:t xml:space="preserve">. </w:t>
      </w:r>
      <w:r w:rsidRPr="00691719">
        <w:rPr>
          <w:rStyle w:val="StyleUnderline"/>
        </w:rPr>
        <w:t>For any given patent there is a quantifiable value of monopoly rights which depends on the marginal cost of production and demand for the product. Monopolies can sustainably charge a price above what it costs to make their product</w:t>
      </w:r>
      <w:r w:rsidRPr="00DC0E0F">
        <w:rPr>
          <w:sz w:val="16"/>
        </w:rPr>
        <w:t xml:space="preserve"> (including opportunity cost) </w:t>
      </w:r>
      <w:r w:rsidRPr="00691719">
        <w:rPr>
          <w:rStyle w:val="StyleUnderline"/>
        </w:rPr>
        <w:t>because no other firm is allowed to enter the market</w:t>
      </w:r>
      <w:r w:rsidRPr="00DC0E0F">
        <w:rPr>
          <w:sz w:val="16"/>
        </w:rPr>
        <w:t xml:space="preserve"> and undercut them.</w:t>
      </w:r>
    </w:p>
    <w:p w14:paraId="505FC641" w14:textId="77777777" w:rsidR="0008510C" w:rsidRPr="00691719" w:rsidRDefault="0008510C" w:rsidP="0008510C">
      <w:pPr>
        <w:rPr>
          <w:rStyle w:val="StyleUnderline"/>
        </w:rPr>
      </w:pPr>
      <w:r w:rsidRPr="00EA22AF">
        <w:rPr>
          <w:rStyle w:val="StyleUnderline"/>
          <w:highlight w:val="cyan"/>
        </w:rPr>
        <w:t>A prize</w:t>
      </w:r>
      <w:r w:rsidRPr="00691719">
        <w:rPr>
          <w:rStyle w:val="StyleUnderline"/>
        </w:rPr>
        <w:t xml:space="preserve"> could be awarded equal to the value of these monopoly profits. This transfer </w:t>
      </w:r>
      <w:r w:rsidRPr="00EA22AF">
        <w:rPr>
          <w:rStyle w:val="StyleUnderline"/>
          <w:highlight w:val="cyan"/>
        </w:rPr>
        <w:t>would</w:t>
      </w:r>
      <w:r w:rsidRPr="00691719">
        <w:rPr>
          <w:rStyle w:val="StyleUnderline"/>
        </w:rPr>
        <w:t xml:space="preserve"> </w:t>
      </w:r>
      <w:r w:rsidRPr="00EA22AF">
        <w:rPr>
          <w:rStyle w:val="StyleUnderline"/>
          <w:highlight w:val="cyan"/>
        </w:rPr>
        <w:t>have</w:t>
      </w:r>
      <w:r w:rsidRPr="00691719">
        <w:rPr>
          <w:rStyle w:val="StyleUnderline"/>
        </w:rPr>
        <w:t xml:space="preserve"> </w:t>
      </w:r>
      <w:r w:rsidRPr="00691719">
        <w:rPr>
          <w:rStyle w:val="Emphasis"/>
        </w:rPr>
        <w:t xml:space="preserve">exactly </w:t>
      </w:r>
      <w:r w:rsidRPr="00EA22AF">
        <w:rPr>
          <w:rStyle w:val="Emphasis"/>
          <w:highlight w:val="cyan"/>
        </w:rPr>
        <w:t>the same effect on</w:t>
      </w:r>
      <w:r w:rsidRPr="00691719">
        <w:rPr>
          <w:rStyle w:val="Emphasis"/>
        </w:rPr>
        <w:t xml:space="preserve"> the </w:t>
      </w:r>
      <w:r w:rsidRPr="00EA22AF">
        <w:rPr>
          <w:rStyle w:val="Emphasis"/>
          <w:highlight w:val="cyan"/>
        </w:rPr>
        <w:t>supply of innovations as the patent, but without incurring the costs of monopo</w:t>
      </w:r>
      <w:r w:rsidRPr="00691719">
        <w:rPr>
          <w:rStyle w:val="Emphasis"/>
        </w:rPr>
        <w:t>ly</w:t>
      </w:r>
      <w:r w:rsidRPr="00DC0E0F">
        <w:rPr>
          <w:sz w:val="16"/>
        </w:rPr>
        <w:t xml:space="preserve">. </w:t>
      </w:r>
      <w:r w:rsidRPr="00691719">
        <w:rPr>
          <w:rStyle w:val="StyleUnderline"/>
        </w:rPr>
        <w:t>The rewarded idea could be spread openly, commercialized by anyone, and built upon by other inventors.</w:t>
      </w:r>
    </w:p>
    <w:p w14:paraId="16E62A5C" w14:textId="77777777" w:rsidR="0008510C" w:rsidRDefault="0008510C" w:rsidP="00644F46"/>
    <w:p w14:paraId="02694FBB" w14:textId="77777777" w:rsidR="007D646B" w:rsidRDefault="007D646B" w:rsidP="007D646B">
      <w:pPr>
        <w:pStyle w:val="Heading4"/>
      </w:pPr>
      <w:r>
        <w:t>Prizes solve better---key to increase salience</w:t>
      </w:r>
    </w:p>
    <w:p w14:paraId="1D2478ED" w14:textId="77777777" w:rsidR="007D646B" w:rsidRDefault="007D646B" w:rsidP="007D646B">
      <w:r w:rsidRPr="00895355">
        <w:t xml:space="preserve">Andres </w:t>
      </w:r>
      <w:r w:rsidRPr="00895355">
        <w:rPr>
          <w:rStyle w:val="Style13ptBold"/>
        </w:rPr>
        <w:t>Sawicki 23</w:t>
      </w:r>
      <w:r>
        <w:t xml:space="preserve">. </w:t>
      </w:r>
      <w:r w:rsidRPr="00895355">
        <w:t>Professor of Law, University of Miami School of Law</w:t>
      </w:r>
      <w:r>
        <w:t xml:space="preserve">. </w:t>
      </w:r>
      <w:r w:rsidRPr="00895355">
        <w:t xml:space="preserve">"The Law of Creativity?" </w:t>
      </w:r>
      <w:r>
        <w:t>Cornell Law Review, Forthcoming; University of Miami Legal Studies Research Paper No. 4626121.</w:t>
      </w:r>
      <w:r w:rsidRPr="00895355">
        <w:t xml:space="preserve"> https://papers.ssrn.com/sol3/papers.cfm?abstract_id=4626121</w:t>
      </w:r>
    </w:p>
    <w:p w14:paraId="5BFC8AE5" w14:textId="3809AE63" w:rsidR="007D646B" w:rsidRPr="007D646B" w:rsidRDefault="007D646B" w:rsidP="00644F46">
      <w:pPr>
        <w:rPr>
          <w:sz w:val="16"/>
        </w:rPr>
      </w:pPr>
      <w:r w:rsidRPr="00895355">
        <w:rPr>
          <w:sz w:val="16"/>
        </w:rPr>
        <w:t xml:space="preserve">This novel depiction of progress has concrete payoffs for law and policy. </w:t>
      </w:r>
      <w:r w:rsidRPr="00895355">
        <w:rPr>
          <w:rStyle w:val="StyleUnderline"/>
        </w:rPr>
        <w:t>Consider the choice between IP and prizes as mechanisms for promoting progress. Standard approaches treat this as a choice between market and government mechanisms for estimating the social value of new ideas and artifacts</w:t>
      </w:r>
      <w:r w:rsidRPr="00895355">
        <w:rPr>
          <w:sz w:val="16"/>
        </w:rPr>
        <w:t xml:space="preserve">. The </w:t>
      </w:r>
      <w:r w:rsidRPr="00895355">
        <w:rPr>
          <w:rStyle w:val="StyleUnderline"/>
        </w:rPr>
        <w:t>analysis here</w:t>
      </w:r>
      <w:r w:rsidRPr="00895355">
        <w:rPr>
          <w:sz w:val="16"/>
        </w:rPr>
        <w:t xml:space="preserve">, however, </w:t>
      </w:r>
      <w:r w:rsidRPr="00895355">
        <w:rPr>
          <w:rStyle w:val="StyleUnderline"/>
        </w:rPr>
        <w:t>reveals</w:t>
      </w:r>
      <w:r w:rsidRPr="00895355">
        <w:rPr>
          <w:sz w:val="16"/>
        </w:rPr>
        <w:t xml:space="preserve"> a new consideration: </w:t>
      </w:r>
      <w:r w:rsidRPr="00895355">
        <w:rPr>
          <w:rStyle w:val="Emphasis"/>
        </w:rPr>
        <w:t>relative to IP, prizes are more effective tools for raising the salience of particular ideas and artifacts</w:t>
      </w:r>
      <w:r w:rsidRPr="00895355">
        <w:rPr>
          <w:sz w:val="16"/>
        </w:rPr>
        <w:t xml:space="preserve">. </w:t>
      </w:r>
      <w:r w:rsidRPr="00895355">
        <w:rPr>
          <w:rStyle w:val="StyleUnderline"/>
        </w:rPr>
        <w:t>Policymakers should</w:t>
      </w:r>
      <w:r w:rsidRPr="00895355">
        <w:rPr>
          <w:sz w:val="16"/>
        </w:rPr>
        <w:t xml:space="preserve"> therefore </w:t>
      </w:r>
      <w:r w:rsidRPr="00895355">
        <w:rPr>
          <w:rStyle w:val="Emphasis"/>
        </w:rPr>
        <w:t>favor prizes</w:t>
      </w:r>
      <w:r w:rsidRPr="00895355">
        <w:rPr>
          <w:sz w:val="16"/>
        </w:rPr>
        <w:t xml:space="preserve"> when domains are poorly structured. In addition, we might reform IP doctrines with an eye toward improving domain structure. Copyright law and norms of attribution, for example, can mitigate the problem of ossification in large domains. In sum, this Article provides a general framework for using IP to ameliorate not just economic, but also psychological and sociological barriers to progress.</w:t>
      </w:r>
    </w:p>
    <w:p w14:paraId="21AD4A43" w14:textId="77777777" w:rsidR="00644F46" w:rsidRPr="00684194" w:rsidRDefault="00644F46" w:rsidP="00644F46">
      <w:pPr>
        <w:pStyle w:val="Heading4"/>
      </w:pPr>
      <w:r>
        <w:t xml:space="preserve">Prizes create more innovation and social welfare than patents – study proves </w:t>
      </w:r>
    </w:p>
    <w:p w14:paraId="1006A1FE" w14:textId="77777777" w:rsidR="00644F46" w:rsidRPr="00684194" w:rsidRDefault="00644F46" w:rsidP="00644F46">
      <w:r w:rsidRPr="00684194">
        <w:rPr>
          <w:rStyle w:val="Style13ptBold"/>
        </w:rPr>
        <w:t xml:space="preserve">Clancy </w:t>
      </w:r>
      <w:r>
        <w:rPr>
          <w:rStyle w:val="Style13ptBold"/>
        </w:rPr>
        <w:t>and</w:t>
      </w:r>
      <w:r w:rsidRPr="008A4AE2">
        <w:rPr>
          <w:rStyle w:val="Style13ptBold"/>
        </w:rPr>
        <w:t xml:space="preserve"> Moschini</w:t>
      </w:r>
      <w:r w:rsidRPr="00684194">
        <w:rPr>
          <w:rStyle w:val="Style13ptBold"/>
        </w:rPr>
        <w:t xml:space="preserve"> 13</w:t>
      </w:r>
      <w:r>
        <w:t xml:space="preserve"> </w:t>
      </w:r>
      <w:r w:rsidRPr="00684194">
        <w:t>{</w:t>
      </w:r>
      <w:r>
        <w:rPr>
          <w:rFonts w:ascii="Segoe UI" w:hAnsi="Segoe UI" w:cs="Segoe UI"/>
        </w:rPr>
        <w:t xml:space="preserve">Clancy has a PhD in economics from Iowa State University, and is the </w:t>
      </w:r>
      <w:r w:rsidRPr="00684194">
        <w:rPr>
          <w:rFonts w:ascii="Segoe UI" w:hAnsi="Segoe UI" w:cs="Segoe UI"/>
        </w:rPr>
        <w:t>senior innovation economist at the Institute for Progress</w:t>
      </w:r>
      <w:r>
        <w:rPr>
          <w:rFonts w:ascii="Segoe UI" w:hAnsi="Segoe UI" w:cs="Segoe UI"/>
        </w:rPr>
        <w:t>. He has also received a diploma in economics from Cambridge University.</w:t>
      </w:r>
      <w:r w:rsidRPr="00684194">
        <w:t>}, "</w:t>
      </w:r>
      <w:r>
        <w:t>Incentives for Innovation: Patents, Prizes, and Research Contracts</w:t>
      </w:r>
      <w:r w:rsidRPr="00684194">
        <w:t>"</w:t>
      </w:r>
      <w:r>
        <w:t xml:space="preserve"> Applied Economic Perspectives and Policy</w:t>
      </w:r>
      <w:r w:rsidRPr="00684194">
        <w:t xml:space="preserve">, published </w:t>
      </w:r>
      <w:r>
        <w:t>2</w:t>
      </w:r>
      <w:r w:rsidRPr="00684194">
        <w:t>-</w:t>
      </w:r>
      <w:r>
        <w:t>9</w:t>
      </w:r>
      <w:r w:rsidRPr="00684194">
        <w:t>-</w:t>
      </w:r>
      <w:r>
        <w:t>2013</w:t>
      </w:r>
      <w:r w:rsidRPr="00684194">
        <w:t xml:space="preserve"> https://www.card.iastate.edu/faculty/profiles/giancarlo_moschini/clancy-moschini-aepp-2013.pdf, 7-10-2024 /marlborough-ss//</w:t>
      </w:r>
    </w:p>
    <w:p w14:paraId="698142D8" w14:textId="77777777" w:rsidR="00644F46" w:rsidRPr="00A266DE" w:rsidRDefault="00644F46" w:rsidP="00644F46">
      <w:pPr>
        <w:rPr>
          <w:rStyle w:val="StyleUnderline"/>
        </w:rPr>
      </w:pPr>
      <w:r w:rsidRPr="00A266DE">
        <w:rPr>
          <w:rStyle w:val="StyleUnderline"/>
        </w:rPr>
        <w:t xml:space="preserve">The two broad </w:t>
      </w:r>
      <w:r w:rsidRPr="00105740">
        <w:rPr>
          <w:rStyle w:val="StyleUnderline"/>
          <w:highlight w:val="yellow"/>
        </w:rPr>
        <w:t>mechanisms for securing innovation</w:t>
      </w:r>
      <w:r w:rsidRPr="00A266DE">
        <w:rPr>
          <w:rStyle w:val="StyleUnderline"/>
        </w:rPr>
        <w:t xml:space="preserve"> discussed above </w:t>
      </w:r>
      <w:r w:rsidRPr="00105740">
        <w:rPr>
          <w:rStyle w:val="StyleUnderline"/>
          <w:highlight w:val="yellow"/>
        </w:rPr>
        <w:t>are</w:t>
      </w:r>
      <w:r>
        <w:rPr>
          <w:rStyle w:val="StyleUnderline"/>
          <w:highlight w:val="yellow"/>
        </w:rPr>
        <w:t xml:space="preserve"> </w:t>
      </w:r>
      <w:r w:rsidRPr="00105740">
        <w:rPr>
          <w:rStyle w:val="StyleUnderline"/>
          <w:highlight w:val="yellow"/>
        </w:rPr>
        <w:t>problematic</w:t>
      </w:r>
      <w:r w:rsidRPr="00A266DE">
        <w:rPr>
          <w:rStyle w:val="StyleUnderline"/>
        </w:rPr>
        <w:t xml:space="preserve">, though for different reasons: </w:t>
      </w:r>
      <w:r w:rsidRPr="00684194">
        <w:rPr>
          <w:rStyle w:val="Emphasis"/>
          <w:highlight w:val="yellow"/>
        </w:rPr>
        <w:t>patents</w:t>
      </w:r>
      <w:r w:rsidRPr="00684194">
        <w:rPr>
          <w:rStyle w:val="Emphasis"/>
        </w:rPr>
        <w:t xml:space="preserve"> </w:t>
      </w:r>
      <w:r w:rsidRPr="00684194">
        <w:rPr>
          <w:rStyle w:val="Emphasis"/>
          <w:highlight w:val="yellow"/>
        </w:rPr>
        <w:t>impose a monopoly</w:t>
      </w:r>
      <w:r>
        <w:rPr>
          <w:rStyle w:val="Emphasis"/>
          <w:highlight w:val="yellow"/>
        </w:rPr>
        <w:t xml:space="preserve"> </w:t>
      </w:r>
      <w:r w:rsidRPr="00684194">
        <w:rPr>
          <w:rStyle w:val="Emphasis"/>
          <w:highlight w:val="yellow"/>
        </w:rPr>
        <w:t>deadweight</w:t>
      </w:r>
      <w:r w:rsidRPr="00105740">
        <w:rPr>
          <w:rStyle w:val="StyleUnderline"/>
          <w:highlight w:val="yellow"/>
        </w:rPr>
        <w:t xml:space="preserve"> loss,</w:t>
      </w:r>
      <w:r w:rsidRPr="00684194">
        <w:rPr>
          <w:sz w:val="16"/>
        </w:rPr>
        <w:t xml:space="preserve"> while contracted research must overcome moral hazard</w:t>
      </w:r>
      <w:r>
        <w:rPr>
          <w:u w:val="single"/>
        </w:rPr>
        <w:t xml:space="preserve"> </w:t>
      </w:r>
      <w:r w:rsidRPr="00684194">
        <w:rPr>
          <w:sz w:val="16"/>
        </w:rPr>
        <w:t xml:space="preserve">problems. </w:t>
      </w:r>
      <w:r w:rsidRPr="00105740">
        <w:rPr>
          <w:rStyle w:val="StyleUnderline"/>
          <w:highlight w:val="yellow"/>
        </w:rPr>
        <w:t>An</w:t>
      </w:r>
      <w:r w:rsidRPr="00A266DE">
        <w:rPr>
          <w:rStyle w:val="StyleUnderline"/>
        </w:rPr>
        <w:t xml:space="preserve"> </w:t>
      </w:r>
      <w:r w:rsidRPr="00105740">
        <w:rPr>
          <w:rStyle w:val="StyleUnderline"/>
          <w:highlight w:val="yellow"/>
        </w:rPr>
        <w:t>alternative</w:t>
      </w:r>
      <w:r w:rsidRPr="00A266DE">
        <w:rPr>
          <w:rStyle w:val="StyleUnderline"/>
        </w:rPr>
        <w:t xml:space="preserve"> </w:t>
      </w:r>
      <w:r w:rsidRPr="00105740">
        <w:rPr>
          <w:rStyle w:val="StyleUnderline"/>
          <w:highlight w:val="yellow"/>
        </w:rPr>
        <w:t>that</w:t>
      </w:r>
      <w:r w:rsidRPr="00A266DE">
        <w:rPr>
          <w:rStyle w:val="StyleUnderline"/>
        </w:rPr>
        <w:t xml:space="preserve"> </w:t>
      </w:r>
      <w:r w:rsidRPr="00105740">
        <w:rPr>
          <w:rStyle w:val="StyleUnderline"/>
          <w:highlight w:val="yellow"/>
        </w:rPr>
        <w:t>can</w:t>
      </w:r>
      <w:r w:rsidRPr="00A266DE">
        <w:rPr>
          <w:rStyle w:val="StyleUnderline"/>
        </w:rPr>
        <w:t xml:space="preserve"> potentially </w:t>
      </w:r>
      <w:r w:rsidRPr="00105740">
        <w:rPr>
          <w:rStyle w:val="StyleUnderline"/>
          <w:highlight w:val="yellow"/>
        </w:rPr>
        <w:t>overcome</w:t>
      </w:r>
      <w:r w:rsidRPr="00A266DE">
        <w:rPr>
          <w:rStyle w:val="StyleUnderline"/>
        </w:rPr>
        <w:t xml:space="preserve"> </w:t>
      </w:r>
      <w:r w:rsidRPr="00105740">
        <w:rPr>
          <w:rStyle w:val="StyleUnderline"/>
          <w:highlight w:val="yellow"/>
        </w:rPr>
        <w:t>these</w:t>
      </w:r>
      <w:r w:rsidRPr="00A266DE">
        <w:rPr>
          <w:rStyle w:val="StyleUnderline"/>
        </w:rPr>
        <w:t xml:space="preserve"> </w:t>
      </w:r>
      <w:r w:rsidRPr="00105740">
        <w:rPr>
          <w:rStyle w:val="StyleUnderline"/>
          <w:highlight w:val="yellow"/>
        </w:rPr>
        <w:t>limitations</w:t>
      </w:r>
      <w:r w:rsidRPr="00A266DE">
        <w:rPr>
          <w:rStyle w:val="StyleUnderline"/>
        </w:rPr>
        <w:t xml:space="preserve"> </w:t>
      </w:r>
      <w:r w:rsidRPr="00105740">
        <w:rPr>
          <w:rStyle w:val="StyleUnderline"/>
          <w:highlight w:val="yellow"/>
        </w:rPr>
        <w:t>is</w:t>
      </w:r>
      <w:r>
        <w:rPr>
          <w:rStyle w:val="StyleUnderline"/>
        </w:rPr>
        <w:t xml:space="preserve"> </w:t>
      </w:r>
      <w:r w:rsidRPr="00105740">
        <w:rPr>
          <w:rStyle w:val="StyleUnderline"/>
          <w:highlight w:val="yellow"/>
        </w:rPr>
        <w:t xml:space="preserve">the </w:t>
      </w:r>
      <w:r w:rsidRPr="00684194">
        <w:rPr>
          <w:rStyle w:val="StyleUnderline"/>
        </w:rPr>
        <w:t xml:space="preserve">innovation </w:t>
      </w:r>
      <w:r w:rsidRPr="00105740">
        <w:rPr>
          <w:rStyle w:val="StyleUnderline"/>
          <w:highlight w:val="yellow"/>
        </w:rPr>
        <w:t>prize</w:t>
      </w:r>
      <w:r w:rsidRPr="00A266DE">
        <w:rPr>
          <w:rStyle w:val="StyleUnderline"/>
        </w:rPr>
        <w:t xml:space="preserve">: </w:t>
      </w:r>
      <w:r w:rsidRPr="00105740">
        <w:rPr>
          <w:rStyle w:val="StyleUnderline"/>
          <w:highlight w:val="yellow"/>
        </w:rPr>
        <w:t>an ex post reward for innovations</w:t>
      </w:r>
      <w:r w:rsidRPr="00A266DE">
        <w:rPr>
          <w:rStyle w:val="StyleUnderline"/>
        </w:rPr>
        <w:t xml:space="preserve"> </w:t>
      </w:r>
      <w:r w:rsidRPr="00105740">
        <w:rPr>
          <w:rStyle w:val="StyleUnderline"/>
          <w:highlight w:val="yellow"/>
        </w:rPr>
        <w:t>meeting</w:t>
      </w:r>
      <w:r w:rsidRPr="00A266DE">
        <w:rPr>
          <w:rStyle w:val="StyleUnderline"/>
        </w:rPr>
        <w:t xml:space="preserve"> certain</w:t>
      </w:r>
      <w:r>
        <w:rPr>
          <w:rStyle w:val="StyleUnderline"/>
        </w:rPr>
        <w:t xml:space="preserve"> </w:t>
      </w:r>
      <w:r w:rsidRPr="00105740">
        <w:rPr>
          <w:rStyle w:val="StyleUnderline"/>
          <w:highlight w:val="yellow"/>
        </w:rPr>
        <w:t>prerequisites</w:t>
      </w:r>
      <w:r w:rsidRPr="00A266DE">
        <w:rPr>
          <w:rStyle w:val="StyleUnderline"/>
        </w:rPr>
        <w:t xml:space="preserve">. </w:t>
      </w:r>
      <w:r w:rsidRPr="00684194">
        <w:rPr>
          <w:rStyle w:val="StyleUnderline"/>
        </w:rPr>
        <w:t xml:space="preserve">If </w:t>
      </w:r>
      <w:r w:rsidRPr="00684194">
        <w:rPr>
          <w:rStyle w:val="StyleUnderline"/>
          <w:highlight w:val="yellow"/>
        </w:rPr>
        <w:t xml:space="preserve">the prize </w:t>
      </w:r>
      <w:r w:rsidRPr="00684194">
        <w:rPr>
          <w:rStyle w:val="StyleUnderline"/>
        </w:rPr>
        <w:t>is appropriate</w:t>
      </w:r>
      <w:r w:rsidRPr="00A266DE">
        <w:rPr>
          <w:rStyle w:val="StyleUnderline"/>
        </w:rPr>
        <w:t xml:space="preserve">, </w:t>
      </w:r>
      <w:r w:rsidRPr="00684194">
        <w:rPr>
          <w:rStyle w:val="StyleUnderline"/>
        </w:rPr>
        <w:t>it</w:t>
      </w:r>
      <w:r w:rsidRPr="00A266DE">
        <w:rPr>
          <w:rStyle w:val="StyleUnderline"/>
        </w:rPr>
        <w:t xml:space="preserve"> </w:t>
      </w:r>
      <w:r w:rsidRPr="00105740">
        <w:rPr>
          <w:rStyle w:val="StyleUnderline"/>
          <w:highlight w:val="yellow"/>
        </w:rPr>
        <w:t>may</w:t>
      </w:r>
      <w:r w:rsidRPr="00A266DE">
        <w:rPr>
          <w:rStyle w:val="StyleUnderline"/>
        </w:rPr>
        <w:t xml:space="preserve"> </w:t>
      </w:r>
      <w:r w:rsidRPr="00105740">
        <w:rPr>
          <w:rStyle w:val="StyleUnderline"/>
          <w:highlight w:val="yellow"/>
        </w:rPr>
        <w:t>generate</w:t>
      </w:r>
      <w:r w:rsidRPr="00A266DE">
        <w:rPr>
          <w:rStyle w:val="StyleUnderline"/>
        </w:rPr>
        <w:t xml:space="preserve"> enough </w:t>
      </w:r>
      <w:r w:rsidRPr="00105740">
        <w:rPr>
          <w:rStyle w:val="StyleUnderline"/>
          <w:highlight w:val="yellow"/>
        </w:rPr>
        <w:t>investment</w:t>
      </w:r>
      <w:r w:rsidRPr="00A266DE">
        <w:rPr>
          <w:rStyle w:val="StyleUnderline"/>
        </w:rPr>
        <w:t xml:space="preserve">/effort </w:t>
      </w:r>
      <w:r w:rsidRPr="00105740">
        <w:rPr>
          <w:rStyle w:val="StyleUnderline"/>
          <w:highlight w:val="yellow"/>
        </w:rPr>
        <w:t>to</w:t>
      </w:r>
      <w:r w:rsidRPr="00A266DE">
        <w:rPr>
          <w:rStyle w:val="StyleUnderline"/>
        </w:rPr>
        <w:t xml:space="preserve"> </w:t>
      </w:r>
      <w:r w:rsidRPr="00105740">
        <w:rPr>
          <w:rStyle w:val="StyleUnderline"/>
          <w:highlight w:val="yellow"/>
        </w:rPr>
        <w:t>bring</w:t>
      </w:r>
      <w:r w:rsidRPr="00A266DE">
        <w:rPr>
          <w:rStyle w:val="StyleUnderline"/>
        </w:rPr>
        <w:t xml:space="preserve"> about a </w:t>
      </w:r>
      <w:r w:rsidRPr="00684194">
        <w:rPr>
          <w:rStyle w:val="Emphasis"/>
          <w:highlight w:val="yellow"/>
        </w:rPr>
        <w:t>desired</w:t>
      </w:r>
      <w:r w:rsidRPr="00684194">
        <w:rPr>
          <w:rStyle w:val="Emphasis"/>
        </w:rPr>
        <w:t xml:space="preserve"> </w:t>
      </w:r>
      <w:r w:rsidRPr="00684194">
        <w:rPr>
          <w:rStyle w:val="Emphasis"/>
          <w:highlight w:val="yellow"/>
        </w:rPr>
        <w:t>innovation</w:t>
      </w:r>
      <w:r w:rsidRPr="00A266DE">
        <w:rPr>
          <w:rStyle w:val="StyleUnderline"/>
        </w:rPr>
        <w:t>.</w:t>
      </w:r>
      <w:r w:rsidRPr="00684194">
        <w:rPr>
          <w:sz w:val="16"/>
        </w:rPr>
        <w:t xml:space="preserve"> </w:t>
      </w:r>
      <w:r w:rsidRPr="00105740">
        <w:rPr>
          <w:rStyle w:val="StyleUnderline"/>
          <w:highlight w:val="yellow"/>
        </w:rPr>
        <w:t>Having</w:t>
      </w:r>
      <w:r w:rsidRPr="00A266DE">
        <w:rPr>
          <w:rStyle w:val="StyleUnderline"/>
        </w:rPr>
        <w:t xml:space="preserve"> </w:t>
      </w:r>
      <w:r w:rsidRPr="00105740">
        <w:rPr>
          <w:rStyle w:val="StyleUnderline"/>
          <w:highlight w:val="yellow"/>
        </w:rPr>
        <w:t>compensated</w:t>
      </w:r>
      <w:r w:rsidRPr="00A266DE">
        <w:rPr>
          <w:rStyle w:val="StyleUnderline"/>
        </w:rPr>
        <w:t xml:space="preserve"> </w:t>
      </w:r>
      <w:r w:rsidRPr="00105740">
        <w:rPr>
          <w:rStyle w:val="StyleUnderline"/>
          <w:highlight w:val="yellow"/>
        </w:rPr>
        <w:t>the</w:t>
      </w:r>
      <w:r>
        <w:rPr>
          <w:rStyle w:val="StyleUnderline"/>
        </w:rPr>
        <w:t xml:space="preserve"> </w:t>
      </w:r>
      <w:r w:rsidRPr="00105740">
        <w:rPr>
          <w:rStyle w:val="StyleUnderline"/>
          <w:highlight w:val="yellow"/>
        </w:rPr>
        <w:t>inventor</w:t>
      </w:r>
      <w:r w:rsidRPr="00A266DE">
        <w:rPr>
          <w:rStyle w:val="StyleUnderline"/>
        </w:rPr>
        <w:t xml:space="preserve">, the </w:t>
      </w:r>
      <w:r w:rsidRPr="00105740">
        <w:rPr>
          <w:rStyle w:val="StyleUnderline"/>
          <w:highlight w:val="yellow"/>
        </w:rPr>
        <w:lastRenderedPageBreak/>
        <w:t>innovation</w:t>
      </w:r>
      <w:r w:rsidRPr="00A266DE">
        <w:rPr>
          <w:rStyle w:val="StyleUnderline"/>
        </w:rPr>
        <w:t xml:space="preserve"> </w:t>
      </w:r>
      <w:r w:rsidRPr="00105740">
        <w:rPr>
          <w:rStyle w:val="StyleUnderline"/>
          <w:highlight w:val="yellow"/>
        </w:rPr>
        <w:t>can</w:t>
      </w:r>
      <w:r w:rsidRPr="00A266DE">
        <w:rPr>
          <w:rStyle w:val="StyleUnderline"/>
        </w:rPr>
        <w:t xml:space="preserve"> then </w:t>
      </w:r>
      <w:r w:rsidRPr="00105740">
        <w:rPr>
          <w:rStyle w:val="StyleUnderline"/>
          <w:highlight w:val="yellow"/>
        </w:rPr>
        <w:t>be put in the public domain</w:t>
      </w:r>
      <w:r w:rsidRPr="00A266DE">
        <w:rPr>
          <w:rStyle w:val="StyleUnderline"/>
        </w:rPr>
        <w:t>, thereby</w:t>
      </w:r>
      <w:r>
        <w:rPr>
          <w:rStyle w:val="StyleUnderline"/>
        </w:rPr>
        <w:t xml:space="preserve"> </w:t>
      </w:r>
      <w:r w:rsidRPr="00105740">
        <w:rPr>
          <w:rStyle w:val="StyleUnderline"/>
          <w:highlight w:val="yellow"/>
        </w:rPr>
        <w:t>eschewing</w:t>
      </w:r>
      <w:r w:rsidRPr="00A266DE">
        <w:rPr>
          <w:rStyle w:val="StyleUnderline"/>
        </w:rPr>
        <w:t xml:space="preserve"> the </w:t>
      </w:r>
      <w:r w:rsidRPr="00105740">
        <w:rPr>
          <w:rStyle w:val="StyleUnderline"/>
          <w:highlight w:val="yellow"/>
        </w:rPr>
        <w:t>deadweight</w:t>
      </w:r>
      <w:r w:rsidRPr="00A266DE">
        <w:rPr>
          <w:rStyle w:val="StyleUnderline"/>
        </w:rPr>
        <w:t xml:space="preserve"> </w:t>
      </w:r>
      <w:r w:rsidRPr="00684194">
        <w:rPr>
          <w:rStyle w:val="Emphasis"/>
          <w:highlight w:val="yellow"/>
        </w:rPr>
        <w:t>welfare loss associated with patents</w:t>
      </w:r>
      <w:r w:rsidRPr="00A266DE">
        <w:rPr>
          <w:rStyle w:val="StyleUnderline"/>
        </w:rPr>
        <w:t>.</w:t>
      </w:r>
    </w:p>
    <w:p w14:paraId="1EEE53CE" w14:textId="77777777" w:rsidR="00644F46" w:rsidRPr="00684194" w:rsidRDefault="00644F46" w:rsidP="00644F46">
      <w:pPr>
        <w:rPr>
          <w:sz w:val="16"/>
        </w:rPr>
      </w:pPr>
      <w:r w:rsidRPr="00684194">
        <w:rPr>
          <w:sz w:val="16"/>
        </w:rPr>
        <w:t>Following Shavell and van Ypersele (2001), consider an innovation that can be realized with probability P(c), at unobservable cost c. This probability function is increasing in c and satisfies P ′ (c) . 0 and P ′′(c) , 0. An individual determining how much to invest in the discovery solves: maxc BP(c) − c (6) where B is the benefit (value) to the individual of a successful discovery. Note that if the true social value is V, then the social planner would want to have B ¼ V, so as to induce the individual decision-maker to choose the socially optimal level of investment c*, which satisfies VP′</w:t>
      </w:r>
    </w:p>
    <w:p w14:paraId="1AE24508" w14:textId="6673E581" w:rsidR="00644F46" w:rsidRDefault="00644F46" w:rsidP="00644F46">
      <w:pPr>
        <w:rPr>
          <w:rStyle w:val="Emphasis"/>
        </w:rPr>
      </w:pPr>
      <w:r w:rsidRPr="00684194">
        <w:rPr>
          <w:sz w:val="16"/>
        </w:rPr>
        <w:t xml:space="preserve">(c*) ¼ 1. This outcome can be achieved if a prize of value V is offered to the successful discovery, since this forces the researcher to solve the social planner’s problem (it is assumed that, upon discovery, the innovation is put in thepublic domain and is supplied at marginal cost by a competitive market). </w:t>
      </w:r>
      <w:r w:rsidRPr="00105740">
        <w:rPr>
          <w:rStyle w:val="StyleUnderline"/>
        </w:rPr>
        <w:t>If social welfare is indifferent to income distribution so that lump-transfers</w:t>
      </w:r>
      <w:r w:rsidRPr="00684194">
        <w:rPr>
          <w:rStyle w:val="StyleUnderline"/>
          <w:sz w:val="16"/>
          <w:u w:val="none"/>
        </w:rPr>
        <w:t xml:space="preserve"> </w:t>
      </w:r>
      <w:r w:rsidRPr="00105740">
        <w:rPr>
          <w:rStyle w:val="StyleUnderline"/>
        </w:rPr>
        <w:t xml:space="preserve">do not reduce welfare, </w:t>
      </w:r>
      <w:r w:rsidRPr="00105740">
        <w:rPr>
          <w:rStyle w:val="StyleUnderline"/>
          <w:highlight w:val="yellow"/>
        </w:rPr>
        <w:t>prizes</w:t>
      </w:r>
      <w:r w:rsidRPr="00105740">
        <w:rPr>
          <w:rStyle w:val="StyleUnderline"/>
        </w:rPr>
        <w:t xml:space="preserve"> </w:t>
      </w:r>
      <w:r w:rsidRPr="00105740">
        <w:rPr>
          <w:rStyle w:val="StyleUnderline"/>
          <w:highlight w:val="yellow"/>
        </w:rPr>
        <w:t>can be</w:t>
      </w:r>
      <w:r w:rsidRPr="00105740">
        <w:rPr>
          <w:rStyle w:val="StyleUnderline"/>
        </w:rPr>
        <w:t xml:space="preserve"> </w:t>
      </w:r>
      <w:r w:rsidRPr="00105740">
        <w:rPr>
          <w:rStyle w:val="StyleUnderline"/>
          <w:highlight w:val="yellow"/>
        </w:rPr>
        <w:t>a</w:t>
      </w:r>
      <w:r w:rsidRPr="00105740">
        <w:rPr>
          <w:rStyle w:val="StyleUnderline"/>
        </w:rPr>
        <w:t xml:space="preserve"> </w:t>
      </w:r>
      <w:r w:rsidRPr="00684194">
        <w:rPr>
          <w:rStyle w:val="Emphasis"/>
          <w:highlight w:val="yellow"/>
        </w:rPr>
        <w:t>first-best solution</w:t>
      </w:r>
      <w:r w:rsidRPr="00684194">
        <w:rPr>
          <w:rStyle w:val="Emphasis"/>
        </w:rPr>
        <w:t xml:space="preserve"> </w:t>
      </w:r>
      <w:r w:rsidRPr="00684194">
        <w:rPr>
          <w:rStyle w:val="Emphasis"/>
          <w:highlight w:val="yellow"/>
        </w:rPr>
        <w:t>to</w:t>
      </w:r>
      <w:r w:rsidRPr="00684194">
        <w:rPr>
          <w:rStyle w:val="Emphasis"/>
        </w:rPr>
        <w:t xml:space="preserve"> </w:t>
      </w:r>
      <w:r w:rsidRPr="00684194">
        <w:rPr>
          <w:rStyle w:val="Emphasis"/>
          <w:highlight w:val="yellow"/>
        </w:rPr>
        <w:t>the innovation</w:t>
      </w:r>
      <w:r w:rsidRPr="00684194">
        <w:rPr>
          <w:rStyle w:val="StyleUnderline"/>
          <w:sz w:val="16"/>
          <w:u w:val="none"/>
        </w:rPr>
        <w:t xml:space="preserve"> </w:t>
      </w:r>
      <w:r w:rsidRPr="00105740">
        <w:rPr>
          <w:rStyle w:val="StyleUnderline"/>
          <w:highlight w:val="yellow"/>
        </w:rPr>
        <w:t>problem.</w:t>
      </w:r>
      <w:r w:rsidRPr="00684194">
        <w:rPr>
          <w:sz w:val="16"/>
        </w:rPr>
        <w:t xml:space="preserve"> </w:t>
      </w:r>
      <w:r w:rsidRPr="00105740">
        <w:rPr>
          <w:rStyle w:val="StyleUnderline"/>
        </w:rPr>
        <w:t xml:space="preserve">Note that </w:t>
      </w:r>
      <w:r w:rsidRPr="00105740">
        <w:rPr>
          <w:rStyle w:val="StyleUnderline"/>
          <w:highlight w:val="yellow"/>
        </w:rPr>
        <w:t>a</w:t>
      </w:r>
      <w:r w:rsidRPr="00105740">
        <w:rPr>
          <w:rStyle w:val="StyleUnderline"/>
        </w:rPr>
        <w:t xml:space="preserve"> </w:t>
      </w:r>
      <w:r w:rsidRPr="00105740">
        <w:rPr>
          <w:rStyle w:val="StyleUnderline"/>
          <w:highlight w:val="yellow"/>
        </w:rPr>
        <w:t>patent</w:t>
      </w:r>
      <w:r w:rsidRPr="00105740">
        <w:rPr>
          <w:rStyle w:val="StyleUnderline"/>
        </w:rPr>
        <w:t xml:space="preserve"> system </w:t>
      </w:r>
      <w:r w:rsidRPr="00105740">
        <w:rPr>
          <w:rStyle w:val="StyleUnderline"/>
          <w:highlight w:val="yellow"/>
        </w:rPr>
        <w:t>cannot achieve this outcome</w:t>
      </w:r>
      <w:r w:rsidRPr="00105740">
        <w:rPr>
          <w:rStyle w:val="StyleUnderline"/>
        </w:rPr>
        <w:t xml:space="preserve">. </w:t>
      </w:r>
      <w:r w:rsidRPr="00105740">
        <w:rPr>
          <w:rStyle w:val="StyleUnderline"/>
          <w:highlight w:val="yellow"/>
        </w:rPr>
        <w:t>Under</w:t>
      </w:r>
      <w:r w:rsidRPr="00105740">
        <w:rPr>
          <w:rStyle w:val="StyleUnderline"/>
        </w:rPr>
        <w:t xml:space="preserve"> a</w:t>
      </w:r>
      <w:r>
        <w:rPr>
          <w:rStyle w:val="StyleUnderline"/>
        </w:rPr>
        <w:t xml:space="preserve"> </w:t>
      </w:r>
      <w:r w:rsidRPr="00105740">
        <w:rPr>
          <w:rStyle w:val="StyleUnderline"/>
          <w:highlight w:val="yellow"/>
        </w:rPr>
        <w:t>patent</w:t>
      </w:r>
      <w:r w:rsidRPr="00105740">
        <w:rPr>
          <w:rStyle w:val="StyleUnderline"/>
        </w:rPr>
        <w:t xml:space="preserve"> </w:t>
      </w:r>
      <w:r w:rsidRPr="00105740">
        <w:rPr>
          <w:rStyle w:val="StyleUnderline"/>
          <w:highlight w:val="yellow"/>
        </w:rPr>
        <w:t>system</w:t>
      </w:r>
      <w:r w:rsidRPr="00105740">
        <w:rPr>
          <w:rStyle w:val="StyleUnderline"/>
        </w:rPr>
        <w:t xml:space="preserve"> </w:t>
      </w:r>
      <w:r w:rsidRPr="00105740">
        <w:rPr>
          <w:rStyle w:val="StyleUnderline"/>
          <w:highlight w:val="yellow"/>
        </w:rPr>
        <w:t>the</w:t>
      </w:r>
      <w:r w:rsidRPr="00105740">
        <w:rPr>
          <w:rStyle w:val="StyleUnderline"/>
        </w:rPr>
        <w:t xml:space="preserve"> </w:t>
      </w:r>
      <w:r w:rsidRPr="00105740">
        <w:rPr>
          <w:rStyle w:val="StyleUnderline"/>
          <w:highlight w:val="yellow"/>
        </w:rPr>
        <w:t>individual</w:t>
      </w:r>
      <w:r w:rsidRPr="00105740">
        <w:rPr>
          <w:rStyle w:val="StyleUnderline"/>
        </w:rPr>
        <w:t xml:space="preserve"> </w:t>
      </w:r>
      <w:r w:rsidRPr="00105740">
        <w:rPr>
          <w:rStyle w:val="StyleUnderline"/>
          <w:highlight w:val="yellow"/>
        </w:rPr>
        <w:t>reward</w:t>
      </w:r>
      <w:r w:rsidRPr="00105740">
        <w:rPr>
          <w:rStyle w:val="StyleUnderline"/>
        </w:rPr>
        <w:t xml:space="preserve"> </w:t>
      </w:r>
      <w:r w:rsidRPr="00105740">
        <w:rPr>
          <w:rStyle w:val="StyleUnderline"/>
          <w:highlight w:val="yellow"/>
        </w:rPr>
        <w:t>is</w:t>
      </w:r>
      <w:r w:rsidRPr="00105740">
        <w:rPr>
          <w:rStyle w:val="StyleUnderline"/>
        </w:rPr>
        <w:t xml:space="preserve"> </w:t>
      </w:r>
      <w:r w:rsidRPr="00105740">
        <w:rPr>
          <w:rStyle w:val="StyleUnderline"/>
          <w:highlight w:val="yellow"/>
        </w:rPr>
        <w:t>the</w:t>
      </w:r>
      <w:r w:rsidRPr="00105740">
        <w:rPr>
          <w:rStyle w:val="StyleUnderline"/>
        </w:rPr>
        <w:t xml:space="preserve"> </w:t>
      </w:r>
      <w:r w:rsidRPr="00105740">
        <w:rPr>
          <w:rStyle w:val="StyleUnderline"/>
          <w:highlight w:val="yellow"/>
        </w:rPr>
        <w:t>monopoly</w:t>
      </w:r>
      <w:r w:rsidRPr="00105740">
        <w:rPr>
          <w:rStyle w:val="StyleUnderline"/>
        </w:rPr>
        <w:t xml:space="preserve"> </w:t>
      </w:r>
      <w:r w:rsidRPr="00105740">
        <w:rPr>
          <w:rStyle w:val="StyleUnderline"/>
          <w:highlight w:val="yellow"/>
        </w:rPr>
        <w:t>value</w:t>
      </w:r>
      <w:r w:rsidRPr="00105740">
        <w:rPr>
          <w:rStyle w:val="StyleUnderline"/>
        </w:rPr>
        <w:t xml:space="preserve"> </w:t>
      </w:r>
      <w:r w:rsidRPr="00105740">
        <w:rPr>
          <w:rStyle w:val="StyleUnderline"/>
          <w:highlight w:val="yellow"/>
        </w:rPr>
        <w:t>of the innovation</w:t>
      </w:r>
      <w:r w:rsidRPr="00684194">
        <w:rPr>
          <w:sz w:val="16"/>
        </w:rPr>
        <w:t xml:space="preserve"> p, so that the optimal solution cˆ satisfies pP′ (cˆ) = 1. Because P(c) is concave, it follows that cˆ , c</w:t>
      </w:r>
      <w:r w:rsidRPr="00684194">
        <w:rPr>
          <w:rFonts w:ascii="Cambria Math" w:hAnsi="Cambria Math" w:cs="Cambria Math"/>
          <w:sz w:val="16"/>
        </w:rPr>
        <w:t>∗</w:t>
      </w:r>
      <w:r w:rsidRPr="00684194">
        <w:rPr>
          <w:sz w:val="16"/>
        </w:rPr>
        <w:t xml:space="preserve"> (inefficiently low investment</w:t>
      </w:r>
      <w:r w:rsidRPr="00105740">
        <w:rPr>
          <w:rStyle w:val="StyleUnderline"/>
        </w:rPr>
        <w:t>). Furthermore,</w:t>
      </w:r>
      <w:r>
        <w:rPr>
          <w:rStyle w:val="StyleUnderline"/>
        </w:rPr>
        <w:t xml:space="preserve"> </w:t>
      </w:r>
      <w:r w:rsidRPr="00105740">
        <w:rPr>
          <w:rStyle w:val="StyleUnderline"/>
        </w:rPr>
        <w:t xml:space="preserve">as noted earlier, </w:t>
      </w:r>
      <w:r w:rsidRPr="00105740">
        <w:rPr>
          <w:rStyle w:val="StyleUnderline"/>
          <w:highlight w:val="yellow"/>
        </w:rPr>
        <w:t>the</w:t>
      </w:r>
      <w:r w:rsidRPr="00105740">
        <w:rPr>
          <w:rStyle w:val="StyleUnderline"/>
        </w:rPr>
        <w:t xml:space="preserve"> </w:t>
      </w:r>
      <w:r w:rsidRPr="00105740">
        <w:rPr>
          <w:rStyle w:val="StyleUnderline"/>
          <w:highlight w:val="yellow"/>
        </w:rPr>
        <w:t>patent</w:t>
      </w:r>
      <w:r w:rsidRPr="00105740">
        <w:rPr>
          <w:rStyle w:val="StyleUnderline"/>
        </w:rPr>
        <w:t xml:space="preserve"> </w:t>
      </w:r>
      <w:r w:rsidRPr="00105740">
        <w:rPr>
          <w:rStyle w:val="StyleUnderline"/>
          <w:highlight w:val="yellow"/>
        </w:rPr>
        <w:t>will</w:t>
      </w:r>
      <w:r w:rsidRPr="00105740">
        <w:rPr>
          <w:rStyle w:val="StyleUnderline"/>
        </w:rPr>
        <w:t xml:space="preserve"> </w:t>
      </w:r>
      <w:r w:rsidRPr="00105740">
        <w:rPr>
          <w:rStyle w:val="StyleUnderline"/>
          <w:highlight w:val="yellow"/>
        </w:rPr>
        <w:t>impose</w:t>
      </w:r>
      <w:r w:rsidRPr="00105740">
        <w:rPr>
          <w:rStyle w:val="StyleUnderline"/>
        </w:rPr>
        <w:t xml:space="preserve"> an ex post </w:t>
      </w:r>
      <w:r w:rsidRPr="00105740">
        <w:rPr>
          <w:rStyle w:val="StyleUnderline"/>
          <w:highlight w:val="yellow"/>
        </w:rPr>
        <w:t>deadweight</w:t>
      </w:r>
      <w:r w:rsidRPr="00105740">
        <w:rPr>
          <w:rStyle w:val="StyleUnderline"/>
        </w:rPr>
        <w:t xml:space="preserve"> </w:t>
      </w:r>
      <w:r w:rsidRPr="00105740">
        <w:rPr>
          <w:rStyle w:val="StyleUnderline"/>
          <w:highlight w:val="yellow"/>
        </w:rPr>
        <w:t>loss</w:t>
      </w:r>
      <w:r w:rsidRPr="00105740">
        <w:rPr>
          <w:rStyle w:val="StyleUnderline"/>
        </w:rPr>
        <w:t xml:space="preserve"> </w:t>
      </w:r>
      <w:r w:rsidRPr="00105740">
        <w:rPr>
          <w:rStyle w:val="StyleUnderline"/>
          <w:highlight w:val="yellow"/>
        </w:rPr>
        <w:t>by</w:t>
      </w:r>
      <w:r>
        <w:rPr>
          <w:rStyle w:val="StyleUnderline"/>
        </w:rPr>
        <w:t xml:space="preserve"> </w:t>
      </w:r>
      <w:r w:rsidRPr="00105740">
        <w:rPr>
          <w:rStyle w:val="StyleUnderline"/>
          <w:highlight w:val="yellow"/>
        </w:rPr>
        <w:t>restricting</w:t>
      </w:r>
      <w:r w:rsidRPr="00105740">
        <w:rPr>
          <w:rStyle w:val="StyleUnderline"/>
        </w:rPr>
        <w:t xml:space="preserve"> the </w:t>
      </w:r>
      <w:r w:rsidRPr="00105740">
        <w:rPr>
          <w:rStyle w:val="StyleUnderline"/>
          <w:highlight w:val="yellow"/>
        </w:rPr>
        <w:t>use of innovation</w:t>
      </w:r>
      <w:r w:rsidRPr="00105740">
        <w:rPr>
          <w:rStyle w:val="StyleUnderline"/>
        </w:rPr>
        <w:t xml:space="preserve"> (</w:t>
      </w:r>
      <w:r w:rsidRPr="00105740">
        <w:rPr>
          <w:rStyle w:val="StyleUnderline"/>
          <w:highlight w:val="yellow"/>
        </w:rPr>
        <w:t>including</w:t>
      </w:r>
      <w:r w:rsidRPr="00105740">
        <w:rPr>
          <w:rStyle w:val="StyleUnderline"/>
        </w:rPr>
        <w:t xml:space="preserve"> possible hold up or </w:t>
      </w:r>
      <w:r w:rsidRPr="00684194">
        <w:rPr>
          <w:rStyle w:val="Emphasis"/>
          <w:highlight w:val="yellow"/>
        </w:rPr>
        <w:t>blocking</w:t>
      </w:r>
      <w:r>
        <w:rPr>
          <w:rStyle w:val="Emphasis"/>
        </w:rPr>
        <w:t xml:space="preserve"> </w:t>
      </w:r>
      <w:r w:rsidRPr="00684194">
        <w:rPr>
          <w:rStyle w:val="Emphasis"/>
        </w:rPr>
        <w:t xml:space="preserve">of </w:t>
      </w:r>
      <w:r w:rsidRPr="00684194">
        <w:rPr>
          <w:rStyle w:val="Emphasis"/>
          <w:highlight w:val="yellow"/>
        </w:rPr>
        <w:t>subsequent</w:t>
      </w:r>
      <w:r w:rsidRPr="00684194">
        <w:rPr>
          <w:rStyle w:val="Emphasis"/>
        </w:rPr>
        <w:t xml:space="preserve"> </w:t>
      </w:r>
      <w:r w:rsidRPr="00684194">
        <w:rPr>
          <w:rStyle w:val="Emphasis"/>
          <w:highlight w:val="yellow"/>
        </w:rPr>
        <w:t>innovations</w:t>
      </w:r>
      <w:r w:rsidRPr="00684194">
        <w:rPr>
          <w:rStyle w:val="Emphasis"/>
        </w:rPr>
        <w:t>).</w:t>
      </w:r>
      <w:r>
        <w:rPr>
          <w:rStyle w:val="Emphasis"/>
        </w:rPr>
        <w:t xml:space="preserve"> </w:t>
      </w:r>
    </w:p>
    <w:p w14:paraId="757EF9C7" w14:textId="77777777" w:rsidR="00644F46" w:rsidRPr="006A7B74" w:rsidRDefault="00644F46" w:rsidP="00644F46">
      <w:pPr>
        <w:rPr>
          <w:u w:val="single"/>
        </w:rPr>
      </w:pPr>
      <w:r w:rsidRPr="001837FB">
        <w:t xml:space="preserve">Part of modern medicine’s success is built on new drugs, in which pharmaceutical companies invest billions of dollars on research. </w:t>
      </w:r>
      <w:r w:rsidRPr="001837FB">
        <w:rPr>
          <w:rStyle w:val="StyleUnderline"/>
        </w:rPr>
        <w:t xml:space="preserve">The </w:t>
      </w:r>
      <w:r w:rsidRPr="00BE5791">
        <w:rPr>
          <w:rStyle w:val="StyleUnderline"/>
          <w:highlight w:val="yellow"/>
        </w:rPr>
        <w:t>companies</w:t>
      </w:r>
      <w:r w:rsidRPr="001837FB">
        <w:rPr>
          <w:rStyle w:val="StyleUnderline"/>
        </w:rPr>
        <w:t xml:space="preserve"> </w:t>
      </w:r>
      <w:r w:rsidRPr="00BE5791">
        <w:rPr>
          <w:rStyle w:val="StyleUnderline"/>
          <w:highlight w:val="yellow"/>
        </w:rPr>
        <w:t>can</w:t>
      </w:r>
      <w:r w:rsidRPr="001837FB">
        <w:rPr>
          <w:rStyle w:val="StyleUnderline"/>
        </w:rPr>
        <w:t xml:space="preserve"> </w:t>
      </w:r>
      <w:r w:rsidRPr="00BE5791">
        <w:rPr>
          <w:rStyle w:val="StyleUnderline"/>
          <w:highlight w:val="yellow"/>
        </w:rPr>
        <w:t>recover</w:t>
      </w:r>
      <w:r w:rsidRPr="001837FB">
        <w:rPr>
          <w:rStyle w:val="StyleUnderline"/>
        </w:rPr>
        <w:t xml:space="preserve"> </w:t>
      </w:r>
      <w:r w:rsidRPr="00BE5791">
        <w:rPr>
          <w:rStyle w:val="StyleUnderline"/>
          <w:highlight w:val="yellow"/>
        </w:rPr>
        <w:t>their</w:t>
      </w:r>
      <w:r w:rsidRPr="001837FB">
        <w:rPr>
          <w:rStyle w:val="StyleUnderline"/>
        </w:rPr>
        <w:t xml:space="preserve"> </w:t>
      </w:r>
      <w:r w:rsidRPr="00BE5791">
        <w:rPr>
          <w:rStyle w:val="StyleUnderline"/>
          <w:highlight w:val="yellow"/>
        </w:rPr>
        <w:t>expenses</w:t>
      </w:r>
      <w:r w:rsidRPr="001837FB">
        <w:rPr>
          <w:rStyle w:val="StyleUnderline"/>
        </w:rPr>
        <w:t xml:space="preserve"> </w:t>
      </w:r>
      <w:r w:rsidRPr="00BE5791">
        <w:rPr>
          <w:rStyle w:val="StyleUnderline"/>
          <w:highlight w:val="yellow"/>
        </w:rPr>
        <w:t>thanks</w:t>
      </w:r>
      <w:r w:rsidRPr="001837FB">
        <w:rPr>
          <w:rStyle w:val="StyleUnderline"/>
        </w:rPr>
        <w:t xml:space="preserve"> </w:t>
      </w:r>
      <w:r w:rsidRPr="00BE5791">
        <w:rPr>
          <w:rStyle w:val="StyleUnderline"/>
          <w:highlight w:val="yellow"/>
        </w:rPr>
        <w:t>to</w:t>
      </w:r>
      <w:r w:rsidRPr="001837FB">
        <w:rPr>
          <w:rStyle w:val="StyleUnderline"/>
        </w:rPr>
        <w:t xml:space="preserve"> </w:t>
      </w:r>
      <w:r w:rsidRPr="00BE5791">
        <w:rPr>
          <w:rStyle w:val="StyleUnderline"/>
          <w:highlight w:val="yellow"/>
        </w:rPr>
        <w:t>patents</w:t>
      </w:r>
      <w:r w:rsidRPr="001837FB">
        <w:rPr>
          <w:rStyle w:val="StyleUnderline"/>
        </w:rPr>
        <w:t xml:space="preserve">, which give them </w:t>
      </w:r>
      <w:r w:rsidRPr="00BE5791">
        <w:rPr>
          <w:rStyle w:val="StyleUnderline"/>
          <w:highlight w:val="yellow"/>
        </w:rPr>
        <w:t>a</w:t>
      </w:r>
      <w:r w:rsidRPr="001837FB">
        <w:rPr>
          <w:rStyle w:val="StyleUnderline"/>
        </w:rPr>
        <w:t xml:space="preserve"> temporary </w:t>
      </w:r>
      <w:r w:rsidRPr="00BE5791">
        <w:rPr>
          <w:rStyle w:val="StyleUnderline"/>
          <w:highlight w:val="yellow"/>
        </w:rPr>
        <w:t>monopoly</w:t>
      </w:r>
      <w:r w:rsidRPr="001837FB">
        <w:rPr>
          <w:rStyle w:val="StyleUnderline"/>
        </w:rPr>
        <w:t xml:space="preserve"> </w:t>
      </w:r>
      <w:r w:rsidRPr="00BE5791">
        <w:rPr>
          <w:rStyle w:val="StyleUnderline"/>
          <w:highlight w:val="yellow"/>
        </w:rPr>
        <w:t>and</w:t>
      </w:r>
      <w:r w:rsidRPr="001837FB">
        <w:rPr>
          <w:rStyle w:val="StyleUnderline"/>
        </w:rPr>
        <w:t xml:space="preserve"> thus </w:t>
      </w:r>
      <w:r w:rsidRPr="00BE5791">
        <w:rPr>
          <w:rStyle w:val="StyleUnderline"/>
          <w:highlight w:val="yellow"/>
        </w:rPr>
        <w:t>allow</w:t>
      </w:r>
      <w:r w:rsidRPr="001837FB">
        <w:rPr>
          <w:rStyle w:val="StyleUnderline"/>
        </w:rPr>
        <w:t xml:space="preserve"> </w:t>
      </w:r>
      <w:r w:rsidRPr="00BE5791">
        <w:rPr>
          <w:rStyle w:val="StyleUnderline"/>
          <w:highlight w:val="yellow"/>
        </w:rPr>
        <w:t>them</w:t>
      </w:r>
      <w:r w:rsidRPr="001837FB">
        <w:rPr>
          <w:rStyle w:val="StyleUnderline"/>
        </w:rPr>
        <w:t xml:space="preserve"> </w:t>
      </w:r>
      <w:r w:rsidRPr="00BE5791">
        <w:rPr>
          <w:rStyle w:val="StyleUnderline"/>
          <w:highlight w:val="yellow"/>
        </w:rPr>
        <w:t>to</w:t>
      </w:r>
      <w:r w:rsidRPr="001837FB">
        <w:rPr>
          <w:rStyle w:val="StyleUnderline"/>
        </w:rPr>
        <w:t xml:space="preserve"> </w:t>
      </w:r>
      <w:r w:rsidRPr="00BE5791">
        <w:rPr>
          <w:rStyle w:val="Emphasis"/>
          <w:highlight w:val="yellow"/>
        </w:rPr>
        <w:t>charge</w:t>
      </w:r>
      <w:r w:rsidRPr="00BE5791">
        <w:rPr>
          <w:rStyle w:val="Emphasis"/>
        </w:rPr>
        <w:t xml:space="preserve"> </w:t>
      </w:r>
      <w:r w:rsidRPr="00BE5791">
        <w:rPr>
          <w:rStyle w:val="Emphasis"/>
          <w:highlight w:val="yellow"/>
        </w:rPr>
        <w:t>prices</w:t>
      </w:r>
      <w:r w:rsidRPr="00BE5791">
        <w:rPr>
          <w:rStyle w:val="Emphasis"/>
        </w:rPr>
        <w:t xml:space="preserve"> </w:t>
      </w:r>
      <w:r w:rsidRPr="00BE5791">
        <w:rPr>
          <w:rStyle w:val="Emphasis"/>
          <w:highlight w:val="yellow"/>
        </w:rPr>
        <w:t>well</w:t>
      </w:r>
      <w:r w:rsidRPr="00BE5791">
        <w:rPr>
          <w:rStyle w:val="Emphasis"/>
        </w:rPr>
        <w:t xml:space="preserve"> </w:t>
      </w:r>
      <w:r w:rsidRPr="00BE5791">
        <w:rPr>
          <w:rStyle w:val="Emphasis"/>
          <w:highlight w:val="yellow"/>
        </w:rPr>
        <w:t>above</w:t>
      </w:r>
      <w:r w:rsidRPr="00BE5791">
        <w:rPr>
          <w:rStyle w:val="Emphasis"/>
        </w:rPr>
        <w:t xml:space="preserve"> </w:t>
      </w:r>
      <w:r w:rsidRPr="00BE5791">
        <w:rPr>
          <w:rStyle w:val="Emphasis"/>
          <w:highlight w:val="yellow"/>
        </w:rPr>
        <w:t>the</w:t>
      </w:r>
      <w:r w:rsidRPr="00BE5791">
        <w:rPr>
          <w:rStyle w:val="Emphasis"/>
        </w:rPr>
        <w:t xml:space="preserve"> </w:t>
      </w:r>
      <w:r w:rsidRPr="00BE5791">
        <w:rPr>
          <w:rStyle w:val="Emphasis"/>
          <w:highlight w:val="yellow"/>
        </w:rPr>
        <w:t>cost</w:t>
      </w:r>
      <w:r w:rsidRPr="001837FB">
        <w:rPr>
          <w:rStyle w:val="StyleUnderline"/>
        </w:rPr>
        <w:t xml:space="preserve"> of producing the drugs. We cannot expect innovation without paying for it. But </w:t>
      </w:r>
      <w:r w:rsidRPr="00BE5791">
        <w:rPr>
          <w:rStyle w:val="StyleUnderline"/>
          <w:highlight w:val="yellow"/>
        </w:rPr>
        <w:t>are</w:t>
      </w:r>
      <w:r w:rsidRPr="001837FB">
        <w:rPr>
          <w:rStyle w:val="StyleUnderline"/>
        </w:rPr>
        <w:t xml:space="preserve"> the </w:t>
      </w:r>
      <w:r w:rsidRPr="00BE5791">
        <w:rPr>
          <w:rStyle w:val="StyleUnderline"/>
          <w:highlight w:val="yellow"/>
        </w:rPr>
        <w:t>incentives</w:t>
      </w:r>
      <w:r w:rsidRPr="001837FB">
        <w:rPr>
          <w:rStyle w:val="StyleUnderline"/>
        </w:rPr>
        <w:t xml:space="preserve"> </w:t>
      </w:r>
      <w:r w:rsidRPr="00BE5791">
        <w:rPr>
          <w:rStyle w:val="StyleUnderline"/>
          <w:highlight w:val="yellow"/>
        </w:rPr>
        <w:t>provided</w:t>
      </w:r>
      <w:r w:rsidRPr="001837FB">
        <w:rPr>
          <w:rStyle w:val="StyleUnderline"/>
        </w:rPr>
        <w:t xml:space="preserve"> </w:t>
      </w:r>
      <w:r w:rsidRPr="00BE5791">
        <w:rPr>
          <w:rStyle w:val="StyleUnderline"/>
          <w:highlight w:val="yellow"/>
        </w:rPr>
        <w:t>by</w:t>
      </w:r>
      <w:r w:rsidRPr="001837FB">
        <w:rPr>
          <w:rStyle w:val="StyleUnderline"/>
        </w:rPr>
        <w:t xml:space="preserve"> </w:t>
      </w:r>
      <w:r w:rsidRPr="00BE5791">
        <w:rPr>
          <w:rStyle w:val="StyleUnderline"/>
          <w:highlight w:val="yellow"/>
        </w:rPr>
        <w:t>the</w:t>
      </w:r>
      <w:r w:rsidRPr="001837FB">
        <w:rPr>
          <w:rStyle w:val="StyleUnderline"/>
        </w:rPr>
        <w:t xml:space="preserve"> </w:t>
      </w:r>
      <w:r w:rsidRPr="00BE5791">
        <w:rPr>
          <w:rStyle w:val="StyleUnderline"/>
          <w:highlight w:val="yellow"/>
        </w:rPr>
        <w:t>patent</w:t>
      </w:r>
      <w:r w:rsidRPr="001837FB">
        <w:rPr>
          <w:rStyle w:val="StyleUnderline"/>
        </w:rPr>
        <w:t xml:space="preserve"> </w:t>
      </w:r>
      <w:r w:rsidRPr="00BE5791">
        <w:rPr>
          <w:rStyle w:val="StyleUnderline"/>
          <w:highlight w:val="yellow"/>
        </w:rPr>
        <w:t>system</w:t>
      </w:r>
      <w:r w:rsidRPr="001837FB">
        <w:rPr>
          <w:rStyle w:val="StyleUnderline"/>
        </w:rPr>
        <w:t xml:space="preserve"> </w:t>
      </w:r>
      <w:r w:rsidRPr="00BE5791">
        <w:rPr>
          <w:rStyle w:val="StyleUnderline"/>
          <w:highlight w:val="yellow"/>
        </w:rPr>
        <w:t>appropriate</w:t>
      </w:r>
      <w:r w:rsidRPr="001837FB">
        <w:rPr>
          <w:rStyle w:val="StyleUnderline"/>
        </w:rPr>
        <w:t>, so that all this money is well spent and contributes to treatments for diseases of the greatest concern? Sadly, the answer is a resounding “</w:t>
      </w:r>
      <w:r w:rsidRPr="00BE5791">
        <w:rPr>
          <w:rStyle w:val="StyleUnderline"/>
          <w:highlight w:val="yellow"/>
        </w:rPr>
        <w:t>no</w:t>
      </w:r>
      <w:r w:rsidRPr="001837FB">
        <w:rPr>
          <w:rStyle w:val="StyleUnderline"/>
        </w:rPr>
        <w:t>.”</w:t>
      </w:r>
    </w:p>
    <w:p w14:paraId="23413823" w14:textId="77777777" w:rsidR="00644F46" w:rsidRPr="00AB76E2" w:rsidRDefault="00644F46" w:rsidP="00644F46">
      <w:pPr>
        <w:pStyle w:val="Heading4"/>
        <w:rPr>
          <w:rStyle w:val="Style13ptBold"/>
          <w:b/>
          <w:bCs w:val="0"/>
        </w:rPr>
      </w:pPr>
      <w:r w:rsidRPr="00AB76E2">
        <w:rPr>
          <w:rStyle w:val="Style13ptBold"/>
          <w:b/>
          <w:bCs w:val="0"/>
        </w:rPr>
        <w:t>Prizes</w:t>
      </w:r>
      <w:r>
        <w:rPr>
          <w:rStyle w:val="Style13ptBold"/>
          <w:b/>
          <w:bCs w:val="0"/>
        </w:rPr>
        <w:t xml:space="preserve"> motivate innovation and encourage the spread of information faster than patents</w:t>
      </w:r>
    </w:p>
    <w:p w14:paraId="18135F53" w14:textId="77777777" w:rsidR="00644F46" w:rsidRPr="00AB76E2" w:rsidRDefault="00644F46" w:rsidP="00644F46">
      <w:r w:rsidRPr="00AB76E2">
        <w:rPr>
          <w:rStyle w:val="Style13ptBold"/>
        </w:rPr>
        <w:t>Lerner et al 12</w:t>
      </w:r>
      <w:r w:rsidRPr="00AB76E2">
        <w:t xml:space="preserve"> </w:t>
      </w:r>
      <w:r>
        <w:t>{</w:t>
      </w:r>
      <w:r w:rsidRPr="00AB76E2">
        <w:t xml:space="preserve"> </w:t>
      </w:r>
      <w:r>
        <w:t>Harvard Business School and NBER, Entrepreneurial Management Unit, Soldiers Field}</w:t>
      </w:r>
      <w:r w:rsidRPr="00AB76E2">
        <w:t xml:space="preserve">" </w:t>
      </w:r>
      <w:r>
        <w:t>THE JOURNAL OF INDUSTRIAL ECONOMICS</w:t>
      </w:r>
      <w:r w:rsidRPr="00AB76E2">
        <w:t xml:space="preserve">, published </w:t>
      </w:r>
      <w:r>
        <w:t>12-12</w:t>
      </w:r>
      <w:r w:rsidRPr="00AB76E2">
        <w:t xml:space="preserve"> https://www.hbs.edu/ris/Publication%20Files/IPI_0f59d8cc-752c-4606-8c4a-f55d46caa35c.pdf, 7-9-2024 /marlborough-ss//</w:t>
      </w:r>
    </w:p>
    <w:p w14:paraId="3A3CA701" w14:textId="77777777" w:rsidR="00644F46" w:rsidRDefault="00644F46" w:rsidP="00644F46">
      <w:pPr>
        <w:rPr>
          <w:rStyle w:val="StyleUnderline"/>
        </w:rPr>
      </w:pPr>
      <w:r w:rsidRPr="00CB4E2C">
        <w:rPr>
          <w:sz w:val="16"/>
        </w:rPr>
        <w:t>We have examined one of the longest available datasets of awards for</w:t>
      </w:r>
      <w:r>
        <w:rPr>
          <w:sz w:val="16"/>
        </w:rPr>
        <w:t xml:space="preserve"> </w:t>
      </w:r>
      <w:r w:rsidRPr="00CB4E2C">
        <w:rPr>
          <w:sz w:val="16"/>
        </w:rPr>
        <w:t>innovation to determine whether prizes spurred technological development.</w:t>
      </w:r>
      <w:r>
        <w:rPr>
          <w:sz w:val="16"/>
        </w:rPr>
        <w:t xml:space="preserve"> </w:t>
      </w:r>
      <w:r w:rsidRPr="001602EB">
        <w:rPr>
          <w:rStyle w:val="StyleUnderline"/>
        </w:rPr>
        <w:t xml:space="preserve">We find that </w:t>
      </w:r>
      <w:r w:rsidRPr="000571CD">
        <w:rPr>
          <w:rStyle w:val="StyleUnderline"/>
          <w:highlight w:val="yellow"/>
        </w:rPr>
        <w:t xml:space="preserve">prizes </w:t>
      </w:r>
      <w:r w:rsidRPr="00CB4E2C">
        <w:rPr>
          <w:rStyle w:val="Emphasis"/>
          <w:highlight w:val="yellow"/>
        </w:rPr>
        <w:t>induced competitive entry</w:t>
      </w:r>
      <w:r w:rsidRPr="001602EB">
        <w:rPr>
          <w:rStyle w:val="StyleUnderline"/>
        </w:rPr>
        <w:t xml:space="preserve"> and that the largest effects are</w:t>
      </w:r>
      <w:r>
        <w:rPr>
          <w:rStyle w:val="StyleUnderline"/>
        </w:rPr>
        <w:t xml:space="preserve"> </w:t>
      </w:r>
      <w:r w:rsidRPr="001602EB">
        <w:rPr>
          <w:rStyle w:val="StyleUnderline"/>
        </w:rPr>
        <w:t>for prestigious medals.</w:t>
      </w:r>
      <w:r w:rsidRPr="00CB4E2C">
        <w:rPr>
          <w:sz w:val="16"/>
        </w:rPr>
        <w:t xml:space="preserve"> Consistent with competitive entry, we find important</w:t>
      </w:r>
      <w:r>
        <w:rPr>
          <w:sz w:val="16"/>
        </w:rPr>
        <w:t xml:space="preserve"> </w:t>
      </w:r>
      <w:r w:rsidRPr="00CB4E2C">
        <w:rPr>
          <w:sz w:val="16"/>
        </w:rPr>
        <w:t>effects of the prizes on counts of quality-adjusted patents, which cannot be</w:t>
      </w:r>
      <w:r>
        <w:rPr>
          <w:sz w:val="16"/>
        </w:rPr>
        <w:t xml:space="preserve"> </w:t>
      </w:r>
      <w:r w:rsidRPr="00CB4E2C">
        <w:rPr>
          <w:sz w:val="16"/>
        </w:rPr>
        <w:t>explained by technology category substitution. Our quantitative evidence on</w:t>
      </w:r>
      <w:r>
        <w:rPr>
          <w:sz w:val="16"/>
        </w:rPr>
        <w:t xml:space="preserve"> </w:t>
      </w:r>
      <w:r w:rsidRPr="00CB4E2C">
        <w:rPr>
          <w:sz w:val="16"/>
        </w:rPr>
        <w:t>the utility of prizes is supported qualitatively</w:t>
      </w:r>
      <w:r w:rsidRPr="000571CD">
        <w:rPr>
          <w:rStyle w:val="StyleUnderline"/>
        </w:rPr>
        <w:t>. The Scientific American</w:t>
      </w:r>
      <w:r>
        <w:rPr>
          <w:rStyle w:val="StyleUnderline"/>
        </w:rPr>
        <w:t xml:space="preserve"> </w:t>
      </w:r>
      <w:r w:rsidRPr="000571CD">
        <w:rPr>
          <w:rStyle w:val="StyleUnderline"/>
        </w:rPr>
        <w:t xml:space="preserve">remarked of </w:t>
      </w:r>
      <w:r w:rsidRPr="000571CD">
        <w:rPr>
          <w:rStyle w:val="StyleUnderline"/>
          <w:highlight w:val="yellow"/>
        </w:rPr>
        <w:t>the</w:t>
      </w:r>
      <w:r w:rsidRPr="000571CD">
        <w:rPr>
          <w:rStyle w:val="StyleUnderline"/>
        </w:rPr>
        <w:t xml:space="preserve"> </w:t>
      </w:r>
      <w:r w:rsidRPr="000571CD">
        <w:rPr>
          <w:rStyle w:val="StyleUnderline"/>
          <w:highlight w:val="yellow"/>
        </w:rPr>
        <w:t xml:space="preserve">RASE prize </w:t>
      </w:r>
      <w:r w:rsidRPr="00AB76E2">
        <w:rPr>
          <w:rStyle w:val="StyleUnderline"/>
        </w:rPr>
        <w:t>system</w:t>
      </w:r>
      <w:r w:rsidRPr="000571CD">
        <w:rPr>
          <w:rStyle w:val="StyleUnderline"/>
        </w:rPr>
        <w:t xml:space="preserve"> in 1867: ‘I</w:t>
      </w:r>
      <w:r w:rsidRPr="001602EB">
        <w:rPr>
          <w:rStyle w:val="StyleUnderline"/>
        </w:rPr>
        <w:t>t is indisputable that these</w:t>
      </w:r>
      <w:r>
        <w:rPr>
          <w:rStyle w:val="StyleUnderline"/>
        </w:rPr>
        <w:t xml:space="preserve"> </w:t>
      </w:r>
      <w:r w:rsidRPr="001602EB">
        <w:rPr>
          <w:rStyle w:val="StyleUnderline"/>
        </w:rPr>
        <w:t xml:space="preserve">competitive trials </w:t>
      </w:r>
      <w:r w:rsidRPr="000571CD">
        <w:rPr>
          <w:rStyle w:val="StyleUnderline"/>
          <w:highlight w:val="yellow"/>
        </w:rPr>
        <w:t>have done</w:t>
      </w:r>
      <w:r w:rsidRPr="001602EB">
        <w:rPr>
          <w:rStyle w:val="StyleUnderline"/>
        </w:rPr>
        <w:t xml:space="preserve">, and are doing, </w:t>
      </w:r>
      <w:r w:rsidRPr="000571CD">
        <w:rPr>
          <w:rStyle w:val="StyleUnderline"/>
          <w:highlight w:val="yellow"/>
        </w:rPr>
        <w:t>much to raise agricultural</w:t>
      </w:r>
      <w:r>
        <w:rPr>
          <w:rStyle w:val="StyleUnderline"/>
          <w:highlight w:val="yellow"/>
        </w:rPr>
        <w:t xml:space="preserve"> </w:t>
      </w:r>
      <w:r w:rsidRPr="000571CD">
        <w:rPr>
          <w:rStyle w:val="StyleUnderline"/>
          <w:highlight w:val="yellow"/>
        </w:rPr>
        <w:t>engineering</w:t>
      </w:r>
      <w:r w:rsidRPr="001602EB">
        <w:rPr>
          <w:rStyle w:val="StyleUnderline"/>
        </w:rPr>
        <w:t xml:space="preserve"> </w:t>
      </w:r>
      <w:r w:rsidRPr="000571CD">
        <w:rPr>
          <w:rStyle w:val="StyleUnderline"/>
          <w:highlight w:val="yellow"/>
        </w:rPr>
        <w:t xml:space="preserve">to the </w:t>
      </w:r>
      <w:r w:rsidRPr="00CB4E2C">
        <w:rPr>
          <w:rStyle w:val="Emphasis"/>
          <w:highlight w:val="yellow"/>
        </w:rPr>
        <w:t>highest standards</w:t>
      </w:r>
      <w:r w:rsidRPr="00CB4E2C">
        <w:rPr>
          <w:rStyle w:val="Emphasis"/>
        </w:rPr>
        <w:t xml:space="preserve"> of efficiency</w:t>
      </w:r>
      <w:r w:rsidRPr="001602EB">
        <w:rPr>
          <w:rStyle w:val="StyleUnderline"/>
        </w:rPr>
        <w:t xml:space="preserve"> and economy.’</w:t>
      </w:r>
      <w:r w:rsidRPr="00CB4E2C">
        <w:rPr>
          <w:sz w:val="16"/>
        </w:rPr>
        <w:t xml:space="preserve"> With</w:t>
      </w:r>
      <w:r>
        <w:rPr>
          <w:sz w:val="16"/>
        </w:rPr>
        <w:t xml:space="preserve"> </w:t>
      </w:r>
      <w:r w:rsidRPr="00CB4E2C">
        <w:rPr>
          <w:sz w:val="16"/>
        </w:rPr>
        <w:t>respect to steam engines, which had the largest impact on productivity</w:t>
      </w:r>
      <w:r>
        <w:rPr>
          <w:sz w:val="16"/>
        </w:rPr>
        <w:t xml:space="preserve"> </w:t>
      </w:r>
      <w:r w:rsidRPr="00CB4E2C">
        <w:rPr>
          <w:sz w:val="16"/>
        </w:rPr>
        <w:t>growth of any technology in the mid-to-late nineteenth century (Crafts</w:t>
      </w:r>
      <w:r>
        <w:rPr>
          <w:sz w:val="16"/>
        </w:rPr>
        <w:t xml:space="preserve"> </w:t>
      </w:r>
      <w:r w:rsidRPr="00CB4E2C">
        <w:rPr>
          <w:sz w:val="16"/>
        </w:rPr>
        <w:t>[2004]), the role of the RASE was again noted by the Scientific American in</w:t>
      </w:r>
      <w:r>
        <w:rPr>
          <w:sz w:val="16"/>
        </w:rPr>
        <w:t xml:space="preserve"> </w:t>
      </w:r>
      <w:r w:rsidRPr="00CB4E2C">
        <w:rPr>
          <w:sz w:val="16"/>
        </w:rPr>
        <w:t>1874: ‘</w:t>
      </w:r>
      <w:r w:rsidRPr="001602EB">
        <w:rPr>
          <w:rStyle w:val="StyleUnderline"/>
        </w:rPr>
        <w:t>An investigation of the results obtained from year to year shows a</w:t>
      </w:r>
      <w:r>
        <w:rPr>
          <w:rStyle w:val="StyleUnderline"/>
        </w:rPr>
        <w:t xml:space="preserve"> </w:t>
      </w:r>
      <w:r w:rsidRPr="001602EB">
        <w:rPr>
          <w:rStyle w:val="StyleUnderline"/>
        </w:rPr>
        <w:t>most extraordinary improvement in the engines, as regards economy and</w:t>
      </w:r>
      <w:r>
        <w:rPr>
          <w:rStyle w:val="StyleUnderline"/>
        </w:rPr>
        <w:t xml:space="preserve"> </w:t>
      </w:r>
      <w:r w:rsidRPr="001602EB">
        <w:rPr>
          <w:rStyle w:val="StyleUnderline"/>
        </w:rPr>
        <w:t>workmanship, and there is little doubt that the effect of these tests has been</w:t>
      </w:r>
      <w:r>
        <w:rPr>
          <w:rStyle w:val="StyleUnderline"/>
        </w:rPr>
        <w:t xml:space="preserve"> </w:t>
      </w:r>
      <w:r w:rsidRPr="001602EB">
        <w:rPr>
          <w:rStyle w:val="StyleUnderline"/>
        </w:rPr>
        <w:t xml:space="preserve">most beneficial to the users of steam power.’ </w:t>
      </w:r>
      <w:r w:rsidRPr="00CB4E2C">
        <w:rPr>
          <w:sz w:val="16"/>
        </w:rPr>
        <w:t>An 1864 report by the Society of Arts noted: ‘</w:t>
      </w:r>
      <w:r w:rsidRPr="00AB76E2">
        <w:rPr>
          <w:rStyle w:val="StyleUnderline"/>
          <w:highlight w:val="yellow"/>
        </w:rPr>
        <w:t xml:space="preserve">Without the prize </w:t>
      </w:r>
      <w:r w:rsidRPr="000571CD">
        <w:rPr>
          <w:rStyle w:val="StyleUnderline"/>
          <w:highlight w:val="yellow"/>
        </w:rPr>
        <w:t>system</w:t>
      </w:r>
      <w:r w:rsidRPr="001602EB">
        <w:rPr>
          <w:rStyle w:val="StyleUnderline"/>
        </w:rPr>
        <w:t xml:space="preserve">, the </w:t>
      </w:r>
      <w:r w:rsidRPr="000571CD">
        <w:rPr>
          <w:rStyle w:val="StyleUnderline"/>
          <w:highlight w:val="yellow"/>
        </w:rPr>
        <w:t>manufacturers would not have</w:t>
      </w:r>
      <w:r>
        <w:rPr>
          <w:rStyle w:val="StyleUnderline"/>
        </w:rPr>
        <w:t xml:space="preserve"> </w:t>
      </w:r>
      <w:r w:rsidRPr="000571CD">
        <w:rPr>
          <w:rStyle w:val="StyleUnderline"/>
          <w:highlight w:val="yellow"/>
        </w:rPr>
        <w:t>been</w:t>
      </w:r>
      <w:r w:rsidRPr="001602EB">
        <w:rPr>
          <w:rStyle w:val="StyleUnderline"/>
        </w:rPr>
        <w:t xml:space="preserve"> </w:t>
      </w:r>
      <w:r w:rsidRPr="000571CD">
        <w:rPr>
          <w:rStyle w:val="StyleUnderline"/>
          <w:highlight w:val="yellow"/>
        </w:rPr>
        <w:t>guided to</w:t>
      </w:r>
      <w:r w:rsidRPr="001602EB">
        <w:rPr>
          <w:rStyle w:val="StyleUnderline"/>
        </w:rPr>
        <w:t xml:space="preserve"> the </w:t>
      </w:r>
      <w:r w:rsidRPr="000571CD">
        <w:rPr>
          <w:rStyle w:val="StyleUnderline"/>
          <w:highlight w:val="yellow"/>
        </w:rPr>
        <w:t>production of the</w:t>
      </w:r>
      <w:r w:rsidRPr="001602EB">
        <w:rPr>
          <w:rStyle w:val="StyleUnderline"/>
        </w:rPr>
        <w:t xml:space="preserve"> class of </w:t>
      </w:r>
      <w:r w:rsidRPr="00CB4E2C">
        <w:rPr>
          <w:rStyle w:val="Emphasis"/>
          <w:highlight w:val="yellow"/>
        </w:rPr>
        <w:t>implements</w:t>
      </w:r>
      <w:r w:rsidRPr="00CB4E2C">
        <w:rPr>
          <w:rStyle w:val="Emphasis"/>
        </w:rPr>
        <w:t xml:space="preserve"> really</w:t>
      </w:r>
      <w:r w:rsidRPr="00CB4E2C">
        <w:rPr>
          <w:rStyle w:val="Emphasis"/>
          <w:highlight w:val="yellow"/>
        </w:rPr>
        <w:t xml:space="preserve"> required.’</w:t>
      </w:r>
      <w:r>
        <w:rPr>
          <w:rStyle w:val="Emphasis"/>
        </w:rPr>
        <w:t xml:space="preserve"> </w:t>
      </w:r>
      <w:r w:rsidRPr="00CB4E2C">
        <w:rPr>
          <w:sz w:val="16"/>
        </w:rPr>
        <w:t>Equally, we are aware of caveats to our findings. We cannot determine</w:t>
      </w:r>
      <w:r>
        <w:rPr>
          <w:sz w:val="16"/>
        </w:rPr>
        <w:t xml:space="preserve"> </w:t>
      </w:r>
      <w:r w:rsidRPr="00CB4E2C">
        <w:rPr>
          <w:sz w:val="16"/>
        </w:rPr>
        <w:t>how much of the boost to patents we observe is driven by shifts in the</w:t>
      </w:r>
      <w:r>
        <w:rPr>
          <w:sz w:val="16"/>
        </w:rPr>
        <w:t xml:space="preserve"> </w:t>
      </w:r>
      <w:r w:rsidRPr="00CB4E2C">
        <w:rPr>
          <w:sz w:val="16"/>
        </w:rPr>
        <w:t>propensity to patent as inventors sought to avoid expropriation risk as a</w:t>
      </w:r>
      <w:r>
        <w:rPr>
          <w:sz w:val="16"/>
        </w:rPr>
        <w:t xml:space="preserve"> </w:t>
      </w:r>
      <w:r w:rsidRPr="00CB4E2C">
        <w:rPr>
          <w:sz w:val="16"/>
        </w:rPr>
        <w:t>consequence of the RASE’s offering prizes and attracting inventors to the</w:t>
      </w:r>
      <w:r>
        <w:rPr>
          <w:sz w:val="16"/>
        </w:rPr>
        <w:t xml:space="preserve"> </w:t>
      </w:r>
      <w:r w:rsidRPr="00CB4E2C">
        <w:rPr>
          <w:sz w:val="16"/>
        </w:rPr>
        <w:t>technology target areas. Furthermore, despite our best efforts to measure</w:t>
      </w:r>
      <w:r>
        <w:rPr>
          <w:sz w:val="16"/>
        </w:rPr>
        <w:t xml:space="preserve"> </w:t>
      </w:r>
      <w:r w:rsidRPr="00CB4E2C">
        <w:rPr>
          <w:sz w:val="16"/>
        </w:rPr>
        <w:t>the effects of technology category switching, it is possible that some inventors may have strategically delayed technological development to synchronize their inventive efforts with the prizes, especially during the triennial</w:t>
      </w:r>
      <w:r>
        <w:rPr>
          <w:sz w:val="16"/>
        </w:rPr>
        <w:t xml:space="preserve"> </w:t>
      </w:r>
      <w:r w:rsidRPr="00CB4E2C">
        <w:rPr>
          <w:sz w:val="16"/>
        </w:rPr>
        <w:t>rotation period when the technology categories eligible for awards could be</w:t>
      </w:r>
      <w:r>
        <w:rPr>
          <w:sz w:val="16"/>
        </w:rPr>
        <w:t xml:space="preserve"> </w:t>
      </w:r>
      <w:r w:rsidRPr="00CB4E2C">
        <w:rPr>
          <w:sz w:val="16"/>
        </w:rPr>
        <w:t>predicted. This form of temporal substitution would upward bias our</w:t>
      </w:r>
      <w:r>
        <w:rPr>
          <w:sz w:val="16"/>
        </w:rPr>
        <w:t xml:space="preserve"> </w:t>
      </w:r>
      <w:r w:rsidRPr="00CB4E2C">
        <w:rPr>
          <w:sz w:val="16"/>
        </w:rPr>
        <w:t>results if inventors delayed patenting to benefit from the advertising value</w:t>
      </w:r>
      <w:r>
        <w:rPr>
          <w:sz w:val="16"/>
        </w:rPr>
        <w:t xml:space="preserve"> </w:t>
      </w:r>
      <w:r w:rsidRPr="00CB4E2C">
        <w:rPr>
          <w:sz w:val="16"/>
        </w:rPr>
        <w:t xml:space="preserve">of the prizes and </w:t>
      </w:r>
      <w:r w:rsidRPr="00CB4E2C">
        <w:rPr>
          <w:sz w:val="16"/>
        </w:rPr>
        <w:lastRenderedPageBreak/>
        <w:t>maximize the returns from supracompetitive pricing</w:t>
      </w:r>
      <w:r>
        <w:rPr>
          <w:sz w:val="16"/>
        </w:rPr>
        <w:t xml:space="preserve"> </w:t>
      </w:r>
      <w:r w:rsidRPr="00CB4E2C">
        <w:rPr>
          <w:sz w:val="16"/>
        </w:rPr>
        <w:t>during the patent term. The effects we observe may also be downward</w:t>
      </w:r>
      <w:r>
        <w:rPr>
          <w:sz w:val="16"/>
        </w:rPr>
        <w:t xml:space="preserve"> </w:t>
      </w:r>
      <w:r w:rsidRPr="00CB4E2C">
        <w:rPr>
          <w:sz w:val="16"/>
        </w:rPr>
        <w:t>biased. We do not observe unpatented inventions that may also have been</w:t>
      </w:r>
      <w:r>
        <w:rPr>
          <w:sz w:val="16"/>
        </w:rPr>
        <w:t xml:space="preserve"> </w:t>
      </w:r>
      <w:r w:rsidRPr="00CB4E2C">
        <w:rPr>
          <w:sz w:val="16"/>
        </w:rPr>
        <w:t>stimulated by the prizes, and our estimates do not include patents induced</w:t>
      </w:r>
      <w:r>
        <w:rPr>
          <w:sz w:val="16"/>
        </w:rPr>
        <w:t xml:space="preserve"> </w:t>
      </w:r>
      <w:r w:rsidRPr="00CB4E2C">
        <w:rPr>
          <w:sz w:val="16"/>
        </w:rPr>
        <w:t>by the prizes that were filed in years other than the show year. If prizeinduced patented or unpatented inventions generated sequences of cumulative innovations, then the downward bias in our estimates will be large.</w:t>
      </w:r>
      <w:r>
        <w:rPr>
          <w:sz w:val="16"/>
        </w:rPr>
        <w:t xml:space="preserve"> </w:t>
      </w:r>
      <w:r w:rsidRPr="00CB4E2C">
        <w:rPr>
          <w:rStyle w:val="StyleUnderline"/>
        </w:rPr>
        <w:t xml:space="preserve">Our </w:t>
      </w:r>
      <w:r w:rsidRPr="00CB4E2C">
        <w:rPr>
          <w:rStyle w:val="StyleUnderline"/>
          <w:highlight w:val="yellow"/>
        </w:rPr>
        <w:t>historical</w:t>
      </w:r>
      <w:r w:rsidRPr="00CB4E2C">
        <w:rPr>
          <w:rStyle w:val="StyleUnderline"/>
        </w:rPr>
        <w:t xml:space="preserve"> evidence on RASE </w:t>
      </w:r>
      <w:r w:rsidRPr="00CB4E2C">
        <w:rPr>
          <w:rStyle w:val="StyleUnderline"/>
          <w:highlight w:val="yellow"/>
        </w:rPr>
        <w:t>prizes</w:t>
      </w:r>
      <w:r w:rsidRPr="00CB4E2C">
        <w:rPr>
          <w:rStyle w:val="StyleUnderline"/>
        </w:rPr>
        <w:t xml:space="preserve"> </w:t>
      </w:r>
      <w:r w:rsidRPr="00CB4E2C">
        <w:rPr>
          <w:rStyle w:val="StyleUnderline"/>
          <w:highlight w:val="yellow"/>
        </w:rPr>
        <w:t>offers guidance</w:t>
      </w:r>
      <w:r w:rsidRPr="00CB4E2C">
        <w:rPr>
          <w:rStyle w:val="StyleUnderline"/>
        </w:rPr>
        <w:t xml:space="preserve"> </w:t>
      </w:r>
      <w:r w:rsidRPr="00CB4E2C">
        <w:rPr>
          <w:rStyle w:val="StyleUnderline"/>
          <w:highlight w:val="yellow"/>
        </w:rPr>
        <w:t>for the design of</w:t>
      </w:r>
      <w:r>
        <w:rPr>
          <w:rStyle w:val="StyleUnderline"/>
        </w:rPr>
        <w:t xml:space="preserve"> </w:t>
      </w:r>
      <w:r w:rsidRPr="00CB4E2C">
        <w:rPr>
          <w:rStyle w:val="StyleUnderline"/>
        </w:rPr>
        <w:t xml:space="preserve">current </w:t>
      </w:r>
      <w:r w:rsidRPr="00CB4E2C">
        <w:rPr>
          <w:rStyle w:val="StyleUnderline"/>
          <w:highlight w:val="yellow"/>
        </w:rPr>
        <w:t>inducement</w:t>
      </w:r>
      <w:r w:rsidRPr="00CB4E2C">
        <w:rPr>
          <w:rStyle w:val="StyleUnderline"/>
        </w:rPr>
        <w:t xml:space="preserve"> </w:t>
      </w:r>
      <w:r w:rsidRPr="00CB4E2C">
        <w:rPr>
          <w:rStyle w:val="StyleUnderline"/>
          <w:highlight w:val="yellow"/>
        </w:rPr>
        <w:t>prize contests.</w:t>
      </w:r>
      <w:r w:rsidRPr="00CB4E2C">
        <w:rPr>
          <w:sz w:val="16"/>
        </w:rPr>
        <w:t xml:space="preserve"> Mega prizes, such as those offered by the</w:t>
      </w:r>
      <w:r>
        <w:rPr>
          <w:sz w:val="16"/>
        </w:rPr>
        <w:t xml:space="preserve"> </w:t>
      </w:r>
      <w:r w:rsidRPr="00CB4E2C">
        <w:rPr>
          <w:sz w:val="16"/>
        </w:rPr>
        <w:t>X-Prize Foundation, presuppose that inventors are incentivized by large</w:t>
      </w:r>
      <w:r>
        <w:rPr>
          <w:sz w:val="16"/>
        </w:rPr>
        <w:t xml:space="preserve"> </w:t>
      </w:r>
      <w:r w:rsidRPr="00CB4E2C">
        <w:rPr>
          <w:sz w:val="16"/>
        </w:rPr>
        <w:t>pecuniary inducements, but R&amp;D costs typically exceed the value of the</w:t>
      </w:r>
      <w:r>
        <w:rPr>
          <w:sz w:val="16"/>
        </w:rPr>
        <w:t xml:space="preserve"> </w:t>
      </w:r>
      <w:r w:rsidRPr="00CB4E2C">
        <w:rPr>
          <w:sz w:val="16"/>
        </w:rPr>
        <w:t>prize. For example, 26 teams competed for the X-Prize for suborbital</w:t>
      </w:r>
      <w:r>
        <w:rPr>
          <w:sz w:val="16"/>
        </w:rPr>
        <w:t xml:space="preserve"> </w:t>
      </w:r>
      <w:r w:rsidRPr="00CB4E2C">
        <w:rPr>
          <w:sz w:val="16"/>
        </w:rPr>
        <w:t>spaceflight and collectively spent in excess of $100 million for a ten million</w:t>
      </w:r>
      <w:r>
        <w:rPr>
          <w:sz w:val="16"/>
        </w:rPr>
        <w:t xml:space="preserve"> </w:t>
      </w:r>
      <w:r w:rsidRPr="00CB4E2C">
        <w:rPr>
          <w:sz w:val="16"/>
        </w:rPr>
        <w:t xml:space="preserve">dollar prize. </w:t>
      </w:r>
      <w:r w:rsidRPr="000571CD">
        <w:rPr>
          <w:rStyle w:val="StyleUnderline"/>
        </w:rPr>
        <w:t xml:space="preserve">Our evidence suggests that </w:t>
      </w:r>
      <w:r w:rsidRPr="000571CD">
        <w:rPr>
          <w:rStyle w:val="StyleUnderline"/>
          <w:highlight w:val="yellow"/>
        </w:rPr>
        <w:t>non-pecuniary prizes can be</w:t>
      </w:r>
      <w:r w:rsidRPr="000571CD">
        <w:rPr>
          <w:rStyle w:val="StyleUnderline"/>
        </w:rPr>
        <w:t xml:space="preserve"> particularly </w:t>
      </w:r>
      <w:r w:rsidRPr="000571CD">
        <w:rPr>
          <w:rStyle w:val="StyleUnderline"/>
          <w:highlight w:val="yellow"/>
        </w:rPr>
        <w:t>effective</w:t>
      </w:r>
      <w:r w:rsidRPr="000571CD">
        <w:rPr>
          <w:rStyle w:val="StyleUnderline"/>
        </w:rPr>
        <w:t>. They avoid the complex process of linking the magnitude</w:t>
      </w:r>
      <w:r>
        <w:rPr>
          <w:rStyle w:val="StyleUnderline"/>
        </w:rPr>
        <w:t xml:space="preserve"> </w:t>
      </w:r>
      <w:r w:rsidRPr="00CB4E2C">
        <w:rPr>
          <w:sz w:val="16"/>
        </w:rPr>
        <w:t>of the prize to the value of a particular, technology and inventors are still able</w:t>
      </w:r>
      <w:r>
        <w:rPr>
          <w:sz w:val="16"/>
        </w:rPr>
        <w:t xml:space="preserve"> </w:t>
      </w:r>
      <w:r w:rsidRPr="00CB4E2C">
        <w:rPr>
          <w:sz w:val="16"/>
        </w:rPr>
        <w:t>to appropriate by winning. The RASE contests offered free publicity and</w:t>
      </w:r>
      <w:r>
        <w:rPr>
          <w:sz w:val="16"/>
        </w:rPr>
        <w:t xml:space="preserve"> </w:t>
      </w:r>
      <w:r w:rsidRPr="00CB4E2C">
        <w:rPr>
          <w:sz w:val="16"/>
        </w:rPr>
        <w:t xml:space="preserve">public approbation. </w:t>
      </w:r>
      <w:r w:rsidRPr="000571CD">
        <w:rPr>
          <w:rStyle w:val="StyleUnderline"/>
          <w:highlight w:val="yellow"/>
        </w:rPr>
        <w:t>Inventors</w:t>
      </w:r>
      <w:r w:rsidRPr="000571CD">
        <w:rPr>
          <w:rStyle w:val="StyleUnderline"/>
        </w:rPr>
        <w:t xml:space="preserve"> could </w:t>
      </w:r>
      <w:r w:rsidRPr="00CB4E2C">
        <w:rPr>
          <w:rStyle w:val="Emphasis"/>
          <w:highlight w:val="yellow"/>
        </w:rPr>
        <w:t>benefit from</w:t>
      </w:r>
      <w:r w:rsidRPr="00CB4E2C">
        <w:rPr>
          <w:rStyle w:val="Emphasis"/>
        </w:rPr>
        <w:t xml:space="preserve"> </w:t>
      </w:r>
      <w:r w:rsidRPr="00CB4E2C">
        <w:rPr>
          <w:rStyle w:val="Emphasis"/>
          <w:highlight w:val="yellow"/>
        </w:rPr>
        <w:t>the seal of quality</w:t>
      </w:r>
      <w:r w:rsidRPr="000571CD">
        <w:rPr>
          <w:rStyle w:val="StyleUnderline"/>
        </w:rPr>
        <w:t xml:space="preserve"> </w:t>
      </w:r>
      <w:r w:rsidRPr="000571CD">
        <w:rPr>
          <w:rStyle w:val="StyleUnderline"/>
          <w:highlight w:val="yellow"/>
        </w:rPr>
        <w:t>ascribed</w:t>
      </w:r>
      <w:r>
        <w:rPr>
          <w:rStyle w:val="StyleUnderline"/>
        </w:rPr>
        <w:t xml:space="preserve"> </w:t>
      </w:r>
      <w:r w:rsidRPr="000571CD">
        <w:rPr>
          <w:rStyle w:val="StyleUnderline"/>
          <w:highlight w:val="yellow"/>
        </w:rPr>
        <w:t>to the invention</w:t>
      </w:r>
      <w:r w:rsidRPr="000571CD">
        <w:rPr>
          <w:rStyle w:val="StyleUnderline"/>
        </w:rPr>
        <w:t xml:space="preserve"> </w:t>
      </w:r>
      <w:r w:rsidRPr="000571CD">
        <w:rPr>
          <w:rStyle w:val="StyleUnderline"/>
          <w:highlight w:val="yellow"/>
        </w:rPr>
        <w:t>when selling</w:t>
      </w:r>
      <w:r w:rsidRPr="000571CD">
        <w:rPr>
          <w:rStyle w:val="StyleUnderline"/>
        </w:rPr>
        <w:t xml:space="preserve"> or licensing their technologies.</w:t>
      </w:r>
      <w:r w:rsidRPr="00CB4E2C">
        <w:rPr>
          <w:sz w:val="16"/>
        </w:rPr>
        <w:t xml:space="preserve"> The RASE</w:t>
      </w:r>
      <w:r>
        <w:rPr>
          <w:sz w:val="16"/>
        </w:rPr>
        <w:t xml:space="preserve"> </w:t>
      </w:r>
      <w:r w:rsidRPr="00CB4E2C">
        <w:rPr>
          <w:sz w:val="16"/>
        </w:rPr>
        <w:t>lowered administrative costs by using medals rather than financial awards.</w:t>
      </w:r>
      <w:r>
        <w:rPr>
          <w:sz w:val="16"/>
        </w:rPr>
        <w:t xml:space="preserve"> </w:t>
      </w:r>
      <w:r w:rsidRPr="00CB4E2C">
        <w:rPr>
          <w:sz w:val="16"/>
        </w:rPr>
        <w:t>One explanation for why the financial awards to inventors were relatively</w:t>
      </w:r>
      <w:r>
        <w:rPr>
          <w:sz w:val="16"/>
        </w:rPr>
        <w:t xml:space="preserve"> </w:t>
      </w:r>
      <w:r w:rsidRPr="00CB4E2C">
        <w:rPr>
          <w:sz w:val="16"/>
        </w:rPr>
        <w:t>small (around one-third of the sale value of an invention according to</w:t>
      </w:r>
      <w:r>
        <w:rPr>
          <w:sz w:val="16"/>
        </w:rPr>
        <w:t xml:space="preserve"> </w:t>
      </w:r>
      <w:r w:rsidRPr="00CB4E2C">
        <w:rPr>
          <w:sz w:val="16"/>
        </w:rPr>
        <w:t>Figure 2) is that the RASE prizes were complementary to patents. Intellectual property rights provided incentives for inventors to invest in useful</w:t>
      </w:r>
      <w:r>
        <w:rPr>
          <w:sz w:val="16"/>
        </w:rPr>
        <w:t xml:space="preserve"> </w:t>
      </w:r>
      <w:r w:rsidRPr="00CB4E2C">
        <w:rPr>
          <w:sz w:val="16"/>
        </w:rPr>
        <w:t>knowledge because they could appropriate through proprietary pricing,</w:t>
      </w:r>
      <w:r>
        <w:rPr>
          <w:sz w:val="16"/>
        </w:rPr>
        <w:t xml:space="preserve"> </w:t>
      </w:r>
      <w:r w:rsidRPr="00CB4E2C">
        <w:rPr>
          <w:sz w:val="16"/>
        </w:rPr>
        <w:t>which was augmented by the effects of the prizes</w:t>
      </w:r>
      <w:r w:rsidRPr="000571CD">
        <w:rPr>
          <w:rStyle w:val="StyleUnderline"/>
        </w:rPr>
        <w:t>. Although this means that</w:t>
      </w:r>
      <w:r>
        <w:rPr>
          <w:rStyle w:val="StyleUnderline"/>
        </w:rPr>
        <w:t xml:space="preserve"> </w:t>
      </w:r>
      <w:r w:rsidRPr="000571CD">
        <w:rPr>
          <w:rStyle w:val="StyleUnderline"/>
        </w:rPr>
        <w:t xml:space="preserve">the </w:t>
      </w:r>
      <w:r w:rsidRPr="000571CD">
        <w:rPr>
          <w:rStyle w:val="StyleUnderline"/>
          <w:highlight w:val="yellow"/>
        </w:rPr>
        <w:t>prizes</w:t>
      </w:r>
      <w:r w:rsidRPr="000571CD">
        <w:rPr>
          <w:rStyle w:val="StyleUnderline"/>
        </w:rPr>
        <w:t xml:space="preserve"> may have magnified deadweight losses, they also </w:t>
      </w:r>
      <w:r w:rsidRPr="000571CD">
        <w:rPr>
          <w:rStyle w:val="StyleUnderline"/>
          <w:highlight w:val="yellow"/>
        </w:rPr>
        <w:t>realized benefits</w:t>
      </w:r>
      <w:r>
        <w:rPr>
          <w:rStyle w:val="StyleUnderline"/>
        </w:rPr>
        <w:t xml:space="preserve"> </w:t>
      </w:r>
      <w:r w:rsidRPr="000571CD">
        <w:rPr>
          <w:rStyle w:val="StyleUnderline"/>
        </w:rPr>
        <w:t xml:space="preserve">that </w:t>
      </w:r>
      <w:r w:rsidRPr="000571CD">
        <w:rPr>
          <w:rStyle w:val="StyleUnderline"/>
          <w:highlight w:val="yellow"/>
        </w:rPr>
        <w:t>the patent system could not</w:t>
      </w:r>
      <w:r w:rsidRPr="000571CD">
        <w:rPr>
          <w:rStyle w:val="StyleUnderline"/>
        </w:rPr>
        <w:t>. In particular</w:t>
      </w:r>
      <w:r w:rsidRPr="000571CD">
        <w:rPr>
          <w:rStyle w:val="StyleUnderline"/>
          <w:highlight w:val="yellow"/>
        </w:rPr>
        <w:t>, prizes facilitated</w:t>
      </w:r>
      <w:r w:rsidRPr="000571CD">
        <w:rPr>
          <w:rStyle w:val="StyleUnderline"/>
        </w:rPr>
        <w:t xml:space="preserve"> the </w:t>
      </w:r>
      <w:r w:rsidRPr="000571CD">
        <w:rPr>
          <w:rStyle w:val="StyleUnderline"/>
          <w:highlight w:val="yellow"/>
        </w:rPr>
        <w:t>diffusion of technical information</w:t>
      </w:r>
      <w:r w:rsidRPr="000571CD">
        <w:rPr>
          <w:rStyle w:val="StyleUnderline"/>
        </w:rPr>
        <w:t xml:space="preserve"> </w:t>
      </w:r>
      <w:r w:rsidRPr="000571CD">
        <w:rPr>
          <w:rStyle w:val="StyleUnderline"/>
          <w:highlight w:val="yellow"/>
        </w:rPr>
        <w:t>further than</w:t>
      </w:r>
      <w:r w:rsidRPr="000571CD">
        <w:rPr>
          <w:rStyle w:val="StyleUnderline"/>
        </w:rPr>
        <w:t xml:space="preserve"> the disclosures required by </w:t>
      </w:r>
      <w:r w:rsidRPr="000571CD">
        <w:rPr>
          <w:rStyle w:val="StyleUnderline"/>
          <w:highlight w:val="yellow"/>
        </w:rPr>
        <w:t>patenting</w:t>
      </w:r>
      <w:r w:rsidRPr="000571CD">
        <w:rPr>
          <w:rStyle w:val="StyleUnderline"/>
        </w:rPr>
        <w:t xml:space="preserve">. Our evidence suggests that in agricultural technologies, </w:t>
      </w:r>
      <w:r w:rsidRPr="000571CD">
        <w:rPr>
          <w:rStyle w:val="StyleUnderline"/>
          <w:highlight w:val="yellow"/>
        </w:rPr>
        <w:t>the prizes</w:t>
      </w:r>
      <w:r>
        <w:rPr>
          <w:rStyle w:val="StyleUnderline"/>
        </w:rPr>
        <w:t xml:space="preserve"> </w:t>
      </w:r>
      <w:r w:rsidRPr="000571CD">
        <w:rPr>
          <w:rStyle w:val="StyleUnderline"/>
          <w:highlight w:val="yellow"/>
        </w:rPr>
        <w:t xml:space="preserve">encouraged </w:t>
      </w:r>
      <w:r w:rsidRPr="00CB4E2C">
        <w:rPr>
          <w:rStyle w:val="Emphasis"/>
          <w:highlight w:val="yellow"/>
        </w:rPr>
        <w:t>innovation</w:t>
      </w:r>
      <w:r w:rsidRPr="00CB4E2C">
        <w:rPr>
          <w:rStyle w:val="Emphasis"/>
        </w:rPr>
        <w:t xml:space="preserve"> </w:t>
      </w:r>
      <w:r w:rsidRPr="00CB4E2C">
        <w:rPr>
          <w:rStyle w:val="Emphasis"/>
          <w:highlight w:val="yellow"/>
        </w:rPr>
        <w:t>beyond</w:t>
      </w:r>
      <w:r w:rsidRPr="00CB4E2C">
        <w:rPr>
          <w:rStyle w:val="Emphasis"/>
        </w:rPr>
        <w:t xml:space="preserve"> </w:t>
      </w:r>
      <w:r w:rsidRPr="00CB4E2C">
        <w:rPr>
          <w:rStyle w:val="Emphasis"/>
          <w:highlight w:val="yellow"/>
        </w:rPr>
        <w:t>the patent system</w:t>
      </w:r>
      <w:r w:rsidRPr="000571CD">
        <w:rPr>
          <w:rStyle w:val="StyleUnderline"/>
        </w:rPr>
        <w:t xml:space="preserve"> alone.</w:t>
      </w:r>
      <w:r>
        <w:rPr>
          <w:rStyle w:val="StyleUnderline"/>
        </w:rPr>
        <w:t xml:space="preserve"> </w:t>
      </w:r>
      <w:r w:rsidRPr="00CB4E2C">
        <w:rPr>
          <w:sz w:val="16"/>
        </w:rPr>
        <w:t>690 LIAM BRUNT, JOSH LERNER AND TOM NICHOLAS</w:t>
      </w:r>
      <w:r>
        <w:rPr>
          <w:sz w:val="16"/>
        </w:rPr>
        <w:t xml:space="preserve"> </w:t>
      </w:r>
      <w:r w:rsidRPr="00CB4E2C">
        <w:rPr>
          <w:sz w:val="16"/>
        </w:rPr>
        <w:t>© 2012 Blackwell Publishing Ltd and the Editorial Board of The Journal of Industrial Economics</w:t>
      </w:r>
      <w:r>
        <w:rPr>
          <w:sz w:val="16"/>
        </w:rPr>
        <w:t xml:space="preserve"> </w:t>
      </w:r>
      <w:r w:rsidRPr="00CB4E2C">
        <w:rPr>
          <w:sz w:val="16"/>
        </w:rPr>
        <w:t>Given the imperfections associated with patents, the literature on innovation incentives has attempted to evaluate the use of alternative, or complementary, mechanisms such as prizes. The theoretical literature is welldeveloped in this area, but empirical work has been lacking. This is</w:t>
      </w:r>
      <w:r>
        <w:rPr>
          <w:sz w:val="16"/>
        </w:rPr>
        <w:t xml:space="preserve"> </w:t>
      </w:r>
      <w:r w:rsidRPr="00CB4E2C">
        <w:rPr>
          <w:sz w:val="16"/>
        </w:rPr>
        <w:t>particularly problematic because uncertainty about the cost-benefit tradeoff associated with prizes acts as a major barrier to changing innovation</w:t>
      </w:r>
      <w:r>
        <w:rPr>
          <w:sz w:val="16"/>
        </w:rPr>
        <w:t xml:space="preserve"> </w:t>
      </w:r>
      <w:r w:rsidRPr="00CB4E2C">
        <w:rPr>
          <w:sz w:val="16"/>
        </w:rPr>
        <w:t>promoting policies (Kremer [1998], pp. 1162–1165; NRC [2007]). Insofar as</w:t>
      </w:r>
      <w:r>
        <w:rPr>
          <w:sz w:val="16"/>
        </w:rPr>
        <w:t xml:space="preserve"> </w:t>
      </w:r>
      <w:r w:rsidRPr="00CB4E2C">
        <w:rPr>
          <w:sz w:val="16"/>
        </w:rPr>
        <w:t xml:space="preserve">policy changes require supporting empirical evidence, </w:t>
      </w:r>
      <w:r w:rsidRPr="000571CD">
        <w:rPr>
          <w:rStyle w:val="StyleUnderline"/>
        </w:rPr>
        <w:t>our findings suggest</w:t>
      </w:r>
      <w:r>
        <w:rPr>
          <w:rStyle w:val="StyleUnderline"/>
        </w:rPr>
        <w:t xml:space="preserve"> </w:t>
      </w:r>
      <w:r w:rsidRPr="000571CD">
        <w:rPr>
          <w:rStyle w:val="StyleUnderline"/>
        </w:rPr>
        <w:t>that inducement</w:t>
      </w:r>
      <w:r w:rsidRPr="000571CD">
        <w:rPr>
          <w:rStyle w:val="StyleUnderline"/>
          <w:highlight w:val="yellow"/>
        </w:rPr>
        <w:t xml:space="preserve"> </w:t>
      </w:r>
      <w:r w:rsidRPr="00CB4E2C">
        <w:rPr>
          <w:rStyle w:val="Emphasis"/>
          <w:highlight w:val="yellow"/>
        </w:rPr>
        <w:t>prizes</w:t>
      </w:r>
      <w:r w:rsidRPr="00CB4E2C">
        <w:rPr>
          <w:rStyle w:val="Emphasis"/>
        </w:rPr>
        <w:t xml:space="preserve"> </w:t>
      </w:r>
      <w:r w:rsidRPr="00CB4E2C">
        <w:rPr>
          <w:rStyle w:val="Emphasis"/>
          <w:highlight w:val="yellow"/>
        </w:rPr>
        <w:t>for innovation can work</w:t>
      </w:r>
      <w:r w:rsidRPr="00CB4E2C">
        <w:rPr>
          <w:rStyle w:val="Emphasis"/>
        </w:rPr>
        <w:t>.</w:t>
      </w:r>
      <w:r>
        <w:rPr>
          <w:rStyle w:val="StyleUnderline"/>
        </w:rPr>
        <w:t xml:space="preserve"> </w:t>
      </w:r>
    </w:p>
    <w:p w14:paraId="43DF9F83" w14:textId="77777777" w:rsidR="00644F46" w:rsidRDefault="00644F46" w:rsidP="00644F46">
      <w:pPr>
        <w:pStyle w:val="Heading4"/>
      </w:pPr>
      <w:r>
        <w:t>Prizes solve access and development distortion.</w:t>
      </w:r>
    </w:p>
    <w:p w14:paraId="74F74FBC" w14:textId="77777777" w:rsidR="00644F46" w:rsidRDefault="00644F46" w:rsidP="00644F46">
      <w:r w:rsidRPr="00812448">
        <w:rPr>
          <w:rStyle w:val="Style13ptBold"/>
        </w:rPr>
        <w:t>Wilson ’10</w:t>
      </w:r>
      <w:r>
        <w:t xml:space="preserve"> [Paul Wilson. “Giving developing countries the best shot: An overview of vaccine access and R&amp;D”, Campaign for Access to Essential Medicines, April 2010. </w:t>
      </w:r>
      <w:hyperlink r:id="rId31" w:history="1">
        <w:r w:rsidRPr="00AD51C1">
          <w:rPr>
            <w:rStyle w:val="Hyperlink"/>
          </w:rPr>
          <w:t>https://d1tn3vj7xz9fdh.cloudfront.net/s3fs-public/file_attachments/giving-developing-countries-best-shot-vaccines-2010-05_4.pdf</w:t>
        </w:r>
      </w:hyperlink>
      <w:r>
        <w:t>. Accessed 7/10/24.] //Ulven</w:t>
      </w:r>
    </w:p>
    <w:p w14:paraId="4EBAD5C2" w14:textId="77777777" w:rsidR="00644F46" w:rsidRDefault="00644F46" w:rsidP="00644F46">
      <w:r>
        <w:t>Prize funds</w:t>
      </w:r>
    </w:p>
    <w:p w14:paraId="70A7540E" w14:textId="77777777" w:rsidR="00644F46" w:rsidRDefault="00644F46" w:rsidP="00644F46">
      <w:r w:rsidRPr="004D1596">
        <w:rPr>
          <w:rStyle w:val="StyleUnderline"/>
          <w:highlight w:val="cyan"/>
        </w:rPr>
        <w:t>The</w:t>
      </w:r>
      <w:r>
        <w:t xml:space="preserve"> </w:t>
      </w:r>
      <w:r w:rsidRPr="004D1596">
        <w:rPr>
          <w:rStyle w:val="Emphasis"/>
          <w:highlight w:val="cyan"/>
        </w:rPr>
        <w:t>current pharma</w:t>
      </w:r>
      <w:r w:rsidRPr="00BD26FF">
        <w:rPr>
          <w:rStyle w:val="StyleUnderline"/>
        </w:rPr>
        <w:t>ceutical</w:t>
      </w:r>
      <w:r>
        <w:t xml:space="preserve"> </w:t>
      </w:r>
      <w:r w:rsidRPr="004D1596">
        <w:rPr>
          <w:rStyle w:val="Emphasis"/>
          <w:highlight w:val="cyan"/>
        </w:rPr>
        <w:t>R&amp;D system depends</w:t>
      </w:r>
      <w:r>
        <w:t xml:space="preserve"> </w:t>
      </w:r>
      <w:r w:rsidRPr="00BD26FF">
        <w:rPr>
          <w:rStyle w:val="StyleUnderline"/>
        </w:rPr>
        <w:t>primarily</w:t>
      </w:r>
      <w:r>
        <w:t xml:space="preserve"> </w:t>
      </w:r>
      <w:r w:rsidRPr="004D1596">
        <w:rPr>
          <w:rStyle w:val="Emphasis"/>
          <w:highlight w:val="cyan"/>
        </w:rPr>
        <w:t>on high prices</w:t>
      </w:r>
      <w:r>
        <w:t xml:space="preserve"> in rich-world markets, </w:t>
      </w:r>
      <w:r w:rsidRPr="004D1596">
        <w:rPr>
          <w:rStyle w:val="Emphasis"/>
          <w:highlight w:val="cyan"/>
        </w:rPr>
        <w:t>buttressed by patent</w:t>
      </w:r>
      <w:r>
        <w:t>-</w:t>
      </w:r>
      <w:r w:rsidRPr="00BD26FF">
        <w:rPr>
          <w:rStyle w:val="StyleUnderline"/>
        </w:rPr>
        <w:t>protected</w:t>
      </w:r>
      <w:r>
        <w:t xml:space="preserve"> market </w:t>
      </w:r>
      <w:r w:rsidRPr="004D1596">
        <w:rPr>
          <w:rStyle w:val="Emphasis"/>
          <w:highlight w:val="cyan"/>
        </w:rPr>
        <w:t>exclusivity</w:t>
      </w:r>
      <w:r>
        <w:t xml:space="preserve">, </w:t>
      </w:r>
      <w:r w:rsidRPr="00BD26FF">
        <w:rPr>
          <w:rStyle w:val="StyleUnderline"/>
        </w:rPr>
        <w:t>to cover R&amp;D costs</w:t>
      </w:r>
      <w:r>
        <w:t xml:space="preserve">. Although </w:t>
      </w:r>
      <w:r w:rsidRPr="004D1596">
        <w:rPr>
          <w:rStyle w:val="StyleUnderline"/>
          <w:highlight w:val="cyan"/>
        </w:rPr>
        <w:t>this system</w:t>
      </w:r>
      <w:r w:rsidRPr="00BD26FF">
        <w:t xml:space="preserve"> has provided a strong incentive for the development of some important vaccines</w:t>
      </w:r>
      <w:r>
        <w:t xml:space="preserve">, </w:t>
      </w:r>
      <w:r w:rsidRPr="00BD26FF">
        <w:rPr>
          <w:rStyle w:val="Emphasis"/>
        </w:rPr>
        <w:t xml:space="preserve">it </w:t>
      </w:r>
      <w:r w:rsidRPr="004D1596">
        <w:rPr>
          <w:rStyle w:val="Emphasis"/>
          <w:highlight w:val="cyan"/>
        </w:rPr>
        <w:t>distorts</w:t>
      </w:r>
      <w:r>
        <w:t xml:space="preserve"> both </w:t>
      </w:r>
      <w:r w:rsidRPr="00BD26FF">
        <w:rPr>
          <w:rStyle w:val="Emphasis"/>
        </w:rPr>
        <w:t xml:space="preserve">R&amp;D </w:t>
      </w:r>
      <w:r w:rsidRPr="004D1596">
        <w:rPr>
          <w:rStyle w:val="Emphasis"/>
          <w:highlight w:val="cyan"/>
        </w:rPr>
        <w:t>priorities</w:t>
      </w:r>
      <w:r>
        <w:t xml:space="preserve"> (</w:t>
      </w:r>
      <w:r w:rsidRPr="00BD26FF">
        <w:rPr>
          <w:rStyle w:val="StyleUnderline"/>
        </w:rPr>
        <w:t>toward products with large markets</w:t>
      </w:r>
      <w:r>
        <w:t xml:space="preserve">) </w:t>
      </w:r>
      <w:r w:rsidRPr="004D1596">
        <w:rPr>
          <w:rStyle w:val="Emphasis"/>
          <w:highlight w:val="cyan"/>
        </w:rPr>
        <w:t>and prices</w:t>
      </w:r>
      <w:r>
        <w:t xml:space="preserve"> (</w:t>
      </w:r>
      <w:r w:rsidRPr="00BD26FF">
        <w:rPr>
          <w:rStyle w:val="StyleUnderline"/>
        </w:rPr>
        <w:t>which are kept well above marginal cost of production</w:t>
      </w:r>
      <w:r>
        <w:t xml:space="preserve">). Some </w:t>
      </w:r>
      <w:r w:rsidRPr="004D1596">
        <w:rPr>
          <w:rStyle w:val="Emphasis"/>
          <w:highlight w:val="cyan"/>
        </w:rPr>
        <w:t>advocates</w:t>
      </w:r>
      <w:r w:rsidRPr="00BD26FF">
        <w:rPr>
          <w:rStyle w:val="Emphasis"/>
        </w:rPr>
        <w:t xml:space="preserve"> have </w:t>
      </w:r>
      <w:r w:rsidRPr="004D1596">
        <w:rPr>
          <w:rStyle w:val="Emphasis"/>
          <w:highlight w:val="cyan"/>
        </w:rPr>
        <w:t>proposed</w:t>
      </w:r>
      <w:r>
        <w:t xml:space="preserve"> a system of </w:t>
      </w:r>
      <w:r w:rsidRPr="004D1596">
        <w:rPr>
          <w:rStyle w:val="Emphasis"/>
          <w:highlight w:val="cyan"/>
        </w:rPr>
        <w:t>large prizes</w:t>
      </w:r>
      <w:r>
        <w:t xml:space="preserve"> </w:t>
      </w:r>
      <w:r w:rsidRPr="00BD26FF">
        <w:rPr>
          <w:rStyle w:val="StyleUnderline"/>
        </w:rPr>
        <w:t>for new drugs and vaccines</w:t>
      </w:r>
      <w:r>
        <w:t xml:space="preserve"> </w:t>
      </w:r>
      <w:r w:rsidRPr="00BD26FF">
        <w:rPr>
          <w:rStyle w:val="Emphasis"/>
        </w:rPr>
        <w:t xml:space="preserve">as a way </w:t>
      </w:r>
      <w:r w:rsidRPr="004D1596">
        <w:rPr>
          <w:rStyle w:val="Emphasis"/>
          <w:highlight w:val="cyan"/>
        </w:rPr>
        <w:t>to solve both problems</w:t>
      </w:r>
      <w:r>
        <w:t xml:space="preserve">. </w:t>
      </w:r>
      <w:r w:rsidRPr="004D1596">
        <w:rPr>
          <w:rStyle w:val="Emphasis"/>
          <w:highlight w:val="cyan"/>
        </w:rPr>
        <w:t>Incentives</w:t>
      </w:r>
      <w:r>
        <w:t xml:space="preserve"> </w:t>
      </w:r>
      <w:r w:rsidRPr="004D1596">
        <w:rPr>
          <w:rStyle w:val="StyleUnderline"/>
          <w:highlight w:val="cyan"/>
        </w:rPr>
        <w:t>would be</w:t>
      </w:r>
      <w:r>
        <w:t xml:space="preserve"> </w:t>
      </w:r>
      <w:r w:rsidRPr="004D1596">
        <w:rPr>
          <w:rStyle w:val="Emphasis"/>
          <w:highlight w:val="cyan"/>
        </w:rPr>
        <w:t>aligned with social benefit</w:t>
      </w:r>
      <w:r>
        <w:t xml:space="preserve"> </w:t>
      </w:r>
      <w:r w:rsidRPr="00BD26FF">
        <w:rPr>
          <w:rStyle w:val="StyleUnderline"/>
        </w:rPr>
        <w:t>by making the amount of the payoffs proportional to public health benefit</w:t>
      </w:r>
      <w:r>
        <w:t xml:space="preserve">, </w:t>
      </w:r>
      <w:r w:rsidRPr="004D1596">
        <w:rPr>
          <w:rStyle w:val="Emphasis"/>
          <w:highlight w:val="cyan"/>
        </w:rPr>
        <w:t>while access</w:t>
      </w:r>
      <w:r>
        <w:t xml:space="preserve"> (</w:t>
      </w:r>
      <w:r w:rsidRPr="00BD26FF">
        <w:rPr>
          <w:rStyle w:val="StyleUnderline"/>
        </w:rPr>
        <w:t>and economic efficiency</w:t>
      </w:r>
      <w:r>
        <w:t xml:space="preserve">) </w:t>
      </w:r>
      <w:r w:rsidRPr="004D1596">
        <w:rPr>
          <w:rStyle w:val="Emphasis"/>
          <w:highlight w:val="cyan"/>
        </w:rPr>
        <w:t>would be maximized</w:t>
      </w:r>
      <w:r>
        <w:t xml:space="preserve"> </w:t>
      </w:r>
      <w:r w:rsidRPr="00BD26FF">
        <w:rPr>
          <w:rStyle w:val="StyleUnderline"/>
        </w:rPr>
        <w:t>by facilitating or requiring prices close to marginal cost</w:t>
      </w:r>
      <w:r>
        <w:t xml:space="preserve">. </w:t>
      </w:r>
      <w:r w:rsidRPr="00BD26FF">
        <w:rPr>
          <w:rStyle w:val="Emphasis"/>
        </w:rPr>
        <w:t>Prizes are</w:t>
      </w:r>
      <w:r>
        <w:t xml:space="preserve"> therefore </w:t>
      </w:r>
      <w:r w:rsidRPr="00BD26FF">
        <w:rPr>
          <w:rStyle w:val="Emphasis"/>
        </w:rPr>
        <w:t>a pull mechanism</w:t>
      </w:r>
      <w:r>
        <w:t xml:space="preserve"> </w:t>
      </w:r>
      <w:r w:rsidRPr="00BD26FF">
        <w:rPr>
          <w:rStyle w:val="StyleUnderline"/>
        </w:rPr>
        <w:t>that allows the cost of R&amp;D to be uncoupled from the price of the product</w:t>
      </w:r>
      <w:r>
        <w:t xml:space="preserve">. The </w:t>
      </w:r>
      <w:r w:rsidRPr="00BD26FF">
        <w:rPr>
          <w:rStyle w:val="StyleUnderline"/>
        </w:rPr>
        <w:t>prizes would come from a large and regularly replenished public fund</w:t>
      </w:r>
      <w:r>
        <w:t>. These ideas were first developed by Knowledge Ecology International (KEI);49 a more recent proposal called the Health Impact Fund is derived from the KEI proposal but differs from it in several ways.50</w:t>
      </w:r>
    </w:p>
    <w:p w14:paraId="5E50A275" w14:textId="77777777" w:rsidR="00644F46" w:rsidRDefault="00644F46" w:rsidP="00644F46">
      <w:r w:rsidRPr="004D1596">
        <w:rPr>
          <w:rStyle w:val="Emphasis"/>
          <w:highlight w:val="cyan"/>
        </w:rPr>
        <w:t>If</w:t>
      </w:r>
      <w:r w:rsidRPr="00BD26FF">
        <w:rPr>
          <w:rStyle w:val="Emphasis"/>
        </w:rPr>
        <w:t xml:space="preserve"> prize funds could be </w:t>
      </w:r>
      <w:r w:rsidRPr="004D1596">
        <w:rPr>
          <w:rStyle w:val="Emphasis"/>
          <w:highlight w:val="cyan"/>
        </w:rPr>
        <w:t>implemented</w:t>
      </w:r>
      <w:r>
        <w:t xml:space="preserve"> </w:t>
      </w:r>
      <w:r w:rsidRPr="00BD26FF">
        <w:rPr>
          <w:rStyle w:val="StyleUnderline"/>
        </w:rPr>
        <w:t>and managed successfully</w:t>
      </w:r>
      <w:r>
        <w:t xml:space="preserve">, </w:t>
      </w:r>
      <w:r w:rsidRPr="004D1596">
        <w:rPr>
          <w:rStyle w:val="Emphasis"/>
          <w:highlight w:val="cyan"/>
        </w:rPr>
        <w:t>they would offer comprehensive reform</w:t>
      </w:r>
      <w:r>
        <w:t xml:space="preserve"> </w:t>
      </w:r>
      <w:r w:rsidRPr="00BD26FF">
        <w:rPr>
          <w:rStyle w:val="StyleUnderline"/>
        </w:rPr>
        <w:t>of the pharmaceutical R&amp;D system</w:t>
      </w:r>
      <w:r>
        <w:t xml:space="preserve">, </w:t>
      </w:r>
      <w:r w:rsidRPr="004D1596">
        <w:rPr>
          <w:rStyle w:val="StyleUnderline"/>
          <w:highlight w:val="cyan"/>
        </w:rPr>
        <w:t>aligning</w:t>
      </w:r>
      <w:r w:rsidRPr="00BD26FF">
        <w:rPr>
          <w:rStyle w:val="StyleUnderline"/>
        </w:rPr>
        <w:t xml:space="preserve"> R&amp;D </w:t>
      </w:r>
      <w:r w:rsidRPr="004D1596">
        <w:rPr>
          <w:rStyle w:val="StyleUnderline"/>
          <w:highlight w:val="cyan"/>
        </w:rPr>
        <w:t>investment with public health need and driving down prices</w:t>
      </w:r>
      <w:r w:rsidRPr="00BD26FF">
        <w:rPr>
          <w:rStyle w:val="StyleUnderline"/>
        </w:rPr>
        <w:t xml:space="preserve"> of new medicines</w:t>
      </w:r>
      <w:r>
        <w:t xml:space="preserve">. These ideas face formidable political, financial, and practical challenges </w:t>
      </w:r>
      <w:r>
        <w:lastRenderedPageBreak/>
        <w:t>to implementation on a large scale. They are so compelling, however, that they should be tested on a smaller scale.</w:t>
      </w:r>
    </w:p>
    <w:p w14:paraId="1D4B7657" w14:textId="77777777" w:rsidR="0023470D" w:rsidRPr="0023470D" w:rsidRDefault="0023470D" w:rsidP="0023470D"/>
    <w:p w14:paraId="3050979D" w14:textId="79ACBDAF" w:rsidR="00CD2EBD" w:rsidRDefault="00CD2EBD" w:rsidP="00CD2EBD">
      <w:pPr>
        <w:pStyle w:val="Heading3"/>
      </w:pPr>
      <w:r>
        <w:lastRenderedPageBreak/>
        <w:t>Prizes Solve Innovation---2NC</w:t>
      </w:r>
    </w:p>
    <w:p w14:paraId="18549BA7" w14:textId="77777777" w:rsidR="00CD2EBD" w:rsidRDefault="00CD2EBD" w:rsidP="00CD2EBD"/>
    <w:p w14:paraId="57121AFB" w14:textId="77777777" w:rsidR="00CD2EBD" w:rsidRDefault="00CD2EBD" w:rsidP="00CD2EBD">
      <w:pPr>
        <w:pStyle w:val="Heading4"/>
        <w:rPr>
          <w:b w:val="0"/>
          <w:bCs/>
        </w:rPr>
      </w:pPr>
      <w:r>
        <w:t xml:space="preserve">Prizes induce innovation. </w:t>
      </w:r>
      <w:r w:rsidRPr="002D38D1">
        <w:rPr>
          <w:b w:val="0"/>
          <w:bCs/>
        </w:rPr>
        <w:t>Best studies.</w:t>
      </w:r>
    </w:p>
    <w:p w14:paraId="6CA2062B" w14:textId="77777777" w:rsidR="00CD2EBD" w:rsidRPr="002D38D1" w:rsidRDefault="00CD2EBD" w:rsidP="00CD2EBD">
      <w:r w:rsidRPr="00ED46EF">
        <w:rPr>
          <w:rStyle w:val="Style13ptBold"/>
        </w:rPr>
        <w:t>Kudymowa et al. ’22</w:t>
      </w:r>
      <w:r w:rsidRPr="002D38D1">
        <w:t xml:space="preserve"> [Jenny Kud</w:t>
      </w:r>
      <w:r>
        <w:t>y</w:t>
      </w:r>
      <w:r w:rsidRPr="002D38D1">
        <w:t>mowa*, Bruce Tsai</w:t>
      </w:r>
      <w:r>
        <w:t xml:space="preserve">, and Tom Hird. *Senior Researcher at Rethink Priorities, BSc in Economics and Business Administration from the University of Tübingen, MPhil in Economics from the Tinbergen Institute. “How effective are prizes at spurring innovation?”, Rethink Priorities, 11/1/22. </w:t>
      </w:r>
      <w:hyperlink r:id="rId32" w:history="1">
        <w:r w:rsidRPr="00211F6E">
          <w:rPr>
            <w:rStyle w:val="Hyperlink"/>
          </w:rPr>
          <w:t>https://rethinkpriorities.org/publications/how-effective-are-prizes-at-spurring-innovation</w:t>
        </w:r>
      </w:hyperlink>
      <w:r>
        <w:t>. Accessed 7/11/24.] //Ulven</w:t>
      </w:r>
    </w:p>
    <w:p w14:paraId="1ED38A8C" w14:textId="77777777" w:rsidR="00CD2EBD" w:rsidRDefault="00CD2EBD" w:rsidP="00CD2EBD">
      <w:r w:rsidRPr="00681795">
        <w:rPr>
          <w:rStyle w:val="StyleUnderline"/>
          <w:highlight w:val="cyan"/>
        </w:rPr>
        <w:t>Available evidence suggests</w:t>
      </w:r>
      <w:r w:rsidRPr="00681795">
        <w:rPr>
          <w:highlight w:val="cyan"/>
        </w:rPr>
        <w:t xml:space="preserve"> </w:t>
      </w:r>
      <w:r w:rsidRPr="00681795">
        <w:rPr>
          <w:rStyle w:val="Emphasis"/>
          <w:highlight w:val="cyan"/>
        </w:rPr>
        <w:t>prizes</w:t>
      </w:r>
      <w:r w:rsidRPr="00ED46EF">
        <w:rPr>
          <w:rStyle w:val="Emphasis"/>
        </w:rPr>
        <w:t xml:space="preserve"> can </w:t>
      </w:r>
      <w:r w:rsidRPr="00681795">
        <w:rPr>
          <w:rStyle w:val="Emphasis"/>
          <w:highlight w:val="cyan"/>
        </w:rPr>
        <w:t>shape</w:t>
      </w:r>
      <w:r>
        <w:t xml:space="preserve"> </w:t>
      </w:r>
      <w:r w:rsidRPr="00ED46EF">
        <w:rPr>
          <w:rStyle w:val="StyleUnderline"/>
        </w:rPr>
        <w:t>the trajectory of</w:t>
      </w:r>
      <w:r>
        <w:t xml:space="preserve"> </w:t>
      </w:r>
      <w:r w:rsidRPr="00681795">
        <w:rPr>
          <w:rStyle w:val="Emphasis"/>
          <w:highlight w:val="cyan"/>
        </w:rPr>
        <w:t>science and innovation</w:t>
      </w:r>
    </w:p>
    <w:p w14:paraId="3476D821" w14:textId="77777777" w:rsidR="00CD2EBD" w:rsidRDefault="00CD2EBD" w:rsidP="00CD2EBD">
      <w:r>
        <w:t xml:space="preserve">[Confidence: We have medium confidence that prizes can effectively spur innovation, which is largely </w:t>
      </w:r>
      <w:r w:rsidRPr="00681795">
        <w:rPr>
          <w:rStyle w:val="StyleUnderline"/>
          <w:highlight w:val="cyan"/>
        </w:rPr>
        <w:t>based on</w:t>
      </w:r>
      <w:r w:rsidRPr="00681795">
        <w:rPr>
          <w:highlight w:val="cyan"/>
        </w:rPr>
        <w:t xml:space="preserve"> </w:t>
      </w:r>
      <w:r w:rsidRPr="00681795">
        <w:rPr>
          <w:rStyle w:val="Emphasis"/>
          <w:highlight w:val="cyan"/>
        </w:rPr>
        <w:t>four quasi-experimental studies</w:t>
      </w:r>
      <w:r>
        <w:t xml:space="preserve"> </w:t>
      </w:r>
      <w:r w:rsidRPr="00681795">
        <w:rPr>
          <w:rStyle w:val="StyleUnderline"/>
          <w:highlight w:val="cyan"/>
        </w:rPr>
        <w:t>and two case studies</w:t>
      </w:r>
      <w:r>
        <w:t>. We deem it unlikely that a longer review of the literature would yield substantially more insights. The publication of new quasi-experimental studies on the innovation-related effects of recent large prizes might change our view, but we are not aware of any forthcoming studies on this topic.]</w:t>
      </w:r>
    </w:p>
    <w:p w14:paraId="4E4E3777" w14:textId="77777777" w:rsidR="00CD2EBD" w:rsidRPr="00ED46EF" w:rsidRDefault="00CD2EBD" w:rsidP="00CD2EBD">
      <w:pPr>
        <w:rPr>
          <w:sz w:val="14"/>
        </w:rPr>
      </w:pPr>
      <w:r w:rsidRPr="00ED46EF">
        <w:rPr>
          <w:sz w:val="14"/>
        </w:rPr>
        <w:t>We found little high-quality empirical evidence on the effectiveness of prizes in spurring innovation. In this section, we summarize our takeaways based on the most important pieces of available literature we found on the effects of prizes on innovation and intermediate outcomes. Please refer to Appendix 1 for a more thorough discussion of the evidence and Appendix 2 for an overview of the best quantitative studies (in our view) in a table format.</w:t>
      </w:r>
    </w:p>
    <w:p w14:paraId="29B2A307" w14:textId="77777777" w:rsidR="00CD2EBD" w:rsidRPr="00ED46EF" w:rsidRDefault="00CD2EBD" w:rsidP="00CD2EBD">
      <w:pPr>
        <w:rPr>
          <w:sz w:val="14"/>
        </w:rPr>
      </w:pPr>
      <w:r w:rsidRPr="00ED46EF">
        <w:rPr>
          <w:sz w:val="14"/>
        </w:rPr>
        <w:t xml:space="preserve">Apart from the studies we describe here, a useful summary of studies on the impact of inducement prizes can be found in Gök (2013).[6] We decided to not include the majority of studies reviewed by Gök in this section, as we deem their quality and internal validity comparatively low.[7] However, we refer to some of those studies in other sections of this report. We also created a list of other, probably less relevant, studies we came across during our research that we decided not to or didn’t have time to review here. </w:t>
      </w:r>
    </w:p>
    <w:p w14:paraId="4525125E" w14:textId="77777777" w:rsidR="00CD2EBD" w:rsidRPr="00ED46EF" w:rsidRDefault="00CD2EBD" w:rsidP="00CD2EBD">
      <w:pPr>
        <w:rPr>
          <w:sz w:val="14"/>
        </w:rPr>
      </w:pPr>
      <w:r w:rsidRPr="00ED46EF">
        <w:rPr>
          <w:sz w:val="14"/>
        </w:rPr>
        <w:t>Regarding inducement prizes, we found only one article that tried to establish a causal effect of inducement prizes on innovation output (Brunt, Lerner, &amp; Nicholas, 2012). The authors used data on nearly 2,000 awards and 15,000 entries for technological development by the Royal Agricultural Society of England (RASE) at annual competitions between 1839 and 1939. RASE awarded both medals and monetary prizes of more than £1 million. Using negative binomial regressions, the study found a significant and positive effect on the number of patents as a proxy for innovation. For example, in one specification, an additional medal was associated with an 8% increase in the number of patents. We deem the internal validity high enough that we trust at least the sign of the relationship. However, we think its external validity is quite low. We are doubtful whether inducement prizes for agricultural technology in 19th and early 20th century England can teach us much about how effective a modern inducement prize for other technologies or outcomes would be. Moreover, we’re reluctant to put too much weight on this single piece of evidence.</w:t>
      </w:r>
    </w:p>
    <w:p w14:paraId="3A3E7D49" w14:textId="77777777" w:rsidR="00CD2EBD" w:rsidRDefault="00CD2EBD" w:rsidP="00CD2EBD">
      <w:r>
        <w:t xml:space="preserve">Another well-executed set of articles as part of a doctoral dissertation examined </w:t>
      </w:r>
      <w:r w:rsidRPr="00681795">
        <w:rPr>
          <w:rStyle w:val="StyleUnderline"/>
          <w:highlight w:val="cyan"/>
        </w:rPr>
        <w:t>the</w:t>
      </w:r>
      <w:r>
        <w:t xml:space="preserve"> </w:t>
      </w:r>
      <w:r w:rsidRPr="00681795">
        <w:rPr>
          <w:rStyle w:val="Emphasis"/>
          <w:highlight w:val="cyan"/>
        </w:rPr>
        <w:t>causal relationship</w:t>
      </w:r>
      <w:r>
        <w:t xml:space="preserve"> </w:t>
      </w:r>
      <w:r w:rsidRPr="00681795">
        <w:rPr>
          <w:rStyle w:val="StyleUnderline"/>
          <w:highlight w:val="cyan"/>
        </w:rPr>
        <w:t>between</w:t>
      </w:r>
      <w:r>
        <w:t xml:space="preserve"> </w:t>
      </w:r>
      <w:r w:rsidRPr="00ED46EF">
        <w:rPr>
          <w:rStyle w:val="StyleUnderline"/>
        </w:rPr>
        <w:t>inducement</w:t>
      </w:r>
      <w:r>
        <w:t xml:space="preserve"> </w:t>
      </w:r>
      <w:r w:rsidRPr="00681795">
        <w:rPr>
          <w:rStyle w:val="Emphasis"/>
          <w:highlight w:val="cyan"/>
        </w:rPr>
        <w:t>prizes and intermediate outcomes relevant to innovation</w:t>
      </w:r>
      <w:r>
        <w:t xml:space="preserve"> (Sigurdson, 2021). </w:t>
      </w:r>
      <w:r w:rsidRPr="00ED46EF">
        <w:rPr>
          <w:rStyle w:val="StyleUnderline"/>
        </w:rPr>
        <w:t xml:space="preserve">The author </w:t>
      </w:r>
      <w:r w:rsidRPr="00681795">
        <w:rPr>
          <w:rStyle w:val="StyleUnderline"/>
          <w:highlight w:val="cyan"/>
        </w:rPr>
        <w:t>used</w:t>
      </w:r>
      <w:r w:rsidRPr="00ED46EF">
        <w:rPr>
          <w:rStyle w:val="StyleUnderline"/>
        </w:rPr>
        <w:t xml:space="preserve"> data on more than</w:t>
      </w:r>
      <w:r>
        <w:t xml:space="preserve"> </w:t>
      </w:r>
      <w:r w:rsidRPr="00681795">
        <w:rPr>
          <w:rStyle w:val="Emphasis"/>
          <w:highlight w:val="cyan"/>
        </w:rPr>
        <w:t>1,600 participating</w:t>
      </w:r>
      <w:r>
        <w:t xml:space="preserve"> </w:t>
      </w:r>
      <w:r w:rsidRPr="00ED46EF">
        <w:rPr>
          <w:rStyle w:val="StyleUnderline"/>
        </w:rPr>
        <w:t>and control</w:t>
      </w:r>
      <w:r>
        <w:t xml:space="preserve"> </w:t>
      </w:r>
      <w:r w:rsidRPr="00681795">
        <w:rPr>
          <w:rStyle w:val="Emphasis"/>
          <w:highlight w:val="cyan"/>
        </w:rPr>
        <w:t>scientists</w:t>
      </w:r>
      <w:r>
        <w:t xml:space="preserve"> </w:t>
      </w:r>
      <w:r w:rsidRPr="00ED46EF">
        <w:rPr>
          <w:rStyle w:val="StyleUnderline"/>
        </w:rPr>
        <w:t>in the context of the 2005 DARPA Grand Challenge</w:t>
      </w:r>
      <w:r>
        <w:t xml:space="preserve">, an inducement prize for autonomous vehicles. </w:t>
      </w:r>
      <w:r w:rsidRPr="00ED46EF">
        <w:rPr>
          <w:rStyle w:val="StyleUnderline"/>
        </w:rPr>
        <w:t xml:space="preserve">Using a difference-in-differences </w:t>
      </w:r>
      <w:r w:rsidRPr="00ED46EF">
        <w:rPr>
          <w:rStyle w:val="Emphasis"/>
        </w:rPr>
        <w:t>approach</w:t>
      </w:r>
      <w:r>
        <w:t xml:space="preserve"> </w:t>
      </w:r>
      <w:r w:rsidRPr="00ED46EF">
        <w:rPr>
          <w:rStyle w:val="StyleUnderline"/>
        </w:rPr>
        <w:t>combined with matching</w:t>
      </w:r>
      <w:r>
        <w:t xml:space="preserve">, </w:t>
      </w:r>
      <w:r w:rsidRPr="00681795">
        <w:rPr>
          <w:rStyle w:val="StyleUnderline"/>
          <w:highlight w:val="cyan"/>
        </w:rPr>
        <w:t>he</w:t>
      </w:r>
      <w:r>
        <w:t xml:space="preserve"> </w:t>
      </w:r>
      <w:r w:rsidRPr="00681795">
        <w:rPr>
          <w:rStyle w:val="Emphasis"/>
          <w:highlight w:val="cyan"/>
        </w:rPr>
        <w:t>established that the prize increased</w:t>
      </w:r>
      <w:r>
        <w:t xml:space="preserve"> </w:t>
      </w:r>
      <w:r w:rsidRPr="00ED46EF">
        <w:rPr>
          <w:rStyle w:val="StyleUnderline"/>
        </w:rPr>
        <w:t>the</w:t>
      </w:r>
      <w:r>
        <w:t xml:space="preserve"> </w:t>
      </w:r>
      <w:r w:rsidRPr="00681795">
        <w:rPr>
          <w:rStyle w:val="Emphasis"/>
          <w:highlight w:val="cyan"/>
        </w:rPr>
        <w:t>number</w:t>
      </w:r>
      <w:r>
        <w:t xml:space="preserve"> </w:t>
      </w:r>
      <w:r w:rsidRPr="00ED46EF">
        <w:rPr>
          <w:rStyle w:val="StyleUnderline"/>
        </w:rPr>
        <w:t>of</w:t>
      </w:r>
      <w:r>
        <w:t xml:space="preserve"> </w:t>
      </w:r>
      <w:r w:rsidRPr="00681795">
        <w:rPr>
          <w:rStyle w:val="Emphasis"/>
          <w:highlight w:val="cyan"/>
        </w:rPr>
        <w:t>and diversity of coauthors</w:t>
      </w:r>
      <w:r>
        <w:t xml:space="preserve"> </w:t>
      </w:r>
      <w:r w:rsidRPr="00ED46EF">
        <w:rPr>
          <w:rStyle w:val="StyleUnderline"/>
        </w:rPr>
        <w:t>that</w:t>
      </w:r>
      <w:r>
        <w:t xml:space="preserve"> </w:t>
      </w:r>
      <w:r w:rsidRPr="00ED46EF">
        <w:rPr>
          <w:rStyle w:val="Emphasis"/>
        </w:rPr>
        <w:t>participants collaborated with</w:t>
      </w:r>
      <w:r>
        <w:t xml:space="preserve"> </w:t>
      </w:r>
      <w:r w:rsidRPr="00ED46EF">
        <w:rPr>
          <w:rStyle w:val="StyleUnderline"/>
        </w:rPr>
        <w:t>after the prize</w:t>
      </w:r>
      <w:r>
        <w:t xml:space="preserve">. More precisely, </w:t>
      </w:r>
      <w:r w:rsidRPr="00ED46EF">
        <w:rPr>
          <w:rStyle w:val="StyleUnderline"/>
        </w:rPr>
        <w:t>prize participants had a 31% increase in the number of unique coauthors per year within the 10-year period after the prize compared to non-participating researchers</w:t>
      </w:r>
      <w:r>
        <w:t xml:space="preserve">. </w:t>
      </w:r>
      <w:r w:rsidRPr="00ED46EF">
        <w:rPr>
          <w:rStyle w:val="Emphasis"/>
        </w:rPr>
        <w:t xml:space="preserve">Prize </w:t>
      </w:r>
      <w:r w:rsidRPr="00681795">
        <w:rPr>
          <w:rStyle w:val="Emphasis"/>
          <w:highlight w:val="cyan"/>
        </w:rPr>
        <w:t>participants</w:t>
      </w:r>
      <w:r w:rsidRPr="00681795">
        <w:rPr>
          <w:highlight w:val="cyan"/>
        </w:rPr>
        <w:t xml:space="preserve"> </w:t>
      </w:r>
      <w:r w:rsidRPr="00681795">
        <w:rPr>
          <w:rStyle w:val="Emphasis"/>
          <w:highlight w:val="cyan"/>
        </w:rPr>
        <w:t>were</w:t>
      </w:r>
      <w:r>
        <w:t xml:space="preserve"> </w:t>
      </w:r>
      <w:r w:rsidRPr="00ED46EF">
        <w:rPr>
          <w:rStyle w:val="StyleUnderline"/>
        </w:rPr>
        <w:t>also</w:t>
      </w:r>
      <w:r>
        <w:t xml:space="preserve"> </w:t>
      </w:r>
      <w:r w:rsidRPr="00681795">
        <w:rPr>
          <w:rStyle w:val="Emphasis"/>
          <w:highlight w:val="cyan"/>
        </w:rPr>
        <w:t>more likely to publish work</w:t>
      </w:r>
      <w:r w:rsidRPr="00681795">
        <w:rPr>
          <w:highlight w:val="cyan"/>
        </w:rPr>
        <w:t xml:space="preserve"> </w:t>
      </w:r>
      <w:r w:rsidRPr="00681795">
        <w:rPr>
          <w:rStyle w:val="StyleUnderline"/>
          <w:highlight w:val="cyan"/>
        </w:rPr>
        <w:t>with</w:t>
      </w:r>
      <w:r w:rsidRPr="00ED46EF">
        <w:rPr>
          <w:rStyle w:val="StyleUnderline"/>
        </w:rPr>
        <w:t xml:space="preserve"> </w:t>
      </w:r>
      <w:r w:rsidRPr="00681795">
        <w:rPr>
          <w:rStyle w:val="StyleUnderline"/>
          <w:highlight w:val="cyan"/>
        </w:rPr>
        <w:t>coauthors from other</w:t>
      </w:r>
      <w:r w:rsidRPr="00ED46EF">
        <w:rPr>
          <w:rStyle w:val="StyleUnderline"/>
        </w:rPr>
        <w:t xml:space="preserve"> scientific </w:t>
      </w:r>
      <w:r w:rsidRPr="00681795">
        <w:rPr>
          <w:rStyle w:val="StyleUnderline"/>
          <w:highlight w:val="cyan"/>
        </w:rPr>
        <w:t>disciplines</w:t>
      </w:r>
      <w:r w:rsidRPr="00ED46EF">
        <w:rPr>
          <w:rStyle w:val="StyleUnderline"/>
        </w:rPr>
        <w:t xml:space="preserve"> than non-participating researchers.</w:t>
      </w:r>
      <w:r>
        <w:t xml:space="preserve"> Another interesting finding was that </w:t>
      </w:r>
      <w:r w:rsidRPr="00681795">
        <w:rPr>
          <w:rStyle w:val="Emphasis"/>
          <w:highlight w:val="cyan"/>
        </w:rPr>
        <w:t>prizes</w:t>
      </w:r>
      <w:r>
        <w:t xml:space="preserve"> </w:t>
      </w:r>
      <w:r w:rsidRPr="00ED46EF">
        <w:rPr>
          <w:rStyle w:val="StyleUnderline"/>
        </w:rPr>
        <w:t>may influence the direction of research by</w:t>
      </w:r>
      <w:r>
        <w:t xml:space="preserve"> </w:t>
      </w:r>
      <w:r w:rsidRPr="00681795">
        <w:rPr>
          <w:rStyle w:val="Emphasis"/>
          <w:highlight w:val="cyan"/>
        </w:rPr>
        <w:t>enabling the discovery of breakthrough ideas</w:t>
      </w:r>
      <w:r>
        <w:t>. However, it is not clear to us how these intermediate outcomes relate to the overall quantity and quality of innovation.</w:t>
      </w:r>
    </w:p>
    <w:p w14:paraId="0A592AE5" w14:textId="77777777" w:rsidR="00CD2EBD" w:rsidRPr="00ED46EF" w:rsidRDefault="00CD2EBD" w:rsidP="00CD2EBD">
      <w:pPr>
        <w:rPr>
          <w:sz w:val="14"/>
        </w:rPr>
      </w:pPr>
      <w:r w:rsidRPr="00ED46EF">
        <w:rPr>
          <w:sz w:val="14"/>
        </w:rPr>
        <w:t xml:space="preserve">Regarding recognition prizes, there seems to be somewhat stronger evidence for their innovation-related and field-shaping effects. An impressive high-quality article focused on 405 scientific prizes that were conferred 2,900 times between 1970 and 2007 with respect to 11,000 scientific topics in 19 disciplines (Jin, Ma, &amp; Uzzi, 2021). The data set represents almost all recognition prizes worldwide in that time period. Using a  difference-in-differences regression design combined with matching, the authors found huge positive effects on various indicators of research effort for prizewinning topics, such as the number of publications (40%), citations (33%), entrants (37%), and incumbents (55%) in the first 5-10 years after the prize. While this is no direct evidence of effects on innovation, we think it’s plausible to conjecture that a large amount of additional attention received by a scientific topic increases its speed and quality of innovation. Moreover, the sheer </w:t>
      </w:r>
      <w:r w:rsidRPr="00ED46EF">
        <w:rPr>
          <w:sz w:val="14"/>
        </w:rPr>
        <w:lastRenderedPageBreak/>
        <w:t xml:space="preserve">scale and comprehensiveness of the data set and, in our view, unusually high internal validity of the study convinced us to trust and put a lot of weight on its findings. </w:t>
      </w:r>
    </w:p>
    <w:p w14:paraId="19CF50B6" w14:textId="77777777" w:rsidR="00CD2EBD" w:rsidRPr="00ED46EF" w:rsidRDefault="00CD2EBD" w:rsidP="00CD2EBD">
      <w:pPr>
        <w:rPr>
          <w:sz w:val="14"/>
        </w:rPr>
      </w:pPr>
      <w:r w:rsidRPr="00ED46EF">
        <w:rPr>
          <w:sz w:val="14"/>
        </w:rPr>
        <w:t>We also found direct evidence of the effects of recognition prizes on innovation from a study focusing on late 19th and early 20th century Japan (Nicholas, 2013). Similarly to Brunt, Lerner, and Nicholas (2012), the author used a binomial regression model on a data set combining patent counts and various information on prizes. He found that recognition prizes (mostly non-pecuniary) boosted patents, but only in less technologically developed areas of Japan. However, as the estimated effects had large standard errors and we deem the study’s external validity rather limited, we do not weigh this piece of research strongly in our conclusions.</w:t>
      </w:r>
    </w:p>
    <w:p w14:paraId="41580E77" w14:textId="77777777" w:rsidR="00CD2EBD" w:rsidRPr="00ED46EF" w:rsidRDefault="00CD2EBD" w:rsidP="00CD2EBD">
      <w:pPr>
        <w:rPr>
          <w:sz w:val="14"/>
        </w:rPr>
      </w:pPr>
      <w:r w:rsidRPr="00ED46EF">
        <w:rPr>
          <w:sz w:val="14"/>
        </w:rPr>
        <w:t>A study on more than 3,000 recognition prizes in science in diverse disciplines over more than 100 years and in over 50 countries followed the career trajectories of almost 11,000 prizewinners (Ma &amp; Uzzi, 2018). The authors found that prizes were increasingly concentrated among a small and tightly connected elite, suggesting that a small group of scientists and ideas pushed scientific boundaries. However, it is unclear how these networks affected knowledge transfer and innovation.</w:t>
      </w:r>
    </w:p>
    <w:p w14:paraId="6A2FB57B" w14:textId="77777777" w:rsidR="00CD2EBD" w:rsidRPr="00ED46EF" w:rsidRDefault="00CD2EBD" w:rsidP="00CD2EBD">
      <w:pPr>
        <w:rPr>
          <w:sz w:val="14"/>
        </w:rPr>
      </w:pPr>
      <w:r w:rsidRPr="00ED46EF">
        <w:rPr>
          <w:sz w:val="14"/>
        </w:rPr>
        <w:t>We also found evidence to suggest that articles written by scientists who later became Howard Hughes Medical Institute investigators (and thus received a significant amount of no-strings-attached funding) received more citations than those who did not, though the effect was small and short-lived (Azoulay, Stuart, &amp; Wang, 2014). Interestingly, a related study found a redistribution effect of scientific attention and recognition away from researchers that work proximate to prizewinners (measured by the number of citations), suggesting negative spillover effects of prizes on the allocation of attention (Reschke, Azoulay, &amp; Stuart, 2018). This effect was canceled out by the extra attention of the prizewinner only for fields that are comparatively poorly cited/neglected.</w:t>
      </w:r>
    </w:p>
    <w:p w14:paraId="4352301C" w14:textId="77777777" w:rsidR="00CD2EBD" w:rsidRPr="002D38D1" w:rsidRDefault="00CD2EBD" w:rsidP="00CD2EBD">
      <w:r>
        <w:t xml:space="preserve">Overall, </w:t>
      </w:r>
      <w:r w:rsidRPr="00681795">
        <w:rPr>
          <w:rStyle w:val="Emphasis"/>
          <w:highlight w:val="cyan"/>
        </w:rPr>
        <w:t>the available</w:t>
      </w:r>
      <w:r>
        <w:t xml:space="preserve"> (though scarce) </w:t>
      </w:r>
      <w:r w:rsidRPr="00681795">
        <w:rPr>
          <w:rStyle w:val="Emphasis"/>
          <w:highlight w:val="cyan"/>
        </w:rPr>
        <w:t>evidence points to prizes having</w:t>
      </w:r>
      <w:r>
        <w:t xml:space="preserve"> </w:t>
      </w:r>
      <w:r w:rsidRPr="00ED46EF">
        <w:rPr>
          <w:rStyle w:val="StyleUnderline"/>
        </w:rPr>
        <w:t>the</w:t>
      </w:r>
      <w:r>
        <w:t xml:space="preserve"> </w:t>
      </w:r>
      <w:r w:rsidRPr="00681795">
        <w:rPr>
          <w:rStyle w:val="Emphasis"/>
          <w:highlight w:val="cyan"/>
        </w:rPr>
        <w:t>potential and ability to affect</w:t>
      </w:r>
      <w:r w:rsidRPr="00681795">
        <w:t xml:space="preserve"> </w:t>
      </w:r>
      <w:r w:rsidRPr="00681795">
        <w:rPr>
          <w:rStyle w:val="Emphasis"/>
          <w:highlight w:val="cyan"/>
        </w:rPr>
        <w:t>intermediate</w:t>
      </w:r>
      <w:r w:rsidRPr="00681795">
        <w:t xml:space="preserve"> </w:t>
      </w:r>
      <w:r w:rsidRPr="00681795">
        <w:rPr>
          <w:rStyle w:val="StyleUnderline"/>
          <w:highlight w:val="cyan"/>
        </w:rPr>
        <w:t>outcomes</w:t>
      </w:r>
      <w:r w:rsidRPr="00681795">
        <w:t xml:space="preserve"> (such as collaboration patterns among innovators) </w:t>
      </w:r>
      <w:r w:rsidRPr="00681795">
        <w:rPr>
          <w:rStyle w:val="StyleUnderline"/>
          <w:highlight w:val="cyan"/>
        </w:rPr>
        <w:t>and</w:t>
      </w:r>
      <w:r w:rsidRPr="00681795">
        <w:t xml:space="preserve"> to </w:t>
      </w:r>
      <w:r w:rsidRPr="00681795">
        <w:rPr>
          <w:rStyle w:val="Emphasis"/>
          <w:highlight w:val="cyan"/>
        </w:rPr>
        <w:t>shape the trajectory of science and innovation</w:t>
      </w:r>
      <w:r w:rsidRPr="00681795">
        <w:t>. We found the evidence for the field-shaping effects of recognition prizes stronger</w:t>
      </w:r>
      <w:r>
        <w:t xml:space="preserve"> and more convincing than for inducement prizes, though in both cases it’s difficult to anticipate the extent to which prizes affect the quantity and quality of innovation. Our view is mainly based on the fact that inducement prizes have been less researched, not because recognition prizes are necessarily better. </w:t>
      </w:r>
    </w:p>
    <w:p w14:paraId="4A6D1D84" w14:textId="77777777" w:rsidR="00CD2EBD" w:rsidRPr="00CD2EBD" w:rsidRDefault="00CD2EBD" w:rsidP="00CD2EBD"/>
    <w:p w14:paraId="5B743BFD" w14:textId="77777777" w:rsidR="00CD2EBD" w:rsidRDefault="00CD2EBD" w:rsidP="00CD2EBD">
      <w:pPr>
        <w:rPr>
          <w:rStyle w:val="StyleUnderline"/>
        </w:rPr>
      </w:pPr>
    </w:p>
    <w:p w14:paraId="41045974" w14:textId="3C471DE2" w:rsidR="00CD2EBD" w:rsidRDefault="00CD2EBD" w:rsidP="00CD2EBD">
      <w:pPr>
        <w:pStyle w:val="Heading3"/>
      </w:pPr>
      <w:r>
        <w:lastRenderedPageBreak/>
        <w:t>Prizes Solve---Pharma---2NC</w:t>
      </w:r>
    </w:p>
    <w:p w14:paraId="5273F122" w14:textId="77777777" w:rsidR="00CD2EBD" w:rsidRDefault="00CD2EBD" w:rsidP="00CD2EBD">
      <w:pPr>
        <w:pStyle w:val="Heading4"/>
      </w:pPr>
      <w:r>
        <w:t xml:space="preserve">The counterplan </w:t>
      </w:r>
      <w:r w:rsidRPr="00C95DBC">
        <w:rPr>
          <w:u w:val="single"/>
        </w:rPr>
        <w:t>solves the case</w:t>
      </w:r>
      <w:r>
        <w:t xml:space="preserve"> while </w:t>
      </w:r>
      <w:r w:rsidRPr="00C95DBC">
        <w:rPr>
          <w:u w:val="single"/>
        </w:rPr>
        <w:t>avoiding</w:t>
      </w:r>
      <w:r>
        <w:t xml:space="preserve"> monopolization, granting </w:t>
      </w:r>
      <w:r w:rsidRPr="00C95DBC">
        <w:rPr>
          <w:u w:val="single"/>
        </w:rPr>
        <w:t>specific incentives</w:t>
      </w:r>
      <w:r>
        <w:t xml:space="preserve"> to needed technology gaps in the health care industry. </w:t>
      </w:r>
    </w:p>
    <w:p w14:paraId="44F67C7E" w14:textId="77777777" w:rsidR="00CD2EBD" w:rsidRPr="00A655D2" w:rsidRDefault="00CD2EBD" w:rsidP="00CD2EBD">
      <w:r w:rsidRPr="00A655D2">
        <w:rPr>
          <w:rStyle w:val="Style13ptBold"/>
        </w:rPr>
        <w:t>Kolzynski ’23</w:t>
      </w:r>
      <w:r>
        <w:t xml:space="preserve"> [Piotr Kolzynski. M.A. at the University of Lodz, Faculty of Law and Administration, Department of International Law and International Relations. “Key Problems in Medical Research and Development and Proposals for Changes to Improve the Efficiency of the Current System”, Studia Prawno-Ekonomiczne, Issue 127, 2023, pp. 9 – 21. DOI:10.26485/SPE/2023/127/1. Accessed 7/9/24.] //Ulven</w:t>
      </w:r>
    </w:p>
    <w:p w14:paraId="3F12D121" w14:textId="77777777" w:rsidR="00CD2EBD" w:rsidRDefault="00CD2EBD" w:rsidP="00CD2EBD">
      <w:r>
        <w:t xml:space="preserve">9. Exploring and </w:t>
      </w:r>
      <w:r w:rsidRPr="00DB57BA">
        <w:rPr>
          <w:rStyle w:val="Emphasis"/>
        </w:rPr>
        <w:t>fostering</w:t>
      </w:r>
      <w:r>
        <w:t xml:space="preserve"> </w:t>
      </w:r>
      <w:r w:rsidRPr="00A655D2">
        <w:rPr>
          <w:rStyle w:val="StyleUnderline"/>
        </w:rPr>
        <w:t>the use of</w:t>
      </w:r>
      <w:r>
        <w:t xml:space="preserve"> </w:t>
      </w:r>
      <w:r w:rsidRPr="00DB57BA">
        <w:rPr>
          <w:rStyle w:val="Emphasis"/>
        </w:rPr>
        <w:t>alternative models of incentivising health innovation</w:t>
      </w:r>
    </w:p>
    <w:p w14:paraId="4FEDB348" w14:textId="77777777" w:rsidR="00CD2EBD" w:rsidRDefault="00CD2EBD" w:rsidP="00CD2EBD">
      <w:r w:rsidRPr="00A655D2">
        <w:rPr>
          <w:rStyle w:val="Emphasis"/>
          <w:highlight w:val="cyan"/>
        </w:rPr>
        <w:t>Instead of</w:t>
      </w:r>
      <w:r>
        <w:t xml:space="preserve"> </w:t>
      </w:r>
      <w:r w:rsidRPr="00A655D2">
        <w:rPr>
          <w:rStyle w:val="StyleUnderline"/>
        </w:rPr>
        <w:t xml:space="preserve">continued </w:t>
      </w:r>
      <w:r w:rsidRPr="004A5F9D">
        <w:rPr>
          <w:rStyle w:val="StyleUnderline"/>
        </w:rPr>
        <w:t>reliance on</w:t>
      </w:r>
      <w:r>
        <w:t xml:space="preserve"> </w:t>
      </w:r>
      <w:r w:rsidRPr="00A655D2">
        <w:rPr>
          <w:rStyle w:val="Emphasis"/>
          <w:highlight w:val="cyan"/>
        </w:rPr>
        <w:t>patent</w:t>
      </w:r>
      <w:r w:rsidRPr="00DB57BA">
        <w:t xml:space="preserve"> </w:t>
      </w:r>
      <w:r w:rsidRPr="00DB57BA">
        <w:rPr>
          <w:rStyle w:val="StyleUnderline"/>
        </w:rPr>
        <w:t>monopolie</w:t>
      </w:r>
      <w:r w:rsidRPr="00A655D2">
        <w:rPr>
          <w:rStyle w:val="Emphasis"/>
          <w:highlight w:val="cyan"/>
        </w:rPr>
        <w:t>s</w:t>
      </w:r>
      <w:r>
        <w:t xml:space="preserve"> </w:t>
      </w:r>
      <w:r w:rsidRPr="00A655D2">
        <w:rPr>
          <w:rStyle w:val="StyleUnderline"/>
        </w:rPr>
        <w:t>and exclusivities</w:t>
      </w:r>
      <w:r>
        <w:t xml:space="preserve">, </w:t>
      </w:r>
      <w:r w:rsidRPr="00A655D2">
        <w:rPr>
          <w:rStyle w:val="StyleUnderline"/>
        </w:rPr>
        <w:t xml:space="preserve">public </w:t>
      </w:r>
      <w:r w:rsidRPr="00A655D2">
        <w:rPr>
          <w:rStyle w:val="StyleUnderline"/>
          <w:highlight w:val="cyan"/>
        </w:rPr>
        <w:t>policies</w:t>
      </w:r>
      <w:r>
        <w:t xml:space="preserve"> </w:t>
      </w:r>
      <w:r w:rsidRPr="00A655D2">
        <w:rPr>
          <w:rStyle w:val="Emphasis"/>
          <w:highlight w:val="cyan"/>
        </w:rPr>
        <w:t>should</w:t>
      </w:r>
      <w:r>
        <w:t xml:space="preserve"> </w:t>
      </w:r>
      <w:r w:rsidRPr="00A655D2">
        <w:rPr>
          <w:rStyle w:val="StyleUnderline"/>
        </w:rPr>
        <w:t>more actively</w:t>
      </w:r>
      <w:r>
        <w:t xml:space="preserve"> </w:t>
      </w:r>
      <w:r w:rsidRPr="00A655D2">
        <w:rPr>
          <w:rStyle w:val="Emphasis"/>
          <w:highlight w:val="cyan"/>
        </w:rPr>
        <w:t>explore alternative models</w:t>
      </w:r>
      <w:r>
        <w:t xml:space="preserve"> </w:t>
      </w:r>
      <w:r w:rsidRPr="00A655D2">
        <w:rPr>
          <w:rStyle w:val="StyleUnderline"/>
        </w:rPr>
        <w:t>for</w:t>
      </w:r>
      <w:r>
        <w:t xml:space="preserve"> </w:t>
      </w:r>
      <w:r w:rsidRPr="00A655D2">
        <w:rPr>
          <w:rStyle w:val="Emphasis"/>
        </w:rPr>
        <w:t>encouraging innovation</w:t>
      </w:r>
      <w:r>
        <w:t xml:space="preserve"> </w:t>
      </w:r>
      <w:r w:rsidRPr="00A655D2">
        <w:rPr>
          <w:rStyle w:val="StyleUnderline"/>
        </w:rPr>
        <w:t>and facilitating knowledge exchange.</w:t>
      </w:r>
    </w:p>
    <w:p w14:paraId="6D03B841" w14:textId="77777777" w:rsidR="00CD2EBD" w:rsidRDefault="00CD2EBD" w:rsidP="00CD2EBD">
      <w:r w:rsidRPr="00C13850">
        <w:rPr>
          <w:rStyle w:val="StyleUnderline"/>
        </w:rPr>
        <w:t>There are</w:t>
      </w:r>
      <w:r w:rsidRPr="00C13850">
        <w:t xml:space="preserve"> </w:t>
      </w:r>
      <w:r w:rsidRPr="00C13850">
        <w:rPr>
          <w:rStyle w:val="Emphasis"/>
        </w:rPr>
        <w:t>various systems</w:t>
      </w:r>
      <w:r>
        <w:t xml:space="preserve"> </w:t>
      </w:r>
      <w:r w:rsidRPr="00A655D2">
        <w:rPr>
          <w:rStyle w:val="StyleUnderline"/>
        </w:rPr>
        <w:t>that</w:t>
      </w:r>
      <w:r>
        <w:t xml:space="preserve"> </w:t>
      </w:r>
      <w:r w:rsidRPr="00A655D2">
        <w:rPr>
          <w:rStyle w:val="Emphasis"/>
        </w:rPr>
        <w:t>aspire to make R&amp;D investments more costeffective</w:t>
      </w:r>
      <w:r>
        <w:t xml:space="preserve"> </w:t>
      </w:r>
      <w:r w:rsidRPr="00A655D2">
        <w:rPr>
          <w:rStyle w:val="StyleUnderline"/>
        </w:rPr>
        <w:t>and responsive to public needs leading to limiting or even eliminating monopoly and exclusivity</w:t>
      </w:r>
      <w:r>
        <w:t>.26</w:t>
      </w:r>
    </w:p>
    <w:p w14:paraId="42C0936B" w14:textId="77777777" w:rsidR="00CD2EBD" w:rsidRDefault="00CD2EBD" w:rsidP="00CD2EBD">
      <w:r w:rsidRPr="00A655D2">
        <w:rPr>
          <w:rStyle w:val="Emphasis"/>
          <w:highlight w:val="cyan"/>
        </w:rPr>
        <w:t xml:space="preserve">Among </w:t>
      </w:r>
      <w:r w:rsidRPr="004A5F9D">
        <w:rPr>
          <w:rStyle w:val="Emphasis"/>
        </w:rPr>
        <w:t xml:space="preserve">different </w:t>
      </w:r>
      <w:r w:rsidRPr="00A655D2">
        <w:rPr>
          <w:rStyle w:val="Emphasis"/>
          <w:highlight w:val="cyan"/>
        </w:rPr>
        <w:t>mechanisms</w:t>
      </w:r>
      <w:r>
        <w:t xml:space="preserve">, </w:t>
      </w:r>
      <w:r w:rsidRPr="00A655D2">
        <w:rPr>
          <w:rStyle w:val="Emphasis"/>
          <w:highlight w:val="cyan"/>
        </w:rPr>
        <w:t>delinked options</w:t>
      </w:r>
      <w:r>
        <w:t xml:space="preserve"> </w:t>
      </w:r>
      <w:r w:rsidRPr="00A655D2">
        <w:rPr>
          <w:rStyle w:val="StyleUnderline"/>
          <w:highlight w:val="cyan"/>
        </w:rPr>
        <w:t>based on</w:t>
      </w:r>
      <w:r>
        <w:t xml:space="preserve"> </w:t>
      </w:r>
      <w:r w:rsidRPr="00A655D2">
        <w:rPr>
          <w:rStyle w:val="Emphasis"/>
          <w:highlight w:val="cyan"/>
        </w:rPr>
        <w:t>decoupling investment</w:t>
      </w:r>
      <w:r>
        <w:t xml:space="preserve"> </w:t>
      </w:r>
      <w:r w:rsidRPr="00A655D2">
        <w:rPr>
          <w:rStyle w:val="StyleUnderline"/>
        </w:rPr>
        <w:t xml:space="preserve">in innovation </w:t>
      </w:r>
      <w:r w:rsidRPr="00A655D2">
        <w:rPr>
          <w:rStyle w:val="StyleUnderline"/>
          <w:highlight w:val="cyan"/>
        </w:rPr>
        <w:t xml:space="preserve">from medicine sales </w:t>
      </w:r>
      <w:r w:rsidRPr="004A5F9D">
        <w:rPr>
          <w:rStyle w:val="StyleUnderline"/>
        </w:rPr>
        <w:t xml:space="preserve">volumes </w:t>
      </w:r>
      <w:r w:rsidRPr="00A655D2">
        <w:rPr>
          <w:rStyle w:val="StyleUnderline"/>
          <w:highlight w:val="cyan"/>
        </w:rPr>
        <w:t xml:space="preserve">and </w:t>
      </w:r>
      <w:r w:rsidRPr="004A5F9D">
        <w:rPr>
          <w:rStyle w:val="StyleUnderline"/>
        </w:rPr>
        <w:t xml:space="preserve">high </w:t>
      </w:r>
      <w:r w:rsidRPr="00A655D2">
        <w:rPr>
          <w:rStyle w:val="StyleUnderline"/>
          <w:highlight w:val="cyan"/>
        </w:rPr>
        <w:t>prices</w:t>
      </w:r>
      <w:r w:rsidRPr="00A655D2">
        <w:rPr>
          <w:highlight w:val="cyan"/>
        </w:rPr>
        <w:t xml:space="preserve"> </w:t>
      </w:r>
      <w:r w:rsidRPr="004A5F9D">
        <w:rPr>
          <w:rStyle w:val="StyleUnderline"/>
        </w:rPr>
        <w:t xml:space="preserve">are likely to </w:t>
      </w:r>
      <w:r w:rsidRPr="00A655D2">
        <w:rPr>
          <w:rStyle w:val="StyleUnderline"/>
          <w:highlight w:val="cyan"/>
        </w:rPr>
        <w:t>stimulate innovation while</w:t>
      </w:r>
      <w:r w:rsidRPr="00A655D2">
        <w:rPr>
          <w:highlight w:val="cyan"/>
        </w:rPr>
        <w:t xml:space="preserve"> </w:t>
      </w:r>
      <w:r w:rsidRPr="00A655D2">
        <w:rPr>
          <w:rStyle w:val="Emphasis"/>
          <w:highlight w:val="cyan"/>
        </w:rPr>
        <w:t>ensuring</w:t>
      </w:r>
      <w:r>
        <w:t xml:space="preserve"> </w:t>
      </w:r>
      <w:r w:rsidRPr="00A655D2">
        <w:rPr>
          <w:rStyle w:val="StyleUnderline"/>
        </w:rPr>
        <w:t>its</w:t>
      </w:r>
      <w:r>
        <w:t xml:space="preserve"> </w:t>
      </w:r>
      <w:r w:rsidRPr="00A655D2">
        <w:rPr>
          <w:rStyle w:val="Emphasis"/>
          <w:highlight w:val="cyan"/>
        </w:rPr>
        <w:t>affordability and accessibility</w:t>
      </w:r>
      <w:r>
        <w:t xml:space="preserve"> </w:t>
      </w:r>
      <w:r w:rsidRPr="00A655D2">
        <w:rPr>
          <w:rStyle w:val="StyleUnderline"/>
        </w:rPr>
        <w:t>the most effective</w:t>
      </w:r>
      <w:r>
        <w:t>.</w:t>
      </w:r>
    </w:p>
    <w:p w14:paraId="70E448CF" w14:textId="77777777" w:rsidR="00CD2EBD" w:rsidRDefault="00CD2EBD" w:rsidP="00CD2EBD">
      <w:r w:rsidRPr="00A655D2">
        <w:t>For example, if there is uncertainty about the end product’s commercial application or if scientific progress is the main goal, grants can be used as incentives for all stages of research</w:t>
      </w:r>
      <w:r>
        <w:t>.</w:t>
      </w:r>
    </w:p>
    <w:p w14:paraId="00CA1E58" w14:textId="77777777" w:rsidR="00CD2EBD" w:rsidRDefault="00CD2EBD" w:rsidP="00CD2EBD">
      <w:r w:rsidRPr="00A655D2">
        <w:rPr>
          <w:rStyle w:val="StyleUnderline"/>
        </w:rPr>
        <w:t>Furthermore</w:t>
      </w:r>
      <w:r>
        <w:t xml:space="preserve">, </w:t>
      </w:r>
      <w:r w:rsidRPr="00A655D2">
        <w:rPr>
          <w:rStyle w:val="Emphasis"/>
          <w:highlight w:val="cyan"/>
        </w:rPr>
        <w:t xml:space="preserve">if </w:t>
      </w:r>
      <w:r w:rsidRPr="004A5F9D">
        <w:rPr>
          <w:rStyle w:val="Emphasis"/>
        </w:rPr>
        <w:t xml:space="preserve">the </w:t>
      </w:r>
      <w:r w:rsidRPr="00A655D2">
        <w:rPr>
          <w:rStyle w:val="Emphasis"/>
          <w:highlight w:val="cyan"/>
        </w:rPr>
        <w:t>medical need</w:t>
      </w:r>
      <w:r>
        <w:t xml:space="preserve"> </w:t>
      </w:r>
      <w:r w:rsidRPr="00A655D2">
        <w:rPr>
          <w:rStyle w:val="StyleUnderline"/>
          <w:highlight w:val="cyan"/>
        </w:rPr>
        <w:t>is</w:t>
      </w:r>
      <w:r w:rsidRPr="00A655D2">
        <w:rPr>
          <w:highlight w:val="cyan"/>
        </w:rPr>
        <w:t xml:space="preserve"> </w:t>
      </w:r>
      <w:r w:rsidRPr="00A655D2">
        <w:rPr>
          <w:rStyle w:val="Emphasis"/>
          <w:highlight w:val="cyan"/>
        </w:rPr>
        <w:t>pre-determined</w:t>
      </w:r>
      <w:r>
        <w:t xml:space="preserve"> </w:t>
      </w:r>
      <w:r w:rsidRPr="00A655D2">
        <w:rPr>
          <w:rStyle w:val="StyleUnderline"/>
        </w:rPr>
        <w:t>and well-framed,</w:t>
      </w:r>
      <w:r>
        <w:t xml:space="preserve"> </w:t>
      </w:r>
      <w:r w:rsidRPr="00A655D2">
        <w:rPr>
          <w:rStyle w:val="Emphasis"/>
          <w:highlight w:val="cyan"/>
        </w:rPr>
        <w:t>R&amp;D</w:t>
      </w:r>
      <w:r>
        <w:t xml:space="preserve"> </w:t>
      </w:r>
      <w:r w:rsidRPr="00A655D2">
        <w:rPr>
          <w:rStyle w:val="StyleUnderline"/>
        </w:rPr>
        <w:t>towards it</w:t>
      </w:r>
      <w:r>
        <w:t xml:space="preserve"> </w:t>
      </w:r>
      <w:r w:rsidRPr="00A655D2">
        <w:rPr>
          <w:rStyle w:val="Emphasis"/>
          <w:highlight w:val="cyan"/>
        </w:rPr>
        <w:t>can be incentivised through prize funds</w:t>
      </w:r>
      <w:r>
        <w:t>.27</w:t>
      </w:r>
    </w:p>
    <w:p w14:paraId="64FAD415" w14:textId="77777777" w:rsidR="00CD2EBD" w:rsidRDefault="00CD2EBD" w:rsidP="00CD2EBD">
      <w:r w:rsidRPr="00A655D2">
        <w:rPr>
          <w:rStyle w:val="StyleUnderline"/>
        </w:rPr>
        <w:t>Importantly,</w:t>
      </w:r>
      <w:r>
        <w:t xml:space="preserve"> </w:t>
      </w:r>
      <w:r w:rsidRPr="00A655D2">
        <w:rPr>
          <w:rStyle w:val="StyleUnderline"/>
        </w:rPr>
        <w:t>the delinkage model requires significant upfront public investments. Therefore,</w:t>
      </w:r>
      <w:r>
        <w:t xml:space="preserve"> national </w:t>
      </w:r>
      <w:r w:rsidRPr="00A655D2">
        <w:rPr>
          <w:rStyle w:val="StyleUnderline"/>
        </w:rPr>
        <w:t>governments should ensure a robust budget</w:t>
      </w:r>
      <w:r>
        <w:t xml:space="preserve"> for that purpose. This can be facilitated by collaborating at the international level and establishing joint funds. Importantly, the creation of the fund would not generate additional public spending, but </w:t>
      </w:r>
      <w:r w:rsidRPr="00A655D2">
        <w:rPr>
          <w:rStyle w:val="StyleUnderline"/>
        </w:rPr>
        <w:t>a re-allocation of resources that are already dedicated to encouraging innovation through the IPR system.</w:t>
      </w:r>
      <w:r>
        <w:t xml:space="preserve"> The difference, however, is that, </w:t>
      </w:r>
      <w:r w:rsidRPr="00A655D2">
        <w:rPr>
          <w:rStyle w:val="Emphasis"/>
          <w:highlight w:val="cyan"/>
        </w:rPr>
        <w:t>unlike patents</w:t>
      </w:r>
      <w:r>
        <w:t xml:space="preserve">, </w:t>
      </w:r>
      <w:r w:rsidRPr="00A655D2">
        <w:rPr>
          <w:rStyle w:val="StyleUnderline"/>
        </w:rPr>
        <w:t xml:space="preserve">which are </w:t>
      </w:r>
      <w:r w:rsidRPr="00A655D2">
        <w:rPr>
          <w:rStyle w:val="StyleUnderline"/>
          <w:highlight w:val="cyan"/>
        </w:rPr>
        <w:t xml:space="preserve">granted regardless of </w:t>
      </w:r>
      <w:r w:rsidRPr="004A5F9D">
        <w:rPr>
          <w:rStyle w:val="StyleUnderline"/>
        </w:rPr>
        <w:t xml:space="preserve">the </w:t>
      </w:r>
      <w:r w:rsidRPr="00A655D2">
        <w:rPr>
          <w:rStyle w:val="StyleUnderline"/>
          <w:highlight w:val="cyan"/>
        </w:rPr>
        <w:t>social value</w:t>
      </w:r>
      <w:r w:rsidRPr="00A655D2">
        <w:rPr>
          <w:rStyle w:val="StyleUnderline"/>
        </w:rPr>
        <w:t xml:space="preserve"> of the end product</w:t>
      </w:r>
      <w:r>
        <w:t xml:space="preserve">, </w:t>
      </w:r>
      <w:r w:rsidRPr="00A655D2">
        <w:rPr>
          <w:rStyle w:val="Emphasis"/>
          <w:highlight w:val="cyan"/>
        </w:rPr>
        <w:t>prize-funded health tech</w:t>
      </w:r>
      <w:r w:rsidRPr="00A655D2">
        <w:rPr>
          <w:rStyle w:val="StyleUnderline"/>
        </w:rPr>
        <w:t>nology</w:t>
      </w:r>
      <w:r>
        <w:t xml:space="preserve"> </w:t>
      </w:r>
      <w:r w:rsidRPr="00A655D2">
        <w:rPr>
          <w:rStyle w:val="Emphasis"/>
          <w:highlight w:val="cyan"/>
        </w:rPr>
        <w:t xml:space="preserve">always addresses a </w:t>
      </w:r>
      <w:r w:rsidRPr="004A5F9D">
        <w:rPr>
          <w:rStyle w:val="Emphasis"/>
        </w:rPr>
        <w:t>specifically identified</w:t>
      </w:r>
      <w:r>
        <w:t xml:space="preserve"> </w:t>
      </w:r>
      <w:r w:rsidRPr="00A655D2">
        <w:rPr>
          <w:rStyle w:val="StyleUnderline"/>
        </w:rPr>
        <w:t>medical</w:t>
      </w:r>
      <w:r>
        <w:t xml:space="preserve"> </w:t>
      </w:r>
      <w:r w:rsidRPr="00A655D2">
        <w:rPr>
          <w:rStyle w:val="Emphasis"/>
          <w:highlight w:val="cyan"/>
        </w:rPr>
        <w:t>need</w:t>
      </w:r>
      <w:r>
        <w:t>.</w:t>
      </w:r>
    </w:p>
    <w:p w14:paraId="05A719BA" w14:textId="77777777" w:rsidR="00CD2EBD" w:rsidRDefault="00CD2EBD" w:rsidP="00CD2EBD">
      <w:r w:rsidRPr="00A655D2">
        <w:rPr>
          <w:rStyle w:val="StyleUnderline"/>
        </w:rPr>
        <w:t xml:space="preserve">Furthermore, </w:t>
      </w:r>
      <w:r w:rsidRPr="00A655D2">
        <w:rPr>
          <w:rStyle w:val="StyleUnderline"/>
          <w:highlight w:val="cyan"/>
        </w:rPr>
        <w:t>by including</w:t>
      </w:r>
      <w:r>
        <w:t xml:space="preserve"> </w:t>
      </w:r>
      <w:r w:rsidRPr="00A655D2">
        <w:rPr>
          <w:rStyle w:val="Emphasis"/>
        </w:rPr>
        <w:t xml:space="preserve">contractual </w:t>
      </w:r>
      <w:r w:rsidRPr="00A655D2">
        <w:rPr>
          <w:rStyle w:val="Emphasis"/>
          <w:highlight w:val="cyan"/>
        </w:rPr>
        <w:t>conditions</w:t>
      </w:r>
      <w:r>
        <w:t xml:space="preserve">, </w:t>
      </w:r>
      <w:r w:rsidRPr="00A655D2">
        <w:rPr>
          <w:rStyle w:val="StyleUnderline"/>
        </w:rPr>
        <w:t>the</w:t>
      </w:r>
      <w:r>
        <w:t xml:space="preserve"> </w:t>
      </w:r>
      <w:r w:rsidRPr="00A655D2">
        <w:rPr>
          <w:rStyle w:val="Emphasis"/>
          <w:highlight w:val="cyan"/>
        </w:rPr>
        <w:t>accessibility</w:t>
      </w:r>
      <w:r>
        <w:t xml:space="preserve"> </w:t>
      </w:r>
      <w:r w:rsidRPr="00A655D2">
        <w:rPr>
          <w:rStyle w:val="StyleUnderline"/>
        </w:rPr>
        <w:t>and affordability of the end products</w:t>
      </w:r>
      <w:r>
        <w:t xml:space="preserve"> </w:t>
      </w:r>
      <w:r w:rsidRPr="00A655D2">
        <w:rPr>
          <w:rStyle w:val="Emphasis"/>
          <w:highlight w:val="cyan"/>
        </w:rPr>
        <w:t>can be secured</w:t>
      </w:r>
      <w:r>
        <w:t xml:space="preserve">, </w:t>
      </w:r>
      <w:r w:rsidRPr="00A655D2">
        <w:rPr>
          <w:rStyle w:val="StyleUnderline"/>
          <w:highlight w:val="cyan"/>
        </w:rPr>
        <w:t>as well as</w:t>
      </w:r>
      <w:r w:rsidRPr="00A655D2">
        <w:rPr>
          <w:rStyle w:val="StyleUnderline"/>
        </w:rPr>
        <w:t xml:space="preserve"> the </w:t>
      </w:r>
      <w:r w:rsidRPr="00A655D2">
        <w:rPr>
          <w:rStyle w:val="StyleUnderline"/>
          <w:highlight w:val="cyan"/>
        </w:rPr>
        <w:t>sharing of knowledge</w:t>
      </w:r>
      <w:r w:rsidRPr="00A655D2">
        <w:rPr>
          <w:rStyle w:val="StyleUnderline"/>
        </w:rPr>
        <w:t xml:space="preserve"> resulting from the publicly funded research</w:t>
      </w:r>
      <w:r>
        <w:t xml:space="preserve">. In this way, </w:t>
      </w:r>
      <w:r w:rsidRPr="00A655D2">
        <w:rPr>
          <w:rStyle w:val="Emphasis"/>
          <w:highlight w:val="cyan"/>
        </w:rPr>
        <w:t>prize funds</w:t>
      </w:r>
      <w:r>
        <w:t xml:space="preserve"> </w:t>
      </w:r>
      <w:r w:rsidRPr="00A655D2">
        <w:rPr>
          <w:rStyle w:val="StyleUnderline"/>
          <w:highlight w:val="cyan"/>
        </w:rPr>
        <w:t>have the potential to</w:t>
      </w:r>
      <w:r>
        <w:t xml:space="preserve"> </w:t>
      </w:r>
      <w:r w:rsidRPr="00A655D2">
        <w:rPr>
          <w:rStyle w:val="Emphasis"/>
        </w:rPr>
        <w:t xml:space="preserve">progressively </w:t>
      </w:r>
      <w:r w:rsidRPr="00A655D2">
        <w:rPr>
          <w:rStyle w:val="Emphasis"/>
          <w:highlight w:val="cyan"/>
        </w:rPr>
        <w:t>replace</w:t>
      </w:r>
      <w:r>
        <w:t xml:space="preserve"> </w:t>
      </w:r>
      <w:r w:rsidRPr="00A655D2">
        <w:rPr>
          <w:rStyle w:val="StyleUnderline"/>
        </w:rPr>
        <w:t>the</w:t>
      </w:r>
      <w:r>
        <w:t xml:space="preserve"> </w:t>
      </w:r>
      <w:r w:rsidRPr="00A655D2">
        <w:rPr>
          <w:rStyle w:val="Emphasis"/>
        </w:rPr>
        <w:t xml:space="preserve">granting of exclusive </w:t>
      </w:r>
      <w:r w:rsidRPr="004A5F9D">
        <w:rPr>
          <w:rStyle w:val="Emphasis"/>
        </w:rPr>
        <w:t xml:space="preserve">monopoly </w:t>
      </w:r>
      <w:r w:rsidRPr="00A655D2">
        <w:rPr>
          <w:rStyle w:val="Emphasis"/>
          <w:highlight w:val="cyan"/>
        </w:rPr>
        <w:t>rights</w:t>
      </w:r>
      <w:r>
        <w:t>.</w:t>
      </w:r>
    </w:p>
    <w:p w14:paraId="7692A951" w14:textId="77777777" w:rsidR="00CD2EBD" w:rsidRDefault="00CD2EBD" w:rsidP="00CD2EBD">
      <w:pPr>
        <w:pStyle w:val="Heading4"/>
      </w:pPr>
      <w:r>
        <w:t xml:space="preserve">Prizes incentivize innovation </w:t>
      </w:r>
      <w:r w:rsidRPr="006F5A7E">
        <w:rPr>
          <w:u w:val="single"/>
        </w:rPr>
        <w:t>and</w:t>
      </w:r>
      <w:r>
        <w:t xml:space="preserve"> allow for requirements of access, </w:t>
      </w:r>
      <w:r w:rsidRPr="006F5A7E">
        <w:rPr>
          <w:u w:val="single"/>
        </w:rPr>
        <w:t>preventing problems</w:t>
      </w:r>
      <w:r>
        <w:t xml:space="preserve"> with the current patent system. </w:t>
      </w:r>
    </w:p>
    <w:p w14:paraId="737683D4" w14:textId="77777777" w:rsidR="00CD2EBD" w:rsidRDefault="00CD2EBD" w:rsidP="00CD2EBD">
      <w:r w:rsidRPr="006F5A7E">
        <w:rPr>
          <w:rStyle w:val="Style13ptBold"/>
        </w:rPr>
        <w:t>Watal ’21</w:t>
      </w:r>
      <w:r>
        <w:t xml:space="preserve"> [Jayashree Watal. Visiting Professor at the National Law University, Delhi. B.A. at Fergusson College, M.A. at the Gokhale Institute of Politics and Economics. Adjunct Professor of Law at Georgetown. “Innovation, Intellectual Property, and Global Health”, in the </w:t>
      </w:r>
      <w:r w:rsidRPr="006F5A7E">
        <w:rPr>
          <w:i/>
          <w:iCs/>
        </w:rPr>
        <w:t>Handbook of Global Health</w:t>
      </w:r>
      <w:r>
        <w:t xml:space="preserve">, 5/12/21, pp. 12683 – 2716. </w:t>
      </w:r>
      <w:hyperlink r:id="rId33" w:history="1">
        <w:r w:rsidRPr="00AD51C1">
          <w:rPr>
            <w:rStyle w:val="Hyperlink"/>
          </w:rPr>
          <w:t>https://doi.org/10.1007/978-3-030-45009-0_115</w:t>
        </w:r>
      </w:hyperlink>
      <w:r>
        <w:t>.] //Ulven</w:t>
      </w:r>
    </w:p>
    <w:p w14:paraId="24AC6284" w14:textId="77777777" w:rsidR="00CD2EBD" w:rsidRDefault="00CD2EBD" w:rsidP="00CD2EBD">
      <w:r w:rsidRPr="00681795">
        <w:rPr>
          <w:rStyle w:val="StyleUnderline"/>
          <w:highlight w:val="cyan"/>
        </w:rPr>
        <w:lastRenderedPageBreak/>
        <w:t>Prizes work</w:t>
      </w:r>
      <w:r w:rsidRPr="006F5A7E">
        <w:rPr>
          <w:rStyle w:val="StyleUnderline"/>
        </w:rPr>
        <w:t xml:space="preserve"> as a</w:t>
      </w:r>
      <w:r>
        <w:t xml:space="preserve"> </w:t>
      </w:r>
      <w:r w:rsidRPr="006F5A7E">
        <w:rPr>
          <w:rStyle w:val="Emphasis"/>
        </w:rPr>
        <w:t>“pull” mechanism</w:t>
      </w:r>
      <w:r>
        <w:t xml:space="preserve"> </w:t>
      </w:r>
      <w:r w:rsidRPr="00681795">
        <w:rPr>
          <w:rStyle w:val="StyleUnderline"/>
          <w:highlight w:val="cyan"/>
        </w:rPr>
        <w:t>in</w:t>
      </w:r>
      <w:r>
        <w:t xml:space="preserve"> </w:t>
      </w:r>
      <w:r w:rsidRPr="00681795">
        <w:rPr>
          <w:rStyle w:val="Emphasis"/>
          <w:highlight w:val="cyan"/>
        </w:rPr>
        <w:t>biomedical R&amp;D</w:t>
      </w:r>
      <w:r>
        <w:t xml:space="preserve"> </w:t>
      </w:r>
      <w:r w:rsidRPr="006F5A7E">
        <w:rPr>
          <w:rStyle w:val="StyleUnderline"/>
        </w:rPr>
        <w:t>by</w:t>
      </w:r>
      <w:r>
        <w:t xml:space="preserve"> </w:t>
      </w:r>
      <w:r w:rsidRPr="00681795">
        <w:rPr>
          <w:rStyle w:val="Emphasis"/>
          <w:highlight w:val="cyan"/>
        </w:rPr>
        <w:t>offering rewards for success</w:t>
      </w:r>
      <w:r>
        <w:t xml:space="preserve">, </w:t>
      </w:r>
      <w:r w:rsidRPr="006F5A7E">
        <w:rPr>
          <w:rStyle w:val="StyleUnderline"/>
        </w:rPr>
        <w:t>thereby</w:t>
      </w:r>
      <w:r>
        <w:t xml:space="preserve"> </w:t>
      </w:r>
      <w:r w:rsidRPr="00681795">
        <w:rPr>
          <w:rStyle w:val="Emphasis"/>
          <w:highlight w:val="cyan"/>
        </w:rPr>
        <w:t>making investment</w:t>
      </w:r>
      <w:r>
        <w:t xml:space="preserve"> </w:t>
      </w:r>
      <w:r w:rsidRPr="006F5A7E">
        <w:rPr>
          <w:rStyle w:val="StyleUnderline"/>
        </w:rPr>
        <w:t>more</w:t>
      </w:r>
      <w:r>
        <w:t xml:space="preserve"> </w:t>
      </w:r>
      <w:r w:rsidRPr="00681795">
        <w:rPr>
          <w:rStyle w:val="Emphasis"/>
          <w:highlight w:val="cyan"/>
        </w:rPr>
        <w:t>attractive</w:t>
      </w:r>
      <w:r>
        <w:t xml:space="preserve"> </w:t>
      </w:r>
      <w:r w:rsidRPr="00681795">
        <w:rPr>
          <w:rStyle w:val="StyleUnderline"/>
          <w:highlight w:val="cyan"/>
        </w:rPr>
        <w:t>and</w:t>
      </w:r>
      <w:r w:rsidRPr="006F5A7E">
        <w:rPr>
          <w:rStyle w:val="StyleUnderline"/>
        </w:rPr>
        <w:t xml:space="preserve"> the </w:t>
      </w:r>
      <w:r w:rsidRPr="00681795">
        <w:rPr>
          <w:rStyle w:val="StyleUnderline"/>
          <w:highlight w:val="cyan"/>
        </w:rPr>
        <w:t>delivery of a specific product</w:t>
      </w:r>
      <w:r w:rsidRPr="006F5A7E">
        <w:rPr>
          <w:rStyle w:val="StyleUnderline"/>
        </w:rPr>
        <w:t xml:space="preserve"> more </w:t>
      </w:r>
      <w:r w:rsidRPr="00681795">
        <w:rPr>
          <w:rStyle w:val="StyleUnderline"/>
          <w:highlight w:val="cyan"/>
        </w:rPr>
        <w:t>likely</w:t>
      </w:r>
      <w:r w:rsidRPr="006F5A7E">
        <w:rPr>
          <w:rStyle w:val="StyleUnderline"/>
        </w:rPr>
        <w:t>. There are two categories of innovation inducement prizes</w:t>
      </w:r>
      <w:r>
        <w:t xml:space="preserve">: </w:t>
      </w:r>
      <w:r w:rsidRPr="006F5A7E">
        <w:rPr>
          <w:rStyle w:val="Emphasis"/>
        </w:rPr>
        <w:t>the first is</w:t>
      </w:r>
      <w:r>
        <w:t xml:space="preserve"> </w:t>
      </w:r>
      <w:r w:rsidRPr="006F5A7E">
        <w:rPr>
          <w:rStyle w:val="StyleUnderline"/>
        </w:rPr>
        <w:t>awarded for</w:t>
      </w:r>
      <w:r>
        <w:t xml:space="preserve"> </w:t>
      </w:r>
      <w:r w:rsidRPr="006F5A7E">
        <w:rPr>
          <w:rStyle w:val="Emphasis"/>
        </w:rPr>
        <w:t>reaching a specified milestone</w:t>
      </w:r>
      <w:r>
        <w:t xml:space="preserve"> </w:t>
      </w:r>
      <w:r w:rsidRPr="006F5A7E">
        <w:rPr>
          <w:rStyle w:val="StyleUnderline"/>
        </w:rPr>
        <w:t>in the biomedical R&amp;D process</w:t>
      </w:r>
      <w:r>
        <w:t xml:space="preserve">; </w:t>
      </w:r>
      <w:r w:rsidRPr="006F5A7E">
        <w:rPr>
          <w:rStyle w:val="Emphasis"/>
        </w:rPr>
        <w:t>the second rewards</w:t>
      </w:r>
      <w:r>
        <w:t xml:space="preserve"> </w:t>
      </w:r>
      <w:r w:rsidRPr="006F5A7E">
        <w:rPr>
          <w:rStyle w:val="StyleUnderline"/>
        </w:rPr>
        <w:t>the</w:t>
      </w:r>
      <w:r>
        <w:t xml:space="preserve"> </w:t>
      </w:r>
      <w:r w:rsidRPr="006F5A7E">
        <w:rPr>
          <w:rStyle w:val="Emphasis"/>
        </w:rPr>
        <w:t>attainment of a specified endpoint</w:t>
      </w:r>
      <w:r>
        <w:t xml:space="preserve"> (</w:t>
      </w:r>
      <w:r w:rsidRPr="006F5A7E">
        <w:rPr>
          <w:rStyle w:val="StyleUnderline"/>
        </w:rPr>
        <w:t>such as a new diagnostic, vaccine, or medicine with a particular profile</w:t>
      </w:r>
      <w:r>
        <w:t xml:space="preserve"> in terms of performance, cost, efficacy, or other important characteristics). Such </w:t>
      </w:r>
      <w:r w:rsidRPr="00681795">
        <w:rPr>
          <w:rStyle w:val="Emphasis"/>
          <w:highlight w:val="cyan"/>
        </w:rPr>
        <w:t>prizes pre-specify certain characteristics</w:t>
      </w:r>
      <w:r>
        <w:t xml:space="preserve"> </w:t>
      </w:r>
      <w:r w:rsidRPr="006F5A7E">
        <w:rPr>
          <w:rStyle w:val="StyleUnderline"/>
        </w:rPr>
        <w:t>of the product</w:t>
      </w:r>
      <w:r>
        <w:t xml:space="preserve"> (i.e., target product profiles) </w:t>
      </w:r>
      <w:r w:rsidRPr="00681795">
        <w:rPr>
          <w:rStyle w:val="Emphasis"/>
          <w:highlight w:val="cyan"/>
        </w:rPr>
        <w:t>that the winner</w:t>
      </w:r>
      <w:r>
        <w:t xml:space="preserve">, it is hoped, </w:t>
      </w:r>
      <w:r w:rsidRPr="00681795">
        <w:rPr>
          <w:rStyle w:val="Emphasis"/>
          <w:highlight w:val="cyan"/>
        </w:rPr>
        <w:t>will</w:t>
      </w:r>
      <w:r>
        <w:t xml:space="preserve"> </w:t>
      </w:r>
      <w:r w:rsidRPr="006F5A7E">
        <w:rPr>
          <w:rStyle w:val="StyleUnderline"/>
        </w:rPr>
        <w:t>ultimately</w:t>
      </w:r>
      <w:r>
        <w:t xml:space="preserve"> </w:t>
      </w:r>
      <w:r w:rsidRPr="00681795">
        <w:rPr>
          <w:rStyle w:val="Emphasis"/>
          <w:highlight w:val="cyan"/>
        </w:rPr>
        <w:t>develop</w:t>
      </w:r>
      <w:r>
        <w:t xml:space="preserve">. </w:t>
      </w:r>
      <w:r w:rsidRPr="006F5A7E">
        <w:rPr>
          <w:rStyle w:val="StyleUnderline"/>
        </w:rPr>
        <w:t>While</w:t>
      </w:r>
      <w:r>
        <w:t xml:space="preserve"> </w:t>
      </w:r>
      <w:r w:rsidRPr="006F5A7E">
        <w:rPr>
          <w:rStyle w:val="Emphasis"/>
        </w:rPr>
        <w:t>prizes</w:t>
      </w:r>
      <w:r>
        <w:t xml:space="preserve"> </w:t>
      </w:r>
      <w:r w:rsidRPr="006F5A7E">
        <w:rPr>
          <w:rStyle w:val="StyleUnderline"/>
        </w:rPr>
        <w:t xml:space="preserve">would </w:t>
      </w:r>
      <w:r w:rsidRPr="00681795">
        <w:rPr>
          <w:rStyle w:val="StyleUnderline"/>
          <w:highlight w:val="cyan"/>
        </w:rPr>
        <w:t>provide incentives for needed drug development</w:t>
      </w:r>
      <w:r>
        <w:t xml:space="preserve">, they </w:t>
      </w:r>
      <w:r w:rsidRPr="006F5A7E">
        <w:rPr>
          <w:rStyle w:val="Emphasis"/>
        </w:rPr>
        <w:t>could</w:t>
      </w:r>
      <w:r>
        <w:t xml:space="preserve"> </w:t>
      </w:r>
      <w:r w:rsidRPr="006F5A7E">
        <w:rPr>
          <w:rStyle w:val="StyleUnderline"/>
        </w:rPr>
        <w:t>also aim to</w:t>
      </w:r>
      <w:r>
        <w:t xml:space="preserve"> </w:t>
      </w:r>
      <w:r w:rsidRPr="00681795">
        <w:rPr>
          <w:rStyle w:val="Emphasis"/>
          <w:highlight w:val="cyan"/>
        </w:rPr>
        <w:t>delink R&amp;D costs from</w:t>
      </w:r>
      <w:r>
        <w:t xml:space="preserve"> </w:t>
      </w:r>
      <w:r w:rsidRPr="006F5A7E">
        <w:rPr>
          <w:rStyle w:val="StyleUnderline"/>
        </w:rPr>
        <w:t>the</w:t>
      </w:r>
      <w:r>
        <w:t xml:space="preserve"> </w:t>
      </w:r>
      <w:r w:rsidRPr="00681795">
        <w:rPr>
          <w:rStyle w:val="Emphasis"/>
          <w:highlight w:val="cyan"/>
        </w:rPr>
        <w:t>prices</w:t>
      </w:r>
      <w:r>
        <w:t xml:space="preserve"> </w:t>
      </w:r>
      <w:r w:rsidRPr="006F5A7E">
        <w:rPr>
          <w:rStyle w:val="StyleUnderline"/>
        </w:rPr>
        <w:t>of medicines</w:t>
      </w:r>
      <w:r>
        <w:t xml:space="preserve"> by specifying the price at which the end product would be sold to different market segments.</w:t>
      </w:r>
    </w:p>
    <w:p w14:paraId="044C173B" w14:textId="77777777" w:rsidR="00CD2EBD" w:rsidRDefault="00CD2EBD" w:rsidP="00CD2EBD">
      <w:r w:rsidRPr="00681795">
        <w:rPr>
          <w:rStyle w:val="Emphasis"/>
          <w:highlight w:val="cyan"/>
        </w:rPr>
        <w:t>The effect</w:t>
      </w:r>
      <w:r>
        <w:t xml:space="preserve"> </w:t>
      </w:r>
      <w:r w:rsidRPr="00681795">
        <w:rPr>
          <w:rStyle w:val="StyleUnderline"/>
          <w:highlight w:val="cyan"/>
        </w:rPr>
        <w:t>that</w:t>
      </w:r>
      <w:r w:rsidRPr="006F5A7E">
        <w:rPr>
          <w:rStyle w:val="StyleUnderline"/>
        </w:rPr>
        <w:t xml:space="preserve"> such</w:t>
      </w:r>
      <w:r>
        <w:t xml:space="preserve"> </w:t>
      </w:r>
      <w:r w:rsidRPr="00681795">
        <w:rPr>
          <w:rStyle w:val="Emphasis"/>
          <w:highlight w:val="cyan"/>
        </w:rPr>
        <w:t>prizes could have</w:t>
      </w:r>
      <w:r>
        <w:t xml:space="preserve"> </w:t>
      </w:r>
      <w:r w:rsidRPr="006F5A7E">
        <w:rPr>
          <w:rStyle w:val="StyleUnderline"/>
        </w:rPr>
        <w:t>on innovation and access</w:t>
      </w:r>
      <w:r>
        <w:t xml:space="preserve"> </w:t>
      </w:r>
      <w:r w:rsidRPr="00681795">
        <w:rPr>
          <w:rStyle w:val="Emphasis"/>
          <w:highlight w:val="cyan"/>
        </w:rPr>
        <w:t>would</w:t>
      </w:r>
      <w:r>
        <w:t xml:space="preserve"> </w:t>
      </w:r>
      <w:r w:rsidRPr="006F5A7E">
        <w:rPr>
          <w:rStyle w:val="StyleUnderline"/>
        </w:rPr>
        <w:t>largely</w:t>
      </w:r>
      <w:r>
        <w:t xml:space="preserve"> </w:t>
      </w:r>
      <w:r w:rsidRPr="00681795">
        <w:rPr>
          <w:rStyle w:val="Emphasis"/>
          <w:highlight w:val="cyan"/>
        </w:rPr>
        <w:t>depend on the size of the</w:t>
      </w:r>
      <w:r w:rsidRPr="006F5A7E">
        <w:rPr>
          <w:rStyle w:val="Emphasis"/>
        </w:rPr>
        <w:t xml:space="preserve"> prize </w:t>
      </w:r>
      <w:r w:rsidRPr="00681795">
        <w:rPr>
          <w:rStyle w:val="Emphasis"/>
          <w:highlight w:val="cyan"/>
        </w:rPr>
        <w:t>fund</w:t>
      </w:r>
      <w:r>
        <w:t xml:space="preserve">, </w:t>
      </w:r>
      <w:r w:rsidRPr="006F5A7E">
        <w:rPr>
          <w:rStyle w:val="StyleUnderline"/>
        </w:rPr>
        <w:t>the</w:t>
      </w:r>
      <w:r>
        <w:t xml:space="preserve"> </w:t>
      </w:r>
      <w:r w:rsidRPr="00681795">
        <w:rPr>
          <w:rStyle w:val="Emphasis"/>
          <w:highlight w:val="cyan"/>
        </w:rPr>
        <w:t>application</w:t>
      </w:r>
      <w:r>
        <w:t xml:space="preserve"> </w:t>
      </w:r>
      <w:r w:rsidRPr="006F5A7E">
        <w:rPr>
          <w:rStyle w:val="StyleUnderline"/>
        </w:rPr>
        <w:t>and design</w:t>
      </w:r>
      <w:r>
        <w:t xml:space="preserve"> </w:t>
      </w:r>
      <w:r w:rsidRPr="00681795">
        <w:rPr>
          <w:rStyle w:val="Emphasis"/>
          <w:highlight w:val="cyan"/>
        </w:rPr>
        <w:t>of</w:t>
      </w:r>
      <w:r>
        <w:t xml:space="preserve"> </w:t>
      </w:r>
      <w:r w:rsidRPr="006F5A7E">
        <w:rPr>
          <w:rStyle w:val="StyleUnderline"/>
        </w:rPr>
        <w:t>the</w:t>
      </w:r>
      <w:r>
        <w:t xml:space="preserve"> </w:t>
      </w:r>
      <w:r w:rsidRPr="00681795">
        <w:rPr>
          <w:rStyle w:val="Emphasis"/>
          <w:highlight w:val="cyan"/>
        </w:rPr>
        <w:t>medicines</w:t>
      </w:r>
      <w:r w:rsidRPr="006F5A7E">
        <w:rPr>
          <w:rStyle w:val="Emphasis"/>
        </w:rPr>
        <w:t xml:space="preserve"> developed</w:t>
      </w:r>
      <w:r>
        <w:t xml:space="preserve">, </w:t>
      </w:r>
      <w:r w:rsidRPr="00681795">
        <w:rPr>
          <w:rStyle w:val="StyleUnderline"/>
          <w:highlight w:val="cyan"/>
        </w:rPr>
        <w:t>and the</w:t>
      </w:r>
      <w:r w:rsidRPr="00681795">
        <w:rPr>
          <w:highlight w:val="cyan"/>
        </w:rPr>
        <w:t xml:space="preserve"> </w:t>
      </w:r>
      <w:r w:rsidRPr="00681795">
        <w:rPr>
          <w:rStyle w:val="StyleUnderline"/>
          <w:highlight w:val="cyan"/>
        </w:rPr>
        <w:t>manner</w:t>
      </w:r>
      <w:r w:rsidRPr="006F5A7E">
        <w:rPr>
          <w:rStyle w:val="StyleUnderline"/>
        </w:rPr>
        <w:t xml:space="preserve"> in which </w:t>
      </w:r>
      <w:r w:rsidRPr="00681795">
        <w:rPr>
          <w:rStyle w:val="StyleUnderline"/>
          <w:highlight w:val="cyan"/>
        </w:rPr>
        <w:t>they align research</w:t>
      </w:r>
      <w:r w:rsidRPr="006F5A7E">
        <w:rPr>
          <w:rStyle w:val="StyleUnderline"/>
        </w:rPr>
        <w:t xml:space="preserve"> efforts </w:t>
      </w:r>
      <w:r w:rsidRPr="00681795">
        <w:rPr>
          <w:rStyle w:val="StyleUnderline"/>
          <w:highlight w:val="cyan"/>
        </w:rPr>
        <w:t>with health priorities</w:t>
      </w:r>
      <w:r w:rsidRPr="006F5A7E">
        <w:rPr>
          <w:rStyle w:val="StyleUnderline"/>
        </w:rPr>
        <w:t xml:space="preserve"> while aiming to leverage access by keeping prices of finished products low</w:t>
      </w:r>
      <w:r>
        <w:t>.</w:t>
      </w:r>
    </w:p>
    <w:p w14:paraId="7623EB87" w14:textId="77777777" w:rsidR="00CD2EBD" w:rsidRDefault="00CD2EBD" w:rsidP="00CD2EBD">
      <w:r w:rsidRPr="00681795">
        <w:rPr>
          <w:rStyle w:val="Emphasis"/>
          <w:highlight w:val="cyan"/>
        </w:rPr>
        <w:t>Prizes can have a favorable impact</w:t>
      </w:r>
      <w:r w:rsidRPr="00681795">
        <w:rPr>
          <w:highlight w:val="cyan"/>
        </w:rPr>
        <w:t xml:space="preserve"> </w:t>
      </w:r>
      <w:r w:rsidRPr="00681795">
        <w:rPr>
          <w:rStyle w:val="StyleUnderline"/>
          <w:highlight w:val="cyan"/>
        </w:rPr>
        <w:t>on</w:t>
      </w:r>
      <w:r w:rsidRPr="006F5A7E">
        <w:rPr>
          <w:rStyle w:val="StyleUnderline"/>
        </w:rPr>
        <w:t xml:space="preserve"> the development of, and </w:t>
      </w:r>
      <w:r w:rsidRPr="00681795">
        <w:rPr>
          <w:rStyle w:val="StyleUnderline"/>
          <w:highlight w:val="cyan"/>
        </w:rPr>
        <w:t>access to</w:t>
      </w:r>
      <w:r w:rsidRPr="006F5A7E">
        <w:rPr>
          <w:rStyle w:val="StyleUnderline"/>
        </w:rPr>
        <w:t>,</w:t>
      </w:r>
      <w:r>
        <w:t xml:space="preserve"> </w:t>
      </w:r>
      <w:r w:rsidRPr="00681795">
        <w:rPr>
          <w:rStyle w:val="Emphasis"/>
          <w:highlight w:val="cyan"/>
        </w:rPr>
        <w:t>health products</w:t>
      </w:r>
      <w:r>
        <w:t xml:space="preserve">. For example, </w:t>
      </w:r>
      <w:r w:rsidRPr="006F5A7E">
        <w:rPr>
          <w:rStyle w:val="StyleUnderline"/>
        </w:rPr>
        <w:t xml:space="preserve">certain </w:t>
      </w:r>
      <w:r w:rsidRPr="00681795">
        <w:rPr>
          <w:rStyle w:val="StyleUnderline"/>
          <w:highlight w:val="cyan"/>
        </w:rPr>
        <w:t>requirements</w:t>
      </w:r>
      <w:r>
        <w:t xml:space="preserve"> relating to IP management </w:t>
      </w:r>
      <w:r w:rsidRPr="00681795">
        <w:rPr>
          <w:rStyle w:val="StyleUnderline"/>
          <w:highlight w:val="cyan"/>
        </w:rPr>
        <w:t>may be imposed</w:t>
      </w:r>
      <w:r w:rsidRPr="006F5A7E">
        <w:rPr>
          <w:rStyle w:val="StyleUnderline"/>
        </w:rPr>
        <w:t xml:space="preserve"> on a prize winner</w:t>
      </w:r>
      <w:r>
        <w:t xml:space="preserve">, </w:t>
      </w:r>
      <w:r w:rsidRPr="006F5A7E">
        <w:rPr>
          <w:rStyle w:val="StyleUnderline"/>
        </w:rPr>
        <w:t>including</w:t>
      </w:r>
      <w:r>
        <w:t xml:space="preserve"> </w:t>
      </w:r>
      <w:r w:rsidRPr="00681795">
        <w:rPr>
          <w:rStyle w:val="Emphasis"/>
          <w:highlight w:val="cyan"/>
        </w:rPr>
        <w:t>allowing free use of the tech</w:t>
      </w:r>
      <w:r w:rsidRPr="006F5A7E">
        <w:rPr>
          <w:rStyle w:val="StyleUnderline"/>
        </w:rPr>
        <w:t>nology</w:t>
      </w:r>
      <w:r>
        <w:t xml:space="preserve"> </w:t>
      </w:r>
      <w:r w:rsidRPr="006F5A7E">
        <w:rPr>
          <w:rStyle w:val="StyleUnderline"/>
        </w:rPr>
        <w:t>by the public sector</w:t>
      </w:r>
      <w:r>
        <w:t xml:space="preserve"> or developing countries, </w:t>
      </w:r>
      <w:r w:rsidRPr="006F5A7E">
        <w:rPr>
          <w:rStyle w:val="StyleUnderline"/>
        </w:rPr>
        <w:t>in order to promote competition for supply</w:t>
      </w:r>
      <w:r>
        <w:t xml:space="preserve">. </w:t>
      </w:r>
      <w:r w:rsidRPr="006F5A7E">
        <w:rPr>
          <w:rStyle w:val="StyleUnderline"/>
        </w:rPr>
        <w:t>Some</w:t>
      </w:r>
      <w:r>
        <w:t xml:space="preserve"> </w:t>
      </w:r>
      <w:r w:rsidRPr="00681795">
        <w:rPr>
          <w:rStyle w:val="Emphasis"/>
        </w:rPr>
        <w:t>prize schemes include</w:t>
      </w:r>
      <w:r w:rsidRPr="00681795">
        <w:t xml:space="preserve"> </w:t>
      </w:r>
      <w:r w:rsidRPr="00681795">
        <w:rPr>
          <w:rStyle w:val="StyleUnderline"/>
        </w:rPr>
        <w:t>such</w:t>
      </w:r>
      <w:r w:rsidRPr="00681795">
        <w:t xml:space="preserve"> </w:t>
      </w:r>
      <w:r w:rsidRPr="00681795">
        <w:rPr>
          <w:rStyle w:val="Emphasis"/>
        </w:rPr>
        <w:t>IP requirements</w:t>
      </w:r>
      <w:r w:rsidRPr="00681795">
        <w:t xml:space="preserve">, </w:t>
      </w:r>
      <w:r w:rsidRPr="00681795">
        <w:rPr>
          <w:rStyle w:val="StyleUnderline"/>
        </w:rPr>
        <w:t>while others do not.</w:t>
      </w:r>
      <w:r w:rsidRPr="00681795">
        <w:t xml:space="preserve"> Where IP management is not integrated into the prize mechanism, access to the resulting technology will not be influenced by the awarding body and will</w:t>
      </w:r>
      <w:r>
        <w:t xml:space="preserve"> depend on the patent holder’s business strategy.</w:t>
      </w:r>
    </w:p>
    <w:p w14:paraId="5F1CAB8B" w14:textId="1110F6E8" w:rsidR="00CD2EBD" w:rsidRDefault="00CD2EBD" w:rsidP="00CD2EBD">
      <w:r w:rsidRPr="006F5A7E">
        <w:rPr>
          <w:rStyle w:val="StyleUnderline"/>
        </w:rPr>
        <w:t>An interesting example</w:t>
      </w:r>
      <w:r>
        <w:t xml:space="preserve"> of the use of prizes </w:t>
      </w:r>
      <w:r w:rsidRPr="006F5A7E">
        <w:rPr>
          <w:rStyle w:val="StyleUnderline"/>
        </w:rPr>
        <w:t>is the EU prize for innovative vaccine technology</w:t>
      </w:r>
      <w:r>
        <w:t xml:space="preserve">. </w:t>
      </w:r>
      <w:r w:rsidRPr="006F5A7E">
        <w:rPr>
          <w:rStyle w:val="StyleUnderline"/>
        </w:rPr>
        <w:t>The</w:t>
      </w:r>
      <w:r>
        <w:t xml:space="preserve"> European </w:t>
      </w:r>
      <w:r w:rsidRPr="006F5A7E">
        <w:rPr>
          <w:rStyle w:val="StyleUnderline"/>
        </w:rPr>
        <w:t>Commission offered a EUR 2 million</w:t>
      </w:r>
      <w:r>
        <w:t xml:space="preserve"> </w:t>
      </w:r>
      <w:r w:rsidRPr="006F5A7E">
        <w:rPr>
          <w:rStyle w:val="Emphasis"/>
        </w:rPr>
        <w:t>“inducement prize”</w:t>
      </w:r>
      <w:r>
        <w:t xml:space="preserve"> </w:t>
      </w:r>
      <w:r w:rsidRPr="006F5A7E">
        <w:rPr>
          <w:rStyle w:val="StyleUnderline"/>
        </w:rPr>
        <w:t>to a research team</w:t>
      </w:r>
      <w:r>
        <w:t xml:space="preserve"> </w:t>
      </w:r>
      <w:r w:rsidRPr="006F5A7E">
        <w:rPr>
          <w:rStyle w:val="Emphasis"/>
        </w:rPr>
        <w:t>offering novel solutions to improving temperature stability of vaccines</w:t>
      </w:r>
      <w:r>
        <w:t xml:space="preserve">, </w:t>
      </w:r>
      <w:r w:rsidRPr="006F5A7E">
        <w:rPr>
          <w:rStyle w:val="StyleUnderline"/>
        </w:rPr>
        <w:t>as refrigerating vaccines presents a major challenge in many LMICs</w:t>
      </w:r>
      <w:r>
        <w:t>. Submissions were received from 49 competitors; the prize was awarded to a German company (see https://www.sciencemag.org/news/2014/03/german-rna-vaccinescompany-bags-2-million-eu-vaccine-prize accessed on 15.02.2020).</w:t>
      </w:r>
    </w:p>
    <w:p w14:paraId="3DA40CA4" w14:textId="77777777" w:rsidR="00CD2EBD" w:rsidRPr="00BE5791" w:rsidRDefault="00CD2EBD" w:rsidP="00CD2EBD">
      <w:pPr>
        <w:pStyle w:val="Heading4"/>
      </w:pPr>
      <w:r>
        <w:t xml:space="preserve">Medical Prizes incentivize innovation and ensure the matriculation of knowledge without the monopolies and overpriced drug empires created by patents </w:t>
      </w:r>
    </w:p>
    <w:p w14:paraId="5985D39B" w14:textId="77777777" w:rsidR="00CD2EBD" w:rsidRPr="001837FB" w:rsidRDefault="00CD2EBD" w:rsidP="00CD2EBD">
      <w:r w:rsidRPr="00BE5791">
        <w:t xml:space="preserve">Joseph E. </w:t>
      </w:r>
      <w:r w:rsidRPr="00BE5791">
        <w:rPr>
          <w:rStyle w:val="Style13ptBold"/>
        </w:rPr>
        <w:t>Stiglitz 07</w:t>
      </w:r>
      <w:r w:rsidRPr="00BE5791">
        <w:t xml:space="preserve"> {a Nobel laureate in economics and University Professor at Columbia University, is a former chief economist of the World Bank (1997-2000), chair of the US President’s Council of Economic Advisers, and co-chair of the High-Level Commission on Carbon Prices. He is Co-Chair of the Independent Commission for the Reform of International Corporate Taxation and was lead author of the 1995 IPCC Climate Assessment. }, "Prizes, Not Patents," Project Syndicate, published 3-6-2007 https://www.project-syndicate.org/commentary/prizes--not-patents, 7-10-2024 /marlborough-ss//</w:t>
      </w:r>
    </w:p>
    <w:p w14:paraId="7E13CDF3" w14:textId="77777777" w:rsidR="00CD2EBD" w:rsidRPr="00752B40" w:rsidRDefault="00CD2EBD" w:rsidP="00CD2EBD">
      <w:pPr>
        <w:rPr>
          <w:sz w:val="16"/>
        </w:rPr>
      </w:pPr>
      <w:r w:rsidRPr="001E75BC">
        <w:rPr>
          <w:rStyle w:val="StyleUnderline"/>
        </w:rPr>
        <w:t>The</w:t>
      </w:r>
      <w:r w:rsidRPr="001837FB">
        <w:rPr>
          <w:rStyle w:val="StyleUnderline"/>
        </w:rPr>
        <w:t xml:space="preserve"> fundamental </w:t>
      </w:r>
      <w:r w:rsidRPr="001E75BC">
        <w:rPr>
          <w:rStyle w:val="StyleUnderline"/>
        </w:rPr>
        <w:t>problem</w:t>
      </w:r>
      <w:r w:rsidRPr="001837FB">
        <w:rPr>
          <w:rStyle w:val="StyleUnderline"/>
        </w:rPr>
        <w:t xml:space="preserve"> </w:t>
      </w:r>
      <w:r w:rsidRPr="001E75BC">
        <w:rPr>
          <w:rStyle w:val="StyleUnderline"/>
        </w:rPr>
        <w:t>with</w:t>
      </w:r>
      <w:r w:rsidRPr="001837FB">
        <w:rPr>
          <w:rStyle w:val="StyleUnderline"/>
        </w:rPr>
        <w:t xml:space="preserve"> </w:t>
      </w:r>
      <w:r w:rsidRPr="001E75BC">
        <w:rPr>
          <w:rStyle w:val="StyleUnderline"/>
          <w:highlight w:val="yellow"/>
        </w:rPr>
        <w:t>the</w:t>
      </w:r>
      <w:r w:rsidRPr="001837FB">
        <w:rPr>
          <w:rStyle w:val="StyleUnderline"/>
        </w:rPr>
        <w:t xml:space="preserve"> </w:t>
      </w:r>
      <w:r w:rsidRPr="001E75BC">
        <w:rPr>
          <w:rStyle w:val="StyleUnderline"/>
          <w:highlight w:val="yellow"/>
        </w:rPr>
        <w:t>patent</w:t>
      </w:r>
      <w:r w:rsidRPr="001837FB">
        <w:rPr>
          <w:rStyle w:val="StyleUnderline"/>
        </w:rPr>
        <w:t xml:space="preserve"> </w:t>
      </w:r>
      <w:r w:rsidRPr="001E75BC">
        <w:rPr>
          <w:rStyle w:val="StyleUnderline"/>
          <w:highlight w:val="yellow"/>
        </w:rPr>
        <w:t>system</w:t>
      </w:r>
      <w:r w:rsidRPr="001837FB">
        <w:rPr>
          <w:rStyle w:val="StyleUnderline"/>
        </w:rPr>
        <w:t xml:space="preserve"> is simple: it </w:t>
      </w:r>
      <w:r w:rsidRPr="001E75BC">
        <w:rPr>
          <w:rStyle w:val="StyleUnderline"/>
          <w:highlight w:val="yellow"/>
        </w:rPr>
        <w:t>is</w:t>
      </w:r>
      <w:r w:rsidRPr="001837FB">
        <w:rPr>
          <w:rStyle w:val="StyleUnderline"/>
        </w:rPr>
        <w:t xml:space="preserve"> </w:t>
      </w:r>
      <w:r w:rsidRPr="001E75BC">
        <w:rPr>
          <w:rStyle w:val="StyleUnderline"/>
          <w:highlight w:val="yellow"/>
        </w:rPr>
        <w:t>based</w:t>
      </w:r>
      <w:r w:rsidRPr="001837FB">
        <w:rPr>
          <w:rStyle w:val="StyleUnderline"/>
        </w:rPr>
        <w:t xml:space="preserve"> </w:t>
      </w:r>
      <w:r w:rsidRPr="001E75BC">
        <w:rPr>
          <w:rStyle w:val="StyleUnderline"/>
          <w:highlight w:val="yellow"/>
        </w:rPr>
        <w:t>on</w:t>
      </w:r>
      <w:r w:rsidRPr="001837FB">
        <w:rPr>
          <w:rStyle w:val="StyleUnderline"/>
        </w:rPr>
        <w:t xml:space="preserve"> </w:t>
      </w:r>
      <w:r w:rsidRPr="001E75BC">
        <w:rPr>
          <w:rStyle w:val="StyleUnderline"/>
          <w:highlight w:val="yellow"/>
        </w:rPr>
        <w:t>restricting</w:t>
      </w:r>
      <w:r w:rsidRPr="001837FB">
        <w:rPr>
          <w:rStyle w:val="StyleUnderline"/>
        </w:rPr>
        <w:t xml:space="preserve"> the use of </w:t>
      </w:r>
      <w:r w:rsidRPr="001E75BC">
        <w:rPr>
          <w:rStyle w:val="StyleUnderline"/>
          <w:highlight w:val="yellow"/>
        </w:rPr>
        <w:t>knowledge</w:t>
      </w:r>
      <w:r w:rsidRPr="001837FB">
        <w:rPr>
          <w:rStyle w:val="StyleUnderline"/>
        </w:rPr>
        <w:t xml:space="preserve">. Because </w:t>
      </w:r>
      <w:r w:rsidRPr="001E75BC">
        <w:rPr>
          <w:rStyle w:val="StyleUnderline"/>
        </w:rPr>
        <w:t>there is no extra cost associated with an additional individual enjoying the benefits of any piece of knowledge,</w:t>
      </w:r>
      <w:r w:rsidRPr="001837FB">
        <w:rPr>
          <w:rStyle w:val="StyleUnderline"/>
        </w:rPr>
        <w:t xml:space="preserve"> </w:t>
      </w:r>
      <w:r w:rsidRPr="00BE5791">
        <w:rPr>
          <w:rStyle w:val="Emphasis"/>
          <w:highlight w:val="yellow"/>
        </w:rPr>
        <w:t>restricting</w:t>
      </w:r>
      <w:r w:rsidRPr="00BE5791">
        <w:rPr>
          <w:rStyle w:val="Emphasis"/>
        </w:rPr>
        <w:t xml:space="preserve"> </w:t>
      </w:r>
      <w:r w:rsidRPr="00BE5791">
        <w:rPr>
          <w:rStyle w:val="Emphasis"/>
          <w:highlight w:val="yellow"/>
        </w:rPr>
        <w:t>knowledge</w:t>
      </w:r>
      <w:r w:rsidRPr="001837FB">
        <w:rPr>
          <w:rStyle w:val="StyleUnderline"/>
        </w:rPr>
        <w:t xml:space="preserve"> </w:t>
      </w:r>
      <w:r w:rsidRPr="001E75BC">
        <w:rPr>
          <w:rStyle w:val="StyleUnderline"/>
          <w:highlight w:val="yellow"/>
        </w:rPr>
        <w:t>is</w:t>
      </w:r>
      <w:r w:rsidRPr="001837FB">
        <w:rPr>
          <w:rStyle w:val="StyleUnderline"/>
        </w:rPr>
        <w:t xml:space="preserve"> </w:t>
      </w:r>
      <w:r w:rsidRPr="001E75BC">
        <w:rPr>
          <w:rStyle w:val="StyleUnderline"/>
          <w:highlight w:val="yellow"/>
        </w:rPr>
        <w:t>inefficient</w:t>
      </w:r>
      <w:r w:rsidRPr="001837FB">
        <w:rPr>
          <w:rStyle w:val="StyleUnderline"/>
        </w:rPr>
        <w:t xml:space="preserve">. But </w:t>
      </w:r>
      <w:r w:rsidRPr="001E75BC">
        <w:rPr>
          <w:rStyle w:val="StyleUnderline"/>
          <w:highlight w:val="yellow"/>
        </w:rPr>
        <w:t>the</w:t>
      </w:r>
      <w:r w:rsidRPr="001837FB">
        <w:rPr>
          <w:rStyle w:val="StyleUnderline"/>
        </w:rPr>
        <w:t xml:space="preserve"> </w:t>
      </w:r>
      <w:r w:rsidRPr="001E75BC">
        <w:rPr>
          <w:rStyle w:val="StyleUnderline"/>
          <w:highlight w:val="yellow"/>
        </w:rPr>
        <w:t>patent system</w:t>
      </w:r>
      <w:r w:rsidRPr="001837FB">
        <w:rPr>
          <w:rStyle w:val="StyleUnderline"/>
        </w:rPr>
        <w:t xml:space="preserve"> </w:t>
      </w:r>
      <w:r w:rsidRPr="001E75BC">
        <w:rPr>
          <w:rStyle w:val="StyleUnderline"/>
          <w:highlight w:val="yellow"/>
        </w:rPr>
        <w:t>not</w:t>
      </w:r>
      <w:r w:rsidRPr="001837FB">
        <w:rPr>
          <w:rStyle w:val="StyleUnderline"/>
        </w:rPr>
        <w:t xml:space="preserve"> </w:t>
      </w:r>
      <w:r w:rsidRPr="001E75BC">
        <w:rPr>
          <w:rStyle w:val="StyleUnderline"/>
          <w:highlight w:val="yellow"/>
        </w:rPr>
        <w:t>only</w:t>
      </w:r>
      <w:r w:rsidRPr="001837FB">
        <w:rPr>
          <w:rStyle w:val="StyleUnderline"/>
        </w:rPr>
        <w:t xml:space="preserve"> </w:t>
      </w:r>
      <w:r w:rsidRPr="001E75BC">
        <w:rPr>
          <w:rStyle w:val="StyleUnderline"/>
          <w:highlight w:val="yellow"/>
        </w:rPr>
        <w:t>restricts</w:t>
      </w:r>
      <w:r w:rsidRPr="001837FB">
        <w:rPr>
          <w:rStyle w:val="StyleUnderline"/>
        </w:rPr>
        <w:t xml:space="preserve"> the use of </w:t>
      </w:r>
      <w:r w:rsidRPr="001E75BC">
        <w:rPr>
          <w:rStyle w:val="StyleUnderline"/>
          <w:highlight w:val="yellow"/>
        </w:rPr>
        <w:t>knowledge</w:t>
      </w:r>
      <w:r w:rsidRPr="001837FB">
        <w:rPr>
          <w:rStyle w:val="StyleUnderline"/>
        </w:rPr>
        <w:t xml:space="preserve">; </w:t>
      </w:r>
      <w:r w:rsidRPr="001E75BC">
        <w:rPr>
          <w:rStyle w:val="StyleUnderline"/>
          <w:highlight w:val="yellow"/>
        </w:rPr>
        <w:t>by</w:t>
      </w:r>
      <w:r w:rsidRPr="001837FB">
        <w:rPr>
          <w:rStyle w:val="StyleUnderline"/>
        </w:rPr>
        <w:t xml:space="preserve"> granting (temporary) </w:t>
      </w:r>
      <w:r w:rsidRPr="001E75BC">
        <w:rPr>
          <w:rStyle w:val="StyleUnderline"/>
          <w:highlight w:val="yellow"/>
        </w:rPr>
        <w:t>monopoly</w:t>
      </w:r>
      <w:r w:rsidRPr="001837FB">
        <w:rPr>
          <w:rStyle w:val="StyleUnderline"/>
        </w:rPr>
        <w:t xml:space="preserve"> power, </w:t>
      </w:r>
      <w:r w:rsidRPr="001E75BC">
        <w:rPr>
          <w:rStyle w:val="StyleUnderline"/>
          <w:highlight w:val="yellow"/>
        </w:rPr>
        <w:t>it</w:t>
      </w:r>
      <w:r w:rsidRPr="001837FB">
        <w:rPr>
          <w:rStyle w:val="StyleUnderline"/>
        </w:rPr>
        <w:t xml:space="preserve"> often </w:t>
      </w:r>
      <w:r w:rsidRPr="001E75BC">
        <w:rPr>
          <w:rStyle w:val="StyleUnderline"/>
          <w:highlight w:val="yellow"/>
        </w:rPr>
        <w:t>makes</w:t>
      </w:r>
      <w:r w:rsidRPr="001837FB">
        <w:rPr>
          <w:rStyle w:val="StyleUnderline"/>
        </w:rPr>
        <w:t xml:space="preserve"> </w:t>
      </w:r>
      <w:r w:rsidRPr="00BE5791">
        <w:rPr>
          <w:rStyle w:val="Emphasis"/>
          <w:highlight w:val="yellow"/>
        </w:rPr>
        <w:t>medications</w:t>
      </w:r>
      <w:r w:rsidRPr="00BE5791">
        <w:rPr>
          <w:rStyle w:val="Emphasis"/>
        </w:rPr>
        <w:t xml:space="preserve"> </w:t>
      </w:r>
      <w:r w:rsidRPr="00BE5791">
        <w:rPr>
          <w:rStyle w:val="Emphasis"/>
          <w:highlight w:val="yellow"/>
        </w:rPr>
        <w:t>unaffordable</w:t>
      </w:r>
      <w:r w:rsidRPr="001837FB">
        <w:rPr>
          <w:rStyle w:val="StyleUnderline"/>
        </w:rPr>
        <w:t xml:space="preserve"> for people who don’t have insurance. </w:t>
      </w:r>
      <w:r w:rsidRPr="001E75BC">
        <w:rPr>
          <w:rStyle w:val="StyleUnderline"/>
          <w:highlight w:val="yellow"/>
        </w:rPr>
        <w:t>In</w:t>
      </w:r>
      <w:r w:rsidRPr="001837FB">
        <w:rPr>
          <w:rStyle w:val="StyleUnderline"/>
        </w:rPr>
        <w:t xml:space="preserve"> </w:t>
      </w:r>
      <w:r w:rsidRPr="001E75BC">
        <w:rPr>
          <w:rStyle w:val="StyleUnderline"/>
          <w:highlight w:val="yellow"/>
        </w:rPr>
        <w:t>the</w:t>
      </w:r>
      <w:r w:rsidRPr="001837FB">
        <w:rPr>
          <w:rStyle w:val="StyleUnderline"/>
        </w:rPr>
        <w:t xml:space="preserve"> </w:t>
      </w:r>
      <w:r w:rsidRPr="001E75BC">
        <w:rPr>
          <w:rStyle w:val="StyleUnderline"/>
          <w:highlight w:val="yellow"/>
        </w:rPr>
        <w:t>Third World</w:t>
      </w:r>
      <w:r w:rsidRPr="001837FB">
        <w:rPr>
          <w:rStyle w:val="StyleUnderline"/>
        </w:rPr>
        <w:t xml:space="preserve">, </w:t>
      </w:r>
      <w:r w:rsidRPr="001E75BC">
        <w:rPr>
          <w:rStyle w:val="StyleUnderline"/>
        </w:rPr>
        <w:t>this</w:t>
      </w:r>
      <w:r w:rsidRPr="001837FB">
        <w:rPr>
          <w:rStyle w:val="StyleUnderline"/>
        </w:rPr>
        <w:t xml:space="preserve"> can be </w:t>
      </w:r>
      <w:r w:rsidRPr="001E75BC">
        <w:rPr>
          <w:rStyle w:val="StyleUnderline"/>
          <w:highlight w:val="yellow"/>
        </w:rPr>
        <w:t>a</w:t>
      </w:r>
      <w:r w:rsidRPr="001837FB">
        <w:rPr>
          <w:rStyle w:val="StyleUnderline"/>
        </w:rPr>
        <w:t xml:space="preserve"> </w:t>
      </w:r>
      <w:r w:rsidRPr="001E75BC">
        <w:rPr>
          <w:rStyle w:val="StyleUnderline"/>
          <w:highlight w:val="yellow"/>
        </w:rPr>
        <w:t>matter</w:t>
      </w:r>
      <w:r w:rsidRPr="001837FB">
        <w:rPr>
          <w:rStyle w:val="StyleUnderline"/>
        </w:rPr>
        <w:t xml:space="preserve"> </w:t>
      </w:r>
      <w:r w:rsidRPr="001E75BC">
        <w:rPr>
          <w:rStyle w:val="StyleUnderline"/>
          <w:highlight w:val="yellow"/>
        </w:rPr>
        <w:t>of</w:t>
      </w:r>
      <w:r w:rsidRPr="001837FB">
        <w:rPr>
          <w:rStyle w:val="StyleUnderline"/>
        </w:rPr>
        <w:t xml:space="preserve"> </w:t>
      </w:r>
      <w:r w:rsidRPr="001E75BC">
        <w:rPr>
          <w:rStyle w:val="StyleUnderline"/>
          <w:highlight w:val="yellow"/>
        </w:rPr>
        <w:t>life and death</w:t>
      </w:r>
      <w:r w:rsidRPr="001837FB">
        <w:rPr>
          <w:rStyle w:val="StyleUnderline"/>
        </w:rPr>
        <w:t xml:space="preserve"> </w:t>
      </w:r>
      <w:r w:rsidRPr="00BE5791">
        <w:rPr>
          <w:rStyle w:val="StyleUnderline"/>
        </w:rPr>
        <w:t>for</w:t>
      </w:r>
      <w:r w:rsidRPr="001837FB">
        <w:rPr>
          <w:rStyle w:val="StyleUnderline"/>
        </w:rPr>
        <w:t xml:space="preserve"> people </w:t>
      </w:r>
      <w:r w:rsidRPr="001E75BC">
        <w:rPr>
          <w:rStyle w:val="StyleUnderline"/>
        </w:rPr>
        <w:t xml:space="preserve">who cannot afford new brand-name drugs but might be able to afford generics. For example, </w:t>
      </w:r>
      <w:r w:rsidRPr="001E75BC">
        <w:rPr>
          <w:rStyle w:val="StyleUnderline"/>
          <w:highlight w:val="yellow"/>
        </w:rPr>
        <w:t>generic</w:t>
      </w:r>
      <w:r w:rsidRPr="001E75BC">
        <w:rPr>
          <w:rStyle w:val="StyleUnderline"/>
        </w:rPr>
        <w:t xml:space="preserve"> </w:t>
      </w:r>
      <w:r w:rsidRPr="001E75BC">
        <w:rPr>
          <w:rStyle w:val="StyleUnderline"/>
          <w:highlight w:val="yellow"/>
        </w:rPr>
        <w:t>drugs</w:t>
      </w:r>
      <w:r w:rsidRPr="001E75BC">
        <w:rPr>
          <w:rStyle w:val="StyleUnderline"/>
        </w:rPr>
        <w:t xml:space="preserve"> for first-line AIDS defenses </w:t>
      </w:r>
      <w:r w:rsidRPr="001E75BC">
        <w:rPr>
          <w:rStyle w:val="StyleUnderline"/>
          <w:highlight w:val="yellow"/>
        </w:rPr>
        <w:t>have</w:t>
      </w:r>
      <w:r w:rsidRPr="001E75BC">
        <w:rPr>
          <w:rStyle w:val="StyleUnderline"/>
        </w:rPr>
        <w:t xml:space="preserve"> </w:t>
      </w:r>
      <w:r w:rsidRPr="00BE5791">
        <w:rPr>
          <w:rStyle w:val="Emphasis"/>
          <w:highlight w:val="yellow"/>
        </w:rPr>
        <w:t>brought</w:t>
      </w:r>
      <w:r w:rsidRPr="00BE5791">
        <w:rPr>
          <w:rStyle w:val="Emphasis"/>
        </w:rPr>
        <w:t xml:space="preserve"> down </w:t>
      </w:r>
      <w:r w:rsidRPr="00BE5791">
        <w:rPr>
          <w:rStyle w:val="Emphasis"/>
          <w:highlight w:val="yellow"/>
        </w:rPr>
        <w:t>the</w:t>
      </w:r>
      <w:r w:rsidRPr="00BE5791">
        <w:rPr>
          <w:rStyle w:val="Emphasis"/>
        </w:rPr>
        <w:t xml:space="preserve"> </w:t>
      </w:r>
      <w:r w:rsidRPr="00BE5791">
        <w:rPr>
          <w:rStyle w:val="Emphasis"/>
          <w:highlight w:val="yellow"/>
        </w:rPr>
        <w:t>cost</w:t>
      </w:r>
      <w:r w:rsidRPr="00BE5791">
        <w:rPr>
          <w:rStyle w:val="Emphasis"/>
        </w:rPr>
        <w:t xml:space="preserve"> </w:t>
      </w:r>
      <w:r w:rsidRPr="00BE5791">
        <w:rPr>
          <w:rStyle w:val="Emphasis"/>
          <w:highlight w:val="yellow"/>
        </w:rPr>
        <w:t>of</w:t>
      </w:r>
      <w:r w:rsidRPr="00BE5791">
        <w:rPr>
          <w:rStyle w:val="Emphasis"/>
        </w:rPr>
        <w:t xml:space="preserve"> </w:t>
      </w:r>
      <w:r w:rsidRPr="00BE5791">
        <w:rPr>
          <w:rStyle w:val="Emphasis"/>
          <w:highlight w:val="yellow"/>
        </w:rPr>
        <w:t>treatment</w:t>
      </w:r>
      <w:r w:rsidRPr="00BE5791">
        <w:rPr>
          <w:rStyle w:val="Emphasis"/>
        </w:rPr>
        <w:t xml:space="preserve"> by </w:t>
      </w:r>
      <w:r w:rsidRPr="00BE5791">
        <w:rPr>
          <w:rStyle w:val="Emphasis"/>
          <w:highlight w:val="yellow"/>
        </w:rPr>
        <w:t>almost</w:t>
      </w:r>
      <w:r w:rsidRPr="00BE5791">
        <w:rPr>
          <w:rStyle w:val="Emphasis"/>
        </w:rPr>
        <w:t xml:space="preserve"> </w:t>
      </w:r>
      <w:r w:rsidRPr="00BE5791">
        <w:rPr>
          <w:rStyle w:val="Emphasis"/>
          <w:highlight w:val="yellow"/>
        </w:rPr>
        <w:t>99% since</w:t>
      </w:r>
      <w:r w:rsidRPr="00BE5791">
        <w:rPr>
          <w:rStyle w:val="Emphasis"/>
        </w:rPr>
        <w:t xml:space="preserve"> </w:t>
      </w:r>
      <w:r w:rsidRPr="00BE5791">
        <w:rPr>
          <w:rStyle w:val="Emphasis"/>
          <w:highlight w:val="yellow"/>
        </w:rPr>
        <w:t>2000</w:t>
      </w:r>
      <w:r w:rsidRPr="001E75BC">
        <w:rPr>
          <w:rStyle w:val="StyleUnderline"/>
        </w:rPr>
        <w:t xml:space="preserve"> alone, from $10,000 to $130.</w:t>
      </w:r>
    </w:p>
    <w:p w14:paraId="58D0F204" w14:textId="77777777" w:rsidR="00CD2EBD" w:rsidRPr="00752B40" w:rsidRDefault="00CD2EBD" w:rsidP="00CD2EBD">
      <w:pPr>
        <w:rPr>
          <w:u w:val="single"/>
        </w:rPr>
      </w:pPr>
      <w:r w:rsidRPr="001E75BC">
        <w:rPr>
          <w:rStyle w:val="StyleUnderline"/>
        </w:rPr>
        <w:lastRenderedPageBreak/>
        <w:t xml:space="preserve">But, </w:t>
      </w:r>
      <w:r w:rsidRPr="001E75BC">
        <w:rPr>
          <w:rStyle w:val="StyleUnderline"/>
          <w:highlight w:val="yellow"/>
        </w:rPr>
        <w:t>despite</w:t>
      </w:r>
      <w:r w:rsidRPr="001E75BC">
        <w:rPr>
          <w:rStyle w:val="StyleUnderline"/>
        </w:rPr>
        <w:t xml:space="preserve"> the </w:t>
      </w:r>
      <w:r w:rsidRPr="001E75BC">
        <w:rPr>
          <w:rStyle w:val="StyleUnderline"/>
          <w:highlight w:val="yellow"/>
        </w:rPr>
        <w:t>high</w:t>
      </w:r>
      <w:r w:rsidRPr="001E75BC">
        <w:rPr>
          <w:rStyle w:val="StyleUnderline"/>
        </w:rPr>
        <w:t xml:space="preserve"> </w:t>
      </w:r>
      <w:r w:rsidRPr="001E75BC">
        <w:rPr>
          <w:rStyle w:val="StyleUnderline"/>
          <w:highlight w:val="yellow"/>
        </w:rPr>
        <w:t>price</w:t>
      </w:r>
      <w:r w:rsidRPr="001E75BC">
        <w:rPr>
          <w:rStyle w:val="StyleUnderline"/>
        </w:rPr>
        <w:t xml:space="preserve"> </w:t>
      </w:r>
      <w:r w:rsidRPr="001E75BC">
        <w:rPr>
          <w:rStyle w:val="StyleUnderline"/>
          <w:highlight w:val="yellow"/>
        </w:rPr>
        <w:t>they</w:t>
      </w:r>
      <w:r w:rsidRPr="001E75BC">
        <w:rPr>
          <w:rStyle w:val="StyleUnderline"/>
        </w:rPr>
        <w:t xml:space="preserve"> </w:t>
      </w:r>
      <w:r w:rsidRPr="001E75BC">
        <w:rPr>
          <w:rStyle w:val="StyleUnderline"/>
          <w:highlight w:val="yellow"/>
        </w:rPr>
        <w:t>pay</w:t>
      </w:r>
      <w:r w:rsidRPr="001E75BC">
        <w:rPr>
          <w:rStyle w:val="StyleUnderline"/>
        </w:rPr>
        <w:t xml:space="preserve">, </w:t>
      </w:r>
      <w:r w:rsidRPr="001E75BC">
        <w:rPr>
          <w:rStyle w:val="StyleUnderline"/>
          <w:highlight w:val="yellow"/>
        </w:rPr>
        <w:t>developing</w:t>
      </w:r>
      <w:r w:rsidRPr="001E75BC">
        <w:rPr>
          <w:rStyle w:val="StyleUnderline"/>
        </w:rPr>
        <w:t xml:space="preserve"> </w:t>
      </w:r>
      <w:r w:rsidRPr="001E75BC">
        <w:rPr>
          <w:rStyle w:val="StyleUnderline"/>
          <w:highlight w:val="yellow"/>
        </w:rPr>
        <w:t>countries</w:t>
      </w:r>
      <w:r w:rsidRPr="001E75BC">
        <w:rPr>
          <w:rStyle w:val="StyleUnderline"/>
        </w:rPr>
        <w:t xml:space="preserve"> </w:t>
      </w:r>
      <w:r w:rsidRPr="001E75BC">
        <w:rPr>
          <w:rStyle w:val="StyleUnderline"/>
          <w:highlight w:val="yellow"/>
        </w:rPr>
        <w:t>get little</w:t>
      </w:r>
      <w:r w:rsidRPr="001E75BC">
        <w:rPr>
          <w:rStyle w:val="StyleUnderline"/>
        </w:rPr>
        <w:t xml:space="preserve"> in return.</w:t>
      </w:r>
      <w:r w:rsidRPr="00752B40">
        <w:rPr>
          <w:sz w:val="16"/>
        </w:rPr>
        <w:t xml:space="preserve"> </w:t>
      </w:r>
      <w:r w:rsidRPr="001E75BC">
        <w:rPr>
          <w:rStyle w:val="StyleUnderline"/>
          <w:highlight w:val="yellow"/>
        </w:rPr>
        <w:t>Drug</w:t>
      </w:r>
      <w:r w:rsidRPr="001E75BC">
        <w:rPr>
          <w:rStyle w:val="StyleUnderline"/>
        </w:rPr>
        <w:t xml:space="preserve"> </w:t>
      </w:r>
      <w:r w:rsidRPr="001E75BC">
        <w:rPr>
          <w:rStyle w:val="StyleUnderline"/>
          <w:highlight w:val="yellow"/>
        </w:rPr>
        <w:t>companies</w:t>
      </w:r>
      <w:r w:rsidRPr="001E75BC">
        <w:rPr>
          <w:rStyle w:val="StyleUnderline"/>
        </w:rPr>
        <w:t xml:space="preserve"> </w:t>
      </w:r>
      <w:r w:rsidRPr="001E75BC">
        <w:rPr>
          <w:rStyle w:val="StyleUnderline"/>
          <w:highlight w:val="yellow"/>
        </w:rPr>
        <w:t>spend</w:t>
      </w:r>
      <w:r w:rsidRPr="001E75BC">
        <w:rPr>
          <w:rStyle w:val="StyleUnderline"/>
        </w:rPr>
        <w:t xml:space="preserve"> far </w:t>
      </w:r>
      <w:r w:rsidRPr="001E75BC">
        <w:rPr>
          <w:rStyle w:val="StyleUnderline"/>
          <w:highlight w:val="yellow"/>
        </w:rPr>
        <w:t>more</w:t>
      </w:r>
      <w:r w:rsidRPr="001E75BC">
        <w:rPr>
          <w:rStyle w:val="StyleUnderline"/>
        </w:rPr>
        <w:t xml:space="preserve"> </w:t>
      </w:r>
      <w:r w:rsidRPr="001E75BC">
        <w:rPr>
          <w:rStyle w:val="StyleUnderline"/>
          <w:highlight w:val="yellow"/>
        </w:rPr>
        <w:t>money</w:t>
      </w:r>
      <w:r w:rsidRPr="001E75BC">
        <w:rPr>
          <w:rStyle w:val="StyleUnderline"/>
        </w:rPr>
        <w:t xml:space="preserve"> </w:t>
      </w:r>
      <w:r w:rsidRPr="001E75BC">
        <w:rPr>
          <w:rStyle w:val="StyleUnderline"/>
          <w:highlight w:val="yellow"/>
        </w:rPr>
        <w:t>on</w:t>
      </w:r>
      <w:r w:rsidRPr="001E75BC">
        <w:rPr>
          <w:rStyle w:val="StyleUnderline"/>
        </w:rPr>
        <w:t xml:space="preserve"> advertising and </w:t>
      </w:r>
      <w:r w:rsidRPr="001E75BC">
        <w:rPr>
          <w:rStyle w:val="StyleUnderline"/>
          <w:highlight w:val="yellow"/>
        </w:rPr>
        <w:t>marketing</w:t>
      </w:r>
      <w:r w:rsidRPr="001E75BC">
        <w:rPr>
          <w:rStyle w:val="StyleUnderline"/>
        </w:rPr>
        <w:t xml:space="preserve"> </w:t>
      </w:r>
      <w:r w:rsidRPr="001E75BC">
        <w:rPr>
          <w:rStyle w:val="StyleUnderline"/>
          <w:highlight w:val="yellow"/>
        </w:rPr>
        <w:t>than</w:t>
      </w:r>
      <w:r w:rsidRPr="001E75BC">
        <w:rPr>
          <w:rStyle w:val="StyleUnderline"/>
        </w:rPr>
        <w:t xml:space="preserve"> they do on </w:t>
      </w:r>
      <w:r w:rsidRPr="001E75BC">
        <w:rPr>
          <w:rStyle w:val="StyleUnderline"/>
          <w:highlight w:val="yellow"/>
        </w:rPr>
        <w:t>research</w:t>
      </w:r>
      <w:r w:rsidRPr="001E75BC">
        <w:rPr>
          <w:rStyle w:val="StyleUnderline"/>
        </w:rPr>
        <w:t xml:space="preserve">, far </w:t>
      </w:r>
      <w:r w:rsidRPr="001E75BC">
        <w:rPr>
          <w:rStyle w:val="StyleUnderline"/>
          <w:highlight w:val="yellow"/>
        </w:rPr>
        <w:t>more</w:t>
      </w:r>
      <w:r w:rsidRPr="001E75BC">
        <w:rPr>
          <w:rStyle w:val="StyleUnderline"/>
        </w:rPr>
        <w:t xml:space="preserve"> </w:t>
      </w:r>
      <w:r w:rsidRPr="001E75BC">
        <w:rPr>
          <w:rStyle w:val="StyleUnderline"/>
          <w:highlight w:val="yellow"/>
        </w:rPr>
        <w:t>on</w:t>
      </w:r>
      <w:r w:rsidRPr="001E75BC">
        <w:rPr>
          <w:rStyle w:val="StyleUnderline"/>
        </w:rPr>
        <w:t xml:space="preserve"> </w:t>
      </w:r>
      <w:r w:rsidRPr="001E75BC">
        <w:rPr>
          <w:rStyle w:val="StyleUnderline"/>
          <w:highlight w:val="yellow"/>
        </w:rPr>
        <w:t>research</w:t>
      </w:r>
      <w:r w:rsidRPr="001E75BC">
        <w:rPr>
          <w:rStyle w:val="StyleUnderline"/>
        </w:rPr>
        <w:t xml:space="preserve"> </w:t>
      </w:r>
      <w:r w:rsidRPr="001E75BC">
        <w:rPr>
          <w:rStyle w:val="StyleUnderline"/>
          <w:highlight w:val="yellow"/>
        </w:rPr>
        <w:t>for</w:t>
      </w:r>
      <w:r w:rsidRPr="001E75BC">
        <w:rPr>
          <w:rStyle w:val="StyleUnderline"/>
        </w:rPr>
        <w:t xml:space="preserve"> </w:t>
      </w:r>
      <w:r w:rsidRPr="001E75BC">
        <w:rPr>
          <w:rStyle w:val="StyleUnderline"/>
          <w:highlight w:val="yellow"/>
        </w:rPr>
        <w:t>lifestyle</w:t>
      </w:r>
      <w:r w:rsidRPr="001E75BC">
        <w:rPr>
          <w:rStyle w:val="StyleUnderline"/>
        </w:rPr>
        <w:t xml:space="preserve"> drugs (for conditions like impotence and hair loss) </w:t>
      </w:r>
      <w:r w:rsidRPr="001E75BC">
        <w:rPr>
          <w:rStyle w:val="StyleUnderline"/>
          <w:highlight w:val="yellow"/>
        </w:rPr>
        <w:t>than</w:t>
      </w:r>
      <w:r w:rsidRPr="001E75BC">
        <w:rPr>
          <w:rStyle w:val="StyleUnderline"/>
        </w:rPr>
        <w:t xml:space="preserve"> for </w:t>
      </w:r>
      <w:r w:rsidRPr="001E75BC">
        <w:rPr>
          <w:rStyle w:val="StyleUnderline"/>
          <w:highlight w:val="yellow"/>
        </w:rPr>
        <w:t>lifesaving</w:t>
      </w:r>
      <w:r w:rsidRPr="001E75BC">
        <w:rPr>
          <w:rStyle w:val="StyleUnderline"/>
        </w:rPr>
        <w:t xml:space="preserve"> </w:t>
      </w:r>
      <w:r w:rsidRPr="001E75BC">
        <w:rPr>
          <w:rStyle w:val="StyleUnderline"/>
          <w:highlight w:val="yellow"/>
        </w:rPr>
        <w:t>drugs</w:t>
      </w:r>
      <w:r w:rsidRPr="001E75BC">
        <w:rPr>
          <w:rStyle w:val="StyleUnderline"/>
        </w:rPr>
        <w:t xml:space="preserve">, </w:t>
      </w:r>
      <w:r w:rsidRPr="001E75BC">
        <w:rPr>
          <w:rStyle w:val="StyleUnderline"/>
          <w:highlight w:val="yellow"/>
        </w:rPr>
        <w:t>and</w:t>
      </w:r>
      <w:r w:rsidRPr="001E75BC">
        <w:rPr>
          <w:rStyle w:val="StyleUnderline"/>
        </w:rPr>
        <w:t xml:space="preserve"> almost </w:t>
      </w:r>
      <w:r w:rsidRPr="001E75BC">
        <w:rPr>
          <w:rStyle w:val="StyleUnderline"/>
          <w:highlight w:val="yellow"/>
        </w:rPr>
        <w:t>no</w:t>
      </w:r>
      <w:r w:rsidRPr="001E75BC">
        <w:rPr>
          <w:rStyle w:val="StyleUnderline"/>
        </w:rPr>
        <w:t xml:space="preserve"> </w:t>
      </w:r>
      <w:r w:rsidRPr="001E75BC">
        <w:rPr>
          <w:rStyle w:val="StyleUnderline"/>
          <w:highlight w:val="yellow"/>
        </w:rPr>
        <w:t>money</w:t>
      </w:r>
      <w:r w:rsidRPr="001E75BC">
        <w:rPr>
          <w:rStyle w:val="StyleUnderline"/>
        </w:rPr>
        <w:t xml:space="preserve"> </w:t>
      </w:r>
      <w:r w:rsidRPr="001E75BC">
        <w:rPr>
          <w:rStyle w:val="StyleUnderline"/>
          <w:highlight w:val="yellow"/>
        </w:rPr>
        <w:t>on</w:t>
      </w:r>
      <w:r w:rsidRPr="001E75BC">
        <w:rPr>
          <w:rStyle w:val="StyleUnderline"/>
        </w:rPr>
        <w:t xml:space="preserve"> </w:t>
      </w:r>
      <w:r w:rsidRPr="001E75BC">
        <w:rPr>
          <w:rStyle w:val="StyleUnderline"/>
          <w:highlight w:val="yellow"/>
        </w:rPr>
        <w:t>diseases</w:t>
      </w:r>
      <w:r w:rsidRPr="001E75BC">
        <w:rPr>
          <w:rStyle w:val="StyleUnderline"/>
        </w:rPr>
        <w:t xml:space="preserve"> </w:t>
      </w:r>
      <w:r w:rsidRPr="001E75BC">
        <w:rPr>
          <w:rStyle w:val="StyleUnderline"/>
          <w:highlight w:val="yellow"/>
        </w:rPr>
        <w:t>that</w:t>
      </w:r>
      <w:r w:rsidRPr="001E75BC">
        <w:rPr>
          <w:rStyle w:val="StyleUnderline"/>
        </w:rPr>
        <w:t xml:space="preserve"> </w:t>
      </w:r>
      <w:r w:rsidRPr="001E75BC">
        <w:rPr>
          <w:rStyle w:val="StyleUnderline"/>
          <w:highlight w:val="yellow"/>
        </w:rPr>
        <w:t>afflict</w:t>
      </w:r>
      <w:r w:rsidRPr="001E75BC">
        <w:rPr>
          <w:rStyle w:val="StyleUnderline"/>
        </w:rPr>
        <w:t xml:space="preserve"> hundreds of </w:t>
      </w:r>
      <w:r w:rsidRPr="001E75BC">
        <w:rPr>
          <w:rStyle w:val="StyleUnderline"/>
          <w:highlight w:val="yellow"/>
        </w:rPr>
        <w:t>millions</w:t>
      </w:r>
      <w:r w:rsidRPr="001E75BC">
        <w:rPr>
          <w:rStyle w:val="StyleUnderline"/>
        </w:rPr>
        <w:t xml:space="preserve"> </w:t>
      </w:r>
      <w:r w:rsidRPr="001E75BC">
        <w:rPr>
          <w:rStyle w:val="StyleUnderline"/>
          <w:highlight w:val="yellow"/>
        </w:rPr>
        <w:t>of</w:t>
      </w:r>
      <w:r w:rsidRPr="001E75BC">
        <w:rPr>
          <w:rStyle w:val="StyleUnderline"/>
        </w:rPr>
        <w:t xml:space="preserve"> </w:t>
      </w:r>
      <w:r w:rsidRPr="001E75BC">
        <w:rPr>
          <w:rStyle w:val="StyleUnderline"/>
          <w:highlight w:val="yellow"/>
        </w:rPr>
        <w:t>poor people</w:t>
      </w:r>
      <w:r w:rsidRPr="001E75BC">
        <w:rPr>
          <w:rStyle w:val="StyleUnderline"/>
        </w:rPr>
        <w:t xml:space="preserve">, such as malaria. It is a matter of simple economics: </w:t>
      </w:r>
      <w:r w:rsidRPr="00BE5791">
        <w:rPr>
          <w:rStyle w:val="Emphasis"/>
          <w:highlight w:val="yellow"/>
        </w:rPr>
        <w:t>companies</w:t>
      </w:r>
      <w:r w:rsidRPr="00BE5791">
        <w:rPr>
          <w:rStyle w:val="Emphasis"/>
        </w:rPr>
        <w:t xml:space="preserve"> </w:t>
      </w:r>
      <w:r w:rsidRPr="00BE5791">
        <w:rPr>
          <w:rStyle w:val="Emphasis"/>
          <w:highlight w:val="yellow"/>
        </w:rPr>
        <w:t>direct</w:t>
      </w:r>
      <w:r w:rsidRPr="00BE5791">
        <w:rPr>
          <w:rStyle w:val="Emphasis"/>
        </w:rPr>
        <w:t xml:space="preserve"> their </w:t>
      </w:r>
      <w:r w:rsidRPr="00BE5791">
        <w:rPr>
          <w:rStyle w:val="Emphasis"/>
          <w:highlight w:val="yellow"/>
        </w:rPr>
        <w:t>research</w:t>
      </w:r>
      <w:r w:rsidRPr="00BE5791">
        <w:rPr>
          <w:rStyle w:val="Emphasis"/>
        </w:rPr>
        <w:t xml:space="preserve"> </w:t>
      </w:r>
      <w:r w:rsidRPr="00BE5791">
        <w:rPr>
          <w:rStyle w:val="Emphasis"/>
          <w:highlight w:val="yellow"/>
        </w:rPr>
        <w:t>where</w:t>
      </w:r>
      <w:r w:rsidRPr="00BE5791">
        <w:rPr>
          <w:rStyle w:val="Emphasis"/>
        </w:rPr>
        <w:t xml:space="preserve"> </w:t>
      </w:r>
      <w:r w:rsidRPr="00BE5791">
        <w:rPr>
          <w:rStyle w:val="Emphasis"/>
          <w:highlight w:val="yellow"/>
        </w:rPr>
        <w:t>the</w:t>
      </w:r>
      <w:r w:rsidRPr="00BE5791">
        <w:rPr>
          <w:rStyle w:val="Emphasis"/>
        </w:rPr>
        <w:t xml:space="preserve"> </w:t>
      </w:r>
      <w:r w:rsidRPr="00BE5791">
        <w:rPr>
          <w:rStyle w:val="Emphasis"/>
          <w:highlight w:val="yellow"/>
        </w:rPr>
        <w:t>money</w:t>
      </w:r>
      <w:r w:rsidRPr="001E75BC">
        <w:rPr>
          <w:rStyle w:val="StyleUnderline"/>
        </w:rPr>
        <w:t xml:space="preserve"> </w:t>
      </w:r>
      <w:r w:rsidRPr="001E75BC">
        <w:rPr>
          <w:rStyle w:val="StyleUnderline"/>
          <w:highlight w:val="yellow"/>
        </w:rPr>
        <w:t>is</w:t>
      </w:r>
      <w:r w:rsidRPr="001E75BC">
        <w:rPr>
          <w:rStyle w:val="StyleUnderline"/>
        </w:rPr>
        <w:t xml:space="preserve">, </w:t>
      </w:r>
      <w:r w:rsidRPr="001E75BC">
        <w:rPr>
          <w:rStyle w:val="StyleUnderline"/>
          <w:highlight w:val="yellow"/>
        </w:rPr>
        <w:t>regardless</w:t>
      </w:r>
      <w:r w:rsidRPr="001E75BC">
        <w:rPr>
          <w:rStyle w:val="StyleUnderline"/>
        </w:rPr>
        <w:t xml:space="preserve"> </w:t>
      </w:r>
      <w:r w:rsidRPr="001E75BC">
        <w:rPr>
          <w:rStyle w:val="StyleUnderline"/>
          <w:highlight w:val="yellow"/>
        </w:rPr>
        <w:t>of</w:t>
      </w:r>
      <w:r w:rsidRPr="001E75BC">
        <w:rPr>
          <w:rStyle w:val="StyleUnderline"/>
        </w:rPr>
        <w:t xml:space="preserve"> the relative </w:t>
      </w:r>
      <w:r w:rsidRPr="001E75BC">
        <w:rPr>
          <w:rStyle w:val="StyleUnderline"/>
          <w:highlight w:val="yellow"/>
        </w:rPr>
        <w:t>value</w:t>
      </w:r>
      <w:r w:rsidRPr="001E75BC">
        <w:rPr>
          <w:rStyle w:val="StyleUnderline"/>
        </w:rPr>
        <w:t xml:space="preserve"> to society. </w:t>
      </w:r>
      <w:r w:rsidRPr="001E75BC">
        <w:rPr>
          <w:rStyle w:val="StyleUnderline"/>
          <w:highlight w:val="yellow"/>
        </w:rPr>
        <w:t>The</w:t>
      </w:r>
      <w:r w:rsidRPr="001E75BC">
        <w:rPr>
          <w:rStyle w:val="StyleUnderline"/>
        </w:rPr>
        <w:t xml:space="preserve"> </w:t>
      </w:r>
      <w:r w:rsidRPr="001E75BC">
        <w:rPr>
          <w:rStyle w:val="StyleUnderline"/>
          <w:highlight w:val="yellow"/>
        </w:rPr>
        <w:t>poor</w:t>
      </w:r>
      <w:r w:rsidRPr="001E75BC">
        <w:rPr>
          <w:rStyle w:val="StyleUnderline"/>
        </w:rPr>
        <w:t xml:space="preserve"> </w:t>
      </w:r>
      <w:r w:rsidRPr="001E75BC">
        <w:rPr>
          <w:rStyle w:val="StyleUnderline"/>
          <w:highlight w:val="yellow"/>
        </w:rPr>
        <w:t>can’t</w:t>
      </w:r>
      <w:r w:rsidRPr="001E75BC">
        <w:rPr>
          <w:rStyle w:val="StyleUnderline"/>
        </w:rPr>
        <w:t xml:space="preserve"> </w:t>
      </w:r>
      <w:r w:rsidRPr="001E75BC">
        <w:rPr>
          <w:rStyle w:val="StyleUnderline"/>
          <w:highlight w:val="yellow"/>
        </w:rPr>
        <w:t>pay</w:t>
      </w:r>
      <w:r w:rsidRPr="001E75BC">
        <w:rPr>
          <w:rStyle w:val="StyleUnderline"/>
        </w:rPr>
        <w:t xml:space="preserve"> for drugs, </w:t>
      </w:r>
      <w:r w:rsidRPr="001E75BC">
        <w:rPr>
          <w:rStyle w:val="StyleUnderline"/>
          <w:highlight w:val="yellow"/>
        </w:rPr>
        <w:t>so</w:t>
      </w:r>
      <w:r w:rsidRPr="001E75BC">
        <w:rPr>
          <w:rStyle w:val="StyleUnderline"/>
        </w:rPr>
        <w:t xml:space="preserve"> </w:t>
      </w:r>
      <w:r w:rsidRPr="001E75BC">
        <w:rPr>
          <w:rStyle w:val="StyleUnderline"/>
          <w:highlight w:val="yellow"/>
        </w:rPr>
        <w:t>there</w:t>
      </w:r>
      <w:r w:rsidRPr="001E75BC">
        <w:rPr>
          <w:rStyle w:val="StyleUnderline"/>
        </w:rPr>
        <w:t xml:space="preserve"> </w:t>
      </w:r>
      <w:r w:rsidRPr="001E75BC">
        <w:rPr>
          <w:rStyle w:val="StyleUnderline"/>
          <w:highlight w:val="yellow"/>
        </w:rPr>
        <w:t>is</w:t>
      </w:r>
      <w:r w:rsidRPr="001E75BC">
        <w:rPr>
          <w:rStyle w:val="StyleUnderline"/>
        </w:rPr>
        <w:t xml:space="preserve"> </w:t>
      </w:r>
      <w:r w:rsidRPr="001E75BC">
        <w:rPr>
          <w:rStyle w:val="StyleUnderline"/>
          <w:highlight w:val="yellow"/>
        </w:rPr>
        <w:t>little</w:t>
      </w:r>
      <w:r w:rsidRPr="001E75BC">
        <w:rPr>
          <w:rStyle w:val="StyleUnderline"/>
        </w:rPr>
        <w:t xml:space="preserve"> </w:t>
      </w:r>
      <w:r w:rsidRPr="001E75BC">
        <w:rPr>
          <w:rStyle w:val="StyleUnderline"/>
          <w:highlight w:val="yellow"/>
        </w:rPr>
        <w:t>research</w:t>
      </w:r>
      <w:r w:rsidRPr="001E75BC">
        <w:rPr>
          <w:rStyle w:val="StyleUnderline"/>
        </w:rPr>
        <w:t xml:space="preserve"> </w:t>
      </w:r>
      <w:r w:rsidRPr="001E75BC">
        <w:rPr>
          <w:rStyle w:val="StyleUnderline"/>
          <w:highlight w:val="yellow"/>
        </w:rPr>
        <w:t>on</w:t>
      </w:r>
      <w:r w:rsidRPr="001E75BC">
        <w:rPr>
          <w:rStyle w:val="StyleUnderline"/>
        </w:rPr>
        <w:t xml:space="preserve"> </w:t>
      </w:r>
      <w:r w:rsidRPr="001E75BC">
        <w:rPr>
          <w:rStyle w:val="StyleUnderline"/>
          <w:highlight w:val="yellow"/>
        </w:rPr>
        <w:t>their</w:t>
      </w:r>
      <w:r w:rsidRPr="001E75BC">
        <w:rPr>
          <w:rStyle w:val="StyleUnderline"/>
        </w:rPr>
        <w:t xml:space="preserve"> </w:t>
      </w:r>
      <w:r w:rsidRPr="001E75BC">
        <w:rPr>
          <w:rStyle w:val="StyleUnderline"/>
          <w:highlight w:val="yellow"/>
        </w:rPr>
        <w:t>diseases</w:t>
      </w:r>
      <w:r w:rsidRPr="001E75BC">
        <w:rPr>
          <w:rStyle w:val="StyleUnderline"/>
        </w:rPr>
        <w:t>, no matter what the overall costs.</w:t>
      </w:r>
    </w:p>
    <w:p w14:paraId="62E15E57" w14:textId="77777777" w:rsidR="00CD2EBD" w:rsidRPr="00752B40" w:rsidRDefault="00CD2EBD" w:rsidP="00CD2EBD">
      <w:pPr>
        <w:rPr>
          <w:u w:val="single"/>
        </w:rPr>
      </w:pPr>
      <w:r w:rsidRPr="00752B40">
        <w:rPr>
          <w:sz w:val="16"/>
        </w:rPr>
        <w:t xml:space="preserve">A “me-too” drug, for example, which nets its manufacturer some portion of the income that otherwise accrues only to the company that dominates a niche, may be highly profitable, even if its value to society is quite limited. </w:t>
      </w:r>
      <w:r w:rsidRPr="001E75BC">
        <w:rPr>
          <w:rStyle w:val="StyleUnderline"/>
        </w:rPr>
        <w:t xml:space="preserve">Similarly, </w:t>
      </w:r>
      <w:r w:rsidRPr="001E75BC">
        <w:rPr>
          <w:rStyle w:val="StyleUnderline"/>
          <w:highlight w:val="yellow"/>
        </w:rPr>
        <w:t>companies</w:t>
      </w:r>
      <w:r w:rsidRPr="001E75BC">
        <w:rPr>
          <w:rStyle w:val="StyleUnderline"/>
        </w:rPr>
        <w:t xml:space="preserve"> </w:t>
      </w:r>
      <w:r w:rsidRPr="001E75BC">
        <w:rPr>
          <w:rStyle w:val="StyleUnderline"/>
          <w:highlight w:val="yellow"/>
        </w:rPr>
        <w:t>raced</w:t>
      </w:r>
      <w:r w:rsidRPr="001E75BC">
        <w:rPr>
          <w:rStyle w:val="StyleUnderline"/>
        </w:rPr>
        <w:t xml:space="preserve"> </w:t>
      </w:r>
      <w:r w:rsidRPr="001E75BC">
        <w:rPr>
          <w:rStyle w:val="StyleUnderline"/>
          <w:highlight w:val="yellow"/>
        </w:rPr>
        <w:t>to</w:t>
      </w:r>
      <w:r w:rsidRPr="001E75BC">
        <w:rPr>
          <w:rStyle w:val="StyleUnderline"/>
        </w:rPr>
        <w:t xml:space="preserve"> beat the human genome project in order to </w:t>
      </w:r>
      <w:r w:rsidRPr="001E75BC">
        <w:rPr>
          <w:rStyle w:val="StyleUnderline"/>
          <w:highlight w:val="yellow"/>
        </w:rPr>
        <w:t>patent</w:t>
      </w:r>
      <w:r w:rsidRPr="001E75BC">
        <w:rPr>
          <w:rStyle w:val="StyleUnderline"/>
        </w:rPr>
        <w:t xml:space="preserve"> </w:t>
      </w:r>
      <w:r w:rsidRPr="001E75BC">
        <w:rPr>
          <w:rStyle w:val="StyleUnderline"/>
          <w:highlight w:val="yellow"/>
        </w:rPr>
        <w:t>genes</w:t>
      </w:r>
      <w:r w:rsidRPr="001E75BC">
        <w:rPr>
          <w:rStyle w:val="StyleUnderline"/>
        </w:rPr>
        <w:t xml:space="preserve"> such as that </w:t>
      </w:r>
      <w:r w:rsidRPr="001E75BC">
        <w:rPr>
          <w:rStyle w:val="StyleUnderline"/>
          <w:highlight w:val="yellow"/>
        </w:rPr>
        <w:t>associated</w:t>
      </w:r>
      <w:r w:rsidRPr="001E75BC">
        <w:rPr>
          <w:rStyle w:val="StyleUnderline"/>
        </w:rPr>
        <w:t xml:space="preserve"> </w:t>
      </w:r>
      <w:r w:rsidRPr="001E75BC">
        <w:rPr>
          <w:rStyle w:val="StyleUnderline"/>
          <w:highlight w:val="yellow"/>
        </w:rPr>
        <w:t>with</w:t>
      </w:r>
      <w:r w:rsidRPr="001E75BC">
        <w:rPr>
          <w:rStyle w:val="StyleUnderline"/>
        </w:rPr>
        <w:t xml:space="preserve"> </w:t>
      </w:r>
      <w:r w:rsidRPr="001E75BC">
        <w:rPr>
          <w:rStyle w:val="StyleUnderline"/>
          <w:highlight w:val="yellow"/>
        </w:rPr>
        <w:t>breast</w:t>
      </w:r>
      <w:r w:rsidRPr="001E75BC">
        <w:rPr>
          <w:rStyle w:val="StyleUnderline"/>
        </w:rPr>
        <w:t xml:space="preserve"> </w:t>
      </w:r>
      <w:r w:rsidRPr="001E75BC">
        <w:rPr>
          <w:rStyle w:val="StyleUnderline"/>
          <w:highlight w:val="yellow"/>
        </w:rPr>
        <w:t>cancer</w:t>
      </w:r>
      <w:r w:rsidRPr="001E75BC">
        <w:rPr>
          <w:rStyle w:val="StyleUnderline"/>
        </w:rPr>
        <w:t xml:space="preserve">. </w:t>
      </w:r>
      <w:r w:rsidRPr="001E75BC">
        <w:rPr>
          <w:rStyle w:val="StyleUnderline"/>
          <w:highlight w:val="yellow"/>
        </w:rPr>
        <w:t>The</w:t>
      </w:r>
      <w:r w:rsidRPr="001E75BC">
        <w:rPr>
          <w:rStyle w:val="StyleUnderline"/>
        </w:rPr>
        <w:t xml:space="preserve"> </w:t>
      </w:r>
      <w:r w:rsidRPr="001E75BC">
        <w:rPr>
          <w:rStyle w:val="StyleUnderline"/>
          <w:highlight w:val="yellow"/>
        </w:rPr>
        <w:t>value</w:t>
      </w:r>
      <w:r w:rsidRPr="001E75BC">
        <w:rPr>
          <w:rStyle w:val="StyleUnderline"/>
        </w:rPr>
        <w:t xml:space="preserve"> </w:t>
      </w:r>
      <w:r w:rsidRPr="001E75BC">
        <w:rPr>
          <w:rStyle w:val="StyleUnderline"/>
          <w:highlight w:val="yellow"/>
        </w:rPr>
        <w:t>of</w:t>
      </w:r>
      <w:r w:rsidRPr="001E75BC">
        <w:rPr>
          <w:rStyle w:val="StyleUnderline"/>
        </w:rPr>
        <w:t xml:space="preserve"> </w:t>
      </w:r>
      <w:r w:rsidRPr="001E75BC">
        <w:rPr>
          <w:rStyle w:val="StyleUnderline"/>
          <w:highlight w:val="yellow"/>
        </w:rPr>
        <w:t>these</w:t>
      </w:r>
      <w:r w:rsidRPr="001E75BC">
        <w:rPr>
          <w:rStyle w:val="StyleUnderline"/>
        </w:rPr>
        <w:t xml:space="preserve"> </w:t>
      </w:r>
      <w:r w:rsidRPr="001E75BC">
        <w:rPr>
          <w:rStyle w:val="StyleUnderline"/>
          <w:highlight w:val="yellow"/>
        </w:rPr>
        <w:t>efforts</w:t>
      </w:r>
      <w:r w:rsidRPr="001E75BC">
        <w:rPr>
          <w:rStyle w:val="StyleUnderline"/>
        </w:rPr>
        <w:t xml:space="preserve"> was </w:t>
      </w:r>
      <w:r w:rsidRPr="001E75BC">
        <w:rPr>
          <w:rStyle w:val="StyleUnderline"/>
          <w:highlight w:val="yellow"/>
        </w:rPr>
        <w:t>minimal</w:t>
      </w:r>
      <w:r w:rsidRPr="001E75BC">
        <w:rPr>
          <w:rStyle w:val="StyleUnderline"/>
        </w:rPr>
        <w:t>: the knowledge was produced just a little sooner than it would have been otherwise.</w:t>
      </w:r>
      <w:r w:rsidRPr="00752B40">
        <w:rPr>
          <w:sz w:val="16"/>
        </w:rPr>
        <w:t xml:space="preserve"> </w:t>
      </w:r>
      <w:r w:rsidRPr="001E75BC">
        <w:rPr>
          <w:rStyle w:val="StyleUnderline"/>
          <w:highlight w:val="yellow"/>
        </w:rPr>
        <w:t>But</w:t>
      </w:r>
      <w:r w:rsidRPr="001E75BC">
        <w:rPr>
          <w:rStyle w:val="StyleUnderline"/>
        </w:rPr>
        <w:t xml:space="preserve"> </w:t>
      </w:r>
      <w:r w:rsidRPr="001E75BC">
        <w:rPr>
          <w:rStyle w:val="StyleUnderline"/>
          <w:highlight w:val="yellow"/>
        </w:rPr>
        <w:t>the</w:t>
      </w:r>
      <w:r w:rsidRPr="001E75BC">
        <w:rPr>
          <w:rStyle w:val="StyleUnderline"/>
        </w:rPr>
        <w:t xml:space="preserve"> </w:t>
      </w:r>
      <w:r w:rsidRPr="00BE5791">
        <w:rPr>
          <w:rStyle w:val="Emphasis"/>
          <w:highlight w:val="yellow"/>
        </w:rPr>
        <w:t>cost</w:t>
      </w:r>
      <w:r w:rsidRPr="00BE5791">
        <w:rPr>
          <w:rStyle w:val="Emphasis"/>
        </w:rPr>
        <w:t xml:space="preserve"> to society </w:t>
      </w:r>
      <w:r w:rsidRPr="00BE5791">
        <w:rPr>
          <w:rStyle w:val="Emphasis"/>
          <w:highlight w:val="yellow"/>
        </w:rPr>
        <w:t>was</w:t>
      </w:r>
      <w:r w:rsidRPr="00BE5791">
        <w:rPr>
          <w:rStyle w:val="Emphasis"/>
        </w:rPr>
        <w:t xml:space="preserve"> </w:t>
      </w:r>
      <w:r w:rsidRPr="00BE5791">
        <w:rPr>
          <w:rStyle w:val="Emphasis"/>
          <w:highlight w:val="yellow"/>
        </w:rPr>
        <w:t>enormous</w:t>
      </w:r>
      <w:r w:rsidRPr="001E75BC">
        <w:rPr>
          <w:rStyle w:val="StyleUnderline"/>
        </w:rPr>
        <w:t xml:space="preserve">: </w:t>
      </w:r>
      <w:r w:rsidRPr="001E75BC">
        <w:rPr>
          <w:rStyle w:val="StyleUnderline"/>
          <w:highlight w:val="yellow"/>
        </w:rPr>
        <w:t>the</w:t>
      </w:r>
      <w:r w:rsidRPr="001E75BC">
        <w:rPr>
          <w:rStyle w:val="StyleUnderline"/>
        </w:rPr>
        <w:t xml:space="preserve"> high </w:t>
      </w:r>
      <w:r w:rsidRPr="001E75BC">
        <w:rPr>
          <w:rStyle w:val="StyleUnderline"/>
          <w:highlight w:val="yellow"/>
        </w:rPr>
        <w:t>price</w:t>
      </w:r>
      <w:r w:rsidRPr="001E75BC">
        <w:rPr>
          <w:rStyle w:val="StyleUnderline"/>
        </w:rPr>
        <w:t xml:space="preserve"> that Myriad, </w:t>
      </w:r>
      <w:r w:rsidRPr="001E75BC">
        <w:rPr>
          <w:rStyle w:val="StyleUnderline"/>
          <w:highlight w:val="yellow"/>
        </w:rPr>
        <w:t>the</w:t>
      </w:r>
      <w:r w:rsidRPr="001E75BC">
        <w:rPr>
          <w:rStyle w:val="StyleUnderline"/>
        </w:rPr>
        <w:t xml:space="preserve"> </w:t>
      </w:r>
      <w:r w:rsidRPr="001E75BC">
        <w:rPr>
          <w:rStyle w:val="StyleUnderline"/>
          <w:highlight w:val="yellow"/>
        </w:rPr>
        <w:t>patent</w:t>
      </w:r>
      <w:r w:rsidRPr="001E75BC">
        <w:rPr>
          <w:rStyle w:val="StyleUnderline"/>
        </w:rPr>
        <w:t xml:space="preserve"> </w:t>
      </w:r>
      <w:r w:rsidRPr="001E75BC">
        <w:rPr>
          <w:rStyle w:val="StyleUnderline"/>
          <w:highlight w:val="yellow"/>
        </w:rPr>
        <w:t>holder</w:t>
      </w:r>
      <w:r w:rsidRPr="001E75BC">
        <w:rPr>
          <w:rStyle w:val="StyleUnderline"/>
        </w:rPr>
        <w:t xml:space="preserve">, </w:t>
      </w:r>
      <w:r w:rsidRPr="001E75BC">
        <w:rPr>
          <w:rStyle w:val="StyleUnderline"/>
          <w:highlight w:val="yellow"/>
        </w:rPr>
        <w:t>places</w:t>
      </w:r>
      <w:r w:rsidRPr="001E75BC">
        <w:rPr>
          <w:rStyle w:val="StyleUnderline"/>
        </w:rPr>
        <w:t xml:space="preserve"> </w:t>
      </w:r>
      <w:r w:rsidRPr="001E75BC">
        <w:rPr>
          <w:rStyle w:val="StyleUnderline"/>
          <w:highlight w:val="yellow"/>
        </w:rPr>
        <w:t>on</w:t>
      </w:r>
      <w:r w:rsidRPr="001E75BC">
        <w:rPr>
          <w:rStyle w:val="StyleUnderline"/>
        </w:rPr>
        <w:t xml:space="preserve"> genetic </w:t>
      </w:r>
      <w:r w:rsidRPr="001E75BC">
        <w:rPr>
          <w:rStyle w:val="StyleUnderline"/>
          <w:highlight w:val="yellow"/>
        </w:rPr>
        <w:t>tests</w:t>
      </w:r>
      <w:r w:rsidRPr="001E75BC">
        <w:rPr>
          <w:rStyle w:val="StyleUnderline"/>
        </w:rPr>
        <w:t xml:space="preserve"> (between $3,000 and $4,000) may well </w:t>
      </w:r>
      <w:r w:rsidRPr="001E75BC">
        <w:rPr>
          <w:rStyle w:val="StyleUnderline"/>
          <w:highlight w:val="yellow"/>
        </w:rPr>
        <w:t>mean</w:t>
      </w:r>
      <w:r w:rsidRPr="001E75BC">
        <w:rPr>
          <w:rStyle w:val="StyleUnderline"/>
        </w:rPr>
        <w:t xml:space="preserve"> that </w:t>
      </w:r>
      <w:r w:rsidRPr="001E75BC">
        <w:rPr>
          <w:rStyle w:val="StyleUnderline"/>
          <w:highlight w:val="yellow"/>
        </w:rPr>
        <w:t>thousands</w:t>
      </w:r>
      <w:r w:rsidRPr="001E75BC">
        <w:rPr>
          <w:rStyle w:val="StyleUnderline"/>
        </w:rPr>
        <w:t xml:space="preserve"> </w:t>
      </w:r>
      <w:r w:rsidRPr="001E75BC">
        <w:rPr>
          <w:rStyle w:val="StyleUnderline"/>
          <w:highlight w:val="yellow"/>
        </w:rPr>
        <w:t>of</w:t>
      </w:r>
      <w:r w:rsidRPr="001E75BC">
        <w:rPr>
          <w:rStyle w:val="StyleUnderline"/>
        </w:rPr>
        <w:t xml:space="preserve"> </w:t>
      </w:r>
      <w:r w:rsidRPr="001E75BC">
        <w:rPr>
          <w:rStyle w:val="StyleUnderline"/>
          <w:highlight w:val="yellow"/>
        </w:rPr>
        <w:t>women</w:t>
      </w:r>
      <w:r w:rsidRPr="001E75BC">
        <w:rPr>
          <w:rStyle w:val="StyleUnderline"/>
        </w:rPr>
        <w:t xml:space="preserve"> </w:t>
      </w:r>
      <w:r w:rsidRPr="001E75BC">
        <w:rPr>
          <w:rStyle w:val="StyleUnderline"/>
          <w:highlight w:val="yellow"/>
        </w:rPr>
        <w:t>who</w:t>
      </w:r>
      <w:r w:rsidRPr="001E75BC">
        <w:rPr>
          <w:rStyle w:val="StyleUnderline"/>
        </w:rPr>
        <w:t xml:space="preserve"> </w:t>
      </w:r>
      <w:r w:rsidRPr="001E75BC">
        <w:rPr>
          <w:rStyle w:val="StyleUnderline"/>
          <w:highlight w:val="yellow"/>
        </w:rPr>
        <w:t>would</w:t>
      </w:r>
      <w:r w:rsidRPr="001E75BC">
        <w:rPr>
          <w:rStyle w:val="StyleUnderline"/>
        </w:rPr>
        <w:t xml:space="preserve"> otherwise </w:t>
      </w:r>
      <w:r w:rsidRPr="001E75BC">
        <w:rPr>
          <w:rStyle w:val="StyleUnderline"/>
          <w:highlight w:val="yellow"/>
        </w:rPr>
        <w:t>have</w:t>
      </w:r>
      <w:r w:rsidRPr="001E75BC">
        <w:rPr>
          <w:rStyle w:val="StyleUnderline"/>
        </w:rPr>
        <w:t xml:space="preserve"> </w:t>
      </w:r>
      <w:r w:rsidRPr="001E75BC">
        <w:rPr>
          <w:rStyle w:val="StyleUnderline"/>
          <w:highlight w:val="yellow"/>
        </w:rPr>
        <w:t>been</w:t>
      </w:r>
      <w:r w:rsidRPr="001E75BC">
        <w:rPr>
          <w:rStyle w:val="StyleUnderline"/>
        </w:rPr>
        <w:t xml:space="preserve"> </w:t>
      </w:r>
      <w:r w:rsidRPr="001E75BC">
        <w:rPr>
          <w:rStyle w:val="StyleUnderline"/>
          <w:highlight w:val="yellow"/>
        </w:rPr>
        <w:t>tested</w:t>
      </w:r>
      <w:r w:rsidRPr="001E75BC">
        <w:rPr>
          <w:rStyle w:val="StyleUnderline"/>
        </w:rPr>
        <w:t xml:space="preserve">, discovered that they were at risk, and taken appropriate remediation, </w:t>
      </w:r>
      <w:r w:rsidRPr="001E75BC">
        <w:rPr>
          <w:rStyle w:val="StyleUnderline"/>
          <w:highlight w:val="yellow"/>
        </w:rPr>
        <w:t>will</w:t>
      </w:r>
      <w:r w:rsidRPr="001E75BC">
        <w:rPr>
          <w:rStyle w:val="StyleUnderline"/>
        </w:rPr>
        <w:t xml:space="preserve"> </w:t>
      </w:r>
      <w:r w:rsidRPr="00BE5791">
        <w:rPr>
          <w:rStyle w:val="Emphasis"/>
          <w:highlight w:val="yellow"/>
        </w:rPr>
        <w:t>die</w:t>
      </w:r>
      <w:r w:rsidRPr="00BE5791">
        <w:rPr>
          <w:rStyle w:val="Emphasis"/>
        </w:rPr>
        <w:t xml:space="preserve"> </w:t>
      </w:r>
      <w:r w:rsidRPr="00BE5791">
        <w:rPr>
          <w:rStyle w:val="Emphasis"/>
          <w:highlight w:val="yellow"/>
        </w:rPr>
        <w:t>instead</w:t>
      </w:r>
      <w:r w:rsidRPr="001E75BC">
        <w:rPr>
          <w:rStyle w:val="StyleUnderline"/>
        </w:rPr>
        <w:t>.</w:t>
      </w:r>
    </w:p>
    <w:p w14:paraId="7AED161B" w14:textId="77777777" w:rsidR="00CD2EBD" w:rsidRPr="00752B40" w:rsidRDefault="00CD2EBD" w:rsidP="00CD2EBD">
      <w:pPr>
        <w:rPr>
          <w:u w:val="single"/>
        </w:rPr>
      </w:pPr>
      <w:r w:rsidRPr="001E75BC">
        <w:rPr>
          <w:rStyle w:val="StyleUnderline"/>
          <w:highlight w:val="yellow"/>
        </w:rPr>
        <w:t>There</w:t>
      </w:r>
      <w:r w:rsidRPr="001E75BC">
        <w:rPr>
          <w:rStyle w:val="StyleUnderline"/>
        </w:rPr>
        <w:t xml:space="preserve"> </w:t>
      </w:r>
      <w:r w:rsidRPr="001E75BC">
        <w:rPr>
          <w:rStyle w:val="StyleUnderline"/>
          <w:highlight w:val="yellow"/>
        </w:rPr>
        <w:t>is</w:t>
      </w:r>
      <w:r w:rsidRPr="001E75BC">
        <w:rPr>
          <w:rStyle w:val="StyleUnderline"/>
        </w:rPr>
        <w:t xml:space="preserve"> </w:t>
      </w:r>
      <w:r w:rsidRPr="001E75BC">
        <w:rPr>
          <w:rStyle w:val="StyleUnderline"/>
          <w:highlight w:val="yellow"/>
        </w:rPr>
        <w:t>an</w:t>
      </w:r>
      <w:r w:rsidRPr="001E75BC">
        <w:rPr>
          <w:rStyle w:val="StyleUnderline"/>
        </w:rPr>
        <w:t xml:space="preserve"> </w:t>
      </w:r>
      <w:r w:rsidRPr="001E75BC">
        <w:rPr>
          <w:rStyle w:val="StyleUnderline"/>
          <w:highlight w:val="yellow"/>
        </w:rPr>
        <w:t>alternative</w:t>
      </w:r>
      <w:r w:rsidRPr="001E75BC">
        <w:rPr>
          <w:rStyle w:val="StyleUnderline"/>
        </w:rPr>
        <w:t xml:space="preserve"> </w:t>
      </w:r>
      <w:r w:rsidRPr="001E75BC">
        <w:rPr>
          <w:rStyle w:val="StyleUnderline"/>
          <w:highlight w:val="yellow"/>
        </w:rPr>
        <w:t>way</w:t>
      </w:r>
      <w:r w:rsidRPr="001E75BC">
        <w:rPr>
          <w:rStyle w:val="StyleUnderline"/>
        </w:rPr>
        <w:t xml:space="preserve"> </w:t>
      </w:r>
      <w:r w:rsidRPr="001E75BC">
        <w:rPr>
          <w:rStyle w:val="StyleUnderline"/>
          <w:highlight w:val="yellow"/>
        </w:rPr>
        <w:t>of</w:t>
      </w:r>
      <w:r w:rsidRPr="001E75BC">
        <w:rPr>
          <w:rStyle w:val="StyleUnderline"/>
        </w:rPr>
        <w:t xml:space="preserve"> financing and </w:t>
      </w:r>
      <w:r w:rsidRPr="001E75BC">
        <w:rPr>
          <w:rStyle w:val="StyleUnderline"/>
          <w:highlight w:val="yellow"/>
        </w:rPr>
        <w:t>incentivizing</w:t>
      </w:r>
      <w:r w:rsidRPr="001E75BC">
        <w:rPr>
          <w:rStyle w:val="StyleUnderline"/>
        </w:rPr>
        <w:t xml:space="preserve"> </w:t>
      </w:r>
      <w:r w:rsidRPr="001E75BC">
        <w:rPr>
          <w:rStyle w:val="StyleUnderline"/>
          <w:highlight w:val="yellow"/>
        </w:rPr>
        <w:t>research</w:t>
      </w:r>
      <w:r w:rsidRPr="001E75BC">
        <w:rPr>
          <w:rStyle w:val="StyleUnderline"/>
        </w:rPr>
        <w:t xml:space="preserve"> </w:t>
      </w:r>
      <w:r w:rsidRPr="001E75BC">
        <w:rPr>
          <w:rStyle w:val="StyleUnderline"/>
          <w:highlight w:val="yellow"/>
        </w:rPr>
        <w:t>that</w:t>
      </w:r>
      <w:r w:rsidRPr="001E75BC">
        <w:rPr>
          <w:rStyle w:val="StyleUnderline"/>
        </w:rPr>
        <w:t xml:space="preserve">, at least in some instances, </w:t>
      </w:r>
      <w:r w:rsidRPr="001E75BC">
        <w:rPr>
          <w:rStyle w:val="StyleUnderline"/>
          <w:highlight w:val="yellow"/>
        </w:rPr>
        <w:t>could</w:t>
      </w:r>
      <w:r w:rsidRPr="001E75BC">
        <w:rPr>
          <w:rStyle w:val="StyleUnderline"/>
        </w:rPr>
        <w:t xml:space="preserve"> </w:t>
      </w:r>
      <w:r w:rsidRPr="001E75BC">
        <w:rPr>
          <w:rStyle w:val="StyleUnderline"/>
          <w:highlight w:val="yellow"/>
        </w:rPr>
        <w:t>do</w:t>
      </w:r>
      <w:r w:rsidRPr="001E75BC">
        <w:rPr>
          <w:rStyle w:val="StyleUnderline"/>
        </w:rPr>
        <w:t xml:space="preserve"> a </w:t>
      </w:r>
      <w:r w:rsidRPr="001E75BC">
        <w:rPr>
          <w:rStyle w:val="StyleUnderline"/>
          <w:highlight w:val="yellow"/>
        </w:rPr>
        <w:t>far</w:t>
      </w:r>
      <w:r w:rsidRPr="001E75BC">
        <w:rPr>
          <w:rStyle w:val="StyleUnderline"/>
        </w:rPr>
        <w:t xml:space="preserve"> </w:t>
      </w:r>
      <w:r w:rsidRPr="001E75BC">
        <w:rPr>
          <w:rStyle w:val="StyleUnderline"/>
          <w:highlight w:val="yellow"/>
        </w:rPr>
        <w:t>better</w:t>
      </w:r>
      <w:r w:rsidRPr="001E75BC">
        <w:rPr>
          <w:rStyle w:val="StyleUnderline"/>
        </w:rPr>
        <w:t xml:space="preserve"> job than patents, both </w:t>
      </w:r>
      <w:r w:rsidRPr="001E75BC">
        <w:rPr>
          <w:rStyle w:val="StyleUnderline"/>
          <w:highlight w:val="yellow"/>
        </w:rPr>
        <w:t>in</w:t>
      </w:r>
      <w:r w:rsidRPr="001E75BC">
        <w:rPr>
          <w:rStyle w:val="StyleUnderline"/>
        </w:rPr>
        <w:t xml:space="preserve"> directing </w:t>
      </w:r>
      <w:r w:rsidRPr="001E75BC">
        <w:rPr>
          <w:rStyle w:val="StyleUnderline"/>
          <w:highlight w:val="yellow"/>
        </w:rPr>
        <w:t>innovation</w:t>
      </w:r>
      <w:r w:rsidRPr="001E75BC">
        <w:rPr>
          <w:rStyle w:val="StyleUnderline"/>
        </w:rPr>
        <w:t xml:space="preserve"> </w:t>
      </w:r>
      <w:r w:rsidRPr="001E75BC">
        <w:rPr>
          <w:rStyle w:val="StyleUnderline"/>
          <w:highlight w:val="yellow"/>
        </w:rPr>
        <w:t>and</w:t>
      </w:r>
      <w:r w:rsidRPr="001E75BC">
        <w:rPr>
          <w:rStyle w:val="StyleUnderline"/>
        </w:rPr>
        <w:t xml:space="preserve"> </w:t>
      </w:r>
      <w:r w:rsidRPr="001E75BC">
        <w:rPr>
          <w:rStyle w:val="StyleUnderline"/>
          <w:highlight w:val="yellow"/>
        </w:rPr>
        <w:t>ensuring</w:t>
      </w:r>
      <w:r w:rsidRPr="001E75BC">
        <w:rPr>
          <w:rStyle w:val="StyleUnderline"/>
        </w:rPr>
        <w:t xml:space="preserve"> that the </w:t>
      </w:r>
      <w:r w:rsidRPr="001E75BC">
        <w:rPr>
          <w:rStyle w:val="StyleUnderline"/>
          <w:highlight w:val="yellow"/>
        </w:rPr>
        <w:t>benefits</w:t>
      </w:r>
      <w:r w:rsidRPr="001E75BC">
        <w:rPr>
          <w:rStyle w:val="StyleUnderline"/>
        </w:rPr>
        <w:t xml:space="preserve"> </w:t>
      </w:r>
      <w:r w:rsidRPr="001E75BC">
        <w:rPr>
          <w:rStyle w:val="StyleUnderline"/>
          <w:highlight w:val="yellow"/>
        </w:rPr>
        <w:t>of</w:t>
      </w:r>
      <w:r w:rsidRPr="001E75BC">
        <w:rPr>
          <w:rStyle w:val="StyleUnderline"/>
        </w:rPr>
        <w:t xml:space="preserve"> that </w:t>
      </w:r>
      <w:r w:rsidRPr="001E75BC">
        <w:rPr>
          <w:rStyle w:val="StyleUnderline"/>
          <w:highlight w:val="yellow"/>
        </w:rPr>
        <w:t>knowledge</w:t>
      </w:r>
      <w:r w:rsidRPr="001E75BC">
        <w:rPr>
          <w:rStyle w:val="StyleUnderline"/>
        </w:rPr>
        <w:t xml:space="preserve"> </w:t>
      </w:r>
      <w:r w:rsidRPr="001E75BC">
        <w:rPr>
          <w:rStyle w:val="StyleUnderline"/>
          <w:highlight w:val="yellow"/>
        </w:rPr>
        <w:t>are</w:t>
      </w:r>
      <w:r w:rsidRPr="001E75BC">
        <w:rPr>
          <w:rStyle w:val="StyleUnderline"/>
        </w:rPr>
        <w:t xml:space="preserve"> </w:t>
      </w:r>
      <w:r w:rsidRPr="001E75BC">
        <w:rPr>
          <w:rStyle w:val="StyleUnderline"/>
          <w:highlight w:val="yellow"/>
        </w:rPr>
        <w:t>enjoyed</w:t>
      </w:r>
      <w:r w:rsidRPr="001E75BC">
        <w:rPr>
          <w:rStyle w:val="StyleUnderline"/>
        </w:rPr>
        <w:t xml:space="preserve"> as widely as possible: </w:t>
      </w:r>
      <w:r w:rsidRPr="00BE5791">
        <w:rPr>
          <w:rStyle w:val="Emphasis"/>
          <w:highlight w:val="yellow"/>
        </w:rPr>
        <w:t>a</w:t>
      </w:r>
      <w:r w:rsidRPr="00BE5791">
        <w:rPr>
          <w:rStyle w:val="Emphasis"/>
        </w:rPr>
        <w:t xml:space="preserve"> medical </w:t>
      </w:r>
      <w:r w:rsidRPr="00BE5791">
        <w:rPr>
          <w:rStyle w:val="Emphasis"/>
          <w:highlight w:val="yellow"/>
        </w:rPr>
        <w:t>prize</w:t>
      </w:r>
      <w:r w:rsidRPr="00BE5791">
        <w:rPr>
          <w:rStyle w:val="Emphasis"/>
        </w:rPr>
        <w:t xml:space="preserve"> </w:t>
      </w:r>
      <w:r w:rsidRPr="00BE5791">
        <w:rPr>
          <w:rStyle w:val="Emphasis"/>
          <w:highlight w:val="yellow"/>
        </w:rPr>
        <w:t>fund</w:t>
      </w:r>
      <w:r w:rsidRPr="001E75BC">
        <w:rPr>
          <w:rStyle w:val="StyleUnderline"/>
        </w:rPr>
        <w:t xml:space="preserve"> that would reward those who discover cures and vaccines.</w:t>
      </w:r>
      <w:r w:rsidRPr="00752B40">
        <w:rPr>
          <w:sz w:val="16"/>
        </w:rPr>
        <w:t xml:space="preserve"> Since governments already pay the cost of much drug research directly or indirectly, through prescription benefits, they could finance the prize fund, </w:t>
      </w:r>
      <w:r w:rsidRPr="001E75BC">
        <w:rPr>
          <w:rStyle w:val="StyleUnderline"/>
        </w:rPr>
        <w:t xml:space="preserve">which </w:t>
      </w:r>
      <w:r w:rsidRPr="001E75BC">
        <w:rPr>
          <w:rStyle w:val="StyleUnderline"/>
          <w:highlight w:val="yellow"/>
        </w:rPr>
        <w:t>would</w:t>
      </w:r>
      <w:r w:rsidRPr="001E75BC">
        <w:rPr>
          <w:rStyle w:val="StyleUnderline"/>
        </w:rPr>
        <w:t xml:space="preserve"> </w:t>
      </w:r>
      <w:r w:rsidRPr="001E75BC">
        <w:rPr>
          <w:rStyle w:val="StyleUnderline"/>
          <w:highlight w:val="yellow"/>
        </w:rPr>
        <w:t>award</w:t>
      </w:r>
      <w:r w:rsidRPr="001E75BC">
        <w:rPr>
          <w:rStyle w:val="StyleUnderline"/>
        </w:rPr>
        <w:t xml:space="preserve"> </w:t>
      </w:r>
      <w:r w:rsidRPr="001E75BC">
        <w:rPr>
          <w:rStyle w:val="StyleUnderline"/>
          <w:highlight w:val="yellow"/>
        </w:rPr>
        <w:t>the</w:t>
      </w:r>
      <w:r w:rsidRPr="001E75BC">
        <w:rPr>
          <w:rStyle w:val="StyleUnderline"/>
        </w:rPr>
        <w:t xml:space="preserve"> </w:t>
      </w:r>
      <w:r w:rsidRPr="001E75BC">
        <w:rPr>
          <w:rStyle w:val="StyleUnderline"/>
          <w:highlight w:val="yellow"/>
        </w:rPr>
        <w:t>biggest</w:t>
      </w:r>
      <w:r w:rsidRPr="001E75BC">
        <w:rPr>
          <w:rStyle w:val="StyleUnderline"/>
        </w:rPr>
        <w:t xml:space="preserve"> </w:t>
      </w:r>
      <w:r w:rsidRPr="001E75BC">
        <w:rPr>
          <w:rStyle w:val="StyleUnderline"/>
          <w:highlight w:val="yellow"/>
        </w:rPr>
        <w:t>prizes</w:t>
      </w:r>
      <w:r w:rsidRPr="001E75BC">
        <w:rPr>
          <w:rStyle w:val="StyleUnderline"/>
        </w:rPr>
        <w:t xml:space="preserve"> </w:t>
      </w:r>
      <w:r w:rsidRPr="001E75BC">
        <w:rPr>
          <w:rStyle w:val="StyleUnderline"/>
          <w:highlight w:val="yellow"/>
        </w:rPr>
        <w:t>for</w:t>
      </w:r>
      <w:r w:rsidRPr="001E75BC">
        <w:rPr>
          <w:rStyle w:val="StyleUnderline"/>
        </w:rPr>
        <w:t xml:space="preserve"> </w:t>
      </w:r>
      <w:r w:rsidRPr="001E75BC">
        <w:rPr>
          <w:rStyle w:val="StyleUnderline"/>
          <w:highlight w:val="yellow"/>
        </w:rPr>
        <w:t>developers</w:t>
      </w:r>
      <w:r w:rsidRPr="001E75BC">
        <w:rPr>
          <w:rStyle w:val="StyleUnderline"/>
        </w:rPr>
        <w:t xml:space="preserve"> </w:t>
      </w:r>
      <w:r w:rsidRPr="001E75BC">
        <w:rPr>
          <w:rStyle w:val="StyleUnderline"/>
          <w:highlight w:val="yellow"/>
        </w:rPr>
        <w:t>of</w:t>
      </w:r>
      <w:r w:rsidRPr="001E75BC">
        <w:rPr>
          <w:rStyle w:val="StyleUnderline"/>
        </w:rPr>
        <w:t xml:space="preserve"> treatments or </w:t>
      </w:r>
      <w:r w:rsidRPr="001E75BC">
        <w:rPr>
          <w:rStyle w:val="StyleUnderline"/>
          <w:highlight w:val="yellow"/>
        </w:rPr>
        <w:t>preventions</w:t>
      </w:r>
      <w:r w:rsidRPr="001E75BC">
        <w:rPr>
          <w:rStyle w:val="StyleUnderline"/>
        </w:rPr>
        <w:t xml:space="preserve"> </w:t>
      </w:r>
      <w:r w:rsidRPr="001E75BC">
        <w:rPr>
          <w:rStyle w:val="StyleUnderline"/>
          <w:highlight w:val="yellow"/>
        </w:rPr>
        <w:t>for</w:t>
      </w:r>
      <w:r w:rsidRPr="001E75BC">
        <w:rPr>
          <w:rStyle w:val="StyleUnderline"/>
        </w:rPr>
        <w:t xml:space="preserve"> costly </w:t>
      </w:r>
      <w:r w:rsidRPr="001E75BC">
        <w:rPr>
          <w:rStyle w:val="StyleUnderline"/>
          <w:highlight w:val="yellow"/>
        </w:rPr>
        <w:t>diseases</w:t>
      </w:r>
      <w:r w:rsidRPr="001E75BC">
        <w:rPr>
          <w:rStyle w:val="StyleUnderline"/>
        </w:rPr>
        <w:t xml:space="preserve"> </w:t>
      </w:r>
      <w:r w:rsidRPr="001E75BC">
        <w:rPr>
          <w:rStyle w:val="StyleUnderline"/>
          <w:highlight w:val="yellow"/>
        </w:rPr>
        <w:t>affecting</w:t>
      </w:r>
      <w:r w:rsidRPr="001E75BC">
        <w:rPr>
          <w:rStyle w:val="StyleUnderline"/>
        </w:rPr>
        <w:t xml:space="preserve"> hundreds of </w:t>
      </w:r>
      <w:r w:rsidRPr="001E75BC">
        <w:rPr>
          <w:rStyle w:val="StyleUnderline"/>
          <w:highlight w:val="yellow"/>
        </w:rPr>
        <w:t>millions</w:t>
      </w:r>
      <w:r w:rsidRPr="001E75BC">
        <w:rPr>
          <w:rStyle w:val="StyleUnderline"/>
        </w:rPr>
        <w:t xml:space="preserve"> </w:t>
      </w:r>
      <w:r w:rsidRPr="001E75BC">
        <w:rPr>
          <w:rStyle w:val="StyleUnderline"/>
          <w:highlight w:val="yellow"/>
        </w:rPr>
        <w:t>of</w:t>
      </w:r>
      <w:r w:rsidRPr="001E75BC">
        <w:rPr>
          <w:rStyle w:val="StyleUnderline"/>
        </w:rPr>
        <w:t xml:space="preserve"> </w:t>
      </w:r>
      <w:r w:rsidRPr="001E75BC">
        <w:rPr>
          <w:rStyle w:val="StyleUnderline"/>
          <w:highlight w:val="yellow"/>
        </w:rPr>
        <w:t>people</w:t>
      </w:r>
      <w:r w:rsidRPr="001E75BC">
        <w:rPr>
          <w:rStyle w:val="StyleUnderline"/>
        </w:rPr>
        <w:t>.</w:t>
      </w:r>
    </w:p>
    <w:p w14:paraId="7475F63A" w14:textId="77777777" w:rsidR="00CD2EBD" w:rsidRDefault="00CD2EBD" w:rsidP="00CD2EBD">
      <w:pPr>
        <w:rPr>
          <w:rStyle w:val="StyleUnderline"/>
        </w:rPr>
      </w:pPr>
      <w:r w:rsidRPr="00752B40">
        <w:rPr>
          <w:sz w:val="16"/>
        </w:rPr>
        <w:t>Especially when it comes to diseases in developing countries, it would make sense for some of the prize money to come from foreign assistance budgets</w:t>
      </w:r>
      <w:r w:rsidRPr="001E75BC">
        <w:rPr>
          <w:rStyle w:val="StyleUnderline"/>
        </w:rPr>
        <w:t xml:space="preserve">, as </w:t>
      </w:r>
      <w:r w:rsidRPr="00BE5791">
        <w:rPr>
          <w:rStyle w:val="StyleUnderline"/>
          <w:highlight w:val="yellow"/>
        </w:rPr>
        <w:t>few</w:t>
      </w:r>
      <w:r w:rsidRPr="001E75BC">
        <w:rPr>
          <w:rStyle w:val="StyleUnderline"/>
        </w:rPr>
        <w:t xml:space="preserve"> </w:t>
      </w:r>
      <w:r w:rsidRPr="00BE5791">
        <w:rPr>
          <w:rStyle w:val="StyleUnderline"/>
          <w:highlight w:val="yellow"/>
        </w:rPr>
        <w:t>contributions</w:t>
      </w:r>
      <w:r w:rsidRPr="001E75BC">
        <w:rPr>
          <w:rStyle w:val="StyleUnderline"/>
        </w:rPr>
        <w:t xml:space="preserve"> </w:t>
      </w:r>
      <w:r w:rsidRPr="00BE5791">
        <w:rPr>
          <w:rStyle w:val="StyleUnderline"/>
          <w:highlight w:val="yellow"/>
        </w:rPr>
        <w:t>could</w:t>
      </w:r>
      <w:r w:rsidRPr="001E75BC">
        <w:rPr>
          <w:rStyle w:val="StyleUnderline"/>
        </w:rPr>
        <w:t xml:space="preserve"> </w:t>
      </w:r>
      <w:r w:rsidRPr="00BE5791">
        <w:rPr>
          <w:rStyle w:val="StyleUnderline"/>
          <w:highlight w:val="yellow"/>
        </w:rPr>
        <w:t>do</w:t>
      </w:r>
      <w:r w:rsidRPr="001E75BC">
        <w:rPr>
          <w:rStyle w:val="StyleUnderline"/>
        </w:rPr>
        <w:t xml:space="preserve"> </w:t>
      </w:r>
      <w:r w:rsidRPr="00BE5791">
        <w:rPr>
          <w:rStyle w:val="StyleUnderline"/>
          <w:highlight w:val="yellow"/>
        </w:rPr>
        <w:t>more</w:t>
      </w:r>
      <w:r w:rsidRPr="001E75BC">
        <w:rPr>
          <w:rStyle w:val="StyleUnderline"/>
        </w:rPr>
        <w:t xml:space="preserve"> to improve the quality of life, and even productivity, </w:t>
      </w:r>
      <w:r w:rsidRPr="00BE5791">
        <w:rPr>
          <w:rStyle w:val="StyleUnderline"/>
          <w:highlight w:val="yellow"/>
        </w:rPr>
        <w:t>than</w:t>
      </w:r>
      <w:r w:rsidRPr="001E75BC">
        <w:rPr>
          <w:rStyle w:val="StyleUnderline"/>
        </w:rPr>
        <w:t xml:space="preserve"> </w:t>
      </w:r>
      <w:r w:rsidRPr="00BE5791">
        <w:rPr>
          <w:rStyle w:val="Emphasis"/>
          <w:highlight w:val="yellow"/>
        </w:rPr>
        <w:t>attacking</w:t>
      </w:r>
      <w:r w:rsidRPr="00BE5791">
        <w:rPr>
          <w:rStyle w:val="Emphasis"/>
        </w:rPr>
        <w:t xml:space="preserve"> the </w:t>
      </w:r>
      <w:r w:rsidRPr="00BE5791">
        <w:rPr>
          <w:rStyle w:val="Emphasis"/>
          <w:highlight w:val="yellow"/>
        </w:rPr>
        <w:t>debilitating</w:t>
      </w:r>
      <w:r w:rsidRPr="00BE5791">
        <w:rPr>
          <w:rStyle w:val="Emphasis"/>
        </w:rPr>
        <w:t xml:space="preserve"> </w:t>
      </w:r>
      <w:r w:rsidRPr="00BE5791">
        <w:rPr>
          <w:rStyle w:val="Emphasis"/>
          <w:highlight w:val="yellow"/>
        </w:rPr>
        <w:t>diseases</w:t>
      </w:r>
      <w:r w:rsidRPr="00BE5791">
        <w:rPr>
          <w:rStyle w:val="Emphasis"/>
        </w:rPr>
        <w:t xml:space="preserve"> </w:t>
      </w:r>
      <w:r w:rsidRPr="001E75BC">
        <w:rPr>
          <w:rStyle w:val="StyleUnderline"/>
        </w:rPr>
        <w:t xml:space="preserve">that are so prevalent in many developing countries. </w:t>
      </w:r>
      <w:r w:rsidRPr="00BE5791">
        <w:rPr>
          <w:rStyle w:val="StyleUnderline"/>
          <w:highlight w:val="yellow"/>
        </w:rPr>
        <w:t>A</w:t>
      </w:r>
      <w:r w:rsidRPr="001E75BC">
        <w:rPr>
          <w:rStyle w:val="StyleUnderline"/>
        </w:rPr>
        <w:t xml:space="preserve"> scientific </w:t>
      </w:r>
      <w:r w:rsidRPr="00BE5791">
        <w:rPr>
          <w:rStyle w:val="StyleUnderline"/>
          <w:highlight w:val="yellow"/>
        </w:rPr>
        <w:t>panel</w:t>
      </w:r>
      <w:r w:rsidRPr="001E75BC">
        <w:rPr>
          <w:rStyle w:val="StyleUnderline"/>
        </w:rPr>
        <w:t xml:space="preserve"> </w:t>
      </w:r>
      <w:r w:rsidRPr="00BE5791">
        <w:rPr>
          <w:rStyle w:val="StyleUnderline"/>
          <w:highlight w:val="yellow"/>
        </w:rPr>
        <w:t>could</w:t>
      </w:r>
      <w:r w:rsidRPr="001E75BC">
        <w:rPr>
          <w:rStyle w:val="StyleUnderline"/>
        </w:rPr>
        <w:t xml:space="preserve"> </w:t>
      </w:r>
      <w:r w:rsidRPr="00BE5791">
        <w:rPr>
          <w:rStyle w:val="StyleUnderline"/>
        </w:rPr>
        <w:t>establish</w:t>
      </w:r>
      <w:r w:rsidRPr="001E75BC">
        <w:rPr>
          <w:rStyle w:val="StyleUnderline"/>
        </w:rPr>
        <w:t xml:space="preserve"> a set of </w:t>
      </w:r>
      <w:r w:rsidRPr="00BE5791">
        <w:rPr>
          <w:rStyle w:val="StyleUnderline"/>
        </w:rPr>
        <w:t>priorities</w:t>
      </w:r>
      <w:r w:rsidRPr="001E75BC">
        <w:rPr>
          <w:rStyle w:val="StyleUnderline"/>
        </w:rPr>
        <w:t xml:space="preserve"> by </w:t>
      </w:r>
      <w:r w:rsidRPr="00BE5791">
        <w:rPr>
          <w:rStyle w:val="StyleUnderline"/>
          <w:highlight w:val="yellow"/>
        </w:rPr>
        <w:t>assess</w:t>
      </w:r>
      <w:r w:rsidRPr="00BE5791">
        <w:rPr>
          <w:rStyle w:val="StyleUnderline"/>
        </w:rPr>
        <w:t>ing</w:t>
      </w:r>
      <w:r w:rsidRPr="001E75BC">
        <w:rPr>
          <w:rStyle w:val="StyleUnderline"/>
        </w:rPr>
        <w:t xml:space="preserve"> </w:t>
      </w:r>
      <w:r w:rsidRPr="00BE5791">
        <w:rPr>
          <w:rStyle w:val="StyleUnderline"/>
          <w:highlight w:val="yellow"/>
        </w:rPr>
        <w:t>the</w:t>
      </w:r>
      <w:r w:rsidRPr="001E75BC">
        <w:rPr>
          <w:rStyle w:val="StyleUnderline"/>
        </w:rPr>
        <w:t xml:space="preserve"> </w:t>
      </w:r>
      <w:r w:rsidRPr="00BE5791">
        <w:rPr>
          <w:rStyle w:val="StyleUnderline"/>
          <w:highlight w:val="yellow"/>
        </w:rPr>
        <w:t>number</w:t>
      </w:r>
      <w:r w:rsidRPr="001E75BC">
        <w:rPr>
          <w:rStyle w:val="StyleUnderline"/>
        </w:rPr>
        <w:t xml:space="preserve"> </w:t>
      </w:r>
      <w:r w:rsidRPr="00BE5791">
        <w:rPr>
          <w:rStyle w:val="StyleUnderline"/>
          <w:highlight w:val="yellow"/>
        </w:rPr>
        <w:t>of</w:t>
      </w:r>
      <w:r w:rsidRPr="001E75BC">
        <w:rPr>
          <w:rStyle w:val="StyleUnderline"/>
        </w:rPr>
        <w:t xml:space="preserve"> </w:t>
      </w:r>
      <w:r w:rsidRPr="00BE5791">
        <w:rPr>
          <w:rStyle w:val="StyleUnderline"/>
          <w:highlight w:val="yellow"/>
        </w:rPr>
        <w:t>people</w:t>
      </w:r>
      <w:r w:rsidRPr="001E75BC">
        <w:rPr>
          <w:rStyle w:val="StyleUnderline"/>
        </w:rPr>
        <w:t xml:space="preserve"> </w:t>
      </w:r>
      <w:r w:rsidRPr="00BE5791">
        <w:rPr>
          <w:rStyle w:val="StyleUnderline"/>
          <w:highlight w:val="yellow"/>
        </w:rPr>
        <w:t>affected</w:t>
      </w:r>
      <w:r w:rsidRPr="001E75BC">
        <w:rPr>
          <w:rStyle w:val="StyleUnderline"/>
        </w:rPr>
        <w:t xml:space="preserve"> and the impact on mortality, morbidity, and productivity. Once the discovery is made, it would be licensed.</w:t>
      </w:r>
    </w:p>
    <w:p w14:paraId="6C7408FA" w14:textId="77777777" w:rsidR="00CD2EBD" w:rsidRDefault="00CD2EBD" w:rsidP="00CD2EBD">
      <w:pPr>
        <w:rPr>
          <w:rStyle w:val="StyleUnderline"/>
        </w:rPr>
      </w:pPr>
    </w:p>
    <w:p w14:paraId="3A894D0A" w14:textId="77777777" w:rsidR="00CD2EBD" w:rsidRPr="00190F4A" w:rsidRDefault="00CD2EBD" w:rsidP="00CD2EBD">
      <w:pPr>
        <w:pStyle w:val="Heading4"/>
        <w:rPr>
          <w:rStyle w:val="StyleUnderline"/>
          <w:sz w:val="26"/>
          <w:szCs w:val="26"/>
          <w:u w:val="none"/>
        </w:rPr>
      </w:pPr>
      <w:r>
        <w:rPr>
          <w:rStyle w:val="StyleUnderline"/>
          <w:sz w:val="26"/>
          <w:szCs w:val="26"/>
          <w:u w:val="none"/>
        </w:rPr>
        <w:t>Prizes serve as an better alternative to patents - drive down heavily inflated drug costs which are hurting the US economy</w:t>
      </w:r>
    </w:p>
    <w:p w14:paraId="405D59F7" w14:textId="77777777" w:rsidR="00CD2EBD" w:rsidRPr="00190F4A" w:rsidRDefault="00CD2EBD" w:rsidP="00CD2EBD">
      <w:r w:rsidRPr="00190F4A">
        <w:t xml:space="preserve">Brian </w:t>
      </w:r>
      <w:r w:rsidRPr="00190F4A">
        <w:rPr>
          <w:rStyle w:val="Style13ptBold"/>
        </w:rPr>
        <w:t>Vastag 12</w:t>
      </w:r>
      <w:r w:rsidRPr="00190F4A">
        <w:t xml:space="preserve"> { Vastag is a science reporter at The Washington Post</w:t>
      </w:r>
      <w:r>
        <w:t xml:space="preserve"> and previosuly served as the media relations representative at John Hopkins edicine </w:t>
      </w:r>
      <w:r w:rsidRPr="00190F4A">
        <w:t>}, "‘Radical’ bill seeks to reduce cost of AIDS drugs by awarding prizes instead of patents," Washington Post, published 5-19-2012 https://www.washingtonpost.com/national/health-science/radical-bill-seeks-to-reduce-cost-of-aids-drugs-by-awarding-prizes-instead-of-patents/2012/05/19/gIQAEGfabU_story.html, 7-10-2024 /marlborough-ss//</w:t>
      </w:r>
    </w:p>
    <w:p w14:paraId="585130B2" w14:textId="77777777" w:rsidR="00CD2EBD" w:rsidRPr="00190F4A" w:rsidRDefault="00CD2EBD" w:rsidP="00CD2EBD">
      <w:pPr>
        <w:rPr>
          <w:b/>
          <w:iCs/>
          <w:u w:val="single"/>
          <w:bdr w:val="single" w:sz="8" w:space="0" w:color="auto"/>
        </w:rPr>
      </w:pPr>
      <w:r w:rsidRPr="00696DC5">
        <w:rPr>
          <w:rStyle w:val="Emphasis"/>
          <w:highlight w:val="yellow"/>
        </w:rPr>
        <w:t>Prizes</w:t>
      </w:r>
      <w:r w:rsidRPr="00696DC5">
        <w:rPr>
          <w:rStyle w:val="Emphasis"/>
        </w:rPr>
        <w:t xml:space="preserve">, </w:t>
      </w:r>
      <w:r w:rsidRPr="00696DC5">
        <w:rPr>
          <w:rStyle w:val="Emphasis"/>
          <w:highlight w:val="yellow"/>
        </w:rPr>
        <w:t>not</w:t>
      </w:r>
      <w:r w:rsidRPr="00696DC5">
        <w:rPr>
          <w:rStyle w:val="Emphasis"/>
        </w:rPr>
        <w:t xml:space="preserve"> </w:t>
      </w:r>
      <w:r w:rsidRPr="00696DC5">
        <w:rPr>
          <w:rStyle w:val="Emphasis"/>
          <w:highlight w:val="yellow"/>
        </w:rPr>
        <w:t>patents</w:t>
      </w:r>
      <w:r w:rsidRPr="00696DC5">
        <w:rPr>
          <w:rStyle w:val="Emphasis"/>
        </w:rPr>
        <w:t>.</w:t>
      </w:r>
      <w:r>
        <w:rPr>
          <w:rStyle w:val="Emphasis"/>
        </w:rPr>
        <w:t xml:space="preserve"> </w:t>
      </w:r>
      <w:r w:rsidRPr="00190F4A">
        <w:rPr>
          <w:sz w:val="16"/>
        </w:rPr>
        <w:t>That could be the slogan for a radical idea that leading economists say would lower the price of new drugs for treating HIV/AIDS.</w:t>
      </w:r>
    </w:p>
    <w:p w14:paraId="3DC5FFF2" w14:textId="77777777" w:rsidR="00CD2EBD" w:rsidRPr="00190F4A" w:rsidRDefault="00CD2EBD" w:rsidP="00CD2EBD">
      <w:pPr>
        <w:rPr>
          <w:sz w:val="16"/>
        </w:rPr>
      </w:pPr>
      <w:r w:rsidRPr="00696DC5">
        <w:rPr>
          <w:rStyle w:val="Emphasis"/>
          <w:highlight w:val="yellow"/>
        </w:rPr>
        <w:t>Treating</w:t>
      </w:r>
      <w:r w:rsidRPr="00696DC5">
        <w:rPr>
          <w:rStyle w:val="Emphasis"/>
        </w:rPr>
        <w:t xml:space="preserve"> </w:t>
      </w:r>
      <w:r w:rsidRPr="00696DC5">
        <w:rPr>
          <w:rStyle w:val="Emphasis"/>
          <w:highlight w:val="yellow"/>
        </w:rPr>
        <w:t>AIDS</w:t>
      </w:r>
      <w:r w:rsidRPr="00696DC5">
        <w:rPr>
          <w:rStyle w:val="Emphasis"/>
        </w:rPr>
        <w:t xml:space="preserve"> </w:t>
      </w:r>
      <w:r w:rsidRPr="00696DC5">
        <w:rPr>
          <w:rStyle w:val="Emphasis"/>
          <w:highlight w:val="yellow"/>
        </w:rPr>
        <w:t>costs</w:t>
      </w:r>
      <w:r w:rsidRPr="00696DC5">
        <w:rPr>
          <w:rStyle w:val="Emphasis"/>
        </w:rPr>
        <w:t xml:space="preserve"> </w:t>
      </w:r>
      <w:r w:rsidRPr="00696DC5">
        <w:rPr>
          <w:rStyle w:val="Emphasis"/>
          <w:highlight w:val="yellow"/>
        </w:rPr>
        <w:t>tens</w:t>
      </w:r>
      <w:r w:rsidRPr="00696DC5">
        <w:rPr>
          <w:rStyle w:val="Emphasis"/>
        </w:rPr>
        <w:t xml:space="preserve"> </w:t>
      </w:r>
      <w:r w:rsidRPr="00696DC5">
        <w:rPr>
          <w:rStyle w:val="Emphasis"/>
          <w:highlight w:val="yellow"/>
        </w:rPr>
        <w:t>of thousands</w:t>
      </w:r>
      <w:r w:rsidRPr="002844B0">
        <w:rPr>
          <w:rStyle w:val="StyleUnderline"/>
        </w:rPr>
        <w:t xml:space="preserve"> </w:t>
      </w:r>
      <w:r w:rsidRPr="00696DC5">
        <w:rPr>
          <w:rStyle w:val="StyleUnderline"/>
          <w:highlight w:val="yellow"/>
        </w:rPr>
        <w:t>of</w:t>
      </w:r>
      <w:r w:rsidRPr="002844B0">
        <w:rPr>
          <w:rStyle w:val="StyleUnderline"/>
        </w:rPr>
        <w:t xml:space="preserve"> </w:t>
      </w:r>
      <w:r w:rsidRPr="00696DC5">
        <w:rPr>
          <w:rStyle w:val="StyleUnderline"/>
          <w:highlight w:val="yellow"/>
        </w:rPr>
        <w:t>dollars</w:t>
      </w:r>
      <w:r w:rsidRPr="002844B0">
        <w:rPr>
          <w:rStyle w:val="StyleUnderline"/>
        </w:rPr>
        <w:t xml:space="preserve"> </w:t>
      </w:r>
      <w:r w:rsidRPr="00696DC5">
        <w:rPr>
          <w:rStyle w:val="StyleUnderline"/>
          <w:highlight w:val="yellow"/>
        </w:rPr>
        <w:t>per</w:t>
      </w:r>
      <w:r w:rsidRPr="002844B0">
        <w:rPr>
          <w:rStyle w:val="StyleUnderline"/>
        </w:rPr>
        <w:t xml:space="preserve"> </w:t>
      </w:r>
      <w:r w:rsidRPr="00696DC5">
        <w:rPr>
          <w:rStyle w:val="StyleUnderline"/>
          <w:highlight w:val="yellow"/>
        </w:rPr>
        <w:t>patient</w:t>
      </w:r>
      <w:r w:rsidRPr="002844B0">
        <w:rPr>
          <w:rStyle w:val="StyleUnderline"/>
        </w:rPr>
        <w:t xml:space="preserve"> </w:t>
      </w:r>
      <w:r w:rsidRPr="00190F4A">
        <w:rPr>
          <w:rStyle w:val="StyleUnderline"/>
        </w:rPr>
        <w:t>annually</w:t>
      </w:r>
      <w:r w:rsidRPr="002844B0">
        <w:rPr>
          <w:rStyle w:val="StyleUnderline"/>
        </w:rPr>
        <w:t xml:space="preserve"> </w:t>
      </w:r>
      <w:r w:rsidRPr="00696DC5">
        <w:rPr>
          <w:rStyle w:val="StyleUnderline"/>
          <w:highlight w:val="yellow"/>
        </w:rPr>
        <w:t>in</w:t>
      </w:r>
      <w:r w:rsidRPr="002844B0">
        <w:rPr>
          <w:rStyle w:val="StyleUnderline"/>
        </w:rPr>
        <w:t xml:space="preserve"> </w:t>
      </w:r>
      <w:r w:rsidRPr="00696DC5">
        <w:rPr>
          <w:rStyle w:val="StyleUnderline"/>
          <w:highlight w:val="yellow"/>
        </w:rPr>
        <w:t>the</w:t>
      </w:r>
      <w:r w:rsidRPr="002844B0">
        <w:rPr>
          <w:rStyle w:val="StyleUnderline"/>
        </w:rPr>
        <w:t xml:space="preserve"> </w:t>
      </w:r>
      <w:r w:rsidRPr="00696DC5">
        <w:rPr>
          <w:rStyle w:val="StyleUnderline"/>
          <w:highlight w:val="yellow"/>
        </w:rPr>
        <w:t>U</w:t>
      </w:r>
      <w:r w:rsidRPr="002844B0">
        <w:rPr>
          <w:rStyle w:val="StyleUnderline"/>
        </w:rPr>
        <w:t xml:space="preserve">nited </w:t>
      </w:r>
      <w:r w:rsidRPr="00696DC5">
        <w:rPr>
          <w:rStyle w:val="StyleUnderline"/>
          <w:highlight w:val="yellow"/>
        </w:rPr>
        <w:t>S</w:t>
      </w:r>
      <w:r w:rsidRPr="002844B0">
        <w:rPr>
          <w:rStyle w:val="StyleUnderline"/>
        </w:rPr>
        <w:t xml:space="preserve">tates, and </w:t>
      </w:r>
      <w:r w:rsidRPr="00696DC5">
        <w:rPr>
          <w:rStyle w:val="StyleUnderline"/>
          <w:highlight w:val="yellow"/>
        </w:rPr>
        <w:t>more</w:t>
      </w:r>
      <w:r w:rsidRPr="002844B0">
        <w:rPr>
          <w:rStyle w:val="StyleUnderline"/>
        </w:rPr>
        <w:t xml:space="preserve"> </w:t>
      </w:r>
      <w:r w:rsidRPr="00696DC5">
        <w:rPr>
          <w:rStyle w:val="StyleUnderline"/>
          <w:highlight w:val="yellow"/>
        </w:rPr>
        <w:t>and</w:t>
      </w:r>
      <w:r w:rsidRPr="002844B0">
        <w:rPr>
          <w:rStyle w:val="StyleUnderline"/>
        </w:rPr>
        <w:t xml:space="preserve"> </w:t>
      </w:r>
      <w:r w:rsidRPr="00696DC5">
        <w:rPr>
          <w:rStyle w:val="StyleUnderline"/>
          <w:highlight w:val="yellow"/>
        </w:rPr>
        <w:t>more</w:t>
      </w:r>
      <w:r w:rsidRPr="002844B0">
        <w:rPr>
          <w:rStyle w:val="StyleUnderline"/>
        </w:rPr>
        <w:t xml:space="preserve"> </w:t>
      </w:r>
      <w:r w:rsidRPr="00696DC5">
        <w:rPr>
          <w:rStyle w:val="StyleUnderline"/>
          <w:highlight w:val="yellow"/>
        </w:rPr>
        <w:t>patients</w:t>
      </w:r>
      <w:r w:rsidRPr="002844B0">
        <w:rPr>
          <w:rStyle w:val="StyleUnderline"/>
        </w:rPr>
        <w:t xml:space="preserve"> are </w:t>
      </w:r>
      <w:r w:rsidRPr="00696DC5">
        <w:rPr>
          <w:rStyle w:val="Emphasis"/>
          <w:highlight w:val="yellow"/>
        </w:rPr>
        <w:t>unable</w:t>
      </w:r>
      <w:r w:rsidRPr="00696DC5">
        <w:rPr>
          <w:rStyle w:val="Emphasis"/>
        </w:rPr>
        <w:t xml:space="preserve"> </w:t>
      </w:r>
      <w:r w:rsidRPr="00696DC5">
        <w:rPr>
          <w:rStyle w:val="Emphasis"/>
          <w:highlight w:val="yellow"/>
        </w:rPr>
        <w:t>to</w:t>
      </w:r>
      <w:r w:rsidRPr="00696DC5">
        <w:rPr>
          <w:rStyle w:val="Emphasis"/>
        </w:rPr>
        <w:t xml:space="preserve"> </w:t>
      </w:r>
      <w:r w:rsidRPr="00696DC5">
        <w:rPr>
          <w:rStyle w:val="Emphasis"/>
          <w:highlight w:val="yellow"/>
        </w:rPr>
        <w:t>afford</w:t>
      </w:r>
      <w:r w:rsidRPr="002844B0">
        <w:rPr>
          <w:rStyle w:val="StyleUnderline"/>
        </w:rPr>
        <w:t xml:space="preserve"> </w:t>
      </w:r>
      <w:r w:rsidRPr="00696DC5">
        <w:rPr>
          <w:rStyle w:val="StyleUnderline"/>
          <w:highlight w:val="yellow"/>
        </w:rPr>
        <w:t>the</w:t>
      </w:r>
      <w:r w:rsidRPr="002844B0">
        <w:rPr>
          <w:rStyle w:val="StyleUnderline"/>
        </w:rPr>
        <w:t xml:space="preserve"> life-saving </w:t>
      </w:r>
      <w:r w:rsidRPr="00696DC5">
        <w:rPr>
          <w:rStyle w:val="StyleUnderline"/>
          <w:highlight w:val="yellow"/>
        </w:rPr>
        <w:t>drugs</w:t>
      </w:r>
      <w:r w:rsidRPr="002844B0">
        <w:rPr>
          <w:rStyle w:val="StyleUnderline"/>
        </w:rPr>
        <w:t xml:space="preserve">, </w:t>
      </w:r>
      <w:r w:rsidRPr="00190F4A">
        <w:rPr>
          <w:sz w:val="16"/>
        </w:rPr>
        <w:t>according to figures from the AIDS Drug Assistance Program. The waiting list for the program, which is jointly funded by federal and state governments and provides medicines to low-income patients, now stands at 2,759, up from 361 in 2010.</w:t>
      </w:r>
    </w:p>
    <w:p w14:paraId="6FF8B43D" w14:textId="77777777" w:rsidR="00CD2EBD" w:rsidRPr="00696DC5" w:rsidRDefault="00CD2EBD" w:rsidP="00CD2EBD">
      <w:pPr>
        <w:rPr>
          <w:u w:val="single"/>
        </w:rPr>
      </w:pPr>
      <w:r w:rsidRPr="00696DC5">
        <w:rPr>
          <w:rStyle w:val="StyleUnderline"/>
          <w:highlight w:val="yellow"/>
        </w:rPr>
        <w:lastRenderedPageBreak/>
        <w:t>Academics</w:t>
      </w:r>
      <w:r w:rsidRPr="00696DC5">
        <w:rPr>
          <w:rStyle w:val="StyleUnderline"/>
        </w:rPr>
        <w:t xml:space="preserve"> </w:t>
      </w:r>
      <w:r w:rsidRPr="00696DC5">
        <w:rPr>
          <w:rStyle w:val="StyleUnderline"/>
          <w:highlight w:val="yellow"/>
        </w:rPr>
        <w:t>have</w:t>
      </w:r>
      <w:r w:rsidRPr="00696DC5">
        <w:rPr>
          <w:rStyle w:val="StyleUnderline"/>
        </w:rPr>
        <w:t xml:space="preserve"> </w:t>
      </w:r>
      <w:r w:rsidRPr="00696DC5">
        <w:rPr>
          <w:rStyle w:val="StyleUnderline"/>
          <w:highlight w:val="yellow"/>
        </w:rPr>
        <w:t>been</w:t>
      </w:r>
      <w:r w:rsidRPr="00696DC5">
        <w:rPr>
          <w:rStyle w:val="StyleUnderline"/>
        </w:rPr>
        <w:t xml:space="preserve"> </w:t>
      </w:r>
      <w:r w:rsidRPr="00696DC5">
        <w:rPr>
          <w:rStyle w:val="StyleUnderline"/>
          <w:highlight w:val="yellow"/>
        </w:rPr>
        <w:t>saying</w:t>
      </w:r>
      <w:r w:rsidRPr="00696DC5">
        <w:rPr>
          <w:rStyle w:val="StyleUnderline"/>
        </w:rPr>
        <w:t xml:space="preserve"> for more than a decade that </w:t>
      </w:r>
      <w:r w:rsidRPr="00190F4A">
        <w:rPr>
          <w:rStyle w:val="StyleUnderline"/>
          <w:highlight w:val="yellow"/>
        </w:rPr>
        <w:t>one way to lower</w:t>
      </w:r>
      <w:r w:rsidRPr="00696DC5">
        <w:rPr>
          <w:rStyle w:val="StyleUnderline"/>
        </w:rPr>
        <w:t xml:space="preserve"> </w:t>
      </w:r>
      <w:r w:rsidRPr="00190F4A">
        <w:rPr>
          <w:rStyle w:val="StyleUnderline"/>
        </w:rPr>
        <w:t>drug</w:t>
      </w:r>
      <w:r w:rsidRPr="00696DC5">
        <w:rPr>
          <w:rStyle w:val="StyleUnderline"/>
        </w:rPr>
        <w:t xml:space="preserve"> </w:t>
      </w:r>
      <w:r w:rsidRPr="00696DC5">
        <w:rPr>
          <w:rStyle w:val="StyleUnderline"/>
          <w:highlight w:val="yellow"/>
        </w:rPr>
        <w:t>costs</w:t>
      </w:r>
      <w:r w:rsidRPr="00696DC5">
        <w:rPr>
          <w:rStyle w:val="StyleUnderline"/>
        </w:rPr>
        <w:t xml:space="preserve"> </w:t>
      </w:r>
      <w:r w:rsidRPr="00696DC5">
        <w:rPr>
          <w:rStyle w:val="StyleUnderline"/>
          <w:highlight w:val="yellow"/>
        </w:rPr>
        <w:t>would</w:t>
      </w:r>
      <w:r w:rsidRPr="00696DC5">
        <w:rPr>
          <w:rStyle w:val="StyleUnderline"/>
        </w:rPr>
        <w:t xml:space="preserve"> </w:t>
      </w:r>
      <w:r w:rsidRPr="00696DC5">
        <w:rPr>
          <w:rStyle w:val="StyleUnderline"/>
          <w:highlight w:val="yellow"/>
        </w:rPr>
        <w:t>be</w:t>
      </w:r>
      <w:r w:rsidRPr="00696DC5">
        <w:rPr>
          <w:rStyle w:val="StyleUnderline"/>
        </w:rPr>
        <w:t xml:space="preserve"> to offer pharmaceutical companies </w:t>
      </w:r>
      <w:r w:rsidRPr="00696DC5">
        <w:rPr>
          <w:rStyle w:val="StyleUnderline"/>
          <w:highlight w:val="yellow"/>
        </w:rPr>
        <w:t>a</w:t>
      </w:r>
      <w:r w:rsidRPr="00696DC5">
        <w:rPr>
          <w:rStyle w:val="StyleUnderline"/>
        </w:rPr>
        <w:t xml:space="preserve"> share of a multi-billion-dollar </w:t>
      </w:r>
      <w:r w:rsidRPr="00696DC5">
        <w:rPr>
          <w:rStyle w:val="StyleUnderline"/>
          <w:highlight w:val="yellow"/>
        </w:rPr>
        <w:t>prize</w:t>
      </w:r>
      <w:r w:rsidRPr="00696DC5">
        <w:rPr>
          <w:rStyle w:val="StyleUnderline"/>
        </w:rPr>
        <w:t xml:space="preserve"> pool, </w:t>
      </w:r>
      <w:r w:rsidRPr="00696DC5">
        <w:rPr>
          <w:rStyle w:val="StyleUnderline"/>
          <w:highlight w:val="yellow"/>
        </w:rPr>
        <w:t>instead</w:t>
      </w:r>
      <w:r w:rsidRPr="00696DC5">
        <w:rPr>
          <w:rStyle w:val="StyleUnderline"/>
        </w:rPr>
        <w:t xml:space="preserve"> </w:t>
      </w:r>
      <w:r w:rsidRPr="00696DC5">
        <w:rPr>
          <w:rStyle w:val="StyleUnderline"/>
          <w:highlight w:val="yellow"/>
        </w:rPr>
        <w:t>of</w:t>
      </w:r>
      <w:r w:rsidRPr="00696DC5">
        <w:rPr>
          <w:rStyle w:val="StyleUnderline"/>
        </w:rPr>
        <w:t xml:space="preserve"> the current system of </w:t>
      </w:r>
      <w:r w:rsidRPr="00696DC5">
        <w:rPr>
          <w:rStyle w:val="StyleUnderline"/>
          <w:highlight w:val="yellow"/>
        </w:rPr>
        <w:t>patents</w:t>
      </w:r>
      <w:r w:rsidRPr="00696DC5">
        <w:rPr>
          <w:rStyle w:val="StyleUnderline"/>
        </w:rPr>
        <w:t xml:space="preserve"> </w:t>
      </w:r>
      <w:r w:rsidRPr="00696DC5">
        <w:rPr>
          <w:rStyle w:val="StyleUnderline"/>
          <w:highlight w:val="yellow"/>
        </w:rPr>
        <w:t>that</w:t>
      </w:r>
      <w:r w:rsidRPr="00696DC5">
        <w:rPr>
          <w:rStyle w:val="StyleUnderline"/>
        </w:rPr>
        <w:t xml:space="preserve"> </w:t>
      </w:r>
      <w:r w:rsidRPr="00696DC5">
        <w:rPr>
          <w:rStyle w:val="StyleUnderline"/>
          <w:highlight w:val="yellow"/>
        </w:rPr>
        <w:t>give</w:t>
      </w:r>
      <w:r w:rsidRPr="00696DC5">
        <w:rPr>
          <w:rStyle w:val="StyleUnderline"/>
        </w:rPr>
        <w:t xml:space="preserve"> a company </w:t>
      </w:r>
      <w:r w:rsidRPr="00696DC5">
        <w:rPr>
          <w:rStyle w:val="StyleUnderline"/>
          <w:highlight w:val="yellow"/>
        </w:rPr>
        <w:t>exclusive</w:t>
      </w:r>
      <w:r w:rsidRPr="00696DC5">
        <w:rPr>
          <w:rStyle w:val="StyleUnderline"/>
        </w:rPr>
        <w:t xml:space="preserve"> </w:t>
      </w:r>
      <w:r w:rsidRPr="00696DC5">
        <w:rPr>
          <w:rStyle w:val="StyleUnderline"/>
          <w:highlight w:val="yellow"/>
        </w:rPr>
        <w:t>rights</w:t>
      </w:r>
      <w:r w:rsidRPr="00696DC5">
        <w:rPr>
          <w:rStyle w:val="StyleUnderline"/>
        </w:rPr>
        <w:t xml:space="preserve"> to newly developed drugs.</w:t>
      </w:r>
    </w:p>
    <w:p w14:paraId="33277362" w14:textId="77777777" w:rsidR="00CD2EBD" w:rsidRPr="00190F4A" w:rsidRDefault="00CD2EBD" w:rsidP="00CD2EBD">
      <w:pPr>
        <w:rPr>
          <w:sz w:val="16"/>
        </w:rPr>
      </w:pPr>
      <w:r w:rsidRPr="00190F4A">
        <w:rPr>
          <w:sz w:val="16"/>
        </w:rPr>
        <w:t>The notion surfaced in Congress last week at a hearing called by Sen. Bernard Sanders (I-Vt.), who has introduced a bill to establish a prize system for the development of anti-AIDS drugs.</w:t>
      </w:r>
    </w:p>
    <w:p w14:paraId="0B824DBF" w14:textId="77777777" w:rsidR="00CD2EBD" w:rsidRPr="00190F4A" w:rsidRDefault="00CD2EBD" w:rsidP="00CD2EBD">
      <w:pPr>
        <w:rPr>
          <w:sz w:val="16"/>
        </w:rPr>
      </w:pPr>
      <w:r w:rsidRPr="00190F4A">
        <w:rPr>
          <w:sz w:val="16"/>
        </w:rPr>
        <w:t>Sen. Bernard Sanders I- Vt.), has introduced a bill to establish a prize system for the development of anti-AIDS drugs. (Manuel Balce Ceneta/AP)</w:t>
      </w:r>
    </w:p>
    <w:p w14:paraId="20ED5561" w14:textId="77777777" w:rsidR="00CD2EBD" w:rsidRPr="00190F4A" w:rsidRDefault="00CD2EBD" w:rsidP="00CD2EBD">
      <w:pPr>
        <w:rPr>
          <w:sz w:val="16"/>
        </w:rPr>
      </w:pPr>
      <w:r w:rsidRPr="00190F4A">
        <w:rPr>
          <w:sz w:val="16"/>
        </w:rPr>
        <w:t>“It simply blew me away — and would blow anyone’s mind away — that one drug, Atripla, costs $25,000 per year” in the United States, Sanders said at the hearing of the subcommittee on primary health and aging.</w:t>
      </w:r>
    </w:p>
    <w:p w14:paraId="4BF13E88" w14:textId="77777777" w:rsidR="00CD2EBD" w:rsidRPr="00190F4A" w:rsidRDefault="00CD2EBD" w:rsidP="00CD2EBD">
      <w:pPr>
        <w:rPr>
          <w:sz w:val="16"/>
        </w:rPr>
      </w:pPr>
      <w:r w:rsidRPr="00190F4A">
        <w:rPr>
          <w:sz w:val="16"/>
        </w:rPr>
        <w:t>Generic versions of the same drug cost $200 in Africa and other parts of the developing world.</w:t>
      </w:r>
    </w:p>
    <w:p w14:paraId="00F8CE83" w14:textId="77777777" w:rsidR="00CD2EBD" w:rsidRPr="00696DC5" w:rsidRDefault="00CD2EBD" w:rsidP="00CD2EBD">
      <w:pPr>
        <w:rPr>
          <w:u w:val="single"/>
        </w:rPr>
      </w:pPr>
      <w:r w:rsidRPr="00696DC5">
        <w:rPr>
          <w:rStyle w:val="StyleUnderline"/>
        </w:rPr>
        <w:t>The huge price gap is a result of a deal struck with brand-name U.S. drugmakers under the President's Emergency Plan for AIDS Relief, which provides anti-retroviral drugs to 3.9 million people in developing countries. In 2003, to reach more patients, brand-name drugmakers agreed to let overseas drugmakers sell generic, low-cost versions of their patented AIDS drugs outside the United States.</w:t>
      </w:r>
    </w:p>
    <w:p w14:paraId="641728AA" w14:textId="77777777" w:rsidR="00CD2EBD" w:rsidRPr="00190F4A" w:rsidRDefault="00CD2EBD" w:rsidP="00CD2EBD">
      <w:pPr>
        <w:rPr>
          <w:sz w:val="16"/>
        </w:rPr>
      </w:pPr>
      <w:r w:rsidRPr="00190F4A">
        <w:rPr>
          <w:sz w:val="16"/>
        </w:rPr>
        <w:t xml:space="preserve">Under Sanders’s bill, </w:t>
      </w:r>
      <w:r w:rsidRPr="00696DC5">
        <w:rPr>
          <w:rStyle w:val="StyleUnderline"/>
          <w:highlight w:val="yellow"/>
        </w:rPr>
        <w:t>newly</w:t>
      </w:r>
      <w:r w:rsidRPr="00696DC5">
        <w:rPr>
          <w:rStyle w:val="StyleUnderline"/>
        </w:rPr>
        <w:t xml:space="preserve"> </w:t>
      </w:r>
      <w:r w:rsidRPr="00696DC5">
        <w:rPr>
          <w:rStyle w:val="StyleUnderline"/>
          <w:highlight w:val="yellow"/>
        </w:rPr>
        <w:t>developed</w:t>
      </w:r>
      <w:r w:rsidRPr="00696DC5">
        <w:rPr>
          <w:rStyle w:val="StyleUnderline"/>
        </w:rPr>
        <w:t xml:space="preserve"> </w:t>
      </w:r>
      <w:r w:rsidRPr="00696DC5">
        <w:rPr>
          <w:rStyle w:val="StyleUnderline"/>
          <w:highlight w:val="yellow"/>
        </w:rPr>
        <w:t>AIDS</w:t>
      </w:r>
      <w:r w:rsidRPr="00696DC5">
        <w:rPr>
          <w:rStyle w:val="StyleUnderline"/>
        </w:rPr>
        <w:t xml:space="preserve"> </w:t>
      </w:r>
      <w:r w:rsidRPr="00696DC5">
        <w:rPr>
          <w:rStyle w:val="StyleUnderline"/>
          <w:highlight w:val="yellow"/>
        </w:rPr>
        <w:t>drugs</w:t>
      </w:r>
      <w:r w:rsidRPr="00696DC5">
        <w:rPr>
          <w:rStyle w:val="StyleUnderline"/>
        </w:rPr>
        <w:t xml:space="preserve"> </w:t>
      </w:r>
      <w:r w:rsidRPr="00696DC5">
        <w:rPr>
          <w:rStyle w:val="StyleUnderline"/>
          <w:highlight w:val="yellow"/>
        </w:rPr>
        <w:t>could</w:t>
      </w:r>
      <w:r w:rsidRPr="00696DC5">
        <w:rPr>
          <w:rStyle w:val="StyleUnderline"/>
        </w:rPr>
        <w:t xml:space="preserve"> immediately </w:t>
      </w:r>
      <w:r w:rsidRPr="00696DC5">
        <w:rPr>
          <w:rStyle w:val="StyleUnderline"/>
          <w:highlight w:val="yellow"/>
        </w:rPr>
        <w:t>be</w:t>
      </w:r>
      <w:r w:rsidRPr="00696DC5">
        <w:rPr>
          <w:rStyle w:val="StyleUnderline"/>
        </w:rPr>
        <w:t xml:space="preserve"> </w:t>
      </w:r>
      <w:r w:rsidRPr="00696DC5">
        <w:rPr>
          <w:rStyle w:val="StyleUnderline"/>
          <w:highlight w:val="yellow"/>
        </w:rPr>
        <w:t>made</w:t>
      </w:r>
      <w:r w:rsidRPr="00696DC5">
        <w:rPr>
          <w:rStyle w:val="StyleUnderline"/>
        </w:rPr>
        <w:t xml:space="preserve"> by any drug company </w:t>
      </w:r>
      <w:r w:rsidRPr="00696DC5">
        <w:rPr>
          <w:rStyle w:val="StyleUnderline"/>
          <w:highlight w:val="yellow"/>
        </w:rPr>
        <w:t>as</w:t>
      </w:r>
      <w:r w:rsidRPr="00696DC5">
        <w:rPr>
          <w:rStyle w:val="StyleUnderline"/>
        </w:rPr>
        <w:t xml:space="preserve"> </w:t>
      </w:r>
      <w:r w:rsidRPr="00696DC5">
        <w:rPr>
          <w:rStyle w:val="StyleUnderline"/>
          <w:highlight w:val="yellow"/>
        </w:rPr>
        <w:t>a</w:t>
      </w:r>
      <w:r w:rsidRPr="00696DC5">
        <w:rPr>
          <w:rStyle w:val="StyleUnderline"/>
        </w:rPr>
        <w:t xml:space="preserve"> </w:t>
      </w:r>
      <w:r w:rsidRPr="00696DC5">
        <w:rPr>
          <w:rStyle w:val="StyleUnderline"/>
          <w:highlight w:val="yellow"/>
        </w:rPr>
        <w:t>low</w:t>
      </w:r>
      <w:r w:rsidRPr="00696DC5">
        <w:rPr>
          <w:rStyle w:val="StyleUnderline"/>
        </w:rPr>
        <w:t>-</w:t>
      </w:r>
      <w:r w:rsidRPr="00696DC5">
        <w:rPr>
          <w:rStyle w:val="StyleUnderline"/>
          <w:highlight w:val="yellow"/>
        </w:rPr>
        <w:t>cost</w:t>
      </w:r>
      <w:r w:rsidRPr="00696DC5">
        <w:rPr>
          <w:rStyle w:val="StyleUnderline"/>
        </w:rPr>
        <w:t xml:space="preserve"> </w:t>
      </w:r>
      <w:r w:rsidRPr="00696DC5">
        <w:rPr>
          <w:rStyle w:val="StyleUnderline"/>
          <w:highlight w:val="yellow"/>
        </w:rPr>
        <w:t>generic</w:t>
      </w:r>
      <w:r w:rsidRPr="00696DC5">
        <w:rPr>
          <w:rStyle w:val="StyleUnderline"/>
        </w:rPr>
        <w:t>.</w:t>
      </w:r>
      <w:r w:rsidRPr="00190F4A">
        <w:rPr>
          <w:sz w:val="16"/>
        </w:rPr>
        <w:t xml:space="preserve"> In lieu of patent protection, the company that invented the drug could win a prize from a pool funded by insurance companies and the federal government at $3 billion per year.</w:t>
      </w:r>
    </w:p>
    <w:p w14:paraId="678000FC" w14:textId="77777777" w:rsidR="00CD2EBD" w:rsidRPr="00190F4A" w:rsidRDefault="00CD2EBD" w:rsidP="00CD2EBD">
      <w:pPr>
        <w:rPr>
          <w:sz w:val="16"/>
        </w:rPr>
      </w:pPr>
      <w:r w:rsidRPr="00190F4A">
        <w:rPr>
          <w:sz w:val="16"/>
        </w:rPr>
        <w:t>To win, companies would have to show that a drug performed better than older drugs. A panel of experts would evaluate claims.</w:t>
      </w:r>
    </w:p>
    <w:p w14:paraId="34B2B92F" w14:textId="77777777" w:rsidR="00CD2EBD" w:rsidRPr="00190F4A" w:rsidRDefault="00CD2EBD" w:rsidP="00CD2EBD">
      <w:pPr>
        <w:rPr>
          <w:sz w:val="16"/>
        </w:rPr>
      </w:pPr>
      <w:r w:rsidRPr="00696DC5">
        <w:rPr>
          <w:rStyle w:val="StyleUnderline"/>
        </w:rPr>
        <w:t xml:space="preserve">If enacted, the bill would save private insurers, Medicaid and other government assistance programs money , Sanders said. </w:t>
      </w:r>
      <w:r w:rsidRPr="00190F4A">
        <w:rPr>
          <w:sz w:val="16"/>
        </w:rPr>
        <w:t>Acknowledging that the plan would reduce drug company profits, he called it “fairly radical for the U.S. Congress.”</w:t>
      </w:r>
    </w:p>
    <w:p w14:paraId="477720A8" w14:textId="77777777" w:rsidR="00CD2EBD" w:rsidRPr="00190F4A" w:rsidRDefault="00CD2EBD" w:rsidP="00CD2EBD">
      <w:pPr>
        <w:rPr>
          <w:sz w:val="16"/>
        </w:rPr>
      </w:pPr>
      <w:r w:rsidRPr="00190F4A">
        <w:rPr>
          <w:sz w:val="16"/>
        </w:rPr>
        <w:t>"This is like the nuclear option for the pharma sector," said James Love, an intellectual property expert who testified in favor of the bill.</w:t>
      </w:r>
    </w:p>
    <w:p w14:paraId="402CAC0A" w14:textId="77777777" w:rsidR="00CD2EBD" w:rsidRPr="00696DC5" w:rsidRDefault="00CD2EBD" w:rsidP="00CD2EBD">
      <w:pPr>
        <w:rPr>
          <w:rStyle w:val="StyleUnderline"/>
        </w:rPr>
      </w:pPr>
      <w:r w:rsidRPr="00190F4A">
        <w:rPr>
          <w:sz w:val="16"/>
        </w:rPr>
        <w:t xml:space="preserve">While Sanders acknowledged that the legislation isn’t going anywhere anytime soon — he is its sole sponsor </w:t>
      </w:r>
      <w:r w:rsidRPr="00696DC5">
        <w:rPr>
          <w:rStyle w:val="StyleUnderline"/>
        </w:rPr>
        <w:t xml:space="preserve">— the idea of </w:t>
      </w:r>
      <w:r w:rsidRPr="00696DC5">
        <w:rPr>
          <w:rStyle w:val="StyleUnderline"/>
          <w:highlight w:val="yellow"/>
        </w:rPr>
        <w:t>prizes</w:t>
      </w:r>
      <w:r w:rsidRPr="00696DC5">
        <w:rPr>
          <w:rStyle w:val="StyleUnderline"/>
        </w:rPr>
        <w:t xml:space="preserve"> </w:t>
      </w:r>
      <w:r w:rsidRPr="00696DC5">
        <w:rPr>
          <w:rStyle w:val="StyleUnderline"/>
          <w:highlight w:val="yellow"/>
        </w:rPr>
        <w:t>to</w:t>
      </w:r>
      <w:r w:rsidRPr="00696DC5">
        <w:rPr>
          <w:rStyle w:val="StyleUnderline"/>
        </w:rPr>
        <w:t xml:space="preserve"> </w:t>
      </w:r>
      <w:r w:rsidRPr="00696DC5">
        <w:rPr>
          <w:rStyle w:val="StyleUnderline"/>
          <w:highlight w:val="yellow"/>
        </w:rPr>
        <w:t>speed</w:t>
      </w:r>
      <w:r w:rsidRPr="00696DC5">
        <w:rPr>
          <w:rStyle w:val="StyleUnderline"/>
        </w:rPr>
        <w:t xml:space="preserve"> new </w:t>
      </w:r>
      <w:r w:rsidRPr="00696DC5">
        <w:rPr>
          <w:rStyle w:val="StyleUnderline"/>
          <w:highlight w:val="yellow"/>
        </w:rPr>
        <w:t>medicines</w:t>
      </w:r>
      <w:r w:rsidRPr="00696DC5">
        <w:rPr>
          <w:rStyle w:val="StyleUnderline"/>
        </w:rPr>
        <w:t xml:space="preserve"> to market </w:t>
      </w:r>
      <w:r w:rsidRPr="00696DC5">
        <w:rPr>
          <w:rStyle w:val="StyleUnderline"/>
          <w:highlight w:val="yellow"/>
        </w:rPr>
        <w:t>is</w:t>
      </w:r>
      <w:r w:rsidRPr="00696DC5">
        <w:rPr>
          <w:rStyle w:val="StyleUnderline"/>
        </w:rPr>
        <w:t xml:space="preserve"> </w:t>
      </w:r>
      <w:r w:rsidRPr="00696DC5">
        <w:rPr>
          <w:rStyle w:val="Emphasis"/>
          <w:highlight w:val="yellow"/>
        </w:rPr>
        <w:t>gaining</w:t>
      </w:r>
      <w:r w:rsidRPr="00696DC5">
        <w:rPr>
          <w:rStyle w:val="Emphasis"/>
        </w:rPr>
        <w:t xml:space="preserve"> </w:t>
      </w:r>
      <w:r w:rsidRPr="00696DC5">
        <w:rPr>
          <w:rStyle w:val="Emphasis"/>
          <w:highlight w:val="yellow"/>
        </w:rPr>
        <w:t>momentum</w:t>
      </w:r>
      <w:r w:rsidRPr="00696DC5">
        <w:rPr>
          <w:rStyle w:val="StyleUnderline"/>
        </w:rPr>
        <w:t>.</w:t>
      </w:r>
    </w:p>
    <w:p w14:paraId="0CD0E1C3" w14:textId="77777777" w:rsidR="00CD2EBD" w:rsidRPr="00190F4A" w:rsidRDefault="00CD2EBD" w:rsidP="00CD2EBD">
      <w:pPr>
        <w:rPr>
          <w:sz w:val="16"/>
        </w:rPr>
      </w:pPr>
      <w:r w:rsidRPr="00696DC5">
        <w:rPr>
          <w:rStyle w:val="StyleUnderline"/>
          <w:highlight w:val="yellow"/>
        </w:rPr>
        <w:t>Nobel</w:t>
      </w:r>
      <w:r w:rsidRPr="00696DC5">
        <w:rPr>
          <w:rStyle w:val="StyleUnderline"/>
        </w:rPr>
        <w:t xml:space="preserve"> </w:t>
      </w:r>
      <w:r w:rsidRPr="00696DC5">
        <w:rPr>
          <w:rStyle w:val="StyleUnderline"/>
          <w:highlight w:val="yellow"/>
        </w:rPr>
        <w:t>Prize</w:t>
      </w:r>
      <w:r w:rsidRPr="00696DC5">
        <w:rPr>
          <w:rStyle w:val="StyleUnderline"/>
        </w:rPr>
        <w:t>-</w:t>
      </w:r>
      <w:r w:rsidRPr="00696DC5">
        <w:rPr>
          <w:rStyle w:val="StyleUnderline"/>
          <w:highlight w:val="yellow"/>
        </w:rPr>
        <w:t>winning</w:t>
      </w:r>
      <w:r w:rsidRPr="00696DC5">
        <w:rPr>
          <w:rStyle w:val="StyleUnderline"/>
        </w:rPr>
        <w:t xml:space="preserve"> </w:t>
      </w:r>
      <w:r w:rsidRPr="00696DC5">
        <w:rPr>
          <w:rStyle w:val="StyleUnderline"/>
          <w:highlight w:val="yellow"/>
        </w:rPr>
        <w:t>economist</w:t>
      </w:r>
      <w:r w:rsidRPr="00696DC5">
        <w:rPr>
          <w:rStyle w:val="StyleUnderline"/>
        </w:rPr>
        <w:t xml:space="preserve"> Joseph Stiglitz </w:t>
      </w:r>
      <w:r w:rsidRPr="00696DC5">
        <w:rPr>
          <w:rStyle w:val="StyleUnderline"/>
          <w:highlight w:val="yellow"/>
        </w:rPr>
        <w:t>and</w:t>
      </w:r>
      <w:r w:rsidRPr="00696DC5">
        <w:rPr>
          <w:rStyle w:val="StyleUnderline"/>
        </w:rPr>
        <w:t xml:space="preserve"> </w:t>
      </w:r>
      <w:r w:rsidRPr="00696DC5">
        <w:rPr>
          <w:rStyle w:val="StyleUnderline"/>
          <w:highlight w:val="yellow"/>
        </w:rPr>
        <w:t>Harvard</w:t>
      </w:r>
      <w:r w:rsidRPr="00696DC5">
        <w:rPr>
          <w:rStyle w:val="StyleUnderline"/>
        </w:rPr>
        <w:t xml:space="preserve"> </w:t>
      </w:r>
      <w:r w:rsidRPr="00696DC5">
        <w:rPr>
          <w:rStyle w:val="StyleUnderline"/>
          <w:highlight w:val="yellow"/>
        </w:rPr>
        <w:t>Law</w:t>
      </w:r>
      <w:r w:rsidRPr="00696DC5">
        <w:rPr>
          <w:rStyle w:val="StyleUnderline"/>
        </w:rPr>
        <w:t xml:space="preserve"> </w:t>
      </w:r>
      <w:r w:rsidRPr="00696DC5">
        <w:rPr>
          <w:rStyle w:val="StyleUnderline"/>
          <w:highlight w:val="yellow"/>
        </w:rPr>
        <w:t>professor</w:t>
      </w:r>
      <w:r w:rsidRPr="00696DC5">
        <w:rPr>
          <w:rStyle w:val="StyleUnderline"/>
        </w:rPr>
        <w:t xml:space="preserve"> Lawrence Lessig </w:t>
      </w:r>
      <w:r w:rsidRPr="00696DC5">
        <w:rPr>
          <w:rStyle w:val="StyleUnderline"/>
          <w:highlight w:val="yellow"/>
        </w:rPr>
        <w:t>testified</w:t>
      </w:r>
      <w:r w:rsidRPr="00696DC5">
        <w:rPr>
          <w:rStyle w:val="StyleUnderline"/>
        </w:rPr>
        <w:t xml:space="preserve"> </w:t>
      </w:r>
      <w:r w:rsidRPr="00696DC5">
        <w:rPr>
          <w:rStyle w:val="StyleUnderline"/>
          <w:highlight w:val="yellow"/>
        </w:rPr>
        <w:t>in</w:t>
      </w:r>
      <w:r w:rsidRPr="00696DC5">
        <w:rPr>
          <w:rStyle w:val="StyleUnderline"/>
        </w:rPr>
        <w:t xml:space="preserve"> </w:t>
      </w:r>
      <w:r w:rsidRPr="00696DC5">
        <w:rPr>
          <w:rStyle w:val="StyleUnderline"/>
          <w:highlight w:val="yellow"/>
        </w:rPr>
        <w:t>favor</w:t>
      </w:r>
      <w:r w:rsidRPr="00696DC5">
        <w:rPr>
          <w:rStyle w:val="StyleUnderline"/>
        </w:rPr>
        <w:t xml:space="preserve"> of the bill, and last month</w:t>
      </w:r>
      <w:r w:rsidRPr="00190F4A">
        <w:rPr>
          <w:sz w:val="16"/>
        </w:rPr>
        <w:t xml:space="preserve">, </w:t>
      </w:r>
      <w:r w:rsidRPr="00696DC5">
        <w:rPr>
          <w:rStyle w:val="StyleUnderline"/>
        </w:rPr>
        <w:t xml:space="preserve">an advisory committee to </w:t>
      </w:r>
      <w:r w:rsidRPr="00696DC5">
        <w:rPr>
          <w:rStyle w:val="StyleUnderline"/>
          <w:highlight w:val="yellow"/>
        </w:rPr>
        <w:t>the</w:t>
      </w:r>
      <w:r w:rsidRPr="00696DC5">
        <w:rPr>
          <w:rStyle w:val="StyleUnderline"/>
        </w:rPr>
        <w:t xml:space="preserve"> </w:t>
      </w:r>
      <w:r w:rsidRPr="00190F4A">
        <w:rPr>
          <w:rStyle w:val="Emphasis"/>
          <w:highlight w:val="yellow"/>
        </w:rPr>
        <w:t>World</w:t>
      </w:r>
      <w:r w:rsidRPr="00190F4A">
        <w:rPr>
          <w:rStyle w:val="Emphasis"/>
        </w:rPr>
        <w:t xml:space="preserve"> </w:t>
      </w:r>
      <w:r w:rsidRPr="00190F4A">
        <w:rPr>
          <w:rStyle w:val="Emphasis"/>
          <w:highlight w:val="yellow"/>
        </w:rPr>
        <w:t>Health</w:t>
      </w:r>
      <w:r w:rsidRPr="00190F4A">
        <w:rPr>
          <w:rStyle w:val="Emphasis"/>
        </w:rPr>
        <w:t xml:space="preserve"> </w:t>
      </w:r>
      <w:r w:rsidRPr="00190F4A">
        <w:rPr>
          <w:rStyle w:val="Emphasis"/>
          <w:highlight w:val="yellow"/>
        </w:rPr>
        <w:t>Organization</w:t>
      </w:r>
      <w:r w:rsidRPr="00190F4A">
        <w:rPr>
          <w:rStyle w:val="Emphasis"/>
        </w:rPr>
        <w:t xml:space="preserve"> broadly </w:t>
      </w:r>
      <w:r w:rsidRPr="00190F4A">
        <w:rPr>
          <w:rStyle w:val="Emphasis"/>
          <w:highlight w:val="yellow"/>
        </w:rPr>
        <w:t>endorsed</w:t>
      </w:r>
      <w:r w:rsidRPr="00190F4A">
        <w:rPr>
          <w:rStyle w:val="Emphasis"/>
        </w:rPr>
        <w:t xml:space="preserve"> </w:t>
      </w:r>
      <w:r w:rsidRPr="00190F4A">
        <w:rPr>
          <w:rStyle w:val="Emphasis"/>
          <w:highlight w:val="yellow"/>
        </w:rPr>
        <w:t>prizes</w:t>
      </w:r>
      <w:r w:rsidRPr="00696DC5">
        <w:rPr>
          <w:rStyle w:val="StyleUnderline"/>
        </w:rPr>
        <w:t xml:space="preserve"> </w:t>
      </w:r>
      <w:r w:rsidRPr="00696DC5">
        <w:rPr>
          <w:rStyle w:val="StyleUnderline"/>
          <w:highlight w:val="yellow"/>
        </w:rPr>
        <w:t>for</w:t>
      </w:r>
      <w:r w:rsidRPr="00696DC5">
        <w:rPr>
          <w:rStyle w:val="StyleUnderline"/>
        </w:rPr>
        <w:t xml:space="preserve"> </w:t>
      </w:r>
      <w:r w:rsidRPr="00696DC5">
        <w:rPr>
          <w:rStyle w:val="StyleUnderline"/>
          <w:highlight w:val="yellow"/>
        </w:rPr>
        <w:t>drug</w:t>
      </w:r>
      <w:r w:rsidRPr="00696DC5">
        <w:rPr>
          <w:rStyle w:val="StyleUnderline"/>
        </w:rPr>
        <w:t xml:space="preserve"> </w:t>
      </w:r>
      <w:r w:rsidRPr="00696DC5">
        <w:rPr>
          <w:rStyle w:val="StyleUnderline"/>
          <w:highlight w:val="yellow"/>
        </w:rPr>
        <w:t>development</w:t>
      </w:r>
      <w:r w:rsidRPr="00696DC5">
        <w:rPr>
          <w:rStyle w:val="StyleUnderline"/>
        </w:rPr>
        <w:t xml:space="preserve">. </w:t>
      </w:r>
      <w:r w:rsidRPr="00190F4A">
        <w:rPr>
          <w:sz w:val="16"/>
        </w:rPr>
        <w:t>V</w:t>
      </w:r>
      <w:r w:rsidRPr="00696DC5">
        <w:rPr>
          <w:rStyle w:val="StyleUnderline"/>
        </w:rPr>
        <w:t>i</w:t>
      </w:r>
      <w:r w:rsidRPr="00190F4A">
        <w:rPr>
          <w:sz w:val="16"/>
        </w:rPr>
        <w:t>a other legislation, Congress is poised to ask the U.S. National Academies to study the issue.</w:t>
      </w:r>
    </w:p>
    <w:p w14:paraId="4471BF6B" w14:textId="77777777" w:rsidR="00CD2EBD" w:rsidRPr="00696DC5" w:rsidRDefault="00CD2EBD" w:rsidP="00CD2EBD">
      <w:pPr>
        <w:rPr>
          <w:u w:val="single"/>
        </w:rPr>
      </w:pPr>
      <w:r w:rsidRPr="00190F4A">
        <w:rPr>
          <w:sz w:val="16"/>
        </w:rPr>
        <w:t>More broadly,</w:t>
      </w:r>
      <w:r w:rsidRPr="00696DC5">
        <w:rPr>
          <w:rStyle w:val="StyleUnderline"/>
        </w:rPr>
        <w:t>the Obama administration has pushed prizes for technological advances, sponsoring 150 contests across 40 agencies since 2010. NASA has helped lead the way, handing over $6 million to 23 prize-winning companies since 2005 for such items as better astronaut gloves and more fuel-efficient airplanes.</w:t>
      </w:r>
    </w:p>
    <w:p w14:paraId="5AC953F2" w14:textId="77777777" w:rsidR="00CD2EBD" w:rsidRPr="00190F4A" w:rsidRDefault="00CD2EBD" w:rsidP="00CD2EBD">
      <w:pPr>
        <w:rPr>
          <w:sz w:val="16"/>
        </w:rPr>
      </w:pPr>
      <w:r w:rsidRPr="00190F4A">
        <w:rPr>
          <w:sz w:val="16"/>
        </w:rPr>
        <w:t>From 2000 to 2007, philanthropic groups have put up some $250 million to spur technologies as varied as robotic moon rovers and cheaper tests for tuberculosis, according to a recent report from the White House Office of Science and Technology Policy.</w:t>
      </w:r>
    </w:p>
    <w:p w14:paraId="78A65037" w14:textId="77777777" w:rsidR="00CD2EBD" w:rsidRPr="00190F4A" w:rsidRDefault="00CD2EBD" w:rsidP="00CD2EBD">
      <w:pPr>
        <w:rPr>
          <w:sz w:val="16"/>
        </w:rPr>
      </w:pPr>
      <w:r w:rsidRPr="00190F4A">
        <w:rPr>
          <w:sz w:val="16"/>
        </w:rPr>
        <w:t>Despite this prize fever, even some AIDS activists say Sanders’s bill — which would offer a mega-prize for a big, big problem — is flawed.</w:t>
      </w:r>
    </w:p>
    <w:p w14:paraId="1F603E00" w14:textId="77777777" w:rsidR="00CD2EBD" w:rsidRPr="00190F4A" w:rsidRDefault="00CD2EBD" w:rsidP="00CD2EBD">
      <w:pPr>
        <w:rPr>
          <w:sz w:val="16"/>
        </w:rPr>
      </w:pPr>
      <w:r w:rsidRPr="00190F4A">
        <w:rPr>
          <w:sz w:val="16"/>
        </w:rPr>
        <w:t>"For drug companies, I don't know how they will get a drug to market and then hope the prize fund will find out five years later they did a good deed and they'll get this prize. It seems very indirect," said Mark Harrington, executive director of the Treatment Action Group.</w:t>
      </w:r>
    </w:p>
    <w:p w14:paraId="4A374EC1" w14:textId="77777777" w:rsidR="00CD2EBD" w:rsidRPr="00190F4A" w:rsidRDefault="00CD2EBD" w:rsidP="00CD2EBD">
      <w:pPr>
        <w:rPr>
          <w:sz w:val="16"/>
        </w:rPr>
      </w:pPr>
      <w:r w:rsidRPr="00190F4A">
        <w:rPr>
          <w:sz w:val="16"/>
        </w:rPr>
        <w:t>In December, former president Bill Clinton called for a more direct solution to the problem of high AIDS drug prices: He asked Congress to allow currently patented AIDS drugs to be made available in the United States as generics. That proposal has not been taken up by Congress.</w:t>
      </w:r>
    </w:p>
    <w:p w14:paraId="46D52A43" w14:textId="77777777" w:rsidR="00CD2EBD" w:rsidRPr="00190F4A" w:rsidRDefault="00CD2EBD" w:rsidP="00CD2EBD">
      <w:pPr>
        <w:rPr>
          <w:sz w:val="16"/>
        </w:rPr>
      </w:pPr>
      <w:r w:rsidRPr="00190F4A">
        <w:rPr>
          <w:sz w:val="16"/>
        </w:rPr>
        <w:t>Matt Bennett, senior vice presi­dent of the Pharmaceutical Research and Manufacturers of America, which lists 88 potential new anti-AIDS drugs under development by U.S. companies, said in a statement that Sanders’s bill has “many drawbacks,” including failing to reward companies for the “second, third or fourth versions” of drugs that may be more effective for some patients.</w:t>
      </w:r>
    </w:p>
    <w:p w14:paraId="7AC3389C" w14:textId="77777777" w:rsidR="00CD2EBD" w:rsidRPr="00696DC5" w:rsidRDefault="00CD2EBD" w:rsidP="00CD2EBD">
      <w:pPr>
        <w:rPr>
          <w:u w:val="single"/>
        </w:rPr>
      </w:pPr>
      <w:r w:rsidRPr="00190F4A">
        <w:rPr>
          <w:rStyle w:val="StyleUnderline"/>
        </w:rPr>
        <w:lastRenderedPageBreak/>
        <w:t>Sanders called these “me too” drugs and pointed to them as part of the problem</w:t>
      </w:r>
      <w:r w:rsidRPr="00696DC5">
        <w:rPr>
          <w:rStyle w:val="StyleUnderline"/>
        </w:rPr>
        <w:t xml:space="preserve">: </w:t>
      </w:r>
      <w:r w:rsidRPr="00696DC5">
        <w:rPr>
          <w:rStyle w:val="StyleUnderline"/>
          <w:highlight w:val="yellow"/>
        </w:rPr>
        <w:t>Drugmakers</w:t>
      </w:r>
      <w:r w:rsidRPr="00696DC5">
        <w:rPr>
          <w:rStyle w:val="StyleUnderline"/>
        </w:rPr>
        <w:t xml:space="preserve"> </w:t>
      </w:r>
      <w:r w:rsidRPr="00696DC5">
        <w:rPr>
          <w:rStyle w:val="StyleUnderline"/>
          <w:highlight w:val="yellow"/>
        </w:rPr>
        <w:t>are</w:t>
      </w:r>
      <w:r w:rsidRPr="00696DC5">
        <w:rPr>
          <w:rStyle w:val="StyleUnderline"/>
        </w:rPr>
        <w:t xml:space="preserve"> </w:t>
      </w:r>
      <w:r w:rsidRPr="00696DC5">
        <w:rPr>
          <w:rStyle w:val="StyleUnderline"/>
          <w:highlight w:val="yellow"/>
        </w:rPr>
        <w:t>encouraged</w:t>
      </w:r>
      <w:r w:rsidRPr="00696DC5">
        <w:rPr>
          <w:rStyle w:val="StyleUnderline"/>
        </w:rPr>
        <w:t xml:space="preserve"> </w:t>
      </w:r>
      <w:r w:rsidRPr="00696DC5">
        <w:rPr>
          <w:rStyle w:val="StyleUnderline"/>
          <w:highlight w:val="yellow"/>
        </w:rPr>
        <w:t>by</w:t>
      </w:r>
      <w:r w:rsidRPr="00696DC5">
        <w:rPr>
          <w:rStyle w:val="StyleUnderline"/>
        </w:rPr>
        <w:t xml:space="preserve"> </w:t>
      </w:r>
      <w:r w:rsidRPr="00696DC5">
        <w:rPr>
          <w:rStyle w:val="StyleUnderline"/>
          <w:highlight w:val="yellow"/>
        </w:rPr>
        <w:t>the</w:t>
      </w:r>
      <w:r w:rsidRPr="00696DC5">
        <w:rPr>
          <w:rStyle w:val="StyleUnderline"/>
        </w:rPr>
        <w:t xml:space="preserve"> </w:t>
      </w:r>
      <w:r w:rsidRPr="00696DC5">
        <w:rPr>
          <w:rStyle w:val="StyleUnderline"/>
          <w:highlight w:val="yellow"/>
        </w:rPr>
        <w:t>patent</w:t>
      </w:r>
      <w:r w:rsidRPr="00696DC5">
        <w:rPr>
          <w:rStyle w:val="StyleUnderline"/>
        </w:rPr>
        <w:t xml:space="preserve"> </w:t>
      </w:r>
      <w:r w:rsidRPr="00696DC5">
        <w:rPr>
          <w:rStyle w:val="StyleUnderline"/>
          <w:highlight w:val="yellow"/>
        </w:rPr>
        <w:t>system</w:t>
      </w:r>
      <w:r w:rsidRPr="00696DC5">
        <w:rPr>
          <w:rStyle w:val="StyleUnderline"/>
        </w:rPr>
        <w:t xml:space="preserve"> </w:t>
      </w:r>
      <w:r w:rsidRPr="00190F4A">
        <w:rPr>
          <w:rStyle w:val="StyleUnderline"/>
          <w:highlight w:val="yellow"/>
        </w:rPr>
        <w:t>to</w:t>
      </w:r>
      <w:r w:rsidRPr="00696DC5">
        <w:rPr>
          <w:rStyle w:val="StyleUnderline"/>
        </w:rPr>
        <w:t xml:space="preserve"> </w:t>
      </w:r>
      <w:r w:rsidRPr="00696DC5">
        <w:rPr>
          <w:rStyle w:val="StyleUnderline"/>
          <w:highlight w:val="yellow"/>
        </w:rPr>
        <w:t>make</w:t>
      </w:r>
      <w:r w:rsidRPr="00696DC5">
        <w:rPr>
          <w:rStyle w:val="StyleUnderline"/>
        </w:rPr>
        <w:t xml:space="preserve"> </w:t>
      </w:r>
      <w:r w:rsidRPr="00696DC5">
        <w:rPr>
          <w:rStyle w:val="StyleUnderline"/>
          <w:highlight w:val="yellow"/>
        </w:rPr>
        <w:t>endless</w:t>
      </w:r>
      <w:r w:rsidRPr="00696DC5">
        <w:rPr>
          <w:rStyle w:val="StyleUnderline"/>
        </w:rPr>
        <w:t xml:space="preserve"> </w:t>
      </w:r>
      <w:r w:rsidRPr="00696DC5">
        <w:rPr>
          <w:rStyle w:val="StyleUnderline"/>
          <w:highlight w:val="yellow"/>
        </w:rPr>
        <w:t>variations</w:t>
      </w:r>
      <w:r w:rsidRPr="00696DC5">
        <w:rPr>
          <w:rStyle w:val="StyleUnderline"/>
        </w:rPr>
        <w:t xml:space="preserve"> </w:t>
      </w:r>
      <w:r w:rsidRPr="00190F4A">
        <w:rPr>
          <w:rStyle w:val="StyleUnderline"/>
        </w:rPr>
        <w:t>on</w:t>
      </w:r>
      <w:r w:rsidRPr="00696DC5">
        <w:rPr>
          <w:rStyle w:val="StyleUnderline"/>
        </w:rPr>
        <w:t xml:space="preserve"> </w:t>
      </w:r>
      <w:r w:rsidRPr="00190F4A">
        <w:rPr>
          <w:rStyle w:val="StyleUnderline"/>
        </w:rPr>
        <w:t>a</w:t>
      </w:r>
      <w:r w:rsidRPr="00696DC5">
        <w:rPr>
          <w:rStyle w:val="StyleUnderline"/>
        </w:rPr>
        <w:t xml:space="preserve"> </w:t>
      </w:r>
      <w:r w:rsidRPr="00190F4A">
        <w:rPr>
          <w:rStyle w:val="StyleUnderline"/>
        </w:rPr>
        <w:t>theme</w:t>
      </w:r>
      <w:r w:rsidRPr="00696DC5">
        <w:rPr>
          <w:rStyle w:val="StyleUnderline"/>
        </w:rPr>
        <w:t xml:space="preserve"> </w:t>
      </w:r>
      <w:r w:rsidRPr="00696DC5">
        <w:rPr>
          <w:rStyle w:val="StyleUnderline"/>
          <w:highlight w:val="yellow"/>
        </w:rPr>
        <w:t>and</w:t>
      </w:r>
      <w:r w:rsidRPr="00696DC5">
        <w:rPr>
          <w:rStyle w:val="StyleUnderline"/>
        </w:rPr>
        <w:t xml:space="preserve"> </w:t>
      </w:r>
      <w:r w:rsidRPr="00696DC5">
        <w:rPr>
          <w:rStyle w:val="StyleUnderline"/>
          <w:highlight w:val="yellow"/>
        </w:rPr>
        <w:t>cash</w:t>
      </w:r>
      <w:r w:rsidRPr="00696DC5">
        <w:rPr>
          <w:rStyle w:val="StyleUnderline"/>
        </w:rPr>
        <w:t xml:space="preserve"> </w:t>
      </w:r>
      <w:r w:rsidRPr="00696DC5">
        <w:rPr>
          <w:rStyle w:val="StyleUnderline"/>
          <w:highlight w:val="yellow"/>
        </w:rPr>
        <w:t>in</w:t>
      </w:r>
      <w:r w:rsidRPr="00696DC5">
        <w:rPr>
          <w:rStyle w:val="StyleUnderline"/>
        </w:rPr>
        <w:t xml:space="preserve"> on them.</w:t>
      </w:r>
    </w:p>
    <w:p w14:paraId="2E5FA492" w14:textId="77777777" w:rsidR="00CD2EBD" w:rsidRPr="00190F4A" w:rsidRDefault="00CD2EBD" w:rsidP="00CD2EBD">
      <w:pPr>
        <w:rPr>
          <w:sz w:val="16"/>
        </w:rPr>
      </w:pPr>
      <w:r w:rsidRPr="00190F4A">
        <w:rPr>
          <w:sz w:val="16"/>
        </w:rPr>
        <w:t>Through a spokeswoman, Bristol-Myers Squibb, which makes Atripla and other AIDS drugs, declined to comment on the bill. But public affairs director Sonia Choi said that the company is “acutely aware” of the problem of untreated AIDS patients and offers free or reduced-cost drugs to some patients.</w:t>
      </w:r>
    </w:p>
    <w:p w14:paraId="26393E19" w14:textId="77777777" w:rsidR="00CD2EBD" w:rsidRPr="00696DC5" w:rsidRDefault="00CD2EBD" w:rsidP="00CD2EBD">
      <w:pPr>
        <w:rPr>
          <w:rStyle w:val="StyleUnderline"/>
        </w:rPr>
      </w:pPr>
      <w:r w:rsidRPr="00190F4A">
        <w:rPr>
          <w:rStyle w:val="StyleUnderline"/>
        </w:rPr>
        <w:t>With</w:t>
      </w:r>
      <w:r w:rsidRPr="00696DC5">
        <w:rPr>
          <w:rStyle w:val="StyleUnderline"/>
        </w:rPr>
        <w:t xml:space="preserve"> </w:t>
      </w:r>
      <w:r w:rsidRPr="00190F4A">
        <w:rPr>
          <w:rStyle w:val="Emphasis"/>
        </w:rPr>
        <w:t>high</w:t>
      </w:r>
      <w:r w:rsidRPr="00696DC5">
        <w:rPr>
          <w:rStyle w:val="Emphasis"/>
        </w:rPr>
        <w:t xml:space="preserve"> </w:t>
      </w:r>
      <w:r w:rsidRPr="00696DC5">
        <w:rPr>
          <w:rStyle w:val="Emphasis"/>
          <w:highlight w:val="yellow"/>
        </w:rPr>
        <w:t>drug</w:t>
      </w:r>
      <w:r w:rsidRPr="00696DC5">
        <w:rPr>
          <w:rStyle w:val="Emphasis"/>
        </w:rPr>
        <w:t xml:space="preserve"> </w:t>
      </w:r>
      <w:r w:rsidRPr="00696DC5">
        <w:rPr>
          <w:rStyle w:val="Emphasis"/>
          <w:highlight w:val="yellow"/>
        </w:rPr>
        <w:t>prices</w:t>
      </w:r>
      <w:r w:rsidRPr="00696DC5">
        <w:rPr>
          <w:rStyle w:val="StyleUnderline"/>
        </w:rPr>
        <w:t xml:space="preserve"> </w:t>
      </w:r>
      <w:r w:rsidRPr="00696DC5">
        <w:rPr>
          <w:rStyle w:val="StyleUnderline"/>
          <w:highlight w:val="yellow"/>
        </w:rPr>
        <w:t>and</w:t>
      </w:r>
      <w:r w:rsidRPr="00696DC5">
        <w:rPr>
          <w:rStyle w:val="StyleUnderline"/>
        </w:rPr>
        <w:t xml:space="preserve"> </w:t>
      </w:r>
      <w:r w:rsidRPr="00190F4A">
        <w:rPr>
          <w:rStyle w:val="Emphasis"/>
        </w:rPr>
        <w:t>soaring</w:t>
      </w:r>
      <w:r w:rsidRPr="00696DC5">
        <w:rPr>
          <w:rStyle w:val="Emphasis"/>
        </w:rPr>
        <w:t xml:space="preserve"> </w:t>
      </w:r>
      <w:r w:rsidRPr="00696DC5">
        <w:rPr>
          <w:rStyle w:val="Emphasis"/>
          <w:highlight w:val="yellow"/>
        </w:rPr>
        <w:t>disease</w:t>
      </w:r>
      <w:r w:rsidRPr="00696DC5">
        <w:rPr>
          <w:rStyle w:val="StyleUnderline"/>
        </w:rPr>
        <w:t xml:space="preserve"> </w:t>
      </w:r>
      <w:r w:rsidRPr="00696DC5">
        <w:rPr>
          <w:rStyle w:val="StyleUnderline"/>
          <w:highlight w:val="yellow"/>
        </w:rPr>
        <w:t>rates</w:t>
      </w:r>
      <w:r w:rsidRPr="00696DC5">
        <w:rPr>
          <w:rStyle w:val="StyleUnderline"/>
        </w:rPr>
        <w:t xml:space="preserve"> </w:t>
      </w:r>
      <w:r w:rsidRPr="00696DC5">
        <w:rPr>
          <w:rStyle w:val="Emphasis"/>
          <w:highlight w:val="yellow"/>
        </w:rPr>
        <w:t>eating</w:t>
      </w:r>
      <w:r w:rsidRPr="00696DC5">
        <w:rPr>
          <w:rStyle w:val="Emphasis"/>
        </w:rPr>
        <w:t xml:space="preserve"> </w:t>
      </w:r>
      <w:r w:rsidRPr="00696DC5">
        <w:rPr>
          <w:rStyle w:val="Emphasis"/>
          <w:highlight w:val="yellow"/>
        </w:rPr>
        <w:t>at</w:t>
      </w:r>
      <w:r w:rsidRPr="00696DC5">
        <w:rPr>
          <w:rStyle w:val="Emphasis"/>
        </w:rPr>
        <w:t xml:space="preserve"> </w:t>
      </w:r>
      <w:r w:rsidRPr="00696DC5">
        <w:rPr>
          <w:rStyle w:val="Emphasis"/>
          <w:highlight w:val="yellow"/>
        </w:rPr>
        <w:t>America’s</w:t>
      </w:r>
      <w:r w:rsidRPr="00696DC5">
        <w:rPr>
          <w:rStyle w:val="Emphasis"/>
        </w:rPr>
        <w:t xml:space="preserve"> </w:t>
      </w:r>
      <w:r w:rsidRPr="00696DC5">
        <w:rPr>
          <w:rStyle w:val="Emphasis"/>
          <w:highlight w:val="yellow"/>
        </w:rPr>
        <w:t>economy</w:t>
      </w:r>
      <w:r w:rsidRPr="00696DC5">
        <w:rPr>
          <w:rStyle w:val="StyleUnderline"/>
        </w:rPr>
        <w:t xml:space="preserve">, </w:t>
      </w:r>
      <w:r w:rsidRPr="00696DC5">
        <w:rPr>
          <w:rStyle w:val="StyleUnderline"/>
          <w:highlight w:val="yellow"/>
        </w:rPr>
        <w:t>Sanders</w:t>
      </w:r>
      <w:r w:rsidRPr="00696DC5">
        <w:rPr>
          <w:rStyle w:val="StyleUnderline"/>
        </w:rPr>
        <w:t xml:space="preserve"> </w:t>
      </w:r>
      <w:r w:rsidRPr="00190F4A">
        <w:rPr>
          <w:rStyle w:val="StyleUnderline"/>
        </w:rPr>
        <w:t>ultimately</w:t>
      </w:r>
      <w:r w:rsidRPr="00696DC5">
        <w:rPr>
          <w:rStyle w:val="StyleUnderline"/>
        </w:rPr>
        <w:t xml:space="preserve"> </w:t>
      </w:r>
      <w:r w:rsidRPr="00696DC5">
        <w:rPr>
          <w:rStyle w:val="StyleUnderline"/>
          <w:highlight w:val="yellow"/>
        </w:rPr>
        <w:t>wants</w:t>
      </w:r>
      <w:r w:rsidRPr="00696DC5">
        <w:rPr>
          <w:rStyle w:val="StyleUnderline"/>
        </w:rPr>
        <w:t xml:space="preserve"> </w:t>
      </w:r>
      <w:r w:rsidRPr="00696DC5">
        <w:rPr>
          <w:rStyle w:val="StyleUnderline"/>
          <w:highlight w:val="yellow"/>
        </w:rPr>
        <w:t>a</w:t>
      </w:r>
      <w:r w:rsidRPr="00696DC5">
        <w:rPr>
          <w:rStyle w:val="StyleUnderline"/>
        </w:rPr>
        <w:t xml:space="preserve"> </w:t>
      </w:r>
      <w:r w:rsidRPr="00696DC5">
        <w:rPr>
          <w:rStyle w:val="Emphasis"/>
          <w:highlight w:val="yellow"/>
        </w:rPr>
        <w:t>prize</w:t>
      </w:r>
      <w:r w:rsidRPr="00696DC5">
        <w:rPr>
          <w:rStyle w:val="Emphasis"/>
        </w:rPr>
        <w:t xml:space="preserve"> </w:t>
      </w:r>
      <w:r w:rsidRPr="00696DC5">
        <w:rPr>
          <w:rStyle w:val="Emphasis"/>
          <w:highlight w:val="yellow"/>
        </w:rPr>
        <w:t>system</w:t>
      </w:r>
      <w:r w:rsidRPr="00696DC5">
        <w:rPr>
          <w:rStyle w:val="Emphasis"/>
        </w:rPr>
        <w:t xml:space="preserve"> </w:t>
      </w:r>
      <w:r w:rsidRPr="00696DC5">
        <w:rPr>
          <w:rStyle w:val="Emphasis"/>
          <w:highlight w:val="yellow"/>
        </w:rPr>
        <w:t>that</w:t>
      </w:r>
      <w:r w:rsidRPr="00696DC5">
        <w:rPr>
          <w:rStyle w:val="Emphasis"/>
        </w:rPr>
        <w:t xml:space="preserve"> </w:t>
      </w:r>
      <w:r w:rsidRPr="00696DC5">
        <w:rPr>
          <w:rStyle w:val="Emphasis"/>
          <w:highlight w:val="yellow"/>
        </w:rPr>
        <w:t>funds</w:t>
      </w:r>
      <w:r w:rsidRPr="00696DC5">
        <w:rPr>
          <w:rStyle w:val="Emphasis"/>
        </w:rPr>
        <w:t xml:space="preserve"> </w:t>
      </w:r>
      <w:r w:rsidRPr="00696DC5">
        <w:rPr>
          <w:rStyle w:val="Emphasis"/>
          <w:highlight w:val="yellow"/>
        </w:rPr>
        <w:t>research</w:t>
      </w:r>
      <w:r w:rsidRPr="00696DC5">
        <w:rPr>
          <w:rStyle w:val="Emphasis"/>
        </w:rPr>
        <w:t xml:space="preserve"> </w:t>
      </w:r>
      <w:r w:rsidRPr="00696DC5">
        <w:rPr>
          <w:rStyle w:val="Emphasis"/>
          <w:highlight w:val="yellow"/>
        </w:rPr>
        <w:t>for</w:t>
      </w:r>
      <w:r w:rsidRPr="00696DC5">
        <w:rPr>
          <w:rStyle w:val="Emphasis"/>
        </w:rPr>
        <w:t xml:space="preserve"> </w:t>
      </w:r>
      <w:r w:rsidRPr="00696DC5">
        <w:rPr>
          <w:rStyle w:val="Emphasis"/>
          <w:highlight w:val="yellow"/>
        </w:rPr>
        <w:t>all</w:t>
      </w:r>
      <w:r w:rsidRPr="00696DC5">
        <w:rPr>
          <w:rStyle w:val="Emphasis"/>
        </w:rPr>
        <w:t xml:space="preserve"> types of </w:t>
      </w:r>
      <w:r w:rsidRPr="00696DC5">
        <w:rPr>
          <w:rStyle w:val="Emphasis"/>
          <w:highlight w:val="yellow"/>
        </w:rPr>
        <w:t>medicines</w:t>
      </w:r>
      <w:r w:rsidRPr="00696DC5">
        <w:rPr>
          <w:rStyle w:val="Emphasis"/>
        </w:rPr>
        <w:t>.</w:t>
      </w:r>
    </w:p>
    <w:p w14:paraId="7D0FFC60" w14:textId="77777777" w:rsidR="00CD2EBD" w:rsidRPr="00696DC5" w:rsidRDefault="00CD2EBD" w:rsidP="00CD2EBD">
      <w:pPr>
        <w:rPr>
          <w:u w:val="single"/>
        </w:rPr>
      </w:pPr>
      <w:r w:rsidRPr="00696DC5">
        <w:rPr>
          <w:rStyle w:val="StyleUnderline"/>
        </w:rPr>
        <w:t>“If it would work” for AIDS drugs, Love said at the hearing, “</w:t>
      </w:r>
      <w:r w:rsidRPr="00696DC5">
        <w:rPr>
          <w:rStyle w:val="StyleUnderline"/>
          <w:highlight w:val="yellow"/>
        </w:rPr>
        <w:t>it</w:t>
      </w:r>
      <w:r w:rsidRPr="00696DC5">
        <w:rPr>
          <w:rStyle w:val="StyleUnderline"/>
        </w:rPr>
        <w:t xml:space="preserve"> </w:t>
      </w:r>
      <w:r w:rsidRPr="00696DC5">
        <w:rPr>
          <w:rStyle w:val="StyleUnderline"/>
          <w:highlight w:val="yellow"/>
        </w:rPr>
        <w:t>would</w:t>
      </w:r>
      <w:r w:rsidRPr="00696DC5">
        <w:rPr>
          <w:rStyle w:val="StyleUnderline"/>
        </w:rPr>
        <w:t xml:space="preserve"> </w:t>
      </w:r>
      <w:r w:rsidRPr="00696DC5">
        <w:rPr>
          <w:rStyle w:val="StyleUnderline"/>
          <w:highlight w:val="yellow"/>
        </w:rPr>
        <w:t>create</w:t>
      </w:r>
      <w:r w:rsidRPr="00696DC5">
        <w:rPr>
          <w:rStyle w:val="StyleUnderline"/>
        </w:rPr>
        <w:t xml:space="preserve"> enormous </w:t>
      </w:r>
      <w:r w:rsidRPr="00696DC5">
        <w:rPr>
          <w:rStyle w:val="StyleUnderline"/>
          <w:highlight w:val="yellow"/>
        </w:rPr>
        <w:t>pressure</w:t>
      </w:r>
      <w:r w:rsidRPr="00696DC5">
        <w:rPr>
          <w:rStyle w:val="StyleUnderline"/>
        </w:rPr>
        <w:t xml:space="preserve"> </w:t>
      </w:r>
      <w:r w:rsidRPr="00696DC5">
        <w:rPr>
          <w:rStyle w:val="StyleUnderline"/>
          <w:highlight w:val="yellow"/>
        </w:rPr>
        <w:t>to</w:t>
      </w:r>
      <w:r w:rsidRPr="00696DC5">
        <w:rPr>
          <w:rStyle w:val="StyleUnderline"/>
        </w:rPr>
        <w:t xml:space="preserve"> </w:t>
      </w:r>
      <w:r w:rsidRPr="00190F4A">
        <w:rPr>
          <w:rStyle w:val="Emphasis"/>
          <w:highlight w:val="yellow"/>
        </w:rPr>
        <w:t>rethink</w:t>
      </w:r>
      <w:r w:rsidRPr="00190F4A">
        <w:rPr>
          <w:rStyle w:val="Emphasis"/>
        </w:rPr>
        <w:t xml:space="preserve"> </w:t>
      </w:r>
      <w:r w:rsidRPr="00190F4A">
        <w:rPr>
          <w:rStyle w:val="Emphasis"/>
          <w:highlight w:val="yellow"/>
        </w:rPr>
        <w:t>the</w:t>
      </w:r>
      <w:r w:rsidRPr="00190F4A">
        <w:rPr>
          <w:rStyle w:val="Emphasis"/>
        </w:rPr>
        <w:t xml:space="preserve"> </w:t>
      </w:r>
      <w:r w:rsidRPr="00190F4A">
        <w:rPr>
          <w:rStyle w:val="Emphasis"/>
          <w:highlight w:val="yellow"/>
        </w:rPr>
        <w:t>rest</w:t>
      </w:r>
      <w:r w:rsidRPr="00190F4A">
        <w:rPr>
          <w:rStyle w:val="Emphasis"/>
        </w:rPr>
        <w:t xml:space="preserve"> </w:t>
      </w:r>
      <w:r w:rsidRPr="00190F4A">
        <w:rPr>
          <w:rStyle w:val="Emphasis"/>
          <w:highlight w:val="yellow"/>
        </w:rPr>
        <w:t>of</w:t>
      </w:r>
      <w:r w:rsidRPr="00190F4A">
        <w:rPr>
          <w:rStyle w:val="Emphasis"/>
        </w:rPr>
        <w:t xml:space="preserve"> </w:t>
      </w:r>
      <w:r w:rsidRPr="00190F4A">
        <w:rPr>
          <w:rStyle w:val="Emphasis"/>
          <w:highlight w:val="yellow"/>
        </w:rPr>
        <w:t>this</w:t>
      </w:r>
      <w:r w:rsidRPr="00190F4A">
        <w:rPr>
          <w:rStyle w:val="Emphasis"/>
        </w:rPr>
        <w:t xml:space="preserve"> </w:t>
      </w:r>
      <w:r w:rsidRPr="00190F4A">
        <w:rPr>
          <w:rStyle w:val="Emphasis"/>
          <w:highlight w:val="yellow"/>
        </w:rPr>
        <w:t>problem,</w:t>
      </w:r>
      <w:r w:rsidRPr="00696DC5">
        <w:rPr>
          <w:rStyle w:val="StyleUnderline"/>
        </w:rPr>
        <w:t xml:space="preserve"> </w:t>
      </w:r>
      <w:r w:rsidRPr="00696DC5">
        <w:rPr>
          <w:rStyle w:val="StyleUnderline"/>
          <w:highlight w:val="yellow"/>
        </w:rPr>
        <w:t>for</w:t>
      </w:r>
      <w:r w:rsidRPr="00696DC5">
        <w:rPr>
          <w:rStyle w:val="StyleUnderline"/>
        </w:rPr>
        <w:t xml:space="preserve"> </w:t>
      </w:r>
      <w:r w:rsidRPr="00696DC5">
        <w:rPr>
          <w:rStyle w:val="StyleUnderline"/>
          <w:highlight w:val="yellow"/>
        </w:rPr>
        <w:t>cancer</w:t>
      </w:r>
      <w:r w:rsidRPr="00696DC5">
        <w:rPr>
          <w:rStyle w:val="StyleUnderline"/>
        </w:rPr>
        <w:t xml:space="preserve"> </w:t>
      </w:r>
      <w:r w:rsidRPr="00696DC5">
        <w:rPr>
          <w:rStyle w:val="StyleUnderline"/>
          <w:highlight w:val="yellow"/>
        </w:rPr>
        <w:t>drugs</w:t>
      </w:r>
      <w:r w:rsidRPr="00696DC5">
        <w:rPr>
          <w:rStyle w:val="StyleUnderline"/>
        </w:rPr>
        <w:t xml:space="preserve">, </w:t>
      </w:r>
      <w:r w:rsidRPr="00696DC5">
        <w:rPr>
          <w:rStyle w:val="StyleUnderline"/>
          <w:highlight w:val="yellow"/>
        </w:rPr>
        <w:t>diabetes</w:t>
      </w:r>
      <w:r w:rsidRPr="00696DC5">
        <w:rPr>
          <w:rStyle w:val="StyleUnderline"/>
        </w:rPr>
        <w:t xml:space="preserve"> —”</w:t>
      </w:r>
    </w:p>
    <w:p w14:paraId="6951F106" w14:textId="77777777" w:rsidR="00CD2EBD" w:rsidRPr="00190F4A" w:rsidRDefault="00CD2EBD" w:rsidP="00CD2EBD">
      <w:pPr>
        <w:rPr>
          <w:sz w:val="16"/>
        </w:rPr>
      </w:pPr>
      <w:r w:rsidRPr="00190F4A">
        <w:rPr>
          <w:sz w:val="16"/>
        </w:rPr>
        <w:t>Sitting alone at the front of the Senate hearing room, Sanders pretended to shush the witness.</w:t>
      </w:r>
    </w:p>
    <w:p w14:paraId="079860A7" w14:textId="77777777" w:rsidR="00CD2EBD" w:rsidRDefault="00CD2EBD" w:rsidP="00CD2EBD">
      <w:pPr>
        <w:rPr>
          <w:rStyle w:val="StyleUnderline"/>
        </w:rPr>
      </w:pPr>
      <w:r w:rsidRPr="00696DC5">
        <w:rPr>
          <w:rStyle w:val="StyleUnderline"/>
        </w:rPr>
        <w:t>“Not so loud,” he said. “Somebody may hear you.”</w:t>
      </w:r>
    </w:p>
    <w:p w14:paraId="7EB333F8" w14:textId="77777777" w:rsidR="00AE51F7" w:rsidRDefault="00AE51F7" w:rsidP="00AE51F7">
      <w:pPr>
        <w:pStyle w:val="Heading4"/>
      </w:pPr>
      <w:r>
        <w:t xml:space="preserve">Lowering R&amp;D costs is the key internal link to innovation, not high drug prices. </w:t>
      </w:r>
    </w:p>
    <w:p w14:paraId="3BDDA04A" w14:textId="77777777" w:rsidR="00AE51F7" w:rsidRDefault="00AE51F7" w:rsidP="00AE51F7">
      <w:r w:rsidRPr="003F0675">
        <w:rPr>
          <w:rStyle w:val="Style13ptBold"/>
        </w:rPr>
        <w:t>Roy ’21</w:t>
      </w:r>
      <w:r>
        <w:t xml:space="preserve"> [Avik Roy. “High Drug Prices Don’t Accelerate Innovation—Lower R&amp;D Costs Do”, FREOPP, 10/29/21. </w:t>
      </w:r>
      <w:hyperlink r:id="rId34" w:history="1">
        <w:r w:rsidRPr="00211F6E">
          <w:rPr>
            <w:rStyle w:val="Hyperlink"/>
          </w:rPr>
          <w:t>https://freopp.org/high-drug-prices-dont-accelerate-innovation-lower-r-d-costs-do-7e87b30489ee</w:t>
        </w:r>
      </w:hyperlink>
      <w:r>
        <w:t>. Accessed 7/11/24.] //Ulven</w:t>
      </w:r>
    </w:p>
    <w:p w14:paraId="405B1691" w14:textId="77777777" w:rsidR="00AE51F7" w:rsidRPr="003F0675" w:rsidRDefault="00AE51F7" w:rsidP="00AE51F7">
      <w:r>
        <w:t xml:space="preserve">In </w:t>
      </w:r>
      <w:r w:rsidRPr="003F0675">
        <w:t xml:space="preserve">this paper, </w:t>
      </w:r>
      <w:r w:rsidRPr="003F0675">
        <w:rPr>
          <w:rStyle w:val="StyleUnderline"/>
        </w:rPr>
        <w:t>we</w:t>
      </w:r>
      <w:r w:rsidRPr="003F0675">
        <w:t xml:space="preserve"> </w:t>
      </w:r>
      <w:r w:rsidRPr="003F0675">
        <w:rPr>
          <w:rStyle w:val="Emphasis"/>
        </w:rPr>
        <w:t>undertook</w:t>
      </w:r>
      <w:r w:rsidRPr="003F0675">
        <w:t xml:space="preserve"> </w:t>
      </w:r>
      <w:r w:rsidRPr="00681795">
        <w:rPr>
          <w:rStyle w:val="StyleUnderline"/>
          <w:highlight w:val="cyan"/>
        </w:rPr>
        <w:t>a</w:t>
      </w:r>
      <w:r w:rsidRPr="003F0675">
        <w:rPr>
          <w:rStyle w:val="StyleUnderline"/>
        </w:rPr>
        <w:t xml:space="preserve"> detailed</w:t>
      </w:r>
      <w:r w:rsidRPr="003F0675">
        <w:t xml:space="preserve"> </w:t>
      </w:r>
      <w:r w:rsidRPr="00681795">
        <w:rPr>
          <w:rStyle w:val="Emphasis"/>
          <w:highlight w:val="cyan"/>
        </w:rPr>
        <w:t>review of 1,589</w:t>
      </w:r>
      <w:r w:rsidRPr="003F0675">
        <w:rPr>
          <w:rStyle w:val="Emphasis"/>
        </w:rPr>
        <w:t xml:space="preserve"> clinical </w:t>
      </w:r>
      <w:r w:rsidRPr="00681795">
        <w:rPr>
          <w:rStyle w:val="Emphasis"/>
          <w:highlight w:val="cyan"/>
        </w:rPr>
        <w:t>trials</w:t>
      </w:r>
      <w:r w:rsidRPr="003F0675">
        <w:t xml:space="preserve">, </w:t>
      </w:r>
      <w:r w:rsidRPr="00681795">
        <w:rPr>
          <w:rStyle w:val="StyleUnderline"/>
          <w:highlight w:val="cyan"/>
        </w:rPr>
        <w:t>410</w:t>
      </w:r>
      <w:r w:rsidRPr="003F0675">
        <w:rPr>
          <w:rStyle w:val="StyleUnderline"/>
        </w:rPr>
        <w:t xml:space="preserve"> FDA </w:t>
      </w:r>
      <w:r w:rsidRPr="00681795">
        <w:rPr>
          <w:rStyle w:val="StyleUnderline"/>
          <w:highlight w:val="cyan"/>
        </w:rPr>
        <w:t>drug approvals</w:t>
      </w:r>
      <w:r w:rsidRPr="003F0675">
        <w:rPr>
          <w:rStyle w:val="StyleUnderline"/>
        </w:rPr>
        <w:t xml:space="preserve">, </w:t>
      </w:r>
      <w:r w:rsidRPr="00681795">
        <w:rPr>
          <w:rStyle w:val="StyleUnderline"/>
          <w:highlight w:val="cyan"/>
        </w:rPr>
        <w:t>and</w:t>
      </w:r>
      <w:r w:rsidRPr="003F0675">
        <w:t xml:space="preserve"> </w:t>
      </w:r>
      <w:r w:rsidRPr="00681795">
        <w:rPr>
          <w:rStyle w:val="Emphasis"/>
          <w:highlight w:val="cyan"/>
        </w:rPr>
        <w:t>10 years of biopharma</w:t>
      </w:r>
      <w:r w:rsidRPr="003F0675">
        <w:rPr>
          <w:rStyle w:val="StyleUnderline"/>
        </w:rPr>
        <w:t>ceutical company financial</w:t>
      </w:r>
      <w:r w:rsidRPr="003F0675">
        <w:t xml:space="preserve"> </w:t>
      </w:r>
      <w:r w:rsidRPr="00681795">
        <w:rPr>
          <w:rStyle w:val="Emphasis"/>
          <w:highlight w:val="cyan"/>
        </w:rPr>
        <w:t>data</w:t>
      </w:r>
      <w:r w:rsidRPr="003F0675">
        <w:t xml:space="preserve"> </w:t>
      </w:r>
      <w:r w:rsidRPr="003F0675">
        <w:rPr>
          <w:rStyle w:val="StyleUnderline"/>
        </w:rPr>
        <w:t xml:space="preserve">in order </w:t>
      </w:r>
      <w:r w:rsidRPr="00681795">
        <w:rPr>
          <w:rStyle w:val="StyleUnderline"/>
          <w:highlight w:val="cyan"/>
        </w:rPr>
        <w:t>to</w:t>
      </w:r>
      <w:r w:rsidRPr="003F0675">
        <w:t xml:space="preserve"> </w:t>
      </w:r>
      <w:r w:rsidRPr="00681795">
        <w:rPr>
          <w:rStyle w:val="Emphasis"/>
          <w:highlight w:val="cyan"/>
        </w:rPr>
        <w:t>examine trends in drug innovation</w:t>
      </w:r>
      <w:r w:rsidRPr="003F0675">
        <w:t>. We found the following:</w:t>
      </w:r>
    </w:p>
    <w:p w14:paraId="017D90CC" w14:textId="77777777" w:rsidR="00AE51F7" w:rsidRDefault="00AE51F7" w:rsidP="00AE51F7">
      <w:pPr>
        <w:pStyle w:val="ListParagraph"/>
        <w:numPr>
          <w:ilvl w:val="0"/>
          <w:numId w:val="47"/>
        </w:numPr>
      </w:pPr>
      <w:r w:rsidRPr="00681795">
        <w:rPr>
          <w:rStyle w:val="Emphasis"/>
          <w:highlight w:val="cyan"/>
        </w:rPr>
        <w:t>Low R&amp;D costs, not high prices</w:t>
      </w:r>
      <w:r w:rsidRPr="003F0675">
        <w:t xml:space="preserve">, </w:t>
      </w:r>
      <w:r w:rsidRPr="00681795">
        <w:rPr>
          <w:rStyle w:val="StyleUnderline"/>
          <w:highlight w:val="cyan"/>
        </w:rPr>
        <w:t>are the</w:t>
      </w:r>
      <w:r w:rsidRPr="003F0675">
        <w:t xml:space="preserve"> </w:t>
      </w:r>
      <w:r w:rsidRPr="003F0675">
        <w:rPr>
          <w:rStyle w:val="Emphasis"/>
        </w:rPr>
        <w:t xml:space="preserve">primary </w:t>
      </w:r>
      <w:r w:rsidRPr="00681795">
        <w:rPr>
          <w:rStyle w:val="Emphasis"/>
          <w:highlight w:val="cyan"/>
        </w:rPr>
        <w:t>driver of</w:t>
      </w:r>
      <w:r w:rsidRPr="003F0675">
        <w:t xml:space="preserve"> </w:t>
      </w:r>
      <w:r w:rsidRPr="003F0675">
        <w:rPr>
          <w:rStyle w:val="StyleUnderline"/>
        </w:rPr>
        <w:t>pharmaceutical</w:t>
      </w:r>
      <w:r w:rsidRPr="003F0675">
        <w:t xml:space="preserve"> </w:t>
      </w:r>
      <w:r w:rsidRPr="00681795">
        <w:rPr>
          <w:rStyle w:val="Emphasis"/>
          <w:highlight w:val="cyan"/>
        </w:rPr>
        <w:t>innovation</w:t>
      </w:r>
      <w:r w:rsidRPr="003F0675">
        <w:t xml:space="preserve">. </w:t>
      </w:r>
      <w:r w:rsidRPr="003F0675">
        <w:rPr>
          <w:rStyle w:val="StyleUnderline"/>
        </w:rPr>
        <w:t>The</w:t>
      </w:r>
      <w:r w:rsidRPr="003F0675">
        <w:t xml:space="preserve"> </w:t>
      </w:r>
      <w:r w:rsidRPr="003F0675">
        <w:rPr>
          <w:rStyle w:val="Emphasis"/>
        </w:rPr>
        <w:t>U.S F</w:t>
      </w:r>
      <w:r w:rsidRPr="003F0675">
        <w:rPr>
          <w:rStyle w:val="StyleUnderline"/>
        </w:rPr>
        <w:t>ood</w:t>
      </w:r>
      <w:r w:rsidRPr="003F0675">
        <w:t xml:space="preserve"> </w:t>
      </w:r>
      <w:r w:rsidRPr="003F0675">
        <w:rPr>
          <w:rStyle w:val="StyleUnderline"/>
        </w:rPr>
        <w:t>and</w:t>
      </w:r>
      <w:r w:rsidRPr="003F0675">
        <w:t xml:space="preserve"> </w:t>
      </w:r>
      <w:r w:rsidRPr="003F0675">
        <w:rPr>
          <w:rStyle w:val="Emphasis"/>
        </w:rPr>
        <w:t>D</w:t>
      </w:r>
      <w:r w:rsidRPr="003F0675">
        <w:rPr>
          <w:rStyle w:val="StyleUnderline"/>
        </w:rPr>
        <w:t>rug</w:t>
      </w:r>
      <w:r w:rsidRPr="003F0675">
        <w:t xml:space="preserve"> </w:t>
      </w:r>
      <w:r w:rsidRPr="003F0675">
        <w:rPr>
          <w:rStyle w:val="Emphasis"/>
        </w:rPr>
        <w:t>A</w:t>
      </w:r>
      <w:r w:rsidRPr="003F0675">
        <w:rPr>
          <w:rStyle w:val="StyleUnderline"/>
        </w:rPr>
        <w:t>dministration</w:t>
      </w:r>
      <w:r w:rsidRPr="003F0675">
        <w:t xml:space="preserve"> and its counterparts around the world </w:t>
      </w:r>
      <w:r w:rsidRPr="003F0675">
        <w:rPr>
          <w:rStyle w:val="StyleUnderline"/>
        </w:rPr>
        <w:t>require drugmakers to undertake large, costly clinical trials if they study common diseases with tens of millions of patients</w:t>
      </w:r>
      <w:r w:rsidRPr="003F0675">
        <w:t xml:space="preserve">, like diabetes and heart disease. </w:t>
      </w:r>
      <w:r w:rsidRPr="003F0675">
        <w:rPr>
          <w:rStyle w:val="StyleUnderline"/>
        </w:rPr>
        <w:t xml:space="preserve">By contrast, </w:t>
      </w:r>
      <w:r w:rsidRPr="00681795">
        <w:rPr>
          <w:rStyle w:val="StyleUnderline"/>
          <w:highlight w:val="cyan"/>
        </w:rPr>
        <w:t>companies that study</w:t>
      </w:r>
      <w:r w:rsidRPr="00681795">
        <w:rPr>
          <w:rStyle w:val="StyleUnderline"/>
        </w:rPr>
        <w:t xml:space="preserve"> ultra-rare</w:t>
      </w:r>
      <w:r w:rsidRPr="003F0675">
        <w:rPr>
          <w:rStyle w:val="StyleUnderline"/>
        </w:rPr>
        <w:t xml:space="preserve"> “</w:t>
      </w:r>
      <w:r w:rsidRPr="00681795">
        <w:rPr>
          <w:rStyle w:val="StyleUnderline"/>
          <w:highlight w:val="cyan"/>
        </w:rPr>
        <w:t>orphan</w:t>
      </w:r>
      <w:r w:rsidRPr="003F0675">
        <w:rPr>
          <w:rStyle w:val="StyleUnderline"/>
        </w:rPr>
        <w:t xml:space="preserve">” </w:t>
      </w:r>
      <w:r w:rsidRPr="00681795">
        <w:rPr>
          <w:rStyle w:val="StyleUnderline"/>
          <w:highlight w:val="cyan"/>
        </w:rPr>
        <w:t>diseases</w:t>
      </w:r>
      <w:r w:rsidRPr="003F0675">
        <w:rPr>
          <w:rStyle w:val="StyleUnderline"/>
        </w:rPr>
        <w:t xml:space="preserve"> affecting a few thousand patients </w:t>
      </w:r>
      <w:r w:rsidRPr="00681795">
        <w:rPr>
          <w:rStyle w:val="StyleUnderline"/>
          <w:highlight w:val="cyan"/>
        </w:rPr>
        <w:t xml:space="preserve">endure </w:t>
      </w:r>
      <w:r w:rsidRPr="00681795">
        <w:rPr>
          <w:rStyle w:val="StyleUnderline"/>
        </w:rPr>
        <w:t>far</w:t>
      </w:r>
      <w:r w:rsidRPr="003F0675">
        <w:rPr>
          <w:rStyle w:val="StyleUnderline"/>
        </w:rPr>
        <w:t xml:space="preserve"> </w:t>
      </w:r>
      <w:r w:rsidRPr="00681795">
        <w:rPr>
          <w:rStyle w:val="StyleUnderline"/>
          <w:highlight w:val="cyan"/>
        </w:rPr>
        <w:t>lower R&amp;D costs and</w:t>
      </w:r>
      <w:r w:rsidRPr="003F0675">
        <w:rPr>
          <w:rStyle w:val="StyleUnderline"/>
        </w:rPr>
        <w:t xml:space="preserve"> upfront </w:t>
      </w:r>
      <w:r w:rsidRPr="00681795">
        <w:rPr>
          <w:rStyle w:val="StyleUnderline"/>
          <w:highlight w:val="cyan"/>
        </w:rPr>
        <w:t>financial risk.</w:t>
      </w:r>
      <w:r w:rsidRPr="003F0675">
        <w:rPr>
          <w:rStyle w:val="StyleUnderline"/>
        </w:rPr>
        <w:t xml:space="preserve"> As a result</w:t>
      </w:r>
      <w:r w:rsidRPr="003F0675">
        <w:t xml:space="preserve">, </w:t>
      </w:r>
      <w:r w:rsidRPr="00681795">
        <w:rPr>
          <w:rStyle w:val="Emphasis"/>
          <w:highlight w:val="cyan"/>
        </w:rPr>
        <w:t>companies are increasingly</w:t>
      </w:r>
      <w:r w:rsidRPr="003F0675">
        <w:t xml:space="preserve"> </w:t>
      </w:r>
      <w:r w:rsidRPr="00681795">
        <w:rPr>
          <w:rStyle w:val="StyleUnderline"/>
          <w:highlight w:val="cyan"/>
        </w:rPr>
        <w:t>focusing on orphan diseases</w:t>
      </w:r>
      <w:r w:rsidRPr="003F0675">
        <w:rPr>
          <w:rStyle w:val="StyleUnderline"/>
        </w:rPr>
        <w:t xml:space="preserve"> and</w:t>
      </w:r>
      <w:r w:rsidRPr="003F0675">
        <w:t xml:space="preserve"> </w:t>
      </w:r>
      <w:r w:rsidRPr="00681795">
        <w:rPr>
          <w:rStyle w:val="Emphasis"/>
          <w:highlight w:val="cyan"/>
        </w:rPr>
        <w:t xml:space="preserve">abandoning </w:t>
      </w:r>
      <w:r w:rsidRPr="00681795">
        <w:rPr>
          <w:rStyle w:val="Emphasis"/>
        </w:rPr>
        <w:t>work</w:t>
      </w:r>
      <w:r w:rsidRPr="003F0675">
        <w:rPr>
          <w:rStyle w:val="Emphasis"/>
        </w:rPr>
        <w:t xml:space="preserve"> on </w:t>
      </w:r>
      <w:r w:rsidRPr="00681795">
        <w:rPr>
          <w:rStyle w:val="Emphasis"/>
          <w:highlight w:val="cyan"/>
        </w:rPr>
        <w:t>large public health problems</w:t>
      </w:r>
      <w:r w:rsidRPr="003F0675">
        <w:t>. 48% of all drugs in phase III clinical trials in 2020 are for treatments of orphan diseases, despite the fact that orphan drugs represent 11% of U.S. drug spending and currently treat 0.5% of the U.S. population</w:t>
      </w:r>
      <w:r>
        <w:t>.</w:t>
      </w:r>
    </w:p>
    <w:p w14:paraId="49288699" w14:textId="77777777" w:rsidR="00AE51F7" w:rsidRDefault="00AE51F7" w:rsidP="00AE51F7">
      <w:pPr>
        <w:pStyle w:val="ListParagraph"/>
        <w:numPr>
          <w:ilvl w:val="0"/>
          <w:numId w:val="47"/>
        </w:numPr>
      </w:pPr>
      <w:r w:rsidRPr="003F0675">
        <w:rPr>
          <w:rStyle w:val="StyleUnderline"/>
        </w:rPr>
        <w:t>The</w:t>
      </w:r>
      <w:r>
        <w:t xml:space="preserve"> </w:t>
      </w:r>
      <w:r w:rsidRPr="00681795">
        <w:rPr>
          <w:rStyle w:val="Emphasis"/>
          <w:highlight w:val="cyan"/>
        </w:rPr>
        <w:t>majority</w:t>
      </w:r>
      <w:r>
        <w:t xml:space="preserve"> </w:t>
      </w:r>
      <w:r w:rsidRPr="00681795">
        <w:rPr>
          <w:rStyle w:val="StyleUnderline"/>
          <w:highlight w:val="cyan"/>
        </w:rPr>
        <w:t>of</w:t>
      </w:r>
      <w:r w:rsidRPr="003F0675">
        <w:rPr>
          <w:rStyle w:val="StyleUnderline"/>
        </w:rPr>
        <w:t xml:space="preserve"> new </w:t>
      </w:r>
      <w:r w:rsidRPr="00681795">
        <w:rPr>
          <w:rStyle w:val="StyleUnderline"/>
          <w:highlight w:val="cyan"/>
        </w:rPr>
        <w:t>drug</w:t>
      </w:r>
      <w:r w:rsidRPr="00681795">
        <w:rPr>
          <w:highlight w:val="cyan"/>
        </w:rPr>
        <w:t xml:space="preserve"> </w:t>
      </w:r>
      <w:r w:rsidRPr="00681795">
        <w:rPr>
          <w:rStyle w:val="Emphasis"/>
          <w:highlight w:val="cyan"/>
        </w:rPr>
        <w:t>development now takes place at startups</w:t>
      </w:r>
      <w:r>
        <w:t xml:space="preserve"> </w:t>
      </w:r>
      <w:r w:rsidRPr="003F0675">
        <w:rPr>
          <w:rStyle w:val="StyleUnderline"/>
        </w:rPr>
        <w:t>with little to no revenue</w:t>
      </w:r>
      <w:r>
        <w:t xml:space="preserve">. </w:t>
      </w:r>
      <w:r w:rsidRPr="00681795">
        <w:rPr>
          <w:rStyle w:val="Emphasis"/>
          <w:highlight w:val="cyan"/>
        </w:rPr>
        <w:t>Contrary to</w:t>
      </w:r>
      <w:r w:rsidRPr="003F0675">
        <w:rPr>
          <w:rStyle w:val="StyleUnderline"/>
        </w:rPr>
        <w:t xml:space="preserve"> </w:t>
      </w:r>
      <w:r w:rsidRPr="00681795">
        <w:rPr>
          <w:rStyle w:val="StyleUnderline"/>
          <w:highlight w:val="cyan"/>
        </w:rPr>
        <w:t>the claim that</w:t>
      </w:r>
      <w:r>
        <w:t xml:space="preserve"> </w:t>
      </w:r>
      <w:r w:rsidRPr="00681795">
        <w:rPr>
          <w:rStyle w:val="Emphasis"/>
          <w:highlight w:val="cyan"/>
        </w:rPr>
        <w:t>raising prices on old drugs drives innovation</w:t>
      </w:r>
      <w:r>
        <w:t xml:space="preserve">, </w:t>
      </w:r>
      <w:r w:rsidRPr="00681795">
        <w:rPr>
          <w:rStyle w:val="Emphasis"/>
        </w:rPr>
        <w:t>large</w:t>
      </w:r>
      <w:r w:rsidRPr="003F0675">
        <w:rPr>
          <w:rStyle w:val="StyleUnderline"/>
        </w:rPr>
        <w:t xml:space="preserve"> incumbent</w:t>
      </w:r>
      <w:r>
        <w:t xml:space="preserve"> </w:t>
      </w:r>
      <w:r w:rsidRPr="00681795">
        <w:rPr>
          <w:rStyle w:val="Emphasis"/>
          <w:highlight w:val="cyan"/>
        </w:rPr>
        <w:t>pharma</w:t>
      </w:r>
      <w:r>
        <w:t xml:space="preserve">ceutical </w:t>
      </w:r>
      <w:r w:rsidRPr="00681795">
        <w:rPr>
          <w:rStyle w:val="StyleUnderline"/>
          <w:highlight w:val="cyan"/>
        </w:rPr>
        <w:t>companies</w:t>
      </w:r>
      <w:r w:rsidRPr="003F0675">
        <w:rPr>
          <w:rStyle w:val="StyleUnderline"/>
        </w:rPr>
        <w:t xml:space="preserve"> </w:t>
      </w:r>
      <w:r w:rsidRPr="00681795">
        <w:rPr>
          <w:rStyle w:val="Emphasis"/>
          <w:highlight w:val="cyan"/>
        </w:rPr>
        <w:t>are</w:t>
      </w:r>
      <w:r w:rsidRPr="003F0675">
        <w:rPr>
          <w:rStyle w:val="Emphasis"/>
        </w:rPr>
        <w:t xml:space="preserve"> </w:t>
      </w:r>
      <w:r w:rsidRPr="00681795">
        <w:rPr>
          <w:rStyle w:val="Emphasis"/>
          <w:highlight w:val="cyan"/>
        </w:rPr>
        <w:t>rarely</w:t>
      </w:r>
      <w:r>
        <w:t xml:space="preserve"> </w:t>
      </w:r>
      <w:r w:rsidRPr="00681795">
        <w:rPr>
          <w:rStyle w:val="StyleUnderline"/>
          <w:highlight w:val="cyan"/>
        </w:rPr>
        <w:t>the</w:t>
      </w:r>
      <w:r>
        <w:t xml:space="preserve"> </w:t>
      </w:r>
      <w:r w:rsidRPr="00681795">
        <w:rPr>
          <w:rStyle w:val="Emphasis"/>
          <w:highlight w:val="cyan"/>
        </w:rPr>
        <w:t>discoverers</w:t>
      </w:r>
      <w:r>
        <w:t xml:space="preserve"> </w:t>
      </w:r>
      <w:r w:rsidRPr="003F0675">
        <w:rPr>
          <w:rStyle w:val="StyleUnderline"/>
        </w:rPr>
        <w:t>of new drugs</w:t>
      </w:r>
      <w:r>
        <w:t>. Large companies have bureaucratic R&amp;D processes, in which scientists have comparatively little incentive to innovate, whereas researchers at startups share more fully in the economic rewards of successful drug development. As a result, the majority of new drugs are now discovered and brought into human clinical trials by pre-commercial-stage companies funded by venture capital and hedge funds. In 2020, 60% of new drugs approved by the FDA were first brought to the clinic by early-stage, unprofitable companies.</w:t>
      </w:r>
    </w:p>
    <w:p w14:paraId="32C08708" w14:textId="77777777" w:rsidR="00AE51F7" w:rsidRDefault="00AE51F7" w:rsidP="00AE51F7">
      <w:pPr>
        <w:pStyle w:val="ListParagraph"/>
        <w:numPr>
          <w:ilvl w:val="0"/>
          <w:numId w:val="47"/>
        </w:numPr>
      </w:pPr>
      <w:r w:rsidRPr="00681795">
        <w:rPr>
          <w:rStyle w:val="Emphasis"/>
          <w:highlight w:val="cyan"/>
        </w:rPr>
        <w:t>The best way to spur</w:t>
      </w:r>
      <w:r>
        <w:t xml:space="preserve"> </w:t>
      </w:r>
      <w:r w:rsidRPr="003F0675">
        <w:rPr>
          <w:rStyle w:val="StyleUnderline"/>
        </w:rPr>
        <w:t>pharmaceutical</w:t>
      </w:r>
      <w:r>
        <w:t xml:space="preserve"> </w:t>
      </w:r>
      <w:r w:rsidRPr="00681795">
        <w:rPr>
          <w:rStyle w:val="Emphasis"/>
          <w:highlight w:val="cyan"/>
        </w:rPr>
        <w:t>innovation</w:t>
      </w:r>
      <w:r>
        <w:t xml:space="preserve"> </w:t>
      </w:r>
      <w:r w:rsidRPr="00681795">
        <w:rPr>
          <w:rStyle w:val="StyleUnderline"/>
          <w:highlight w:val="cyan"/>
        </w:rPr>
        <w:t>is</w:t>
      </w:r>
      <w:r>
        <w:t xml:space="preserve"> not to increase prices, but </w:t>
      </w:r>
      <w:r w:rsidRPr="00681795">
        <w:rPr>
          <w:rStyle w:val="StyleUnderline"/>
          <w:highlight w:val="cyan"/>
        </w:rPr>
        <w:t>to</w:t>
      </w:r>
      <w:r>
        <w:t xml:space="preserve"> </w:t>
      </w:r>
      <w:r w:rsidRPr="00681795">
        <w:rPr>
          <w:rStyle w:val="Emphasis"/>
          <w:highlight w:val="cyan"/>
        </w:rPr>
        <w:t>reduce the cost of bringing drugs to market</w:t>
      </w:r>
      <w:r>
        <w:t xml:space="preserve">. Drugs that successfully gain FDA approval are almost always profitable, regardless of the exact price, especially when drugs treat unmet medical needs where price competition is absent. 90 percent of the cost of drug development is in phase III </w:t>
      </w:r>
      <w:r>
        <w:lastRenderedPageBreak/>
        <w:t>trials. The FDA allows drugs treating terminal diseases like AIDS and cancer to conditionally come to market after successful phase II studies. This policy should be expanded to include the largest public health challenges, like metabolic and cardiovascular disorders.</w:t>
      </w:r>
    </w:p>
    <w:p w14:paraId="5F825B56" w14:textId="77777777" w:rsidR="00B41085" w:rsidRDefault="00B41085" w:rsidP="00B41085"/>
    <w:p w14:paraId="2C5B1AA1" w14:textId="77777777" w:rsidR="00B41085" w:rsidRPr="006D093E" w:rsidRDefault="00B41085" w:rsidP="00B41085"/>
    <w:p w14:paraId="3E1954A7" w14:textId="77777777" w:rsidR="00B41085" w:rsidRDefault="00B41085" w:rsidP="00B41085">
      <w:pPr>
        <w:pStyle w:val="Heading3"/>
      </w:pPr>
      <w:r>
        <w:lastRenderedPageBreak/>
        <w:t>AT: Can’t Allocate Prize Amount or Inventor</w:t>
      </w:r>
    </w:p>
    <w:p w14:paraId="6CD14D0D" w14:textId="77777777" w:rsidR="00B41085" w:rsidRDefault="00B41085" w:rsidP="00B41085"/>
    <w:p w14:paraId="3485E961" w14:textId="77777777" w:rsidR="00B41085" w:rsidRPr="0049725E" w:rsidRDefault="00B41085" w:rsidP="00B41085">
      <w:pPr>
        <w:pStyle w:val="Heading4"/>
        <w:rPr>
          <w:u w:val="single"/>
        </w:rPr>
      </w:pPr>
      <w:r>
        <w:t xml:space="preserve">This </w:t>
      </w:r>
      <w:r w:rsidRPr="0049725E">
        <w:rPr>
          <w:u w:val="single"/>
        </w:rPr>
        <w:t>links equally to patents</w:t>
      </w:r>
      <w:r>
        <w:t xml:space="preserve">---but the consequences for getting it wrong are </w:t>
      </w:r>
      <w:r>
        <w:rPr>
          <w:u w:val="single"/>
        </w:rPr>
        <w:t>larger</w:t>
      </w:r>
    </w:p>
    <w:p w14:paraId="1056F93F" w14:textId="77777777" w:rsidR="00B41085" w:rsidRDefault="00B41085" w:rsidP="00B41085">
      <w:r w:rsidRPr="00691719">
        <w:t xml:space="preserve">Maxwell </w:t>
      </w:r>
      <w:r w:rsidRPr="00691719">
        <w:rPr>
          <w:rStyle w:val="Style13ptBold"/>
        </w:rPr>
        <w:t>Tabarrok 21</w:t>
      </w:r>
      <w:r>
        <w:t xml:space="preserve">. </w:t>
      </w:r>
      <w:r w:rsidRPr="00691719">
        <w:t>Research Assistant for Professor Kerem Cosar at the University of Virginia, Research Intern at the Charter Cities Institute, founder of Maximum Progress, and author at the Africa Association of Entrepreneurs</w:t>
      </w:r>
      <w:r>
        <w:t>, 11/13/21. “</w:t>
      </w:r>
      <w:r w:rsidRPr="00691719">
        <w:t>Patents vs Prizes</w:t>
      </w:r>
      <w:r>
        <w:t xml:space="preserve">.” </w:t>
      </w:r>
      <w:r w:rsidRPr="00691719">
        <w:t xml:space="preserve">https://www.maximumprogress.org/blog/patents-vs-prizes </w:t>
      </w:r>
    </w:p>
    <w:p w14:paraId="73A4928B" w14:textId="77777777" w:rsidR="00B41085" w:rsidRPr="0049725E" w:rsidRDefault="00B41085" w:rsidP="00B41085">
      <w:pPr>
        <w:rPr>
          <w:sz w:val="16"/>
        </w:rPr>
      </w:pPr>
      <w:r w:rsidRPr="0049725E">
        <w:rPr>
          <w:sz w:val="16"/>
        </w:rPr>
        <w:t>Prizes’ Economic Calculation Problem</w:t>
      </w:r>
    </w:p>
    <w:p w14:paraId="0B96C23B" w14:textId="77777777" w:rsidR="00B41085" w:rsidRPr="0049725E" w:rsidRDefault="00B41085" w:rsidP="00B41085">
      <w:pPr>
        <w:rPr>
          <w:sz w:val="16"/>
        </w:rPr>
      </w:pPr>
      <w:r w:rsidRPr="0049725E">
        <w:rPr>
          <w:sz w:val="16"/>
        </w:rPr>
        <w:t xml:space="preserve">Although the theory behind prizes is simple, </w:t>
      </w:r>
      <w:r w:rsidRPr="0049725E">
        <w:rPr>
          <w:rStyle w:val="StyleUnderline"/>
        </w:rPr>
        <w:t>there are numerous calculation problems facing anyone who tries to allocate prizes</w:t>
      </w:r>
      <w:r w:rsidRPr="0049725E">
        <w:rPr>
          <w:sz w:val="16"/>
        </w:rPr>
        <w:t>. First, inventions and their original inventors are often difficult to define. Multiple discovery is surprisingly common, the development of ideas is often incremental, and timelines may not be known. How should a prize for the development of the steam engine be split between Thomas Savery and James Watt? Second, the social value of an invention is difficult to foresee.</w:t>
      </w:r>
    </w:p>
    <w:p w14:paraId="31A5FBEB" w14:textId="77777777" w:rsidR="00B41085" w:rsidRPr="0049725E" w:rsidRDefault="00B41085" w:rsidP="00B41085">
      <w:pPr>
        <w:rPr>
          <w:sz w:val="16"/>
        </w:rPr>
      </w:pPr>
      <w:r w:rsidRPr="0049725E">
        <w:rPr>
          <w:sz w:val="16"/>
        </w:rPr>
        <w:t>This means that the closer a prize is to the inception of a technology, the more likely it is to misestimate its value. Finally, there is the unknown-unknown of the all important future technologies that no one has even thought of yet. It is important to promote the development of these technologies but impossible to set up a specific prize for them in advance.</w:t>
      </w:r>
    </w:p>
    <w:p w14:paraId="47BE3FD6" w14:textId="77777777" w:rsidR="00B41085" w:rsidRPr="0049725E" w:rsidRDefault="00B41085" w:rsidP="00B41085">
      <w:pPr>
        <w:rPr>
          <w:sz w:val="16"/>
        </w:rPr>
      </w:pPr>
      <w:r w:rsidRPr="00455904">
        <w:rPr>
          <w:rStyle w:val="StyleUnderline"/>
          <w:highlight w:val="cyan"/>
        </w:rPr>
        <w:t>In</w:t>
      </w:r>
      <w:r w:rsidRPr="00691719">
        <w:rPr>
          <w:rStyle w:val="StyleUnderline"/>
        </w:rPr>
        <w:t xml:space="preserve"> the first of these </w:t>
      </w:r>
      <w:r w:rsidRPr="00455904">
        <w:rPr>
          <w:rStyle w:val="StyleUnderline"/>
          <w:highlight w:val="cyan"/>
        </w:rPr>
        <w:t xml:space="preserve">economic calculation problems, prizes have the </w:t>
      </w:r>
      <w:r w:rsidRPr="00455904">
        <w:rPr>
          <w:rStyle w:val="Emphasis"/>
          <w:highlight w:val="cyan"/>
        </w:rPr>
        <w:t>clear advantage over patents</w:t>
      </w:r>
      <w:r w:rsidRPr="0049725E">
        <w:rPr>
          <w:sz w:val="16"/>
        </w:rPr>
        <w:t xml:space="preserve">. </w:t>
      </w:r>
      <w:r w:rsidRPr="00455904">
        <w:rPr>
          <w:rStyle w:val="StyleUnderline"/>
          <w:highlight w:val="cyan"/>
        </w:rPr>
        <w:t>Both</w:t>
      </w:r>
      <w:r w:rsidRPr="00691719">
        <w:rPr>
          <w:rStyle w:val="StyleUnderline"/>
        </w:rPr>
        <w:t xml:space="preserve"> prizes and patents </w:t>
      </w:r>
      <w:r w:rsidRPr="00455904">
        <w:rPr>
          <w:rStyle w:val="StyleUnderline"/>
          <w:highlight w:val="cyan"/>
        </w:rPr>
        <w:t>have to decide which party to reward for inventing something</w:t>
      </w:r>
      <w:r w:rsidRPr="00691719">
        <w:rPr>
          <w:rStyle w:val="StyleUnderline"/>
        </w:rPr>
        <w:t xml:space="preserve">, </w:t>
      </w:r>
      <w:r w:rsidRPr="00455904">
        <w:rPr>
          <w:rStyle w:val="StyleUnderline"/>
          <w:highlight w:val="cyan"/>
        </w:rPr>
        <w:t>and</w:t>
      </w:r>
      <w:r w:rsidRPr="00691719">
        <w:rPr>
          <w:rStyle w:val="StyleUnderline"/>
        </w:rPr>
        <w:t xml:space="preserve"> both have to decide </w:t>
      </w:r>
      <w:r w:rsidRPr="00455904">
        <w:rPr>
          <w:rStyle w:val="StyleUnderline"/>
          <w:highlight w:val="cyan"/>
        </w:rPr>
        <w:t>how to handle incremental improvements</w:t>
      </w:r>
      <w:r w:rsidRPr="00691719">
        <w:rPr>
          <w:rStyle w:val="StyleUnderline"/>
        </w:rPr>
        <w:t xml:space="preserve"> to already existing tech</w:t>
      </w:r>
      <w:r w:rsidRPr="0049725E">
        <w:rPr>
          <w:sz w:val="16"/>
        </w:rPr>
        <w:t xml:space="preserve">nologies. </w:t>
      </w:r>
      <w:r w:rsidRPr="00455904">
        <w:rPr>
          <w:rStyle w:val="StyleUnderline"/>
          <w:highlight w:val="cyan"/>
        </w:rPr>
        <w:t xml:space="preserve">Both strategies lack clear bright-lines for these decisions, but the </w:t>
      </w:r>
      <w:r w:rsidRPr="00455904">
        <w:rPr>
          <w:rStyle w:val="Emphasis"/>
          <w:highlight w:val="cyan"/>
        </w:rPr>
        <w:t>consequences for getting it wrong are much larger with patents</w:t>
      </w:r>
      <w:r w:rsidRPr="0049725E">
        <w:rPr>
          <w:sz w:val="16"/>
        </w:rPr>
        <w:t xml:space="preserve">. The </w:t>
      </w:r>
      <w:r w:rsidRPr="00455904">
        <w:rPr>
          <w:rStyle w:val="StyleUnderline"/>
          <w:highlight w:val="cyan"/>
        </w:rPr>
        <w:t xml:space="preserve">example </w:t>
      </w:r>
      <w:r w:rsidRPr="00455904">
        <w:rPr>
          <w:rStyle w:val="StyleUnderline"/>
        </w:rPr>
        <w:t xml:space="preserve">of </w:t>
      </w:r>
      <w:r w:rsidRPr="00455904">
        <w:rPr>
          <w:rStyle w:val="StyleUnderline"/>
          <w:highlight w:val="cyan"/>
        </w:rPr>
        <w:t>the steam engine</w:t>
      </w:r>
      <w:r w:rsidRPr="0049725E">
        <w:rPr>
          <w:rStyle w:val="StyleUnderline"/>
        </w:rPr>
        <w:t xml:space="preserve"> is useful</w:t>
      </w:r>
      <w:r w:rsidRPr="0049725E">
        <w:rPr>
          <w:sz w:val="16"/>
        </w:rPr>
        <w:t xml:space="preserve"> again. </w:t>
      </w:r>
      <w:r w:rsidRPr="00455904">
        <w:rPr>
          <w:rStyle w:val="StyleUnderline"/>
          <w:highlight w:val="cyan"/>
        </w:rPr>
        <w:t>The British</w:t>
      </w:r>
      <w:r w:rsidRPr="0049725E">
        <w:rPr>
          <w:rStyle w:val="StyleUnderline"/>
        </w:rPr>
        <w:t xml:space="preserve"> crown </w:t>
      </w:r>
      <w:r w:rsidRPr="00455904">
        <w:rPr>
          <w:rStyle w:val="StyleUnderline"/>
          <w:highlight w:val="cyan"/>
        </w:rPr>
        <w:t>bestowed a patent to</w:t>
      </w:r>
      <w:r w:rsidRPr="0049725E">
        <w:rPr>
          <w:rStyle w:val="StyleUnderline"/>
        </w:rPr>
        <w:t xml:space="preserve"> Thomas </w:t>
      </w:r>
      <w:r w:rsidRPr="00455904">
        <w:rPr>
          <w:rStyle w:val="StyleUnderline"/>
          <w:highlight w:val="cyan"/>
        </w:rPr>
        <w:t>Savery for his steam pump</w:t>
      </w:r>
      <w:r w:rsidRPr="0049725E">
        <w:rPr>
          <w:rStyle w:val="StyleUnderline"/>
        </w:rPr>
        <w:t xml:space="preserve">, despite several similar earlier inventions. </w:t>
      </w:r>
      <w:r w:rsidRPr="00455904">
        <w:rPr>
          <w:rStyle w:val="StyleUnderline"/>
          <w:highlight w:val="cyan"/>
        </w:rPr>
        <w:t>Savery</w:t>
      </w:r>
      <w:r w:rsidRPr="0049725E">
        <w:rPr>
          <w:rStyle w:val="StyleUnderline"/>
        </w:rPr>
        <w:t xml:space="preserve"> then </w:t>
      </w:r>
      <w:r w:rsidRPr="00455904">
        <w:rPr>
          <w:rStyle w:val="StyleUnderline"/>
          <w:highlight w:val="cyan"/>
        </w:rPr>
        <w:t>got this patent extended</w:t>
      </w:r>
      <w:r w:rsidRPr="0049725E">
        <w:rPr>
          <w:rStyle w:val="StyleUnderline"/>
        </w:rPr>
        <w:t xml:space="preserve"> to total of 35 years. The patent covered all pumps that raised water by fire and he pursued infringement vigorously. </w:t>
      </w:r>
      <w:r w:rsidRPr="00455904">
        <w:rPr>
          <w:rStyle w:val="StyleUnderline"/>
          <w:highlight w:val="cyan"/>
        </w:rPr>
        <w:t>This</w:t>
      </w:r>
      <w:r w:rsidRPr="0049725E">
        <w:rPr>
          <w:rStyle w:val="StyleUnderline"/>
        </w:rPr>
        <w:t xml:space="preserve"> not only </w:t>
      </w:r>
      <w:r w:rsidRPr="00455904">
        <w:rPr>
          <w:rStyle w:val="StyleUnderline"/>
          <w:highlight w:val="cyan"/>
        </w:rPr>
        <w:t>prevented other inventors from improving</w:t>
      </w:r>
      <w:r w:rsidRPr="0049725E">
        <w:rPr>
          <w:rStyle w:val="StyleUnderline"/>
        </w:rPr>
        <w:t xml:space="preserve"> on his idea, but it also wasted the time of Thomas Savery himself</w:t>
      </w:r>
      <w:r w:rsidRPr="0049725E">
        <w:rPr>
          <w:sz w:val="16"/>
        </w:rPr>
        <w:t xml:space="preserve">. </w:t>
      </w:r>
      <w:r w:rsidRPr="00455904">
        <w:rPr>
          <w:rStyle w:val="StyleUnderline"/>
          <w:highlight w:val="cyan"/>
        </w:rPr>
        <w:t>Instead of pursuing new ideas, he spent his time seeking rents</w:t>
      </w:r>
      <w:r w:rsidRPr="0049725E">
        <w:rPr>
          <w:rStyle w:val="StyleUnderline"/>
        </w:rPr>
        <w:t xml:space="preserve"> for his existing one. </w:t>
      </w:r>
      <w:r w:rsidRPr="00455904">
        <w:rPr>
          <w:rStyle w:val="Emphasis"/>
          <w:highlight w:val="cyan"/>
        </w:rPr>
        <w:t xml:space="preserve">If Savery was simply given a prize </w:t>
      </w:r>
      <w:r w:rsidRPr="00455904">
        <w:rPr>
          <w:rStyle w:val="Emphasis"/>
        </w:rPr>
        <w:t>for</w:t>
      </w:r>
      <w:r w:rsidRPr="0049725E">
        <w:rPr>
          <w:rStyle w:val="Emphasis"/>
        </w:rPr>
        <w:t xml:space="preserve"> his trouble, </w:t>
      </w:r>
      <w:r w:rsidRPr="00455904">
        <w:rPr>
          <w:rStyle w:val="Emphasis"/>
          <w:highlight w:val="cyan"/>
        </w:rPr>
        <w:t xml:space="preserve">he and everyone else could have continued their work and the world would be better </w:t>
      </w:r>
      <w:r w:rsidRPr="00455904">
        <w:rPr>
          <w:rStyle w:val="Emphasis"/>
        </w:rPr>
        <w:t>for</w:t>
      </w:r>
      <w:r w:rsidRPr="0049725E">
        <w:rPr>
          <w:rStyle w:val="Emphasis"/>
        </w:rPr>
        <w:t xml:space="preserve"> it</w:t>
      </w:r>
      <w:r w:rsidRPr="0049725E">
        <w:rPr>
          <w:sz w:val="16"/>
        </w:rPr>
        <w:t>.</w:t>
      </w:r>
    </w:p>
    <w:p w14:paraId="68A3C9EF" w14:textId="77777777" w:rsidR="00B41085" w:rsidRPr="0049725E" w:rsidRDefault="00B41085" w:rsidP="00B41085">
      <w:pPr>
        <w:rPr>
          <w:sz w:val="16"/>
        </w:rPr>
      </w:pPr>
      <w:r w:rsidRPr="0049725E">
        <w:rPr>
          <w:sz w:val="16"/>
        </w:rPr>
        <w:t>The second and third problems are where patents have an advantage, at least over a traditional prize system. As is often the case in economics, Adam Smith said it best:</w:t>
      </w:r>
    </w:p>
    <w:p w14:paraId="6E86C3D1" w14:textId="77777777" w:rsidR="00B41085" w:rsidRPr="0049725E" w:rsidRDefault="00B41085" w:rsidP="00B41085">
      <w:pPr>
        <w:rPr>
          <w:sz w:val="16"/>
        </w:rPr>
      </w:pPr>
      <w:r w:rsidRPr="0049725E">
        <w:rPr>
          <w:sz w:val="16"/>
        </w:rPr>
        <w:t>Thus the inventor of a new machine or any other invention has the exclusive privilege of making and vending that invention for the space of 14 years by the law of this country, as a reward for his ingenuity, and it is probable that this is as equal an one as could be fallen upon. For if the legislature should appoint pecuniary rewards for the inventors of new machines, etc., they would hardly ever be so precisely proportioned to the merit of the invention as this is. For here, if the invention be good and such as is profitable to mankind, he will probably make a fortune by it; but if it be of no value he also will reap no benefit.</w:t>
      </w:r>
    </w:p>
    <w:p w14:paraId="43131BA4" w14:textId="77777777" w:rsidR="00B41085" w:rsidRPr="0049725E" w:rsidRDefault="00B41085" w:rsidP="00B41085">
      <w:pPr>
        <w:rPr>
          <w:sz w:val="16"/>
        </w:rPr>
      </w:pPr>
      <w:r w:rsidRPr="0049725E">
        <w:rPr>
          <w:sz w:val="16"/>
        </w:rPr>
        <w:t>With patents, the central authority need not attempt to calculate the economic value of an invention, because the market will aggregate everyone’s demand for said invention and award the inventor proportionally. Since patents don’t have to choose a goal to incentivize ahead of time, they also promote investment in a wide range of inventions, even those that almost no one has thought of or those that most people think are useless.</w:t>
      </w:r>
    </w:p>
    <w:p w14:paraId="4F184003" w14:textId="77777777" w:rsidR="00B41085" w:rsidRPr="0049725E" w:rsidRDefault="00B41085" w:rsidP="00B41085">
      <w:pPr>
        <w:rPr>
          <w:sz w:val="16"/>
        </w:rPr>
      </w:pPr>
      <w:r w:rsidRPr="0049725E">
        <w:rPr>
          <w:sz w:val="16"/>
        </w:rPr>
        <w:t xml:space="preserve">What Smith leaves out is that </w:t>
      </w:r>
      <w:r w:rsidRPr="00455904">
        <w:rPr>
          <w:rStyle w:val="Emphasis"/>
          <w:highlight w:val="cyan"/>
        </w:rPr>
        <w:t>governments still must proportion the reward from patents to the merit of the invention by choosing how long they are protected for</w:t>
      </w:r>
      <w:r w:rsidRPr="0049725E">
        <w:rPr>
          <w:sz w:val="16"/>
        </w:rPr>
        <w:t>. If 14 year patents are good, would 15, 50, or 5 year patents be better? In the US, design patents still get 14 years but the most common type, utility patents, get 20. There are exceptions for pharmaceutical products and the majority of newly issued patents receive some sort of extension over the 20 year mark. Additionally, although patents are more flexible than some targeted prizes, like the Royal Society’s prize for a method of calculating longitude at sea, prize funds can easily be open to an unspecified range of entries like the Macarthur Genius Grants, which have rewarded select researchers from poetry to physics with a million dollars for over 30 years.</w:t>
      </w:r>
    </w:p>
    <w:p w14:paraId="705CA055" w14:textId="77777777" w:rsidR="00B41085" w:rsidRPr="0049725E" w:rsidRDefault="00B41085" w:rsidP="00B41085">
      <w:pPr>
        <w:rPr>
          <w:sz w:val="16"/>
        </w:rPr>
      </w:pPr>
      <w:r w:rsidRPr="0049725E">
        <w:rPr>
          <w:sz w:val="16"/>
        </w:rPr>
        <w:lastRenderedPageBreak/>
        <w:t xml:space="preserve">So </w:t>
      </w:r>
      <w:r w:rsidRPr="00455904">
        <w:rPr>
          <w:rStyle w:val="Emphasis"/>
          <w:highlight w:val="cyan"/>
        </w:rPr>
        <w:t>in practice patents are subject to the same economic calculation problems as prizes</w:t>
      </w:r>
      <w:r w:rsidRPr="00455904">
        <w:rPr>
          <w:sz w:val="16"/>
          <w:highlight w:val="cyan"/>
        </w:rPr>
        <w:t xml:space="preserve">, </w:t>
      </w:r>
      <w:r w:rsidRPr="00455904">
        <w:rPr>
          <w:rStyle w:val="StyleUnderline"/>
          <w:highlight w:val="cyan"/>
        </w:rPr>
        <w:t xml:space="preserve">and they have </w:t>
      </w:r>
      <w:r w:rsidRPr="00455904">
        <w:rPr>
          <w:rStyle w:val="Emphasis"/>
          <w:highlight w:val="cyan"/>
        </w:rPr>
        <w:t>more severe consequences</w:t>
      </w:r>
      <w:r w:rsidRPr="00455904">
        <w:rPr>
          <w:rStyle w:val="StyleUnderline"/>
          <w:highlight w:val="cyan"/>
        </w:rPr>
        <w:t xml:space="preserve"> for getting it wrong</w:t>
      </w:r>
      <w:r w:rsidRPr="0049725E">
        <w:rPr>
          <w:sz w:val="16"/>
        </w:rPr>
        <w:t>. Now the question becomes how best to allocate budgets between funding scientific prizes and other public goods, and how to allocate prizes among scientists and inventors.</w:t>
      </w:r>
    </w:p>
    <w:p w14:paraId="2C7FD6A4" w14:textId="77777777" w:rsidR="00B41085" w:rsidRPr="006D093E" w:rsidRDefault="00B41085" w:rsidP="00B41085"/>
    <w:p w14:paraId="1E729216" w14:textId="77777777" w:rsidR="00B41085" w:rsidRDefault="00B41085" w:rsidP="00B41085"/>
    <w:p w14:paraId="30A1D912" w14:textId="36865FF8" w:rsidR="007E03E5" w:rsidRDefault="007E03E5" w:rsidP="0023470D">
      <w:pPr>
        <w:pStyle w:val="Heading3"/>
      </w:pPr>
      <w:r>
        <w:lastRenderedPageBreak/>
        <w:t>AT: Politicized---2NC</w:t>
      </w:r>
    </w:p>
    <w:p w14:paraId="4CE196F6" w14:textId="77777777" w:rsidR="007E03E5" w:rsidRDefault="007E03E5" w:rsidP="007E03E5"/>
    <w:p w14:paraId="4822AE8A" w14:textId="0FD831AE" w:rsidR="007E03E5" w:rsidRDefault="007E03E5" w:rsidP="007E03E5">
      <w:pPr>
        <w:pStyle w:val="Heading4"/>
      </w:pPr>
      <w:r>
        <w:t>This argument is wrong---existing examples prove</w:t>
      </w:r>
    </w:p>
    <w:p w14:paraId="3FDE905F" w14:textId="77777777" w:rsidR="007E03E5" w:rsidRPr="0085070C" w:rsidRDefault="007E03E5" w:rsidP="007E03E5">
      <w:r w:rsidRPr="00756841">
        <w:t xml:space="preserve">Dean </w:t>
      </w:r>
      <w:r w:rsidRPr="00756841">
        <w:rPr>
          <w:rStyle w:val="Style13ptBold"/>
        </w:rPr>
        <w:t>Baker et al. 17</w:t>
      </w:r>
      <w:r>
        <w:t>. Co-founded CEPR, the Center for Economic and Policy Research, in 1999. His areas of research include Housing, Macroeconomics, Intellectual Property, Social Security, Medicare and European labour markets, with</w:t>
      </w:r>
      <w:r w:rsidRPr="00756841">
        <w:t xml:space="preserve"> Arjun Jayadev and Joseph Stiglitz</w:t>
      </w:r>
      <w:r>
        <w:t xml:space="preserve">, July 2017. “Innovation, Intellectual Property, and Development: A BETTER SET OF APPROACHES FOR THE 21st CENTURY.” </w:t>
      </w:r>
      <w:r w:rsidRPr="00756841">
        <w:t>https://cepr.net/images/stories/reports/baker-jayadev-stiglitz-innovation-ip-development-2017-07.pdf</w:t>
      </w:r>
    </w:p>
    <w:p w14:paraId="585552F1" w14:textId="77777777" w:rsidR="007E03E5" w:rsidRPr="00670464" w:rsidRDefault="007E03E5" w:rsidP="007E03E5">
      <w:pPr>
        <w:rPr>
          <w:sz w:val="16"/>
        </w:rPr>
      </w:pPr>
      <w:r w:rsidRPr="00EA22AF">
        <w:rPr>
          <w:rStyle w:val="StyleUnderline"/>
          <w:highlight w:val="cyan"/>
        </w:rPr>
        <w:t>There is widespread agreement over</w:t>
      </w:r>
      <w:r w:rsidRPr="00670464">
        <w:rPr>
          <w:rStyle w:val="StyleUnderline"/>
        </w:rPr>
        <w:t xml:space="preserve"> </w:t>
      </w:r>
      <w:r w:rsidRPr="00EA22AF">
        <w:rPr>
          <w:rStyle w:val="StyleUnderline"/>
          <w:highlight w:val="cyan"/>
        </w:rPr>
        <w:t>the need for</w:t>
      </w:r>
      <w:r w:rsidRPr="00670464">
        <w:rPr>
          <w:rStyle w:val="StyleUnderline"/>
        </w:rPr>
        <w:t xml:space="preserve"> some amount of </w:t>
      </w:r>
      <w:r w:rsidRPr="00EA22AF">
        <w:rPr>
          <w:rStyle w:val="StyleUnderline"/>
          <w:highlight w:val="cyan"/>
        </w:rPr>
        <w:t>direct</w:t>
      </w:r>
      <w:r w:rsidRPr="00670464">
        <w:rPr>
          <w:rStyle w:val="StyleUnderline"/>
        </w:rPr>
        <w:t xml:space="preserve"> centralised </w:t>
      </w:r>
      <w:r w:rsidRPr="00EA22AF">
        <w:rPr>
          <w:rStyle w:val="StyleUnderline"/>
          <w:highlight w:val="cyan"/>
        </w:rPr>
        <w:t>financing for scientific research</w:t>
      </w:r>
      <w:r w:rsidRPr="00670464">
        <w:rPr>
          <w:sz w:val="16"/>
        </w:rPr>
        <w:t xml:space="preserve">, although there are major disagreements over precisely the role that such funding should play. The consensus is that government needs to finance basic research that is not likely to yield commercial benefits in the immediate future. Few firms are willing to undertake basic research where the prospective return is not only uncertain, but often not even well-defined. For example, </w:t>
      </w:r>
      <w:r w:rsidRPr="00D446EE">
        <w:rPr>
          <w:rStyle w:val="StyleUnderline"/>
          <w:highlight w:val="cyan"/>
        </w:rPr>
        <w:t>while the</w:t>
      </w:r>
      <w:r w:rsidRPr="00670464">
        <w:rPr>
          <w:rStyle w:val="StyleUnderline"/>
        </w:rPr>
        <w:t xml:space="preserve"> commercial </w:t>
      </w:r>
      <w:r w:rsidRPr="00D446EE">
        <w:rPr>
          <w:rStyle w:val="StyleUnderline"/>
          <w:highlight w:val="cyan"/>
        </w:rPr>
        <w:t>benefits from the Internet are</w:t>
      </w:r>
      <w:r w:rsidRPr="00670464">
        <w:rPr>
          <w:rStyle w:val="StyleUnderline"/>
        </w:rPr>
        <w:t xml:space="preserve"> now quite </w:t>
      </w:r>
      <w:r w:rsidRPr="00D446EE">
        <w:rPr>
          <w:rStyle w:val="StyleUnderline"/>
          <w:highlight w:val="cyan"/>
        </w:rPr>
        <w:t>evident, this was hardly the case in the</w:t>
      </w:r>
      <w:r w:rsidRPr="00670464">
        <w:rPr>
          <w:rStyle w:val="StyleUnderline"/>
        </w:rPr>
        <w:t xml:space="preserve"> 19</w:t>
      </w:r>
      <w:r w:rsidRPr="00D446EE">
        <w:rPr>
          <w:rStyle w:val="StyleUnderline"/>
          <w:highlight w:val="cyan"/>
        </w:rPr>
        <w:t>60s</w:t>
      </w:r>
      <w:r w:rsidRPr="00670464">
        <w:rPr>
          <w:rStyle w:val="StyleUnderline"/>
        </w:rPr>
        <w:t xml:space="preserve"> and 1970s </w:t>
      </w:r>
      <w:r w:rsidRPr="00D446EE">
        <w:rPr>
          <w:rStyle w:val="StyleUnderline"/>
          <w:highlight w:val="cyan"/>
        </w:rPr>
        <w:t xml:space="preserve">when </w:t>
      </w:r>
      <w:r w:rsidRPr="00D446EE">
        <w:rPr>
          <w:rStyle w:val="StyleUnderline"/>
        </w:rPr>
        <w:t>the</w:t>
      </w:r>
      <w:r w:rsidRPr="00670464">
        <w:rPr>
          <w:rStyle w:val="StyleUnderline"/>
        </w:rPr>
        <w:t xml:space="preserve"> United States </w:t>
      </w:r>
      <w:r w:rsidRPr="00D446EE">
        <w:rPr>
          <w:rStyle w:val="StyleUnderline"/>
          <w:highlight w:val="cyan"/>
        </w:rPr>
        <w:t>D</w:t>
      </w:r>
      <w:r w:rsidRPr="00670464">
        <w:rPr>
          <w:rStyle w:val="StyleUnderline"/>
        </w:rPr>
        <w:t xml:space="preserve">epartment </w:t>
      </w:r>
      <w:r w:rsidRPr="00D446EE">
        <w:rPr>
          <w:rStyle w:val="StyleUnderline"/>
          <w:highlight w:val="cyan"/>
        </w:rPr>
        <w:t>o</w:t>
      </w:r>
      <w:r w:rsidRPr="00670464">
        <w:rPr>
          <w:rStyle w:val="StyleUnderline"/>
        </w:rPr>
        <w:t xml:space="preserve">f </w:t>
      </w:r>
      <w:r w:rsidRPr="00D446EE">
        <w:rPr>
          <w:rStyle w:val="StyleUnderline"/>
          <w:highlight w:val="cyan"/>
        </w:rPr>
        <w:t>D</w:t>
      </w:r>
      <w:r w:rsidRPr="00670464">
        <w:rPr>
          <w:rStyle w:val="StyleUnderline"/>
        </w:rPr>
        <w:t xml:space="preserve">efense </w:t>
      </w:r>
      <w:r w:rsidRPr="00D446EE">
        <w:rPr>
          <w:rStyle w:val="StyleUnderline"/>
          <w:highlight w:val="cyan"/>
        </w:rPr>
        <w:t>was financing the research that led to its creation</w:t>
      </w:r>
      <w:r w:rsidRPr="00670464">
        <w:rPr>
          <w:sz w:val="16"/>
        </w:rPr>
        <w:t xml:space="preserve">. Similarly, </w:t>
      </w:r>
      <w:r w:rsidRPr="00670464">
        <w:rPr>
          <w:rStyle w:val="StyleUnderline"/>
        </w:rPr>
        <w:t>much of the basic biomedical research financed by the National Institutes of Health has no immediate commercial use</w:t>
      </w:r>
      <w:r w:rsidRPr="00670464">
        <w:rPr>
          <w:sz w:val="16"/>
        </w:rPr>
        <w:t xml:space="preserve">, even if follow on innovations may prove to be quite profitable if subject to patent protection. </w:t>
      </w:r>
      <w:r w:rsidRPr="00670464">
        <w:rPr>
          <w:rStyle w:val="StyleUnderline"/>
        </w:rPr>
        <w:t>If these types of basic research were not supported through some mechanism of direct financing, the research would mostly not be done</w:t>
      </w:r>
      <w:r w:rsidRPr="00670464">
        <w:rPr>
          <w:sz w:val="16"/>
        </w:rPr>
        <w:t xml:space="preserve">. The risks would be far too great to support large investments through a prize mechanism.18 Moreover, as Mazzucato (2014) has shown, </w:t>
      </w:r>
      <w:r w:rsidRPr="00D446EE">
        <w:rPr>
          <w:rStyle w:val="StyleUnderline"/>
        </w:rPr>
        <w:t>many</w:t>
      </w:r>
      <w:r w:rsidRPr="00670464">
        <w:rPr>
          <w:rStyle w:val="StyleUnderline"/>
        </w:rPr>
        <w:t xml:space="preserve"> privately successful ventures have been dependent on government funded innovation for their successes</w:t>
      </w:r>
      <w:r w:rsidRPr="00670464">
        <w:rPr>
          <w:sz w:val="16"/>
        </w:rPr>
        <w:t>.</w:t>
      </w:r>
    </w:p>
    <w:p w14:paraId="5C5BDDDC" w14:textId="77777777" w:rsidR="007E03E5" w:rsidRPr="00670464" w:rsidRDefault="007E03E5" w:rsidP="007E03E5">
      <w:pPr>
        <w:rPr>
          <w:sz w:val="16"/>
        </w:rPr>
      </w:pPr>
      <w:r w:rsidRPr="00670464">
        <w:rPr>
          <w:sz w:val="16"/>
        </w:rPr>
        <w:t>While the merits of direct financing through a centralised system for basic research are widely accepted, this is much less the case for research focused on developing end products such as prescription drugs or medical equipment</w:t>
      </w:r>
      <w:r w:rsidRPr="00670464">
        <w:rPr>
          <w:rStyle w:val="StyleUnderline"/>
        </w:rPr>
        <w:t xml:space="preserve">. </w:t>
      </w:r>
      <w:r w:rsidRPr="00D446EE">
        <w:rPr>
          <w:rStyle w:val="StyleUnderline"/>
          <w:highlight w:val="cyan"/>
        </w:rPr>
        <w:t>The argument against this</w:t>
      </w:r>
      <w:r w:rsidRPr="00670464">
        <w:rPr>
          <w:rStyle w:val="StyleUnderline"/>
        </w:rPr>
        <w:t xml:space="preserve"> sort of financing </w:t>
      </w:r>
      <w:r w:rsidRPr="00D446EE">
        <w:rPr>
          <w:rStyle w:val="StyleUnderline"/>
          <w:highlight w:val="cyan"/>
        </w:rPr>
        <w:t>is that a centralised mechanism is likely to be overly bureaucratic, slow-moving</w:t>
      </w:r>
      <w:r w:rsidRPr="00670464">
        <w:rPr>
          <w:rStyle w:val="StyleUnderline"/>
        </w:rPr>
        <w:t xml:space="preserve"> in response to changes in technology or changes in needs, </w:t>
      </w:r>
      <w:r w:rsidRPr="00D446EE">
        <w:rPr>
          <w:rStyle w:val="StyleUnderline"/>
          <w:highlight w:val="cyan"/>
        </w:rPr>
        <w:t>and subject to political interference</w:t>
      </w:r>
      <w:r w:rsidRPr="00670464">
        <w:rPr>
          <w:sz w:val="16"/>
        </w:rPr>
        <w:t xml:space="preserve">. This raises the risk that government financing could end up being largely wasted, with favoured companies or individuals being perpetually funded for work that ends up being of little value. The same issues exist with funding for basic research; however, in the case of basic research there is no feasible alternative. Therefore, </w:t>
      </w:r>
      <w:r w:rsidRPr="00D446EE">
        <w:rPr>
          <w:rStyle w:val="StyleUnderline"/>
          <w:highlight w:val="cyan"/>
        </w:rPr>
        <w:t>these</w:t>
      </w:r>
      <w:r w:rsidRPr="00670464">
        <w:rPr>
          <w:rStyle w:val="StyleUnderline"/>
        </w:rPr>
        <w:t xml:space="preserve"> problems</w:t>
      </w:r>
      <w:r w:rsidRPr="00670464">
        <w:rPr>
          <w:sz w:val="16"/>
        </w:rPr>
        <w:t>, insofar as they arise</w:t>
      </w:r>
      <w:r w:rsidRPr="00D446EE">
        <w:rPr>
          <w:sz w:val="16"/>
          <w:highlight w:val="cyan"/>
        </w:rPr>
        <w:t>,</w:t>
      </w:r>
      <w:r w:rsidRPr="00670464">
        <w:rPr>
          <w:sz w:val="16"/>
        </w:rPr>
        <w:t xml:space="preserve"> </w:t>
      </w:r>
      <w:r w:rsidRPr="00D446EE">
        <w:rPr>
          <w:rStyle w:val="StyleUnderline"/>
          <w:highlight w:val="cyan"/>
        </w:rPr>
        <w:t>are</w:t>
      </w:r>
      <w:r w:rsidRPr="00670464">
        <w:rPr>
          <w:rStyle w:val="StyleUnderline"/>
        </w:rPr>
        <w:t xml:space="preserve"> an </w:t>
      </w:r>
      <w:r w:rsidRPr="00D446EE">
        <w:rPr>
          <w:rStyle w:val="Emphasis"/>
          <w:highlight w:val="cyan"/>
        </w:rPr>
        <w:t>inevitable</w:t>
      </w:r>
      <w:r w:rsidRPr="00670464">
        <w:rPr>
          <w:rStyle w:val="Emphasis"/>
        </w:rPr>
        <w:t xml:space="preserve"> cost</w:t>
      </w:r>
      <w:r w:rsidRPr="00D446EE">
        <w:rPr>
          <w:sz w:val="16"/>
          <w:highlight w:val="cyan"/>
        </w:rPr>
        <w:t xml:space="preserve">. </w:t>
      </w:r>
      <w:r w:rsidRPr="00D446EE">
        <w:rPr>
          <w:rStyle w:val="Emphasis"/>
          <w:highlight w:val="cyan"/>
        </w:rPr>
        <w:t>In practice</w:t>
      </w:r>
      <w:r w:rsidRPr="00D446EE">
        <w:rPr>
          <w:sz w:val="16"/>
          <w:highlight w:val="cyan"/>
        </w:rPr>
        <w:t xml:space="preserve">, </w:t>
      </w:r>
      <w:r w:rsidRPr="00D446EE">
        <w:rPr>
          <w:rStyle w:val="StyleUnderline"/>
          <w:highlight w:val="cyan"/>
        </w:rPr>
        <w:t>the peer review system used by</w:t>
      </w:r>
      <w:r w:rsidRPr="00D446EE">
        <w:rPr>
          <w:sz w:val="16"/>
          <w:highlight w:val="cyan"/>
        </w:rPr>
        <w:t>,</w:t>
      </w:r>
      <w:r w:rsidRPr="00670464">
        <w:rPr>
          <w:sz w:val="16"/>
        </w:rPr>
        <w:t xml:space="preserve"> for instance, </w:t>
      </w:r>
      <w:r w:rsidRPr="00670464">
        <w:rPr>
          <w:rStyle w:val="StyleUnderline"/>
        </w:rPr>
        <w:t xml:space="preserve">the </w:t>
      </w:r>
      <w:r w:rsidRPr="00D446EE">
        <w:rPr>
          <w:rStyle w:val="StyleUnderline"/>
          <w:highlight w:val="cyan"/>
        </w:rPr>
        <w:t>N</w:t>
      </w:r>
      <w:r w:rsidRPr="00670464">
        <w:rPr>
          <w:rStyle w:val="StyleUnderline"/>
        </w:rPr>
        <w:t xml:space="preserve">ational </w:t>
      </w:r>
      <w:r w:rsidRPr="00D446EE">
        <w:rPr>
          <w:rStyle w:val="StyleUnderline"/>
          <w:highlight w:val="cyan"/>
        </w:rPr>
        <w:t>S</w:t>
      </w:r>
      <w:r w:rsidRPr="00670464">
        <w:rPr>
          <w:rStyle w:val="StyleUnderline"/>
        </w:rPr>
        <w:t xml:space="preserve">cience </w:t>
      </w:r>
      <w:r w:rsidRPr="00D446EE">
        <w:rPr>
          <w:rStyle w:val="StyleUnderline"/>
          <w:highlight w:val="cyan"/>
        </w:rPr>
        <w:t>F</w:t>
      </w:r>
      <w:r w:rsidRPr="00670464">
        <w:rPr>
          <w:rStyle w:val="StyleUnderline"/>
        </w:rPr>
        <w:t>oundation</w:t>
      </w:r>
      <w:r w:rsidRPr="00670464">
        <w:rPr>
          <w:sz w:val="16"/>
        </w:rPr>
        <w:t xml:space="preserve"> in the US, </w:t>
      </w:r>
      <w:r w:rsidRPr="00D446EE">
        <w:rPr>
          <w:rStyle w:val="StyleUnderline"/>
          <w:highlight w:val="cyan"/>
        </w:rPr>
        <w:t xml:space="preserve">has </w:t>
      </w:r>
      <w:r w:rsidRPr="00D446EE">
        <w:rPr>
          <w:rStyle w:val="Emphasis"/>
          <w:highlight w:val="cyan"/>
        </w:rPr>
        <w:t>proven</w:t>
      </w:r>
      <w:r w:rsidRPr="00670464">
        <w:rPr>
          <w:rStyle w:val="Emphasis"/>
        </w:rPr>
        <w:t xml:space="preserve"> itself to be </w:t>
      </w:r>
      <w:r w:rsidRPr="00D446EE">
        <w:rPr>
          <w:rStyle w:val="Emphasis"/>
          <w:highlight w:val="cyan"/>
        </w:rPr>
        <w:t>free of these problems</w:t>
      </w:r>
      <w:r w:rsidRPr="00670464">
        <w:rPr>
          <w:sz w:val="16"/>
        </w:rPr>
        <w:t xml:space="preserve">. Similarly, </w:t>
      </w:r>
      <w:r w:rsidRPr="00D446EE">
        <w:rPr>
          <w:rStyle w:val="StyleUnderline"/>
          <w:highlight w:val="cyan"/>
        </w:rPr>
        <w:t>DARPA</w:t>
      </w:r>
      <w:r w:rsidRPr="00670464">
        <w:rPr>
          <w:sz w:val="16"/>
        </w:rPr>
        <w:t xml:space="preserve"> (the Defense Advanced Research Projects Agency), widely credited with creating the Internet, </w:t>
      </w:r>
      <w:r w:rsidRPr="00D446EE">
        <w:rPr>
          <w:rStyle w:val="StyleUnderline"/>
          <w:highlight w:val="cyan"/>
        </w:rPr>
        <w:t>has proven</w:t>
      </w:r>
      <w:r w:rsidRPr="00670464">
        <w:rPr>
          <w:rStyle w:val="StyleUnderline"/>
        </w:rPr>
        <w:t xml:space="preserve"> itself as </w:t>
      </w:r>
      <w:r w:rsidRPr="00D446EE">
        <w:rPr>
          <w:rStyle w:val="StyleUnderline"/>
          <w:highlight w:val="cyan"/>
        </w:rPr>
        <w:t>effective sponsor of advanced research</w:t>
      </w:r>
      <w:r w:rsidRPr="00670464">
        <w:rPr>
          <w:sz w:val="16"/>
        </w:rPr>
        <w:t>.19</w:t>
      </w:r>
    </w:p>
    <w:p w14:paraId="4B5B39DB" w14:textId="77777777" w:rsidR="007E03E5" w:rsidRPr="00670464" w:rsidRDefault="007E03E5" w:rsidP="007E03E5">
      <w:pPr>
        <w:rPr>
          <w:sz w:val="16"/>
        </w:rPr>
      </w:pPr>
      <w:r w:rsidRPr="00670464">
        <w:rPr>
          <w:rStyle w:val="StyleUnderline"/>
        </w:rPr>
        <w:t xml:space="preserve">There are also </w:t>
      </w:r>
      <w:r w:rsidRPr="00670464">
        <w:rPr>
          <w:rStyle w:val="Emphasis"/>
        </w:rPr>
        <w:t>many clear benefits</w:t>
      </w:r>
      <w:r w:rsidRPr="00670464">
        <w:rPr>
          <w:rStyle w:val="StyleUnderline"/>
        </w:rPr>
        <w:t xml:space="preserve"> from direct funding through a centralised mechanism</w:t>
      </w:r>
      <w:r w:rsidRPr="00670464">
        <w:rPr>
          <w:sz w:val="16"/>
        </w:rPr>
        <w:t xml:space="preserve">. First and foremost, </w:t>
      </w:r>
      <w:r w:rsidRPr="00670464">
        <w:rPr>
          <w:rStyle w:val="StyleUnderline"/>
        </w:rPr>
        <w:t>the output from this research can be made freely available</w:t>
      </w:r>
      <w:r w:rsidRPr="00670464">
        <w:rPr>
          <w:sz w:val="16"/>
        </w:rPr>
        <w:t xml:space="preserve">. </w:t>
      </w:r>
      <w:r w:rsidRPr="00670464">
        <w:rPr>
          <w:rStyle w:val="StyleUnderline"/>
        </w:rPr>
        <w:t>This applies to both the final product (when the research yields a marketable product) as well as to the research results. In the case of the final product, since the research has been paid for upfront, there is no reason that product should not be sold at its free market price, without any sort of monopoly protection</w:t>
      </w:r>
      <w:r w:rsidRPr="00670464">
        <w:rPr>
          <w:sz w:val="16"/>
        </w:rPr>
        <w:t xml:space="preserve">.20 </w:t>
      </w:r>
      <w:r w:rsidRPr="00670464">
        <w:rPr>
          <w:rStyle w:val="StyleUnderline"/>
        </w:rPr>
        <w:t>This would make a dramatic difference in the price of many products</w:t>
      </w:r>
      <w:r w:rsidRPr="00670464">
        <w:rPr>
          <w:sz w:val="16"/>
        </w:rPr>
        <w:t>, most notably prescription drugs. Instead of new drugs selling for tens or even hundreds of thousands of dollars per patient, these drugs would be available as generics and likely sold at far lower prices. There would be a similar situation with many types of medical equipment that often sell for prices that are hugely out of line with production costs, due to patent monopolies. By paying for research upfront, the problem of making drugs and modern medical equipment accessible to the world’s poor would become far more manageable.</w:t>
      </w:r>
    </w:p>
    <w:p w14:paraId="05C766D8" w14:textId="77777777" w:rsidR="007E03E5" w:rsidRPr="00670464" w:rsidRDefault="007E03E5" w:rsidP="007E03E5">
      <w:pPr>
        <w:rPr>
          <w:sz w:val="16"/>
        </w:rPr>
      </w:pPr>
      <w:r w:rsidRPr="00670464">
        <w:rPr>
          <w:sz w:val="16"/>
        </w:rPr>
        <w:t xml:space="preserve">In addition to making the end products available at its free market price (at the marginal cost of production), </w:t>
      </w:r>
      <w:r w:rsidRPr="00670464">
        <w:rPr>
          <w:rStyle w:val="StyleUnderline"/>
        </w:rPr>
        <w:t>the openness associated with directly financed research and testing is also an enormous benefit</w:t>
      </w:r>
      <w:r w:rsidRPr="00670464">
        <w:rPr>
          <w:sz w:val="16"/>
        </w:rPr>
        <w:t xml:space="preserve">. </w:t>
      </w:r>
      <w:r w:rsidRPr="00670464">
        <w:rPr>
          <w:rStyle w:val="StyleUnderline"/>
        </w:rPr>
        <w:t>This is very clear in the case of prescription drugs and medical equipment where there can be serious problems of asymmetric information</w:t>
      </w:r>
      <w:r w:rsidRPr="00670464">
        <w:rPr>
          <w:sz w:val="16"/>
        </w:rPr>
        <w:t xml:space="preserve">. </w:t>
      </w:r>
      <w:r w:rsidRPr="00670464">
        <w:rPr>
          <w:rStyle w:val="StyleUnderline"/>
        </w:rPr>
        <w:t>The pharmaceutical company or equipment manufacturer is likely to have far more knowledge of the benefits and drawbacks of their product than the doctor who is trying to determine the best treatment for a patient. However, if all the test results pertaining to the effectiveness of a drug or the usefulness of medical equipment were in the public domain, then doctors would be much better situated to make informed decisions.</w:t>
      </w:r>
      <w:r w:rsidRPr="00670464">
        <w:rPr>
          <w:sz w:val="16"/>
        </w:rPr>
        <w:t xml:space="preserve"> For example, if a particular drug had been shown to be more effective for men than women, this would be important information for a doctor to have when deciding on the best drug to prescribe for a patient. Similarly, for information concerning possible side-effects.</w:t>
      </w:r>
    </w:p>
    <w:p w14:paraId="4DC12F9B" w14:textId="77777777" w:rsidR="007E03E5" w:rsidRPr="00670464" w:rsidRDefault="007E03E5" w:rsidP="007E03E5">
      <w:pPr>
        <w:rPr>
          <w:sz w:val="16"/>
        </w:rPr>
      </w:pPr>
      <w:r w:rsidRPr="00670464">
        <w:rPr>
          <w:sz w:val="16"/>
        </w:rPr>
        <w:t>Even if research is not publicly funded, an argument can be made for public testing. Testing is an important part of what is normally viewed as the research process for drugs with costs that are a significant fraction of the overall costs of drug development. Current arrangements, whereby the drug companies develop and test the drugs, is expensive and creates an inherent conflict of interest - one which has played out disastrously in a number of cases. Testing can be separated both from drug development and from marketing. In this regard, see the proposals made by, among others, Baker (2008), Jayadev and Stigitz (2010)</w:t>
      </w:r>
    </w:p>
    <w:p w14:paraId="074C1D90" w14:textId="77777777" w:rsidR="007E03E5" w:rsidRDefault="007E03E5" w:rsidP="007E03E5">
      <w:pPr>
        <w:rPr>
          <w:sz w:val="16"/>
        </w:rPr>
      </w:pPr>
      <w:r w:rsidRPr="00670464">
        <w:rPr>
          <w:rStyle w:val="StyleUnderline"/>
        </w:rPr>
        <w:t xml:space="preserve">The </w:t>
      </w:r>
      <w:r w:rsidRPr="00D446EE">
        <w:rPr>
          <w:rStyle w:val="StyleUnderline"/>
          <w:highlight w:val="cyan"/>
        </w:rPr>
        <w:t>openness of research findings</w:t>
      </w:r>
      <w:r w:rsidRPr="00670464">
        <w:rPr>
          <w:rStyle w:val="StyleUnderline"/>
        </w:rPr>
        <w:t xml:space="preserve"> should also </w:t>
      </w:r>
      <w:r w:rsidRPr="00D446EE">
        <w:rPr>
          <w:rStyle w:val="Emphasis"/>
          <w:highlight w:val="cyan"/>
        </w:rPr>
        <w:t>hasten the process of research itself</w:t>
      </w:r>
      <w:r w:rsidRPr="00670464">
        <w:rPr>
          <w:sz w:val="16"/>
        </w:rPr>
        <w:t xml:space="preserve">. Research advances most rapidly in an open environment (Williams, 2010). </w:t>
      </w:r>
      <w:r w:rsidRPr="00D446EE">
        <w:rPr>
          <w:rStyle w:val="StyleUnderline"/>
          <w:highlight w:val="cyan"/>
        </w:rPr>
        <w:t>Researchers can build off the findings of fellow researchers and not repeat their mistakes. The most important input to most research is knowledge, and the patent system restricts access to</w:t>
      </w:r>
      <w:r w:rsidRPr="00670464">
        <w:rPr>
          <w:sz w:val="16"/>
        </w:rPr>
        <w:t xml:space="preserve">,21 </w:t>
      </w:r>
      <w:r w:rsidRPr="00670464">
        <w:rPr>
          <w:rStyle w:val="StyleUnderline"/>
        </w:rPr>
        <w:t xml:space="preserve">and especially the use of, previously patented </w:t>
      </w:r>
      <w:r w:rsidRPr="00D446EE">
        <w:rPr>
          <w:rStyle w:val="StyleUnderline"/>
          <w:highlight w:val="cyan"/>
        </w:rPr>
        <w:t>knowledge</w:t>
      </w:r>
      <w:r w:rsidRPr="00670464">
        <w:rPr>
          <w:sz w:val="16"/>
        </w:rPr>
        <w:t xml:space="preserve">. </w:t>
      </w:r>
      <w:r w:rsidRPr="00670464">
        <w:rPr>
          <w:rStyle w:val="StyleUnderline"/>
        </w:rPr>
        <w:t>The constraints on the free flow of knowledge are particularly important in the case of basic research</w:t>
      </w:r>
      <w:r w:rsidRPr="00670464">
        <w:rPr>
          <w:sz w:val="16"/>
        </w:rPr>
        <w:t>, ideas that may have a wide range of applications, providing a further rationale for government support for this kind of research.</w:t>
      </w:r>
    </w:p>
    <w:p w14:paraId="323BEC22" w14:textId="77777777" w:rsidR="007E03E5" w:rsidRPr="007E03E5" w:rsidRDefault="007E03E5" w:rsidP="007E03E5"/>
    <w:p w14:paraId="59C12F56" w14:textId="4744ACB1" w:rsidR="0023470D" w:rsidRDefault="0023470D" w:rsidP="0023470D">
      <w:pPr>
        <w:pStyle w:val="Heading3"/>
      </w:pPr>
      <w:r>
        <w:t>AT: Micromanaged---2NC</w:t>
      </w:r>
    </w:p>
    <w:p w14:paraId="6341E9B4" w14:textId="77777777" w:rsidR="0023470D" w:rsidRDefault="0023470D" w:rsidP="0023470D">
      <w:pPr>
        <w:pStyle w:val="Heading4"/>
      </w:pPr>
      <w:r>
        <w:t xml:space="preserve">Prizes don’t get micromanaged or become pork barrel projects---public announcements solve. </w:t>
      </w:r>
    </w:p>
    <w:p w14:paraId="72AF9B12" w14:textId="77777777" w:rsidR="0023470D" w:rsidRPr="008F4B61" w:rsidRDefault="0023470D" w:rsidP="0023470D">
      <w:r w:rsidRPr="008F4B61">
        <w:rPr>
          <w:rStyle w:val="Style13ptBold"/>
        </w:rPr>
        <w:t>Kalil ’6</w:t>
      </w:r>
      <w:r>
        <w:t xml:space="preserve"> [Thomas Kalil. Special Assistant to the Chancellor for Science and Technology at UC Berkely. Senior Fellow with the Center for American Progress. B.A. in Political Science and International economics from UW Madison. “Prizes for Technological Innovation”, The Hamilton Project, published by the Brookings Institution, December 2006. </w:t>
      </w:r>
      <w:hyperlink r:id="rId35" w:history="1">
        <w:r w:rsidRPr="00AD51C1">
          <w:rPr>
            <w:rStyle w:val="Hyperlink"/>
          </w:rPr>
          <w:t>https://www.hamiltonproject.org/wp-content/uploads/2023/01/Prizes_for_Technological_Innovation.pdf</w:t>
        </w:r>
      </w:hyperlink>
      <w:r>
        <w:t>. Accessed 7/10/24.] //Ulven</w:t>
      </w:r>
    </w:p>
    <w:p w14:paraId="55DCE4F8" w14:textId="77777777" w:rsidR="0023470D" w:rsidRDefault="0023470D" w:rsidP="0023470D">
      <w:r w:rsidRPr="00465DF9">
        <w:rPr>
          <w:rStyle w:val="StyleUnderline"/>
          <w:highlight w:val="cyan"/>
        </w:rPr>
        <w:t>Decisions</w:t>
      </w:r>
      <w:r w:rsidRPr="008F4B61">
        <w:rPr>
          <w:rStyle w:val="StyleUnderline"/>
        </w:rPr>
        <w:t xml:space="preserve"> </w:t>
      </w:r>
      <w:r w:rsidRPr="00465DF9">
        <w:rPr>
          <w:rStyle w:val="StyleUnderline"/>
          <w:highlight w:val="cyan"/>
        </w:rPr>
        <w:t>about</w:t>
      </w:r>
      <w:r w:rsidRPr="008F4B61">
        <w:rPr>
          <w:rStyle w:val="StyleUnderline"/>
        </w:rPr>
        <w:t xml:space="preserve"> </w:t>
      </w:r>
      <w:r w:rsidRPr="00465DF9">
        <w:rPr>
          <w:rStyle w:val="StyleUnderline"/>
          <w:highlight w:val="cyan"/>
        </w:rPr>
        <w:t>which</w:t>
      </w:r>
      <w:r w:rsidRPr="00465DF9">
        <w:rPr>
          <w:highlight w:val="cyan"/>
        </w:rPr>
        <w:t xml:space="preserve"> </w:t>
      </w:r>
      <w:r w:rsidRPr="00465DF9">
        <w:rPr>
          <w:rStyle w:val="Emphasis"/>
          <w:highlight w:val="cyan"/>
        </w:rPr>
        <w:t>projects</w:t>
      </w:r>
      <w:r>
        <w:t xml:space="preserve"> </w:t>
      </w:r>
      <w:r w:rsidRPr="008F4B61">
        <w:rPr>
          <w:rStyle w:val="StyleUnderline"/>
        </w:rPr>
        <w:t>science</w:t>
      </w:r>
      <w:r>
        <w:t xml:space="preserve"> </w:t>
      </w:r>
      <w:r w:rsidRPr="00465DF9">
        <w:rPr>
          <w:rStyle w:val="Emphasis"/>
          <w:highlight w:val="cyan"/>
        </w:rPr>
        <w:t>agencies should fund are made</w:t>
      </w:r>
      <w:r>
        <w:t xml:space="preserve"> </w:t>
      </w:r>
      <w:r w:rsidRPr="008F4B61">
        <w:rPr>
          <w:rStyle w:val="StyleUnderline"/>
        </w:rPr>
        <w:t>largely by the research community</w:t>
      </w:r>
      <w:r>
        <w:t xml:space="preserve"> </w:t>
      </w:r>
      <w:r w:rsidRPr="00465DF9">
        <w:rPr>
          <w:rStyle w:val="Emphasis"/>
          <w:highlight w:val="cyan"/>
        </w:rPr>
        <w:t>through peer review</w:t>
      </w:r>
      <w:r>
        <w:t xml:space="preserve">. </w:t>
      </w:r>
      <w:r w:rsidRPr="008F4B61">
        <w:rPr>
          <w:rStyle w:val="StyleUnderline"/>
        </w:rPr>
        <w:t>Some researchers are concerned that members of Congress could establish prizes for their pet causes</w:t>
      </w:r>
      <w:r>
        <w:t>. Interest groups or individual firms could also capture the process of prize design and write the rules to inflate the value of the prize, favor their technological approach, or establish a prize for a technology they would probably develop in the absence of any inducement.</w:t>
      </w:r>
    </w:p>
    <w:p w14:paraId="1648D96F" w14:textId="77777777" w:rsidR="0023470D" w:rsidRDefault="0023470D" w:rsidP="0023470D">
      <w:r>
        <w:t xml:space="preserve">Although the </w:t>
      </w:r>
      <w:r w:rsidRPr="00465DF9">
        <w:rPr>
          <w:rStyle w:val="Emphasis"/>
          <w:highlight w:val="cyan"/>
        </w:rPr>
        <w:t>risks</w:t>
      </w:r>
      <w:r>
        <w:t xml:space="preserve"> of intertwining politics and science are real, they </w:t>
      </w:r>
      <w:r w:rsidRPr="00465DF9">
        <w:rPr>
          <w:rStyle w:val="Emphasis"/>
          <w:highlight w:val="cyan"/>
        </w:rPr>
        <w:t>should be evaluated</w:t>
      </w:r>
      <w:r>
        <w:t xml:space="preserve"> </w:t>
      </w:r>
      <w:r w:rsidRPr="008F4B61">
        <w:rPr>
          <w:rStyle w:val="StyleUnderline"/>
        </w:rPr>
        <w:t>in the</w:t>
      </w:r>
      <w:r>
        <w:t xml:space="preserve"> </w:t>
      </w:r>
      <w:r w:rsidRPr="008F4B61">
        <w:rPr>
          <w:rStyle w:val="Emphasis"/>
        </w:rPr>
        <w:t>context of the alternative policy</w:t>
      </w:r>
      <w:r>
        <w:t xml:space="preserve"> in </w:t>
      </w:r>
      <w:r w:rsidRPr="008F4B61">
        <w:rPr>
          <w:rStyle w:val="StyleUnderline"/>
        </w:rPr>
        <w:t>which government gives grants for R&amp;D</w:t>
      </w:r>
      <w:r>
        <w:t xml:space="preserve">. </w:t>
      </w:r>
      <w:r w:rsidRPr="00465DF9">
        <w:rPr>
          <w:rStyle w:val="Emphasis"/>
          <w:highlight w:val="cyan"/>
        </w:rPr>
        <w:t>Pork-barrel politics</w:t>
      </w:r>
      <w:r>
        <w:t xml:space="preserve"> </w:t>
      </w:r>
      <w:r w:rsidRPr="00465DF9">
        <w:rPr>
          <w:rStyle w:val="StyleUnderline"/>
          <w:highlight w:val="cyan"/>
        </w:rPr>
        <w:t>can also</w:t>
      </w:r>
      <w:r w:rsidRPr="00465DF9">
        <w:rPr>
          <w:highlight w:val="cyan"/>
        </w:rPr>
        <w:t xml:space="preserve"> </w:t>
      </w:r>
      <w:r w:rsidRPr="00465DF9">
        <w:rPr>
          <w:rStyle w:val="Emphasis"/>
          <w:highlight w:val="cyan"/>
        </w:rPr>
        <w:t>influence</w:t>
      </w:r>
      <w:r w:rsidRPr="00465DF9">
        <w:rPr>
          <w:highlight w:val="cyan"/>
        </w:rPr>
        <w:t xml:space="preserve"> </w:t>
      </w:r>
      <w:r w:rsidRPr="00465DF9">
        <w:rPr>
          <w:rStyle w:val="StyleUnderline"/>
          <w:highlight w:val="cyan"/>
        </w:rPr>
        <w:t>grant funding</w:t>
      </w:r>
      <w:r w:rsidRPr="008F4B61">
        <w:rPr>
          <w:rStyle w:val="StyleUnderline"/>
        </w:rPr>
        <w:t xml:space="preserve"> for</w:t>
      </w:r>
      <w:r>
        <w:t xml:space="preserve"> </w:t>
      </w:r>
      <w:r w:rsidRPr="008F4B61">
        <w:rPr>
          <w:rStyle w:val="Emphasis"/>
        </w:rPr>
        <w:t>R&amp;D</w:t>
      </w:r>
      <w:r>
        <w:t xml:space="preserve">. </w:t>
      </w:r>
      <w:r w:rsidRPr="00465DF9">
        <w:rPr>
          <w:rStyle w:val="StyleUnderline"/>
        </w:rPr>
        <w:t>Moreover</w:t>
      </w:r>
      <w:r>
        <w:t xml:space="preserve">, </w:t>
      </w:r>
      <w:r w:rsidRPr="008F4B61">
        <w:rPr>
          <w:rStyle w:val="StyleUnderline"/>
        </w:rPr>
        <w:t>potential grantees or contractors have an incentive to exaggerate their chances of reaching a particular technological goal, and it is difficult for federal program managers to monitor the performance of their contractors once the grant or contract has been awarded</w:t>
      </w:r>
      <w:r>
        <w:t>.</w:t>
      </w:r>
    </w:p>
    <w:p w14:paraId="03CA3AEA" w14:textId="77777777" w:rsidR="0023470D" w:rsidRPr="008F4B61" w:rsidRDefault="0023470D" w:rsidP="0023470D">
      <w:r w:rsidRPr="00465DF9">
        <w:rPr>
          <w:rStyle w:val="Emphasis"/>
          <w:highlight w:val="cyan"/>
        </w:rPr>
        <w:t>Prizes</w:t>
      </w:r>
      <w:r>
        <w:t xml:space="preserve">, on the other hand, </w:t>
      </w:r>
      <w:r w:rsidRPr="00465DF9">
        <w:rPr>
          <w:rStyle w:val="Emphasis"/>
          <w:highlight w:val="cyan"/>
        </w:rPr>
        <w:t>must be publicly announced</w:t>
      </w:r>
      <w:r>
        <w:t xml:space="preserve">. </w:t>
      </w:r>
      <w:r w:rsidRPr="00465DF9">
        <w:rPr>
          <w:rStyle w:val="StyleUnderline"/>
          <w:highlight w:val="cyan"/>
        </w:rPr>
        <w:t>They will</w:t>
      </w:r>
      <w:r w:rsidRPr="008F4B61">
        <w:rPr>
          <w:rStyle w:val="StyleUnderline"/>
        </w:rPr>
        <w:t xml:space="preserve"> presumably </w:t>
      </w:r>
      <w:r w:rsidRPr="00465DF9">
        <w:rPr>
          <w:rStyle w:val="StyleUnderline"/>
          <w:highlight w:val="cyan"/>
        </w:rPr>
        <w:t>be</w:t>
      </w:r>
      <w:r>
        <w:t xml:space="preserve"> </w:t>
      </w:r>
      <w:r w:rsidRPr="00465DF9">
        <w:rPr>
          <w:rStyle w:val="Emphasis"/>
          <w:highlight w:val="cyan"/>
        </w:rPr>
        <w:t>monitored by</w:t>
      </w:r>
      <w:r>
        <w:t xml:space="preserve"> </w:t>
      </w:r>
      <w:r w:rsidRPr="008F4B61">
        <w:rPr>
          <w:rStyle w:val="StyleUnderline"/>
        </w:rPr>
        <w:t>a host of possible</w:t>
      </w:r>
      <w:r>
        <w:t xml:space="preserve"> </w:t>
      </w:r>
      <w:r w:rsidRPr="00465DF9">
        <w:rPr>
          <w:rStyle w:val="Emphasis"/>
          <w:highlight w:val="cyan"/>
        </w:rPr>
        <w:t>contestants</w:t>
      </w:r>
      <w:r>
        <w:t xml:space="preserve">, </w:t>
      </w:r>
      <w:r w:rsidRPr="00465DF9">
        <w:rPr>
          <w:rStyle w:val="StyleUnderline"/>
          <w:highlight w:val="cyan"/>
        </w:rPr>
        <w:t>who are</w:t>
      </w:r>
      <w:r w:rsidRPr="00465DF9">
        <w:rPr>
          <w:highlight w:val="cyan"/>
        </w:rPr>
        <w:t xml:space="preserve"> </w:t>
      </w:r>
      <w:r w:rsidRPr="00465DF9">
        <w:rPr>
          <w:rStyle w:val="Emphasis"/>
          <w:highlight w:val="cyan"/>
        </w:rPr>
        <w:t>sure to cry foul</w:t>
      </w:r>
      <w:r w:rsidRPr="00465DF9">
        <w:rPr>
          <w:highlight w:val="cyan"/>
        </w:rPr>
        <w:t xml:space="preserve"> </w:t>
      </w:r>
      <w:r w:rsidRPr="00465DF9">
        <w:rPr>
          <w:rStyle w:val="StyleUnderline"/>
          <w:highlight w:val="cyan"/>
        </w:rPr>
        <w:t>if politics has intruded</w:t>
      </w:r>
      <w:r>
        <w:t xml:space="preserve">. </w:t>
      </w:r>
      <w:r w:rsidRPr="008F4B61">
        <w:rPr>
          <w:rStyle w:val="StyleUnderline"/>
        </w:rPr>
        <w:t xml:space="preserve">Prizes </w:t>
      </w:r>
      <w:r w:rsidRPr="00465DF9">
        <w:rPr>
          <w:rStyle w:val="StyleUnderline"/>
          <w:highlight w:val="cyan"/>
        </w:rPr>
        <w:t>do not specify</w:t>
      </w:r>
      <w:r w:rsidRPr="00465DF9">
        <w:rPr>
          <w:highlight w:val="cyan"/>
        </w:rPr>
        <w:t xml:space="preserve"> </w:t>
      </w:r>
      <w:r w:rsidRPr="00465DF9">
        <w:rPr>
          <w:rStyle w:val="Emphasis"/>
          <w:highlight w:val="cyan"/>
        </w:rPr>
        <w:t>how</w:t>
      </w:r>
      <w:r>
        <w:t xml:space="preserve"> </w:t>
      </w:r>
      <w:r w:rsidRPr="008F4B61">
        <w:rPr>
          <w:rStyle w:val="StyleUnderline"/>
        </w:rPr>
        <w:t>the technological</w:t>
      </w:r>
      <w:r>
        <w:t xml:space="preserve"> </w:t>
      </w:r>
      <w:r w:rsidRPr="00465DF9">
        <w:rPr>
          <w:rStyle w:val="Emphasis"/>
          <w:highlight w:val="cyan"/>
        </w:rPr>
        <w:t>innovation will be achieved</w:t>
      </w:r>
      <w:r>
        <w:t xml:space="preserve">; </w:t>
      </w:r>
      <w:r w:rsidRPr="008F4B61">
        <w:rPr>
          <w:rStyle w:val="StyleUnderline"/>
        </w:rPr>
        <w:t xml:space="preserve">this </w:t>
      </w:r>
      <w:r w:rsidRPr="00465DF9">
        <w:rPr>
          <w:rStyle w:val="StyleUnderline"/>
          <w:highlight w:val="cyan"/>
        </w:rPr>
        <w:t>will</w:t>
      </w:r>
      <w:r>
        <w:t xml:space="preserve"> tend to </w:t>
      </w:r>
      <w:r w:rsidRPr="00465DF9">
        <w:rPr>
          <w:rStyle w:val="StyleUnderline"/>
          <w:highlight w:val="cyan"/>
        </w:rPr>
        <w:t>limit micromanagement</w:t>
      </w:r>
      <w:r>
        <w:t>.</w:t>
      </w:r>
    </w:p>
    <w:p w14:paraId="0042D058" w14:textId="77777777" w:rsidR="0023470D" w:rsidRDefault="0023470D" w:rsidP="0023470D">
      <w:pPr>
        <w:pStyle w:val="Heading3"/>
      </w:pPr>
      <w:r>
        <w:lastRenderedPageBreak/>
        <w:t>AT: Deadweight Loss/ Funding---2NC</w:t>
      </w:r>
    </w:p>
    <w:p w14:paraId="1E3F6F53" w14:textId="77777777" w:rsidR="0023470D" w:rsidRDefault="0023470D" w:rsidP="0023470D">
      <w:pPr>
        <w:pStyle w:val="Heading4"/>
      </w:pPr>
      <w:r>
        <w:t xml:space="preserve">Theres </w:t>
      </w:r>
      <w:r w:rsidRPr="00C94D58">
        <w:rPr>
          <w:u w:val="single"/>
        </w:rPr>
        <w:t>no impact</w:t>
      </w:r>
      <w:r>
        <w:t xml:space="preserve"> to deadweight loss from </w:t>
      </w:r>
      <w:r w:rsidRPr="00C94D58">
        <w:rPr>
          <w:u w:val="single"/>
        </w:rPr>
        <w:t>funding</w:t>
      </w:r>
      <w:r>
        <w:t xml:space="preserve">. Patents create </w:t>
      </w:r>
      <w:r w:rsidRPr="00C94D58">
        <w:rPr>
          <w:u w:val="single"/>
        </w:rPr>
        <w:t>worse</w:t>
      </w:r>
      <w:r>
        <w:t xml:space="preserve"> distortions. </w:t>
      </w:r>
    </w:p>
    <w:p w14:paraId="029E9534" w14:textId="77777777" w:rsidR="0023470D" w:rsidRDefault="0023470D" w:rsidP="0023470D">
      <w:r w:rsidRPr="00C94D58">
        <w:rPr>
          <w:rStyle w:val="Style13ptBold"/>
        </w:rPr>
        <w:t>Roin ’14</w:t>
      </w:r>
      <w:r w:rsidRPr="00C94D58">
        <w:t xml:space="preserve"> [Benjamin N. Roin. </w:t>
      </w:r>
      <w:r>
        <w:t xml:space="preserve">Assistant Professor of Patent Law at Harvard Law. “Intellectual Property versus Prizes: Reframing the Debate”, UChicago Law Review, Vol. 81, No. 3, Summer 2014, pp. 999 – 1078. </w:t>
      </w:r>
      <w:hyperlink r:id="rId36" w:history="1">
        <w:r w:rsidRPr="00211F6E">
          <w:rPr>
            <w:rStyle w:val="Hyperlink"/>
          </w:rPr>
          <w:t>https://www.jstor.org/stable/23890416</w:t>
        </w:r>
      </w:hyperlink>
      <w:r>
        <w:t>. Accessed 7/11/24.] //Ulven</w:t>
      </w:r>
    </w:p>
    <w:p w14:paraId="18CEA9C9" w14:textId="77777777" w:rsidR="0023470D" w:rsidRDefault="0023470D" w:rsidP="0023470D">
      <w:r>
        <w:t xml:space="preserve">Of course, </w:t>
      </w:r>
      <w:r w:rsidRPr="00C94D58">
        <w:rPr>
          <w:rStyle w:val="StyleUnderline"/>
        </w:rPr>
        <w:t>the</w:t>
      </w:r>
      <w:r>
        <w:t xml:space="preserve"> </w:t>
      </w:r>
      <w:r w:rsidRPr="00C94D58">
        <w:rPr>
          <w:rStyle w:val="Emphasis"/>
          <w:highlight w:val="cyan"/>
        </w:rPr>
        <w:t>literature</w:t>
      </w:r>
      <w:r w:rsidRPr="00C94D58">
        <w:rPr>
          <w:rStyle w:val="Emphasis"/>
        </w:rPr>
        <w:t xml:space="preserve"> on prizes </w:t>
      </w:r>
      <w:r w:rsidRPr="00C94D58">
        <w:rPr>
          <w:rStyle w:val="Emphasis"/>
          <w:highlight w:val="cyan"/>
        </w:rPr>
        <w:t>recognizes</w:t>
      </w:r>
      <w:r>
        <w:t xml:space="preserve"> </w:t>
      </w:r>
      <w:r w:rsidRPr="00C94D58">
        <w:rPr>
          <w:rStyle w:val="StyleUnderline"/>
        </w:rPr>
        <w:t xml:space="preserve">that </w:t>
      </w:r>
      <w:r w:rsidRPr="00C94D58">
        <w:rPr>
          <w:rStyle w:val="StyleUnderline"/>
          <w:highlight w:val="cyan"/>
        </w:rPr>
        <w:t>a prize</w:t>
      </w:r>
      <w:r w:rsidRPr="00C94D58">
        <w:rPr>
          <w:rStyle w:val="StyleUnderline"/>
        </w:rPr>
        <w:t xml:space="preserve"> </w:t>
      </w:r>
      <w:r w:rsidRPr="00C94D58">
        <w:rPr>
          <w:rStyle w:val="Emphasis"/>
          <w:highlight w:val="cyan"/>
        </w:rPr>
        <w:t>system would create</w:t>
      </w:r>
      <w:r>
        <w:t xml:space="preserve"> </w:t>
      </w:r>
      <w:r w:rsidRPr="00C94D58">
        <w:rPr>
          <w:rStyle w:val="StyleUnderline"/>
          <w:highlight w:val="cyan"/>
        </w:rPr>
        <w:t>its own</w:t>
      </w:r>
      <w:r>
        <w:t xml:space="preserve"> </w:t>
      </w:r>
      <w:r w:rsidRPr="00C94D58">
        <w:rPr>
          <w:rStyle w:val="Emphasis"/>
          <w:highlight w:val="cyan"/>
        </w:rPr>
        <w:t>deadweight loss</w:t>
      </w:r>
      <w:r>
        <w:t xml:space="preserve"> </w:t>
      </w:r>
      <w:r w:rsidRPr="00C94D58">
        <w:rPr>
          <w:rStyle w:val="StyleUnderline"/>
          <w:highlight w:val="cyan"/>
        </w:rPr>
        <w:t>because the</w:t>
      </w:r>
      <w:r w:rsidRPr="00C94D58">
        <w:rPr>
          <w:rStyle w:val="StyleUnderline"/>
        </w:rPr>
        <w:t xml:space="preserve"> government must raise </w:t>
      </w:r>
      <w:r w:rsidRPr="00C94D58">
        <w:rPr>
          <w:rStyle w:val="StyleUnderline"/>
          <w:highlight w:val="cyan"/>
        </w:rPr>
        <w:t>revenue to pay for</w:t>
      </w:r>
      <w:r w:rsidRPr="00C94D58">
        <w:rPr>
          <w:rStyle w:val="StyleUnderline"/>
        </w:rPr>
        <w:t xml:space="preserve"> those </w:t>
      </w:r>
      <w:r w:rsidRPr="00C94D58">
        <w:rPr>
          <w:rStyle w:val="StyleUnderline"/>
          <w:highlight w:val="cyan"/>
        </w:rPr>
        <w:t>awards</w:t>
      </w:r>
      <w:r>
        <w:t xml:space="preserve">.117 Revenue raised with sales or service taxes increases the price of access to the innovation and causes some portion of consumers that would otherwise enjoy the invention to exit the market. Similarly, revenue raised with income taxes will cause labor distortion, as consumers' incentive to work beyond a certain point is reduced in favor of leisure time.118 Although these and related costs can be significant,119 </w:t>
      </w:r>
      <w:r w:rsidRPr="00C94D58">
        <w:rPr>
          <w:rStyle w:val="StyleUnderline"/>
        </w:rPr>
        <w:t>the conventional</w:t>
      </w:r>
      <w:r>
        <w:t xml:space="preserve"> </w:t>
      </w:r>
      <w:r w:rsidRPr="00C94D58">
        <w:rPr>
          <w:rStyle w:val="StyleUnderline"/>
        </w:rPr>
        <w:t>wisdom is that the</w:t>
      </w:r>
      <w:r>
        <w:t xml:space="preserve"> </w:t>
      </w:r>
      <w:r w:rsidRPr="00C94D58">
        <w:rPr>
          <w:rStyle w:val="Emphasis"/>
          <w:highlight w:val="cyan"/>
        </w:rPr>
        <w:t>deadweight loss from monopoly pricing</w:t>
      </w:r>
      <w:r>
        <w:t xml:space="preserve"> </w:t>
      </w:r>
      <w:r w:rsidRPr="00C94D58">
        <w:rPr>
          <w:rStyle w:val="StyleUnderline"/>
        </w:rPr>
        <w:t>on particular goods and services</w:t>
      </w:r>
      <w:r>
        <w:t xml:space="preserve"> </w:t>
      </w:r>
      <w:r w:rsidRPr="00C94D58">
        <w:rPr>
          <w:rStyle w:val="Emphasis"/>
          <w:highlight w:val="cyan"/>
        </w:rPr>
        <w:t>is</w:t>
      </w:r>
      <w:r>
        <w:t xml:space="preserve"> </w:t>
      </w:r>
      <w:r w:rsidRPr="00C94D58">
        <w:rPr>
          <w:rStyle w:val="StyleUnderline"/>
        </w:rPr>
        <w:t>usually</w:t>
      </w:r>
      <w:r>
        <w:t xml:space="preserve"> </w:t>
      </w:r>
      <w:r w:rsidRPr="00C94D58">
        <w:rPr>
          <w:rStyle w:val="Emphasis"/>
          <w:highlight w:val="cyan"/>
        </w:rPr>
        <w:t>worse</w:t>
      </w:r>
      <w:r>
        <w:t xml:space="preserve">.120 </w:t>
      </w:r>
      <w:r w:rsidRPr="00C94D58">
        <w:rPr>
          <w:rStyle w:val="StyleUnderline"/>
        </w:rPr>
        <w:t>Some</w:t>
      </w:r>
      <w:r>
        <w:t xml:space="preserve"> </w:t>
      </w:r>
      <w:r w:rsidRPr="00C94D58">
        <w:rPr>
          <w:rStyle w:val="Emphasis"/>
        </w:rPr>
        <w:t>economists</w:t>
      </w:r>
      <w:r>
        <w:t xml:space="preserve"> </w:t>
      </w:r>
      <w:r w:rsidRPr="00C94D58">
        <w:rPr>
          <w:rStyle w:val="StyleUnderline"/>
        </w:rPr>
        <w:t>even argue</w:t>
      </w:r>
      <w:r>
        <w:t xml:space="preserve"> </w:t>
      </w:r>
      <w:r w:rsidRPr="00C94D58">
        <w:rPr>
          <w:rStyle w:val="StyleUnderline"/>
        </w:rPr>
        <w:t>that</w:t>
      </w:r>
      <w:r>
        <w:t xml:space="preserve">, </w:t>
      </w:r>
      <w:r w:rsidRPr="00C94D58">
        <w:rPr>
          <w:rStyle w:val="StyleUnderline"/>
          <w:highlight w:val="cyan"/>
        </w:rPr>
        <w:t>because of</w:t>
      </w:r>
      <w:r w:rsidRPr="00C94D58">
        <w:rPr>
          <w:highlight w:val="cyan"/>
        </w:rPr>
        <w:t xml:space="preserve"> </w:t>
      </w:r>
      <w:r w:rsidRPr="00C94D58">
        <w:rPr>
          <w:rStyle w:val="Emphasis"/>
          <w:highlight w:val="cyan"/>
        </w:rPr>
        <w:t>redistributive effects</w:t>
      </w:r>
      <w:r>
        <w:t xml:space="preserve"> </w:t>
      </w:r>
      <w:r w:rsidRPr="00C94D58">
        <w:rPr>
          <w:rStyle w:val="StyleUnderline"/>
          <w:highlight w:val="cyan"/>
        </w:rPr>
        <w:t>and</w:t>
      </w:r>
      <w:r>
        <w:t xml:space="preserve"> </w:t>
      </w:r>
      <w:r w:rsidRPr="00C94D58">
        <w:rPr>
          <w:rStyle w:val="StyleUnderline"/>
        </w:rPr>
        <w:t>the</w:t>
      </w:r>
      <w:r>
        <w:t xml:space="preserve"> </w:t>
      </w:r>
      <w:r w:rsidRPr="00C94D58">
        <w:rPr>
          <w:rStyle w:val="Emphasis"/>
        </w:rPr>
        <w:t xml:space="preserve">potential for </w:t>
      </w:r>
      <w:r w:rsidRPr="00C94D58">
        <w:rPr>
          <w:rStyle w:val="Emphasis"/>
          <w:highlight w:val="cyan"/>
        </w:rPr>
        <w:t>an offsetting tax</w:t>
      </w:r>
      <w:r>
        <w:t xml:space="preserve"> adjustment, </w:t>
      </w:r>
      <w:r w:rsidRPr="00C94D58">
        <w:rPr>
          <w:rStyle w:val="StyleUnderline"/>
        </w:rPr>
        <w:t>any</w:t>
      </w:r>
      <w:r>
        <w:t xml:space="preserve"> </w:t>
      </w:r>
      <w:r w:rsidRPr="00C94D58">
        <w:rPr>
          <w:rStyle w:val="Emphasis"/>
          <w:highlight w:val="cyan"/>
        </w:rPr>
        <w:t>labor-distortion costs</w:t>
      </w:r>
      <w:r>
        <w:t xml:space="preserve"> </w:t>
      </w:r>
      <w:r w:rsidRPr="00C94D58">
        <w:rPr>
          <w:rStyle w:val="StyleUnderline"/>
        </w:rPr>
        <w:t xml:space="preserve">from financing public goods through an income tax </w:t>
      </w:r>
      <w:r w:rsidRPr="00C94D58">
        <w:rPr>
          <w:rStyle w:val="Emphasis"/>
          <w:highlight w:val="cyan"/>
        </w:rPr>
        <w:t>should be ignored</w:t>
      </w:r>
      <w:r>
        <w:t xml:space="preserve">.121 </w:t>
      </w:r>
      <w:r w:rsidRPr="00C94D58">
        <w:rPr>
          <w:rStyle w:val="StyleUnderline"/>
        </w:rPr>
        <w:t>Although the amount of deadweight loss attributable to taxation remains controversial</w:t>
      </w:r>
      <w:r>
        <w:t xml:space="preserve">, the </w:t>
      </w:r>
      <w:r w:rsidRPr="00C94D58">
        <w:rPr>
          <w:rStyle w:val="Emphasis"/>
          <w:highlight w:val="cyan"/>
        </w:rPr>
        <w:t>literature</w:t>
      </w:r>
      <w:r>
        <w:t xml:space="preserve"> on prizes </w:t>
      </w:r>
      <w:r w:rsidRPr="00C94D58">
        <w:rPr>
          <w:rStyle w:val="Emphasis"/>
          <w:highlight w:val="cyan"/>
        </w:rPr>
        <w:t>widely assumes</w:t>
      </w:r>
      <w:r w:rsidRPr="00C94D58">
        <w:rPr>
          <w:highlight w:val="cyan"/>
        </w:rPr>
        <w:t xml:space="preserve"> </w:t>
      </w:r>
      <w:r w:rsidRPr="00C94D58">
        <w:rPr>
          <w:rStyle w:val="StyleUnderline"/>
          <w:highlight w:val="cyan"/>
        </w:rPr>
        <w:t>that deadweight loss is</w:t>
      </w:r>
      <w:r w:rsidRPr="00C94D58">
        <w:rPr>
          <w:rStyle w:val="StyleUnderline"/>
        </w:rPr>
        <w:t xml:space="preserve"> generally </w:t>
      </w:r>
      <w:r w:rsidRPr="00C94D58">
        <w:rPr>
          <w:rStyle w:val="StyleUnderline"/>
          <w:highlight w:val="cyan"/>
        </w:rPr>
        <w:t>a</w:t>
      </w:r>
      <w:r w:rsidRPr="00C94D58">
        <w:rPr>
          <w:highlight w:val="cyan"/>
        </w:rPr>
        <w:t xml:space="preserve"> </w:t>
      </w:r>
      <w:r w:rsidRPr="00C94D58">
        <w:rPr>
          <w:rStyle w:val="Emphasis"/>
          <w:highlight w:val="cyan"/>
        </w:rPr>
        <w:t>greater concern with</w:t>
      </w:r>
      <w:r>
        <w:t xml:space="preserve"> </w:t>
      </w:r>
      <w:r w:rsidRPr="00C94D58">
        <w:rPr>
          <w:rStyle w:val="Emphasis"/>
          <w:highlight w:val="cyan"/>
        </w:rPr>
        <w:t>i</w:t>
      </w:r>
      <w:r w:rsidRPr="00C94D58">
        <w:rPr>
          <w:rStyle w:val="StyleUnderline"/>
        </w:rPr>
        <w:t>ntellectual</w:t>
      </w:r>
      <w:r>
        <w:t xml:space="preserve"> </w:t>
      </w:r>
      <w:r w:rsidRPr="00C94D58">
        <w:rPr>
          <w:rStyle w:val="Emphasis"/>
          <w:highlight w:val="cyan"/>
        </w:rPr>
        <w:t>p</w:t>
      </w:r>
      <w:r w:rsidRPr="00C94D58">
        <w:rPr>
          <w:rStyle w:val="StyleUnderline"/>
        </w:rPr>
        <w:t>roperty</w:t>
      </w:r>
      <w:r>
        <w:t xml:space="preserve"> </w:t>
      </w:r>
      <w:r w:rsidRPr="00C94D58">
        <w:rPr>
          <w:rStyle w:val="StyleUnderline"/>
        </w:rPr>
        <w:t>than with prizes</w:t>
      </w:r>
      <w:r w:rsidRPr="00C94D58">
        <w:t>122</w:t>
      </w:r>
      <w:r>
        <w:t>—at least in most instances.</w:t>
      </w:r>
    </w:p>
    <w:p w14:paraId="4B5438D9" w14:textId="77777777" w:rsidR="0023470D" w:rsidRPr="00C94D58" w:rsidRDefault="0023470D" w:rsidP="0023470D"/>
    <w:p w14:paraId="7915A97B" w14:textId="77777777" w:rsidR="0023470D" w:rsidRDefault="0023470D" w:rsidP="0023470D">
      <w:pPr>
        <w:pStyle w:val="Heading3"/>
      </w:pPr>
      <w:r>
        <w:lastRenderedPageBreak/>
        <w:t>AT: Fails---Social Benefit Calculation---2NC</w:t>
      </w:r>
    </w:p>
    <w:p w14:paraId="4F13CCEB" w14:textId="77777777" w:rsidR="0023470D" w:rsidRPr="000E6401" w:rsidRDefault="0023470D" w:rsidP="0023470D">
      <w:pPr>
        <w:pStyle w:val="Heading4"/>
      </w:pPr>
      <w:r w:rsidRPr="000E6401">
        <w:t>Prize funds run by t</w:t>
      </w:r>
      <w:r>
        <w:t xml:space="preserve">he government can calculate social benefits. </w:t>
      </w:r>
    </w:p>
    <w:p w14:paraId="45A9292A" w14:textId="77777777" w:rsidR="0023470D" w:rsidRDefault="0023470D" w:rsidP="0023470D">
      <w:r w:rsidRPr="000E6401">
        <w:rPr>
          <w:rStyle w:val="Style13ptBold"/>
          <w:lang w:val="fi-FI"/>
        </w:rPr>
        <w:t>Roin ’14</w:t>
      </w:r>
      <w:r w:rsidRPr="000E6401">
        <w:rPr>
          <w:lang w:val="fi-FI"/>
        </w:rPr>
        <w:t xml:space="preserve"> [Benjamin N. Roin. </w:t>
      </w:r>
      <w:r>
        <w:t xml:space="preserve">Assistant Professor of Patent Law at Harvard Law. “Intellectual Property versus Prizes: Reframing the Debate”, UChicago Law Review, Vol. 81, No. 3, Summer 2014, pp. 999 – 1078. </w:t>
      </w:r>
      <w:hyperlink r:id="rId37" w:history="1">
        <w:r w:rsidRPr="00211F6E">
          <w:rPr>
            <w:rStyle w:val="Hyperlink"/>
          </w:rPr>
          <w:t>https://www.jstor.org/stable/23890416</w:t>
        </w:r>
      </w:hyperlink>
      <w:r>
        <w:t>. Accessed 7/11/24.] //Ulven</w:t>
      </w:r>
    </w:p>
    <w:p w14:paraId="059D0947" w14:textId="77777777" w:rsidR="0023470D" w:rsidRDefault="0023470D" w:rsidP="0023470D">
      <w:r w:rsidRPr="0058520B">
        <w:rPr>
          <w:rStyle w:val="Emphasis"/>
          <w:highlight w:val="cyan"/>
        </w:rPr>
        <w:t>Prize advocates</w:t>
      </w:r>
      <w:r>
        <w:t xml:space="preserve"> </w:t>
      </w:r>
      <w:r w:rsidRPr="00584487">
        <w:rPr>
          <w:rStyle w:val="StyleUnderline"/>
        </w:rPr>
        <w:t xml:space="preserve">have </w:t>
      </w:r>
      <w:r w:rsidRPr="0058520B">
        <w:rPr>
          <w:rStyle w:val="StyleUnderline"/>
          <w:highlight w:val="cyan"/>
        </w:rPr>
        <w:t xml:space="preserve">proposed </w:t>
      </w:r>
      <w:r w:rsidRPr="0058520B">
        <w:rPr>
          <w:rStyle w:val="StyleUnderline"/>
        </w:rPr>
        <w:t>a</w:t>
      </w:r>
      <w:r>
        <w:t xml:space="preserve"> </w:t>
      </w:r>
      <w:r w:rsidRPr="00584487">
        <w:rPr>
          <w:rStyle w:val="Emphasis"/>
        </w:rPr>
        <w:t>number of solutions to the problem</w:t>
      </w:r>
      <w:r>
        <w:t xml:space="preserve"> </w:t>
      </w:r>
      <w:r w:rsidRPr="00584487">
        <w:rPr>
          <w:rStyle w:val="StyleUnderline"/>
        </w:rPr>
        <w:t>in the form of</w:t>
      </w:r>
      <w:r>
        <w:t xml:space="preserve"> </w:t>
      </w:r>
      <w:r w:rsidRPr="0058520B">
        <w:rPr>
          <w:rStyle w:val="Emphasis"/>
          <w:highlight w:val="cyan"/>
        </w:rPr>
        <w:t>alternatives for measuring</w:t>
      </w:r>
      <w:r>
        <w:t xml:space="preserve"> </w:t>
      </w:r>
      <w:r w:rsidRPr="00584487">
        <w:rPr>
          <w:rStyle w:val="StyleUnderline"/>
        </w:rPr>
        <w:t>the</w:t>
      </w:r>
      <w:r>
        <w:t xml:space="preserve"> </w:t>
      </w:r>
      <w:r w:rsidRPr="0058520B">
        <w:rPr>
          <w:rStyle w:val="Emphasis"/>
          <w:highlight w:val="cyan"/>
        </w:rPr>
        <w:t>social value</w:t>
      </w:r>
      <w:r>
        <w:t xml:space="preserve"> </w:t>
      </w:r>
      <w:r w:rsidRPr="00584487">
        <w:rPr>
          <w:rStyle w:val="StyleUnderline"/>
        </w:rPr>
        <w:t>of an invention</w:t>
      </w:r>
      <w:r>
        <w:t xml:space="preserve">. First and foremost, </w:t>
      </w:r>
      <w:r w:rsidRPr="0058520B">
        <w:rPr>
          <w:rStyle w:val="StyleUnderline"/>
          <w:highlight w:val="cyan"/>
        </w:rPr>
        <w:t>the government can</w:t>
      </w:r>
      <w:r w:rsidRPr="0058520B">
        <w:rPr>
          <w:highlight w:val="cyan"/>
        </w:rPr>
        <w:t xml:space="preserve"> </w:t>
      </w:r>
      <w:r w:rsidRPr="0058520B">
        <w:rPr>
          <w:rStyle w:val="Emphasis"/>
          <w:highlight w:val="cyan"/>
        </w:rPr>
        <w:t>link</w:t>
      </w:r>
      <w:r w:rsidRPr="00584487">
        <w:rPr>
          <w:rStyle w:val="Emphasis"/>
        </w:rPr>
        <w:t xml:space="preserve"> prize </w:t>
      </w:r>
      <w:r w:rsidRPr="0058520B">
        <w:rPr>
          <w:rStyle w:val="Emphasis"/>
          <w:highlight w:val="cyan"/>
        </w:rPr>
        <w:t>payouts to sales volume</w:t>
      </w:r>
      <w:r>
        <w:t xml:space="preserve">,165 </w:t>
      </w:r>
      <w:r w:rsidRPr="00584487">
        <w:rPr>
          <w:rStyle w:val="StyleUnderline"/>
        </w:rPr>
        <w:t>which discloses the number of consumers who are enjoying the good and provides a data point for estimating demand</w:t>
      </w:r>
      <w:r>
        <w:t xml:space="preserve">.166 The government </w:t>
      </w:r>
      <w:r w:rsidRPr="00584487">
        <w:rPr>
          <w:rStyle w:val="Emphasis"/>
        </w:rPr>
        <w:t xml:space="preserve">could </w:t>
      </w:r>
      <w:r w:rsidRPr="0058520B">
        <w:rPr>
          <w:rStyle w:val="Emphasis"/>
          <w:highlight w:val="cyan"/>
        </w:rPr>
        <w:t>then surmise</w:t>
      </w:r>
      <w:r>
        <w:t xml:space="preserve"> </w:t>
      </w:r>
      <w:r w:rsidRPr="00584487">
        <w:rPr>
          <w:rStyle w:val="StyleUnderline"/>
        </w:rPr>
        <w:t>an innovation's</w:t>
      </w:r>
      <w:r>
        <w:t xml:space="preserve"> </w:t>
      </w:r>
      <w:r w:rsidRPr="0058520B">
        <w:rPr>
          <w:rStyle w:val="Emphasis"/>
          <w:highlight w:val="cyan"/>
        </w:rPr>
        <w:t>social value by combining</w:t>
      </w:r>
      <w:r>
        <w:t xml:space="preserve"> </w:t>
      </w:r>
      <w:r w:rsidRPr="00584487">
        <w:rPr>
          <w:rStyle w:val="StyleUnderline"/>
        </w:rPr>
        <w:t>the</w:t>
      </w:r>
      <w:r>
        <w:t xml:space="preserve"> </w:t>
      </w:r>
      <w:r w:rsidRPr="0058520B">
        <w:rPr>
          <w:rStyle w:val="Emphasis"/>
          <w:highlight w:val="cyan"/>
        </w:rPr>
        <w:t>sales-volume with</w:t>
      </w:r>
      <w:r>
        <w:t xml:space="preserve"> </w:t>
      </w:r>
      <w:r w:rsidRPr="0058520B">
        <w:rPr>
          <w:rStyle w:val="StyleUnderline"/>
          <w:highlight w:val="cyan"/>
        </w:rPr>
        <w:t>an</w:t>
      </w:r>
      <w:r w:rsidRPr="0058520B">
        <w:rPr>
          <w:highlight w:val="cyan"/>
        </w:rPr>
        <w:t xml:space="preserve"> </w:t>
      </w:r>
      <w:r w:rsidRPr="0058520B">
        <w:rPr>
          <w:rStyle w:val="Emphasis"/>
          <w:highlight w:val="cyan"/>
        </w:rPr>
        <w:t>estimate of</w:t>
      </w:r>
      <w:r>
        <w:t xml:space="preserve"> </w:t>
      </w:r>
      <w:r w:rsidRPr="00584487">
        <w:rPr>
          <w:rStyle w:val="StyleUnderline"/>
        </w:rPr>
        <w:t>the innovation's</w:t>
      </w:r>
      <w:r>
        <w:t xml:space="preserve"> </w:t>
      </w:r>
      <w:r w:rsidRPr="0058520B">
        <w:rPr>
          <w:rStyle w:val="Emphasis"/>
          <w:highlight w:val="cyan"/>
        </w:rPr>
        <w:t>utility</w:t>
      </w:r>
      <w:r>
        <w:t xml:space="preserve"> </w:t>
      </w:r>
      <w:r w:rsidRPr="0058520B">
        <w:rPr>
          <w:rStyle w:val="StyleUnderline"/>
          <w:highlight w:val="cyan"/>
        </w:rPr>
        <w:t>to consumers</w:t>
      </w:r>
      <w:r w:rsidRPr="0058520B">
        <w:t>167</w:t>
      </w:r>
      <w:r>
        <w:t xml:space="preserve"> perhaps based on evidence from consumer surveys about the nature and frequency of its use,168 declared consumer preferences through voting,169 objective evidence of its utility to the average consumer,170 or observational studies measuring the social value it created.171 </w:t>
      </w:r>
      <w:r w:rsidRPr="0058520B">
        <w:rPr>
          <w:rStyle w:val="StyleUnderline"/>
          <w:highlight w:val="cyan"/>
        </w:rPr>
        <w:t>An alternative strategy is to</w:t>
      </w:r>
      <w:r w:rsidRPr="0058520B">
        <w:rPr>
          <w:highlight w:val="cyan"/>
        </w:rPr>
        <w:t xml:space="preserve"> </w:t>
      </w:r>
      <w:r w:rsidRPr="0058520B">
        <w:rPr>
          <w:rStyle w:val="Emphasis"/>
          <w:highlight w:val="cyan"/>
        </w:rPr>
        <w:t>introduce</w:t>
      </w:r>
      <w:r>
        <w:t xml:space="preserve"> </w:t>
      </w:r>
      <w:r w:rsidRPr="000E6401">
        <w:rPr>
          <w:rStyle w:val="StyleUnderline"/>
        </w:rPr>
        <w:t>a small amount of</w:t>
      </w:r>
      <w:r>
        <w:t xml:space="preserve"> </w:t>
      </w:r>
      <w:r w:rsidRPr="0058520B">
        <w:rPr>
          <w:rStyle w:val="Emphasis"/>
          <w:highlight w:val="cyan"/>
        </w:rPr>
        <w:t>artificial scarcity</w:t>
      </w:r>
      <w:r>
        <w:t xml:space="preserve"> </w:t>
      </w:r>
      <w:r w:rsidRPr="000E6401">
        <w:rPr>
          <w:rStyle w:val="StyleUnderline"/>
        </w:rPr>
        <w:t>into the market from which</w:t>
      </w:r>
      <w:r>
        <w:t xml:space="preserve"> </w:t>
      </w:r>
      <w:r w:rsidRPr="0058520B">
        <w:rPr>
          <w:rStyle w:val="Emphasis"/>
          <w:highlight w:val="cyan"/>
        </w:rPr>
        <w:t>to estimate consumer demand</w:t>
      </w:r>
      <w:r>
        <w:t>—such as through an auction172 or by observing profits in a limited test market.173</w:t>
      </w:r>
    </w:p>
    <w:p w14:paraId="7479942C" w14:textId="77777777" w:rsidR="0023470D" w:rsidRDefault="0023470D" w:rsidP="0023470D">
      <w:r>
        <w:t xml:space="preserve">Each of the alternative mechanisms proposed for measuring social value and setting incentives has problems,174 and even supporters of the prize system acknowledge that the government cannot accurately estimate consumer demand without intellectual property. However, prize advocates correctly point out that </w:t>
      </w:r>
      <w:r w:rsidRPr="0058520B">
        <w:rPr>
          <w:rStyle w:val="StyleUnderline"/>
          <w:highlight w:val="cyan"/>
        </w:rPr>
        <w:t>the</w:t>
      </w:r>
      <w:r>
        <w:t xml:space="preserve"> </w:t>
      </w:r>
      <w:r w:rsidRPr="0058520B">
        <w:rPr>
          <w:rStyle w:val="Emphasis"/>
          <w:highlight w:val="cyan"/>
        </w:rPr>
        <w:t>government does not need perfect information</w:t>
      </w:r>
      <w:r>
        <w:t xml:space="preserve"> </w:t>
      </w:r>
      <w:r w:rsidRPr="000E6401">
        <w:rPr>
          <w:rStyle w:val="StyleUnderline"/>
        </w:rPr>
        <w:t xml:space="preserve">about consumer demand </w:t>
      </w:r>
      <w:r w:rsidRPr="0058520B">
        <w:rPr>
          <w:rStyle w:val="StyleUnderline"/>
          <w:highlight w:val="cyan"/>
        </w:rPr>
        <w:t>to</w:t>
      </w:r>
      <w:r w:rsidRPr="0058520B">
        <w:rPr>
          <w:highlight w:val="cyan"/>
        </w:rPr>
        <w:t xml:space="preserve"> </w:t>
      </w:r>
      <w:r w:rsidRPr="0058520B">
        <w:rPr>
          <w:rStyle w:val="Emphasis"/>
          <w:highlight w:val="cyan"/>
        </w:rPr>
        <w:t>set prizes that equal patents</w:t>
      </w:r>
      <w:r w:rsidRPr="0058520B">
        <w:rPr>
          <w:highlight w:val="cyan"/>
        </w:rPr>
        <w:t xml:space="preserve"> </w:t>
      </w:r>
      <w:r w:rsidRPr="0058520B">
        <w:rPr>
          <w:rStyle w:val="StyleUnderline"/>
          <w:highlight w:val="cyan"/>
        </w:rPr>
        <w:t>at</w:t>
      </w:r>
      <w:r w:rsidRPr="0058520B">
        <w:rPr>
          <w:highlight w:val="cyan"/>
        </w:rPr>
        <w:t xml:space="preserve"> </w:t>
      </w:r>
      <w:r w:rsidRPr="0058520B">
        <w:rPr>
          <w:rStyle w:val="Emphasis"/>
          <w:highlight w:val="cyan"/>
        </w:rPr>
        <w:t>motivating innovation</w:t>
      </w:r>
      <w:r>
        <w:t xml:space="preserve">.175 </w:t>
      </w:r>
      <w:r w:rsidRPr="0058520B">
        <w:rPr>
          <w:rStyle w:val="StyleUnderline"/>
          <w:highlight w:val="cyan"/>
        </w:rPr>
        <w:t>In the patent system</w:t>
      </w:r>
      <w:r>
        <w:t xml:space="preserve">, </w:t>
      </w:r>
      <w:r w:rsidRPr="0058520B">
        <w:rPr>
          <w:rStyle w:val="Emphasis"/>
          <w:highlight w:val="cyan"/>
        </w:rPr>
        <w:t>firms invest in R&amp;D based</w:t>
      </w:r>
      <w:r w:rsidRPr="0058520B">
        <w:rPr>
          <w:highlight w:val="cyan"/>
        </w:rPr>
        <w:t xml:space="preserve"> </w:t>
      </w:r>
      <w:r w:rsidRPr="0058520B">
        <w:rPr>
          <w:rStyle w:val="Emphasis"/>
          <w:highlight w:val="cyan"/>
        </w:rPr>
        <w:t>on</w:t>
      </w:r>
      <w:r>
        <w:t xml:space="preserve"> </w:t>
      </w:r>
      <w:r w:rsidRPr="000E6401">
        <w:rPr>
          <w:rStyle w:val="StyleUnderline"/>
        </w:rPr>
        <w:t>their</w:t>
      </w:r>
      <w:r>
        <w:t xml:space="preserve"> </w:t>
      </w:r>
      <w:r w:rsidRPr="0058520B">
        <w:rPr>
          <w:rStyle w:val="Emphasis"/>
          <w:highlight w:val="cyan"/>
        </w:rPr>
        <w:t>ex ante projections</w:t>
      </w:r>
      <w:r>
        <w:t xml:space="preserve"> </w:t>
      </w:r>
      <w:r w:rsidRPr="000E6401">
        <w:rPr>
          <w:rStyle w:val="StyleUnderline"/>
        </w:rPr>
        <w:t xml:space="preserve">of consumer demand for innovations, </w:t>
      </w:r>
      <w:r w:rsidRPr="0058520B">
        <w:rPr>
          <w:rStyle w:val="StyleUnderline"/>
          <w:highlight w:val="cyan"/>
        </w:rPr>
        <w:t>which are</w:t>
      </w:r>
      <w:r>
        <w:t xml:space="preserve"> likely to be </w:t>
      </w:r>
      <w:r w:rsidRPr="0058520B">
        <w:rPr>
          <w:rStyle w:val="StyleUnderline"/>
          <w:highlight w:val="cyan"/>
        </w:rPr>
        <w:t>imperfect</w:t>
      </w:r>
      <w:r w:rsidRPr="000E6401">
        <w:rPr>
          <w:rStyle w:val="StyleUnderline"/>
        </w:rPr>
        <w:t xml:space="preserve">. </w:t>
      </w:r>
      <w:r w:rsidRPr="0058520B">
        <w:rPr>
          <w:rStyle w:val="StyleUnderline"/>
          <w:highlight w:val="cyan"/>
        </w:rPr>
        <w:t>For the gov</w:t>
      </w:r>
      <w:r w:rsidRPr="000E6401">
        <w:rPr>
          <w:rStyle w:val="StyleUnderline"/>
        </w:rPr>
        <w:t>ernment to offer prizes that rival</w:t>
      </w:r>
      <w:r>
        <w:t xml:space="preserve"> the </w:t>
      </w:r>
      <w:r w:rsidRPr="000E6401">
        <w:rPr>
          <w:rStyle w:val="StyleUnderline"/>
        </w:rPr>
        <w:t>incentives from patents</w:t>
      </w:r>
      <w:r>
        <w:t xml:space="preserve">, its </w:t>
      </w:r>
      <w:r w:rsidRPr="0058520B">
        <w:rPr>
          <w:rStyle w:val="StyleUnderline"/>
          <w:highlight w:val="cyan"/>
        </w:rPr>
        <w:t>estimates</w:t>
      </w:r>
      <w:r>
        <w:t xml:space="preserve"> of consumer demand (</w:t>
      </w:r>
      <w:r w:rsidRPr="000E6401">
        <w:rPr>
          <w:rStyle w:val="StyleUnderline"/>
        </w:rPr>
        <w:t xml:space="preserve">which </w:t>
      </w:r>
      <w:r w:rsidRPr="0058520B">
        <w:rPr>
          <w:rStyle w:val="Emphasis"/>
          <w:highlight w:val="cyan"/>
        </w:rPr>
        <w:t>occur ex post</w:t>
      </w:r>
      <w:r>
        <w:t xml:space="preserve">) </w:t>
      </w:r>
      <w:r w:rsidRPr="0058520B">
        <w:rPr>
          <w:rStyle w:val="Emphasis"/>
          <w:highlight w:val="cyan"/>
        </w:rPr>
        <w:t>need</w:t>
      </w:r>
      <w:r>
        <w:t xml:space="preserve"> </w:t>
      </w:r>
      <w:r w:rsidRPr="0058520B">
        <w:rPr>
          <w:rStyle w:val="StyleUnderline"/>
          <w:highlight w:val="cyan"/>
        </w:rPr>
        <w:t>be</w:t>
      </w:r>
      <w:r w:rsidRPr="0058520B">
        <w:rPr>
          <w:highlight w:val="cyan"/>
        </w:rPr>
        <w:t xml:space="preserve"> </w:t>
      </w:r>
      <w:r w:rsidRPr="0058520B">
        <w:rPr>
          <w:rStyle w:val="Emphasis"/>
          <w:highlight w:val="cyan"/>
        </w:rPr>
        <w:t>only as good as</w:t>
      </w:r>
      <w:r w:rsidRPr="000E6401">
        <w:rPr>
          <w:rStyle w:val="Emphasis"/>
        </w:rPr>
        <w:t xml:space="preserve"> firms' </w:t>
      </w:r>
      <w:r w:rsidRPr="0058520B">
        <w:rPr>
          <w:rStyle w:val="Emphasis"/>
          <w:highlight w:val="cyan"/>
        </w:rPr>
        <w:t>ex ante projections</w:t>
      </w:r>
      <w:r>
        <w:t xml:space="preserve">.176 </w:t>
      </w:r>
      <w:r w:rsidRPr="000E6401">
        <w:rPr>
          <w:rStyle w:val="StyleUnderline"/>
        </w:rPr>
        <w:t xml:space="preserve">Additionally, prize advocates note that </w:t>
      </w:r>
      <w:r w:rsidRPr="008D39A2">
        <w:rPr>
          <w:rStyle w:val="StyleUnderline"/>
          <w:highlight w:val="cyan"/>
        </w:rPr>
        <w:t>the</w:t>
      </w:r>
      <w:r w:rsidRPr="008D39A2">
        <w:rPr>
          <w:highlight w:val="cyan"/>
        </w:rPr>
        <w:t xml:space="preserve"> </w:t>
      </w:r>
      <w:r w:rsidRPr="008D39A2">
        <w:rPr>
          <w:rStyle w:val="Emphasis"/>
          <w:highlight w:val="cyan"/>
        </w:rPr>
        <w:t>gov</w:t>
      </w:r>
      <w:r w:rsidRPr="008D39A2">
        <w:rPr>
          <w:rStyle w:val="StyleUnderline"/>
        </w:rPr>
        <w:t xml:space="preserve">ernment </w:t>
      </w:r>
      <w:r w:rsidRPr="008D39A2">
        <w:rPr>
          <w:rStyle w:val="Emphasis"/>
          <w:highlight w:val="cyan"/>
        </w:rPr>
        <w:t>has room for error</w:t>
      </w:r>
      <w:r>
        <w:t xml:space="preserve"> </w:t>
      </w:r>
      <w:r w:rsidRPr="000E6401">
        <w:rPr>
          <w:rStyle w:val="StyleUnderline"/>
        </w:rPr>
        <w:t xml:space="preserve">when it estimates social value for purposes of setting incentives. To the extent that the </w:t>
      </w:r>
      <w:r w:rsidRPr="008D39A2">
        <w:rPr>
          <w:rStyle w:val="StyleUnderline"/>
          <w:highlight w:val="cyan"/>
        </w:rPr>
        <w:t>private returns</w:t>
      </w:r>
      <w:r w:rsidRPr="000E6401">
        <w:rPr>
          <w:rStyle w:val="StyleUnderline"/>
        </w:rPr>
        <w:t xml:space="preserve"> from innovation </w:t>
      </w:r>
      <w:r w:rsidRPr="008D39A2">
        <w:rPr>
          <w:rStyle w:val="StyleUnderline"/>
          <w:highlight w:val="cyan"/>
        </w:rPr>
        <w:t>under the patent system are systematically</w:t>
      </w:r>
      <w:r w:rsidRPr="000E6401">
        <w:rPr>
          <w:rStyle w:val="StyleUnderline"/>
        </w:rPr>
        <w:t xml:space="preserve"> (and substantially) </w:t>
      </w:r>
      <w:r w:rsidRPr="008D39A2">
        <w:rPr>
          <w:rStyle w:val="StyleUnderline"/>
          <w:highlight w:val="cyan"/>
        </w:rPr>
        <w:t>lower than</w:t>
      </w:r>
      <w:r w:rsidRPr="000E6401">
        <w:rPr>
          <w:rStyle w:val="StyleUnderline"/>
        </w:rPr>
        <w:t xml:space="preserve"> the </w:t>
      </w:r>
      <w:r w:rsidRPr="008D39A2">
        <w:rPr>
          <w:rStyle w:val="StyleUnderline"/>
          <w:highlight w:val="cyan"/>
        </w:rPr>
        <w:t>social returns</w:t>
      </w:r>
      <w:r>
        <w:t xml:space="preserve">,177 </w:t>
      </w:r>
      <w:r w:rsidRPr="000E6401">
        <w:rPr>
          <w:rStyle w:val="StyleUnderline"/>
        </w:rPr>
        <w:t xml:space="preserve">this </w:t>
      </w:r>
      <w:r w:rsidRPr="008D39A2">
        <w:rPr>
          <w:rStyle w:val="StyleUnderline"/>
          <w:highlight w:val="cyan"/>
        </w:rPr>
        <w:t>gap provides</w:t>
      </w:r>
      <w:r w:rsidRPr="000E6401">
        <w:rPr>
          <w:rStyle w:val="StyleUnderline"/>
        </w:rPr>
        <w:t xml:space="preserve"> the government with </w:t>
      </w:r>
      <w:r w:rsidRPr="008D39A2">
        <w:rPr>
          <w:rStyle w:val="StyleUnderline"/>
          <w:highlight w:val="cyan"/>
        </w:rPr>
        <w:t>a crucial margin</w:t>
      </w:r>
      <w:r w:rsidRPr="000E6401">
        <w:rPr>
          <w:rStyle w:val="StyleUnderline"/>
        </w:rPr>
        <w:t xml:space="preserve"> of error</w:t>
      </w:r>
      <w:r>
        <w:t xml:space="preserve"> when calculating prize payouts.178</w:t>
      </w:r>
    </w:p>
    <w:p w14:paraId="02908E64" w14:textId="77777777" w:rsidR="00AE51F7" w:rsidRDefault="00AE51F7" w:rsidP="00CD2EBD">
      <w:pPr>
        <w:rPr>
          <w:rStyle w:val="StyleUnderline"/>
        </w:rPr>
      </w:pPr>
    </w:p>
    <w:p w14:paraId="41426175" w14:textId="3E1DE59D" w:rsidR="00CD2EBD" w:rsidRDefault="00CD2EBD" w:rsidP="00CD2EBD">
      <w:pPr>
        <w:pStyle w:val="Heading3"/>
      </w:pPr>
      <w:r>
        <w:lastRenderedPageBreak/>
        <w:t xml:space="preserve">AT: </w:t>
      </w:r>
      <w:r w:rsidR="00AE51F7">
        <w:t>In</w:t>
      </w:r>
      <w:r w:rsidR="007D646B">
        <w:t>acc</w:t>
      </w:r>
      <w:r w:rsidR="00AE51F7">
        <w:t>urate</w:t>
      </w:r>
      <w:r>
        <w:t xml:space="preserve"> Compensation</w:t>
      </w:r>
    </w:p>
    <w:p w14:paraId="66ABD793" w14:textId="77777777" w:rsidR="00CD2EBD" w:rsidRDefault="00CD2EBD" w:rsidP="00CD2EBD"/>
    <w:p w14:paraId="4E3971F1" w14:textId="4F7CA433" w:rsidR="00F9173D" w:rsidRDefault="00F9173D" w:rsidP="00F9173D">
      <w:pPr>
        <w:pStyle w:val="Heading4"/>
      </w:pPr>
      <w:r>
        <w:t>Prizes work</w:t>
      </w:r>
      <w:r>
        <w:t xml:space="preserve"> </w:t>
      </w:r>
      <w:r w:rsidRPr="00F9173D">
        <w:rPr>
          <w:u w:val="single"/>
        </w:rPr>
        <w:t>regardless</w:t>
      </w:r>
      <w:r>
        <w:t xml:space="preserve"> of compensation structure</w:t>
      </w:r>
    </w:p>
    <w:p w14:paraId="0CD506CA" w14:textId="77777777" w:rsidR="00F9173D" w:rsidRDefault="00F9173D" w:rsidP="00F9173D">
      <w:r w:rsidRPr="00895355">
        <w:t xml:space="preserve">Andres </w:t>
      </w:r>
      <w:r w:rsidRPr="00895355">
        <w:rPr>
          <w:rStyle w:val="Style13ptBold"/>
        </w:rPr>
        <w:t>Sawicki 23</w:t>
      </w:r>
      <w:r>
        <w:t xml:space="preserve">. </w:t>
      </w:r>
      <w:r w:rsidRPr="00895355">
        <w:t>Professor of Law, University of Miami School of Law</w:t>
      </w:r>
      <w:r>
        <w:t xml:space="preserve">. </w:t>
      </w:r>
      <w:r w:rsidRPr="00895355">
        <w:t xml:space="preserve">"The Law of Creativity?" </w:t>
      </w:r>
      <w:r>
        <w:t>Cornell Law Review, Forthcoming; University of Miami Legal Studies Research Paper No. 4626121.</w:t>
      </w:r>
      <w:r w:rsidRPr="00895355">
        <w:t xml:space="preserve"> https://papers.ssrn.com/sol3/papers.cfm?abstract_id=4626121</w:t>
      </w:r>
    </w:p>
    <w:p w14:paraId="73EFB681" w14:textId="75864C97" w:rsidR="00F9173D" w:rsidRPr="00F9173D" w:rsidRDefault="00F9173D" w:rsidP="00CD2EBD">
      <w:pPr>
        <w:rPr>
          <w:sz w:val="16"/>
        </w:rPr>
      </w:pPr>
      <w:r w:rsidRPr="00895355">
        <w:rPr>
          <w:sz w:val="16"/>
        </w:rPr>
        <w:t xml:space="preserve">As the analysis here reveals, </w:t>
      </w:r>
      <w:r w:rsidRPr="00895355">
        <w:rPr>
          <w:rStyle w:val="StyleUnderline"/>
        </w:rPr>
        <w:t>prizes</w:t>
      </w:r>
      <w:r w:rsidRPr="00895355">
        <w:rPr>
          <w:sz w:val="16"/>
        </w:rPr>
        <w:t xml:space="preserve"> (and other innovation and cultural policy levers) can also </w:t>
      </w:r>
      <w:r w:rsidRPr="00895355">
        <w:rPr>
          <w:rStyle w:val="StyleUnderline"/>
        </w:rPr>
        <w:t>promote progress by improving the structure of a domain. A prestigious prize that draws attention to existing ideas and artifacts need not pay a large financial reward</w:t>
      </w:r>
      <w:r w:rsidRPr="00895355">
        <w:rPr>
          <w:sz w:val="16"/>
        </w:rPr>
        <w:t xml:space="preserve">—Academy Awards winners, for example, do not get any money to go with their golden statues. And the </w:t>
      </w:r>
      <w:r w:rsidRPr="00F9173D">
        <w:rPr>
          <w:rStyle w:val="Emphasis"/>
        </w:rPr>
        <w:t>reputational effects need not translate to any increased earnings potential in order to promote progress</w:t>
      </w:r>
      <w:r w:rsidRPr="00895355">
        <w:rPr>
          <w:sz w:val="16"/>
        </w:rPr>
        <w:t xml:space="preserve">—posthumous awards can effectively increase the salience of particular ideas and artifacts even though their makers cannot enjoy any corresponding reputational benefits. To be sure, there are limits to this strategy because attention is scarce.242 Still, the basic point remains: </w:t>
      </w:r>
      <w:r w:rsidRPr="00895355">
        <w:rPr>
          <w:rStyle w:val="StyleUnderline"/>
        </w:rPr>
        <w:t>innovation and cultural policy levers can organize domains so as to reduce barriers to progress without making any direct or indirect transfers to makers</w:t>
      </w:r>
      <w:r w:rsidRPr="00895355">
        <w:rPr>
          <w:sz w:val="16"/>
        </w:rPr>
        <w:t>.</w:t>
      </w:r>
    </w:p>
    <w:p w14:paraId="28418196" w14:textId="38DE3FCD" w:rsidR="00CD2EBD" w:rsidRDefault="00CD2EBD" w:rsidP="00CD2EBD">
      <w:pPr>
        <w:pStyle w:val="Heading4"/>
      </w:pPr>
      <w:r>
        <w:t>Capping the prize budget solves over or under compensation</w:t>
      </w:r>
    </w:p>
    <w:p w14:paraId="7415159B" w14:textId="77777777" w:rsidR="00CD2EBD" w:rsidRDefault="00CD2EBD" w:rsidP="00CD2EBD">
      <w:r>
        <w:t xml:space="preserve">Marlynn </w:t>
      </w:r>
      <w:r w:rsidRPr="00D61188">
        <w:rPr>
          <w:rStyle w:val="Style13ptBold"/>
        </w:rPr>
        <w:t>Wei 07</w:t>
      </w:r>
      <w:r w:rsidRPr="00D61188">
        <w:t xml:space="preserve"> { </w:t>
      </w:r>
      <w:r>
        <w:t xml:space="preserve">Has a </w:t>
      </w:r>
      <w:r w:rsidRPr="00D61188">
        <w:t>JD</w:t>
      </w:r>
      <w:r>
        <w:t xml:space="preserve"> from</w:t>
      </w:r>
      <w:r w:rsidRPr="00D61188">
        <w:t xml:space="preserve"> Yale Law School, 2007; </w:t>
      </w:r>
      <w:r>
        <w:t xml:space="preserve">and a </w:t>
      </w:r>
      <w:r w:rsidRPr="00D61188">
        <w:t>MD</w:t>
      </w:r>
      <w:r>
        <w:t xml:space="preserve"> from</w:t>
      </w:r>
      <w:r w:rsidRPr="00D61188">
        <w:t xml:space="preserve"> Yale School of Medicine, 2007. }, " </w:t>
      </w:r>
      <w:r>
        <w:t>SHOULD PRIZES REPLACE PATENTS? A CRITIQUE OF THE MEDICAL INNOVATION PRIZE ACT OF 2005</w:t>
      </w:r>
      <w:r w:rsidRPr="00D61188">
        <w:t xml:space="preserve"> ", </w:t>
      </w:r>
      <w:r>
        <w:t xml:space="preserve">Boston University Law Journal Publshed 2007 </w:t>
      </w:r>
      <w:r w:rsidRPr="00D61188">
        <w:t>https://www.bu.edu/law/journals-archive/scitech/volume131/documents/wei_web.pdf, 7-11-2024 /marlborough-ss//</w:t>
      </w:r>
    </w:p>
    <w:p w14:paraId="67EACB66" w14:textId="77777777" w:rsidR="00CD2EBD" w:rsidRPr="00706F7A" w:rsidRDefault="00CD2EBD" w:rsidP="00CD2EBD">
      <w:pPr>
        <w:rPr>
          <w:b/>
          <w:iCs/>
          <w:u w:val="single"/>
          <w:bdr w:val="single" w:sz="8" w:space="0" w:color="auto"/>
        </w:rPr>
      </w:pPr>
      <w:r w:rsidRPr="00B57023">
        <w:rPr>
          <w:sz w:val="16"/>
        </w:rPr>
        <w:t xml:space="preserve">The Achilles' heel of any prize system is its administration, including the ability for the government to distribute prizes. 48 One fundamental problem of prize systems is determining how much to spend on the prize system overall and how much to value and award individual innovations. If the prize is too low, then the system will inadequately stimulate R&amp;D investment. If the prize is too high, then costs such as resource duplication and favoritism will be exacerbated. These problems will be discussed in following sections. </w:t>
      </w:r>
      <w:r w:rsidRPr="00B57023">
        <w:rPr>
          <w:rStyle w:val="StyleUnderline"/>
          <w:highlight w:val="yellow"/>
        </w:rPr>
        <w:t>The</w:t>
      </w:r>
      <w:r w:rsidRPr="00B57023">
        <w:rPr>
          <w:rStyle w:val="StyleUnderline"/>
        </w:rPr>
        <w:t xml:space="preserve"> proposed </w:t>
      </w:r>
      <w:r w:rsidRPr="00B57023">
        <w:rPr>
          <w:rStyle w:val="StyleUnderline"/>
          <w:highlight w:val="yellow"/>
        </w:rPr>
        <w:t>Act</w:t>
      </w:r>
      <w:r w:rsidRPr="00B57023">
        <w:rPr>
          <w:rStyle w:val="StyleUnderline"/>
        </w:rPr>
        <w:t xml:space="preserve"> partly </w:t>
      </w:r>
      <w:r w:rsidRPr="00D61188">
        <w:rPr>
          <w:rStyle w:val="Emphasis"/>
          <w:highlight w:val="yellow"/>
        </w:rPr>
        <w:t>addresses</w:t>
      </w:r>
      <w:r w:rsidRPr="00D61188">
        <w:rPr>
          <w:rStyle w:val="Emphasis"/>
        </w:rPr>
        <w:t xml:space="preserve"> </w:t>
      </w:r>
      <w:r w:rsidRPr="00D61188">
        <w:rPr>
          <w:rStyle w:val="Emphasis"/>
          <w:highlight w:val="yellow"/>
        </w:rPr>
        <w:t>the</w:t>
      </w:r>
      <w:r w:rsidRPr="00D61188">
        <w:rPr>
          <w:rStyle w:val="Emphasis"/>
        </w:rPr>
        <w:t xml:space="preserve"> </w:t>
      </w:r>
      <w:r w:rsidRPr="00D61188">
        <w:rPr>
          <w:rStyle w:val="Emphasis"/>
          <w:highlight w:val="yellow"/>
        </w:rPr>
        <w:t>problem</w:t>
      </w:r>
      <w:r w:rsidRPr="00D61188">
        <w:rPr>
          <w:rStyle w:val="Emphasis"/>
        </w:rPr>
        <w:t xml:space="preserve"> of </w:t>
      </w:r>
      <w:r w:rsidRPr="00D61188">
        <w:rPr>
          <w:rStyle w:val="Emphasis"/>
          <w:highlight w:val="yellow"/>
        </w:rPr>
        <w:t>overcompensation</w:t>
      </w:r>
      <w:r w:rsidRPr="00B57023">
        <w:rPr>
          <w:rStyle w:val="StyleUnderline"/>
        </w:rPr>
        <w:t xml:space="preserve"> </w:t>
      </w:r>
      <w:r w:rsidRPr="00B57023">
        <w:rPr>
          <w:rStyle w:val="StyleUnderline"/>
          <w:highlight w:val="yellow"/>
        </w:rPr>
        <w:t>by</w:t>
      </w:r>
      <w:r>
        <w:rPr>
          <w:rStyle w:val="StyleUnderline"/>
        </w:rPr>
        <w:t xml:space="preserve"> </w:t>
      </w:r>
      <w:r w:rsidRPr="00B57023">
        <w:rPr>
          <w:rStyle w:val="StyleUnderline"/>
          <w:highlight w:val="yellow"/>
        </w:rPr>
        <w:t>capping</w:t>
      </w:r>
      <w:r w:rsidRPr="00B57023">
        <w:rPr>
          <w:rStyle w:val="StyleUnderline"/>
        </w:rPr>
        <w:t xml:space="preserve"> both </w:t>
      </w:r>
      <w:r w:rsidRPr="00B57023">
        <w:rPr>
          <w:rStyle w:val="StyleUnderline"/>
          <w:highlight w:val="yellow"/>
        </w:rPr>
        <w:t>the</w:t>
      </w:r>
      <w:r w:rsidRPr="00B57023">
        <w:rPr>
          <w:rStyle w:val="StyleUnderline"/>
        </w:rPr>
        <w:t xml:space="preserve"> </w:t>
      </w:r>
      <w:r w:rsidRPr="00B57023">
        <w:rPr>
          <w:rStyle w:val="StyleUnderline"/>
          <w:highlight w:val="yellow"/>
        </w:rPr>
        <w:t>overall</w:t>
      </w:r>
      <w:r w:rsidRPr="00B57023">
        <w:rPr>
          <w:rStyle w:val="StyleUnderline"/>
        </w:rPr>
        <w:t xml:space="preserve"> </w:t>
      </w:r>
      <w:r w:rsidRPr="00B57023">
        <w:rPr>
          <w:rStyle w:val="StyleUnderline"/>
          <w:highlight w:val="yellow"/>
        </w:rPr>
        <w:t>amount</w:t>
      </w:r>
      <w:r w:rsidRPr="00B57023">
        <w:rPr>
          <w:rStyle w:val="StyleUnderline"/>
        </w:rPr>
        <w:t xml:space="preserve"> that the MIPF receives annually </w:t>
      </w:r>
      <w:r w:rsidRPr="00D61188">
        <w:rPr>
          <w:rStyle w:val="StyleUnderline"/>
        </w:rPr>
        <w:t>and</w:t>
      </w:r>
      <w:r w:rsidRPr="00B57023">
        <w:rPr>
          <w:rStyle w:val="StyleUnderline"/>
        </w:rPr>
        <w:t xml:space="preserve"> </w:t>
      </w:r>
      <w:r w:rsidRPr="00B57023">
        <w:rPr>
          <w:rStyle w:val="StyleUnderline"/>
          <w:highlight w:val="yellow"/>
        </w:rPr>
        <w:t>the</w:t>
      </w:r>
      <w:r>
        <w:rPr>
          <w:rStyle w:val="StyleUnderline"/>
        </w:rPr>
        <w:t xml:space="preserve"> </w:t>
      </w:r>
      <w:r w:rsidRPr="00B57023">
        <w:rPr>
          <w:rStyle w:val="StyleUnderline"/>
          <w:highlight w:val="yellow"/>
        </w:rPr>
        <w:t>amount</w:t>
      </w:r>
      <w:r w:rsidRPr="00B57023">
        <w:rPr>
          <w:rStyle w:val="StyleUnderline"/>
        </w:rPr>
        <w:t xml:space="preserve"> that </w:t>
      </w:r>
      <w:r w:rsidRPr="00B57023">
        <w:rPr>
          <w:rStyle w:val="StyleUnderline"/>
          <w:highlight w:val="yellow"/>
        </w:rPr>
        <w:t>the</w:t>
      </w:r>
      <w:r w:rsidRPr="00B57023">
        <w:rPr>
          <w:rStyle w:val="StyleUnderline"/>
        </w:rPr>
        <w:t xml:space="preserve"> </w:t>
      </w:r>
      <w:r w:rsidRPr="00B57023">
        <w:rPr>
          <w:rStyle w:val="StyleUnderline"/>
          <w:highlight w:val="yellow"/>
        </w:rPr>
        <w:t>Board</w:t>
      </w:r>
      <w:r w:rsidRPr="00B57023">
        <w:rPr>
          <w:rStyle w:val="StyleUnderline"/>
        </w:rPr>
        <w:t xml:space="preserve"> of Trustees </w:t>
      </w:r>
      <w:r w:rsidRPr="00B57023">
        <w:rPr>
          <w:rStyle w:val="StyleUnderline"/>
          <w:highlight w:val="yellow"/>
        </w:rPr>
        <w:t>can</w:t>
      </w:r>
      <w:r w:rsidRPr="00B57023">
        <w:rPr>
          <w:rStyle w:val="StyleUnderline"/>
        </w:rPr>
        <w:t xml:space="preserve"> </w:t>
      </w:r>
      <w:r w:rsidRPr="00B57023">
        <w:rPr>
          <w:rStyle w:val="StyleUnderline"/>
          <w:highlight w:val="yellow"/>
        </w:rPr>
        <w:t>award</w:t>
      </w:r>
      <w:r w:rsidRPr="00B57023">
        <w:rPr>
          <w:rStyle w:val="StyleUnderline"/>
        </w:rPr>
        <w:t xml:space="preserve"> for any prize payment.</w:t>
      </w:r>
      <w:r w:rsidRPr="00B57023">
        <w:rPr>
          <w:sz w:val="16"/>
        </w:rPr>
        <w:t xml:space="preserve"> 49 Because all unused funds revert to the Treasury, the proposed Act does not address the problem of undercompensation. 50 </w:t>
      </w:r>
      <w:r w:rsidRPr="00B57023">
        <w:rPr>
          <w:rStyle w:val="StyleUnderline"/>
        </w:rPr>
        <w:t>Kremer offers another response to the problem of maneuvering between the</w:t>
      </w:r>
      <w:r>
        <w:rPr>
          <w:rStyle w:val="StyleUnderline"/>
        </w:rPr>
        <w:t xml:space="preserve"> </w:t>
      </w:r>
      <w:r w:rsidRPr="00B57023">
        <w:rPr>
          <w:rStyle w:val="StyleUnderline"/>
        </w:rPr>
        <w:t>Scylla of undercompensation and Charybdis of overcompensation. 51 He</w:t>
      </w:r>
      <w:r>
        <w:rPr>
          <w:rStyle w:val="StyleUnderline"/>
        </w:rPr>
        <w:t xml:space="preserve"> </w:t>
      </w:r>
      <w:r w:rsidRPr="00B57023">
        <w:rPr>
          <w:rStyle w:val="StyleUnderline"/>
        </w:rPr>
        <w:t>suggests starting with low payments at first, and then raising the payments to</w:t>
      </w:r>
      <w:r>
        <w:rPr>
          <w:rStyle w:val="StyleUnderline"/>
        </w:rPr>
        <w:t xml:space="preserve"> </w:t>
      </w:r>
      <w:r w:rsidRPr="00B57023">
        <w:rPr>
          <w:rStyle w:val="StyleUnderline"/>
        </w:rPr>
        <w:t>stimulate the desired amount of R&amp;D.</w:t>
      </w:r>
      <w:r w:rsidRPr="00B57023">
        <w:rPr>
          <w:sz w:val="16"/>
        </w:rPr>
        <w:t>52 This method assumes that one has at least a ballpark range of what constitutes an appropriate low offer. This method also assumes knowledge of the "desired" amount of R&amp;D in any particular area of drug or medical development. Kremer's method further assumes that the government will be able to monitor and interpret the timing of investment responses to changes in prize amounts. The challenges of prize 4 Abramowicz, supra note 10, at 121. 48 See id. ("Prize system advocates recognize that the devil is in the details and the devil for a prize system is the government's ability to dispense rewards accurately."). "9 See Medical Innovation Prize Act of 2005, H.R. 417, 109th Cong. §§ 9(d)(3), (d)(4), 16(b) (2005) (describing both spending and the cap on spending</w:t>
      </w:r>
      <w:r w:rsidRPr="00B57023">
        <w:rPr>
          <w:rStyle w:val="StyleUnderline"/>
        </w:rPr>
        <w:t xml:space="preserve">). </w:t>
      </w:r>
      <w:r w:rsidRPr="00B57023">
        <w:rPr>
          <w:rStyle w:val="StyleUnderline"/>
          <w:highlight w:val="yellow"/>
        </w:rPr>
        <w:t>Capping</w:t>
      </w:r>
      <w:r w:rsidRPr="00B57023">
        <w:rPr>
          <w:rStyle w:val="StyleUnderline"/>
        </w:rPr>
        <w:t xml:space="preserve"> the </w:t>
      </w:r>
      <w:r w:rsidRPr="00B57023">
        <w:rPr>
          <w:rStyle w:val="StyleUnderline"/>
          <w:highlight w:val="yellow"/>
        </w:rPr>
        <w:t>overall</w:t>
      </w:r>
      <w:r>
        <w:rPr>
          <w:rStyle w:val="StyleUnderline"/>
        </w:rPr>
        <w:t xml:space="preserve"> </w:t>
      </w:r>
      <w:r w:rsidRPr="00B57023">
        <w:rPr>
          <w:rStyle w:val="StyleUnderline"/>
          <w:highlight w:val="yellow"/>
        </w:rPr>
        <w:t>amount</w:t>
      </w:r>
      <w:r w:rsidRPr="00B57023">
        <w:rPr>
          <w:rStyle w:val="StyleUnderline"/>
        </w:rPr>
        <w:t xml:space="preserve"> that </w:t>
      </w:r>
      <w:r w:rsidRPr="00B57023">
        <w:rPr>
          <w:rStyle w:val="StyleUnderline"/>
          <w:highlight w:val="yellow"/>
        </w:rPr>
        <w:t>the</w:t>
      </w:r>
      <w:r w:rsidRPr="00B57023">
        <w:rPr>
          <w:rStyle w:val="StyleUnderline"/>
        </w:rPr>
        <w:t xml:space="preserve"> </w:t>
      </w:r>
      <w:r w:rsidRPr="00B57023">
        <w:rPr>
          <w:rStyle w:val="StyleUnderline"/>
          <w:highlight w:val="yellow"/>
        </w:rPr>
        <w:t>agency</w:t>
      </w:r>
      <w:r w:rsidRPr="00B57023">
        <w:rPr>
          <w:rStyle w:val="StyleUnderline"/>
        </w:rPr>
        <w:t xml:space="preserve"> </w:t>
      </w:r>
      <w:r w:rsidRPr="00B57023">
        <w:rPr>
          <w:rStyle w:val="StyleUnderline"/>
          <w:highlight w:val="yellow"/>
        </w:rPr>
        <w:t>can</w:t>
      </w:r>
      <w:r w:rsidRPr="00B57023">
        <w:rPr>
          <w:rStyle w:val="StyleUnderline"/>
        </w:rPr>
        <w:t xml:space="preserve"> </w:t>
      </w:r>
      <w:r w:rsidRPr="00B57023">
        <w:rPr>
          <w:rStyle w:val="StyleUnderline"/>
          <w:highlight w:val="yellow"/>
        </w:rPr>
        <w:t>spend</w:t>
      </w:r>
      <w:r w:rsidRPr="00B57023">
        <w:rPr>
          <w:rStyle w:val="StyleUnderline"/>
        </w:rPr>
        <w:t xml:space="preserve"> through congressional appropriation </w:t>
      </w:r>
      <w:r w:rsidRPr="00D61188">
        <w:rPr>
          <w:rStyle w:val="Emphasis"/>
          <w:highlight w:val="yellow"/>
        </w:rPr>
        <w:t>reduces</w:t>
      </w:r>
      <w:r w:rsidRPr="00B57023">
        <w:rPr>
          <w:rStyle w:val="StyleUnderline"/>
        </w:rPr>
        <w:t xml:space="preserve"> </w:t>
      </w:r>
      <w:r w:rsidRPr="00B57023">
        <w:rPr>
          <w:rStyle w:val="StyleUnderline"/>
          <w:highlight w:val="yellow"/>
        </w:rPr>
        <w:t>the</w:t>
      </w:r>
      <w:r w:rsidRPr="00B57023">
        <w:rPr>
          <w:rStyle w:val="StyleUnderline"/>
        </w:rPr>
        <w:t xml:space="preserve"> risk of</w:t>
      </w:r>
      <w:r>
        <w:rPr>
          <w:rStyle w:val="StyleUnderline"/>
        </w:rPr>
        <w:t xml:space="preserve"> </w:t>
      </w:r>
      <w:r w:rsidRPr="00B57023">
        <w:rPr>
          <w:rStyle w:val="StyleUnderline"/>
          <w:highlight w:val="yellow"/>
        </w:rPr>
        <w:t>agency</w:t>
      </w:r>
      <w:r w:rsidRPr="00B57023">
        <w:rPr>
          <w:rStyle w:val="StyleUnderline"/>
        </w:rPr>
        <w:t xml:space="preserve"> </w:t>
      </w:r>
      <w:r w:rsidRPr="00B57023">
        <w:rPr>
          <w:rStyle w:val="StyleUnderline"/>
          <w:highlight w:val="yellow"/>
        </w:rPr>
        <w:t>capture</w:t>
      </w:r>
      <w:r w:rsidRPr="00B57023">
        <w:rPr>
          <w:rStyle w:val="StyleUnderline"/>
        </w:rPr>
        <w:t xml:space="preserve"> </w:t>
      </w:r>
      <w:r w:rsidRPr="00B57023">
        <w:rPr>
          <w:rStyle w:val="StyleUnderline"/>
          <w:highlight w:val="yellow"/>
        </w:rPr>
        <w:t>and</w:t>
      </w:r>
      <w:r w:rsidRPr="00B57023">
        <w:rPr>
          <w:rStyle w:val="StyleUnderline"/>
        </w:rPr>
        <w:t xml:space="preserve"> the </w:t>
      </w:r>
      <w:r w:rsidRPr="00D61188">
        <w:rPr>
          <w:rStyle w:val="Emphasis"/>
          <w:highlight w:val="yellow"/>
        </w:rPr>
        <w:t>risk</w:t>
      </w:r>
      <w:r w:rsidRPr="00D61188">
        <w:rPr>
          <w:rStyle w:val="Emphasis"/>
        </w:rPr>
        <w:t xml:space="preserve"> </w:t>
      </w:r>
      <w:r w:rsidRPr="00D61188">
        <w:rPr>
          <w:rStyle w:val="Emphasis"/>
          <w:highlight w:val="yellow"/>
        </w:rPr>
        <w:t>of</w:t>
      </w:r>
      <w:r w:rsidRPr="00D61188">
        <w:rPr>
          <w:rStyle w:val="Emphasis"/>
        </w:rPr>
        <w:t xml:space="preserve"> </w:t>
      </w:r>
      <w:r w:rsidRPr="00D61188">
        <w:rPr>
          <w:rStyle w:val="Emphasis"/>
          <w:highlight w:val="yellow"/>
        </w:rPr>
        <w:t>over</w:t>
      </w:r>
      <w:r w:rsidRPr="00D61188">
        <w:rPr>
          <w:rStyle w:val="Emphasis"/>
        </w:rPr>
        <w:t xml:space="preserve"> </w:t>
      </w:r>
      <w:r w:rsidRPr="00D61188">
        <w:rPr>
          <w:rStyle w:val="Emphasis"/>
          <w:highlight w:val="yellow"/>
        </w:rPr>
        <w:t>or</w:t>
      </w:r>
      <w:r w:rsidRPr="00D61188">
        <w:rPr>
          <w:rStyle w:val="Emphasis"/>
        </w:rPr>
        <w:t xml:space="preserve"> </w:t>
      </w:r>
      <w:r w:rsidRPr="00D61188">
        <w:rPr>
          <w:rStyle w:val="Emphasis"/>
          <w:highlight w:val="yellow"/>
        </w:rPr>
        <w:t>undercompensation</w:t>
      </w:r>
      <w:r w:rsidRPr="00B57023">
        <w:rPr>
          <w:rStyle w:val="StyleUnderline"/>
        </w:rPr>
        <w:t xml:space="preserve"> of projects.</w:t>
      </w:r>
      <w:r w:rsidRPr="00B57023">
        <w:rPr>
          <w:sz w:val="16"/>
        </w:rPr>
        <w:t xml:space="preserve"> Abramowicz, supra note 10, at 125-26. 50 See Medical Innovation Prize Act of 2005, H.R. 417, 109th Cong. § 21 (2005) ("Any ... funds that are unexpended ... shall revert to the Treasury); Abramowicz, supra note 10, at 125 (noting that Congress could mandate that the fund be spent in order to avoid undercompensation of projects). 51 Michael Kremer, Creating Markets for New Vaccines Part II: Design Issues 4 (Nat'l Bureau of Econ. Research, Working Paper No. 7717, 2000), available at http://www.nber.org/papers/w7717. 52 Id. [Vol. 13:1 SHOULD PRIZES REPLACE PATENTS? determination are tied up in underlying difficulties of information asymmetry between the government and the competing companies and the valuation of absolute and relative health benefits of drugs and other medical innovations. 1. Information Asymmetry The impact of information asymmetry between the government and companies in patent and prize systems depends on the nature of the information. 53 On one hand, </w:t>
      </w:r>
      <w:r w:rsidRPr="00B57023">
        <w:rPr>
          <w:rStyle w:val="StyleUnderline"/>
        </w:rPr>
        <w:t xml:space="preserve">Wright shows that </w:t>
      </w:r>
      <w:r w:rsidRPr="00B57023">
        <w:rPr>
          <w:rStyle w:val="StyleUnderline"/>
          <w:highlight w:val="yellow"/>
        </w:rPr>
        <w:t>if</w:t>
      </w:r>
      <w:r w:rsidRPr="00B57023">
        <w:rPr>
          <w:rStyle w:val="StyleUnderline"/>
        </w:rPr>
        <w:t xml:space="preserve"> </w:t>
      </w:r>
      <w:r w:rsidRPr="00B57023">
        <w:rPr>
          <w:rStyle w:val="StyleUnderline"/>
          <w:highlight w:val="yellow"/>
        </w:rPr>
        <w:t>the</w:t>
      </w:r>
      <w:r w:rsidRPr="00B57023">
        <w:rPr>
          <w:rStyle w:val="StyleUnderline"/>
        </w:rPr>
        <w:t xml:space="preserve"> </w:t>
      </w:r>
      <w:r w:rsidRPr="00B57023">
        <w:rPr>
          <w:rStyle w:val="StyleUnderline"/>
          <w:highlight w:val="yellow"/>
        </w:rPr>
        <w:t>government</w:t>
      </w:r>
      <w:r w:rsidRPr="00B57023">
        <w:rPr>
          <w:rStyle w:val="StyleUnderline"/>
        </w:rPr>
        <w:t xml:space="preserve"> </w:t>
      </w:r>
      <w:r w:rsidRPr="00B57023">
        <w:rPr>
          <w:rStyle w:val="StyleUnderline"/>
          <w:highlight w:val="yellow"/>
        </w:rPr>
        <w:t>is</w:t>
      </w:r>
      <w:r w:rsidRPr="00B57023">
        <w:rPr>
          <w:rStyle w:val="StyleUnderline"/>
        </w:rPr>
        <w:t xml:space="preserve"> </w:t>
      </w:r>
      <w:r w:rsidRPr="00B57023">
        <w:rPr>
          <w:rStyle w:val="StyleUnderline"/>
          <w:highlight w:val="yellow"/>
        </w:rPr>
        <w:t>less</w:t>
      </w:r>
      <w:r>
        <w:rPr>
          <w:rStyle w:val="StyleUnderline"/>
        </w:rPr>
        <w:t xml:space="preserve"> </w:t>
      </w:r>
      <w:r w:rsidRPr="00B57023">
        <w:rPr>
          <w:rStyle w:val="StyleUnderline"/>
          <w:highlight w:val="yellow"/>
        </w:rPr>
        <w:t>informed</w:t>
      </w:r>
      <w:r w:rsidRPr="00B57023">
        <w:rPr>
          <w:rStyle w:val="StyleUnderline"/>
        </w:rPr>
        <w:t xml:space="preserve"> </w:t>
      </w:r>
      <w:r w:rsidRPr="00B57023">
        <w:rPr>
          <w:rStyle w:val="StyleUnderline"/>
          <w:highlight w:val="yellow"/>
        </w:rPr>
        <w:t>about</w:t>
      </w:r>
      <w:r w:rsidRPr="00B57023">
        <w:rPr>
          <w:rStyle w:val="StyleUnderline"/>
        </w:rPr>
        <w:t xml:space="preserve"> the </w:t>
      </w:r>
      <w:r w:rsidRPr="00B57023">
        <w:rPr>
          <w:rStyle w:val="StyleUnderline"/>
          <w:highlight w:val="yellow"/>
        </w:rPr>
        <w:t>costs</w:t>
      </w:r>
      <w:r w:rsidRPr="00B57023">
        <w:rPr>
          <w:rStyle w:val="StyleUnderline"/>
        </w:rPr>
        <w:t xml:space="preserve"> of innovations, then </w:t>
      </w:r>
      <w:r w:rsidRPr="00D61188">
        <w:rPr>
          <w:rStyle w:val="Emphasis"/>
          <w:highlight w:val="yellow"/>
        </w:rPr>
        <w:t>prizes</w:t>
      </w:r>
      <w:r w:rsidRPr="00D61188">
        <w:rPr>
          <w:rStyle w:val="Emphasis"/>
        </w:rPr>
        <w:t xml:space="preserve"> and contracts </w:t>
      </w:r>
      <w:r w:rsidRPr="00D61188">
        <w:rPr>
          <w:rStyle w:val="Emphasis"/>
          <w:highlight w:val="yellow"/>
        </w:rPr>
        <w:t>are</w:t>
      </w:r>
      <w:r w:rsidRPr="00D61188">
        <w:rPr>
          <w:rStyle w:val="Emphasis"/>
        </w:rPr>
        <w:t xml:space="preserve"> </w:t>
      </w:r>
      <w:r w:rsidRPr="00D61188">
        <w:rPr>
          <w:rStyle w:val="Emphasis"/>
          <w:highlight w:val="yellow"/>
        </w:rPr>
        <w:t>better</w:t>
      </w:r>
      <w:r w:rsidRPr="00D61188">
        <w:rPr>
          <w:rStyle w:val="Emphasis"/>
        </w:rPr>
        <w:t xml:space="preserve"> </w:t>
      </w:r>
      <w:r w:rsidRPr="00D61188">
        <w:rPr>
          <w:rStyle w:val="Emphasis"/>
          <w:highlight w:val="yellow"/>
        </w:rPr>
        <w:t>than</w:t>
      </w:r>
      <w:r w:rsidRPr="00D61188">
        <w:rPr>
          <w:rStyle w:val="Emphasis"/>
        </w:rPr>
        <w:t xml:space="preserve"> </w:t>
      </w:r>
      <w:r w:rsidRPr="00D61188">
        <w:rPr>
          <w:rStyle w:val="Emphasis"/>
          <w:highlight w:val="yellow"/>
        </w:rPr>
        <w:t>patents</w:t>
      </w:r>
      <w:r w:rsidRPr="00B57023">
        <w:rPr>
          <w:rStyle w:val="StyleUnderline"/>
        </w:rPr>
        <w:t>.</w:t>
      </w:r>
      <w:r w:rsidRPr="00B57023">
        <w:rPr>
          <w:sz w:val="16"/>
        </w:rPr>
        <w:t xml:space="preserve"> In this situation, </w:t>
      </w:r>
      <w:r w:rsidRPr="00B57023">
        <w:rPr>
          <w:rStyle w:val="StyleUnderline"/>
          <w:highlight w:val="yellow"/>
        </w:rPr>
        <w:t>prizes</w:t>
      </w:r>
      <w:r w:rsidRPr="00B57023">
        <w:rPr>
          <w:rStyle w:val="StyleUnderline"/>
        </w:rPr>
        <w:t xml:space="preserve"> and contracts can </w:t>
      </w:r>
      <w:r w:rsidRPr="00B57023">
        <w:rPr>
          <w:rStyle w:val="StyleUnderline"/>
          <w:highlight w:val="yellow"/>
        </w:rPr>
        <w:lastRenderedPageBreak/>
        <w:t>generate</w:t>
      </w:r>
      <w:r w:rsidRPr="00B57023">
        <w:rPr>
          <w:rStyle w:val="StyleUnderline"/>
        </w:rPr>
        <w:t xml:space="preserve"> </w:t>
      </w:r>
      <w:r w:rsidRPr="00B57023">
        <w:rPr>
          <w:rStyle w:val="StyleUnderline"/>
          <w:highlight w:val="yellow"/>
        </w:rPr>
        <w:t>the</w:t>
      </w:r>
      <w:r w:rsidRPr="00B57023">
        <w:rPr>
          <w:rStyle w:val="StyleUnderline"/>
        </w:rPr>
        <w:t xml:space="preserve"> </w:t>
      </w:r>
      <w:r w:rsidRPr="00B57023">
        <w:rPr>
          <w:rStyle w:val="StyleUnderline"/>
          <w:highlight w:val="yellow"/>
        </w:rPr>
        <w:t>same</w:t>
      </w:r>
      <w:r>
        <w:rPr>
          <w:rStyle w:val="StyleUnderline"/>
        </w:rPr>
        <w:t xml:space="preserve"> </w:t>
      </w:r>
      <w:r w:rsidRPr="00B57023">
        <w:rPr>
          <w:rStyle w:val="StyleUnderline"/>
          <w:highlight w:val="yellow"/>
        </w:rPr>
        <w:t>reward</w:t>
      </w:r>
      <w:r w:rsidRPr="00B57023">
        <w:rPr>
          <w:rStyle w:val="StyleUnderline"/>
        </w:rPr>
        <w:t xml:space="preserve"> structure </w:t>
      </w:r>
      <w:r w:rsidRPr="00B57023">
        <w:rPr>
          <w:rStyle w:val="StyleUnderline"/>
          <w:highlight w:val="yellow"/>
        </w:rPr>
        <w:t>as</w:t>
      </w:r>
      <w:r w:rsidRPr="00B57023">
        <w:rPr>
          <w:rStyle w:val="StyleUnderline"/>
        </w:rPr>
        <w:t xml:space="preserve"> </w:t>
      </w:r>
      <w:r w:rsidRPr="00B57023">
        <w:rPr>
          <w:rStyle w:val="StyleUnderline"/>
          <w:highlight w:val="yellow"/>
        </w:rPr>
        <w:t>patents</w:t>
      </w:r>
      <w:r w:rsidRPr="00B57023">
        <w:rPr>
          <w:rStyle w:val="StyleUnderline"/>
        </w:rPr>
        <w:t xml:space="preserve">, </w:t>
      </w:r>
      <w:r w:rsidRPr="00B57023">
        <w:rPr>
          <w:rStyle w:val="StyleUnderline"/>
          <w:highlight w:val="yellow"/>
        </w:rPr>
        <w:t>without</w:t>
      </w:r>
      <w:r w:rsidRPr="00B57023">
        <w:rPr>
          <w:rStyle w:val="StyleUnderline"/>
        </w:rPr>
        <w:t xml:space="preserve"> the welfare loss of </w:t>
      </w:r>
      <w:r w:rsidRPr="00D61188">
        <w:rPr>
          <w:rStyle w:val="Emphasis"/>
          <w:highlight w:val="yellow"/>
        </w:rPr>
        <w:t>monopolistic</w:t>
      </w:r>
      <w:r w:rsidRPr="00D61188">
        <w:rPr>
          <w:rStyle w:val="Emphasis"/>
        </w:rPr>
        <w:t xml:space="preserve"> </w:t>
      </w:r>
      <w:r w:rsidRPr="00D61188">
        <w:rPr>
          <w:rStyle w:val="Emphasis"/>
          <w:highlight w:val="yellow"/>
        </w:rPr>
        <w:t>prices</w:t>
      </w:r>
      <w:r w:rsidRPr="00D61188">
        <w:rPr>
          <w:rStyle w:val="Emphasis"/>
        </w:rPr>
        <w:t>.</w:t>
      </w:r>
      <w:r w:rsidRPr="00B57023">
        <w:rPr>
          <w:rStyle w:val="StyleUnderline"/>
        </w:rPr>
        <w:t>5 4</w:t>
      </w:r>
      <w:r>
        <w:rPr>
          <w:rStyle w:val="StyleUnderline"/>
        </w:rPr>
        <w:t xml:space="preserve"> </w:t>
      </w:r>
      <w:r w:rsidRPr="00B57023">
        <w:rPr>
          <w:sz w:val="16"/>
        </w:rPr>
        <w:t xml:space="preserve">On the other hand, if the government does not know the private or social benefits of the innovation, then patents are better as a reward structure. 55 However, pharmaceutical companies do not currently release information about the costs of innovation by product. </w:t>
      </w:r>
      <w:r w:rsidRPr="00B57023">
        <w:rPr>
          <w:rStyle w:val="StyleUnderline"/>
        </w:rPr>
        <w:t>56 Therefore, compared to</w:t>
      </w:r>
      <w:r>
        <w:rPr>
          <w:rStyle w:val="StyleUnderline"/>
        </w:rPr>
        <w:t xml:space="preserve"> </w:t>
      </w:r>
      <w:r w:rsidRPr="00B57023">
        <w:rPr>
          <w:rStyle w:val="StyleUnderline"/>
        </w:rPr>
        <w:t xml:space="preserve">pharmaceutical companies, the </w:t>
      </w:r>
      <w:r w:rsidRPr="00B57023">
        <w:rPr>
          <w:rStyle w:val="StyleUnderline"/>
          <w:highlight w:val="yellow"/>
        </w:rPr>
        <w:t>government</w:t>
      </w:r>
      <w:r w:rsidRPr="00B57023">
        <w:rPr>
          <w:rStyle w:val="StyleUnderline"/>
        </w:rPr>
        <w:t xml:space="preserve"> </w:t>
      </w:r>
      <w:r w:rsidRPr="00B57023">
        <w:rPr>
          <w:rStyle w:val="StyleUnderline"/>
          <w:highlight w:val="yellow"/>
        </w:rPr>
        <w:t>may</w:t>
      </w:r>
      <w:r w:rsidRPr="00B57023">
        <w:rPr>
          <w:rStyle w:val="StyleUnderline"/>
        </w:rPr>
        <w:t xml:space="preserve"> </w:t>
      </w:r>
      <w:r w:rsidRPr="00B57023">
        <w:rPr>
          <w:rStyle w:val="StyleUnderline"/>
          <w:highlight w:val="yellow"/>
        </w:rPr>
        <w:t>be</w:t>
      </w:r>
      <w:r w:rsidRPr="00B57023">
        <w:rPr>
          <w:rStyle w:val="StyleUnderline"/>
        </w:rPr>
        <w:t xml:space="preserve"> </w:t>
      </w:r>
      <w:r w:rsidRPr="00B57023">
        <w:rPr>
          <w:rStyle w:val="StyleUnderline"/>
          <w:highlight w:val="yellow"/>
        </w:rPr>
        <w:t>better</w:t>
      </w:r>
      <w:r w:rsidRPr="00B57023">
        <w:rPr>
          <w:rStyle w:val="StyleUnderline"/>
        </w:rPr>
        <w:t xml:space="preserve"> </w:t>
      </w:r>
      <w:r w:rsidRPr="00B57023">
        <w:rPr>
          <w:rStyle w:val="StyleUnderline"/>
          <w:highlight w:val="yellow"/>
        </w:rPr>
        <w:t>at</w:t>
      </w:r>
      <w:r w:rsidRPr="00B57023">
        <w:rPr>
          <w:rStyle w:val="StyleUnderline"/>
        </w:rPr>
        <w:t xml:space="preserve"> </w:t>
      </w:r>
      <w:r w:rsidRPr="00B57023">
        <w:rPr>
          <w:rStyle w:val="StyleUnderline"/>
          <w:highlight w:val="yellow"/>
        </w:rPr>
        <w:t>estimating</w:t>
      </w:r>
      <w:r w:rsidRPr="00B57023">
        <w:rPr>
          <w:rStyle w:val="StyleUnderline"/>
        </w:rPr>
        <w:t xml:space="preserve"> the</w:t>
      </w:r>
      <w:r>
        <w:rPr>
          <w:rStyle w:val="StyleUnderline"/>
        </w:rPr>
        <w:t xml:space="preserve"> </w:t>
      </w:r>
      <w:r w:rsidRPr="00B57023">
        <w:rPr>
          <w:rStyle w:val="StyleUnderline"/>
          <w:highlight w:val="yellow"/>
        </w:rPr>
        <w:t>private</w:t>
      </w:r>
      <w:r w:rsidRPr="00B57023">
        <w:rPr>
          <w:rStyle w:val="StyleUnderline"/>
        </w:rPr>
        <w:t xml:space="preserve"> </w:t>
      </w:r>
      <w:r w:rsidRPr="00B57023">
        <w:rPr>
          <w:rStyle w:val="StyleUnderline"/>
          <w:highlight w:val="yellow"/>
        </w:rPr>
        <w:t>or</w:t>
      </w:r>
      <w:r w:rsidRPr="00B57023">
        <w:rPr>
          <w:rStyle w:val="StyleUnderline"/>
        </w:rPr>
        <w:t xml:space="preserve"> </w:t>
      </w:r>
      <w:r w:rsidRPr="00B57023">
        <w:rPr>
          <w:rStyle w:val="StyleUnderline"/>
          <w:highlight w:val="yellow"/>
        </w:rPr>
        <w:t>social</w:t>
      </w:r>
      <w:r w:rsidRPr="00B57023">
        <w:rPr>
          <w:rStyle w:val="StyleUnderline"/>
        </w:rPr>
        <w:t xml:space="preserve"> </w:t>
      </w:r>
      <w:r w:rsidRPr="00B57023">
        <w:rPr>
          <w:rStyle w:val="StyleUnderline"/>
          <w:highlight w:val="yellow"/>
        </w:rPr>
        <w:t>benefits</w:t>
      </w:r>
      <w:r w:rsidRPr="00B57023">
        <w:rPr>
          <w:rStyle w:val="StyleUnderline"/>
        </w:rPr>
        <w:t xml:space="preserve"> </w:t>
      </w:r>
      <w:r w:rsidRPr="00B57023">
        <w:rPr>
          <w:rStyle w:val="StyleUnderline"/>
          <w:highlight w:val="yellow"/>
        </w:rPr>
        <w:t>of</w:t>
      </w:r>
      <w:r w:rsidRPr="00B57023">
        <w:rPr>
          <w:rStyle w:val="StyleUnderline"/>
        </w:rPr>
        <w:t xml:space="preserve"> </w:t>
      </w:r>
      <w:r w:rsidRPr="00B57023">
        <w:rPr>
          <w:rStyle w:val="StyleUnderline"/>
          <w:highlight w:val="yellow"/>
        </w:rPr>
        <w:t>medical</w:t>
      </w:r>
      <w:r w:rsidRPr="00B57023">
        <w:rPr>
          <w:rStyle w:val="StyleUnderline"/>
        </w:rPr>
        <w:t xml:space="preserve"> </w:t>
      </w:r>
      <w:r w:rsidRPr="00B57023">
        <w:rPr>
          <w:rStyle w:val="StyleUnderline"/>
          <w:highlight w:val="yellow"/>
        </w:rPr>
        <w:t>innovations</w:t>
      </w:r>
      <w:r w:rsidRPr="00B57023">
        <w:rPr>
          <w:rStyle w:val="StyleUnderline"/>
        </w:rPr>
        <w:t xml:space="preserve"> but less adept at estimating</w:t>
      </w:r>
      <w:r>
        <w:rPr>
          <w:rStyle w:val="StyleUnderline"/>
        </w:rPr>
        <w:t xml:space="preserve"> </w:t>
      </w:r>
      <w:r w:rsidRPr="00B57023">
        <w:rPr>
          <w:rStyle w:val="StyleUnderline"/>
        </w:rPr>
        <w:t xml:space="preserve">the cost of innovation. If this is the case, </w:t>
      </w:r>
      <w:r w:rsidRPr="00B57023">
        <w:rPr>
          <w:rStyle w:val="StyleUnderline"/>
          <w:highlight w:val="yellow"/>
        </w:rPr>
        <w:t>then</w:t>
      </w:r>
      <w:r w:rsidRPr="00B57023">
        <w:rPr>
          <w:rStyle w:val="StyleUnderline"/>
        </w:rPr>
        <w:t xml:space="preserve"> </w:t>
      </w:r>
      <w:r w:rsidRPr="00D61188">
        <w:rPr>
          <w:rStyle w:val="Emphasis"/>
          <w:highlight w:val="yellow"/>
        </w:rPr>
        <w:t>prize</w:t>
      </w:r>
      <w:r w:rsidRPr="00D61188">
        <w:rPr>
          <w:rStyle w:val="Emphasis"/>
        </w:rPr>
        <w:t xml:space="preserve"> </w:t>
      </w:r>
      <w:r w:rsidRPr="00D61188">
        <w:rPr>
          <w:rStyle w:val="Emphasis"/>
          <w:highlight w:val="yellow"/>
        </w:rPr>
        <w:t>systems</w:t>
      </w:r>
      <w:r w:rsidRPr="00D61188">
        <w:rPr>
          <w:rStyle w:val="Emphasis"/>
        </w:rPr>
        <w:t xml:space="preserve"> </w:t>
      </w:r>
      <w:r w:rsidRPr="00D61188">
        <w:rPr>
          <w:rStyle w:val="Emphasis"/>
          <w:highlight w:val="yellow"/>
        </w:rPr>
        <w:t>are</w:t>
      </w:r>
      <w:r w:rsidRPr="00D61188">
        <w:rPr>
          <w:rStyle w:val="Emphasis"/>
        </w:rPr>
        <w:t xml:space="preserve"> </w:t>
      </w:r>
      <w:r w:rsidRPr="00D61188">
        <w:rPr>
          <w:rStyle w:val="Emphasis"/>
          <w:highlight w:val="yellow"/>
        </w:rPr>
        <w:t>preferable</w:t>
      </w:r>
      <w:r w:rsidRPr="00D61188">
        <w:rPr>
          <w:rStyle w:val="Emphasis"/>
        </w:rPr>
        <w:t>.</w:t>
      </w:r>
    </w:p>
    <w:p w14:paraId="3589FE11" w14:textId="77777777" w:rsidR="00CD2EBD" w:rsidRDefault="00CD2EBD" w:rsidP="00CD2EBD">
      <w:pPr>
        <w:pStyle w:val="Heading4"/>
      </w:pPr>
      <w:r>
        <w:t xml:space="preserve">Product value and necessary compensation can be calculated – ex post market and innovation value info solves </w:t>
      </w:r>
    </w:p>
    <w:p w14:paraId="09E4AF3E" w14:textId="77777777" w:rsidR="00CD2EBD" w:rsidRPr="00595B7B" w:rsidRDefault="00CD2EBD" w:rsidP="00CD2EBD">
      <w:r w:rsidRPr="00684194">
        <w:rPr>
          <w:rStyle w:val="Style13ptBold"/>
        </w:rPr>
        <w:t xml:space="preserve">Clancy </w:t>
      </w:r>
      <w:r>
        <w:rPr>
          <w:rStyle w:val="Style13ptBold"/>
        </w:rPr>
        <w:t>and</w:t>
      </w:r>
      <w:r w:rsidRPr="008A4AE2">
        <w:rPr>
          <w:rStyle w:val="Style13ptBold"/>
        </w:rPr>
        <w:t xml:space="preserve"> Moschini</w:t>
      </w:r>
      <w:r w:rsidRPr="00684194">
        <w:rPr>
          <w:rStyle w:val="Style13ptBold"/>
        </w:rPr>
        <w:t xml:space="preserve"> 13</w:t>
      </w:r>
      <w:r>
        <w:t xml:space="preserve"> </w:t>
      </w:r>
      <w:r w:rsidRPr="00684194">
        <w:t>{</w:t>
      </w:r>
      <w:r>
        <w:rPr>
          <w:rFonts w:ascii="Segoe UI" w:hAnsi="Segoe UI" w:cs="Segoe UI"/>
        </w:rPr>
        <w:t xml:space="preserve">Clancy has a PhD in economics from Iowa State University, and is the </w:t>
      </w:r>
      <w:r w:rsidRPr="00684194">
        <w:rPr>
          <w:rFonts w:ascii="Segoe UI" w:hAnsi="Segoe UI" w:cs="Segoe UI"/>
        </w:rPr>
        <w:t>senior innovation economist at the Institute for Progress</w:t>
      </w:r>
      <w:r>
        <w:rPr>
          <w:rFonts w:ascii="Segoe UI" w:hAnsi="Segoe UI" w:cs="Segoe UI"/>
        </w:rPr>
        <w:t>. He has also received a diploma in economics from Cambridge University.</w:t>
      </w:r>
      <w:r w:rsidRPr="00684194">
        <w:t>}, "</w:t>
      </w:r>
      <w:r>
        <w:t>Incentives for Innovation: Patents, Prizes, and Research Contracts</w:t>
      </w:r>
      <w:r w:rsidRPr="00684194">
        <w:t>"</w:t>
      </w:r>
      <w:r>
        <w:t xml:space="preserve"> Applied Economic Perspectives and Policy</w:t>
      </w:r>
      <w:r w:rsidRPr="00684194">
        <w:t xml:space="preserve">, published </w:t>
      </w:r>
      <w:r>
        <w:t>2</w:t>
      </w:r>
      <w:r w:rsidRPr="00684194">
        <w:t>-</w:t>
      </w:r>
      <w:r>
        <w:t>9</w:t>
      </w:r>
      <w:r w:rsidRPr="00684194">
        <w:t>-</w:t>
      </w:r>
      <w:r>
        <w:t>2013</w:t>
      </w:r>
      <w:r w:rsidRPr="00684194">
        <w:t xml:space="preserve"> https://www.card.iastate.edu/faculty/profiles/giancarlo_moschini/clancy-moschini-aepp-2013.pdf, 7-10-2024 /marlborough-ss//</w:t>
      </w:r>
    </w:p>
    <w:p w14:paraId="25238191" w14:textId="77777777" w:rsidR="00CD2EBD" w:rsidRDefault="00CD2EBD" w:rsidP="00CD2EBD">
      <w:r w:rsidRPr="00B64DA6">
        <w:rPr>
          <w:rStyle w:val="StyleUnderline"/>
          <w:highlight w:val="yellow"/>
        </w:rPr>
        <w:t>The</w:t>
      </w:r>
      <w:r w:rsidRPr="00B64DA6">
        <w:rPr>
          <w:rStyle w:val="StyleUnderline"/>
        </w:rPr>
        <w:t xml:space="preserve"> </w:t>
      </w:r>
      <w:r w:rsidRPr="00B64DA6">
        <w:rPr>
          <w:rStyle w:val="StyleUnderline"/>
          <w:highlight w:val="yellow"/>
        </w:rPr>
        <w:t>assumption</w:t>
      </w:r>
      <w:r w:rsidRPr="00B64DA6">
        <w:rPr>
          <w:rStyle w:val="StyleUnderline"/>
        </w:rPr>
        <w:t xml:space="preserve"> that </w:t>
      </w:r>
      <w:r w:rsidRPr="00B64DA6">
        <w:rPr>
          <w:rStyle w:val="StyleUnderline"/>
          <w:highlight w:val="yellow"/>
        </w:rPr>
        <w:t>the</w:t>
      </w:r>
      <w:r w:rsidRPr="00B64DA6">
        <w:rPr>
          <w:rStyle w:val="StyleUnderline"/>
        </w:rPr>
        <w:t xml:space="preserve"> </w:t>
      </w:r>
      <w:r w:rsidRPr="00B64DA6">
        <w:rPr>
          <w:rStyle w:val="StyleUnderline"/>
          <w:highlight w:val="yellow"/>
        </w:rPr>
        <w:t>planner</w:t>
      </w:r>
      <w:r w:rsidRPr="00B64DA6">
        <w:rPr>
          <w:rStyle w:val="StyleUnderline"/>
        </w:rPr>
        <w:t xml:space="preserve"> </w:t>
      </w:r>
      <w:r w:rsidRPr="00B64DA6">
        <w:rPr>
          <w:rStyle w:val="StyleUnderline"/>
          <w:highlight w:val="yellow"/>
        </w:rPr>
        <w:t>knows</w:t>
      </w:r>
      <w:r w:rsidRPr="00B64DA6">
        <w:rPr>
          <w:rStyle w:val="StyleUnderline"/>
        </w:rPr>
        <w:t xml:space="preserve"> </w:t>
      </w:r>
      <w:r w:rsidRPr="00B64DA6">
        <w:rPr>
          <w:rStyle w:val="StyleUnderline"/>
          <w:highlight w:val="yellow"/>
        </w:rPr>
        <w:t>only</w:t>
      </w:r>
      <w:r w:rsidRPr="00B64DA6">
        <w:rPr>
          <w:rStyle w:val="StyleUnderline"/>
        </w:rPr>
        <w:t xml:space="preserve"> the </w:t>
      </w:r>
      <w:r w:rsidRPr="00B64DA6">
        <w:rPr>
          <w:rStyle w:val="StyleUnderline"/>
          <w:highlight w:val="yellow"/>
        </w:rPr>
        <w:t>distribution</w:t>
      </w:r>
      <w:r w:rsidRPr="00B64DA6">
        <w:rPr>
          <w:rStyle w:val="StyleUnderline"/>
        </w:rPr>
        <w:t xml:space="preserve"> </w:t>
      </w:r>
      <w:r w:rsidRPr="00B64DA6">
        <w:rPr>
          <w:rStyle w:val="StyleUnderline"/>
          <w:highlight w:val="yellow"/>
        </w:rPr>
        <w:t>of</w:t>
      </w:r>
      <w:r w:rsidRPr="00B64DA6">
        <w:rPr>
          <w:rStyle w:val="StyleUnderline"/>
        </w:rPr>
        <w:t xml:space="preserve"> </w:t>
      </w:r>
      <w:r w:rsidRPr="00B64DA6">
        <w:rPr>
          <w:rStyle w:val="Emphasis"/>
          <w:highlight w:val="yellow"/>
        </w:rPr>
        <w:t>innovation</w:t>
      </w:r>
      <w:r w:rsidRPr="00B64DA6">
        <w:rPr>
          <w:rStyle w:val="Emphasis"/>
        </w:rPr>
        <w:t xml:space="preserve"> values </w:t>
      </w:r>
      <w:r w:rsidRPr="00B64DA6">
        <w:rPr>
          <w:rStyle w:val="Emphasis"/>
          <w:highlight w:val="yellow"/>
        </w:rPr>
        <w:t>is</w:t>
      </w:r>
      <w:r w:rsidRPr="00B64DA6">
        <w:rPr>
          <w:rStyle w:val="Emphasis"/>
        </w:rPr>
        <w:t xml:space="preserve"> </w:t>
      </w:r>
      <w:r w:rsidRPr="00B64DA6">
        <w:rPr>
          <w:rStyle w:val="Emphasis"/>
          <w:highlight w:val="yellow"/>
        </w:rPr>
        <w:t>restrictive</w:t>
      </w:r>
      <w:r w:rsidRPr="00B64DA6">
        <w:rPr>
          <w:rStyle w:val="StyleUnderline"/>
        </w:rPr>
        <w:t>—</w:t>
      </w:r>
      <w:r w:rsidRPr="00B64DA6">
        <w:rPr>
          <w:rStyle w:val="StyleUnderline"/>
          <w:highlight w:val="yellow"/>
        </w:rPr>
        <w:t>if</w:t>
      </w:r>
      <w:r w:rsidRPr="00B64DA6">
        <w:rPr>
          <w:rStyle w:val="StyleUnderline"/>
        </w:rPr>
        <w:t xml:space="preserve"> </w:t>
      </w:r>
      <w:r w:rsidRPr="00B64DA6">
        <w:rPr>
          <w:rStyle w:val="StyleUnderline"/>
          <w:highlight w:val="yellow"/>
        </w:rPr>
        <w:t>prizes</w:t>
      </w:r>
      <w:r w:rsidRPr="00B64DA6">
        <w:rPr>
          <w:rStyle w:val="StyleUnderline"/>
        </w:rPr>
        <w:t xml:space="preserve"> can be </w:t>
      </w:r>
      <w:r w:rsidRPr="00B64DA6">
        <w:rPr>
          <w:rStyle w:val="StyleUnderline"/>
          <w:highlight w:val="yellow"/>
        </w:rPr>
        <w:t>given</w:t>
      </w:r>
      <w:r w:rsidRPr="00B64DA6">
        <w:rPr>
          <w:rStyle w:val="StyleUnderline"/>
        </w:rPr>
        <w:t xml:space="preserve"> </w:t>
      </w:r>
      <w:r w:rsidRPr="00B64DA6">
        <w:rPr>
          <w:rStyle w:val="StyleUnderline"/>
          <w:highlight w:val="yellow"/>
        </w:rPr>
        <w:t>after</w:t>
      </w:r>
      <w:r w:rsidRPr="00B64DA6">
        <w:rPr>
          <w:rStyle w:val="StyleUnderline"/>
        </w:rPr>
        <w:t xml:space="preserve"> the </w:t>
      </w:r>
      <w:r w:rsidRPr="00B64DA6">
        <w:rPr>
          <w:rStyle w:val="StyleUnderline"/>
          <w:highlight w:val="yellow"/>
        </w:rPr>
        <w:t>innovation</w:t>
      </w:r>
      <w:r w:rsidRPr="00B64DA6">
        <w:rPr>
          <w:rStyle w:val="StyleUnderline"/>
        </w:rPr>
        <w:t xml:space="preserve"> </w:t>
      </w:r>
      <w:r w:rsidRPr="00B64DA6">
        <w:rPr>
          <w:rStyle w:val="StyleUnderline"/>
          <w:highlight w:val="yellow"/>
        </w:rPr>
        <w:t>is</w:t>
      </w:r>
      <w:r>
        <w:rPr>
          <w:rStyle w:val="StyleUnderline"/>
        </w:rPr>
        <w:t xml:space="preserve"> </w:t>
      </w:r>
      <w:r w:rsidRPr="00B64DA6">
        <w:rPr>
          <w:rStyle w:val="StyleUnderline"/>
        </w:rPr>
        <w:t>In Shavell and van Ypersele (2001),</w:t>
      </w:r>
      <w:r>
        <w:rPr>
          <w:rStyle w:val="StyleUnderline"/>
        </w:rPr>
        <w:t xml:space="preserve"> </w:t>
      </w:r>
      <w:r w:rsidRPr="00B64DA6">
        <w:rPr>
          <w:rStyle w:val="StyleUnderline"/>
          <w:highlight w:val="yellow"/>
        </w:rPr>
        <w:t>prizes</w:t>
      </w:r>
      <w:r w:rsidRPr="00B64DA6">
        <w:rPr>
          <w:rStyle w:val="StyleUnderline"/>
        </w:rPr>
        <w:t xml:space="preserve"> </w:t>
      </w:r>
      <w:r w:rsidRPr="00B64DA6">
        <w:rPr>
          <w:rStyle w:val="StyleUnderline"/>
          <w:highlight w:val="yellow"/>
        </w:rPr>
        <w:t>determined</w:t>
      </w:r>
      <w:r w:rsidRPr="00B64DA6">
        <w:rPr>
          <w:rStyle w:val="StyleUnderline"/>
        </w:rPr>
        <w:t xml:space="preserve"> </w:t>
      </w:r>
      <w:r w:rsidRPr="00B64DA6">
        <w:rPr>
          <w:rStyle w:val="StyleUnderline"/>
          <w:highlight w:val="yellow"/>
        </w:rPr>
        <w:t>after</w:t>
      </w:r>
      <w:r w:rsidRPr="00B64DA6">
        <w:rPr>
          <w:rStyle w:val="StyleUnderline"/>
        </w:rPr>
        <w:t xml:space="preserve"> </w:t>
      </w:r>
      <w:r w:rsidRPr="00B64DA6">
        <w:rPr>
          <w:rStyle w:val="StyleUnderline"/>
          <w:highlight w:val="yellow"/>
        </w:rPr>
        <w:t>observing</w:t>
      </w:r>
      <w:r w:rsidRPr="00B64DA6">
        <w:rPr>
          <w:rStyle w:val="StyleUnderline"/>
        </w:rPr>
        <w:t xml:space="preserve"> the </w:t>
      </w:r>
      <w:r w:rsidRPr="00595B7B">
        <w:rPr>
          <w:rStyle w:val="Emphasis"/>
          <w:highlight w:val="yellow"/>
        </w:rPr>
        <w:t>quantity</w:t>
      </w:r>
      <w:r w:rsidRPr="00595B7B">
        <w:rPr>
          <w:rStyle w:val="Emphasis"/>
        </w:rPr>
        <w:t xml:space="preserve"> </w:t>
      </w:r>
      <w:r w:rsidRPr="00595B7B">
        <w:rPr>
          <w:rStyle w:val="Emphasis"/>
          <w:highlight w:val="yellow"/>
        </w:rPr>
        <w:t>sold</w:t>
      </w:r>
      <w:r w:rsidRPr="00B64DA6">
        <w:rPr>
          <w:rStyle w:val="StyleUnderline"/>
        </w:rPr>
        <w:t xml:space="preserve"> at a marginal cost </w:t>
      </w:r>
      <w:r w:rsidRPr="00B64DA6">
        <w:rPr>
          <w:rStyle w:val="StyleUnderline"/>
          <w:highlight w:val="yellow"/>
        </w:rPr>
        <w:t>will</w:t>
      </w:r>
      <w:r>
        <w:rPr>
          <w:rStyle w:val="StyleUnderline"/>
        </w:rPr>
        <w:t xml:space="preserve"> </w:t>
      </w:r>
      <w:r w:rsidRPr="00B64DA6">
        <w:rPr>
          <w:rStyle w:val="StyleUnderline"/>
          <w:highlight w:val="yellow"/>
        </w:rPr>
        <w:t>tend</w:t>
      </w:r>
      <w:r w:rsidRPr="00B64DA6">
        <w:rPr>
          <w:rStyle w:val="StyleUnderline"/>
        </w:rPr>
        <w:t xml:space="preserve"> </w:t>
      </w:r>
      <w:r w:rsidRPr="00B64DA6">
        <w:rPr>
          <w:rStyle w:val="StyleUnderline"/>
          <w:highlight w:val="yellow"/>
        </w:rPr>
        <w:t>to</w:t>
      </w:r>
      <w:r w:rsidRPr="00B64DA6">
        <w:rPr>
          <w:rStyle w:val="StyleUnderline"/>
        </w:rPr>
        <w:t xml:space="preserve"> </w:t>
      </w:r>
      <w:r w:rsidRPr="00B64DA6">
        <w:rPr>
          <w:rStyle w:val="StyleUnderline"/>
          <w:highlight w:val="yellow"/>
        </w:rPr>
        <w:t>be</w:t>
      </w:r>
      <w:r w:rsidRPr="00B64DA6">
        <w:rPr>
          <w:rStyle w:val="StyleUnderline"/>
        </w:rPr>
        <w:t xml:space="preserve"> </w:t>
      </w:r>
      <w:r w:rsidRPr="00B64DA6">
        <w:rPr>
          <w:rStyle w:val="Emphasis"/>
          <w:highlight w:val="yellow"/>
        </w:rPr>
        <w:t>closer</w:t>
      </w:r>
      <w:r w:rsidRPr="00B64DA6">
        <w:rPr>
          <w:rStyle w:val="Emphasis"/>
        </w:rPr>
        <w:t xml:space="preserve"> </w:t>
      </w:r>
      <w:r w:rsidRPr="00B64DA6">
        <w:rPr>
          <w:rStyle w:val="Emphasis"/>
          <w:highlight w:val="yellow"/>
        </w:rPr>
        <w:t>to</w:t>
      </w:r>
      <w:r w:rsidRPr="00B64DA6">
        <w:rPr>
          <w:rStyle w:val="Emphasis"/>
        </w:rPr>
        <w:t xml:space="preserve"> the </w:t>
      </w:r>
      <w:r w:rsidRPr="00B64DA6">
        <w:rPr>
          <w:rStyle w:val="Emphasis"/>
          <w:highlight w:val="yellow"/>
        </w:rPr>
        <w:t>true</w:t>
      </w:r>
      <w:r w:rsidRPr="00B64DA6">
        <w:rPr>
          <w:rStyle w:val="Emphasis"/>
        </w:rPr>
        <w:t xml:space="preserve"> </w:t>
      </w:r>
      <w:r w:rsidRPr="00B64DA6">
        <w:rPr>
          <w:rStyle w:val="Emphasis"/>
          <w:highlight w:val="yellow"/>
        </w:rPr>
        <w:t>value</w:t>
      </w:r>
      <w:r w:rsidRPr="00B64DA6">
        <w:rPr>
          <w:rStyle w:val="StyleUnderline"/>
        </w:rPr>
        <w:t xml:space="preserve">, </w:t>
      </w:r>
      <w:r w:rsidRPr="00B64DA6">
        <w:rPr>
          <w:rStyle w:val="StyleUnderline"/>
          <w:highlight w:val="yellow"/>
        </w:rPr>
        <w:t>and</w:t>
      </w:r>
      <w:r w:rsidRPr="00B64DA6">
        <w:rPr>
          <w:rStyle w:val="StyleUnderline"/>
        </w:rPr>
        <w:t xml:space="preserve"> will </w:t>
      </w:r>
      <w:r w:rsidRPr="00B64DA6">
        <w:rPr>
          <w:rStyle w:val="StyleUnderline"/>
          <w:highlight w:val="yellow"/>
        </w:rPr>
        <w:t>therefore</w:t>
      </w:r>
      <w:r w:rsidRPr="00B64DA6">
        <w:rPr>
          <w:rStyle w:val="StyleUnderline"/>
        </w:rPr>
        <w:t xml:space="preserve"> </w:t>
      </w:r>
      <w:r w:rsidRPr="00B64DA6">
        <w:rPr>
          <w:rStyle w:val="Emphasis"/>
        </w:rPr>
        <w:t xml:space="preserve">better </w:t>
      </w:r>
      <w:r w:rsidRPr="00B64DA6">
        <w:rPr>
          <w:rStyle w:val="Emphasis"/>
          <w:highlight w:val="yellow"/>
        </w:rPr>
        <w:t>approximate</w:t>
      </w:r>
      <w:r>
        <w:rPr>
          <w:rStyle w:val="Emphasis"/>
        </w:rPr>
        <w:t xml:space="preserve"> </w:t>
      </w:r>
      <w:r w:rsidRPr="00B64DA6">
        <w:rPr>
          <w:rStyle w:val="Emphasis"/>
        </w:rPr>
        <w:t xml:space="preserve">the </w:t>
      </w:r>
      <w:r w:rsidRPr="00B64DA6">
        <w:rPr>
          <w:rStyle w:val="Emphasis"/>
          <w:highlight w:val="yellow"/>
        </w:rPr>
        <w:t>social</w:t>
      </w:r>
      <w:r w:rsidRPr="00B64DA6">
        <w:rPr>
          <w:rStyle w:val="Emphasis"/>
        </w:rPr>
        <w:t xml:space="preserve"> </w:t>
      </w:r>
      <w:r w:rsidRPr="00B64DA6">
        <w:rPr>
          <w:rStyle w:val="Emphasis"/>
          <w:highlight w:val="yellow"/>
        </w:rPr>
        <w:t>optimum</w:t>
      </w:r>
      <w:r w:rsidRPr="00B64DA6">
        <w:rPr>
          <w:rStyle w:val="Emphasis"/>
        </w:rPr>
        <w:t>.</w:t>
      </w:r>
      <w:r>
        <w:t xml:space="preserve"> Weyl and Tirole (2012), however, point out that assessing the value of an innovation from the quantity sold ignores an additional relevant source of heterogeneity, namely the consumers’ willingness to pay. The crux of the matter is illustrated in figure 2, which reports the demand function of two different goods. When sold at marginal cost (here normalized to zero), goods A and B have the same demand qC; yet, it is apparent that good A is valued more (consumers enjoy a larger surplus with good A). The reward provided by a patent is responsive to a consumer’s willingness to pay because the price charged by the innovator-monopolist reflects the nature of demand. In figure 2, the monopoly prices pA M and pB M would reveal the fact that good A carries a higher value. The sorting role of market power tilts the comparison of prizes and patents in favor of the latter. More generally, the analysis shows that there is a tradeoff between the value of extra information obtained from non-marginal cost pricing, since it could be used to design more efficient prizes, and the cost of obtaining this information, in the form of deadweight loss. </w:t>
      </w:r>
      <w:r w:rsidRPr="00B64DA6">
        <w:rPr>
          <w:rStyle w:val="StyleUnderline"/>
        </w:rPr>
        <w:t>Weyl and Tirole (2012) explore this tradeoff by</w:t>
      </w:r>
      <w:r>
        <w:rPr>
          <w:rStyle w:val="StyleUnderline"/>
        </w:rPr>
        <w:t xml:space="preserve"> </w:t>
      </w:r>
      <w:r w:rsidRPr="00B64DA6">
        <w:rPr>
          <w:rStyle w:val="StyleUnderline"/>
          <w:highlight w:val="yellow"/>
        </w:rPr>
        <w:t>means</w:t>
      </w:r>
      <w:r w:rsidRPr="00B64DA6">
        <w:rPr>
          <w:rStyle w:val="StyleUnderline"/>
        </w:rPr>
        <w:t xml:space="preserve"> </w:t>
      </w:r>
      <w:r w:rsidRPr="00B64DA6">
        <w:rPr>
          <w:rStyle w:val="StyleUnderline"/>
          <w:highlight w:val="yellow"/>
        </w:rPr>
        <w:t>of</w:t>
      </w:r>
      <w:r w:rsidRPr="00B64DA6">
        <w:rPr>
          <w:rStyle w:val="StyleUnderline"/>
        </w:rPr>
        <w:t xml:space="preserve"> </w:t>
      </w:r>
      <w:r w:rsidRPr="00B64DA6">
        <w:rPr>
          <w:rStyle w:val="StyleUnderline"/>
          <w:highlight w:val="yellow"/>
        </w:rPr>
        <w:t>a</w:t>
      </w:r>
      <w:r w:rsidRPr="00B64DA6">
        <w:rPr>
          <w:rStyle w:val="StyleUnderline"/>
        </w:rPr>
        <w:t xml:space="preserve"> </w:t>
      </w:r>
      <w:r w:rsidRPr="00B64DA6">
        <w:rPr>
          <w:rStyle w:val="StyleUnderline"/>
          <w:highlight w:val="yellow"/>
        </w:rPr>
        <w:t>reward</w:t>
      </w:r>
      <w:r w:rsidRPr="00B64DA6">
        <w:rPr>
          <w:rStyle w:val="StyleUnderline"/>
        </w:rPr>
        <w:t xml:space="preserve"> </w:t>
      </w:r>
      <w:r w:rsidRPr="00B64DA6">
        <w:rPr>
          <w:rStyle w:val="StyleUnderline"/>
          <w:highlight w:val="yellow"/>
        </w:rPr>
        <w:t>function</w:t>
      </w:r>
      <w:r w:rsidRPr="00B64DA6">
        <w:rPr>
          <w:rStyle w:val="StyleUnderline"/>
        </w:rPr>
        <w:t xml:space="preserve"> t(p,q) </w:t>
      </w:r>
      <w:r w:rsidRPr="00B64DA6">
        <w:rPr>
          <w:rStyle w:val="StyleUnderline"/>
          <w:highlight w:val="yellow"/>
        </w:rPr>
        <w:t>that</w:t>
      </w:r>
      <w:r w:rsidRPr="00B64DA6">
        <w:rPr>
          <w:rStyle w:val="StyleUnderline"/>
        </w:rPr>
        <w:t xml:space="preserve"> </w:t>
      </w:r>
      <w:r w:rsidRPr="00B64DA6">
        <w:rPr>
          <w:rStyle w:val="StyleUnderline"/>
          <w:highlight w:val="yellow"/>
        </w:rPr>
        <w:t>depends</w:t>
      </w:r>
      <w:r w:rsidRPr="00B64DA6">
        <w:rPr>
          <w:rStyle w:val="StyleUnderline"/>
        </w:rPr>
        <w:t xml:space="preserve"> </w:t>
      </w:r>
      <w:r w:rsidRPr="00B64DA6">
        <w:rPr>
          <w:rStyle w:val="StyleUnderline"/>
          <w:highlight w:val="yellow"/>
        </w:rPr>
        <w:t>on</w:t>
      </w:r>
      <w:r w:rsidRPr="00B64DA6">
        <w:rPr>
          <w:rStyle w:val="StyleUnderline"/>
        </w:rPr>
        <w:t xml:space="preserve"> both the </w:t>
      </w:r>
      <w:r w:rsidRPr="00B64DA6">
        <w:rPr>
          <w:rStyle w:val="StyleUnderline"/>
          <w:highlight w:val="yellow"/>
        </w:rPr>
        <w:t>price</w:t>
      </w:r>
      <w:r w:rsidRPr="00B64DA6">
        <w:rPr>
          <w:rStyle w:val="StyleUnderline"/>
        </w:rPr>
        <w:t xml:space="preserve"> </w:t>
      </w:r>
      <w:r w:rsidRPr="00B64DA6">
        <w:rPr>
          <w:rStyle w:val="StyleUnderline"/>
          <w:highlight w:val="yellow"/>
        </w:rPr>
        <w:t>and</w:t>
      </w:r>
      <w:r w:rsidRPr="00B64DA6">
        <w:rPr>
          <w:rStyle w:val="StyleUnderline"/>
        </w:rPr>
        <w:t xml:space="preserve"> the</w:t>
      </w:r>
      <w:r>
        <w:rPr>
          <w:rStyle w:val="StyleUnderline"/>
        </w:rPr>
        <w:t xml:space="preserve"> </w:t>
      </w:r>
      <w:r w:rsidRPr="00B64DA6">
        <w:rPr>
          <w:rStyle w:val="StyleUnderline"/>
          <w:highlight w:val="yellow"/>
        </w:rPr>
        <w:t>quantity</w:t>
      </w:r>
      <w:r w:rsidRPr="00B64DA6">
        <w:rPr>
          <w:rStyle w:val="StyleUnderline"/>
        </w:rPr>
        <w:t xml:space="preserve"> </w:t>
      </w:r>
      <w:r w:rsidRPr="00B64DA6">
        <w:rPr>
          <w:rStyle w:val="StyleUnderline"/>
          <w:highlight w:val="yellow"/>
        </w:rPr>
        <w:t>charged</w:t>
      </w:r>
      <w:r w:rsidRPr="00B64DA6">
        <w:rPr>
          <w:rStyle w:val="StyleUnderline"/>
        </w:rPr>
        <w:t xml:space="preserve"> by the innovator.</w:t>
      </w:r>
      <w:r>
        <w:t xml:space="preserve"> For example, the Cobb-Douglas reward function t(pa q12a ) would yield a patent-like reward for a ¼ 1/2, and a 27More generally, Shavell and van Ypersele (2001) show that, under a hybrid system, one can do even better by choosing a prize that exceeds the lower bound. Applied Economic Perspectives and Policy 228 at Iowa State University on May 3, 2013 http://aepp.oxfordjournals.org/ Downloaded from quantity-based prize for a ¼ 0. They find that, in general, the optimal reward policy entails a [ [0, 1/2], i.e., a patent/prize hybrid.</w:t>
      </w:r>
    </w:p>
    <w:p w14:paraId="5E2E5950" w14:textId="77777777" w:rsidR="00CD2EBD" w:rsidRDefault="00CD2EBD" w:rsidP="00CD2EBD"/>
    <w:p w14:paraId="33253066" w14:textId="44FA1AC7" w:rsidR="00CD2EBD" w:rsidRDefault="00CD2EBD" w:rsidP="00CD2EBD">
      <w:pPr>
        <w:pStyle w:val="Heading3"/>
      </w:pPr>
      <w:r>
        <w:lastRenderedPageBreak/>
        <w:t>AT</w:t>
      </w:r>
      <w:r>
        <w:t>:</w:t>
      </w:r>
      <w:r>
        <w:t xml:space="preserve"> Unfair Board</w:t>
      </w:r>
    </w:p>
    <w:p w14:paraId="7A27BEE7" w14:textId="77777777" w:rsidR="00CD2EBD" w:rsidRPr="00CD2EBD" w:rsidRDefault="00CD2EBD" w:rsidP="00CD2EBD"/>
    <w:p w14:paraId="34BE86D5" w14:textId="77777777" w:rsidR="00CD2EBD" w:rsidRDefault="00CD2EBD" w:rsidP="00CD2EBD">
      <w:pPr>
        <w:pStyle w:val="Heading4"/>
      </w:pPr>
      <w:r>
        <w:t xml:space="preserve">Ex post market and innovation value info determines the value </w:t>
      </w:r>
    </w:p>
    <w:p w14:paraId="0C4761B0" w14:textId="77777777" w:rsidR="00CD2EBD" w:rsidRPr="00595B7B" w:rsidRDefault="00CD2EBD" w:rsidP="00CD2EBD">
      <w:r w:rsidRPr="00684194">
        <w:rPr>
          <w:rStyle w:val="Style13ptBold"/>
        </w:rPr>
        <w:t xml:space="preserve">Clancy </w:t>
      </w:r>
      <w:r>
        <w:rPr>
          <w:rStyle w:val="Style13ptBold"/>
        </w:rPr>
        <w:t>and</w:t>
      </w:r>
      <w:r w:rsidRPr="008A4AE2">
        <w:rPr>
          <w:rStyle w:val="Style13ptBold"/>
        </w:rPr>
        <w:t xml:space="preserve"> Moschini</w:t>
      </w:r>
      <w:r w:rsidRPr="00684194">
        <w:rPr>
          <w:rStyle w:val="Style13ptBold"/>
        </w:rPr>
        <w:t xml:space="preserve"> 13</w:t>
      </w:r>
      <w:r>
        <w:t xml:space="preserve"> </w:t>
      </w:r>
      <w:r w:rsidRPr="00684194">
        <w:t>{</w:t>
      </w:r>
      <w:r>
        <w:rPr>
          <w:rFonts w:ascii="Segoe UI" w:hAnsi="Segoe UI" w:cs="Segoe UI"/>
        </w:rPr>
        <w:t xml:space="preserve">Clancy has a PhD in economics from Iowa State University, and is the </w:t>
      </w:r>
      <w:r w:rsidRPr="00684194">
        <w:rPr>
          <w:rFonts w:ascii="Segoe UI" w:hAnsi="Segoe UI" w:cs="Segoe UI"/>
        </w:rPr>
        <w:t>senior innovation economist at the Institute for Progress</w:t>
      </w:r>
      <w:r>
        <w:rPr>
          <w:rFonts w:ascii="Segoe UI" w:hAnsi="Segoe UI" w:cs="Segoe UI"/>
        </w:rPr>
        <w:t>. He has also received a diploma in economics from Cambridge University.</w:t>
      </w:r>
      <w:r w:rsidRPr="00684194">
        <w:t>}, "</w:t>
      </w:r>
      <w:r>
        <w:t>Incentives for Innovation: Patents, Prizes, and Research Contracts</w:t>
      </w:r>
      <w:r w:rsidRPr="00684194">
        <w:t>"</w:t>
      </w:r>
      <w:r>
        <w:t xml:space="preserve"> Applied Economic Perspectives and Policy</w:t>
      </w:r>
      <w:r w:rsidRPr="00684194">
        <w:t xml:space="preserve">, published </w:t>
      </w:r>
      <w:r>
        <w:t>2</w:t>
      </w:r>
      <w:r w:rsidRPr="00684194">
        <w:t>-</w:t>
      </w:r>
      <w:r>
        <w:t>9</w:t>
      </w:r>
      <w:r w:rsidRPr="00684194">
        <w:t>-</w:t>
      </w:r>
      <w:r>
        <w:t>2013</w:t>
      </w:r>
      <w:r w:rsidRPr="00684194">
        <w:t xml:space="preserve"> https://www.card.iastate.edu/faculty/profiles/giancarlo_moschini/clancy-moschini-aepp-2013.pdf, 7-10-2024 /marlborough-ss//</w:t>
      </w:r>
    </w:p>
    <w:p w14:paraId="297B5B48" w14:textId="77777777" w:rsidR="00CD2EBD" w:rsidRDefault="00CD2EBD" w:rsidP="00CD2EBD">
      <w:r w:rsidRPr="00B64DA6">
        <w:rPr>
          <w:rStyle w:val="StyleUnderline"/>
          <w:highlight w:val="yellow"/>
        </w:rPr>
        <w:t>The</w:t>
      </w:r>
      <w:r w:rsidRPr="00B64DA6">
        <w:rPr>
          <w:rStyle w:val="StyleUnderline"/>
        </w:rPr>
        <w:t xml:space="preserve"> </w:t>
      </w:r>
      <w:r w:rsidRPr="00B64DA6">
        <w:rPr>
          <w:rStyle w:val="StyleUnderline"/>
          <w:highlight w:val="yellow"/>
        </w:rPr>
        <w:t>assumption</w:t>
      </w:r>
      <w:r w:rsidRPr="00B64DA6">
        <w:rPr>
          <w:rStyle w:val="StyleUnderline"/>
        </w:rPr>
        <w:t xml:space="preserve"> that </w:t>
      </w:r>
      <w:r w:rsidRPr="00B64DA6">
        <w:rPr>
          <w:rStyle w:val="StyleUnderline"/>
          <w:highlight w:val="yellow"/>
        </w:rPr>
        <w:t>the</w:t>
      </w:r>
      <w:r w:rsidRPr="00B64DA6">
        <w:rPr>
          <w:rStyle w:val="StyleUnderline"/>
        </w:rPr>
        <w:t xml:space="preserve"> </w:t>
      </w:r>
      <w:r w:rsidRPr="00B64DA6">
        <w:rPr>
          <w:rStyle w:val="StyleUnderline"/>
          <w:highlight w:val="yellow"/>
        </w:rPr>
        <w:t>planner</w:t>
      </w:r>
      <w:r w:rsidRPr="00B64DA6">
        <w:rPr>
          <w:rStyle w:val="StyleUnderline"/>
        </w:rPr>
        <w:t xml:space="preserve"> </w:t>
      </w:r>
      <w:r w:rsidRPr="00B64DA6">
        <w:rPr>
          <w:rStyle w:val="StyleUnderline"/>
          <w:highlight w:val="yellow"/>
        </w:rPr>
        <w:t>knows</w:t>
      </w:r>
      <w:r w:rsidRPr="00B64DA6">
        <w:rPr>
          <w:rStyle w:val="StyleUnderline"/>
        </w:rPr>
        <w:t xml:space="preserve"> </w:t>
      </w:r>
      <w:r w:rsidRPr="00B64DA6">
        <w:rPr>
          <w:rStyle w:val="StyleUnderline"/>
          <w:highlight w:val="yellow"/>
        </w:rPr>
        <w:t>only</w:t>
      </w:r>
      <w:r w:rsidRPr="00B64DA6">
        <w:rPr>
          <w:rStyle w:val="StyleUnderline"/>
        </w:rPr>
        <w:t xml:space="preserve"> the </w:t>
      </w:r>
      <w:r w:rsidRPr="00B64DA6">
        <w:rPr>
          <w:rStyle w:val="StyleUnderline"/>
          <w:highlight w:val="yellow"/>
        </w:rPr>
        <w:t>distribution</w:t>
      </w:r>
      <w:r w:rsidRPr="00B64DA6">
        <w:rPr>
          <w:rStyle w:val="StyleUnderline"/>
        </w:rPr>
        <w:t xml:space="preserve"> </w:t>
      </w:r>
      <w:r w:rsidRPr="00B64DA6">
        <w:rPr>
          <w:rStyle w:val="StyleUnderline"/>
          <w:highlight w:val="yellow"/>
        </w:rPr>
        <w:t>of</w:t>
      </w:r>
      <w:r w:rsidRPr="00B64DA6">
        <w:rPr>
          <w:rStyle w:val="StyleUnderline"/>
        </w:rPr>
        <w:t xml:space="preserve"> </w:t>
      </w:r>
      <w:r w:rsidRPr="00B64DA6">
        <w:rPr>
          <w:rStyle w:val="Emphasis"/>
          <w:highlight w:val="yellow"/>
        </w:rPr>
        <w:t>innovation</w:t>
      </w:r>
      <w:r w:rsidRPr="00B64DA6">
        <w:rPr>
          <w:rStyle w:val="Emphasis"/>
        </w:rPr>
        <w:t xml:space="preserve"> values </w:t>
      </w:r>
      <w:r w:rsidRPr="00B64DA6">
        <w:rPr>
          <w:rStyle w:val="Emphasis"/>
          <w:highlight w:val="yellow"/>
        </w:rPr>
        <w:t>is</w:t>
      </w:r>
      <w:r w:rsidRPr="00B64DA6">
        <w:rPr>
          <w:rStyle w:val="Emphasis"/>
        </w:rPr>
        <w:t xml:space="preserve"> </w:t>
      </w:r>
      <w:r w:rsidRPr="00B64DA6">
        <w:rPr>
          <w:rStyle w:val="Emphasis"/>
          <w:highlight w:val="yellow"/>
        </w:rPr>
        <w:t>restrictive</w:t>
      </w:r>
      <w:r w:rsidRPr="00B64DA6">
        <w:rPr>
          <w:rStyle w:val="StyleUnderline"/>
        </w:rPr>
        <w:t>—</w:t>
      </w:r>
      <w:r w:rsidRPr="00B64DA6">
        <w:rPr>
          <w:rStyle w:val="StyleUnderline"/>
          <w:highlight w:val="yellow"/>
        </w:rPr>
        <w:t>if</w:t>
      </w:r>
      <w:r w:rsidRPr="00B64DA6">
        <w:rPr>
          <w:rStyle w:val="StyleUnderline"/>
        </w:rPr>
        <w:t xml:space="preserve"> </w:t>
      </w:r>
      <w:r w:rsidRPr="00B64DA6">
        <w:rPr>
          <w:rStyle w:val="StyleUnderline"/>
          <w:highlight w:val="yellow"/>
        </w:rPr>
        <w:t>prizes</w:t>
      </w:r>
      <w:r w:rsidRPr="00B64DA6">
        <w:rPr>
          <w:rStyle w:val="StyleUnderline"/>
        </w:rPr>
        <w:t xml:space="preserve"> can be </w:t>
      </w:r>
      <w:r w:rsidRPr="00B64DA6">
        <w:rPr>
          <w:rStyle w:val="StyleUnderline"/>
          <w:highlight w:val="yellow"/>
        </w:rPr>
        <w:t>given</w:t>
      </w:r>
      <w:r w:rsidRPr="00B64DA6">
        <w:rPr>
          <w:rStyle w:val="StyleUnderline"/>
        </w:rPr>
        <w:t xml:space="preserve"> </w:t>
      </w:r>
      <w:r w:rsidRPr="00B64DA6">
        <w:rPr>
          <w:rStyle w:val="StyleUnderline"/>
          <w:highlight w:val="yellow"/>
        </w:rPr>
        <w:t>after</w:t>
      </w:r>
      <w:r w:rsidRPr="00B64DA6">
        <w:rPr>
          <w:rStyle w:val="StyleUnderline"/>
        </w:rPr>
        <w:t xml:space="preserve"> the </w:t>
      </w:r>
      <w:r w:rsidRPr="00B64DA6">
        <w:rPr>
          <w:rStyle w:val="StyleUnderline"/>
          <w:highlight w:val="yellow"/>
        </w:rPr>
        <w:t>innovation</w:t>
      </w:r>
      <w:r w:rsidRPr="00B64DA6">
        <w:rPr>
          <w:rStyle w:val="StyleUnderline"/>
        </w:rPr>
        <w:t xml:space="preserve"> </w:t>
      </w:r>
      <w:r w:rsidRPr="00B64DA6">
        <w:rPr>
          <w:rStyle w:val="StyleUnderline"/>
          <w:highlight w:val="yellow"/>
        </w:rPr>
        <w:t>is</w:t>
      </w:r>
      <w:r>
        <w:rPr>
          <w:rStyle w:val="StyleUnderline"/>
        </w:rPr>
        <w:t xml:space="preserve"> </w:t>
      </w:r>
      <w:r w:rsidRPr="00B64DA6">
        <w:rPr>
          <w:rStyle w:val="StyleUnderline"/>
        </w:rPr>
        <w:t>In Shavell and van Ypersele (2001),</w:t>
      </w:r>
      <w:r>
        <w:rPr>
          <w:rStyle w:val="StyleUnderline"/>
        </w:rPr>
        <w:t xml:space="preserve"> </w:t>
      </w:r>
      <w:r w:rsidRPr="00B64DA6">
        <w:rPr>
          <w:rStyle w:val="StyleUnderline"/>
          <w:highlight w:val="yellow"/>
        </w:rPr>
        <w:t>prizes</w:t>
      </w:r>
      <w:r w:rsidRPr="00B64DA6">
        <w:rPr>
          <w:rStyle w:val="StyleUnderline"/>
        </w:rPr>
        <w:t xml:space="preserve"> </w:t>
      </w:r>
      <w:r w:rsidRPr="00B64DA6">
        <w:rPr>
          <w:rStyle w:val="StyleUnderline"/>
          <w:highlight w:val="yellow"/>
        </w:rPr>
        <w:t>determined</w:t>
      </w:r>
      <w:r w:rsidRPr="00B64DA6">
        <w:rPr>
          <w:rStyle w:val="StyleUnderline"/>
        </w:rPr>
        <w:t xml:space="preserve"> </w:t>
      </w:r>
      <w:r w:rsidRPr="00B64DA6">
        <w:rPr>
          <w:rStyle w:val="StyleUnderline"/>
          <w:highlight w:val="yellow"/>
        </w:rPr>
        <w:t>after</w:t>
      </w:r>
      <w:r w:rsidRPr="00B64DA6">
        <w:rPr>
          <w:rStyle w:val="StyleUnderline"/>
        </w:rPr>
        <w:t xml:space="preserve"> </w:t>
      </w:r>
      <w:r w:rsidRPr="00B64DA6">
        <w:rPr>
          <w:rStyle w:val="StyleUnderline"/>
          <w:highlight w:val="yellow"/>
        </w:rPr>
        <w:t>observing</w:t>
      </w:r>
      <w:r w:rsidRPr="00B64DA6">
        <w:rPr>
          <w:rStyle w:val="StyleUnderline"/>
        </w:rPr>
        <w:t xml:space="preserve"> the </w:t>
      </w:r>
      <w:r w:rsidRPr="00595B7B">
        <w:rPr>
          <w:rStyle w:val="Emphasis"/>
          <w:highlight w:val="yellow"/>
        </w:rPr>
        <w:t>quantity</w:t>
      </w:r>
      <w:r w:rsidRPr="00595B7B">
        <w:rPr>
          <w:rStyle w:val="Emphasis"/>
        </w:rPr>
        <w:t xml:space="preserve"> </w:t>
      </w:r>
      <w:r w:rsidRPr="00595B7B">
        <w:rPr>
          <w:rStyle w:val="Emphasis"/>
          <w:highlight w:val="yellow"/>
        </w:rPr>
        <w:t>sold</w:t>
      </w:r>
      <w:r w:rsidRPr="00B64DA6">
        <w:rPr>
          <w:rStyle w:val="StyleUnderline"/>
        </w:rPr>
        <w:t xml:space="preserve"> at a marginal cost </w:t>
      </w:r>
      <w:r w:rsidRPr="00B64DA6">
        <w:rPr>
          <w:rStyle w:val="StyleUnderline"/>
          <w:highlight w:val="yellow"/>
        </w:rPr>
        <w:t>will</w:t>
      </w:r>
      <w:r>
        <w:rPr>
          <w:rStyle w:val="StyleUnderline"/>
        </w:rPr>
        <w:t xml:space="preserve"> </w:t>
      </w:r>
      <w:r w:rsidRPr="00B64DA6">
        <w:rPr>
          <w:rStyle w:val="StyleUnderline"/>
          <w:highlight w:val="yellow"/>
        </w:rPr>
        <w:t>tend</w:t>
      </w:r>
      <w:r w:rsidRPr="00B64DA6">
        <w:rPr>
          <w:rStyle w:val="StyleUnderline"/>
        </w:rPr>
        <w:t xml:space="preserve"> </w:t>
      </w:r>
      <w:r w:rsidRPr="00B64DA6">
        <w:rPr>
          <w:rStyle w:val="StyleUnderline"/>
          <w:highlight w:val="yellow"/>
        </w:rPr>
        <w:t>to</w:t>
      </w:r>
      <w:r w:rsidRPr="00B64DA6">
        <w:rPr>
          <w:rStyle w:val="StyleUnderline"/>
        </w:rPr>
        <w:t xml:space="preserve"> </w:t>
      </w:r>
      <w:r w:rsidRPr="00B64DA6">
        <w:rPr>
          <w:rStyle w:val="StyleUnderline"/>
          <w:highlight w:val="yellow"/>
        </w:rPr>
        <w:t>be</w:t>
      </w:r>
      <w:r w:rsidRPr="00B64DA6">
        <w:rPr>
          <w:rStyle w:val="StyleUnderline"/>
        </w:rPr>
        <w:t xml:space="preserve"> </w:t>
      </w:r>
      <w:r w:rsidRPr="00B64DA6">
        <w:rPr>
          <w:rStyle w:val="Emphasis"/>
          <w:highlight w:val="yellow"/>
        </w:rPr>
        <w:t>closer</w:t>
      </w:r>
      <w:r w:rsidRPr="00B64DA6">
        <w:rPr>
          <w:rStyle w:val="Emphasis"/>
        </w:rPr>
        <w:t xml:space="preserve"> </w:t>
      </w:r>
      <w:r w:rsidRPr="00B64DA6">
        <w:rPr>
          <w:rStyle w:val="Emphasis"/>
          <w:highlight w:val="yellow"/>
        </w:rPr>
        <w:t>to</w:t>
      </w:r>
      <w:r w:rsidRPr="00B64DA6">
        <w:rPr>
          <w:rStyle w:val="Emphasis"/>
        </w:rPr>
        <w:t xml:space="preserve"> the </w:t>
      </w:r>
      <w:r w:rsidRPr="00B64DA6">
        <w:rPr>
          <w:rStyle w:val="Emphasis"/>
          <w:highlight w:val="yellow"/>
        </w:rPr>
        <w:t>true</w:t>
      </w:r>
      <w:r w:rsidRPr="00B64DA6">
        <w:rPr>
          <w:rStyle w:val="Emphasis"/>
        </w:rPr>
        <w:t xml:space="preserve"> </w:t>
      </w:r>
      <w:r w:rsidRPr="00B64DA6">
        <w:rPr>
          <w:rStyle w:val="Emphasis"/>
          <w:highlight w:val="yellow"/>
        </w:rPr>
        <w:t>value</w:t>
      </w:r>
      <w:r w:rsidRPr="00B64DA6">
        <w:rPr>
          <w:rStyle w:val="StyleUnderline"/>
        </w:rPr>
        <w:t xml:space="preserve">, </w:t>
      </w:r>
      <w:r w:rsidRPr="00B64DA6">
        <w:rPr>
          <w:rStyle w:val="StyleUnderline"/>
          <w:highlight w:val="yellow"/>
        </w:rPr>
        <w:t>and</w:t>
      </w:r>
      <w:r w:rsidRPr="00B64DA6">
        <w:rPr>
          <w:rStyle w:val="StyleUnderline"/>
        </w:rPr>
        <w:t xml:space="preserve"> will </w:t>
      </w:r>
      <w:r w:rsidRPr="00B64DA6">
        <w:rPr>
          <w:rStyle w:val="StyleUnderline"/>
          <w:highlight w:val="yellow"/>
        </w:rPr>
        <w:t>therefore</w:t>
      </w:r>
      <w:r w:rsidRPr="00B64DA6">
        <w:rPr>
          <w:rStyle w:val="StyleUnderline"/>
        </w:rPr>
        <w:t xml:space="preserve"> </w:t>
      </w:r>
      <w:r w:rsidRPr="00B64DA6">
        <w:rPr>
          <w:rStyle w:val="Emphasis"/>
        </w:rPr>
        <w:t xml:space="preserve">better </w:t>
      </w:r>
      <w:r w:rsidRPr="00B64DA6">
        <w:rPr>
          <w:rStyle w:val="Emphasis"/>
          <w:highlight w:val="yellow"/>
        </w:rPr>
        <w:t>approximate</w:t>
      </w:r>
      <w:r>
        <w:rPr>
          <w:rStyle w:val="Emphasis"/>
        </w:rPr>
        <w:t xml:space="preserve"> </w:t>
      </w:r>
      <w:r w:rsidRPr="00B64DA6">
        <w:rPr>
          <w:rStyle w:val="Emphasis"/>
        </w:rPr>
        <w:t xml:space="preserve">the </w:t>
      </w:r>
      <w:r w:rsidRPr="00B64DA6">
        <w:rPr>
          <w:rStyle w:val="Emphasis"/>
          <w:highlight w:val="yellow"/>
        </w:rPr>
        <w:t>social</w:t>
      </w:r>
      <w:r w:rsidRPr="00B64DA6">
        <w:rPr>
          <w:rStyle w:val="Emphasis"/>
        </w:rPr>
        <w:t xml:space="preserve"> </w:t>
      </w:r>
      <w:r w:rsidRPr="00B64DA6">
        <w:rPr>
          <w:rStyle w:val="Emphasis"/>
          <w:highlight w:val="yellow"/>
        </w:rPr>
        <w:t>optimum</w:t>
      </w:r>
      <w:r w:rsidRPr="00B64DA6">
        <w:rPr>
          <w:rStyle w:val="Emphasis"/>
        </w:rPr>
        <w:t>.</w:t>
      </w:r>
      <w:r>
        <w:t xml:space="preserve"> Weyl and Tirole (2012), however, point out that assessing the value of an innovation from the quantity sold ignores an additional relevant source of heterogeneity, namely the consumers’ willingness to pay. The crux of the matter is illustrated in figure 2, which reports the demand function of two different goods. When sold at marginal cost (here normalized to zero), goods A and B have the same demand qC; yet, it is apparent that good A is valued more (consumers enjoy a larger surplus with good A). The reward provided by a patent is responsive to a consumer’s willingness to pay because the price charged by the innovator-monopolist reflects the nature of demand. In figure 2, the monopoly prices pA M and pB M would reveal the fact that good A carries a higher value. The sorting role of market power tilts the comparison of prizes and patents in favor of the latter. More generally, the analysis shows that there is a tradeoff between the value of extra information obtained from non-marginal cost pricing, since it could be used to design more efficient prizes, and the cost of obtaining this information, in the form of deadweight loss. </w:t>
      </w:r>
      <w:r w:rsidRPr="00B64DA6">
        <w:rPr>
          <w:rStyle w:val="StyleUnderline"/>
        </w:rPr>
        <w:t>Weyl and Tirole (2012) explore this tradeoff by</w:t>
      </w:r>
      <w:r>
        <w:rPr>
          <w:rStyle w:val="StyleUnderline"/>
        </w:rPr>
        <w:t xml:space="preserve"> </w:t>
      </w:r>
      <w:r w:rsidRPr="00B64DA6">
        <w:rPr>
          <w:rStyle w:val="StyleUnderline"/>
          <w:highlight w:val="yellow"/>
        </w:rPr>
        <w:t>means</w:t>
      </w:r>
      <w:r w:rsidRPr="00B64DA6">
        <w:rPr>
          <w:rStyle w:val="StyleUnderline"/>
        </w:rPr>
        <w:t xml:space="preserve"> </w:t>
      </w:r>
      <w:r w:rsidRPr="00B64DA6">
        <w:rPr>
          <w:rStyle w:val="StyleUnderline"/>
          <w:highlight w:val="yellow"/>
        </w:rPr>
        <w:t>of</w:t>
      </w:r>
      <w:r w:rsidRPr="00B64DA6">
        <w:rPr>
          <w:rStyle w:val="StyleUnderline"/>
        </w:rPr>
        <w:t xml:space="preserve"> </w:t>
      </w:r>
      <w:r w:rsidRPr="00B64DA6">
        <w:rPr>
          <w:rStyle w:val="StyleUnderline"/>
          <w:highlight w:val="yellow"/>
        </w:rPr>
        <w:t>a</w:t>
      </w:r>
      <w:r w:rsidRPr="00B64DA6">
        <w:rPr>
          <w:rStyle w:val="StyleUnderline"/>
        </w:rPr>
        <w:t xml:space="preserve"> </w:t>
      </w:r>
      <w:r w:rsidRPr="00B64DA6">
        <w:rPr>
          <w:rStyle w:val="StyleUnderline"/>
          <w:highlight w:val="yellow"/>
        </w:rPr>
        <w:t>reward</w:t>
      </w:r>
      <w:r w:rsidRPr="00B64DA6">
        <w:rPr>
          <w:rStyle w:val="StyleUnderline"/>
        </w:rPr>
        <w:t xml:space="preserve"> </w:t>
      </w:r>
      <w:r w:rsidRPr="00B64DA6">
        <w:rPr>
          <w:rStyle w:val="StyleUnderline"/>
          <w:highlight w:val="yellow"/>
        </w:rPr>
        <w:t>function</w:t>
      </w:r>
      <w:r w:rsidRPr="00B64DA6">
        <w:rPr>
          <w:rStyle w:val="StyleUnderline"/>
        </w:rPr>
        <w:t xml:space="preserve"> t(p,q) </w:t>
      </w:r>
      <w:r w:rsidRPr="00B64DA6">
        <w:rPr>
          <w:rStyle w:val="StyleUnderline"/>
          <w:highlight w:val="yellow"/>
        </w:rPr>
        <w:t>that</w:t>
      </w:r>
      <w:r w:rsidRPr="00B64DA6">
        <w:rPr>
          <w:rStyle w:val="StyleUnderline"/>
        </w:rPr>
        <w:t xml:space="preserve"> </w:t>
      </w:r>
      <w:r w:rsidRPr="00B64DA6">
        <w:rPr>
          <w:rStyle w:val="StyleUnderline"/>
          <w:highlight w:val="yellow"/>
        </w:rPr>
        <w:t>depends</w:t>
      </w:r>
      <w:r w:rsidRPr="00B64DA6">
        <w:rPr>
          <w:rStyle w:val="StyleUnderline"/>
        </w:rPr>
        <w:t xml:space="preserve"> </w:t>
      </w:r>
      <w:r w:rsidRPr="00B64DA6">
        <w:rPr>
          <w:rStyle w:val="StyleUnderline"/>
          <w:highlight w:val="yellow"/>
        </w:rPr>
        <w:t>on</w:t>
      </w:r>
      <w:r w:rsidRPr="00B64DA6">
        <w:rPr>
          <w:rStyle w:val="StyleUnderline"/>
        </w:rPr>
        <w:t xml:space="preserve"> both the </w:t>
      </w:r>
      <w:r w:rsidRPr="00B64DA6">
        <w:rPr>
          <w:rStyle w:val="StyleUnderline"/>
          <w:highlight w:val="yellow"/>
        </w:rPr>
        <w:t>price</w:t>
      </w:r>
      <w:r w:rsidRPr="00B64DA6">
        <w:rPr>
          <w:rStyle w:val="StyleUnderline"/>
        </w:rPr>
        <w:t xml:space="preserve"> </w:t>
      </w:r>
      <w:r w:rsidRPr="00B64DA6">
        <w:rPr>
          <w:rStyle w:val="StyleUnderline"/>
          <w:highlight w:val="yellow"/>
        </w:rPr>
        <w:t>and</w:t>
      </w:r>
      <w:r w:rsidRPr="00B64DA6">
        <w:rPr>
          <w:rStyle w:val="StyleUnderline"/>
        </w:rPr>
        <w:t xml:space="preserve"> the</w:t>
      </w:r>
      <w:r>
        <w:rPr>
          <w:rStyle w:val="StyleUnderline"/>
        </w:rPr>
        <w:t xml:space="preserve"> </w:t>
      </w:r>
      <w:r w:rsidRPr="00B64DA6">
        <w:rPr>
          <w:rStyle w:val="StyleUnderline"/>
          <w:highlight w:val="yellow"/>
        </w:rPr>
        <w:t>quantity</w:t>
      </w:r>
      <w:r w:rsidRPr="00B64DA6">
        <w:rPr>
          <w:rStyle w:val="StyleUnderline"/>
        </w:rPr>
        <w:t xml:space="preserve"> </w:t>
      </w:r>
      <w:r w:rsidRPr="00B64DA6">
        <w:rPr>
          <w:rStyle w:val="StyleUnderline"/>
          <w:highlight w:val="yellow"/>
        </w:rPr>
        <w:t>charged</w:t>
      </w:r>
      <w:r w:rsidRPr="00B64DA6">
        <w:rPr>
          <w:rStyle w:val="StyleUnderline"/>
        </w:rPr>
        <w:t xml:space="preserve"> by the innovator.</w:t>
      </w:r>
      <w:r>
        <w:t xml:space="preserve"> For example, the Cobb-Douglas reward function t(pa q12a ) would yield a patent-like reward for a ¼ 1/2, and a 27More generally, Shavell and van Ypersele (2001) show that, under a hybrid system, one can do even better by choosing a prize that exceeds the lower bound. Applied Economic Perspectives and Policy 228 at Iowa State University on May 3, 2013 http://aepp.oxfordjournals.org/ Downloaded from quantity-based prize for a ¼ 0. They find that, in general, the optimal reward policy entails a [ [0, 1/2], i.e., a patent/prize hybrid.</w:t>
      </w:r>
    </w:p>
    <w:p w14:paraId="7C69916D" w14:textId="77777777" w:rsidR="00CD2EBD" w:rsidRPr="00706F7A" w:rsidRDefault="00CD2EBD" w:rsidP="00CD2EBD"/>
    <w:p w14:paraId="6D11859D" w14:textId="77777777" w:rsidR="00CD2EBD" w:rsidRDefault="00CD2EBD" w:rsidP="00CD2EBD">
      <w:pPr>
        <w:pStyle w:val="Heading4"/>
      </w:pPr>
      <w:r>
        <w:t xml:space="preserve">Prizes would be implemented with a fixed criteria linked to social value – ensures fair prizes </w:t>
      </w:r>
    </w:p>
    <w:p w14:paraId="543FBC37" w14:textId="77777777" w:rsidR="00CD2EBD" w:rsidRDefault="00CD2EBD" w:rsidP="00CD2EBD">
      <w:r>
        <w:t xml:space="preserve">Marlynn </w:t>
      </w:r>
      <w:r w:rsidRPr="00D61188">
        <w:rPr>
          <w:rStyle w:val="Style13ptBold"/>
        </w:rPr>
        <w:t>Wei 07</w:t>
      </w:r>
      <w:r w:rsidRPr="00D61188">
        <w:t xml:space="preserve"> { </w:t>
      </w:r>
      <w:r>
        <w:t xml:space="preserve">Has a </w:t>
      </w:r>
      <w:r w:rsidRPr="00D61188">
        <w:t>JD</w:t>
      </w:r>
      <w:r>
        <w:t xml:space="preserve"> from</w:t>
      </w:r>
      <w:r w:rsidRPr="00D61188">
        <w:t xml:space="preserve"> Yale Law School, 2007; </w:t>
      </w:r>
      <w:r>
        <w:t xml:space="preserve">and a </w:t>
      </w:r>
      <w:r w:rsidRPr="00D61188">
        <w:t>MD</w:t>
      </w:r>
      <w:r>
        <w:t xml:space="preserve"> from</w:t>
      </w:r>
      <w:r w:rsidRPr="00D61188">
        <w:t xml:space="preserve"> Yale School of Medicine, 2007. }, " </w:t>
      </w:r>
      <w:r>
        <w:t>SHOULD PRIZES REPLACE PATENTS? A CRITIQUE OF THE MEDICAL INNOVATION PRIZE ACT OF 2005</w:t>
      </w:r>
      <w:r w:rsidRPr="00D61188">
        <w:t xml:space="preserve"> ", </w:t>
      </w:r>
      <w:r>
        <w:t xml:space="preserve">Boston University Law Journal Publshed 2007 </w:t>
      </w:r>
      <w:r w:rsidRPr="00D61188">
        <w:t>https://www.bu.edu/law/journals-archive/scitech/volume131/documents/wei_web.pdf, 7-11-2024 /marlborough-ss//</w:t>
      </w:r>
    </w:p>
    <w:p w14:paraId="2C245E47" w14:textId="77777777" w:rsidR="00CD2EBD" w:rsidRDefault="00CD2EBD" w:rsidP="00CD2EBD">
      <w:r w:rsidRPr="00C73E36">
        <w:rPr>
          <w:rStyle w:val="StyleUnderline"/>
          <w:highlight w:val="yellow"/>
        </w:rPr>
        <w:t>Some</w:t>
      </w:r>
      <w:r w:rsidRPr="00C73E36">
        <w:rPr>
          <w:rStyle w:val="StyleUnderline"/>
        </w:rPr>
        <w:t xml:space="preserve"> commentators </w:t>
      </w:r>
      <w:r w:rsidRPr="00C73E36">
        <w:rPr>
          <w:rStyle w:val="StyleUnderline"/>
          <w:highlight w:val="yellow"/>
        </w:rPr>
        <w:t>argue</w:t>
      </w:r>
      <w:r w:rsidRPr="00C73E36">
        <w:rPr>
          <w:rStyle w:val="StyleUnderline"/>
        </w:rPr>
        <w:t xml:space="preserve"> that </w:t>
      </w:r>
      <w:r w:rsidRPr="00C73E36">
        <w:rPr>
          <w:rStyle w:val="StyleUnderline"/>
          <w:highlight w:val="yellow"/>
        </w:rPr>
        <w:t>the</w:t>
      </w:r>
      <w:r w:rsidRPr="00C73E36">
        <w:rPr>
          <w:rStyle w:val="StyleUnderline"/>
        </w:rPr>
        <w:t xml:space="preserve"> ideal </w:t>
      </w:r>
      <w:r w:rsidRPr="00C73E36">
        <w:rPr>
          <w:rStyle w:val="StyleUnderline"/>
          <w:highlight w:val="yellow"/>
        </w:rPr>
        <w:t>prize</w:t>
      </w:r>
      <w:r w:rsidRPr="00C73E36">
        <w:rPr>
          <w:rStyle w:val="StyleUnderline"/>
        </w:rPr>
        <w:t xml:space="preserve"> </w:t>
      </w:r>
      <w:r w:rsidRPr="00C73E36">
        <w:rPr>
          <w:rStyle w:val="StyleUnderline"/>
          <w:highlight w:val="yellow"/>
        </w:rPr>
        <w:t>system</w:t>
      </w:r>
      <w:r w:rsidRPr="00C73E36">
        <w:rPr>
          <w:rStyle w:val="StyleUnderline"/>
        </w:rPr>
        <w:t xml:space="preserve"> </w:t>
      </w:r>
      <w:r w:rsidRPr="00C73E36">
        <w:rPr>
          <w:rStyle w:val="StyleUnderline"/>
          <w:highlight w:val="yellow"/>
        </w:rPr>
        <w:t>should</w:t>
      </w:r>
      <w:r w:rsidRPr="00C73E36">
        <w:rPr>
          <w:rStyle w:val="StyleUnderline"/>
        </w:rPr>
        <w:t xml:space="preserve"> </w:t>
      </w:r>
      <w:r w:rsidRPr="00C73E36">
        <w:rPr>
          <w:rStyle w:val="StyleUnderline"/>
          <w:highlight w:val="yellow"/>
        </w:rPr>
        <w:t>distribute</w:t>
      </w:r>
      <w:r>
        <w:rPr>
          <w:rStyle w:val="StyleUnderline"/>
        </w:rPr>
        <w:t xml:space="preserve"> </w:t>
      </w:r>
      <w:r w:rsidRPr="00C73E36">
        <w:rPr>
          <w:rStyle w:val="StyleUnderline"/>
          <w:highlight w:val="yellow"/>
        </w:rPr>
        <w:t>rewards</w:t>
      </w:r>
      <w:r w:rsidRPr="00C73E36">
        <w:rPr>
          <w:rStyle w:val="StyleUnderline"/>
        </w:rPr>
        <w:t xml:space="preserve"> </w:t>
      </w:r>
      <w:r w:rsidRPr="00C73E36">
        <w:rPr>
          <w:rStyle w:val="Emphasis"/>
          <w:highlight w:val="yellow"/>
        </w:rPr>
        <w:t>based</w:t>
      </w:r>
      <w:r w:rsidRPr="00C73E36">
        <w:rPr>
          <w:rStyle w:val="Emphasis"/>
        </w:rPr>
        <w:t xml:space="preserve"> </w:t>
      </w:r>
      <w:r w:rsidRPr="00C73E36">
        <w:rPr>
          <w:rStyle w:val="Emphasis"/>
          <w:highlight w:val="yellow"/>
        </w:rPr>
        <w:t>on</w:t>
      </w:r>
      <w:r w:rsidRPr="00C73E36">
        <w:rPr>
          <w:rStyle w:val="Emphasis"/>
        </w:rPr>
        <w:t xml:space="preserve"> </w:t>
      </w:r>
      <w:r w:rsidRPr="00C73E36">
        <w:rPr>
          <w:rStyle w:val="Emphasis"/>
          <w:highlight w:val="yellow"/>
        </w:rPr>
        <w:t>the</w:t>
      </w:r>
      <w:r w:rsidRPr="00C73E36">
        <w:rPr>
          <w:rStyle w:val="Emphasis"/>
        </w:rPr>
        <w:t xml:space="preserve"> </w:t>
      </w:r>
      <w:r w:rsidRPr="00C73E36">
        <w:rPr>
          <w:rStyle w:val="Emphasis"/>
          <w:highlight w:val="yellow"/>
        </w:rPr>
        <w:t>social</w:t>
      </w:r>
      <w:r w:rsidRPr="00C73E36">
        <w:rPr>
          <w:rStyle w:val="Emphasis"/>
        </w:rPr>
        <w:t xml:space="preserve"> </w:t>
      </w:r>
      <w:r w:rsidRPr="00C73E36">
        <w:rPr>
          <w:rStyle w:val="Emphasis"/>
          <w:highlight w:val="yellow"/>
        </w:rPr>
        <w:t>value</w:t>
      </w:r>
      <w:r w:rsidRPr="00C73E36">
        <w:rPr>
          <w:rStyle w:val="Emphasis"/>
        </w:rPr>
        <w:t xml:space="preserve"> </w:t>
      </w:r>
      <w:r w:rsidRPr="00C73E36">
        <w:rPr>
          <w:rStyle w:val="Emphasis"/>
          <w:highlight w:val="yellow"/>
        </w:rPr>
        <w:t>of</w:t>
      </w:r>
      <w:r w:rsidRPr="00C73E36">
        <w:rPr>
          <w:rStyle w:val="Emphasis"/>
        </w:rPr>
        <w:t xml:space="preserve"> </w:t>
      </w:r>
      <w:r w:rsidRPr="00C73E36">
        <w:rPr>
          <w:rStyle w:val="Emphasis"/>
          <w:highlight w:val="yellow"/>
        </w:rPr>
        <w:t>the</w:t>
      </w:r>
      <w:r w:rsidRPr="00C73E36">
        <w:rPr>
          <w:rStyle w:val="Emphasis"/>
        </w:rPr>
        <w:t xml:space="preserve"> </w:t>
      </w:r>
      <w:r w:rsidRPr="00C73E36">
        <w:rPr>
          <w:rStyle w:val="Emphasis"/>
          <w:highlight w:val="yellow"/>
        </w:rPr>
        <w:t>innovation</w:t>
      </w:r>
      <w:r w:rsidRPr="00C73E36">
        <w:rPr>
          <w:rStyle w:val="StyleUnderline"/>
        </w:rPr>
        <w:t>.</w:t>
      </w:r>
      <w:r w:rsidRPr="00010322">
        <w:t>57 Others argue for a more</w:t>
      </w:r>
      <w:r>
        <w:t xml:space="preserve"> </w:t>
      </w:r>
      <w:r w:rsidRPr="00010322">
        <w:t xml:space="preserve">modest prize system, where a company can opt into </w:t>
      </w:r>
      <w:r w:rsidRPr="00010322">
        <w:lastRenderedPageBreak/>
        <w:t>cash prizes that are a fixed</w:t>
      </w:r>
      <w:r>
        <w:t xml:space="preserve"> </w:t>
      </w:r>
      <w:r w:rsidRPr="00010322">
        <w:t>proportion of the estimated social value in exchange for placing the company’s</w:t>
      </w:r>
      <w:r>
        <w:t xml:space="preserve"> </w:t>
      </w:r>
      <w:r w:rsidRPr="00010322">
        <w:t xml:space="preserve">innovation into the public domain.58 </w:t>
      </w:r>
      <w:r w:rsidRPr="00E50933">
        <w:rPr>
          <w:rStyle w:val="StyleUnderline"/>
        </w:rPr>
        <w:t xml:space="preserve">The </w:t>
      </w:r>
      <w:r w:rsidRPr="00C73E36">
        <w:rPr>
          <w:rStyle w:val="StyleUnderline"/>
          <w:highlight w:val="yellow"/>
        </w:rPr>
        <w:t>MIPF</w:t>
      </w:r>
      <w:r w:rsidRPr="00E50933">
        <w:rPr>
          <w:rStyle w:val="StyleUnderline"/>
        </w:rPr>
        <w:t xml:space="preserve"> </w:t>
      </w:r>
      <w:r w:rsidRPr="00C73E36">
        <w:rPr>
          <w:rStyle w:val="StyleUnderline"/>
          <w:highlight w:val="yellow"/>
        </w:rPr>
        <w:t>offers</w:t>
      </w:r>
      <w:r w:rsidRPr="00E50933">
        <w:rPr>
          <w:rStyle w:val="StyleUnderline"/>
        </w:rPr>
        <w:t xml:space="preserve"> still </w:t>
      </w:r>
      <w:r w:rsidRPr="00C73E36">
        <w:rPr>
          <w:rStyle w:val="StyleUnderline"/>
          <w:highlight w:val="yellow"/>
        </w:rPr>
        <w:t>another</w:t>
      </w:r>
      <w:r w:rsidRPr="00E50933">
        <w:rPr>
          <w:rStyle w:val="StyleUnderline"/>
        </w:rPr>
        <w:t xml:space="preserve"> </w:t>
      </w:r>
      <w:r w:rsidRPr="00C73E36">
        <w:rPr>
          <w:rStyle w:val="StyleUnderline"/>
          <w:highlight w:val="yellow"/>
        </w:rPr>
        <w:t>alternative</w:t>
      </w:r>
      <w:r w:rsidRPr="00E50933">
        <w:rPr>
          <w:rStyle w:val="StyleUnderline"/>
        </w:rPr>
        <w:t>,</w:t>
      </w:r>
      <w:r>
        <w:rPr>
          <w:rStyle w:val="StyleUnderline"/>
        </w:rPr>
        <w:t xml:space="preserve"> </w:t>
      </w:r>
      <w:r w:rsidRPr="00C73E36">
        <w:rPr>
          <w:rStyle w:val="Emphasis"/>
          <w:highlight w:val="yellow"/>
        </w:rPr>
        <w:t>linking</w:t>
      </w:r>
      <w:r w:rsidRPr="00C73E36">
        <w:rPr>
          <w:rStyle w:val="Emphasis"/>
        </w:rPr>
        <w:t xml:space="preserve"> the </w:t>
      </w:r>
      <w:r w:rsidRPr="00C73E36">
        <w:rPr>
          <w:rStyle w:val="Emphasis"/>
          <w:highlight w:val="yellow"/>
        </w:rPr>
        <w:t>size</w:t>
      </w:r>
      <w:r w:rsidRPr="00C73E36">
        <w:rPr>
          <w:rStyle w:val="Emphasis"/>
        </w:rPr>
        <w:t xml:space="preserve"> </w:t>
      </w:r>
      <w:r w:rsidRPr="00C73E36">
        <w:rPr>
          <w:rStyle w:val="Emphasis"/>
          <w:highlight w:val="yellow"/>
        </w:rPr>
        <w:t>of the prize</w:t>
      </w:r>
      <w:r w:rsidRPr="00C73E36">
        <w:rPr>
          <w:rStyle w:val="Emphasis"/>
        </w:rPr>
        <w:t xml:space="preserve"> </w:t>
      </w:r>
      <w:r w:rsidRPr="00C73E36">
        <w:rPr>
          <w:rStyle w:val="Emphasis"/>
          <w:highlight w:val="yellow"/>
        </w:rPr>
        <w:t>to</w:t>
      </w:r>
      <w:r w:rsidRPr="00C73E36">
        <w:rPr>
          <w:rStyle w:val="Emphasis"/>
        </w:rPr>
        <w:t xml:space="preserve"> its </w:t>
      </w:r>
      <w:r w:rsidRPr="00C73E36">
        <w:rPr>
          <w:rStyle w:val="Emphasis"/>
          <w:highlight w:val="yellow"/>
        </w:rPr>
        <w:t>social</w:t>
      </w:r>
      <w:r w:rsidRPr="00C73E36">
        <w:rPr>
          <w:rStyle w:val="Emphasis"/>
        </w:rPr>
        <w:t xml:space="preserve"> </w:t>
      </w:r>
      <w:r w:rsidRPr="00C73E36">
        <w:rPr>
          <w:rStyle w:val="Emphasis"/>
          <w:highlight w:val="yellow"/>
        </w:rPr>
        <w:t>value</w:t>
      </w:r>
      <w:r w:rsidRPr="00E50933">
        <w:rPr>
          <w:rStyle w:val="StyleUnderline"/>
        </w:rPr>
        <w:t xml:space="preserve"> </w:t>
      </w:r>
      <w:r w:rsidRPr="00C73E36">
        <w:rPr>
          <w:rStyle w:val="StyleUnderline"/>
          <w:highlight w:val="yellow"/>
        </w:rPr>
        <w:t>by</w:t>
      </w:r>
      <w:r w:rsidRPr="00E50933">
        <w:rPr>
          <w:rStyle w:val="StyleUnderline"/>
        </w:rPr>
        <w:t xml:space="preserve"> </w:t>
      </w:r>
      <w:r w:rsidRPr="00C73E36">
        <w:rPr>
          <w:rStyle w:val="StyleUnderline"/>
          <w:highlight w:val="yellow"/>
        </w:rPr>
        <w:t>awarding</w:t>
      </w:r>
      <w:r w:rsidRPr="00E50933">
        <w:rPr>
          <w:rStyle w:val="StyleUnderline"/>
        </w:rPr>
        <w:t xml:space="preserve"> </w:t>
      </w:r>
      <w:r w:rsidRPr="00C73E36">
        <w:rPr>
          <w:rStyle w:val="StyleUnderline"/>
          <w:highlight w:val="yellow"/>
        </w:rPr>
        <w:t>prizes</w:t>
      </w:r>
      <w:r w:rsidRPr="00E50933">
        <w:rPr>
          <w:rStyle w:val="StyleUnderline"/>
        </w:rPr>
        <w:t xml:space="preserve"> </w:t>
      </w:r>
      <w:r w:rsidRPr="00C73E36">
        <w:rPr>
          <w:rStyle w:val="StyleUnderline"/>
          <w:highlight w:val="yellow"/>
        </w:rPr>
        <w:t>based</w:t>
      </w:r>
      <w:r w:rsidRPr="00E50933">
        <w:rPr>
          <w:rStyle w:val="StyleUnderline"/>
        </w:rPr>
        <w:t xml:space="preserve"> </w:t>
      </w:r>
      <w:r w:rsidRPr="00C73E36">
        <w:rPr>
          <w:rStyle w:val="StyleUnderline"/>
          <w:highlight w:val="yellow"/>
        </w:rPr>
        <w:t>on</w:t>
      </w:r>
      <w:r w:rsidRPr="00E50933">
        <w:rPr>
          <w:rStyle w:val="StyleUnderline"/>
        </w:rPr>
        <w:t xml:space="preserve"> a</w:t>
      </w:r>
      <w:r>
        <w:rPr>
          <w:rStyle w:val="StyleUnderline"/>
        </w:rPr>
        <w:t xml:space="preserve"> </w:t>
      </w:r>
      <w:r w:rsidRPr="00E50933">
        <w:rPr>
          <w:rStyle w:val="StyleUnderline"/>
        </w:rPr>
        <w:t xml:space="preserve">set of </w:t>
      </w:r>
      <w:r w:rsidRPr="00C73E36">
        <w:rPr>
          <w:rStyle w:val="Emphasis"/>
          <w:highlight w:val="yellow"/>
        </w:rPr>
        <w:t>pre-determined criteria</w:t>
      </w:r>
      <w:r w:rsidRPr="00E50933">
        <w:rPr>
          <w:rStyle w:val="StyleUnderline"/>
        </w:rPr>
        <w:t xml:space="preserve">. </w:t>
      </w:r>
      <w:r w:rsidRPr="00C73E36">
        <w:rPr>
          <w:rStyle w:val="StyleUnderline"/>
          <w:highlight w:val="yellow"/>
        </w:rPr>
        <w:t>The</w:t>
      </w:r>
      <w:r w:rsidRPr="00E50933">
        <w:rPr>
          <w:rStyle w:val="StyleUnderline"/>
        </w:rPr>
        <w:t xml:space="preserve"> </w:t>
      </w:r>
      <w:r w:rsidRPr="00C73E36">
        <w:rPr>
          <w:rStyle w:val="StyleUnderline"/>
          <w:highlight w:val="yellow"/>
        </w:rPr>
        <w:t>MIPF</w:t>
      </w:r>
      <w:r w:rsidRPr="00E50933">
        <w:rPr>
          <w:rStyle w:val="StyleUnderline"/>
        </w:rPr>
        <w:t xml:space="preserve"> does not specify how much will be</w:t>
      </w:r>
      <w:r>
        <w:rPr>
          <w:rStyle w:val="StyleUnderline"/>
        </w:rPr>
        <w:t xml:space="preserve"> </w:t>
      </w:r>
      <w:r w:rsidRPr="00E50933">
        <w:rPr>
          <w:rStyle w:val="StyleUnderline"/>
        </w:rPr>
        <w:t xml:space="preserve">paid, but </w:t>
      </w:r>
      <w:r w:rsidRPr="00C73E36">
        <w:rPr>
          <w:rStyle w:val="StyleUnderline"/>
          <w:highlight w:val="yellow"/>
        </w:rPr>
        <w:t>sets</w:t>
      </w:r>
      <w:r w:rsidRPr="00E50933">
        <w:rPr>
          <w:rStyle w:val="StyleUnderline"/>
        </w:rPr>
        <w:t xml:space="preserve"> </w:t>
      </w:r>
      <w:r w:rsidRPr="00C73E36">
        <w:rPr>
          <w:rStyle w:val="StyleUnderline"/>
          <w:highlight w:val="yellow"/>
        </w:rPr>
        <w:t>forth</w:t>
      </w:r>
      <w:r w:rsidRPr="00E50933">
        <w:rPr>
          <w:rStyle w:val="StyleUnderline"/>
        </w:rPr>
        <w:t xml:space="preserve"> </w:t>
      </w:r>
      <w:r w:rsidRPr="00C73E36">
        <w:rPr>
          <w:rStyle w:val="StyleUnderline"/>
          <w:highlight w:val="yellow"/>
        </w:rPr>
        <w:t>criteria</w:t>
      </w:r>
      <w:r w:rsidRPr="00E50933">
        <w:rPr>
          <w:rStyle w:val="StyleUnderline"/>
        </w:rPr>
        <w:t xml:space="preserve"> </w:t>
      </w:r>
      <w:r w:rsidRPr="00C73E36">
        <w:rPr>
          <w:rStyle w:val="StyleUnderline"/>
          <w:highlight w:val="yellow"/>
        </w:rPr>
        <w:t>by</w:t>
      </w:r>
      <w:r w:rsidRPr="00E50933">
        <w:rPr>
          <w:rStyle w:val="StyleUnderline"/>
        </w:rPr>
        <w:t xml:space="preserve"> </w:t>
      </w:r>
      <w:r w:rsidRPr="00C73E36">
        <w:rPr>
          <w:rStyle w:val="StyleUnderline"/>
          <w:highlight w:val="yellow"/>
        </w:rPr>
        <w:t>which</w:t>
      </w:r>
      <w:r w:rsidRPr="00E50933">
        <w:rPr>
          <w:rStyle w:val="StyleUnderline"/>
        </w:rPr>
        <w:t xml:space="preserve"> the </w:t>
      </w:r>
      <w:r w:rsidRPr="00C73E36">
        <w:rPr>
          <w:rStyle w:val="Emphasis"/>
          <w:highlight w:val="yellow"/>
        </w:rPr>
        <w:t>innovation</w:t>
      </w:r>
      <w:r w:rsidRPr="00C73E36">
        <w:rPr>
          <w:rStyle w:val="Emphasis"/>
        </w:rPr>
        <w:t xml:space="preserve"> </w:t>
      </w:r>
      <w:r w:rsidRPr="00C73E36">
        <w:rPr>
          <w:rStyle w:val="Emphasis"/>
          <w:highlight w:val="yellow"/>
        </w:rPr>
        <w:t>will be judged</w:t>
      </w:r>
      <w:r w:rsidRPr="00E50933">
        <w:rPr>
          <w:rStyle w:val="StyleUnderline"/>
        </w:rPr>
        <w:t>.</w:t>
      </w:r>
      <w:r w:rsidRPr="00010322">
        <w:t xml:space="preserve"> The</w:t>
      </w:r>
      <w:r>
        <w:t xml:space="preserve"> </w:t>
      </w:r>
      <w:r w:rsidRPr="00010322">
        <w:t>government agency will distribute prize payments for any “medical innovation</w:t>
      </w:r>
      <w:r>
        <w:t xml:space="preserve"> </w:t>
      </w:r>
      <w:r w:rsidRPr="00010322">
        <w:t>relating to a drug, a biological product, or a new manufacturing process for a</w:t>
      </w:r>
      <w:r>
        <w:t xml:space="preserve"> </w:t>
      </w:r>
      <w:r w:rsidRPr="00010322">
        <w:t>drug or biological product.”59 The prize awards will be based on the following</w:t>
      </w:r>
      <w:r>
        <w:t xml:space="preserve"> </w:t>
      </w:r>
      <w:r w:rsidRPr="00010322">
        <w:t>criteria: 1) the number of patients , including non-U.S. patients, benefited by</w:t>
      </w:r>
      <w:r>
        <w:t xml:space="preserve"> </w:t>
      </w:r>
      <w:r w:rsidRPr="00010322">
        <w:t>the innovation; 2) the incremental therapeutic benefits of the innovation; 3) the</w:t>
      </w:r>
      <w:r>
        <w:t xml:space="preserve"> </w:t>
      </w:r>
      <w:r w:rsidRPr="00010322">
        <w:t>degree to which the innovation addresses health care needs, including global</w:t>
      </w:r>
      <w:r>
        <w:t xml:space="preserve"> </w:t>
      </w:r>
      <w:r w:rsidRPr="00010322">
        <w:t>infectious diseases, orphan illnesses, and neglected diseases affecting the poor</w:t>
      </w:r>
      <w:r>
        <w:t xml:space="preserve"> </w:t>
      </w:r>
      <w:r w:rsidRPr="00010322">
        <w:t>in developing countries; and 4)</w:t>
      </w:r>
      <w:r w:rsidRPr="00C73E36">
        <w:t xml:space="preserve"> the “[i]mproved efficiency of manufacturing</w:t>
      </w:r>
      <w:r>
        <w:t xml:space="preserve"> </w:t>
      </w:r>
      <w:r w:rsidRPr="00C73E36">
        <w:t>processes for drugs or biological processes.”60</w:t>
      </w:r>
    </w:p>
    <w:p w14:paraId="78DE61FA" w14:textId="77777777" w:rsidR="00CD2EBD" w:rsidRDefault="00CD2EBD" w:rsidP="00CD2EBD">
      <w:pPr>
        <w:pStyle w:val="Heading3"/>
      </w:pPr>
      <w:r>
        <w:lastRenderedPageBreak/>
        <w:t xml:space="preserve">AT: Trust </w:t>
      </w:r>
    </w:p>
    <w:p w14:paraId="0661A3C4" w14:textId="77777777" w:rsidR="00CD2EBD" w:rsidRPr="007A56B2" w:rsidRDefault="00CD2EBD" w:rsidP="00CD2EBD">
      <w:pPr>
        <w:pStyle w:val="Heading4"/>
      </w:pPr>
      <w:r>
        <w:t xml:space="preserve">Contracts build companies trust towards prizes </w:t>
      </w:r>
    </w:p>
    <w:p w14:paraId="6AD457EA" w14:textId="77777777" w:rsidR="00CD2EBD" w:rsidRPr="00CF21EE" w:rsidRDefault="00CD2EBD" w:rsidP="00CD2EBD">
      <w:r w:rsidRPr="00D01717">
        <w:t xml:space="preserve">Michael J. </w:t>
      </w:r>
      <w:r w:rsidRPr="007A56B2">
        <w:rPr>
          <w:rStyle w:val="Style13ptBold"/>
        </w:rPr>
        <w:t>Burstein and</w:t>
      </w:r>
      <w:r>
        <w:t xml:space="preserve"> </w:t>
      </w:r>
      <w:r w:rsidRPr="007A56B2">
        <w:t>Fiona E.</w:t>
      </w:r>
      <w:r w:rsidRPr="007A56B2">
        <w:rPr>
          <w:rStyle w:val="Style13ptBold"/>
        </w:rPr>
        <w:t xml:space="preserve"> Murray</w:t>
      </w:r>
      <w:r>
        <w:rPr>
          <w:rStyle w:val="Style13ptBold"/>
        </w:rPr>
        <w:t xml:space="preserve"> 14</w:t>
      </w:r>
      <w:r>
        <w:t xml:space="preserve"> </w:t>
      </w:r>
      <w:r w:rsidRPr="00CF21EE">
        <w:t xml:space="preserve"> {</w:t>
      </w:r>
      <w:r w:rsidRPr="007A56B2">
        <w:t xml:space="preserve"> Michael J. Burstein is a Professor of Law at Cardozo Law School, where he teaches and writes about intellectual property, innovation policy, and law and entrepreneurship. He served as vice dean of the law school from 2018 to July 2023.</w:t>
      </w:r>
      <w:r>
        <w:t xml:space="preserve"> </w:t>
      </w:r>
      <w:r w:rsidRPr="007A56B2">
        <w:t xml:space="preserve">Fiona Murray is the Associate Dean of Innovation and Inclusion at the MIT School of Management and the William Porter (1967) Professor of Entrepreneurship. </w:t>
      </w:r>
      <w:r w:rsidRPr="00CF21EE">
        <w:t>}, "</w:t>
      </w:r>
      <w:r w:rsidRPr="00D01717">
        <w:t xml:space="preserve"> GOVERNING INNOVATION PRIZES</w:t>
      </w:r>
      <w:r w:rsidRPr="00CF21EE">
        <w:t xml:space="preserve">" , </w:t>
      </w:r>
      <w:r>
        <w:t xml:space="preserve">NYU Law </w:t>
      </w:r>
      <w:r w:rsidRPr="00CF21EE">
        <w:t xml:space="preserve">published </w:t>
      </w:r>
      <w:r>
        <w:t xml:space="preserve">3-2-2014 </w:t>
      </w:r>
      <w:r w:rsidRPr="00CF21EE">
        <w:t>https://www.law.nyu.edu/sites/default/files/upload_documents/Michael%20Burstein%20Updated%20Paper.pdf, 7-12-2024 /marlborough-ss//</w:t>
      </w:r>
    </w:p>
    <w:p w14:paraId="6F3D914F" w14:textId="77777777" w:rsidR="00CD2EBD" w:rsidRPr="00CF21EE" w:rsidRDefault="00CD2EBD" w:rsidP="00CD2EBD">
      <w:pPr>
        <w:rPr>
          <w:rStyle w:val="StyleUnderline"/>
        </w:rPr>
      </w:pPr>
      <w:r w:rsidRPr="007A56B2">
        <w:rPr>
          <w:sz w:val="16"/>
        </w:rPr>
        <w:t xml:space="preserve">Parties often contract for the development of new technologies. </w:t>
      </w:r>
      <w:r w:rsidRPr="00CF21EE">
        <w:rPr>
          <w:rStyle w:val="StyleUnderline"/>
        </w:rPr>
        <w:t>These</w:t>
      </w:r>
    </w:p>
    <w:p w14:paraId="27FC73B8" w14:textId="77777777" w:rsidR="00CD2EBD" w:rsidRPr="00CF21EE" w:rsidRDefault="00CD2EBD" w:rsidP="00CD2EBD">
      <w:pPr>
        <w:rPr>
          <w:rStyle w:val="StyleUnderline"/>
        </w:rPr>
      </w:pPr>
      <w:r w:rsidRPr="00CF21EE">
        <w:rPr>
          <w:rStyle w:val="StyleUnderline"/>
          <w:highlight w:val="yellow"/>
        </w:rPr>
        <w:t>contracting environments</w:t>
      </w:r>
      <w:r w:rsidRPr="00CF21EE">
        <w:rPr>
          <w:rStyle w:val="StyleUnderline"/>
        </w:rPr>
        <w:t xml:space="preserve"> can take a great variety of forms, and can differ as between</w:t>
      </w:r>
    </w:p>
    <w:p w14:paraId="1AF0229A" w14:textId="77777777" w:rsidR="00CD2EBD" w:rsidRPr="00CF21EE" w:rsidRDefault="00CD2EBD" w:rsidP="00CD2EBD">
      <w:pPr>
        <w:rPr>
          <w:rStyle w:val="StyleUnderline"/>
        </w:rPr>
      </w:pPr>
      <w:r w:rsidRPr="00CF21EE">
        <w:rPr>
          <w:rStyle w:val="StyleUnderline"/>
        </w:rPr>
        <w:t>government and market settings. But to take one example, Gilson et al. have studied supply</w:t>
      </w:r>
    </w:p>
    <w:p w14:paraId="096C2FBC" w14:textId="77777777" w:rsidR="00CD2EBD" w:rsidRPr="007A56B2" w:rsidRDefault="00CD2EBD" w:rsidP="00CD2EBD">
      <w:pPr>
        <w:rPr>
          <w:sz w:val="16"/>
        </w:rPr>
      </w:pPr>
      <w:r w:rsidRPr="00CF21EE">
        <w:rPr>
          <w:rStyle w:val="StyleUnderline"/>
        </w:rPr>
        <w:t>contracts in highly innovative industries</w:t>
      </w:r>
      <w:r w:rsidRPr="007A56B2">
        <w:rPr>
          <w:sz w:val="16"/>
        </w:rPr>
        <w:t>.193 In these agreements, a one company contracts with</w:t>
      </w:r>
    </w:p>
    <w:p w14:paraId="16700535" w14:textId="77777777" w:rsidR="00CD2EBD" w:rsidRPr="007A56B2" w:rsidRDefault="00CD2EBD" w:rsidP="00CD2EBD">
      <w:pPr>
        <w:rPr>
          <w:sz w:val="16"/>
        </w:rPr>
      </w:pPr>
      <w:r w:rsidRPr="007A56B2">
        <w:rPr>
          <w:sz w:val="16"/>
        </w:rPr>
        <w:t>another for the development of a critical part or service. The challenge lies in the fact that the</w:t>
      </w:r>
    </w:p>
    <w:p w14:paraId="628487C9" w14:textId="77777777" w:rsidR="00CD2EBD" w:rsidRPr="00CF21EE" w:rsidRDefault="00CD2EBD" w:rsidP="00CD2EBD">
      <w:pPr>
        <w:rPr>
          <w:rStyle w:val="StyleUnderline"/>
          <w:highlight w:val="yellow"/>
        </w:rPr>
      </w:pPr>
      <w:r w:rsidRPr="007A56B2">
        <w:rPr>
          <w:sz w:val="16"/>
        </w:rPr>
        <w:t xml:space="preserve">part has not yet been developed. It is not, therefore, a simple supply contract. </w:t>
      </w:r>
      <w:r w:rsidRPr="00CF21EE">
        <w:rPr>
          <w:rStyle w:val="StyleUnderline"/>
        </w:rPr>
        <w:t xml:space="preserve">It is, instead, </w:t>
      </w:r>
      <w:r w:rsidRPr="00CF21EE">
        <w:rPr>
          <w:rStyle w:val="StyleUnderline"/>
          <w:highlight w:val="yellow"/>
        </w:rPr>
        <w:t>a</w:t>
      </w:r>
    </w:p>
    <w:p w14:paraId="115A1971" w14:textId="77777777" w:rsidR="00CD2EBD" w:rsidRPr="007A56B2" w:rsidRDefault="00CD2EBD" w:rsidP="00CD2EBD">
      <w:pPr>
        <w:rPr>
          <w:sz w:val="16"/>
        </w:rPr>
      </w:pPr>
      <w:r w:rsidRPr="00CF21EE">
        <w:rPr>
          <w:rStyle w:val="StyleUnderline"/>
          <w:highlight w:val="yellow"/>
        </w:rPr>
        <w:t>contract</w:t>
      </w:r>
      <w:r w:rsidRPr="00CF21EE">
        <w:rPr>
          <w:rStyle w:val="StyleUnderline"/>
        </w:rPr>
        <w:t xml:space="preserve"> </w:t>
      </w:r>
      <w:r w:rsidRPr="00CF21EE">
        <w:rPr>
          <w:rStyle w:val="StyleUnderline"/>
          <w:highlight w:val="yellow"/>
        </w:rPr>
        <w:t>for the production of a new innovation</w:t>
      </w:r>
      <w:r w:rsidRPr="00CF21EE">
        <w:rPr>
          <w:rStyle w:val="StyleUnderline"/>
        </w:rPr>
        <w:t>.</w:t>
      </w:r>
      <w:r w:rsidRPr="007A56B2">
        <w:rPr>
          <w:sz w:val="16"/>
        </w:rPr>
        <w:t xml:space="preserve"> Because the parties are subject to continuous</w:t>
      </w:r>
    </w:p>
    <w:p w14:paraId="488EBB59" w14:textId="77777777" w:rsidR="00CD2EBD" w:rsidRPr="00CF21EE" w:rsidRDefault="00CD2EBD" w:rsidP="00CD2EBD">
      <w:pPr>
        <w:rPr>
          <w:rStyle w:val="StyleUnderline"/>
        </w:rPr>
      </w:pPr>
      <w:r w:rsidRPr="007A56B2">
        <w:rPr>
          <w:sz w:val="16"/>
        </w:rPr>
        <w:t xml:space="preserve">uncertainty, however, the parties have ample chance to act opportunistically.194 </w:t>
      </w:r>
      <w:r w:rsidRPr="00CF21EE">
        <w:rPr>
          <w:rStyle w:val="StyleUnderline"/>
        </w:rPr>
        <w:t>The problem</w:t>
      </w:r>
    </w:p>
    <w:p w14:paraId="26B6211F" w14:textId="77777777" w:rsidR="00CD2EBD" w:rsidRPr="00CF21EE" w:rsidRDefault="00CD2EBD" w:rsidP="00CD2EBD">
      <w:pPr>
        <w:rPr>
          <w:rStyle w:val="StyleUnderline"/>
          <w:highlight w:val="yellow"/>
        </w:rPr>
      </w:pPr>
      <w:r w:rsidRPr="00CF21EE">
        <w:rPr>
          <w:rStyle w:val="StyleUnderline"/>
          <w:highlight w:val="yellow"/>
        </w:rPr>
        <w:t>these contracts attempt to solve</w:t>
      </w:r>
      <w:r w:rsidRPr="00CF21EE">
        <w:rPr>
          <w:rStyle w:val="StyleUnderline"/>
        </w:rPr>
        <w:t xml:space="preserve"> is </w:t>
      </w:r>
      <w:r w:rsidRPr="00CF21EE">
        <w:rPr>
          <w:rStyle w:val="StyleUnderline"/>
          <w:highlight w:val="yellow"/>
        </w:rPr>
        <w:t xml:space="preserve">how to </w:t>
      </w:r>
      <w:r w:rsidRPr="007A56B2">
        <w:rPr>
          <w:rStyle w:val="Emphasis"/>
          <w:highlight w:val="yellow"/>
        </w:rPr>
        <w:t>ensure credible commitment</w:t>
      </w:r>
      <w:r w:rsidRPr="00CF21EE">
        <w:rPr>
          <w:rStyle w:val="StyleUnderline"/>
        </w:rPr>
        <w:t xml:space="preserve">. And </w:t>
      </w:r>
      <w:r w:rsidRPr="00CF21EE">
        <w:rPr>
          <w:rStyle w:val="StyleUnderline"/>
          <w:highlight w:val="yellow"/>
        </w:rPr>
        <w:t>the mechanism they</w:t>
      </w:r>
    </w:p>
    <w:p w14:paraId="3421694B" w14:textId="77777777" w:rsidR="00CD2EBD" w:rsidRPr="00CF21EE" w:rsidRDefault="00CD2EBD" w:rsidP="00CD2EBD">
      <w:pPr>
        <w:rPr>
          <w:rStyle w:val="StyleUnderline"/>
        </w:rPr>
      </w:pPr>
      <w:r w:rsidRPr="00CF21EE">
        <w:rPr>
          <w:rStyle w:val="StyleUnderline"/>
          <w:highlight w:val="yellow"/>
        </w:rPr>
        <w:t>utilize is purely institutional.</w:t>
      </w:r>
      <w:r w:rsidRPr="00CF21EE">
        <w:rPr>
          <w:rStyle w:val="StyleUnderline"/>
        </w:rPr>
        <w:t xml:space="preserve"> The contracts do not specify fixed prices or products, nor do they</w:t>
      </w:r>
    </w:p>
    <w:p w14:paraId="00D14395" w14:textId="77777777" w:rsidR="00CD2EBD" w:rsidRPr="00CF21EE" w:rsidRDefault="00CD2EBD" w:rsidP="00CD2EBD">
      <w:pPr>
        <w:rPr>
          <w:rStyle w:val="StyleUnderline"/>
          <w:highlight w:val="yellow"/>
        </w:rPr>
      </w:pPr>
      <w:r w:rsidRPr="00CF21EE">
        <w:rPr>
          <w:rStyle w:val="StyleUnderline"/>
        </w:rPr>
        <w:t xml:space="preserve">specify particular designs. Instead, </w:t>
      </w:r>
      <w:r w:rsidRPr="00CF21EE">
        <w:rPr>
          <w:rStyle w:val="StyleUnderline"/>
          <w:highlight w:val="yellow"/>
        </w:rPr>
        <w:t>they erect a governance structure</w:t>
      </w:r>
      <w:r w:rsidRPr="00CF21EE">
        <w:rPr>
          <w:rStyle w:val="StyleUnderline"/>
        </w:rPr>
        <w:t xml:space="preserve"> by which the </w:t>
      </w:r>
      <w:r w:rsidRPr="00CF21EE">
        <w:rPr>
          <w:rStyle w:val="StyleUnderline"/>
          <w:highlight w:val="yellow"/>
        </w:rPr>
        <w:t>parties can</w:t>
      </w:r>
    </w:p>
    <w:p w14:paraId="771A5CBA" w14:textId="77777777" w:rsidR="00CD2EBD" w:rsidRPr="00CF21EE" w:rsidRDefault="00CD2EBD" w:rsidP="00CD2EBD">
      <w:pPr>
        <w:rPr>
          <w:rStyle w:val="StyleUnderline"/>
        </w:rPr>
      </w:pPr>
      <w:r w:rsidRPr="007A56B2">
        <w:rPr>
          <w:rStyle w:val="Emphasis"/>
          <w:highlight w:val="yellow"/>
        </w:rPr>
        <w:t>collaborate</w:t>
      </w:r>
      <w:r w:rsidRPr="00CF21EE">
        <w:rPr>
          <w:rStyle w:val="StyleUnderline"/>
        </w:rPr>
        <w:t xml:space="preserve"> </w:t>
      </w:r>
      <w:r w:rsidRPr="00CF21EE">
        <w:rPr>
          <w:rStyle w:val="StyleUnderline"/>
          <w:highlight w:val="yellow"/>
        </w:rPr>
        <w:t>towards</w:t>
      </w:r>
      <w:r w:rsidRPr="00CF21EE">
        <w:rPr>
          <w:rStyle w:val="StyleUnderline"/>
        </w:rPr>
        <w:t xml:space="preserve"> the development of the </w:t>
      </w:r>
      <w:r w:rsidRPr="007A56B2">
        <w:rPr>
          <w:rStyle w:val="Emphasis"/>
          <w:highlight w:val="yellow"/>
        </w:rPr>
        <w:t>needed technology</w:t>
      </w:r>
      <w:r w:rsidRPr="00CF21EE">
        <w:rPr>
          <w:rStyle w:val="StyleUnderline"/>
        </w:rPr>
        <w:t xml:space="preserve">. </w:t>
      </w:r>
      <w:r w:rsidRPr="00CF21EE">
        <w:rPr>
          <w:rStyle w:val="StyleUnderline"/>
          <w:highlight w:val="yellow"/>
        </w:rPr>
        <w:t>Elements</w:t>
      </w:r>
      <w:r w:rsidRPr="00CF21EE">
        <w:rPr>
          <w:rStyle w:val="StyleUnderline"/>
        </w:rPr>
        <w:t xml:space="preserve"> </w:t>
      </w:r>
      <w:r w:rsidRPr="00CF21EE">
        <w:rPr>
          <w:rStyle w:val="StyleUnderline"/>
          <w:highlight w:val="yellow"/>
        </w:rPr>
        <w:t>of these governance</w:t>
      </w:r>
    </w:p>
    <w:p w14:paraId="49645537" w14:textId="77777777" w:rsidR="00CD2EBD" w:rsidRPr="00CF21EE" w:rsidRDefault="00CD2EBD" w:rsidP="00CD2EBD">
      <w:pPr>
        <w:rPr>
          <w:rStyle w:val="StyleUnderline"/>
        </w:rPr>
      </w:pPr>
      <w:r w:rsidRPr="00CF21EE">
        <w:rPr>
          <w:rStyle w:val="StyleUnderline"/>
          <w:highlight w:val="yellow"/>
        </w:rPr>
        <w:t>structures</w:t>
      </w:r>
      <w:r w:rsidRPr="00CF21EE">
        <w:rPr>
          <w:rStyle w:val="StyleUnderline"/>
        </w:rPr>
        <w:t xml:space="preserve"> </w:t>
      </w:r>
      <w:r w:rsidRPr="00CF21EE">
        <w:rPr>
          <w:rStyle w:val="StyleUnderline"/>
          <w:highlight w:val="yellow"/>
        </w:rPr>
        <w:t>include</w:t>
      </w:r>
      <w:r w:rsidRPr="00CF21EE">
        <w:rPr>
          <w:rStyle w:val="StyleUnderline"/>
        </w:rPr>
        <w:t xml:space="preserve"> </w:t>
      </w:r>
      <w:r w:rsidRPr="00CF21EE">
        <w:rPr>
          <w:rStyle w:val="StyleUnderline"/>
          <w:highlight w:val="yellow"/>
        </w:rPr>
        <w:t>committees</w:t>
      </w:r>
      <w:r w:rsidRPr="00CF21EE">
        <w:rPr>
          <w:rStyle w:val="StyleUnderline"/>
        </w:rPr>
        <w:t xml:space="preserve"> </w:t>
      </w:r>
      <w:r w:rsidRPr="00CF21EE">
        <w:rPr>
          <w:rStyle w:val="StyleUnderline"/>
          <w:highlight w:val="yellow"/>
        </w:rPr>
        <w:t>for</w:t>
      </w:r>
      <w:r w:rsidRPr="00CF21EE">
        <w:rPr>
          <w:rStyle w:val="StyleUnderline"/>
        </w:rPr>
        <w:t xml:space="preserve"> routine </w:t>
      </w:r>
      <w:r w:rsidRPr="00CF21EE">
        <w:rPr>
          <w:rStyle w:val="StyleUnderline"/>
          <w:highlight w:val="yellow"/>
        </w:rPr>
        <w:t>knowledge sharing, dispute resolution mechanisms</w:t>
      </w:r>
      <w:r w:rsidRPr="00CF21EE">
        <w:rPr>
          <w:rStyle w:val="StyleUnderline"/>
        </w:rPr>
        <w:t>,</w:t>
      </w:r>
    </w:p>
    <w:p w14:paraId="2925F7C6" w14:textId="77777777" w:rsidR="00CD2EBD" w:rsidRPr="007A56B2" w:rsidRDefault="00CD2EBD" w:rsidP="00CD2EBD">
      <w:pPr>
        <w:rPr>
          <w:rStyle w:val="Emphasis"/>
        </w:rPr>
      </w:pPr>
      <w:r w:rsidRPr="00CF21EE">
        <w:rPr>
          <w:rStyle w:val="StyleUnderline"/>
          <w:highlight w:val="yellow"/>
        </w:rPr>
        <w:t>and continuous iteration of designs</w:t>
      </w:r>
      <w:r w:rsidRPr="00CF21EE">
        <w:rPr>
          <w:rStyle w:val="StyleUnderline"/>
        </w:rPr>
        <w:t xml:space="preserve"> and plans among the parties</w:t>
      </w:r>
      <w:r w:rsidRPr="007A56B2">
        <w:rPr>
          <w:sz w:val="16"/>
        </w:rPr>
        <w:t>.</w:t>
      </w:r>
      <w:r w:rsidRPr="00CF21EE">
        <w:rPr>
          <w:rStyle w:val="StyleUnderline"/>
        </w:rPr>
        <w:t xml:space="preserve">195 In this way, </w:t>
      </w:r>
      <w:r w:rsidRPr="007A56B2">
        <w:rPr>
          <w:rStyle w:val="Emphasis"/>
          <w:highlight w:val="yellow"/>
        </w:rPr>
        <w:t>the parties</w:t>
      </w:r>
    </w:p>
    <w:p w14:paraId="309F23C6" w14:textId="77777777" w:rsidR="00CD2EBD" w:rsidRPr="00CF21EE" w:rsidRDefault="00CD2EBD" w:rsidP="00CD2EBD">
      <w:pPr>
        <w:rPr>
          <w:rStyle w:val="StyleUnderline"/>
        </w:rPr>
      </w:pPr>
      <w:r w:rsidRPr="007A56B2">
        <w:rPr>
          <w:rStyle w:val="Emphasis"/>
          <w:highlight w:val="yellow"/>
        </w:rPr>
        <w:t>develop trust</w:t>
      </w:r>
      <w:r w:rsidRPr="00CF21EE">
        <w:rPr>
          <w:rStyle w:val="StyleUnderline"/>
          <w:highlight w:val="yellow"/>
        </w:rPr>
        <w:t xml:space="preserve"> over time</w:t>
      </w:r>
      <w:r w:rsidRPr="00CF21EE">
        <w:rPr>
          <w:rStyle w:val="StyleUnderline"/>
        </w:rPr>
        <w:t xml:space="preserve">, which enables deeper exchanges of information, </w:t>
      </w:r>
      <w:r w:rsidRPr="00CF21EE">
        <w:rPr>
          <w:rStyle w:val="StyleUnderline"/>
          <w:highlight w:val="yellow"/>
        </w:rPr>
        <w:t>all within a contractual</w:t>
      </w:r>
    </w:p>
    <w:p w14:paraId="642C2949" w14:textId="77777777" w:rsidR="00CD2EBD" w:rsidRPr="00CF21EE" w:rsidRDefault="00CD2EBD" w:rsidP="00CD2EBD">
      <w:pPr>
        <w:rPr>
          <w:rStyle w:val="StyleUnderline"/>
        </w:rPr>
      </w:pPr>
      <w:r w:rsidRPr="00CF21EE">
        <w:rPr>
          <w:rStyle w:val="StyleUnderline"/>
          <w:highlight w:val="yellow"/>
        </w:rPr>
        <w:t>setting</w:t>
      </w:r>
      <w:r w:rsidRPr="00CF21EE">
        <w:rPr>
          <w:rStyle w:val="StyleUnderline"/>
        </w:rPr>
        <w:t xml:space="preserve"> in </w:t>
      </w:r>
      <w:r w:rsidRPr="00CF21EE">
        <w:rPr>
          <w:rStyle w:val="StyleUnderline"/>
          <w:highlight w:val="yellow"/>
        </w:rPr>
        <w:t>which</w:t>
      </w:r>
      <w:r w:rsidRPr="00CF21EE">
        <w:rPr>
          <w:rStyle w:val="StyleUnderline"/>
        </w:rPr>
        <w:t xml:space="preserve"> the broad outlines of the </w:t>
      </w:r>
      <w:r w:rsidRPr="007A56B2">
        <w:rPr>
          <w:rStyle w:val="Emphasis"/>
          <w:highlight w:val="yellow"/>
        </w:rPr>
        <w:t>shared goal are understood</w:t>
      </w:r>
      <w:r w:rsidRPr="00CF21EE">
        <w:rPr>
          <w:rStyle w:val="StyleUnderline"/>
        </w:rPr>
        <w:t xml:space="preserve"> </w:t>
      </w:r>
      <w:r w:rsidRPr="00CF21EE">
        <w:rPr>
          <w:rStyle w:val="StyleUnderline"/>
          <w:highlight w:val="yellow"/>
        </w:rPr>
        <w:t>but</w:t>
      </w:r>
      <w:r w:rsidRPr="00CF21EE">
        <w:rPr>
          <w:rStyle w:val="StyleUnderline"/>
        </w:rPr>
        <w:t xml:space="preserve"> the </w:t>
      </w:r>
      <w:r w:rsidRPr="00CF21EE">
        <w:rPr>
          <w:rStyle w:val="StyleUnderline"/>
          <w:highlight w:val="yellow"/>
        </w:rPr>
        <w:t>precise mechanisms</w:t>
      </w:r>
    </w:p>
    <w:p w14:paraId="0D38C4DE" w14:textId="77777777" w:rsidR="00CD2EBD" w:rsidRPr="00CF21EE" w:rsidRDefault="00CD2EBD" w:rsidP="00CD2EBD">
      <w:pPr>
        <w:rPr>
          <w:rStyle w:val="StyleUnderline"/>
        </w:rPr>
      </w:pPr>
      <w:r w:rsidRPr="00CF21EE">
        <w:rPr>
          <w:rStyle w:val="StyleUnderline"/>
        </w:rPr>
        <w:t xml:space="preserve">by which that goal can be achieved </w:t>
      </w:r>
      <w:r w:rsidRPr="00CF21EE">
        <w:rPr>
          <w:rStyle w:val="StyleUnderline"/>
          <w:highlight w:val="yellow"/>
        </w:rPr>
        <w:t>are not.</w:t>
      </w:r>
    </w:p>
    <w:p w14:paraId="55E528FA" w14:textId="0C6B1D45" w:rsidR="00CD2EBD" w:rsidRPr="00010322" w:rsidRDefault="0023470D" w:rsidP="0023470D">
      <w:pPr>
        <w:pStyle w:val="Heading3"/>
      </w:pPr>
      <w:r>
        <w:lastRenderedPageBreak/>
        <w:t>Prizes Offense---Oceans---1NC</w:t>
      </w:r>
    </w:p>
    <w:p w14:paraId="5361DEBA" w14:textId="77777777" w:rsidR="00CD2EBD" w:rsidRDefault="00CD2EBD" w:rsidP="00CD2EBD"/>
    <w:p w14:paraId="7D497C3F" w14:textId="77777777" w:rsidR="0023470D" w:rsidRDefault="0023470D" w:rsidP="0023470D">
      <w:pPr>
        <w:pStyle w:val="Heading4"/>
      </w:pPr>
      <w:r>
        <w:t>Ocean remediation solutions are needed now to prevent a laundry list of impacts</w:t>
      </w:r>
      <w:r w:rsidRPr="00812448">
        <w:rPr>
          <w:b w:val="0"/>
          <w:bCs/>
        </w:rPr>
        <w:t>: the economy, food, warming, and energy</w:t>
      </w:r>
      <w:r>
        <w:t xml:space="preserve">. But, the current system of patents is failing to properly incentivize innovators. </w:t>
      </w:r>
    </w:p>
    <w:p w14:paraId="073079CC" w14:textId="77777777" w:rsidR="0023470D" w:rsidRDefault="0023470D" w:rsidP="0023470D">
      <w:r w:rsidRPr="007657C8">
        <w:rPr>
          <w:rStyle w:val="Style13ptBold"/>
        </w:rPr>
        <w:t>Stotser ’24</w:t>
      </w:r>
      <w:r w:rsidRPr="007657C8">
        <w:t xml:space="preserve"> [Jacob Stotser. J.</w:t>
      </w:r>
      <w:r>
        <w:t xml:space="preserve">D. from Duke University School of Law, B. in English and Mechanical Engineering, Auburn University. </w:t>
      </w:r>
      <w:r w:rsidRPr="007657C8">
        <w:t>“Beyond Patents: Incentive Strategies f</w:t>
      </w:r>
      <w:r>
        <w:t xml:space="preserve">or Ocean Plastic Remediation Technologies”, Duke Law &amp; Technology Review, Vol. 23, No. 1, 2024. </w:t>
      </w:r>
      <w:hyperlink r:id="rId38" w:history="1">
        <w:r w:rsidRPr="00AD51C1">
          <w:rPr>
            <w:rStyle w:val="Hyperlink"/>
          </w:rPr>
          <w:t>https://scholarship.law.duke.edu/cgi/viewcontent.cgi?article=1384&amp;context=dltr</w:t>
        </w:r>
      </w:hyperlink>
      <w:r>
        <w:t>. Accessed 7/10/24.] //Ulven</w:t>
      </w:r>
    </w:p>
    <w:p w14:paraId="69BD32CA" w14:textId="77777777" w:rsidR="0023470D" w:rsidRDefault="0023470D" w:rsidP="0023470D">
      <w:r w:rsidRPr="00465DF9">
        <w:rPr>
          <w:rStyle w:val="StyleUnderline"/>
          <w:highlight w:val="cyan"/>
        </w:rPr>
        <w:t>The</w:t>
      </w:r>
      <w:r>
        <w:t xml:space="preserve"> </w:t>
      </w:r>
      <w:r w:rsidRPr="00465DF9">
        <w:rPr>
          <w:rStyle w:val="Emphasis"/>
          <w:highlight w:val="cyan"/>
        </w:rPr>
        <w:t>world’s oceans are</w:t>
      </w:r>
      <w:r>
        <w:t xml:space="preserve"> </w:t>
      </w:r>
      <w:r w:rsidRPr="00465DF9">
        <w:rPr>
          <w:rStyle w:val="StyleUnderline"/>
        </w:rPr>
        <w:t>among</w:t>
      </w:r>
      <w:r>
        <w:t xml:space="preserve"> </w:t>
      </w:r>
      <w:r w:rsidRPr="00465DF9">
        <w:rPr>
          <w:rStyle w:val="Emphasis"/>
          <w:highlight w:val="cyan"/>
        </w:rPr>
        <w:t>the most valuable</w:t>
      </w:r>
      <w:r w:rsidRPr="00836B02">
        <w:rPr>
          <w:rStyle w:val="Emphasis"/>
        </w:rPr>
        <w:t xml:space="preserve"> natural resources</w:t>
      </w:r>
      <w:r>
        <w:t xml:space="preserve"> </w:t>
      </w:r>
      <w:r w:rsidRPr="00836B02">
        <w:rPr>
          <w:rStyle w:val="StyleUnderline"/>
        </w:rPr>
        <w:t>on the planet</w:t>
      </w:r>
      <w:r>
        <w:t xml:space="preserve">.1 </w:t>
      </w:r>
      <w:r w:rsidRPr="00465DF9">
        <w:rPr>
          <w:rStyle w:val="Emphasis"/>
          <w:highlight w:val="cyan"/>
        </w:rPr>
        <w:t>Economies</w:t>
      </w:r>
      <w:r>
        <w:t xml:space="preserve"> </w:t>
      </w:r>
      <w:r w:rsidRPr="00836B02">
        <w:rPr>
          <w:rStyle w:val="StyleUnderline"/>
        </w:rPr>
        <w:t>of all scales</w:t>
      </w:r>
      <w:r>
        <w:t xml:space="preserve"> </w:t>
      </w:r>
      <w:r w:rsidRPr="00465DF9">
        <w:rPr>
          <w:rStyle w:val="Emphasis"/>
          <w:highlight w:val="cyan"/>
        </w:rPr>
        <w:t>depend on the sea</w:t>
      </w:r>
      <w:r>
        <w:t xml:space="preserve"> </w:t>
      </w:r>
      <w:r w:rsidRPr="00836B02">
        <w:rPr>
          <w:rStyle w:val="StyleUnderline"/>
        </w:rPr>
        <w:t>for</w:t>
      </w:r>
      <w:r>
        <w:t xml:space="preserve"> </w:t>
      </w:r>
      <w:r w:rsidRPr="00465DF9">
        <w:rPr>
          <w:rStyle w:val="Emphasis"/>
          <w:highlight w:val="cyan"/>
        </w:rPr>
        <w:t>food</w:t>
      </w:r>
      <w:r>
        <w:t xml:space="preserve">, </w:t>
      </w:r>
      <w:r w:rsidRPr="00465DF9">
        <w:rPr>
          <w:rStyle w:val="Emphasis"/>
          <w:highlight w:val="cyan"/>
        </w:rPr>
        <w:t>transportation</w:t>
      </w:r>
      <w:r>
        <w:t xml:space="preserve">, </w:t>
      </w:r>
      <w:r w:rsidRPr="00465DF9">
        <w:rPr>
          <w:rStyle w:val="Emphasis"/>
          <w:highlight w:val="cyan"/>
        </w:rPr>
        <w:t>energy</w:t>
      </w:r>
      <w:r>
        <w:t xml:space="preserve"> </w:t>
      </w:r>
      <w:r w:rsidRPr="00836B02">
        <w:rPr>
          <w:rStyle w:val="StyleUnderline"/>
        </w:rPr>
        <w:t xml:space="preserve">production, </w:t>
      </w:r>
      <w:r w:rsidRPr="00465DF9">
        <w:rPr>
          <w:rStyle w:val="StyleUnderline"/>
          <w:highlight w:val="cyan"/>
        </w:rPr>
        <w:t>and more</w:t>
      </w:r>
      <w:r>
        <w:t xml:space="preserve">.2 </w:t>
      </w:r>
      <w:r w:rsidRPr="00465DF9">
        <w:rPr>
          <w:rStyle w:val="Emphasis"/>
          <w:highlight w:val="cyan"/>
        </w:rPr>
        <w:t>However</w:t>
      </w:r>
      <w:r>
        <w:t xml:space="preserve">, </w:t>
      </w:r>
      <w:r w:rsidRPr="00836B02">
        <w:rPr>
          <w:rStyle w:val="StyleUnderline"/>
        </w:rPr>
        <w:t>both</w:t>
      </w:r>
      <w:r>
        <w:t xml:space="preserve"> </w:t>
      </w:r>
      <w:r w:rsidRPr="00836B02">
        <w:rPr>
          <w:rStyle w:val="Emphasis"/>
        </w:rPr>
        <w:t xml:space="preserve">ocean </w:t>
      </w:r>
      <w:r w:rsidRPr="00465DF9">
        <w:rPr>
          <w:rStyle w:val="Emphasis"/>
          <w:highlight w:val="cyan"/>
        </w:rPr>
        <w:t>habitats and</w:t>
      </w:r>
      <w:r>
        <w:t xml:space="preserve"> </w:t>
      </w:r>
      <w:r w:rsidRPr="00836B02">
        <w:rPr>
          <w:rStyle w:val="StyleUnderline"/>
        </w:rPr>
        <w:t>the</w:t>
      </w:r>
      <w:r>
        <w:t xml:space="preserve"> </w:t>
      </w:r>
      <w:r w:rsidRPr="00465DF9">
        <w:rPr>
          <w:rStyle w:val="Emphasis"/>
          <w:highlight w:val="cyan"/>
        </w:rPr>
        <w:t>marine life</w:t>
      </w:r>
      <w:r>
        <w:t xml:space="preserve"> </w:t>
      </w:r>
      <w:r w:rsidRPr="00836B02">
        <w:rPr>
          <w:rStyle w:val="StyleUnderline"/>
        </w:rPr>
        <w:t>within them</w:t>
      </w:r>
      <w:r>
        <w:t xml:space="preserve"> </w:t>
      </w:r>
      <w:r w:rsidRPr="00465DF9">
        <w:rPr>
          <w:rStyle w:val="Emphasis"/>
          <w:highlight w:val="cyan"/>
        </w:rPr>
        <w:t>face an</w:t>
      </w:r>
      <w:r w:rsidRPr="00836B02">
        <w:rPr>
          <w:rStyle w:val="StyleUnderline"/>
        </w:rPr>
        <w:t xml:space="preserve"> </w:t>
      </w:r>
      <w:r w:rsidRPr="00465DF9">
        <w:rPr>
          <w:rStyle w:val="StyleUnderline"/>
          <w:highlight w:val="cyan"/>
        </w:rPr>
        <w:t xml:space="preserve">immense </w:t>
      </w:r>
      <w:r w:rsidRPr="00465DF9">
        <w:rPr>
          <w:rStyle w:val="Emphasis"/>
          <w:highlight w:val="cyan"/>
        </w:rPr>
        <w:t>threat</w:t>
      </w:r>
      <w:r w:rsidRPr="00465DF9">
        <w:t xml:space="preserve"> –</w:t>
      </w:r>
      <w:r>
        <w:t xml:space="preserve"> </w:t>
      </w:r>
      <w:r w:rsidRPr="00465DF9">
        <w:rPr>
          <w:rStyle w:val="Emphasis"/>
          <w:highlight w:val="cyan"/>
        </w:rPr>
        <w:t>plastic</w:t>
      </w:r>
      <w:r w:rsidRPr="00836B02">
        <w:rPr>
          <w:rStyle w:val="Emphasis"/>
        </w:rPr>
        <w:t xml:space="preserve"> pollution</w:t>
      </w:r>
      <w:r>
        <w:t xml:space="preserve">.3 </w:t>
      </w:r>
      <w:r w:rsidRPr="00836B02">
        <w:rPr>
          <w:rStyle w:val="StyleUnderline"/>
        </w:rPr>
        <w:t>Despite widespread public recognition</w:t>
      </w:r>
      <w:r>
        <w:t xml:space="preserve"> of the harmful externalities posed by plastic waste,4 </w:t>
      </w:r>
      <w:r w:rsidRPr="00836B02">
        <w:rPr>
          <w:rStyle w:val="StyleUnderline"/>
        </w:rPr>
        <w:t>more than</w:t>
      </w:r>
      <w:r>
        <w:t xml:space="preserve"> </w:t>
      </w:r>
      <w:r w:rsidRPr="00836B02">
        <w:rPr>
          <w:rStyle w:val="StyleUnderline"/>
        </w:rPr>
        <w:t>eight million tons of discarded plastics enter the world’s oceans each year.</w:t>
      </w:r>
      <w:r>
        <w:t xml:space="preserve">5 </w:t>
      </w:r>
    </w:p>
    <w:p w14:paraId="1A526B9E" w14:textId="77777777" w:rsidR="0023470D" w:rsidRDefault="0023470D" w:rsidP="0023470D">
      <w:r w:rsidRPr="00465DF9">
        <w:rPr>
          <w:rStyle w:val="StyleUnderline"/>
          <w:highlight w:val="cyan"/>
        </w:rPr>
        <w:t>A</w:t>
      </w:r>
      <w:r>
        <w:t xml:space="preserve"> </w:t>
      </w:r>
      <w:r w:rsidRPr="00465DF9">
        <w:rPr>
          <w:rStyle w:val="Emphasis"/>
          <w:highlight w:val="cyan"/>
        </w:rPr>
        <w:t>broad range of</w:t>
      </w:r>
      <w:r>
        <w:t xml:space="preserve"> </w:t>
      </w:r>
      <w:r w:rsidRPr="00836B02">
        <w:rPr>
          <w:rStyle w:val="StyleUnderline"/>
        </w:rPr>
        <w:t>technical</w:t>
      </w:r>
      <w:r>
        <w:t xml:space="preserve"> </w:t>
      </w:r>
      <w:r w:rsidRPr="00465DF9">
        <w:rPr>
          <w:rStyle w:val="Emphasis"/>
          <w:highlight w:val="cyan"/>
        </w:rPr>
        <w:t>solutions</w:t>
      </w:r>
      <w:r>
        <w:t xml:space="preserve"> </w:t>
      </w:r>
      <w:r w:rsidRPr="00465DF9">
        <w:rPr>
          <w:rStyle w:val="StyleUnderline"/>
          <w:highlight w:val="cyan"/>
        </w:rPr>
        <w:t>should be</w:t>
      </w:r>
      <w:r w:rsidRPr="00465DF9">
        <w:rPr>
          <w:highlight w:val="cyan"/>
        </w:rPr>
        <w:t xml:space="preserve"> </w:t>
      </w:r>
      <w:r w:rsidRPr="00465DF9">
        <w:rPr>
          <w:rStyle w:val="Emphasis"/>
          <w:highlight w:val="cyan"/>
        </w:rPr>
        <w:t>developed</w:t>
      </w:r>
      <w:r>
        <w:t xml:space="preserve"> </w:t>
      </w:r>
      <w:r w:rsidRPr="00836B02">
        <w:rPr>
          <w:rStyle w:val="StyleUnderline"/>
        </w:rPr>
        <w:t>and employed</w:t>
      </w:r>
      <w:r>
        <w:t xml:space="preserve"> </w:t>
      </w:r>
      <w:r w:rsidRPr="00465DF9">
        <w:rPr>
          <w:rStyle w:val="Emphasis"/>
          <w:highlight w:val="cyan"/>
        </w:rPr>
        <w:t>to mitigate</w:t>
      </w:r>
      <w:r>
        <w:t xml:space="preserve"> </w:t>
      </w:r>
      <w:r w:rsidRPr="00836B02">
        <w:rPr>
          <w:rStyle w:val="StyleUnderline"/>
        </w:rPr>
        <w:t>the</w:t>
      </w:r>
      <w:r>
        <w:t xml:space="preserve"> </w:t>
      </w:r>
      <w:r w:rsidRPr="00465DF9">
        <w:rPr>
          <w:rStyle w:val="Emphasis"/>
          <w:highlight w:val="cyan"/>
        </w:rPr>
        <w:t>harmful effects</w:t>
      </w:r>
      <w:r w:rsidRPr="00836B02">
        <w:rPr>
          <w:rStyle w:val="Emphasis"/>
        </w:rPr>
        <w:t xml:space="preserve"> of ocean plastics</w:t>
      </w:r>
      <w:r>
        <w:t xml:space="preserve">. </w:t>
      </w:r>
      <w:r w:rsidRPr="00465DF9">
        <w:rPr>
          <w:rStyle w:val="StyleUnderline"/>
          <w:highlight w:val="cyan"/>
        </w:rPr>
        <w:t>The</w:t>
      </w:r>
      <w:r>
        <w:t xml:space="preserve"> </w:t>
      </w:r>
      <w:r w:rsidRPr="00465DF9">
        <w:rPr>
          <w:rStyle w:val="Emphasis"/>
          <w:highlight w:val="cyan"/>
        </w:rPr>
        <w:t>U</w:t>
      </w:r>
      <w:r w:rsidRPr="00836B02">
        <w:rPr>
          <w:rStyle w:val="StyleUnderline"/>
        </w:rPr>
        <w:t>nited</w:t>
      </w:r>
      <w:r>
        <w:t xml:space="preserve"> </w:t>
      </w:r>
      <w:r w:rsidRPr="00465DF9">
        <w:rPr>
          <w:rStyle w:val="Emphasis"/>
          <w:highlight w:val="cyan"/>
        </w:rPr>
        <w:t>S</w:t>
      </w:r>
      <w:r w:rsidRPr="00465DF9">
        <w:rPr>
          <w:rStyle w:val="StyleUnderline"/>
        </w:rPr>
        <w:t>t</w:t>
      </w:r>
      <w:r w:rsidRPr="00836B02">
        <w:rPr>
          <w:rStyle w:val="StyleUnderline"/>
        </w:rPr>
        <w:t>ates</w:t>
      </w:r>
      <w:r>
        <w:t xml:space="preserve"> </w:t>
      </w:r>
      <w:r w:rsidRPr="00836B02">
        <w:rPr>
          <w:rStyle w:val="StyleUnderline"/>
        </w:rPr>
        <w:t>heavily</w:t>
      </w:r>
      <w:r>
        <w:t xml:space="preserve"> </w:t>
      </w:r>
      <w:r w:rsidRPr="00465DF9">
        <w:rPr>
          <w:rStyle w:val="Emphasis"/>
          <w:highlight w:val="cyan"/>
        </w:rPr>
        <w:t>relies on</w:t>
      </w:r>
      <w:r>
        <w:t xml:space="preserve"> </w:t>
      </w:r>
      <w:r w:rsidRPr="00836B02">
        <w:rPr>
          <w:rStyle w:val="StyleUnderline"/>
        </w:rPr>
        <w:t>the</w:t>
      </w:r>
      <w:r>
        <w:t xml:space="preserve"> </w:t>
      </w:r>
      <w:r w:rsidRPr="00465DF9">
        <w:rPr>
          <w:rStyle w:val="Emphasis"/>
          <w:highlight w:val="cyan"/>
        </w:rPr>
        <w:t>patent</w:t>
      </w:r>
      <w:r w:rsidRPr="00465DF9">
        <w:t xml:space="preserve"> </w:t>
      </w:r>
      <w:r w:rsidRPr="00465DF9">
        <w:rPr>
          <w:rStyle w:val="Emphasis"/>
          <w:highlight w:val="cyan"/>
        </w:rPr>
        <w:t>s</w:t>
      </w:r>
      <w:r w:rsidRPr="00465DF9">
        <w:rPr>
          <w:rStyle w:val="StyleUnderline"/>
        </w:rPr>
        <w:t>ystem</w:t>
      </w:r>
      <w:r w:rsidRPr="00465DF9">
        <w:t xml:space="preserve"> </w:t>
      </w:r>
      <w:r w:rsidRPr="00465DF9">
        <w:rPr>
          <w:rStyle w:val="Emphasis"/>
          <w:highlight w:val="cyan"/>
        </w:rPr>
        <w:t>to incentivize this</w:t>
      </w:r>
      <w:r>
        <w:t xml:space="preserve"> </w:t>
      </w:r>
      <w:r w:rsidRPr="00836B02">
        <w:rPr>
          <w:rStyle w:val="StyleUnderline"/>
        </w:rPr>
        <w:t>type of</w:t>
      </w:r>
      <w:r>
        <w:t xml:space="preserve"> </w:t>
      </w:r>
      <w:r w:rsidRPr="00836B02">
        <w:rPr>
          <w:rStyle w:val="Emphasis"/>
        </w:rPr>
        <w:t>innovation</w:t>
      </w:r>
      <w:r>
        <w:t xml:space="preserve">.6 </w:t>
      </w:r>
      <w:r w:rsidRPr="00465DF9">
        <w:rPr>
          <w:rStyle w:val="StyleUnderline"/>
          <w:highlight w:val="cyan"/>
        </w:rPr>
        <w:t>However</w:t>
      </w:r>
      <w:r w:rsidRPr="00836B02">
        <w:rPr>
          <w:rStyle w:val="StyleUnderline"/>
        </w:rPr>
        <w:t>,</w:t>
      </w:r>
      <w:r>
        <w:t xml:space="preserve"> </w:t>
      </w:r>
      <w:r w:rsidRPr="00465DF9">
        <w:rPr>
          <w:rStyle w:val="Emphasis"/>
          <w:highlight w:val="cyan"/>
        </w:rPr>
        <w:t>the</w:t>
      </w:r>
      <w:r>
        <w:t xml:space="preserve"> </w:t>
      </w:r>
      <w:r w:rsidRPr="00836B02">
        <w:rPr>
          <w:rStyle w:val="StyleUnderline"/>
        </w:rPr>
        <w:t>U.S. patent system’s</w:t>
      </w:r>
      <w:r>
        <w:t xml:space="preserve"> </w:t>
      </w:r>
      <w:r w:rsidRPr="00465DF9">
        <w:rPr>
          <w:rStyle w:val="Emphasis"/>
          <w:highlight w:val="cyan"/>
        </w:rPr>
        <w:t>implicit reliance on market demand</w:t>
      </w:r>
      <w:r>
        <w:t xml:space="preserve"> </w:t>
      </w:r>
      <w:r w:rsidRPr="00836B02">
        <w:rPr>
          <w:rStyle w:val="StyleUnderline"/>
        </w:rPr>
        <w:t>to drive innovation may</w:t>
      </w:r>
      <w:r>
        <w:t xml:space="preserve"> </w:t>
      </w:r>
      <w:r w:rsidRPr="00465DF9">
        <w:rPr>
          <w:rStyle w:val="Emphasis"/>
          <w:highlight w:val="cyan"/>
        </w:rPr>
        <w:t>fail to</w:t>
      </w:r>
      <w:r w:rsidRPr="00836B02">
        <w:rPr>
          <w:rStyle w:val="Emphasis"/>
        </w:rPr>
        <w:t xml:space="preserve"> adequately </w:t>
      </w:r>
      <w:r w:rsidRPr="00465DF9">
        <w:rPr>
          <w:rStyle w:val="Emphasis"/>
          <w:highlight w:val="cyan"/>
        </w:rPr>
        <w:t>incentivize</w:t>
      </w:r>
      <w:r>
        <w:t xml:space="preserve"> </w:t>
      </w:r>
      <w:r w:rsidRPr="00836B02">
        <w:rPr>
          <w:rStyle w:val="StyleUnderline"/>
        </w:rPr>
        <w:t>the development of</w:t>
      </w:r>
      <w:r>
        <w:t xml:space="preserve"> </w:t>
      </w:r>
      <w:r w:rsidRPr="00465DF9">
        <w:rPr>
          <w:rStyle w:val="Emphasis"/>
          <w:highlight w:val="cyan"/>
        </w:rPr>
        <w:t>green tech</w:t>
      </w:r>
      <w:r>
        <w:t xml:space="preserve">nologies,7 </w:t>
      </w:r>
      <w:r w:rsidRPr="00836B02">
        <w:rPr>
          <w:rStyle w:val="StyleUnderline"/>
        </w:rPr>
        <w:t>including technologies directed to plastic waste</w:t>
      </w:r>
      <w:r>
        <w:t xml:space="preserve"> </w:t>
      </w:r>
      <w:r w:rsidRPr="00836B02">
        <w:rPr>
          <w:rStyle w:val="StyleUnderline"/>
        </w:rPr>
        <w:t>remediation</w:t>
      </w:r>
      <w:r>
        <w:t xml:space="preserve">. </w:t>
      </w:r>
      <w:r w:rsidRPr="00836B02">
        <w:rPr>
          <w:rStyle w:val="StyleUnderline"/>
        </w:rPr>
        <w:t>Current efforts</w:t>
      </w:r>
      <w:r>
        <w:t xml:space="preserve"> to spark these innovations </w:t>
      </w:r>
      <w:r w:rsidRPr="00836B02">
        <w:rPr>
          <w:rStyle w:val="StyleUnderline"/>
        </w:rPr>
        <w:t>may ignore the nature of the problem and do little to accomplish their aims</w:t>
      </w:r>
      <w:r>
        <w:t xml:space="preserve">.8 </w:t>
      </w:r>
      <w:r w:rsidRPr="00836B02">
        <w:rPr>
          <w:rStyle w:val="Emphasis"/>
        </w:rPr>
        <w:t>Instead of relying</w:t>
      </w:r>
      <w:r>
        <w:t xml:space="preserve"> </w:t>
      </w:r>
      <w:r w:rsidRPr="00836B02">
        <w:rPr>
          <w:rStyle w:val="StyleUnderline"/>
        </w:rPr>
        <w:t>solely</w:t>
      </w:r>
      <w:r>
        <w:t xml:space="preserve"> </w:t>
      </w:r>
      <w:r w:rsidRPr="00836B02">
        <w:rPr>
          <w:rStyle w:val="Emphasis"/>
        </w:rPr>
        <w:t>on the existing patent system</w:t>
      </w:r>
      <w:r>
        <w:t xml:space="preserve">, </w:t>
      </w:r>
      <w:r w:rsidRPr="00836B02">
        <w:rPr>
          <w:rStyle w:val="StyleUnderline"/>
        </w:rPr>
        <w:t>the U.S.</w:t>
      </w:r>
      <w:r>
        <w:t xml:space="preserve"> </w:t>
      </w:r>
      <w:r w:rsidRPr="00836B02">
        <w:rPr>
          <w:rStyle w:val="Emphasis"/>
        </w:rPr>
        <w:t>government should encourage</w:t>
      </w:r>
      <w:r>
        <w:t xml:space="preserve"> </w:t>
      </w:r>
      <w:r w:rsidRPr="00836B02">
        <w:rPr>
          <w:rStyle w:val="StyleUnderline"/>
        </w:rPr>
        <w:t>the development of ocean plastic pollution remediation technologies</w:t>
      </w:r>
      <w:r>
        <w:t xml:space="preserve"> </w:t>
      </w:r>
      <w:r w:rsidRPr="00836B02">
        <w:rPr>
          <w:rStyle w:val="Emphasis"/>
        </w:rPr>
        <w:t>through regulations</w:t>
      </w:r>
      <w:r>
        <w:t xml:space="preserve"> </w:t>
      </w:r>
      <w:r w:rsidRPr="00836B02">
        <w:rPr>
          <w:rStyle w:val="StyleUnderline"/>
        </w:rPr>
        <w:t>aimed at increasing demand</w:t>
      </w:r>
      <w:r>
        <w:t xml:space="preserve">, </w:t>
      </w:r>
      <w:r w:rsidRPr="00836B02">
        <w:rPr>
          <w:rStyle w:val="Emphasis"/>
        </w:rPr>
        <w:t>alternative incentive mechanisms</w:t>
      </w:r>
      <w:r>
        <w:t xml:space="preserve">, </w:t>
      </w:r>
      <w:r w:rsidRPr="00836B02">
        <w:t>and, eventually, changes to patent system procedures.</w:t>
      </w:r>
    </w:p>
    <w:p w14:paraId="66F74604" w14:textId="77777777" w:rsidR="0023470D" w:rsidRDefault="0023470D" w:rsidP="0023470D">
      <w:r>
        <w:t>I. DETAILED DESCRIPTION OF THE PROBLEM</w:t>
      </w:r>
    </w:p>
    <w:p w14:paraId="3745FB71" w14:textId="77777777" w:rsidR="0023470D" w:rsidRDefault="0023470D" w:rsidP="0023470D">
      <w:r w:rsidRPr="00465DF9">
        <w:rPr>
          <w:rStyle w:val="Emphasis"/>
          <w:highlight w:val="cyan"/>
        </w:rPr>
        <w:t>Innovation</w:t>
      </w:r>
      <w:r>
        <w:t xml:space="preserve"> </w:t>
      </w:r>
      <w:r w:rsidRPr="00465DF9">
        <w:rPr>
          <w:rStyle w:val="StyleUnderline"/>
          <w:highlight w:val="cyan"/>
        </w:rPr>
        <w:t>relating to ocean plastic waste reduction</w:t>
      </w:r>
      <w:r>
        <w:t xml:space="preserve"> </w:t>
      </w:r>
      <w:r w:rsidRPr="00465DF9">
        <w:rPr>
          <w:rStyle w:val="Emphasis"/>
          <w:highlight w:val="cyan"/>
        </w:rPr>
        <w:t>is essential for improving ocean</w:t>
      </w:r>
      <w:r>
        <w:t xml:space="preserve"> </w:t>
      </w:r>
      <w:r w:rsidRPr="00836B02">
        <w:rPr>
          <w:rStyle w:val="StyleUnderline"/>
        </w:rPr>
        <w:t>and coastal</w:t>
      </w:r>
      <w:r>
        <w:t xml:space="preserve"> </w:t>
      </w:r>
      <w:r w:rsidRPr="00465DF9">
        <w:rPr>
          <w:rStyle w:val="Emphasis"/>
          <w:highlight w:val="cyan"/>
        </w:rPr>
        <w:t>health</w:t>
      </w:r>
      <w:r>
        <w:t xml:space="preserve">, </w:t>
      </w:r>
      <w:r w:rsidRPr="00836B02">
        <w:rPr>
          <w:rStyle w:val="StyleUnderline"/>
        </w:rPr>
        <w:t>but the</w:t>
      </w:r>
      <w:r>
        <w:t xml:space="preserve"> </w:t>
      </w:r>
      <w:r w:rsidRPr="00836B02">
        <w:rPr>
          <w:rStyle w:val="Emphasis"/>
        </w:rPr>
        <w:t>existing system</w:t>
      </w:r>
      <w:r>
        <w:t xml:space="preserve"> </w:t>
      </w:r>
      <w:r w:rsidRPr="00836B02">
        <w:rPr>
          <w:rStyle w:val="StyleUnderline"/>
        </w:rPr>
        <w:t>designed to encourage this innovation</w:t>
      </w:r>
      <w:r>
        <w:t xml:space="preserve"> – </w:t>
      </w:r>
      <w:r w:rsidRPr="00465DF9">
        <w:rPr>
          <w:rStyle w:val="StyleUnderline"/>
          <w:highlight w:val="cyan"/>
        </w:rPr>
        <w:t>the</w:t>
      </w:r>
      <w:r w:rsidRPr="00836B02">
        <w:rPr>
          <w:rStyle w:val="StyleUnderline"/>
        </w:rPr>
        <w:t xml:space="preserve"> U.S.</w:t>
      </w:r>
      <w:r>
        <w:t xml:space="preserve"> </w:t>
      </w:r>
      <w:r w:rsidRPr="00465DF9">
        <w:rPr>
          <w:rStyle w:val="Emphasis"/>
          <w:highlight w:val="cyan"/>
        </w:rPr>
        <w:t>patent</w:t>
      </w:r>
      <w:r w:rsidRPr="00465DF9">
        <w:rPr>
          <w:highlight w:val="cyan"/>
        </w:rPr>
        <w:t xml:space="preserve"> </w:t>
      </w:r>
      <w:r w:rsidRPr="00465DF9">
        <w:rPr>
          <w:rStyle w:val="StyleUnderline"/>
          <w:highlight w:val="cyan"/>
        </w:rPr>
        <w:t>system</w:t>
      </w:r>
      <w:r>
        <w:t xml:space="preserve"> – </w:t>
      </w:r>
      <w:r w:rsidRPr="00465DF9">
        <w:rPr>
          <w:rStyle w:val="Emphasis"/>
          <w:highlight w:val="cyan"/>
        </w:rPr>
        <w:t>is ill-suited</w:t>
      </w:r>
      <w:r w:rsidRPr="00465DF9">
        <w:rPr>
          <w:highlight w:val="cyan"/>
        </w:rPr>
        <w:t xml:space="preserve"> </w:t>
      </w:r>
      <w:r w:rsidRPr="00465DF9">
        <w:rPr>
          <w:rStyle w:val="StyleUnderline"/>
          <w:highlight w:val="cyan"/>
        </w:rPr>
        <w:t>for the unique characteristics</w:t>
      </w:r>
      <w:r w:rsidRPr="00836B02">
        <w:rPr>
          <w:rStyle w:val="StyleUnderline"/>
        </w:rPr>
        <w:t xml:space="preserve"> of green technologies</w:t>
      </w:r>
      <w:r>
        <w:t>.9</w:t>
      </w:r>
    </w:p>
    <w:p w14:paraId="12CBFEC9" w14:textId="77777777" w:rsidR="0023470D" w:rsidRDefault="0023470D" w:rsidP="0023470D">
      <w:r>
        <w:t>A. The Value of Oceans, Marine Life, and Ecosystems</w:t>
      </w:r>
    </w:p>
    <w:p w14:paraId="36FA2B9A" w14:textId="77777777" w:rsidR="0023470D" w:rsidRDefault="0023470D" w:rsidP="0023470D">
      <w:r w:rsidRPr="00465DF9">
        <w:rPr>
          <w:rStyle w:val="StyleUnderline"/>
          <w:highlight w:val="cyan"/>
        </w:rPr>
        <w:t>The ocean</w:t>
      </w:r>
      <w:r w:rsidRPr="00836B02">
        <w:rPr>
          <w:rStyle w:val="StyleUnderline"/>
        </w:rPr>
        <w:t xml:space="preserve"> is a true jack of all trades</w:t>
      </w:r>
      <w:r>
        <w:t xml:space="preserve">. </w:t>
      </w:r>
      <w:r w:rsidRPr="00836B02">
        <w:rPr>
          <w:rStyle w:val="StyleUnderline"/>
        </w:rPr>
        <w:t>It</w:t>
      </w:r>
      <w:r>
        <w:t xml:space="preserve"> </w:t>
      </w:r>
      <w:r w:rsidRPr="00465DF9">
        <w:rPr>
          <w:rStyle w:val="Emphasis"/>
          <w:highlight w:val="cyan"/>
        </w:rPr>
        <w:t>stores carbon dioxide</w:t>
      </w:r>
      <w:r>
        <w:t xml:space="preserve"> </w:t>
      </w:r>
      <w:r w:rsidRPr="00836B02">
        <w:rPr>
          <w:rStyle w:val="StyleUnderline"/>
        </w:rPr>
        <w:t>and</w:t>
      </w:r>
      <w:r>
        <w:t xml:space="preserve"> </w:t>
      </w:r>
      <w:r w:rsidRPr="00465DF9">
        <w:rPr>
          <w:rStyle w:val="Emphasis"/>
          <w:highlight w:val="cyan"/>
        </w:rPr>
        <w:t>generates</w:t>
      </w:r>
      <w:r>
        <w:t xml:space="preserve"> </w:t>
      </w:r>
      <w:r w:rsidRPr="00836B02">
        <w:rPr>
          <w:rStyle w:val="StyleUnderline"/>
        </w:rPr>
        <w:t>more than</w:t>
      </w:r>
      <w:r>
        <w:t xml:space="preserve"> </w:t>
      </w:r>
      <w:r w:rsidRPr="00836B02">
        <w:rPr>
          <w:rStyle w:val="Emphasis"/>
        </w:rPr>
        <w:t xml:space="preserve">50% of the world’s </w:t>
      </w:r>
      <w:r w:rsidRPr="00465DF9">
        <w:rPr>
          <w:rStyle w:val="Emphasis"/>
          <w:highlight w:val="cyan"/>
        </w:rPr>
        <w:t>oxygen</w:t>
      </w:r>
      <w:r>
        <w:t xml:space="preserve">.10 </w:t>
      </w:r>
      <w:r w:rsidRPr="00836B02">
        <w:rPr>
          <w:rStyle w:val="StyleUnderline"/>
        </w:rPr>
        <w:t>It</w:t>
      </w:r>
      <w:r>
        <w:t xml:space="preserve"> </w:t>
      </w:r>
      <w:r w:rsidRPr="00465DF9">
        <w:rPr>
          <w:rStyle w:val="Emphasis"/>
          <w:highlight w:val="cyan"/>
        </w:rPr>
        <w:t>regulates</w:t>
      </w:r>
      <w:r w:rsidRPr="00836B02">
        <w:rPr>
          <w:rStyle w:val="Emphasis"/>
        </w:rPr>
        <w:t xml:space="preserve"> our </w:t>
      </w:r>
      <w:r w:rsidRPr="00465DF9">
        <w:rPr>
          <w:rStyle w:val="Emphasis"/>
          <w:highlight w:val="cyan"/>
        </w:rPr>
        <w:t>climate</w:t>
      </w:r>
      <w:r>
        <w:t xml:space="preserve"> </w:t>
      </w:r>
      <w:r w:rsidRPr="00836B02">
        <w:rPr>
          <w:rStyle w:val="StyleUnderline"/>
        </w:rPr>
        <w:t>by relocating excess heat</w:t>
      </w:r>
      <w:r>
        <w:t xml:space="preserve"> from the equator to the poles, shaping the frequency and severity of weather events.11 </w:t>
      </w:r>
      <w:r w:rsidRPr="00836B02">
        <w:rPr>
          <w:rStyle w:val="Emphasis"/>
        </w:rPr>
        <w:t xml:space="preserve">Oceans are </w:t>
      </w:r>
      <w:r w:rsidRPr="00465DF9">
        <w:rPr>
          <w:rStyle w:val="Emphasis"/>
          <w:highlight w:val="cyan"/>
        </w:rPr>
        <w:t>home</w:t>
      </w:r>
      <w:r w:rsidRPr="00836B02">
        <w:rPr>
          <w:rStyle w:val="Emphasis"/>
        </w:rPr>
        <w:t xml:space="preserve"> </w:t>
      </w:r>
      <w:r w:rsidRPr="00465DF9">
        <w:rPr>
          <w:rStyle w:val="Emphasis"/>
          <w:highlight w:val="cyan"/>
        </w:rPr>
        <w:t>to</w:t>
      </w:r>
      <w:r>
        <w:t xml:space="preserve"> </w:t>
      </w:r>
      <w:r w:rsidRPr="00836B02">
        <w:rPr>
          <w:rStyle w:val="StyleUnderline"/>
        </w:rPr>
        <w:t>an abundance of known</w:t>
      </w:r>
      <w:r>
        <w:t xml:space="preserve"> </w:t>
      </w:r>
      <w:r w:rsidRPr="00465DF9">
        <w:rPr>
          <w:rStyle w:val="Emphasis"/>
          <w:highlight w:val="cyan"/>
        </w:rPr>
        <w:t>marine life</w:t>
      </w:r>
      <w:r>
        <w:t xml:space="preserve">, </w:t>
      </w:r>
      <w:r w:rsidRPr="00836B02">
        <w:rPr>
          <w:rStyle w:val="StyleUnderline"/>
        </w:rPr>
        <w:t>which provide</w:t>
      </w:r>
      <w:r>
        <w:t xml:space="preserve"> </w:t>
      </w:r>
      <w:r w:rsidRPr="00836B02">
        <w:rPr>
          <w:rStyle w:val="Emphasis"/>
        </w:rPr>
        <w:t xml:space="preserve">vital sources of </w:t>
      </w:r>
      <w:r w:rsidRPr="00465DF9">
        <w:rPr>
          <w:rStyle w:val="Emphasis"/>
          <w:highlight w:val="cyan"/>
        </w:rPr>
        <w:t>food</w:t>
      </w:r>
      <w:r>
        <w:t xml:space="preserve"> </w:t>
      </w:r>
      <w:r w:rsidRPr="00836B02">
        <w:rPr>
          <w:rStyle w:val="StyleUnderline"/>
        </w:rPr>
        <w:t>and nutrients,</w:t>
      </w:r>
      <w:r>
        <w:t xml:space="preserve"> and may harbor millions more organisms awaiting discovery.12 </w:t>
      </w:r>
      <w:r w:rsidRPr="00465DF9">
        <w:rPr>
          <w:rStyle w:val="StyleUnderline"/>
          <w:highlight w:val="cyan"/>
        </w:rPr>
        <w:t>Additionally</w:t>
      </w:r>
      <w:r>
        <w:t xml:space="preserve">, </w:t>
      </w:r>
      <w:r w:rsidRPr="00465DF9">
        <w:rPr>
          <w:rStyle w:val="Emphasis"/>
          <w:highlight w:val="cyan"/>
        </w:rPr>
        <w:t>oceans drive</w:t>
      </w:r>
      <w:r>
        <w:t xml:space="preserve"> </w:t>
      </w:r>
      <w:r w:rsidRPr="00836B02">
        <w:rPr>
          <w:rStyle w:val="StyleUnderline"/>
        </w:rPr>
        <w:t>both</w:t>
      </w:r>
      <w:r>
        <w:t xml:space="preserve"> </w:t>
      </w:r>
      <w:r w:rsidRPr="00836B02">
        <w:rPr>
          <w:rStyle w:val="Emphasis"/>
        </w:rPr>
        <w:t xml:space="preserve">local and national </w:t>
      </w:r>
      <w:r w:rsidRPr="00465DF9">
        <w:rPr>
          <w:rStyle w:val="Emphasis"/>
          <w:highlight w:val="cyan"/>
        </w:rPr>
        <w:t>economies</w:t>
      </w:r>
      <w:r>
        <w:t xml:space="preserve">. </w:t>
      </w:r>
      <w:r w:rsidRPr="00836B02">
        <w:rPr>
          <w:rStyle w:val="StyleUnderline"/>
        </w:rPr>
        <w:t>Oceanbased industries will provide jobs for over 40 million people worldwide within the next decade</w:t>
      </w:r>
      <w:r>
        <w:t xml:space="preserve">.13 As of 2020, </w:t>
      </w:r>
      <w:r w:rsidRPr="00836B02">
        <w:rPr>
          <w:rStyle w:val="StyleUnderline"/>
        </w:rPr>
        <w:t>America’s “blue economy" accounted for $361 billion of our nation’s gross domestic product</w:t>
      </w:r>
      <w:r>
        <w:t xml:space="preserve"> (GDP).14 For developing countries, which encompass over three billion of the world’s inhabitants, ocean resources may be even more essential. In these regions, oceans and marine-based resources provide </w:t>
      </w:r>
      <w:r>
        <w:lastRenderedPageBreak/>
        <w:t>nourishment, a means of transportation, and a gateway to economic opportunities, playing a pivotal role in supporting livelihoods and fostering sustainable development.15</w:t>
      </w:r>
    </w:p>
    <w:p w14:paraId="366790D5" w14:textId="77777777" w:rsidR="0023470D" w:rsidRDefault="0023470D" w:rsidP="0023470D">
      <w:r>
        <w:t>B. The Threat Posed by Plastic Waste</w:t>
      </w:r>
    </w:p>
    <w:p w14:paraId="3E2C05B5" w14:textId="77777777" w:rsidR="0023470D" w:rsidRDefault="0023470D" w:rsidP="0023470D">
      <w:r w:rsidRPr="00465DF9">
        <w:rPr>
          <w:rStyle w:val="Emphasis"/>
        </w:rPr>
        <w:t>Despite</w:t>
      </w:r>
      <w:r>
        <w:t xml:space="preserve"> </w:t>
      </w:r>
      <w:r w:rsidRPr="00836B02">
        <w:rPr>
          <w:rStyle w:val="StyleUnderline"/>
        </w:rPr>
        <w:t>the</w:t>
      </w:r>
      <w:r>
        <w:t xml:space="preserve"> </w:t>
      </w:r>
      <w:r w:rsidRPr="00836B02">
        <w:rPr>
          <w:rStyle w:val="Emphasis"/>
        </w:rPr>
        <w:t>unique benefits</w:t>
      </w:r>
      <w:r>
        <w:t xml:space="preserve"> </w:t>
      </w:r>
      <w:r w:rsidRPr="00836B02">
        <w:rPr>
          <w:rStyle w:val="StyleUnderline"/>
        </w:rPr>
        <w:t>it offers</w:t>
      </w:r>
      <w:r>
        <w:t xml:space="preserve">, </w:t>
      </w:r>
      <w:r w:rsidRPr="00465DF9">
        <w:rPr>
          <w:rStyle w:val="Emphasis"/>
          <w:highlight w:val="cyan"/>
        </w:rPr>
        <w:t>the ocean faces constant attack</w:t>
      </w:r>
      <w:r>
        <w:t xml:space="preserve"> from all angles. </w:t>
      </w:r>
      <w:r w:rsidRPr="00836B02">
        <w:rPr>
          <w:rStyle w:val="StyleUnderline"/>
        </w:rPr>
        <w:t>Human-made</w:t>
      </w:r>
      <w:r>
        <w:t xml:space="preserve"> </w:t>
      </w:r>
      <w:r w:rsidRPr="00836B02">
        <w:rPr>
          <w:rStyle w:val="Emphasis"/>
        </w:rPr>
        <w:t>climate change may raise</w:t>
      </w:r>
      <w:r>
        <w:t xml:space="preserve"> </w:t>
      </w:r>
      <w:r w:rsidRPr="00836B02">
        <w:rPr>
          <w:rStyle w:val="StyleUnderline"/>
        </w:rPr>
        <w:t>ocean</w:t>
      </w:r>
      <w:r>
        <w:t xml:space="preserve"> </w:t>
      </w:r>
      <w:r w:rsidRPr="00836B02">
        <w:rPr>
          <w:rStyle w:val="Emphasis"/>
        </w:rPr>
        <w:t>temperatures</w:t>
      </w:r>
      <w:r>
        <w:t xml:space="preserve">, </w:t>
      </w:r>
      <w:r w:rsidRPr="00836B02">
        <w:rPr>
          <w:rStyle w:val="StyleUnderline"/>
        </w:rPr>
        <w:t>promote acidification, and</w:t>
      </w:r>
      <w:r>
        <w:t xml:space="preserve"> </w:t>
      </w:r>
      <w:r w:rsidRPr="00836B02">
        <w:rPr>
          <w:rStyle w:val="Emphasis"/>
        </w:rPr>
        <w:t>create a more hostile environment</w:t>
      </w:r>
      <w:r>
        <w:t xml:space="preserve"> </w:t>
      </w:r>
      <w:r w:rsidRPr="00836B02">
        <w:rPr>
          <w:rStyle w:val="StyleUnderline"/>
        </w:rPr>
        <w:t>for marine life</w:t>
      </w:r>
      <w:r>
        <w:t xml:space="preserve">.16 Ocean resources are also threatened by overfishing, tourism, and many other types of human activity.17 </w:t>
      </w:r>
      <w:r w:rsidRPr="00836B02">
        <w:rPr>
          <w:rStyle w:val="StyleUnderline"/>
        </w:rPr>
        <w:t>While some environmental impacts of human activities may be less observable than others</w:t>
      </w:r>
      <w:r>
        <w:t xml:space="preserve">, </w:t>
      </w:r>
      <w:r w:rsidRPr="00836B02">
        <w:rPr>
          <w:rStyle w:val="Emphasis"/>
        </w:rPr>
        <w:t xml:space="preserve">one of </w:t>
      </w:r>
      <w:r w:rsidRPr="00465DF9">
        <w:rPr>
          <w:rStyle w:val="Emphasis"/>
          <w:highlight w:val="cyan"/>
        </w:rPr>
        <w:t>the greatest threat</w:t>
      </w:r>
      <w:r w:rsidRPr="00836B02">
        <w:rPr>
          <w:rStyle w:val="Emphasis"/>
        </w:rPr>
        <w:t>s</w:t>
      </w:r>
      <w:r>
        <w:t xml:space="preserve"> </w:t>
      </w:r>
      <w:r w:rsidRPr="00836B02">
        <w:rPr>
          <w:rStyle w:val="StyleUnderline"/>
        </w:rPr>
        <w:t>to ocean health</w:t>
      </w:r>
      <w:r>
        <w:t xml:space="preserve"> </w:t>
      </w:r>
      <w:r w:rsidRPr="00465DF9">
        <w:rPr>
          <w:rStyle w:val="Emphasis"/>
          <w:highlight w:val="cyan"/>
        </w:rPr>
        <w:t>is</w:t>
      </w:r>
      <w:r>
        <w:t xml:space="preserve"> </w:t>
      </w:r>
      <w:r w:rsidRPr="00836B02">
        <w:rPr>
          <w:rStyle w:val="StyleUnderline"/>
        </w:rPr>
        <w:t>also one of the most obvious</w:t>
      </w:r>
      <w:r>
        <w:t xml:space="preserve"> – </w:t>
      </w:r>
      <w:r w:rsidRPr="00465DF9">
        <w:rPr>
          <w:rStyle w:val="Emphasis"/>
          <w:highlight w:val="cyan"/>
        </w:rPr>
        <w:t>plastic</w:t>
      </w:r>
      <w:r w:rsidRPr="00465DF9">
        <w:rPr>
          <w:rStyle w:val="Emphasis"/>
        </w:rPr>
        <w:t xml:space="preserve"> pollution</w:t>
      </w:r>
      <w:r>
        <w:t>.</w:t>
      </w:r>
    </w:p>
    <w:p w14:paraId="39E3D1C9" w14:textId="77777777" w:rsidR="0023470D" w:rsidRDefault="0023470D" w:rsidP="0023470D">
      <w:r w:rsidRPr="00836B02">
        <w:rPr>
          <w:rStyle w:val="StyleUnderline"/>
        </w:rPr>
        <w:t>Every year,</w:t>
      </w:r>
      <w:r>
        <w:t xml:space="preserve"> the world’s </w:t>
      </w:r>
      <w:r w:rsidRPr="00836B02">
        <w:rPr>
          <w:rStyle w:val="StyleUnderline"/>
        </w:rPr>
        <w:t>oceans are forced to make room for over eight million metric tons of new plastic pollution</w:t>
      </w:r>
      <w:r>
        <w:t xml:space="preserve">.18 </w:t>
      </w:r>
      <w:r w:rsidRPr="00836B02">
        <w:rPr>
          <w:rStyle w:val="StyleUnderline"/>
        </w:rPr>
        <w:t xml:space="preserve">In addition to wellknown </w:t>
      </w:r>
      <w:r w:rsidRPr="00836B02">
        <w:rPr>
          <w:rStyle w:val="Emphasis"/>
        </w:rPr>
        <w:t>impacts on marine life</w:t>
      </w:r>
      <w:r w:rsidRPr="00836B02">
        <w:rPr>
          <w:rStyle w:val="StyleUnderline"/>
        </w:rPr>
        <w:t>,</w:t>
      </w:r>
      <w:r>
        <w:t xml:space="preserve"> </w:t>
      </w:r>
      <w:r w:rsidRPr="00836B02">
        <w:rPr>
          <w:rStyle w:val="StyleUnderline"/>
        </w:rPr>
        <w:t xml:space="preserve">plastic waste </w:t>
      </w:r>
      <w:r w:rsidRPr="00836B02">
        <w:rPr>
          <w:rStyle w:val="Emphasis"/>
        </w:rPr>
        <w:t>poses numerous threats to</w:t>
      </w:r>
      <w:r w:rsidRPr="00836B02">
        <w:rPr>
          <w:rStyle w:val="StyleUnderline"/>
        </w:rPr>
        <w:t xml:space="preserve"> overall </w:t>
      </w:r>
      <w:r w:rsidRPr="00836B02">
        <w:rPr>
          <w:rStyle w:val="Emphasis"/>
        </w:rPr>
        <w:t>ocean health</w:t>
      </w:r>
      <w:r w:rsidRPr="00836B02">
        <w:rPr>
          <w:rStyle w:val="StyleUnderline"/>
        </w:rPr>
        <w:t xml:space="preserve"> as well as </w:t>
      </w:r>
      <w:r w:rsidRPr="00836B02">
        <w:rPr>
          <w:rStyle w:val="Emphasis"/>
        </w:rPr>
        <w:t>economies</w:t>
      </w:r>
      <w:r w:rsidRPr="00836B02">
        <w:rPr>
          <w:rStyle w:val="StyleUnderline"/>
        </w:rPr>
        <w:t xml:space="preserve"> relying on the sea</w:t>
      </w:r>
      <w:r>
        <w:t xml:space="preserve">.19 </w:t>
      </w:r>
      <w:r w:rsidRPr="00465DF9">
        <w:rPr>
          <w:rStyle w:val="Emphasis"/>
          <w:highlight w:val="cyan"/>
        </w:rPr>
        <w:t>Delicate ecosystems</w:t>
      </w:r>
      <w:r>
        <w:t xml:space="preserve"> </w:t>
      </w:r>
      <w:r w:rsidRPr="00465DF9">
        <w:rPr>
          <w:rStyle w:val="StyleUnderline"/>
          <w:highlight w:val="cyan"/>
        </w:rPr>
        <w:t>may be impacted by</w:t>
      </w:r>
      <w:r w:rsidRPr="00465DF9">
        <w:rPr>
          <w:highlight w:val="cyan"/>
        </w:rPr>
        <w:t xml:space="preserve"> </w:t>
      </w:r>
      <w:r w:rsidRPr="00465DF9">
        <w:rPr>
          <w:rStyle w:val="Emphasis"/>
          <w:highlight w:val="cyan"/>
        </w:rPr>
        <w:t>invasive marine</w:t>
      </w:r>
      <w:r w:rsidRPr="00836B02">
        <w:rPr>
          <w:rStyle w:val="Emphasis"/>
        </w:rPr>
        <w:t xml:space="preserve"> </w:t>
      </w:r>
      <w:r w:rsidRPr="00465DF9">
        <w:rPr>
          <w:rStyle w:val="Emphasis"/>
          <w:highlight w:val="cyan"/>
        </w:rPr>
        <w:t>organisms</w:t>
      </w:r>
      <w:r>
        <w:t xml:space="preserve"> </w:t>
      </w:r>
      <w:r w:rsidRPr="00836B02">
        <w:rPr>
          <w:rStyle w:val="StyleUnderline"/>
        </w:rPr>
        <w:t>transported</w:t>
      </w:r>
      <w:r>
        <w:t xml:space="preserve"> by floating plastics.20 </w:t>
      </w:r>
      <w:r w:rsidRPr="00836B02">
        <w:rPr>
          <w:rStyle w:val="Emphasis"/>
        </w:rPr>
        <w:t xml:space="preserve">Plastic </w:t>
      </w:r>
      <w:r w:rsidRPr="00465DF9">
        <w:rPr>
          <w:rStyle w:val="Emphasis"/>
          <w:highlight w:val="cyan"/>
        </w:rPr>
        <w:t>waste crowds shorelines</w:t>
      </w:r>
      <w:r>
        <w:t xml:space="preserve"> </w:t>
      </w:r>
      <w:r w:rsidRPr="00836B02">
        <w:rPr>
          <w:rStyle w:val="StyleUnderline"/>
        </w:rPr>
        <w:t xml:space="preserve">and discourages tourism, </w:t>
      </w:r>
      <w:r w:rsidRPr="00465DF9">
        <w:rPr>
          <w:rStyle w:val="StyleUnderline"/>
          <w:highlight w:val="cyan"/>
        </w:rPr>
        <w:t>decreasing revenue</w:t>
      </w:r>
      <w:r w:rsidRPr="00836B02">
        <w:rPr>
          <w:rStyle w:val="StyleUnderline"/>
        </w:rPr>
        <w:t xml:space="preserve"> and creating massive cleaning and maintenance costs</w:t>
      </w:r>
      <w:r>
        <w:t xml:space="preserve">.21 </w:t>
      </w:r>
      <w:r w:rsidRPr="00836B02">
        <w:rPr>
          <w:rStyle w:val="StyleUnderline"/>
        </w:rPr>
        <w:t>Larger pieces of</w:t>
      </w:r>
      <w:r>
        <w:t xml:space="preserve"> </w:t>
      </w:r>
      <w:r w:rsidRPr="00465DF9">
        <w:rPr>
          <w:rStyle w:val="Emphasis"/>
          <w:highlight w:val="cyan"/>
        </w:rPr>
        <w:t>plastic break down</w:t>
      </w:r>
      <w:r>
        <w:t xml:space="preserve"> </w:t>
      </w:r>
      <w:r w:rsidRPr="00836B02">
        <w:rPr>
          <w:rStyle w:val="StyleUnderline"/>
        </w:rPr>
        <w:t>into small fragments called microplastics and nanoplastics,</w:t>
      </w:r>
      <w:r>
        <w:t xml:space="preserve"> </w:t>
      </w:r>
      <w:r w:rsidRPr="00836B02">
        <w:rPr>
          <w:rStyle w:val="Emphasis"/>
        </w:rPr>
        <w:t xml:space="preserve">which may </w:t>
      </w:r>
      <w:r w:rsidRPr="00465DF9">
        <w:rPr>
          <w:rStyle w:val="Emphasis"/>
          <w:highlight w:val="cyan"/>
        </w:rPr>
        <w:t>increase</w:t>
      </w:r>
      <w:r>
        <w:t xml:space="preserve"> </w:t>
      </w:r>
      <w:r w:rsidRPr="00836B02">
        <w:rPr>
          <w:rStyle w:val="StyleUnderline"/>
        </w:rPr>
        <w:t>the</w:t>
      </w:r>
      <w:r>
        <w:t xml:space="preserve"> </w:t>
      </w:r>
      <w:r w:rsidRPr="00465DF9">
        <w:rPr>
          <w:rStyle w:val="Emphasis"/>
          <w:highlight w:val="cyan"/>
        </w:rPr>
        <w:t>toxicity</w:t>
      </w:r>
      <w:r>
        <w:t xml:space="preserve"> </w:t>
      </w:r>
      <w:r w:rsidRPr="00836B02">
        <w:rPr>
          <w:rStyle w:val="StyleUnderline"/>
        </w:rPr>
        <w:t>of ocean water and are often ingested by unsuspecting sea creatures.</w:t>
      </w:r>
      <w:r>
        <w:t xml:space="preserve">22 Humans who eat microplastics-contaminated seafood have been found with plastic throughout their bodies: in their brains, bloodstreams, kidneys, and more.23 Researchers recently discovered microplastics in 62 of 62 placentas tested </w:t>
      </w:r>
      <w:r w:rsidRPr="00836B02">
        <w:rPr>
          <w:rStyle w:val="StyleUnderline"/>
        </w:rPr>
        <w:t>and</w:t>
      </w:r>
      <w:r>
        <w:t xml:space="preserve">, while the </w:t>
      </w:r>
      <w:r w:rsidRPr="00836B02">
        <w:rPr>
          <w:rStyle w:val="StyleUnderline"/>
        </w:rPr>
        <w:t>future health implications are largely unknown</w:t>
      </w:r>
      <w:r>
        <w:t xml:space="preserve">,24 </w:t>
      </w:r>
      <w:r w:rsidRPr="00465DF9">
        <w:rPr>
          <w:rStyle w:val="Emphasis"/>
          <w:highlight w:val="cyan"/>
        </w:rPr>
        <w:t>microplastics</w:t>
      </w:r>
      <w:r>
        <w:t xml:space="preserve"> </w:t>
      </w:r>
      <w:r w:rsidRPr="00465DF9">
        <w:rPr>
          <w:rStyle w:val="StyleUnderline"/>
          <w:highlight w:val="cyan"/>
        </w:rPr>
        <w:t>have been linked to</w:t>
      </w:r>
      <w:r w:rsidRPr="00465DF9">
        <w:rPr>
          <w:highlight w:val="cyan"/>
        </w:rPr>
        <w:t xml:space="preserve"> </w:t>
      </w:r>
      <w:r w:rsidRPr="00465DF9">
        <w:rPr>
          <w:rStyle w:val="Emphasis"/>
          <w:highlight w:val="cyan"/>
        </w:rPr>
        <w:t>endocrine disruption</w:t>
      </w:r>
      <w:r>
        <w:t xml:space="preserve">, weight gain, insulin resistance, </w:t>
      </w:r>
      <w:r w:rsidRPr="00836B02">
        <w:rPr>
          <w:rStyle w:val="Emphasis"/>
        </w:rPr>
        <w:t xml:space="preserve">decreased </w:t>
      </w:r>
      <w:r w:rsidRPr="00465DF9">
        <w:rPr>
          <w:rStyle w:val="Emphasis"/>
          <w:highlight w:val="cyan"/>
        </w:rPr>
        <w:t>reproductive health</w:t>
      </w:r>
      <w:r>
        <w:t xml:space="preserve">, </w:t>
      </w:r>
      <w:r w:rsidRPr="00465DF9">
        <w:rPr>
          <w:rStyle w:val="StyleUnderline"/>
        </w:rPr>
        <w:t>and</w:t>
      </w:r>
      <w:r>
        <w:t xml:space="preserve"> </w:t>
      </w:r>
      <w:r w:rsidRPr="00465DF9">
        <w:rPr>
          <w:rStyle w:val="Emphasis"/>
        </w:rPr>
        <w:t>cancer</w:t>
      </w:r>
      <w:r>
        <w:t xml:space="preserve">. 25 </w:t>
      </w:r>
    </w:p>
    <w:p w14:paraId="73F3EE79" w14:textId="77777777" w:rsidR="0023470D" w:rsidRDefault="0023470D" w:rsidP="0023470D">
      <w:r w:rsidRPr="00836B02">
        <w:rPr>
          <w:rStyle w:val="Emphasis"/>
        </w:rPr>
        <w:t xml:space="preserve">Plastic </w:t>
      </w:r>
      <w:r w:rsidRPr="00465DF9">
        <w:rPr>
          <w:rStyle w:val="Emphasis"/>
          <w:highlight w:val="cyan"/>
        </w:rPr>
        <w:t>pollution</w:t>
      </w:r>
      <w:r>
        <w:t xml:space="preserve"> </w:t>
      </w:r>
      <w:r w:rsidRPr="00465DF9">
        <w:rPr>
          <w:rStyle w:val="StyleUnderline"/>
          <w:highlight w:val="cyan"/>
        </w:rPr>
        <w:t>comes from a variety of sources</w:t>
      </w:r>
      <w:r>
        <w:t xml:space="preserve">, </w:t>
      </w:r>
      <w:r w:rsidRPr="00465DF9">
        <w:rPr>
          <w:rStyle w:val="Emphasis"/>
          <w:highlight w:val="cyan"/>
        </w:rPr>
        <w:t>increasing</w:t>
      </w:r>
      <w:r>
        <w:t xml:space="preserve"> </w:t>
      </w:r>
      <w:r w:rsidRPr="00836B02">
        <w:rPr>
          <w:rStyle w:val="StyleUnderline"/>
        </w:rPr>
        <w:t>the</w:t>
      </w:r>
      <w:r>
        <w:t xml:space="preserve"> </w:t>
      </w:r>
      <w:r w:rsidRPr="00465DF9">
        <w:rPr>
          <w:rStyle w:val="Emphasis"/>
          <w:highlight w:val="cyan"/>
        </w:rPr>
        <w:t>complexity</w:t>
      </w:r>
      <w:r>
        <w:t xml:space="preserve"> of the issue. </w:t>
      </w:r>
      <w:r w:rsidRPr="00836B02">
        <w:rPr>
          <w:rStyle w:val="StyleUnderline"/>
        </w:rPr>
        <w:t>While the aquaculture industry, fisheries, and other ocean-based sources certainly contribute their fair share</w:t>
      </w:r>
      <w:r>
        <w:t xml:space="preserve">, </w:t>
      </w:r>
      <w:r w:rsidRPr="00836B02">
        <w:rPr>
          <w:rStyle w:val="Emphasis"/>
        </w:rPr>
        <w:t>land-based sources account for most</w:t>
      </w:r>
      <w:r>
        <w:t xml:space="preserve"> </w:t>
      </w:r>
      <w:r w:rsidRPr="00836B02">
        <w:rPr>
          <w:rStyle w:val="StyleUnderline"/>
        </w:rPr>
        <w:t>of the plastic</w:t>
      </w:r>
      <w:r>
        <w:t xml:space="preserve"> </w:t>
      </w:r>
      <w:r w:rsidRPr="00836B02">
        <w:rPr>
          <w:rStyle w:val="Emphasis"/>
        </w:rPr>
        <w:t>waste</w:t>
      </w:r>
      <w:r>
        <w:t xml:space="preserve"> entering the world’s oceans each year.26 Single-use items like shopping bags, cups, and straws are obviously problematic.27 In addition, nearly invisible microplastics may enter the ocean through more discrete sources like tap water or beer.28 The simple act of washing a shirt made of synthetic materials may cause microparticles to enter oceans through water systems.29 Other land-based sources include urban and stormwater runoff, industrial production, illegal dumping, and inadequate waste disposal.30</w:t>
      </w:r>
    </w:p>
    <w:p w14:paraId="70108BB8" w14:textId="77777777" w:rsidR="0023470D" w:rsidRDefault="0023470D" w:rsidP="0023470D">
      <w:r w:rsidRPr="00836B02">
        <w:rPr>
          <w:rStyle w:val="Emphasis"/>
        </w:rPr>
        <w:t>Campaigns</w:t>
      </w:r>
      <w:r>
        <w:t xml:space="preserve"> </w:t>
      </w:r>
      <w:r w:rsidRPr="00836B02">
        <w:rPr>
          <w:rStyle w:val="StyleUnderline"/>
        </w:rPr>
        <w:t>aimed at increasing public awareness</w:t>
      </w:r>
      <w:r>
        <w:t xml:space="preserve"> </w:t>
      </w:r>
      <w:r w:rsidRPr="00836B02">
        <w:rPr>
          <w:rStyle w:val="Emphasis"/>
        </w:rPr>
        <w:t>have been</w:t>
      </w:r>
      <w:r>
        <w:t xml:space="preserve"> </w:t>
      </w:r>
      <w:r w:rsidRPr="00836B02">
        <w:rPr>
          <w:rStyle w:val="StyleUnderline"/>
        </w:rPr>
        <w:t>largely</w:t>
      </w:r>
      <w:r>
        <w:t xml:space="preserve"> </w:t>
      </w:r>
      <w:r w:rsidRPr="00836B02">
        <w:rPr>
          <w:rStyle w:val="Emphasis"/>
        </w:rPr>
        <w:t>successful in familiarizing consumers</w:t>
      </w:r>
      <w:r>
        <w:t xml:space="preserve"> </w:t>
      </w:r>
      <w:r w:rsidRPr="00836B02">
        <w:rPr>
          <w:rStyle w:val="StyleUnderline"/>
        </w:rPr>
        <w:t>with the</w:t>
      </w:r>
      <w:r>
        <w:t xml:space="preserve"> </w:t>
      </w:r>
      <w:r w:rsidRPr="00836B02">
        <w:rPr>
          <w:rStyle w:val="StyleUnderline"/>
        </w:rPr>
        <w:t>issue</w:t>
      </w:r>
      <w:r>
        <w:t>.31 An image of a dead seagull with a stomach full of plastic bottle caps is a hard one to shake, and many individuals have at least a passing familiarity with the Great Pacific Garbage Patch.32 However, some may still fail to understand just how much plastic is in the ocean:</w:t>
      </w:r>
    </w:p>
    <w:p w14:paraId="45CD041C" w14:textId="77777777" w:rsidR="0023470D" w:rsidRDefault="0023470D" w:rsidP="0023470D">
      <w:pPr>
        <w:ind w:left="720"/>
      </w:pPr>
      <w:r>
        <w:t xml:space="preserve">• The amount of plastic waste entering each year is “the equivalent of dumping a garbage truck of plastic into the ocean every minute.”33 </w:t>
      </w:r>
    </w:p>
    <w:p w14:paraId="65238029" w14:textId="77777777" w:rsidR="0023470D" w:rsidRDefault="0023470D" w:rsidP="0023470D">
      <w:pPr>
        <w:ind w:left="720"/>
      </w:pPr>
      <w:r>
        <w:t xml:space="preserve">• Ocean plastics are expected to outweigh all of the fish in the ocean by 2050.”34 </w:t>
      </w:r>
    </w:p>
    <w:p w14:paraId="1DF88481" w14:textId="77777777" w:rsidR="0023470D" w:rsidRDefault="0023470D" w:rsidP="0023470D">
      <w:pPr>
        <w:ind w:left="720"/>
      </w:pPr>
      <w:r>
        <w:t xml:space="preserve">• The Great Pacific Garbage Patch is nearly 5 times the size of Germany, and there are now plastic patches growing in every ocean.”35 </w:t>
      </w:r>
    </w:p>
    <w:p w14:paraId="62001A02" w14:textId="77777777" w:rsidR="0023470D" w:rsidRDefault="0023470D" w:rsidP="0023470D">
      <w:pPr>
        <w:ind w:left="720"/>
      </w:pPr>
      <w:r>
        <w:t xml:space="preserve">• Humans “trade” two pounds of plastic for every one pound of tuna derived from the ocean.36 </w:t>
      </w:r>
    </w:p>
    <w:p w14:paraId="38F2B411" w14:textId="77777777" w:rsidR="0023470D" w:rsidRDefault="0023470D" w:rsidP="0023470D">
      <w:pPr>
        <w:ind w:left="720"/>
      </w:pPr>
      <w:r>
        <w:lastRenderedPageBreak/>
        <w:t>• There are more than five trillion (5,000,000,000,000) pieces of plastic waste floating in the ocean,37 but the majority of ocean waste is actually below the surface.38</w:t>
      </w:r>
    </w:p>
    <w:p w14:paraId="51F2B4E2" w14:textId="77777777" w:rsidR="0023470D" w:rsidRPr="00836B02" w:rsidRDefault="0023470D" w:rsidP="0023470D">
      <w:pPr>
        <w:rPr>
          <w:rStyle w:val="StyleUnderline"/>
        </w:rPr>
      </w:pPr>
      <w:r w:rsidRPr="00836B02">
        <w:rPr>
          <w:rStyle w:val="StyleUnderline"/>
        </w:rPr>
        <w:t>C. The Role of Technological Innovation</w:t>
      </w:r>
    </w:p>
    <w:p w14:paraId="67123198" w14:textId="77777777" w:rsidR="0023470D" w:rsidRDefault="0023470D" w:rsidP="0023470D">
      <w:r w:rsidRPr="00836B02">
        <w:rPr>
          <w:rStyle w:val="StyleUnderline"/>
        </w:rPr>
        <w:t>Over the last decade</w:t>
      </w:r>
      <w:r>
        <w:t xml:space="preserve">, international, national, and regional </w:t>
      </w:r>
      <w:r w:rsidRPr="00465DF9">
        <w:rPr>
          <w:rStyle w:val="Emphasis"/>
        </w:rPr>
        <w:t>efforts to deal with</w:t>
      </w:r>
      <w:r>
        <w:t xml:space="preserve"> </w:t>
      </w:r>
      <w:r w:rsidRPr="00836B02">
        <w:rPr>
          <w:rStyle w:val="StyleUnderline"/>
        </w:rPr>
        <w:t>ocean plastic</w:t>
      </w:r>
      <w:r>
        <w:t xml:space="preserve"> </w:t>
      </w:r>
      <w:r w:rsidRPr="00836B02">
        <w:rPr>
          <w:rStyle w:val="Emphasis"/>
        </w:rPr>
        <w:t>waste have increased</w:t>
      </w:r>
      <w:r>
        <w:t xml:space="preserve">.39 </w:t>
      </w:r>
      <w:r w:rsidRPr="00836B02">
        <w:rPr>
          <w:rStyle w:val="StyleUnderline"/>
        </w:rPr>
        <w:t>These efforts are often policy-focused and may seek to use bans, taxes or fees, and voluntary programs such as “reduce and reuse” campaigns to reduce plastic pollution</w:t>
      </w:r>
      <w:r>
        <w:t xml:space="preserve">.40 </w:t>
      </w:r>
      <w:r w:rsidRPr="00836B02">
        <w:rPr>
          <w:rStyle w:val="Emphasis"/>
        </w:rPr>
        <w:t>However</w:t>
      </w:r>
      <w:r>
        <w:t xml:space="preserve">, </w:t>
      </w:r>
      <w:r w:rsidRPr="00836B02">
        <w:rPr>
          <w:rStyle w:val="StyleUnderline"/>
        </w:rPr>
        <w:t>the rate of</w:t>
      </w:r>
      <w:r>
        <w:t xml:space="preserve"> </w:t>
      </w:r>
      <w:r w:rsidRPr="00465DF9">
        <w:rPr>
          <w:rStyle w:val="Emphasis"/>
          <w:highlight w:val="cyan"/>
        </w:rPr>
        <w:t>plastic pollution</w:t>
      </w:r>
      <w:r w:rsidRPr="00836B02">
        <w:rPr>
          <w:rStyle w:val="Emphasis"/>
        </w:rPr>
        <w:t xml:space="preserve"> </w:t>
      </w:r>
      <w:r w:rsidRPr="00465DF9">
        <w:rPr>
          <w:rStyle w:val="Emphasis"/>
          <w:highlight w:val="cyan"/>
        </w:rPr>
        <w:t>continues to grow</w:t>
      </w:r>
      <w:r>
        <w:t xml:space="preserve"> </w:t>
      </w:r>
      <w:r w:rsidRPr="00465DF9">
        <w:rPr>
          <w:rStyle w:val="Emphasis"/>
          <w:highlight w:val="cyan"/>
        </w:rPr>
        <w:t>despite</w:t>
      </w:r>
      <w:r>
        <w:t xml:space="preserve"> </w:t>
      </w:r>
      <w:r w:rsidRPr="00836B02">
        <w:rPr>
          <w:rStyle w:val="StyleUnderline"/>
        </w:rPr>
        <w:t>the implementation of such</w:t>
      </w:r>
      <w:r>
        <w:t xml:space="preserve"> </w:t>
      </w:r>
      <w:r w:rsidRPr="00836B02">
        <w:rPr>
          <w:rStyle w:val="Emphasis"/>
        </w:rPr>
        <w:t xml:space="preserve">policy-oriented </w:t>
      </w:r>
      <w:r w:rsidRPr="00465DF9">
        <w:rPr>
          <w:rStyle w:val="Emphasis"/>
          <w:highlight w:val="cyan"/>
        </w:rPr>
        <w:t>strategies</w:t>
      </w:r>
      <w:r>
        <w:t xml:space="preserve">.41 </w:t>
      </w:r>
      <w:r w:rsidRPr="00465DF9">
        <w:rPr>
          <w:rStyle w:val="StyleUnderline"/>
          <w:highlight w:val="cyan"/>
        </w:rPr>
        <w:t>To</w:t>
      </w:r>
      <w:r>
        <w:t xml:space="preserve"> </w:t>
      </w:r>
      <w:r w:rsidRPr="00465DF9">
        <w:rPr>
          <w:rStyle w:val="Emphasis"/>
          <w:highlight w:val="cyan"/>
        </w:rPr>
        <w:t>increase</w:t>
      </w:r>
      <w:r w:rsidRPr="00836B02">
        <w:rPr>
          <w:rStyle w:val="Emphasis"/>
        </w:rPr>
        <w:t xml:space="preserve"> the </w:t>
      </w:r>
      <w:r w:rsidRPr="00465DF9">
        <w:rPr>
          <w:rStyle w:val="Emphasis"/>
          <w:highlight w:val="cyan"/>
        </w:rPr>
        <w:t>effectiveness</w:t>
      </w:r>
      <w:r>
        <w:t xml:space="preserve"> </w:t>
      </w:r>
      <w:r w:rsidRPr="00836B02">
        <w:rPr>
          <w:rStyle w:val="StyleUnderline"/>
        </w:rPr>
        <w:t>of these efforts</w:t>
      </w:r>
      <w:r>
        <w:t xml:space="preserve">, </w:t>
      </w:r>
      <w:r w:rsidRPr="00836B02">
        <w:rPr>
          <w:rStyle w:val="StyleUnderline"/>
        </w:rPr>
        <w:t>technological</w:t>
      </w:r>
      <w:r>
        <w:t xml:space="preserve"> </w:t>
      </w:r>
      <w:r w:rsidRPr="00465DF9">
        <w:rPr>
          <w:rStyle w:val="Emphasis"/>
          <w:highlight w:val="cyan"/>
        </w:rPr>
        <w:t>innovations should serve alongside strategies</w:t>
      </w:r>
      <w:r>
        <w:t xml:space="preserve"> </w:t>
      </w:r>
      <w:r w:rsidRPr="00836B02">
        <w:rPr>
          <w:rStyle w:val="StyleUnderline"/>
        </w:rPr>
        <w:t>focused on policy</w:t>
      </w:r>
      <w:r>
        <w:t>.42</w:t>
      </w:r>
    </w:p>
    <w:p w14:paraId="400578D9" w14:textId="77777777" w:rsidR="0023470D" w:rsidRDefault="0023470D" w:rsidP="0023470D">
      <w:r w:rsidRPr="00836B02">
        <w:rPr>
          <w:rStyle w:val="StyleUnderline"/>
        </w:rPr>
        <w:t>Marine plastic reduction technologies can take many forms</w:t>
      </w:r>
      <w:r>
        <w:t xml:space="preserve">. For example, </w:t>
      </w:r>
      <w:r w:rsidRPr="00836B02">
        <w:rPr>
          <w:rStyle w:val="StyleUnderline"/>
        </w:rPr>
        <w:t>consider</w:t>
      </w:r>
      <w:r>
        <w:t xml:space="preserve"> a consumer-oriented plastic prevention technology – </w:t>
      </w:r>
      <w:r w:rsidRPr="00836B02">
        <w:rPr>
          <w:rStyle w:val="StyleUnderline"/>
        </w:rPr>
        <w:t>the “Cora Ball.”</w:t>
      </w:r>
      <w:r>
        <w:t xml:space="preserve">43 </w:t>
      </w:r>
      <w:r w:rsidRPr="00836B02">
        <w:rPr>
          <w:rStyle w:val="StyleUnderline"/>
        </w:rPr>
        <w:t>This</w:t>
      </w:r>
      <w:r>
        <w:t xml:space="preserve"> product </w:t>
      </w:r>
      <w:r w:rsidRPr="00836B02">
        <w:rPr>
          <w:rStyle w:val="StyleUnderline"/>
        </w:rPr>
        <w:t>may be placed in a washing machine and captures plastic-containing microfibers produced</w:t>
      </w:r>
      <w:r>
        <w:t xml:space="preserve"> when synthetic clothing items are washed, </w:t>
      </w:r>
      <w:r w:rsidRPr="00836B02">
        <w:rPr>
          <w:rStyle w:val="StyleUnderline"/>
        </w:rPr>
        <w:t>preventing</w:t>
      </w:r>
      <w:r>
        <w:t xml:space="preserve"> these </w:t>
      </w:r>
      <w:r w:rsidRPr="00836B02">
        <w:rPr>
          <w:rStyle w:val="StyleUnderline"/>
        </w:rPr>
        <w:t>materials from reaching oceans</w:t>
      </w:r>
      <w:r>
        <w:t>.44 Another example is the “</w:t>
      </w:r>
      <w:r w:rsidRPr="00836B02">
        <w:rPr>
          <w:rStyle w:val="StyleUnderline"/>
        </w:rPr>
        <w:t>Hoola One</w:t>
      </w:r>
      <w:r>
        <w:t xml:space="preserve">,” </w:t>
      </w:r>
      <w:r w:rsidRPr="00836B02">
        <w:rPr>
          <w:rStyle w:val="StyleUnderline"/>
        </w:rPr>
        <w:t>a large vacuum that filters plastic waste from sand</w:t>
      </w:r>
      <w:r>
        <w:t xml:space="preserve">.45 </w:t>
      </w:r>
      <w:r w:rsidRPr="00836B02">
        <w:rPr>
          <w:rStyle w:val="Emphasis"/>
        </w:rPr>
        <w:t>In addition to technologies</w:t>
      </w:r>
      <w:r>
        <w:t xml:space="preserve"> </w:t>
      </w:r>
      <w:r w:rsidRPr="00836B02">
        <w:rPr>
          <w:rStyle w:val="StyleUnderline"/>
        </w:rPr>
        <w:t>that prevent or collect plastic waste</w:t>
      </w:r>
      <w:r>
        <w:t xml:space="preserve">, </w:t>
      </w:r>
      <w:r w:rsidRPr="00836B02">
        <w:rPr>
          <w:rStyle w:val="Emphasis"/>
        </w:rPr>
        <w:t>other helpful innovations may involve</w:t>
      </w:r>
      <w:r>
        <w:t xml:space="preserve"> </w:t>
      </w:r>
      <w:r w:rsidRPr="00836B02">
        <w:rPr>
          <w:rStyle w:val="StyleUnderline"/>
        </w:rPr>
        <w:t>biodegradable materials, surveillance schemes, and more</w:t>
      </w:r>
      <w:r>
        <w:t>.46</w:t>
      </w:r>
    </w:p>
    <w:p w14:paraId="2CF9F480" w14:textId="77777777" w:rsidR="0023470D" w:rsidRDefault="0023470D" w:rsidP="0023470D">
      <w:r>
        <w:t>A new report from the National Academies of Sciences, Engineering, and Medicine, which urged the United States to develop of a national strategy to reduce plastic pollution by the end of 2022, left substantial gaps in its recommendations that could only be filled by technological innovations.47 The recommendations included developing plastic-substitute materials, improving waste management systems, implementing new waste-capture mechanisms, and increasing enforcement of illegal dumping prohibitions.48</w:t>
      </w:r>
    </w:p>
    <w:p w14:paraId="0C2599E9" w14:textId="77777777" w:rsidR="0023470D" w:rsidRDefault="0023470D" w:rsidP="0023470D">
      <w:r w:rsidRPr="00836B02">
        <w:rPr>
          <w:rStyle w:val="StyleUnderline"/>
        </w:rPr>
        <w:t>There is</w:t>
      </w:r>
      <w:r>
        <w:t xml:space="preserve"> </w:t>
      </w:r>
      <w:r w:rsidRPr="00836B02">
        <w:rPr>
          <w:rStyle w:val="Emphasis"/>
        </w:rPr>
        <w:t>widespread agreement</w:t>
      </w:r>
      <w:r>
        <w:t xml:space="preserve"> </w:t>
      </w:r>
      <w:r w:rsidRPr="00836B02">
        <w:rPr>
          <w:rStyle w:val="StyleUnderline"/>
        </w:rPr>
        <w:t>across</w:t>
      </w:r>
      <w:r>
        <w:t xml:space="preserve"> </w:t>
      </w:r>
      <w:r w:rsidRPr="00836B02">
        <w:rPr>
          <w:rStyle w:val="Emphasis"/>
        </w:rPr>
        <w:t>political aisles</w:t>
      </w:r>
      <w:r>
        <w:t xml:space="preserve"> </w:t>
      </w:r>
      <w:r w:rsidRPr="00836B02">
        <w:rPr>
          <w:rStyle w:val="StyleUnderline"/>
        </w:rPr>
        <w:t>on the need for green innovation</w:t>
      </w:r>
      <w:r>
        <w:t xml:space="preserve">.49 </w:t>
      </w:r>
      <w:r w:rsidRPr="00836B02">
        <w:rPr>
          <w:rStyle w:val="Emphasis"/>
        </w:rPr>
        <w:t>While</w:t>
      </w:r>
      <w:r>
        <w:t xml:space="preserve"> </w:t>
      </w:r>
      <w:r w:rsidRPr="00836B02">
        <w:rPr>
          <w:rStyle w:val="StyleUnderline"/>
        </w:rPr>
        <w:t>the</w:t>
      </w:r>
      <w:r>
        <w:t xml:space="preserve"> </w:t>
      </w:r>
      <w:r w:rsidRPr="00836B02">
        <w:rPr>
          <w:rStyle w:val="Emphasis"/>
        </w:rPr>
        <w:t>Dem</w:t>
      </w:r>
      <w:r w:rsidRPr="00836B02">
        <w:rPr>
          <w:rStyle w:val="StyleUnderline"/>
        </w:rPr>
        <w:t>ocratic party</w:t>
      </w:r>
      <w:r>
        <w:t xml:space="preserve"> </w:t>
      </w:r>
      <w:r w:rsidRPr="00836B02">
        <w:rPr>
          <w:rStyle w:val="Emphasis"/>
        </w:rPr>
        <w:t>is well known</w:t>
      </w:r>
      <w:r>
        <w:t xml:space="preserve"> </w:t>
      </w:r>
      <w:r w:rsidRPr="00836B02">
        <w:rPr>
          <w:rStyle w:val="StyleUnderline"/>
        </w:rPr>
        <w:t>for focusing on environmental issues</w:t>
      </w:r>
      <w:r>
        <w:t xml:space="preserve">, </w:t>
      </w:r>
      <w:r w:rsidRPr="00836B02">
        <w:rPr>
          <w:rStyle w:val="Emphasis"/>
        </w:rPr>
        <w:t>a consensus of Republican policymakers</w:t>
      </w:r>
      <w:r>
        <w:t xml:space="preserve"> </w:t>
      </w:r>
      <w:r w:rsidRPr="00836B02">
        <w:rPr>
          <w:rStyle w:val="Emphasis"/>
        </w:rPr>
        <w:t>recognized</w:t>
      </w:r>
      <w:r>
        <w:t xml:space="preserve"> </w:t>
      </w:r>
      <w:r w:rsidRPr="00836B02">
        <w:rPr>
          <w:rStyle w:val="StyleUnderline"/>
        </w:rPr>
        <w:t>the</w:t>
      </w:r>
      <w:r>
        <w:t xml:space="preserve"> </w:t>
      </w:r>
      <w:r w:rsidRPr="00836B02">
        <w:rPr>
          <w:rStyle w:val="Emphasis"/>
        </w:rPr>
        <w:t>essentiality</w:t>
      </w:r>
      <w:r>
        <w:t xml:space="preserve"> </w:t>
      </w:r>
      <w:r w:rsidRPr="00836B02">
        <w:rPr>
          <w:rStyle w:val="StyleUnderline"/>
        </w:rPr>
        <w:t>of these technologies as early as 2019</w:t>
      </w:r>
      <w:r>
        <w:t>.50 While environmental regulation is still the subject of considerable debate, many policymakers agree, as Senator John Barrasso stated, that “Innovation … is the ultimate solution.”51</w:t>
      </w:r>
    </w:p>
    <w:p w14:paraId="198E3718" w14:textId="77777777" w:rsidR="0023470D" w:rsidRPr="00836B02" w:rsidRDefault="0023470D" w:rsidP="0023470D">
      <w:pPr>
        <w:rPr>
          <w:rStyle w:val="StyleUnderline"/>
        </w:rPr>
      </w:pPr>
      <w:r w:rsidRPr="00836B02">
        <w:rPr>
          <w:rStyle w:val="StyleUnderline"/>
        </w:rPr>
        <w:t>D. The Aims of the U.S. Patent System</w:t>
      </w:r>
    </w:p>
    <w:p w14:paraId="7FE45713" w14:textId="77777777" w:rsidR="0023470D" w:rsidRDefault="0023470D" w:rsidP="0023470D">
      <w:r w:rsidRPr="00465DF9">
        <w:rPr>
          <w:rStyle w:val="Emphasis"/>
          <w:highlight w:val="cyan"/>
        </w:rPr>
        <w:t>Considering</w:t>
      </w:r>
      <w:r>
        <w:t xml:space="preserve"> </w:t>
      </w:r>
      <w:r w:rsidRPr="00836B02">
        <w:rPr>
          <w:rStyle w:val="StyleUnderline"/>
        </w:rPr>
        <w:t>that</w:t>
      </w:r>
      <w:r>
        <w:t xml:space="preserve"> </w:t>
      </w:r>
      <w:r w:rsidRPr="00465DF9">
        <w:rPr>
          <w:rStyle w:val="Emphasis"/>
          <w:highlight w:val="cyan"/>
        </w:rPr>
        <w:t>our nation produced more plastic</w:t>
      </w:r>
      <w:r>
        <w:t xml:space="preserve"> </w:t>
      </w:r>
      <w:r w:rsidRPr="00836B02">
        <w:rPr>
          <w:rStyle w:val="StyleUnderline"/>
        </w:rPr>
        <w:t xml:space="preserve">waste </w:t>
      </w:r>
      <w:r w:rsidRPr="00465DF9">
        <w:rPr>
          <w:rStyle w:val="StyleUnderline"/>
          <w:highlight w:val="cyan"/>
        </w:rPr>
        <w:t xml:space="preserve">than any other </w:t>
      </w:r>
      <w:r w:rsidRPr="00465DF9">
        <w:rPr>
          <w:rStyle w:val="StyleUnderline"/>
        </w:rPr>
        <w:t>country</w:t>
      </w:r>
      <w:r>
        <w:t xml:space="preserve"> in 2016, </w:t>
      </w:r>
      <w:r w:rsidRPr="00465DF9">
        <w:rPr>
          <w:rStyle w:val="StyleUnderline"/>
          <w:highlight w:val="cyan"/>
        </w:rPr>
        <w:t>the</w:t>
      </w:r>
      <w:r w:rsidRPr="00836B02">
        <w:rPr>
          <w:rStyle w:val="StyleUnderline"/>
        </w:rPr>
        <w:t xml:space="preserve"> </w:t>
      </w:r>
      <w:r w:rsidRPr="00465DF9">
        <w:rPr>
          <w:rStyle w:val="Emphasis"/>
          <w:highlight w:val="cyan"/>
        </w:rPr>
        <w:t>U</w:t>
      </w:r>
      <w:r w:rsidRPr="00836B02">
        <w:rPr>
          <w:rStyle w:val="StyleUnderline"/>
        </w:rPr>
        <w:t>nited</w:t>
      </w:r>
      <w:r>
        <w:t xml:space="preserve"> </w:t>
      </w:r>
      <w:r w:rsidRPr="00465DF9">
        <w:rPr>
          <w:rStyle w:val="Emphasis"/>
          <w:highlight w:val="cyan"/>
        </w:rPr>
        <w:t>S</w:t>
      </w:r>
      <w:r w:rsidRPr="00836B02">
        <w:rPr>
          <w:rStyle w:val="StyleUnderline"/>
        </w:rPr>
        <w:t>tates</w:t>
      </w:r>
      <w:r>
        <w:t xml:space="preserve"> </w:t>
      </w:r>
      <w:r w:rsidRPr="00465DF9">
        <w:rPr>
          <w:rStyle w:val="Emphasis"/>
          <w:highlight w:val="cyan"/>
        </w:rPr>
        <w:t>has a strong interest</w:t>
      </w:r>
      <w:r>
        <w:t xml:space="preserve"> </w:t>
      </w:r>
      <w:r w:rsidRPr="00465DF9">
        <w:rPr>
          <w:rStyle w:val="StyleUnderline"/>
          <w:highlight w:val="cyan"/>
        </w:rPr>
        <w:t>in</w:t>
      </w:r>
      <w:r>
        <w:t xml:space="preserve"> </w:t>
      </w:r>
      <w:r w:rsidRPr="00465DF9">
        <w:rPr>
          <w:rStyle w:val="Emphasis"/>
          <w:highlight w:val="cyan"/>
        </w:rPr>
        <w:t>encouraging</w:t>
      </w:r>
      <w:r>
        <w:t xml:space="preserve"> </w:t>
      </w:r>
      <w:r w:rsidRPr="00836B02">
        <w:rPr>
          <w:rStyle w:val="StyleUnderline"/>
        </w:rPr>
        <w:t xml:space="preserve">the </w:t>
      </w:r>
      <w:r w:rsidRPr="00465DF9">
        <w:rPr>
          <w:rStyle w:val="StyleUnderline"/>
          <w:highlight w:val="cyan"/>
        </w:rPr>
        <w:t>development</w:t>
      </w:r>
      <w:r w:rsidRPr="00836B02">
        <w:rPr>
          <w:rStyle w:val="StyleUnderline"/>
        </w:rPr>
        <w:t xml:space="preserve"> of</w:t>
      </w:r>
      <w:r>
        <w:t xml:space="preserve"> </w:t>
      </w:r>
      <w:r w:rsidRPr="00836B02">
        <w:rPr>
          <w:rStyle w:val="Emphasis"/>
        </w:rPr>
        <w:t>tech</w:t>
      </w:r>
      <w:r w:rsidRPr="00836B02">
        <w:rPr>
          <w:rStyle w:val="StyleUnderline"/>
        </w:rPr>
        <w:t>nologies</w:t>
      </w:r>
      <w:r>
        <w:t xml:space="preserve"> </w:t>
      </w:r>
      <w:r w:rsidRPr="00836B02">
        <w:rPr>
          <w:rStyle w:val="Emphasis"/>
        </w:rPr>
        <w:t>that reduce plastic pollution</w:t>
      </w:r>
      <w:r>
        <w:t xml:space="preserve">.52 </w:t>
      </w:r>
      <w:r w:rsidRPr="00836B02">
        <w:rPr>
          <w:rStyle w:val="StyleUnderline"/>
        </w:rPr>
        <w:t xml:space="preserve">Technological development </w:t>
      </w:r>
      <w:r w:rsidRPr="00465DF9">
        <w:rPr>
          <w:rStyle w:val="StyleUnderline"/>
          <w:highlight w:val="cyan"/>
        </w:rPr>
        <w:t xml:space="preserve">often </w:t>
      </w:r>
      <w:r w:rsidRPr="00465DF9">
        <w:rPr>
          <w:rStyle w:val="Emphasis"/>
          <w:highlight w:val="cyan"/>
        </w:rPr>
        <w:t>requires significant</w:t>
      </w:r>
      <w:r>
        <w:t xml:space="preserve"> research and development (</w:t>
      </w:r>
      <w:r w:rsidRPr="00465DF9">
        <w:rPr>
          <w:rStyle w:val="Emphasis"/>
          <w:highlight w:val="cyan"/>
        </w:rPr>
        <w:t>R&amp;D</w:t>
      </w:r>
      <w:r>
        <w:t xml:space="preserve">) </w:t>
      </w:r>
      <w:r w:rsidRPr="00836B02">
        <w:rPr>
          <w:rStyle w:val="Emphasis"/>
        </w:rPr>
        <w:t>expenditures</w:t>
      </w:r>
      <w:r>
        <w:t xml:space="preserve">, </w:t>
      </w:r>
      <w:r w:rsidRPr="00836B02">
        <w:rPr>
          <w:rStyle w:val="StyleUnderline"/>
        </w:rPr>
        <w:t xml:space="preserve">and </w:t>
      </w:r>
      <w:r w:rsidRPr="00465DF9">
        <w:rPr>
          <w:rStyle w:val="Emphasis"/>
          <w:highlight w:val="cyan"/>
        </w:rPr>
        <w:t>few innovators would engage</w:t>
      </w:r>
      <w:r w:rsidRPr="00836B02">
        <w:rPr>
          <w:rStyle w:val="StyleUnderline"/>
        </w:rPr>
        <w:t xml:space="preserve"> in R&amp;D</w:t>
      </w:r>
      <w:r>
        <w:t xml:space="preserve"> </w:t>
      </w:r>
      <w:r w:rsidRPr="00465DF9">
        <w:rPr>
          <w:rStyle w:val="Emphasis"/>
          <w:highlight w:val="cyan"/>
        </w:rPr>
        <w:t>if opportunities to recoup</w:t>
      </w:r>
      <w:r>
        <w:t xml:space="preserve"> </w:t>
      </w:r>
      <w:r w:rsidRPr="00836B02">
        <w:rPr>
          <w:rStyle w:val="StyleUnderline"/>
        </w:rPr>
        <w:t>their</w:t>
      </w:r>
      <w:r>
        <w:t xml:space="preserve"> </w:t>
      </w:r>
      <w:r w:rsidRPr="00465DF9">
        <w:rPr>
          <w:rStyle w:val="Emphasis"/>
          <w:highlight w:val="cyan"/>
        </w:rPr>
        <w:t>investment</w:t>
      </w:r>
      <w:r>
        <w:t xml:space="preserve"> </w:t>
      </w:r>
      <w:r w:rsidRPr="00465DF9">
        <w:rPr>
          <w:rStyle w:val="StyleUnderline"/>
          <w:highlight w:val="cyan"/>
        </w:rPr>
        <w:t>were lacking</w:t>
      </w:r>
      <w:r>
        <w:t xml:space="preserve">.53 Perhaps recognizing this underlying incentive problem as early as the 1800s, the Constitution’s framers drafted Article I, Section 8 and granted Congress the power “To promote the Progress of Science and useful Arts, by securing for limited Times to Authors and Inventors the exclusive Right to their respective Writings and Discoveries.”54 The Patent Act of 1790 was passed a few years later, and the U.S. patent system began to take shape.55 </w:t>
      </w:r>
    </w:p>
    <w:p w14:paraId="75ED7F6A" w14:textId="77777777" w:rsidR="0023470D" w:rsidRDefault="0023470D" w:rsidP="0023470D">
      <w:r w:rsidRPr="00836B02">
        <w:rPr>
          <w:rStyle w:val="StyleUnderline"/>
        </w:rPr>
        <w:t>While the minutia of the patent system has changed</w:t>
      </w:r>
      <w:r>
        <w:t xml:space="preserve"> through the years, </w:t>
      </w:r>
      <w:r w:rsidRPr="00465DF9">
        <w:rPr>
          <w:rStyle w:val="StyleUnderline"/>
          <w:highlight w:val="cyan"/>
        </w:rPr>
        <w:t>the current system relies</w:t>
      </w:r>
      <w:r w:rsidRPr="00836B02">
        <w:rPr>
          <w:rStyle w:val="StyleUnderline"/>
        </w:rPr>
        <w:t xml:space="preserve"> </w:t>
      </w:r>
      <w:r w:rsidRPr="00465DF9">
        <w:rPr>
          <w:rStyle w:val="StyleUnderline"/>
          <w:highlight w:val="cyan"/>
        </w:rPr>
        <w:t>on</w:t>
      </w:r>
      <w:r w:rsidRPr="00836B02">
        <w:rPr>
          <w:rStyle w:val="StyleUnderline"/>
        </w:rPr>
        <w:t xml:space="preserve"> the same property</w:t>
      </w:r>
      <w:r>
        <w:t xml:space="preserve">- </w:t>
      </w:r>
      <w:r w:rsidRPr="00836B02">
        <w:rPr>
          <w:rStyle w:val="StyleUnderline"/>
        </w:rPr>
        <w:t>and</w:t>
      </w:r>
      <w:r>
        <w:t xml:space="preserve"> </w:t>
      </w:r>
      <w:r w:rsidRPr="00465DF9">
        <w:rPr>
          <w:rStyle w:val="Emphasis"/>
          <w:highlight w:val="cyan"/>
        </w:rPr>
        <w:t>incentive-based rationale</w:t>
      </w:r>
      <w:r>
        <w:t xml:space="preserve"> </w:t>
      </w:r>
      <w:r w:rsidRPr="00836B02">
        <w:rPr>
          <w:rStyle w:val="StyleUnderline"/>
        </w:rPr>
        <w:t>that served as the foundation</w:t>
      </w:r>
      <w:r>
        <w:t xml:space="preserve"> for its inception.56 </w:t>
      </w:r>
      <w:r w:rsidRPr="00836B02">
        <w:rPr>
          <w:rStyle w:val="StyleUnderline"/>
        </w:rPr>
        <w:t>Under the current system</w:t>
      </w:r>
      <w:r>
        <w:t xml:space="preserve">, </w:t>
      </w:r>
      <w:r w:rsidRPr="00836B02">
        <w:rPr>
          <w:rStyle w:val="Emphasis"/>
        </w:rPr>
        <w:t>inventors who create a new</w:t>
      </w:r>
      <w:r>
        <w:t xml:space="preserve"> </w:t>
      </w:r>
      <w:r w:rsidRPr="00836B02">
        <w:rPr>
          <w:rStyle w:val="StyleUnderline"/>
        </w:rPr>
        <w:t xml:space="preserve">and useful “machine, manufacture, or composition of </w:t>
      </w:r>
      <w:r w:rsidRPr="00836B02">
        <w:rPr>
          <w:rStyle w:val="Emphasis"/>
        </w:rPr>
        <w:t>matter</w:t>
      </w:r>
      <w:r w:rsidRPr="00836B02">
        <w:rPr>
          <w:rStyle w:val="StyleUnderline"/>
        </w:rPr>
        <w:t>”</w:t>
      </w:r>
      <w:r>
        <w:t xml:space="preserve"> </w:t>
      </w:r>
      <w:r w:rsidRPr="00836B02">
        <w:rPr>
          <w:rStyle w:val="Emphasis"/>
        </w:rPr>
        <w:t>may be granted a patent</w:t>
      </w:r>
      <w:r>
        <w:t xml:space="preserve">, </w:t>
      </w:r>
      <w:r w:rsidRPr="00836B02">
        <w:rPr>
          <w:rStyle w:val="StyleUnderline"/>
        </w:rPr>
        <w:t>which confers a right to exclude others from practicing that invention</w:t>
      </w:r>
      <w:r>
        <w:t xml:space="preserve"> </w:t>
      </w:r>
      <w:r>
        <w:lastRenderedPageBreak/>
        <w:t xml:space="preserve">for a certain period.57 </w:t>
      </w:r>
      <w:r w:rsidRPr="00836B02">
        <w:rPr>
          <w:rStyle w:val="Emphasis"/>
        </w:rPr>
        <w:t>The limited monopoly</w:t>
      </w:r>
      <w:r>
        <w:t xml:space="preserve"> </w:t>
      </w:r>
      <w:r w:rsidRPr="00836B02">
        <w:rPr>
          <w:rStyle w:val="StyleUnderline"/>
        </w:rPr>
        <w:t>conferred by this exclusive right</w:t>
      </w:r>
      <w:r>
        <w:t xml:space="preserve"> </w:t>
      </w:r>
      <w:r w:rsidRPr="00836B02">
        <w:rPr>
          <w:rStyle w:val="Emphasis"/>
        </w:rPr>
        <w:t>suppresses competition from “free riders,”</w:t>
      </w:r>
      <w:r>
        <w:t xml:space="preserve"> </w:t>
      </w:r>
      <w:r w:rsidRPr="00836B02">
        <w:rPr>
          <w:rStyle w:val="StyleUnderline"/>
        </w:rPr>
        <w:t>who seek to exploit the work of other inventors despite making no investment themselves</w:t>
      </w:r>
      <w:r>
        <w:t xml:space="preserve">, </w:t>
      </w:r>
      <w:r w:rsidRPr="00836B02">
        <w:rPr>
          <w:rStyle w:val="StyleUnderline"/>
        </w:rPr>
        <w:t>and</w:t>
      </w:r>
      <w:r>
        <w:t xml:space="preserve"> thus encourages the R&amp;D necessary for the production of socially valuable inventions.58 </w:t>
      </w:r>
      <w:r w:rsidRPr="00465DF9">
        <w:rPr>
          <w:rStyle w:val="StyleUnderline"/>
          <w:highlight w:val="cyan"/>
        </w:rPr>
        <w:t>There is</w:t>
      </w:r>
      <w:r>
        <w:t xml:space="preserve"> </w:t>
      </w:r>
      <w:r w:rsidRPr="00465DF9">
        <w:rPr>
          <w:rStyle w:val="Emphasis"/>
          <w:highlight w:val="cyan"/>
        </w:rPr>
        <w:t>no separate</w:t>
      </w:r>
      <w:r w:rsidRPr="00836B02">
        <w:rPr>
          <w:rStyle w:val="Emphasis"/>
        </w:rPr>
        <w:t xml:space="preserve"> patent </w:t>
      </w:r>
      <w:r w:rsidRPr="00465DF9">
        <w:rPr>
          <w:rStyle w:val="Emphasis"/>
          <w:highlight w:val="cyan"/>
        </w:rPr>
        <w:t>system for “green” tech</w:t>
      </w:r>
      <w:r w:rsidRPr="00836B02">
        <w:rPr>
          <w:rStyle w:val="StyleUnderline"/>
        </w:rPr>
        <w:t>nologies</w:t>
      </w:r>
      <w:r>
        <w:t xml:space="preserve">, </w:t>
      </w:r>
      <w:r w:rsidRPr="00836B02">
        <w:rPr>
          <w:rStyle w:val="StyleUnderline"/>
        </w:rPr>
        <w:t>and</w:t>
      </w:r>
      <w:r>
        <w:t xml:space="preserve"> these </w:t>
      </w:r>
      <w:r w:rsidRPr="00836B02">
        <w:rPr>
          <w:rStyle w:val="StyleUnderline"/>
        </w:rPr>
        <w:t>innovations are generally treated equally to other inventions during patent prosecution and thereafter</w:t>
      </w:r>
      <w:r>
        <w:t>.</w:t>
      </w:r>
    </w:p>
    <w:p w14:paraId="333E0DF4" w14:textId="77777777" w:rsidR="0023470D" w:rsidRDefault="0023470D" w:rsidP="0023470D">
      <w:r>
        <w:t>E. Why the Current System May Not Provide Adequate Incentives</w:t>
      </w:r>
    </w:p>
    <w:p w14:paraId="6EAA1AA3" w14:textId="77777777" w:rsidR="0023470D" w:rsidRDefault="0023470D" w:rsidP="0023470D">
      <w:r w:rsidRPr="00465DF9">
        <w:rPr>
          <w:rStyle w:val="StyleUnderline"/>
        </w:rPr>
        <w:t>The</w:t>
      </w:r>
      <w:r>
        <w:t xml:space="preserve"> </w:t>
      </w:r>
      <w:r w:rsidRPr="00836B02">
        <w:rPr>
          <w:rStyle w:val="Emphasis"/>
        </w:rPr>
        <w:t>current patent system</w:t>
      </w:r>
      <w:r>
        <w:t xml:space="preserve"> </w:t>
      </w:r>
      <w:r w:rsidRPr="00836B02">
        <w:rPr>
          <w:rStyle w:val="StyleUnderline"/>
        </w:rPr>
        <w:t>implicitly</w:t>
      </w:r>
      <w:r>
        <w:t xml:space="preserve"> </w:t>
      </w:r>
      <w:r w:rsidRPr="00836B02">
        <w:rPr>
          <w:rStyle w:val="Emphasis"/>
        </w:rPr>
        <w:t>relies on</w:t>
      </w:r>
      <w:r>
        <w:t xml:space="preserve"> </w:t>
      </w:r>
      <w:r w:rsidRPr="00836B02">
        <w:rPr>
          <w:rStyle w:val="StyleUnderline"/>
        </w:rPr>
        <w:t xml:space="preserve">the assumption that </w:t>
      </w:r>
      <w:r w:rsidRPr="00836B02">
        <w:rPr>
          <w:rStyle w:val="Emphasis"/>
        </w:rPr>
        <w:t>market demand</w:t>
      </w:r>
      <w:r>
        <w:t xml:space="preserve"> </w:t>
      </w:r>
      <w:r w:rsidRPr="00836B02">
        <w:rPr>
          <w:rStyle w:val="StyleUnderline"/>
        </w:rPr>
        <w:t>adequately incentivizes innovation</w:t>
      </w:r>
      <w:r>
        <w:t xml:space="preserve">.59 </w:t>
      </w:r>
      <w:r w:rsidRPr="00836B02">
        <w:rPr>
          <w:rStyle w:val="Emphasis"/>
        </w:rPr>
        <w:t>However</w:t>
      </w:r>
      <w:r>
        <w:t xml:space="preserve">, </w:t>
      </w:r>
      <w:r w:rsidRPr="00465DF9">
        <w:rPr>
          <w:rStyle w:val="StyleUnderline"/>
          <w:highlight w:val="cyan"/>
        </w:rPr>
        <w:t xml:space="preserve">the </w:t>
      </w:r>
      <w:r w:rsidRPr="00465DF9">
        <w:rPr>
          <w:rStyle w:val="StyleUnderline"/>
        </w:rPr>
        <w:t>exclusive</w:t>
      </w:r>
      <w:r w:rsidRPr="00465DF9">
        <w:t xml:space="preserve"> </w:t>
      </w:r>
      <w:r w:rsidRPr="00465DF9">
        <w:rPr>
          <w:rStyle w:val="Emphasis"/>
          <w:highlight w:val="cyan"/>
        </w:rPr>
        <w:t>right</w:t>
      </w:r>
      <w:r w:rsidRPr="00836B02">
        <w:rPr>
          <w:rStyle w:val="Emphasis"/>
        </w:rPr>
        <w:t xml:space="preserve"> granted</w:t>
      </w:r>
      <w:r>
        <w:t xml:space="preserve"> </w:t>
      </w:r>
      <w:r w:rsidRPr="00836B02">
        <w:rPr>
          <w:rStyle w:val="StyleUnderline"/>
        </w:rPr>
        <w:t>by patents</w:t>
      </w:r>
      <w:r>
        <w:t xml:space="preserve"> </w:t>
      </w:r>
      <w:r w:rsidRPr="00465DF9">
        <w:rPr>
          <w:rStyle w:val="Emphasis"/>
          <w:highlight w:val="cyan"/>
        </w:rPr>
        <w:t>is only worth something if consumers</w:t>
      </w:r>
      <w:r>
        <w:t xml:space="preserve"> </w:t>
      </w:r>
      <w:r w:rsidRPr="00836B02">
        <w:rPr>
          <w:rStyle w:val="StyleUnderline"/>
        </w:rPr>
        <w:t>actually</w:t>
      </w:r>
      <w:r>
        <w:t xml:space="preserve"> </w:t>
      </w:r>
      <w:r w:rsidRPr="00465DF9">
        <w:rPr>
          <w:rStyle w:val="Emphasis"/>
          <w:highlight w:val="cyan"/>
        </w:rPr>
        <w:t>want to purchase the good</w:t>
      </w:r>
      <w:r w:rsidRPr="00836B02">
        <w:rPr>
          <w:rStyle w:val="Emphasis"/>
        </w:rPr>
        <w:t xml:space="preserve"> or service</w:t>
      </w:r>
      <w:r>
        <w:t xml:space="preserve">. While a market-based approach may generally be adequate to incentivize innovation, </w:t>
      </w:r>
      <w:r w:rsidRPr="00465DF9">
        <w:rPr>
          <w:rStyle w:val="StyleUnderline"/>
          <w:highlight w:val="cyan"/>
        </w:rPr>
        <w:t>this</w:t>
      </w:r>
      <w:r>
        <w:t xml:space="preserve"> </w:t>
      </w:r>
      <w:r w:rsidRPr="00465DF9">
        <w:rPr>
          <w:rStyle w:val="Emphasis"/>
          <w:highlight w:val="cyan"/>
        </w:rPr>
        <w:t>strategy</w:t>
      </w:r>
      <w:r>
        <w:t xml:space="preserve"> </w:t>
      </w:r>
      <w:r w:rsidRPr="00836B02">
        <w:rPr>
          <w:rStyle w:val="StyleUnderline"/>
        </w:rPr>
        <w:t>may</w:t>
      </w:r>
      <w:r>
        <w:t xml:space="preserve"> </w:t>
      </w:r>
      <w:r w:rsidRPr="00465DF9">
        <w:rPr>
          <w:rStyle w:val="Emphasis"/>
          <w:highlight w:val="cyan"/>
        </w:rPr>
        <w:t>crumble when faced with</w:t>
      </w:r>
      <w:r w:rsidRPr="00836B02">
        <w:rPr>
          <w:rStyle w:val="StyleUnderline"/>
        </w:rPr>
        <w:t xml:space="preserve"> the peculiarities of</w:t>
      </w:r>
      <w:r>
        <w:t xml:space="preserve"> </w:t>
      </w:r>
      <w:r w:rsidRPr="00465DF9">
        <w:rPr>
          <w:rStyle w:val="Emphasis"/>
          <w:highlight w:val="cyan"/>
        </w:rPr>
        <w:t>“green” tech</w:t>
      </w:r>
      <w:r w:rsidRPr="00836B02">
        <w:rPr>
          <w:rStyle w:val="StyleUnderline"/>
        </w:rPr>
        <w:t>nologies</w:t>
      </w:r>
      <w:r>
        <w:t>.60 Thus, the current patent system may be inadequate to incentivize the development of marine plastic remediation technologies.</w:t>
      </w:r>
    </w:p>
    <w:p w14:paraId="0ECCC69F" w14:textId="77777777" w:rsidR="0023470D" w:rsidRPr="00836B02" w:rsidRDefault="0023470D" w:rsidP="0023470D">
      <w:pPr>
        <w:rPr>
          <w:rStyle w:val="StyleUnderline"/>
        </w:rPr>
      </w:pPr>
      <w:r w:rsidRPr="00836B02">
        <w:rPr>
          <w:rStyle w:val="StyleUnderline"/>
        </w:rPr>
        <w:t>These</w:t>
      </w:r>
      <w:r>
        <w:t xml:space="preserve"> </w:t>
      </w:r>
      <w:r w:rsidRPr="00836B02">
        <w:rPr>
          <w:rStyle w:val="Emphasis"/>
        </w:rPr>
        <w:t>technologies</w:t>
      </w:r>
      <w:r>
        <w:t xml:space="preserve"> </w:t>
      </w:r>
      <w:r w:rsidRPr="00836B02">
        <w:rPr>
          <w:rStyle w:val="StyleUnderline"/>
        </w:rPr>
        <w:t>may be</w:t>
      </w:r>
      <w:r>
        <w:t xml:space="preserve"> </w:t>
      </w:r>
      <w:r w:rsidRPr="00465DF9">
        <w:rPr>
          <w:rStyle w:val="Emphasis"/>
          <w:highlight w:val="cyan"/>
        </w:rPr>
        <w:t>best described as “nonmarket” goods</w:t>
      </w:r>
      <w:r>
        <w:t xml:space="preserve">.61 </w:t>
      </w:r>
      <w:r w:rsidRPr="00836B02">
        <w:rPr>
          <w:rStyle w:val="StyleUnderline"/>
        </w:rPr>
        <w:t>Because the patent system relies on consumer preferences to “signal” areas of innovation worth pursuing</w:t>
      </w:r>
      <w:r>
        <w:t xml:space="preserve">, </w:t>
      </w:r>
      <w:r w:rsidRPr="00836B02">
        <w:rPr>
          <w:rStyle w:val="StyleUnderline"/>
        </w:rPr>
        <w:t>the</w:t>
      </w:r>
      <w:r>
        <w:t xml:space="preserve"> </w:t>
      </w:r>
      <w:r w:rsidRPr="00836B02">
        <w:rPr>
          <w:rStyle w:val="Emphasis"/>
        </w:rPr>
        <w:t>incentive to invest may disappear</w:t>
      </w:r>
      <w:r>
        <w:t xml:space="preserve"> </w:t>
      </w:r>
      <w:r w:rsidRPr="00836B02">
        <w:rPr>
          <w:rStyle w:val="StyleUnderline"/>
        </w:rPr>
        <w:t>when the goods are difficult to value in standard markets</w:t>
      </w:r>
      <w:r>
        <w:t xml:space="preserve">.62 </w:t>
      </w:r>
      <w:r w:rsidRPr="00836B02">
        <w:rPr>
          <w:rStyle w:val="Emphasis"/>
        </w:rPr>
        <w:t>This may discourage researchers</w:t>
      </w:r>
      <w:r>
        <w:t xml:space="preserve"> </w:t>
      </w:r>
      <w:r w:rsidRPr="00836B02">
        <w:rPr>
          <w:rStyle w:val="StyleUnderline"/>
        </w:rPr>
        <w:t>from performing the foundational research necessary to develop these innovations</w:t>
      </w:r>
      <w:r>
        <w:t xml:space="preserve">.63 </w:t>
      </w:r>
      <w:r w:rsidRPr="00836B02">
        <w:rPr>
          <w:rStyle w:val="Emphasis"/>
        </w:rPr>
        <w:t>Green tech</w:t>
      </w:r>
      <w:r w:rsidRPr="00836B02">
        <w:rPr>
          <w:rStyle w:val="StyleUnderline"/>
        </w:rPr>
        <w:t>nologies</w:t>
      </w:r>
      <w:r>
        <w:t xml:space="preserve">, </w:t>
      </w:r>
      <w:r w:rsidRPr="00836B02">
        <w:rPr>
          <w:rStyle w:val="StyleUnderline"/>
        </w:rPr>
        <w:t xml:space="preserve">such as </w:t>
      </w:r>
      <w:r w:rsidRPr="00465DF9">
        <w:rPr>
          <w:rStyle w:val="StyleUnderline"/>
          <w:highlight w:val="cyan"/>
        </w:rPr>
        <w:t>innovations directed to ocean plastics</w:t>
      </w:r>
      <w:r w:rsidRPr="00836B02">
        <w:rPr>
          <w:rStyle w:val="StyleUnderline"/>
        </w:rPr>
        <w:t xml:space="preserve">, </w:t>
      </w:r>
      <w:r w:rsidRPr="00465DF9">
        <w:rPr>
          <w:rStyle w:val="StyleUnderline"/>
          <w:highlight w:val="cyan"/>
        </w:rPr>
        <w:t>may not be properly valued by markets</w:t>
      </w:r>
      <w:r w:rsidRPr="00836B02">
        <w:rPr>
          <w:rStyle w:val="StyleUnderline"/>
        </w:rPr>
        <w:t xml:space="preserve"> for several reasons.</w:t>
      </w:r>
    </w:p>
    <w:p w14:paraId="60EC6859" w14:textId="77777777" w:rsidR="0023470D" w:rsidRDefault="0023470D" w:rsidP="0023470D">
      <w:r w:rsidRPr="00836B02">
        <w:rPr>
          <w:rStyle w:val="StyleUnderline"/>
        </w:rPr>
        <w:t>First</w:t>
      </w:r>
      <w:r>
        <w:t xml:space="preserve">, </w:t>
      </w:r>
      <w:r w:rsidRPr="00465DF9">
        <w:rPr>
          <w:rStyle w:val="Emphasis"/>
          <w:highlight w:val="cyan"/>
        </w:rPr>
        <w:t>not all consumers can be trusted</w:t>
      </w:r>
      <w:r>
        <w:t xml:space="preserve"> </w:t>
      </w:r>
      <w:r w:rsidRPr="00836B02">
        <w:rPr>
          <w:rStyle w:val="StyleUnderline"/>
        </w:rPr>
        <w:t>to make environmentally conscious choices.</w:t>
      </w:r>
      <w:r>
        <w:t xml:space="preserve">64 </w:t>
      </w:r>
      <w:r w:rsidRPr="00836B02">
        <w:rPr>
          <w:rStyle w:val="StyleUnderline"/>
        </w:rPr>
        <w:t>Even though the public is generally</w:t>
      </w:r>
      <w:r>
        <w:t xml:space="preserve"> more </w:t>
      </w:r>
      <w:r w:rsidRPr="00836B02">
        <w:rPr>
          <w:rStyle w:val="StyleUnderline"/>
        </w:rPr>
        <w:t xml:space="preserve">aware of </w:t>
      </w:r>
      <w:r w:rsidRPr="00465DF9">
        <w:rPr>
          <w:rStyle w:val="StyleUnderline"/>
          <w:highlight w:val="cyan"/>
        </w:rPr>
        <w:t>environmental</w:t>
      </w:r>
      <w:r w:rsidRPr="00836B02">
        <w:rPr>
          <w:rStyle w:val="StyleUnderline"/>
        </w:rPr>
        <w:t xml:space="preserve"> issues</w:t>
      </w:r>
      <w:r>
        <w:t xml:space="preserve"> than they were in the past, some </w:t>
      </w:r>
      <w:r w:rsidRPr="00465DF9">
        <w:rPr>
          <w:rStyle w:val="StyleUnderline"/>
          <w:highlight w:val="cyan"/>
        </w:rPr>
        <w:t>skepticism persists</w:t>
      </w:r>
      <w:r>
        <w:t>.65</w:t>
      </w:r>
      <w:r w:rsidRPr="00836B02">
        <w:rPr>
          <w:rStyle w:val="StyleUnderline"/>
        </w:rPr>
        <w:t xml:space="preserve">Even </w:t>
      </w:r>
      <w:r w:rsidRPr="00465DF9">
        <w:rPr>
          <w:rStyle w:val="StyleUnderline"/>
          <w:highlight w:val="cyan"/>
        </w:rPr>
        <w:t>individuals</w:t>
      </w:r>
      <w:r w:rsidRPr="00836B02">
        <w:rPr>
          <w:rStyle w:val="StyleUnderline"/>
        </w:rPr>
        <w:t xml:space="preserve"> who are conscious</w:t>
      </w:r>
      <w:r>
        <w:t xml:space="preserve"> of these issues </w:t>
      </w:r>
      <w:r w:rsidRPr="00836B02">
        <w:rPr>
          <w:rStyle w:val="StyleUnderline"/>
        </w:rPr>
        <w:t xml:space="preserve">may still </w:t>
      </w:r>
      <w:r w:rsidRPr="00465DF9">
        <w:rPr>
          <w:rStyle w:val="StyleUnderline"/>
          <w:highlight w:val="cyan"/>
        </w:rPr>
        <w:t>fail to</w:t>
      </w:r>
      <w:r w:rsidRPr="00836B02">
        <w:rPr>
          <w:rStyle w:val="StyleUnderline"/>
        </w:rPr>
        <w:t xml:space="preserve"> fully </w:t>
      </w:r>
      <w:r w:rsidRPr="00465DF9">
        <w:rPr>
          <w:rStyle w:val="StyleUnderline"/>
          <w:highlight w:val="cyan"/>
        </w:rPr>
        <w:t xml:space="preserve">appreciate the impact of </w:t>
      </w:r>
      <w:r w:rsidRPr="00465DF9">
        <w:rPr>
          <w:rStyle w:val="StyleUnderline"/>
        </w:rPr>
        <w:t>the individual’s</w:t>
      </w:r>
      <w:r w:rsidRPr="00836B02">
        <w:rPr>
          <w:rStyle w:val="StyleUnderline"/>
        </w:rPr>
        <w:t xml:space="preserve"> </w:t>
      </w:r>
      <w:r w:rsidRPr="00465DF9">
        <w:rPr>
          <w:rStyle w:val="StyleUnderline"/>
          <w:highlight w:val="cyan"/>
        </w:rPr>
        <w:t>own</w:t>
      </w:r>
      <w:r w:rsidRPr="00836B02">
        <w:rPr>
          <w:rStyle w:val="StyleUnderline"/>
        </w:rPr>
        <w:t xml:space="preserve">, personal </w:t>
      </w:r>
      <w:r w:rsidRPr="00465DF9">
        <w:rPr>
          <w:rStyle w:val="StyleUnderline"/>
          <w:highlight w:val="cyan"/>
        </w:rPr>
        <w:t>actions</w:t>
      </w:r>
      <w:r>
        <w:t xml:space="preserve">.66 For example, a coffee enthusiast may be aware that discarded plastic straws pose risks to ocean health, but he may view his own use as insignificant, considering the millions of tons of plastic waste produced by industry giants. </w:t>
      </w:r>
      <w:r w:rsidRPr="00465DF9">
        <w:rPr>
          <w:rStyle w:val="Emphasis"/>
          <w:highlight w:val="cyan"/>
        </w:rPr>
        <w:t>Consumers</w:t>
      </w:r>
      <w:r>
        <w:t xml:space="preserve"> </w:t>
      </w:r>
      <w:r w:rsidRPr="00836B02">
        <w:rPr>
          <w:rStyle w:val="StyleUnderline"/>
        </w:rPr>
        <w:t>also</w:t>
      </w:r>
      <w:r>
        <w:t xml:space="preserve"> </w:t>
      </w:r>
      <w:r w:rsidRPr="00465DF9">
        <w:rPr>
          <w:rStyle w:val="Emphasis"/>
        </w:rPr>
        <w:t xml:space="preserve">routinely exercise </w:t>
      </w:r>
      <w:r w:rsidRPr="00465DF9">
        <w:rPr>
          <w:rStyle w:val="Emphasis"/>
          <w:highlight w:val="cyan"/>
        </w:rPr>
        <w:t>influence</w:t>
      </w:r>
      <w:r>
        <w:t xml:space="preserve"> </w:t>
      </w:r>
      <w:r w:rsidRPr="00465DF9">
        <w:rPr>
          <w:rStyle w:val="StyleUnderline"/>
        </w:rPr>
        <w:t xml:space="preserve">on </w:t>
      </w:r>
      <w:r w:rsidRPr="00465DF9">
        <w:rPr>
          <w:rStyle w:val="StyleUnderline"/>
          <w:highlight w:val="cyan"/>
        </w:rPr>
        <w:t>each other</w:t>
      </w:r>
      <w:r>
        <w:t xml:space="preserve">, </w:t>
      </w:r>
      <w:r w:rsidRPr="00465DF9">
        <w:rPr>
          <w:rStyle w:val="Emphasis"/>
          <w:highlight w:val="cyan"/>
        </w:rPr>
        <w:t>which limits demand</w:t>
      </w:r>
      <w:r>
        <w:t xml:space="preserve"> </w:t>
      </w:r>
      <w:r w:rsidRPr="00465DF9">
        <w:rPr>
          <w:rStyle w:val="StyleUnderline"/>
          <w:highlight w:val="cyan"/>
        </w:rPr>
        <w:t>for tech</w:t>
      </w:r>
      <w:r w:rsidRPr="00836B02">
        <w:rPr>
          <w:rStyle w:val="StyleUnderline"/>
        </w:rPr>
        <w:t xml:space="preserve">nologies </w:t>
      </w:r>
      <w:r w:rsidRPr="00465DF9">
        <w:rPr>
          <w:rStyle w:val="StyleUnderline"/>
          <w:highlight w:val="cyan"/>
        </w:rPr>
        <w:t>that have not</w:t>
      </w:r>
      <w:r w:rsidRPr="00836B02">
        <w:rPr>
          <w:rStyle w:val="StyleUnderline"/>
        </w:rPr>
        <w:t xml:space="preserve"> yet </w:t>
      </w:r>
      <w:r w:rsidRPr="00465DF9">
        <w:rPr>
          <w:rStyle w:val="StyleUnderline"/>
          <w:highlight w:val="cyan"/>
        </w:rPr>
        <w:t>reached</w:t>
      </w:r>
      <w:r w:rsidRPr="00836B02">
        <w:rPr>
          <w:rStyle w:val="StyleUnderline"/>
        </w:rPr>
        <w:t xml:space="preserve"> </w:t>
      </w:r>
      <w:r w:rsidRPr="00465DF9">
        <w:rPr>
          <w:rStyle w:val="StyleUnderline"/>
          <w:highlight w:val="cyan"/>
        </w:rPr>
        <w:t>widespread use</w:t>
      </w:r>
      <w:r>
        <w:t xml:space="preserve">.67 </w:t>
      </w:r>
      <w:r w:rsidRPr="00836B02">
        <w:rPr>
          <w:rStyle w:val="StyleUnderline"/>
        </w:rPr>
        <w:t>For example, many</w:t>
      </w:r>
      <w:r>
        <w:t xml:space="preserve"> </w:t>
      </w:r>
      <w:r w:rsidRPr="00836B02">
        <w:rPr>
          <w:rStyle w:val="Emphasis"/>
        </w:rPr>
        <w:t>consumers adopt a “wait to see” approach</w:t>
      </w:r>
      <w:r>
        <w:t xml:space="preserve"> </w:t>
      </w:r>
      <w:r w:rsidRPr="00836B02">
        <w:rPr>
          <w:rStyle w:val="StyleUnderline"/>
        </w:rPr>
        <w:t>before switching to green products and processes</w:t>
      </w:r>
      <w:r>
        <w:t xml:space="preserve">, </w:t>
      </w:r>
      <w:r w:rsidRPr="00465DF9">
        <w:rPr>
          <w:rStyle w:val="Emphasis"/>
          <w:highlight w:val="cyan"/>
        </w:rPr>
        <w:t>hindering diffusion</w:t>
      </w:r>
      <w:r>
        <w:t xml:space="preserve"> </w:t>
      </w:r>
      <w:r w:rsidRPr="00836B02">
        <w:rPr>
          <w:rStyle w:val="StyleUnderline"/>
        </w:rPr>
        <w:t>in early stages</w:t>
      </w:r>
      <w:r>
        <w:t>.68</w:t>
      </w:r>
    </w:p>
    <w:p w14:paraId="686C0D13" w14:textId="77777777" w:rsidR="0023470D" w:rsidRDefault="0023470D" w:rsidP="0023470D">
      <w:r>
        <w:t xml:space="preserve">Although </w:t>
      </w:r>
      <w:r w:rsidRPr="00465DF9">
        <w:rPr>
          <w:rStyle w:val="StyleUnderline"/>
          <w:highlight w:val="cyan"/>
        </w:rPr>
        <w:t>consumers</w:t>
      </w:r>
      <w:r>
        <w:t xml:space="preserve"> look to cues from others to when choosing whether to adopt green products, they </w:t>
      </w:r>
      <w:r w:rsidRPr="00465DF9">
        <w:rPr>
          <w:rStyle w:val="Emphasis"/>
          <w:highlight w:val="cyan"/>
        </w:rPr>
        <w:t>simultaneously doubt</w:t>
      </w:r>
      <w:r>
        <w:t xml:space="preserve"> </w:t>
      </w:r>
      <w:r w:rsidRPr="00836B02">
        <w:rPr>
          <w:rStyle w:val="StyleUnderline"/>
        </w:rPr>
        <w:t>the</w:t>
      </w:r>
      <w:r>
        <w:t xml:space="preserve"> </w:t>
      </w:r>
      <w:r w:rsidRPr="00465DF9">
        <w:rPr>
          <w:rStyle w:val="Emphasis"/>
          <w:highlight w:val="cyan"/>
        </w:rPr>
        <w:t>collective commitment</w:t>
      </w:r>
      <w:r>
        <w:t xml:space="preserve"> </w:t>
      </w:r>
      <w:r w:rsidRPr="00836B02">
        <w:rPr>
          <w:rStyle w:val="StyleUnderline"/>
        </w:rPr>
        <w:t>of society to achieving significant environmental progress</w:t>
      </w:r>
      <w:r>
        <w:t xml:space="preserve">, </w:t>
      </w:r>
      <w:r w:rsidRPr="00836B02">
        <w:rPr>
          <w:rStyle w:val="Emphasis"/>
        </w:rPr>
        <w:t>leading to a “collective action” problem</w:t>
      </w:r>
      <w:r>
        <w:t xml:space="preserve">.69 In other words, </w:t>
      </w:r>
      <w:r w:rsidRPr="00836B02">
        <w:rPr>
          <w:rStyle w:val="StyleUnderline"/>
        </w:rPr>
        <w:t xml:space="preserve">because </w:t>
      </w:r>
      <w:r w:rsidRPr="00465DF9">
        <w:rPr>
          <w:rStyle w:val="StyleUnderline"/>
          <w:highlight w:val="cyan"/>
        </w:rPr>
        <w:t>consumers do not trust</w:t>
      </w:r>
      <w:r>
        <w:t xml:space="preserve"> that </w:t>
      </w:r>
      <w:r w:rsidRPr="00465DF9">
        <w:rPr>
          <w:rStyle w:val="StyleUnderline"/>
          <w:highlight w:val="cyan"/>
        </w:rPr>
        <w:t>other</w:t>
      </w:r>
      <w:r w:rsidRPr="00836B02">
        <w:rPr>
          <w:rStyle w:val="StyleUnderline"/>
        </w:rPr>
        <w:t xml:space="preserve"> individuals </w:t>
      </w:r>
      <w:r w:rsidRPr="00465DF9">
        <w:rPr>
          <w:rStyle w:val="StyleUnderline"/>
          <w:highlight w:val="cyan"/>
        </w:rPr>
        <w:t>will make</w:t>
      </w:r>
      <w:r w:rsidRPr="00836B02">
        <w:rPr>
          <w:rStyle w:val="StyleUnderline"/>
        </w:rPr>
        <w:t xml:space="preserve"> equally environmentally responsible </w:t>
      </w:r>
      <w:r w:rsidRPr="00465DF9">
        <w:rPr>
          <w:rStyle w:val="StyleUnderline"/>
          <w:highlight w:val="cyan"/>
        </w:rPr>
        <w:t>choices</w:t>
      </w:r>
      <w:r>
        <w:t xml:space="preserve">, </w:t>
      </w:r>
      <w:r w:rsidRPr="00465DF9">
        <w:rPr>
          <w:rStyle w:val="Emphasis"/>
          <w:highlight w:val="cyan"/>
        </w:rPr>
        <w:t>they might avoid making</w:t>
      </w:r>
      <w:r>
        <w:t xml:space="preserve"> </w:t>
      </w:r>
      <w:r w:rsidRPr="00836B02">
        <w:rPr>
          <w:rStyle w:val="StyleUnderline"/>
        </w:rPr>
        <w:t>these</w:t>
      </w:r>
      <w:r>
        <w:t xml:space="preserve"> </w:t>
      </w:r>
      <w:r w:rsidRPr="00465DF9">
        <w:rPr>
          <w:rStyle w:val="Emphasis"/>
          <w:highlight w:val="cyan"/>
        </w:rPr>
        <w:t>choices</w:t>
      </w:r>
      <w:r>
        <w:t xml:space="preserve"> themselves.70 </w:t>
      </w:r>
      <w:r w:rsidRPr="00465DF9">
        <w:rPr>
          <w:rStyle w:val="StyleUnderline"/>
          <w:highlight w:val="cyan"/>
        </w:rPr>
        <w:t>Finally</w:t>
      </w:r>
      <w:r>
        <w:t xml:space="preserve">, </w:t>
      </w:r>
      <w:r w:rsidRPr="00465DF9">
        <w:rPr>
          <w:rStyle w:val="Emphasis"/>
          <w:highlight w:val="cyan"/>
        </w:rPr>
        <w:t>green</w:t>
      </w:r>
      <w:r w:rsidRPr="00836B02">
        <w:rPr>
          <w:rStyle w:val="Emphasis"/>
        </w:rPr>
        <w:t xml:space="preserve"> </w:t>
      </w:r>
      <w:r w:rsidRPr="00465DF9">
        <w:rPr>
          <w:rStyle w:val="Emphasis"/>
          <w:highlight w:val="cyan"/>
        </w:rPr>
        <w:t>tech</w:t>
      </w:r>
      <w:r w:rsidRPr="00836B02">
        <w:rPr>
          <w:rStyle w:val="StyleUnderline"/>
        </w:rPr>
        <w:t>nologie</w:t>
      </w:r>
      <w:r w:rsidRPr="00465DF9">
        <w:rPr>
          <w:rStyle w:val="StyleUnderline"/>
          <w:highlight w:val="cyan"/>
        </w:rPr>
        <w:t>s</w:t>
      </w:r>
      <w:r>
        <w:t xml:space="preserve"> </w:t>
      </w:r>
      <w:r w:rsidRPr="00465DF9">
        <w:rPr>
          <w:rStyle w:val="Emphasis"/>
          <w:highlight w:val="cyan"/>
        </w:rPr>
        <w:t>present a</w:t>
      </w:r>
      <w:r w:rsidRPr="00836B02">
        <w:rPr>
          <w:rStyle w:val="Emphasis"/>
        </w:rPr>
        <w:t xml:space="preserve">n interesting </w:t>
      </w:r>
      <w:r w:rsidRPr="00465DF9">
        <w:rPr>
          <w:rStyle w:val="Emphasis"/>
          <w:highlight w:val="cyan"/>
        </w:rPr>
        <w:t>paradox</w:t>
      </w:r>
      <w:r>
        <w:t xml:space="preserve">: </w:t>
      </w:r>
      <w:r w:rsidRPr="00465DF9">
        <w:rPr>
          <w:rStyle w:val="StyleUnderline"/>
          <w:highlight w:val="cyan"/>
        </w:rPr>
        <w:t>their</w:t>
      </w:r>
      <w:r>
        <w:t xml:space="preserve"> </w:t>
      </w:r>
      <w:r w:rsidRPr="00836B02">
        <w:rPr>
          <w:rStyle w:val="Emphasis"/>
        </w:rPr>
        <w:t xml:space="preserve">use </w:t>
      </w:r>
      <w:r w:rsidRPr="00465DF9">
        <w:rPr>
          <w:rStyle w:val="Emphasis"/>
          <w:highlight w:val="cyan"/>
        </w:rPr>
        <w:t>creates positive</w:t>
      </w:r>
      <w:r w:rsidRPr="00836B02">
        <w:rPr>
          <w:rStyle w:val="Emphasis"/>
        </w:rPr>
        <w:t xml:space="preserve"> </w:t>
      </w:r>
      <w:r w:rsidRPr="00465DF9">
        <w:rPr>
          <w:rStyle w:val="Emphasis"/>
          <w:highlight w:val="cyan"/>
        </w:rPr>
        <w:t>externalities</w:t>
      </w:r>
      <w:r>
        <w:t xml:space="preserve"> </w:t>
      </w:r>
      <w:r w:rsidRPr="00465DF9">
        <w:rPr>
          <w:rStyle w:val="StyleUnderline"/>
          <w:highlight w:val="cyan"/>
        </w:rPr>
        <w:t>that</w:t>
      </w:r>
      <w:r>
        <w:t xml:space="preserve"> </w:t>
      </w:r>
      <w:r w:rsidRPr="00836B02">
        <w:rPr>
          <w:rStyle w:val="StyleUnderline"/>
        </w:rPr>
        <w:t>significantly</w:t>
      </w:r>
      <w:r>
        <w:t xml:space="preserve"> </w:t>
      </w:r>
      <w:r w:rsidRPr="00465DF9">
        <w:rPr>
          <w:rStyle w:val="Emphasis"/>
          <w:highlight w:val="cyan"/>
        </w:rPr>
        <w:t>undercut their own demand</w:t>
      </w:r>
      <w:r>
        <w:t xml:space="preserve">.71 </w:t>
      </w:r>
      <w:r w:rsidRPr="00836B02">
        <w:rPr>
          <w:rStyle w:val="StyleUnderline"/>
        </w:rPr>
        <w:t>Significant progress in reducing ocean plastic might still be years away, yet as new technologies curb or prevent waste, their success ironically diminishes the demand for the very technologies solving the problem</w:t>
      </w:r>
      <w:r>
        <w:t>.</w:t>
      </w:r>
    </w:p>
    <w:p w14:paraId="143E7D94" w14:textId="77777777" w:rsidR="0023470D" w:rsidRDefault="0023470D" w:rsidP="0023470D">
      <w:r w:rsidRPr="00836B02">
        <w:rPr>
          <w:rStyle w:val="Emphasis"/>
        </w:rPr>
        <w:t>Tech</w:t>
      </w:r>
      <w:r w:rsidRPr="00836B02">
        <w:rPr>
          <w:rStyle w:val="StyleUnderline"/>
        </w:rPr>
        <w:t>nological</w:t>
      </w:r>
      <w:r>
        <w:t xml:space="preserve"> </w:t>
      </w:r>
      <w:r w:rsidRPr="00465DF9">
        <w:rPr>
          <w:rStyle w:val="Emphasis"/>
          <w:highlight w:val="cyan"/>
        </w:rPr>
        <w:t>solutions</w:t>
      </w:r>
      <w:r>
        <w:t xml:space="preserve"> </w:t>
      </w:r>
      <w:r w:rsidRPr="00836B02">
        <w:rPr>
          <w:rStyle w:val="StyleUnderline"/>
        </w:rPr>
        <w:t>designed</w:t>
      </w:r>
      <w:r>
        <w:t xml:space="preserve"> </w:t>
      </w:r>
      <w:r w:rsidRPr="00465DF9">
        <w:rPr>
          <w:rStyle w:val="Emphasis"/>
          <w:highlight w:val="cyan"/>
        </w:rPr>
        <w:t>for businesses</w:t>
      </w:r>
      <w:r>
        <w:t xml:space="preserve">, rather than individual consumers, </w:t>
      </w:r>
      <w:r w:rsidRPr="00465DF9">
        <w:rPr>
          <w:rStyle w:val="Emphasis"/>
        </w:rPr>
        <w:t>may</w:t>
      </w:r>
      <w:r w:rsidRPr="00836B02">
        <w:rPr>
          <w:rStyle w:val="Emphasis"/>
        </w:rPr>
        <w:t xml:space="preserve"> </w:t>
      </w:r>
      <w:r w:rsidRPr="00465DF9">
        <w:rPr>
          <w:rStyle w:val="Emphasis"/>
          <w:highlight w:val="cyan"/>
        </w:rPr>
        <w:t>also</w:t>
      </w:r>
      <w:r w:rsidRPr="00836B02">
        <w:rPr>
          <w:rStyle w:val="Emphasis"/>
        </w:rPr>
        <w:t xml:space="preserve"> be </w:t>
      </w:r>
      <w:r w:rsidRPr="00465DF9">
        <w:rPr>
          <w:rStyle w:val="Emphasis"/>
          <w:highlight w:val="cyan"/>
        </w:rPr>
        <w:t>improperly valued</w:t>
      </w:r>
      <w:r>
        <w:t xml:space="preserve"> </w:t>
      </w:r>
      <w:r w:rsidRPr="00836B02">
        <w:rPr>
          <w:rStyle w:val="StyleUnderline"/>
        </w:rPr>
        <w:t>by market demand</w:t>
      </w:r>
      <w:r>
        <w:t>.72</w:t>
      </w:r>
      <w:r w:rsidRPr="00836B02">
        <w:rPr>
          <w:rStyle w:val="Emphasis"/>
        </w:rPr>
        <w:t>The s</w:t>
      </w:r>
      <w:r w:rsidRPr="00465DF9">
        <w:rPr>
          <w:rStyle w:val="Emphasis"/>
        </w:rPr>
        <w:t>o</w:t>
      </w:r>
      <w:r w:rsidRPr="00836B02">
        <w:rPr>
          <w:rStyle w:val="Emphasis"/>
        </w:rPr>
        <w:t>cial value of green tech</w:t>
      </w:r>
      <w:r>
        <w:t xml:space="preserve">nology </w:t>
      </w:r>
      <w:r w:rsidRPr="00836B02">
        <w:rPr>
          <w:rStyle w:val="StyleUnderline"/>
        </w:rPr>
        <w:t>is</w:t>
      </w:r>
      <w:r>
        <w:t xml:space="preserve"> largely </w:t>
      </w:r>
      <w:r w:rsidRPr="00836B02">
        <w:rPr>
          <w:rStyle w:val="StyleUnderline"/>
        </w:rPr>
        <w:t>a function of the public benefit it provides.</w:t>
      </w:r>
      <w:r>
        <w:t xml:space="preserve">73 </w:t>
      </w:r>
      <w:r w:rsidRPr="00836B02">
        <w:rPr>
          <w:rStyle w:val="StyleUnderline"/>
        </w:rPr>
        <w:t xml:space="preserve">In choosing to use an environmentally friendly product or process, </w:t>
      </w:r>
      <w:r w:rsidRPr="00465DF9">
        <w:rPr>
          <w:rStyle w:val="StyleUnderline"/>
          <w:highlight w:val="cyan"/>
        </w:rPr>
        <w:t>a business is</w:t>
      </w:r>
      <w:r>
        <w:t xml:space="preserve"> essentially </w:t>
      </w:r>
      <w:r w:rsidRPr="00465DF9">
        <w:rPr>
          <w:rStyle w:val="StyleUnderline"/>
          <w:highlight w:val="cyan"/>
        </w:rPr>
        <w:t>choosing to offer a benefit</w:t>
      </w:r>
      <w:r w:rsidRPr="00836B02">
        <w:rPr>
          <w:rStyle w:val="StyleUnderline"/>
        </w:rPr>
        <w:t xml:space="preserve"> to all </w:t>
      </w:r>
      <w:r w:rsidRPr="00465DF9">
        <w:rPr>
          <w:rStyle w:val="StyleUnderline"/>
          <w:highlight w:val="cyan"/>
        </w:rPr>
        <w:t>while</w:t>
      </w:r>
      <w:r w:rsidRPr="00836B02">
        <w:rPr>
          <w:rStyle w:val="StyleUnderline"/>
        </w:rPr>
        <w:t xml:space="preserve"> </w:t>
      </w:r>
      <w:r w:rsidRPr="00465DF9">
        <w:rPr>
          <w:rStyle w:val="Emphasis"/>
          <w:highlight w:val="cyan"/>
        </w:rPr>
        <w:t>bearing the cost by itself</w:t>
      </w:r>
      <w:r>
        <w:t xml:space="preserve">.74 </w:t>
      </w:r>
      <w:r w:rsidRPr="00465DF9">
        <w:rPr>
          <w:rStyle w:val="StyleUnderline"/>
          <w:highlight w:val="cyan"/>
        </w:rPr>
        <w:t>A</w:t>
      </w:r>
      <w:r w:rsidRPr="00836B02">
        <w:rPr>
          <w:rStyle w:val="StyleUnderline"/>
        </w:rPr>
        <w:t xml:space="preserve"> </w:t>
      </w:r>
      <w:r w:rsidRPr="00836B02">
        <w:rPr>
          <w:rStyle w:val="Emphasis"/>
        </w:rPr>
        <w:t>for</w:t>
      </w:r>
      <w:r w:rsidRPr="00465DF9">
        <w:rPr>
          <w:rStyle w:val="Emphasis"/>
          <w:highlight w:val="cyan"/>
        </w:rPr>
        <w:t xml:space="preserve">-profit firm will </w:t>
      </w:r>
      <w:r w:rsidRPr="00465DF9">
        <w:rPr>
          <w:rStyle w:val="Emphasis"/>
        </w:rPr>
        <w:t>rarely</w:t>
      </w:r>
      <w:r w:rsidRPr="00836B02">
        <w:rPr>
          <w:rStyle w:val="Emphasis"/>
        </w:rPr>
        <w:t xml:space="preserve"> consider</w:t>
      </w:r>
      <w:r>
        <w:t xml:space="preserve"> </w:t>
      </w:r>
      <w:r w:rsidRPr="00836B02">
        <w:rPr>
          <w:rStyle w:val="StyleUnderline"/>
        </w:rPr>
        <w:t>the</w:t>
      </w:r>
      <w:r>
        <w:t xml:space="preserve"> </w:t>
      </w:r>
      <w:r w:rsidRPr="00836B02">
        <w:rPr>
          <w:rStyle w:val="Emphasis"/>
        </w:rPr>
        <w:t>indirect benefits</w:t>
      </w:r>
      <w:r>
        <w:t xml:space="preserve"> </w:t>
      </w:r>
      <w:r w:rsidRPr="00836B02">
        <w:rPr>
          <w:rStyle w:val="StyleUnderline"/>
        </w:rPr>
        <w:t>of third parties</w:t>
      </w:r>
      <w:r>
        <w:t xml:space="preserve"> </w:t>
      </w:r>
      <w:r w:rsidRPr="00836B02">
        <w:rPr>
          <w:rStyle w:val="Emphasis"/>
        </w:rPr>
        <w:t>when making</w:t>
      </w:r>
      <w:r>
        <w:t xml:space="preserve"> </w:t>
      </w:r>
      <w:r w:rsidRPr="00836B02">
        <w:rPr>
          <w:rStyle w:val="StyleUnderline"/>
        </w:rPr>
        <w:t>business</w:t>
      </w:r>
      <w:r>
        <w:t xml:space="preserve"> </w:t>
      </w:r>
      <w:r w:rsidRPr="00836B02">
        <w:rPr>
          <w:rStyle w:val="Emphasis"/>
        </w:rPr>
        <w:t>decisions</w:t>
      </w:r>
      <w:r>
        <w:t xml:space="preserve"> </w:t>
      </w:r>
      <w:r w:rsidRPr="00836B02">
        <w:rPr>
          <w:rStyle w:val="StyleUnderline"/>
        </w:rPr>
        <w:t xml:space="preserve">and will instead </w:t>
      </w:r>
      <w:r w:rsidRPr="00465DF9">
        <w:rPr>
          <w:rStyle w:val="StyleUnderline"/>
          <w:highlight w:val="cyan"/>
        </w:rPr>
        <w:t>focus on</w:t>
      </w:r>
      <w:r w:rsidRPr="00836B02">
        <w:rPr>
          <w:rStyle w:val="StyleUnderline"/>
        </w:rPr>
        <w:t xml:space="preserve"> an internal </w:t>
      </w:r>
      <w:r w:rsidRPr="00465DF9">
        <w:rPr>
          <w:rStyle w:val="StyleUnderline"/>
          <w:highlight w:val="cyan"/>
        </w:rPr>
        <w:t>cost-benefit analysis</w:t>
      </w:r>
      <w:r>
        <w:t xml:space="preserve">.75 </w:t>
      </w:r>
      <w:r w:rsidRPr="00465DF9">
        <w:rPr>
          <w:rStyle w:val="StyleUnderline"/>
          <w:highlight w:val="cyan"/>
        </w:rPr>
        <w:t>Thus</w:t>
      </w:r>
      <w:r>
        <w:t xml:space="preserve">, a </w:t>
      </w:r>
      <w:r w:rsidRPr="00836B02">
        <w:rPr>
          <w:rStyle w:val="StyleUnderline"/>
        </w:rPr>
        <w:t xml:space="preserve">business </w:t>
      </w:r>
      <w:r w:rsidRPr="00465DF9">
        <w:rPr>
          <w:rStyle w:val="StyleUnderline"/>
          <w:highlight w:val="cyan"/>
        </w:rPr>
        <w:t>will rarely “green</w:t>
      </w:r>
      <w:r w:rsidRPr="00836B02">
        <w:rPr>
          <w:rStyle w:val="StyleUnderline"/>
        </w:rPr>
        <w:t xml:space="preserve"> its </w:t>
      </w:r>
      <w:r w:rsidRPr="00465DF9">
        <w:rPr>
          <w:rStyle w:val="StyleUnderline"/>
          <w:highlight w:val="cyan"/>
        </w:rPr>
        <w:t>operations</w:t>
      </w:r>
      <w:r w:rsidRPr="00836B02">
        <w:rPr>
          <w:rStyle w:val="StyleUnderline"/>
        </w:rPr>
        <w:t xml:space="preserve">” </w:t>
      </w:r>
      <w:r w:rsidRPr="00836B02">
        <w:rPr>
          <w:rStyle w:val="StyleUnderline"/>
        </w:rPr>
        <w:lastRenderedPageBreak/>
        <w:t>on its own accord</w:t>
      </w:r>
      <w:r>
        <w:t>.76 Firms may justify a switch to satisfy consumer preferences, but this consideration is often outweighed by profit-maximizing goals.77</w:t>
      </w:r>
    </w:p>
    <w:p w14:paraId="3C644AEB" w14:textId="77777777" w:rsidR="0023470D" w:rsidRDefault="0023470D" w:rsidP="0023470D">
      <w:r w:rsidRPr="007657C8">
        <w:rPr>
          <w:rStyle w:val="StyleUnderline"/>
        </w:rPr>
        <w:t>Because the market</w:t>
      </w:r>
      <w:r>
        <w:t xml:space="preserve"> itself </w:t>
      </w:r>
      <w:r w:rsidRPr="007657C8">
        <w:rPr>
          <w:rStyle w:val="StyleUnderline"/>
        </w:rPr>
        <w:t>consistently undervalues green products</w:t>
      </w:r>
      <w:r>
        <w:t xml:space="preserve"> and processes, </w:t>
      </w:r>
      <w:r w:rsidRPr="00465DF9">
        <w:rPr>
          <w:rStyle w:val="StyleUnderline"/>
          <w:highlight w:val="cyan"/>
        </w:rPr>
        <w:t>the</w:t>
      </w:r>
      <w:r>
        <w:t xml:space="preserve"> </w:t>
      </w:r>
      <w:r w:rsidRPr="00465DF9">
        <w:rPr>
          <w:rStyle w:val="Emphasis"/>
          <w:highlight w:val="cyan"/>
        </w:rPr>
        <w:t>patent system</w:t>
      </w:r>
      <w:r w:rsidRPr="00465DF9">
        <w:rPr>
          <w:rStyle w:val="Emphasis"/>
        </w:rPr>
        <w:t>’s reliance</w:t>
      </w:r>
      <w:r w:rsidRPr="007657C8">
        <w:rPr>
          <w:rStyle w:val="Emphasis"/>
        </w:rPr>
        <w:t xml:space="preserve"> on market demand</w:t>
      </w:r>
      <w:r>
        <w:t xml:space="preserve"> </w:t>
      </w:r>
      <w:r w:rsidRPr="007657C8">
        <w:rPr>
          <w:rStyle w:val="StyleUnderline"/>
        </w:rPr>
        <w:t>to drive innovation may</w:t>
      </w:r>
      <w:r>
        <w:t xml:space="preserve"> </w:t>
      </w:r>
      <w:r w:rsidRPr="00465DF9">
        <w:rPr>
          <w:rStyle w:val="Emphasis"/>
          <w:highlight w:val="cyan"/>
        </w:rPr>
        <w:t>fail to incentivize</w:t>
      </w:r>
      <w:r>
        <w:t xml:space="preserve"> </w:t>
      </w:r>
      <w:r w:rsidRPr="007657C8">
        <w:rPr>
          <w:rStyle w:val="StyleUnderline"/>
        </w:rPr>
        <w:t>the development of</w:t>
      </w:r>
      <w:r>
        <w:t xml:space="preserve"> </w:t>
      </w:r>
      <w:r w:rsidRPr="00465DF9">
        <w:rPr>
          <w:rStyle w:val="Emphasis"/>
          <w:highlight w:val="cyan"/>
        </w:rPr>
        <w:t>marine plastic remediation tech</w:t>
      </w:r>
      <w:r w:rsidRPr="007657C8">
        <w:rPr>
          <w:rStyle w:val="Emphasis"/>
        </w:rPr>
        <w:t>nologies</w:t>
      </w:r>
      <w:r>
        <w:t xml:space="preserve">. </w:t>
      </w:r>
      <w:r w:rsidRPr="007657C8">
        <w:rPr>
          <w:rStyle w:val="StyleUnderline"/>
        </w:rPr>
        <w:t>A systematic review</w:t>
      </w:r>
      <w:r>
        <w:t xml:space="preserve"> conducted in 2020 </w:t>
      </w:r>
      <w:r w:rsidRPr="007657C8">
        <w:rPr>
          <w:rStyle w:val="StyleUnderline"/>
        </w:rPr>
        <w:t>identified only 52 discrete technologies directed to plastic pollution prevention or collection</w:t>
      </w:r>
      <w:r>
        <w:t xml:space="preserve">.78 While these technologies may offer a reasonable starting point, </w:t>
      </w:r>
      <w:r w:rsidRPr="007657C8">
        <w:rPr>
          <w:rStyle w:val="Emphasis"/>
        </w:rPr>
        <w:t>today’s</w:t>
      </w:r>
      <w:r>
        <w:t xml:space="preserve"> </w:t>
      </w:r>
      <w:r w:rsidRPr="007657C8">
        <w:rPr>
          <w:rStyle w:val="StyleUnderline"/>
        </w:rPr>
        <w:t>recycling and waste</w:t>
      </w:r>
      <w:r>
        <w:t xml:space="preserve"> </w:t>
      </w:r>
      <w:r w:rsidRPr="00465DF9">
        <w:rPr>
          <w:rStyle w:val="Emphasis"/>
          <w:highlight w:val="cyan"/>
        </w:rPr>
        <w:t>management infrastructure is “grossly insufficient”</w:t>
      </w:r>
      <w:r>
        <w:t xml:space="preserve"> </w:t>
      </w:r>
      <w:r w:rsidRPr="007657C8">
        <w:rPr>
          <w:rStyle w:val="StyleUnderline"/>
        </w:rPr>
        <w:t>to address the plastic waste problem</w:t>
      </w:r>
      <w:r>
        <w:t xml:space="preserve">.79 </w:t>
      </w:r>
      <w:r w:rsidRPr="007657C8">
        <w:rPr>
          <w:rStyle w:val="StyleUnderline"/>
        </w:rPr>
        <w:t xml:space="preserve">Thus, </w:t>
      </w:r>
      <w:r w:rsidRPr="00465DF9">
        <w:rPr>
          <w:rStyle w:val="StyleUnderline"/>
          <w:highlight w:val="cyan"/>
        </w:rPr>
        <w:t>there is</w:t>
      </w:r>
      <w:r>
        <w:t xml:space="preserve"> an </w:t>
      </w:r>
      <w:r w:rsidRPr="00465DF9">
        <w:rPr>
          <w:rStyle w:val="Emphasis"/>
          <w:highlight w:val="cyan"/>
        </w:rPr>
        <w:t>urgent need</w:t>
      </w:r>
      <w:r>
        <w:t xml:space="preserve"> </w:t>
      </w:r>
      <w:r w:rsidRPr="00465DF9">
        <w:rPr>
          <w:rStyle w:val="StyleUnderline"/>
          <w:highlight w:val="cyan"/>
        </w:rPr>
        <w:t>for</w:t>
      </w:r>
      <w:r>
        <w:t xml:space="preserve"> </w:t>
      </w:r>
      <w:r w:rsidRPr="007657C8">
        <w:rPr>
          <w:rStyle w:val="StyleUnderline"/>
        </w:rPr>
        <w:t>more</w:t>
      </w:r>
      <w:r>
        <w:t xml:space="preserve"> </w:t>
      </w:r>
      <w:r w:rsidRPr="00465DF9">
        <w:rPr>
          <w:rStyle w:val="Emphasis"/>
          <w:highlight w:val="cyan"/>
        </w:rPr>
        <w:t>innovations</w:t>
      </w:r>
      <w:r w:rsidRPr="007657C8">
        <w:rPr>
          <w:rStyle w:val="Emphasis"/>
        </w:rPr>
        <w:t xml:space="preserve"> to address challenges</w:t>
      </w:r>
      <w:r>
        <w:t xml:space="preserve"> </w:t>
      </w:r>
      <w:r w:rsidRPr="007657C8">
        <w:rPr>
          <w:rStyle w:val="StyleUnderline"/>
        </w:rPr>
        <w:t>associated with scale, deployment location, prohibitive costs, and microplastics in particular.</w:t>
      </w:r>
      <w:r>
        <w:t>80</w:t>
      </w:r>
    </w:p>
    <w:p w14:paraId="6E9ADD07" w14:textId="77777777" w:rsidR="0023470D" w:rsidRDefault="0023470D" w:rsidP="0023470D">
      <w:pPr>
        <w:pStyle w:val="Heading4"/>
      </w:pPr>
      <w:r>
        <w:t xml:space="preserve">Prizes solve ocean remediation innovation. </w:t>
      </w:r>
    </w:p>
    <w:p w14:paraId="461E5692" w14:textId="77777777" w:rsidR="0023470D" w:rsidRDefault="0023470D" w:rsidP="0023470D">
      <w:r w:rsidRPr="007657C8">
        <w:rPr>
          <w:rStyle w:val="Style13ptBold"/>
        </w:rPr>
        <w:t>Stotser ’24</w:t>
      </w:r>
      <w:r w:rsidRPr="007657C8">
        <w:t xml:space="preserve"> [Jacob Stotser. J.</w:t>
      </w:r>
      <w:r>
        <w:t xml:space="preserve">D. from Duke University School of Law, B. in English and Mechanical Engineering, Auburn University. </w:t>
      </w:r>
      <w:r w:rsidRPr="007657C8">
        <w:t>“Beyond Patents: Incentive Strategies f</w:t>
      </w:r>
      <w:r>
        <w:t xml:space="preserve">or Ocean Plastic Remediation Technologies”, Duke Law &amp; Technology Review, Vol. 23, No. 1, 2024. </w:t>
      </w:r>
      <w:hyperlink r:id="rId39" w:history="1">
        <w:r w:rsidRPr="00AD51C1">
          <w:rPr>
            <w:rStyle w:val="Hyperlink"/>
          </w:rPr>
          <w:t>https://scholarship.law.duke.edu/cgi/viewcontent.cgi?article=1384&amp;context=dltr</w:t>
        </w:r>
      </w:hyperlink>
      <w:r>
        <w:t>. Accessed 7/10/24.] //Ulven</w:t>
      </w:r>
    </w:p>
    <w:p w14:paraId="14EBF0A4" w14:textId="77777777" w:rsidR="0023470D" w:rsidRDefault="0023470D" w:rsidP="0023470D">
      <w:r>
        <w:t xml:space="preserve">A. </w:t>
      </w:r>
      <w:r w:rsidRPr="00465DF9">
        <w:rPr>
          <w:rStyle w:val="Emphasis"/>
          <w:highlight w:val="cyan"/>
        </w:rPr>
        <w:t>Alternative</w:t>
      </w:r>
      <w:r>
        <w:t xml:space="preserve"> (</w:t>
      </w:r>
      <w:r w:rsidRPr="006F5A7E">
        <w:rPr>
          <w:rStyle w:val="StyleUnderline"/>
        </w:rPr>
        <w:t>Non-Patent</w:t>
      </w:r>
      <w:r>
        <w:t xml:space="preserve">) </w:t>
      </w:r>
      <w:r w:rsidRPr="00465DF9">
        <w:rPr>
          <w:rStyle w:val="Emphasis"/>
          <w:highlight w:val="cyan"/>
        </w:rPr>
        <w:t>Incentive Schemes</w:t>
      </w:r>
      <w:r>
        <w:t xml:space="preserve">: </w:t>
      </w:r>
      <w:r w:rsidRPr="00465DF9">
        <w:rPr>
          <w:rStyle w:val="StyleUnderline"/>
          <w:highlight w:val="cyan"/>
        </w:rPr>
        <w:t>The</w:t>
      </w:r>
      <w:r>
        <w:t xml:space="preserve"> </w:t>
      </w:r>
      <w:r w:rsidRPr="00465DF9">
        <w:rPr>
          <w:rStyle w:val="Emphasis"/>
          <w:highlight w:val="cyan"/>
        </w:rPr>
        <w:t>gov</w:t>
      </w:r>
      <w:r w:rsidRPr="006F5A7E">
        <w:rPr>
          <w:rStyle w:val="Emphasis"/>
        </w:rPr>
        <w:t xml:space="preserve">ernment </w:t>
      </w:r>
      <w:r w:rsidRPr="00465DF9">
        <w:rPr>
          <w:rStyle w:val="Emphasis"/>
          <w:highlight w:val="cyan"/>
        </w:rPr>
        <w:t>should establish a prize fund</w:t>
      </w:r>
      <w:r>
        <w:t xml:space="preserve"> </w:t>
      </w:r>
      <w:r w:rsidRPr="006F5A7E">
        <w:rPr>
          <w:rStyle w:val="StyleUnderline"/>
        </w:rPr>
        <w:t xml:space="preserve">that grants monetary rewards </w:t>
      </w:r>
      <w:r w:rsidRPr="00465DF9">
        <w:rPr>
          <w:rStyle w:val="StyleUnderline"/>
          <w:highlight w:val="cyan"/>
        </w:rPr>
        <w:t>to inventors</w:t>
      </w:r>
      <w:r>
        <w:t xml:space="preserve"> </w:t>
      </w:r>
      <w:r w:rsidRPr="00465DF9">
        <w:rPr>
          <w:rStyle w:val="Emphasis"/>
          <w:highlight w:val="cyan"/>
        </w:rPr>
        <w:t>delivering specific</w:t>
      </w:r>
      <w:r>
        <w:t xml:space="preserve"> </w:t>
      </w:r>
      <w:r w:rsidRPr="006F5A7E">
        <w:rPr>
          <w:rStyle w:val="StyleUnderline"/>
        </w:rPr>
        <w:t>marine</w:t>
      </w:r>
      <w:r>
        <w:t xml:space="preserve"> </w:t>
      </w:r>
      <w:r w:rsidRPr="00465DF9">
        <w:rPr>
          <w:rStyle w:val="Emphasis"/>
          <w:highlight w:val="cyan"/>
        </w:rPr>
        <w:t>plastic innovations</w:t>
      </w:r>
      <w:r>
        <w:t>.</w:t>
      </w:r>
    </w:p>
    <w:p w14:paraId="3A7B6FA3" w14:textId="77777777" w:rsidR="0023470D" w:rsidRDefault="0023470D" w:rsidP="0023470D">
      <w:r w:rsidRPr="006F5A7E">
        <w:rPr>
          <w:rStyle w:val="StyleUnderline"/>
        </w:rPr>
        <w:t>Prizes have been</w:t>
      </w:r>
      <w:r>
        <w:t xml:space="preserve"> </w:t>
      </w:r>
      <w:r w:rsidRPr="006F5A7E">
        <w:rPr>
          <w:rStyle w:val="Emphasis"/>
        </w:rPr>
        <w:t>recommended by</w:t>
      </w:r>
      <w:r>
        <w:t xml:space="preserve"> </w:t>
      </w:r>
      <w:r w:rsidRPr="006F5A7E">
        <w:rPr>
          <w:rStyle w:val="StyleUnderline"/>
        </w:rPr>
        <w:t>many leading</w:t>
      </w:r>
      <w:r>
        <w:t xml:space="preserve"> </w:t>
      </w:r>
      <w:r w:rsidRPr="006F5A7E">
        <w:rPr>
          <w:rStyle w:val="Emphasis"/>
        </w:rPr>
        <w:t>scholars to encourage innovation</w:t>
      </w:r>
      <w:r>
        <w:t xml:space="preserve"> </w:t>
      </w:r>
      <w:r w:rsidRPr="006F5A7E">
        <w:rPr>
          <w:rStyle w:val="StyleUnderline"/>
        </w:rPr>
        <w:t>in situations where the patent system</w:t>
      </w:r>
      <w:r>
        <w:t xml:space="preserve"> </w:t>
      </w:r>
      <w:r w:rsidRPr="006F5A7E">
        <w:rPr>
          <w:rStyle w:val="StyleUnderline"/>
        </w:rPr>
        <w:t>fails</w:t>
      </w:r>
      <w:r>
        <w:t xml:space="preserve">.124 </w:t>
      </w:r>
      <w:r w:rsidRPr="00465DF9">
        <w:rPr>
          <w:rStyle w:val="StyleUnderline"/>
          <w:highlight w:val="cyan"/>
        </w:rPr>
        <w:t>Because</w:t>
      </w:r>
      <w:r>
        <w:t xml:space="preserve"> these </w:t>
      </w:r>
      <w:r w:rsidRPr="00465DF9">
        <w:rPr>
          <w:rStyle w:val="Emphasis"/>
          <w:highlight w:val="cyan"/>
        </w:rPr>
        <w:t>mechanisms provide an incentive</w:t>
      </w:r>
      <w:r>
        <w:t xml:space="preserve"> </w:t>
      </w:r>
      <w:r w:rsidRPr="00465DF9">
        <w:rPr>
          <w:rStyle w:val="StyleUnderline"/>
          <w:highlight w:val="cyan"/>
        </w:rPr>
        <w:t>distinct from</w:t>
      </w:r>
      <w:r w:rsidRPr="006F5A7E">
        <w:rPr>
          <w:rStyle w:val="StyleUnderline"/>
        </w:rPr>
        <w:t xml:space="preserve"> market </w:t>
      </w:r>
      <w:r w:rsidRPr="00465DF9">
        <w:rPr>
          <w:rStyle w:val="StyleUnderline"/>
          <w:highlight w:val="cyan"/>
        </w:rPr>
        <w:t>demand</w:t>
      </w:r>
      <w:r>
        <w:t xml:space="preserve">, </w:t>
      </w:r>
      <w:r w:rsidRPr="00465DF9">
        <w:rPr>
          <w:rStyle w:val="Emphasis"/>
          <w:highlight w:val="cyan"/>
        </w:rPr>
        <w:t>prizes</w:t>
      </w:r>
      <w:r>
        <w:t xml:space="preserve"> </w:t>
      </w:r>
      <w:r w:rsidRPr="006F5A7E">
        <w:rPr>
          <w:rStyle w:val="StyleUnderline"/>
        </w:rPr>
        <w:t>may</w:t>
      </w:r>
      <w:r>
        <w:t xml:space="preserve"> </w:t>
      </w:r>
      <w:r w:rsidRPr="00465DF9">
        <w:rPr>
          <w:rStyle w:val="Emphasis"/>
          <w:highlight w:val="cyan"/>
        </w:rPr>
        <w:t>encourage</w:t>
      </w:r>
      <w:r>
        <w:t xml:space="preserve"> the development of </w:t>
      </w:r>
      <w:r w:rsidRPr="00465DF9">
        <w:rPr>
          <w:rStyle w:val="Emphasis"/>
          <w:highlight w:val="cyan"/>
        </w:rPr>
        <w:t>green</w:t>
      </w:r>
      <w:r>
        <w:t xml:space="preserve"> </w:t>
      </w:r>
      <w:r w:rsidRPr="00465DF9">
        <w:rPr>
          <w:rStyle w:val="Emphasis"/>
          <w:highlight w:val="cyan"/>
        </w:rPr>
        <w:t>tech</w:t>
      </w:r>
      <w:r w:rsidRPr="006F5A7E">
        <w:rPr>
          <w:rStyle w:val="StyleUnderline"/>
        </w:rPr>
        <w:t>nologies</w:t>
      </w:r>
      <w:r>
        <w:t xml:space="preserve"> </w:t>
      </w:r>
      <w:r w:rsidRPr="006F5A7E">
        <w:rPr>
          <w:rStyle w:val="Emphasis"/>
        </w:rPr>
        <w:t>despite</w:t>
      </w:r>
      <w:r>
        <w:t xml:space="preserve"> </w:t>
      </w:r>
      <w:r w:rsidRPr="006F5A7E">
        <w:rPr>
          <w:rStyle w:val="StyleUnderline"/>
        </w:rPr>
        <w:t>the</w:t>
      </w:r>
      <w:r>
        <w:t xml:space="preserve"> </w:t>
      </w:r>
      <w:r w:rsidRPr="006F5A7E">
        <w:rPr>
          <w:rStyle w:val="Emphasis"/>
        </w:rPr>
        <w:t>market’s tendency</w:t>
      </w:r>
      <w:r>
        <w:t xml:space="preserve"> </w:t>
      </w:r>
      <w:r w:rsidRPr="006F5A7E">
        <w:rPr>
          <w:rStyle w:val="StyleUnderline"/>
        </w:rPr>
        <w:t>to underrepresent the social value of these innovations</w:t>
      </w:r>
      <w:r>
        <w:t xml:space="preserve">.125 The recommended </w:t>
      </w:r>
      <w:r w:rsidRPr="006F5A7E">
        <w:rPr>
          <w:rStyle w:val="StyleUnderline"/>
        </w:rPr>
        <w:t>prize fund should</w:t>
      </w:r>
      <w:r>
        <w:t xml:space="preserve"> </w:t>
      </w:r>
      <w:r w:rsidRPr="006F5A7E">
        <w:rPr>
          <w:rStyle w:val="Emphasis"/>
        </w:rPr>
        <w:t>offer rewards for a wide range</w:t>
      </w:r>
      <w:r>
        <w:t xml:space="preserve"> </w:t>
      </w:r>
      <w:r w:rsidRPr="006F5A7E">
        <w:rPr>
          <w:rStyle w:val="StyleUnderline"/>
        </w:rPr>
        <w:t>of</w:t>
      </w:r>
      <w:r>
        <w:t xml:space="preserve"> </w:t>
      </w:r>
      <w:r w:rsidRPr="006F5A7E">
        <w:rPr>
          <w:rStyle w:val="StyleUnderline"/>
        </w:rPr>
        <w:t>remediation</w:t>
      </w:r>
      <w:r>
        <w:t xml:space="preserve"> </w:t>
      </w:r>
      <w:r w:rsidRPr="006F5A7E">
        <w:rPr>
          <w:rStyle w:val="Emphasis"/>
        </w:rPr>
        <w:t>tech</w:t>
      </w:r>
      <w:r>
        <w:t xml:space="preserve">nologies </w:t>
      </w:r>
      <w:r w:rsidRPr="006F5A7E">
        <w:rPr>
          <w:rStyle w:val="StyleUnderline"/>
        </w:rPr>
        <w:t>so that a “full toolbox” of innovative solutions may be developed</w:t>
      </w:r>
      <w:r>
        <w:t xml:space="preserve">. </w:t>
      </w:r>
      <w:r w:rsidRPr="006F5A7E">
        <w:rPr>
          <w:rStyle w:val="Emphasis"/>
        </w:rPr>
        <w:t>Recent trends</w:t>
      </w:r>
      <w:r>
        <w:t xml:space="preserve"> </w:t>
      </w:r>
      <w:r w:rsidRPr="006F5A7E">
        <w:rPr>
          <w:rStyle w:val="StyleUnderline"/>
        </w:rPr>
        <w:t>suggest that members</w:t>
      </w:r>
      <w:r>
        <w:t xml:space="preserve"> of </w:t>
      </w:r>
      <w:r w:rsidRPr="006F5A7E">
        <w:rPr>
          <w:rStyle w:val="StyleUnderline"/>
        </w:rPr>
        <w:t>Congress have begun to recognize the value of prize-based incentive mechanisms</w:t>
      </w:r>
      <w:r>
        <w:t>. In 2017, for example, Senator Bernie Sanders introduced the Medical Innovation Prize Fund Act.126 This bill proposed the creation of a prize fund of over $100 billion to reward medical innovations based on various criteria.127</w:t>
      </w:r>
    </w:p>
    <w:p w14:paraId="2C769290" w14:textId="77777777" w:rsidR="0023470D" w:rsidRDefault="0023470D" w:rsidP="0023470D">
      <w:r w:rsidRPr="00465DF9">
        <w:rPr>
          <w:rStyle w:val="StyleUnderline"/>
          <w:highlight w:val="cyan"/>
        </w:rPr>
        <w:t>Some argue that</w:t>
      </w:r>
      <w:r>
        <w:t xml:space="preserve">, </w:t>
      </w:r>
      <w:r w:rsidRPr="006F5A7E">
        <w:rPr>
          <w:rStyle w:val="StyleUnderline"/>
        </w:rPr>
        <w:t>because government actors lack</w:t>
      </w:r>
      <w:r>
        <w:t xml:space="preserve"> the </w:t>
      </w:r>
      <w:r w:rsidRPr="006F5A7E">
        <w:rPr>
          <w:rStyle w:val="StyleUnderline"/>
        </w:rPr>
        <w:t>private information</w:t>
      </w:r>
      <w:r>
        <w:t xml:space="preserve"> that generates market prices, </w:t>
      </w:r>
      <w:r w:rsidRPr="006F5A7E">
        <w:rPr>
          <w:rStyle w:val="StyleUnderline"/>
        </w:rPr>
        <w:t xml:space="preserve">government-led </w:t>
      </w:r>
      <w:r w:rsidRPr="00465DF9">
        <w:rPr>
          <w:rStyle w:val="StyleUnderline"/>
          <w:highlight w:val="cyan"/>
        </w:rPr>
        <w:t>prize funds allocate resources less efficiently</w:t>
      </w:r>
      <w:r w:rsidRPr="006F5A7E">
        <w:rPr>
          <w:rStyle w:val="StyleUnderline"/>
        </w:rPr>
        <w:t xml:space="preserve"> than the patent system</w:t>
      </w:r>
      <w:r>
        <w:t xml:space="preserve">.128 Sanders’ </w:t>
      </w:r>
      <w:r w:rsidRPr="00465DF9">
        <w:rPr>
          <w:rStyle w:val="StyleUnderline"/>
          <w:highlight w:val="cyan"/>
        </w:rPr>
        <w:t xml:space="preserve">proposal </w:t>
      </w:r>
      <w:r w:rsidRPr="00465DF9">
        <w:rPr>
          <w:rStyle w:val="StyleUnderline"/>
        </w:rPr>
        <w:t>seems</w:t>
      </w:r>
      <w:r w:rsidRPr="006F5A7E">
        <w:rPr>
          <w:rStyle w:val="StyleUnderline"/>
        </w:rPr>
        <w:t xml:space="preserve"> to </w:t>
      </w:r>
      <w:r w:rsidRPr="00465DF9">
        <w:rPr>
          <w:rStyle w:val="StyleUnderline"/>
          <w:highlight w:val="cyan"/>
        </w:rPr>
        <w:t xml:space="preserve">mitigate </w:t>
      </w:r>
      <w:r w:rsidRPr="00465DF9">
        <w:rPr>
          <w:rStyle w:val="StyleUnderline"/>
        </w:rPr>
        <w:t>these</w:t>
      </w:r>
      <w:r w:rsidRPr="006F5A7E">
        <w:rPr>
          <w:rStyle w:val="StyleUnderline"/>
        </w:rPr>
        <w:t xml:space="preserve"> </w:t>
      </w:r>
      <w:r w:rsidRPr="00465DF9">
        <w:rPr>
          <w:rStyle w:val="StyleUnderline"/>
          <w:highlight w:val="cyan"/>
        </w:rPr>
        <w:t>concerns by</w:t>
      </w:r>
      <w:r>
        <w:t xml:space="preserve"> </w:t>
      </w:r>
      <w:r w:rsidRPr="00465DF9">
        <w:rPr>
          <w:rStyle w:val="Emphasis"/>
          <w:highlight w:val="cyan"/>
        </w:rPr>
        <w:t>establishing a diverse</w:t>
      </w:r>
      <w:r w:rsidRPr="006F5A7E">
        <w:rPr>
          <w:rStyle w:val="Emphasis"/>
        </w:rPr>
        <w:t xml:space="preserve"> </w:t>
      </w:r>
      <w:r w:rsidRPr="00465DF9">
        <w:rPr>
          <w:rStyle w:val="Emphasis"/>
          <w:highlight w:val="cyan"/>
        </w:rPr>
        <w:t>board</w:t>
      </w:r>
      <w:r>
        <w:t xml:space="preserve"> (</w:t>
      </w:r>
      <w:r w:rsidRPr="006F5A7E">
        <w:rPr>
          <w:rStyle w:val="StyleUnderline"/>
        </w:rPr>
        <w:t>made up of consumers, R&amp;D entities, health insurance companies, and more in addition to government officials</w:t>
      </w:r>
      <w:r>
        <w:t xml:space="preserve">) </w:t>
      </w:r>
      <w:r w:rsidRPr="00465DF9">
        <w:rPr>
          <w:rStyle w:val="Emphasis"/>
          <w:highlight w:val="cyan"/>
        </w:rPr>
        <w:t>to administer the fund</w:t>
      </w:r>
      <w:r>
        <w:t xml:space="preserve">.129 </w:t>
      </w:r>
      <w:r w:rsidRPr="006F5A7E">
        <w:rPr>
          <w:rStyle w:val="StyleUnderline"/>
        </w:rPr>
        <w:t>While</w:t>
      </w:r>
      <w:r>
        <w:t xml:space="preserve"> </w:t>
      </w:r>
      <w:r w:rsidRPr="006F5A7E">
        <w:rPr>
          <w:rStyle w:val="Emphasis"/>
        </w:rPr>
        <w:t>market-value input is less important</w:t>
      </w:r>
      <w:r>
        <w:t xml:space="preserve"> </w:t>
      </w:r>
      <w:r w:rsidRPr="006F5A7E">
        <w:rPr>
          <w:rStyle w:val="StyleUnderline"/>
        </w:rPr>
        <w:t>in the green innovation context</w:t>
      </w:r>
      <w:r>
        <w:t xml:space="preserve">, as discussed previously, </w:t>
      </w:r>
      <w:r w:rsidRPr="00465DF9">
        <w:rPr>
          <w:rStyle w:val="Emphasis"/>
          <w:highlight w:val="cyan"/>
        </w:rPr>
        <w:t>stakeholder input is</w:t>
      </w:r>
      <w:r>
        <w:t xml:space="preserve"> </w:t>
      </w:r>
      <w:r w:rsidRPr="006F5A7E">
        <w:rPr>
          <w:rStyle w:val="StyleUnderline"/>
        </w:rPr>
        <w:t>certainly</w:t>
      </w:r>
      <w:r>
        <w:t xml:space="preserve"> </w:t>
      </w:r>
      <w:r w:rsidRPr="00465DF9">
        <w:rPr>
          <w:rStyle w:val="Emphasis"/>
          <w:highlight w:val="cyan"/>
        </w:rPr>
        <w:t>encouraged</w:t>
      </w:r>
      <w:r>
        <w:t>.</w:t>
      </w:r>
    </w:p>
    <w:p w14:paraId="5BE169B0" w14:textId="77777777" w:rsidR="0023470D" w:rsidRDefault="0023470D" w:rsidP="0023470D">
      <w:r>
        <w:t>Despite its introduction over four years ago, the Medical Innovation Prize Fund Act has not been passed. This may be a result of the composition of Congress at the time, the size of the proposed fund, or its controversial effect of removing certain innovations from patent protection entirely. Thus, a proposal for a prize fund for ocean plastic pollution technologies should request a more modest fund size and offer the prize money in addition to existing patent opportunities.</w:t>
      </w:r>
    </w:p>
    <w:p w14:paraId="71A07ACC" w14:textId="77777777" w:rsidR="0023470D" w:rsidRDefault="0023470D" w:rsidP="0023470D">
      <w:r w:rsidRPr="00465DF9">
        <w:rPr>
          <w:rStyle w:val="StyleUnderline"/>
        </w:rPr>
        <w:t>Finally</w:t>
      </w:r>
      <w:r w:rsidRPr="00465DF9">
        <w:t xml:space="preserve">, </w:t>
      </w:r>
      <w:r w:rsidRPr="00465DF9">
        <w:rPr>
          <w:rStyle w:val="Emphasis"/>
          <w:highlight w:val="cyan"/>
        </w:rPr>
        <w:t>the government should continue</w:t>
      </w:r>
      <w:r w:rsidRPr="00465DF9">
        <w:rPr>
          <w:rStyle w:val="StyleUnderline"/>
          <w:highlight w:val="cyan"/>
        </w:rPr>
        <w:t xml:space="preserve"> </w:t>
      </w:r>
      <w:r w:rsidRPr="00465DF9">
        <w:rPr>
          <w:rStyle w:val="StyleUnderline"/>
        </w:rPr>
        <w:t>to directly</w:t>
      </w:r>
      <w:r w:rsidRPr="00465DF9">
        <w:t xml:space="preserve"> </w:t>
      </w:r>
      <w:r w:rsidRPr="00465DF9">
        <w:rPr>
          <w:rStyle w:val="StyleUnderline"/>
        </w:rPr>
        <w:t>fund the development of ocean plastic remediation technologies through</w:t>
      </w:r>
      <w:r w:rsidRPr="00465DF9">
        <w:t xml:space="preserve"> </w:t>
      </w:r>
      <w:r w:rsidRPr="00465DF9">
        <w:rPr>
          <w:rStyle w:val="Emphasis"/>
          <w:highlight w:val="cyan"/>
        </w:rPr>
        <w:t>research subsidies and grants</w:t>
      </w:r>
      <w:r>
        <w:t xml:space="preserve"> </w:t>
      </w:r>
      <w:r w:rsidRPr="006F5A7E">
        <w:rPr>
          <w:rStyle w:val="StyleUnderline"/>
        </w:rPr>
        <w:t>even after the prize fund has been established</w:t>
      </w:r>
      <w:r>
        <w:t xml:space="preserve">. </w:t>
      </w:r>
      <w:r>
        <w:lastRenderedPageBreak/>
        <w:t xml:space="preserve">Both prize-based mechanisms and direct research subsidies may incentivize innovation, but each reaches the goal through different means.130 Thus, existing research grants should be used as a complement to the new prize fund for remediation technologies. </w:t>
      </w:r>
    </w:p>
    <w:p w14:paraId="2D3D00B8" w14:textId="5F802168" w:rsidR="0023470D" w:rsidRDefault="0023470D" w:rsidP="0023470D">
      <w:pPr>
        <w:pStyle w:val="Heading3"/>
      </w:pPr>
      <w:r>
        <w:lastRenderedPageBreak/>
        <w:t>---AT: Patents Solve Oceans</w:t>
      </w:r>
    </w:p>
    <w:p w14:paraId="3F07867F" w14:textId="77777777" w:rsidR="0023470D" w:rsidRDefault="0023470D" w:rsidP="0023470D">
      <w:pPr>
        <w:pStyle w:val="Heading4"/>
      </w:pPr>
      <w:r>
        <w:t xml:space="preserve">Problems with the patent system and green technology are unique to Ocean Remediation, as current incentives for green technology don’t apply to that technology. </w:t>
      </w:r>
    </w:p>
    <w:p w14:paraId="1EBF9AFE" w14:textId="77777777" w:rsidR="0023470D" w:rsidRDefault="0023470D" w:rsidP="0023470D">
      <w:r w:rsidRPr="007657C8">
        <w:rPr>
          <w:rStyle w:val="Style13ptBold"/>
        </w:rPr>
        <w:t>Stotser ’24</w:t>
      </w:r>
      <w:r w:rsidRPr="007657C8">
        <w:t xml:space="preserve"> [Jacob Stotser. J.</w:t>
      </w:r>
      <w:r>
        <w:t xml:space="preserve">D. from Duke University School of Law, B. in English and Mechanical Engineering, Auburn University. </w:t>
      </w:r>
      <w:r w:rsidRPr="007657C8">
        <w:t>“Beyond Patents: Incentive Strategies f</w:t>
      </w:r>
      <w:r>
        <w:t xml:space="preserve">or Ocean Plastic Remediation Technologies”, Duke Law &amp; Technology Review, Vol. 23, No. 1, 2024. </w:t>
      </w:r>
      <w:hyperlink r:id="rId40" w:history="1">
        <w:r w:rsidRPr="00AD51C1">
          <w:rPr>
            <w:rStyle w:val="Hyperlink"/>
          </w:rPr>
          <w:t>https://scholarship.law.duke.edu/cgi/viewcontent.cgi?article=1384&amp;context=dltr</w:t>
        </w:r>
      </w:hyperlink>
      <w:r>
        <w:t>. Accessed 7/10/24.] //Ulven</w:t>
      </w:r>
    </w:p>
    <w:p w14:paraId="37A9C87B" w14:textId="77777777" w:rsidR="0023470D" w:rsidRDefault="0023470D" w:rsidP="0023470D">
      <w:r>
        <w:t xml:space="preserve">Nearly a decade later, however, the Green Technology Pilot Program was replaced with </w:t>
      </w:r>
      <w:r w:rsidRPr="00465DF9">
        <w:rPr>
          <w:rStyle w:val="StyleUnderline"/>
          <w:highlight w:val="cyan"/>
        </w:rPr>
        <w:t>the</w:t>
      </w:r>
      <w:r>
        <w:t xml:space="preserve"> </w:t>
      </w:r>
      <w:r w:rsidRPr="00DB3533">
        <w:rPr>
          <w:rStyle w:val="StyleUnderline"/>
        </w:rPr>
        <w:t>“</w:t>
      </w:r>
      <w:r w:rsidRPr="00465DF9">
        <w:rPr>
          <w:rStyle w:val="Emphasis"/>
          <w:highlight w:val="cyan"/>
        </w:rPr>
        <w:t>Climate Change Mitigation Program</w:t>
      </w:r>
      <w:r>
        <w:t xml:space="preserve">” in 2022.104 The USPTO </w:t>
      </w:r>
      <w:r w:rsidRPr="00DB3533">
        <w:rPr>
          <w:rStyle w:val="StyleUnderline"/>
        </w:rPr>
        <w:t>expanded</w:t>
      </w:r>
      <w:r>
        <w:t xml:space="preserve"> the Climate Change Mitigation Program in 2023 </w:t>
      </w:r>
      <w:r w:rsidRPr="00DB3533">
        <w:rPr>
          <w:rStyle w:val="StyleUnderline"/>
        </w:rPr>
        <w:t xml:space="preserve">to </w:t>
      </w:r>
      <w:r w:rsidRPr="00465DF9">
        <w:rPr>
          <w:rStyle w:val="Emphasis"/>
          <w:highlight w:val="cyan"/>
        </w:rPr>
        <w:t>allow</w:t>
      </w:r>
      <w:r w:rsidRPr="00DB3533">
        <w:rPr>
          <w:rStyle w:val="StyleUnderline"/>
        </w:rPr>
        <w:t xml:space="preserve"> “qualifying </w:t>
      </w:r>
      <w:r w:rsidRPr="00465DF9">
        <w:rPr>
          <w:rStyle w:val="Emphasis"/>
          <w:highlight w:val="cyan"/>
        </w:rPr>
        <w:t>applications involving tech</w:t>
      </w:r>
      <w:r w:rsidRPr="00DB3533">
        <w:rPr>
          <w:rStyle w:val="StyleUnderline"/>
        </w:rPr>
        <w:t xml:space="preserve">nologies </w:t>
      </w:r>
      <w:r w:rsidRPr="00465DF9">
        <w:rPr>
          <w:rStyle w:val="Emphasis"/>
          <w:highlight w:val="cyan"/>
        </w:rPr>
        <w:t>that</w:t>
      </w:r>
      <w:r w:rsidRPr="00DB3533">
        <w:rPr>
          <w:rStyle w:val="StyleUnderline"/>
        </w:rPr>
        <w:t xml:space="preserve"> </w:t>
      </w:r>
      <w:r w:rsidRPr="00465DF9">
        <w:rPr>
          <w:rStyle w:val="StyleUnderline"/>
          <w:highlight w:val="cyan"/>
        </w:rPr>
        <w:t>reduce</w:t>
      </w:r>
      <w:r w:rsidRPr="00DB3533">
        <w:rPr>
          <w:rStyle w:val="StyleUnderline"/>
        </w:rPr>
        <w:t xml:space="preserve">, remove, prevent, and/or </w:t>
      </w:r>
      <w:r w:rsidRPr="00465DF9">
        <w:rPr>
          <w:rStyle w:val="Emphasis"/>
        </w:rPr>
        <w:t>monitor</w:t>
      </w:r>
      <w:r w:rsidRPr="00DB3533">
        <w:rPr>
          <w:rStyle w:val="StyleUnderline"/>
        </w:rPr>
        <w:t xml:space="preserve"> </w:t>
      </w:r>
      <w:r w:rsidRPr="00465DF9">
        <w:rPr>
          <w:rStyle w:val="Emphasis"/>
          <w:highlight w:val="cyan"/>
        </w:rPr>
        <w:t>g</w:t>
      </w:r>
      <w:r w:rsidRPr="00DB3533">
        <w:rPr>
          <w:rStyle w:val="StyleUnderline"/>
        </w:rPr>
        <w:t>reen</w:t>
      </w:r>
      <w:r w:rsidRPr="00465DF9">
        <w:rPr>
          <w:rStyle w:val="Emphasis"/>
          <w:highlight w:val="cyan"/>
        </w:rPr>
        <w:t>h</w:t>
      </w:r>
      <w:r w:rsidRPr="00DB3533">
        <w:rPr>
          <w:rStyle w:val="StyleUnderline"/>
        </w:rPr>
        <w:t xml:space="preserve">ouse </w:t>
      </w:r>
      <w:r w:rsidRPr="00465DF9">
        <w:rPr>
          <w:rStyle w:val="Emphasis"/>
          <w:highlight w:val="cyan"/>
        </w:rPr>
        <w:t>g</w:t>
      </w:r>
      <w:r w:rsidRPr="00DB3533">
        <w:rPr>
          <w:rStyle w:val="StyleUnderline"/>
        </w:rPr>
        <w:t>a</w:t>
      </w:r>
      <w:r w:rsidRPr="00465DF9">
        <w:rPr>
          <w:rStyle w:val="StyleUnderline"/>
        </w:rPr>
        <w:t>s</w:t>
      </w:r>
      <w:r w:rsidRPr="00DB3533">
        <w:rPr>
          <w:rStyle w:val="StyleUnderline"/>
        </w:rPr>
        <w:t xml:space="preserve"> </w:t>
      </w:r>
      <w:r w:rsidRPr="00465DF9">
        <w:rPr>
          <w:rStyle w:val="Emphasis"/>
          <w:highlight w:val="cyan"/>
        </w:rPr>
        <w:t>emission</w:t>
      </w:r>
      <w:r>
        <w:t xml:space="preserve"> [</w:t>
      </w:r>
      <w:r w:rsidRPr="00DB3533">
        <w:rPr>
          <w:rStyle w:val="StyleUnderline"/>
        </w:rPr>
        <w:t>to</w:t>
      </w:r>
      <w:r>
        <w:t xml:space="preserve">] </w:t>
      </w:r>
      <w:r w:rsidRPr="00DB3533">
        <w:rPr>
          <w:rStyle w:val="StyleUnderline"/>
        </w:rPr>
        <w:t>be advanced out of turn</w:t>
      </w:r>
      <w:r>
        <w:t xml:space="preserve"> (made special),” similar to its predecessor. 105 </w:t>
      </w:r>
      <w:r w:rsidRPr="00DB3533">
        <w:rPr>
          <w:rStyle w:val="Emphasis"/>
        </w:rPr>
        <w:t>Notably</w:t>
      </w:r>
      <w:r>
        <w:t xml:space="preserve">, </w:t>
      </w:r>
      <w:r w:rsidRPr="00465DF9">
        <w:rPr>
          <w:rStyle w:val="StyleUnderline"/>
        </w:rPr>
        <w:t>to qualify</w:t>
      </w:r>
      <w:r>
        <w:t xml:space="preserve"> under the Climate Change Mitigation Program, </w:t>
      </w:r>
      <w:r w:rsidRPr="00DB3533">
        <w:rPr>
          <w:rStyle w:val="StyleUnderline"/>
        </w:rPr>
        <w:t>“[a]pplications must contain</w:t>
      </w:r>
      <w:r>
        <w:t xml:space="preserve"> … </w:t>
      </w:r>
      <w:r w:rsidRPr="00DB3533">
        <w:rPr>
          <w:rStyle w:val="StyleUnderline"/>
        </w:rPr>
        <w:t>claims to a product or process that mitigates climate change by being designed to</w:t>
      </w:r>
      <w:r>
        <w:t xml:space="preserve">: (a) </w:t>
      </w:r>
      <w:r w:rsidRPr="00DB3533">
        <w:rPr>
          <w:rStyle w:val="StyleUnderline"/>
        </w:rPr>
        <w:t>remove greenhouse gases already present</w:t>
      </w:r>
      <w:r>
        <w:t xml:space="preserve"> in the atmosphere; (b) </w:t>
      </w:r>
      <w:r w:rsidRPr="00DB3533">
        <w:rPr>
          <w:rStyle w:val="StyleUnderline"/>
        </w:rPr>
        <w:t>reduce and/or prevent additional greenhouse gas emissions</w:t>
      </w:r>
      <w:r>
        <w:t xml:space="preserve">; </w:t>
      </w:r>
      <w:r w:rsidRPr="00DB3533">
        <w:rPr>
          <w:rStyle w:val="StyleUnderline"/>
        </w:rPr>
        <w:t>and</w:t>
      </w:r>
      <w:r>
        <w:t xml:space="preserve">/or (c) </w:t>
      </w:r>
      <w:r w:rsidRPr="00DB3533">
        <w:rPr>
          <w:rStyle w:val="StyleUnderline"/>
        </w:rPr>
        <w:t>monitor, track, and/or verify greenhouse gas emission reductions</w:t>
      </w:r>
      <w:r>
        <w:t>.” 106</w:t>
      </w:r>
    </w:p>
    <w:p w14:paraId="077CF818" w14:textId="77777777" w:rsidR="0023470D" w:rsidRDefault="0023470D" w:rsidP="0023470D">
      <w:r w:rsidRPr="00465DF9">
        <w:rPr>
          <w:rStyle w:val="StyleUnderline"/>
          <w:highlight w:val="cyan"/>
        </w:rPr>
        <w:t xml:space="preserve">It is </w:t>
      </w:r>
      <w:r w:rsidRPr="00465DF9">
        <w:rPr>
          <w:rStyle w:val="Emphasis"/>
          <w:highlight w:val="cyan"/>
        </w:rPr>
        <w:t>not</w:t>
      </w:r>
      <w:r>
        <w:t xml:space="preserve"> </w:t>
      </w:r>
      <w:r w:rsidRPr="00DB3533">
        <w:rPr>
          <w:rStyle w:val="StyleUnderline"/>
        </w:rPr>
        <w:t>entirely</w:t>
      </w:r>
      <w:r>
        <w:t xml:space="preserve"> </w:t>
      </w:r>
      <w:r w:rsidRPr="00465DF9">
        <w:rPr>
          <w:rStyle w:val="Emphasis"/>
          <w:highlight w:val="cyan"/>
        </w:rPr>
        <w:t>clear</w:t>
      </w:r>
      <w:r w:rsidRPr="00465DF9">
        <w:rPr>
          <w:highlight w:val="cyan"/>
        </w:rPr>
        <w:t xml:space="preserve"> </w:t>
      </w:r>
      <w:r w:rsidRPr="00465DF9">
        <w:rPr>
          <w:rStyle w:val="StyleUnderline"/>
          <w:highlight w:val="cyan"/>
        </w:rPr>
        <w:t>whether</w:t>
      </w:r>
      <w:r w:rsidRPr="00465DF9">
        <w:rPr>
          <w:highlight w:val="cyan"/>
        </w:rPr>
        <w:t xml:space="preserve"> </w:t>
      </w:r>
      <w:r w:rsidRPr="00465DF9">
        <w:rPr>
          <w:rStyle w:val="Emphasis"/>
          <w:highlight w:val="cyan"/>
        </w:rPr>
        <w:t>ocean plastic remediation</w:t>
      </w:r>
      <w:r>
        <w:t xml:space="preserve"> </w:t>
      </w:r>
      <w:r w:rsidRPr="00DB3533">
        <w:rPr>
          <w:rStyle w:val="StyleUnderline"/>
        </w:rPr>
        <w:t>technologies</w:t>
      </w:r>
      <w:r>
        <w:t xml:space="preserve"> </w:t>
      </w:r>
      <w:r w:rsidRPr="00465DF9">
        <w:rPr>
          <w:rStyle w:val="Emphasis"/>
          <w:highlight w:val="cyan"/>
        </w:rPr>
        <w:t>would qualify</w:t>
      </w:r>
      <w:r>
        <w:t xml:space="preserve"> </w:t>
      </w:r>
      <w:r w:rsidRPr="00DB3533">
        <w:rPr>
          <w:rStyle w:val="StyleUnderline"/>
        </w:rPr>
        <w:t>for accelerated examination under the definitions provided</w:t>
      </w:r>
      <w:r>
        <w:t xml:space="preserve">. Arguably, </w:t>
      </w:r>
      <w:r w:rsidRPr="00465DF9">
        <w:rPr>
          <w:rStyle w:val="StyleUnderline"/>
          <w:highlight w:val="cyan"/>
        </w:rPr>
        <w:t>the</w:t>
      </w:r>
      <w:r>
        <w:t xml:space="preserve"> </w:t>
      </w:r>
      <w:r w:rsidRPr="00465DF9">
        <w:rPr>
          <w:rStyle w:val="Emphasis"/>
          <w:highlight w:val="cyan"/>
        </w:rPr>
        <w:t>USPTO’s</w:t>
      </w:r>
      <w:r>
        <w:t xml:space="preserve"> </w:t>
      </w:r>
      <w:r w:rsidRPr="00DB3533">
        <w:rPr>
          <w:rStyle w:val="StyleUnderline"/>
        </w:rPr>
        <w:t>repeated</w:t>
      </w:r>
      <w:r>
        <w:t xml:space="preserve"> </w:t>
      </w:r>
      <w:r w:rsidRPr="00465DF9">
        <w:rPr>
          <w:rStyle w:val="Emphasis"/>
          <w:highlight w:val="cyan"/>
        </w:rPr>
        <w:t>emphasis on “greenhouse gas”</w:t>
      </w:r>
      <w:r w:rsidRPr="00465DF9">
        <w:rPr>
          <w:highlight w:val="cyan"/>
        </w:rPr>
        <w:t xml:space="preserve"> </w:t>
      </w:r>
      <w:r w:rsidRPr="00465DF9">
        <w:rPr>
          <w:rStyle w:val="StyleUnderline"/>
          <w:highlight w:val="cyan"/>
        </w:rPr>
        <w:t>suggests a</w:t>
      </w:r>
      <w:r w:rsidRPr="00465DF9">
        <w:rPr>
          <w:highlight w:val="cyan"/>
        </w:rPr>
        <w:t xml:space="preserve"> </w:t>
      </w:r>
      <w:r w:rsidRPr="00465DF9">
        <w:rPr>
          <w:rStyle w:val="Emphasis"/>
          <w:highlight w:val="cyan"/>
        </w:rPr>
        <w:t>preference for tech</w:t>
      </w:r>
      <w:r w:rsidRPr="00DB3533">
        <w:rPr>
          <w:rStyle w:val="StyleUnderline"/>
        </w:rPr>
        <w:t>nologies</w:t>
      </w:r>
      <w:r>
        <w:t xml:space="preserve"> </w:t>
      </w:r>
      <w:r w:rsidRPr="00465DF9">
        <w:rPr>
          <w:rStyle w:val="Emphasis"/>
          <w:highlight w:val="cyan"/>
        </w:rPr>
        <w:t>that directly interact</w:t>
      </w:r>
      <w:r w:rsidRPr="00465DF9">
        <w:rPr>
          <w:highlight w:val="cyan"/>
        </w:rPr>
        <w:t xml:space="preserve"> </w:t>
      </w:r>
      <w:r w:rsidRPr="00465DF9">
        <w:rPr>
          <w:rStyle w:val="StyleUnderline"/>
          <w:highlight w:val="cyan"/>
        </w:rPr>
        <w:t>with the</w:t>
      </w:r>
      <w:r w:rsidRPr="00465DF9">
        <w:rPr>
          <w:highlight w:val="cyan"/>
        </w:rPr>
        <w:t xml:space="preserve"> </w:t>
      </w:r>
      <w:r w:rsidRPr="00465DF9">
        <w:rPr>
          <w:rStyle w:val="Emphasis"/>
          <w:highlight w:val="cyan"/>
        </w:rPr>
        <w:t>carbon cycle</w:t>
      </w:r>
      <w:r>
        <w:t xml:space="preserve"> </w:t>
      </w:r>
      <w:r w:rsidRPr="00DB3533">
        <w:rPr>
          <w:rStyle w:val="StyleUnderline"/>
        </w:rPr>
        <w:t>or influence the processes of energy production and consumption</w:t>
      </w:r>
      <w:r>
        <w:t xml:space="preserve">.107 </w:t>
      </w:r>
      <w:r w:rsidRPr="00DB3533">
        <w:rPr>
          <w:rStyle w:val="StyleUnderline"/>
        </w:rPr>
        <w:t>Examples such as renewable energy</w:t>
      </w:r>
      <w:r>
        <w:t xml:space="preserve"> sources (e.g., solar, wind, hydroelectric power) </w:t>
      </w:r>
      <w:r w:rsidRPr="00DB3533">
        <w:rPr>
          <w:rStyle w:val="StyleUnderline"/>
        </w:rPr>
        <w:t>and</w:t>
      </w:r>
      <w:r>
        <w:t xml:space="preserve"> carbon capture and storage (</w:t>
      </w:r>
      <w:r w:rsidRPr="00DB3533">
        <w:rPr>
          <w:rStyle w:val="StyleUnderline"/>
        </w:rPr>
        <w:t>CCS</w:t>
      </w:r>
      <w:r>
        <w:t xml:space="preserve">) </w:t>
      </w:r>
      <w:r w:rsidRPr="00DB3533">
        <w:rPr>
          <w:rStyle w:val="StyleUnderline"/>
        </w:rPr>
        <w:t>methods</w:t>
      </w:r>
      <w:r>
        <w:t xml:space="preserve"> may </w:t>
      </w:r>
      <w:r w:rsidRPr="00DB3533">
        <w:rPr>
          <w:rStyle w:val="Emphasis"/>
        </w:rPr>
        <w:t>align more closely</w:t>
      </w:r>
      <w:r>
        <w:t xml:space="preserve"> </w:t>
      </w:r>
      <w:r w:rsidRPr="00DB3533">
        <w:rPr>
          <w:rStyle w:val="StyleUnderline"/>
        </w:rPr>
        <w:t>with technologies “designed to … reduce and/or prevent additional greenhouse gas emissions”</w:t>
      </w:r>
      <w:r>
        <w:t xml:space="preserve"> </w:t>
      </w:r>
      <w:r w:rsidRPr="00DB3533">
        <w:rPr>
          <w:rStyle w:val="StyleUnderline"/>
        </w:rPr>
        <w:t>as</w:t>
      </w:r>
      <w:r>
        <w:t xml:space="preserve"> </w:t>
      </w:r>
      <w:r w:rsidRPr="00465DF9">
        <w:rPr>
          <w:rStyle w:val="Emphasis"/>
          <w:highlight w:val="cyan"/>
        </w:rPr>
        <w:t>compared to</w:t>
      </w:r>
      <w:r w:rsidRPr="00DB3533">
        <w:rPr>
          <w:rStyle w:val="Emphasis"/>
        </w:rPr>
        <w:t xml:space="preserve"> ocean plastic </w:t>
      </w:r>
      <w:r w:rsidRPr="00465DF9">
        <w:rPr>
          <w:rStyle w:val="Emphasis"/>
          <w:highlight w:val="cyan"/>
        </w:rPr>
        <w:t>remediation</w:t>
      </w:r>
      <w:r>
        <w:t xml:space="preserve"> </w:t>
      </w:r>
      <w:r w:rsidRPr="00DB3533">
        <w:rPr>
          <w:rStyle w:val="StyleUnderline"/>
        </w:rPr>
        <w:t xml:space="preserve">innovations </w:t>
      </w:r>
      <w:r w:rsidRPr="00465DF9">
        <w:rPr>
          <w:rStyle w:val="StyleUnderline"/>
          <w:highlight w:val="cyan"/>
        </w:rPr>
        <w:t>which</w:t>
      </w:r>
      <w:r w:rsidRPr="00DB3533">
        <w:rPr>
          <w:rStyle w:val="StyleUnderline"/>
        </w:rPr>
        <w:t>, while critically important for marine health and capable of indirectly influencing lifecycle greenhouse gas emissions through the reduction of plastic degradation</w:t>
      </w:r>
      <w:r>
        <w:t xml:space="preserve">, for example,108 typically </w:t>
      </w:r>
      <w:r w:rsidRPr="00465DF9">
        <w:rPr>
          <w:rStyle w:val="Emphasis"/>
          <w:highlight w:val="cyan"/>
        </w:rPr>
        <w:t>do not directly address</w:t>
      </w:r>
      <w:r>
        <w:t xml:space="preserve"> </w:t>
      </w:r>
      <w:r w:rsidRPr="00DB3533">
        <w:rPr>
          <w:rStyle w:val="StyleUnderline"/>
        </w:rPr>
        <w:t>the sources of</w:t>
      </w:r>
      <w:r>
        <w:t xml:space="preserve"> </w:t>
      </w:r>
      <w:r w:rsidRPr="00465DF9">
        <w:rPr>
          <w:rStyle w:val="Emphasis"/>
          <w:highlight w:val="cyan"/>
        </w:rPr>
        <w:t>greenhouse gas emissions</w:t>
      </w:r>
      <w:r>
        <w:t xml:space="preserve"> </w:t>
      </w:r>
      <w:r w:rsidRPr="00DB3533">
        <w:rPr>
          <w:rStyle w:val="StyleUnderline"/>
        </w:rPr>
        <w:t>or</w:t>
      </w:r>
      <w:r>
        <w:t xml:space="preserve"> their </w:t>
      </w:r>
      <w:r w:rsidRPr="00DB3533">
        <w:rPr>
          <w:rStyle w:val="StyleUnderline"/>
        </w:rPr>
        <w:t>sequestration from the atmosphere</w:t>
      </w:r>
      <w:r>
        <w:t xml:space="preserve">.109 </w:t>
      </w:r>
      <w:r w:rsidRPr="00DB3533">
        <w:rPr>
          <w:rStyle w:val="StyleUnderline"/>
        </w:rPr>
        <w:t>This distinction may place ocean plastic remediation outside the</w:t>
      </w:r>
      <w:r>
        <w:t xml:space="preserve"> primary </w:t>
      </w:r>
      <w:r w:rsidRPr="00DB3533">
        <w:rPr>
          <w:rStyle w:val="StyleUnderline"/>
        </w:rPr>
        <w:t>scope of the USPTO’s Climate Change Mitigation Program and</w:t>
      </w:r>
      <w:r>
        <w:t xml:space="preserve"> </w:t>
      </w:r>
      <w:r w:rsidRPr="00DB3533">
        <w:rPr>
          <w:rStyle w:val="Emphasis"/>
        </w:rPr>
        <w:t>limit its effectiveness</w:t>
      </w:r>
      <w:r>
        <w:t xml:space="preserve"> </w:t>
      </w:r>
      <w:r w:rsidRPr="00DB3533">
        <w:rPr>
          <w:rStyle w:val="StyleUnderline"/>
        </w:rPr>
        <w:t>in</w:t>
      </w:r>
      <w:r>
        <w:t xml:space="preserve"> </w:t>
      </w:r>
      <w:r w:rsidRPr="00DB3533">
        <w:rPr>
          <w:rStyle w:val="Emphasis"/>
        </w:rPr>
        <w:t>encouraging such innovations</w:t>
      </w:r>
      <w:r>
        <w:t>.</w:t>
      </w:r>
    </w:p>
    <w:p w14:paraId="6046694A" w14:textId="77777777" w:rsidR="0023470D" w:rsidRDefault="0023470D" w:rsidP="0023470D">
      <w:r w:rsidRPr="00465DF9">
        <w:rPr>
          <w:rStyle w:val="StyleUnderline"/>
          <w:highlight w:val="cyan"/>
        </w:rPr>
        <w:t>The</w:t>
      </w:r>
      <w:r>
        <w:t xml:space="preserve"> USPTO’s Climate Change Mitigation </w:t>
      </w:r>
      <w:r w:rsidRPr="00465DF9">
        <w:rPr>
          <w:rStyle w:val="StyleUnderline"/>
          <w:highlight w:val="cyan"/>
        </w:rPr>
        <w:t>Program was</w:t>
      </w:r>
      <w:r w:rsidRPr="00465DF9">
        <w:rPr>
          <w:highlight w:val="cyan"/>
        </w:rPr>
        <w:t xml:space="preserve"> </w:t>
      </w:r>
      <w:r w:rsidRPr="00465DF9">
        <w:rPr>
          <w:rStyle w:val="Emphasis"/>
          <w:highlight w:val="cyan"/>
        </w:rPr>
        <w:t>set to be short-lived</w:t>
      </w:r>
      <w:r>
        <w:t xml:space="preserve"> </w:t>
      </w:r>
      <w:r w:rsidRPr="00DB3533">
        <w:rPr>
          <w:rStyle w:val="StyleUnderline"/>
        </w:rPr>
        <w:t>from the start</w:t>
      </w:r>
      <w:r>
        <w:t xml:space="preserve">, </w:t>
      </w:r>
      <w:r w:rsidRPr="00465DF9">
        <w:rPr>
          <w:rStyle w:val="Emphasis"/>
          <w:highlight w:val="cyan"/>
        </w:rPr>
        <w:t>with a hard cap</w:t>
      </w:r>
      <w:r w:rsidRPr="00DB3533">
        <w:rPr>
          <w:rStyle w:val="Emphasis"/>
        </w:rPr>
        <w:t xml:space="preserve"> of 4000 applications</w:t>
      </w:r>
      <w:r>
        <w:t xml:space="preserve"> </w:t>
      </w:r>
      <w:r w:rsidRPr="00465DF9">
        <w:rPr>
          <w:rStyle w:val="StyleUnderline"/>
          <w:highlight w:val="cyan"/>
        </w:rPr>
        <w:t>and a</w:t>
      </w:r>
      <w:r w:rsidRPr="00465DF9">
        <w:rPr>
          <w:highlight w:val="cyan"/>
        </w:rPr>
        <w:t xml:space="preserve"> </w:t>
      </w:r>
      <w:r w:rsidRPr="00465DF9">
        <w:rPr>
          <w:rStyle w:val="Emphasis"/>
          <w:highlight w:val="cyan"/>
        </w:rPr>
        <w:t>sunset date</w:t>
      </w:r>
      <w:r>
        <w:t xml:space="preserve"> </w:t>
      </w:r>
      <w:r w:rsidRPr="00DB3533">
        <w:rPr>
          <w:rStyle w:val="StyleUnderline"/>
        </w:rPr>
        <w:t>of June 7</w:t>
      </w:r>
      <w:r>
        <w:t xml:space="preserve">, </w:t>
      </w:r>
      <w:r w:rsidRPr="00DB3533">
        <w:rPr>
          <w:rStyle w:val="Emphasis"/>
        </w:rPr>
        <w:t>2027</w:t>
      </w:r>
      <w:r>
        <w:t xml:space="preserve">, </w:t>
      </w:r>
      <w:r w:rsidRPr="00DB3533">
        <w:rPr>
          <w:rStyle w:val="Emphasis"/>
        </w:rPr>
        <w:t>whichever occurs sooner</w:t>
      </w:r>
      <w:r>
        <w:t xml:space="preserve">. 110 </w:t>
      </w:r>
      <w:r w:rsidRPr="00DB3533">
        <w:rPr>
          <w:rStyle w:val="StyleUnderline"/>
        </w:rPr>
        <w:t>It is</w:t>
      </w:r>
      <w:r>
        <w:t xml:space="preserve"> </w:t>
      </w:r>
      <w:r w:rsidRPr="00DB3533">
        <w:rPr>
          <w:rStyle w:val="Emphasis"/>
        </w:rPr>
        <w:t>unclear why the USPTO</w:t>
      </w:r>
      <w:r w:rsidRPr="00DB3533">
        <w:rPr>
          <w:rStyle w:val="StyleUnderline"/>
        </w:rPr>
        <w:t xml:space="preserve"> ostensibly recognizes the need for additional green patenting incentives by establishing such programs</w:t>
      </w:r>
      <w:r>
        <w:t xml:space="preserve">, </w:t>
      </w:r>
      <w:r w:rsidRPr="00DB3533">
        <w:rPr>
          <w:rStyle w:val="StyleUnderline"/>
        </w:rPr>
        <w:t>only to</w:t>
      </w:r>
      <w:r>
        <w:t xml:space="preserve"> </w:t>
      </w:r>
      <w:r w:rsidRPr="00DB3533">
        <w:rPr>
          <w:rStyle w:val="Emphasis"/>
        </w:rPr>
        <w:t>constrain them</w:t>
      </w:r>
      <w:r>
        <w:t xml:space="preserve"> </w:t>
      </w:r>
      <w:r w:rsidRPr="00DB3533">
        <w:rPr>
          <w:rStyle w:val="StyleUnderline"/>
        </w:rPr>
        <w:t>in both breadth and duration and potentially limit the programs’ effectiveness in achieving their stated goals</w:t>
      </w:r>
      <w:r>
        <w:t xml:space="preserve">. Regardless, </w:t>
      </w:r>
      <w:r w:rsidRPr="00465DF9">
        <w:rPr>
          <w:rStyle w:val="Emphasis"/>
          <w:highlight w:val="cyan"/>
        </w:rPr>
        <w:t>this pattern suggests</w:t>
      </w:r>
      <w:r w:rsidRPr="00465DF9">
        <w:rPr>
          <w:highlight w:val="cyan"/>
        </w:rPr>
        <w:t xml:space="preserve"> </w:t>
      </w:r>
      <w:r w:rsidRPr="00465DF9">
        <w:rPr>
          <w:rStyle w:val="StyleUnderline"/>
          <w:highlight w:val="cyan"/>
        </w:rPr>
        <w:t>a</w:t>
      </w:r>
      <w:r w:rsidRPr="00465DF9">
        <w:rPr>
          <w:highlight w:val="cyan"/>
        </w:rPr>
        <w:t xml:space="preserve"> </w:t>
      </w:r>
      <w:r w:rsidRPr="00465DF9">
        <w:rPr>
          <w:rStyle w:val="Emphasis"/>
          <w:highlight w:val="cyan"/>
        </w:rPr>
        <w:t>need to look beyond</w:t>
      </w:r>
      <w:r w:rsidRPr="00DB3533">
        <w:rPr>
          <w:rStyle w:val="Emphasis"/>
        </w:rPr>
        <w:t xml:space="preserve"> temporary measures</w:t>
      </w:r>
      <w:r>
        <w:t xml:space="preserve"> </w:t>
      </w:r>
      <w:r w:rsidRPr="00DB3533">
        <w:rPr>
          <w:rStyle w:val="StyleUnderline"/>
        </w:rPr>
        <w:t>for lasting environmental innovation support</w:t>
      </w:r>
      <w:r>
        <w:t xml:space="preserve">, </w:t>
      </w:r>
      <w:r w:rsidRPr="00DB3533">
        <w:rPr>
          <w:rStyle w:val="Emphasis"/>
        </w:rPr>
        <w:t xml:space="preserve">and to measures beyond </w:t>
      </w:r>
      <w:r w:rsidRPr="00465DF9">
        <w:rPr>
          <w:rStyle w:val="Emphasis"/>
          <w:highlight w:val="cyan"/>
        </w:rPr>
        <w:t>the USPTO</w:t>
      </w:r>
      <w:r w:rsidRPr="00DB3533">
        <w:rPr>
          <w:rStyle w:val="Emphasis"/>
        </w:rPr>
        <w:t xml:space="preserve"> entirely</w:t>
      </w:r>
      <w:r>
        <w:t>.</w:t>
      </w:r>
    </w:p>
    <w:p w14:paraId="08421B0C" w14:textId="77777777" w:rsidR="0023470D" w:rsidRDefault="0023470D" w:rsidP="0023470D">
      <w:pPr>
        <w:pStyle w:val="Heading4"/>
      </w:pPr>
      <w:r>
        <w:t xml:space="preserve">Patent incentives </w:t>
      </w:r>
      <w:r w:rsidRPr="00DB3533">
        <w:rPr>
          <w:u w:val="single"/>
        </w:rPr>
        <w:t>miss the boat</w:t>
      </w:r>
      <w:r>
        <w:t xml:space="preserve">---the problem is </w:t>
      </w:r>
      <w:r w:rsidRPr="00DB3533">
        <w:rPr>
          <w:u w:val="single"/>
        </w:rPr>
        <w:t>market value</w:t>
      </w:r>
      <w:r>
        <w:t xml:space="preserve">, which they can </w:t>
      </w:r>
      <w:r w:rsidRPr="00DB3533">
        <w:rPr>
          <w:u w:val="single"/>
        </w:rPr>
        <w:t>never</w:t>
      </w:r>
      <w:r>
        <w:t xml:space="preserve"> fix. </w:t>
      </w:r>
    </w:p>
    <w:p w14:paraId="6B1442B2" w14:textId="77777777" w:rsidR="0023470D" w:rsidRDefault="0023470D" w:rsidP="0023470D">
      <w:r w:rsidRPr="007657C8">
        <w:rPr>
          <w:rStyle w:val="Style13ptBold"/>
        </w:rPr>
        <w:t>Stotser ’24</w:t>
      </w:r>
      <w:r w:rsidRPr="007657C8">
        <w:t xml:space="preserve"> [Jacob Stotser. J.</w:t>
      </w:r>
      <w:r>
        <w:t xml:space="preserve">D. from Duke University School of Law, B. in English and Mechanical Engineering, Auburn University. </w:t>
      </w:r>
      <w:r w:rsidRPr="007657C8">
        <w:t>“Beyond Patents: Incentive Strategies f</w:t>
      </w:r>
      <w:r>
        <w:t xml:space="preserve">or Ocean Plastic Remediation </w:t>
      </w:r>
      <w:r>
        <w:lastRenderedPageBreak/>
        <w:t xml:space="preserve">Technologies”, Duke Law &amp; Technology Review, Vol. 23, No. 1, 2024. </w:t>
      </w:r>
      <w:hyperlink r:id="rId41" w:history="1">
        <w:r w:rsidRPr="00AD51C1">
          <w:rPr>
            <w:rStyle w:val="Hyperlink"/>
          </w:rPr>
          <w:t>https://scholarship.law.duke.edu/cgi/viewcontent.cgi?article=1384&amp;context=dltr</w:t>
        </w:r>
      </w:hyperlink>
      <w:r>
        <w:t>. Accessed 7/10/24.] //Ulven</w:t>
      </w:r>
    </w:p>
    <w:p w14:paraId="034F8E5E" w14:textId="77777777" w:rsidR="0023470D" w:rsidRDefault="0023470D" w:rsidP="0023470D">
      <w:r>
        <w:t xml:space="preserve">C. Why </w:t>
      </w:r>
      <w:r w:rsidRPr="00465DF9">
        <w:rPr>
          <w:rStyle w:val="Emphasis"/>
          <w:highlight w:val="cyan"/>
        </w:rPr>
        <w:t>USPTO Efforts</w:t>
      </w:r>
      <w:r w:rsidRPr="00DB3533">
        <w:rPr>
          <w:rStyle w:val="Emphasis"/>
        </w:rPr>
        <w:t xml:space="preserve">, Alone, </w:t>
      </w:r>
      <w:r w:rsidRPr="00465DF9">
        <w:rPr>
          <w:rStyle w:val="Emphasis"/>
          <w:highlight w:val="cyan"/>
        </w:rPr>
        <w:t>Are Not Enough</w:t>
      </w:r>
    </w:p>
    <w:p w14:paraId="1E156E9D" w14:textId="77777777" w:rsidR="0023470D" w:rsidRDefault="0023470D" w:rsidP="0023470D">
      <w:r w:rsidRPr="00DB3533">
        <w:rPr>
          <w:rStyle w:val="StyleUnderline"/>
        </w:rPr>
        <w:t>While other U.S. efforts may provide some incentives for green technology development</w:t>
      </w:r>
      <w:r>
        <w:t xml:space="preserve">, </w:t>
      </w:r>
      <w:r w:rsidRPr="00DB3533">
        <w:rPr>
          <w:rStyle w:val="Emphasis"/>
        </w:rPr>
        <w:t>Patent</w:t>
      </w:r>
      <w:r>
        <w:t xml:space="preserve"> </w:t>
      </w:r>
      <w:r w:rsidRPr="00DB3533">
        <w:rPr>
          <w:rStyle w:val="StyleUnderline"/>
        </w:rPr>
        <w:t>Office</w:t>
      </w:r>
      <w:r>
        <w:t xml:space="preserve"> </w:t>
      </w:r>
      <w:r w:rsidRPr="00DB3533">
        <w:rPr>
          <w:rStyle w:val="Emphasis"/>
        </w:rPr>
        <w:t>reforms are considered</w:t>
      </w:r>
      <w:r>
        <w:t xml:space="preserve"> </w:t>
      </w:r>
      <w:r w:rsidRPr="00DB3533">
        <w:rPr>
          <w:rStyle w:val="StyleUnderline"/>
        </w:rPr>
        <w:t>a</w:t>
      </w:r>
      <w:r>
        <w:t xml:space="preserve"> </w:t>
      </w:r>
      <w:r w:rsidRPr="00DB3533">
        <w:rPr>
          <w:rStyle w:val="Emphasis"/>
        </w:rPr>
        <w:t>primary</w:t>
      </w:r>
      <w:r>
        <w:t xml:space="preserve"> </w:t>
      </w:r>
      <w:r w:rsidRPr="00DB3533">
        <w:rPr>
          <w:rStyle w:val="StyleUnderline"/>
        </w:rPr>
        <w:t>mechanism for addressing the issue head-on</w:t>
      </w:r>
      <w:r>
        <w:t xml:space="preserve">. In announcing the initiation of the Green Technology Pilot Program in 2009, the Secretary of Commerce confidently stated that the Program would “encourage our brightest inventors to invest needed resources” and “fuel further innovation of clean technology.”111 </w:t>
      </w:r>
      <w:r w:rsidRPr="00DB3533">
        <w:rPr>
          <w:rStyle w:val="Emphasis"/>
        </w:rPr>
        <w:t>Unfortunately</w:t>
      </w:r>
      <w:r>
        <w:t xml:space="preserve">, </w:t>
      </w:r>
      <w:r w:rsidRPr="00DB3533">
        <w:rPr>
          <w:rStyle w:val="StyleUnderline"/>
        </w:rPr>
        <w:t>this shows that</w:t>
      </w:r>
      <w:r>
        <w:t xml:space="preserve"> </w:t>
      </w:r>
      <w:r w:rsidRPr="00DB3533">
        <w:rPr>
          <w:rStyle w:val="Emphasis"/>
        </w:rPr>
        <w:t xml:space="preserve">even </w:t>
      </w:r>
      <w:r w:rsidRPr="00465DF9">
        <w:rPr>
          <w:rStyle w:val="Emphasis"/>
          <w:highlight w:val="cyan"/>
        </w:rPr>
        <w:t>U.S. leaders</w:t>
      </w:r>
      <w:r>
        <w:t xml:space="preserve"> </w:t>
      </w:r>
      <w:r w:rsidRPr="00DB3533">
        <w:rPr>
          <w:rStyle w:val="StyleUnderline"/>
        </w:rPr>
        <w:t>may</w:t>
      </w:r>
      <w:r>
        <w:t xml:space="preserve"> </w:t>
      </w:r>
      <w:r w:rsidRPr="00465DF9">
        <w:rPr>
          <w:rStyle w:val="Emphasis"/>
          <w:highlight w:val="cyan"/>
        </w:rPr>
        <w:t>misunderstand the nature of the incentive problem</w:t>
      </w:r>
      <w:r>
        <w:t xml:space="preserve">.112 </w:t>
      </w:r>
      <w:r w:rsidRPr="00465DF9">
        <w:rPr>
          <w:rStyle w:val="StyleUnderline"/>
          <w:highlight w:val="cyan"/>
        </w:rPr>
        <w:t>Efforts</w:t>
      </w:r>
      <w:r>
        <w:t xml:space="preserve"> like the Green Technology Pilot Program and Climate Change Mitigation Program </w:t>
      </w:r>
      <w:r w:rsidRPr="00DB3533">
        <w:rPr>
          <w:rStyle w:val="StyleUnderline"/>
        </w:rPr>
        <w:t>may occasionally enable applicants to commercialize their inventions</w:t>
      </w:r>
      <w:r>
        <w:t xml:space="preserve"> </w:t>
      </w:r>
      <w:r w:rsidRPr="00DB3533">
        <w:rPr>
          <w:rStyle w:val="StyleUnderline"/>
        </w:rPr>
        <w:t>at an earlier date</w:t>
      </w:r>
      <w:r>
        <w:t xml:space="preserve"> </w:t>
      </w:r>
      <w:r w:rsidRPr="00DB3533">
        <w:rPr>
          <w:rStyle w:val="Emphasis"/>
        </w:rPr>
        <w:t xml:space="preserve">but </w:t>
      </w:r>
      <w:r w:rsidRPr="00DB3533">
        <w:rPr>
          <w:rStyle w:val="StyleUnderline"/>
        </w:rPr>
        <w:t>often</w:t>
      </w:r>
      <w:r>
        <w:t xml:space="preserve"> </w:t>
      </w:r>
      <w:r w:rsidRPr="00465DF9">
        <w:rPr>
          <w:rStyle w:val="Emphasis"/>
          <w:highlight w:val="cyan"/>
        </w:rPr>
        <w:t>fail to provide adequate incentives</w:t>
      </w:r>
      <w:r w:rsidRPr="00465DF9">
        <w:rPr>
          <w:highlight w:val="cyan"/>
        </w:rPr>
        <w:t xml:space="preserve"> </w:t>
      </w:r>
      <w:r w:rsidRPr="00465DF9">
        <w:rPr>
          <w:rStyle w:val="StyleUnderline"/>
          <w:highlight w:val="cyan"/>
        </w:rPr>
        <w:t>for innovation</w:t>
      </w:r>
      <w:r w:rsidRPr="00465DF9">
        <w:rPr>
          <w:highlight w:val="cyan"/>
        </w:rPr>
        <w:t xml:space="preserve"> </w:t>
      </w:r>
      <w:r w:rsidRPr="00465DF9">
        <w:rPr>
          <w:rStyle w:val="Emphasis"/>
          <w:highlight w:val="cyan"/>
        </w:rPr>
        <w:t>from the outset</w:t>
      </w:r>
      <w:r>
        <w:t xml:space="preserve">.113 These programs are not entirely meritless, as early commercialization may allow patent applicants to license their inventions sooner and help environmental start-ups raise necessary capital.114 However, </w:t>
      </w:r>
      <w:r w:rsidRPr="00DB3533">
        <w:rPr>
          <w:rStyle w:val="StyleUnderline"/>
        </w:rPr>
        <w:t>by limiting</w:t>
      </w:r>
      <w:r>
        <w:t xml:space="preserve"> their </w:t>
      </w:r>
      <w:r w:rsidRPr="00DB3533">
        <w:rPr>
          <w:rStyle w:val="StyleUnderline"/>
        </w:rPr>
        <w:t>reach to streamlining the examination process</w:t>
      </w:r>
      <w:r>
        <w:t xml:space="preserve">, these </w:t>
      </w:r>
      <w:r w:rsidRPr="00465DF9">
        <w:rPr>
          <w:rStyle w:val="Emphasis"/>
          <w:highlight w:val="cyan"/>
        </w:rPr>
        <w:t>programs ignore the</w:t>
      </w:r>
      <w:r>
        <w:t xml:space="preserve"> </w:t>
      </w:r>
      <w:r w:rsidRPr="00DB3533">
        <w:rPr>
          <w:rStyle w:val="StyleUnderline"/>
        </w:rPr>
        <w:t>underlying</w:t>
      </w:r>
      <w:r>
        <w:t xml:space="preserve"> </w:t>
      </w:r>
      <w:r w:rsidRPr="00465DF9">
        <w:rPr>
          <w:rStyle w:val="Emphasis"/>
          <w:highlight w:val="cyan"/>
        </w:rPr>
        <w:t>market value problem</w:t>
      </w:r>
      <w:r w:rsidRPr="00DB3533">
        <w:rPr>
          <w:rStyle w:val="Emphasis"/>
        </w:rPr>
        <w:t xml:space="preserve"> that plagues green innovations</w:t>
      </w:r>
      <w:r>
        <w:t>.</w:t>
      </w:r>
    </w:p>
    <w:p w14:paraId="374134EF" w14:textId="77777777" w:rsidR="0023470D" w:rsidRDefault="0023470D" w:rsidP="0023470D">
      <w:r w:rsidRPr="00DB3533">
        <w:rPr>
          <w:rStyle w:val="StyleUnderline"/>
        </w:rPr>
        <w:t>Under the current system</w:t>
      </w:r>
      <w:r>
        <w:t xml:space="preserve">, </w:t>
      </w:r>
      <w:r w:rsidRPr="00DB3533">
        <w:rPr>
          <w:rStyle w:val="StyleUnderline"/>
        </w:rPr>
        <w:t>the economic</w:t>
      </w:r>
      <w:r>
        <w:t xml:space="preserve"> </w:t>
      </w:r>
      <w:r w:rsidRPr="00DB3533">
        <w:rPr>
          <w:rStyle w:val="Emphasis"/>
        </w:rPr>
        <w:t>incentive to invest in R&amp;D is</w:t>
      </w:r>
      <w:r>
        <w:t xml:space="preserve"> </w:t>
      </w:r>
      <w:r w:rsidRPr="00DB3533">
        <w:rPr>
          <w:rStyle w:val="Emphasis"/>
        </w:rPr>
        <w:t>proportional</w:t>
      </w:r>
      <w:r>
        <w:t xml:space="preserve"> </w:t>
      </w:r>
      <w:r w:rsidRPr="00DB3533">
        <w:rPr>
          <w:rStyle w:val="StyleUnderline"/>
        </w:rPr>
        <w:t>to the</w:t>
      </w:r>
      <w:r>
        <w:t xml:space="preserve"> </w:t>
      </w:r>
      <w:r w:rsidRPr="00DB3533">
        <w:rPr>
          <w:rStyle w:val="Emphasis"/>
        </w:rPr>
        <w:t>value the market assigns</w:t>
      </w:r>
      <w:r>
        <w:t xml:space="preserve"> </w:t>
      </w:r>
      <w:r w:rsidRPr="00DB3533">
        <w:rPr>
          <w:rStyle w:val="StyleUnderline"/>
        </w:rPr>
        <w:t>to any invention that may follow.</w:t>
      </w:r>
      <w:r>
        <w:t xml:space="preserve">115 </w:t>
      </w:r>
      <w:r w:rsidRPr="00465DF9">
        <w:rPr>
          <w:rStyle w:val="StyleUnderline"/>
          <w:highlight w:val="cyan"/>
        </w:rPr>
        <w:t xml:space="preserve">Because the </w:t>
      </w:r>
      <w:r w:rsidRPr="00465DF9">
        <w:rPr>
          <w:rStyle w:val="Emphasis"/>
          <w:highlight w:val="cyan"/>
        </w:rPr>
        <w:t>market</w:t>
      </w:r>
      <w:r w:rsidRPr="00DB3533">
        <w:rPr>
          <w:rStyle w:val="StyleUnderline"/>
        </w:rPr>
        <w:t xml:space="preserve"> routinely </w:t>
      </w:r>
      <w:r w:rsidRPr="00465DF9">
        <w:rPr>
          <w:rStyle w:val="Emphasis"/>
          <w:highlight w:val="cyan"/>
        </w:rPr>
        <w:t>undervalues green inventions</w:t>
      </w:r>
      <w:r>
        <w:t xml:space="preserve">, </w:t>
      </w:r>
      <w:r w:rsidRPr="00DB3533">
        <w:rPr>
          <w:rStyle w:val="StyleUnderline"/>
        </w:rPr>
        <w:t>the time of</w:t>
      </w:r>
      <w:r>
        <w:t xml:space="preserve"> </w:t>
      </w:r>
      <w:r w:rsidRPr="00465DF9">
        <w:rPr>
          <w:rStyle w:val="Emphasis"/>
          <w:highlight w:val="cyan"/>
        </w:rPr>
        <w:t>commercialization is</w:t>
      </w:r>
      <w:r w:rsidRPr="00DB3533">
        <w:rPr>
          <w:rStyle w:val="Emphasis"/>
        </w:rPr>
        <w:t xml:space="preserve"> essentially </w:t>
      </w:r>
      <w:r w:rsidRPr="00465DF9">
        <w:rPr>
          <w:rStyle w:val="Emphasis"/>
          <w:highlight w:val="cyan"/>
        </w:rPr>
        <w:t>irrelevant</w:t>
      </w:r>
      <w:r>
        <w:t xml:space="preserve"> – </w:t>
      </w:r>
      <w:r w:rsidRPr="00DB3533">
        <w:rPr>
          <w:rStyle w:val="StyleUnderline"/>
        </w:rPr>
        <w:t>inventors still lack adequate incentives to develop these technologies in the first</w:t>
      </w:r>
      <w:r>
        <w:t xml:space="preserve"> place. There is </w:t>
      </w:r>
      <w:r w:rsidRPr="00465DF9">
        <w:rPr>
          <w:rStyle w:val="Emphasis"/>
          <w:highlight w:val="cyan"/>
        </w:rPr>
        <w:t>little point in</w:t>
      </w:r>
      <w:r>
        <w:t xml:space="preserve"> </w:t>
      </w:r>
      <w:r w:rsidRPr="00DB3533">
        <w:rPr>
          <w:rStyle w:val="StyleUnderline"/>
        </w:rPr>
        <w:t>pursuing</w:t>
      </w:r>
      <w:r>
        <w:t xml:space="preserve"> </w:t>
      </w:r>
      <w:r w:rsidRPr="00465DF9">
        <w:rPr>
          <w:rStyle w:val="Emphasis"/>
          <w:highlight w:val="cyan"/>
        </w:rPr>
        <w:t>an exclusive</w:t>
      </w:r>
      <w:r w:rsidRPr="00465DF9">
        <w:rPr>
          <w:highlight w:val="cyan"/>
        </w:rPr>
        <w:t xml:space="preserve"> </w:t>
      </w:r>
      <w:r w:rsidRPr="00465DF9">
        <w:rPr>
          <w:rStyle w:val="Emphasis"/>
          <w:highlight w:val="cyan"/>
        </w:rPr>
        <w:t>right</w:t>
      </w:r>
      <w:r>
        <w:t xml:space="preserve"> </w:t>
      </w:r>
      <w:r w:rsidRPr="00DB3533">
        <w:rPr>
          <w:rStyle w:val="StyleUnderline"/>
        </w:rPr>
        <w:t>to practice an invention</w:t>
      </w:r>
      <w:r>
        <w:t xml:space="preserve"> </w:t>
      </w:r>
      <w:r w:rsidRPr="00465DF9">
        <w:rPr>
          <w:rStyle w:val="Emphasis"/>
          <w:highlight w:val="cyan"/>
        </w:rPr>
        <w:t>if the value</w:t>
      </w:r>
      <w:r w:rsidRPr="00465DF9">
        <w:rPr>
          <w:highlight w:val="cyan"/>
        </w:rPr>
        <w:t xml:space="preserve"> </w:t>
      </w:r>
      <w:r w:rsidRPr="00465DF9">
        <w:rPr>
          <w:rStyle w:val="StyleUnderline"/>
          <w:highlight w:val="cyan"/>
        </w:rPr>
        <w:t>of that right</w:t>
      </w:r>
      <w:r w:rsidRPr="00465DF9">
        <w:rPr>
          <w:highlight w:val="cyan"/>
        </w:rPr>
        <w:t xml:space="preserve"> </w:t>
      </w:r>
      <w:r w:rsidRPr="00465DF9">
        <w:rPr>
          <w:rStyle w:val="Emphasis"/>
          <w:highlight w:val="cyan"/>
        </w:rPr>
        <w:t>is minimal</w:t>
      </w:r>
      <w:r>
        <w:t xml:space="preserve">, </w:t>
      </w:r>
      <w:r w:rsidRPr="00DB3533">
        <w:rPr>
          <w:rStyle w:val="StyleUnderline"/>
        </w:rPr>
        <w:t>even if the process for obtaining it is made slightly less inconvenient</w:t>
      </w:r>
      <w:r>
        <w:t xml:space="preserve">. To analogize, </w:t>
      </w:r>
      <w:r w:rsidRPr="00DB3533">
        <w:rPr>
          <w:rStyle w:val="StyleUnderline"/>
        </w:rPr>
        <w:t xml:space="preserve">these </w:t>
      </w:r>
      <w:r w:rsidRPr="00465DF9">
        <w:rPr>
          <w:rStyle w:val="StyleUnderline"/>
          <w:highlight w:val="cyan"/>
        </w:rPr>
        <w:t>programs</w:t>
      </w:r>
      <w:r w:rsidRPr="00DB3533">
        <w:rPr>
          <w:rStyle w:val="StyleUnderline"/>
        </w:rPr>
        <w:t xml:space="preserve"> essentially</w:t>
      </w:r>
      <w:r>
        <w:t xml:space="preserve"> </w:t>
      </w:r>
      <w:r w:rsidRPr="00465DF9">
        <w:rPr>
          <w:rStyle w:val="Emphasis"/>
          <w:highlight w:val="cyan"/>
        </w:rPr>
        <w:t>promise shorter lines for an</w:t>
      </w:r>
      <w:r>
        <w:t xml:space="preserve"> </w:t>
      </w:r>
      <w:r w:rsidRPr="00DB3533">
        <w:rPr>
          <w:rStyle w:val="StyleUnderline"/>
        </w:rPr>
        <w:t>amusement park</w:t>
      </w:r>
      <w:r>
        <w:t xml:space="preserve"> </w:t>
      </w:r>
      <w:r w:rsidRPr="00465DF9">
        <w:rPr>
          <w:rStyle w:val="Emphasis"/>
          <w:highlight w:val="cyan"/>
        </w:rPr>
        <w:t>attraction that patrons have little interest in</w:t>
      </w:r>
      <w:r>
        <w:t xml:space="preserve"> </w:t>
      </w:r>
      <w:r w:rsidRPr="00DB3533">
        <w:rPr>
          <w:rStyle w:val="StyleUnderline"/>
        </w:rPr>
        <w:t>actually riding.</w:t>
      </w:r>
      <w:r>
        <w:t xml:space="preserve"> Accordingly, </w:t>
      </w:r>
      <w:r w:rsidRPr="00DB3533">
        <w:rPr>
          <w:rStyle w:val="StyleUnderline"/>
        </w:rPr>
        <w:t>USPTO efforts may be limited in effect, and there remains a broad consensus that much more green innovation is needed</w:t>
      </w:r>
      <w:r>
        <w:t xml:space="preserve">.116 Thus, </w:t>
      </w:r>
      <w:r w:rsidRPr="00DB3533">
        <w:rPr>
          <w:rStyle w:val="Emphasis"/>
        </w:rPr>
        <w:t>the U.S. should look to solutions beyond the USPTO</w:t>
      </w:r>
      <w:r>
        <w:t xml:space="preserve"> </w:t>
      </w:r>
      <w:r w:rsidRPr="00DB3533">
        <w:rPr>
          <w:rStyle w:val="StyleUnderline"/>
        </w:rPr>
        <w:t>to provide adequate incentives for the development of marine plastic pollution technologies</w:t>
      </w:r>
      <w:r>
        <w:t>.</w:t>
      </w:r>
    </w:p>
    <w:p w14:paraId="6C398FE4" w14:textId="77777777" w:rsidR="0023470D" w:rsidRDefault="0023470D" w:rsidP="0023470D"/>
    <w:p w14:paraId="2382343A" w14:textId="0403BEDB" w:rsidR="0023470D" w:rsidRDefault="0023470D" w:rsidP="0023470D">
      <w:pPr>
        <w:pStyle w:val="Heading3"/>
      </w:pPr>
      <w:r>
        <w:lastRenderedPageBreak/>
        <w:t>---Oceans !---Bio-D</w:t>
      </w:r>
    </w:p>
    <w:p w14:paraId="6A9112A9" w14:textId="77777777" w:rsidR="0023470D" w:rsidRPr="0023470D" w:rsidRDefault="0023470D" w:rsidP="0023470D"/>
    <w:p w14:paraId="3D5EC5AA" w14:textId="77777777" w:rsidR="0023470D" w:rsidRDefault="0023470D" w:rsidP="0023470D">
      <w:pPr>
        <w:pStyle w:val="Heading4"/>
      </w:pPr>
      <w:r>
        <w:t xml:space="preserve">Ocean plastics are affecting biodiversity, and harming critical keystone species. </w:t>
      </w:r>
    </w:p>
    <w:p w14:paraId="77D1EBC9" w14:textId="77777777" w:rsidR="0023470D" w:rsidRPr="006110EC" w:rsidRDefault="0023470D" w:rsidP="0023470D">
      <w:r w:rsidRPr="006110EC">
        <w:rPr>
          <w:rStyle w:val="Style13ptBold"/>
          <w:lang w:val="da-DK"/>
        </w:rPr>
        <w:t xml:space="preserve">Richon et al. </w:t>
      </w:r>
      <w:r w:rsidRPr="006110EC">
        <w:rPr>
          <w:rStyle w:val="Style13ptBold"/>
        </w:rPr>
        <w:t>’23</w:t>
      </w:r>
      <w:r w:rsidRPr="006110EC">
        <w:t xml:space="preserve"> [Camille Richon*, Karin Kvale, Laurent Lebreton, and Matthias Egger. </w:t>
      </w:r>
      <w:r>
        <w:t>*PhD from the University Paris-Saclay. “</w:t>
      </w:r>
      <w:r w:rsidRPr="006110EC">
        <w:t>Legacy oceanic plastic pollution must be addressed to mitigate possible long-term ecological impacts</w:t>
      </w:r>
      <w:r>
        <w:t xml:space="preserve">”, Microplastics and Nanopolastics 3, 25, 11/13/23. </w:t>
      </w:r>
      <w:hyperlink r:id="rId42" w:history="1">
        <w:r w:rsidRPr="00E45EA0">
          <w:rPr>
            <w:rStyle w:val="Hyperlink"/>
          </w:rPr>
          <w:t>https://doi.org/10.1186/s43591-023-00074-2</w:t>
        </w:r>
      </w:hyperlink>
      <w:r>
        <w:t>. Accessed 7/12/24.] //Ulven</w:t>
      </w:r>
    </w:p>
    <w:p w14:paraId="4B4F86D7" w14:textId="77777777" w:rsidR="0023470D" w:rsidRDefault="0023470D" w:rsidP="0023470D">
      <w:r w:rsidRPr="00467B17">
        <w:rPr>
          <w:rStyle w:val="Emphasis"/>
        </w:rPr>
        <w:t>The environmental impacts</w:t>
      </w:r>
      <w:r w:rsidRPr="00467B17">
        <w:t xml:space="preserve"> </w:t>
      </w:r>
      <w:r w:rsidRPr="00467B17">
        <w:rPr>
          <w:rStyle w:val="StyleUnderline"/>
        </w:rPr>
        <w:t>of</w:t>
      </w:r>
      <w:r w:rsidRPr="00467B17">
        <w:t> </w:t>
      </w:r>
      <w:r w:rsidRPr="00467B17">
        <w:rPr>
          <w:rStyle w:val="Emphasis"/>
        </w:rPr>
        <w:t>ocean plastic pollution</w:t>
      </w:r>
    </w:p>
    <w:p w14:paraId="44F4B382" w14:textId="77777777" w:rsidR="0023470D" w:rsidRDefault="0023470D" w:rsidP="0023470D">
      <w:r w:rsidRPr="00467B17">
        <w:rPr>
          <w:rStyle w:val="StyleUnderline"/>
          <w:highlight w:val="cyan"/>
        </w:rPr>
        <w:t>Ocean plastic pollution has</w:t>
      </w:r>
      <w:r w:rsidRPr="00467B17">
        <w:rPr>
          <w:highlight w:val="cyan"/>
        </w:rPr>
        <w:t xml:space="preserve"> </w:t>
      </w:r>
      <w:r w:rsidRPr="00467B17">
        <w:rPr>
          <w:rStyle w:val="Emphasis"/>
          <w:highlight w:val="cyan"/>
        </w:rPr>
        <w:t>clear detriments to marine ecosystems</w:t>
      </w:r>
      <w:r>
        <w:t xml:space="preserve">. </w:t>
      </w:r>
      <w:r w:rsidRPr="00D615E0">
        <w:rPr>
          <w:rStyle w:val="StyleUnderline"/>
        </w:rPr>
        <w:t xml:space="preserve">Plastic in our oceans impacts marine life through many processes </w:t>
      </w:r>
      <w:r w:rsidRPr="00467B17">
        <w:rPr>
          <w:rStyle w:val="StyleUnderline"/>
          <w:highlight w:val="cyan"/>
        </w:rPr>
        <w:t>involving</w:t>
      </w:r>
      <w:r>
        <w:t xml:space="preserve"> </w:t>
      </w:r>
      <w:r w:rsidRPr="00467B17">
        <w:rPr>
          <w:rStyle w:val="Emphasis"/>
          <w:highlight w:val="cyan"/>
        </w:rPr>
        <w:t>ingestion</w:t>
      </w:r>
      <w:r>
        <w:t xml:space="preserve"> [22], </w:t>
      </w:r>
      <w:r w:rsidRPr="00467B17">
        <w:rPr>
          <w:rStyle w:val="Emphasis"/>
          <w:highlight w:val="cyan"/>
        </w:rPr>
        <w:t>entanglement</w:t>
      </w:r>
      <w:r>
        <w:t xml:space="preserve"> [23], </w:t>
      </w:r>
      <w:r w:rsidRPr="00467B17">
        <w:rPr>
          <w:rStyle w:val="Emphasis"/>
          <w:highlight w:val="cyan"/>
        </w:rPr>
        <w:t>distribution of</w:t>
      </w:r>
      <w:r>
        <w:t xml:space="preserve"> </w:t>
      </w:r>
      <w:r w:rsidRPr="00D615E0">
        <w:rPr>
          <w:rStyle w:val="StyleUnderline"/>
        </w:rPr>
        <w:t>invasive and potentially</w:t>
      </w:r>
      <w:r>
        <w:t xml:space="preserve"> </w:t>
      </w:r>
      <w:r w:rsidRPr="00467B17">
        <w:rPr>
          <w:rStyle w:val="Emphasis"/>
          <w:highlight w:val="cyan"/>
        </w:rPr>
        <w:t>harmful organisms</w:t>
      </w:r>
      <w:r>
        <w:t xml:space="preserve"> </w:t>
      </w:r>
      <w:r w:rsidRPr="00D615E0">
        <w:rPr>
          <w:rStyle w:val="StyleUnderline"/>
        </w:rPr>
        <w:t>and pathogens</w:t>
      </w:r>
      <w:r>
        <w:t xml:space="preserve"> [24], </w:t>
      </w:r>
      <w:r w:rsidRPr="00467B17">
        <w:rPr>
          <w:rStyle w:val="StyleUnderline"/>
          <w:highlight w:val="cyan"/>
        </w:rPr>
        <w:t>and</w:t>
      </w:r>
      <w:r w:rsidRPr="00D615E0">
        <w:rPr>
          <w:rStyle w:val="StyleUnderline"/>
        </w:rPr>
        <w:t xml:space="preserve"> the</w:t>
      </w:r>
      <w:r>
        <w:t xml:space="preserve"> </w:t>
      </w:r>
      <w:r w:rsidRPr="00467B17">
        <w:rPr>
          <w:rStyle w:val="Emphasis"/>
          <w:highlight w:val="cyan"/>
        </w:rPr>
        <w:t>release of chemicals</w:t>
      </w:r>
      <w:r>
        <w:t xml:space="preserve"> [25, 26] (Fig. 1). </w:t>
      </w:r>
      <w:r w:rsidRPr="00D615E0">
        <w:rPr>
          <w:rStyle w:val="StyleUnderline"/>
        </w:rPr>
        <w:t>Furthermore, negative impacts of plastic pollution on marine wildlife</w:t>
      </w:r>
      <w:r>
        <w:t xml:space="preserve"> </w:t>
      </w:r>
      <w:r w:rsidRPr="00467B17">
        <w:rPr>
          <w:rStyle w:val="Emphasis"/>
          <w:highlight w:val="cyan"/>
        </w:rPr>
        <w:t>directly threatens commercial activities</w:t>
      </w:r>
      <w:r>
        <w:t xml:space="preserve"> </w:t>
      </w:r>
      <w:r w:rsidRPr="00D615E0">
        <w:rPr>
          <w:rStyle w:val="StyleUnderline"/>
        </w:rPr>
        <w:t>such as fisheries and tourism</w:t>
      </w:r>
      <w:r>
        <w:t xml:space="preserve"> [6, 27]. </w:t>
      </w:r>
      <w:r w:rsidRPr="00D615E0">
        <w:rPr>
          <w:rStyle w:val="StyleUnderline"/>
        </w:rPr>
        <w:t>Plastic pollution</w:t>
      </w:r>
      <w:r>
        <w:t xml:space="preserve"> regularly causes damage to fishing gear and vessels as well as a general degradation of fish quality and quantity, with direct consequences for the economic sustainability of marine activities [28, 29]. Furthermore, plastic pollution may directly threaten human health and recreational grounds through the transport of pathogens by plastic debris [24, 30, 31] and through translocation of nano-sized particles in humans [32, 33].</w:t>
      </w:r>
    </w:p>
    <w:p w14:paraId="7A974E0D" w14:textId="77777777" w:rsidR="0023470D" w:rsidRDefault="0023470D" w:rsidP="0023470D">
      <w:r w:rsidRPr="00467B17">
        <w:rPr>
          <w:rStyle w:val="StyleUnderline"/>
          <w:highlight w:val="cyan"/>
        </w:rPr>
        <w:t>Besides</w:t>
      </w:r>
      <w:r>
        <w:t xml:space="preserve"> </w:t>
      </w:r>
      <w:r w:rsidRPr="00467B17">
        <w:rPr>
          <w:rStyle w:val="Emphasis"/>
          <w:highlight w:val="cyan"/>
        </w:rPr>
        <w:t>entanglement</w:t>
      </w:r>
      <w:r>
        <w:t xml:space="preserve"> </w:t>
      </w:r>
      <w:r w:rsidRPr="00D615E0">
        <w:rPr>
          <w:rStyle w:val="StyleUnderline"/>
        </w:rPr>
        <w:t>of marine life in larger plastic items</w:t>
      </w:r>
      <w:r>
        <w:t xml:space="preserve">, particularly abandoned, lost or discarded fishing gear, </w:t>
      </w:r>
      <w:r w:rsidRPr="00467B17">
        <w:rPr>
          <w:rStyle w:val="StyleUnderline"/>
          <w:highlight w:val="cyan"/>
        </w:rPr>
        <w:t>one of the most</w:t>
      </w:r>
      <w:r w:rsidRPr="00467B17">
        <w:rPr>
          <w:highlight w:val="cyan"/>
        </w:rPr>
        <w:t xml:space="preserve"> </w:t>
      </w:r>
      <w:r w:rsidRPr="00467B17">
        <w:rPr>
          <w:rStyle w:val="Emphasis"/>
          <w:highlight w:val="cyan"/>
        </w:rPr>
        <w:t>important aspects</w:t>
      </w:r>
      <w:r>
        <w:t xml:space="preserve"> </w:t>
      </w:r>
      <w:r w:rsidRPr="00D615E0">
        <w:rPr>
          <w:rStyle w:val="StyleUnderline"/>
        </w:rPr>
        <w:t>of plastic pollution</w:t>
      </w:r>
      <w:r>
        <w:t xml:space="preserve"> </w:t>
      </w:r>
      <w:r w:rsidRPr="00467B17">
        <w:rPr>
          <w:rStyle w:val="Emphasis"/>
          <w:highlight w:val="cyan"/>
        </w:rPr>
        <w:t>is</w:t>
      </w:r>
      <w:r w:rsidRPr="00D615E0">
        <w:rPr>
          <w:rStyle w:val="Emphasis"/>
        </w:rPr>
        <w:t xml:space="preserve"> </w:t>
      </w:r>
      <w:r w:rsidRPr="00467B17">
        <w:rPr>
          <w:rStyle w:val="Emphasis"/>
          <w:highlight w:val="cyan"/>
        </w:rPr>
        <w:t>fragmentation</w:t>
      </w:r>
      <w:r>
        <w:t xml:space="preserve"> </w:t>
      </w:r>
      <w:r w:rsidRPr="00D615E0">
        <w:rPr>
          <w:rStyle w:val="StyleUnderline"/>
        </w:rPr>
        <w:t>of larger plastic items</w:t>
      </w:r>
      <w:r>
        <w:t xml:space="preserve"> </w:t>
      </w:r>
      <w:r w:rsidRPr="00467B17">
        <w:rPr>
          <w:rStyle w:val="Emphasis"/>
          <w:highlight w:val="cyan"/>
        </w:rPr>
        <w:t>into</w:t>
      </w:r>
      <w:r w:rsidRPr="00D615E0">
        <w:rPr>
          <w:rStyle w:val="Emphasis"/>
        </w:rPr>
        <w:t xml:space="preserve"> uncountable</w:t>
      </w:r>
      <w:r>
        <w:t xml:space="preserve"> </w:t>
      </w:r>
      <w:r w:rsidRPr="00D615E0">
        <w:rPr>
          <w:rStyle w:val="StyleUnderline"/>
        </w:rPr>
        <w:t>micro- and</w:t>
      </w:r>
      <w:r>
        <w:t xml:space="preserve"> </w:t>
      </w:r>
      <w:r w:rsidRPr="00467B17">
        <w:rPr>
          <w:rStyle w:val="Emphasis"/>
          <w:highlight w:val="cyan"/>
        </w:rPr>
        <w:t>nano-plastic particles</w:t>
      </w:r>
      <w:r>
        <w:t xml:space="preserve"> [17, 34]. Although micro- and nano-sized plastics make up a small portion of the total mass of plastic pollution in the ocean [14], they may be responsible for a significant part of the damage [35]. As plastics fragment into smaller microplastics, they lose buoyancy and begin to trace neutrally [36, 37]. Consequently, micro- and nanoplastics are redistributed by ocean currents and are found in every region of the ocean [38–42]. Tus, they may affect all trophic levels, from mammals to plankton [43–45]. Additionally, their large surface to volume ratio makes them particularly susceptible to the transport and release of contaminants, nutrients, and to the formation of biofilm [46–48].</w:t>
      </w:r>
      <w:r w:rsidRPr="00D615E0">
        <w:rPr>
          <w:rStyle w:val="StyleUnderline"/>
        </w:rPr>
        <w:t xml:space="preserve"> </w:t>
      </w:r>
      <w:r w:rsidRPr="00467B17">
        <w:rPr>
          <w:rStyle w:val="StyleUnderline"/>
          <w:highlight w:val="cyan"/>
        </w:rPr>
        <w:t>Stimulation</w:t>
      </w:r>
      <w:r w:rsidRPr="00D615E0">
        <w:rPr>
          <w:rStyle w:val="StyleUnderline"/>
        </w:rPr>
        <w:t xml:space="preserve"> of algal growth by microplastics is widely reported which </w:t>
      </w:r>
      <w:r w:rsidRPr="00467B17">
        <w:rPr>
          <w:rStyle w:val="StyleUnderline"/>
          <w:highlight w:val="cyan"/>
        </w:rPr>
        <w:t>has</w:t>
      </w:r>
      <w:r>
        <w:t xml:space="preserve"> </w:t>
      </w:r>
      <w:r w:rsidRPr="00467B17">
        <w:rPr>
          <w:rStyle w:val="Emphasis"/>
          <w:highlight w:val="cyan"/>
        </w:rPr>
        <w:t>implications for nutrient cycling</w:t>
      </w:r>
      <w:r>
        <w:t xml:space="preserve"> [49]. </w:t>
      </w:r>
      <w:r w:rsidRPr="00D615E0">
        <w:rPr>
          <w:rStyle w:val="StyleUnderline"/>
        </w:rPr>
        <w:t>Recently</w:t>
      </w:r>
      <w:r>
        <w:t xml:space="preserve">, </w:t>
      </w:r>
      <w:r w:rsidRPr="00467B17">
        <w:rPr>
          <w:rStyle w:val="Emphasis"/>
          <w:highlight w:val="cyan"/>
        </w:rPr>
        <w:t>global biogeochemical models have been developed</w:t>
      </w:r>
      <w:r>
        <w:t xml:space="preserve"> </w:t>
      </w:r>
      <w:r w:rsidRPr="00D615E0">
        <w:rPr>
          <w:rStyle w:val="StyleUnderline"/>
        </w:rPr>
        <w:t>to study the potential impacts of microplastics at the global scale</w:t>
      </w:r>
      <w:r>
        <w:t xml:space="preserve"> [38, 50]. </w:t>
      </w:r>
      <w:r w:rsidRPr="00D615E0">
        <w:rPr>
          <w:rStyle w:val="StyleUnderline"/>
        </w:rPr>
        <w:t>These models enable researchers to study the global distribution and seasonal variations of microplastics, plankton, and nutrients.</w:t>
      </w:r>
      <w:r>
        <w:t xml:space="preserve"> </w:t>
      </w:r>
      <w:r w:rsidRPr="00467B17">
        <w:rPr>
          <w:rStyle w:val="Emphasis"/>
          <w:highlight w:val="cyan"/>
        </w:rPr>
        <w:t>A first global assessment</w:t>
      </w:r>
      <w:r>
        <w:t xml:space="preserve"> </w:t>
      </w:r>
      <w:r w:rsidRPr="00D615E0">
        <w:rPr>
          <w:rStyle w:val="StyleUnderline"/>
        </w:rPr>
        <w:t>revealed that the seasonal peak in zooplankton grazing rates coincides with that of microplastic concentration in over 25% of the ocean surface</w:t>
      </w:r>
      <w:r>
        <w:t xml:space="preserve"> [38]. </w:t>
      </w:r>
      <w:r w:rsidRPr="00D615E0">
        <w:rPr>
          <w:rStyle w:val="StyleUnderline"/>
        </w:rPr>
        <w:t>This</w:t>
      </w:r>
      <w:r>
        <w:t xml:space="preserve"> </w:t>
      </w:r>
      <w:r w:rsidRPr="00467B17">
        <w:rPr>
          <w:rStyle w:val="Emphasis"/>
          <w:highlight w:val="cyan"/>
        </w:rPr>
        <w:t>suggests that zooplankton, keystone species</w:t>
      </w:r>
      <w:r>
        <w:t xml:space="preserve"> </w:t>
      </w:r>
      <w:r w:rsidRPr="00D615E0">
        <w:rPr>
          <w:rStyle w:val="StyleUnderline"/>
        </w:rPr>
        <w:t>in the ocean</w:t>
      </w:r>
      <w:r>
        <w:t xml:space="preserve">, </w:t>
      </w:r>
      <w:r w:rsidRPr="00467B17">
        <w:rPr>
          <w:rStyle w:val="StyleUnderline"/>
          <w:highlight w:val="cyan"/>
        </w:rPr>
        <w:t>are</w:t>
      </w:r>
      <w:r>
        <w:t xml:space="preserve"> potentially </w:t>
      </w:r>
      <w:r w:rsidRPr="00467B17">
        <w:rPr>
          <w:rStyle w:val="Emphasis"/>
          <w:highlight w:val="cyan"/>
        </w:rPr>
        <w:t>significantly</w:t>
      </w:r>
      <w:r w:rsidRPr="00D615E0">
        <w:rPr>
          <w:rStyle w:val="Emphasis"/>
        </w:rPr>
        <w:t xml:space="preserve"> </w:t>
      </w:r>
      <w:r w:rsidRPr="00467B17">
        <w:rPr>
          <w:rStyle w:val="Emphasis"/>
          <w:highlight w:val="cyan"/>
        </w:rPr>
        <w:t>exposed to</w:t>
      </w:r>
      <w:r>
        <w:t xml:space="preserve"> </w:t>
      </w:r>
      <w:r w:rsidRPr="00D615E0">
        <w:rPr>
          <w:rStyle w:val="StyleUnderline"/>
        </w:rPr>
        <w:t>the impacts of</w:t>
      </w:r>
      <w:r>
        <w:t xml:space="preserve"> </w:t>
      </w:r>
      <w:r w:rsidRPr="00467B17">
        <w:rPr>
          <w:rStyle w:val="Emphasis"/>
          <w:highlight w:val="cyan"/>
        </w:rPr>
        <w:t>microplastics</w:t>
      </w:r>
      <w:r>
        <w:t xml:space="preserve">. A different model study estimated </w:t>
      </w:r>
      <w:r w:rsidRPr="00D615E0">
        <w:rPr>
          <w:rStyle w:val="StyleUnderline"/>
        </w:rPr>
        <w:t>that microplastic-slowed fecal pellet sinking could produce an up to 30% reduction in fecal pellet fluxes and a more than 50% increase in other organic detrital fluxes in a business-as-usual increasing pollution scenario</w:t>
      </w:r>
      <w:r>
        <w:t xml:space="preserve"> [50]. Furthermore, ecological shifts due to shoaling of nutrient remineralization impacted the competitive advantage between functional groups, suggesting shifting selective pressure altering winners and losers in the presence of microplastics [50].</w:t>
      </w:r>
    </w:p>
    <w:p w14:paraId="199A4209" w14:textId="77777777" w:rsidR="0023470D" w:rsidRDefault="0023470D" w:rsidP="0023470D">
      <w:r>
        <w:t xml:space="preserve">While global scale model development of plasticbiological interactions is still in its early days, </w:t>
      </w:r>
      <w:r w:rsidRPr="00467B17">
        <w:rPr>
          <w:rStyle w:val="Emphasis"/>
          <w:highlight w:val="cyan"/>
        </w:rPr>
        <w:t>multiple models</w:t>
      </w:r>
      <w:r>
        <w:t xml:space="preserve"> </w:t>
      </w:r>
      <w:r w:rsidRPr="00D615E0">
        <w:rPr>
          <w:rStyle w:val="StyleUnderline"/>
        </w:rPr>
        <w:t>using a</w:t>
      </w:r>
      <w:r>
        <w:t xml:space="preserve"> </w:t>
      </w:r>
      <w:r w:rsidRPr="00D615E0">
        <w:rPr>
          <w:rStyle w:val="Emphasis"/>
        </w:rPr>
        <w:t>diversity of approaches</w:t>
      </w:r>
      <w:r>
        <w:t xml:space="preserve"> </w:t>
      </w:r>
      <w:r w:rsidRPr="00467B17">
        <w:rPr>
          <w:rStyle w:val="StyleUnderline"/>
          <w:highlight w:val="cyan"/>
        </w:rPr>
        <w:t>produce</w:t>
      </w:r>
      <w:r w:rsidRPr="00D615E0">
        <w:rPr>
          <w:rStyle w:val="StyleUnderline"/>
        </w:rPr>
        <w:t xml:space="preserve"> nonnegligible biogeochemical </w:t>
      </w:r>
      <w:r w:rsidRPr="00467B17">
        <w:rPr>
          <w:rStyle w:val="StyleUnderline"/>
          <w:highlight w:val="cyan"/>
        </w:rPr>
        <w:t xml:space="preserve">impacts </w:t>
      </w:r>
      <w:r w:rsidRPr="00467B17">
        <w:rPr>
          <w:rStyle w:val="StyleUnderline"/>
        </w:rPr>
        <w:t xml:space="preserve">at regional to </w:t>
      </w:r>
      <w:r w:rsidRPr="00467B17">
        <w:rPr>
          <w:rStyle w:val="StyleUnderline"/>
        </w:rPr>
        <w:lastRenderedPageBreak/>
        <w:t>global scale</w:t>
      </w:r>
      <w:r>
        <w:t xml:space="preserve">. To date, the </w:t>
      </w:r>
      <w:r w:rsidRPr="00467B17">
        <w:rPr>
          <w:rStyle w:val="Emphasis"/>
          <w:highlight w:val="cyan"/>
        </w:rPr>
        <w:t>modeling</w:t>
      </w:r>
      <w:r>
        <w:t xml:space="preserve"> </w:t>
      </w:r>
      <w:r w:rsidRPr="00D615E0">
        <w:rPr>
          <w:rStyle w:val="StyleUnderline"/>
        </w:rPr>
        <w:t>of ecological and biogeochemical</w:t>
      </w:r>
      <w:r>
        <w:t xml:space="preserve"> </w:t>
      </w:r>
      <w:r w:rsidRPr="00467B17">
        <w:rPr>
          <w:rStyle w:val="Emphasis"/>
        </w:rPr>
        <w:t>impacts</w:t>
      </w:r>
      <w:r>
        <w:t xml:space="preserve"> </w:t>
      </w:r>
      <w:r w:rsidRPr="00D615E0">
        <w:rPr>
          <w:rStyle w:val="StyleUnderline"/>
        </w:rPr>
        <w:t xml:space="preserve">of open </w:t>
      </w:r>
      <w:r w:rsidRPr="00467B17">
        <w:rPr>
          <w:rStyle w:val="StyleUnderline"/>
          <w:highlight w:val="cyan"/>
        </w:rPr>
        <w:t>ocean microplastic pollution</w:t>
      </w:r>
      <w:r>
        <w:t xml:space="preserve"> </w:t>
      </w:r>
      <w:r w:rsidRPr="00467B17">
        <w:rPr>
          <w:rStyle w:val="Emphasis"/>
          <w:highlight w:val="cyan"/>
        </w:rPr>
        <w:t>suggests</w:t>
      </w:r>
      <w:r w:rsidRPr="00D615E0">
        <w:rPr>
          <w:rStyle w:val="Emphasis"/>
        </w:rPr>
        <w:t xml:space="preserve"> </w:t>
      </w:r>
      <w:r w:rsidRPr="00467B17">
        <w:rPr>
          <w:rStyle w:val="Emphasis"/>
          <w:highlight w:val="cyan"/>
        </w:rPr>
        <w:t>significant</w:t>
      </w:r>
      <w:r w:rsidRPr="00D615E0">
        <w:rPr>
          <w:rStyle w:val="Emphasis"/>
        </w:rPr>
        <w:t xml:space="preserve"> </w:t>
      </w:r>
      <w:r w:rsidRPr="00467B17">
        <w:rPr>
          <w:rStyle w:val="Emphasis"/>
          <w:highlight w:val="cyan"/>
        </w:rPr>
        <w:t>impacts may occur</w:t>
      </w:r>
      <w:r>
        <w:t xml:space="preserve"> </w:t>
      </w:r>
      <w:r w:rsidRPr="00D615E0">
        <w:rPr>
          <w:rStyle w:val="StyleUnderline"/>
        </w:rPr>
        <w:t xml:space="preserve">in gyres </w:t>
      </w:r>
      <w:r w:rsidRPr="00467B17">
        <w:rPr>
          <w:rStyle w:val="StyleUnderline"/>
          <w:highlight w:val="cyan"/>
        </w:rPr>
        <w:t>because</w:t>
      </w:r>
      <w:r w:rsidRPr="00467B17">
        <w:rPr>
          <w:highlight w:val="cyan"/>
        </w:rPr>
        <w:t xml:space="preserve"> </w:t>
      </w:r>
      <w:r w:rsidRPr="00467B17">
        <w:rPr>
          <w:rStyle w:val="StyleUnderline"/>
          <w:highlight w:val="cyan"/>
        </w:rPr>
        <w:t>of the exceptionally</w:t>
      </w:r>
      <w:r w:rsidRPr="00467B17">
        <w:rPr>
          <w:highlight w:val="cyan"/>
        </w:rPr>
        <w:t xml:space="preserve"> </w:t>
      </w:r>
      <w:r w:rsidRPr="00467B17">
        <w:rPr>
          <w:rStyle w:val="Emphasis"/>
          <w:highlight w:val="cyan"/>
        </w:rPr>
        <w:t>high concentrations</w:t>
      </w:r>
      <w:r>
        <w:t xml:space="preserve"> </w:t>
      </w:r>
      <w:r w:rsidRPr="00D615E0">
        <w:rPr>
          <w:rStyle w:val="StyleUnderline"/>
        </w:rPr>
        <w:t xml:space="preserve">of microplastic found in those </w:t>
      </w:r>
      <w:r w:rsidRPr="00467B17">
        <w:rPr>
          <w:rStyle w:val="StyleUnderline"/>
        </w:rPr>
        <w:t>regions</w:t>
      </w:r>
      <w:r>
        <w:t xml:space="preserve"> [38]. But other regions such as the biologically productive North Pacific and North Atlantic/North Sea, as well as coastal areas that retain high amounts of plastic waste may also be impacted [38, 50]. Water column contamination exposes poorly understood ocean ecosystems, such as the meso- and bathypelagic to unknown ill effects. </w:t>
      </w:r>
      <w:r w:rsidRPr="00D615E0">
        <w:rPr>
          <w:rStyle w:val="StyleUnderline"/>
        </w:rPr>
        <w:t>These</w:t>
      </w:r>
      <w:r>
        <w:t xml:space="preserve"> </w:t>
      </w:r>
      <w:r w:rsidRPr="00467B17">
        <w:rPr>
          <w:rStyle w:val="Emphasis"/>
          <w:highlight w:val="cyan"/>
        </w:rPr>
        <w:t>environments are very sensitive</w:t>
      </w:r>
      <w:r>
        <w:t xml:space="preserve"> </w:t>
      </w:r>
      <w:r w:rsidRPr="00D615E0">
        <w:rPr>
          <w:rStyle w:val="StyleUnderline"/>
        </w:rPr>
        <w:t xml:space="preserve">to perturbation </w:t>
      </w:r>
      <w:r w:rsidRPr="00467B17">
        <w:rPr>
          <w:rStyle w:val="Emphasis"/>
          <w:highlight w:val="cyan"/>
        </w:rPr>
        <w:t>and</w:t>
      </w:r>
      <w:r>
        <w:t xml:space="preserve"> are also </w:t>
      </w:r>
      <w:r w:rsidRPr="00467B17">
        <w:rPr>
          <w:rStyle w:val="Emphasis"/>
          <w:highlight w:val="cyan"/>
        </w:rPr>
        <w:t>tightly</w:t>
      </w:r>
      <w:r w:rsidRPr="00D615E0">
        <w:rPr>
          <w:rStyle w:val="Emphasis"/>
        </w:rPr>
        <w:t xml:space="preserve"> </w:t>
      </w:r>
      <w:r w:rsidRPr="00467B17">
        <w:rPr>
          <w:rStyle w:val="Emphasis"/>
          <w:highlight w:val="cyan"/>
        </w:rPr>
        <w:t>coupled</w:t>
      </w:r>
      <w:r w:rsidRPr="00D615E0">
        <w:rPr>
          <w:rStyle w:val="Emphasis"/>
        </w:rPr>
        <w:t xml:space="preserve"> </w:t>
      </w:r>
      <w:r w:rsidRPr="00467B17">
        <w:rPr>
          <w:rStyle w:val="Emphasis"/>
          <w:highlight w:val="cyan"/>
        </w:rPr>
        <w:t>to</w:t>
      </w:r>
      <w:r w:rsidRPr="00D615E0">
        <w:rPr>
          <w:rStyle w:val="Emphasis"/>
        </w:rPr>
        <w:t xml:space="preserve"> ocean </w:t>
      </w:r>
      <w:r w:rsidRPr="00467B17">
        <w:rPr>
          <w:rStyle w:val="Emphasis"/>
          <w:highlight w:val="cyan"/>
        </w:rPr>
        <w:t>carbon cycling</w:t>
      </w:r>
      <w:r w:rsidRPr="00D615E0">
        <w:rPr>
          <w:rStyle w:val="Emphasis"/>
        </w:rPr>
        <w:t>.</w:t>
      </w:r>
      <w:r>
        <w:t xml:space="preserve"> These </w:t>
      </w:r>
      <w:r w:rsidRPr="00D615E0">
        <w:rPr>
          <w:rStyle w:val="StyleUnderline"/>
        </w:rPr>
        <w:t>findings suggest that</w:t>
      </w:r>
      <w:r>
        <w:t xml:space="preserve"> </w:t>
      </w:r>
      <w:r w:rsidRPr="00467B17">
        <w:rPr>
          <w:rStyle w:val="Emphasis"/>
          <w:highlight w:val="cyan"/>
        </w:rPr>
        <w:t xml:space="preserve">ocean microplastic contamination </w:t>
      </w:r>
      <w:r w:rsidRPr="00467B17">
        <w:rPr>
          <w:rStyle w:val="StyleUnderline"/>
          <w:highlight w:val="cyan"/>
        </w:rPr>
        <w:t xml:space="preserve">has the potential to </w:t>
      </w:r>
      <w:r w:rsidRPr="00467B17">
        <w:rPr>
          <w:rStyle w:val="Emphasis"/>
          <w:highlight w:val="cyan"/>
        </w:rPr>
        <w:t>cause widespread</w:t>
      </w:r>
      <w:r>
        <w:t xml:space="preserve">, poorly reversible, </w:t>
      </w:r>
      <w:r w:rsidRPr="00467B17">
        <w:rPr>
          <w:rStyle w:val="StyleUnderline"/>
          <w:highlight w:val="cyan"/>
        </w:rPr>
        <w:t>and</w:t>
      </w:r>
      <w:r>
        <w:t xml:space="preserve"> </w:t>
      </w:r>
      <w:r w:rsidRPr="00467B17">
        <w:rPr>
          <w:rStyle w:val="Emphasis"/>
          <w:highlight w:val="cyan"/>
        </w:rPr>
        <w:t>long-term impacts</w:t>
      </w:r>
      <w:r>
        <w:t xml:space="preserve"> </w:t>
      </w:r>
      <w:r w:rsidRPr="00D615E0">
        <w:rPr>
          <w:rStyle w:val="StyleUnderline"/>
        </w:rPr>
        <w:t>on marine ecosystems</w:t>
      </w:r>
      <w:r>
        <w:t>. The potential for long-term ecological impacts of microplastics (including in areas beyond national jurisdiction) carries far-ranging socioeconomic implications that must be considered when formulating policy</w:t>
      </w:r>
    </w:p>
    <w:p w14:paraId="78FCEC3E" w14:textId="4C07CD19" w:rsidR="00CD2EBD" w:rsidRDefault="000C6F80" w:rsidP="000C6F80">
      <w:pPr>
        <w:pStyle w:val="Heading2"/>
      </w:pPr>
      <w:r>
        <w:lastRenderedPageBreak/>
        <w:t xml:space="preserve">Open-Source </w:t>
      </w:r>
      <w:r w:rsidR="00A335F4">
        <w:t>Good/Solves</w:t>
      </w:r>
    </w:p>
    <w:p w14:paraId="4EAD977E" w14:textId="77777777" w:rsidR="00A335F4" w:rsidRDefault="00A335F4" w:rsidP="00A335F4"/>
    <w:p w14:paraId="7BEFCAEE" w14:textId="7DA67835" w:rsidR="00A335F4" w:rsidRDefault="00A335F4" w:rsidP="00A335F4">
      <w:pPr>
        <w:pStyle w:val="Heading3"/>
      </w:pPr>
      <w:r>
        <w:lastRenderedPageBreak/>
        <w:t>Open-Source---</w:t>
      </w:r>
      <w:r>
        <w:t>General---1NC</w:t>
      </w:r>
    </w:p>
    <w:p w14:paraId="42A9DCEA" w14:textId="77777777" w:rsidR="00A335F4" w:rsidRPr="00A335F4" w:rsidRDefault="00A335F4" w:rsidP="00A335F4"/>
    <w:p w14:paraId="0D2626FC" w14:textId="77777777" w:rsidR="00A335F4" w:rsidRDefault="00A335F4" w:rsidP="00A335F4">
      <w:pPr>
        <w:pStyle w:val="Heading4"/>
      </w:pPr>
      <w:r>
        <w:t xml:space="preserve">Patents fail, while Open Source solves innovation---Academic and corporate willingness prove. </w:t>
      </w:r>
    </w:p>
    <w:p w14:paraId="0BB24F11" w14:textId="77777777" w:rsidR="00A335F4" w:rsidRDefault="00A335F4" w:rsidP="00A335F4">
      <w:r w:rsidRPr="005A3644">
        <w:rPr>
          <w:rStyle w:val="Style13ptBold"/>
        </w:rPr>
        <w:t>Pearce ’22</w:t>
      </w:r>
      <w:r>
        <w:t xml:space="preserve"> [Joshua M. Pearce. Professor at Western Engineering, PhD in Materials Engineering and B.Sc. in Physics and Chemistry, at Penn State. “Why we need open-source science innovation—not patents and paywalls”, The Conversation, 12/6/22. </w:t>
      </w:r>
      <w:hyperlink r:id="rId43" w:history="1">
        <w:r w:rsidRPr="00FA6211">
          <w:rPr>
            <w:rStyle w:val="Hyperlink"/>
          </w:rPr>
          <w:t>https://phys.org/news/2022-12-open-source-science-innovationnot-patents-paywalls.html</w:t>
        </w:r>
      </w:hyperlink>
      <w:r>
        <w:t>. Accessed 7/13/24.] //Ulven</w:t>
      </w:r>
    </w:p>
    <w:p w14:paraId="528FF785" w14:textId="77777777" w:rsidR="00A335F4" w:rsidRDefault="00A335F4" w:rsidP="00A335F4">
      <w:r w:rsidRPr="00AB7541">
        <w:rPr>
          <w:rStyle w:val="StyleUnderline"/>
          <w:highlight w:val="cyan"/>
        </w:rPr>
        <w:t>As we prepare</w:t>
      </w:r>
      <w:r>
        <w:t xml:space="preserve"> to invest money </w:t>
      </w:r>
      <w:r w:rsidRPr="00AB7541">
        <w:rPr>
          <w:rStyle w:val="StyleUnderline"/>
          <w:highlight w:val="cyan"/>
        </w:rPr>
        <w:t>to</w:t>
      </w:r>
      <w:r w:rsidRPr="00AB7541">
        <w:rPr>
          <w:highlight w:val="cyan"/>
        </w:rPr>
        <w:t xml:space="preserve"> </w:t>
      </w:r>
      <w:r w:rsidRPr="00AB7541">
        <w:rPr>
          <w:rStyle w:val="Emphasis"/>
          <w:highlight w:val="cyan"/>
        </w:rPr>
        <w:t>prevent the next</w:t>
      </w:r>
      <w:r>
        <w:t xml:space="preserve"> </w:t>
      </w:r>
      <w:r w:rsidRPr="005A3644">
        <w:rPr>
          <w:rStyle w:val="StyleUnderline"/>
        </w:rPr>
        <w:t>global</w:t>
      </w:r>
      <w:r>
        <w:t xml:space="preserve"> </w:t>
      </w:r>
      <w:r w:rsidRPr="00AB7541">
        <w:rPr>
          <w:rStyle w:val="Emphasis"/>
          <w:highlight w:val="cyan"/>
        </w:rPr>
        <w:t>pandemic</w:t>
      </w:r>
      <w:r>
        <w:t xml:space="preserve"> </w:t>
      </w:r>
      <w:r w:rsidRPr="00AB7541">
        <w:rPr>
          <w:rStyle w:val="StyleUnderline"/>
          <w:highlight w:val="cyan"/>
        </w:rPr>
        <w:t>and</w:t>
      </w:r>
      <w:r>
        <w:t xml:space="preserve"> </w:t>
      </w:r>
      <w:r w:rsidRPr="00AB7541">
        <w:rPr>
          <w:rStyle w:val="Emphasis"/>
          <w:highlight w:val="cyan"/>
        </w:rPr>
        <w:t>find solutions to</w:t>
      </w:r>
      <w:r>
        <w:t xml:space="preserve"> </w:t>
      </w:r>
      <w:r w:rsidRPr="005A3644">
        <w:rPr>
          <w:rStyle w:val="StyleUnderline"/>
        </w:rPr>
        <w:t>many</w:t>
      </w:r>
      <w:r>
        <w:t xml:space="preserve"> </w:t>
      </w:r>
      <w:r w:rsidRPr="00433C6A">
        <w:rPr>
          <w:rStyle w:val="Emphasis"/>
        </w:rPr>
        <w:t xml:space="preserve">other </w:t>
      </w:r>
      <w:r w:rsidRPr="00AB7541">
        <w:rPr>
          <w:rStyle w:val="Emphasis"/>
          <w:highlight w:val="cyan"/>
        </w:rPr>
        <w:t>problems</w:t>
      </w:r>
      <w:r>
        <w:t xml:space="preserve">, science </w:t>
      </w:r>
      <w:r w:rsidRPr="00AB7541">
        <w:rPr>
          <w:rStyle w:val="StyleUnderline"/>
          <w:highlight w:val="cyan"/>
        </w:rPr>
        <w:t>funders have a</w:t>
      </w:r>
      <w:r w:rsidRPr="005A3644">
        <w:rPr>
          <w:rStyle w:val="StyleUnderline"/>
        </w:rPr>
        <w:t xml:space="preserve"> large </w:t>
      </w:r>
      <w:r w:rsidRPr="00AB7541">
        <w:rPr>
          <w:rStyle w:val="StyleUnderline"/>
          <w:highlight w:val="cyan"/>
        </w:rPr>
        <w:t>opportunity to</w:t>
      </w:r>
      <w:r w:rsidRPr="00AB7541">
        <w:rPr>
          <w:highlight w:val="cyan"/>
        </w:rPr>
        <w:t xml:space="preserve"> </w:t>
      </w:r>
      <w:r w:rsidRPr="00AB7541">
        <w:rPr>
          <w:rStyle w:val="Emphasis"/>
          <w:highlight w:val="cyan"/>
        </w:rPr>
        <w:t>move towards</w:t>
      </w:r>
      <w:r w:rsidRPr="00C229A1">
        <w:rPr>
          <w:rStyle w:val="Emphasis"/>
        </w:rPr>
        <w:t xml:space="preserve"> open science</w:t>
      </w:r>
      <w:r w:rsidRPr="00C229A1">
        <w:t xml:space="preserve"> </w:t>
      </w:r>
      <w:r w:rsidRPr="00C229A1">
        <w:rPr>
          <w:rStyle w:val="StyleUnderline"/>
        </w:rPr>
        <w:t>and</w:t>
      </w:r>
      <w:r w:rsidRPr="005A3644">
        <w:rPr>
          <w:rStyle w:val="StyleUnderline"/>
        </w:rPr>
        <w:t xml:space="preserve"> more</w:t>
      </w:r>
      <w:r>
        <w:t xml:space="preserve"> </w:t>
      </w:r>
      <w:r w:rsidRPr="00433C6A">
        <w:rPr>
          <w:rStyle w:val="Emphasis"/>
        </w:rPr>
        <w:t xml:space="preserve">research </w:t>
      </w:r>
      <w:r w:rsidRPr="00AB7541">
        <w:rPr>
          <w:rStyle w:val="Emphasis"/>
          <w:highlight w:val="cyan"/>
        </w:rPr>
        <w:t>collaboration</w:t>
      </w:r>
      <w:r>
        <w:t xml:space="preserve"> </w:t>
      </w:r>
      <w:r w:rsidRPr="00AB7541">
        <w:rPr>
          <w:rStyle w:val="StyleUnderline"/>
          <w:highlight w:val="cyan"/>
        </w:rPr>
        <w:t>by offering</w:t>
      </w:r>
      <w:r w:rsidRPr="00AB7541">
        <w:rPr>
          <w:highlight w:val="cyan"/>
        </w:rPr>
        <w:t xml:space="preserve"> </w:t>
      </w:r>
      <w:r w:rsidRPr="00AB7541">
        <w:rPr>
          <w:rStyle w:val="Emphasis"/>
          <w:highlight w:val="cyan"/>
        </w:rPr>
        <w:t>open-source</w:t>
      </w:r>
      <w:r>
        <w:t xml:space="preserve"> endowed chairs.</w:t>
      </w:r>
    </w:p>
    <w:p w14:paraId="781799EE" w14:textId="77777777" w:rsidR="00A335F4" w:rsidRDefault="00A335F4" w:rsidP="00A335F4">
      <w:r>
        <w:t>In these research positions, professors agree to ensure all of their writing is distributed via open access—and they release all of their intellectual property in the public domain or under appropriate open-source licenses.</w:t>
      </w:r>
    </w:p>
    <w:p w14:paraId="3C793FE3" w14:textId="77777777" w:rsidR="00A335F4" w:rsidRDefault="00A335F4" w:rsidP="00A335F4">
      <w:r>
        <w:t>The global scholarly publishing market has grown steadily and is now worth over US$28 billion. Researchers estimate universities are also able to capture billions through patent licensing, although most technology transfer offices at universities actually lose money.</w:t>
      </w:r>
    </w:p>
    <w:p w14:paraId="1294CE0B" w14:textId="77777777" w:rsidR="00A335F4" w:rsidRDefault="00A335F4" w:rsidP="00A335F4">
      <w:r>
        <w:t xml:space="preserve">But </w:t>
      </w:r>
      <w:r w:rsidRPr="005A3644">
        <w:rPr>
          <w:rStyle w:val="StyleUnderline"/>
        </w:rPr>
        <w:t xml:space="preserve">many </w:t>
      </w:r>
      <w:r w:rsidRPr="00AB7541">
        <w:rPr>
          <w:rStyle w:val="Emphasis"/>
          <w:highlight w:val="cyan"/>
        </w:rPr>
        <w:t>academics want</w:t>
      </w:r>
      <w:r>
        <w:t xml:space="preserve"> to see </w:t>
      </w:r>
      <w:r w:rsidRPr="00AB7541">
        <w:rPr>
          <w:rStyle w:val="StyleUnderline"/>
          <w:highlight w:val="cyan"/>
        </w:rPr>
        <w:t xml:space="preserve">their </w:t>
      </w:r>
      <w:r w:rsidRPr="00AB7541">
        <w:rPr>
          <w:rStyle w:val="Emphasis"/>
          <w:highlight w:val="cyan"/>
        </w:rPr>
        <w:t>research fully accessible</w:t>
      </w:r>
      <w:r w:rsidRPr="00C229A1">
        <w:t>—</w:t>
      </w:r>
      <w:r>
        <w:t xml:space="preserve">free for everyone. My research with colleagues has found </w:t>
      </w:r>
      <w:r w:rsidRPr="005A3644">
        <w:rPr>
          <w:rStyle w:val="StyleUnderline"/>
        </w:rPr>
        <w:t>the majority of American and Canadian academics want to see universities establish open-source endowed chairs</w:t>
      </w:r>
      <w:r>
        <w:t>.</w:t>
      </w:r>
    </w:p>
    <w:p w14:paraId="71B14905" w14:textId="77777777" w:rsidR="00A335F4" w:rsidRPr="005A3644" w:rsidRDefault="00A335F4" w:rsidP="00A335F4">
      <w:pPr>
        <w:rPr>
          <w:sz w:val="14"/>
        </w:rPr>
      </w:pPr>
      <w:r w:rsidRPr="005A3644">
        <w:rPr>
          <w:sz w:val="14"/>
        </w:rPr>
        <w:t>How academics use intellectual property</w:t>
      </w:r>
    </w:p>
    <w:p w14:paraId="394B3A88" w14:textId="77777777" w:rsidR="00A335F4" w:rsidRPr="005A3644" w:rsidRDefault="00A335F4" w:rsidP="00A335F4">
      <w:pPr>
        <w:rPr>
          <w:sz w:val="14"/>
        </w:rPr>
      </w:pPr>
      <w:r w:rsidRPr="005A3644">
        <w:rPr>
          <w:sz w:val="14"/>
        </w:rPr>
        <w:t>Intellectual property (IP) refers to mind creations like patents and copyrights. Academics use all kind of IP. For example, professors publish their work as articles in peer-reviewed journals, the majority of which are under copyright.</w:t>
      </w:r>
    </w:p>
    <w:p w14:paraId="161134AC" w14:textId="77777777" w:rsidR="00A335F4" w:rsidRPr="005A3644" w:rsidRDefault="00A335F4" w:rsidP="00A335F4">
      <w:pPr>
        <w:rPr>
          <w:sz w:val="14"/>
        </w:rPr>
      </w:pPr>
      <w:r w:rsidRPr="005A3644">
        <w:rPr>
          <w:sz w:val="14"/>
        </w:rPr>
        <w:t>If you have ever tried to read an academic paper, you probably couldn't. Most academic papers are behind paywalls.</w:t>
      </w:r>
    </w:p>
    <w:p w14:paraId="2D1E65FB" w14:textId="77777777" w:rsidR="00A335F4" w:rsidRPr="005A3644" w:rsidRDefault="00A335F4" w:rsidP="00A335F4">
      <w:pPr>
        <w:rPr>
          <w:sz w:val="14"/>
        </w:rPr>
      </w:pPr>
      <w:r w:rsidRPr="005A3644">
        <w:rPr>
          <w:sz w:val="14"/>
        </w:rPr>
        <w:t>To gain access through the paywalls costs an enormous amount of money for a library (even Harvard's library balked at having to pay more than US$1 million per year to access articles from a single publisher).</w:t>
      </w:r>
    </w:p>
    <w:p w14:paraId="023B0A35" w14:textId="77777777" w:rsidR="00A335F4" w:rsidRDefault="00A335F4" w:rsidP="00A335F4">
      <w:r w:rsidRPr="005A3644">
        <w:rPr>
          <w:rStyle w:val="StyleUnderline"/>
        </w:rPr>
        <w:t>At the beginning of the pandemic</w:t>
      </w:r>
      <w:r>
        <w:t xml:space="preserve">, </w:t>
      </w:r>
      <w:r w:rsidRPr="00433C6A">
        <w:rPr>
          <w:rStyle w:val="StyleUnderline"/>
        </w:rPr>
        <w:t>when</w:t>
      </w:r>
      <w:r w:rsidRPr="00433C6A">
        <w:t xml:space="preserve"> </w:t>
      </w:r>
      <w:r w:rsidRPr="00433C6A">
        <w:rPr>
          <w:rStyle w:val="Emphasis"/>
        </w:rPr>
        <w:t>fast innovation was needed</w:t>
      </w:r>
      <w:r>
        <w:t xml:space="preserve">, </w:t>
      </w:r>
      <w:r w:rsidRPr="005A3644">
        <w:rPr>
          <w:rStyle w:val="StyleUnderline"/>
        </w:rPr>
        <w:t>most major</w:t>
      </w:r>
      <w:r>
        <w:t xml:space="preserve"> </w:t>
      </w:r>
      <w:r w:rsidRPr="00AB7541">
        <w:rPr>
          <w:rStyle w:val="Emphasis"/>
          <w:highlight w:val="cyan"/>
        </w:rPr>
        <w:t>publishers made</w:t>
      </w:r>
      <w:r>
        <w:t xml:space="preserve"> </w:t>
      </w:r>
      <w:r w:rsidRPr="005A3644">
        <w:rPr>
          <w:rStyle w:val="StyleUnderline"/>
        </w:rPr>
        <w:t>their</w:t>
      </w:r>
      <w:r>
        <w:t xml:space="preserve"> </w:t>
      </w:r>
      <w:r w:rsidRPr="00AB7541">
        <w:rPr>
          <w:rStyle w:val="Emphasis"/>
          <w:highlight w:val="cyan"/>
        </w:rPr>
        <w:t>COVID</w:t>
      </w:r>
      <w:r w:rsidRPr="005A3644">
        <w:rPr>
          <w:rStyle w:val="StyleUnderline"/>
        </w:rPr>
        <w:t>-19</w:t>
      </w:r>
      <w:r>
        <w:t xml:space="preserve"> </w:t>
      </w:r>
      <w:r w:rsidRPr="00AB7541">
        <w:rPr>
          <w:rStyle w:val="Emphasis"/>
          <w:highlight w:val="cyan"/>
        </w:rPr>
        <w:t>collections "open access,"</w:t>
      </w:r>
      <w:r>
        <w:t xml:space="preserve"> </w:t>
      </w:r>
      <w:r w:rsidRPr="005A3644">
        <w:rPr>
          <w:rStyle w:val="StyleUnderline"/>
        </w:rPr>
        <w:t>which</w:t>
      </w:r>
      <w:r>
        <w:t xml:space="preserve"> </w:t>
      </w:r>
      <w:r w:rsidRPr="005A3644">
        <w:rPr>
          <w:rStyle w:val="StyleUnderline"/>
        </w:rPr>
        <w:t>means everyone could read them for</w:t>
      </w:r>
      <w:r>
        <w:t xml:space="preserve"> free. </w:t>
      </w:r>
      <w:r w:rsidRPr="005A3644">
        <w:rPr>
          <w:rStyle w:val="StyleUnderline"/>
        </w:rPr>
        <w:t xml:space="preserve">They did this </w:t>
      </w:r>
      <w:r w:rsidRPr="00AB7541">
        <w:rPr>
          <w:rStyle w:val="Emphasis"/>
          <w:highlight w:val="cyan"/>
        </w:rPr>
        <w:t>to speed up innovation</w:t>
      </w:r>
      <w:r>
        <w:t xml:space="preserve"> </w:t>
      </w:r>
      <w:r w:rsidRPr="005A3644">
        <w:rPr>
          <w:rStyle w:val="StyleUnderline"/>
        </w:rPr>
        <w:t xml:space="preserve">because </w:t>
      </w:r>
      <w:r w:rsidRPr="00AB7541">
        <w:rPr>
          <w:rStyle w:val="StyleUnderline"/>
          <w:highlight w:val="cyan"/>
        </w:rPr>
        <w:t>it is obvious that</w:t>
      </w:r>
      <w:r w:rsidRPr="00AB7541">
        <w:rPr>
          <w:highlight w:val="cyan"/>
        </w:rPr>
        <w:t xml:space="preserve"> </w:t>
      </w:r>
      <w:r w:rsidRPr="00AB7541">
        <w:rPr>
          <w:rStyle w:val="Emphasis"/>
          <w:highlight w:val="cyan"/>
        </w:rPr>
        <w:t>paywalls slow science</w:t>
      </w:r>
      <w:r>
        <w:t>.</w:t>
      </w:r>
    </w:p>
    <w:p w14:paraId="2E033353" w14:textId="77777777" w:rsidR="00A335F4" w:rsidRDefault="00A335F4" w:rsidP="00A335F4">
      <w:r w:rsidRPr="00AB7541">
        <w:rPr>
          <w:rStyle w:val="StyleUnderline"/>
          <w:highlight w:val="cyan"/>
        </w:rPr>
        <w:t>Accessible research</w:t>
      </w:r>
      <w:r w:rsidRPr="005A3644">
        <w:rPr>
          <w:rStyle w:val="StyleUnderline"/>
        </w:rPr>
        <w:t xml:space="preserve"> in science </w:t>
      </w:r>
      <w:r w:rsidRPr="00AB7541">
        <w:rPr>
          <w:rStyle w:val="StyleUnderline"/>
          <w:highlight w:val="cyan"/>
        </w:rPr>
        <w:t>matters</w:t>
      </w:r>
      <w:r>
        <w:t xml:space="preserve"> because </w:t>
      </w:r>
      <w:r w:rsidRPr="00AB7541">
        <w:rPr>
          <w:rStyle w:val="StyleUnderline"/>
          <w:highlight w:val="cyan"/>
        </w:rPr>
        <w:t>the more scientists that can read</w:t>
      </w:r>
      <w:r w:rsidRPr="005A3644">
        <w:rPr>
          <w:rStyle w:val="StyleUnderline"/>
        </w:rPr>
        <w:t xml:space="preserve"> the relevant </w:t>
      </w:r>
      <w:r w:rsidRPr="00AB7541">
        <w:rPr>
          <w:rStyle w:val="StyleUnderline"/>
          <w:highlight w:val="cyan"/>
        </w:rPr>
        <w:t>literature</w:t>
      </w:r>
      <w:r>
        <w:t xml:space="preserve">, </w:t>
      </w:r>
      <w:r w:rsidRPr="00AB7541">
        <w:rPr>
          <w:rStyle w:val="StyleUnderline"/>
          <w:highlight w:val="cyan"/>
        </w:rPr>
        <w:t>the more</w:t>
      </w:r>
      <w:r w:rsidRPr="005A3644">
        <w:rPr>
          <w:rStyle w:val="StyleUnderline"/>
        </w:rPr>
        <w:t xml:space="preserve"> scientists </w:t>
      </w:r>
      <w:r w:rsidRPr="00AB7541">
        <w:rPr>
          <w:rStyle w:val="StyleUnderline"/>
          <w:highlight w:val="cyan"/>
        </w:rPr>
        <w:t>can help push innovations forward</w:t>
      </w:r>
      <w:r w:rsidRPr="005A3644">
        <w:rPr>
          <w:rStyle w:val="StyleUnderline"/>
        </w:rPr>
        <w:t xml:space="preserve"> and the faster we are able to find solutions</w:t>
      </w:r>
      <w:r>
        <w:t>.</w:t>
      </w:r>
    </w:p>
    <w:p w14:paraId="4BD4C71A" w14:textId="77777777" w:rsidR="00A335F4" w:rsidRDefault="00A335F4" w:rsidP="00A335F4">
      <w:r w:rsidRPr="00433C6A">
        <w:rPr>
          <w:rStyle w:val="StyleUnderline"/>
        </w:rPr>
        <w:t>The</w:t>
      </w:r>
      <w:r>
        <w:t xml:space="preserve"> </w:t>
      </w:r>
      <w:r w:rsidRPr="00AB7541">
        <w:rPr>
          <w:rStyle w:val="Emphasis"/>
          <w:highlight w:val="cyan"/>
        </w:rPr>
        <w:t xml:space="preserve">open access </w:t>
      </w:r>
      <w:r w:rsidRPr="00433C6A">
        <w:rPr>
          <w:rStyle w:val="Emphasis"/>
        </w:rPr>
        <w:t xml:space="preserve">movement </w:t>
      </w:r>
      <w:r w:rsidRPr="00AB7541">
        <w:rPr>
          <w:rStyle w:val="Emphasis"/>
          <w:highlight w:val="cyan"/>
        </w:rPr>
        <w:t>is growing quickly</w:t>
      </w:r>
      <w:r>
        <w:t>. Authors must pay to make their work available in some open-access journals. Now, however, there are many respected peer-reviewed open-access journals that are free to publish in and free to read.</w:t>
      </w:r>
    </w:p>
    <w:p w14:paraId="3CE71A05" w14:textId="77777777" w:rsidR="00A335F4" w:rsidRPr="005A3644" w:rsidRDefault="00A335F4" w:rsidP="00A335F4">
      <w:pPr>
        <w:rPr>
          <w:rStyle w:val="Emphasis"/>
        </w:rPr>
      </w:pPr>
      <w:r w:rsidRPr="00C229A1">
        <w:rPr>
          <w:rStyle w:val="Emphasis"/>
        </w:rPr>
        <w:t>Patents hamper innovation</w:t>
      </w:r>
    </w:p>
    <w:p w14:paraId="08DE0909" w14:textId="77777777" w:rsidR="00A335F4" w:rsidRDefault="00A335F4" w:rsidP="00A335F4">
      <w:r>
        <w:t xml:space="preserve">Many </w:t>
      </w:r>
      <w:r w:rsidRPr="005A3644">
        <w:rPr>
          <w:rStyle w:val="StyleUnderline"/>
        </w:rPr>
        <w:t>universities brag about the number of patents their professors write.</w:t>
      </w:r>
      <w:r>
        <w:t xml:space="preserve"> Patents are supposed to encourage innovation because they give the inventor a 20-year monopoly to profit from an invention and this provides a financial incentive.</w:t>
      </w:r>
    </w:p>
    <w:p w14:paraId="490D623B" w14:textId="77777777" w:rsidR="00A335F4" w:rsidRDefault="00A335F4" w:rsidP="00A335F4">
      <w:r>
        <w:lastRenderedPageBreak/>
        <w:t>The basic idea is a professor would patent an invention that could be mass manufactured and then reap license revenue for 20 years.</w:t>
      </w:r>
    </w:p>
    <w:p w14:paraId="217E419C" w14:textId="77777777" w:rsidR="00A335F4" w:rsidRDefault="00A335F4" w:rsidP="00A335F4">
      <w:r>
        <w:t xml:space="preserve">This does happen. However, </w:t>
      </w:r>
      <w:r w:rsidRPr="00AB7541">
        <w:rPr>
          <w:rStyle w:val="Emphasis"/>
          <w:highlight w:val="cyan"/>
        </w:rPr>
        <w:t>a tidal wave</w:t>
      </w:r>
      <w:r>
        <w:t xml:space="preserve"> </w:t>
      </w:r>
      <w:r w:rsidRPr="005A3644">
        <w:rPr>
          <w:rStyle w:val="StyleUnderline"/>
        </w:rPr>
        <w:t>of</w:t>
      </w:r>
      <w:r>
        <w:t xml:space="preserve"> </w:t>
      </w:r>
      <w:r w:rsidRPr="005A3644">
        <w:rPr>
          <w:rStyle w:val="StyleUnderline"/>
        </w:rPr>
        <w:t>academic</w:t>
      </w:r>
      <w:r>
        <w:t xml:space="preserve"> </w:t>
      </w:r>
      <w:r w:rsidRPr="00AB7541">
        <w:rPr>
          <w:rStyle w:val="Emphasis"/>
          <w:highlight w:val="cyan"/>
        </w:rPr>
        <w:t>study after study</w:t>
      </w:r>
      <w:r>
        <w:t xml:space="preserve">, </w:t>
      </w:r>
      <w:r w:rsidRPr="005A3644">
        <w:rPr>
          <w:rStyle w:val="StyleUnderline"/>
        </w:rPr>
        <w:t xml:space="preserve">have </w:t>
      </w:r>
      <w:r w:rsidRPr="00AB7541">
        <w:rPr>
          <w:rStyle w:val="StyleUnderline"/>
          <w:highlight w:val="cyan"/>
        </w:rPr>
        <w:t>show</w:t>
      </w:r>
      <w:r w:rsidRPr="005A3644">
        <w:rPr>
          <w:rStyle w:val="StyleUnderline"/>
        </w:rPr>
        <w:t xml:space="preserve">n </w:t>
      </w:r>
      <w:r w:rsidRPr="00AB7541">
        <w:rPr>
          <w:rStyle w:val="StyleUnderline"/>
          <w:highlight w:val="cyan"/>
        </w:rPr>
        <w:t>that</w:t>
      </w:r>
      <w:r w:rsidRPr="00AB7541">
        <w:rPr>
          <w:highlight w:val="cyan"/>
        </w:rPr>
        <w:t xml:space="preserve"> </w:t>
      </w:r>
      <w:r w:rsidRPr="00AB7541">
        <w:rPr>
          <w:rStyle w:val="Emphasis"/>
          <w:highlight w:val="cyan"/>
        </w:rPr>
        <w:t>patents actively hamper innovation</w:t>
      </w:r>
      <w:r>
        <w:t>.</w:t>
      </w:r>
    </w:p>
    <w:p w14:paraId="03A7BECA" w14:textId="77777777" w:rsidR="00A335F4" w:rsidRDefault="00A335F4" w:rsidP="00A335F4">
      <w:r w:rsidRPr="005A3644">
        <w:rPr>
          <w:rStyle w:val="StyleUnderline"/>
        </w:rPr>
        <w:t xml:space="preserve">This is </w:t>
      </w:r>
      <w:r w:rsidRPr="00AB7541">
        <w:rPr>
          <w:rStyle w:val="Emphasis"/>
          <w:highlight w:val="cyan"/>
        </w:rPr>
        <w:t>because</w:t>
      </w:r>
      <w:r w:rsidRPr="005A3644">
        <w:rPr>
          <w:rStyle w:val="StyleUnderline"/>
        </w:rPr>
        <w:t xml:space="preserve"> most</w:t>
      </w:r>
      <w:r>
        <w:t xml:space="preserve"> </w:t>
      </w:r>
      <w:r w:rsidRPr="00AB7541">
        <w:rPr>
          <w:rStyle w:val="Emphasis"/>
          <w:highlight w:val="cyan"/>
        </w:rPr>
        <w:t>innovation builds on other ideas</w:t>
      </w:r>
      <w:r w:rsidRPr="00AB7541">
        <w:rPr>
          <w:highlight w:val="cyan"/>
        </w:rPr>
        <w:t xml:space="preserve"> </w:t>
      </w:r>
      <w:r w:rsidRPr="00AB7541">
        <w:rPr>
          <w:rStyle w:val="StyleUnderline"/>
          <w:highlight w:val="cyan"/>
        </w:rPr>
        <w:t>and there is no "fair use" for patents</w:t>
      </w:r>
      <w:r>
        <w:t>.</w:t>
      </w:r>
    </w:p>
    <w:p w14:paraId="554EF8F0" w14:textId="77777777" w:rsidR="00A335F4" w:rsidRDefault="00A335F4" w:rsidP="00A335F4">
      <w:r w:rsidRPr="005A3644">
        <w:rPr>
          <w:rStyle w:val="StyleUnderline"/>
        </w:rPr>
        <w:t>It is</w:t>
      </w:r>
      <w:r>
        <w:t xml:space="preserve"> </w:t>
      </w:r>
      <w:r w:rsidRPr="005A3644">
        <w:rPr>
          <w:rStyle w:val="StyleUnderline"/>
        </w:rPr>
        <w:t>illegal to even experiment on a patented idea without a</w:t>
      </w:r>
      <w:r>
        <w:t xml:space="preserve"> license. If you need to wait 20 years to build on a good idea, it obviously takes a lot of time to innovate. Historically innovation moved rather slowly, now the rate of innovation is fast. Consider now how ancient a 20-year-old phone would be in your pocket.</w:t>
      </w:r>
    </w:p>
    <w:p w14:paraId="51B0F9CF" w14:textId="77777777" w:rsidR="00A335F4" w:rsidRDefault="00A335F4" w:rsidP="00A335F4">
      <w:r>
        <w:t>Some academics like science and engineering professors do make money on patents for their universities. But the patent revenue they keep tends to be meager, because the costs to get the patent must first be recovered before the inventors get anything.</w:t>
      </w:r>
    </w:p>
    <w:p w14:paraId="0D6C6640" w14:textId="77777777" w:rsidR="00A335F4" w:rsidRDefault="00A335F4" w:rsidP="00A335F4">
      <w:r w:rsidRPr="00AB7541">
        <w:rPr>
          <w:rStyle w:val="Emphasis"/>
          <w:highlight w:val="cyan"/>
        </w:rPr>
        <w:t>Open source is</w:t>
      </w:r>
      <w:r>
        <w:t xml:space="preserve"> </w:t>
      </w:r>
      <w:r w:rsidRPr="005A3644">
        <w:t>a</w:t>
      </w:r>
      <w:r>
        <w:t xml:space="preserve"> </w:t>
      </w:r>
      <w:r w:rsidRPr="00AB7541">
        <w:rPr>
          <w:rStyle w:val="Emphasis"/>
          <w:highlight w:val="cyan"/>
        </w:rPr>
        <w:t>better</w:t>
      </w:r>
      <w:r>
        <w:t xml:space="preserve"> way</w:t>
      </w:r>
    </w:p>
    <w:p w14:paraId="129B55E2" w14:textId="77777777" w:rsidR="00A335F4" w:rsidRDefault="00A335F4" w:rsidP="00A335F4">
      <w:r w:rsidRPr="005A3644">
        <w:rPr>
          <w:rStyle w:val="StyleUnderline"/>
        </w:rPr>
        <w:t>Open source is</w:t>
      </w:r>
      <w:r>
        <w:t xml:space="preserve"> </w:t>
      </w:r>
      <w:r w:rsidRPr="00AB7541">
        <w:rPr>
          <w:rStyle w:val="Emphasis"/>
          <w:highlight w:val="cyan"/>
        </w:rPr>
        <w:t>the answer to speeding up innovation</w:t>
      </w:r>
      <w:r>
        <w:t xml:space="preserve">. </w:t>
      </w:r>
      <w:r w:rsidRPr="005A3644">
        <w:rPr>
          <w:rStyle w:val="StyleUnderline"/>
        </w:rPr>
        <w:t xml:space="preserve">Open source </w:t>
      </w:r>
      <w:r w:rsidRPr="00AB7541">
        <w:rPr>
          <w:rStyle w:val="StyleUnderline"/>
          <w:highlight w:val="cyan"/>
        </w:rPr>
        <w:t>originally was developed in</w:t>
      </w:r>
      <w:r w:rsidRPr="005A3644">
        <w:rPr>
          <w:rStyle w:val="StyleUnderline"/>
        </w:rPr>
        <w:t xml:space="preserve"> the </w:t>
      </w:r>
      <w:r w:rsidRPr="00AB7541">
        <w:rPr>
          <w:rStyle w:val="StyleUnderline"/>
          <w:highlight w:val="cyan"/>
        </w:rPr>
        <w:t>software</w:t>
      </w:r>
      <w:r w:rsidRPr="005A3644">
        <w:rPr>
          <w:rStyle w:val="StyleUnderline"/>
        </w:rPr>
        <w:t xml:space="preserve"> industry as inventors would share the source code of computer programs to innovate faster.</w:t>
      </w:r>
    </w:p>
    <w:p w14:paraId="6C3A6E27" w14:textId="77777777" w:rsidR="00A335F4" w:rsidRDefault="00A335F4" w:rsidP="00A335F4">
      <w:r>
        <w:t xml:space="preserve">Open source </w:t>
      </w:r>
      <w:r w:rsidRPr="00AB7541">
        <w:rPr>
          <w:rStyle w:val="Emphasis"/>
          <w:highlight w:val="cyan"/>
        </w:rPr>
        <w:t>works amazingly well</w:t>
      </w:r>
      <w:r>
        <w:t xml:space="preserve"> </w:t>
      </w:r>
      <w:r w:rsidRPr="005A3644">
        <w:rPr>
          <w:rStyle w:val="StyleUnderline"/>
        </w:rPr>
        <w:t>because having a lot of people work on a problem together tends to get a much better solution than a few</w:t>
      </w:r>
      <w:r>
        <w:t>.</w:t>
      </w:r>
    </w:p>
    <w:p w14:paraId="18A0D112" w14:textId="77777777" w:rsidR="00A335F4" w:rsidRDefault="00A335F4" w:rsidP="00A335F4">
      <w:r w:rsidRPr="005A3644">
        <w:rPr>
          <w:rStyle w:val="StyleUnderline"/>
        </w:rPr>
        <w:t>Today open source is</w:t>
      </w:r>
      <w:r>
        <w:t xml:space="preserve"> </w:t>
      </w:r>
      <w:r w:rsidRPr="00AB7541">
        <w:rPr>
          <w:rStyle w:val="Emphasis"/>
          <w:highlight w:val="cyan"/>
        </w:rPr>
        <w:t>dominant in</w:t>
      </w:r>
      <w:r>
        <w:t xml:space="preserve"> </w:t>
      </w:r>
      <w:r w:rsidRPr="005A3644">
        <w:rPr>
          <w:rStyle w:val="StyleUnderline"/>
        </w:rPr>
        <w:t>all</w:t>
      </w:r>
      <w:r>
        <w:t xml:space="preserve"> </w:t>
      </w:r>
      <w:r w:rsidRPr="00AB7541">
        <w:rPr>
          <w:rStyle w:val="Emphasis"/>
          <w:highlight w:val="cyan"/>
        </w:rPr>
        <w:t>supercomputers</w:t>
      </w:r>
      <w:r>
        <w:t xml:space="preserve">, </w:t>
      </w:r>
      <w:r w:rsidRPr="005A3644">
        <w:rPr>
          <w:rStyle w:val="StyleUnderline"/>
        </w:rPr>
        <w:t>90 percent of</w:t>
      </w:r>
      <w:r>
        <w:t xml:space="preserve"> </w:t>
      </w:r>
      <w:r w:rsidRPr="00AB7541">
        <w:rPr>
          <w:rStyle w:val="Emphasis"/>
          <w:highlight w:val="cyan"/>
        </w:rPr>
        <w:t>cloud servers</w:t>
      </w:r>
      <w:r>
        <w:t xml:space="preserve">, </w:t>
      </w:r>
      <w:r w:rsidRPr="005A3644">
        <w:rPr>
          <w:rStyle w:val="StyleUnderline"/>
        </w:rPr>
        <w:t>82 percent of</w:t>
      </w:r>
      <w:r>
        <w:t xml:space="preserve"> </w:t>
      </w:r>
      <w:r w:rsidRPr="00AB7541">
        <w:rPr>
          <w:rStyle w:val="Emphasis"/>
          <w:highlight w:val="cyan"/>
        </w:rPr>
        <w:t>smartphones</w:t>
      </w:r>
      <w:r w:rsidRPr="00AB7541">
        <w:rPr>
          <w:highlight w:val="cyan"/>
        </w:rPr>
        <w:t xml:space="preserve"> </w:t>
      </w:r>
      <w:r w:rsidRPr="00AB7541">
        <w:rPr>
          <w:rStyle w:val="StyleUnderline"/>
          <w:highlight w:val="cyan"/>
        </w:rPr>
        <w:t>and</w:t>
      </w:r>
      <w:r>
        <w:t xml:space="preserve"> </w:t>
      </w:r>
      <w:r w:rsidRPr="005A3644">
        <w:rPr>
          <w:rStyle w:val="StyleUnderline"/>
        </w:rPr>
        <w:t>most</w:t>
      </w:r>
      <w:r>
        <w:t xml:space="preserve"> </w:t>
      </w:r>
      <w:r w:rsidRPr="00AB7541">
        <w:rPr>
          <w:rStyle w:val="Emphasis"/>
          <w:highlight w:val="cyan"/>
        </w:rPr>
        <w:t>a</w:t>
      </w:r>
      <w:r w:rsidRPr="005A3644">
        <w:rPr>
          <w:rStyle w:val="StyleUnderline"/>
        </w:rPr>
        <w:t>rtificial</w:t>
      </w:r>
      <w:r>
        <w:t xml:space="preserve"> </w:t>
      </w:r>
      <w:r w:rsidRPr="00AB7541">
        <w:rPr>
          <w:rStyle w:val="Emphasis"/>
          <w:highlight w:val="cyan"/>
        </w:rPr>
        <w:t>i</w:t>
      </w:r>
      <w:r w:rsidRPr="005A3644">
        <w:rPr>
          <w:rStyle w:val="StyleUnderline"/>
        </w:rPr>
        <w:t>ntelligence</w:t>
      </w:r>
      <w:r>
        <w:t xml:space="preserve">. </w:t>
      </w:r>
      <w:r w:rsidRPr="00AB7541">
        <w:rPr>
          <w:rStyle w:val="StyleUnderline"/>
          <w:highlight w:val="cyan"/>
        </w:rPr>
        <w:t>Ninety percent of the Fortune</w:t>
      </w:r>
      <w:r w:rsidRPr="005A3644">
        <w:rPr>
          <w:rStyle w:val="StyleUnderline"/>
        </w:rPr>
        <w:t xml:space="preserve"> Global </w:t>
      </w:r>
      <w:r w:rsidRPr="00AB7541">
        <w:rPr>
          <w:rStyle w:val="StyleUnderline"/>
          <w:highlight w:val="cyan"/>
        </w:rPr>
        <w:t>500 use open-source</w:t>
      </w:r>
      <w:r w:rsidRPr="00C229A1">
        <w:rPr>
          <w:rStyle w:val="StyleUnderline"/>
        </w:rPr>
        <w:t xml:space="preserve"> software</w:t>
      </w:r>
      <w:r>
        <w:t>.</w:t>
      </w:r>
    </w:p>
    <w:p w14:paraId="6C815F9A" w14:textId="77777777" w:rsidR="00A335F4" w:rsidRDefault="00A335F4" w:rsidP="00A335F4">
      <w:r>
        <w:t>Study on university professors</w:t>
      </w:r>
    </w:p>
    <w:p w14:paraId="3A3D7C66" w14:textId="77777777" w:rsidR="00A335F4" w:rsidRDefault="00A335F4" w:rsidP="00A335F4">
      <w:r>
        <w:t xml:space="preserve">The results of a survey study of university professors in Canada found </w:t>
      </w:r>
      <w:r w:rsidRPr="005A3644">
        <w:rPr>
          <w:rStyle w:val="StyleUnderline"/>
        </w:rPr>
        <w:t>81.1 percent of Canadian faculty would trade all IP for</w:t>
      </w:r>
      <w:r>
        <w:t xml:space="preserve"> an </w:t>
      </w:r>
      <w:r w:rsidRPr="005A3644">
        <w:rPr>
          <w:rStyle w:val="StyleUnderline"/>
        </w:rPr>
        <w:t>open-source</w:t>
      </w:r>
      <w:r>
        <w:t xml:space="preserve"> endowed chair and 34.4 percent of these faculty would require no additional compensation. Surprisingly, </w:t>
      </w:r>
      <w:r w:rsidRPr="005A3644">
        <w:rPr>
          <w:rStyle w:val="StyleUnderline"/>
        </w:rPr>
        <w:t>even more American faculty</w:t>
      </w:r>
      <w:r>
        <w:t xml:space="preserve"> (86.7 percent) </w:t>
      </w:r>
      <w:r w:rsidRPr="005A3644">
        <w:rPr>
          <w:rStyle w:val="StyleUnderline"/>
        </w:rPr>
        <w:t>are willing to accept</w:t>
      </w:r>
      <w:r>
        <w:t xml:space="preserve"> an </w:t>
      </w:r>
      <w:r w:rsidRPr="005A3644">
        <w:rPr>
          <w:rStyle w:val="StyleUnderline"/>
        </w:rPr>
        <w:t>open-source</w:t>
      </w:r>
      <w:r>
        <w:t xml:space="preserve"> endowed professorship.</w:t>
      </w:r>
    </w:p>
    <w:p w14:paraId="63DA2CA5" w14:textId="77777777" w:rsidR="00A335F4" w:rsidRPr="005A3644" w:rsidRDefault="00A335F4" w:rsidP="00A335F4">
      <w:pPr>
        <w:rPr>
          <w:sz w:val="14"/>
        </w:rPr>
      </w:pPr>
      <w:r w:rsidRPr="005A3644">
        <w:rPr>
          <w:sz w:val="14"/>
        </w:rPr>
        <w:t>In both these studies, we presented participants with information about open-source endowed professorships to provide context and clarity for the subsequent multiple-choice and open-ended questions.</w:t>
      </w:r>
    </w:p>
    <w:p w14:paraId="43EF9CBE" w14:textId="77777777" w:rsidR="00A335F4" w:rsidRPr="005A3644" w:rsidRDefault="00A335F4" w:rsidP="00A335F4">
      <w:pPr>
        <w:rPr>
          <w:sz w:val="14"/>
        </w:rPr>
      </w:pPr>
      <w:r w:rsidRPr="005A3644">
        <w:rPr>
          <w:sz w:val="14"/>
        </w:rPr>
        <w:t>We looked at professors in every stage of their career (assistant to emeritus), tenured and non-tenured, at all types of universities (colleges to institutions with very high research activity), and in all disciplines including professional programs.</w:t>
      </w:r>
    </w:p>
    <w:p w14:paraId="5A5D06F4" w14:textId="77777777" w:rsidR="00A335F4" w:rsidRPr="005A3644" w:rsidRDefault="00A335F4" w:rsidP="00A335F4">
      <w:pPr>
        <w:rPr>
          <w:sz w:val="14"/>
        </w:rPr>
      </w:pPr>
      <w:r w:rsidRPr="005A3644">
        <w:rPr>
          <w:sz w:val="14"/>
        </w:rPr>
        <w:t>We analyzed results for three core disciplines of engineering/technology, natural sciences and social sciences to assess if there are differences in preferred compensation types among scholars of various disciplines.</w:t>
      </w:r>
    </w:p>
    <w:p w14:paraId="3DE0A7FE" w14:textId="77777777" w:rsidR="00A335F4" w:rsidRDefault="00A335F4" w:rsidP="00A335F4">
      <w:r w:rsidRPr="005A3644">
        <w:rPr>
          <w:rStyle w:val="StyleUnderline"/>
        </w:rPr>
        <w:t>The</w:t>
      </w:r>
      <w:r>
        <w:t xml:space="preserve"> </w:t>
      </w:r>
      <w:r w:rsidRPr="00AB7541">
        <w:rPr>
          <w:rStyle w:val="Emphasis"/>
          <w:highlight w:val="cyan"/>
        </w:rPr>
        <w:t>will to share was robust across</w:t>
      </w:r>
      <w:r>
        <w:t xml:space="preserve"> </w:t>
      </w:r>
      <w:r w:rsidRPr="005A3644">
        <w:rPr>
          <w:rStyle w:val="StyleUnderline"/>
        </w:rPr>
        <w:t>all</w:t>
      </w:r>
      <w:r>
        <w:t xml:space="preserve"> </w:t>
      </w:r>
      <w:r w:rsidRPr="00AB7541">
        <w:rPr>
          <w:rStyle w:val="Emphasis"/>
          <w:highlight w:val="cyan"/>
        </w:rPr>
        <w:t>variables</w:t>
      </w:r>
      <w:r>
        <w:t xml:space="preserve">. </w:t>
      </w:r>
      <w:r w:rsidRPr="005A3644">
        <w:rPr>
          <w:rStyle w:val="StyleUnderline"/>
        </w:rPr>
        <w:t>Professors as a whole would be willing to make all of their IP freely available in exchange for the open-source endowed chair</w:t>
      </w:r>
      <w:r>
        <w:t>.</w:t>
      </w:r>
    </w:p>
    <w:p w14:paraId="6E997D95" w14:textId="77777777" w:rsidR="00A335F4" w:rsidRDefault="00A335F4" w:rsidP="00A335F4">
      <w:r>
        <w:t>Accelerating innovation</w:t>
      </w:r>
    </w:p>
    <w:p w14:paraId="1173B3D2" w14:textId="77777777" w:rsidR="00A335F4" w:rsidRDefault="00A335F4" w:rsidP="00A335F4">
      <w:r>
        <w:t>I currently hold the John M. Thompson Chair in Information Technology and Innovation, and am one of the first endowed chairs to make an open-source commitment.</w:t>
      </w:r>
    </w:p>
    <w:p w14:paraId="1EC627FA" w14:textId="77777777" w:rsidR="00A335F4" w:rsidRDefault="00A335F4" w:rsidP="00A335F4">
      <w:r>
        <w:lastRenderedPageBreak/>
        <w:t xml:space="preserve">It is clear, even from my own work that has been sped along by many others freely contributing to my open-source projects, that </w:t>
      </w:r>
      <w:r w:rsidRPr="005A3644">
        <w:rPr>
          <w:rStyle w:val="Emphasis"/>
        </w:rPr>
        <w:t>science will move faster</w:t>
      </w:r>
      <w:r>
        <w:t xml:space="preserve"> </w:t>
      </w:r>
      <w:r w:rsidRPr="005A3644">
        <w:rPr>
          <w:rStyle w:val="StyleUnderline"/>
        </w:rPr>
        <w:t>with</w:t>
      </w:r>
      <w:r>
        <w:t xml:space="preserve"> </w:t>
      </w:r>
      <w:r w:rsidRPr="005A3644">
        <w:rPr>
          <w:rStyle w:val="Emphasis"/>
        </w:rPr>
        <w:t>open-source methods</w:t>
      </w:r>
      <w:r>
        <w:t>.</w:t>
      </w:r>
    </w:p>
    <w:p w14:paraId="32F86D80" w14:textId="77777777" w:rsidR="00A335F4" w:rsidRDefault="00A335F4" w:rsidP="00A335F4">
      <w:pPr>
        <w:rPr>
          <w:rStyle w:val="StyleUnderline"/>
        </w:rPr>
      </w:pPr>
      <w:r w:rsidRPr="00AB7541">
        <w:rPr>
          <w:rStyle w:val="StyleUnderline"/>
          <w:highlight w:val="cyan"/>
        </w:rPr>
        <w:t>There is</w:t>
      </w:r>
      <w:r w:rsidRPr="005A3644">
        <w:rPr>
          <w:rStyle w:val="StyleUnderline"/>
        </w:rPr>
        <w:t xml:space="preserve"> a</w:t>
      </w:r>
      <w:r>
        <w:t xml:space="preserve"> </w:t>
      </w:r>
      <w:r w:rsidRPr="00AB7541">
        <w:rPr>
          <w:rStyle w:val="Emphasis"/>
          <w:highlight w:val="cyan"/>
        </w:rPr>
        <w:t>clear willingness</w:t>
      </w:r>
      <w:r w:rsidRPr="00C229A1">
        <w:rPr>
          <w:rStyle w:val="Emphasis"/>
        </w:rPr>
        <w:t xml:space="preserve"> of academics</w:t>
      </w:r>
      <w:r>
        <w:t xml:space="preserve"> </w:t>
      </w:r>
      <w:r w:rsidRPr="00AB7541">
        <w:rPr>
          <w:rStyle w:val="StyleUnderline"/>
          <w:highlight w:val="cyan"/>
        </w:rPr>
        <w:t>to leave behind antiquated IP</w:t>
      </w:r>
      <w:r w:rsidRPr="005A3644">
        <w:rPr>
          <w:rStyle w:val="StyleUnderline"/>
        </w:rPr>
        <w:t xml:space="preserve"> models for the good of science and society. It is </w:t>
      </w:r>
      <w:r w:rsidRPr="00AB7541">
        <w:rPr>
          <w:rStyle w:val="StyleUnderline"/>
          <w:highlight w:val="cyan"/>
        </w:rPr>
        <w:t>time to provide incentives to accelerate innovation</w:t>
      </w:r>
      <w:r w:rsidRPr="005A3644">
        <w:rPr>
          <w:rStyle w:val="StyleUnderline"/>
        </w:rPr>
        <w:t xml:space="preserve"> using open science to hasten scientific progress while also making science more just and inclusive.</w:t>
      </w:r>
    </w:p>
    <w:p w14:paraId="4174E1BD" w14:textId="77777777" w:rsidR="00503097" w:rsidRDefault="00503097" w:rsidP="00503097">
      <w:pPr>
        <w:pStyle w:val="Heading3"/>
      </w:pPr>
      <w:r>
        <w:lastRenderedPageBreak/>
        <w:t>--AT: Perm---Patents---2NC</w:t>
      </w:r>
    </w:p>
    <w:p w14:paraId="3C04F411" w14:textId="77777777" w:rsidR="00503097" w:rsidRDefault="00503097" w:rsidP="00503097">
      <w:pPr>
        <w:pStyle w:val="Heading4"/>
      </w:pPr>
      <w:r>
        <w:t xml:space="preserve">Patents on open source technology </w:t>
      </w:r>
      <w:r w:rsidRPr="0052485C">
        <w:rPr>
          <w:u w:val="single"/>
        </w:rPr>
        <w:t>undermines collaboration</w:t>
      </w:r>
      <w:r>
        <w:t xml:space="preserve">. </w:t>
      </w:r>
    </w:p>
    <w:p w14:paraId="2513F2F0" w14:textId="77777777" w:rsidR="00503097" w:rsidRPr="0052485C" w:rsidRDefault="00503097" w:rsidP="00503097">
      <w:r w:rsidRPr="008861A5">
        <w:rPr>
          <w:rStyle w:val="Style13ptBold"/>
        </w:rPr>
        <w:t>Majerus ’06</w:t>
      </w:r>
      <w:r w:rsidRPr="008861A5">
        <w:t xml:space="preserve"> [Laura Majerus. </w:t>
      </w:r>
      <w:r w:rsidRPr="0052485C">
        <w:t xml:space="preserve">Partner at Fenwikc &amp; West LLP. </w:t>
      </w:r>
      <w:r>
        <w:t>“</w:t>
      </w:r>
      <w:r w:rsidRPr="0052485C">
        <w:t>Patent Rights and Open Source—Can They Co-exist?” F</w:t>
      </w:r>
      <w:r>
        <w:t xml:space="preserve">enwick &amp; West LLP, 2006. </w:t>
      </w:r>
      <w:hyperlink r:id="rId44" w:history="1">
        <w:r w:rsidRPr="00E51D56">
          <w:rPr>
            <w:rStyle w:val="Hyperlink"/>
          </w:rPr>
          <w:t>https://assets.fenwick.com/legacy/FenwickDocuments/Patent_Rights.pdf</w:t>
        </w:r>
      </w:hyperlink>
      <w:r>
        <w:t>. Accessed 7/13/24.] //Ulven</w:t>
      </w:r>
    </w:p>
    <w:p w14:paraId="095BB4F6" w14:textId="77777777" w:rsidR="00503097" w:rsidRDefault="00503097" w:rsidP="00503097">
      <w:r>
        <w:t>“</w:t>
      </w:r>
      <w:r w:rsidRPr="0052485C">
        <w:rPr>
          <w:rStyle w:val="StyleUnderline"/>
        </w:rPr>
        <w:t>Finally</w:t>
      </w:r>
      <w:r>
        <w:t xml:space="preserve">, </w:t>
      </w:r>
      <w:r w:rsidRPr="00AB7541">
        <w:rPr>
          <w:rStyle w:val="Emphasis"/>
          <w:highlight w:val="cyan"/>
        </w:rPr>
        <w:t>any free program is threatened</w:t>
      </w:r>
      <w:r w:rsidRPr="0052485C">
        <w:rPr>
          <w:rStyle w:val="Emphasis"/>
        </w:rPr>
        <w:t xml:space="preserve"> constantly </w:t>
      </w:r>
      <w:r w:rsidRPr="00AB7541">
        <w:rPr>
          <w:rStyle w:val="Emphasis"/>
          <w:highlight w:val="cyan"/>
        </w:rPr>
        <w:t>by</w:t>
      </w:r>
      <w:r>
        <w:t xml:space="preserve"> </w:t>
      </w:r>
      <w:r w:rsidRPr="0052485C">
        <w:rPr>
          <w:rStyle w:val="StyleUnderline"/>
        </w:rPr>
        <w:t>software</w:t>
      </w:r>
      <w:r>
        <w:t xml:space="preserve"> </w:t>
      </w:r>
      <w:r w:rsidRPr="00AB7541">
        <w:rPr>
          <w:rStyle w:val="Emphasis"/>
          <w:highlight w:val="cyan"/>
        </w:rPr>
        <w:t>patents</w:t>
      </w:r>
      <w:r>
        <w:t xml:space="preserve">. </w:t>
      </w:r>
      <w:r w:rsidRPr="0052485C">
        <w:rPr>
          <w:rStyle w:val="StyleUnderline"/>
        </w:rPr>
        <w:t>We wish to avoid the danger that redistributors of a free program will individually obtain patent licenses</w:t>
      </w:r>
      <w:r>
        <w:t xml:space="preserve">, in effect </w:t>
      </w:r>
      <w:r w:rsidRPr="0052485C">
        <w:rPr>
          <w:rStyle w:val="StyleUnderline"/>
        </w:rPr>
        <w:t>making the program proprietary</w:t>
      </w:r>
      <w:r>
        <w:t xml:space="preserve">. </w:t>
      </w:r>
      <w:r w:rsidRPr="0052485C">
        <w:rPr>
          <w:rStyle w:val="Emphasis"/>
        </w:rPr>
        <w:t>To prevent this</w:t>
      </w:r>
      <w:r w:rsidRPr="0052485C">
        <w:t xml:space="preserve">, </w:t>
      </w:r>
      <w:r w:rsidRPr="0052485C">
        <w:rPr>
          <w:rStyle w:val="StyleUnderline"/>
        </w:rPr>
        <w:t>we have made it clear that any</w:t>
      </w:r>
      <w:r w:rsidRPr="0052485C">
        <w:t xml:space="preserve"> </w:t>
      </w:r>
      <w:r w:rsidRPr="0052485C">
        <w:rPr>
          <w:rStyle w:val="Emphasis"/>
        </w:rPr>
        <w:t>patent</w:t>
      </w:r>
      <w:r w:rsidRPr="0052485C">
        <w:t xml:space="preserve"> </w:t>
      </w:r>
      <w:r w:rsidRPr="0052485C">
        <w:rPr>
          <w:rStyle w:val="StyleUnderline"/>
        </w:rPr>
        <w:t>must</w:t>
      </w:r>
      <w:r w:rsidRPr="0052485C">
        <w:t xml:space="preserve"> be licensed for everyone’s free use or </w:t>
      </w:r>
      <w:r w:rsidRPr="0052485C">
        <w:rPr>
          <w:rStyle w:val="Emphasis"/>
        </w:rPr>
        <w:t>not licensed at all</w:t>
      </w:r>
      <w:r>
        <w:t>.”</w:t>
      </w:r>
    </w:p>
    <w:p w14:paraId="1E39F7B1" w14:textId="77777777" w:rsidR="00503097" w:rsidRDefault="00503097" w:rsidP="00503097">
      <w:r w:rsidRPr="0052485C">
        <w:rPr>
          <w:rStyle w:val="StyleUnderline"/>
        </w:rPr>
        <w:t>It is black-letter patent law that</w:t>
      </w:r>
      <w:r>
        <w:t xml:space="preserve"> </w:t>
      </w:r>
      <w:r w:rsidRPr="00AB7541">
        <w:rPr>
          <w:rStyle w:val="Emphasis"/>
          <w:highlight w:val="cyan"/>
        </w:rPr>
        <w:t>once a patent is granted</w:t>
      </w:r>
      <w:r>
        <w:t xml:space="preserve">, </w:t>
      </w:r>
      <w:r w:rsidRPr="00AB7541">
        <w:rPr>
          <w:rStyle w:val="StyleUnderline"/>
          <w:highlight w:val="cyan"/>
        </w:rPr>
        <w:t>a</w:t>
      </w:r>
      <w:r w:rsidRPr="0052485C">
        <w:rPr>
          <w:rStyle w:val="StyleUnderline"/>
        </w:rPr>
        <w:t xml:space="preserve"> patent </w:t>
      </w:r>
      <w:r w:rsidRPr="00AB7541">
        <w:rPr>
          <w:rStyle w:val="StyleUnderline"/>
          <w:highlight w:val="cyan"/>
        </w:rPr>
        <w:t>owner</w:t>
      </w:r>
      <w:r>
        <w:t xml:space="preserve"> </w:t>
      </w:r>
      <w:r w:rsidRPr="00AB7541">
        <w:rPr>
          <w:rStyle w:val="Emphasis"/>
          <w:highlight w:val="cyan"/>
        </w:rPr>
        <w:t>has the right to exclude</w:t>
      </w:r>
      <w:r>
        <w:t xml:space="preserve"> </w:t>
      </w:r>
      <w:r w:rsidRPr="0052485C">
        <w:rPr>
          <w:rStyle w:val="StyleUnderline"/>
        </w:rPr>
        <w:t>other from making using and selling</w:t>
      </w:r>
      <w:r w:rsidRPr="0052485C">
        <w:t xml:space="preserve"> his </w:t>
      </w:r>
      <w:r w:rsidRPr="0052485C">
        <w:rPr>
          <w:rStyle w:val="StyleUnderline"/>
        </w:rPr>
        <w:t>patented invention if</w:t>
      </w:r>
      <w:r>
        <w:t xml:space="preserve"> he so </w:t>
      </w:r>
      <w:r w:rsidRPr="0052485C">
        <w:rPr>
          <w:rStyle w:val="StyleUnderline"/>
        </w:rPr>
        <w:t>chooses</w:t>
      </w:r>
      <w:r>
        <w:t xml:space="preserve">. Setting aside any arguments that the Preamble of the GPL is somehow not a part of the license, it seems clear that </w:t>
      </w:r>
      <w:r w:rsidRPr="0052485C">
        <w:rPr>
          <w:rStyle w:val="StyleUnderline"/>
        </w:rPr>
        <w:t>an author or modifier who distributes software under the gpl cannot assert</w:t>
      </w:r>
      <w:r>
        <w:t xml:space="preserve"> his </w:t>
      </w:r>
      <w:r w:rsidRPr="0052485C">
        <w:rPr>
          <w:rStyle w:val="StyleUnderline"/>
        </w:rPr>
        <w:t>patent rights against subsequent users and redistributors of the GPL’d software</w:t>
      </w:r>
      <w:r>
        <w:t>. Thus, there is at least an implied license to those who receive the GPL’d software in any patents covered by the software.</w:t>
      </w:r>
    </w:p>
    <w:p w14:paraId="30E00F3A" w14:textId="77777777" w:rsidR="00503097" w:rsidRDefault="00503097" w:rsidP="00503097">
      <w:r w:rsidRPr="00AB7541">
        <w:rPr>
          <w:rStyle w:val="Emphasis"/>
          <w:highlight w:val="cyan"/>
        </w:rPr>
        <w:t>Why</w:t>
      </w:r>
      <w:r>
        <w:t xml:space="preserve"> then, </w:t>
      </w:r>
      <w:r w:rsidRPr="00AB7541">
        <w:rPr>
          <w:rStyle w:val="StyleUnderline"/>
          <w:highlight w:val="cyan"/>
        </w:rPr>
        <w:t>would anyone want to</w:t>
      </w:r>
      <w:r w:rsidRPr="00AB7541">
        <w:rPr>
          <w:highlight w:val="cyan"/>
        </w:rPr>
        <w:t xml:space="preserve"> </w:t>
      </w:r>
      <w:r w:rsidRPr="00AB7541">
        <w:rPr>
          <w:rStyle w:val="Emphasis"/>
          <w:highlight w:val="cyan"/>
        </w:rPr>
        <w:t>obtain a patent on</w:t>
      </w:r>
      <w:r>
        <w:t xml:space="preserve"> </w:t>
      </w:r>
      <w:r w:rsidRPr="00AB7541">
        <w:rPr>
          <w:rStyle w:val="Emphasis"/>
          <w:highlight w:val="cyan"/>
        </w:rPr>
        <w:t>an invention</w:t>
      </w:r>
      <w:r w:rsidRPr="0052485C">
        <w:rPr>
          <w:rStyle w:val="StyleUnderline"/>
        </w:rPr>
        <w:t xml:space="preserve"> </w:t>
      </w:r>
      <w:r w:rsidRPr="00AB7541">
        <w:rPr>
          <w:rStyle w:val="StyleUnderline"/>
          <w:highlight w:val="cyan"/>
        </w:rPr>
        <w:t>that is</w:t>
      </w:r>
      <w:r w:rsidRPr="0052485C">
        <w:rPr>
          <w:rStyle w:val="StyleUnderline"/>
        </w:rPr>
        <w:t xml:space="preserve"> going to be distributed </w:t>
      </w:r>
      <w:r w:rsidRPr="00AB7541">
        <w:rPr>
          <w:rStyle w:val="StyleUnderline"/>
          <w:highlight w:val="cyan"/>
        </w:rPr>
        <w:t>under the</w:t>
      </w:r>
      <w:r w:rsidRPr="00AB7541">
        <w:rPr>
          <w:highlight w:val="cyan"/>
        </w:rPr>
        <w:t xml:space="preserve"> </w:t>
      </w:r>
      <w:r w:rsidRPr="00AB7541">
        <w:rPr>
          <w:rStyle w:val="Emphasis"/>
          <w:highlight w:val="cyan"/>
        </w:rPr>
        <w:t>GPL</w:t>
      </w:r>
      <w:r>
        <w:t xml:space="preserve">? There are several reasons: 1) the author may plan to license the patent to others to produce a revenue stream 2) </w:t>
      </w:r>
      <w:r w:rsidRPr="00AB7541">
        <w:rPr>
          <w:rStyle w:val="StyleUnderline"/>
          <w:highlight w:val="cyan"/>
        </w:rPr>
        <w:t>the</w:t>
      </w:r>
      <w:r w:rsidRPr="00AB7541">
        <w:rPr>
          <w:highlight w:val="cyan"/>
        </w:rPr>
        <w:t xml:space="preserve"> </w:t>
      </w:r>
      <w:r w:rsidRPr="00AB7541">
        <w:rPr>
          <w:rStyle w:val="Emphasis"/>
          <w:highlight w:val="cyan"/>
        </w:rPr>
        <w:t>author</w:t>
      </w:r>
      <w:r w:rsidRPr="00AB7541">
        <w:rPr>
          <w:highlight w:val="cyan"/>
        </w:rPr>
        <w:t xml:space="preserve"> </w:t>
      </w:r>
      <w:r w:rsidRPr="00AB7541">
        <w:rPr>
          <w:rStyle w:val="StyleUnderline"/>
          <w:highlight w:val="cyan"/>
        </w:rPr>
        <w:t>may want to</w:t>
      </w:r>
      <w:r w:rsidRPr="00AB7541">
        <w:rPr>
          <w:highlight w:val="cyan"/>
        </w:rPr>
        <w:t xml:space="preserve"> </w:t>
      </w:r>
      <w:r w:rsidRPr="00AB7541">
        <w:rPr>
          <w:rStyle w:val="Emphasis"/>
          <w:highlight w:val="cyan"/>
        </w:rPr>
        <w:t>assert</w:t>
      </w:r>
      <w:r>
        <w:t xml:space="preserve"> his </w:t>
      </w:r>
      <w:r w:rsidRPr="0052485C">
        <w:rPr>
          <w:rStyle w:val="Emphasis"/>
        </w:rPr>
        <w:t xml:space="preserve">patent </w:t>
      </w:r>
      <w:r w:rsidRPr="00AB7541">
        <w:rPr>
          <w:rStyle w:val="Emphasis"/>
          <w:highlight w:val="cyan"/>
        </w:rPr>
        <w:t>rights against redistributors</w:t>
      </w:r>
      <w:r>
        <w:t xml:space="preserve"> </w:t>
      </w:r>
      <w:r w:rsidRPr="0052485C">
        <w:rPr>
          <w:rStyle w:val="StyleUnderline"/>
        </w:rPr>
        <w:t>who do not conform to</w:t>
      </w:r>
      <w:r>
        <w:t xml:space="preserve"> the </w:t>
      </w:r>
      <w:r w:rsidRPr="0052485C">
        <w:rPr>
          <w:rStyle w:val="StyleUnderline"/>
        </w:rPr>
        <w:t>GPL</w:t>
      </w:r>
      <w:r>
        <w:t xml:space="preserve"> license </w:t>
      </w:r>
      <w:r w:rsidRPr="0052485C">
        <w:rPr>
          <w:rStyle w:val="StyleUnderline"/>
        </w:rPr>
        <w:t>terms</w:t>
      </w:r>
      <w:r>
        <w:t xml:space="preserve"> (for example, by failing to redistribute under the GPL) 3) the author may want to have patent rights to use as an offensive or defensive weapon against infringers who are not using the GPL’d software and 4) </w:t>
      </w:r>
      <w:r w:rsidRPr="0052485C">
        <w:rPr>
          <w:rStyle w:val="StyleUnderline"/>
        </w:rPr>
        <w:t>the author</w:t>
      </w:r>
      <w:r>
        <w:t xml:space="preserve"> </w:t>
      </w:r>
      <w:r w:rsidRPr="0052485C">
        <w:rPr>
          <w:rStyle w:val="Emphasis"/>
        </w:rPr>
        <w:t>may plan to</w:t>
      </w:r>
      <w:r>
        <w:t xml:space="preserve"> </w:t>
      </w:r>
      <w:r w:rsidRPr="00AB7541">
        <w:rPr>
          <w:rStyle w:val="StyleUnderline"/>
          <w:highlight w:val="cyan"/>
        </w:rPr>
        <w:t>also</w:t>
      </w:r>
      <w:r>
        <w:t xml:space="preserve"> </w:t>
      </w:r>
      <w:r w:rsidRPr="00AB7541">
        <w:rPr>
          <w:rStyle w:val="Emphasis"/>
          <w:highlight w:val="cyan"/>
        </w:rPr>
        <w:t>distribute a non-GPL’d version</w:t>
      </w:r>
      <w:r>
        <w:t xml:space="preserve"> </w:t>
      </w:r>
      <w:r w:rsidRPr="0052485C">
        <w:rPr>
          <w:rStyle w:val="StyleUnderline"/>
        </w:rPr>
        <w:t>of the software. For example, while the author may not be able to use his patent rights against people who receive and redistribute his GPL’d software, the author can use these rights against his competitor who sells a competing product that incorporates the invention that is not a derivative work of the author’s original code</w:t>
      </w:r>
      <w:r>
        <w:t xml:space="preserve">. According to one reasonable interpretation, the GPL only precludes the patentee from asserting his rights against people who are practicing the invention by using his GPL’d software. People who independently create other software are not subject to this implied license. As an aside, it seems that </w:t>
      </w:r>
      <w:r w:rsidRPr="00AB7541">
        <w:rPr>
          <w:rStyle w:val="Emphasis"/>
          <w:highlight w:val="cyan"/>
        </w:rPr>
        <w:t>the</w:t>
      </w:r>
      <w:r w:rsidRPr="0052485C">
        <w:rPr>
          <w:rStyle w:val="Emphasis"/>
        </w:rPr>
        <w:t xml:space="preserve"> </w:t>
      </w:r>
      <w:r w:rsidRPr="00AB7541">
        <w:rPr>
          <w:rStyle w:val="Emphasis"/>
          <w:highlight w:val="cyan"/>
        </w:rPr>
        <w:t>author could assert</w:t>
      </w:r>
      <w:r>
        <w:t xml:space="preserve"> </w:t>
      </w:r>
      <w:r w:rsidRPr="0052485C">
        <w:rPr>
          <w:rStyle w:val="StyleUnderline"/>
        </w:rPr>
        <w:t>his</w:t>
      </w:r>
      <w:r>
        <w:t xml:space="preserve"> </w:t>
      </w:r>
      <w:r w:rsidRPr="0052485C">
        <w:rPr>
          <w:rStyle w:val="Emphasis"/>
        </w:rPr>
        <w:t xml:space="preserve">patent </w:t>
      </w:r>
      <w:r w:rsidRPr="00AB7541">
        <w:rPr>
          <w:rStyle w:val="Emphasis"/>
          <w:highlight w:val="cyan"/>
        </w:rPr>
        <w:t>rights against a competitor</w:t>
      </w:r>
      <w:r>
        <w:t xml:space="preserve"> </w:t>
      </w:r>
      <w:r w:rsidRPr="0052485C">
        <w:rPr>
          <w:rStyle w:val="StyleUnderline"/>
        </w:rPr>
        <w:t xml:space="preserve">who is himself </w:t>
      </w:r>
      <w:r w:rsidRPr="00AB7541">
        <w:rPr>
          <w:rStyle w:val="StyleUnderline"/>
          <w:highlight w:val="cyan"/>
        </w:rPr>
        <w:t>releasing independently developed software under the GPL</w:t>
      </w:r>
      <w:r>
        <w:t>, as long as it is not based on the original author’s distribution. The fact that the infringer himself distributes under the GPL is irrelevant as to whether he is infringing patents of others. The original author has not given permission for his competitor to use the patented technology.</w:t>
      </w:r>
    </w:p>
    <w:p w14:paraId="1EB4FA51" w14:textId="77777777" w:rsidR="00503097" w:rsidRDefault="00503097" w:rsidP="00503097">
      <w:pPr>
        <w:pStyle w:val="Heading4"/>
      </w:pPr>
      <w:r>
        <w:t xml:space="preserve">Patents present legal uncertainty, undermining adoption of open source software. </w:t>
      </w:r>
    </w:p>
    <w:p w14:paraId="1FF3AB87" w14:textId="77777777" w:rsidR="00503097" w:rsidRDefault="00503097" w:rsidP="00503097">
      <w:r w:rsidRPr="00757317">
        <w:rPr>
          <w:rStyle w:val="Style13ptBold"/>
        </w:rPr>
        <w:t>McAllister ’07</w:t>
      </w:r>
      <w:r>
        <w:t xml:space="preserve"> [Neil McAllister. “How risky is open source?”, InfoWorld, 5/21/2007. </w:t>
      </w:r>
      <w:hyperlink r:id="rId45" w:history="1">
        <w:r w:rsidRPr="00E51D56">
          <w:rPr>
            <w:rStyle w:val="Hyperlink"/>
          </w:rPr>
          <w:t>https://www.infoworld.com/article/2201712/how-risky-is-open-source.html</w:t>
        </w:r>
      </w:hyperlink>
      <w:r>
        <w:t>. Accessed 7/13/24.] //Ulven</w:t>
      </w:r>
    </w:p>
    <w:p w14:paraId="62081310" w14:textId="77777777" w:rsidR="00503097" w:rsidRDefault="00503097" w:rsidP="00503097">
      <w:r w:rsidRPr="00757317">
        <w:rPr>
          <w:rStyle w:val="StyleUnderline"/>
        </w:rPr>
        <w:t>The patent issue</w:t>
      </w:r>
      <w:r>
        <w:t xml:space="preserve"> At present, </w:t>
      </w:r>
      <w:r w:rsidRPr="00757317">
        <w:rPr>
          <w:rStyle w:val="StyleUnderline"/>
        </w:rPr>
        <w:t>software</w:t>
      </w:r>
      <w:r>
        <w:t xml:space="preserve"> </w:t>
      </w:r>
      <w:r w:rsidRPr="00AB7541">
        <w:rPr>
          <w:rStyle w:val="Emphasis"/>
          <w:highlight w:val="cyan"/>
        </w:rPr>
        <w:t>patents appear to pose</w:t>
      </w:r>
      <w:r>
        <w:t xml:space="preserve"> </w:t>
      </w:r>
      <w:r w:rsidRPr="00AB7541">
        <w:rPr>
          <w:rStyle w:val="StyleUnderline"/>
          <w:highlight w:val="cyan"/>
        </w:rPr>
        <w:t>the</w:t>
      </w:r>
      <w:r>
        <w:t xml:space="preserve"> </w:t>
      </w:r>
      <w:r w:rsidRPr="00AB7541">
        <w:rPr>
          <w:rStyle w:val="Emphasis"/>
          <w:highlight w:val="cyan"/>
        </w:rPr>
        <w:t>greatest risk for</w:t>
      </w:r>
      <w:r w:rsidRPr="00AB7541">
        <w:rPr>
          <w:highlight w:val="cyan"/>
        </w:rPr>
        <w:t xml:space="preserve"> </w:t>
      </w:r>
      <w:r w:rsidRPr="00AB7541">
        <w:rPr>
          <w:rStyle w:val="StyleUnderline"/>
          <w:highlight w:val="cyan"/>
        </w:rPr>
        <w:t>adopters of</w:t>
      </w:r>
      <w:r w:rsidRPr="00AB7541">
        <w:rPr>
          <w:highlight w:val="cyan"/>
        </w:rPr>
        <w:t xml:space="preserve"> </w:t>
      </w:r>
      <w:r w:rsidRPr="00AB7541">
        <w:rPr>
          <w:rStyle w:val="Emphasis"/>
          <w:highlight w:val="cyan"/>
        </w:rPr>
        <w:t>open source software</w:t>
      </w:r>
      <w:r>
        <w:t xml:space="preserve">, at least </w:t>
      </w:r>
      <w:r w:rsidRPr="00757317">
        <w:rPr>
          <w:rStyle w:val="StyleUnderline"/>
        </w:rPr>
        <w:t>in the United States</w:t>
      </w:r>
      <w:r>
        <w:t xml:space="preserve">. Attempts to introduce software patents into law in the European Union have been defeated, due in no small part to the efforts of open source vendors and </w:t>
      </w:r>
      <w:r>
        <w:lastRenderedPageBreak/>
        <w:t xml:space="preserve">activists. But </w:t>
      </w:r>
      <w:r w:rsidRPr="00757317">
        <w:rPr>
          <w:rStyle w:val="StyleUnderline"/>
        </w:rPr>
        <w:t>patents are</w:t>
      </w:r>
      <w:r>
        <w:t xml:space="preserve"> </w:t>
      </w:r>
      <w:r w:rsidRPr="00AB7541">
        <w:rPr>
          <w:rStyle w:val="Emphasis"/>
          <w:highlight w:val="cyan"/>
        </w:rPr>
        <w:t>routinely awarded to</w:t>
      </w:r>
      <w:r>
        <w:t xml:space="preserve"> </w:t>
      </w:r>
      <w:r w:rsidRPr="00757317">
        <w:rPr>
          <w:rStyle w:val="StyleUnderline"/>
        </w:rPr>
        <w:t>U.S.</w:t>
      </w:r>
      <w:r>
        <w:t xml:space="preserve"> </w:t>
      </w:r>
      <w:r w:rsidRPr="00757317">
        <w:rPr>
          <w:rStyle w:val="Emphasis"/>
        </w:rPr>
        <w:t xml:space="preserve">software </w:t>
      </w:r>
      <w:r w:rsidRPr="00AB7541">
        <w:rPr>
          <w:rStyle w:val="Emphasis"/>
          <w:highlight w:val="cyan"/>
        </w:rPr>
        <w:t>developers</w:t>
      </w:r>
      <w:r>
        <w:t xml:space="preserve">, </w:t>
      </w:r>
      <w:r w:rsidRPr="00757317">
        <w:rPr>
          <w:rStyle w:val="StyleUnderline"/>
        </w:rPr>
        <w:t xml:space="preserve">often </w:t>
      </w:r>
      <w:r w:rsidRPr="00AB7541">
        <w:rPr>
          <w:rStyle w:val="StyleUnderline"/>
          <w:highlight w:val="cyan"/>
        </w:rPr>
        <w:t>for</w:t>
      </w:r>
      <w:r w:rsidRPr="00757317">
        <w:rPr>
          <w:rStyle w:val="StyleUnderline"/>
        </w:rPr>
        <w:t xml:space="preserve"> seemingly </w:t>
      </w:r>
      <w:r w:rsidRPr="00AB7541">
        <w:rPr>
          <w:rStyle w:val="StyleUnderline"/>
          <w:highlight w:val="cyan"/>
        </w:rPr>
        <w:t>trivial algorithms</w:t>
      </w:r>
      <w:r w:rsidRPr="00757317">
        <w:rPr>
          <w:rStyle w:val="StyleUnderline"/>
        </w:rPr>
        <w:t>.</w:t>
      </w:r>
    </w:p>
    <w:p w14:paraId="6AD02F6A" w14:textId="77777777" w:rsidR="00503097" w:rsidRDefault="00503097" w:rsidP="00503097">
      <w:r>
        <w:t xml:space="preserve">A study conducted by Open Source Risk Management in 2004 suggested that </w:t>
      </w:r>
      <w:r w:rsidRPr="00757317">
        <w:rPr>
          <w:rStyle w:val="StyleUnderline"/>
        </w:rPr>
        <w:t xml:space="preserve">the </w:t>
      </w:r>
      <w:r w:rsidRPr="00AB7541">
        <w:rPr>
          <w:rStyle w:val="StyleUnderline"/>
          <w:highlight w:val="cyan"/>
        </w:rPr>
        <w:t>Linux</w:t>
      </w:r>
      <w:r w:rsidRPr="00757317">
        <w:rPr>
          <w:rStyle w:val="StyleUnderline"/>
        </w:rPr>
        <w:t xml:space="preserve"> kernel </w:t>
      </w:r>
      <w:r w:rsidRPr="00AB7541">
        <w:rPr>
          <w:rStyle w:val="StyleUnderline"/>
          <w:highlight w:val="cyan"/>
        </w:rPr>
        <w:t>might violate</w:t>
      </w:r>
      <w:r>
        <w:t xml:space="preserve"> some </w:t>
      </w:r>
      <w:r w:rsidRPr="00AB7541">
        <w:rPr>
          <w:rStyle w:val="StyleUnderline"/>
          <w:highlight w:val="cyan"/>
        </w:rPr>
        <w:t>283 registered patents</w:t>
      </w:r>
      <w:r>
        <w:t xml:space="preserve">. Similarly, of the 235 patent infringements cited by Microsoft, 42 were attributed to the Linux kernel. </w:t>
      </w:r>
      <w:r w:rsidRPr="00757317">
        <w:rPr>
          <w:rStyle w:val="StyleUnderline"/>
        </w:rPr>
        <w:t>So far, none of these patents has been litigated</w:t>
      </w:r>
      <w:r>
        <w:t xml:space="preserve">. </w:t>
      </w:r>
      <w:r w:rsidRPr="00757317">
        <w:rPr>
          <w:rStyle w:val="StyleUnderline"/>
        </w:rPr>
        <w:t>But the field of software patents is so broad that</w:t>
      </w:r>
      <w:r>
        <w:t xml:space="preserve"> Free Software advocate Bruce Perens claims that </w:t>
      </w:r>
      <w:r w:rsidRPr="00757317">
        <w:rPr>
          <w:rStyle w:val="StyleUnderline"/>
        </w:rPr>
        <w:t>there is</w:t>
      </w:r>
      <w:r>
        <w:t xml:space="preserve"> </w:t>
      </w:r>
      <w:r w:rsidRPr="00AB7541">
        <w:rPr>
          <w:rStyle w:val="Emphasis"/>
          <w:highlight w:val="cyan"/>
        </w:rPr>
        <w:t>no software that does not violate some patent</w:t>
      </w:r>
      <w:r>
        <w:t>, somewhere.</w:t>
      </w:r>
    </w:p>
    <w:p w14:paraId="4FB7F735" w14:textId="77777777" w:rsidR="00503097" w:rsidRPr="00757317" w:rsidRDefault="00503097" w:rsidP="00503097">
      <w:r w:rsidRPr="00757317">
        <w:rPr>
          <w:rStyle w:val="StyleUnderline"/>
        </w:rPr>
        <w:t>Certainly,</w:t>
      </w:r>
      <w:r>
        <w:t xml:space="preserve"> </w:t>
      </w:r>
      <w:r w:rsidRPr="00AB7541">
        <w:rPr>
          <w:rStyle w:val="Emphasis"/>
          <w:highlight w:val="cyan"/>
        </w:rPr>
        <w:t>the potential risk to</w:t>
      </w:r>
      <w:r w:rsidRPr="00AB7541">
        <w:rPr>
          <w:highlight w:val="cyan"/>
        </w:rPr>
        <w:t xml:space="preserve"> </w:t>
      </w:r>
      <w:r w:rsidRPr="00AB7541">
        <w:rPr>
          <w:rStyle w:val="Emphasis"/>
          <w:highlight w:val="cyan"/>
        </w:rPr>
        <w:t>customers</w:t>
      </w:r>
      <w:r>
        <w:t xml:space="preserve">, </w:t>
      </w:r>
      <w:r w:rsidRPr="00757317">
        <w:rPr>
          <w:rStyle w:val="StyleUnderline"/>
        </w:rPr>
        <w:t>should key software technologies in the products they invest in later be ruled to be infringing</w:t>
      </w:r>
      <w:r>
        <w:t xml:space="preserve">, </w:t>
      </w:r>
      <w:r w:rsidRPr="00757317">
        <w:rPr>
          <w:rStyle w:val="Emphasis"/>
        </w:rPr>
        <w:t>is significant</w:t>
      </w:r>
      <w:r w:rsidRPr="00757317">
        <w:rPr>
          <w:rStyle w:val="StyleUnderline"/>
        </w:rPr>
        <w:t>. For example, recent</w:t>
      </w:r>
      <w:r>
        <w:t xml:space="preserve"> </w:t>
      </w:r>
      <w:r w:rsidRPr="00757317">
        <w:rPr>
          <w:rStyle w:val="Emphasis"/>
        </w:rPr>
        <w:t>patent claims brought by Verizon</w:t>
      </w:r>
      <w:r>
        <w:t xml:space="preserve"> </w:t>
      </w:r>
      <w:r w:rsidRPr="00757317">
        <w:rPr>
          <w:rStyle w:val="StyleUnderline"/>
        </w:rPr>
        <w:t>against Vonage for its VoIP implementation</w:t>
      </w:r>
      <w:r>
        <w:t xml:space="preserve"> </w:t>
      </w:r>
      <w:r w:rsidRPr="00757317">
        <w:rPr>
          <w:rStyle w:val="Emphasis"/>
        </w:rPr>
        <w:t>could limit</w:t>
      </w:r>
      <w:r>
        <w:t xml:space="preserve"> </w:t>
      </w:r>
      <w:r w:rsidRPr="00757317">
        <w:rPr>
          <w:rStyle w:val="StyleUnderline"/>
        </w:rPr>
        <w:t xml:space="preserve">Vonage’s </w:t>
      </w:r>
      <w:r w:rsidRPr="00757317">
        <w:rPr>
          <w:rStyle w:val="Emphasis"/>
        </w:rPr>
        <w:t>ability to acquire new customers</w:t>
      </w:r>
      <w:r>
        <w:t xml:space="preserve">, </w:t>
      </w:r>
      <w:r w:rsidRPr="00757317">
        <w:rPr>
          <w:rStyle w:val="StyleUnderline"/>
        </w:rPr>
        <w:t>or even to continue to operate its service</w:t>
      </w:r>
      <w:r>
        <w:t>. What’s important to note, however, is that Vonage’s service is based on proprietary technologies, which demonstrates that there is nothing inherent in proprietary software licensing that makes proprietary products less vulnerable to patent lawsuits than open source ones.</w:t>
      </w:r>
    </w:p>
    <w:p w14:paraId="5F939647" w14:textId="77777777" w:rsidR="00503097" w:rsidRDefault="00503097" w:rsidP="00503097"/>
    <w:p w14:paraId="6A7C667E" w14:textId="77777777" w:rsidR="00503097" w:rsidRPr="008861A5" w:rsidRDefault="00503097" w:rsidP="00A335F4">
      <w:pPr>
        <w:rPr>
          <w:u w:val="single"/>
        </w:rPr>
      </w:pPr>
    </w:p>
    <w:p w14:paraId="74543C3A" w14:textId="6B0C80E9" w:rsidR="00A335F4" w:rsidRDefault="00A335F4" w:rsidP="00A335F4">
      <w:pPr>
        <w:pStyle w:val="Heading3"/>
      </w:pPr>
      <w:r>
        <w:lastRenderedPageBreak/>
        <w:t>-</w:t>
      </w:r>
      <w:r>
        <w:t>--</w:t>
      </w:r>
      <w:r>
        <w:t>XT---Open Innovation Solves</w:t>
      </w:r>
      <w:r>
        <w:t>---2NC</w:t>
      </w:r>
    </w:p>
    <w:p w14:paraId="5E977794" w14:textId="77777777" w:rsidR="00A335F4" w:rsidRDefault="00A335F4" w:rsidP="00A335F4">
      <w:pPr>
        <w:pStyle w:val="Heading4"/>
      </w:pPr>
      <w:r>
        <w:t xml:space="preserve">Open innovation solves. </w:t>
      </w:r>
    </w:p>
    <w:p w14:paraId="73D34201" w14:textId="77777777" w:rsidR="00A335F4" w:rsidRDefault="00A335F4" w:rsidP="00A335F4">
      <w:r w:rsidRPr="005A3644">
        <w:rPr>
          <w:rStyle w:val="Style13ptBold"/>
        </w:rPr>
        <w:t>Chachoua ’15</w:t>
      </w:r>
      <w:r>
        <w:t xml:space="preserve"> [Elie Chachoua. PhD in Theoretical Physics from the Pierre and Marie Curie University, MPA in Environmental Policy Studies, and Economics and Political Development from Columbia | SIPA. “The benefits of open innovation”, WEF, 2/12/15. </w:t>
      </w:r>
      <w:hyperlink r:id="rId46" w:history="1">
        <w:r w:rsidRPr="00FA6211">
          <w:rPr>
            <w:rStyle w:val="Hyperlink"/>
          </w:rPr>
          <w:t>https://www.weforum.org/agenda/2015/02/the-benefits-of-open-innovation/</w:t>
        </w:r>
      </w:hyperlink>
      <w:r>
        <w:t>. Accessed 7/13/24.] //Ulven</w:t>
      </w:r>
    </w:p>
    <w:p w14:paraId="0A980705" w14:textId="77777777" w:rsidR="00A335F4" w:rsidRDefault="00A335F4" w:rsidP="00A335F4">
      <w:r w:rsidRPr="00AB7541">
        <w:rPr>
          <w:rStyle w:val="StyleUnderline"/>
          <w:highlight w:val="cyan"/>
        </w:rPr>
        <w:t>In a</w:t>
      </w:r>
      <w:r>
        <w:t xml:space="preserve"> more </w:t>
      </w:r>
      <w:r w:rsidRPr="00AB7541">
        <w:rPr>
          <w:rStyle w:val="StyleUnderline"/>
          <w:highlight w:val="cyan"/>
        </w:rPr>
        <w:t>connected world</w:t>
      </w:r>
      <w:r w:rsidRPr="00AB7541">
        <w:rPr>
          <w:highlight w:val="cyan"/>
        </w:rPr>
        <w:t xml:space="preserve">, </w:t>
      </w:r>
      <w:r w:rsidRPr="00AB7541">
        <w:rPr>
          <w:rStyle w:val="Emphasis"/>
          <w:highlight w:val="cyan"/>
        </w:rPr>
        <w:t>open innovation offers opportunities</w:t>
      </w:r>
      <w:r>
        <w:t xml:space="preserve"> </w:t>
      </w:r>
      <w:r w:rsidRPr="00AB7541">
        <w:rPr>
          <w:rStyle w:val="StyleUnderline"/>
          <w:highlight w:val="cyan"/>
        </w:rPr>
        <w:t>to</w:t>
      </w:r>
      <w:r>
        <w:t xml:space="preserve"> </w:t>
      </w:r>
      <w:r w:rsidRPr="00C229A1">
        <w:rPr>
          <w:rStyle w:val="Emphasis"/>
        </w:rPr>
        <w:t>reduce</w:t>
      </w:r>
      <w:r>
        <w:t xml:space="preserve"> </w:t>
      </w:r>
      <w:r w:rsidRPr="00C229A1">
        <w:rPr>
          <w:rStyle w:val="StyleUnderline"/>
        </w:rPr>
        <w:t>research</w:t>
      </w:r>
      <w:r>
        <w:t xml:space="preserve"> </w:t>
      </w:r>
      <w:r w:rsidRPr="00C229A1">
        <w:rPr>
          <w:rStyle w:val="Emphasis"/>
        </w:rPr>
        <w:t>costs</w:t>
      </w:r>
      <w:r w:rsidRPr="00C229A1">
        <w:t xml:space="preserve">, </w:t>
      </w:r>
      <w:r w:rsidRPr="00C229A1">
        <w:rPr>
          <w:rStyle w:val="StyleUnderline"/>
        </w:rPr>
        <w:t>spread risks and</w:t>
      </w:r>
      <w:r w:rsidRPr="00C229A1">
        <w:t xml:space="preserve"> </w:t>
      </w:r>
      <w:r w:rsidRPr="00AB7541">
        <w:rPr>
          <w:rStyle w:val="Emphasis"/>
          <w:highlight w:val="cyan"/>
        </w:rPr>
        <w:t>bring innovations to market</w:t>
      </w:r>
      <w:r w:rsidRPr="00C229A1">
        <w:rPr>
          <w:rStyle w:val="Emphasis"/>
        </w:rPr>
        <w:t xml:space="preserve"> more </w:t>
      </w:r>
      <w:r w:rsidRPr="00AB7541">
        <w:rPr>
          <w:rStyle w:val="Emphasis"/>
          <w:highlight w:val="cyan"/>
        </w:rPr>
        <w:t>quickly</w:t>
      </w:r>
      <w:r>
        <w:t xml:space="preserve">. Coined by Berkeley professor Henry Chesbrough, </w:t>
      </w:r>
      <w:r w:rsidRPr="00C229A1">
        <w:rPr>
          <w:rStyle w:val="StyleUnderline"/>
        </w:rPr>
        <w:t>the term “open innovation” refers to the</w:t>
      </w:r>
      <w:r>
        <w:t xml:space="preserve"> </w:t>
      </w:r>
      <w:r w:rsidRPr="00AB7541">
        <w:rPr>
          <w:rStyle w:val="Emphasis"/>
          <w:highlight w:val="cyan"/>
        </w:rPr>
        <w:t>collaboration</w:t>
      </w:r>
      <w:r>
        <w:t xml:space="preserve"> </w:t>
      </w:r>
      <w:r w:rsidRPr="00C229A1">
        <w:rPr>
          <w:rStyle w:val="StyleUnderline"/>
        </w:rPr>
        <w:t>between companies, individuals and public agencies</w:t>
      </w:r>
      <w:r>
        <w:t xml:space="preserve"> </w:t>
      </w:r>
      <w:r w:rsidRPr="00C229A1">
        <w:rPr>
          <w:rStyle w:val="Emphasis"/>
        </w:rPr>
        <w:t xml:space="preserve">to </w:t>
      </w:r>
      <w:r w:rsidRPr="00AB7541">
        <w:rPr>
          <w:rStyle w:val="Emphasis"/>
          <w:highlight w:val="cyan"/>
        </w:rPr>
        <w:t>create innovative products</w:t>
      </w:r>
      <w:r>
        <w:t xml:space="preserve"> </w:t>
      </w:r>
      <w:r w:rsidRPr="00AB7541">
        <w:rPr>
          <w:rStyle w:val="StyleUnderline"/>
          <w:highlight w:val="cyan"/>
        </w:rPr>
        <w:t>and</w:t>
      </w:r>
      <w:r w:rsidRPr="00C229A1">
        <w:rPr>
          <w:rStyle w:val="StyleUnderline"/>
        </w:rPr>
        <w:t xml:space="preserve"> services and</w:t>
      </w:r>
      <w:r>
        <w:t xml:space="preserve">, in the process, </w:t>
      </w:r>
      <w:r w:rsidRPr="00AB7541">
        <w:rPr>
          <w:rStyle w:val="Emphasis"/>
          <w:highlight w:val="cyan"/>
        </w:rPr>
        <w:t>share</w:t>
      </w:r>
      <w:r>
        <w:t xml:space="preserve"> </w:t>
      </w:r>
      <w:r w:rsidRPr="00C229A1">
        <w:rPr>
          <w:rStyle w:val="StyleUnderline"/>
        </w:rPr>
        <w:t>its</w:t>
      </w:r>
      <w:r>
        <w:t xml:space="preserve"> </w:t>
      </w:r>
      <w:r w:rsidRPr="00AB7541">
        <w:rPr>
          <w:rStyle w:val="Emphasis"/>
          <w:highlight w:val="cyan"/>
        </w:rPr>
        <w:t>risks and rewards</w:t>
      </w:r>
      <w:r>
        <w:t xml:space="preserve">. </w:t>
      </w:r>
      <w:r w:rsidRPr="00C229A1">
        <w:rPr>
          <w:rStyle w:val="StyleUnderline"/>
        </w:rPr>
        <w:t xml:space="preserve">The idea is premised on the belief that </w:t>
      </w:r>
      <w:r w:rsidRPr="00AB7541">
        <w:rPr>
          <w:rStyle w:val="StyleUnderline"/>
          <w:highlight w:val="cyan"/>
        </w:rPr>
        <w:t>in a world of distributed knowledge</w:t>
      </w:r>
      <w:r w:rsidRPr="00C229A1">
        <w:rPr>
          <w:rStyle w:val="StyleUnderline"/>
        </w:rPr>
        <w:t xml:space="preserve">, </w:t>
      </w:r>
      <w:r w:rsidRPr="00AB7541">
        <w:rPr>
          <w:rStyle w:val="StyleUnderline"/>
          <w:highlight w:val="cyan"/>
        </w:rPr>
        <w:t>companies</w:t>
      </w:r>
      <w:r w:rsidRPr="00C229A1">
        <w:rPr>
          <w:rStyle w:val="StyleUnderline"/>
        </w:rPr>
        <w:t xml:space="preserve"> can’t rely only on internal research and can</w:t>
      </w:r>
      <w:r>
        <w:t xml:space="preserve"> </w:t>
      </w:r>
      <w:r w:rsidRPr="00AB7541">
        <w:rPr>
          <w:rStyle w:val="Emphasis"/>
          <w:highlight w:val="cyan"/>
        </w:rPr>
        <w:t>benefit immensely from innovating with partners</w:t>
      </w:r>
      <w:r>
        <w:t xml:space="preserve">. </w:t>
      </w:r>
      <w:r w:rsidRPr="00C229A1">
        <w:rPr>
          <w:rStyle w:val="StyleUnderline"/>
        </w:rPr>
        <w:t xml:space="preserve">This approach has </w:t>
      </w:r>
      <w:r w:rsidRPr="00AB7541">
        <w:rPr>
          <w:rStyle w:val="StyleUnderline"/>
          <w:highlight w:val="cyan"/>
        </w:rPr>
        <w:t>yielded</w:t>
      </w:r>
      <w:r>
        <w:t xml:space="preserve"> </w:t>
      </w:r>
      <w:r w:rsidRPr="00AB7541">
        <w:rPr>
          <w:rStyle w:val="Emphasis"/>
          <w:highlight w:val="cyan"/>
        </w:rPr>
        <w:t>significant benefits in many fields</w:t>
      </w:r>
      <w:r>
        <w:t xml:space="preserve">, </w:t>
      </w:r>
      <w:r w:rsidRPr="00AB7541">
        <w:rPr>
          <w:rStyle w:val="StyleUnderline"/>
          <w:highlight w:val="cyan"/>
        </w:rPr>
        <w:t>including</w:t>
      </w:r>
      <w:r>
        <w:t xml:space="preserve"> </w:t>
      </w:r>
      <w:r w:rsidRPr="00AB7541">
        <w:rPr>
          <w:rStyle w:val="Emphasis"/>
          <w:highlight w:val="cyan"/>
        </w:rPr>
        <w:t>healthcare</w:t>
      </w:r>
      <w:r>
        <w:t xml:space="preserve">, </w:t>
      </w:r>
      <w:r w:rsidRPr="00AB7541">
        <w:rPr>
          <w:rStyle w:val="Emphasis"/>
          <w:highlight w:val="cyan"/>
        </w:rPr>
        <w:t>IT</w:t>
      </w:r>
      <w:r>
        <w:t xml:space="preserve"> </w:t>
      </w:r>
      <w:r w:rsidRPr="00C229A1">
        <w:rPr>
          <w:rStyle w:val="StyleUnderline"/>
        </w:rPr>
        <w:t>business models</w:t>
      </w:r>
      <w:r>
        <w:t xml:space="preserve"> </w:t>
      </w:r>
      <w:r w:rsidRPr="00AB7541">
        <w:rPr>
          <w:rStyle w:val="StyleUnderline"/>
          <w:highlight w:val="cyan"/>
        </w:rPr>
        <w:t>and</w:t>
      </w:r>
      <w:r>
        <w:t xml:space="preserve"> </w:t>
      </w:r>
      <w:r w:rsidRPr="00AB7541">
        <w:rPr>
          <w:rStyle w:val="Emphasis"/>
          <w:highlight w:val="cyan"/>
        </w:rPr>
        <w:t>public policy</w:t>
      </w:r>
      <w:r>
        <w:t>.</w:t>
      </w:r>
    </w:p>
    <w:p w14:paraId="0551F874" w14:textId="77777777" w:rsidR="00A335F4" w:rsidRDefault="00A335F4" w:rsidP="00A335F4">
      <w:r w:rsidRPr="00C229A1">
        <w:rPr>
          <w:rStyle w:val="StyleUnderline"/>
        </w:rPr>
        <w:t>As part of the “Open access malaria box” project,</w:t>
      </w:r>
      <w:r>
        <w:t xml:space="preserve"> for example, </w:t>
      </w:r>
      <w:r w:rsidRPr="00C229A1">
        <w:rPr>
          <w:rStyle w:val="StyleUnderline"/>
        </w:rPr>
        <w:t>the Medicine Malaria Venture provides free and open access to 400 compounds with anti-malarial properties. In exchange, those who use the compounds</w:t>
      </w:r>
      <w:r>
        <w:t xml:space="preserve"> to design new drugs or identify new properties </w:t>
      </w:r>
      <w:r w:rsidRPr="00C229A1">
        <w:rPr>
          <w:rStyle w:val="StyleUnderline"/>
        </w:rPr>
        <w:t>must share their results and make any new compounds accessible to the community.</w:t>
      </w:r>
      <w:r>
        <w:t xml:space="preserve"> The box, now used in nearly 30 countries, has helped develop new anti-malaria drugs as well as drugs to treat skin sores and sleeping sickness.</w:t>
      </w:r>
    </w:p>
    <w:p w14:paraId="34B51F02" w14:textId="77777777" w:rsidR="00A335F4" w:rsidRDefault="00A335F4" w:rsidP="00A335F4">
      <w:r w:rsidRPr="00C229A1">
        <w:rPr>
          <w:rStyle w:val="StyleUnderline"/>
        </w:rPr>
        <w:t>In the</w:t>
      </w:r>
      <w:r>
        <w:t xml:space="preserve"> </w:t>
      </w:r>
      <w:r w:rsidRPr="00C229A1">
        <w:rPr>
          <w:rStyle w:val="Emphasis"/>
        </w:rPr>
        <w:t>IT</w:t>
      </w:r>
      <w:r>
        <w:t xml:space="preserve"> </w:t>
      </w:r>
      <w:r w:rsidRPr="00C229A1">
        <w:rPr>
          <w:rStyle w:val="StyleUnderline"/>
        </w:rPr>
        <w:t>and</w:t>
      </w:r>
      <w:r>
        <w:t xml:space="preserve"> </w:t>
      </w:r>
      <w:r w:rsidRPr="00C229A1">
        <w:rPr>
          <w:rStyle w:val="Emphasis"/>
        </w:rPr>
        <w:t>software</w:t>
      </w:r>
      <w:r>
        <w:t xml:space="preserve"> </w:t>
      </w:r>
      <w:r w:rsidRPr="00C229A1">
        <w:rPr>
          <w:rStyle w:val="StyleUnderline"/>
        </w:rPr>
        <w:t>industries,</w:t>
      </w:r>
      <w:r>
        <w:t xml:space="preserve"> </w:t>
      </w:r>
      <w:r w:rsidRPr="00C229A1">
        <w:rPr>
          <w:rStyle w:val="Emphasis"/>
        </w:rPr>
        <w:t>open innovation</w:t>
      </w:r>
      <w:r>
        <w:t xml:space="preserve"> </w:t>
      </w:r>
      <w:r w:rsidRPr="00C229A1">
        <w:rPr>
          <w:rStyle w:val="StyleUnderline"/>
        </w:rPr>
        <w:t>has</w:t>
      </w:r>
      <w:r>
        <w:t xml:space="preserve"> </w:t>
      </w:r>
      <w:r w:rsidRPr="00C229A1">
        <w:rPr>
          <w:rStyle w:val="Emphasis"/>
        </w:rPr>
        <w:t>meant that companies</w:t>
      </w:r>
      <w:r>
        <w:t xml:space="preserve"> </w:t>
      </w:r>
      <w:r w:rsidRPr="00C229A1">
        <w:rPr>
          <w:rStyle w:val="StyleUnderline"/>
        </w:rPr>
        <w:t>license one another’s software to</w:t>
      </w:r>
      <w:r>
        <w:t xml:space="preserve"> </w:t>
      </w:r>
      <w:r w:rsidRPr="00C229A1">
        <w:rPr>
          <w:rStyle w:val="Emphasis"/>
        </w:rPr>
        <w:t>build new types of products.</w:t>
      </w:r>
      <w:r>
        <w:t xml:space="preserve"> </w:t>
      </w:r>
      <w:r w:rsidRPr="00C229A1">
        <w:rPr>
          <w:rStyle w:val="StyleUnderline"/>
        </w:rPr>
        <w:t>This saves licensee companies, and their end users, substantial infrastructure development costs</w:t>
      </w:r>
      <w:r>
        <w:t>. The Android and Apple platforms are two highly successful examples of this model and have spawned large numbers of innovative services that were built upon them. Cisco’s Common Big Data Platform is an example of a new type of platform specifically for building big data applications. Developers can access Cisco’s data analytics engines and massive parallel processing capabilities through a set of APIs (application programming interfaces) and build services on top of that infrastructure.</w:t>
      </w:r>
    </w:p>
    <w:p w14:paraId="2373514A" w14:textId="77777777" w:rsidR="00A335F4" w:rsidRDefault="00A335F4" w:rsidP="00A335F4">
      <w:r w:rsidRPr="00C229A1">
        <w:rPr>
          <w:rStyle w:val="StyleUnderline"/>
        </w:rPr>
        <w:t>Governments are also embracing the open innovation paradigm</w:t>
      </w:r>
      <w:r>
        <w:t>. In the UK, the non-profit Open Data Institute (ODI) secured £10m from the government in 2012 to encourage companies to innovate using open public data. By examining the publicly available prescription data provided by the country’s National Health Service (NHS), Mastodon C, a start-up incubated at ODI, was able to show that physicians spent £27m a month on prescribing proprietary medicine instead of using cheaper and equally effective generics. Addressing this issue could potentially save £200m annually.</w:t>
      </w:r>
    </w:p>
    <w:p w14:paraId="1A025B40" w14:textId="77777777" w:rsidR="00A335F4" w:rsidRPr="00C229A1" w:rsidRDefault="00A335F4" w:rsidP="00A335F4">
      <w:pPr>
        <w:rPr>
          <w:rStyle w:val="StyleUnderline"/>
        </w:rPr>
      </w:pPr>
      <w:r>
        <w:t xml:space="preserve">Open innovation can lead to thorny disagreements, as evidenced by the disputes between Apple and Samsung over patent violations. So far, its </w:t>
      </w:r>
      <w:r w:rsidRPr="00AB7541">
        <w:rPr>
          <w:rStyle w:val="Emphasis"/>
          <w:highlight w:val="cyan"/>
        </w:rPr>
        <w:t>benefits</w:t>
      </w:r>
      <w:r w:rsidRPr="00C229A1">
        <w:rPr>
          <w:rStyle w:val="StyleUnderline"/>
        </w:rPr>
        <w:t xml:space="preserve"> seem to have </w:t>
      </w:r>
      <w:r w:rsidRPr="00AB7541">
        <w:rPr>
          <w:rStyle w:val="Emphasis"/>
          <w:highlight w:val="cyan"/>
        </w:rPr>
        <w:t>outweighed any drawbacks</w:t>
      </w:r>
      <w:r w:rsidRPr="00C229A1">
        <w:rPr>
          <w:rStyle w:val="StyleUnderline"/>
        </w:rPr>
        <w:t>.</w:t>
      </w:r>
    </w:p>
    <w:p w14:paraId="67737825" w14:textId="77777777" w:rsidR="00A335F4" w:rsidRPr="008861A5" w:rsidRDefault="00A335F4" w:rsidP="00A335F4"/>
    <w:p w14:paraId="53D511BC" w14:textId="77777777" w:rsidR="00A335F4" w:rsidRDefault="00A335F4" w:rsidP="00A335F4">
      <w:pPr>
        <w:pStyle w:val="Heading4"/>
      </w:pPr>
      <w:r>
        <w:t>Open source drives innovation – its fast, inexpensive and attracts better talent</w:t>
      </w:r>
    </w:p>
    <w:p w14:paraId="30164186" w14:textId="77777777" w:rsidR="00A335F4" w:rsidRPr="00826162" w:rsidRDefault="00A335F4" w:rsidP="00A335F4">
      <w:r w:rsidRPr="00826162">
        <w:t xml:space="preserve">Lee </w:t>
      </w:r>
      <w:r w:rsidRPr="00826162">
        <w:rPr>
          <w:rStyle w:val="Style13ptBold"/>
        </w:rPr>
        <w:t>Congdon 15</w:t>
      </w:r>
      <w:r w:rsidRPr="00826162">
        <w:t xml:space="preserve"> {</w:t>
      </w:r>
      <w:r>
        <w:t>Congdon</w:t>
      </w:r>
      <w:r w:rsidRPr="00826162">
        <w:t xml:space="preserve"> holds B.S. and M.S. degrees in Computer Science from Purdue University and an MBA from Northwestern University.</w:t>
      </w:r>
      <w:r>
        <w:t xml:space="preserve"> </w:t>
      </w:r>
      <w:r w:rsidRPr="00826162">
        <w:t xml:space="preserve">Lee Congdon is Senior Vice President and Chief Information Officer at Ellucian, the leading independent provider of higher education software, services and </w:t>
      </w:r>
      <w:r w:rsidRPr="00826162">
        <w:lastRenderedPageBreak/>
        <w:t>analytics.</w:t>
      </w:r>
      <w:r>
        <w:t xml:space="preserve"> </w:t>
      </w:r>
      <w:r w:rsidRPr="00826162">
        <w:t>Earlier, Congdon was Chief Information Officer at Red Hat. He led the implementation of many innovative open source and hybrid cloud solutions in a rapidly growing, dynamic environment. }, "8 advantages of using open source in the enterprise," Enterprisers Project, published 2-3-2015 https://enterprisersproject.com/article/2015/1/top-advantages-open-source-offers-over-proprietary-solutions, accessed 7-13-2024 /marlborough-ss//</w:t>
      </w:r>
    </w:p>
    <w:p w14:paraId="60DC7E8E" w14:textId="77777777" w:rsidR="00A335F4" w:rsidRPr="004874CF" w:rsidRDefault="00A335F4" w:rsidP="00A335F4">
      <w:pPr>
        <w:rPr>
          <w:u w:val="single"/>
        </w:rPr>
      </w:pPr>
      <w:r w:rsidRPr="004874CF">
        <w:rPr>
          <w:sz w:val="16"/>
        </w:rPr>
        <w:t xml:space="preserve">IT leaders must fundamentally provide flexibility and agility for their enterprise. If you can’t compete on agility, you’re going to get left behind by the competition. </w:t>
      </w:r>
      <w:r w:rsidRPr="00AB7541">
        <w:rPr>
          <w:rStyle w:val="StyleUnderline"/>
          <w:highlight w:val="cyan"/>
        </w:rPr>
        <w:t>Open</w:t>
      </w:r>
      <w:r w:rsidRPr="004874CF">
        <w:rPr>
          <w:rStyle w:val="StyleUnderline"/>
        </w:rPr>
        <w:t xml:space="preserve"> </w:t>
      </w:r>
      <w:r w:rsidRPr="00AB7541">
        <w:rPr>
          <w:rStyle w:val="StyleUnderline"/>
          <w:highlight w:val="cyan"/>
        </w:rPr>
        <w:t>source</w:t>
      </w:r>
      <w:r w:rsidRPr="004874CF">
        <w:rPr>
          <w:rStyle w:val="StyleUnderline"/>
        </w:rPr>
        <w:t xml:space="preserve"> </w:t>
      </w:r>
      <w:r w:rsidRPr="00AB7541">
        <w:rPr>
          <w:rStyle w:val="StyleUnderline"/>
          <w:highlight w:val="cyan"/>
        </w:rPr>
        <w:t>enables</w:t>
      </w:r>
      <w:r w:rsidRPr="004874CF">
        <w:rPr>
          <w:rStyle w:val="StyleUnderline"/>
        </w:rPr>
        <w:t xml:space="preserve"> </w:t>
      </w:r>
      <w:r w:rsidRPr="00AB7541">
        <w:rPr>
          <w:rStyle w:val="StyleUnderline"/>
          <w:highlight w:val="cyan"/>
        </w:rPr>
        <w:t>technology</w:t>
      </w:r>
      <w:r w:rsidRPr="004874CF">
        <w:rPr>
          <w:rStyle w:val="StyleUnderline"/>
        </w:rPr>
        <w:t xml:space="preserve"> </w:t>
      </w:r>
      <w:r w:rsidRPr="00AB7541">
        <w:rPr>
          <w:rStyle w:val="StyleUnderline"/>
          <w:highlight w:val="cyan"/>
        </w:rPr>
        <w:t>agility</w:t>
      </w:r>
      <w:r w:rsidRPr="004874CF">
        <w:rPr>
          <w:rStyle w:val="StyleUnderline"/>
        </w:rPr>
        <w:t xml:space="preserve">, typically offering </w:t>
      </w:r>
      <w:r w:rsidRPr="00AB7541">
        <w:rPr>
          <w:rStyle w:val="StyleUnderline"/>
          <w:highlight w:val="cyan"/>
        </w:rPr>
        <w:t>multiple</w:t>
      </w:r>
      <w:r w:rsidRPr="004874CF">
        <w:rPr>
          <w:rStyle w:val="StyleUnderline"/>
        </w:rPr>
        <w:t xml:space="preserve"> </w:t>
      </w:r>
      <w:r w:rsidRPr="00AB7541">
        <w:rPr>
          <w:rStyle w:val="StyleUnderline"/>
          <w:highlight w:val="cyan"/>
        </w:rPr>
        <w:t>ways</w:t>
      </w:r>
      <w:r w:rsidRPr="004874CF">
        <w:rPr>
          <w:rStyle w:val="StyleUnderline"/>
        </w:rPr>
        <w:t xml:space="preserve"> </w:t>
      </w:r>
      <w:r w:rsidRPr="00AB7541">
        <w:rPr>
          <w:rStyle w:val="StyleUnderline"/>
          <w:highlight w:val="cyan"/>
        </w:rPr>
        <w:t>to</w:t>
      </w:r>
      <w:r w:rsidRPr="004874CF">
        <w:rPr>
          <w:rStyle w:val="StyleUnderline"/>
        </w:rPr>
        <w:t xml:space="preserve"> </w:t>
      </w:r>
      <w:r w:rsidRPr="00AB7541">
        <w:rPr>
          <w:rStyle w:val="StyleUnderline"/>
          <w:highlight w:val="cyan"/>
        </w:rPr>
        <w:t>solve</w:t>
      </w:r>
      <w:r w:rsidRPr="004874CF">
        <w:rPr>
          <w:rStyle w:val="StyleUnderline"/>
        </w:rPr>
        <w:t xml:space="preserve"> </w:t>
      </w:r>
      <w:r w:rsidRPr="00AB7541">
        <w:rPr>
          <w:rStyle w:val="StyleUnderline"/>
          <w:highlight w:val="cyan"/>
        </w:rPr>
        <w:t>problems</w:t>
      </w:r>
      <w:r w:rsidRPr="004874CF">
        <w:rPr>
          <w:rStyle w:val="StyleUnderline"/>
        </w:rPr>
        <w:t xml:space="preserve">. </w:t>
      </w:r>
      <w:r w:rsidRPr="00AB7541">
        <w:rPr>
          <w:rStyle w:val="StyleUnderline"/>
          <w:highlight w:val="cyan"/>
        </w:rPr>
        <w:t>Open</w:t>
      </w:r>
      <w:r w:rsidRPr="004874CF">
        <w:rPr>
          <w:rStyle w:val="StyleUnderline"/>
        </w:rPr>
        <w:t xml:space="preserve"> </w:t>
      </w:r>
      <w:r w:rsidRPr="00AB7541">
        <w:rPr>
          <w:rStyle w:val="StyleUnderline"/>
          <w:highlight w:val="cyan"/>
        </w:rPr>
        <w:t>source</w:t>
      </w:r>
      <w:r w:rsidRPr="004874CF">
        <w:rPr>
          <w:rStyle w:val="StyleUnderline"/>
        </w:rPr>
        <w:t xml:space="preserve"> </w:t>
      </w:r>
      <w:r w:rsidRPr="00AB7541">
        <w:rPr>
          <w:rStyle w:val="StyleUnderline"/>
          <w:highlight w:val="cyan"/>
        </w:rPr>
        <w:t>helps</w:t>
      </w:r>
      <w:r w:rsidRPr="004874CF">
        <w:rPr>
          <w:rStyle w:val="StyleUnderline"/>
        </w:rPr>
        <w:t xml:space="preserve"> </w:t>
      </w:r>
      <w:r w:rsidRPr="00AB7541">
        <w:rPr>
          <w:rStyle w:val="StyleUnderline"/>
          <w:highlight w:val="cyan"/>
        </w:rPr>
        <w:t>keep</w:t>
      </w:r>
      <w:r w:rsidRPr="004874CF">
        <w:rPr>
          <w:rStyle w:val="StyleUnderline"/>
        </w:rPr>
        <w:t xml:space="preserve"> your </w:t>
      </w:r>
      <w:r w:rsidRPr="00AB7541">
        <w:rPr>
          <w:rStyle w:val="StyleUnderline"/>
          <w:highlight w:val="cyan"/>
        </w:rPr>
        <w:t>IT</w:t>
      </w:r>
      <w:r w:rsidRPr="004874CF">
        <w:rPr>
          <w:rStyle w:val="StyleUnderline"/>
        </w:rPr>
        <w:t xml:space="preserve"> </w:t>
      </w:r>
      <w:r w:rsidRPr="00AB7541">
        <w:rPr>
          <w:rStyle w:val="StyleUnderline"/>
          <w:highlight w:val="cyan"/>
        </w:rPr>
        <w:t>organization</w:t>
      </w:r>
      <w:r w:rsidRPr="004874CF">
        <w:rPr>
          <w:rStyle w:val="StyleUnderline"/>
        </w:rPr>
        <w:t xml:space="preserve"> </w:t>
      </w:r>
      <w:r w:rsidRPr="00AB7541">
        <w:rPr>
          <w:rStyle w:val="StyleUnderline"/>
          <w:highlight w:val="cyan"/>
        </w:rPr>
        <w:t>from</w:t>
      </w:r>
      <w:r w:rsidRPr="004874CF">
        <w:rPr>
          <w:rStyle w:val="StyleUnderline"/>
        </w:rPr>
        <w:t xml:space="preserve"> </w:t>
      </w:r>
      <w:r w:rsidRPr="00AB7541">
        <w:rPr>
          <w:rStyle w:val="StyleUnderline"/>
          <w:highlight w:val="cyan"/>
        </w:rPr>
        <w:t>getting</w:t>
      </w:r>
      <w:r w:rsidRPr="004874CF">
        <w:rPr>
          <w:rStyle w:val="StyleUnderline"/>
        </w:rPr>
        <w:t xml:space="preserve"> </w:t>
      </w:r>
      <w:r w:rsidRPr="00AB7541">
        <w:rPr>
          <w:rStyle w:val="StyleUnderline"/>
          <w:highlight w:val="cyan"/>
        </w:rPr>
        <w:t>blocked</w:t>
      </w:r>
      <w:r w:rsidRPr="004874CF">
        <w:rPr>
          <w:rStyle w:val="StyleUnderline"/>
        </w:rPr>
        <w:t xml:space="preserve"> because a particular capability isn’t available from a vendor. Instead of waiting for the vendor to deliver that capability, you can create it yourself.</w:t>
      </w:r>
    </w:p>
    <w:p w14:paraId="05EFF55E" w14:textId="77777777" w:rsidR="00A335F4" w:rsidRPr="004874CF" w:rsidRDefault="00A335F4" w:rsidP="00A335F4">
      <w:pPr>
        <w:rPr>
          <w:sz w:val="16"/>
        </w:rPr>
      </w:pPr>
      <w:r w:rsidRPr="004874CF">
        <w:rPr>
          <w:sz w:val="16"/>
        </w:rPr>
        <w:t>[ Learn the non-negotiable skills, technologies, and processes CIOs are leaning on to build resilience and agility in this HBR Analytic Services report: Pillars of resilient digital transformation: How CIOs are driving organizational agility. ]</w:t>
      </w:r>
    </w:p>
    <w:p w14:paraId="61A4BA37" w14:textId="77777777" w:rsidR="00A335F4" w:rsidRPr="004874CF" w:rsidRDefault="00A335F4" w:rsidP="00A335F4">
      <w:pPr>
        <w:rPr>
          <w:sz w:val="16"/>
        </w:rPr>
      </w:pPr>
      <w:r w:rsidRPr="004874CF">
        <w:rPr>
          <w:sz w:val="16"/>
        </w:rPr>
        <w:t>As another example, today I could stand up an OpenStack instance, a Red Hat Enterprise Linux instance or the community equivalent thereof, or a MongoDB instance, and I could do it on my own with the open source software available freely over the Internet. I could start building a project, or a platform, or testing feasibility or developing my skills.</w:t>
      </w:r>
    </w:p>
    <w:p w14:paraId="0788AA1F" w14:textId="77777777" w:rsidR="00A335F4" w:rsidRPr="004874CF" w:rsidRDefault="00A335F4" w:rsidP="00A335F4">
      <w:pPr>
        <w:rPr>
          <w:sz w:val="16"/>
        </w:rPr>
      </w:pPr>
      <w:r w:rsidRPr="004874CF">
        <w:rPr>
          <w:sz w:val="16"/>
        </w:rPr>
        <w:t xml:space="preserve">If I were to attempt to do that with similar proprietary products from VMware or Microsoft or Oracle, I would spend days or weeks simply negotiating terms and conditions and fees just to get started. Or, at a minimum, I’d at least have to go through an extensive process to sign off on some sort of pilot project with their sales organization.  </w:t>
      </w:r>
    </w:p>
    <w:p w14:paraId="20F32E72" w14:textId="77777777" w:rsidR="00A335F4" w:rsidRPr="004874CF" w:rsidRDefault="00A335F4" w:rsidP="00A335F4">
      <w:pPr>
        <w:rPr>
          <w:sz w:val="16"/>
        </w:rPr>
      </w:pPr>
      <w:r w:rsidRPr="004874CF">
        <w:rPr>
          <w:sz w:val="16"/>
        </w:rPr>
        <w:t>2. SPEED</w:t>
      </w:r>
    </w:p>
    <w:p w14:paraId="2C499452" w14:textId="77777777" w:rsidR="00A335F4" w:rsidRPr="004874CF" w:rsidRDefault="00A335F4" w:rsidP="00A335F4">
      <w:pPr>
        <w:rPr>
          <w:sz w:val="16"/>
        </w:rPr>
      </w:pPr>
      <w:r w:rsidRPr="004874CF">
        <w:rPr>
          <w:sz w:val="16"/>
        </w:rPr>
        <w:t xml:space="preserve">Your enterprise will soon be competing on speed, if it isn’t already. </w:t>
      </w:r>
      <w:r w:rsidRPr="00AB7541">
        <w:rPr>
          <w:rStyle w:val="StyleUnderline"/>
          <w:highlight w:val="cyan"/>
        </w:rPr>
        <w:t>Open</w:t>
      </w:r>
      <w:r w:rsidRPr="004874CF">
        <w:rPr>
          <w:rStyle w:val="StyleUnderline"/>
        </w:rPr>
        <w:t xml:space="preserve"> </w:t>
      </w:r>
      <w:r w:rsidRPr="00AB7541">
        <w:rPr>
          <w:rStyle w:val="StyleUnderline"/>
          <w:highlight w:val="cyan"/>
        </w:rPr>
        <w:t>source</w:t>
      </w:r>
      <w:r w:rsidRPr="004874CF">
        <w:rPr>
          <w:rStyle w:val="StyleUnderline"/>
        </w:rPr>
        <w:t xml:space="preserve"> </w:t>
      </w:r>
      <w:r w:rsidRPr="00AB7541">
        <w:rPr>
          <w:rStyle w:val="Emphasis"/>
          <w:highlight w:val="cyan"/>
        </w:rPr>
        <w:t>enables</w:t>
      </w:r>
      <w:r w:rsidRPr="004874CF">
        <w:rPr>
          <w:rStyle w:val="Emphasis"/>
        </w:rPr>
        <w:t xml:space="preserve"> </w:t>
      </w:r>
      <w:r w:rsidRPr="00AB7541">
        <w:rPr>
          <w:rStyle w:val="Emphasis"/>
          <w:highlight w:val="cyan"/>
        </w:rPr>
        <w:t>speed</w:t>
      </w:r>
      <w:r w:rsidRPr="004874CF">
        <w:rPr>
          <w:rStyle w:val="StyleUnderline"/>
        </w:rPr>
        <w:t xml:space="preserve">. </w:t>
      </w:r>
      <w:r w:rsidRPr="00AB7541">
        <w:rPr>
          <w:rStyle w:val="StyleUnderline"/>
          <w:highlight w:val="cyan"/>
        </w:rPr>
        <w:t>A</w:t>
      </w:r>
      <w:r w:rsidRPr="004874CF">
        <w:rPr>
          <w:rStyle w:val="StyleUnderline"/>
        </w:rPr>
        <w:t xml:space="preserve"> </w:t>
      </w:r>
      <w:r w:rsidRPr="00AB7541">
        <w:rPr>
          <w:rStyle w:val="StyleUnderline"/>
          <w:highlight w:val="cyan"/>
        </w:rPr>
        <w:t>great</w:t>
      </w:r>
      <w:r w:rsidRPr="004874CF">
        <w:rPr>
          <w:rStyle w:val="StyleUnderline"/>
        </w:rPr>
        <w:t xml:space="preserve"> </w:t>
      </w:r>
      <w:r w:rsidRPr="00AB7541">
        <w:rPr>
          <w:rStyle w:val="StyleUnderline"/>
          <w:highlight w:val="cyan"/>
        </w:rPr>
        <w:t>advantage</w:t>
      </w:r>
      <w:r w:rsidRPr="004874CF">
        <w:rPr>
          <w:rStyle w:val="StyleUnderline"/>
        </w:rPr>
        <w:t xml:space="preserve"> of open source </w:t>
      </w:r>
      <w:r w:rsidRPr="00AB7541">
        <w:rPr>
          <w:rStyle w:val="StyleUnderline"/>
          <w:highlight w:val="cyan"/>
        </w:rPr>
        <w:t>is the ability to take</w:t>
      </w:r>
      <w:r w:rsidRPr="004874CF">
        <w:rPr>
          <w:rStyle w:val="StyleUnderline"/>
        </w:rPr>
        <w:t xml:space="preserve"> the </w:t>
      </w:r>
      <w:r w:rsidRPr="00AB7541">
        <w:rPr>
          <w:rStyle w:val="StyleUnderline"/>
          <w:highlight w:val="cyan"/>
        </w:rPr>
        <w:t>community versions</w:t>
      </w:r>
      <w:r w:rsidRPr="004874CF">
        <w:rPr>
          <w:rStyle w:val="StyleUnderline"/>
        </w:rPr>
        <w:t>, get started, understand whether they can solve your business problem</w:t>
      </w:r>
      <w:r w:rsidRPr="00AB7541">
        <w:rPr>
          <w:rStyle w:val="StyleUnderline"/>
          <w:highlight w:val="cyan"/>
        </w:rPr>
        <w:t>, and</w:t>
      </w:r>
      <w:r w:rsidRPr="004874CF">
        <w:rPr>
          <w:rStyle w:val="StyleUnderline"/>
        </w:rPr>
        <w:t xml:space="preserve"> begin to </w:t>
      </w:r>
      <w:r w:rsidRPr="00AB7541">
        <w:rPr>
          <w:rStyle w:val="Emphasis"/>
          <w:highlight w:val="cyan"/>
        </w:rPr>
        <w:t>deliver value right away</w:t>
      </w:r>
      <w:r w:rsidRPr="004874CF">
        <w:rPr>
          <w:sz w:val="16"/>
        </w:rPr>
        <w:t>. Once you make that determination, professional support and services are increasingly available for open source products, especially those supported by Red Hat.</w:t>
      </w:r>
    </w:p>
    <w:p w14:paraId="1DCBDD84" w14:textId="77777777" w:rsidR="00A335F4" w:rsidRPr="004874CF" w:rsidRDefault="00A335F4" w:rsidP="00A335F4">
      <w:pPr>
        <w:rPr>
          <w:rStyle w:val="StyleUnderline"/>
        </w:rPr>
      </w:pPr>
      <w:r w:rsidRPr="004874CF">
        <w:rPr>
          <w:rStyle w:val="StyleUnderline"/>
        </w:rPr>
        <w:t>This allows you to get the best of both worlds — flexibility, agility, and the ability to get started quickly and inexpensively, with the ability to mature to a large scale, fully supported, enterprise-grade implementation, and you don’t have to go over proprietary licensing hurdles to get there.</w:t>
      </w:r>
    </w:p>
    <w:p w14:paraId="30FDCE9F" w14:textId="77777777" w:rsidR="00A335F4" w:rsidRPr="004874CF" w:rsidRDefault="00A335F4" w:rsidP="00A335F4">
      <w:pPr>
        <w:rPr>
          <w:sz w:val="16"/>
        </w:rPr>
      </w:pPr>
      <w:r w:rsidRPr="004874CF">
        <w:rPr>
          <w:sz w:val="16"/>
        </w:rPr>
        <w:t>3. COST-EFFECTIVENESS</w:t>
      </w:r>
    </w:p>
    <w:p w14:paraId="13EC700C" w14:textId="77777777" w:rsidR="00A335F4" w:rsidRPr="004874CF" w:rsidRDefault="00A335F4" w:rsidP="00A335F4">
      <w:pPr>
        <w:rPr>
          <w:u w:val="single"/>
        </w:rPr>
      </w:pPr>
      <w:r w:rsidRPr="00AB7541">
        <w:rPr>
          <w:rStyle w:val="StyleUnderline"/>
          <w:highlight w:val="cyan"/>
        </w:rPr>
        <w:t>Open source is</w:t>
      </w:r>
      <w:r w:rsidRPr="004874CF">
        <w:rPr>
          <w:rStyle w:val="StyleUnderline"/>
        </w:rPr>
        <w:t xml:space="preserve"> generally </w:t>
      </w:r>
      <w:r w:rsidRPr="00AB7541">
        <w:rPr>
          <w:rStyle w:val="StyleUnderline"/>
          <w:highlight w:val="cyan"/>
        </w:rPr>
        <w:t xml:space="preserve">much more </w:t>
      </w:r>
      <w:r w:rsidRPr="00AB7541">
        <w:rPr>
          <w:rStyle w:val="Emphasis"/>
          <w:highlight w:val="cyan"/>
        </w:rPr>
        <w:t>cost-effective</w:t>
      </w:r>
      <w:r w:rsidRPr="004874CF">
        <w:rPr>
          <w:rStyle w:val="StyleUnderline"/>
        </w:rPr>
        <w:t xml:space="preserve"> than a proprietary solution. Not only are open source </w:t>
      </w:r>
      <w:r w:rsidRPr="00AB7541">
        <w:rPr>
          <w:rStyle w:val="StyleUnderline"/>
          <w:highlight w:val="cyan"/>
        </w:rPr>
        <w:t>solutions</w:t>
      </w:r>
      <w:r w:rsidRPr="004874CF">
        <w:rPr>
          <w:rStyle w:val="StyleUnderline"/>
        </w:rPr>
        <w:t xml:space="preserve"> </w:t>
      </w:r>
      <w:r w:rsidRPr="00AB7541">
        <w:rPr>
          <w:rStyle w:val="StyleUnderline"/>
          <w:highlight w:val="cyan"/>
        </w:rPr>
        <w:t>typically</w:t>
      </w:r>
      <w:r w:rsidRPr="004874CF">
        <w:rPr>
          <w:rStyle w:val="StyleUnderline"/>
        </w:rPr>
        <w:t xml:space="preserve"> </w:t>
      </w:r>
      <w:r w:rsidRPr="00AB7541">
        <w:rPr>
          <w:rStyle w:val="StyleUnderline"/>
          <w:highlight w:val="cyan"/>
        </w:rPr>
        <w:t>much</w:t>
      </w:r>
      <w:r w:rsidRPr="004874CF">
        <w:rPr>
          <w:rStyle w:val="StyleUnderline"/>
        </w:rPr>
        <w:t xml:space="preserve"> </w:t>
      </w:r>
      <w:r w:rsidRPr="00AB7541">
        <w:rPr>
          <w:rStyle w:val="StyleUnderline"/>
          <w:highlight w:val="cyan"/>
        </w:rPr>
        <w:t>more</w:t>
      </w:r>
      <w:r w:rsidRPr="004874CF">
        <w:rPr>
          <w:rStyle w:val="StyleUnderline"/>
        </w:rPr>
        <w:t xml:space="preserve"> </w:t>
      </w:r>
      <w:r w:rsidRPr="00AB7541">
        <w:rPr>
          <w:rStyle w:val="StyleUnderline"/>
          <w:highlight w:val="cyan"/>
        </w:rPr>
        <w:t>inexpensive</w:t>
      </w:r>
      <w:r w:rsidRPr="004874CF">
        <w:rPr>
          <w:rStyle w:val="StyleUnderline"/>
        </w:rPr>
        <w:t xml:space="preserve"> in an enterprise environment </w:t>
      </w:r>
      <w:r w:rsidRPr="00AB7541">
        <w:rPr>
          <w:rStyle w:val="StyleUnderline"/>
          <w:highlight w:val="cyan"/>
        </w:rPr>
        <w:t>for</w:t>
      </w:r>
      <w:r w:rsidRPr="004874CF">
        <w:rPr>
          <w:rStyle w:val="StyleUnderline"/>
        </w:rPr>
        <w:t xml:space="preserve"> equivalent or </w:t>
      </w:r>
      <w:r w:rsidRPr="00AB7541">
        <w:rPr>
          <w:rStyle w:val="Emphasis"/>
          <w:highlight w:val="cyan"/>
        </w:rPr>
        <w:t>superior</w:t>
      </w:r>
      <w:r w:rsidRPr="00826162">
        <w:rPr>
          <w:rStyle w:val="Emphasis"/>
        </w:rPr>
        <w:t xml:space="preserve"> </w:t>
      </w:r>
      <w:r w:rsidRPr="00AB7541">
        <w:rPr>
          <w:rStyle w:val="Emphasis"/>
          <w:highlight w:val="cyan"/>
        </w:rPr>
        <w:t>capability</w:t>
      </w:r>
      <w:r w:rsidRPr="00826162">
        <w:rPr>
          <w:rStyle w:val="Emphasis"/>
        </w:rPr>
        <w:t>,</w:t>
      </w:r>
      <w:r w:rsidRPr="004874CF">
        <w:rPr>
          <w:rStyle w:val="StyleUnderline"/>
        </w:rPr>
        <w:t xml:space="preserve"> but they also give enterprises the ability to start small and scale (more on that coming up). Given that enterprises are often budget challenged, </w:t>
      </w:r>
      <w:r w:rsidRPr="00AB7541">
        <w:rPr>
          <w:rStyle w:val="StyleUnderline"/>
          <w:highlight w:val="cyan"/>
        </w:rPr>
        <w:t>it</w:t>
      </w:r>
      <w:r w:rsidRPr="004874CF">
        <w:rPr>
          <w:rStyle w:val="StyleUnderline"/>
        </w:rPr>
        <w:t xml:space="preserve"> just </w:t>
      </w:r>
      <w:r w:rsidRPr="00AB7541">
        <w:rPr>
          <w:rStyle w:val="StyleUnderline"/>
          <w:highlight w:val="cyan"/>
        </w:rPr>
        <w:t>makes financial sense to explore open source</w:t>
      </w:r>
      <w:r w:rsidRPr="004874CF">
        <w:rPr>
          <w:rStyle w:val="StyleUnderline"/>
        </w:rPr>
        <w:t xml:space="preserve"> solutions.</w:t>
      </w:r>
    </w:p>
    <w:p w14:paraId="70933E5E" w14:textId="77777777" w:rsidR="00A335F4" w:rsidRPr="004874CF" w:rsidRDefault="00A335F4" w:rsidP="00A335F4">
      <w:pPr>
        <w:rPr>
          <w:sz w:val="16"/>
        </w:rPr>
      </w:pPr>
      <w:r w:rsidRPr="004874CF">
        <w:rPr>
          <w:sz w:val="16"/>
        </w:rPr>
        <w:t>4. ABILITY TO START SMALL</w:t>
      </w:r>
    </w:p>
    <w:p w14:paraId="5BCC9D53" w14:textId="77777777" w:rsidR="00A335F4" w:rsidRPr="004874CF" w:rsidRDefault="00A335F4" w:rsidP="00A335F4">
      <w:pPr>
        <w:rPr>
          <w:sz w:val="16"/>
        </w:rPr>
      </w:pPr>
      <w:r w:rsidRPr="00AB7541">
        <w:rPr>
          <w:rStyle w:val="StyleUnderline"/>
          <w:highlight w:val="cyan"/>
        </w:rPr>
        <w:t>With open source</w:t>
      </w:r>
      <w:r w:rsidRPr="004874CF">
        <w:rPr>
          <w:rStyle w:val="StyleUnderline"/>
        </w:rPr>
        <w:t xml:space="preserve">, </w:t>
      </w:r>
      <w:r w:rsidRPr="00AB7541">
        <w:rPr>
          <w:rStyle w:val="StyleUnderline"/>
          <w:highlight w:val="cyan"/>
        </w:rPr>
        <w:t xml:space="preserve">you can </w:t>
      </w:r>
      <w:r w:rsidRPr="00AB7541">
        <w:rPr>
          <w:rStyle w:val="Emphasis"/>
          <w:highlight w:val="cyan"/>
        </w:rPr>
        <w:t>start small</w:t>
      </w:r>
      <w:r w:rsidRPr="004874CF">
        <w:rPr>
          <w:rStyle w:val="Emphasis"/>
        </w:rPr>
        <w:t xml:space="preserve"> and quickly </w:t>
      </w:r>
      <w:r w:rsidRPr="00AB7541">
        <w:rPr>
          <w:rStyle w:val="Emphasis"/>
          <w:highlight w:val="cyan"/>
        </w:rPr>
        <w:t>with community versions</w:t>
      </w:r>
      <w:r w:rsidRPr="004874CF">
        <w:rPr>
          <w:rStyle w:val="StyleUnderline"/>
        </w:rPr>
        <w:t>, and then migrate to a commercially-supported solution as your business requirements drive you there.</w:t>
      </w:r>
      <w:r w:rsidRPr="004874CF">
        <w:rPr>
          <w:sz w:val="16"/>
        </w:rPr>
        <w:t xml:space="preserve"> If the project doesn’t require support, you can continue on the community version indefinitely. You have the option to try the various alternatives, pick the one that’s going to work, and then scale up with a commercial solution.  </w:t>
      </w:r>
    </w:p>
    <w:p w14:paraId="53BC58AF" w14:textId="77777777" w:rsidR="00A335F4" w:rsidRPr="004874CF" w:rsidRDefault="00A335F4" w:rsidP="00A335F4">
      <w:pPr>
        <w:rPr>
          <w:sz w:val="16"/>
        </w:rPr>
      </w:pPr>
      <w:r w:rsidRPr="004874CF">
        <w:rPr>
          <w:sz w:val="16"/>
        </w:rPr>
        <w:t>5. SOLID INFORMATION SECURITY</w:t>
      </w:r>
    </w:p>
    <w:p w14:paraId="7BA3221D" w14:textId="77777777" w:rsidR="00A335F4" w:rsidRPr="004874CF" w:rsidRDefault="00A335F4" w:rsidP="00A335F4">
      <w:pPr>
        <w:rPr>
          <w:sz w:val="16"/>
        </w:rPr>
      </w:pPr>
      <w:r w:rsidRPr="004874CF">
        <w:rPr>
          <w:sz w:val="16"/>
        </w:rPr>
        <w:t>Commercial open source has a solid information security record in a dangerous world. Obviously, it’s difficult to claim security superiority for any solution and it’s a challenging environment for all of us, but the responsiveness of the open source community and vendors relative to information security problems has been very good. The fact that we’ve had eyes on code that in some cases is decades old, and we were able to identify and fix problems when they became apparent, rather than have the code molder in a proprietary environment where few knew about the exposure but some were exploiting it, is an advantage of open source.</w:t>
      </w:r>
    </w:p>
    <w:p w14:paraId="3C60ABFF" w14:textId="77777777" w:rsidR="00A335F4" w:rsidRPr="004874CF" w:rsidRDefault="00A335F4" w:rsidP="00A335F4">
      <w:pPr>
        <w:rPr>
          <w:sz w:val="16"/>
        </w:rPr>
      </w:pPr>
      <w:r w:rsidRPr="004874CF">
        <w:rPr>
          <w:sz w:val="16"/>
        </w:rPr>
        <w:lastRenderedPageBreak/>
        <w:t>6. ATTRACT BETTER TALENT</w:t>
      </w:r>
    </w:p>
    <w:p w14:paraId="63B31A0B" w14:textId="77777777" w:rsidR="00A335F4" w:rsidRPr="004874CF" w:rsidRDefault="00A335F4" w:rsidP="00A335F4">
      <w:pPr>
        <w:rPr>
          <w:sz w:val="16"/>
        </w:rPr>
      </w:pPr>
      <w:r w:rsidRPr="00AB7541">
        <w:rPr>
          <w:rStyle w:val="StyleUnderline"/>
          <w:highlight w:val="cyan"/>
        </w:rPr>
        <w:t>Open</w:t>
      </w:r>
      <w:r w:rsidRPr="004874CF">
        <w:rPr>
          <w:rStyle w:val="StyleUnderline"/>
        </w:rPr>
        <w:t xml:space="preserve"> </w:t>
      </w:r>
      <w:r w:rsidRPr="00AB7541">
        <w:rPr>
          <w:rStyle w:val="StyleUnderline"/>
          <w:highlight w:val="cyan"/>
        </w:rPr>
        <w:t>source</w:t>
      </w:r>
      <w:r w:rsidRPr="004874CF">
        <w:rPr>
          <w:rStyle w:val="StyleUnderline"/>
        </w:rPr>
        <w:t xml:space="preserve"> gives enterprises the ability to </w:t>
      </w:r>
      <w:r w:rsidRPr="00AB7541">
        <w:rPr>
          <w:rStyle w:val="Emphasis"/>
          <w:highlight w:val="cyan"/>
        </w:rPr>
        <w:t>attract</w:t>
      </w:r>
      <w:r w:rsidRPr="004874CF">
        <w:rPr>
          <w:rStyle w:val="Emphasis"/>
        </w:rPr>
        <w:t xml:space="preserve"> </w:t>
      </w:r>
      <w:r w:rsidRPr="00AB7541">
        <w:rPr>
          <w:rStyle w:val="Emphasis"/>
          <w:highlight w:val="cyan"/>
        </w:rPr>
        <w:t>better</w:t>
      </w:r>
      <w:r w:rsidRPr="004874CF">
        <w:rPr>
          <w:rStyle w:val="Emphasis"/>
        </w:rPr>
        <w:t xml:space="preserve"> </w:t>
      </w:r>
      <w:r w:rsidRPr="00AB7541">
        <w:rPr>
          <w:rStyle w:val="Emphasis"/>
          <w:highlight w:val="cyan"/>
        </w:rPr>
        <w:t>talent</w:t>
      </w:r>
      <w:r w:rsidRPr="004874CF">
        <w:rPr>
          <w:rStyle w:val="Emphasis"/>
        </w:rPr>
        <w:t>.</w:t>
      </w:r>
      <w:r w:rsidRPr="004874CF">
        <w:rPr>
          <w:sz w:val="16"/>
        </w:rPr>
        <w:t xml:space="preserve"> Most professional technologists are well aware of open source and many believe it’s where the industry is headed. Many enjoy creating their own projects and having the ability to interact with others outside their enterprise to develop solutions. </w:t>
      </w:r>
      <w:r w:rsidRPr="00AB7541">
        <w:rPr>
          <w:rStyle w:val="StyleUnderline"/>
          <w:highlight w:val="cyan"/>
        </w:rPr>
        <w:t>Giving</w:t>
      </w:r>
      <w:r w:rsidRPr="004874CF">
        <w:rPr>
          <w:rStyle w:val="StyleUnderline"/>
        </w:rPr>
        <w:t xml:space="preserve"> </w:t>
      </w:r>
      <w:r w:rsidRPr="00AB7541">
        <w:rPr>
          <w:rStyle w:val="StyleUnderline"/>
          <w:highlight w:val="cyan"/>
        </w:rPr>
        <w:t>developers</w:t>
      </w:r>
      <w:r w:rsidRPr="004874CF">
        <w:rPr>
          <w:rStyle w:val="StyleUnderline"/>
        </w:rPr>
        <w:t xml:space="preserve"> flexibility and </w:t>
      </w:r>
      <w:r w:rsidRPr="00AB7541">
        <w:rPr>
          <w:rStyle w:val="StyleUnderline"/>
          <w:highlight w:val="cyan"/>
        </w:rPr>
        <w:t>freedom</w:t>
      </w:r>
      <w:r w:rsidRPr="004874CF">
        <w:rPr>
          <w:rStyle w:val="StyleUnderline"/>
        </w:rPr>
        <w:t xml:space="preserve"> can be </w:t>
      </w:r>
      <w:r w:rsidRPr="00AB7541">
        <w:rPr>
          <w:rStyle w:val="StyleUnderline"/>
          <w:highlight w:val="cyan"/>
        </w:rPr>
        <w:t>an important tool in attracting better talent.</w:t>
      </w:r>
    </w:p>
    <w:p w14:paraId="68FB11FA" w14:textId="77777777" w:rsidR="00A335F4" w:rsidRPr="004874CF" w:rsidRDefault="00A335F4" w:rsidP="00A335F4">
      <w:pPr>
        <w:rPr>
          <w:sz w:val="16"/>
        </w:rPr>
      </w:pPr>
      <w:r w:rsidRPr="004874CF">
        <w:rPr>
          <w:sz w:val="16"/>
        </w:rPr>
        <w:t>7. SHARE MAINTENANCE COSTS</w:t>
      </w:r>
    </w:p>
    <w:p w14:paraId="02ED98F0" w14:textId="77777777" w:rsidR="00A335F4" w:rsidRPr="004874CF" w:rsidRDefault="00A335F4" w:rsidP="00A335F4">
      <w:pPr>
        <w:rPr>
          <w:rStyle w:val="StyleUnderline"/>
        </w:rPr>
      </w:pPr>
      <w:r w:rsidRPr="00AB7541">
        <w:rPr>
          <w:rStyle w:val="StyleUnderline"/>
          <w:highlight w:val="cyan"/>
        </w:rPr>
        <w:t>You can solve your enterprise problems while</w:t>
      </w:r>
      <w:r w:rsidRPr="004874CF">
        <w:rPr>
          <w:rStyle w:val="StyleUnderline"/>
        </w:rPr>
        <w:t xml:space="preserve"> effectively </w:t>
      </w:r>
      <w:r w:rsidRPr="00AB7541">
        <w:rPr>
          <w:rStyle w:val="StyleUnderline"/>
          <w:highlight w:val="cyan"/>
        </w:rPr>
        <w:t>sharing some of the maintenance costs. One of</w:t>
      </w:r>
      <w:r w:rsidRPr="004874CF">
        <w:rPr>
          <w:rStyle w:val="StyleUnderline"/>
        </w:rPr>
        <w:t xml:space="preserve"> </w:t>
      </w:r>
      <w:r w:rsidRPr="00AB7541">
        <w:rPr>
          <w:rStyle w:val="StyleUnderline"/>
          <w:highlight w:val="cyan"/>
        </w:rPr>
        <w:t>the</w:t>
      </w:r>
      <w:r w:rsidRPr="004874CF">
        <w:rPr>
          <w:rStyle w:val="StyleUnderline"/>
        </w:rPr>
        <w:t xml:space="preserve"> fundamental </w:t>
      </w:r>
      <w:r w:rsidRPr="00AB7541">
        <w:rPr>
          <w:rStyle w:val="StyleUnderline"/>
          <w:highlight w:val="cyan"/>
        </w:rPr>
        <w:t>advantages</w:t>
      </w:r>
      <w:r w:rsidRPr="004874CF">
        <w:rPr>
          <w:rStyle w:val="StyleUnderline"/>
        </w:rPr>
        <w:t xml:space="preserve"> of open source </w:t>
      </w:r>
      <w:r w:rsidRPr="00AB7541">
        <w:rPr>
          <w:rStyle w:val="StyleUnderline"/>
          <w:highlight w:val="cyan"/>
        </w:rPr>
        <w:t xml:space="preserve">is </w:t>
      </w:r>
      <w:r w:rsidRPr="00AB7541">
        <w:rPr>
          <w:rStyle w:val="Emphasis"/>
          <w:highlight w:val="cyan"/>
        </w:rPr>
        <w:t>community involvement</w:t>
      </w:r>
      <w:r w:rsidRPr="004874CF">
        <w:rPr>
          <w:rStyle w:val="StyleUnderline"/>
        </w:rPr>
        <w:t xml:space="preserve">. Rather than writing an application and having to sustain it yourself, </w:t>
      </w:r>
      <w:r w:rsidRPr="00AB7541">
        <w:rPr>
          <w:rStyle w:val="StyleUnderline"/>
          <w:highlight w:val="cyan"/>
        </w:rPr>
        <w:t>you can share the cost of maintaining</w:t>
      </w:r>
      <w:r w:rsidRPr="004874CF">
        <w:rPr>
          <w:rStyle w:val="StyleUnderline"/>
        </w:rPr>
        <w:t xml:space="preserve"> and sustaining </w:t>
      </w:r>
      <w:r w:rsidRPr="00AB7541">
        <w:rPr>
          <w:rStyle w:val="StyleUnderline"/>
          <w:highlight w:val="cyan"/>
        </w:rPr>
        <w:t>applications among multiple parties.</w:t>
      </w:r>
    </w:p>
    <w:p w14:paraId="7010DEFD" w14:textId="77777777" w:rsidR="00A335F4" w:rsidRPr="004874CF" w:rsidRDefault="00A335F4" w:rsidP="00A335F4">
      <w:pPr>
        <w:rPr>
          <w:sz w:val="16"/>
        </w:rPr>
      </w:pPr>
      <w:r w:rsidRPr="004874CF">
        <w:rPr>
          <w:sz w:val="16"/>
        </w:rPr>
        <w:t>8. THE FUTURE</w:t>
      </w:r>
    </w:p>
    <w:p w14:paraId="52478BC5" w14:textId="77777777" w:rsidR="00A335F4" w:rsidRDefault="00A335F4" w:rsidP="00A335F4">
      <w:pPr>
        <w:rPr>
          <w:sz w:val="16"/>
        </w:rPr>
      </w:pPr>
      <w:r w:rsidRPr="00AB7541">
        <w:rPr>
          <w:rStyle w:val="Emphasis"/>
          <w:highlight w:val="cyan"/>
        </w:rPr>
        <w:t>Open source is the future</w:t>
      </w:r>
      <w:r w:rsidRPr="004874CF">
        <w:rPr>
          <w:rStyle w:val="Emphasis"/>
        </w:rPr>
        <w:t>.</w:t>
      </w:r>
      <w:r w:rsidRPr="004874CF">
        <w:rPr>
          <w:rStyle w:val="StyleUnderline"/>
        </w:rPr>
        <w:t xml:space="preserve"> </w:t>
      </w:r>
      <w:r w:rsidRPr="00AB7541">
        <w:rPr>
          <w:rStyle w:val="StyleUnderline"/>
          <w:highlight w:val="cyan"/>
        </w:rPr>
        <w:t>Web</w:t>
      </w:r>
      <w:r w:rsidRPr="004874CF">
        <w:rPr>
          <w:rStyle w:val="StyleUnderline"/>
        </w:rPr>
        <w:t xml:space="preserve">, mobile, and cloud </w:t>
      </w:r>
      <w:r w:rsidRPr="00AB7541">
        <w:rPr>
          <w:rStyle w:val="StyleUnderline"/>
          <w:highlight w:val="cyan"/>
        </w:rPr>
        <w:t>solutions</w:t>
      </w:r>
      <w:r w:rsidRPr="004874CF">
        <w:rPr>
          <w:rStyle w:val="StyleUnderline"/>
        </w:rPr>
        <w:t xml:space="preserve"> </w:t>
      </w:r>
      <w:r w:rsidRPr="00AB7541">
        <w:rPr>
          <w:rStyle w:val="StyleUnderline"/>
          <w:highlight w:val="cyan"/>
        </w:rPr>
        <w:t>are</w:t>
      </w:r>
      <w:r w:rsidRPr="004874CF">
        <w:rPr>
          <w:rStyle w:val="StyleUnderline"/>
        </w:rPr>
        <w:t xml:space="preserve"> increasingly </w:t>
      </w:r>
      <w:r w:rsidRPr="00AB7541">
        <w:rPr>
          <w:rStyle w:val="StyleUnderline"/>
          <w:highlight w:val="cyan"/>
        </w:rPr>
        <w:t>built predominantly on open</w:t>
      </w:r>
      <w:r w:rsidRPr="004874CF">
        <w:rPr>
          <w:rStyle w:val="StyleUnderline"/>
        </w:rPr>
        <w:t xml:space="preserve"> </w:t>
      </w:r>
      <w:r w:rsidRPr="00AB7541">
        <w:rPr>
          <w:rStyle w:val="StyleUnderline"/>
          <w:highlight w:val="cyan"/>
        </w:rPr>
        <w:t>source infrastructure</w:t>
      </w:r>
      <w:r w:rsidRPr="004874CF">
        <w:rPr>
          <w:rStyle w:val="StyleUnderline"/>
        </w:rPr>
        <w:t>.</w:t>
      </w:r>
      <w:r w:rsidRPr="004874CF">
        <w:rPr>
          <w:sz w:val="16"/>
        </w:rPr>
        <w:t xml:space="preserve"> Some data and analytic solutions are only available in open source.</w:t>
      </w:r>
    </w:p>
    <w:p w14:paraId="1C114258" w14:textId="77777777" w:rsidR="00503097" w:rsidRDefault="00503097" w:rsidP="00503097">
      <w:pPr>
        <w:pStyle w:val="Heading4"/>
      </w:pPr>
      <w:r>
        <w:t xml:space="preserve">Open Source inspires innovation through increasing the efficiency of resource allocation </w:t>
      </w:r>
    </w:p>
    <w:p w14:paraId="5D2AD9C6" w14:textId="77777777" w:rsidR="00503097" w:rsidRPr="00E262DA" w:rsidRDefault="00503097" w:rsidP="00503097">
      <w:r>
        <w:t xml:space="preserve">Simon </w:t>
      </w:r>
      <w:r w:rsidRPr="00E262DA">
        <w:rPr>
          <w:rStyle w:val="Style13ptBold"/>
        </w:rPr>
        <w:t>Grand 04</w:t>
      </w:r>
      <w:r w:rsidRPr="00E262DA">
        <w:t xml:space="preserve"> { Dr. Simon Grand is Founder and Academic Director, RISE Research Center for Innovation, Strategy and Entrepreneurship; Institute of Management, University of St. Gallen HSG. }, "Resource allocation beyond firm boundaries: A multi-level model for Open Source innovation,"</w:t>
      </w:r>
      <w:r>
        <w:t xml:space="preserve"> Volume 37, Issue 6 Long Range Planning</w:t>
      </w:r>
      <w:r w:rsidRPr="00E262DA">
        <w:t xml:space="preserve">, published </w:t>
      </w:r>
      <w:r>
        <w:t xml:space="preserve">12-2004 </w:t>
      </w:r>
      <w:r w:rsidRPr="00E262DA">
        <w:t>https://www.sciencedirect.com/science/article/pii/S0024630104001177#sec1, accessed 7-13-2024 /marlborough-ss//</w:t>
      </w:r>
    </w:p>
    <w:p w14:paraId="4FF1566C" w14:textId="77777777" w:rsidR="00503097" w:rsidRPr="00E262DA" w:rsidRDefault="00503097" w:rsidP="00503097">
      <w:pPr>
        <w:rPr>
          <w:sz w:val="16"/>
        </w:rPr>
      </w:pPr>
      <w:r w:rsidRPr="00E262DA">
        <w:rPr>
          <w:sz w:val="16"/>
        </w:rPr>
        <w:t xml:space="preserve">Successful technological innovation depends upon marshalling sufficient knowledge resources to support continuous discovery, knowledge creation and technical development. Current perspectives emphasize innovation occurring either within firm boundaries or in the public arena. Open Source [OS] software development represents a third mode, where privately funded efforts contribute to the creation of a public good, which may presage future models of innovation. The authors develop a four-level management model of increasing private resource allocation based on a detailed discussion of how and why software and IT firms engage in OS development where, paradoxically, increased ‘public’ investment can lead to greater ‘private’ benefits. But each level implies greater outlay of private resources and increased dependency upon publicly available knowledge assets, so managers will need to select their firm's appropriate level of engagement carefully. </w:t>
      </w:r>
      <w:r w:rsidRPr="00044647">
        <w:rPr>
          <w:rStyle w:val="StyleUnderline"/>
          <w:highlight w:val="yellow"/>
        </w:rPr>
        <w:t>Successful</w:t>
      </w:r>
      <w:r w:rsidRPr="00434D37">
        <w:rPr>
          <w:rStyle w:val="StyleUnderline"/>
        </w:rPr>
        <w:t xml:space="preserve"> </w:t>
      </w:r>
      <w:r w:rsidRPr="00E262DA">
        <w:rPr>
          <w:rStyle w:val="Emphasis"/>
          <w:highlight w:val="yellow"/>
        </w:rPr>
        <w:t>development of</w:t>
      </w:r>
      <w:r w:rsidRPr="00E262DA">
        <w:rPr>
          <w:rStyle w:val="Emphasis"/>
        </w:rPr>
        <w:t xml:space="preserve"> such </w:t>
      </w:r>
      <w:r w:rsidRPr="00E262DA">
        <w:rPr>
          <w:rStyle w:val="Emphasis"/>
          <w:highlight w:val="yellow"/>
        </w:rPr>
        <w:t>knowledge</w:t>
      </w:r>
      <w:r w:rsidRPr="00044647">
        <w:rPr>
          <w:rStyle w:val="StyleUnderline"/>
          <w:highlight w:val="yellow"/>
        </w:rPr>
        <w:t xml:space="preserve"> entails</w:t>
      </w:r>
      <w:r w:rsidRPr="00434D37">
        <w:rPr>
          <w:rStyle w:val="StyleUnderline"/>
        </w:rPr>
        <w:t xml:space="preserve"> understanding </w:t>
      </w:r>
      <w:r w:rsidRPr="00044647">
        <w:rPr>
          <w:rStyle w:val="StyleUnderline"/>
          <w:highlight w:val="yellow"/>
        </w:rPr>
        <w:t xml:space="preserve">the </w:t>
      </w:r>
      <w:r w:rsidRPr="00E262DA">
        <w:rPr>
          <w:rStyle w:val="Emphasis"/>
          <w:highlight w:val="yellow"/>
        </w:rPr>
        <w:t>nature of OS innovation</w:t>
      </w:r>
      <w:r w:rsidRPr="00434D37">
        <w:rPr>
          <w:rStyle w:val="StyleUnderline"/>
        </w:rPr>
        <w:t xml:space="preserve"> and the distinction between freely available explicit knowledge and firms’ privately retained tacit knowledge, </w:t>
      </w:r>
      <w:r w:rsidRPr="00E262DA">
        <w:rPr>
          <w:sz w:val="16"/>
        </w:rPr>
        <w:t>participating in the dynamic cumulative process of gift exchange inherent in acceptance as a relevant player in an OS community, and optimising firm-specific engagement over the four levels of investment and involvement to establish the conditions for knowledge creation and appropriation.</w:t>
      </w:r>
    </w:p>
    <w:p w14:paraId="788D50BC" w14:textId="77777777" w:rsidR="00503097" w:rsidRPr="00E262DA" w:rsidRDefault="00503097" w:rsidP="00503097">
      <w:pPr>
        <w:rPr>
          <w:sz w:val="16"/>
        </w:rPr>
      </w:pPr>
      <w:r w:rsidRPr="00E262DA">
        <w:rPr>
          <w:sz w:val="16"/>
        </w:rPr>
        <w:t>Previous article in issueNext article in issue</w:t>
      </w:r>
    </w:p>
    <w:p w14:paraId="605F44E4" w14:textId="77777777" w:rsidR="00503097" w:rsidRPr="00E262DA" w:rsidRDefault="00503097" w:rsidP="00503097">
      <w:pPr>
        <w:rPr>
          <w:sz w:val="16"/>
        </w:rPr>
      </w:pPr>
      <w:r w:rsidRPr="00E262DA">
        <w:rPr>
          <w:sz w:val="16"/>
        </w:rPr>
        <w:t>Introduction</w:t>
      </w:r>
    </w:p>
    <w:p w14:paraId="41E2BDC3" w14:textId="77777777" w:rsidR="00503097" w:rsidRPr="00E262DA" w:rsidRDefault="00503097" w:rsidP="00503097">
      <w:pPr>
        <w:rPr>
          <w:sz w:val="16"/>
        </w:rPr>
      </w:pPr>
      <w:r w:rsidRPr="00E262DA">
        <w:rPr>
          <w:sz w:val="16"/>
        </w:rPr>
        <w:t>Research questions</w:t>
      </w:r>
    </w:p>
    <w:p w14:paraId="3296C100" w14:textId="77777777" w:rsidR="00503097" w:rsidRPr="00E262DA" w:rsidRDefault="00503097" w:rsidP="00503097">
      <w:pPr>
        <w:rPr>
          <w:u w:val="single"/>
        </w:rPr>
      </w:pPr>
      <w:r w:rsidRPr="00044647">
        <w:rPr>
          <w:rStyle w:val="StyleUnderline"/>
          <w:highlight w:val="yellow"/>
        </w:rPr>
        <w:t>Technological innovation is</w:t>
      </w:r>
      <w:r w:rsidRPr="00434D37">
        <w:rPr>
          <w:rStyle w:val="StyleUnderline"/>
        </w:rPr>
        <w:t xml:space="preserve"> a </w:t>
      </w:r>
      <w:r w:rsidRPr="00044647">
        <w:rPr>
          <w:rStyle w:val="StyleUnderline"/>
          <w:highlight w:val="yellow"/>
        </w:rPr>
        <w:t>risky</w:t>
      </w:r>
      <w:r w:rsidRPr="00434D37">
        <w:rPr>
          <w:rStyle w:val="StyleUnderline"/>
        </w:rPr>
        <w:t xml:space="preserve"> undertaking, requiring the allocation of financial and knowledge resources under uncertain conditions. </w:t>
      </w:r>
      <w:r w:rsidRPr="00044647">
        <w:rPr>
          <w:rStyle w:val="StyleUnderline"/>
          <w:highlight w:val="yellow"/>
        </w:rPr>
        <w:t>Optimising</w:t>
      </w:r>
      <w:r w:rsidRPr="00434D37">
        <w:rPr>
          <w:rStyle w:val="StyleUnderline"/>
        </w:rPr>
        <w:t xml:space="preserve"> their </w:t>
      </w:r>
      <w:r w:rsidRPr="00044647">
        <w:rPr>
          <w:rStyle w:val="StyleUnderline"/>
          <w:highlight w:val="yellow"/>
        </w:rPr>
        <w:t>resource</w:t>
      </w:r>
      <w:r w:rsidRPr="00434D37">
        <w:rPr>
          <w:rStyle w:val="StyleUnderline"/>
        </w:rPr>
        <w:t xml:space="preserve"> </w:t>
      </w:r>
      <w:r w:rsidRPr="00044647">
        <w:rPr>
          <w:rStyle w:val="StyleUnderline"/>
          <w:highlight w:val="yellow"/>
        </w:rPr>
        <w:t>allocation</w:t>
      </w:r>
      <w:r w:rsidRPr="00434D37">
        <w:rPr>
          <w:rStyle w:val="StyleUnderline"/>
        </w:rPr>
        <w:t xml:space="preserve"> for technological innovation </w:t>
      </w:r>
      <w:r w:rsidRPr="00044647">
        <w:rPr>
          <w:rStyle w:val="StyleUnderline"/>
          <w:highlight w:val="yellow"/>
        </w:rPr>
        <w:t>is</w:t>
      </w:r>
      <w:r w:rsidRPr="00434D37">
        <w:rPr>
          <w:rStyle w:val="StyleUnderline"/>
        </w:rPr>
        <w:t xml:space="preserve"> </w:t>
      </w:r>
      <w:r w:rsidRPr="00044647">
        <w:rPr>
          <w:rStyle w:val="StyleUnderline"/>
          <w:highlight w:val="yellow"/>
        </w:rPr>
        <w:t>a constant challenge for</w:t>
      </w:r>
      <w:r w:rsidRPr="00434D37">
        <w:rPr>
          <w:rStyle w:val="StyleUnderline"/>
        </w:rPr>
        <w:t xml:space="preserve"> </w:t>
      </w:r>
      <w:r w:rsidRPr="00044647">
        <w:rPr>
          <w:rStyle w:val="StyleUnderline"/>
          <w:highlight w:val="yellow"/>
        </w:rPr>
        <w:t>firms</w:t>
      </w:r>
      <w:r w:rsidRPr="00434D37">
        <w:rPr>
          <w:rStyle w:val="StyleUnderline"/>
        </w:rPr>
        <w:t xml:space="preserve"> in a range of technology-based industries which draw upon multiple knowledge sources including internal research and development activities, </w:t>
      </w:r>
      <w:r w:rsidRPr="00E262DA">
        <w:t>research conducted by partner organizations and scientific knowledge available through public innovation.</w:t>
      </w:r>
    </w:p>
    <w:p w14:paraId="5C76EAB3" w14:textId="77777777" w:rsidR="00503097" w:rsidRPr="00E262DA" w:rsidRDefault="00503097" w:rsidP="00503097">
      <w:pPr>
        <w:rPr>
          <w:sz w:val="16"/>
        </w:rPr>
      </w:pPr>
      <w:r w:rsidRPr="00434D37">
        <w:rPr>
          <w:rStyle w:val="StyleUnderline"/>
        </w:rPr>
        <w:lastRenderedPageBreak/>
        <w:t xml:space="preserve">In our view, the </w:t>
      </w:r>
      <w:r w:rsidRPr="00044647">
        <w:rPr>
          <w:rStyle w:val="StyleUnderline"/>
          <w:highlight w:val="yellow"/>
        </w:rPr>
        <w:t>Open Source [OS</w:t>
      </w:r>
      <w:r w:rsidRPr="00434D37">
        <w:rPr>
          <w:rStyle w:val="StyleUnderline"/>
        </w:rPr>
        <w:t xml:space="preserve">] software movement, which </w:t>
      </w:r>
      <w:r w:rsidRPr="00044647">
        <w:rPr>
          <w:rStyle w:val="StyleUnderline"/>
          <w:highlight w:val="yellow"/>
        </w:rPr>
        <w:t>has</w:t>
      </w:r>
      <w:r w:rsidRPr="00434D37">
        <w:rPr>
          <w:rStyle w:val="StyleUnderline"/>
        </w:rPr>
        <w:t xml:space="preserve"> </w:t>
      </w:r>
      <w:r w:rsidRPr="00044647">
        <w:rPr>
          <w:rStyle w:val="StyleUnderline"/>
          <w:highlight w:val="yellow"/>
        </w:rPr>
        <w:t>gained</w:t>
      </w:r>
      <w:r w:rsidRPr="00434D37">
        <w:rPr>
          <w:rStyle w:val="StyleUnderline"/>
        </w:rPr>
        <w:t xml:space="preserve"> </w:t>
      </w:r>
      <w:r w:rsidRPr="00E262DA">
        <w:rPr>
          <w:rStyle w:val="Emphasis"/>
          <w:highlight w:val="yellow"/>
        </w:rPr>
        <w:t>increasing attention</w:t>
      </w:r>
      <w:r w:rsidRPr="00434D37">
        <w:rPr>
          <w:rStyle w:val="StyleUnderline"/>
        </w:rPr>
        <w:t xml:space="preserve"> over the last few years, suggests </w:t>
      </w:r>
      <w:r w:rsidRPr="00044647">
        <w:rPr>
          <w:rStyle w:val="StyleUnderline"/>
          <w:highlight w:val="yellow"/>
        </w:rPr>
        <w:t xml:space="preserve">an intriguing new model for </w:t>
      </w:r>
      <w:r w:rsidRPr="00E262DA">
        <w:rPr>
          <w:rStyle w:val="Emphasis"/>
          <w:highlight w:val="yellow"/>
        </w:rPr>
        <w:t>resource allocation</w:t>
      </w:r>
      <w:r w:rsidRPr="00434D37">
        <w:rPr>
          <w:rStyle w:val="StyleUnderline"/>
        </w:rPr>
        <w:t xml:space="preserve"> </w:t>
      </w:r>
      <w:r w:rsidRPr="00044647">
        <w:rPr>
          <w:rStyle w:val="StyleUnderline"/>
          <w:highlight w:val="yellow"/>
        </w:rPr>
        <w:t>that</w:t>
      </w:r>
      <w:r w:rsidRPr="00434D37">
        <w:rPr>
          <w:rStyle w:val="StyleUnderline"/>
        </w:rPr>
        <w:t xml:space="preserve"> </w:t>
      </w:r>
      <w:r w:rsidRPr="00044647">
        <w:rPr>
          <w:rStyle w:val="StyleUnderline"/>
          <w:highlight w:val="yellow"/>
        </w:rPr>
        <w:t>combines</w:t>
      </w:r>
      <w:r w:rsidRPr="00434D37">
        <w:rPr>
          <w:rStyle w:val="StyleUnderline"/>
        </w:rPr>
        <w:t xml:space="preserve"> </w:t>
      </w:r>
      <w:r w:rsidRPr="00044647">
        <w:rPr>
          <w:rStyle w:val="StyleUnderline"/>
          <w:highlight w:val="yellow"/>
        </w:rPr>
        <w:t>knowledge</w:t>
      </w:r>
      <w:r w:rsidRPr="00434D37">
        <w:rPr>
          <w:rStyle w:val="StyleUnderline"/>
        </w:rPr>
        <w:t xml:space="preserve"> sources </w:t>
      </w:r>
      <w:r w:rsidRPr="00D40B0B">
        <w:rPr>
          <w:rStyle w:val="Emphasis"/>
          <w:highlight w:val="yellow"/>
        </w:rPr>
        <w:t>inside</w:t>
      </w:r>
      <w:r w:rsidRPr="00D40B0B">
        <w:rPr>
          <w:rStyle w:val="Emphasis"/>
        </w:rPr>
        <w:t xml:space="preserve"> </w:t>
      </w:r>
      <w:r w:rsidRPr="00D40B0B">
        <w:rPr>
          <w:rStyle w:val="Emphasis"/>
          <w:highlight w:val="yellow"/>
        </w:rPr>
        <w:t>and</w:t>
      </w:r>
      <w:r w:rsidRPr="00D40B0B">
        <w:rPr>
          <w:rStyle w:val="Emphasis"/>
        </w:rPr>
        <w:t xml:space="preserve"> </w:t>
      </w:r>
      <w:r w:rsidRPr="00D40B0B">
        <w:rPr>
          <w:rStyle w:val="Emphasis"/>
          <w:highlight w:val="yellow"/>
        </w:rPr>
        <w:t>outside</w:t>
      </w:r>
      <w:r w:rsidRPr="00434D37">
        <w:rPr>
          <w:rStyle w:val="StyleUnderline"/>
        </w:rPr>
        <w:t xml:space="preserve"> the firm in non-traditional ways.</w:t>
      </w:r>
      <w:r w:rsidRPr="00E262DA">
        <w:rPr>
          <w:sz w:val="16"/>
        </w:rPr>
        <w:t xml:space="preserve"> We argue that firms gain valuable knowledge-creation options by tapping into knowledge assets beyond firm boundaries, which at the same time brings particular risks and challenges. This leads to two questions:</w:t>
      </w:r>
    </w:p>
    <w:p w14:paraId="5916BCBA" w14:textId="77777777" w:rsidR="00503097" w:rsidRPr="00E262DA" w:rsidRDefault="00503097" w:rsidP="00503097">
      <w:pPr>
        <w:rPr>
          <w:sz w:val="16"/>
        </w:rPr>
      </w:pPr>
      <w:r w:rsidRPr="00E262DA">
        <w:rPr>
          <w:sz w:val="16"/>
        </w:rPr>
        <w:t>Research Question 1: How and why do firms engage in the creation of public and private knowledge inside and outside the firm; and</w:t>
      </w:r>
    </w:p>
    <w:p w14:paraId="58531465" w14:textId="77777777" w:rsidR="00503097" w:rsidRPr="00E262DA" w:rsidRDefault="00503097" w:rsidP="00503097">
      <w:pPr>
        <w:rPr>
          <w:sz w:val="16"/>
        </w:rPr>
      </w:pPr>
      <w:r w:rsidRPr="00E262DA">
        <w:rPr>
          <w:sz w:val="16"/>
        </w:rPr>
        <w:t>Research Question 2: What factors must firms consider when making their resource allocation decisions.</w:t>
      </w:r>
    </w:p>
    <w:p w14:paraId="064244F4" w14:textId="77777777" w:rsidR="00503097" w:rsidRPr="00E262DA" w:rsidRDefault="00503097" w:rsidP="00503097">
      <w:pPr>
        <w:rPr>
          <w:rStyle w:val="StyleUnderline"/>
          <w:sz w:val="16"/>
          <w:u w:val="none"/>
        </w:rPr>
      </w:pPr>
      <w:r w:rsidRPr="00E262DA">
        <w:rPr>
          <w:sz w:val="16"/>
        </w:rPr>
        <w:t xml:space="preserve">At first glance such opportunities resemble those that have always been available to technology firms drawing upon publicly available scientific knowledge. However, there is a significant difference in the OS context, where individuals and firms from the private domain produce source code at their own expense, which is then made freely available to collaborators and competitors alike. </w:t>
      </w:r>
      <w:r w:rsidRPr="00434D37">
        <w:rPr>
          <w:rStyle w:val="StyleUnderline"/>
        </w:rPr>
        <w:t xml:space="preserve">And </w:t>
      </w:r>
      <w:r w:rsidRPr="00044647">
        <w:rPr>
          <w:rStyle w:val="StyleUnderline"/>
          <w:highlight w:val="yellow"/>
        </w:rPr>
        <w:t>unlike</w:t>
      </w:r>
      <w:r w:rsidRPr="00434D37">
        <w:rPr>
          <w:rStyle w:val="StyleUnderline"/>
        </w:rPr>
        <w:t xml:space="preserve"> </w:t>
      </w:r>
      <w:r w:rsidRPr="00044647">
        <w:rPr>
          <w:rStyle w:val="StyleUnderline"/>
          <w:highlight w:val="yellow"/>
        </w:rPr>
        <w:t>most</w:t>
      </w:r>
      <w:r w:rsidRPr="00434D37">
        <w:rPr>
          <w:rStyle w:val="StyleUnderline"/>
        </w:rPr>
        <w:t xml:space="preserve"> </w:t>
      </w:r>
      <w:r w:rsidRPr="00044647">
        <w:rPr>
          <w:rStyle w:val="StyleUnderline"/>
          <w:highlight w:val="yellow"/>
        </w:rPr>
        <w:t>scientific</w:t>
      </w:r>
      <w:r w:rsidRPr="00434D37">
        <w:rPr>
          <w:rStyle w:val="StyleUnderline"/>
        </w:rPr>
        <w:t xml:space="preserve"> </w:t>
      </w:r>
      <w:r w:rsidRPr="00044647">
        <w:rPr>
          <w:rStyle w:val="StyleUnderline"/>
          <w:highlight w:val="yellow"/>
        </w:rPr>
        <w:t>knowledge</w:t>
      </w:r>
      <w:r w:rsidRPr="00434D37">
        <w:rPr>
          <w:rStyle w:val="StyleUnderline"/>
        </w:rPr>
        <w:t xml:space="preserve">, </w:t>
      </w:r>
      <w:r w:rsidRPr="00044647">
        <w:rPr>
          <w:rStyle w:val="StyleUnderline"/>
          <w:highlight w:val="yellow"/>
        </w:rPr>
        <w:t>this source</w:t>
      </w:r>
      <w:r w:rsidRPr="00434D37">
        <w:rPr>
          <w:rStyle w:val="StyleUnderline"/>
        </w:rPr>
        <w:t xml:space="preserve"> </w:t>
      </w:r>
      <w:r w:rsidRPr="00044647">
        <w:rPr>
          <w:rStyle w:val="StyleUnderline"/>
          <w:highlight w:val="yellow"/>
        </w:rPr>
        <w:t>code can</w:t>
      </w:r>
      <w:r w:rsidRPr="00434D37">
        <w:rPr>
          <w:rStyle w:val="StyleUnderline"/>
        </w:rPr>
        <w:t xml:space="preserve"> readily </w:t>
      </w:r>
      <w:r w:rsidRPr="00044647">
        <w:rPr>
          <w:rStyle w:val="StyleUnderline"/>
          <w:highlight w:val="yellow"/>
        </w:rPr>
        <w:t>be used to</w:t>
      </w:r>
      <w:r w:rsidRPr="00434D37">
        <w:rPr>
          <w:rStyle w:val="StyleUnderline"/>
        </w:rPr>
        <w:t xml:space="preserve"> </w:t>
      </w:r>
      <w:r w:rsidRPr="00E262DA">
        <w:rPr>
          <w:rStyle w:val="Emphasis"/>
          <w:highlight w:val="yellow"/>
        </w:rPr>
        <w:t>develop technical solutions</w:t>
      </w:r>
      <w:r w:rsidRPr="00434D37">
        <w:rPr>
          <w:rStyle w:val="StyleUnderline"/>
        </w:rPr>
        <w:t xml:space="preserve">, </w:t>
      </w:r>
      <w:r w:rsidRPr="00044647">
        <w:rPr>
          <w:rStyle w:val="StyleUnderline"/>
          <w:highlight w:val="yellow"/>
        </w:rPr>
        <w:t>offering</w:t>
      </w:r>
      <w:r w:rsidRPr="00434D37">
        <w:rPr>
          <w:rStyle w:val="StyleUnderline"/>
        </w:rPr>
        <w:t xml:space="preserve"> </w:t>
      </w:r>
      <w:r w:rsidRPr="00044647">
        <w:rPr>
          <w:rStyle w:val="StyleUnderline"/>
          <w:highlight w:val="yellow"/>
        </w:rPr>
        <w:t>both</w:t>
      </w:r>
      <w:r w:rsidRPr="00434D37">
        <w:rPr>
          <w:rStyle w:val="StyleUnderline"/>
        </w:rPr>
        <w:t xml:space="preserve"> </w:t>
      </w:r>
      <w:r w:rsidRPr="00044647">
        <w:rPr>
          <w:rStyle w:val="StyleUnderline"/>
          <w:highlight w:val="yellow"/>
        </w:rPr>
        <w:t>user</w:t>
      </w:r>
      <w:r w:rsidRPr="00434D37">
        <w:rPr>
          <w:rStyle w:val="StyleUnderline"/>
        </w:rPr>
        <w:t xml:space="preserve"> </w:t>
      </w:r>
      <w:r w:rsidRPr="00044647">
        <w:rPr>
          <w:rStyle w:val="StyleUnderline"/>
          <w:highlight w:val="yellow"/>
        </w:rPr>
        <w:t>and</w:t>
      </w:r>
      <w:r w:rsidRPr="00434D37">
        <w:rPr>
          <w:rStyle w:val="StyleUnderline"/>
        </w:rPr>
        <w:t xml:space="preserve"> developer </w:t>
      </w:r>
      <w:r w:rsidRPr="00044647">
        <w:rPr>
          <w:rStyle w:val="StyleUnderline"/>
          <w:highlight w:val="yellow"/>
        </w:rPr>
        <w:t>firms</w:t>
      </w:r>
      <w:r w:rsidRPr="00434D37">
        <w:rPr>
          <w:rStyle w:val="StyleUnderline"/>
        </w:rPr>
        <w:t xml:space="preserve"> the chance of </w:t>
      </w:r>
      <w:r w:rsidRPr="00E262DA">
        <w:rPr>
          <w:rStyle w:val="Emphasis"/>
          <w:highlight w:val="yellow"/>
        </w:rPr>
        <w:t>immediate</w:t>
      </w:r>
      <w:r w:rsidRPr="00E262DA">
        <w:rPr>
          <w:rStyle w:val="Emphasis"/>
        </w:rPr>
        <w:t xml:space="preserve"> </w:t>
      </w:r>
      <w:r w:rsidRPr="00E262DA">
        <w:rPr>
          <w:rStyle w:val="Emphasis"/>
          <w:highlight w:val="yellow"/>
        </w:rPr>
        <w:t>financial</w:t>
      </w:r>
      <w:r w:rsidRPr="00E262DA">
        <w:rPr>
          <w:rStyle w:val="Emphasis"/>
        </w:rPr>
        <w:t xml:space="preserve"> </w:t>
      </w:r>
      <w:r w:rsidRPr="00E262DA">
        <w:rPr>
          <w:rStyle w:val="Emphasis"/>
          <w:highlight w:val="yellow"/>
        </w:rPr>
        <w:t>gains</w:t>
      </w:r>
      <w:r w:rsidRPr="00434D37">
        <w:rPr>
          <w:rStyle w:val="StyleUnderline"/>
        </w:rPr>
        <w:t>. Some conflicts of interest would seem to obtain, especially as firms are crossing their boundaries in the significantly important area of intellectual property, leading to a game that managers and developers cannot entirely own or control.</w:t>
      </w:r>
      <w:r w:rsidRPr="00E262DA">
        <w:rPr>
          <w:sz w:val="16"/>
        </w:rPr>
        <w:t xml:space="preserve"> Yet it is the experience of the firms in our research that they accrue intangible knowledge assets (and thus innovative capabilities) commensurate with their contributions to the accumulation of public knowledge.</w:t>
      </w:r>
    </w:p>
    <w:p w14:paraId="375C0B73" w14:textId="77777777" w:rsidR="00503097" w:rsidRPr="00E262DA" w:rsidRDefault="00503097" w:rsidP="00503097">
      <w:pPr>
        <w:rPr>
          <w:u w:val="single"/>
        </w:rPr>
      </w:pPr>
      <w:r w:rsidRPr="00044647">
        <w:rPr>
          <w:rStyle w:val="StyleUnderline"/>
        </w:rPr>
        <w:t xml:space="preserve">As an innovation mode, the </w:t>
      </w:r>
      <w:r w:rsidRPr="00044647">
        <w:rPr>
          <w:rStyle w:val="StyleUnderline"/>
          <w:highlight w:val="yellow"/>
        </w:rPr>
        <w:t>OS</w:t>
      </w:r>
      <w:r w:rsidRPr="00044647">
        <w:rPr>
          <w:rStyle w:val="StyleUnderline"/>
        </w:rPr>
        <w:t xml:space="preserve"> software development movement exhibits some unusual characteristics in terms of </w:t>
      </w:r>
      <w:r w:rsidRPr="00044647">
        <w:rPr>
          <w:rStyle w:val="StyleUnderline"/>
          <w:highlight w:val="yellow"/>
        </w:rPr>
        <w:t>enabling</w:t>
      </w:r>
      <w:r w:rsidRPr="00044647">
        <w:rPr>
          <w:rStyle w:val="StyleUnderline"/>
        </w:rPr>
        <w:t xml:space="preserve"> </w:t>
      </w:r>
      <w:r w:rsidRPr="00044647">
        <w:rPr>
          <w:rStyle w:val="StyleUnderline"/>
          <w:highlight w:val="yellow"/>
        </w:rPr>
        <w:t>knowledge</w:t>
      </w:r>
      <w:r w:rsidRPr="00044647">
        <w:rPr>
          <w:rStyle w:val="StyleUnderline"/>
        </w:rPr>
        <w:t xml:space="preserve"> </w:t>
      </w:r>
      <w:r w:rsidRPr="00044647">
        <w:rPr>
          <w:rStyle w:val="StyleUnderline"/>
          <w:highlight w:val="yellow"/>
        </w:rPr>
        <w:t>creation</w:t>
      </w:r>
      <w:r w:rsidRPr="00044647">
        <w:rPr>
          <w:rStyle w:val="StyleUnderline"/>
        </w:rPr>
        <w:t xml:space="preserve"> </w:t>
      </w:r>
      <w:r w:rsidRPr="00044647">
        <w:rPr>
          <w:rStyle w:val="StyleUnderline"/>
          <w:highlight w:val="yellow"/>
        </w:rPr>
        <w:t>beyond</w:t>
      </w:r>
      <w:r w:rsidRPr="00044647">
        <w:rPr>
          <w:rStyle w:val="StyleUnderline"/>
        </w:rPr>
        <w:t xml:space="preserve"> firm </w:t>
      </w:r>
      <w:r w:rsidRPr="00044647">
        <w:rPr>
          <w:rStyle w:val="StyleUnderline"/>
          <w:highlight w:val="yellow"/>
        </w:rPr>
        <w:t>boundaries</w:t>
      </w:r>
      <w:r w:rsidRPr="00044647">
        <w:rPr>
          <w:rStyle w:val="StyleUnderline"/>
        </w:rPr>
        <w:t>:</w:t>
      </w:r>
    </w:p>
    <w:p w14:paraId="61300734" w14:textId="77777777" w:rsidR="00503097" w:rsidRPr="00E262DA" w:rsidRDefault="00503097" w:rsidP="00503097">
      <w:pPr>
        <w:rPr>
          <w:sz w:val="16"/>
        </w:rPr>
      </w:pPr>
      <w:r w:rsidRPr="00044647">
        <w:rPr>
          <w:rStyle w:val="StyleUnderline"/>
          <w:highlight w:val="yellow"/>
        </w:rPr>
        <w:t>It</w:t>
      </w:r>
      <w:r w:rsidRPr="00434D37">
        <w:rPr>
          <w:rStyle w:val="StyleUnderline"/>
        </w:rPr>
        <w:t xml:space="preserve"> </w:t>
      </w:r>
      <w:r w:rsidRPr="00044647">
        <w:rPr>
          <w:rStyle w:val="StyleUnderline"/>
          <w:highlight w:val="yellow"/>
        </w:rPr>
        <w:t>represents</w:t>
      </w:r>
      <w:r w:rsidRPr="00434D37">
        <w:rPr>
          <w:rStyle w:val="StyleUnderline"/>
        </w:rPr>
        <w:t xml:space="preserve"> a unique combination of private and </w:t>
      </w:r>
      <w:r w:rsidRPr="00E262DA">
        <w:rPr>
          <w:rStyle w:val="Emphasis"/>
          <w:highlight w:val="yellow"/>
        </w:rPr>
        <w:t>collective</w:t>
      </w:r>
      <w:r w:rsidRPr="00E262DA">
        <w:rPr>
          <w:rStyle w:val="Emphasis"/>
        </w:rPr>
        <w:t xml:space="preserve"> </w:t>
      </w:r>
      <w:r w:rsidRPr="00E262DA">
        <w:rPr>
          <w:rStyle w:val="Emphasis"/>
          <w:highlight w:val="yellow"/>
        </w:rPr>
        <w:t>aspects of innovation and knowledge</w:t>
      </w:r>
      <w:r w:rsidRPr="00E262DA">
        <w:rPr>
          <w:sz w:val="16"/>
        </w:rPr>
        <w:t>. While the source code is freely available as public knowledge, the learning and expertise developed remains as privately held, intangible knowledge with the developers and the developing firms.</w:t>
      </w:r>
    </w:p>
    <w:p w14:paraId="0A913A39" w14:textId="77777777" w:rsidR="00503097" w:rsidRPr="00E262DA" w:rsidRDefault="00503097" w:rsidP="00503097">
      <w:pPr>
        <w:rPr>
          <w:rStyle w:val="Emphasis"/>
        </w:rPr>
      </w:pPr>
      <w:r w:rsidRPr="00E262DA">
        <w:rPr>
          <w:rStyle w:val="StyleUnderline"/>
          <w:highlight w:val="yellow"/>
        </w:rPr>
        <w:t>OS</w:t>
      </w:r>
      <w:r w:rsidRPr="00434D37">
        <w:rPr>
          <w:rStyle w:val="StyleUnderline"/>
        </w:rPr>
        <w:t xml:space="preserve"> </w:t>
      </w:r>
      <w:r w:rsidRPr="00E262DA">
        <w:rPr>
          <w:rStyle w:val="StyleUnderline"/>
          <w:highlight w:val="yellow"/>
        </w:rPr>
        <w:t>software</w:t>
      </w:r>
      <w:r w:rsidRPr="00434D37">
        <w:rPr>
          <w:rStyle w:val="StyleUnderline"/>
        </w:rPr>
        <w:t xml:space="preserve"> development </w:t>
      </w:r>
      <w:r w:rsidRPr="00E262DA">
        <w:rPr>
          <w:rStyle w:val="StyleUnderline"/>
          <w:highlight w:val="yellow"/>
        </w:rPr>
        <w:t>represents</w:t>
      </w:r>
      <w:r w:rsidRPr="00434D37">
        <w:rPr>
          <w:rStyle w:val="StyleUnderline"/>
        </w:rPr>
        <w:t xml:space="preserve"> </w:t>
      </w:r>
      <w:r w:rsidRPr="00E262DA">
        <w:rPr>
          <w:rStyle w:val="StyleUnderline"/>
          <w:highlight w:val="yellow"/>
        </w:rPr>
        <w:t>an</w:t>
      </w:r>
      <w:r w:rsidRPr="00434D37">
        <w:rPr>
          <w:rStyle w:val="StyleUnderline"/>
        </w:rPr>
        <w:t xml:space="preserve"> </w:t>
      </w:r>
      <w:r w:rsidRPr="00E262DA">
        <w:rPr>
          <w:rStyle w:val="StyleUnderline"/>
          <w:highlight w:val="yellow"/>
        </w:rPr>
        <w:t>unusual</w:t>
      </w:r>
      <w:r w:rsidRPr="00434D37">
        <w:rPr>
          <w:rStyle w:val="StyleUnderline"/>
        </w:rPr>
        <w:t xml:space="preserve"> </w:t>
      </w:r>
      <w:r w:rsidRPr="00E262DA">
        <w:rPr>
          <w:rStyle w:val="StyleUnderline"/>
          <w:highlight w:val="yellow"/>
        </w:rPr>
        <w:t>collaborative</w:t>
      </w:r>
      <w:r w:rsidRPr="00434D37">
        <w:rPr>
          <w:rStyle w:val="StyleUnderline"/>
        </w:rPr>
        <w:t xml:space="preserve"> </w:t>
      </w:r>
      <w:r w:rsidRPr="00E262DA">
        <w:rPr>
          <w:rStyle w:val="StyleUnderline"/>
          <w:highlight w:val="yellow"/>
        </w:rPr>
        <w:t>effort</w:t>
      </w:r>
      <w:r w:rsidRPr="00434D37">
        <w:rPr>
          <w:rStyle w:val="StyleUnderline"/>
        </w:rPr>
        <w:t xml:space="preserve"> </w:t>
      </w:r>
      <w:r w:rsidRPr="00E262DA">
        <w:rPr>
          <w:rStyle w:val="StyleUnderline"/>
          <w:highlight w:val="yellow"/>
        </w:rPr>
        <w:t>where</w:t>
      </w:r>
      <w:r w:rsidRPr="00434D37">
        <w:rPr>
          <w:rStyle w:val="StyleUnderline"/>
        </w:rPr>
        <w:t xml:space="preserve"> </w:t>
      </w:r>
      <w:r w:rsidRPr="00E262DA">
        <w:rPr>
          <w:rStyle w:val="StyleUnderline"/>
          <w:highlight w:val="yellow"/>
        </w:rPr>
        <w:t>skill</w:t>
      </w:r>
      <w:r w:rsidRPr="00434D37">
        <w:rPr>
          <w:rStyle w:val="StyleUnderline"/>
        </w:rPr>
        <w:t xml:space="preserve"> and adherence to a philosophy </w:t>
      </w:r>
      <w:r w:rsidRPr="00E262DA">
        <w:rPr>
          <w:rStyle w:val="StyleUnderline"/>
          <w:highlight w:val="yellow"/>
        </w:rPr>
        <w:t>are</w:t>
      </w:r>
      <w:r w:rsidRPr="00434D37">
        <w:rPr>
          <w:rStyle w:val="StyleUnderline"/>
        </w:rPr>
        <w:t xml:space="preserve"> the </w:t>
      </w:r>
      <w:r w:rsidRPr="00E262DA">
        <w:rPr>
          <w:rStyle w:val="StyleUnderline"/>
          <w:highlight w:val="yellow"/>
        </w:rPr>
        <w:t>entry</w:t>
      </w:r>
      <w:r w:rsidRPr="00434D37">
        <w:rPr>
          <w:rStyle w:val="StyleUnderline"/>
        </w:rPr>
        <w:t xml:space="preserve"> </w:t>
      </w:r>
      <w:r w:rsidRPr="00E262DA">
        <w:rPr>
          <w:rStyle w:val="StyleUnderline"/>
          <w:highlight w:val="yellow"/>
        </w:rPr>
        <w:t>qualifications</w:t>
      </w:r>
      <w:r w:rsidRPr="00434D37">
        <w:rPr>
          <w:rStyle w:val="StyleUnderline"/>
        </w:rPr>
        <w:t xml:space="preserve"> </w:t>
      </w:r>
      <w:r w:rsidRPr="00E262DA">
        <w:rPr>
          <w:rStyle w:val="StyleUnderline"/>
          <w:highlight w:val="yellow"/>
        </w:rPr>
        <w:t>to</w:t>
      </w:r>
      <w:r w:rsidRPr="00434D37">
        <w:rPr>
          <w:rStyle w:val="StyleUnderline"/>
        </w:rPr>
        <w:t xml:space="preserve"> </w:t>
      </w:r>
      <w:r w:rsidRPr="00E262DA">
        <w:rPr>
          <w:rStyle w:val="StyleUnderline"/>
          <w:highlight w:val="yellow"/>
        </w:rPr>
        <w:t>a community</w:t>
      </w:r>
      <w:r w:rsidRPr="00434D37">
        <w:rPr>
          <w:rStyle w:val="StyleUnderline"/>
        </w:rPr>
        <w:t xml:space="preserve"> </w:t>
      </w:r>
      <w:r w:rsidRPr="00E262DA">
        <w:rPr>
          <w:rStyle w:val="StyleUnderline"/>
          <w:highlight w:val="yellow"/>
        </w:rPr>
        <w:t>where</w:t>
      </w:r>
      <w:r w:rsidRPr="00434D37">
        <w:rPr>
          <w:rStyle w:val="StyleUnderline"/>
        </w:rPr>
        <w:t xml:space="preserve"> </w:t>
      </w:r>
      <w:r w:rsidRPr="00E262DA">
        <w:rPr>
          <w:rStyle w:val="StyleUnderline"/>
          <w:highlight w:val="yellow"/>
        </w:rPr>
        <w:t>developers</w:t>
      </w:r>
      <w:r w:rsidRPr="00434D37">
        <w:rPr>
          <w:rStyle w:val="StyleUnderline"/>
        </w:rPr>
        <w:t xml:space="preserve"> </w:t>
      </w:r>
      <w:r w:rsidRPr="00E262DA">
        <w:rPr>
          <w:rStyle w:val="StyleUnderline"/>
          <w:highlight w:val="yellow"/>
        </w:rPr>
        <w:t>work</w:t>
      </w:r>
      <w:r w:rsidRPr="00434D37">
        <w:rPr>
          <w:rStyle w:val="StyleUnderline"/>
        </w:rPr>
        <w:t xml:space="preserve"> together beyond firm, sector and national boundaries </w:t>
      </w:r>
      <w:r w:rsidRPr="00E262DA">
        <w:rPr>
          <w:rStyle w:val="StyleUnderline"/>
          <w:highlight w:val="yellow"/>
        </w:rPr>
        <w:t xml:space="preserve">to </w:t>
      </w:r>
      <w:r w:rsidRPr="00E262DA">
        <w:rPr>
          <w:rStyle w:val="Emphasis"/>
          <w:highlight w:val="yellow"/>
        </w:rPr>
        <w:t>co-create a public good</w:t>
      </w:r>
    </w:p>
    <w:p w14:paraId="00735881" w14:textId="77777777" w:rsidR="00503097" w:rsidRPr="005D388F" w:rsidRDefault="00503097" w:rsidP="00503097"/>
    <w:p w14:paraId="6416FE64" w14:textId="77777777" w:rsidR="00503097" w:rsidRPr="00004E6C" w:rsidRDefault="00503097" w:rsidP="00503097">
      <w:pPr>
        <w:pStyle w:val="Heading4"/>
      </w:pPr>
      <w:r w:rsidRPr="00004E6C">
        <w:t>Open-Source Software is key to sharing information amongst programmers which then increases the quality of these programs</w:t>
      </w:r>
    </w:p>
    <w:p w14:paraId="612A1EA4" w14:textId="77777777" w:rsidR="00503097" w:rsidRPr="000C6F80" w:rsidRDefault="00503097" w:rsidP="00503097">
      <w:r w:rsidRPr="00037828">
        <w:rPr>
          <w:rStyle w:val="Style13ptBold"/>
        </w:rPr>
        <w:t>[Heffan, I. V. 97</w:t>
      </w:r>
      <w:r w:rsidRPr="00004E6C">
        <w:rPr>
          <w:rStyle w:val="Style13ptBold"/>
          <w:szCs w:val="20"/>
        </w:rPr>
        <w:t xml:space="preserve">]. </w:t>
      </w:r>
      <w:r w:rsidRPr="000C6F80">
        <w:t>Ira V. Heffan, MA attorney. “Copyleft: licensing collaborative works in the digital age”. Stanford Law Review, 49(6), 1487-1522. https://heinonline.org/HOL/P?h=hein.journals/stflr49&amp;i=1497</w:t>
      </w:r>
    </w:p>
    <w:p w14:paraId="27E6567E" w14:textId="77777777" w:rsidR="00503097" w:rsidRPr="004A6EAF" w:rsidRDefault="00503097" w:rsidP="00503097">
      <w:pPr>
        <w:rPr>
          <w:sz w:val="18"/>
          <w:szCs w:val="18"/>
        </w:rPr>
      </w:pPr>
      <w:r w:rsidRPr="00004E6C">
        <w:rPr>
          <w:sz w:val="20"/>
          <w:szCs w:val="20"/>
          <w:u w:val="single"/>
        </w:rPr>
        <w:t xml:space="preserve">Stallman opposes the application of intellectual property and contractual rules to software on ethical grounds.10 2 He believes that the </w:t>
      </w:r>
      <w:r w:rsidRPr="00004E6C">
        <w:rPr>
          <w:highlight w:val="green"/>
          <w:u w:val="single"/>
        </w:rPr>
        <w:t>commercialization of software creates conflict</w:t>
      </w:r>
      <w:r w:rsidRPr="00004E6C">
        <w:rPr>
          <w:u w:val="single"/>
        </w:rPr>
        <w:t xml:space="preserve"> </w:t>
      </w:r>
      <w:r w:rsidRPr="00004E6C">
        <w:rPr>
          <w:sz w:val="20"/>
          <w:szCs w:val="20"/>
          <w:u w:val="single"/>
        </w:rPr>
        <w:t xml:space="preserve">among programmers: "The fundamental act of </w:t>
      </w:r>
      <w:r w:rsidRPr="00004E6C">
        <w:rPr>
          <w:highlight w:val="green"/>
          <w:u w:val="single"/>
        </w:rPr>
        <w:t>friendship among programmers is</w:t>
      </w:r>
      <w:r w:rsidRPr="00004E6C">
        <w:rPr>
          <w:u w:val="single"/>
        </w:rPr>
        <w:t xml:space="preserve"> the </w:t>
      </w:r>
      <w:r w:rsidRPr="00004E6C">
        <w:rPr>
          <w:highlight w:val="green"/>
          <w:u w:val="single"/>
        </w:rPr>
        <w:t>sharing of programs</w:t>
      </w:r>
      <w:r w:rsidRPr="00004E6C">
        <w:rPr>
          <w:u w:val="single"/>
        </w:rPr>
        <w:t>;</w:t>
      </w:r>
      <w:r>
        <w:t xml:space="preserve"> </w:t>
      </w:r>
      <w:r w:rsidRPr="004A6EAF">
        <w:rPr>
          <w:sz w:val="18"/>
          <w:szCs w:val="18"/>
        </w:rPr>
        <w:t xml:space="preserve">marketing arrangements now typically used essentially forbid programmers to treat others as friends." 10 3 In 1984, Stallman resigned from MIT so that the University would have no legal claim on his software, but MIT allowed him to keep his office and use the Institute's laboratory equipment because the software he developed was useful. Stallman was quoted in the electronics engineering magazine EDN: </w:t>
      </w:r>
    </w:p>
    <w:p w14:paraId="4A90DC3E" w14:textId="77777777" w:rsidR="00503097" w:rsidRPr="004A6EAF" w:rsidRDefault="00503097" w:rsidP="00503097">
      <w:pPr>
        <w:ind w:left="720"/>
        <w:rPr>
          <w:sz w:val="18"/>
          <w:szCs w:val="18"/>
        </w:rPr>
      </w:pPr>
      <w:r w:rsidRPr="004A6EAF">
        <w:rPr>
          <w:sz w:val="18"/>
          <w:szCs w:val="18"/>
        </w:rPr>
        <w:t xml:space="preserve">I decided that </w:t>
      </w:r>
      <w:r w:rsidRPr="00004E6C">
        <w:rPr>
          <w:sz w:val="20"/>
          <w:szCs w:val="20"/>
          <w:u w:val="single"/>
        </w:rPr>
        <w:t xml:space="preserve">it wasn't worth continuing in the software field without being able to </w:t>
      </w:r>
      <w:r w:rsidRPr="00004E6C">
        <w:rPr>
          <w:sz w:val="26"/>
          <w:szCs w:val="26"/>
          <w:highlight w:val="green"/>
          <w:u w:val="single"/>
        </w:rPr>
        <w:t>c</w:t>
      </w:r>
      <w:r w:rsidRPr="00004E6C">
        <w:rPr>
          <w:sz w:val="24"/>
          <w:szCs w:val="24"/>
          <w:highlight w:val="green"/>
          <w:u w:val="single"/>
        </w:rPr>
        <w:t>ooperate with people and</w:t>
      </w:r>
      <w:r w:rsidRPr="00004E6C">
        <w:rPr>
          <w:sz w:val="21"/>
          <w:szCs w:val="21"/>
          <w:u w:val="single"/>
        </w:rPr>
        <w:t xml:space="preserve"> </w:t>
      </w:r>
      <w:r w:rsidRPr="00004E6C">
        <w:rPr>
          <w:sz w:val="18"/>
          <w:szCs w:val="18"/>
          <w:u w:val="single"/>
        </w:rPr>
        <w:t xml:space="preserve">to write and </w:t>
      </w:r>
      <w:r w:rsidRPr="00004E6C">
        <w:rPr>
          <w:sz w:val="24"/>
          <w:szCs w:val="24"/>
          <w:highlight w:val="green"/>
          <w:u w:val="single"/>
        </w:rPr>
        <w:t>improve</w:t>
      </w:r>
      <w:r w:rsidRPr="00004E6C">
        <w:rPr>
          <w:sz w:val="24"/>
          <w:szCs w:val="24"/>
          <w:u w:val="single"/>
        </w:rPr>
        <w:t xml:space="preserve"> </w:t>
      </w:r>
      <w:r w:rsidRPr="00004E6C">
        <w:rPr>
          <w:sz w:val="20"/>
          <w:szCs w:val="20"/>
          <w:u w:val="single"/>
        </w:rPr>
        <w:t>whatever program you want to improve</w:t>
      </w:r>
      <w:r w:rsidRPr="00004E6C">
        <w:rPr>
          <w:sz w:val="20"/>
          <w:szCs w:val="20"/>
        </w:rPr>
        <w:t xml:space="preserve"> </w:t>
      </w:r>
      <w:r w:rsidRPr="004A6EAF">
        <w:rPr>
          <w:sz w:val="18"/>
          <w:szCs w:val="18"/>
        </w:rPr>
        <w:t xml:space="preserve">.... I decided that I would make a new software-sharing community even if I had to write all the software myself.1°4 </w:t>
      </w:r>
    </w:p>
    <w:p w14:paraId="325E0067" w14:textId="77777777" w:rsidR="00503097" w:rsidRPr="004A6EAF" w:rsidRDefault="00503097" w:rsidP="00503097">
      <w:pPr>
        <w:rPr>
          <w:sz w:val="20"/>
          <w:szCs w:val="20"/>
        </w:rPr>
      </w:pPr>
      <w:r w:rsidRPr="004A6EAF">
        <w:rPr>
          <w:sz w:val="18"/>
          <w:szCs w:val="18"/>
        </w:rPr>
        <w:t>Stalman wants programmers to be able to share programs with each other</w:t>
      </w:r>
      <w:r>
        <w:t xml:space="preserve">. </w:t>
      </w:r>
      <w:r w:rsidRPr="004A6EAF">
        <w:rPr>
          <w:highlight w:val="green"/>
          <w:u w:val="single"/>
        </w:rPr>
        <w:t>Under</w:t>
      </w:r>
      <w:r>
        <w:t xml:space="preserve"> the most common </w:t>
      </w:r>
      <w:r w:rsidRPr="004A6EAF">
        <w:rPr>
          <w:highlight w:val="green"/>
          <w:u w:val="single"/>
        </w:rPr>
        <w:t>commercial model of software distribution,</w:t>
      </w:r>
      <w:r>
        <w:t xml:space="preserve"> where the object code is provided but the source code is not, </w:t>
      </w:r>
      <w:r w:rsidRPr="004A6EAF">
        <w:rPr>
          <w:highlight w:val="green"/>
          <w:u w:val="single"/>
        </w:rPr>
        <w:lastRenderedPageBreak/>
        <w:t>programmers cannot improve the software they buy</w:t>
      </w:r>
      <w:r w:rsidRPr="004A6EAF">
        <w:rPr>
          <w:sz w:val="20"/>
          <w:szCs w:val="20"/>
        </w:rPr>
        <w:t>. Stallman, however, always provides the source code along with the object code, thereby allowing users to make changes.</w:t>
      </w:r>
    </w:p>
    <w:p w14:paraId="5B424D01" w14:textId="77777777" w:rsidR="00503097" w:rsidRPr="004A6EAF" w:rsidRDefault="00503097" w:rsidP="00503097">
      <w:pPr>
        <w:rPr>
          <w:u w:val="single"/>
        </w:rPr>
      </w:pPr>
      <w:r w:rsidRPr="004A6EAF">
        <w:rPr>
          <w:sz w:val="20"/>
          <w:szCs w:val="20"/>
        </w:rPr>
        <w:t>The Free Software Foundation'0 s is a nonprofit organization founded by Stallman in 1985 to support free software development by the GNU Project.106 As described in the GNU Manifesto,10 7 Stallman believes</w:t>
      </w:r>
      <w:r>
        <w:t xml:space="preserve"> </w:t>
      </w:r>
      <w:r w:rsidRPr="004A6EAF">
        <w:rPr>
          <w:highlight w:val="green"/>
          <w:u w:val="single"/>
        </w:rPr>
        <w:t>programmers should get paid for the work they do, not for the exploitation of proprietary rights.</w:t>
      </w:r>
      <w:r>
        <w:t xml:space="preserve"> </w:t>
      </w:r>
      <w:r w:rsidRPr="004A6EAF">
        <w:rPr>
          <w:sz w:val="20"/>
          <w:szCs w:val="20"/>
        </w:rPr>
        <w:t xml:space="preserve">This philosophy </w:t>
      </w:r>
      <w:r w:rsidRPr="004A6EAF">
        <w:rPr>
          <w:highlight w:val="green"/>
          <w:u w:val="single"/>
        </w:rPr>
        <w:t>radically departs from existing proprietary rights models, such as copyright</w:t>
      </w:r>
      <w:r>
        <w:t xml:space="preserve"> </w:t>
      </w:r>
      <w:r w:rsidRPr="004A6EAF">
        <w:rPr>
          <w:sz w:val="20"/>
          <w:szCs w:val="20"/>
        </w:rPr>
        <w:t>and patent, in which software developers generate income by selling copies of their software.</w:t>
      </w:r>
      <w:r>
        <w:t xml:space="preserve"> </w:t>
      </w:r>
      <w:r w:rsidRPr="004A6EAF">
        <w:rPr>
          <w:u w:val="single"/>
        </w:rPr>
        <w:t>Under existing proprietary rights models, users are prohibited from copying or modifying the software without the copyright owner's consent.</w:t>
      </w:r>
    </w:p>
    <w:p w14:paraId="1990F42F" w14:textId="77777777" w:rsidR="00503097" w:rsidRDefault="00503097" w:rsidP="00503097">
      <w:pPr>
        <w:rPr>
          <w:sz w:val="20"/>
          <w:szCs w:val="20"/>
          <w:shd w:val="clear" w:color="auto" w:fill="FFFFFF"/>
        </w:rPr>
      </w:pPr>
      <w:r>
        <w:t xml:space="preserve"> </w:t>
      </w:r>
      <w:r w:rsidRPr="00954133">
        <w:rPr>
          <w:u w:val="single"/>
        </w:rPr>
        <w:t xml:space="preserve">Stallman believes that </w:t>
      </w:r>
      <w:r w:rsidRPr="00954133">
        <w:rPr>
          <w:highlight w:val="green"/>
          <w:u w:val="single"/>
        </w:rPr>
        <w:t>preventing people from sharing information</w:t>
      </w:r>
      <w:r w:rsidRPr="00954133">
        <w:rPr>
          <w:u w:val="single"/>
        </w:rPr>
        <w:t xml:space="preserve"> with friends </w:t>
      </w:r>
      <w:r w:rsidRPr="00954133">
        <w:rPr>
          <w:highlight w:val="green"/>
          <w:u w:val="single"/>
        </w:rPr>
        <w:t>constitutes antisocial behavior</w:t>
      </w:r>
      <w:r w:rsidRPr="00954133">
        <w:rPr>
          <w:u w:val="single"/>
        </w:rPr>
        <w:t xml:space="preserve">.' 08 </w:t>
      </w:r>
      <w:r w:rsidRPr="00954133">
        <w:rPr>
          <w:highlight w:val="green"/>
          <w:u w:val="single"/>
        </w:rPr>
        <w:t>"[C]opying useful</w:t>
      </w:r>
      <w:r w:rsidRPr="00954133">
        <w:rPr>
          <w:u w:val="single"/>
        </w:rPr>
        <w:t xml:space="preserve">, enlightening or entertaining </w:t>
      </w:r>
      <w:r w:rsidRPr="00954133">
        <w:rPr>
          <w:highlight w:val="green"/>
          <w:u w:val="single"/>
        </w:rPr>
        <w:t>information</w:t>
      </w:r>
      <w:r w:rsidRPr="00954133">
        <w:rPr>
          <w:u w:val="single"/>
        </w:rPr>
        <w:t xml:space="preserve"> for a friend </w:t>
      </w:r>
      <w:r w:rsidRPr="00954133">
        <w:rPr>
          <w:highlight w:val="green"/>
          <w:u w:val="single"/>
        </w:rPr>
        <w:t>makes the world</w:t>
      </w:r>
      <w:r w:rsidRPr="00954133">
        <w:rPr>
          <w:u w:val="single"/>
        </w:rPr>
        <w:t xml:space="preserve"> happier and </w:t>
      </w:r>
      <w:r w:rsidRPr="00954133">
        <w:rPr>
          <w:highlight w:val="green"/>
          <w:u w:val="single"/>
        </w:rPr>
        <w:t>better off;</w:t>
      </w:r>
      <w:r w:rsidRPr="00954133">
        <w:rPr>
          <w:u w:val="single"/>
        </w:rPr>
        <w:t xml:space="preserve"> it benefits the friend and inherently hurts no one. It is a </w:t>
      </w:r>
      <w:r w:rsidRPr="00954133">
        <w:rPr>
          <w:highlight w:val="green"/>
          <w:u w:val="single"/>
        </w:rPr>
        <w:t>constructive activity that strengthens social bonds</w:t>
      </w:r>
      <w:r w:rsidRPr="00954133">
        <w:rPr>
          <w:sz w:val="16"/>
          <w:szCs w:val="16"/>
          <w:u w:val="single"/>
        </w:rPr>
        <w:t>.</w:t>
      </w:r>
      <w:r w:rsidRPr="004A6EAF">
        <w:rPr>
          <w:sz w:val="16"/>
          <w:szCs w:val="16"/>
        </w:rPr>
        <w:t xml:space="preserve">"'10 9 He thinks programmers should get paid for providing convenient access to software, as well as customizing, servicing, repairing, and supporting software, but should not be compensated for the proprietary rights in their code. Programmers may be paid less under this structure, but it will create a more collaborative atmosphere." 0 As Computer Weekly reported: </w:t>
      </w:r>
    </w:p>
    <w:p w14:paraId="5DC2FA82" w14:textId="77777777" w:rsidR="00503097" w:rsidRPr="00826162" w:rsidRDefault="00503097" w:rsidP="00A335F4">
      <w:pPr>
        <w:rPr>
          <w:sz w:val="16"/>
        </w:rPr>
      </w:pPr>
    </w:p>
    <w:p w14:paraId="1DC9D8B7" w14:textId="77777777" w:rsidR="00A335F4" w:rsidRDefault="00A335F4" w:rsidP="00A335F4">
      <w:pPr>
        <w:pStyle w:val="Heading3"/>
      </w:pPr>
      <w:r>
        <w:lastRenderedPageBreak/>
        <w:t>--Banning Patents Spills Over---2NC</w:t>
      </w:r>
    </w:p>
    <w:p w14:paraId="638B9748" w14:textId="77777777" w:rsidR="00A335F4" w:rsidRDefault="00A335F4" w:rsidP="00A335F4">
      <w:pPr>
        <w:pStyle w:val="Heading4"/>
      </w:pPr>
      <w:r>
        <w:t>Banning Patents spills over to Open Source adoption – patents and OSS are incompatible.</w:t>
      </w:r>
    </w:p>
    <w:p w14:paraId="7D3784D6" w14:textId="77777777" w:rsidR="00A335F4" w:rsidRPr="00AF4DE5" w:rsidRDefault="00A335F4" w:rsidP="00A335F4">
      <w:r>
        <w:rPr>
          <w:rStyle w:val="Style13ptBold"/>
        </w:rPr>
        <w:t xml:space="preserve">Samuelson 9 </w:t>
      </w:r>
      <w:r>
        <w:t xml:space="preserve">[Paula Samuelson; </w:t>
      </w:r>
      <w:r w:rsidRPr="00AF4DE5">
        <w:t>Richard M. Sherman Distinguished Professor of Law and Information, University of California, Berkeley</w:t>
      </w:r>
      <w:r>
        <w:t>; 2009; “</w:t>
      </w:r>
      <w:r w:rsidRPr="00AF4DE5">
        <w:t>Are Patents on Interfaces Impeding Interoperability?</w:t>
      </w:r>
      <w:r>
        <w:t xml:space="preserve">”; Minnesota Law Review; </w:t>
      </w:r>
      <w:r w:rsidRPr="00AF4DE5">
        <w:t>https://www.minnesotalawreview.org/wp-content/uploads/2011/08/Samuelson_MLR.pdf</w:t>
      </w:r>
      <w:r>
        <w:t>; Accessed: 07-13-24]</w:t>
      </w:r>
    </w:p>
    <w:p w14:paraId="55F00438" w14:textId="77777777" w:rsidR="00A335F4" w:rsidRPr="00AF4DE5" w:rsidRDefault="00A335F4" w:rsidP="00A335F4">
      <w:pPr>
        <w:rPr>
          <w:rStyle w:val="StyleUnderline"/>
        </w:rPr>
      </w:pPr>
      <w:r w:rsidRPr="00AF4DE5">
        <w:rPr>
          <w:rStyle w:val="StyleUnderline"/>
        </w:rPr>
        <w:t xml:space="preserve">In the free and </w:t>
      </w:r>
      <w:r w:rsidRPr="00AB7541">
        <w:rPr>
          <w:rStyle w:val="StyleUnderline"/>
          <w:highlight w:val="cyan"/>
        </w:rPr>
        <w:t>open source</w:t>
      </w:r>
      <w:r w:rsidRPr="00AF4DE5">
        <w:rPr>
          <w:sz w:val="16"/>
        </w:rPr>
        <w:t xml:space="preserve"> software </w:t>
      </w:r>
      <w:r w:rsidRPr="00AF4DE5">
        <w:rPr>
          <w:rStyle w:val="StyleUnderline"/>
        </w:rPr>
        <w:t>community</w:t>
      </w:r>
      <w:r w:rsidRPr="00AF4DE5">
        <w:rPr>
          <w:sz w:val="16"/>
        </w:rPr>
        <w:t xml:space="preserve">, </w:t>
      </w:r>
      <w:r w:rsidRPr="00AB7541">
        <w:rPr>
          <w:rStyle w:val="StyleUnderline"/>
          <w:highlight w:val="cyan"/>
        </w:rPr>
        <w:t xml:space="preserve">there is a </w:t>
      </w:r>
      <w:r w:rsidRPr="00AB7541">
        <w:rPr>
          <w:rStyle w:val="Emphasis"/>
          <w:highlight w:val="cyan"/>
        </w:rPr>
        <w:t>strong con- cern</w:t>
      </w:r>
      <w:r w:rsidRPr="00AB7541">
        <w:rPr>
          <w:rStyle w:val="StyleUnderline"/>
          <w:highlight w:val="cyan"/>
        </w:rPr>
        <w:t xml:space="preserve"> that</w:t>
      </w:r>
      <w:r w:rsidRPr="00AF4DE5">
        <w:rPr>
          <w:sz w:val="16"/>
        </w:rPr>
        <w:t xml:space="preserve"> interface and other software </w:t>
      </w:r>
      <w:r w:rsidRPr="00AB7541">
        <w:rPr>
          <w:rStyle w:val="StyleUnderline"/>
          <w:highlight w:val="cyan"/>
        </w:rPr>
        <w:t xml:space="preserve">patents are </w:t>
      </w:r>
      <w:r w:rsidRPr="00AB7541">
        <w:rPr>
          <w:rStyle w:val="Emphasis"/>
          <w:highlight w:val="cyan"/>
        </w:rPr>
        <w:t>threatening to the viability</w:t>
      </w:r>
      <w:r w:rsidRPr="00AB7541">
        <w:rPr>
          <w:rStyle w:val="StyleUnderline"/>
          <w:highlight w:val="cyan"/>
        </w:rPr>
        <w:t xml:space="preserve"> of this sector</w:t>
      </w:r>
      <w:r w:rsidRPr="00AF4DE5">
        <w:rPr>
          <w:sz w:val="16"/>
        </w:rPr>
        <w:t xml:space="preserve"> of the software industry. See, e.g., Amy Kucharik, Lingering Pa- tent Threats Worry Open Source Experts, LINUXWORLD, Feb. 16, 2005, availa- ble at http://searchenterpriselinux.techtarget.com/news/article/0,289142,sid39_ gci1059267,00.html; Foundation for a Free Information Infrastructure, Soft- ware Patents in Action, http://eupat.ffii.org/patents/effects/index.en.html (last visited Apr. 28, 2009) (providing a compilation of news stories and case studies </w:t>
      </w:r>
      <w:r w:rsidRPr="00AB7541">
        <w:rPr>
          <w:rStyle w:val="StyleUnderline"/>
          <w:highlight w:val="cyan"/>
        </w:rPr>
        <w:t>illustrating</w:t>
      </w:r>
      <w:r w:rsidRPr="00AF4DE5">
        <w:rPr>
          <w:rStyle w:val="StyleUnderline"/>
        </w:rPr>
        <w:t xml:space="preserve"> the impacts of</w:t>
      </w:r>
      <w:r w:rsidRPr="00AF4DE5">
        <w:rPr>
          <w:sz w:val="16"/>
        </w:rPr>
        <w:t xml:space="preserve"> software </w:t>
      </w:r>
      <w:r w:rsidRPr="00AF4DE5">
        <w:rPr>
          <w:rStyle w:val="StyleUnderline"/>
        </w:rPr>
        <w:t>patents</w:t>
      </w:r>
      <w:r w:rsidRPr="00AF4DE5">
        <w:rPr>
          <w:sz w:val="16"/>
        </w:rPr>
        <w:t xml:space="preserve"> on the software industry, some </w:t>
      </w:r>
      <w:r w:rsidRPr="00AF4DE5">
        <w:rPr>
          <w:rStyle w:val="StyleUnderline"/>
        </w:rPr>
        <w:t xml:space="preserve">giving </w:t>
      </w:r>
      <w:r w:rsidRPr="00AB7541">
        <w:rPr>
          <w:rStyle w:val="StyleUnderline"/>
          <w:highlight w:val="cyan"/>
        </w:rPr>
        <w:t>examples of</w:t>
      </w:r>
      <w:r w:rsidRPr="00AF4DE5">
        <w:rPr>
          <w:sz w:val="16"/>
        </w:rPr>
        <w:t xml:space="preserve"> software </w:t>
      </w:r>
      <w:r w:rsidRPr="00AB7541">
        <w:rPr>
          <w:rStyle w:val="StyleUnderline"/>
          <w:highlight w:val="cyan"/>
        </w:rPr>
        <w:t xml:space="preserve">patents that have </w:t>
      </w:r>
      <w:r w:rsidRPr="00AB7541">
        <w:rPr>
          <w:rStyle w:val="Emphasis"/>
          <w:highlight w:val="cyan"/>
        </w:rPr>
        <w:t>impeded interoperability</w:t>
      </w:r>
      <w:r w:rsidRPr="00AF4DE5">
        <w:rPr>
          <w:rStyle w:val="StyleUnderline"/>
        </w:rPr>
        <w:t>).</w:t>
      </w:r>
    </w:p>
    <w:p w14:paraId="73DEC98F" w14:textId="77777777" w:rsidR="00A335F4" w:rsidRPr="00AB7541" w:rsidRDefault="00A335F4" w:rsidP="00A335F4"/>
    <w:p w14:paraId="44E75E65" w14:textId="77777777" w:rsidR="00A335F4" w:rsidRDefault="00A335F4" w:rsidP="00A335F4">
      <w:pPr>
        <w:pStyle w:val="Heading3"/>
      </w:pPr>
      <w:r>
        <w:lastRenderedPageBreak/>
        <w:t>--Empirics---2NC</w:t>
      </w:r>
    </w:p>
    <w:p w14:paraId="7B1D34A9" w14:textId="77777777" w:rsidR="00A335F4" w:rsidRDefault="00A335F4" w:rsidP="00A335F4">
      <w:pPr>
        <w:pStyle w:val="Heading4"/>
      </w:pPr>
      <w:r>
        <w:t xml:space="preserve">Open source vital for software innovation – internet and cloud proves </w:t>
      </w:r>
    </w:p>
    <w:p w14:paraId="2A7A2DC8" w14:textId="77777777" w:rsidR="00A335F4" w:rsidRPr="00AB7541" w:rsidRDefault="00A335F4" w:rsidP="00A335F4">
      <w:pPr>
        <w:rPr>
          <w:highlight w:val="cyan"/>
        </w:rPr>
      </w:pPr>
      <w:r w:rsidRPr="008A0379">
        <w:t xml:space="preserve">Milin </w:t>
      </w:r>
      <w:r w:rsidRPr="008A0379">
        <w:rPr>
          <w:rStyle w:val="Style13ptBold"/>
        </w:rPr>
        <w:t>Desai 23</w:t>
      </w:r>
      <w:r w:rsidRPr="008A0379">
        <w:t xml:space="preserve"> { Milin Desai is CEO of Sentry, a developer tools company, and the former general manager of cloud services at VMware. Desai, outlines how companies that digitally transform themselves ship quality customer experiences frequently.}, "Council Post: Why Every Company Should Be Open-Source Aligned," Forbes, published 10-25-2023 https://www.forbes.com/sites/forbestechcouncil/2023/10/25/why-every-company-should-be-open-source-aligned/, accessed 7-13-2024 /marlborough-ss//</w:t>
      </w:r>
    </w:p>
    <w:p w14:paraId="2C3B2B32" w14:textId="77777777" w:rsidR="00A335F4" w:rsidRPr="008A0379" w:rsidRDefault="00A335F4" w:rsidP="00A335F4">
      <w:pPr>
        <w:rPr>
          <w:sz w:val="16"/>
        </w:rPr>
      </w:pPr>
      <w:r w:rsidRPr="00AB7541">
        <w:rPr>
          <w:rStyle w:val="StyleUnderline"/>
          <w:highlight w:val="cyan"/>
        </w:rPr>
        <w:t>Open</w:t>
      </w:r>
      <w:r w:rsidRPr="00BC3E06">
        <w:rPr>
          <w:rStyle w:val="StyleUnderline"/>
        </w:rPr>
        <w:t>-</w:t>
      </w:r>
      <w:r w:rsidRPr="00AB7541">
        <w:rPr>
          <w:rStyle w:val="StyleUnderline"/>
          <w:highlight w:val="cyan"/>
        </w:rPr>
        <w:t>source</w:t>
      </w:r>
      <w:r w:rsidRPr="00BC3E06">
        <w:rPr>
          <w:rStyle w:val="StyleUnderline"/>
        </w:rPr>
        <w:t xml:space="preserve"> software </w:t>
      </w:r>
      <w:r w:rsidRPr="00AB7541">
        <w:rPr>
          <w:rStyle w:val="Emphasis"/>
          <w:highlight w:val="cyan"/>
        </w:rPr>
        <w:t>has</w:t>
      </w:r>
      <w:r w:rsidRPr="008A0379">
        <w:rPr>
          <w:rStyle w:val="Emphasis"/>
        </w:rPr>
        <w:t xml:space="preserve"> </w:t>
      </w:r>
      <w:r w:rsidRPr="00AB7541">
        <w:rPr>
          <w:rStyle w:val="Emphasis"/>
          <w:highlight w:val="cyan"/>
        </w:rPr>
        <w:t>fueled</w:t>
      </w:r>
      <w:r w:rsidRPr="008A0379">
        <w:rPr>
          <w:rStyle w:val="Emphasis"/>
        </w:rPr>
        <w:t xml:space="preserve"> </w:t>
      </w:r>
      <w:r w:rsidRPr="00AB7541">
        <w:rPr>
          <w:rStyle w:val="Emphasis"/>
          <w:highlight w:val="cyan"/>
        </w:rPr>
        <w:t>innovation</w:t>
      </w:r>
      <w:r w:rsidRPr="00BC3E06">
        <w:rPr>
          <w:rStyle w:val="StyleUnderline"/>
        </w:rPr>
        <w:t xml:space="preserve"> </w:t>
      </w:r>
      <w:r w:rsidRPr="00AB7541">
        <w:rPr>
          <w:rStyle w:val="StyleUnderline"/>
          <w:highlight w:val="cyan"/>
        </w:rPr>
        <w:t>for</w:t>
      </w:r>
      <w:r w:rsidRPr="00BC3E06">
        <w:rPr>
          <w:rStyle w:val="StyleUnderline"/>
        </w:rPr>
        <w:t xml:space="preserve"> </w:t>
      </w:r>
      <w:r w:rsidRPr="00AB7541">
        <w:rPr>
          <w:rStyle w:val="StyleUnderline"/>
          <w:highlight w:val="cyan"/>
        </w:rPr>
        <w:t>decades</w:t>
      </w:r>
      <w:r w:rsidRPr="00BC3E06">
        <w:rPr>
          <w:rStyle w:val="StyleUnderline"/>
        </w:rPr>
        <w:t xml:space="preserve">, </w:t>
      </w:r>
      <w:r w:rsidRPr="00AB7541">
        <w:rPr>
          <w:rStyle w:val="StyleUnderline"/>
          <w:highlight w:val="cyan"/>
        </w:rPr>
        <w:t>providing</w:t>
      </w:r>
      <w:r w:rsidRPr="00BC3E06">
        <w:rPr>
          <w:rStyle w:val="StyleUnderline"/>
        </w:rPr>
        <w:t xml:space="preserve"> </w:t>
      </w:r>
      <w:r w:rsidRPr="00AB7541">
        <w:rPr>
          <w:rStyle w:val="StyleUnderline"/>
          <w:highlight w:val="cyan"/>
        </w:rPr>
        <w:t>the</w:t>
      </w:r>
      <w:r w:rsidRPr="00BC3E06">
        <w:rPr>
          <w:rStyle w:val="StyleUnderline"/>
        </w:rPr>
        <w:t xml:space="preserve"> building </w:t>
      </w:r>
      <w:r w:rsidRPr="00AB7541">
        <w:rPr>
          <w:rStyle w:val="StyleUnderline"/>
          <w:highlight w:val="cyan"/>
        </w:rPr>
        <w:t>blocks</w:t>
      </w:r>
      <w:r w:rsidRPr="00BC3E06">
        <w:rPr>
          <w:rStyle w:val="StyleUnderline"/>
        </w:rPr>
        <w:t xml:space="preserve"> </w:t>
      </w:r>
      <w:r w:rsidRPr="00AB7541">
        <w:rPr>
          <w:rStyle w:val="StyleUnderline"/>
          <w:highlight w:val="cyan"/>
        </w:rPr>
        <w:t>for</w:t>
      </w:r>
      <w:r w:rsidRPr="00BC3E06">
        <w:rPr>
          <w:rStyle w:val="StyleUnderline"/>
        </w:rPr>
        <w:t xml:space="preserve"> </w:t>
      </w:r>
      <w:r w:rsidRPr="00AB7541">
        <w:rPr>
          <w:rStyle w:val="StyleUnderline"/>
          <w:highlight w:val="cyan"/>
        </w:rPr>
        <w:t>the</w:t>
      </w:r>
      <w:r w:rsidRPr="00BC3E06">
        <w:rPr>
          <w:rStyle w:val="StyleUnderline"/>
        </w:rPr>
        <w:t xml:space="preserve"> </w:t>
      </w:r>
      <w:r w:rsidRPr="00AB7541">
        <w:rPr>
          <w:rStyle w:val="StyleUnderline"/>
          <w:highlight w:val="cyan"/>
        </w:rPr>
        <w:t>internet</w:t>
      </w:r>
      <w:r w:rsidRPr="00BC3E06">
        <w:rPr>
          <w:rStyle w:val="StyleUnderline"/>
        </w:rPr>
        <w:t xml:space="preserve"> and the modern cloud</w:t>
      </w:r>
      <w:r w:rsidRPr="008A0379">
        <w:rPr>
          <w:rStyle w:val="StyleUnderline"/>
        </w:rPr>
        <w:t xml:space="preserve">. </w:t>
      </w:r>
      <w:r w:rsidRPr="00AB7541">
        <w:rPr>
          <w:rStyle w:val="StyleUnderline"/>
          <w:highlight w:val="cyan"/>
        </w:rPr>
        <w:t>Today</w:t>
      </w:r>
      <w:r w:rsidRPr="008A0379">
        <w:rPr>
          <w:rStyle w:val="StyleUnderline"/>
        </w:rPr>
        <w:t xml:space="preserve">, I believe that </w:t>
      </w:r>
      <w:r w:rsidRPr="00AB7541">
        <w:rPr>
          <w:rStyle w:val="StyleUnderline"/>
          <w:highlight w:val="cyan"/>
        </w:rPr>
        <w:t>we’re</w:t>
      </w:r>
      <w:r w:rsidRPr="008A0379">
        <w:rPr>
          <w:rStyle w:val="StyleUnderline"/>
        </w:rPr>
        <w:t xml:space="preserve"> </w:t>
      </w:r>
      <w:r w:rsidRPr="00AB7541">
        <w:rPr>
          <w:rStyle w:val="StyleUnderline"/>
          <w:highlight w:val="cyan"/>
        </w:rPr>
        <w:t>entering</w:t>
      </w:r>
      <w:r w:rsidRPr="008A0379">
        <w:rPr>
          <w:rStyle w:val="StyleUnderline"/>
        </w:rPr>
        <w:t xml:space="preserve"> </w:t>
      </w:r>
      <w:r w:rsidRPr="00AB7541">
        <w:rPr>
          <w:rStyle w:val="StyleUnderline"/>
          <w:highlight w:val="cyan"/>
        </w:rPr>
        <w:t>a</w:t>
      </w:r>
      <w:r w:rsidRPr="008A0379">
        <w:rPr>
          <w:rStyle w:val="StyleUnderline"/>
        </w:rPr>
        <w:t xml:space="preserve"> </w:t>
      </w:r>
      <w:r w:rsidRPr="00AB7541">
        <w:rPr>
          <w:rStyle w:val="StyleUnderline"/>
          <w:highlight w:val="cyan"/>
        </w:rPr>
        <w:t>new</w:t>
      </w:r>
      <w:r w:rsidRPr="008A0379">
        <w:rPr>
          <w:rStyle w:val="StyleUnderline"/>
        </w:rPr>
        <w:t xml:space="preserve"> </w:t>
      </w:r>
      <w:r w:rsidRPr="00AB7541">
        <w:rPr>
          <w:rStyle w:val="StyleUnderline"/>
          <w:highlight w:val="cyan"/>
        </w:rPr>
        <w:t>era</w:t>
      </w:r>
      <w:r w:rsidRPr="008A0379">
        <w:rPr>
          <w:rStyle w:val="StyleUnderline"/>
        </w:rPr>
        <w:t xml:space="preserve"> </w:t>
      </w:r>
      <w:r w:rsidRPr="00AB7541">
        <w:rPr>
          <w:rStyle w:val="StyleUnderline"/>
          <w:highlight w:val="cyan"/>
        </w:rPr>
        <w:t>in</w:t>
      </w:r>
      <w:r w:rsidRPr="008A0379">
        <w:rPr>
          <w:rStyle w:val="StyleUnderline"/>
        </w:rPr>
        <w:t xml:space="preserve"> </w:t>
      </w:r>
      <w:r w:rsidRPr="00AB7541">
        <w:rPr>
          <w:rStyle w:val="StyleUnderline"/>
          <w:highlight w:val="cyan"/>
        </w:rPr>
        <w:t>which</w:t>
      </w:r>
      <w:r w:rsidRPr="008A0379">
        <w:rPr>
          <w:rStyle w:val="StyleUnderline"/>
        </w:rPr>
        <w:t xml:space="preserve"> </w:t>
      </w:r>
      <w:r w:rsidRPr="00AB7541">
        <w:rPr>
          <w:rStyle w:val="Emphasis"/>
          <w:highlight w:val="cyan"/>
        </w:rPr>
        <w:t>every</w:t>
      </w:r>
      <w:r w:rsidRPr="008A0379">
        <w:rPr>
          <w:rStyle w:val="Emphasis"/>
        </w:rPr>
        <w:t xml:space="preserve"> </w:t>
      </w:r>
      <w:r w:rsidRPr="00AB7541">
        <w:rPr>
          <w:rStyle w:val="Emphasis"/>
          <w:highlight w:val="cyan"/>
        </w:rPr>
        <w:t>company</w:t>
      </w:r>
      <w:r w:rsidRPr="008A0379">
        <w:rPr>
          <w:rStyle w:val="StyleUnderline"/>
        </w:rPr>
        <w:t xml:space="preserve"> </w:t>
      </w:r>
      <w:r w:rsidRPr="00AB7541">
        <w:rPr>
          <w:rStyle w:val="StyleUnderline"/>
          <w:highlight w:val="cyan"/>
        </w:rPr>
        <w:t>that</w:t>
      </w:r>
      <w:r w:rsidRPr="008A0379">
        <w:rPr>
          <w:rStyle w:val="StyleUnderline"/>
        </w:rPr>
        <w:t xml:space="preserve"> </w:t>
      </w:r>
      <w:r w:rsidRPr="00AB7541">
        <w:rPr>
          <w:rStyle w:val="StyleUnderline"/>
          <w:highlight w:val="cyan"/>
        </w:rPr>
        <w:t>depends</w:t>
      </w:r>
      <w:r w:rsidRPr="008A0379">
        <w:rPr>
          <w:rStyle w:val="StyleUnderline"/>
        </w:rPr>
        <w:t xml:space="preserve"> </w:t>
      </w:r>
      <w:r w:rsidRPr="00AB7541">
        <w:rPr>
          <w:rStyle w:val="StyleUnderline"/>
          <w:highlight w:val="cyan"/>
        </w:rPr>
        <w:t>on</w:t>
      </w:r>
      <w:r w:rsidRPr="008A0379">
        <w:rPr>
          <w:rStyle w:val="StyleUnderline"/>
        </w:rPr>
        <w:t xml:space="preserve"> </w:t>
      </w:r>
      <w:r w:rsidRPr="00AB7541">
        <w:rPr>
          <w:rStyle w:val="StyleUnderline"/>
          <w:highlight w:val="cyan"/>
        </w:rPr>
        <w:t>software</w:t>
      </w:r>
      <w:r w:rsidRPr="008A0379">
        <w:rPr>
          <w:rStyle w:val="StyleUnderline"/>
        </w:rPr>
        <w:t>—both vendors and customers—</w:t>
      </w:r>
      <w:r w:rsidRPr="00AB7541">
        <w:rPr>
          <w:rStyle w:val="StyleUnderline"/>
          <w:highlight w:val="cyan"/>
        </w:rPr>
        <w:t>will</w:t>
      </w:r>
      <w:r w:rsidRPr="008A0379">
        <w:rPr>
          <w:rStyle w:val="StyleUnderline"/>
        </w:rPr>
        <w:t xml:space="preserve"> </w:t>
      </w:r>
      <w:r w:rsidRPr="00AB7541">
        <w:rPr>
          <w:rStyle w:val="Emphasis"/>
          <w:highlight w:val="cyan"/>
        </w:rPr>
        <w:t>need</w:t>
      </w:r>
      <w:r w:rsidRPr="008A0379">
        <w:rPr>
          <w:rStyle w:val="Emphasis"/>
        </w:rPr>
        <w:t xml:space="preserve"> </w:t>
      </w:r>
      <w:r w:rsidRPr="00AB7541">
        <w:rPr>
          <w:rStyle w:val="Emphasis"/>
          <w:highlight w:val="cyan"/>
        </w:rPr>
        <w:t>to</w:t>
      </w:r>
      <w:r w:rsidRPr="008A0379">
        <w:rPr>
          <w:rStyle w:val="Emphasis"/>
        </w:rPr>
        <w:t xml:space="preserve"> </w:t>
      </w:r>
      <w:r w:rsidRPr="00AB7541">
        <w:rPr>
          <w:rStyle w:val="Emphasis"/>
          <w:highlight w:val="cyan"/>
        </w:rPr>
        <w:t>be</w:t>
      </w:r>
      <w:r w:rsidRPr="008A0379">
        <w:rPr>
          <w:rStyle w:val="Emphasis"/>
        </w:rPr>
        <w:t xml:space="preserve"> </w:t>
      </w:r>
      <w:r w:rsidRPr="00AB7541">
        <w:rPr>
          <w:rStyle w:val="Emphasis"/>
          <w:highlight w:val="cyan"/>
        </w:rPr>
        <w:t>open</w:t>
      </w:r>
      <w:r w:rsidRPr="008A0379">
        <w:rPr>
          <w:rStyle w:val="Emphasis"/>
        </w:rPr>
        <w:t>-</w:t>
      </w:r>
      <w:r w:rsidRPr="00AB7541">
        <w:rPr>
          <w:rStyle w:val="Emphasis"/>
          <w:highlight w:val="cyan"/>
        </w:rPr>
        <w:t>source</w:t>
      </w:r>
      <w:r w:rsidRPr="008A0379">
        <w:rPr>
          <w:rStyle w:val="Emphasis"/>
        </w:rPr>
        <w:t xml:space="preserve"> </w:t>
      </w:r>
      <w:r w:rsidRPr="00AB7541">
        <w:rPr>
          <w:rStyle w:val="Emphasis"/>
          <w:highlight w:val="cyan"/>
        </w:rPr>
        <w:t>aligned</w:t>
      </w:r>
      <w:r w:rsidRPr="008A0379">
        <w:rPr>
          <w:sz w:val="16"/>
        </w:rPr>
        <w:t xml:space="preserve"> (in other words, contribute in time, money and software back to the community) to succeed.</w:t>
      </w:r>
    </w:p>
    <w:p w14:paraId="74F4F953" w14:textId="77777777" w:rsidR="00A335F4" w:rsidRPr="008A0379" w:rsidRDefault="00A335F4" w:rsidP="00A335F4">
      <w:pPr>
        <w:rPr>
          <w:sz w:val="16"/>
        </w:rPr>
      </w:pPr>
      <w:r w:rsidRPr="008A0379">
        <w:rPr>
          <w:sz w:val="16"/>
        </w:rPr>
        <w:t xml:space="preserve">There are two main drivers of this. </w:t>
      </w:r>
      <w:r w:rsidRPr="008A0379">
        <w:rPr>
          <w:rStyle w:val="StyleUnderline"/>
        </w:rPr>
        <w:t>On the customer side, enterprises are increasingly turning to open-source software and products to accelerate development, citing factors like faster time to market, no vendor lock-ins and lower acquisition costs</w:t>
      </w:r>
      <w:r w:rsidRPr="008A0379">
        <w:rPr>
          <w:sz w:val="16"/>
        </w:rPr>
        <w:t>. On the supplier side, a new generation of software-as-a-service (SaaS) companies are meeting this demand by creating thriving businesses built around open-source software in the cloud.</w:t>
      </w:r>
    </w:p>
    <w:p w14:paraId="750DCF06" w14:textId="77777777" w:rsidR="00A335F4" w:rsidRPr="008A0379" w:rsidRDefault="00A335F4" w:rsidP="00A335F4">
      <w:pPr>
        <w:rPr>
          <w:sz w:val="16"/>
        </w:rPr>
      </w:pPr>
      <w:r w:rsidRPr="008A0379">
        <w:rPr>
          <w:sz w:val="16"/>
        </w:rPr>
        <w:t>PROMOTED</w:t>
      </w:r>
    </w:p>
    <w:p w14:paraId="2DCC0C59" w14:textId="77777777" w:rsidR="00A335F4" w:rsidRPr="008A0379" w:rsidRDefault="00A335F4" w:rsidP="00A335F4">
      <w:pPr>
        <w:rPr>
          <w:sz w:val="16"/>
        </w:rPr>
      </w:pPr>
      <w:r w:rsidRPr="00BC3E06">
        <w:rPr>
          <w:rStyle w:val="StyleUnderline"/>
        </w:rPr>
        <w:t xml:space="preserve">At a high level, </w:t>
      </w:r>
      <w:r w:rsidRPr="00AB7541">
        <w:rPr>
          <w:rStyle w:val="StyleUnderline"/>
          <w:highlight w:val="cyan"/>
        </w:rPr>
        <w:t>this</w:t>
      </w:r>
      <w:r w:rsidRPr="00BC3E06">
        <w:rPr>
          <w:rStyle w:val="StyleUnderline"/>
        </w:rPr>
        <w:t xml:space="preserve"> </w:t>
      </w:r>
      <w:r w:rsidRPr="00AB7541">
        <w:rPr>
          <w:rStyle w:val="StyleUnderline"/>
          <w:highlight w:val="cyan"/>
        </w:rPr>
        <w:t>is</w:t>
      </w:r>
      <w:r w:rsidRPr="00BC3E06">
        <w:rPr>
          <w:rStyle w:val="StyleUnderline"/>
        </w:rPr>
        <w:t xml:space="preserve"> </w:t>
      </w:r>
      <w:r w:rsidRPr="00AB7541">
        <w:rPr>
          <w:rStyle w:val="StyleUnderline"/>
          <w:highlight w:val="cyan"/>
        </w:rPr>
        <w:t>all</w:t>
      </w:r>
      <w:r w:rsidRPr="00BC3E06">
        <w:rPr>
          <w:rStyle w:val="StyleUnderline"/>
        </w:rPr>
        <w:t xml:space="preserve"> being </w:t>
      </w:r>
      <w:r w:rsidRPr="00AB7541">
        <w:rPr>
          <w:rStyle w:val="StyleUnderline"/>
          <w:highlight w:val="cyan"/>
        </w:rPr>
        <w:t>driven</w:t>
      </w:r>
      <w:r w:rsidRPr="00BC3E06">
        <w:rPr>
          <w:rStyle w:val="StyleUnderline"/>
        </w:rPr>
        <w:t xml:space="preserve"> </w:t>
      </w:r>
      <w:r w:rsidRPr="00AB7541">
        <w:rPr>
          <w:rStyle w:val="StyleUnderline"/>
          <w:highlight w:val="cyan"/>
        </w:rPr>
        <w:t>by</w:t>
      </w:r>
      <w:r w:rsidRPr="00BC3E06">
        <w:rPr>
          <w:rStyle w:val="StyleUnderline"/>
        </w:rPr>
        <w:t xml:space="preserve"> </w:t>
      </w:r>
      <w:r w:rsidRPr="00AB7541">
        <w:rPr>
          <w:rStyle w:val="StyleUnderline"/>
          <w:highlight w:val="cyan"/>
        </w:rPr>
        <w:t>a</w:t>
      </w:r>
      <w:r w:rsidRPr="00BC3E06">
        <w:rPr>
          <w:rStyle w:val="StyleUnderline"/>
        </w:rPr>
        <w:t xml:space="preserve"> </w:t>
      </w:r>
      <w:r w:rsidRPr="00AB7541">
        <w:rPr>
          <w:rStyle w:val="StyleUnderline"/>
          <w:highlight w:val="cyan"/>
        </w:rPr>
        <w:t>period</w:t>
      </w:r>
      <w:r w:rsidRPr="00BC3E06">
        <w:rPr>
          <w:rStyle w:val="StyleUnderline"/>
        </w:rPr>
        <w:t xml:space="preserve"> </w:t>
      </w:r>
      <w:r w:rsidRPr="00AB7541">
        <w:rPr>
          <w:rStyle w:val="StyleUnderline"/>
          <w:highlight w:val="cyan"/>
        </w:rPr>
        <w:t>of</w:t>
      </w:r>
      <w:r w:rsidRPr="00BC3E06">
        <w:rPr>
          <w:rStyle w:val="StyleUnderline"/>
        </w:rPr>
        <w:t xml:space="preserve"> </w:t>
      </w:r>
      <w:r w:rsidRPr="00AB7541">
        <w:rPr>
          <w:rStyle w:val="Emphasis"/>
          <w:highlight w:val="cyan"/>
        </w:rPr>
        <w:t>intense</w:t>
      </w:r>
      <w:r w:rsidRPr="008A0379">
        <w:rPr>
          <w:rStyle w:val="Emphasis"/>
        </w:rPr>
        <w:t xml:space="preserve"> </w:t>
      </w:r>
      <w:r w:rsidRPr="00AB7541">
        <w:rPr>
          <w:rStyle w:val="Emphasis"/>
          <w:highlight w:val="cyan"/>
        </w:rPr>
        <w:t>innovation</w:t>
      </w:r>
      <w:r w:rsidRPr="008A0379">
        <w:rPr>
          <w:rStyle w:val="Emphasis"/>
        </w:rPr>
        <w:t xml:space="preserve"> </w:t>
      </w:r>
      <w:r w:rsidRPr="00AB7541">
        <w:rPr>
          <w:rStyle w:val="Emphasis"/>
          <w:highlight w:val="cyan"/>
        </w:rPr>
        <w:t>in</w:t>
      </w:r>
      <w:r w:rsidRPr="008A0379">
        <w:rPr>
          <w:rStyle w:val="Emphasis"/>
        </w:rPr>
        <w:t xml:space="preserve"> </w:t>
      </w:r>
      <w:r w:rsidRPr="00AB7541">
        <w:rPr>
          <w:rStyle w:val="Emphasis"/>
          <w:highlight w:val="cyan"/>
        </w:rPr>
        <w:t>open</w:t>
      </w:r>
      <w:r w:rsidRPr="008A0379">
        <w:rPr>
          <w:rStyle w:val="Emphasis"/>
        </w:rPr>
        <w:t>-</w:t>
      </w:r>
      <w:r w:rsidRPr="00AB7541">
        <w:rPr>
          <w:rStyle w:val="Emphasis"/>
          <w:highlight w:val="cyan"/>
        </w:rPr>
        <w:t>source</w:t>
      </w:r>
      <w:r w:rsidRPr="00BC3E06">
        <w:rPr>
          <w:rStyle w:val="StyleUnderline"/>
        </w:rPr>
        <w:t xml:space="preserve"> software to meet the needs of data professionals and software developers.</w:t>
      </w:r>
      <w:r w:rsidRPr="008A0379">
        <w:rPr>
          <w:sz w:val="16"/>
        </w:rPr>
        <w:t xml:space="preserve"> The burgeoning AI industry is being powered by open-source frameworks like TensorFlow, PyTorch and Auto-GPT, and developers are adopting new open-source tools and frameworks like Astro and htmx. </w:t>
      </w:r>
      <w:r w:rsidRPr="00BC3E06">
        <w:rPr>
          <w:rStyle w:val="StyleUnderline"/>
        </w:rPr>
        <w:t>All of this innovation makes now a unique moment in open-source history.</w:t>
      </w:r>
    </w:p>
    <w:p w14:paraId="08026CDB" w14:textId="77777777" w:rsidR="00A335F4" w:rsidRPr="008A0379" w:rsidRDefault="00A335F4" w:rsidP="00A335F4">
      <w:pPr>
        <w:rPr>
          <w:sz w:val="16"/>
        </w:rPr>
      </w:pPr>
      <w:r w:rsidRPr="008A0379">
        <w:rPr>
          <w:sz w:val="16"/>
        </w:rPr>
        <w:t>No wonder, then, that 80% of organizations increased their use of open-source software last year. GitHub researchers have said that more than 90% of the Fortune 100 use its service to host open-source code, and GitHub now has more than 94 million developers on its platform.</w:t>
      </w:r>
    </w:p>
    <w:p w14:paraId="6016BBB6" w14:textId="77777777" w:rsidR="00A335F4" w:rsidRPr="008A0379" w:rsidRDefault="00A335F4" w:rsidP="00A335F4">
      <w:pPr>
        <w:rPr>
          <w:sz w:val="16"/>
        </w:rPr>
      </w:pPr>
      <w:r w:rsidRPr="00AB7541">
        <w:rPr>
          <w:rStyle w:val="StyleUnderline"/>
          <w:highlight w:val="cyan"/>
        </w:rPr>
        <w:t>This</w:t>
      </w:r>
      <w:r w:rsidRPr="00BC3E06">
        <w:rPr>
          <w:rStyle w:val="StyleUnderline"/>
        </w:rPr>
        <w:t xml:space="preserve"> increased </w:t>
      </w:r>
      <w:r w:rsidRPr="00AB7541">
        <w:rPr>
          <w:rStyle w:val="StyleUnderline"/>
          <w:highlight w:val="cyan"/>
        </w:rPr>
        <w:t>reliance</w:t>
      </w:r>
      <w:r w:rsidRPr="00BC3E06">
        <w:rPr>
          <w:rStyle w:val="StyleUnderline"/>
        </w:rPr>
        <w:t xml:space="preserve"> </w:t>
      </w:r>
      <w:r w:rsidRPr="00AB7541">
        <w:rPr>
          <w:rStyle w:val="StyleUnderline"/>
          <w:highlight w:val="cyan"/>
        </w:rPr>
        <w:t>on</w:t>
      </w:r>
      <w:r w:rsidRPr="00BC3E06">
        <w:rPr>
          <w:rStyle w:val="StyleUnderline"/>
        </w:rPr>
        <w:t xml:space="preserve"> </w:t>
      </w:r>
      <w:r w:rsidRPr="00AB7541">
        <w:rPr>
          <w:rStyle w:val="StyleUnderline"/>
          <w:highlight w:val="cyan"/>
        </w:rPr>
        <w:t>open</w:t>
      </w:r>
      <w:r w:rsidRPr="00BC3E06">
        <w:rPr>
          <w:rStyle w:val="StyleUnderline"/>
        </w:rPr>
        <w:t xml:space="preserve"> </w:t>
      </w:r>
      <w:r w:rsidRPr="00AB7541">
        <w:rPr>
          <w:rStyle w:val="StyleUnderline"/>
          <w:highlight w:val="cyan"/>
        </w:rPr>
        <w:t>source</w:t>
      </w:r>
      <w:r w:rsidRPr="00BC3E06">
        <w:rPr>
          <w:rStyle w:val="StyleUnderline"/>
        </w:rPr>
        <w:t xml:space="preserve"> </w:t>
      </w:r>
      <w:r w:rsidRPr="00AB7541">
        <w:rPr>
          <w:rStyle w:val="StyleUnderline"/>
          <w:highlight w:val="cyan"/>
        </w:rPr>
        <w:t>puts</w:t>
      </w:r>
      <w:r w:rsidRPr="00BC3E06">
        <w:rPr>
          <w:rStyle w:val="StyleUnderline"/>
        </w:rPr>
        <w:t xml:space="preserve"> </w:t>
      </w:r>
      <w:r w:rsidRPr="00AB7541">
        <w:rPr>
          <w:rStyle w:val="StyleUnderline"/>
          <w:highlight w:val="cyan"/>
        </w:rPr>
        <w:t>an</w:t>
      </w:r>
      <w:r w:rsidRPr="00BC3E06">
        <w:rPr>
          <w:rStyle w:val="StyleUnderline"/>
        </w:rPr>
        <w:t xml:space="preserve"> </w:t>
      </w:r>
      <w:r w:rsidRPr="00AB7541">
        <w:rPr>
          <w:rStyle w:val="StyleUnderline"/>
          <w:highlight w:val="cyan"/>
        </w:rPr>
        <w:t>onus</w:t>
      </w:r>
      <w:r w:rsidRPr="00BC3E06">
        <w:rPr>
          <w:rStyle w:val="StyleUnderline"/>
        </w:rPr>
        <w:t xml:space="preserve"> </w:t>
      </w:r>
      <w:r w:rsidRPr="00AB7541">
        <w:rPr>
          <w:rStyle w:val="StyleUnderline"/>
          <w:highlight w:val="cyan"/>
        </w:rPr>
        <w:t>on</w:t>
      </w:r>
      <w:r w:rsidRPr="00BC3E06">
        <w:rPr>
          <w:rStyle w:val="StyleUnderline"/>
        </w:rPr>
        <w:t xml:space="preserve"> </w:t>
      </w:r>
      <w:r w:rsidRPr="00AB7541">
        <w:rPr>
          <w:rStyle w:val="StyleUnderline"/>
          <w:highlight w:val="cyan"/>
        </w:rPr>
        <w:t>the</w:t>
      </w:r>
      <w:r w:rsidRPr="00BC3E06">
        <w:rPr>
          <w:rStyle w:val="StyleUnderline"/>
        </w:rPr>
        <w:t xml:space="preserve"> whole </w:t>
      </w:r>
      <w:r w:rsidRPr="00AB7541">
        <w:rPr>
          <w:rStyle w:val="StyleUnderline"/>
          <w:highlight w:val="cyan"/>
        </w:rPr>
        <w:t>industry</w:t>
      </w:r>
      <w:r w:rsidRPr="00BC3E06">
        <w:rPr>
          <w:rStyle w:val="StyleUnderline"/>
        </w:rPr>
        <w:t xml:space="preserve"> </w:t>
      </w:r>
      <w:r w:rsidRPr="00AB7541">
        <w:rPr>
          <w:rStyle w:val="StyleUnderline"/>
          <w:highlight w:val="cyan"/>
        </w:rPr>
        <w:t>to</w:t>
      </w:r>
      <w:r w:rsidRPr="00BC3E06">
        <w:rPr>
          <w:rStyle w:val="StyleUnderline"/>
        </w:rPr>
        <w:t xml:space="preserve"> </w:t>
      </w:r>
      <w:r w:rsidRPr="00AB7541">
        <w:rPr>
          <w:rStyle w:val="Emphasis"/>
          <w:highlight w:val="cyan"/>
        </w:rPr>
        <w:t>invest</w:t>
      </w:r>
      <w:r w:rsidRPr="008A0379">
        <w:rPr>
          <w:rStyle w:val="Emphasis"/>
        </w:rPr>
        <w:t xml:space="preserve"> </w:t>
      </w:r>
      <w:r w:rsidRPr="00AB7541">
        <w:rPr>
          <w:rStyle w:val="Emphasis"/>
          <w:highlight w:val="cyan"/>
        </w:rPr>
        <w:t>in</w:t>
      </w:r>
      <w:r w:rsidRPr="008A0379">
        <w:rPr>
          <w:rStyle w:val="Emphasis"/>
        </w:rPr>
        <w:t xml:space="preserve"> </w:t>
      </w:r>
      <w:r w:rsidRPr="00AB7541">
        <w:rPr>
          <w:rStyle w:val="Emphasis"/>
          <w:highlight w:val="cyan"/>
        </w:rPr>
        <w:t>projects</w:t>
      </w:r>
      <w:r w:rsidRPr="008A0379">
        <w:rPr>
          <w:rStyle w:val="Emphasis"/>
        </w:rPr>
        <w:t xml:space="preserve"> </w:t>
      </w:r>
      <w:r w:rsidRPr="00AB7541">
        <w:rPr>
          <w:rStyle w:val="Emphasis"/>
          <w:highlight w:val="cyan"/>
        </w:rPr>
        <w:t>and</w:t>
      </w:r>
      <w:r w:rsidRPr="008A0379">
        <w:rPr>
          <w:rStyle w:val="Emphasis"/>
        </w:rPr>
        <w:t xml:space="preserve"> </w:t>
      </w:r>
      <w:r w:rsidRPr="00AB7541">
        <w:rPr>
          <w:rStyle w:val="Emphasis"/>
          <w:highlight w:val="cyan"/>
        </w:rPr>
        <w:t>contributors</w:t>
      </w:r>
      <w:r w:rsidRPr="00BC3E06">
        <w:rPr>
          <w:rStyle w:val="StyleUnderline"/>
        </w:rPr>
        <w:t>, which often can’t meet the level of investment required for critical areas like security, patching and distribution.</w:t>
      </w:r>
      <w:r w:rsidRPr="008A0379">
        <w:rPr>
          <w:sz w:val="16"/>
        </w:rPr>
        <w:t xml:space="preserve"> Open-source projects aren't magically self-sustaining, and failing to invest in them could kill the goose that’s laying the golden eggs for all of us.</w:t>
      </w:r>
    </w:p>
    <w:p w14:paraId="632C311F" w14:textId="77777777" w:rsidR="00A335F4" w:rsidRPr="008A0379" w:rsidRDefault="00A335F4" w:rsidP="00A335F4">
      <w:pPr>
        <w:rPr>
          <w:sz w:val="16"/>
        </w:rPr>
      </w:pPr>
      <w:r w:rsidRPr="008A0379">
        <w:rPr>
          <w:sz w:val="16"/>
        </w:rPr>
        <w:t>Customers Demand Open Source And Open Standards</w:t>
      </w:r>
    </w:p>
    <w:p w14:paraId="316563B4" w14:textId="77777777" w:rsidR="00A335F4" w:rsidRPr="008A0379" w:rsidRDefault="00A335F4" w:rsidP="00A335F4">
      <w:pPr>
        <w:rPr>
          <w:sz w:val="16"/>
        </w:rPr>
      </w:pPr>
      <w:r w:rsidRPr="008A0379">
        <w:rPr>
          <w:sz w:val="16"/>
        </w:rPr>
        <w:t>Almost every company is now a software company, and many enterprises are using open-source software extensively in their own operations to build their products and services. Walmart was an early pioneer in aligning its business around open source, but many others have followed. In August 2023, Porsche doubled down on its commitment to open source, citing its ability to “shorten development cycles, reduce costs, promote innovation and talent, and improve software quality.” JP Morgan Chase, Spotify and many others are pursuing a similar strategy.</w:t>
      </w:r>
    </w:p>
    <w:p w14:paraId="19AECA62" w14:textId="77777777" w:rsidR="00A335F4" w:rsidRDefault="00A335F4" w:rsidP="00A335F4">
      <w:pPr>
        <w:pStyle w:val="Heading3"/>
      </w:pPr>
      <w:r>
        <w:lastRenderedPageBreak/>
        <w:t>--Collaboration---2NC</w:t>
      </w:r>
    </w:p>
    <w:p w14:paraId="6196CAD8" w14:textId="77777777" w:rsidR="00A335F4" w:rsidRPr="00BC3E06" w:rsidRDefault="00A335F4" w:rsidP="00A335F4">
      <w:pPr>
        <w:pStyle w:val="Heading4"/>
      </w:pPr>
      <w:r w:rsidRPr="00BC3E06">
        <w:t xml:space="preserve">Open Source </w:t>
      </w:r>
      <w:r>
        <w:t xml:space="preserve">creates </w:t>
      </w:r>
      <w:r w:rsidRPr="00BC3E06">
        <w:t xml:space="preserve">open collaboration which boosts innovation </w:t>
      </w:r>
    </w:p>
    <w:p w14:paraId="70F0B7FA" w14:textId="77777777" w:rsidR="00A335F4" w:rsidRDefault="00A335F4" w:rsidP="00A335F4">
      <w:r w:rsidRPr="00B00789">
        <w:t xml:space="preserve">Dirk </w:t>
      </w:r>
      <w:r w:rsidRPr="00B00789">
        <w:rPr>
          <w:rStyle w:val="Style13ptBold"/>
        </w:rPr>
        <w:t>Riehle 19</w:t>
      </w:r>
      <w:r w:rsidRPr="00B00789">
        <w:t xml:space="preserve"> { Dirk Riehle is a professor of open source software at Friedrich-Alexander-Universität Erlangen-Nürnberg}, " The Innovations of Open Source"</w:t>
      </w:r>
      <w:r>
        <w:t xml:space="preserve"> </w:t>
      </w:r>
      <w:r w:rsidRPr="00B00789">
        <w:t>,</w:t>
      </w:r>
      <w:r>
        <w:t xml:space="preserve"> IEEE Computer Science Digital Library </w:t>
      </w:r>
      <w:r w:rsidRPr="00B00789">
        <w:t xml:space="preserve"> published </w:t>
      </w:r>
      <w:r>
        <w:t xml:space="preserve">4-2019 </w:t>
      </w:r>
      <w:r w:rsidRPr="00B00789">
        <w:t>https://www.computer.org/csdl/magazine/co/2019/04/08690207/19ayGJpAxxK, accessed 7-13-2024 /marlborough-ss//</w:t>
      </w:r>
    </w:p>
    <w:p w14:paraId="5DCEE728" w14:textId="77777777" w:rsidR="00A335F4" w:rsidRPr="002625E1" w:rsidRDefault="00A335F4" w:rsidP="00A335F4">
      <w:r w:rsidRPr="002625E1">
        <w:t>PROCESS INNOVATION</w:t>
      </w:r>
    </w:p>
    <w:p w14:paraId="6586D49A" w14:textId="77777777" w:rsidR="00A335F4" w:rsidRPr="007941D2" w:rsidRDefault="00A335F4" w:rsidP="00A335F4">
      <w:pPr>
        <w:rPr>
          <w:sz w:val="16"/>
        </w:rPr>
      </w:pPr>
      <w:r w:rsidRPr="002625E1">
        <w:rPr>
          <w:rStyle w:val="StyleUnderline"/>
        </w:rPr>
        <w:t xml:space="preserve">The next innovation </w:t>
      </w:r>
      <w:r w:rsidRPr="00AB7541">
        <w:rPr>
          <w:rStyle w:val="StyleUnderline"/>
          <w:highlight w:val="cyan"/>
        </w:rPr>
        <w:t>open</w:t>
      </w:r>
      <w:r w:rsidRPr="002625E1">
        <w:rPr>
          <w:rStyle w:val="StyleUnderline"/>
        </w:rPr>
        <w:t xml:space="preserve"> </w:t>
      </w:r>
      <w:r w:rsidRPr="00AB7541">
        <w:rPr>
          <w:rStyle w:val="StyleUnderline"/>
          <w:highlight w:val="cyan"/>
        </w:rPr>
        <w:t>source</w:t>
      </w:r>
      <w:r w:rsidRPr="002625E1">
        <w:rPr>
          <w:rStyle w:val="StyleUnderline"/>
        </w:rPr>
        <w:t xml:space="preserve"> </w:t>
      </w:r>
      <w:r w:rsidRPr="00AB7541">
        <w:rPr>
          <w:rStyle w:val="StyleUnderline"/>
          <w:highlight w:val="cyan"/>
        </w:rPr>
        <w:t>has</w:t>
      </w:r>
      <w:r>
        <w:rPr>
          <w:rStyle w:val="StyleUnderline"/>
        </w:rPr>
        <w:t xml:space="preserve"> </w:t>
      </w:r>
      <w:r w:rsidRPr="00AB7541">
        <w:rPr>
          <w:rStyle w:val="StyleUnderline"/>
          <w:highlight w:val="cyan"/>
        </w:rPr>
        <w:t>brought</w:t>
      </w:r>
      <w:r w:rsidRPr="002625E1">
        <w:rPr>
          <w:rStyle w:val="StyleUnderline"/>
        </w:rPr>
        <w:t xml:space="preserve"> </w:t>
      </w:r>
      <w:r w:rsidRPr="00AB7541">
        <w:rPr>
          <w:rStyle w:val="StyleUnderline"/>
          <w:highlight w:val="cyan"/>
        </w:rPr>
        <w:t>us</w:t>
      </w:r>
      <w:r w:rsidRPr="002625E1">
        <w:rPr>
          <w:rStyle w:val="StyleUnderline"/>
        </w:rPr>
        <w:t xml:space="preserve"> is </w:t>
      </w:r>
      <w:r w:rsidRPr="00AB7541">
        <w:rPr>
          <w:rStyle w:val="Emphasis"/>
          <w:highlight w:val="cyan"/>
        </w:rPr>
        <w:t>engineering</w:t>
      </w:r>
      <w:r w:rsidRPr="002625E1">
        <w:rPr>
          <w:rStyle w:val="Emphasis"/>
        </w:rPr>
        <w:t xml:space="preserve"> </w:t>
      </w:r>
      <w:r w:rsidRPr="00AB7541">
        <w:rPr>
          <w:rStyle w:val="Emphasis"/>
          <w:highlight w:val="cyan"/>
        </w:rPr>
        <w:t>process</w:t>
      </w:r>
      <w:r w:rsidRPr="002625E1">
        <w:rPr>
          <w:rStyle w:val="Emphasis"/>
        </w:rPr>
        <w:t xml:space="preserve"> </w:t>
      </w:r>
      <w:r w:rsidRPr="00AB7541">
        <w:rPr>
          <w:rStyle w:val="Emphasis"/>
          <w:highlight w:val="cyan"/>
        </w:rPr>
        <w:t>innovation</w:t>
      </w:r>
      <w:r w:rsidRPr="007941D2">
        <w:rPr>
          <w:sz w:val="16"/>
        </w:rPr>
        <w:t xml:space="preserve">.3 The open source initiative has this to say about open source software development:1 </w:t>
      </w:r>
    </w:p>
    <w:p w14:paraId="00970771" w14:textId="77777777" w:rsidR="00A335F4" w:rsidRPr="00BC3E06" w:rsidRDefault="00A335F4" w:rsidP="00A335F4">
      <w:pPr>
        <w:rPr>
          <w:rStyle w:val="Emphasis"/>
        </w:rPr>
      </w:pPr>
      <w:r w:rsidRPr="00AB7541">
        <w:rPr>
          <w:rStyle w:val="StyleUnderline"/>
          <w:highlight w:val="cyan"/>
        </w:rPr>
        <w:t>Open</w:t>
      </w:r>
      <w:r w:rsidRPr="002625E1">
        <w:rPr>
          <w:rStyle w:val="StyleUnderline"/>
        </w:rPr>
        <w:t xml:space="preserve"> </w:t>
      </w:r>
      <w:r w:rsidRPr="00AB7541">
        <w:rPr>
          <w:rStyle w:val="StyleUnderline"/>
          <w:highlight w:val="cyan"/>
        </w:rPr>
        <w:t>source</w:t>
      </w:r>
      <w:r w:rsidRPr="002625E1">
        <w:rPr>
          <w:rStyle w:val="StyleUnderline"/>
        </w:rPr>
        <w:t xml:space="preserve"> </w:t>
      </w:r>
      <w:r w:rsidRPr="00AB7541">
        <w:rPr>
          <w:rStyle w:val="StyleUnderline"/>
          <w:highlight w:val="cyan"/>
        </w:rPr>
        <w:t>is</w:t>
      </w:r>
      <w:r w:rsidRPr="002625E1">
        <w:rPr>
          <w:rStyle w:val="StyleUnderline"/>
        </w:rPr>
        <w:t xml:space="preserve"> a </w:t>
      </w:r>
      <w:r w:rsidRPr="00AB7541">
        <w:rPr>
          <w:rStyle w:val="StyleUnderline"/>
          <w:highlight w:val="cyan"/>
        </w:rPr>
        <w:t>development</w:t>
      </w:r>
      <w:r>
        <w:rPr>
          <w:rStyle w:val="StyleUnderline"/>
        </w:rPr>
        <w:t xml:space="preserve"> </w:t>
      </w:r>
      <w:r w:rsidRPr="002625E1">
        <w:rPr>
          <w:rStyle w:val="StyleUnderline"/>
        </w:rPr>
        <w:t>method for software that harnesses the power of distributed</w:t>
      </w:r>
      <w:r>
        <w:rPr>
          <w:rStyle w:val="StyleUnderline"/>
        </w:rPr>
        <w:t xml:space="preserve"> </w:t>
      </w:r>
      <w:r w:rsidRPr="002625E1">
        <w:rPr>
          <w:rStyle w:val="StyleUnderline"/>
        </w:rPr>
        <w:t>peer review and transparency</w:t>
      </w:r>
      <w:r>
        <w:rPr>
          <w:rStyle w:val="StyleUnderline"/>
        </w:rPr>
        <w:t xml:space="preserve"> </w:t>
      </w:r>
      <w:r w:rsidRPr="002625E1">
        <w:rPr>
          <w:rStyle w:val="StyleUnderline"/>
        </w:rPr>
        <w:t xml:space="preserve">of process. </w:t>
      </w:r>
      <w:r w:rsidRPr="00AB7541">
        <w:rPr>
          <w:rStyle w:val="StyleUnderline"/>
          <w:highlight w:val="cyan"/>
        </w:rPr>
        <w:t>The</w:t>
      </w:r>
      <w:r w:rsidRPr="002625E1">
        <w:rPr>
          <w:rStyle w:val="StyleUnderline"/>
        </w:rPr>
        <w:t xml:space="preserve"> </w:t>
      </w:r>
      <w:r w:rsidRPr="00AB7541">
        <w:rPr>
          <w:rStyle w:val="StyleUnderline"/>
          <w:highlight w:val="cyan"/>
        </w:rPr>
        <w:t>promise</w:t>
      </w:r>
      <w:r w:rsidRPr="002625E1">
        <w:rPr>
          <w:rStyle w:val="StyleUnderline"/>
        </w:rPr>
        <w:t xml:space="preserve"> </w:t>
      </w:r>
      <w:r w:rsidRPr="00AB7541">
        <w:rPr>
          <w:rStyle w:val="StyleUnderline"/>
          <w:highlight w:val="cyan"/>
        </w:rPr>
        <w:t>of</w:t>
      </w:r>
      <w:r>
        <w:rPr>
          <w:rStyle w:val="StyleUnderline"/>
        </w:rPr>
        <w:t xml:space="preserve"> </w:t>
      </w:r>
      <w:r w:rsidRPr="00AB7541">
        <w:rPr>
          <w:rStyle w:val="StyleUnderline"/>
          <w:highlight w:val="cyan"/>
        </w:rPr>
        <w:t>open</w:t>
      </w:r>
      <w:r w:rsidRPr="002625E1">
        <w:rPr>
          <w:rStyle w:val="StyleUnderline"/>
        </w:rPr>
        <w:t xml:space="preserve"> </w:t>
      </w:r>
      <w:r w:rsidRPr="00AB7541">
        <w:rPr>
          <w:rStyle w:val="StyleUnderline"/>
          <w:highlight w:val="cyan"/>
        </w:rPr>
        <w:t>source</w:t>
      </w:r>
      <w:r w:rsidRPr="002625E1">
        <w:rPr>
          <w:rStyle w:val="StyleUnderline"/>
        </w:rPr>
        <w:t xml:space="preserve"> </w:t>
      </w:r>
      <w:r w:rsidRPr="00AB7541">
        <w:rPr>
          <w:rStyle w:val="StyleUnderline"/>
          <w:highlight w:val="cyan"/>
        </w:rPr>
        <w:t>is</w:t>
      </w:r>
      <w:r w:rsidRPr="002625E1">
        <w:rPr>
          <w:rStyle w:val="StyleUnderline"/>
        </w:rPr>
        <w:t xml:space="preserve"> </w:t>
      </w:r>
      <w:r w:rsidRPr="00AB7541">
        <w:rPr>
          <w:rStyle w:val="Emphasis"/>
          <w:highlight w:val="cyan"/>
        </w:rPr>
        <w:t>better</w:t>
      </w:r>
      <w:r w:rsidRPr="002625E1">
        <w:rPr>
          <w:rStyle w:val="Emphasis"/>
        </w:rPr>
        <w:t xml:space="preserve"> </w:t>
      </w:r>
      <w:r w:rsidRPr="00AB7541">
        <w:rPr>
          <w:rStyle w:val="Emphasis"/>
          <w:highlight w:val="cyan"/>
        </w:rPr>
        <w:t>quality</w:t>
      </w:r>
      <w:r w:rsidRPr="002625E1">
        <w:rPr>
          <w:rStyle w:val="StyleUnderline"/>
        </w:rPr>
        <w:t>,</w:t>
      </w:r>
      <w:r>
        <w:rPr>
          <w:rStyle w:val="StyleUnderline"/>
        </w:rPr>
        <w:t xml:space="preserve"> </w:t>
      </w:r>
      <w:r w:rsidRPr="00AB7541">
        <w:rPr>
          <w:rStyle w:val="Emphasis"/>
          <w:highlight w:val="cyan"/>
        </w:rPr>
        <w:t>higher</w:t>
      </w:r>
      <w:r w:rsidRPr="002625E1">
        <w:rPr>
          <w:rStyle w:val="Emphasis"/>
        </w:rPr>
        <w:t xml:space="preserve"> </w:t>
      </w:r>
      <w:r w:rsidRPr="00AB7541">
        <w:rPr>
          <w:rStyle w:val="Emphasis"/>
          <w:highlight w:val="cyan"/>
        </w:rPr>
        <w:t>reliability</w:t>
      </w:r>
      <w:r w:rsidRPr="002625E1">
        <w:rPr>
          <w:rStyle w:val="StyleUnderline"/>
        </w:rPr>
        <w:t xml:space="preserve">, </w:t>
      </w:r>
      <w:r w:rsidRPr="00AB7541">
        <w:rPr>
          <w:rStyle w:val="StyleUnderline"/>
          <w:highlight w:val="cyan"/>
        </w:rPr>
        <w:t>more</w:t>
      </w:r>
      <w:r w:rsidRPr="002625E1">
        <w:rPr>
          <w:rStyle w:val="StyleUnderline"/>
        </w:rPr>
        <w:t xml:space="preserve"> </w:t>
      </w:r>
      <w:r w:rsidRPr="00AB7541">
        <w:rPr>
          <w:rStyle w:val="StyleUnderline"/>
          <w:highlight w:val="cyan"/>
        </w:rPr>
        <w:t>flexibility</w:t>
      </w:r>
      <w:r w:rsidRPr="002625E1">
        <w:rPr>
          <w:rStyle w:val="StyleUnderline"/>
        </w:rPr>
        <w:t xml:space="preserve">, </w:t>
      </w:r>
      <w:r w:rsidRPr="00AB7541">
        <w:rPr>
          <w:rStyle w:val="Emphasis"/>
          <w:highlight w:val="cyan"/>
        </w:rPr>
        <w:t>lower</w:t>
      </w:r>
      <w:r w:rsidRPr="002625E1">
        <w:rPr>
          <w:rStyle w:val="Emphasis"/>
        </w:rPr>
        <w:t xml:space="preserve"> </w:t>
      </w:r>
      <w:r w:rsidRPr="00AB7541">
        <w:rPr>
          <w:rStyle w:val="Emphasis"/>
          <w:highlight w:val="cyan"/>
        </w:rPr>
        <w:t>cost</w:t>
      </w:r>
      <w:r w:rsidRPr="002625E1">
        <w:rPr>
          <w:rStyle w:val="StyleUnderline"/>
        </w:rPr>
        <w:t xml:space="preserve">, and </w:t>
      </w:r>
      <w:r w:rsidRPr="00AB7541">
        <w:rPr>
          <w:rStyle w:val="StyleUnderline"/>
          <w:highlight w:val="cyan"/>
        </w:rPr>
        <w:t>an</w:t>
      </w:r>
      <w:r w:rsidRPr="002625E1">
        <w:rPr>
          <w:rStyle w:val="StyleUnderline"/>
        </w:rPr>
        <w:t xml:space="preserve"> </w:t>
      </w:r>
      <w:r w:rsidRPr="00AB7541">
        <w:rPr>
          <w:rStyle w:val="Emphasis"/>
          <w:highlight w:val="cyan"/>
        </w:rPr>
        <w:t>end</w:t>
      </w:r>
      <w:r w:rsidRPr="00BC3E06">
        <w:rPr>
          <w:rStyle w:val="Emphasis"/>
        </w:rPr>
        <w:t xml:space="preserve"> </w:t>
      </w:r>
      <w:r w:rsidRPr="00AB7541">
        <w:rPr>
          <w:rStyle w:val="Emphasis"/>
          <w:highlight w:val="cyan"/>
        </w:rPr>
        <w:t>to</w:t>
      </w:r>
      <w:r w:rsidRPr="00BC3E06">
        <w:rPr>
          <w:rStyle w:val="Emphasis"/>
        </w:rPr>
        <w:t xml:space="preserve"> </w:t>
      </w:r>
      <w:r w:rsidRPr="00AB7541">
        <w:rPr>
          <w:rStyle w:val="Emphasis"/>
          <w:highlight w:val="cyan"/>
        </w:rPr>
        <w:t>predatory</w:t>
      </w:r>
      <w:r w:rsidRPr="00BC3E06">
        <w:rPr>
          <w:rStyle w:val="Emphasis"/>
        </w:rPr>
        <w:t xml:space="preserve"> </w:t>
      </w:r>
      <w:r w:rsidRPr="00AB7541">
        <w:rPr>
          <w:rStyle w:val="Emphasis"/>
          <w:highlight w:val="cyan"/>
        </w:rPr>
        <w:t>vendor</w:t>
      </w:r>
      <w:r w:rsidRPr="00BC3E06">
        <w:rPr>
          <w:rStyle w:val="Emphasis"/>
        </w:rPr>
        <w:t xml:space="preserve"> </w:t>
      </w:r>
      <w:r w:rsidRPr="00AB7541">
        <w:rPr>
          <w:rStyle w:val="Emphasis"/>
          <w:highlight w:val="cyan"/>
        </w:rPr>
        <w:t>lock-in</w:t>
      </w:r>
      <w:r w:rsidRPr="00BC3E06">
        <w:rPr>
          <w:rStyle w:val="Emphasis"/>
        </w:rPr>
        <w:t>.</w:t>
      </w:r>
    </w:p>
    <w:p w14:paraId="3D053851" w14:textId="77777777" w:rsidR="00A335F4" w:rsidRPr="007941D2" w:rsidRDefault="00A335F4" w:rsidP="00A335F4">
      <w:pPr>
        <w:rPr>
          <w:sz w:val="16"/>
        </w:rPr>
      </w:pPr>
      <w:r w:rsidRPr="007941D2">
        <w:rPr>
          <w:sz w:val="16"/>
        </w:rPr>
        <w:t>This is the other definition of open source, which does not focus on licenses and intellectual property but, rather, on collaborative development. There is no single open source software engineering process because each open source community defines its own.</w:t>
      </w:r>
    </w:p>
    <w:p w14:paraId="0C4E5319" w14:textId="77777777" w:rsidR="00A335F4" w:rsidRPr="007941D2" w:rsidRDefault="00A335F4" w:rsidP="00A335F4">
      <w:pPr>
        <w:rPr>
          <w:sz w:val="16"/>
        </w:rPr>
      </w:pPr>
      <w:r w:rsidRPr="007941D2">
        <w:rPr>
          <w:sz w:val="16"/>
        </w:rPr>
        <w:t>Through his development of the Linux kernel, Linus Torvalds was the first to explore, at scale, a truly collaborative open source process. His approach has no particular name but is often identified with his moniker, BDFL (which stands for “benevolent dictator for life”), implying a hierarchical structure. A core benefit of an open collaboration process was named after Torvalds and is called Linus’ law, which states, “Given enough eyeballs, all bugs are shallow.”4 The idea is that more broadly used software matures more quickly since problems are found and solved more quickly.</w:t>
      </w:r>
    </w:p>
    <w:p w14:paraId="33D69297" w14:textId="77777777" w:rsidR="00A335F4" w:rsidRPr="007941D2" w:rsidRDefault="00A335F4" w:rsidP="00A335F4">
      <w:pPr>
        <w:rPr>
          <w:sz w:val="16"/>
        </w:rPr>
      </w:pPr>
      <w:r w:rsidRPr="007941D2">
        <w:rPr>
          <w:sz w:val="16"/>
        </w:rPr>
        <w:t>The collaborative peer group, as explored by the original Apache web server team (httpd) and codified as The Apache Way (of open source software development), is a similar but different approach that may be more popular today.5 The software industry owes this group of developers as much as it owes Torvalds, if not more.</w:t>
      </w:r>
    </w:p>
    <w:p w14:paraId="49C280A6" w14:textId="77777777" w:rsidR="00A335F4" w:rsidRPr="007941D2" w:rsidRDefault="00A335F4" w:rsidP="00A335F4">
      <w:pPr>
        <w:rPr>
          <w:sz w:val="16"/>
        </w:rPr>
      </w:pPr>
      <w:r w:rsidRPr="007941D2">
        <w:rPr>
          <w:sz w:val="16"/>
        </w:rPr>
        <w:t>The Apache Way is a consensus-based, community driven governance approach to collaboration in open source projects. The Apache Software Foundation’s website explains it in detail. An important aspect is the distinction between contributors, who submit work for inclusion in an open source project, and committers, who review and integrate the work. Committers are called maintainers in a Linux context, and they usually are developers, too, not just reviewers. Using this contributor–committer interplay, nearly all open source projects practice precommit code review to ensure the quality of the software under development.</w:t>
      </w:r>
    </w:p>
    <w:p w14:paraId="45CE3952" w14:textId="77777777" w:rsidR="00A335F4" w:rsidRPr="00B00789" w:rsidRDefault="00A335F4" w:rsidP="00A335F4">
      <w:pPr>
        <w:rPr>
          <w:sz w:val="16"/>
        </w:rPr>
      </w:pPr>
      <w:r w:rsidRPr="00B00789">
        <w:rPr>
          <w:rStyle w:val="StyleUnderline"/>
        </w:rPr>
        <w:t xml:space="preserve">The principles of </w:t>
      </w:r>
      <w:r w:rsidRPr="00AB7541">
        <w:rPr>
          <w:rStyle w:val="Emphasis"/>
          <w:highlight w:val="cyan"/>
        </w:rPr>
        <w:t>open</w:t>
      </w:r>
      <w:r w:rsidRPr="00B00789">
        <w:rPr>
          <w:rStyle w:val="Emphasis"/>
        </w:rPr>
        <w:t xml:space="preserve"> </w:t>
      </w:r>
      <w:r w:rsidRPr="00AB7541">
        <w:rPr>
          <w:rStyle w:val="Emphasis"/>
          <w:highlight w:val="cyan"/>
        </w:rPr>
        <w:t>source</w:t>
      </w:r>
      <w:r w:rsidRPr="00B00789">
        <w:rPr>
          <w:rStyle w:val="StyleUnderline"/>
        </w:rPr>
        <w:t xml:space="preserve"> soft -</w:t>
      </w:r>
      <w:r>
        <w:rPr>
          <w:rStyle w:val="StyleUnderline"/>
        </w:rPr>
        <w:t xml:space="preserve"> </w:t>
      </w:r>
      <w:r w:rsidRPr="00B00789">
        <w:rPr>
          <w:rStyle w:val="StyleUnderline"/>
        </w:rPr>
        <w:t xml:space="preserve">ware </w:t>
      </w:r>
      <w:r w:rsidRPr="00AB7541">
        <w:rPr>
          <w:rStyle w:val="StyleUnderline"/>
          <w:highlight w:val="cyan"/>
        </w:rPr>
        <w:t>development</w:t>
      </w:r>
      <w:r w:rsidRPr="00B00789">
        <w:rPr>
          <w:rStyle w:val="StyleUnderline"/>
        </w:rPr>
        <w:t xml:space="preserve"> </w:t>
      </w:r>
      <w:r w:rsidRPr="00AB7541">
        <w:rPr>
          <w:rStyle w:val="StyleUnderline"/>
          <w:highlight w:val="cyan"/>
        </w:rPr>
        <w:t>can</w:t>
      </w:r>
      <w:r w:rsidRPr="00B00789">
        <w:rPr>
          <w:rStyle w:val="StyleUnderline"/>
        </w:rPr>
        <w:t xml:space="preserve"> </w:t>
      </w:r>
      <w:r w:rsidRPr="00AB7541">
        <w:rPr>
          <w:rStyle w:val="StyleUnderline"/>
          <w:highlight w:val="cyan"/>
        </w:rPr>
        <w:t>be</w:t>
      </w:r>
      <w:r w:rsidRPr="00B00789">
        <w:rPr>
          <w:rStyle w:val="StyleUnderline"/>
        </w:rPr>
        <w:t xml:space="preserve"> </w:t>
      </w:r>
      <w:r w:rsidRPr="00AB7541">
        <w:rPr>
          <w:rStyle w:val="StyleUnderline"/>
          <w:highlight w:val="cyan"/>
        </w:rPr>
        <w:t>summarized</w:t>
      </w:r>
      <w:r w:rsidRPr="00B00789">
        <w:rPr>
          <w:rStyle w:val="StyleUnderline"/>
        </w:rPr>
        <w:t xml:space="preserve"> </w:t>
      </w:r>
      <w:r w:rsidRPr="00AB7541">
        <w:rPr>
          <w:rStyle w:val="StyleUnderline"/>
          <w:highlight w:val="cyan"/>
        </w:rPr>
        <w:t>as</w:t>
      </w:r>
      <w:r>
        <w:rPr>
          <w:rStyle w:val="StyleUnderline"/>
        </w:rPr>
        <w:t xml:space="preserve"> </w:t>
      </w:r>
      <w:r w:rsidRPr="00B00789">
        <w:rPr>
          <w:rStyle w:val="StyleUnderline"/>
        </w:rPr>
        <w:t xml:space="preserve">three principles of </w:t>
      </w:r>
      <w:r w:rsidRPr="00AB7541">
        <w:rPr>
          <w:rStyle w:val="Emphasis"/>
          <w:highlight w:val="cyan"/>
        </w:rPr>
        <w:t>open</w:t>
      </w:r>
      <w:r w:rsidRPr="00B00789">
        <w:rPr>
          <w:rStyle w:val="Emphasis"/>
        </w:rPr>
        <w:t xml:space="preserve"> </w:t>
      </w:r>
      <w:r w:rsidRPr="00AB7541">
        <w:rPr>
          <w:rStyle w:val="Emphasis"/>
          <w:highlight w:val="cyan"/>
        </w:rPr>
        <w:t>collaboration</w:t>
      </w:r>
      <w:r w:rsidRPr="00B00789">
        <w:rPr>
          <w:sz w:val="16"/>
        </w:rPr>
        <w:t>.6</w:t>
      </w:r>
    </w:p>
    <w:p w14:paraId="1379D08A" w14:textId="77777777" w:rsidR="00A335F4" w:rsidRPr="00B00789" w:rsidRDefault="00A335F4" w:rsidP="00A335F4">
      <w:pPr>
        <w:rPr>
          <w:rStyle w:val="StyleUnderline"/>
        </w:rPr>
      </w:pPr>
      <w:r w:rsidRPr="00B00789">
        <w:rPr>
          <w:sz w:val="16"/>
        </w:rPr>
        <w:t xml:space="preserve">APRIL 2019 61 › </w:t>
      </w:r>
      <w:r w:rsidRPr="00B00789">
        <w:rPr>
          <w:rStyle w:val="StyleUnderline"/>
        </w:rPr>
        <w:t xml:space="preserve">In open collaboration, </w:t>
      </w:r>
      <w:r w:rsidRPr="00AB7541">
        <w:rPr>
          <w:rStyle w:val="StyleUnderline"/>
          <w:highlight w:val="cyan"/>
        </w:rPr>
        <w:t>participation</w:t>
      </w:r>
      <w:r w:rsidRPr="00B00789">
        <w:rPr>
          <w:rStyle w:val="StyleUnderline"/>
        </w:rPr>
        <w:t xml:space="preserve"> </w:t>
      </w:r>
      <w:r w:rsidRPr="00AB7541">
        <w:rPr>
          <w:rStyle w:val="StyleUnderline"/>
          <w:highlight w:val="cyan"/>
        </w:rPr>
        <w:t>is</w:t>
      </w:r>
      <w:r w:rsidRPr="00B00789">
        <w:rPr>
          <w:rStyle w:val="StyleUnderline"/>
        </w:rPr>
        <w:t xml:space="preserve"> </w:t>
      </w:r>
      <w:r w:rsidRPr="00AB7541">
        <w:rPr>
          <w:rStyle w:val="Emphasis"/>
          <w:highlight w:val="cyan"/>
        </w:rPr>
        <w:t>egalitarian</w:t>
      </w:r>
      <w:r w:rsidRPr="00B00789">
        <w:rPr>
          <w:rStyle w:val="StyleUnderline"/>
        </w:rPr>
        <w:t xml:space="preserve"> (nobody is a</w:t>
      </w:r>
      <w:r>
        <w:rPr>
          <w:rStyle w:val="StyleUnderline"/>
        </w:rPr>
        <w:t xml:space="preserve"> </w:t>
      </w:r>
      <w:r w:rsidRPr="00B00789">
        <w:rPr>
          <w:rStyle w:val="StyleUnderline"/>
        </w:rPr>
        <w:t>priori excluded).</w:t>
      </w:r>
    </w:p>
    <w:p w14:paraId="4341F821" w14:textId="77777777" w:rsidR="00A335F4" w:rsidRPr="00B00789" w:rsidRDefault="00A335F4" w:rsidP="00A335F4">
      <w:pPr>
        <w:rPr>
          <w:rStyle w:val="StyleUnderline"/>
        </w:rPr>
      </w:pPr>
      <w:r w:rsidRPr="00B00789">
        <w:rPr>
          <w:sz w:val="16"/>
        </w:rPr>
        <w:t xml:space="preserve">› </w:t>
      </w:r>
      <w:r w:rsidRPr="00AB7541">
        <w:rPr>
          <w:rStyle w:val="StyleUnderline"/>
          <w:highlight w:val="cyan"/>
        </w:rPr>
        <w:t>Decision</w:t>
      </w:r>
      <w:r w:rsidRPr="00B00789">
        <w:rPr>
          <w:rStyle w:val="StyleUnderline"/>
        </w:rPr>
        <w:t xml:space="preserve"> </w:t>
      </w:r>
      <w:r w:rsidRPr="00AB7541">
        <w:rPr>
          <w:rStyle w:val="StyleUnderline"/>
          <w:highlight w:val="cyan"/>
        </w:rPr>
        <w:t>making</w:t>
      </w:r>
      <w:r w:rsidRPr="00B00789">
        <w:rPr>
          <w:rStyle w:val="StyleUnderline"/>
        </w:rPr>
        <w:t xml:space="preserve"> </w:t>
      </w:r>
      <w:r w:rsidRPr="00AB7541">
        <w:rPr>
          <w:rStyle w:val="StyleUnderline"/>
          <w:highlight w:val="cyan"/>
        </w:rPr>
        <w:t>is</w:t>
      </w:r>
      <w:r w:rsidRPr="00B00789">
        <w:rPr>
          <w:rStyle w:val="StyleUnderline"/>
        </w:rPr>
        <w:t xml:space="preserve"> </w:t>
      </w:r>
      <w:r w:rsidRPr="00AB7541">
        <w:rPr>
          <w:rStyle w:val="Emphasis"/>
          <w:highlight w:val="cyan"/>
        </w:rPr>
        <w:t>meritocratic</w:t>
      </w:r>
      <w:r>
        <w:rPr>
          <w:rStyle w:val="StyleUnderline"/>
        </w:rPr>
        <w:t xml:space="preserve"> </w:t>
      </w:r>
      <w:r w:rsidRPr="00B00789">
        <w:rPr>
          <w:rStyle w:val="StyleUnderline"/>
        </w:rPr>
        <w:t>(based on the merits of arguments rather than status in a</w:t>
      </w:r>
      <w:r>
        <w:rPr>
          <w:rStyle w:val="StyleUnderline"/>
        </w:rPr>
        <w:t xml:space="preserve"> </w:t>
      </w:r>
      <w:r w:rsidRPr="00B00789">
        <w:rPr>
          <w:rStyle w:val="StyleUnderline"/>
        </w:rPr>
        <w:t>corporate hierarchy).</w:t>
      </w:r>
    </w:p>
    <w:p w14:paraId="54D8D417" w14:textId="77777777" w:rsidR="00A335F4" w:rsidRPr="00B00789" w:rsidRDefault="00A335F4" w:rsidP="00A335F4">
      <w:pPr>
        <w:rPr>
          <w:rStyle w:val="StyleUnderline"/>
        </w:rPr>
      </w:pPr>
      <w:r w:rsidRPr="00B00789">
        <w:rPr>
          <w:sz w:val="16"/>
        </w:rPr>
        <w:t xml:space="preserve">› </w:t>
      </w:r>
      <w:r w:rsidRPr="00AB7541">
        <w:rPr>
          <w:rStyle w:val="StyleUnderline"/>
          <w:highlight w:val="cyan"/>
        </w:rPr>
        <w:t>People</w:t>
      </w:r>
      <w:r w:rsidRPr="00B00789">
        <w:rPr>
          <w:rStyle w:val="StyleUnderline"/>
        </w:rPr>
        <w:t xml:space="preserve"> </w:t>
      </w:r>
      <w:r w:rsidRPr="00AB7541">
        <w:rPr>
          <w:rStyle w:val="StyleUnderline"/>
          <w:highlight w:val="cyan"/>
        </w:rPr>
        <w:t>are</w:t>
      </w:r>
      <w:r w:rsidRPr="00B00789">
        <w:rPr>
          <w:rStyle w:val="StyleUnderline"/>
        </w:rPr>
        <w:t xml:space="preserve"> </w:t>
      </w:r>
      <w:r w:rsidRPr="00AB7541">
        <w:rPr>
          <w:rStyle w:val="StyleUnderline"/>
          <w:highlight w:val="cyan"/>
        </w:rPr>
        <w:t>self</w:t>
      </w:r>
      <w:r w:rsidRPr="00B00789">
        <w:rPr>
          <w:rStyle w:val="StyleUnderline"/>
        </w:rPr>
        <w:t>-</w:t>
      </w:r>
      <w:r w:rsidRPr="00AB7541">
        <w:rPr>
          <w:rStyle w:val="StyleUnderline"/>
          <w:highlight w:val="cyan"/>
        </w:rPr>
        <w:t>organizing</w:t>
      </w:r>
      <w:r w:rsidRPr="00B00789">
        <w:rPr>
          <w:rStyle w:val="StyleUnderline"/>
        </w:rPr>
        <w:t xml:space="preserve"> (they</w:t>
      </w:r>
      <w:r>
        <w:rPr>
          <w:rStyle w:val="StyleUnderline"/>
        </w:rPr>
        <w:t xml:space="preserve"> </w:t>
      </w:r>
      <w:r w:rsidRPr="00B00789">
        <w:rPr>
          <w:rStyle w:val="StyleUnderline"/>
        </w:rPr>
        <w:t>choose projects, processes, and</w:t>
      </w:r>
      <w:r>
        <w:rPr>
          <w:rStyle w:val="StyleUnderline"/>
        </w:rPr>
        <w:t xml:space="preserve"> </w:t>
      </w:r>
      <w:r w:rsidRPr="00B00789">
        <w:rPr>
          <w:rStyle w:val="StyleUnderline"/>
        </w:rPr>
        <w:t>tasks rather than being assigned</w:t>
      </w:r>
      <w:r>
        <w:rPr>
          <w:rStyle w:val="StyleUnderline"/>
        </w:rPr>
        <w:t xml:space="preserve"> </w:t>
      </w:r>
      <w:r w:rsidRPr="00B00789">
        <w:rPr>
          <w:rStyle w:val="StyleUnderline"/>
        </w:rPr>
        <w:t>to them).</w:t>
      </w:r>
    </w:p>
    <w:p w14:paraId="1D4D68D9" w14:textId="77777777" w:rsidR="00A335F4" w:rsidRPr="00B00789" w:rsidRDefault="00A335F4" w:rsidP="00A335F4">
      <w:pPr>
        <w:rPr>
          <w:sz w:val="16"/>
        </w:rPr>
      </w:pPr>
      <w:r w:rsidRPr="00B00789">
        <w:rPr>
          <w:rStyle w:val="StyleUnderline"/>
        </w:rPr>
        <w:t xml:space="preserve">Similarly, </w:t>
      </w:r>
      <w:r w:rsidRPr="00AB7541">
        <w:rPr>
          <w:rStyle w:val="StyleUnderline"/>
          <w:highlight w:val="cyan"/>
        </w:rPr>
        <w:t>open</w:t>
      </w:r>
      <w:r w:rsidRPr="00B00789">
        <w:rPr>
          <w:rStyle w:val="StyleUnderline"/>
        </w:rPr>
        <w:t xml:space="preserve"> </w:t>
      </w:r>
      <w:r w:rsidRPr="00AB7541">
        <w:rPr>
          <w:rStyle w:val="StyleUnderline"/>
          <w:highlight w:val="cyan"/>
        </w:rPr>
        <w:t>source</w:t>
      </w:r>
      <w:r w:rsidRPr="00B00789">
        <w:rPr>
          <w:rStyle w:val="StyleUnderline"/>
        </w:rPr>
        <w:t xml:space="preserve"> projects</w:t>
      </w:r>
      <w:r>
        <w:rPr>
          <w:rStyle w:val="StyleUnderline"/>
        </w:rPr>
        <w:t xml:space="preserve"> </w:t>
      </w:r>
      <w:r w:rsidRPr="00AB7541">
        <w:rPr>
          <w:rStyle w:val="StyleUnderline"/>
          <w:highlight w:val="cyan"/>
        </w:rPr>
        <w:t>practice</w:t>
      </w:r>
      <w:r w:rsidRPr="00B00789">
        <w:rPr>
          <w:rStyle w:val="StyleUnderline"/>
        </w:rPr>
        <w:t xml:space="preserve"> </w:t>
      </w:r>
      <w:r w:rsidRPr="00AB7541">
        <w:rPr>
          <w:rStyle w:val="Emphasis"/>
          <w:highlight w:val="cyan"/>
        </w:rPr>
        <w:t>open</w:t>
      </w:r>
      <w:r w:rsidRPr="00B00789">
        <w:rPr>
          <w:rStyle w:val="Emphasis"/>
        </w:rPr>
        <w:t xml:space="preserve"> </w:t>
      </w:r>
      <w:r w:rsidRPr="00AB7541">
        <w:rPr>
          <w:rStyle w:val="Emphasis"/>
          <w:highlight w:val="cyan"/>
        </w:rPr>
        <w:t>communication</w:t>
      </w:r>
      <w:r w:rsidRPr="00B00789">
        <w:rPr>
          <w:rStyle w:val="StyleUnderline"/>
        </w:rPr>
        <w:t>.</w:t>
      </w:r>
      <w:r w:rsidRPr="00B00789">
        <w:rPr>
          <w:sz w:val="16"/>
        </w:rPr>
        <w:t xml:space="preserve"> This form of communication is public (everyone can see it), written (so you don’t have to be there when words are spoken), complete (if it wasn’t written down, it wasn’t said), and archived (so that people can look up and review discussions later).</w:t>
      </w:r>
    </w:p>
    <w:p w14:paraId="3DBC154A" w14:textId="77777777" w:rsidR="00A335F4" w:rsidRDefault="00A335F4" w:rsidP="00A335F4">
      <w:pPr>
        <w:rPr>
          <w:sz w:val="16"/>
        </w:rPr>
      </w:pPr>
      <w:r w:rsidRPr="00AB7541">
        <w:rPr>
          <w:rStyle w:val="StyleUnderline"/>
          <w:highlight w:val="cyan"/>
        </w:rPr>
        <w:t>Such</w:t>
      </w:r>
      <w:r w:rsidRPr="00B00789">
        <w:rPr>
          <w:rStyle w:val="StyleUnderline"/>
        </w:rPr>
        <w:t xml:space="preserve"> </w:t>
      </w:r>
      <w:r w:rsidRPr="00AB7541">
        <w:rPr>
          <w:rStyle w:val="StyleUnderline"/>
          <w:highlight w:val="cyan"/>
        </w:rPr>
        <w:t>open</w:t>
      </w:r>
      <w:r w:rsidRPr="00B00789">
        <w:rPr>
          <w:rStyle w:val="StyleUnderline"/>
        </w:rPr>
        <w:t xml:space="preserve"> </w:t>
      </w:r>
      <w:r w:rsidRPr="00AB7541">
        <w:rPr>
          <w:rStyle w:val="StyleUnderline"/>
          <w:highlight w:val="cyan"/>
        </w:rPr>
        <w:t>collaborative</w:t>
      </w:r>
      <w:r w:rsidRPr="00B00789">
        <w:rPr>
          <w:rStyle w:val="StyleUnderline"/>
        </w:rPr>
        <w:t xml:space="preserve"> </w:t>
      </w:r>
      <w:r w:rsidRPr="00AB7541">
        <w:rPr>
          <w:rStyle w:val="StyleUnderline"/>
          <w:highlight w:val="cyan"/>
        </w:rPr>
        <w:t>processes</w:t>
      </w:r>
      <w:r w:rsidRPr="00B00789">
        <w:rPr>
          <w:rStyle w:val="StyleUnderline"/>
        </w:rPr>
        <w:t>,</w:t>
      </w:r>
      <w:r>
        <w:rPr>
          <w:rStyle w:val="StyleUnderline"/>
        </w:rPr>
        <w:t xml:space="preserve"> </w:t>
      </w:r>
      <w:r w:rsidRPr="00AB7541">
        <w:rPr>
          <w:rStyle w:val="StyleUnderline"/>
          <w:highlight w:val="cyan"/>
        </w:rPr>
        <w:t>which</w:t>
      </w:r>
      <w:r w:rsidRPr="00B00789">
        <w:rPr>
          <w:rStyle w:val="StyleUnderline"/>
        </w:rPr>
        <w:t xml:space="preserve"> </w:t>
      </w:r>
      <w:r w:rsidRPr="00AB7541">
        <w:rPr>
          <w:rStyle w:val="StyleUnderline"/>
          <w:highlight w:val="cyan"/>
        </w:rPr>
        <w:t>are</w:t>
      </w:r>
      <w:r w:rsidRPr="00B00789">
        <w:rPr>
          <w:rStyle w:val="StyleUnderline"/>
        </w:rPr>
        <w:t xml:space="preserve"> </w:t>
      </w:r>
      <w:r w:rsidRPr="00AB7541">
        <w:rPr>
          <w:rStyle w:val="Emphasis"/>
          <w:highlight w:val="cyan"/>
        </w:rPr>
        <w:t>not</w:t>
      </w:r>
      <w:r w:rsidRPr="00B00789">
        <w:rPr>
          <w:rStyle w:val="Emphasis"/>
        </w:rPr>
        <w:t xml:space="preserve"> </w:t>
      </w:r>
      <w:r w:rsidRPr="00AB7541">
        <w:rPr>
          <w:rStyle w:val="Emphasis"/>
          <w:highlight w:val="cyan"/>
        </w:rPr>
        <w:t>dominated</w:t>
      </w:r>
      <w:r w:rsidRPr="00B00789">
        <w:rPr>
          <w:rStyle w:val="Emphasis"/>
        </w:rPr>
        <w:t xml:space="preserve"> </w:t>
      </w:r>
      <w:r w:rsidRPr="00AB7541">
        <w:rPr>
          <w:rStyle w:val="Emphasis"/>
          <w:highlight w:val="cyan"/>
        </w:rPr>
        <w:t>by</w:t>
      </w:r>
      <w:r w:rsidRPr="00B00789">
        <w:rPr>
          <w:rStyle w:val="Emphasis"/>
        </w:rPr>
        <w:t xml:space="preserve"> </w:t>
      </w:r>
      <w:r w:rsidRPr="00AB7541">
        <w:rPr>
          <w:rStyle w:val="Emphasis"/>
          <w:highlight w:val="cyan"/>
        </w:rPr>
        <w:t>any</w:t>
      </w:r>
      <w:r w:rsidRPr="00B00789">
        <w:rPr>
          <w:rStyle w:val="Emphasis"/>
        </w:rPr>
        <w:t xml:space="preserve"> single </w:t>
      </w:r>
      <w:r w:rsidRPr="00AB7541">
        <w:rPr>
          <w:rStyle w:val="Emphasis"/>
          <w:highlight w:val="cyan"/>
        </w:rPr>
        <w:t>entity</w:t>
      </w:r>
      <w:r w:rsidRPr="00B00789">
        <w:rPr>
          <w:rStyle w:val="StyleUnderline"/>
        </w:rPr>
        <w:t xml:space="preserve">, </w:t>
      </w:r>
      <w:r w:rsidRPr="00AB7541">
        <w:rPr>
          <w:rStyle w:val="StyleUnderline"/>
          <w:highlight w:val="cyan"/>
        </w:rPr>
        <w:t>lead</w:t>
      </w:r>
      <w:r w:rsidRPr="00B00789">
        <w:rPr>
          <w:rStyle w:val="StyleUnderline"/>
        </w:rPr>
        <w:t xml:space="preserve"> </w:t>
      </w:r>
      <w:r w:rsidRPr="00AB7541">
        <w:rPr>
          <w:rStyle w:val="StyleUnderline"/>
          <w:highlight w:val="cyan"/>
        </w:rPr>
        <w:t>to</w:t>
      </w:r>
      <w:r w:rsidRPr="00B00789">
        <w:rPr>
          <w:rStyle w:val="StyleUnderline"/>
        </w:rPr>
        <w:t xml:space="preserve"> </w:t>
      </w:r>
      <w:r w:rsidRPr="00AB7541">
        <w:rPr>
          <w:rStyle w:val="StyleUnderline"/>
          <w:highlight w:val="cyan"/>
        </w:rPr>
        <w:t>community</w:t>
      </w:r>
      <w:r w:rsidRPr="00B00789">
        <w:rPr>
          <w:rStyle w:val="StyleUnderline"/>
        </w:rPr>
        <w:t xml:space="preserve"> </w:t>
      </w:r>
      <w:r w:rsidRPr="00AB7541">
        <w:rPr>
          <w:rStyle w:val="StyleUnderline"/>
          <w:highlight w:val="cyan"/>
        </w:rPr>
        <w:t>open</w:t>
      </w:r>
      <w:r w:rsidRPr="00B00789">
        <w:rPr>
          <w:rStyle w:val="StyleUnderline"/>
        </w:rPr>
        <w:t xml:space="preserve"> </w:t>
      </w:r>
      <w:r w:rsidRPr="00AB7541">
        <w:rPr>
          <w:rStyle w:val="StyleUnderline"/>
          <w:highlight w:val="cyan"/>
        </w:rPr>
        <w:t>source</w:t>
      </w:r>
      <w:r>
        <w:rPr>
          <w:rStyle w:val="StyleUnderline"/>
        </w:rPr>
        <w:t xml:space="preserve"> </w:t>
      </w:r>
      <w:r w:rsidRPr="00B00789">
        <w:rPr>
          <w:rStyle w:val="StyleUnderline"/>
        </w:rPr>
        <w:t xml:space="preserve">software, </w:t>
      </w:r>
      <w:r w:rsidRPr="00AB7541">
        <w:rPr>
          <w:rStyle w:val="StyleUnderline"/>
          <w:highlight w:val="cyan"/>
        </w:rPr>
        <w:t>which</w:t>
      </w:r>
      <w:r w:rsidRPr="00B00789">
        <w:rPr>
          <w:rStyle w:val="StyleUnderline"/>
        </w:rPr>
        <w:t xml:space="preserve"> </w:t>
      </w:r>
      <w:r w:rsidRPr="00AB7541">
        <w:rPr>
          <w:rStyle w:val="StyleUnderline"/>
          <w:highlight w:val="cyan"/>
        </w:rPr>
        <w:t>is</w:t>
      </w:r>
      <w:r w:rsidRPr="00B00789">
        <w:rPr>
          <w:rStyle w:val="StyleUnderline"/>
        </w:rPr>
        <w:t xml:space="preserve"> </w:t>
      </w:r>
      <w:r w:rsidRPr="00AB7541">
        <w:rPr>
          <w:rStyle w:val="StyleUnderline"/>
          <w:highlight w:val="cyan"/>
        </w:rPr>
        <w:t>collectively</w:t>
      </w:r>
      <w:r w:rsidRPr="00B00789">
        <w:rPr>
          <w:rStyle w:val="StyleUnderline"/>
        </w:rPr>
        <w:t xml:space="preserve"> </w:t>
      </w:r>
      <w:r w:rsidRPr="00AB7541">
        <w:rPr>
          <w:rStyle w:val="StyleUnderline"/>
          <w:highlight w:val="cyan"/>
        </w:rPr>
        <w:t>owned</w:t>
      </w:r>
      <w:r w:rsidRPr="00B00789">
        <w:rPr>
          <w:rStyle w:val="StyleUnderline"/>
        </w:rPr>
        <w:t>,</w:t>
      </w:r>
      <w:r>
        <w:rPr>
          <w:rStyle w:val="StyleUnderline"/>
        </w:rPr>
        <w:t xml:space="preserve"> </w:t>
      </w:r>
      <w:r w:rsidRPr="00AB7541">
        <w:rPr>
          <w:rStyle w:val="StyleUnderline"/>
          <w:highlight w:val="cyan"/>
        </w:rPr>
        <w:t>managed</w:t>
      </w:r>
      <w:r w:rsidRPr="00B00789">
        <w:rPr>
          <w:rStyle w:val="StyleUnderline"/>
        </w:rPr>
        <w:t xml:space="preserve">, </w:t>
      </w:r>
      <w:r w:rsidRPr="00AB7541">
        <w:rPr>
          <w:rStyle w:val="StyleUnderline"/>
          <w:highlight w:val="cyan"/>
        </w:rPr>
        <w:t>and</w:t>
      </w:r>
      <w:r w:rsidRPr="00B00789">
        <w:rPr>
          <w:rStyle w:val="StyleUnderline"/>
        </w:rPr>
        <w:t xml:space="preserve"> </w:t>
      </w:r>
      <w:r w:rsidRPr="00AB7541">
        <w:rPr>
          <w:rStyle w:val="StyleUnderline"/>
          <w:highlight w:val="cyan"/>
        </w:rPr>
        <w:t>developed</w:t>
      </w:r>
      <w:r w:rsidRPr="00B00789">
        <w:rPr>
          <w:rStyle w:val="StyleUnderline"/>
        </w:rPr>
        <w:t xml:space="preserve"> by a diverse</w:t>
      </w:r>
      <w:r>
        <w:rPr>
          <w:rStyle w:val="StyleUnderline"/>
        </w:rPr>
        <w:t xml:space="preserve"> </w:t>
      </w:r>
      <w:r w:rsidRPr="00B00789">
        <w:rPr>
          <w:rStyle w:val="StyleUnderline"/>
        </w:rPr>
        <w:t xml:space="preserve">set of stakeholders. </w:t>
      </w:r>
      <w:r w:rsidRPr="00AB7541">
        <w:rPr>
          <w:rStyle w:val="StyleUnderline"/>
          <w:highlight w:val="cyan"/>
        </w:rPr>
        <w:t>These</w:t>
      </w:r>
      <w:r w:rsidRPr="00B00789">
        <w:rPr>
          <w:rStyle w:val="StyleUnderline"/>
        </w:rPr>
        <w:t xml:space="preserve"> collaboration </w:t>
      </w:r>
      <w:r w:rsidRPr="00AB7541">
        <w:rPr>
          <w:rStyle w:val="StyleUnderline"/>
          <w:highlight w:val="cyan"/>
        </w:rPr>
        <w:t>processes</w:t>
      </w:r>
      <w:r w:rsidRPr="00B00789">
        <w:rPr>
          <w:rStyle w:val="StyleUnderline"/>
        </w:rPr>
        <w:t xml:space="preserve"> are not limited to software but </w:t>
      </w:r>
      <w:r w:rsidRPr="00AB7541">
        <w:rPr>
          <w:rStyle w:val="StyleUnderline"/>
          <w:highlight w:val="cyan"/>
        </w:rPr>
        <w:t>spill</w:t>
      </w:r>
      <w:r w:rsidRPr="00B00789">
        <w:rPr>
          <w:rStyle w:val="StyleUnderline"/>
        </w:rPr>
        <w:t xml:space="preserve"> </w:t>
      </w:r>
      <w:r w:rsidRPr="00AB7541">
        <w:rPr>
          <w:rStyle w:val="StyleUnderline"/>
          <w:highlight w:val="cyan"/>
        </w:rPr>
        <w:t>over</w:t>
      </w:r>
      <w:r w:rsidRPr="00B00789">
        <w:rPr>
          <w:rStyle w:val="StyleUnderline"/>
        </w:rPr>
        <w:t xml:space="preserve"> </w:t>
      </w:r>
      <w:r w:rsidRPr="00AB7541">
        <w:rPr>
          <w:rStyle w:val="StyleUnderline"/>
          <w:highlight w:val="cyan"/>
        </w:rPr>
        <w:t>into</w:t>
      </w:r>
      <w:r w:rsidRPr="00B00789">
        <w:rPr>
          <w:rStyle w:val="StyleUnderline"/>
        </w:rPr>
        <w:t xml:space="preserve"> </w:t>
      </w:r>
      <w:r w:rsidRPr="00AB7541">
        <w:rPr>
          <w:rStyle w:val="StyleUnderline"/>
          <w:highlight w:val="cyan"/>
        </w:rPr>
        <w:t>adjacent</w:t>
      </w:r>
      <w:r w:rsidRPr="00B00789">
        <w:rPr>
          <w:rStyle w:val="StyleUnderline"/>
        </w:rPr>
        <w:t xml:space="preserve"> </w:t>
      </w:r>
      <w:r w:rsidRPr="00AB7541">
        <w:rPr>
          <w:rStyle w:val="StyleUnderline"/>
          <w:highlight w:val="cyan"/>
        </w:rPr>
        <w:lastRenderedPageBreak/>
        <w:t>areas</w:t>
      </w:r>
      <w:r w:rsidRPr="00B00789">
        <w:rPr>
          <w:rStyle w:val="StyleUnderline"/>
        </w:rPr>
        <w:t>.</w:t>
      </w:r>
      <w:r>
        <w:rPr>
          <w:rStyle w:val="StyleUnderline"/>
        </w:rPr>
        <w:t xml:space="preserve"> </w:t>
      </w:r>
      <w:r w:rsidRPr="00B00789">
        <w:rPr>
          <w:sz w:val="16"/>
        </w:rPr>
        <w:t>For example, they have brought forward many formal and de facto standards that the software industry relies on.3 The methods for open source software development have also taken root inside companies, where they are called inner source. 7,8</w:t>
      </w:r>
    </w:p>
    <w:p w14:paraId="73898428" w14:textId="0F0AF447" w:rsidR="00A335F4" w:rsidRDefault="00A335F4" w:rsidP="00A335F4">
      <w:pPr>
        <w:pStyle w:val="Heading3"/>
      </w:pPr>
      <w:r>
        <w:lastRenderedPageBreak/>
        <w:t>--Knowledge Diffusion---2NC</w:t>
      </w:r>
    </w:p>
    <w:p w14:paraId="7D9FEF49" w14:textId="77777777" w:rsidR="00A335F4" w:rsidRDefault="00A335F4" w:rsidP="00A335F4">
      <w:pPr>
        <w:pStyle w:val="Heading4"/>
      </w:pPr>
      <w:r>
        <w:t xml:space="preserve">Open source is key to the diffusion of knowledge which is instrumental in innovation </w:t>
      </w:r>
    </w:p>
    <w:p w14:paraId="7BABADFD" w14:textId="77777777" w:rsidR="00A335F4" w:rsidRDefault="00A335F4" w:rsidP="00A335F4">
      <w:r w:rsidRPr="004D2DA9">
        <w:t xml:space="preserve">Gordon </w:t>
      </w:r>
      <w:r w:rsidRPr="004D2DA9">
        <w:rPr>
          <w:rStyle w:val="Style13ptBold"/>
        </w:rPr>
        <w:t>Haff 22</w:t>
      </w:r>
      <w:r w:rsidRPr="004D2DA9">
        <w:t xml:space="preserve"> { Gordon has engineering degrees from MIT and Dartmouth and an MBA from Cornell’s Johnson School. </w:t>
      </w:r>
      <w:r>
        <w:t xml:space="preserve">He is </w:t>
      </w:r>
      <w:r w:rsidRPr="004D2DA9">
        <w:t xml:space="preserve">a frequent and highly acclaimed speaker at customer and industry events, and is focused on areas including Red Hat Research, open source adoption, and emerging technology areas broadly.}, "How open source powers innovation," </w:t>
      </w:r>
      <w:r>
        <w:t>o</w:t>
      </w:r>
      <w:r w:rsidRPr="004D2DA9">
        <w:t>pensource, published 11-16-2022 https://opensource.com/article/22/11/open-source-innovation, accessed 7-13-2024 /marlborough-ss//</w:t>
      </w:r>
    </w:p>
    <w:p w14:paraId="043EC776" w14:textId="77777777" w:rsidR="00A335F4" w:rsidRPr="004D2DA9" w:rsidRDefault="00A335F4" w:rsidP="00A335F4">
      <w:pPr>
        <w:rPr>
          <w:u w:val="single"/>
        </w:rPr>
      </w:pPr>
      <w:r w:rsidRPr="004D2DA9">
        <w:rPr>
          <w:sz w:val="16"/>
        </w:rPr>
        <w:t xml:space="preserve">What of open source software? </w:t>
      </w:r>
      <w:r w:rsidRPr="004D2DA9">
        <w:rPr>
          <w:rStyle w:val="StyleUnderline"/>
        </w:rPr>
        <w:t xml:space="preserve">Certainly, </w:t>
      </w:r>
      <w:r w:rsidRPr="00AB7541">
        <w:rPr>
          <w:rStyle w:val="StyleUnderline"/>
          <w:highlight w:val="cyan"/>
        </w:rPr>
        <w:t>major</w:t>
      </w:r>
      <w:r w:rsidRPr="004D2DA9">
        <w:rPr>
          <w:rStyle w:val="StyleUnderline"/>
        </w:rPr>
        <w:t xml:space="preserve"> </w:t>
      </w:r>
      <w:r w:rsidRPr="00AB7541">
        <w:rPr>
          <w:rStyle w:val="StyleUnderline"/>
          <w:highlight w:val="cyan"/>
        </w:rPr>
        <w:t>projects</w:t>
      </w:r>
      <w:r w:rsidRPr="004D2DA9">
        <w:rPr>
          <w:rStyle w:val="StyleUnderline"/>
        </w:rPr>
        <w:t xml:space="preserve"> </w:t>
      </w:r>
      <w:r w:rsidRPr="00AB7541">
        <w:rPr>
          <w:rStyle w:val="Emphasis"/>
          <w:highlight w:val="cyan"/>
        </w:rPr>
        <w:t>are highly collaborative</w:t>
      </w:r>
      <w:r w:rsidRPr="00AB7541">
        <w:rPr>
          <w:rStyle w:val="StyleUnderline"/>
          <w:highlight w:val="cyan"/>
        </w:rPr>
        <w:t>.</w:t>
      </w:r>
      <w:r w:rsidRPr="004D2DA9">
        <w:rPr>
          <w:rStyle w:val="StyleUnderline"/>
        </w:rPr>
        <w:t xml:space="preserve"> </w:t>
      </w:r>
      <w:r w:rsidRPr="00AB7541">
        <w:rPr>
          <w:rStyle w:val="StyleUnderline"/>
          <w:highlight w:val="cyan"/>
        </w:rPr>
        <w:t>Open</w:t>
      </w:r>
      <w:r w:rsidRPr="004D2DA9">
        <w:rPr>
          <w:rStyle w:val="StyleUnderline"/>
        </w:rPr>
        <w:t xml:space="preserve"> </w:t>
      </w:r>
      <w:r w:rsidRPr="00AB7541">
        <w:rPr>
          <w:rStyle w:val="StyleUnderline"/>
          <w:highlight w:val="cyan"/>
        </w:rPr>
        <w:t>source</w:t>
      </w:r>
      <w:r w:rsidRPr="004D2DA9">
        <w:rPr>
          <w:rStyle w:val="StyleUnderline"/>
        </w:rPr>
        <w:t xml:space="preserve"> </w:t>
      </w:r>
      <w:r w:rsidRPr="00AB7541">
        <w:rPr>
          <w:rStyle w:val="StyleUnderline"/>
          <w:highlight w:val="cyan"/>
        </w:rPr>
        <w:t>software</w:t>
      </w:r>
      <w:r w:rsidRPr="004D2DA9">
        <w:rPr>
          <w:rStyle w:val="StyleUnderline"/>
        </w:rPr>
        <w:t xml:space="preserve"> also </w:t>
      </w:r>
      <w:r w:rsidRPr="00AB7541">
        <w:rPr>
          <w:rStyle w:val="StyleUnderline"/>
          <w:highlight w:val="cyan"/>
        </w:rPr>
        <w:t>supports</w:t>
      </w:r>
      <w:r w:rsidRPr="004D2DA9">
        <w:rPr>
          <w:rStyle w:val="StyleUnderline"/>
        </w:rPr>
        <w:t xml:space="preserve"> the kind of </w:t>
      </w:r>
      <w:r w:rsidRPr="00AB7541">
        <w:rPr>
          <w:rStyle w:val="Emphasis"/>
          <w:highlight w:val="cyan"/>
        </w:rPr>
        <w:t>knowledge</w:t>
      </w:r>
      <w:r w:rsidRPr="004D2DA9">
        <w:rPr>
          <w:rStyle w:val="Emphasis"/>
        </w:rPr>
        <w:t xml:space="preserve"> </w:t>
      </w:r>
      <w:r w:rsidRPr="00AB7541">
        <w:rPr>
          <w:rStyle w:val="Emphasis"/>
          <w:highlight w:val="cyan"/>
        </w:rPr>
        <w:t>diffusion</w:t>
      </w:r>
      <w:r w:rsidRPr="004D2DA9">
        <w:rPr>
          <w:rStyle w:val="StyleUnderline"/>
        </w:rPr>
        <w:t xml:space="preserve"> </w:t>
      </w:r>
      <w:r w:rsidRPr="00AB7541">
        <w:rPr>
          <w:rStyle w:val="StyleUnderline"/>
          <w:highlight w:val="cyan"/>
        </w:rPr>
        <w:t>that</w:t>
      </w:r>
      <w:r w:rsidRPr="004D2DA9">
        <w:rPr>
          <w:rStyle w:val="StyleUnderline"/>
        </w:rPr>
        <w:t xml:space="preserve">, throughout history, has </w:t>
      </w:r>
      <w:r w:rsidRPr="00AB7541">
        <w:rPr>
          <w:rStyle w:val="StyleUnderline"/>
          <w:highlight w:val="cyan"/>
        </w:rPr>
        <w:t>enabled</w:t>
      </w:r>
      <w:r w:rsidRPr="004D2DA9">
        <w:rPr>
          <w:rStyle w:val="StyleUnderline"/>
        </w:rPr>
        <w:t xml:space="preserve"> the spread of at least incremental </w:t>
      </w:r>
      <w:r w:rsidRPr="00AB7541">
        <w:rPr>
          <w:rStyle w:val="Emphasis"/>
          <w:highlight w:val="cyan"/>
        </w:rPr>
        <w:t>advances</w:t>
      </w:r>
      <w:r w:rsidRPr="004D2DA9">
        <w:rPr>
          <w:rStyle w:val="Emphasis"/>
        </w:rPr>
        <w:t xml:space="preserve"> </w:t>
      </w:r>
      <w:r w:rsidRPr="00AB7541">
        <w:rPr>
          <w:rStyle w:val="Emphasis"/>
          <w:highlight w:val="cyan"/>
        </w:rPr>
        <w:t>in</w:t>
      </w:r>
      <w:r w:rsidRPr="004D2DA9">
        <w:rPr>
          <w:rStyle w:val="Emphasis"/>
        </w:rPr>
        <w:t xml:space="preserve"> </w:t>
      </w:r>
      <w:r w:rsidRPr="00AB7541">
        <w:rPr>
          <w:rStyle w:val="Emphasis"/>
          <w:highlight w:val="cyan"/>
        </w:rPr>
        <w:t>everything</w:t>
      </w:r>
      <w:r w:rsidRPr="004D2DA9">
        <w:rPr>
          <w:rStyle w:val="StyleUnderline"/>
        </w:rPr>
        <w:t xml:space="preserve"> from viticulture to blast furnace design in 19th-century England.</w:t>
      </w:r>
      <w:r w:rsidRPr="004D2DA9">
        <w:rPr>
          <w:sz w:val="16"/>
        </w:rPr>
        <w:t xml:space="preserve"> That said, open source software, historically, had a reputation primarily for being good enough and cheaper than proprietary software. That's changed significantly, especially in areas like working with large volumes of data and the whole cloud-native ecosystem</w:t>
      </w:r>
      <w:r w:rsidRPr="004D2DA9">
        <w:rPr>
          <w:rStyle w:val="StyleUnderline"/>
        </w:rPr>
        <w:t xml:space="preserve">. This development probably represents how </w:t>
      </w:r>
      <w:r w:rsidRPr="00AB7541">
        <w:rPr>
          <w:rStyle w:val="Emphasis"/>
          <w:highlight w:val="cyan"/>
        </w:rPr>
        <w:t>collaboration</w:t>
      </w:r>
      <w:r w:rsidRPr="004D2DA9">
        <w:rPr>
          <w:rStyle w:val="Emphasis"/>
        </w:rPr>
        <w:t xml:space="preserve"> </w:t>
      </w:r>
      <w:r w:rsidRPr="00AB7541">
        <w:rPr>
          <w:rStyle w:val="Emphasis"/>
          <w:highlight w:val="cyan"/>
        </w:rPr>
        <w:t>has</w:t>
      </w:r>
      <w:r w:rsidRPr="004D2DA9">
        <w:rPr>
          <w:rStyle w:val="Emphasis"/>
        </w:rPr>
        <w:t xml:space="preserve"> </w:t>
      </w:r>
      <w:r w:rsidRPr="00AB7541">
        <w:rPr>
          <w:rStyle w:val="Emphasis"/>
          <w:highlight w:val="cyan"/>
        </w:rPr>
        <w:t>trumped</w:t>
      </w:r>
      <w:r w:rsidRPr="004D2DA9">
        <w:rPr>
          <w:rStyle w:val="StyleUnderline"/>
        </w:rPr>
        <w:t xml:space="preserve"> a tendency towards </w:t>
      </w:r>
      <w:r w:rsidRPr="00AB7541">
        <w:rPr>
          <w:rStyle w:val="StyleUnderline"/>
          <w:highlight w:val="cyan"/>
        </w:rPr>
        <w:t>incrementalism</w:t>
      </w:r>
      <w:r w:rsidRPr="004D2DA9">
        <w:rPr>
          <w:rStyle w:val="StyleUnderline"/>
        </w:rPr>
        <w:t xml:space="preserve"> in many cases. </w:t>
      </w:r>
      <w:r w:rsidRPr="004D2DA9">
        <w:rPr>
          <w:sz w:val="16"/>
        </w:rPr>
        <w:t>IP concerns are primarily handled in open source software—occasional patent and license incompatibility issues notwithstanding.</w:t>
      </w:r>
    </w:p>
    <w:p w14:paraId="7776B9C7" w14:textId="77777777" w:rsidR="00A335F4" w:rsidRPr="004D2DA9" w:rsidRDefault="00A335F4" w:rsidP="00A335F4">
      <w:pPr>
        <w:rPr>
          <w:sz w:val="16"/>
        </w:rPr>
      </w:pPr>
      <w:r w:rsidRPr="004D2DA9">
        <w:rPr>
          <w:sz w:val="16"/>
        </w:rPr>
        <w:t>The open source model has been less successful outside the software space. There are exceptions. There have been some wins in data, such as open government datasets and projects like OpenStreetMap—although data associated with many commercial machine learning projects, for example, is a closely guarded secret. The open instruction set architecture specification, RISC-V, is another developing success story. Taking a different approach from earlier open hardware projects, RISC-V seems to be succeeding where past projects did not.</w:t>
      </w:r>
    </w:p>
    <w:p w14:paraId="20C2052D" w14:textId="77777777" w:rsidR="00A335F4" w:rsidRDefault="00A335F4" w:rsidP="00A335F4">
      <w:pPr>
        <w:rPr>
          <w:sz w:val="16"/>
        </w:rPr>
      </w:pPr>
      <w:r w:rsidRPr="004D2DA9">
        <w:rPr>
          <w:sz w:val="16"/>
        </w:rPr>
        <w:t>Open source software is most focused on shipping code, of course. However, associated artifacts such as documentation and validated patterns for deploying code through GitOps processes are increasingly recognized as important.</w:t>
      </w:r>
    </w:p>
    <w:p w14:paraId="4E4D48D1" w14:textId="77777777" w:rsidR="00A335F4" w:rsidRDefault="00A335F4" w:rsidP="00A335F4">
      <w:pPr>
        <w:pStyle w:val="Heading3"/>
      </w:pPr>
      <w:r>
        <w:lastRenderedPageBreak/>
        <w:t>--Secrecy---2NC</w:t>
      </w:r>
    </w:p>
    <w:p w14:paraId="05EF5FFB" w14:textId="77777777" w:rsidR="00A335F4" w:rsidRPr="005E35BB" w:rsidRDefault="00A335F4" w:rsidP="00A335F4">
      <w:pPr>
        <w:pStyle w:val="Heading4"/>
        <w:rPr>
          <w:rStyle w:val="StyleUnderline"/>
          <w:sz w:val="26"/>
          <w:szCs w:val="26"/>
          <w:u w:val="none"/>
        </w:rPr>
      </w:pPr>
      <w:r w:rsidRPr="005E35BB">
        <w:rPr>
          <w:rStyle w:val="StyleUnderline"/>
          <w:sz w:val="26"/>
          <w:szCs w:val="26"/>
          <w:u w:val="none"/>
        </w:rPr>
        <w:t>Companies are s</w:t>
      </w:r>
      <w:r>
        <w:rPr>
          <w:rStyle w:val="StyleUnderline"/>
          <w:sz w:val="26"/>
          <w:szCs w:val="26"/>
          <w:u w:val="none"/>
        </w:rPr>
        <w:t>ecretive because of IP assertions.</w:t>
      </w:r>
    </w:p>
    <w:p w14:paraId="4B41E2CB" w14:textId="77777777" w:rsidR="00A335F4" w:rsidRPr="007048C1" w:rsidRDefault="00A335F4" w:rsidP="00A335F4">
      <w:pPr>
        <w:rPr>
          <w:rStyle w:val="StyleUnderline"/>
          <w:sz w:val="26"/>
          <w:u w:val="none"/>
        </w:rPr>
      </w:pPr>
      <w:r w:rsidRPr="005E35BB">
        <w:rPr>
          <w:rStyle w:val="Style13ptBold"/>
        </w:rPr>
        <w:t xml:space="preserve">De Laat, ’17 </w:t>
      </w:r>
      <w:r w:rsidRPr="005E35BB">
        <w:rPr>
          <w:rStyle w:val="Style13ptBold"/>
          <w:b w:val="0"/>
          <w:bCs w:val="0"/>
        </w:rPr>
        <w:t xml:space="preserve">(Paul B De Laat, University of Groningen. </w:t>
      </w:r>
      <w:r w:rsidRPr="007048C1">
        <w:rPr>
          <w:rStyle w:val="Style13ptBold"/>
          <w:b w:val="0"/>
          <w:bCs w:val="0"/>
          <w:i/>
          <w:iCs/>
        </w:rPr>
        <w:t>Big data and algorithmic decision-making: can transparency restore accountability?</w:t>
      </w:r>
      <w:r>
        <w:rPr>
          <w:rStyle w:val="Style13ptBold"/>
          <w:b w:val="0"/>
          <w:bCs w:val="0"/>
        </w:rPr>
        <w:t xml:space="preserve"> ACM SIGCAS Computers and Society, Volume 47, Issue 3. ACM digital library. 9-25-17. https://dl.acm.org/doi/abs/10.1145/3144592.3144597) </w:t>
      </w:r>
    </w:p>
    <w:p w14:paraId="39A671F1" w14:textId="77777777" w:rsidR="00A335F4" w:rsidRPr="007048C1" w:rsidRDefault="00A335F4" w:rsidP="00A335F4">
      <w:pPr>
        <w:rPr>
          <w:sz w:val="16"/>
        </w:rPr>
      </w:pPr>
      <w:r w:rsidRPr="007048C1">
        <w:rPr>
          <w:rStyle w:val="StyleUnderline"/>
        </w:rPr>
        <w:t>A</w:t>
      </w:r>
      <w:r w:rsidRPr="007048C1">
        <w:rPr>
          <w:sz w:val="16"/>
        </w:rPr>
        <w:t xml:space="preserve"> third </w:t>
      </w:r>
      <w:r w:rsidRPr="007048C1">
        <w:rPr>
          <w:rStyle w:val="StyleUnderline"/>
        </w:rPr>
        <w:t>type of argument against total transparency of the algorithmic process is an argument about property</w:t>
      </w:r>
      <w:r w:rsidRPr="00F44403">
        <w:rPr>
          <w:rStyle w:val="StyleUnderline"/>
        </w:rPr>
        <w:t xml:space="preserve">: </w:t>
      </w:r>
      <w:r w:rsidRPr="00F44403">
        <w:rPr>
          <w:rStyle w:val="StyleUnderline"/>
          <w:highlight w:val="cyan"/>
        </w:rPr>
        <w:t>companies that develop</w:t>
      </w:r>
      <w:r w:rsidRPr="007048C1">
        <w:rPr>
          <w:rStyle w:val="StyleUnderline"/>
        </w:rPr>
        <w:t xml:space="preserve"> and maintain </w:t>
      </w:r>
      <w:r w:rsidRPr="00F44403">
        <w:rPr>
          <w:rStyle w:val="StyleUnderline"/>
          <w:highlight w:val="cyan"/>
        </w:rPr>
        <w:t>algorithms</w:t>
      </w:r>
      <w:r w:rsidRPr="007048C1">
        <w:rPr>
          <w:sz w:val="16"/>
        </w:rPr>
        <w:t xml:space="preserve"> may </w:t>
      </w:r>
      <w:r w:rsidRPr="00F44403">
        <w:rPr>
          <w:rStyle w:val="StyleUnderline"/>
          <w:highlight w:val="cyan"/>
        </w:rPr>
        <w:t>consider them to be their</w:t>
      </w:r>
      <w:r w:rsidRPr="00F44403">
        <w:rPr>
          <w:rStyle w:val="StyleUnderline"/>
        </w:rPr>
        <w:t xml:space="preserve"> </w:t>
      </w:r>
      <w:r w:rsidRPr="00F44403">
        <w:rPr>
          <w:rStyle w:val="StyleUnderline"/>
          <w:highlight w:val="cyan"/>
        </w:rPr>
        <w:t>i</w:t>
      </w:r>
      <w:r w:rsidRPr="007048C1">
        <w:rPr>
          <w:rStyle w:val="StyleUnderline"/>
        </w:rPr>
        <w:t xml:space="preserve">ntellectual </w:t>
      </w:r>
      <w:r w:rsidRPr="00F44403">
        <w:rPr>
          <w:rStyle w:val="StyleUnderline"/>
          <w:highlight w:val="cyan"/>
        </w:rPr>
        <w:t>p</w:t>
      </w:r>
      <w:r w:rsidRPr="007048C1">
        <w:rPr>
          <w:rStyle w:val="StyleUnderline"/>
        </w:rPr>
        <w:t xml:space="preserve">roperty. </w:t>
      </w:r>
      <w:r w:rsidRPr="00F44403">
        <w:rPr>
          <w:rStyle w:val="StyleUnderline"/>
          <w:highlight w:val="cyan"/>
        </w:rPr>
        <w:t>The property supposedly guarantees them the edge over competitors</w:t>
      </w:r>
      <w:r w:rsidRPr="00F44403">
        <w:rPr>
          <w:rStyle w:val="StyleUnderline"/>
        </w:rPr>
        <w:t xml:space="preserve"> who operate with similar algorithms. </w:t>
      </w:r>
      <w:r w:rsidRPr="00F44403">
        <w:rPr>
          <w:rStyle w:val="StyleUnderline"/>
          <w:highlight w:val="cyan"/>
        </w:rPr>
        <w:t>Ways to implement this</w:t>
      </w:r>
      <w:r w:rsidRPr="00F44403">
        <w:rPr>
          <w:rStyle w:val="StyleUnderline"/>
        </w:rPr>
        <w:t xml:space="preserve"> property entitlement </w:t>
      </w:r>
      <w:r w:rsidRPr="00F44403">
        <w:rPr>
          <w:rStyle w:val="StyleUnderline"/>
          <w:highlight w:val="cyan"/>
        </w:rPr>
        <w:t>are keeping them a secret</w:t>
      </w:r>
      <w:r w:rsidRPr="007048C1">
        <w:rPr>
          <w:sz w:val="16"/>
        </w:rPr>
        <w:t xml:space="preserve"> (trade secrecy) </w:t>
      </w:r>
      <w:r w:rsidRPr="00F44403">
        <w:rPr>
          <w:rStyle w:val="StyleUnderline"/>
          <w:highlight w:val="cyan"/>
        </w:rPr>
        <w:t>or applying for a patent</w:t>
      </w:r>
      <w:r w:rsidRPr="007048C1">
        <w:rPr>
          <w:sz w:val="16"/>
        </w:rPr>
        <w:t xml:space="preserve">. Since the field of machine learning is moving rapidly, secrecy is the option that is usually preferred. </w:t>
      </w:r>
    </w:p>
    <w:p w14:paraId="416E0F7B" w14:textId="77777777" w:rsidR="00A335F4" w:rsidRPr="007048C1" w:rsidRDefault="00A335F4" w:rsidP="00A335F4">
      <w:pPr>
        <w:rPr>
          <w:rStyle w:val="StyleUnderline"/>
        </w:rPr>
      </w:pPr>
      <w:r w:rsidRPr="007048C1">
        <w:rPr>
          <w:sz w:val="16"/>
        </w:rPr>
        <w:t xml:space="preserve">At first sight this argument seems to pertain to the private sector only; for public uses it seems to be irrelevant. But </w:t>
      </w:r>
      <w:r w:rsidRPr="007048C1">
        <w:rPr>
          <w:rStyle w:val="StyleUnderline"/>
        </w:rPr>
        <w:t xml:space="preserve">one has to take into account that </w:t>
      </w:r>
      <w:r w:rsidRPr="00F44403">
        <w:rPr>
          <w:rStyle w:val="StyleUnderline"/>
          <w:highlight w:val="cyan"/>
        </w:rPr>
        <w:t>many public services</w:t>
      </w:r>
      <w:r w:rsidRPr="007048C1">
        <w:rPr>
          <w:sz w:val="16"/>
        </w:rPr>
        <w:t xml:space="preserve"> (like collecting taxes, border control, airport security) </w:t>
      </w:r>
      <w:r w:rsidRPr="00F44403">
        <w:rPr>
          <w:rStyle w:val="StyleUnderline"/>
          <w:highlight w:val="cyan"/>
        </w:rPr>
        <w:t>employ software</w:t>
      </w:r>
      <w:r w:rsidRPr="007048C1">
        <w:rPr>
          <w:rStyle w:val="StyleUnderline"/>
        </w:rPr>
        <w:t xml:space="preserve"> bought on the market, or outsource the whole process to companies. So </w:t>
      </w:r>
      <w:r w:rsidRPr="00F44403">
        <w:rPr>
          <w:rStyle w:val="StyleUnderline"/>
          <w:highlight w:val="cyan"/>
        </w:rPr>
        <w:t>the reach of this property</w:t>
      </w:r>
      <w:r w:rsidRPr="007048C1">
        <w:rPr>
          <w:rStyle w:val="StyleUnderline"/>
        </w:rPr>
        <w:t xml:space="preserve"> argument </w:t>
      </w:r>
      <w:r w:rsidRPr="00F44403">
        <w:rPr>
          <w:rStyle w:val="StyleUnderline"/>
          <w:highlight w:val="cyan"/>
        </w:rPr>
        <w:t>is vast.</w:t>
      </w:r>
      <w:r w:rsidRPr="007048C1">
        <w:rPr>
          <w:rStyle w:val="StyleUnderline"/>
        </w:rPr>
        <w:t xml:space="preserve"> </w:t>
      </w:r>
    </w:p>
    <w:p w14:paraId="3654AEDC" w14:textId="77777777" w:rsidR="00A335F4" w:rsidRPr="007048C1" w:rsidRDefault="00A335F4" w:rsidP="00A335F4">
      <w:pPr>
        <w:rPr>
          <w:sz w:val="16"/>
        </w:rPr>
      </w:pPr>
      <w:r w:rsidRPr="007048C1">
        <w:rPr>
          <w:sz w:val="16"/>
        </w:rPr>
        <w:t xml:space="preserve">What to think of this argument? </w:t>
      </w:r>
      <w:r w:rsidRPr="00F44403">
        <w:rPr>
          <w:rStyle w:val="StyleUnderline"/>
          <w:highlight w:val="cyan"/>
        </w:rPr>
        <w:t>One could argue</w:t>
      </w:r>
      <w:r w:rsidRPr="007048C1">
        <w:rPr>
          <w:rStyle w:val="StyleUnderline"/>
        </w:rPr>
        <w:t xml:space="preserve"> against it that </w:t>
      </w:r>
      <w:r w:rsidRPr="00F44403">
        <w:rPr>
          <w:rStyle w:val="StyleUnderline"/>
          <w:highlight w:val="cyan"/>
        </w:rPr>
        <w:t>open source innovation</w:t>
      </w:r>
      <w:r w:rsidRPr="007048C1">
        <w:rPr>
          <w:sz w:val="16"/>
        </w:rPr>
        <w:t xml:space="preserve"> (for software in particular) </w:t>
      </w:r>
      <w:r w:rsidRPr="007048C1">
        <w:rPr>
          <w:rStyle w:val="StyleUnderline"/>
        </w:rPr>
        <w:t>has proven to be viable for companies. Firms may well survive and prosper in a completely open environment; they just have to be better and faster than their competitors</w:t>
      </w:r>
      <w:r w:rsidRPr="007048C1">
        <w:rPr>
          <w:sz w:val="16"/>
        </w:rPr>
        <w:t xml:space="preserve">. This should also be possible for machine learning algorithms in transparent settings. </w:t>
      </w:r>
      <w:r w:rsidRPr="00F44403">
        <w:rPr>
          <w:rStyle w:val="Emphasis"/>
          <w:highlight w:val="cyan"/>
        </w:rPr>
        <w:t>But it is</w:t>
      </w:r>
      <w:r w:rsidRPr="007048C1">
        <w:rPr>
          <w:rStyle w:val="Emphasis"/>
        </w:rPr>
        <w:t xml:space="preserve"> abundantly </w:t>
      </w:r>
      <w:r w:rsidRPr="00F44403">
        <w:rPr>
          <w:rStyle w:val="Emphasis"/>
          <w:highlight w:val="cyan"/>
        </w:rPr>
        <w:t>clear that</w:t>
      </w:r>
      <w:r w:rsidRPr="007048C1">
        <w:rPr>
          <w:rStyle w:val="Emphasis"/>
        </w:rPr>
        <w:t xml:space="preserve"> not many companies buy this stance on innovation – </w:t>
      </w:r>
      <w:r w:rsidRPr="00F44403">
        <w:rPr>
          <w:rStyle w:val="Emphasis"/>
          <w:highlight w:val="cyan"/>
        </w:rPr>
        <w:t>competition and innovation on closed terms are the norm</w:t>
      </w:r>
      <w:r w:rsidRPr="007048C1">
        <w:rPr>
          <w:rStyle w:val="Emphasis"/>
        </w:rPr>
        <w:t>.</w:t>
      </w:r>
      <w:r w:rsidRPr="007048C1">
        <w:rPr>
          <w:sz w:val="16"/>
        </w:rPr>
        <w:t xml:space="preserve"> As a result, only complicated and protracted political and regulatory battles may achieve changes on this score. </w:t>
      </w:r>
    </w:p>
    <w:p w14:paraId="69C50B35" w14:textId="77777777" w:rsidR="00A335F4" w:rsidRPr="007048C1" w:rsidRDefault="00A335F4" w:rsidP="00A335F4">
      <w:pPr>
        <w:rPr>
          <w:sz w:val="16"/>
        </w:rPr>
      </w:pPr>
      <w:r w:rsidRPr="007048C1">
        <w:rPr>
          <w:sz w:val="16"/>
        </w:rPr>
        <w:t xml:space="preserve">In the light of these diverging visions, only limited progress on this score seems feasible. </w:t>
      </w:r>
      <w:r w:rsidRPr="007048C1">
        <w:rPr>
          <w:rStyle w:val="StyleUnderline"/>
        </w:rPr>
        <w:t>As far as public interests (broadly construed) are concerned, society no longer accepts that algorithms remain completely secret – and therefore out of control</w:t>
      </w:r>
      <w:r w:rsidRPr="007048C1">
        <w:rPr>
          <w:sz w:val="16"/>
        </w:rPr>
        <w:t xml:space="preserve">. Balancing this requirement with the proprietary instinct of companies, an acceptable compromise is to limit full transparency to intermediate parties only. </w:t>
      </w:r>
      <w:r w:rsidRPr="007048C1">
        <w:rPr>
          <w:rStyle w:val="StyleUnderline"/>
        </w:rPr>
        <w:t>Oversight boards, tied to secrecy, may inspect and control the various algorithms the public is subjected to and dependent on.</w:t>
      </w:r>
      <w:r w:rsidRPr="007048C1">
        <w:rPr>
          <w:sz w:val="16"/>
        </w:rPr>
        <w:t xml:space="preserve"> Accountability takes place behind closed doors.</w:t>
      </w:r>
    </w:p>
    <w:p w14:paraId="474BCF90" w14:textId="77777777" w:rsidR="00A335F4" w:rsidRPr="000B3F85" w:rsidRDefault="00A335F4" w:rsidP="00A335F4"/>
    <w:p w14:paraId="4266A2F3" w14:textId="77777777" w:rsidR="00A335F4" w:rsidRDefault="00A335F4" w:rsidP="00A335F4"/>
    <w:p w14:paraId="1315CCE0" w14:textId="59BA4C20" w:rsidR="00A335F4" w:rsidRDefault="00A335F4" w:rsidP="00A335F4">
      <w:pPr>
        <w:pStyle w:val="Heading3"/>
      </w:pPr>
      <w:r>
        <w:lastRenderedPageBreak/>
        <w:t>--</w:t>
      </w:r>
      <w:r>
        <w:t>-</w:t>
      </w:r>
      <w:r>
        <w:t>Military Tech---1NC</w:t>
      </w:r>
    </w:p>
    <w:p w14:paraId="46615E4E" w14:textId="77777777" w:rsidR="00A335F4" w:rsidRDefault="00A335F4" w:rsidP="00A335F4">
      <w:pPr>
        <w:pStyle w:val="Heading4"/>
      </w:pPr>
      <w:r>
        <w:t>Open Sourcing Software solves military advancement – It’s cost effective and fosters cooperation</w:t>
      </w:r>
    </w:p>
    <w:p w14:paraId="206BA144" w14:textId="77777777" w:rsidR="00A335F4" w:rsidRPr="008D6164" w:rsidRDefault="00A335F4" w:rsidP="00A335F4">
      <w:r>
        <w:rPr>
          <w:rStyle w:val="Style13ptBold"/>
        </w:rPr>
        <w:t xml:space="preserve">Walker 24 </w:t>
      </w:r>
      <w:r>
        <w:t>[Johnelle Walker; Staff Writer at Silicon Mountain; 09-01-23; “</w:t>
      </w:r>
      <w:r w:rsidRPr="00DF790B">
        <w:t>Open Source Software in Defense</w:t>
      </w:r>
      <w:r>
        <w:t xml:space="preserve">”; Silicon Mountain; </w:t>
      </w:r>
      <w:r w:rsidRPr="00DF790B">
        <w:t>https://siliconmtn.com/open-source-software-in-defense/</w:t>
      </w:r>
      <w:r>
        <w:t>; Accessed: 07-13-24]</w:t>
      </w:r>
    </w:p>
    <w:p w14:paraId="5C1679C1" w14:textId="77777777" w:rsidR="00A335F4" w:rsidRPr="00D658E3" w:rsidRDefault="00A335F4" w:rsidP="00A335F4">
      <w:pPr>
        <w:rPr>
          <w:sz w:val="16"/>
        </w:rPr>
      </w:pPr>
      <w:r w:rsidRPr="00D658E3">
        <w:rPr>
          <w:sz w:val="16"/>
        </w:rPr>
        <w:t xml:space="preserve">In the realm of national defense, </w:t>
      </w:r>
      <w:r w:rsidRPr="00AB7541">
        <w:rPr>
          <w:rStyle w:val="StyleUnderline"/>
          <w:highlight w:val="cyan"/>
        </w:rPr>
        <w:t>staying ahead of</w:t>
      </w:r>
      <w:r w:rsidRPr="008D6164">
        <w:rPr>
          <w:rStyle w:val="StyleUnderline"/>
        </w:rPr>
        <w:t xml:space="preserve"> emerging </w:t>
      </w:r>
      <w:r w:rsidRPr="00AB7541">
        <w:rPr>
          <w:rStyle w:val="StyleUnderline"/>
          <w:highlight w:val="cyan"/>
        </w:rPr>
        <w:t>threats</w:t>
      </w:r>
      <w:r w:rsidRPr="00D658E3">
        <w:rPr>
          <w:sz w:val="16"/>
        </w:rPr>
        <w:t xml:space="preserve"> is not only a priority, but a necessity. To achieve this, the Department of Defense (</w:t>
      </w:r>
      <w:r w:rsidRPr="00AB7541">
        <w:rPr>
          <w:rStyle w:val="StyleUnderline"/>
          <w:highlight w:val="cyan"/>
        </w:rPr>
        <w:t>DoD</w:t>
      </w:r>
      <w:r w:rsidRPr="008D6164">
        <w:rPr>
          <w:rStyle w:val="StyleUnderline"/>
        </w:rPr>
        <w:t xml:space="preserve">) has </w:t>
      </w:r>
      <w:r w:rsidRPr="00AB7541">
        <w:rPr>
          <w:rStyle w:val="StyleUnderline"/>
          <w:highlight w:val="cyan"/>
        </w:rPr>
        <w:t xml:space="preserve">been </w:t>
      </w:r>
      <w:r w:rsidRPr="00AB7541">
        <w:rPr>
          <w:rStyle w:val="Emphasis"/>
          <w:highlight w:val="cyan"/>
        </w:rPr>
        <w:t>embracing</w:t>
      </w:r>
      <w:r w:rsidRPr="00D658E3">
        <w:rPr>
          <w:rStyle w:val="Emphasis"/>
        </w:rPr>
        <w:t xml:space="preserve"> open source software (</w:t>
      </w:r>
      <w:r w:rsidRPr="00AB7541">
        <w:rPr>
          <w:rStyle w:val="Emphasis"/>
          <w:highlight w:val="cyan"/>
        </w:rPr>
        <w:t>OSS</w:t>
      </w:r>
      <w:r w:rsidRPr="00D658E3">
        <w:rPr>
          <w:rStyle w:val="Emphasis"/>
        </w:rPr>
        <w:t>)</w:t>
      </w:r>
      <w:r w:rsidRPr="00D658E3">
        <w:rPr>
          <w:sz w:val="16"/>
        </w:rPr>
        <w:t xml:space="preserve"> as a powerful tool in its arsenal. </w:t>
      </w:r>
      <w:r w:rsidRPr="00AB7541">
        <w:rPr>
          <w:rStyle w:val="StyleUnderline"/>
          <w:highlight w:val="cyan"/>
        </w:rPr>
        <w:t>OSS,</w:t>
      </w:r>
      <w:r w:rsidRPr="008D6164">
        <w:rPr>
          <w:rStyle w:val="StyleUnderline"/>
        </w:rPr>
        <w:t xml:space="preserve"> with its </w:t>
      </w:r>
      <w:r w:rsidRPr="00AB7541">
        <w:rPr>
          <w:rStyle w:val="StyleUnderline"/>
          <w:highlight w:val="cyan"/>
        </w:rPr>
        <w:t>transparent and collaborative nature</w:t>
      </w:r>
      <w:r w:rsidRPr="008D6164">
        <w:rPr>
          <w:rStyle w:val="StyleUnderline"/>
        </w:rPr>
        <w:t xml:space="preserve">, has </w:t>
      </w:r>
      <w:r w:rsidRPr="00AB7541">
        <w:rPr>
          <w:rStyle w:val="StyleUnderline"/>
          <w:highlight w:val="cyan"/>
        </w:rPr>
        <w:t xml:space="preserve">become an </w:t>
      </w:r>
      <w:r w:rsidRPr="00AB7541">
        <w:rPr>
          <w:rStyle w:val="Emphasis"/>
          <w:highlight w:val="cyan"/>
        </w:rPr>
        <w:t>essential asset</w:t>
      </w:r>
      <w:r w:rsidRPr="008D6164">
        <w:rPr>
          <w:rStyle w:val="StyleUnderline"/>
        </w:rPr>
        <w:t xml:space="preserve"> in </w:t>
      </w:r>
      <w:r w:rsidRPr="00AB7541">
        <w:rPr>
          <w:rStyle w:val="StyleUnderline"/>
          <w:highlight w:val="cyan"/>
        </w:rPr>
        <w:t>enabling the DoD to</w:t>
      </w:r>
      <w:r w:rsidRPr="008D6164">
        <w:rPr>
          <w:rStyle w:val="StyleUnderline"/>
        </w:rPr>
        <w:t xml:space="preserve"> tackle challenges effectively, </w:t>
      </w:r>
      <w:r w:rsidRPr="00AB7541">
        <w:rPr>
          <w:rStyle w:val="Emphasis"/>
          <w:highlight w:val="cyan"/>
        </w:rPr>
        <w:t>innovate rapidly</w:t>
      </w:r>
      <w:r w:rsidRPr="008D6164">
        <w:rPr>
          <w:rStyle w:val="StyleUnderline"/>
        </w:rPr>
        <w:t>, and enhance its capabilities</w:t>
      </w:r>
      <w:r w:rsidRPr="00D658E3">
        <w:rPr>
          <w:sz w:val="16"/>
        </w:rPr>
        <w:t xml:space="preserve"> while maintaining cost-efficiency.</w:t>
      </w:r>
    </w:p>
    <w:p w14:paraId="6549C8F6" w14:textId="77777777" w:rsidR="00A335F4" w:rsidRPr="00D658E3" w:rsidRDefault="00A335F4" w:rsidP="00A335F4">
      <w:pPr>
        <w:rPr>
          <w:sz w:val="16"/>
        </w:rPr>
      </w:pPr>
      <w:r w:rsidRPr="00D658E3">
        <w:rPr>
          <w:sz w:val="16"/>
        </w:rPr>
        <w:t>We will explore the growing use of open source software in the DoD, the benefits it brings, and how it is reshaping the landscape of national defense.</w:t>
      </w:r>
    </w:p>
    <w:p w14:paraId="5AAF7C21" w14:textId="77777777" w:rsidR="00A335F4" w:rsidRPr="00D658E3" w:rsidRDefault="00A335F4" w:rsidP="00A335F4">
      <w:pPr>
        <w:rPr>
          <w:sz w:val="16"/>
        </w:rPr>
      </w:pPr>
      <w:r w:rsidRPr="00D658E3">
        <w:rPr>
          <w:sz w:val="16"/>
        </w:rPr>
        <w:t>Cost-Effectiveness and Budget Optimization</w:t>
      </w:r>
    </w:p>
    <w:p w14:paraId="1939D402" w14:textId="77777777" w:rsidR="00A335F4" w:rsidRDefault="00A335F4" w:rsidP="00A335F4">
      <w:pPr>
        <w:rPr>
          <w:rStyle w:val="StyleUnderline"/>
        </w:rPr>
      </w:pPr>
      <w:r w:rsidRPr="00D658E3">
        <w:rPr>
          <w:sz w:val="16"/>
        </w:rPr>
        <w:t xml:space="preserve">According to a study by Dr. Chesbrough from UC Berkeley, funded by the Linux Foundation and based on feedback from 431 Fortune 500 CEOs and CTO/CIOs, cost savings rank as the most highly-rated benefit of adopting open source solutions. </w:t>
      </w:r>
      <w:r w:rsidRPr="008D6164">
        <w:rPr>
          <w:rStyle w:val="StyleUnderline"/>
        </w:rPr>
        <w:t xml:space="preserve">In the world of the </w:t>
      </w:r>
      <w:r w:rsidRPr="00AB7541">
        <w:rPr>
          <w:rStyle w:val="StyleUnderline"/>
          <w:highlight w:val="cyan"/>
        </w:rPr>
        <w:t xml:space="preserve">DoD </w:t>
      </w:r>
      <w:r w:rsidRPr="00AB7541">
        <w:rPr>
          <w:rStyle w:val="Emphasis"/>
          <w:highlight w:val="cyan"/>
        </w:rPr>
        <w:t>procurement</w:t>
      </w:r>
      <w:r w:rsidRPr="00D658E3">
        <w:rPr>
          <w:rStyle w:val="Emphasis"/>
        </w:rPr>
        <w:t xml:space="preserve"> process,</w:t>
      </w:r>
      <w:r w:rsidRPr="008D6164">
        <w:rPr>
          <w:rStyle w:val="StyleUnderline"/>
        </w:rPr>
        <w:t xml:space="preserve"> </w:t>
      </w:r>
      <w:r w:rsidRPr="00AB7541">
        <w:rPr>
          <w:rStyle w:val="StyleUnderline"/>
          <w:highlight w:val="cyan"/>
        </w:rPr>
        <w:t>money is a deciding force,</w:t>
      </w:r>
      <w:r w:rsidRPr="008D6164">
        <w:rPr>
          <w:rStyle w:val="StyleUnderline"/>
        </w:rPr>
        <w:t xml:space="preserve"> and balancing the budget</w:t>
      </w:r>
      <w:r w:rsidRPr="00D658E3">
        <w:rPr>
          <w:sz w:val="16"/>
        </w:rPr>
        <w:t xml:space="preserve"> while ensuring top-notch defense systems </w:t>
      </w:r>
      <w:r w:rsidRPr="008D6164">
        <w:rPr>
          <w:rStyle w:val="StyleUnderline"/>
        </w:rPr>
        <w:t>is of utmost importance.</w:t>
      </w:r>
      <w:r w:rsidRPr="00D658E3">
        <w:rPr>
          <w:sz w:val="16"/>
        </w:rPr>
        <w:t xml:space="preserve"> With tens of billions of dollars allocated to contracts for innovative professional services, </w:t>
      </w:r>
      <w:r w:rsidRPr="00AB7541">
        <w:rPr>
          <w:rStyle w:val="StyleUnderline"/>
          <w:highlight w:val="cyan"/>
        </w:rPr>
        <w:t>OSS</w:t>
      </w:r>
      <w:r w:rsidRPr="008D6164">
        <w:rPr>
          <w:rStyle w:val="StyleUnderline"/>
        </w:rPr>
        <w:t xml:space="preserve"> has emerged as a </w:t>
      </w:r>
      <w:r w:rsidRPr="00AB7541">
        <w:rPr>
          <w:rStyle w:val="Emphasis"/>
          <w:highlight w:val="cyan"/>
        </w:rPr>
        <w:t>game-changing cost-effective</w:t>
      </w:r>
      <w:r w:rsidRPr="00AB7541">
        <w:rPr>
          <w:rStyle w:val="StyleUnderline"/>
          <w:highlight w:val="cyan"/>
        </w:rPr>
        <w:t xml:space="preserve"> alternative</w:t>
      </w:r>
      <w:r w:rsidRPr="00D658E3">
        <w:rPr>
          <w:sz w:val="16"/>
        </w:rPr>
        <w:t xml:space="preserve">, transcending its origins to fuel diverse sectors like automotive, cybersecurity, and telecommunications. </w:t>
      </w:r>
      <w:r w:rsidRPr="00AB7541">
        <w:rPr>
          <w:rStyle w:val="Emphasis"/>
          <w:highlight w:val="cyan"/>
        </w:rPr>
        <w:t>Startups</w:t>
      </w:r>
      <w:r w:rsidRPr="008D6164">
        <w:rPr>
          <w:rStyle w:val="StyleUnderline"/>
        </w:rPr>
        <w:t>, businesses, and</w:t>
      </w:r>
      <w:r w:rsidRPr="00D658E3">
        <w:rPr>
          <w:sz w:val="16"/>
        </w:rPr>
        <w:t xml:space="preserve"> even once-resistant </w:t>
      </w:r>
      <w:r w:rsidRPr="008D6164">
        <w:rPr>
          <w:rStyle w:val="StyleUnderline"/>
        </w:rPr>
        <w:t>large companies</w:t>
      </w:r>
      <w:r w:rsidRPr="00D658E3">
        <w:rPr>
          <w:sz w:val="16"/>
        </w:rPr>
        <w:t xml:space="preserve"> now </w:t>
      </w:r>
      <w:r w:rsidRPr="00AB7541">
        <w:rPr>
          <w:rStyle w:val="Emphasis"/>
          <w:highlight w:val="cyan"/>
        </w:rPr>
        <w:t>embrace</w:t>
      </w:r>
      <w:r w:rsidRPr="00AB7541">
        <w:rPr>
          <w:rStyle w:val="StyleUnderline"/>
          <w:highlight w:val="cyan"/>
        </w:rPr>
        <w:t xml:space="preserve"> open source’s</w:t>
      </w:r>
      <w:r w:rsidRPr="008D6164">
        <w:rPr>
          <w:rStyle w:val="StyleUnderline"/>
        </w:rPr>
        <w:t xml:space="preserve"> potential, </w:t>
      </w:r>
      <w:r w:rsidRPr="00AB7541">
        <w:rPr>
          <w:rStyle w:val="StyleUnderline"/>
          <w:highlight w:val="cyan"/>
        </w:rPr>
        <w:t>reaping benefits</w:t>
      </w:r>
      <w:r w:rsidRPr="008D6164">
        <w:rPr>
          <w:rStyle w:val="StyleUnderline"/>
        </w:rPr>
        <w:t xml:space="preserve"> such as reduced costs and accelerated time to market</w:t>
      </w:r>
      <w:r w:rsidRPr="00D658E3">
        <w:rPr>
          <w:sz w:val="16"/>
        </w:rPr>
        <w:t xml:space="preserve">. Uncovering the true economic value of OSS requires probing its application in various domains, made possible by its open repositories. </w:t>
      </w:r>
      <w:r w:rsidRPr="00AB7541">
        <w:rPr>
          <w:rStyle w:val="StyleUnderline"/>
          <w:highlight w:val="cyan"/>
        </w:rPr>
        <w:t>Embracing open source</w:t>
      </w:r>
      <w:r w:rsidRPr="008D6164">
        <w:rPr>
          <w:rStyle w:val="StyleUnderline"/>
        </w:rPr>
        <w:t xml:space="preserve"> software </w:t>
      </w:r>
      <w:r w:rsidRPr="00AB7541">
        <w:rPr>
          <w:rStyle w:val="StyleUnderline"/>
          <w:highlight w:val="cyan"/>
        </w:rPr>
        <w:t>allows the DoD to</w:t>
      </w:r>
      <w:r w:rsidRPr="008D6164">
        <w:rPr>
          <w:rStyle w:val="StyleUnderline"/>
        </w:rPr>
        <w:t xml:space="preserve"> </w:t>
      </w:r>
      <w:r w:rsidRPr="00D658E3">
        <w:rPr>
          <w:sz w:val="16"/>
        </w:rPr>
        <w:t xml:space="preserve">save on licensing fees, </w:t>
      </w:r>
      <w:r w:rsidRPr="00AB7541">
        <w:rPr>
          <w:rStyle w:val="Emphasis"/>
          <w:highlight w:val="cyan"/>
        </w:rPr>
        <w:t>customize software</w:t>
      </w:r>
      <w:r w:rsidRPr="00D658E3">
        <w:rPr>
          <w:rStyle w:val="Emphasis"/>
        </w:rPr>
        <w:t xml:space="preserve"> </w:t>
      </w:r>
      <w:r w:rsidRPr="008D6164">
        <w:rPr>
          <w:rStyle w:val="StyleUnderline"/>
        </w:rPr>
        <w:t>to meet specific needs</w:t>
      </w:r>
      <w:r w:rsidRPr="00D658E3">
        <w:rPr>
          <w:sz w:val="16"/>
        </w:rPr>
        <w:t xml:space="preserve">, and leverage continuous support from the open source community, ultimately </w:t>
      </w:r>
      <w:r w:rsidRPr="00AB7541">
        <w:rPr>
          <w:rStyle w:val="Emphasis"/>
          <w:highlight w:val="cyan"/>
        </w:rPr>
        <w:t>bolstering</w:t>
      </w:r>
      <w:r w:rsidRPr="008D6164">
        <w:rPr>
          <w:rStyle w:val="StyleUnderline"/>
        </w:rPr>
        <w:t xml:space="preserve"> national </w:t>
      </w:r>
      <w:r w:rsidRPr="00AB7541">
        <w:rPr>
          <w:rStyle w:val="StyleUnderline"/>
          <w:highlight w:val="cyan"/>
        </w:rPr>
        <w:t>defense</w:t>
      </w:r>
      <w:r w:rsidRPr="008D6164">
        <w:rPr>
          <w:rStyle w:val="StyleUnderline"/>
        </w:rPr>
        <w:t xml:space="preserve"> capabilities.</w:t>
      </w:r>
    </w:p>
    <w:p w14:paraId="5A871848" w14:textId="5B074D9A" w:rsidR="00A335F4" w:rsidRDefault="00A335F4" w:rsidP="00A335F4">
      <w:pPr>
        <w:pStyle w:val="Heading3"/>
      </w:pPr>
      <w:r>
        <w:lastRenderedPageBreak/>
        <w:t>-</w:t>
      </w:r>
      <w:r>
        <w:t>--Military Tech---2NC</w:t>
      </w:r>
    </w:p>
    <w:p w14:paraId="0BBB6DE8" w14:textId="77777777" w:rsidR="00A335F4" w:rsidRDefault="00A335F4" w:rsidP="00A335F4">
      <w:pPr>
        <w:pStyle w:val="Heading4"/>
      </w:pPr>
      <w:r>
        <w:t>Solves Military Innovation – OSS enables agility and rapid prototyping to side-step patents and procurement.</w:t>
      </w:r>
    </w:p>
    <w:p w14:paraId="30741867" w14:textId="77777777" w:rsidR="00A335F4" w:rsidRPr="00DF790B" w:rsidRDefault="00A335F4" w:rsidP="00A335F4">
      <w:r>
        <w:rPr>
          <w:rStyle w:val="Style13ptBold"/>
        </w:rPr>
        <w:t xml:space="preserve">Walker 24 </w:t>
      </w:r>
      <w:r>
        <w:t>[Johnelle Walker; Staff Writer at Silicon Mountain; 09-01-23; “</w:t>
      </w:r>
      <w:r w:rsidRPr="00DF790B">
        <w:t>Open Source Software in Defense</w:t>
      </w:r>
      <w:r>
        <w:t xml:space="preserve">”; Silicon Mountain; </w:t>
      </w:r>
      <w:r w:rsidRPr="00DF790B">
        <w:t>https://siliconmtn.com/open-source-software-in-defense/</w:t>
      </w:r>
      <w:r>
        <w:t>; Accessed: 07-13-24]</w:t>
      </w:r>
    </w:p>
    <w:p w14:paraId="70D8E6F4" w14:textId="77777777" w:rsidR="00A335F4" w:rsidRPr="00D658E3" w:rsidRDefault="00A335F4" w:rsidP="00A335F4">
      <w:pPr>
        <w:rPr>
          <w:sz w:val="16"/>
        </w:rPr>
      </w:pPr>
      <w:r w:rsidRPr="00D658E3">
        <w:rPr>
          <w:sz w:val="16"/>
        </w:rPr>
        <w:t>Open Source Software Enhances Collaboration and Innovation</w:t>
      </w:r>
    </w:p>
    <w:p w14:paraId="4C21200B" w14:textId="77777777" w:rsidR="00A335F4" w:rsidRPr="00D658E3" w:rsidRDefault="00A335F4" w:rsidP="00A335F4">
      <w:pPr>
        <w:rPr>
          <w:sz w:val="16"/>
        </w:rPr>
      </w:pPr>
      <w:r w:rsidRPr="00D658E3">
        <w:rPr>
          <w:sz w:val="16"/>
        </w:rPr>
        <w:t xml:space="preserve">Even more important than money, </w:t>
      </w:r>
      <w:r w:rsidRPr="00AB7541">
        <w:rPr>
          <w:rStyle w:val="StyleUnderline"/>
          <w:highlight w:val="cyan"/>
        </w:rPr>
        <w:t>OSS</w:t>
      </w:r>
      <w:r w:rsidRPr="00983E6E">
        <w:rPr>
          <w:rStyle w:val="StyleUnderline"/>
        </w:rPr>
        <w:t xml:space="preserve"> stands as </w:t>
      </w:r>
      <w:r w:rsidRPr="00AB7541">
        <w:rPr>
          <w:rStyle w:val="StyleUnderline"/>
          <w:highlight w:val="cyan"/>
        </w:rPr>
        <w:t xml:space="preserve">a </w:t>
      </w:r>
      <w:r w:rsidRPr="00AB7541">
        <w:rPr>
          <w:rStyle w:val="Emphasis"/>
          <w:highlight w:val="cyan"/>
        </w:rPr>
        <w:t>catalyst</w:t>
      </w:r>
      <w:r w:rsidRPr="00AB7541">
        <w:rPr>
          <w:rStyle w:val="StyleUnderline"/>
          <w:highlight w:val="cyan"/>
        </w:rPr>
        <w:t xml:space="preserve"> for</w:t>
      </w:r>
      <w:r w:rsidRPr="00983E6E">
        <w:rPr>
          <w:rStyle w:val="StyleUnderline"/>
        </w:rPr>
        <w:t xml:space="preserve"> enhanced </w:t>
      </w:r>
      <w:r w:rsidRPr="00AB7541">
        <w:rPr>
          <w:rStyle w:val="Emphasis"/>
          <w:highlight w:val="cyan"/>
        </w:rPr>
        <w:t>collaboration</w:t>
      </w:r>
      <w:r w:rsidRPr="00AB7541">
        <w:rPr>
          <w:rStyle w:val="StyleUnderline"/>
          <w:highlight w:val="cyan"/>
        </w:rPr>
        <w:t xml:space="preserve"> and </w:t>
      </w:r>
      <w:r w:rsidRPr="00AB7541">
        <w:rPr>
          <w:rStyle w:val="Emphasis"/>
          <w:highlight w:val="cyan"/>
        </w:rPr>
        <w:t>unparalleled innovation</w:t>
      </w:r>
      <w:r w:rsidRPr="00983E6E">
        <w:rPr>
          <w:rStyle w:val="StyleUnderline"/>
        </w:rPr>
        <w:t xml:space="preserve"> in support of national defense</w:t>
      </w:r>
      <w:r w:rsidRPr="00D658E3">
        <w:rPr>
          <w:sz w:val="16"/>
        </w:rPr>
        <w:t xml:space="preserve">. The </w:t>
      </w:r>
      <w:r w:rsidRPr="00D658E3">
        <w:rPr>
          <w:rStyle w:val="StyleUnderline"/>
        </w:rPr>
        <w:t>power of OSS lies in</w:t>
      </w:r>
      <w:r w:rsidRPr="00983E6E">
        <w:rPr>
          <w:rStyle w:val="StyleUnderline"/>
        </w:rPr>
        <w:t xml:space="preserve"> its ability to foster a culture of collaboration, where source code and ideas are </w:t>
      </w:r>
      <w:r w:rsidRPr="00D658E3">
        <w:rPr>
          <w:rStyle w:val="Emphasis"/>
        </w:rPr>
        <w:t>shared openly</w:t>
      </w:r>
      <w:r w:rsidRPr="00D658E3">
        <w:rPr>
          <w:sz w:val="16"/>
        </w:rPr>
        <w:t xml:space="preserve"> among various government entities and industry partners. </w:t>
      </w:r>
      <w:r w:rsidRPr="00983E6E">
        <w:rPr>
          <w:rStyle w:val="StyleUnderline"/>
        </w:rPr>
        <w:t xml:space="preserve">This </w:t>
      </w:r>
      <w:r w:rsidRPr="00D658E3">
        <w:rPr>
          <w:rStyle w:val="StyleUnderline"/>
        </w:rPr>
        <w:t>sharing</w:t>
      </w:r>
      <w:r w:rsidRPr="00D658E3">
        <w:rPr>
          <w:sz w:val="16"/>
        </w:rPr>
        <w:t xml:space="preserve"> of knowledge and expertise </w:t>
      </w:r>
      <w:r w:rsidRPr="00D658E3">
        <w:rPr>
          <w:rStyle w:val="StyleUnderline"/>
        </w:rPr>
        <w:t>enables</w:t>
      </w:r>
      <w:r w:rsidRPr="00983E6E">
        <w:rPr>
          <w:rStyle w:val="StyleUnderline"/>
        </w:rPr>
        <w:t xml:space="preserve"> the DoD to develop </w:t>
      </w:r>
      <w:r w:rsidRPr="00D658E3">
        <w:rPr>
          <w:rStyle w:val="Emphasis"/>
        </w:rPr>
        <w:t>robust solutions</w:t>
      </w:r>
      <w:r w:rsidRPr="00983E6E">
        <w:rPr>
          <w:rStyle w:val="StyleUnderline"/>
        </w:rPr>
        <w:t xml:space="preserve"> with unprecedented efficiency</w:t>
      </w:r>
      <w:r w:rsidRPr="00D658E3">
        <w:rPr>
          <w:sz w:val="16"/>
        </w:rPr>
        <w:t xml:space="preserve">. Through a collective effort, stakeholders break down traditional barriers, share best practices, and rapidly address emerging challenges. This past week I went to see the new film Oppenheimer, and I was amazed at not only the peaks of human intelligence but the depths we could reach together in collaboration. Throughout the Manhattan Project, the brilliant minds of Oppenheimer and his team collaborated to create the atomic bomb, marking a turning point in modern history, and while I’m definitely not comparing the use of OSS to the development of the atomic bomb, there are parallels to be drawn through the embracing OSS, and redefining the landscape of national defense, unleashing a wave of innovation driven by joint efforts. </w:t>
      </w:r>
      <w:r w:rsidRPr="00983E6E">
        <w:rPr>
          <w:rStyle w:val="StyleUnderline"/>
        </w:rPr>
        <w:t xml:space="preserve">By </w:t>
      </w:r>
      <w:r w:rsidRPr="00AB7541">
        <w:rPr>
          <w:rStyle w:val="Emphasis"/>
          <w:highlight w:val="cyan"/>
        </w:rPr>
        <w:t>harnessing the power of open source</w:t>
      </w:r>
      <w:r w:rsidRPr="00983E6E">
        <w:rPr>
          <w:rStyle w:val="StyleUnderline"/>
        </w:rPr>
        <w:t xml:space="preserve">, the </w:t>
      </w:r>
      <w:r w:rsidRPr="00AB7541">
        <w:rPr>
          <w:rStyle w:val="Emphasis"/>
          <w:highlight w:val="cyan"/>
        </w:rPr>
        <w:t>DoD propels itself into a new era</w:t>
      </w:r>
      <w:r w:rsidRPr="00983E6E">
        <w:rPr>
          <w:rStyle w:val="StyleUnderline"/>
        </w:rPr>
        <w:t xml:space="preserve"> of collaboration and innovation, ensuring its capabilities remain at the forefront</w:t>
      </w:r>
      <w:r w:rsidRPr="00D658E3">
        <w:rPr>
          <w:sz w:val="16"/>
        </w:rPr>
        <w:t xml:space="preserve"> of safeguarding the nation’s security.</w:t>
      </w:r>
    </w:p>
    <w:p w14:paraId="2DD71426" w14:textId="77777777" w:rsidR="00A335F4" w:rsidRPr="00D658E3" w:rsidRDefault="00A335F4" w:rsidP="00A335F4">
      <w:pPr>
        <w:rPr>
          <w:sz w:val="16"/>
        </w:rPr>
      </w:pPr>
      <w:r w:rsidRPr="00D658E3">
        <w:rPr>
          <w:sz w:val="16"/>
        </w:rPr>
        <w:t>Agility and Rapid Prototyping</w:t>
      </w:r>
    </w:p>
    <w:p w14:paraId="2F2CBA97" w14:textId="77777777" w:rsidR="00A335F4" w:rsidRPr="00D658E3" w:rsidRDefault="00A335F4" w:rsidP="00A335F4">
      <w:pPr>
        <w:rPr>
          <w:sz w:val="16"/>
        </w:rPr>
      </w:pPr>
      <w:r w:rsidRPr="00983E6E">
        <w:rPr>
          <w:rStyle w:val="StyleUnderline"/>
        </w:rPr>
        <w:t xml:space="preserve">OSS </w:t>
      </w:r>
      <w:r w:rsidRPr="00AB7541">
        <w:rPr>
          <w:rStyle w:val="StyleUnderline"/>
          <w:highlight w:val="cyan"/>
        </w:rPr>
        <w:t xml:space="preserve">enables </w:t>
      </w:r>
      <w:r w:rsidRPr="00AB7541">
        <w:rPr>
          <w:rStyle w:val="Emphasis"/>
          <w:highlight w:val="cyan"/>
        </w:rPr>
        <w:t>agility and rapid prototyping</w:t>
      </w:r>
      <w:r w:rsidRPr="00D658E3">
        <w:rPr>
          <w:sz w:val="16"/>
        </w:rPr>
        <w:t xml:space="preserve"> in support of national security </w:t>
      </w:r>
      <w:r w:rsidRPr="00983E6E">
        <w:rPr>
          <w:rStyle w:val="StyleUnderline"/>
        </w:rPr>
        <w:t>through its transparent and collaborative nature</w:t>
      </w:r>
      <w:r w:rsidRPr="00D658E3">
        <w:rPr>
          <w:sz w:val="16"/>
        </w:rPr>
        <w:t xml:space="preserve">. By providing access to the underlying source code, </w:t>
      </w:r>
      <w:r w:rsidRPr="00983E6E">
        <w:rPr>
          <w:rStyle w:val="StyleUnderline"/>
        </w:rPr>
        <w:t xml:space="preserve">open source software </w:t>
      </w:r>
      <w:r w:rsidRPr="00AB7541">
        <w:rPr>
          <w:rStyle w:val="StyleUnderline"/>
          <w:highlight w:val="cyan"/>
        </w:rPr>
        <w:t xml:space="preserve">allows the DoD to </w:t>
      </w:r>
      <w:r w:rsidRPr="00AB7541">
        <w:rPr>
          <w:rStyle w:val="Emphasis"/>
          <w:highlight w:val="cyan"/>
        </w:rPr>
        <w:t>rapidly prototype</w:t>
      </w:r>
      <w:r w:rsidRPr="00D658E3">
        <w:rPr>
          <w:rStyle w:val="Emphasis"/>
        </w:rPr>
        <w:t xml:space="preserve"> </w:t>
      </w:r>
      <w:r w:rsidRPr="00983E6E">
        <w:rPr>
          <w:rStyle w:val="StyleUnderline"/>
        </w:rPr>
        <w:t>and develop new solutions in-house</w:t>
      </w:r>
      <w:r w:rsidRPr="00D658E3">
        <w:rPr>
          <w:sz w:val="16"/>
        </w:rPr>
        <w:t xml:space="preserve">. </w:t>
      </w:r>
      <w:r w:rsidRPr="00983E6E">
        <w:rPr>
          <w:rStyle w:val="StyleUnderline"/>
        </w:rPr>
        <w:t xml:space="preserve">This accessibility </w:t>
      </w:r>
      <w:r w:rsidRPr="00AB7541">
        <w:rPr>
          <w:rStyle w:val="Emphasis"/>
          <w:highlight w:val="cyan"/>
        </w:rPr>
        <w:t>eliminates</w:t>
      </w:r>
      <w:r w:rsidRPr="00AB7541">
        <w:rPr>
          <w:rStyle w:val="StyleUnderline"/>
          <w:highlight w:val="cyan"/>
        </w:rPr>
        <w:t xml:space="preserve"> the need</w:t>
      </w:r>
      <w:r w:rsidRPr="00983E6E">
        <w:rPr>
          <w:rStyle w:val="StyleUnderline"/>
        </w:rPr>
        <w:t xml:space="preserve"> </w:t>
      </w:r>
      <w:r w:rsidRPr="00D658E3">
        <w:rPr>
          <w:sz w:val="16"/>
        </w:rPr>
        <w:t xml:space="preserve">to wait </w:t>
      </w:r>
      <w:r w:rsidRPr="00AB7541">
        <w:rPr>
          <w:rStyle w:val="StyleUnderline"/>
          <w:highlight w:val="cyan"/>
        </w:rPr>
        <w:t>for</w:t>
      </w:r>
      <w:r w:rsidRPr="00D658E3">
        <w:rPr>
          <w:sz w:val="16"/>
        </w:rPr>
        <w:t xml:space="preserve"> vendor updates or </w:t>
      </w:r>
      <w:r w:rsidRPr="00AB7541">
        <w:rPr>
          <w:rStyle w:val="Emphasis"/>
          <w:highlight w:val="cyan"/>
        </w:rPr>
        <w:t>lengthy</w:t>
      </w:r>
      <w:r w:rsidRPr="00D658E3">
        <w:rPr>
          <w:rStyle w:val="Emphasis"/>
        </w:rPr>
        <w:t xml:space="preserve"> </w:t>
      </w:r>
      <w:r w:rsidRPr="00AB7541">
        <w:rPr>
          <w:rStyle w:val="Emphasis"/>
          <w:highlight w:val="cyan"/>
        </w:rPr>
        <w:t>procurement</w:t>
      </w:r>
      <w:r w:rsidRPr="00983E6E">
        <w:rPr>
          <w:rStyle w:val="StyleUnderline"/>
        </w:rPr>
        <w:t xml:space="preserve"> processes</w:t>
      </w:r>
      <w:r w:rsidRPr="00D658E3">
        <w:rPr>
          <w:sz w:val="16"/>
        </w:rPr>
        <w:t xml:space="preserve">, accelerating the development and deployment of innovative security solutions. Having spent over a decade as an intelligence analyst with the United States Air Force (USAF), I’ve encountered this firsthand with undisclosed programs. Participating in feedback focus groups for these companies, I’ve offered straightforward fixes that should be easy to implement, yet it takes over a year for them to take action. Moreover, </w:t>
      </w:r>
      <w:r w:rsidRPr="00983E6E">
        <w:rPr>
          <w:rStyle w:val="StyleUnderline"/>
        </w:rPr>
        <w:t xml:space="preserve">the flexibility and customizability of OSS enable the DoD to </w:t>
      </w:r>
      <w:r w:rsidRPr="00D658E3">
        <w:rPr>
          <w:rStyle w:val="Emphasis"/>
        </w:rPr>
        <w:t>tailor solutions</w:t>
      </w:r>
      <w:r w:rsidRPr="00983E6E">
        <w:rPr>
          <w:rStyle w:val="StyleUnderline"/>
        </w:rPr>
        <w:t xml:space="preserve"> to specific mission requirements</w:t>
      </w:r>
      <w:r w:rsidRPr="00D658E3">
        <w:rPr>
          <w:sz w:val="16"/>
        </w:rPr>
        <w:t xml:space="preserve"> and adapt quickly to emerging threats and changing operational environments. The previously mentioned collaborative development model of open source projects </w:t>
      </w:r>
      <w:r w:rsidRPr="00983E6E">
        <w:rPr>
          <w:rStyle w:val="StyleUnderline"/>
        </w:rPr>
        <w:t xml:space="preserve">fosters a culture of information sharing and expertise exchange within the DoD and across the open source community, </w:t>
      </w:r>
      <w:r w:rsidRPr="00AB7541">
        <w:rPr>
          <w:rStyle w:val="StyleUnderline"/>
          <w:highlight w:val="cyan"/>
        </w:rPr>
        <w:t xml:space="preserve">leading to </w:t>
      </w:r>
      <w:r w:rsidRPr="00AB7541">
        <w:rPr>
          <w:rStyle w:val="Emphasis"/>
          <w:highlight w:val="cyan"/>
        </w:rPr>
        <w:t>faster problem-solving</w:t>
      </w:r>
      <w:r w:rsidRPr="00D658E3">
        <w:rPr>
          <w:sz w:val="16"/>
        </w:rPr>
        <w:t xml:space="preserve"> and the exploration of multiple approaches to security challenges (more on this later). </w:t>
      </w:r>
    </w:p>
    <w:p w14:paraId="61FF02F4" w14:textId="77777777" w:rsidR="00A335F4" w:rsidRPr="00D658E3" w:rsidRDefault="00A335F4" w:rsidP="00A335F4">
      <w:pPr>
        <w:rPr>
          <w:sz w:val="16"/>
        </w:rPr>
      </w:pPr>
      <w:r w:rsidRPr="00AB7541">
        <w:rPr>
          <w:rStyle w:val="StyleUnderline"/>
          <w:highlight w:val="cyan"/>
        </w:rPr>
        <w:t>Agile development</w:t>
      </w:r>
      <w:r w:rsidRPr="00D658E3">
        <w:rPr>
          <w:sz w:val="16"/>
        </w:rPr>
        <w:t xml:space="preserve"> methodologies, often </w:t>
      </w:r>
      <w:r w:rsidRPr="00983E6E">
        <w:rPr>
          <w:rStyle w:val="StyleUnderline"/>
        </w:rPr>
        <w:t>embraced by open source</w:t>
      </w:r>
      <w:r w:rsidRPr="00D658E3">
        <w:rPr>
          <w:sz w:val="16"/>
        </w:rPr>
        <w:t xml:space="preserve"> projects, </w:t>
      </w:r>
      <w:r w:rsidRPr="00983E6E">
        <w:rPr>
          <w:rStyle w:val="StyleUnderline"/>
        </w:rPr>
        <w:t xml:space="preserve">promote iterative and incremental development, </w:t>
      </w:r>
      <w:r w:rsidRPr="00AB7541">
        <w:rPr>
          <w:rStyle w:val="StyleUnderline"/>
          <w:highlight w:val="cyan"/>
        </w:rPr>
        <w:t>allow</w:t>
      </w:r>
      <w:r w:rsidRPr="00983E6E">
        <w:rPr>
          <w:rStyle w:val="StyleUnderline"/>
        </w:rPr>
        <w:t xml:space="preserve">ing the </w:t>
      </w:r>
      <w:r w:rsidRPr="00AB7541">
        <w:rPr>
          <w:rStyle w:val="StyleUnderline"/>
          <w:highlight w:val="cyan"/>
        </w:rPr>
        <w:t xml:space="preserve">DoD to </w:t>
      </w:r>
      <w:r w:rsidRPr="00AB7541">
        <w:rPr>
          <w:rStyle w:val="Emphasis"/>
          <w:highlight w:val="cyan"/>
        </w:rPr>
        <w:t>release</w:t>
      </w:r>
      <w:r w:rsidRPr="00AB7541">
        <w:rPr>
          <w:rStyle w:val="StyleUnderline"/>
          <w:highlight w:val="cyan"/>
        </w:rPr>
        <w:t xml:space="preserve"> software</w:t>
      </w:r>
      <w:r w:rsidRPr="00983E6E">
        <w:rPr>
          <w:rStyle w:val="StyleUnderline"/>
        </w:rPr>
        <w:t xml:space="preserve"> </w:t>
      </w:r>
      <w:r w:rsidRPr="00D658E3">
        <w:rPr>
          <w:rStyle w:val="Emphasis"/>
        </w:rPr>
        <w:t xml:space="preserve">updates </w:t>
      </w:r>
      <w:r w:rsidRPr="00AB7541">
        <w:rPr>
          <w:rStyle w:val="Emphasis"/>
          <w:highlight w:val="cyan"/>
        </w:rPr>
        <w:t>more frequently</w:t>
      </w:r>
      <w:r w:rsidRPr="00D658E3">
        <w:rPr>
          <w:sz w:val="16"/>
        </w:rPr>
        <w:t xml:space="preserve">, respond rapidly to new threats, and continuously improve existing solutions. </w:t>
      </w:r>
      <w:r w:rsidRPr="00983E6E">
        <w:rPr>
          <w:rStyle w:val="StyleUnderline"/>
        </w:rPr>
        <w:t xml:space="preserve">The </w:t>
      </w:r>
      <w:r w:rsidRPr="00AB7541">
        <w:rPr>
          <w:rStyle w:val="StyleUnderline"/>
          <w:highlight w:val="cyan"/>
        </w:rPr>
        <w:t>ability to experiment</w:t>
      </w:r>
      <w:r w:rsidRPr="00983E6E">
        <w:rPr>
          <w:rStyle w:val="StyleUnderline"/>
        </w:rPr>
        <w:t xml:space="preserve"> with different configurations</w:t>
      </w:r>
      <w:r w:rsidRPr="00D658E3">
        <w:rPr>
          <w:sz w:val="16"/>
        </w:rPr>
        <w:t xml:space="preserve"> and features using OSS </w:t>
      </w:r>
      <w:r w:rsidRPr="00AB7541">
        <w:rPr>
          <w:rStyle w:val="StyleUnderline"/>
          <w:highlight w:val="cyan"/>
        </w:rPr>
        <w:t>enables the DoD to</w:t>
      </w:r>
      <w:r w:rsidRPr="00983E6E">
        <w:rPr>
          <w:rStyle w:val="StyleUnderline"/>
        </w:rPr>
        <w:t xml:space="preserve"> test hypotheses and </w:t>
      </w:r>
      <w:r w:rsidRPr="00AB7541">
        <w:rPr>
          <w:rStyle w:val="StyleUnderline"/>
          <w:highlight w:val="cyan"/>
        </w:rPr>
        <w:t xml:space="preserve">identify </w:t>
      </w:r>
      <w:r w:rsidRPr="00AB7541">
        <w:rPr>
          <w:rStyle w:val="Emphasis"/>
          <w:highlight w:val="cyan"/>
        </w:rPr>
        <w:t>optimal approaches without the constraints of proprietary software</w:t>
      </w:r>
      <w:r w:rsidRPr="00D658E3">
        <w:rPr>
          <w:sz w:val="16"/>
        </w:rPr>
        <w:t xml:space="preserve">. Furthermore, the open source community’s collective vigilance in identifying and resolving security issues ensures that vulnerabilities are addressed swiftly through updates and patches. Ultimately, </w:t>
      </w:r>
      <w:r w:rsidRPr="00AB7541">
        <w:rPr>
          <w:rStyle w:val="StyleUnderline"/>
          <w:highlight w:val="cyan"/>
        </w:rPr>
        <w:t xml:space="preserve">open source software’s </w:t>
      </w:r>
      <w:r w:rsidRPr="00AB7541">
        <w:rPr>
          <w:rStyle w:val="Emphasis"/>
          <w:highlight w:val="cyan"/>
        </w:rPr>
        <w:t>interoperability</w:t>
      </w:r>
      <w:r w:rsidRPr="00983E6E">
        <w:rPr>
          <w:rStyle w:val="StyleUnderline"/>
        </w:rPr>
        <w:t xml:space="preserve"> and integration</w:t>
      </w:r>
      <w:r w:rsidRPr="00D658E3">
        <w:rPr>
          <w:sz w:val="16"/>
        </w:rPr>
        <w:t xml:space="preserve"> </w:t>
      </w:r>
      <w:r w:rsidRPr="00983E6E">
        <w:rPr>
          <w:rStyle w:val="StyleUnderline"/>
        </w:rPr>
        <w:t xml:space="preserve">capabilities </w:t>
      </w:r>
      <w:r w:rsidRPr="00AB7541">
        <w:rPr>
          <w:rStyle w:val="StyleUnderline"/>
          <w:highlight w:val="cyan"/>
        </w:rPr>
        <w:t>enable</w:t>
      </w:r>
      <w:r w:rsidRPr="00983E6E">
        <w:rPr>
          <w:rStyle w:val="StyleUnderline"/>
        </w:rPr>
        <w:t xml:space="preserve"> the DoD to </w:t>
      </w:r>
      <w:r w:rsidRPr="00D658E3">
        <w:rPr>
          <w:rStyle w:val="Emphasis"/>
        </w:rPr>
        <w:t xml:space="preserve">build </w:t>
      </w:r>
      <w:r w:rsidRPr="00AB7541">
        <w:rPr>
          <w:rStyle w:val="Emphasis"/>
          <w:highlight w:val="cyan"/>
        </w:rPr>
        <w:t>comprehensive</w:t>
      </w:r>
      <w:r w:rsidRPr="00983E6E">
        <w:rPr>
          <w:rStyle w:val="StyleUnderline"/>
        </w:rPr>
        <w:t xml:space="preserve"> and interconnected security </w:t>
      </w:r>
      <w:r w:rsidRPr="00AB7541">
        <w:rPr>
          <w:rStyle w:val="StyleUnderline"/>
          <w:highlight w:val="cyan"/>
        </w:rPr>
        <w:t>solutions</w:t>
      </w:r>
      <w:r w:rsidRPr="00983E6E">
        <w:rPr>
          <w:rStyle w:val="StyleUnderline"/>
        </w:rPr>
        <w:t xml:space="preserve"> </w:t>
      </w:r>
      <w:r w:rsidRPr="00D658E3">
        <w:rPr>
          <w:sz w:val="16"/>
        </w:rPr>
        <w:t xml:space="preserve">that can adapt and evolve alongside evolving threats, </w:t>
      </w:r>
      <w:r w:rsidRPr="00983E6E">
        <w:rPr>
          <w:rStyle w:val="StyleUnderline"/>
        </w:rPr>
        <w:t>enhancing national security readiness</w:t>
      </w:r>
      <w:r w:rsidRPr="00D658E3">
        <w:rPr>
          <w:sz w:val="16"/>
        </w:rPr>
        <w:t xml:space="preserve"> and response capabilities.</w:t>
      </w:r>
    </w:p>
    <w:p w14:paraId="0F212B27" w14:textId="77777777" w:rsidR="00A335F4" w:rsidRDefault="00A335F4" w:rsidP="00A335F4">
      <w:pPr>
        <w:pStyle w:val="Heading4"/>
      </w:pPr>
      <w:r>
        <w:lastRenderedPageBreak/>
        <w:t>It's more secure – allows for audits and a larger pool of developers focused on safety.</w:t>
      </w:r>
    </w:p>
    <w:p w14:paraId="068128D9" w14:textId="77777777" w:rsidR="00A335F4" w:rsidRPr="00DF790B" w:rsidRDefault="00A335F4" w:rsidP="00A335F4">
      <w:r>
        <w:rPr>
          <w:rStyle w:val="Style13ptBold"/>
        </w:rPr>
        <w:t xml:space="preserve">Walker 24 </w:t>
      </w:r>
      <w:r>
        <w:t>[Johnelle Walker; Staff Writer at Silicon Mountain; 09-01-23; “</w:t>
      </w:r>
      <w:r w:rsidRPr="00DF790B">
        <w:t>Open Source Software in Defense</w:t>
      </w:r>
      <w:r>
        <w:t xml:space="preserve">”; Silicon Mountain; </w:t>
      </w:r>
      <w:r w:rsidRPr="00DF790B">
        <w:t>https://siliconmtn.com/open-source-software-in-defense/</w:t>
      </w:r>
      <w:r>
        <w:t>; Accessed: 07-13-24]</w:t>
      </w:r>
    </w:p>
    <w:p w14:paraId="2408D0B8" w14:textId="77777777" w:rsidR="00A335F4" w:rsidRPr="00DF790B" w:rsidRDefault="00A335F4" w:rsidP="00A335F4">
      <w:pPr>
        <w:rPr>
          <w:sz w:val="16"/>
        </w:rPr>
      </w:pPr>
      <w:r w:rsidRPr="00DF790B">
        <w:rPr>
          <w:sz w:val="16"/>
        </w:rPr>
        <w:t>Security and Transparency</w:t>
      </w:r>
    </w:p>
    <w:p w14:paraId="013BEC0E" w14:textId="77777777" w:rsidR="00A335F4" w:rsidRPr="00DF790B" w:rsidRDefault="00A335F4" w:rsidP="00A335F4">
      <w:pPr>
        <w:rPr>
          <w:sz w:val="16"/>
        </w:rPr>
      </w:pPr>
      <w:r w:rsidRPr="00AB7541">
        <w:rPr>
          <w:rStyle w:val="StyleUnderline"/>
          <w:highlight w:val="cyan"/>
        </w:rPr>
        <w:t>Security is a top priority</w:t>
      </w:r>
      <w:r w:rsidRPr="00983E6E">
        <w:rPr>
          <w:rStyle w:val="StyleUnderline"/>
        </w:rPr>
        <w:t xml:space="preserve"> for the DoD, and OSS aligns well </w:t>
      </w:r>
      <w:r w:rsidRPr="00DF790B">
        <w:rPr>
          <w:sz w:val="16"/>
        </w:rPr>
        <w:t xml:space="preserve">with this goal. The </w:t>
      </w:r>
      <w:r w:rsidRPr="00AB7541">
        <w:rPr>
          <w:rStyle w:val="StyleUnderline"/>
          <w:highlight w:val="cyan"/>
        </w:rPr>
        <w:t>transparency</w:t>
      </w:r>
      <w:r w:rsidRPr="00983E6E">
        <w:rPr>
          <w:rStyle w:val="StyleUnderline"/>
        </w:rPr>
        <w:t xml:space="preserve"> of open source</w:t>
      </w:r>
      <w:r w:rsidRPr="00DF790B">
        <w:rPr>
          <w:sz w:val="16"/>
        </w:rPr>
        <w:t xml:space="preserve"> code </w:t>
      </w:r>
      <w:r w:rsidRPr="00AB7541">
        <w:rPr>
          <w:rStyle w:val="StyleUnderline"/>
          <w:highlight w:val="cyan"/>
        </w:rPr>
        <w:t xml:space="preserve">allows for </w:t>
      </w:r>
      <w:r w:rsidRPr="00AB7541">
        <w:rPr>
          <w:rStyle w:val="Emphasis"/>
          <w:highlight w:val="cyan"/>
        </w:rPr>
        <w:t>rigorous security audits</w:t>
      </w:r>
      <w:r w:rsidRPr="00AB7541">
        <w:rPr>
          <w:rStyle w:val="StyleUnderline"/>
          <w:highlight w:val="cyan"/>
        </w:rPr>
        <w:t xml:space="preserve"> and peer reviews</w:t>
      </w:r>
      <w:r w:rsidRPr="00983E6E">
        <w:rPr>
          <w:rStyle w:val="StyleUnderline"/>
        </w:rPr>
        <w:t xml:space="preserve"> by experts worldwide</w:t>
      </w:r>
      <w:r w:rsidRPr="00DF790B">
        <w:rPr>
          <w:sz w:val="16"/>
        </w:rPr>
        <w:t xml:space="preserve">, helping to swiftly identify and address potential vulnerabilities. For instance, the OpenSSL project demonstrated how the open nature of OSS led to the quick detection and patching of the “Heartbleed” bug in 2014, averting disastrous consequences for various organizations. To address their own security challenges, </w:t>
      </w:r>
      <w:r w:rsidRPr="00D658E3">
        <w:rPr>
          <w:rStyle w:val="StyleUnderline"/>
        </w:rPr>
        <w:t xml:space="preserve">the </w:t>
      </w:r>
      <w:r w:rsidRPr="00DF790B">
        <w:rPr>
          <w:sz w:val="16"/>
        </w:rPr>
        <w:t>DoD and federal government are actively developing ways to evaluate and minimize risks associated with using OSS. The Army Software Factory, for instance, teaches soldiers proper software security practices as the Defense Department ecosystem increasingly relies on open-source code, mitigating cybersecurity risks like the Log4j incident within hours of discovery.</w:t>
      </w:r>
    </w:p>
    <w:p w14:paraId="72DB73F4" w14:textId="77777777" w:rsidR="00A335F4" w:rsidRPr="00DF790B" w:rsidRDefault="00A335F4" w:rsidP="00A335F4">
      <w:pPr>
        <w:rPr>
          <w:sz w:val="16"/>
        </w:rPr>
      </w:pPr>
      <w:r w:rsidRPr="00DF790B">
        <w:rPr>
          <w:sz w:val="16"/>
        </w:rPr>
        <w:t xml:space="preserve">Furthermore, </w:t>
      </w:r>
      <w:r w:rsidRPr="00D658E3">
        <w:rPr>
          <w:rStyle w:val="StyleUnderline"/>
        </w:rPr>
        <w:t xml:space="preserve">the collaborative nature of </w:t>
      </w:r>
      <w:r w:rsidRPr="00AB7541">
        <w:rPr>
          <w:rStyle w:val="StyleUnderline"/>
          <w:highlight w:val="cyan"/>
        </w:rPr>
        <w:t>open source</w:t>
      </w:r>
      <w:r w:rsidRPr="00DF790B">
        <w:rPr>
          <w:sz w:val="16"/>
        </w:rPr>
        <w:t xml:space="preserve"> development </w:t>
      </w:r>
      <w:r w:rsidRPr="00AB7541">
        <w:rPr>
          <w:rStyle w:val="StyleUnderline"/>
          <w:highlight w:val="cyan"/>
        </w:rPr>
        <w:t xml:space="preserve">enables a </w:t>
      </w:r>
      <w:r w:rsidRPr="00AB7541">
        <w:rPr>
          <w:rStyle w:val="Emphasis"/>
          <w:highlight w:val="cyan"/>
        </w:rPr>
        <w:t>large pool of developers</w:t>
      </w:r>
      <w:r w:rsidRPr="00AB7541">
        <w:rPr>
          <w:rStyle w:val="StyleUnderline"/>
          <w:highlight w:val="cyan"/>
        </w:rPr>
        <w:t xml:space="preserve"> to contribute to</w:t>
      </w:r>
      <w:r w:rsidRPr="00D658E3">
        <w:rPr>
          <w:rStyle w:val="StyleUnderline"/>
        </w:rPr>
        <w:t xml:space="preserve"> the software’s </w:t>
      </w:r>
      <w:r w:rsidRPr="00AB7541">
        <w:rPr>
          <w:rStyle w:val="Emphasis"/>
          <w:highlight w:val="cyan"/>
        </w:rPr>
        <w:t>security</w:t>
      </w:r>
      <w:r w:rsidRPr="00DF790B">
        <w:rPr>
          <w:sz w:val="16"/>
        </w:rPr>
        <w:t xml:space="preserve">. </w:t>
      </w:r>
      <w:r w:rsidRPr="00D658E3">
        <w:rPr>
          <w:rStyle w:val="StyleUnderline"/>
        </w:rPr>
        <w:t xml:space="preserve">The more eyes scrutinizing the code, the </w:t>
      </w:r>
      <w:r w:rsidRPr="00AB7541">
        <w:rPr>
          <w:rStyle w:val="Emphasis"/>
          <w:highlight w:val="cyan"/>
        </w:rPr>
        <w:t>higher</w:t>
      </w:r>
      <w:r w:rsidRPr="00DF790B">
        <w:rPr>
          <w:sz w:val="16"/>
        </w:rPr>
        <w:t xml:space="preserve"> the </w:t>
      </w:r>
      <w:r w:rsidRPr="00AB7541">
        <w:rPr>
          <w:rStyle w:val="Emphasis"/>
          <w:highlight w:val="cyan"/>
        </w:rPr>
        <w:t>chances</w:t>
      </w:r>
      <w:r w:rsidRPr="00AB7541">
        <w:rPr>
          <w:rStyle w:val="StyleUnderline"/>
          <w:highlight w:val="cyan"/>
        </w:rPr>
        <w:t xml:space="preserve"> of</w:t>
      </w:r>
      <w:r w:rsidRPr="00D658E3">
        <w:rPr>
          <w:rStyle w:val="StyleUnderline"/>
        </w:rPr>
        <w:t xml:space="preserve"> detecting and </w:t>
      </w:r>
      <w:r w:rsidRPr="00AB7541">
        <w:rPr>
          <w:rStyle w:val="StyleUnderline"/>
          <w:highlight w:val="cyan"/>
        </w:rPr>
        <w:t>fixing vulnerabilities</w:t>
      </w:r>
      <w:r w:rsidRPr="00DF790B">
        <w:rPr>
          <w:sz w:val="16"/>
        </w:rPr>
        <w:t>. This community-driven approach fosters a continuous improvement process, where security flaws are addressed promptly with regular updates and patches.</w:t>
      </w:r>
    </w:p>
    <w:p w14:paraId="67FC518C" w14:textId="77777777" w:rsidR="00A335F4" w:rsidRPr="00DF790B" w:rsidRDefault="00A335F4" w:rsidP="00A335F4">
      <w:pPr>
        <w:rPr>
          <w:sz w:val="16"/>
        </w:rPr>
      </w:pPr>
      <w:r w:rsidRPr="00DF790B">
        <w:rPr>
          <w:sz w:val="16"/>
        </w:rPr>
        <w:t xml:space="preserve">On the other hand, </w:t>
      </w:r>
      <w:r w:rsidRPr="00AB7541">
        <w:rPr>
          <w:rStyle w:val="StyleUnderline"/>
          <w:highlight w:val="cyan"/>
        </w:rPr>
        <w:t>some</w:t>
      </w:r>
      <w:r w:rsidRPr="00D658E3">
        <w:rPr>
          <w:rStyle w:val="StyleUnderline"/>
        </w:rPr>
        <w:t xml:space="preserve"> critics </w:t>
      </w:r>
      <w:r w:rsidRPr="00AB7541">
        <w:rPr>
          <w:rStyle w:val="StyleUnderline"/>
          <w:highlight w:val="cyan"/>
        </w:rPr>
        <w:t>argue</w:t>
      </w:r>
      <w:r w:rsidRPr="00D658E3">
        <w:rPr>
          <w:rStyle w:val="StyleUnderline"/>
        </w:rPr>
        <w:t xml:space="preserve"> that the </w:t>
      </w:r>
      <w:r w:rsidRPr="00AB7541">
        <w:rPr>
          <w:rStyle w:val="StyleUnderline"/>
          <w:highlight w:val="cyan"/>
        </w:rPr>
        <w:t>openness of OSS exposes the code</w:t>
      </w:r>
      <w:r w:rsidRPr="00D658E3">
        <w:rPr>
          <w:rStyle w:val="StyleUnderline"/>
        </w:rPr>
        <w:t xml:space="preserve"> to potential attackers</w:t>
      </w:r>
      <w:r w:rsidRPr="00DF790B">
        <w:rPr>
          <w:sz w:val="16"/>
        </w:rPr>
        <w:t xml:space="preserve">, who may exploit vulnerabilities once discovered. </w:t>
      </w:r>
      <w:r w:rsidRPr="00AB7541">
        <w:rPr>
          <w:rStyle w:val="StyleUnderline"/>
          <w:highlight w:val="cyan"/>
        </w:rPr>
        <w:t>However</w:t>
      </w:r>
      <w:r w:rsidRPr="00D658E3">
        <w:rPr>
          <w:rStyle w:val="StyleUnderline"/>
        </w:rPr>
        <w:t xml:space="preserve">, this </w:t>
      </w:r>
      <w:r w:rsidRPr="00AB7541">
        <w:rPr>
          <w:rStyle w:val="Emphasis"/>
          <w:highlight w:val="cyan"/>
        </w:rPr>
        <w:t>concern is mitigated</w:t>
      </w:r>
      <w:r w:rsidRPr="00AB7541">
        <w:rPr>
          <w:rStyle w:val="StyleUnderline"/>
          <w:highlight w:val="cyan"/>
        </w:rPr>
        <w:t xml:space="preserve"> by the </w:t>
      </w:r>
      <w:r w:rsidRPr="00AB7541">
        <w:rPr>
          <w:rStyle w:val="Emphasis"/>
          <w:highlight w:val="cyan"/>
        </w:rPr>
        <w:t>swift response</w:t>
      </w:r>
      <w:r w:rsidRPr="00AB7541">
        <w:rPr>
          <w:rStyle w:val="StyleUnderline"/>
          <w:highlight w:val="cyan"/>
        </w:rPr>
        <w:t xml:space="preserve"> of</w:t>
      </w:r>
      <w:r w:rsidRPr="00D658E3">
        <w:rPr>
          <w:rStyle w:val="StyleUnderline"/>
        </w:rPr>
        <w:t xml:space="preserve"> the open source </w:t>
      </w:r>
      <w:r w:rsidRPr="00AB7541">
        <w:rPr>
          <w:rStyle w:val="StyleUnderline"/>
          <w:highlight w:val="cyan"/>
        </w:rPr>
        <w:t>community</w:t>
      </w:r>
      <w:r w:rsidRPr="00DF790B">
        <w:rPr>
          <w:sz w:val="16"/>
        </w:rPr>
        <w:t xml:space="preserve">, as </w:t>
      </w:r>
      <w:r w:rsidRPr="00D658E3">
        <w:rPr>
          <w:rStyle w:val="StyleUnderline"/>
        </w:rPr>
        <w:t xml:space="preserve">security issues are rapidly addressed and distributed </w:t>
      </w:r>
      <w:r w:rsidRPr="00AB7541">
        <w:rPr>
          <w:rStyle w:val="StyleUnderline"/>
          <w:highlight w:val="cyan"/>
        </w:rPr>
        <w:t>updates are made available</w:t>
      </w:r>
      <w:r w:rsidRPr="00D658E3">
        <w:rPr>
          <w:rStyle w:val="StyleUnderline"/>
        </w:rPr>
        <w:t xml:space="preserve"> to users. </w:t>
      </w:r>
      <w:r w:rsidRPr="00AB7541">
        <w:rPr>
          <w:rStyle w:val="StyleUnderline"/>
          <w:highlight w:val="cyan"/>
        </w:rPr>
        <w:t>Additionally</w:t>
      </w:r>
      <w:r w:rsidRPr="00D658E3">
        <w:rPr>
          <w:rStyle w:val="StyleUnderline"/>
        </w:rPr>
        <w:t xml:space="preserve">, the </w:t>
      </w:r>
      <w:r w:rsidRPr="00AB7541">
        <w:rPr>
          <w:rStyle w:val="StyleUnderline"/>
          <w:highlight w:val="cyan"/>
        </w:rPr>
        <w:t>transparency of</w:t>
      </w:r>
      <w:r w:rsidRPr="00D658E3">
        <w:rPr>
          <w:rStyle w:val="StyleUnderline"/>
        </w:rPr>
        <w:t xml:space="preserve"> the </w:t>
      </w:r>
      <w:r w:rsidRPr="00AB7541">
        <w:rPr>
          <w:rStyle w:val="StyleUnderline"/>
          <w:highlight w:val="cyan"/>
        </w:rPr>
        <w:t>development</w:t>
      </w:r>
      <w:r w:rsidRPr="00D658E3">
        <w:rPr>
          <w:rStyle w:val="StyleUnderline"/>
        </w:rPr>
        <w:t xml:space="preserve"> process </w:t>
      </w:r>
      <w:r w:rsidRPr="00AB7541">
        <w:rPr>
          <w:rStyle w:val="StyleUnderline"/>
          <w:highlight w:val="cyan"/>
        </w:rPr>
        <w:t>enables</w:t>
      </w:r>
      <w:r w:rsidRPr="00D658E3">
        <w:rPr>
          <w:rStyle w:val="StyleUnderline"/>
        </w:rPr>
        <w:t xml:space="preserve"> the </w:t>
      </w:r>
      <w:r w:rsidRPr="00AB7541">
        <w:rPr>
          <w:rStyle w:val="StyleUnderline"/>
          <w:highlight w:val="cyan"/>
        </w:rPr>
        <w:t>DoD</w:t>
      </w:r>
      <w:r w:rsidRPr="00DF790B">
        <w:rPr>
          <w:sz w:val="16"/>
        </w:rPr>
        <w:t xml:space="preserve"> and other </w:t>
      </w:r>
      <w:r w:rsidRPr="00AB7541">
        <w:rPr>
          <w:sz w:val="16"/>
          <w:highlight w:val="cyan"/>
        </w:rPr>
        <w:t xml:space="preserve">organizations </w:t>
      </w:r>
      <w:r w:rsidRPr="00AB7541">
        <w:rPr>
          <w:rStyle w:val="StyleUnderline"/>
          <w:highlight w:val="cyan"/>
        </w:rPr>
        <w:t>to assess</w:t>
      </w:r>
      <w:r w:rsidRPr="00D658E3">
        <w:rPr>
          <w:rStyle w:val="StyleUnderline"/>
        </w:rPr>
        <w:t xml:space="preserve"> the </w:t>
      </w:r>
      <w:r w:rsidRPr="00AB7541">
        <w:rPr>
          <w:rStyle w:val="StyleUnderline"/>
          <w:highlight w:val="cyan"/>
        </w:rPr>
        <w:t>security of the software</w:t>
      </w:r>
      <w:r w:rsidRPr="00D658E3">
        <w:rPr>
          <w:rStyle w:val="StyleUnderline"/>
        </w:rPr>
        <w:t xml:space="preserve"> they are using actively</w:t>
      </w:r>
      <w:r w:rsidRPr="00DF790B">
        <w:rPr>
          <w:sz w:val="16"/>
        </w:rPr>
        <w:t>.</w:t>
      </w:r>
    </w:p>
    <w:p w14:paraId="55D16178" w14:textId="77777777" w:rsidR="00A335F4" w:rsidRPr="00DF790B" w:rsidRDefault="00A335F4" w:rsidP="00A335F4">
      <w:pPr>
        <w:rPr>
          <w:sz w:val="16"/>
        </w:rPr>
      </w:pPr>
      <w:r w:rsidRPr="00DF790B">
        <w:rPr>
          <w:sz w:val="16"/>
        </w:rPr>
        <w:t xml:space="preserve">Overall, the security and transparency benefits offered by open source software align perfectly with the DoD’s mission of safeguarding national defense. </w:t>
      </w:r>
      <w:r w:rsidRPr="00D658E3">
        <w:rPr>
          <w:rStyle w:val="StyleUnderline"/>
        </w:rPr>
        <w:t xml:space="preserve">The </w:t>
      </w:r>
      <w:r w:rsidRPr="00AB7541">
        <w:rPr>
          <w:rStyle w:val="StyleUnderline"/>
          <w:highlight w:val="cyan"/>
        </w:rPr>
        <w:t>ability to conduct</w:t>
      </w:r>
      <w:r w:rsidRPr="00D658E3">
        <w:rPr>
          <w:rStyle w:val="StyleUnderline"/>
        </w:rPr>
        <w:t xml:space="preserve"> thorough security </w:t>
      </w:r>
      <w:r w:rsidRPr="00AB7541">
        <w:rPr>
          <w:rStyle w:val="StyleUnderline"/>
          <w:highlight w:val="cyan"/>
        </w:rPr>
        <w:t>audits</w:t>
      </w:r>
      <w:r w:rsidRPr="00DF790B">
        <w:rPr>
          <w:sz w:val="16"/>
        </w:rPr>
        <w:t xml:space="preserve">, leverage the collective expertise of the open source community, </w:t>
      </w:r>
      <w:r w:rsidRPr="00D658E3">
        <w:rPr>
          <w:rStyle w:val="StyleUnderline"/>
        </w:rPr>
        <w:t xml:space="preserve">and quickly address vulnerabilities </w:t>
      </w:r>
      <w:r w:rsidRPr="00AB7541">
        <w:rPr>
          <w:rStyle w:val="StyleUnderline"/>
          <w:highlight w:val="cyan"/>
        </w:rPr>
        <w:t>make OSS a valuable asset</w:t>
      </w:r>
      <w:r w:rsidRPr="00D658E3">
        <w:rPr>
          <w:rStyle w:val="StyleUnderline"/>
        </w:rPr>
        <w:t xml:space="preserve"> </w:t>
      </w:r>
      <w:r w:rsidRPr="00DF790B">
        <w:rPr>
          <w:sz w:val="16"/>
        </w:rPr>
        <w:t>in ensuring the utmost security and reliability of defense systems and critical infrastructure.</w:t>
      </w:r>
    </w:p>
    <w:p w14:paraId="5C950ADD" w14:textId="77777777" w:rsidR="00A335F4" w:rsidRDefault="00A335F4" w:rsidP="00A335F4">
      <w:pPr>
        <w:pStyle w:val="Heading4"/>
      </w:pPr>
      <w:r>
        <w:t>Open Source is better than the affirmative – it avoids vendor lock-in which destroys flexibility and crushes innovation.</w:t>
      </w:r>
    </w:p>
    <w:p w14:paraId="5CCEAB0E" w14:textId="77777777" w:rsidR="00A335F4" w:rsidRPr="00DF790B" w:rsidRDefault="00A335F4" w:rsidP="00A335F4">
      <w:r>
        <w:rPr>
          <w:rStyle w:val="Style13ptBold"/>
        </w:rPr>
        <w:t xml:space="preserve">Walker 24 </w:t>
      </w:r>
      <w:r>
        <w:t>[Johnelle Walker; Staff Writer at Silicon Mountain; 09-01-23; “</w:t>
      </w:r>
      <w:r w:rsidRPr="00DF790B">
        <w:t>Open Source Software in Defense</w:t>
      </w:r>
      <w:r>
        <w:t xml:space="preserve">”; Silicon Mountain; </w:t>
      </w:r>
      <w:r w:rsidRPr="00DF790B">
        <w:t>https://siliconmtn.com/open-source-software-in-defense/</w:t>
      </w:r>
      <w:r>
        <w:t>; Accessed: 07-13-24]</w:t>
      </w:r>
    </w:p>
    <w:p w14:paraId="7F853211" w14:textId="77777777" w:rsidR="00A335F4" w:rsidRPr="00DF790B" w:rsidRDefault="00A335F4" w:rsidP="00A335F4">
      <w:pPr>
        <w:rPr>
          <w:rStyle w:val="Emphasis"/>
        </w:rPr>
      </w:pPr>
      <w:r w:rsidRPr="00AB7541">
        <w:rPr>
          <w:rStyle w:val="StyleUnderline"/>
          <w:highlight w:val="cyan"/>
        </w:rPr>
        <w:t>Open Source</w:t>
      </w:r>
      <w:r w:rsidRPr="00D658E3">
        <w:rPr>
          <w:rStyle w:val="StyleUnderline"/>
        </w:rPr>
        <w:t xml:space="preserve"> Software </w:t>
      </w:r>
      <w:r w:rsidRPr="00AB7541">
        <w:rPr>
          <w:rStyle w:val="Emphasis"/>
          <w:highlight w:val="cyan"/>
        </w:rPr>
        <w:t>Avoids Vendor Lock-In</w:t>
      </w:r>
    </w:p>
    <w:p w14:paraId="33DEAB4A" w14:textId="77777777" w:rsidR="00A335F4" w:rsidRPr="00D658E3" w:rsidRDefault="00A335F4" w:rsidP="00A335F4">
      <w:pPr>
        <w:rPr>
          <w:rStyle w:val="StyleUnderline"/>
        </w:rPr>
      </w:pPr>
      <w:r w:rsidRPr="00D658E3">
        <w:rPr>
          <w:rStyle w:val="StyleUnderline"/>
        </w:rPr>
        <w:t xml:space="preserve">Vendor lock-in can </w:t>
      </w:r>
      <w:r w:rsidRPr="00AB7541">
        <w:rPr>
          <w:rStyle w:val="StyleUnderline"/>
          <w:highlight w:val="cyan"/>
        </w:rPr>
        <w:t>lead to</w:t>
      </w:r>
      <w:r w:rsidRPr="00D658E3">
        <w:rPr>
          <w:rStyle w:val="StyleUnderline"/>
        </w:rPr>
        <w:t xml:space="preserve"> dependency, </w:t>
      </w:r>
      <w:r w:rsidRPr="00AB7541">
        <w:rPr>
          <w:rStyle w:val="Emphasis"/>
          <w:highlight w:val="cyan"/>
        </w:rPr>
        <w:t>restricted flexibility, and higher costs</w:t>
      </w:r>
      <w:r w:rsidRPr="00D658E3">
        <w:rPr>
          <w:rStyle w:val="StyleUnderline"/>
        </w:rPr>
        <w:t xml:space="preserve"> for the DoD. By adopting open source</w:t>
      </w:r>
      <w:r w:rsidRPr="00D658E3">
        <w:rPr>
          <w:sz w:val="16"/>
        </w:rPr>
        <w:t xml:space="preserve"> solutions, the </w:t>
      </w:r>
      <w:r w:rsidRPr="00D658E3">
        <w:rPr>
          <w:rStyle w:val="StyleUnderline"/>
        </w:rPr>
        <w:t xml:space="preserve">DoD can </w:t>
      </w:r>
      <w:r w:rsidRPr="00DF790B">
        <w:rPr>
          <w:rStyle w:val="Emphasis"/>
        </w:rPr>
        <w:t>steer clear</w:t>
      </w:r>
      <w:r w:rsidRPr="00D658E3">
        <w:rPr>
          <w:rStyle w:val="StyleUnderline"/>
        </w:rPr>
        <w:t xml:space="preserve"> of these limitations and maintain greater control</w:t>
      </w:r>
      <w:r w:rsidRPr="00D658E3">
        <w:rPr>
          <w:sz w:val="16"/>
        </w:rPr>
        <w:t xml:space="preserve"> over its technology ecosystem. One significant example of how OSS helps avoid vendor lock-in is through the adoption of open standards. Open standards are specifications and protocols that are publicly available and not controlled by any single vendor. </w:t>
      </w:r>
      <w:r w:rsidRPr="00D658E3">
        <w:rPr>
          <w:rStyle w:val="StyleUnderline"/>
        </w:rPr>
        <w:t xml:space="preserve">By using </w:t>
      </w:r>
      <w:r w:rsidRPr="00AB7541">
        <w:rPr>
          <w:rStyle w:val="StyleUnderline"/>
          <w:highlight w:val="cyan"/>
        </w:rPr>
        <w:t>open standards</w:t>
      </w:r>
      <w:r w:rsidRPr="00D658E3">
        <w:rPr>
          <w:rStyle w:val="StyleUnderline"/>
        </w:rPr>
        <w:t xml:space="preserve">, the DoD </w:t>
      </w:r>
      <w:r w:rsidRPr="00AB7541">
        <w:rPr>
          <w:rStyle w:val="StyleUnderline"/>
          <w:highlight w:val="cyan"/>
        </w:rPr>
        <w:t>ensures</w:t>
      </w:r>
      <w:r w:rsidRPr="00D658E3">
        <w:rPr>
          <w:rStyle w:val="StyleUnderline"/>
        </w:rPr>
        <w:t xml:space="preserve"> that its </w:t>
      </w:r>
      <w:r w:rsidRPr="00AB7541">
        <w:rPr>
          <w:rStyle w:val="Emphasis"/>
          <w:highlight w:val="cyan"/>
        </w:rPr>
        <w:t>systems can interoperate</w:t>
      </w:r>
      <w:r w:rsidRPr="00D658E3">
        <w:rPr>
          <w:rStyle w:val="StyleUnderline"/>
        </w:rPr>
        <w:t xml:space="preserve"> with multiple software solutions</w:t>
      </w:r>
      <w:r w:rsidRPr="00D658E3">
        <w:rPr>
          <w:sz w:val="16"/>
        </w:rPr>
        <w:t xml:space="preserve"> and platforms, </w:t>
      </w:r>
      <w:r w:rsidRPr="00D658E3">
        <w:rPr>
          <w:rStyle w:val="StyleUnderline"/>
        </w:rPr>
        <w:t>re</w:t>
      </w:r>
      <w:r w:rsidRPr="00AB7541">
        <w:rPr>
          <w:rStyle w:val="StyleUnderline"/>
          <w:highlight w:val="cyan"/>
        </w:rPr>
        <w:t>ducing the risk of being tied to a specific vendor</w:t>
      </w:r>
      <w:r w:rsidRPr="00D658E3">
        <w:rPr>
          <w:rStyle w:val="StyleUnderline"/>
        </w:rPr>
        <w:t xml:space="preserve">’s proprietary </w:t>
      </w:r>
      <w:r w:rsidRPr="00AB7541">
        <w:rPr>
          <w:rStyle w:val="StyleUnderline"/>
          <w:highlight w:val="cyan"/>
        </w:rPr>
        <w:t>technology</w:t>
      </w:r>
      <w:r w:rsidRPr="00D658E3">
        <w:rPr>
          <w:rStyle w:val="StyleUnderline"/>
        </w:rPr>
        <w:t>.</w:t>
      </w:r>
    </w:p>
    <w:p w14:paraId="005E0C21" w14:textId="77777777" w:rsidR="00A335F4" w:rsidRPr="00D658E3" w:rsidRDefault="00A335F4" w:rsidP="00A335F4">
      <w:pPr>
        <w:rPr>
          <w:sz w:val="16"/>
        </w:rPr>
      </w:pPr>
      <w:r w:rsidRPr="00D658E3">
        <w:rPr>
          <w:sz w:val="16"/>
        </w:rPr>
        <w:t>Additionally</w:t>
      </w:r>
      <w:r w:rsidRPr="00D658E3">
        <w:rPr>
          <w:rStyle w:val="StyleUnderline"/>
        </w:rPr>
        <w:t xml:space="preserve">, </w:t>
      </w:r>
      <w:r w:rsidRPr="00AB7541">
        <w:rPr>
          <w:rStyle w:val="StyleUnderline"/>
          <w:highlight w:val="cyan"/>
        </w:rPr>
        <w:t>OSS allows</w:t>
      </w:r>
      <w:r w:rsidRPr="00D658E3">
        <w:rPr>
          <w:rStyle w:val="StyleUnderline"/>
        </w:rPr>
        <w:t xml:space="preserve"> the </w:t>
      </w:r>
      <w:r w:rsidRPr="00AB7541">
        <w:rPr>
          <w:rStyle w:val="StyleUnderline"/>
          <w:highlight w:val="cyan"/>
        </w:rPr>
        <w:t>DoD to customize</w:t>
      </w:r>
      <w:r w:rsidRPr="00D658E3">
        <w:rPr>
          <w:sz w:val="16"/>
        </w:rPr>
        <w:t xml:space="preserve"> and modify the </w:t>
      </w:r>
      <w:r w:rsidRPr="00AB7541">
        <w:rPr>
          <w:rStyle w:val="StyleUnderline"/>
          <w:highlight w:val="cyan"/>
        </w:rPr>
        <w:t>code</w:t>
      </w:r>
      <w:r w:rsidRPr="00D658E3">
        <w:rPr>
          <w:rStyle w:val="StyleUnderline"/>
        </w:rPr>
        <w:t xml:space="preserve"> to fit its </w:t>
      </w:r>
      <w:r w:rsidRPr="00DF790B">
        <w:rPr>
          <w:rStyle w:val="Emphasis"/>
        </w:rPr>
        <w:t>specific needs and requirements</w:t>
      </w:r>
      <w:r w:rsidRPr="00D658E3">
        <w:rPr>
          <w:rStyle w:val="StyleUnderline"/>
        </w:rPr>
        <w:t xml:space="preserve">. This level of flexibility is not typically available with proprietary software, where the source code is usually inaccessible and locked by the vendor. The DoD can modify the open source code to </w:t>
      </w:r>
      <w:r w:rsidRPr="00DF790B">
        <w:rPr>
          <w:rStyle w:val="Emphasis"/>
        </w:rPr>
        <w:t>add new features</w:t>
      </w:r>
      <w:r w:rsidRPr="00D658E3">
        <w:rPr>
          <w:rStyle w:val="StyleUnderline"/>
        </w:rPr>
        <w:t xml:space="preserve">, fix bugs, </w:t>
      </w:r>
      <w:r w:rsidRPr="00AB7541">
        <w:rPr>
          <w:rStyle w:val="StyleUnderline"/>
          <w:highlight w:val="cyan"/>
        </w:rPr>
        <w:t xml:space="preserve">and </w:t>
      </w:r>
      <w:r w:rsidRPr="00AB7541">
        <w:rPr>
          <w:rStyle w:val="Emphasis"/>
          <w:highlight w:val="cyan"/>
        </w:rPr>
        <w:t>optimize performance</w:t>
      </w:r>
      <w:r w:rsidRPr="00D658E3">
        <w:rPr>
          <w:sz w:val="16"/>
        </w:rPr>
        <w:t>, thus eliminating reliance on a vendor for necessary updates and changes.</w:t>
      </w:r>
    </w:p>
    <w:p w14:paraId="33040416" w14:textId="77777777" w:rsidR="00A335F4" w:rsidRDefault="00A335F4" w:rsidP="00A335F4">
      <w:pPr>
        <w:rPr>
          <w:sz w:val="16"/>
        </w:rPr>
      </w:pPr>
      <w:r w:rsidRPr="00D658E3">
        <w:rPr>
          <w:sz w:val="16"/>
        </w:rPr>
        <w:lastRenderedPageBreak/>
        <w:t xml:space="preserve">Furthermore, OSS often boasts a robust and active community of developers and contributors. This diverse community ensures that the software is continually developed, maintained, and updated, even if the original creator or vendor discontinues their support. The DoD can leverage this vibrant community to receive ongoing support, security patches, and new enhancements without being beholden to a single vendor’s roadmap. The Department of Defense has recognized the value of avoiding vendor lock-in, and various initiatives have been undertaken to promote the use of open source software. For instance, </w:t>
      </w:r>
      <w:r w:rsidRPr="00D658E3">
        <w:rPr>
          <w:rStyle w:val="StyleUnderline"/>
        </w:rPr>
        <w:t xml:space="preserve">the </w:t>
      </w:r>
      <w:r w:rsidRPr="00AB7541">
        <w:rPr>
          <w:rStyle w:val="StyleUnderline"/>
          <w:highlight w:val="cyan"/>
        </w:rPr>
        <w:t>D</w:t>
      </w:r>
      <w:r w:rsidRPr="00D658E3">
        <w:rPr>
          <w:rStyle w:val="StyleUnderline"/>
        </w:rPr>
        <w:t xml:space="preserve">efense </w:t>
      </w:r>
      <w:r w:rsidRPr="00AB7541">
        <w:rPr>
          <w:rStyle w:val="StyleUnderline"/>
          <w:highlight w:val="cyan"/>
        </w:rPr>
        <w:t>I</w:t>
      </w:r>
      <w:r w:rsidRPr="00D658E3">
        <w:rPr>
          <w:rStyle w:val="StyleUnderline"/>
        </w:rPr>
        <w:t xml:space="preserve">nnovation </w:t>
      </w:r>
      <w:r w:rsidRPr="00AB7541">
        <w:rPr>
          <w:rStyle w:val="StyleUnderline"/>
          <w:highlight w:val="cyan"/>
        </w:rPr>
        <w:t>B</w:t>
      </w:r>
      <w:r w:rsidRPr="00DF790B">
        <w:rPr>
          <w:rStyle w:val="StyleUnderline"/>
        </w:rPr>
        <w:t>oard, an independent advisory committee, has</w:t>
      </w:r>
      <w:r w:rsidRPr="00D658E3">
        <w:rPr>
          <w:rStyle w:val="StyleUnderline"/>
        </w:rPr>
        <w:t xml:space="preserve"> </w:t>
      </w:r>
      <w:r w:rsidRPr="00AB7541">
        <w:rPr>
          <w:rStyle w:val="StyleUnderline"/>
          <w:highlight w:val="cyan"/>
        </w:rPr>
        <w:t>recommended</w:t>
      </w:r>
      <w:r w:rsidRPr="00D658E3">
        <w:rPr>
          <w:rStyle w:val="StyleUnderline"/>
        </w:rPr>
        <w:t xml:space="preserve"> the DoD embrace </w:t>
      </w:r>
      <w:r w:rsidRPr="00AB7541">
        <w:rPr>
          <w:rStyle w:val="StyleUnderline"/>
          <w:highlight w:val="cyan"/>
        </w:rPr>
        <w:t>open source</w:t>
      </w:r>
      <w:r w:rsidRPr="00D658E3">
        <w:rPr>
          <w:rStyle w:val="StyleUnderline"/>
        </w:rPr>
        <w:t xml:space="preserve"> practices </w:t>
      </w:r>
      <w:r w:rsidRPr="00D658E3">
        <w:rPr>
          <w:sz w:val="16"/>
        </w:rPr>
        <w:t>to enhance flexibility, innovation, and cost-effectiveness.</w:t>
      </w:r>
    </w:p>
    <w:p w14:paraId="3C1D9F61" w14:textId="77777777" w:rsidR="00A335F4" w:rsidRPr="00AB7541" w:rsidRDefault="00A335F4" w:rsidP="00A335F4"/>
    <w:p w14:paraId="577816DE" w14:textId="4238EEF4" w:rsidR="00A335F4" w:rsidRDefault="00A335F4" w:rsidP="00A335F4">
      <w:pPr>
        <w:pStyle w:val="Heading3"/>
      </w:pPr>
      <w:r>
        <w:lastRenderedPageBreak/>
        <w:t>-</w:t>
      </w:r>
      <w:r>
        <w:t>--AI---2NC</w:t>
      </w:r>
    </w:p>
    <w:p w14:paraId="35121931" w14:textId="77777777" w:rsidR="00A335F4" w:rsidRDefault="00A335F4" w:rsidP="00A335F4">
      <w:pPr>
        <w:pStyle w:val="Heading4"/>
      </w:pPr>
      <w:r>
        <w:t xml:space="preserve">Open source solves A.I. innovation. </w:t>
      </w:r>
    </w:p>
    <w:p w14:paraId="125D3EC7" w14:textId="77777777" w:rsidR="00A335F4" w:rsidRDefault="00A335F4" w:rsidP="00A335F4">
      <w:r w:rsidRPr="005A3644">
        <w:rPr>
          <w:rStyle w:val="Style13ptBold"/>
        </w:rPr>
        <w:t>Potter ’21</w:t>
      </w:r>
      <w:r>
        <w:t xml:space="preserve"> [Ned Potter. New York writer, spent 25 years at ABC and CBC covering science, tech, space, and the environment. “Open Source Is Throwing AI Policymakers For A Loop Machine learning isn't just for big companies any more”, Spectrum, 8/25/21. </w:t>
      </w:r>
      <w:hyperlink r:id="rId47" w:history="1">
        <w:r w:rsidRPr="00FA6211">
          <w:rPr>
            <w:rStyle w:val="Hyperlink"/>
          </w:rPr>
          <w:t>https://spectrum.ieee.org/open-source-ai</w:t>
        </w:r>
      </w:hyperlink>
      <w:r>
        <w:t>. Accessed 7/13/24.] //Ulven</w:t>
      </w:r>
    </w:p>
    <w:p w14:paraId="1E3E00D5" w14:textId="77777777" w:rsidR="00A335F4" w:rsidRDefault="00A335F4" w:rsidP="00A335F4">
      <w:r>
        <w:t xml:space="preserve">But who is drawing the roadmap? Who's making sure AI technologies are used ethically and for the greater good? Big tech companies? Governments? Academic researchers? Young upstart developers? </w:t>
      </w:r>
      <w:r w:rsidRPr="005A3644">
        <w:rPr>
          <w:rStyle w:val="StyleUnderline"/>
        </w:rPr>
        <w:t xml:space="preserve">Governing AI has gotten more and more complicated, in part, because hidden in the AI revolution is a second one. It's </w:t>
      </w:r>
      <w:r w:rsidRPr="00AB7541">
        <w:rPr>
          <w:rStyle w:val="StyleUnderline"/>
          <w:highlight w:val="cyan"/>
        </w:rPr>
        <w:t>the</w:t>
      </w:r>
      <w:r>
        <w:t xml:space="preserve"> </w:t>
      </w:r>
      <w:r w:rsidRPr="00AB7541">
        <w:rPr>
          <w:rStyle w:val="Emphasis"/>
          <w:highlight w:val="cyan"/>
        </w:rPr>
        <w:t>rise of open-source AI software</w:t>
      </w:r>
      <w:r>
        <w:t>—</w:t>
      </w:r>
      <w:r w:rsidRPr="005A3644">
        <w:rPr>
          <w:rStyle w:val="StyleUnderline"/>
        </w:rPr>
        <w:t>code that any computer programmer with fairly basic knowledge can freely access, use, share and change without restriction</w:t>
      </w:r>
      <w:r>
        <w:t xml:space="preserve">. With more programmers in the mix, </w:t>
      </w:r>
      <w:r w:rsidRPr="00AB7541">
        <w:rPr>
          <w:rStyle w:val="StyleUnderline"/>
          <w:highlight w:val="cyan"/>
        </w:rPr>
        <w:t>the</w:t>
      </w:r>
      <w:r>
        <w:t xml:space="preserve"> </w:t>
      </w:r>
      <w:r w:rsidRPr="005A3644">
        <w:rPr>
          <w:rStyle w:val="Emphasis"/>
        </w:rPr>
        <w:t xml:space="preserve">open-source </w:t>
      </w:r>
      <w:r w:rsidRPr="00AB7541">
        <w:rPr>
          <w:rStyle w:val="Emphasis"/>
          <w:highlight w:val="cyan"/>
        </w:rPr>
        <w:t>revolution</w:t>
      </w:r>
      <w:r>
        <w:t xml:space="preserve"> </w:t>
      </w:r>
      <w:r w:rsidRPr="00AB7541">
        <w:rPr>
          <w:rStyle w:val="StyleUnderline"/>
          <w:highlight w:val="cyan"/>
        </w:rPr>
        <w:t>has</w:t>
      </w:r>
      <w:r>
        <w:t xml:space="preserve"> </w:t>
      </w:r>
      <w:r w:rsidRPr="00AB7541">
        <w:rPr>
          <w:rStyle w:val="Emphasis"/>
          <w:highlight w:val="cyan"/>
        </w:rPr>
        <w:t>sped</w:t>
      </w:r>
      <w:r w:rsidRPr="005A3644">
        <w:rPr>
          <w:rStyle w:val="Emphasis"/>
        </w:rPr>
        <w:t xml:space="preserve"> AI </w:t>
      </w:r>
      <w:r w:rsidRPr="00AB7541">
        <w:rPr>
          <w:rStyle w:val="Emphasis"/>
          <w:highlight w:val="cyan"/>
        </w:rPr>
        <w:t>development substantially</w:t>
      </w:r>
      <w:r>
        <w:t xml:space="preserve">. According to one study, in fact, </w:t>
      </w:r>
      <w:r w:rsidRPr="005A3644">
        <w:rPr>
          <w:rStyle w:val="StyleUnderline"/>
        </w:rPr>
        <w:t xml:space="preserve">50 to </w:t>
      </w:r>
      <w:r w:rsidRPr="00AB7541">
        <w:rPr>
          <w:rStyle w:val="StyleUnderline"/>
          <w:highlight w:val="cyan"/>
        </w:rPr>
        <w:t>70 percent of academic papers</w:t>
      </w:r>
      <w:r w:rsidRPr="005A3644">
        <w:rPr>
          <w:rStyle w:val="StyleUnderline"/>
        </w:rPr>
        <w:t xml:space="preserve"> on machine learning </w:t>
      </w:r>
      <w:r w:rsidRPr="00AB7541">
        <w:rPr>
          <w:rStyle w:val="StyleUnderline"/>
          <w:highlight w:val="cyan"/>
        </w:rPr>
        <w:t>rely on open source</w:t>
      </w:r>
      <w:r>
        <w:t>.</w:t>
      </w:r>
    </w:p>
    <w:p w14:paraId="4BB2A91F" w14:textId="77777777" w:rsidR="00A335F4" w:rsidRPr="005A3644" w:rsidRDefault="00A335F4" w:rsidP="00A335F4">
      <w:pPr>
        <w:rPr>
          <w:rStyle w:val="StyleUnderline"/>
        </w:rPr>
      </w:pPr>
      <w:r>
        <w:t xml:space="preserve">And according to that study, from The Brookings Institution, </w:t>
      </w:r>
      <w:r w:rsidRPr="005A3644">
        <w:rPr>
          <w:rStyle w:val="StyleUnderline"/>
        </w:rPr>
        <w:t>policymakers have barely noticed.</w:t>
      </w:r>
    </w:p>
    <w:p w14:paraId="200ED784" w14:textId="77777777" w:rsidR="00A335F4" w:rsidRDefault="00A335F4" w:rsidP="00A335F4">
      <w:r w:rsidRPr="00AB7541">
        <w:rPr>
          <w:rStyle w:val="Emphasis"/>
          <w:highlight w:val="cyan"/>
        </w:rPr>
        <w:t>"Open-source software quietly affects</w:t>
      </w:r>
      <w:r>
        <w:t xml:space="preserve"> </w:t>
      </w:r>
      <w:r w:rsidRPr="005A3644">
        <w:rPr>
          <w:rStyle w:val="StyleUnderline"/>
        </w:rPr>
        <w:t>nearly</w:t>
      </w:r>
      <w:r>
        <w:t xml:space="preserve"> </w:t>
      </w:r>
      <w:r w:rsidRPr="00AB7541">
        <w:rPr>
          <w:rStyle w:val="Emphasis"/>
          <w:highlight w:val="cyan"/>
        </w:rPr>
        <w:t>every issue in AI policy</w:t>
      </w:r>
      <w:r>
        <w:t xml:space="preserve">, </w:t>
      </w:r>
      <w:r w:rsidRPr="00AB7541">
        <w:rPr>
          <w:rStyle w:val="StyleUnderline"/>
          <w:highlight w:val="cyan"/>
        </w:rPr>
        <w:t>but</w:t>
      </w:r>
      <w:r w:rsidRPr="005A3644">
        <w:rPr>
          <w:rStyle w:val="StyleUnderline"/>
        </w:rPr>
        <w:t xml:space="preserve"> it </w:t>
      </w:r>
      <w:r w:rsidRPr="00AB7541">
        <w:rPr>
          <w:rStyle w:val="StyleUnderline"/>
          <w:highlight w:val="cyan"/>
        </w:rPr>
        <w:t>is largely absent from discussions</w:t>
      </w:r>
      <w:r w:rsidRPr="005A3644">
        <w:rPr>
          <w:rStyle w:val="StyleUnderline"/>
        </w:rPr>
        <w:t xml:space="preserve"> around AI policy</w:t>
      </w:r>
      <w:r>
        <w:t>," writes Alex Engler, a fellow in governance studies at Brookings and the author of the report.</w:t>
      </w:r>
    </w:p>
    <w:p w14:paraId="746EA0D7" w14:textId="77777777" w:rsidR="00A335F4" w:rsidRPr="00C229A1" w:rsidRDefault="00A335F4" w:rsidP="00A335F4">
      <w:pPr>
        <w:rPr>
          <w:sz w:val="14"/>
        </w:rPr>
      </w:pPr>
      <w:r w:rsidRPr="00C229A1">
        <w:rPr>
          <w:sz w:val="14"/>
        </w:rPr>
        <w:t>A few major examples: A newly proposed Artificial Intelligence Act by the European Parliament makes no mention of open source. In the United States, the Obama and Trump administrations gave it only passing attention in their AI strategies. (The Biden administration is just getting started.)</w:t>
      </w:r>
    </w:p>
    <w:p w14:paraId="531D59A8" w14:textId="77777777" w:rsidR="00A335F4" w:rsidRPr="00C229A1" w:rsidRDefault="00A335F4" w:rsidP="00A335F4">
      <w:pPr>
        <w:rPr>
          <w:sz w:val="14"/>
        </w:rPr>
      </w:pPr>
      <w:r w:rsidRPr="00C229A1">
        <w:rPr>
          <w:sz w:val="14"/>
        </w:rPr>
        <w:t>"In many of the meetings I've been in, the role of open-source code functionally never comes up," says Engler in an interview. "It deserves more routine consideration as part of the broader issues that we all care about."</w:t>
      </w:r>
    </w:p>
    <w:p w14:paraId="28055E1F" w14:textId="77777777" w:rsidR="00A335F4" w:rsidRDefault="00A335F4" w:rsidP="00A335F4">
      <w:r w:rsidRPr="005A3644">
        <w:rPr>
          <w:rStyle w:val="StyleUnderline"/>
        </w:rPr>
        <w:t>At its heart</w:t>
      </w:r>
      <w:r>
        <w:t xml:space="preserve">, </w:t>
      </w:r>
      <w:r w:rsidRPr="00AB7541">
        <w:rPr>
          <w:rStyle w:val="Emphasis"/>
          <w:highlight w:val="cyan"/>
        </w:rPr>
        <w:t>open-source software</w:t>
      </w:r>
      <w:r w:rsidRPr="00AB7541">
        <w:rPr>
          <w:highlight w:val="cyan"/>
        </w:rPr>
        <w:t xml:space="preserve"> </w:t>
      </w:r>
      <w:r w:rsidRPr="00AB7541">
        <w:rPr>
          <w:rStyle w:val="StyleUnderline"/>
          <w:highlight w:val="cyan"/>
        </w:rPr>
        <w:t>should be</w:t>
      </w:r>
      <w:r w:rsidRPr="00AB7541">
        <w:rPr>
          <w:highlight w:val="cyan"/>
        </w:rPr>
        <w:t xml:space="preserve"> </w:t>
      </w:r>
      <w:r w:rsidRPr="00AB7541">
        <w:rPr>
          <w:rStyle w:val="Emphasis"/>
          <w:highlight w:val="cyan"/>
        </w:rPr>
        <w:t>a good thing</w:t>
      </w:r>
      <w:r>
        <w:t xml:space="preserve">. </w:t>
      </w:r>
      <w:r w:rsidRPr="00AB7541">
        <w:rPr>
          <w:rStyle w:val="StyleUnderline"/>
          <w:highlight w:val="cyan"/>
        </w:rPr>
        <w:t>If more developers are involved</w:t>
      </w:r>
      <w:r w:rsidRPr="005A3644">
        <w:rPr>
          <w:rStyle w:val="StyleUnderline"/>
        </w:rPr>
        <w:t xml:space="preserve">, the common belief is that </w:t>
      </w:r>
      <w:r w:rsidRPr="00AB7541">
        <w:rPr>
          <w:rStyle w:val="StyleUnderline"/>
          <w:highlight w:val="cyan"/>
        </w:rPr>
        <w:t>they will</w:t>
      </w:r>
      <w:r w:rsidRPr="00AB7541">
        <w:rPr>
          <w:highlight w:val="cyan"/>
        </w:rPr>
        <w:t xml:space="preserve"> </w:t>
      </w:r>
      <w:r w:rsidRPr="00AB7541">
        <w:rPr>
          <w:rStyle w:val="Emphasis"/>
          <w:highlight w:val="cyan"/>
        </w:rPr>
        <w:t>improve</w:t>
      </w:r>
      <w:r w:rsidRPr="005A3644">
        <w:rPr>
          <w:rStyle w:val="Emphasis"/>
        </w:rPr>
        <w:t xml:space="preserve"> on </w:t>
      </w:r>
      <w:r w:rsidRPr="00AB7541">
        <w:rPr>
          <w:rStyle w:val="Emphasis"/>
          <w:highlight w:val="cyan"/>
        </w:rPr>
        <w:t>each other's work.</w:t>
      </w:r>
      <w:r>
        <w:t xml:space="preserve"> </w:t>
      </w:r>
      <w:r w:rsidRPr="005A3644">
        <w:rPr>
          <w:rStyle w:val="StyleUnderline"/>
        </w:rPr>
        <w:t>AI development is dominated by a small number of technology giants</w:t>
      </w:r>
      <w:r>
        <w:t>—Google, Facebook, Amazon, Apple, Baidu, Microsoft, and so forth—</w:t>
      </w:r>
      <w:r w:rsidRPr="005A3644">
        <w:rPr>
          <w:rStyle w:val="StyleUnderline"/>
        </w:rPr>
        <w:t>but</w:t>
      </w:r>
      <w:r>
        <w:t xml:space="preserve"> </w:t>
      </w:r>
      <w:r w:rsidRPr="00AB7541">
        <w:rPr>
          <w:rStyle w:val="Emphasis"/>
          <w:highlight w:val="cyan"/>
        </w:rPr>
        <w:t>machine-learning libraries</w:t>
      </w:r>
      <w:r>
        <w:t xml:space="preserve"> </w:t>
      </w:r>
      <w:r w:rsidRPr="005A3644">
        <w:rPr>
          <w:rStyle w:val="StyleUnderline"/>
        </w:rPr>
        <w:t>such as Google's TensorFlow and Facebook's PyTorch</w:t>
      </w:r>
      <w:r>
        <w:t xml:space="preserve"> </w:t>
      </w:r>
      <w:r w:rsidRPr="00AB7541">
        <w:rPr>
          <w:rStyle w:val="Emphasis"/>
          <w:highlight w:val="cyan"/>
        </w:rPr>
        <w:t>are there for anyone's use</w:t>
      </w:r>
      <w:r>
        <w:t>.</w:t>
      </w:r>
    </w:p>
    <w:p w14:paraId="70F887CD" w14:textId="77777777" w:rsidR="00A335F4" w:rsidRDefault="00A335F4" w:rsidP="00A335F4">
      <w:pPr>
        <w:rPr>
          <w:rStyle w:val="Emphasis"/>
        </w:rPr>
      </w:pPr>
      <w:r w:rsidRPr="005A3644">
        <w:rPr>
          <w:rStyle w:val="StyleUnderline"/>
        </w:rPr>
        <w:t xml:space="preserve">"There are </w:t>
      </w:r>
      <w:r w:rsidRPr="00AB7541">
        <w:rPr>
          <w:rStyle w:val="StyleUnderline"/>
          <w:highlight w:val="cyan"/>
        </w:rPr>
        <w:t>web development libraries</w:t>
      </w:r>
      <w:r w:rsidRPr="005A3644">
        <w:rPr>
          <w:rStyle w:val="StyleUnderline"/>
        </w:rPr>
        <w:t xml:space="preserve"> that </w:t>
      </w:r>
      <w:r w:rsidRPr="00AB7541">
        <w:rPr>
          <w:rStyle w:val="StyleUnderline"/>
          <w:highlight w:val="cyan"/>
        </w:rPr>
        <w:t>are</w:t>
      </w:r>
      <w:r w:rsidRPr="00AB7541">
        <w:rPr>
          <w:highlight w:val="cyan"/>
        </w:rPr>
        <w:t xml:space="preserve"> </w:t>
      </w:r>
      <w:r w:rsidRPr="00AB7541">
        <w:rPr>
          <w:rStyle w:val="Emphasis"/>
          <w:highlight w:val="cyan"/>
        </w:rPr>
        <w:t>competing against each other</w:t>
      </w:r>
      <w:r>
        <w:t>," says Engler, "</w:t>
      </w:r>
      <w:r w:rsidRPr="005A3644">
        <w:rPr>
          <w:rStyle w:val="StyleUnderline"/>
        </w:rPr>
        <w:t xml:space="preserve">and so that often </w:t>
      </w:r>
      <w:r w:rsidRPr="00AB7541">
        <w:rPr>
          <w:rStyle w:val="StyleUnderline"/>
          <w:highlight w:val="cyan"/>
        </w:rPr>
        <w:t>means that</w:t>
      </w:r>
      <w:r>
        <w:t xml:space="preserve"> </w:t>
      </w:r>
      <w:r w:rsidRPr="005A3644">
        <w:rPr>
          <w:rStyle w:val="Emphasis"/>
        </w:rPr>
        <w:t xml:space="preserve">the </w:t>
      </w:r>
      <w:r w:rsidRPr="00AB7541">
        <w:rPr>
          <w:rStyle w:val="Emphasis"/>
          <w:highlight w:val="cyan"/>
        </w:rPr>
        <w:t>code is</w:t>
      </w:r>
      <w:r>
        <w:t xml:space="preserve"> </w:t>
      </w:r>
      <w:r w:rsidRPr="005A3644">
        <w:rPr>
          <w:rStyle w:val="StyleUnderline"/>
        </w:rPr>
        <w:t>much, much, much, much</w:t>
      </w:r>
      <w:r>
        <w:t xml:space="preserve"> </w:t>
      </w:r>
      <w:r w:rsidRPr="00AB7541">
        <w:rPr>
          <w:rStyle w:val="Emphasis"/>
          <w:highlight w:val="cyan"/>
        </w:rPr>
        <w:t>better than any individual</w:t>
      </w:r>
      <w:r>
        <w:t xml:space="preserve"> </w:t>
      </w:r>
      <w:r w:rsidRPr="005A3644">
        <w:rPr>
          <w:rStyle w:val="StyleUnderline"/>
        </w:rPr>
        <w:t>person</w:t>
      </w:r>
      <w:r>
        <w:t xml:space="preserve"> </w:t>
      </w:r>
      <w:r w:rsidRPr="00AB7541">
        <w:rPr>
          <w:rStyle w:val="Emphasis"/>
          <w:highlight w:val="cyan"/>
        </w:rPr>
        <w:t>could write."</w:t>
      </w:r>
    </w:p>
    <w:p w14:paraId="097EBAB0" w14:textId="77777777" w:rsidR="00A335F4" w:rsidRPr="008861A5" w:rsidRDefault="00A335F4" w:rsidP="00A335F4"/>
    <w:p w14:paraId="5DCCA51D" w14:textId="77777777" w:rsidR="00A335F4" w:rsidRDefault="00A335F4" w:rsidP="00A335F4">
      <w:pPr>
        <w:pStyle w:val="Heading3"/>
      </w:pPr>
      <w:r>
        <w:lastRenderedPageBreak/>
        <w:t>--Pharma---2NC</w:t>
      </w:r>
    </w:p>
    <w:p w14:paraId="0EE725B3" w14:textId="77777777" w:rsidR="00A335F4" w:rsidRDefault="00A335F4" w:rsidP="00A335F4">
      <w:pPr>
        <w:pStyle w:val="Heading4"/>
      </w:pPr>
      <w:r>
        <w:t xml:space="preserve">Exclusive IP rights have failed the pharma industry – open source creates collaboration and solves the root problem of failing collaboration incentives. </w:t>
      </w:r>
    </w:p>
    <w:p w14:paraId="549E0789" w14:textId="77777777" w:rsidR="00A335F4" w:rsidRPr="006B7C0C" w:rsidRDefault="00A335F4" w:rsidP="00A335F4">
      <w:pPr>
        <w:rPr>
          <w:sz w:val="26"/>
          <w:lang w:val="da-DK"/>
        </w:rPr>
      </w:pPr>
      <w:r>
        <w:rPr>
          <w:rStyle w:val="Style13ptBold"/>
        </w:rPr>
        <w:t xml:space="preserve">Sebastian &amp; Arza, ’18 </w:t>
      </w:r>
      <w:r w:rsidRPr="004D3423">
        <w:rPr>
          <w:rStyle w:val="Style13ptBold"/>
          <w:b w:val="0"/>
          <w:bCs w:val="0"/>
          <w:szCs w:val="26"/>
        </w:rPr>
        <w:t xml:space="preserve">(Valeria Arza, PhD in political studies. Sol Sebastian, UNIVERSITY OF SAN MARTIN. Open source pharma and its developmental potential. CONICET Institutional Repository. </w:t>
      </w:r>
      <w:r w:rsidRPr="006B7C0C">
        <w:rPr>
          <w:rStyle w:val="Style13ptBold"/>
          <w:b w:val="0"/>
          <w:bCs w:val="0"/>
          <w:szCs w:val="26"/>
          <w:lang w:val="da-DK"/>
        </w:rPr>
        <w:t xml:space="preserve">June 2018. </w:t>
      </w:r>
      <w:hyperlink r:id="rId48" w:history="1">
        <w:r w:rsidRPr="006B7C0C">
          <w:rPr>
            <w:rStyle w:val="Hyperlink"/>
            <w:sz w:val="26"/>
            <w:szCs w:val="26"/>
            <w:lang w:val="da-DK"/>
          </w:rPr>
          <w:t>https://ri.conicet.gov.ar/bitstream/handle/11336/176970/CONICET_Digital_Nro.7dd42f2c-769c-4996-8da7-08d7eaa858e6_B.pdf?sequence=2&amp;isAllowed=y</w:t>
        </w:r>
      </w:hyperlink>
      <w:r w:rsidRPr="006B7C0C">
        <w:rPr>
          <w:rStyle w:val="Style13ptBold"/>
          <w:b w:val="0"/>
          <w:bCs w:val="0"/>
          <w:szCs w:val="26"/>
          <w:lang w:val="da-DK"/>
        </w:rPr>
        <w:t>)</w:t>
      </w:r>
      <w:r w:rsidRPr="006B7C0C">
        <w:rPr>
          <w:rStyle w:val="Style13ptBold"/>
          <w:b w:val="0"/>
          <w:bCs w:val="0"/>
          <w:sz w:val="22"/>
          <w:lang w:val="da-DK"/>
        </w:rPr>
        <w:t xml:space="preserve"> </w:t>
      </w:r>
    </w:p>
    <w:p w14:paraId="4D9405DC" w14:textId="77777777" w:rsidR="00A335F4" w:rsidRPr="004D3423" w:rsidRDefault="00A335F4" w:rsidP="00A335F4">
      <w:pPr>
        <w:rPr>
          <w:sz w:val="16"/>
        </w:rPr>
      </w:pPr>
      <w:r w:rsidRPr="0070091C">
        <w:rPr>
          <w:rStyle w:val="StyleUnderline"/>
        </w:rPr>
        <w:t>The pharmaceutical industry has become less efficient: the success rate of research and development (R&amp;D) is shrinking, the therapeutic value of new drugs is marginal and as a result the productivity of medical R&amp;D investment has decreased</w:t>
      </w:r>
      <w:r w:rsidRPr="004D3423">
        <w:rPr>
          <w:sz w:val="16"/>
        </w:rPr>
        <w:t xml:space="preserve"> (Scannell, Blanckley, Boldon, &amp; Warrington, 2012). In turn, </w:t>
      </w:r>
      <w:r w:rsidRPr="0070091C">
        <w:rPr>
          <w:rStyle w:val="StyleUnderline"/>
        </w:rPr>
        <w:t>a global problem persists: diseases affecting a big share of global population, such as malaria and tuberculosis, still cannot find suitable drugs</w:t>
      </w:r>
      <w:r w:rsidRPr="004D3423">
        <w:rPr>
          <w:sz w:val="16"/>
        </w:rPr>
        <w:t xml:space="preserve">. In fact, </w:t>
      </w:r>
      <w:r w:rsidRPr="0070091C">
        <w:rPr>
          <w:rStyle w:val="StyleUnderline"/>
        </w:rPr>
        <w:t>despite major advances in science and technology, mortality from diseases affecting poor countries have not declined</w:t>
      </w:r>
      <w:r w:rsidRPr="004D3423">
        <w:rPr>
          <w:sz w:val="16"/>
        </w:rPr>
        <w:t xml:space="preserve"> (Kyle &amp; McGahan, 2012). </w:t>
      </w:r>
    </w:p>
    <w:p w14:paraId="42B1A2C3" w14:textId="77777777" w:rsidR="00A335F4" w:rsidRPr="004D3423" w:rsidRDefault="00A335F4" w:rsidP="00A335F4">
      <w:pPr>
        <w:rPr>
          <w:sz w:val="16"/>
        </w:rPr>
      </w:pPr>
      <w:r w:rsidRPr="0070091C">
        <w:rPr>
          <w:rStyle w:val="Emphasis"/>
        </w:rPr>
        <w:t>The adoption of ever-stronger intellectual property (IP) regulation worldwide has not led to an increase in the discovery of new chemical entities</w:t>
      </w:r>
      <w:r w:rsidRPr="004D3423">
        <w:rPr>
          <w:sz w:val="16"/>
        </w:rPr>
        <w:t xml:space="preserve"> (Dosi and Stiglitz 2014). </w:t>
      </w:r>
      <w:r w:rsidRPr="0070091C">
        <w:rPr>
          <w:rStyle w:val="Emphasis"/>
        </w:rPr>
        <w:t>Quite the opposite, as pharmaceutical industry motivations and business models are largely based on IP, drug development has become more and more inefficient and further separated from health needs</w:t>
      </w:r>
      <w:r w:rsidRPr="0070091C">
        <w:rPr>
          <w:rStyle w:val="StyleUnderline"/>
        </w:rPr>
        <w:t>. The patent system motivates secrecy to get the prize of exclusive rights; but pooling existing knowledge is at the core of scientific progress, which is cumulative by nature. Secrecy, then, means wasting resources</w:t>
      </w:r>
      <w:r w:rsidRPr="004D3423">
        <w:rPr>
          <w:sz w:val="16"/>
        </w:rPr>
        <w:t xml:space="preserve">. Scientists step over the same stone again and again. </w:t>
      </w:r>
      <w:r w:rsidRPr="0070091C">
        <w:rPr>
          <w:rStyle w:val="StyleUnderline"/>
        </w:rPr>
        <w:t>This</w:t>
      </w:r>
      <w:r w:rsidRPr="004D3423">
        <w:rPr>
          <w:sz w:val="16"/>
        </w:rPr>
        <w:t xml:space="preserve"> necessarily </w:t>
      </w:r>
      <w:r w:rsidRPr="0070091C">
        <w:rPr>
          <w:rStyle w:val="StyleUnderline"/>
        </w:rPr>
        <w:t>duplicates efforts. Exclusive rights also waste opportunities</w:t>
      </w:r>
      <w:r w:rsidRPr="004D3423">
        <w:rPr>
          <w:sz w:val="16"/>
        </w:rPr>
        <w:t xml:space="preserve">; instead of using existing knowledge, research processes often need to circumvent what is known already to avoid litigation. In summary, by means of wasting resources and opportunities secrecy and exclusive rights raise discovery costs (Balasegaram et al., 2017a). </w:t>
      </w:r>
    </w:p>
    <w:p w14:paraId="33BDE483" w14:textId="77777777" w:rsidR="00A335F4" w:rsidRPr="004D3423" w:rsidRDefault="00A335F4" w:rsidP="00A335F4">
      <w:pPr>
        <w:rPr>
          <w:rStyle w:val="StyleUnderline"/>
        </w:rPr>
      </w:pPr>
      <w:r w:rsidRPr="004D3423">
        <w:rPr>
          <w:sz w:val="16"/>
        </w:rPr>
        <w:t xml:space="preserve">In addition, </w:t>
      </w:r>
      <w:r w:rsidRPr="0070091C">
        <w:rPr>
          <w:rStyle w:val="StyleUnderline"/>
        </w:rPr>
        <w:t>it is not just a question of costs, but also a question of target. The prize of getting exclusivity may create incentives to develop certain types of drugs for which profitable markets exist. However, profits due to exclusivity do not work as an incentive to invest in research</w:t>
      </w:r>
      <w:r w:rsidRPr="004D3423">
        <w:rPr>
          <w:sz w:val="16"/>
        </w:rPr>
        <w:t xml:space="preserve"> for drugs to be used primarily in poor countries.1 </w:t>
      </w:r>
      <w:r w:rsidRPr="0070091C">
        <w:rPr>
          <w:rStyle w:val="StyleUnderline"/>
        </w:rPr>
        <w:t>This IP system impoverishes pharmaceutical production</w:t>
      </w:r>
      <w:r w:rsidRPr="004D3423">
        <w:rPr>
          <w:sz w:val="16"/>
        </w:rPr>
        <w:t xml:space="preserve">: while </w:t>
      </w:r>
      <w:r w:rsidRPr="004D3423">
        <w:rPr>
          <w:rStyle w:val="StyleUnderline"/>
        </w:rPr>
        <w:t>75% of new drugs that reach the market present no added</w:t>
      </w:r>
      <w:r w:rsidRPr="004D3423">
        <w:rPr>
          <w:sz w:val="16"/>
        </w:rPr>
        <w:t xml:space="preserve"> therapeutic </w:t>
      </w:r>
      <w:r w:rsidRPr="004D3423">
        <w:rPr>
          <w:rStyle w:val="StyleUnderline"/>
        </w:rPr>
        <w:t xml:space="preserve">value </w:t>
      </w:r>
      <w:r w:rsidRPr="004D3423">
        <w:rPr>
          <w:sz w:val="16"/>
        </w:rPr>
        <w:t xml:space="preserve">(Prescrire International, 2015), </w:t>
      </w:r>
      <w:r w:rsidRPr="004D3423">
        <w:rPr>
          <w:rStyle w:val="StyleUnderline"/>
        </w:rPr>
        <w:t>necessary drugs</w:t>
      </w:r>
      <w:r w:rsidRPr="004D3423">
        <w:rPr>
          <w:sz w:val="16"/>
        </w:rPr>
        <w:t xml:space="preserve">, especially those related to poverty, </w:t>
      </w:r>
      <w:r w:rsidRPr="004D3423">
        <w:rPr>
          <w:rStyle w:val="StyleUnderline"/>
        </w:rPr>
        <w:t xml:space="preserve">which affect greatest portion of worldwide population, never get there. </w:t>
      </w:r>
    </w:p>
    <w:p w14:paraId="16F44EFB" w14:textId="77777777" w:rsidR="00A335F4" w:rsidRPr="004D3423" w:rsidRDefault="00A335F4" w:rsidP="00A335F4">
      <w:pPr>
        <w:rPr>
          <w:sz w:val="16"/>
        </w:rPr>
      </w:pPr>
      <w:r w:rsidRPr="004D3423">
        <w:rPr>
          <w:rStyle w:val="StyleUnderline"/>
        </w:rPr>
        <w:t xml:space="preserve">The disappointing outcomes of the pharmaceutical industry </w:t>
      </w:r>
      <w:r w:rsidRPr="00A52E16">
        <w:rPr>
          <w:rStyle w:val="Emphasis"/>
        </w:rPr>
        <w:t>have pushed for the emergence of several alternative models</w:t>
      </w:r>
      <w:r w:rsidRPr="004D3423">
        <w:rPr>
          <w:rStyle w:val="StyleUnderline"/>
        </w:rPr>
        <w:t xml:space="preserve"> that attempt to overcome one of its rotten elements: the lack of incentives to collaborate</w:t>
      </w:r>
      <w:r w:rsidRPr="004D3423">
        <w:rPr>
          <w:sz w:val="16"/>
        </w:rPr>
        <w:t xml:space="preserve"> (see examples in Balasegaram et al. (2017b). Most of them do not solve the root problem, since IP continues to be at the core of their business model. </w:t>
      </w:r>
    </w:p>
    <w:p w14:paraId="3586C169" w14:textId="77777777" w:rsidR="00A335F4" w:rsidRDefault="00A335F4" w:rsidP="00A335F4">
      <w:pPr>
        <w:rPr>
          <w:sz w:val="16"/>
        </w:rPr>
      </w:pPr>
      <w:r w:rsidRPr="004D3423">
        <w:rPr>
          <w:sz w:val="16"/>
        </w:rPr>
        <w:t xml:space="preserve">In this context, </w:t>
      </w:r>
      <w:r w:rsidRPr="004D3423">
        <w:rPr>
          <w:rStyle w:val="StyleUnderline"/>
        </w:rPr>
        <w:t>there is a need of a truly innovative way to provide useful solutions to health problems, especially in the context of development</w:t>
      </w:r>
      <w:r w:rsidRPr="004D3423">
        <w:rPr>
          <w:sz w:val="16"/>
        </w:rPr>
        <w:t xml:space="preserve"> (Maurer, Rai, &amp; Sali, 2004; Munos, 2010). We bring the attention here to </w:t>
      </w:r>
      <w:r w:rsidRPr="004D3423">
        <w:rPr>
          <w:rStyle w:val="Emphasis"/>
        </w:rPr>
        <w:t>open source pharma</w:t>
      </w:r>
      <w:r w:rsidRPr="004D3423">
        <w:rPr>
          <w:sz w:val="16"/>
        </w:rPr>
        <w:t xml:space="preserve"> (OSP) (Balasegaram et al., 2017a), </w:t>
      </w:r>
      <w:r w:rsidRPr="004D3423">
        <w:rPr>
          <w:rStyle w:val="StyleUnderline"/>
        </w:rPr>
        <w:t>which is based on three dimensions of openness</w:t>
      </w:r>
      <w:r w:rsidRPr="004D3423">
        <w:rPr>
          <w:sz w:val="16"/>
        </w:rPr>
        <w:t xml:space="preserve"> (Masum &amp; Harris, 2011): </w:t>
      </w:r>
      <w:r w:rsidRPr="004D3423">
        <w:rPr>
          <w:rStyle w:val="StyleUnderline"/>
        </w:rPr>
        <w:t>open collaboration: a diversity of contributors could participate on the project regardless of organizational and geographical borders</w:t>
      </w:r>
      <w:r w:rsidRPr="004D3423">
        <w:rPr>
          <w:sz w:val="16"/>
        </w:rPr>
        <w:t xml:space="preserve"> (Årdal &amp; Røttingen, 2012) </w:t>
      </w:r>
      <w:r w:rsidRPr="004D3423">
        <w:rPr>
          <w:rStyle w:val="StyleUnderline"/>
        </w:rPr>
        <w:t>open access: all type of data and outputs from the project must be accessible to everyone without barrier</w:t>
      </w:r>
      <w:r w:rsidRPr="004D3423">
        <w:rPr>
          <w:sz w:val="16"/>
        </w:rPr>
        <w:t xml:space="preserve">s (Årdal &amp; Røttingen, 2012); </w:t>
      </w:r>
      <w:r w:rsidRPr="004D3423">
        <w:rPr>
          <w:rStyle w:val="StyleUnderline"/>
        </w:rPr>
        <w:t xml:space="preserve">open licenses: project solutions should be shared with Creative Commons (CC) Licenses, which allows third parties to </w:t>
      </w:r>
      <w:r w:rsidRPr="004D3423">
        <w:rPr>
          <w:rStyle w:val="StyleUnderline"/>
        </w:rPr>
        <w:lastRenderedPageBreak/>
        <w:t>copy and distribute them, so that results diffuse widely and affordably. These three pillars jointly attack the root problem, since they imply no secrecy and no exclusivity</w:t>
      </w:r>
      <w:r w:rsidRPr="004D3423">
        <w:rPr>
          <w:sz w:val="16"/>
        </w:rPr>
        <w:t xml:space="preserve">. This paper provides an exploratory analysis of OSP current practices and business models. We reflect on how this model could contribute with solutions to health needs, especially those for poverty-related infectious diseases, and how it could be further expanded. To that end we gather sparse evidence in the academic literature, grey literature and one in-depth interview with Matthew Todd, 2 the Open Source Malaria project leader. </w:t>
      </w:r>
    </w:p>
    <w:p w14:paraId="0DB6A4E7" w14:textId="77777777" w:rsidR="00A335F4" w:rsidRDefault="00A335F4" w:rsidP="00A335F4">
      <w:pPr>
        <w:rPr>
          <w:sz w:val="16"/>
        </w:rPr>
      </w:pPr>
    </w:p>
    <w:p w14:paraId="32E0D788" w14:textId="77777777" w:rsidR="00A335F4" w:rsidRDefault="00A335F4" w:rsidP="00A335F4">
      <w:pPr>
        <w:rPr>
          <w:sz w:val="16"/>
        </w:rPr>
      </w:pPr>
    </w:p>
    <w:p w14:paraId="76B95D49" w14:textId="77777777" w:rsidR="00A335F4" w:rsidRDefault="00A335F4" w:rsidP="00A335F4">
      <w:pPr>
        <w:rPr>
          <w:sz w:val="16"/>
        </w:rPr>
      </w:pPr>
    </w:p>
    <w:p w14:paraId="403CB467" w14:textId="77777777" w:rsidR="00A335F4" w:rsidRDefault="00A335F4" w:rsidP="00A335F4">
      <w:pPr>
        <w:rPr>
          <w:sz w:val="16"/>
        </w:rPr>
      </w:pPr>
    </w:p>
    <w:p w14:paraId="73E1A90F" w14:textId="77777777" w:rsidR="00A335F4" w:rsidRDefault="00A335F4" w:rsidP="00A335F4"/>
    <w:p w14:paraId="331F95E4" w14:textId="77777777" w:rsidR="00A335F4" w:rsidRDefault="00A335F4" w:rsidP="00A335F4">
      <w:pPr>
        <w:pStyle w:val="Heading4"/>
        <w:rPr>
          <w:rStyle w:val="Style13ptBold"/>
          <w:b/>
          <w:bCs w:val="0"/>
        </w:rPr>
      </w:pPr>
      <w:r w:rsidRPr="00684BBF">
        <w:rPr>
          <w:rStyle w:val="Style13ptBold"/>
          <w:b/>
          <w:bCs w:val="0"/>
        </w:rPr>
        <w:t xml:space="preserve">The biggest pharma companies already use open innovation and collaboration with great success. </w:t>
      </w:r>
    </w:p>
    <w:p w14:paraId="5DC625D1" w14:textId="77777777" w:rsidR="00A335F4" w:rsidRPr="00684BBF" w:rsidRDefault="00A335F4" w:rsidP="00A335F4">
      <w:pPr>
        <w:rPr>
          <w:sz w:val="26"/>
        </w:rPr>
      </w:pPr>
      <w:r>
        <w:rPr>
          <w:rStyle w:val="Style13ptBold"/>
        </w:rPr>
        <w:t xml:space="preserve">Schuhmacher et al, ’18 </w:t>
      </w:r>
      <w:r>
        <w:rPr>
          <w:rStyle w:val="Style13ptBold"/>
          <w:b w:val="0"/>
          <w:bCs w:val="0"/>
        </w:rPr>
        <w:t xml:space="preserve">(Alexander Schuhmacher, Reutlingen University, Alteburgstrasse. Oliver Gassmann, Nigel McCracken &amp; Markus Hinder. </w:t>
      </w:r>
      <w:r w:rsidRPr="00684BBF">
        <w:rPr>
          <w:rStyle w:val="Style13ptBold"/>
          <w:b w:val="0"/>
          <w:bCs w:val="0"/>
          <w:i/>
          <w:iCs/>
        </w:rPr>
        <w:t>Open innovation and external sources of innovation. An opportunity to fuel the R&amp;D pipeline and enhance decision making?</w:t>
      </w:r>
      <w:r>
        <w:rPr>
          <w:rStyle w:val="Style13ptBold"/>
          <w:b w:val="0"/>
          <w:bCs w:val="0"/>
        </w:rPr>
        <w:t>. Springer Link, 5-8-18. https://link.springer.com/article/10.1186/s12967-018-1499-2)</w:t>
      </w:r>
    </w:p>
    <w:p w14:paraId="15A5A28A" w14:textId="77777777" w:rsidR="00A335F4" w:rsidRPr="00684BBF" w:rsidRDefault="00A335F4" w:rsidP="00A335F4">
      <w:pPr>
        <w:rPr>
          <w:sz w:val="16"/>
        </w:rPr>
      </w:pPr>
      <w:r w:rsidRPr="00684BBF">
        <w:rPr>
          <w:sz w:val="16"/>
        </w:rPr>
        <w:t xml:space="preserve">Another path to open up R&amp;D and to access external innovation is pharma innovation centres. They may be best described as hybrid models of centralized R&amp;D mixed with elements of open innovation. </w:t>
      </w:r>
      <w:r w:rsidRPr="004D3423">
        <w:rPr>
          <w:rStyle w:val="StyleUnderline"/>
        </w:rPr>
        <w:t>Some of the biggest players in the pharmaceutical sector have embraced this new concept that brings scientist from pharmaceutical companies and experts from the academia together to solve problems, provide new solutions and deliver innovative products.</w:t>
      </w:r>
    </w:p>
    <w:p w14:paraId="0E5932EC" w14:textId="77777777" w:rsidR="00A335F4" w:rsidRPr="00684BBF" w:rsidRDefault="00A335F4" w:rsidP="00A335F4">
      <w:pPr>
        <w:rPr>
          <w:sz w:val="16"/>
        </w:rPr>
      </w:pPr>
      <w:r w:rsidRPr="004D3423">
        <w:rPr>
          <w:rStyle w:val="StyleUnderline"/>
        </w:rPr>
        <w:t>Pfizer started in 2010 their Global Centers for Therapeutic Innovation</w:t>
      </w:r>
      <w:r w:rsidRPr="00684BBF">
        <w:rPr>
          <w:sz w:val="16"/>
        </w:rPr>
        <w:t xml:space="preserve"> (CTIs), a USD 85 million partnership with the University of California at San Francisco (UCSF). This one example out of eight planned CTIs shall become part of Pfizer’s BioTherapeutics Research Group and it is Pfizer’s way to leverage synergies from open innovation at the interface of translational research between Pfizer and academic medical centres (http://www.pfizercti.com). </w:t>
      </w:r>
      <w:r w:rsidRPr="004D3423">
        <w:rPr>
          <w:rStyle w:val="StyleUnderline"/>
        </w:rPr>
        <w:t>The idea is that Pfizer adds its developmental knowledge, financial resources and human resources to the collaboration. Meanwhile, it expects to benefit from the research expertise in disease areas, target biology and patient populations from their academic partners</w:t>
      </w:r>
      <w:r w:rsidRPr="00684BBF">
        <w:rPr>
          <w:sz w:val="16"/>
        </w:rPr>
        <w:t xml:space="preserve">. Partners in the CTI network include 25 academic institutions, four patient foundations, the National Institute of Health (NIH) and large hospitals such as the Medical Center at Columbia University, the Tufts Medical Center or Mount Sinai Hospital. </w:t>
      </w:r>
      <w:r w:rsidRPr="004D3423">
        <w:rPr>
          <w:rStyle w:val="StyleUnderline"/>
        </w:rPr>
        <w:t>Together with the NIH, Pfizer plans to identify new drugs that serve both partners’ strategic interests. NIH scientists provide more of the research aspects in the collaboration</w:t>
      </w:r>
      <w:r w:rsidRPr="00684BBF">
        <w:rPr>
          <w:sz w:val="16"/>
        </w:rPr>
        <w:t xml:space="preserve"> (such as disease-related pathways or mechanisms as potential drug targets), while Pfizer enables the NIH to move new drug projects into therapeutic development using industry-standard translational tools and Pfizer’s developmental expertise.</w:t>
      </w:r>
    </w:p>
    <w:p w14:paraId="0F033059" w14:textId="77777777" w:rsidR="00A335F4" w:rsidRPr="004D3423" w:rsidRDefault="00A335F4" w:rsidP="00A335F4">
      <w:pPr>
        <w:rPr>
          <w:rStyle w:val="StyleUnderline"/>
        </w:rPr>
      </w:pPr>
      <w:r w:rsidRPr="004D3423">
        <w:rPr>
          <w:rStyle w:val="StyleUnderline"/>
        </w:rPr>
        <w:t>Other large pharma companies have also started their own innovation centres:</w:t>
      </w:r>
    </w:p>
    <w:p w14:paraId="08628B0C" w14:textId="77777777" w:rsidR="00A335F4" w:rsidRPr="00684BBF" w:rsidRDefault="00A335F4" w:rsidP="00A335F4">
      <w:pPr>
        <w:rPr>
          <w:sz w:val="16"/>
        </w:rPr>
      </w:pPr>
      <w:r w:rsidRPr="004D3423">
        <w:rPr>
          <w:rStyle w:val="StyleUnderline"/>
        </w:rPr>
        <w:t>Bayer HealthCare</w:t>
      </w:r>
      <w:r w:rsidRPr="00684BBF">
        <w:rPr>
          <w:sz w:val="16"/>
        </w:rPr>
        <w:t xml:space="preserve">, the German Cancer Research Center (DKFZ) and the National Center for Tumor Diseases (NCT) initiated a drug discovery alliance in 2009 where DKFZ and NCT </w:t>
      </w:r>
      <w:r w:rsidRPr="004D3423">
        <w:rPr>
          <w:rStyle w:val="StyleUnderline"/>
        </w:rPr>
        <w:t>provide their expertise in cancer research and tumour biology, and Bayer brings in its know-how in drug R&amp;D</w:t>
      </w:r>
      <w:r w:rsidRPr="00684BBF">
        <w:rPr>
          <w:sz w:val="16"/>
        </w:rPr>
        <w:t>. The goal of this strategic partnership is technology transfer from the DKFZ to Bayer [52].</w:t>
      </w:r>
    </w:p>
    <w:p w14:paraId="477CEE20" w14:textId="77777777" w:rsidR="00A335F4" w:rsidRPr="00684BBF" w:rsidRDefault="00A335F4" w:rsidP="00A335F4">
      <w:pPr>
        <w:rPr>
          <w:sz w:val="16"/>
        </w:rPr>
      </w:pPr>
      <w:r w:rsidRPr="00684BBF">
        <w:rPr>
          <w:sz w:val="16"/>
        </w:rPr>
        <w:t>Bayer HealthCare recently opened a centre in San Francisco to identify and manage partnerships with academic and biotech researchers in the USA [53].</w:t>
      </w:r>
    </w:p>
    <w:p w14:paraId="1EC82642" w14:textId="77777777" w:rsidR="00A335F4" w:rsidRPr="00684BBF" w:rsidRDefault="00A335F4" w:rsidP="00A335F4">
      <w:pPr>
        <w:rPr>
          <w:sz w:val="16"/>
        </w:rPr>
      </w:pPr>
      <w:r w:rsidRPr="00684BBF">
        <w:rPr>
          <w:rStyle w:val="StyleUnderline"/>
        </w:rPr>
        <w:lastRenderedPageBreak/>
        <w:t>The German company Merck established a new innovation centre located at their headquarters to open Merck’s R&amp;D towards innovation from the outside</w:t>
      </w:r>
      <w:r w:rsidRPr="00684BBF">
        <w:rPr>
          <w:sz w:val="16"/>
        </w:rPr>
        <w:t xml:space="preserve"> and to provide a platform for external innovation to translate their ideas into real business cases [54].</w:t>
      </w:r>
    </w:p>
    <w:p w14:paraId="7F706347" w14:textId="77777777" w:rsidR="00A335F4" w:rsidRPr="00684BBF" w:rsidRDefault="00A335F4" w:rsidP="00A335F4">
      <w:pPr>
        <w:rPr>
          <w:sz w:val="16"/>
        </w:rPr>
      </w:pPr>
      <w:r w:rsidRPr="00684BBF">
        <w:rPr>
          <w:rStyle w:val="StyleUnderline"/>
        </w:rPr>
        <w:t>J&amp;J started its Life Science Innovation centre in San Diego</w:t>
      </w:r>
      <w:r w:rsidRPr="00684BBF">
        <w:rPr>
          <w:sz w:val="16"/>
        </w:rPr>
        <w:t xml:space="preserve"> with a Concept Lab that provides a platform for start-up companies in the earliest phase and with the Open Collaboration Space that gives the start-up companies desk space later in their development. With both programmes, J&amp;J enables innovators to get an early proof-of-concept for their ideas by offering infrastructure, equipment and resources [55].</w:t>
      </w:r>
    </w:p>
    <w:p w14:paraId="159D8891" w14:textId="77777777" w:rsidR="00A335F4" w:rsidRPr="00684BBF" w:rsidRDefault="00A335F4" w:rsidP="00A335F4">
      <w:pPr>
        <w:rPr>
          <w:sz w:val="16"/>
        </w:rPr>
      </w:pPr>
      <w:r w:rsidRPr="00684BBF">
        <w:rPr>
          <w:rStyle w:val="StyleUnderline"/>
        </w:rPr>
        <w:t>GSK experimented much earlier in the field of open innovation with the Center of Excellence for External Drug Discovery</w:t>
      </w:r>
      <w:r w:rsidRPr="00684BBF">
        <w:rPr>
          <w:sz w:val="16"/>
        </w:rPr>
        <w:t xml:space="preserve"> (CEEDD). At its start in 2005, CEEDD’s goal was to better access external technologies using a small team of approximately 20 GSK scientists to work across all therapeutic areas and facilitate partnerships from drug discovery to PoC. Until its closure in 2012, CEEDD managed a total of 16 partnerships. One example for collaboration under this umbrella is the GSK alliance with ChemoCentryx, which was established in 2011 to access the technology of chemokine-based therapeutics. After one of the trials failed and the chemokine receptor 9-inhibitor did not achieve its primary endpoint for the treatment of Crohn’s disease, the programme was discontinued. Despite such drawbacks, CEEDD was successful in establishing both the internal and the external paths to access drug candidates at GSK and it helped to fill GSK’s early stage pipeline currently covers nearly half of its projects that are externally sourced [56].</w:t>
      </w:r>
    </w:p>
    <w:p w14:paraId="578CDA32" w14:textId="77777777" w:rsidR="00A335F4" w:rsidRPr="00684BBF" w:rsidRDefault="00A335F4" w:rsidP="00A335F4">
      <w:pPr>
        <w:rPr>
          <w:sz w:val="16"/>
        </w:rPr>
      </w:pPr>
      <w:r w:rsidRPr="00684BBF">
        <w:rPr>
          <w:sz w:val="16"/>
        </w:rPr>
        <w:t>Since more than a decade Novartis and the MIT are collaborating on continuous manufacturing (https://novartis-mit.mit.edu/). In 2018 they added a partnership with MIT’s Computer Science and Artificial Intelligence Laboratory (CSAIL) on patient real-time motion monitoring [73].</w:t>
      </w:r>
    </w:p>
    <w:p w14:paraId="519BA0DB" w14:textId="77777777" w:rsidR="00A335F4" w:rsidRPr="00684BBF" w:rsidRDefault="00A335F4" w:rsidP="00A335F4">
      <w:pPr>
        <w:rPr>
          <w:sz w:val="16"/>
        </w:rPr>
      </w:pPr>
      <w:r w:rsidRPr="00684BBF">
        <w:rPr>
          <w:rStyle w:val="StyleUnderline"/>
        </w:rPr>
        <w:t>Novartis has also successfully collaborated with selected institutions such as the Dana–Farber Cancer Institute on cancer alliances or the University of Pennsylvania on the chimeric antigen receptor</w:t>
      </w:r>
      <w:r w:rsidRPr="00684BBF">
        <w:rPr>
          <w:sz w:val="16"/>
        </w:rPr>
        <w:t xml:space="preserve"> (CAR) T cell [57]. In a recent interview, Novartis Institutes for BioMedical Research’s (NIBR) president Jay Bradner announced a division-wide programme to enhance the external focus and foster external collaborations in several ways [58]. A faculty of scholars will be invited to join NIBR to lead their own projects that “would not be accessible in their home institutions” [58]. This could be access to technologies but also libraries of molecules to test new concepts. The programme is special and different from other open innovation models since it focuses on sourcing new ideas into a company and provides leading academic scientists and innovators the opportunity to benefit from pharma’s strengths. Thus, this turns the effort into a collaborative partnership to the benefit of science and patients.</w:t>
      </w:r>
    </w:p>
    <w:p w14:paraId="5A76D297" w14:textId="77777777" w:rsidR="00A335F4" w:rsidRPr="00684BBF" w:rsidRDefault="00A335F4" w:rsidP="00A335F4">
      <w:pPr>
        <w:rPr>
          <w:sz w:val="16"/>
        </w:rPr>
      </w:pPr>
      <w:r w:rsidRPr="00684BBF">
        <w:rPr>
          <w:sz w:val="16"/>
        </w:rPr>
        <w:t>In addition Novartis has started “Genesis labs” to offer employees the opportunity to suggest high-risk, high-reward transformational projects and apply for resources, funding and lab space.</w:t>
      </w:r>
    </w:p>
    <w:p w14:paraId="1B79CD50" w14:textId="77777777" w:rsidR="00A335F4" w:rsidRPr="00684BBF" w:rsidRDefault="00A335F4" w:rsidP="00A335F4">
      <w:pPr>
        <w:rPr>
          <w:sz w:val="16"/>
        </w:rPr>
      </w:pPr>
      <w:r w:rsidRPr="00684BBF">
        <w:rPr>
          <w:sz w:val="16"/>
        </w:rPr>
        <w:t>Another example of a pharma innovation centre is Takeda’s Center for IPS Cell Research Application (CiRA) at Kyoto University (TCiRA). Launched in 2015, its goal is to investigate cell therapies for the treatment of cardiovascular, metabolic, neural and cancer diseases. While Takeda provides 10 years of funding of approximately US$ 177 million, research management expertise, Takeda researchers, access to its compound library and access to the research facilities at its Shonan Research Center in Japan, it can benefit from the world-class science of the CiRA team that is headed by director Shinya Yamanaka, the 2012 Nobel Prize winner on induced pluripotent stem (iPS) cells.</w:t>
      </w:r>
    </w:p>
    <w:p w14:paraId="2AC64377" w14:textId="77777777" w:rsidR="00A335F4" w:rsidRPr="00684BBF" w:rsidRDefault="00A335F4" w:rsidP="00A335F4">
      <w:pPr>
        <w:rPr>
          <w:sz w:val="16"/>
        </w:rPr>
      </w:pPr>
      <w:r w:rsidRPr="00684BBF">
        <w:rPr>
          <w:rStyle w:val="StyleUnderline"/>
        </w:rPr>
        <w:t>Takeda is one of the global players that has reduced its internal R&amp;D over the past years and that increasingly uses the potential of external R&amp;D</w:t>
      </w:r>
      <w:r w:rsidRPr="00684BBF">
        <w:rPr>
          <w:sz w:val="16"/>
        </w:rPr>
        <w:t xml:space="preserve"> [59, 60]. It recently announced a collaboration with the Tri-Institutional Therapeutics Discovery Institute (TDI) in New York, which is a consortium of three institutions (Cornell University, Rockefeller University, and Memorial Sloan Kettering Cancer Center), to support target research [61]. It also collaborates with J&amp;J and OrbiMed Advisors LLC by co-investing in the Israeli biotech accelerator FutuRx with the purpose to fund medical breakthrough innovations that can be spun off in the form of new, independent companies [62].</w:t>
      </w:r>
    </w:p>
    <w:p w14:paraId="1316F810" w14:textId="77777777" w:rsidR="00A335F4" w:rsidRPr="00684BBF" w:rsidRDefault="00A335F4" w:rsidP="00A335F4">
      <w:pPr>
        <w:rPr>
          <w:rStyle w:val="Emphasis"/>
        </w:rPr>
      </w:pPr>
      <w:r w:rsidRPr="00684BBF">
        <w:rPr>
          <w:rStyle w:val="Emphasis"/>
        </w:rPr>
        <w:t>These examples demonstrate how access to world-class science is facilitated by agreeing on a long-term partnership with academic institutions. The further advantages of innovation centres are:</w:t>
      </w:r>
    </w:p>
    <w:p w14:paraId="73372A64" w14:textId="77777777" w:rsidR="00A335F4" w:rsidRPr="00684BBF" w:rsidRDefault="00A335F4" w:rsidP="00A335F4">
      <w:pPr>
        <w:rPr>
          <w:sz w:val="16"/>
        </w:rPr>
      </w:pPr>
      <w:r w:rsidRPr="00684BBF">
        <w:rPr>
          <w:rStyle w:val="StyleUnderline"/>
        </w:rPr>
        <w:t>They bypass tedious long-lasting licensee-licensor negotiations in subsequent drug licensing</w:t>
      </w:r>
      <w:r w:rsidRPr="00684BBF">
        <w:rPr>
          <w:sz w:val="16"/>
        </w:rPr>
        <w:t>;</w:t>
      </w:r>
    </w:p>
    <w:p w14:paraId="26624174" w14:textId="77777777" w:rsidR="00A335F4" w:rsidRPr="00684BBF" w:rsidRDefault="00A335F4" w:rsidP="00A335F4">
      <w:pPr>
        <w:rPr>
          <w:rStyle w:val="StyleUnderline"/>
        </w:rPr>
      </w:pPr>
      <w:r w:rsidRPr="00684BBF">
        <w:rPr>
          <w:rStyle w:val="StyleUnderline"/>
        </w:rPr>
        <w:t>They allow access to internal scientific resources within the remit of the arrangement, which is an important flexibility given the risks of pharmaceutical R&amp;D;</w:t>
      </w:r>
    </w:p>
    <w:p w14:paraId="2275D409" w14:textId="77777777" w:rsidR="00A335F4" w:rsidRPr="00684BBF" w:rsidRDefault="00A335F4" w:rsidP="00A335F4">
      <w:pPr>
        <w:rPr>
          <w:rStyle w:val="StyleUnderline"/>
        </w:rPr>
      </w:pPr>
      <w:r w:rsidRPr="00684BBF">
        <w:rPr>
          <w:rStyle w:val="StyleUnderline"/>
        </w:rPr>
        <w:t xml:space="preserve">They allow R&amp;D to familiarize themselves with new technologies or therapeutic indications without the need to make significant investments upfront; and </w:t>
      </w:r>
      <w:r w:rsidRPr="00684BBF">
        <w:rPr>
          <w:rStyle w:val="StyleUnderline"/>
          <w:rFonts w:ascii="Tahoma" w:hAnsi="Tahoma" w:cs="Tahoma"/>
        </w:rPr>
        <w:t> </w:t>
      </w:r>
    </w:p>
    <w:p w14:paraId="1D542F65" w14:textId="77777777" w:rsidR="00A335F4" w:rsidRPr="00684BBF" w:rsidRDefault="00A335F4" w:rsidP="00A335F4">
      <w:pPr>
        <w:rPr>
          <w:rStyle w:val="StyleUnderline"/>
        </w:rPr>
      </w:pPr>
      <w:r w:rsidRPr="00684BBF">
        <w:rPr>
          <w:rStyle w:val="StyleUnderline"/>
        </w:rPr>
        <w:t>They give access to potential new drug candidates.</w:t>
      </w:r>
    </w:p>
    <w:p w14:paraId="41AAEC2A" w14:textId="77777777" w:rsidR="00A335F4" w:rsidRDefault="00A335F4" w:rsidP="00A335F4">
      <w:pPr>
        <w:rPr>
          <w:sz w:val="16"/>
        </w:rPr>
      </w:pPr>
      <w:r w:rsidRPr="00684BBF">
        <w:rPr>
          <w:sz w:val="16"/>
        </w:rPr>
        <w:lastRenderedPageBreak/>
        <w:t xml:space="preserve">Conversely, </w:t>
      </w:r>
      <w:r w:rsidRPr="00684BBF">
        <w:rPr>
          <w:rStyle w:val="StyleUnderline"/>
        </w:rPr>
        <w:t>the academic and biotechnology partners also benefit from such collaborations. They get access to the drug discovery, developmental expertise and financial resources of pharmaceutical companies without the necessity to seek a strategic investor and without the risk of losing control of their own drug candidates. Academic institutions such as UCSF, Harvard University or the University of Pennsylvania have realized the potential of long-term research alliances and have all formed partnerships with major research-based pharmaceutical companies</w:t>
      </w:r>
      <w:r w:rsidRPr="00684BBF">
        <w:rPr>
          <w:sz w:val="16"/>
        </w:rPr>
        <w:t xml:space="preserve"> such as Bayer, Sanofi, Boehringer Ingelheim or Novartis.</w:t>
      </w:r>
    </w:p>
    <w:p w14:paraId="5532E31E" w14:textId="77777777" w:rsidR="00A335F4" w:rsidRDefault="00A335F4" w:rsidP="00A335F4">
      <w:pPr>
        <w:rPr>
          <w:sz w:val="16"/>
        </w:rPr>
      </w:pPr>
    </w:p>
    <w:p w14:paraId="1C3FEA44" w14:textId="77777777" w:rsidR="00A335F4" w:rsidRDefault="00A335F4" w:rsidP="00A335F4">
      <w:pPr>
        <w:rPr>
          <w:sz w:val="16"/>
        </w:rPr>
      </w:pPr>
    </w:p>
    <w:p w14:paraId="5B0AE98D" w14:textId="77777777" w:rsidR="00A335F4" w:rsidRDefault="00A335F4" w:rsidP="00A335F4">
      <w:pPr>
        <w:pStyle w:val="Heading4"/>
      </w:pPr>
      <w:r>
        <w:t xml:space="preserve">Open innovation is good for pharma and should be implemented more in big companies’ business models. </w:t>
      </w:r>
    </w:p>
    <w:p w14:paraId="4CAE9E90" w14:textId="77777777" w:rsidR="00A335F4" w:rsidRPr="007C0A91" w:rsidRDefault="00A335F4" w:rsidP="00A335F4">
      <w:pPr>
        <w:rPr>
          <w:sz w:val="26"/>
        </w:rPr>
      </w:pPr>
      <w:r>
        <w:rPr>
          <w:rStyle w:val="Style13ptBold"/>
        </w:rPr>
        <w:t xml:space="preserve">Schuhmacher et al, ’18 </w:t>
      </w:r>
      <w:r>
        <w:rPr>
          <w:rStyle w:val="Style13ptBold"/>
          <w:b w:val="0"/>
          <w:bCs w:val="0"/>
        </w:rPr>
        <w:t xml:space="preserve">(Alexander Schuhmacher, Reutlingen University, Alteburgstrasse. Oliver Gassmann, Nigel McCracken &amp; Markus Hinder. </w:t>
      </w:r>
      <w:r w:rsidRPr="00684BBF">
        <w:rPr>
          <w:rStyle w:val="Style13ptBold"/>
          <w:b w:val="0"/>
          <w:bCs w:val="0"/>
          <w:i/>
          <w:iCs/>
        </w:rPr>
        <w:t>Open innovation and external sources of innovation. An opportunity to fuel the R&amp;D pipeline and enhance decision making?</w:t>
      </w:r>
      <w:r>
        <w:rPr>
          <w:rStyle w:val="Style13ptBold"/>
          <w:b w:val="0"/>
          <w:bCs w:val="0"/>
        </w:rPr>
        <w:t>. Springer Link, 5-8-18. https://link.springer.com/article/10.1186/s12967-018-1499-2)</w:t>
      </w:r>
    </w:p>
    <w:p w14:paraId="6205DA12" w14:textId="77777777" w:rsidR="00A335F4" w:rsidRDefault="00A335F4" w:rsidP="00A335F4">
      <w:pPr>
        <w:rPr>
          <w:sz w:val="16"/>
        </w:rPr>
      </w:pPr>
    </w:p>
    <w:p w14:paraId="158BC3A0" w14:textId="77777777" w:rsidR="00A335F4" w:rsidRPr="007C0A91" w:rsidRDefault="00A335F4" w:rsidP="00A335F4">
      <w:pPr>
        <w:rPr>
          <w:sz w:val="16"/>
        </w:rPr>
      </w:pPr>
      <w:r w:rsidRPr="0023725D">
        <w:rPr>
          <w:rStyle w:val="StyleUnderline"/>
        </w:rPr>
        <w:t>Companies following a more traditional R&amp;D Model</w:t>
      </w:r>
      <w:r w:rsidRPr="007C0A91">
        <w:rPr>
          <w:sz w:val="16"/>
        </w:rPr>
        <w:t xml:space="preserve"> (such as the open innovator “knowledge creator”) </w:t>
      </w:r>
      <w:r w:rsidRPr="0023725D">
        <w:rPr>
          <w:rStyle w:val="StyleUnderline"/>
        </w:rPr>
        <w:t>have a fundamentally different view of R&amp;D than those companies that operate a completely open R&amp;D concept. The open innovator of a “knowledge creator” is based on a predominantly internally generated R&amp;D pipeline</w:t>
      </w:r>
      <w:r w:rsidRPr="007C0A91">
        <w:rPr>
          <w:sz w:val="16"/>
        </w:rPr>
        <w:t xml:space="preserve"> with a preference for introverted innovation management [4] that is based on highly innovative research approaches, the assessment of medical needs (to address real needs) and the understanding of basic biological principles (work on the right targets and thus reduce technical risks). In contrast, companies with a virtual R&amp;D model are innovative in their business models (i.e., with respect to scouting, business development and licensing activities) rather than in their research approaches.</w:t>
      </w:r>
    </w:p>
    <w:p w14:paraId="2DDC97DC" w14:textId="77777777" w:rsidR="00A335F4" w:rsidRPr="0023725D" w:rsidRDefault="00A335F4" w:rsidP="00A335F4">
      <w:pPr>
        <w:rPr>
          <w:rStyle w:val="StyleUnderline"/>
        </w:rPr>
      </w:pPr>
      <w:r w:rsidRPr="007C0A91">
        <w:rPr>
          <w:sz w:val="16"/>
        </w:rPr>
        <w:t xml:space="preserve">Therefore, </w:t>
      </w:r>
      <w:r w:rsidRPr="0023725D">
        <w:rPr>
          <w:rStyle w:val="StyleUnderline"/>
        </w:rPr>
        <w:t>what can the more traditional big pharma companies learn from this more open R&amp;D model?</w:t>
      </w:r>
    </w:p>
    <w:p w14:paraId="02BA9862" w14:textId="77777777" w:rsidR="00A335F4" w:rsidRPr="007C0A91" w:rsidRDefault="00A335F4" w:rsidP="00A335F4">
      <w:pPr>
        <w:rPr>
          <w:sz w:val="16"/>
        </w:rPr>
      </w:pPr>
      <w:r w:rsidRPr="007C0A91">
        <w:rPr>
          <w:sz w:val="16"/>
        </w:rPr>
        <w:t>1.</w:t>
      </w:r>
    </w:p>
    <w:p w14:paraId="4B74A9B0" w14:textId="77777777" w:rsidR="00A335F4" w:rsidRPr="0023725D" w:rsidRDefault="00A335F4" w:rsidP="00A335F4">
      <w:pPr>
        <w:rPr>
          <w:rStyle w:val="StyleUnderline"/>
        </w:rPr>
      </w:pPr>
      <w:r w:rsidRPr="0023725D">
        <w:rPr>
          <w:rStyle w:val="StyleUnderline"/>
        </w:rPr>
        <w:t>Expand the portfolio strategy: Re-position projects that would have been put on hold or out-licensed. Since the true commercial value of an asset is often difficult to assess, decisions should be made based on their transformative potential rather than sales predictions.</w:t>
      </w:r>
    </w:p>
    <w:p w14:paraId="559EA6B8" w14:textId="77777777" w:rsidR="00A335F4" w:rsidRPr="007C0A91" w:rsidRDefault="00A335F4" w:rsidP="00A335F4">
      <w:pPr>
        <w:rPr>
          <w:sz w:val="16"/>
        </w:rPr>
      </w:pPr>
      <w:r w:rsidRPr="007C0A91">
        <w:rPr>
          <w:sz w:val="16"/>
        </w:rPr>
        <w:t>2.</w:t>
      </w:r>
    </w:p>
    <w:p w14:paraId="426ED342" w14:textId="77777777" w:rsidR="00A335F4" w:rsidRPr="007C0A91" w:rsidRDefault="00A335F4" w:rsidP="00A335F4">
      <w:pPr>
        <w:rPr>
          <w:sz w:val="16"/>
        </w:rPr>
      </w:pPr>
      <w:r w:rsidRPr="0023725D">
        <w:rPr>
          <w:rStyle w:val="StyleUnderline"/>
        </w:rPr>
        <w:t>Reduce costs: Big pharma companies need to focus more on project-related expenditures rather than on capacity or capability building</w:t>
      </w:r>
      <w:r w:rsidRPr="007C0A91">
        <w:rPr>
          <w:sz w:val="16"/>
        </w:rPr>
        <w:t>. With today’s rapidly changing environment, they often can be insourced and might be outdated once they are built internally.</w:t>
      </w:r>
    </w:p>
    <w:p w14:paraId="30AB72D4" w14:textId="77777777" w:rsidR="00A335F4" w:rsidRPr="007C0A91" w:rsidRDefault="00A335F4" w:rsidP="00A335F4">
      <w:pPr>
        <w:rPr>
          <w:sz w:val="16"/>
        </w:rPr>
      </w:pPr>
      <w:r w:rsidRPr="007C0A91">
        <w:rPr>
          <w:sz w:val="16"/>
        </w:rPr>
        <w:t>3.</w:t>
      </w:r>
    </w:p>
    <w:p w14:paraId="3C60FF6A" w14:textId="77777777" w:rsidR="00A335F4" w:rsidRPr="0023725D" w:rsidRDefault="00A335F4" w:rsidP="00A335F4">
      <w:pPr>
        <w:rPr>
          <w:rStyle w:val="StyleUnderline"/>
        </w:rPr>
      </w:pPr>
      <w:r w:rsidRPr="007C0A91">
        <w:rPr>
          <w:sz w:val="16"/>
        </w:rPr>
        <w:t xml:space="preserve">Increase flexibility: This relates to a mindset that implies that a discovery that might not fit the corporate goals or project portfolio still can be of high value or impact to another part of the organization or therapeutic area. </w:t>
      </w:r>
      <w:r w:rsidRPr="0023725D">
        <w:rPr>
          <w:rStyle w:val="StyleUnderline"/>
        </w:rPr>
        <w:t>Assumed or perceived R&amp;D strategies with seemingly defined out-of-scope areas can limit employees’ creativity and ownership. Thus, considering opportunities should become a part of big pharma’s mindset.</w:t>
      </w:r>
    </w:p>
    <w:p w14:paraId="70335B86" w14:textId="77777777" w:rsidR="00A335F4" w:rsidRPr="007C0A91" w:rsidRDefault="00A335F4" w:rsidP="00A335F4">
      <w:pPr>
        <w:rPr>
          <w:sz w:val="16"/>
        </w:rPr>
      </w:pPr>
      <w:r w:rsidRPr="007C0A91">
        <w:rPr>
          <w:sz w:val="16"/>
        </w:rPr>
        <w:t>Conclusions</w:t>
      </w:r>
    </w:p>
    <w:p w14:paraId="7D4B1199" w14:textId="77777777" w:rsidR="00A335F4" w:rsidRPr="007C0A91" w:rsidRDefault="00A335F4" w:rsidP="00A335F4">
      <w:pPr>
        <w:rPr>
          <w:sz w:val="16"/>
        </w:rPr>
      </w:pPr>
      <w:r w:rsidRPr="0023725D">
        <w:rPr>
          <w:rStyle w:val="StyleUnderline"/>
        </w:rPr>
        <w:lastRenderedPageBreak/>
        <w:t>Currently, pharmaceutical companies can benefit from numerous sources of external innovation</w:t>
      </w:r>
      <w:r w:rsidRPr="007C0A91">
        <w:rPr>
          <w:sz w:val="16"/>
        </w:rPr>
        <w:t xml:space="preserve">, </w:t>
      </w:r>
      <w:r w:rsidRPr="0023725D">
        <w:rPr>
          <w:rStyle w:val="StyleUnderline"/>
        </w:rPr>
        <w:t>including open sourcing,</w:t>
      </w:r>
      <w:r w:rsidRPr="007C0A91">
        <w:rPr>
          <w:sz w:val="16"/>
        </w:rPr>
        <w:t xml:space="preserve"> crowdsourcing, public private partnerships, dedicated innovation centres and research alliances. </w:t>
      </w:r>
      <w:r w:rsidRPr="0023725D">
        <w:rPr>
          <w:rStyle w:val="StyleUnderline"/>
        </w:rPr>
        <w:t>To this end, pharmaceutical companies need to develop absorptive capacities where external knowledge gets identified, valuated and actively incorporated. To release the next wave of innovation in the pharmaceutical industry, pharma companies need to tap external sources of innovation.</w:t>
      </w:r>
      <w:r w:rsidRPr="007C0A91">
        <w:rPr>
          <w:sz w:val="16"/>
        </w:rPr>
        <w:t xml:space="preserve"> However, </w:t>
      </w:r>
      <w:r w:rsidRPr="007C0A91">
        <w:rPr>
          <w:rStyle w:val="StyleUnderline"/>
        </w:rPr>
        <w:t>first they need to be innovative in the way that they design new organizations that are fit for external innovation. Depending on the companies’ sizes, their portfolio breadths and their strategic goals, companies need to apply different open innovation models ranging from simply adding elements of open innovation to their existing R&amp;D models to completely virtualizing their R&amp;D.</w:t>
      </w:r>
      <w:r w:rsidRPr="007C0A91">
        <w:rPr>
          <w:sz w:val="16"/>
        </w:rPr>
        <w:t xml:space="preserve"> The available options are pretty different from each other and have specific advantages and shortcomings. A best-in-class or ones-size-fits-all approach cannot be recommended currently. Instead, drug innovators need to choose the option that best fits their current needs and strategic directions. Companies aiming at leveraging the full potential of open innovation first need to adapt their approaches with respect to the three success factors, namely, legacy, risk and control. Second, they need to fully engage their external partners and resources in a truly collaborative model, which provides benefits to all partners involved.</w:t>
      </w:r>
    </w:p>
    <w:p w14:paraId="43EF0667" w14:textId="77777777" w:rsidR="00A335F4" w:rsidRDefault="00A335F4" w:rsidP="00A335F4"/>
    <w:p w14:paraId="43D585F1" w14:textId="77777777" w:rsidR="00A335F4" w:rsidRDefault="00A335F4" w:rsidP="00A335F4"/>
    <w:p w14:paraId="7180574C" w14:textId="77777777" w:rsidR="00A335F4" w:rsidRDefault="00A335F4" w:rsidP="00A335F4">
      <w:pPr>
        <w:pStyle w:val="Heading4"/>
      </w:pPr>
      <w:r>
        <w:t>Open-source pharma innovation reduces waste, expands research resources, and reduces drug prices.</w:t>
      </w:r>
    </w:p>
    <w:p w14:paraId="63A1FC43" w14:textId="77777777" w:rsidR="00A335F4" w:rsidRPr="006B7C0C" w:rsidRDefault="00A335F4" w:rsidP="00A335F4">
      <w:pPr>
        <w:rPr>
          <w:sz w:val="26"/>
          <w:lang w:val="da-DK"/>
        </w:rPr>
      </w:pPr>
      <w:r>
        <w:rPr>
          <w:rStyle w:val="Style13ptBold"/>
        </w:rPr>
        <w:t xml:space="preserve">Sebastian &amp; Arza, ’18 </w:t>
      </w:r>
      <w:r w:rsidRPr="004D3423">
        <w:rPr>
          <w:rStyle w:val="Style13ptBold"/>
          <w:b w:val="0"/>
          <w:bCs w:val="0"/>
          <w:szCs w:val="26"/>
        </w:rPr>
        <w:t xml:space="preserve">(Valeria Arza, PhD in political studies. Sol Sebastian, UNIVERSITY OF SAN MARTIN. Open source pharma and its developmental potential. CONICET Institutional Repository. </w:t>
      </w:r>
      <w:r w:rsidRPr="006B7C0C">
        <w:rPr>
          <w:rStyle w:val="Style13ptBold"/>
          <w:b w:val="0"/>
          <w:bCs w:val="0"/>
          <w:szCs w:val="26"/>
          <w:lang w:val="da-DK"/>
        </w:rPr>
        <w:t xml:space="preserve">June 2018. </w:t>
      </w:r>
      <w:hyperlink r:id="rId49" w:history="1">
        <w:r w:rsidRPr="006B7C0C">
          <w:rPr>
            <w:rStyle w:val="Hyperlink"/>
            <w:sz w:val="26"/>
            <w:szCs w:val="26"/>
            <w:lang w:val="da-DK"/>
          </w:rPr>
          <w:t>https://ri.conicet.gov.ar/bitstream/handle/11336/176970/CONICET_Digital_Nro.7dd42f2c-769c-4996-8da7-08d7eaa858e6_B.pdf?sequence=2&amp;isAllowed=y</w:t>
        </w:r>
      </w:hyperlink>
      <w:r w:rsidRPr="006B7C0C">
        <w:rPr>
          <w:rStyle w:val="Style13ptBold"/>
          <w:b w:val="0"/>
          <w:bCs w:val="0"/>
          <w:szCs w:val="26"/>
          <w:lang w:val="da-DK"/>
        </w:rPr>
        <w:t>)</w:t>
      </w:r>
      <w:r w:rsidRPr="006B7C0C">
        <w:rPr>
          <w:rStyle w:val="Style13ptBold"/>
          <w:b w:val="0"/>
          <w:bCs w:val="0"/>
          <w:sz w:val="22"/>
          <w:lang w:val="da-DK"/>
        </w:rPr>
        <w:t xml:space="preserve"> </w:t>
      </w:r>
    </w:p>
    <w:p w14:paraId="585787B5" w14:textId="77777777" w:rsidR="00A335F4" w:rsidRPr="006B7C0C" w:rsidRDefault="00A335F4" w:rsidP="00A335F4">
      <w:pPr>
        <w:rPr>
          <w:lang w:val="da-DK"/>
        </w:rPr>
      </w:pPr>
    </w:p>
    <w:p w14:paraId="30FDFDC7" w14:textId="77777777" w:rsidR="00A335F4" w:rsidRPr="007C0A91" w:rsidRDefault="00A335F4" w:rsidP="00A335F4">
      <w:pPr>
        <w:rPr>
          <w:sz w:val="16"/>
        </w:rPr>
      </w:pPr>
      <w:r w:rsidRPr="007C0A91">
        <w:rPr>
          <w:sz w:val="16"/>
        </w:rPr>
        <w:t xml:space="preserve">The literature has pointed out to several potential benefits associated to the three dimensions of OSP: open access, open collaboration and open licences. </w:t>
      </w:r>
    </w:p>
    <w:p w14:paraId="1AFD78A9" w14:textId="77777777" w:rsidR="00A335F4" w:rsidRPr="007C0A91" w:rsidRDefault="00A335F4" w:rsidP="00A335F4">
      <w:pPr>
        <w:rPr>
          <w:rStyle w:val="StyleUnderline"/>
        </w:rPr>
      </w:pPr>
      <w:r w:rsidRPr="00A52E16">
        <w:rPr>
          <w:rStyle w:val="Emphasis"/>
        </w:rPr>
        <w:t>Open access aims to reduce resource waste</w:t>
      </w:r>
      <w:r w:rsidRPr="007C0A91">
        <w:rPr>
          <w:rStyle w:val="StyleUnderline"/>
        </w:rPr>
        <w:t xml:space="preserve"> since results are openly accessible for everyone and many different actors could get involved to use them for different purposes. </w:t>
      </w:r>
      <w:r w:rsidRPr="007C0A91">
        <w:rPr>
          <w:sz w:val="16"/>
        </w:rPr>
        <w:t xml:space="preserve">The publication of positive as well negative data </w:t>
      </w:r>
      <w:r w:rsidRPr="007C0A91">
        <w:rPr>
          <w:rStyle w:val="StyleUnderline"/>
        </w:rPr>
        <w:t>leads to the elimination of duplicative work which results into better allocation of resources</w:t>
      </w:r>
      <w:r w:rsidRPr="007C0A91">
        <w:rPr>
          <w:sz w:val="16"/>
        </w:rPr>
        <w:t xml:space="preserve"> (Osterath, 2013). Moreover, </w:t>
      </w:r>
      <w:r w:rsidRPr="007C0A91">
        <w:rPr>
          <w:rStyle w:val="StyleUnderline"/>
        </w:rPr>
        <w:t xml:space="preserve">other researchers from public and private organisations get access to data and this could be useful to solve different problems to the one originally addressed. </w:t>
      </w:r>
    </w:p>
    <w:p w14:paraId="090ABC2C" w14:textId="77777777" w:rsidR="00A335F4" w:rsidRPr="007C0A91" w:rsidRDefault="00A335F4" w:rsidP="00A335F4">
      <w:pPr>
        <w:rPr>
          <w:rStyle w:val="StyleUnderline"/>
        </w:rPr>
      </w:pPr>
      <w:r w:rsidRPr="00A52E16">
        <w:rPr>
          <w:rStyle w:val="Emphasis"/>
        </w:rPr>
        <w:t>Open collaboration expands resources for research</w:t>
      </w:r>
      <w:r w:rsidRPr="007C0A91">
        <w:rPr>
          <w:rStyle w:val="StyleUnderline"/>
        </w:rPr>
        <w:t>, as many different actors contribute to projects</w:t>
      </w:r>
      <w:r w:rsidRPr="007C0A91">
        <w:rPr>
          <w:sz w:val="16"/>
        </w:rPr>
        <w:t xml:space="preserve">. </w:t>
      </w:r>
      <w:r w:rsidRPr="007C0A91">
        <w:rPr>
          <w:rStyle w:val="StyleUnderline"/>
        </w:rPr>
        <w:t>This allows to solve problems more efficiently</w:t>
      </w:r>
      <w:r w:rsidRPr="007C0A91">
        <w:rPr>
          <w:sz w:val="16"/>
        </w:rPr>
        <w:t xml:space="preserve"> (Nielsen, 2012), </w:t>
      </w:r>
      <w:r w:rsidRPr="007C0A91">
        <w:rPr>
          <w:rStyle w:val="StyleUnderline"/>
        </w:rPr>
        <w:t>increases transparency and reliability of knowledge</w:t>
      </w:r>
      <w:r w:rsidRPr="007C0A91">
        <w:rPr>
          <w:sz w:val="16"/>
        </w:rPr>
        <w:t xml:space="preserve"> (Franzoni &amp; Sauermann, 2014), </w:t>
      </w:r>
      <w:r w:rsidRPr="007C0A91">
        <w:rPr>
          <w:rStyle w:val="StyleUnderline"/>
        </w:rPr>
        <w:t xml:space="preserve">and expands the range of scientific issues that can be addressed at reasonable cost. </w:t>
      </w:r>
    </w:p>
    <w:p w14:paraId="7BE1901D" w14:textId="77777777" w:rsidR="00A335F4" w:rsidRPr="007C0A91" w:rsidRDefault="00A335F4" w:rsidP="00A335F4">
      <w:pPr>
        <w:rPr>
          <w:sz w:val="16"/>
        </w:rPr>
      </w:pPr>
      <w:r w:rsidRPr="007C0A91">
        <w:rPr>
          <w:sz w:val="16"/>
        </w:rPr>
        <w:t xml:space="preserve">In addition, while traditional pharma projects employ highly qualified specialists, </w:t>
      </w:r>
      <w:r w:rsidRPr="00A52E16">
        <w:rPr>
          <w:rStyle w:val="Emphasis"/>
        </w:rPr>
        <w:t>OSP promotes diversity of research resource</w:t>
      </w:r>
      <w:r w:rsidRPr="007C0A91">
        <w:rPr>
          <w:rStyle w:val="StyleUnderline"/>
        </w:rPr>
        <w:t>s, bringing together individuals from different geographical regions and educational backgrounds</w:t>
      </w:r>
      <w:r w:rsidRPr="007C0A91">
        <w:rPr>
          <w:sz w:val="16"/>
        </w:rPr>
        <w:t xml:space="preserve">. Diversity may drive up performance because </w:t>
      </w:r>
      <w:r w:rsidRPr="007C0A91">
        <w:rPr>
          <w:rStyle w:val="StyleUnderline"/>
        </w:rPr>
        <w:t>product targets would be validated among a wide community of students, researchers and practitioners</w:t>
      </w:r>
      <w:r w:rsidRPr="007C0A91">
        <w:rPr>
          <w:sz w:val="16"/>
        </w:rPr>
        <w:t xml:space="preserve"> (DiStefano &amp; Maznevski, 2000). </w:t>
      </w:r>
    </w:p>
    <w:p w14:paraId="1762A837" w14:textId="77777777" w:rsidR="00A335F4" w:rsidRPr="007C0A91" w:rsidRDefault="00A335F4" w:rsidP="00A335F4">
      <w:pPr>
        <w:rPr>
          <w:sz w:val="16"/>
        </w:rPr>
      </w:pPr>
      <w:r w:rsidRPr="007C0A91">
        <w:rPr>
          <w:sz w:val="16"/>
        </w:rPr>
        <w:lastRenderedPageBreak/>
        <w:t xml:space="preserve">Open sources processes could be particularly appealing for drugs repurposing, which is to analyse whether drugs that have already passed clinical trials could work for treating different diseases (Balasegaram et al., 2017b). </w:t>
      </w:r>
    </w:p>
    <w:p w14:paraId="3EDC0D3D" w14:textId="77777777" w:rsidR="00A335F4" w:rsidRPr="007C0A91" w:rsidRDefault="00A335F4" w:rsidP="00A335F4">
      <w:pPr>
        <w:rPr>
          <w:sz w:val="16"/>
        </w:rPr>
      </w:pPr>
      <w:r w:rsidRPr="007C0A91">
        <w:rPr>
          <w:sz w:val="16"/>
        </w:rPr>
        <w:t xml:space="preserve">Thus, </w:t>
      </w:r>
      <w:r w:rsidRPr="007C0A91">
        <w:rPr>
          <w:rStyle w:val="StyleUnderline"/>
        </w:rPr>
        <w:t>open access and open collaboration generate efficient gains in drug discovery or repurposing</w:t>
      </w:r>
      <w:r w:rsidRPr="007C0A91">
        <w:rPr>
          <w:sz w:val="16"/>
        </w:rPr>
        <w:t xml:space="preserve">. </w:t>
      </w:r>
      <w:r w:rsidRPr="007C0A91">
        <w:rPr>
          <w:rStyle w:val="StyleUnderline"/>
        </w:rPr>
        <w:t>Efficiency gains in turn may reduce the price of drugs.</w:t>
      </w:r>
      <w:r w:rsidRPr="007C0A91">
        <w:rPr>
          <w:sz w:val="16"/>
        </w:rPr>
        <w:t xml:space="preserve"> </w:t>
      </w:r>
    </w:p>
    <w:p w14:paraId="1AF4AD09" w14:textId="77777777" w:rsidR="00A335F4" w:rsidRPr="007C0A91" w:rsidRDefault="00A335F4" w:rsidP="00A335F4">
      <w:pPr>
        <w:rPr>
          <w:sz w:val="16"/>
        </w:rPr>
      </w:pPr>
      <w:r w:rsidRPr="007C0A91">
        <w:rPr>
          <w:rStyle w:val="StyleUnderline"/>
        </w:rPr>
        <w:t>Open licenses furthers enhance price reductions</w:t>
      </w:r>
      <w:r w:rsidRPr="007C0A91">
        <w:rPr>
          <w:rStyle w:val="Emphasis"/>
        </w:rPr>
        <w:t>. Drugs developed in patent free roads show lower prices in the market, making medicines accessible for more people</w:t>
      </w:r>
      <w:r w:rsidRPr="007C0A91">
        <w:rPr>
          <w:sz w:val="16"/>
        </w:rPr>
        <w:t xml:space="preserve"> (Marden, 2010). This contributes to social relevance of OSP and could motivate more people to participate. </w:t>
      </w:r>
    </w:p>
    <w:p w14:paraId="379EFDDF" w14:textId="77777777" w:rsidR="00A335F4" w:rsidRPr="007C0A91" w:rsidRDefault="00A335F4" w:rsidP="00A335F4">
      <w:pPr>
        <w:rPr>
          <w:sz w:val="16"/>
        </w:rPr>
      </w:pPr>
      <w:r w:rsidRPr="007C0A91">
        <w:rPr>
          <w:rStyle w:val="StyleUnderline"/>
        </w:rPr>
        <w:t>Perhaps one of the most important benefits is the potential of OSP models for targeting drugs that are very much needed</w:t>
      </w:r>
      <w:r w:rsidRPr="007C0A91">
        <w:rPr>
          <w:sz w:val="16"/>
        </w:rPr>
        <w:t xml:space="preserve">, especially in poor countries, and this is also associated to open licenses. </w:t>
      </w:r>
      <w:r w:rsidRPr="007C0A91">
        <w:rPr>
          <w:rStyle w:val="StyleUnderline"/>
        </w:rPr>
        <w:t>Project outputs do not compete against private companies</w:t>
      </w:r>
      <w:r w:rsidRPr="007C0A91">
        <w:rPr>
          <w:sz w:val="16"/>
        </w:rPr>
        <w:t xml:space="preserve">, which are then less reluctant to litigate and in some cases they may be even inclined to provide material, inputs and insights. </w:t>
      </w:r>
      <w:r w:rsidRPr="007C0A91">
        <w:rPr>
          <w:rStyle w:val="Emphasis"/>
        </w:rPr>
        <w:t>OSP projects do not seek profitability, which then better aligns research motivations towards the common good</w:t>
      </w:r>
      <w:r w:rsidRPr="007C0A91">
        <w:rPr>
          <w:sz w:val="16"/>
        </w:rPr>
        <w:t xml:space="preserve">. This, in turn, facilitates donations and fund raising by charity organisations, and it could also imply better commitment to the project by private actors, since the project products are not regarded as competing products, Todd argued that: “My university is ok with the open source conditions of the project. The inputs from the private sector are interesting: I think that the clarity around the way the project works means that industry can contribute quite easily, because they aren’t concerned that what we do will lead to a direct competitor gaining an advantage or making more money”. </w:t>
      </w:r>
    </w:p>
    <w:p w14:paraId="697E386A" w14:textId="77777777" w:rsidR="00A335F4" w:rsidRPr="007C0A91" w:rsidRDefault="00A335F4" w:rsidP="00A335F4">
      <w:pPr>
        <w:rPr>
          <w:rStyle w:val="StyleUnderline"/>
        </w:rPr>
      </w:pPr>
      <w:r w:rsidRPr="007C0A91">
        <w:rPr>
          <w:rStyle w:val="StyleUnderline"/>
        </w:rPr>
        <w:t xml:space="preserve">With OSP </w:t>
      </w:r>
      <w:r w:rsidRPr="00A52E16">
        <w:rPr>
          <w:rStyle w:val="Emphasis"/>
        </w:rPr>
        <w:t>the expectation of IP rights vanishes</w:t>
      </w:r>
      <w:r w:rsidRPr="007C0A91">
        <w:rPr>
          <w:rStyle w:val="StyleUnderline"/>
        </w:rPr>
        <w:t xml:space="preserve"> and so target products are more likely to be better aligned to priority needs rather than to profitable drugs</w:t>
      </w:r>
      <w:r w:rsidRPr="007C0A91">
        <w:rPr>
          <w:sz w:val="16"/>
        </w:rPr>
        <w:t xml:space="preserve">. Researches would choose those targets because </w:t>
      </w:r>
      <w:r w:rsidRPr="007C0A91">
        <w:rPr>
          <w:rStyle w:val="StyleUnderline"/>
        </w:rPr>
        <w:t>there is a better prospective for technical success in less studied drugs and</w:t>
      </w:r>
      <w:r w:rsidRPr="007C0A91">
        <w:rPr>
          <w:sz w:val="16"/>
        </w:rPr>
        <w:t xml:space="preserve"> because </w:t>
      </w:r>
      <w:r w:rsidRPr="007C0A91">
        <w:rPr>
          <w:rStyle w:val="StyleUnderline"/>
        </w:rPr>
        <w:t>success in this case also means making something meaningful for the society.</w:t>
      </w:r>
    </w:p>
    <w:p w14:paraId="2A4723A2" w14:textId="77777777" w:rsidR="00A335F4" w:rsidRPr="000B3F85" w:rsidRDefault="00A335F4" w:rsidP="00A335F4"/>
    <w:p w14:paraId="1B71E106" w14:textId="77777777" w:rsidR="000C6F80" w:rsidRDefault="000C6F80" w:rsidP="000C6F80"/>
    <w:p w14:paraId="42094F1F" w14:textId="0E59329A" w:rsidR="000C6F80" w:rsidRDefault="000C6F80" w:rsidP="000C6F80">
      <w:pPr>
        <w:pStyle w:val="Heading3"/>
      </w:pPr>
    </w:p>
    <w:p w14:paraId="72FFB4F1" w14:textId="77777777" w:rsidR="000C6F80" w:rsidRPr="000C6F80" w:rsidRDefault="000C6F80" w:rsidP="000C6F80"/>
    <w:p w14:paraId="65DF2BE6" w14:textId="77777777" w:rsidR="00CD2EBD" w:rsidRPr="00CD2EBD" w:rsidRDefault="00CD2EBD" w:rsidP="00CD2EBD"/>
    <w:p w14:paraId="687D12D0" w14:textId="77777777" w:rsidR="00CD2EBD" w:rsidRDefault="00CD2EBD" w:rsidP="00CD2EBD">
      <w:pPr>
        <w:pStyle w:val="Heading2"/>
      </w:pPr>
    </w:p>
    <w:p w14:paraId="49081647" w14:textId="19E45AD3" w:rsidR="007109F2" w:rsidRDefault="007109F2" w:rsidP="007109F2">
      <w:pPr>
        <w:pStyle w:val="Heading1"/>
      </w:pPr>
      <w:r>
        <w:lastRenderedPageBreak/>
        <w:t>Aff Answers</w:t>
      </w:r>
    </w:p>
    <w:p w14:paraId="098E0635" w14:textId="77777777" w:rsidR="007109F2" w:rsidRDefault="007109F2" w:rsidP="007109F2"/>
    <w:p w14:paraId="2B14F4F0" w14:textId="77777777" w:rsidR="00EA3FA0" w:rsidRDefault="00EA3FA0" w:rsidP="00EA3FA0"/>
    <w:p w14:paraId="698E93FC" w14:textId="77777777" w:rsidR="00EA3FA0" w:rsidRPr="00EA3FA0" w:rsidRDefault="00EA3FA0" w:rsidP="00EA3FA0"/>
    <w:p w14:paraId="58DC1DEE" w14:textId="52948780" w:rsidR="000B05FB" w:rsidRDefault="000B05FB" w:rsidP="004E4F79">
      <w:pPr>
        <w:pStyle w:val="Heading2"/>
      </w:pPr>
      <w:r>
        <w:lastRenderedPageBreak/>
        <w:t>General IPR</w:t>
      </w:r>
    </w:p>
    <w:p w14:paraId="369AFF45" w14:textId="77777777" w:rsidR="000B05FB" w:rsidRDefault="000B05FB" w:rsidP="000B05FB">
      <w:pPr>
        <w:pStyle w:val="Heading3"/>
      </w:pPr>
      <w:r>
        <w:lastRenderedPageBreak/>
        <w:t>AT: IP Hurts Transparency---2AC/1AR</w:t>
      </w:r>
    </w:p>
    <w:p w14:paraId="733FD45A" w14:textId="77777777" w:rsidR="000B05FB" w:rsidRDefault="000B05FB" w:rsidP="000B05FB">
      <w:pPr>
        <w:pStyle w:val="Heading4"/>
      </w:pPr>
      <w:r>
        <w:t xml:space="preserve">Transparency doesn’t require changes to IP. </w:t>
      </w:r>
    </w:p>
    <w:p w14:paraId="72C27C2D" w14:textId="77777777" w:rsidR="000B05FB" w:rsidRPr="00527B3B" w:rsidRDefault="000B05FB" w:rsidP="000B05FB">
      <w:r w:rsidRPr="008861A5">
        <w:rPr>
          <w:rStyle w:val="Style13ptBold"/>
        </w:rPr>
        <w:t>Dhinakaran ’23</w:t>
      </w:r>
      <w:r w:rsidRPr="008861A5">
        <w:t xml:space="preserve"> [Aparna Dhinakaran. </w:t>
      </w:r>
      <w:r w:rsidRPr="00527B3B">
        <w:t>Contributor at Forbes, CPO</w:t>
      </w:r>
      <w:r>
        <w:t xml:space="preserve"> at Arize AI. “Overcoming AI’s Transparency Paradox”, Forbes, 9/10/21. </w:t>
      </w:r>
      <w:hyperlink r:id="rId50" w:history="1">
        <w:r w:rsidRPr="00E51D56">
          <w:rPr>
            <w:rStyle w:val="Hyperlink"/>
          </w:rPr>
          <w:t>https://www.forbes.com/sites/aparnadhinakaran/2021/09/10/overcoming-ais-transparency-paradox/</w:t>
        </w:r>
      </w:hyperlink>
      <w:r>
        <w:t>. Accessed 7/13/24.] //Ulven</w:t>
      </w:r>
    </w:p>
    <w:p w14:paraId="2A22B160" w14:textId="77777777" w:rsidR="000B05FB" w:rsidRPr="00F160FB" w:rsidRDefault="000B05FB" w:rsidP="000B05FB">
      <w:pPr>
        <w:rPr>
          <w:rStyle w:val="StyleUnderline"/>
        </w:rPr>
      </w:pPr>
      <w:r>
        <w:t xml:space="preserve">Reality #4: </w:t>
      </w:r>
      <w:r w:rsidRPr="00AB7541">
        <w:rPr>
          <w:rStyle w:val="Emphasis"/>
          <w:highlight w:val="cyan"/>
        </w:rPr>
        <w:t>Transparency doesn’t mean disclosing</w:t>
      </w:r>
      <w:r>
        <w:t xml:space="preserve"> </w:t>
      </w:r>
      <w:r w:rsidRPr="00AB7541">
        <w:rPr>
          <w:rStyle w:val="Emphasis"/>
          <w:highlight w:val="cyan"/>
        </w:rPr>
        <w:t>i</w:t>
      </w:r>
      <w:r w:rsidRPr="00F160FB">
        <w:rPr>
          <w:rStyle w:val="StyleUnderline"/>
        </w:rPr>
        <w:t>ntellectual</w:t>
      </w:r>
      <w:r>
        <w:t xml:space="preserve"> </w:t>
      </w:r>
      <w:r w:rsidRPr="00AB7541">
        <w:rPr>
          <w:rStyle w:val="Emphasis"/>
          <w:highlight w:val="cyan"/>
        </w:rPr>
        <w:t>p</w:t>
      </w:r>
      <w:r w:rsidRPr="00F160FB">
        <w:rPr>
          <w:rStyle w:val="StyleUnderline"/>
        </w:rPr>
        <w:t>roperty</w:t>
      </w:r>
    </w:p>
    <w:p w14:paraId="0FFB806D" w14:textId="77777777" w:rsidR="000B05FB" w:rsidRDefault="000B05FB" w:rsidP="000B05FB">
      <w:r w:rsidRPr="00AB7541">
        <w:rPr>
          <w:rStyle w:val="StyleUnderline"/>
          <w:highlight w:val="cyan"/>
        </w:rPr>
        <w:t>There’s a</w:t>
      </w:r>
      <w:r w:rsidRPr="00AB7541">
        <w:rPr>
          <w:highlight w:val="cyan"/>
        </w:rPr>
        <w:t xml:space="preserve"> </w:t>
      </w:r>
      <w:r w:rsidRPr="00AB7541">
        <w:rPr>
          <w:rStyle w:val="Emphasis"/>
          <w:highlight w:val="cyan"/>
        </w:rPr>
        <w:t>misconception</w:t>
      </w:r>
      <w:r>
        <w:t xml:space="preserve"> </w:t>
      </w:r>
      <w:r w:rsidRPr="00AB7541">
        <w:rPr>
          <w:rStyle w:val="StyleUnderline"/>
          <w:highlight w:val="cyan"/>
        </w:rPr>
        <w:t>that</w:t>
      </w:r>
      <w:r>
        <w:t xml:space="preserve"> </w:t>
      </w:r>
      <w:r w:rsidRPr="00AB7541">
        <w:rPr>
          <w:rStyle w:val="Emphasis"/>
          <w:highlight w:val="cyan"/>
        </w:rPr>
        <w:t>transparency</w:t>
      </w:r>
      <w:r w:rsidRPr="00F160FB">
        <w:rPr>
          <w:rStyle w:val="Emphasis"/>
        </w:rPr>
        <w:t xml:space="preserve"> </w:t>
      </w:r>
      <w:r w:rsidRPr="00AB7541">
        <w:rPr>
          <w:rStyle w:val="Emphasis"/>
          <w:highlight w:val="cyan"/>
        </w:rPr>
        <w:t>renders trade secret</w:t>
      </w:r>
      <w:r w:rsidRPr="00F160FB">
        <w:rPr>
          <w:rStyle w:val="Emphasis"/>
        </w:rPr>
        <w:t xml:space="preserve"> protection</w:t>
      </w:r>
      <w:r>
        <w:t xml:space="preserve"> </w:t>
      </w:r>
      <w:r w:rsidRPr="00F160FB">
        <w:rPr>
          <w:rStyle w:val="StyleUnderline"/>
        </w:rPr>
        <w:t>over datasets, algorithms, or the models</w:t>
      </w:r>
      <w:r>
        <w:t xml:space="preserve"> </w:t>
      </w:r>
      <w:r w:rsidRPr="00AB7541">
        <w:rPr>
          <w:rStyle w:val="Emphasis"/>
          <w:highlight w:val="cyan"/>
        </w:rPr>
        <w:t>meaningless</w:t>
      </w:r>
      <w:r>
        <w:t xml:space="preserve">; </w:t>
      </w:r>
      <w:r w:rsidRPr="00F160FB">
        <w:rPr>
          <w:rStyle w:val="StyleUnderline"/>
        </w:rPr>
        <w:t>this is a misunderstanding of the meaning and boundaries of transparency, along with trade secret protections afforded by law</w:t>
      </w:r>
      <w:r>
        <w:t>.</w:t>
      </w:r>
    </w:p>
    <w:p w14:paraId="3E7A9330" w14:textId="77777777" w:rsidR="000B05FB" w:rsidRDefault="000B05FB" w:rsidP="000B05FB">
      <w:r w:rsidRPr="00AB7541">
        <w:rPr>
          <w:rStyle w:val="StyleUnderline"/>
          <w:highlight w:val="cyan"/>
        </w:rPr>
        <w:t>Opacity or transparency</w:t>
      </w:r>
      <w:r w:rsidRPr="00F160FB">
        <w:rPr>
          <w:rStyle w:val="StyleUnderline"/>
        </w:rPr>
        <w:t xml:space="preserve"> of an ML model is with respect to a particular agent or party</w:t>
      </w:r>
      <w:r>
        <w:t xml:space="preserve">, and an ML system </w:t>
      </w:r>
      <w:r w:rsidRPr="00AB7541">
        <w:rPr>
          <w:rStyle w:val="StyleUnderline"/>
          <w:highlight w:val="cyan"/>
        </w:rPr>
        <w:t>can be considered to satisfy transparency when the relevant agent has the relevant knowledge to understand how the system works</w:t>
      </w:r>
      <w:r>
        <w:t>.</w:t>
      </w:r>
    </w:p>
    <w:p w14:paraId="7F6D7E1D" w14:textId="77777777" w:rsidR="000B05FB" w:rsidRPr="008861A5" w:rsidRDefault="000B05FB" w:rsidP="000B05FB">
      <w:r>
        <w:t xml:space="preserve">Let’s apply these criteria for transparency in respect to end users, who are most likely to be subject to adverse effects of ML systems. Given that most non-technical end-users will not be interested in the highly technical inner workings of an ML system, such as the type of model used or training method, this information is generally irrelevant to satisfy transparency for these users. In the case of a non-technical end-user, </w:t>
      </w:r>
      <w:r w:rsidRPr="00AB7541">
        <w:rPr>
          <w:rStyle w:val="StyleUnderline"/>
          <w:highlight w:val="cyan"/>
        </w:rPr>
        <w:t>an</w:t>
      </w:r>
      <w:r>
        <w:t xml:space="preserve"> </w:t>
      </w:r>
      <w:r w:rsidRPr="00AB7541">
        <w:rPr>
          <w:rStyle w:val="Emphasis"/>
          <w:highlight w:val="cyan"/>
        </w:rPr>
        <w:t>acceptable</w:t>
      </w:r>
      <w:r w:rsidRPr="00F160FB">
        <w:rPr>
          <w:rStyle w:val="Emphasis"/>
        </w:rPr>
        <w:t xml:space="preserve"> </w:t>
      </w:r>
      <w:r w:rsidRPr="00AB7541">
        <w:rPr>
          <w:rStyle w:val="Emphasis"/>
          <w:highlight w:val="cyan"/>
        </w:rPr>
        <w:t>level</w:t>
      </w:r>
      <w:r w:rsidRPr="00F160FB">
        <w:rPr>
          <w:rStyle w:val="Emphasis"/>
        </w:rPr>
        <w:t xml:space="preserve"> of transparency</w:t>
      </w:r>
      <w:r>
        <w:t xml:space="preserve"> </w:t>
      </w:r>
      <w:r w:rsidRPr="00AB7541">
        <w:rPr>
          <w:rStyle w:val="StyleUnderline"/>
          <w:highlight w:val="cyan"/>
        </w:rPr>
        <w:t>can be</w:t>
      </w:r>
      <w:r w:rsidRPr="00AB7541">
        <w:rPr>
          <w:highlight w:val="cyan"/>
        </w:rPr>
        <w:t xml:space="preserve"> </w:t>
      </w:r>
      <w:r w:rsidRPr="00AB7541">
        <w:rPr>
          <w:rStyle w:val="Emphasis"/>
          <w:highlight w:val="cyan"/>
        </w:rPr>
        <w:t>achieved by explaining</w:t>
      </w:r>
      <w:r w:rsidRPr="00AB7541">
        <w:rPr>
          <w:highlight w:val="cyan"/>
        </w:rPr>
        <w:t xml:space="preserve"> </w:t>
      </w:r>
      <w:r w:rsidRPr="00AB7541">
        <w:rPr>
          <w:rStyle w:val="StyleUnderline"/>
          <w:highlight w:val="cyan"/>
        </w:rPr>
        <w:t>what</w:t>
      </w:r>
      <w:r w:rsidRPr="00AB7541">
        <w:rPr>
          <w:highlight w:val="cyan"/>
        </w:rPr>
        <w:t xml:space="preserve"> </w:t>
      </w:r>
      <w:r w:rsidRPr="00AB7541">
        <w:rPr>
          <w:rStyle w:val="Emphasis"/>
          <w:highlight w:val="cyan"/>
        </w:rPr>
        <w:t>variables</w:t>
      </w:r>
      <w:r w:rsidRPr="00AB7541">
        <w:rPr>
          <w:highlight w:val="cyan"/>
        </w:rPr>
        <w:t xml:space="preserve"> </w:t>
      </w:r>
      <w:r w:rsidRPr="00AB7541">
        <w:rPr>
          <w:rStyle w:val="StyleUnderline"/>
          <w:highlight w:val="cyan"/>
        </w:rPr>
        <w:t>led to a particular output</w:t>
      </w:r>
      <w:r w:rsidRPr="00F160FB">
        <w:rPr>
          <w:rStyle w:val="StyleUnderline"/>
        </w:rPr>
        <w:t xml:space="preserve"> and possibly how the counterfactual output would be produced</w:t>
      </w:r>
      <w:r>
        <w:rPr>
          <w:rStyle w:val="StyleUnderline"/>
        </w:rPr>
        <w:t>.</w:t>
      </w:r>
    </w:p>
    <w:p w14:paraId="70DF03A0" w14:textId="77777777" w:rsidR="000B05FB" w:rsidRPr="000B05FB" w:rsidRDefault="000B05FB" w:rsidP="000B05FB"/>
    <w:p w14:paraId="6B202FBD" w14:textId="45C95C06" w:rsidR="004E4F79" w:rsidRDefault="004E4F79" w:rsidP="004E4F79">
      <w:pPr>
        <w:pStyle w:val="Heading2"/>
      </w:pPr>
      <w:r>
        <w:lastRenderedPageBreak/>
        <w:t>Patents</w:t>
      </w:r>
    </w:p>
    <w:p w14:paraId="550051C7" w14:textId="2ADC93D6" w:rsidR="00410E6C" w:rsidRDefault="00410E6C" w:rsidP="007109F2">
      <w:pPr>
        <w:pStyle w:val="Heading3"/>
      </w:pPr>
      <w:r>
        <w:lastRenderedPageBreak/>
        <w:t>Patents Good---Innovation</w:t>
      </w:r>
    </w:p>
    <w:p w14:paraId="5C008302" w14:textId="77777777" w:rsidR="00410E6C" w:rsidRDefault="00410E6C" w:rsidP="00410E6C"/>
    <w:p w14:paraId="31E2EE4D" w14:textId="77777777" w:rsidR="00410E6C" w:rsidRDefault="00410E6C" w:rsidP="00410E6C">
      <w:pPr>
        <w:pStyle w:val="Heading4"/>
      </w:pPr>
      <w:r>
        <w:t>Patents promote innovation – it promotes knowledge diffusion; it creates a market for those ideas and $$$</w:t>
      </w:r>
    </w:p>
    <w:p w14:paraId="69DCC61A" w14:textId="77777777" w:rsidR="00410E6C" w:rsidRPr="003E2E0A" w:rsidRDefault="00410E6C" w:rsidP="00410E6C">
      <w:pPr>
        <w:rPr>
          <w:rStyle w:val="Style13ptBold"/>
        </w:rPr>
      </w:pPr>
      <w:r w:rsidRPr="003E2E0A">
        <w:rPr>
          <w:rStyle w:val="Style13ptBold"/>
          <w:sz w:val="24"/>
          <w:szCs w:val="24"/>
        </w:rPr>
        <w:t>Blit 17</w:t>
      </w:r>
      <w:r>
        <w:rPr>
          <w:rStyle w:val="Style13ptBold"/>
        </w:rPr>
        <w:t xml:space="preserve"> </w:t>
      </w:r>
      <w:r w:rsidRPr="003E2E0A">
        <w:rPr>
          <w:rStyle w:val="Style13ptBold"/>
          <w:b w:val="0"/>
          <w:bCs w:val="0"/>
          <w:sz w:val="22"/>
        </w:rPr>
        <w:t xml:space="preserve">(Joel, April 25, Joel Blit is a CIGI senior fellow and an associate professor of economics at the University of Waterloo, where he chairs the Council on Innovation Policy. “Are Patents Really Necessary?” </w:t>
      </w:r>
      <w:hyperlink r:id="rId51" w:history="1">
        <w:r w:rsidRPr="003E2E0A">
          <w:rPr>
            <w:rStyle w:val="Style13ptBold"/>
            <w:b w:val="0"/>
            <w:bCs w:val="0"/>
            <w:sz w:val="22"/>
          </w:rPr>
          <w:t>https://www.cigionline.org/articles/are-patents-really-necessary/</w:t>
        </w:r>
      </w:hyperlink>
      <w:r w:rsidRPr="003E2E0A">
        <w:rPr>
          <w:rStyle w:val="Style13ptBold"/>
          <w:b w:val="0"/>
          <w:bCs w:val="0"/>
          <w:sz w:val="22"/>
        </w:rPr>
        <w:t xml:space="preserve"> Acc. 7/13/24)</w:t>
      </w:r>
    </w:p>
    <w:p w14:paraId="55A8D43F" w14:textId="77777777" w:rsidR="00410E6C" w:rsidRPr="003E2E0A" w:rsidRDefault="00410E6C" w:rsidP="00410E6C">
      <w:pPr>
        <w:rPr>
          <w:rStyle w:val="StyleUnderline"/>
        </w:rPr>
      </w:pPr>
      <w:r w:rsidRPr="003E2E0A">
        <w:rPr>
          <w:sz w:val="16"/>
        </w:rPr>
        <w:t xml:space="preserve">The patent regime must be a central consideration of any modern innovation strategy. </w:t>
      </w:r>
      <w:r w:rsidRPr="003E2E0A">
        <w:rPr>
          <w:rStyle w:val="StyleUnderline"/>
        </w:rPr>
        <w:t>Patent rights influence</w:t>
      </w:r>
      <w:r w:rsidRPr="003E2E0A">
        <w:rPr>
          <w:sz w:val="16"/>
        </w:rPr>
        <w:t xml:space="preserve">, among other things, firms’ incentives to innovate, knowledge diffusion, </w:t>
      </w:r>
      <w:r w:rsidRPr="003E2E0A">
        <w:rPr>
          <w:rStyle w:val="StyleUnderline"/>
        </w:rPr>
        <w:t>market organization</w:t>
      </w:r>
      <w:r w:rsidRPr="003E2E0A">
        <w:rPr>
          <w:sz w:val="16"/>
        </w:rPr>
        <w:t xml:space="preserve">, public access to technology, exports and foreign direct investment. </w:t>
      </w:r>
      <w:r w:rsidRPr="003E2E0A">
        <w:rPr>
          <w:rStyle w:val="StyleUnderline"/>
        </w:rPr>
        <w:t>They can either promote or inhibit innovation</w:t>
      </w:r>
      <w:r w:rsidRPr="003E2E0A">
        <w:rPr>
          <w:sz w:val="16"/>
        </w:rPr>
        <w:t xml:space="preserve">, </w:t>
      </w:r>
      <w:r w:rsidRPr="003E2E0A">
        <w:rPr>
          <w:rStyle w:val="StyleUnderline"/>
        </w:rPr>
        <w:t>depending on the strength of the patent rights and the specifics of the regime</w:t>
      </w:r>
      <w:r w:rsidRPr="003E2E0A">
        <w:rPr>
          <w:sz w:val="16"/>
        </w:rPr>
        <w:t xml:space="preserve">.  </w:t>
      </w:r>
    </w:p>
    <w:p w14:paraId="48E357F1" w14:textId="77777777" w:rsidR="00410E6C" w:rsidRPr="003E2E0A" w:rsidRDefault="00410E6C" w:rsidP="00410E6C">
      <w:pPr>
        <w:rPr>
          <w:rStyle w:val="StyleUnderline"/>
        </w:rPr>
      </w:pPr>
      <w:r w:rsidRPr="003E2E0A">
        <w:rPr>
          <w:rStyle w:val="StyleUnderline"/>
        </w:rPr>
        <w:t>There are two principal and diametrically opposite moral philosophies on patent rights</w:t>
      </w:r>
      <w:r w:rsidRPr="003E2E0A">
        <w:rPr>
          <w:sz w:val="16"/>
        </w:rPr>
        <w:t>. First, the "</w:t>
      </w:r>
      <w:r w:rsidRPr="003E2E0A">
        <w:rPr>
          <w:rStyle w:val="StyleUnderline"/>
        </w:rPr>
        <w:t>natural rights view</w:t>
      </w:r>
      <w:r w:rsidRPr="003E2E0A">
        <w:rPr>
          <w:sz w:val="16"/>
        </w:rPr>
        <w:t xml:space="preserve">" </w:t>
      </w:r>
      <w:r w:rsidRPr="003E2E0A">
        <w:rPr>
          <w:rStyle w:val="StyleUnderline"/>
        </w:rPr>
        <w:t>sees an innovation as naturally belonging to its creator</w:t>
      </w:r>
      <w:r w:rsidRPr="003E2E0A">
        <w:rPr>
          <w:sz w:val="16"/>
        </w:rPr>
        <w:t xml:space="preserve">, the party that had the inspiration and invested in its development. Under this view, </w:t>
      </w:r>
      <w:r w:rsidRPr="003E2E0A">
        <w:rPr>
          <w:rStyle w:val="StyleUnderline"/>
        </w:rPr>
        <w:t>any action other than assigning full rights to the inventor constitutes theft</w:t>
      </w:r>
      <w:r w:rsidRPr="003E2E0A">
        <w:rPr>
          <w:sz w:val="16"/>
        </w:rPr>
        <w:t>. The opposite philosophy, the "</w:t>
      </w:r>
      <w:r w:rsidRPr="003E2E0A">
        <w:rPr>
          <w:rStyle w:val="StyleUnderline"/>
        </w:rPr>
        <w:t>public rights view," is that knowledge and ideas belong in the public domain</w:t>
      </w:r>
      <w:r w:rsidRPr="003E2E0A">
        <w:rPr>
          <w:sz w:val="16"/>
        </w:rPr>
        <w:t xml:space="preserve">, for all to discuss, use and build on, </w:t>
      </w:r>
      <w:r w:rsidRPr="003E2E0A">
        <w:rPr>
          <w:rStyle w:val="StyleUnderline"/>
        </w:rPr>
        <w:t>and that the assignation of private property rights constitutes an improper restriction on the rights of the public</w:t>
      </w:r>
      <w:r w:rsidRPr="003E2E0A">
        <w:rPr>
          <w:sz w:val="16"/>
        </w:rPr>
        <w:t>. This view is grounded in the fact that the laws of nature that govern our world exist separately from humans, and that just because an individual was first to discover something should not mean that the individual gains ownership over it. Between these extreme positions is room for a system that both recognizes some rights for inventors and affirms that information and ideas fundamentally belong to all. Thus, the approach that most legal systems have adopted in practice is a utilitarian one, where the need to incentivize innovation is traded off against the need for public access. Such a utilitarian approach is doubly important because of innovation’s central role in driving improvement in our standard of living.</w:t>
      </w:r>
    </w:p>
    <w:p w14:paraId="54B19756" w14:textId="77777777" w:rsidR="00410E6C" w:rsidRPr="003E2E0A" w:rsidRDefault="00410E6C" w:rsidP="00410E6C">
      <w:pPr>
        <w:rPr>
          <w:rStyle w:val="StyleUnderline"/>
        </w:rPr>
      </w:pPr>
      <w:r w:rsidRPr="003E2E0A">
        <w:rPr>
          <w:rStyle w:val="StyleUnderline"/>
        </w:rPr>
        <w:t>There are two principal and diametrically opposite moral philosophies on patent rights</w:t>
      </w:r>
      <w:r w:rsidRPr="003E2E0A">
        <w:rPr>
          <w:sz w:val="16"/>
        </w:rPr>
        <w:t>.</w:t>
      </w:r>
    </w:p>
    <w:p w14:paraId="3C078F77" w14:textId="77777777" w:rsidR="00410E6C" w:rsidRPr="003E2E0A" w:rsidRDefault="00410E6C" w:rsidP="00410E6C">
      <w:pPr>
        <w:rPr>
          <w:rStyle w:val="StyleUnderline"/>
        </w:rPr>
      </w:pPr>
      <w:r w:rsidRPr="003E2E0A">
        <w:rPr>
          <w:rStyle w:val="StyleUnderline"/>
        </w:rPr>
        <w:t>Patent rights can promote innovation in three main ways</w:t>
      </w:r>
      <w:r w:rsidRPr="003E2E0A">
        <w:rPr>
          <w:sz w:val="16"/>
        </w:rPr>
        <w:t xml:space="preserve">. First, they can </w:t>
      </w:r>
      <w:r w:rsidRPr="009E18FB">
        <w:rPr>
          <w:rStyle w:val="Emphasis"/>
        </w:rPr>
        <w:t>facilitate knowledge</w:t>
      </w:r>
      <w:r w:rsidRPr="003E2E0A">
        <w:rPr>
          <w:sz w:val="16"/>
        </w:rPr>
        <w:t xml:space="preserve"> </w:t>
      </w:r>
      <w:r w:rsidRPr="009E18FB">
        <w:rPr>
          <w:rStyle w:val="Emphasis"/>
        </w:rPr>
        <w:t>diffusion</w:t>
      </w:r>
      <w:r w:rsidRPr="003E2E0A">
        <w:rPr>
          <w:sz w:val="16"/>
        </w:rPr>
        <w:t xml:space="preserve"> because, as a condition of receiving a patent</w:t>
      </w:r>
      <w:r w:rsidRPr="009E18FB">
        <w:rPr>
          <w:rStyle w:val="Emphasis"/>
        </w:rPr>
        <w:t>, inventors are required to describe the technology in sufficient detail so that someone</w:t>
      </w:r>
      <w:r w:rsidRPr="003E2E0A">
        <w:rPr>
          <w:sz w:val="16"/>
        </w:rPr>
        <w:t xml:space="preserve"> skilled in the art can reproduce it. This requirement is long-standing. The first US patent act, passed by Congress in 1790, stipulated that a patent should “enable a workman or other person skilled in the art…to make, construct or use the same.”1 However, </w:t>
      </w:r>
      <w:r w:rsidRPr="003E2E0A">
        <w:rPr>
          <w:rStyle w:val="StyleUnderline"/>
        </w:rPr>
        <w:t>while facilitating diffusion may be a principal objective of patents</w:t>
      </w:r>
      <w:r w:rsidRPr="003E2E0A">
        <w:rPr>
          <w:sz w:val="16"/>
        </w:rPr>
        <w:t>, it does not seem to be an important mechanism in practice. Firms and their patent lawyers often obfuscate the workings of a technology in the patent’s description, and patent examiners rarely effectively enforce the full disclosure requirement. Furthermore, managers in major technology companies routinely instruct their engineers not to search the prior art in a given technological field to mitigate the risk of a willful infringement court ruling and its associated larger damages (Boldrin and Levine 2013). Surveys of inventors, such as a report by Industry, Science and Technology Canada (1989), have confirmed that high-tech firms do not consider patents to be a particularly useful source of new information.</w:t>
      </w:r>
    </w:p>
    <w:p w14:paraId="09179E2D" w14:textId="77777777" w:rsidR="00410E6C" w:rsidRPr="003E2E0A" w:rsidRDefault="00410E6C" w:rsidP="00410E6C">
      <w:pPr>
        <w:rPr>
          <w:rStyle w:val="StyleUnderline"/>
        </w:rPr>
      </w:pPr>
      <w:r w:rsidRPr="003E2E0A">
        <w:rPr>
          <w:rStyle w:val="StyleUnderline"/>
        </w:rPr>
        <w:t>The second way in which patent rights can promote innovation is by creating a market for ideas and innovation</w:t>
      </w:r>
      <w:r w:rsidRPr="003E2E0A">
        <w:rPr>
          <w:sz w:val="16"/>
        </w:rPr>
        <w:t xml:space="preserve">, thus facilitating transactions such as the licensing or sale of an innovation and enabling the efficient allocation of ideas and technology. Creative firms could focus on the development of technologies and allow other firms with comparatively better production, distribution or marketing capabilities to undertake the commercialization (Arrow 1962; Arora 1995; Gans and Stern 2003; </w:t>
      </w:r>
      <w:r w:rsidRPr="003E2E0A">
        <w:rPr>
          <w:rStyle w:val="StyleUnderline"/>
        </w:rPr>
        <w:t>Federal Trade Commission 2011). The extent to which patents foster innovation through this mechanism</w:t>
      </w:r>
      <w:r w:rsidRPr="003E2E0A">
        <w:rPr>
          <w:sz w:val="16"/>
        </w:rPr>
        <w:t xml:space="preserve">, while likely not negligible, remains an open question. </w:t>
      </w:r>
    </w:p>
    <w:p w14:paraId="6A1BE4EF" w14:textId="77777777" w:rsidR="00410E6C" w:rsidRPr="003E2E0A" w:rsidRDefault="00410E6C" w:rsidP="00410E6C">
      <w:pPr>
        <w:rPr>
          <w:rStyle w:val="StyleUnderline"/>
        </w:rPr>
      </w:pPr>
      <w:r w:rsidRPr="003E2E0A">
        <w:rPr>
          <w:rStyle w:val="StyleUnderline"/>
        </w:rPr>
        <w:t>Third</w:t>
      </w:r>
      <w:r w:rsidRPr="003E2E0A">
        <w:rPr>
          <w:sz w:val="16"/>
        </w:rPr>
        <w:t xml:space="preserve">, and most importantly, they can increase the incentives for private agents to innovate by providing a higher return to innovation. This being the principal mechanism, it is examined in detail below. </w:t>
      </w:r>
      <w:r w:rsidRPr="003E2E0A">
        <w:rPr>
          <w:rStyle w:val="StyleUnderline"/>
        </w:rPr>
        <w:t>Simple Model of Patents and Private Incentives to Innovate</w:t>
      </w:r>
    </w:p>
    <w:p w14:paraId="4B2A94B1" w14:textId="77777777" w:rsidR="00410E6C" w:rsidRPr="003E2E0A" w:rsidRDefault="00410E6C" w:rsidP="00410E6C">
      <w:pPr>
        <w:rPr>
          <w:rStyle w:val="StyleUnderline"/>
        </w:rPr>
      </w:pPr>
      <w:r w:rsidRPr="003E2E0A">
        <w:rPr>
          <w:rStyle w:val="StyleUnderline"/>
        </w:rPr>
        <w:t>Optimal Patent Length The primary drawback of patents</w:t>
      </w:r>
      <w:r w:rsidRPr="003E2E0A">
        <w:rPr>
          <w:sz w:val="16"/>
        </w:rPr>
        <w:t xml:space="preserve">, the associated DWL, can be limited by making a patent’s monopoly temporary. The trade-off is that limiting the term of patents weakens the incentives of inventors and that certain innovations, which </w:t>
      </w:r>
      <w:r w:rsidRPr="003E2E0A">
        <w:rPr>
          <w:sz w:val="16"/>
        </w:rPr>
        <w:lastRenderedPageBreak/>
        <w:t xml:space="preserve">from the point of view of social welfare should be undertaken, won’t be. Conversely, lengthening the term of patents will increase DWL on all innovations, including those that would have been undertaken even with the shorter patent term. As a result, the optimal term is a function of the distribution of ideas that could be developed into innovations. </w:t>
      </w:r>
    </w:p>
    <w:p w14:paraId="3B972B69" w14:textId="77777777" w:rsidR="00410E6C" w:rsidRPr="003E2E0A" w:rsidRDefault="00410E6C" w:rsidP="00410E6C">
      <w:pPr>
        <w:rPr>
          <w:sz w:val="16"/>
        </w:rPr>
      </w:pPr>
      <w:r w:rsidRPr="003E2E0A">
        <w:rPr>
          <w:rStyle w:val="StyleUnderline"/>
        </w:rPr>
        <w:t>As Figure 2 shows</w:t>
      </w:r>
      <w:r w:rsidRPr="003E2E0A">
        <w:rPr>
          <w:sz w:val="16"/>
        </w:rPr>
        <w:t xml:space="preserve">, some ideas are better than others in that they may cost less (C) </w:t>
      </w:r>
      <w:r w:rsidRPr="003E2E0A">
        <w:rPr>
          <w:rStyle w:val="StyleUnderline"/>
        </w:rPr>
        <w:t>to develop into a useful innovation</w:t>
      </w:r>
      <w:r w:rsidRPr="003E2E0A">
        <w:rPr>
          <w:sz w:val="16"/>
        </w:rPr>
        <w:t xml:space="preserve">, </w:t>
      </w:r>
      <w:r w:rsidRPr="003E2E0A">
        <w:rPr>
          <w:rStyle w:val="StyleUnderline"/>
        </w:rPr>
        <w:t xml:space="preserve">or because the innovation may generate more value </w:t>
      </w:r>
      <w:r w:rsidRPr="003E2E0A">
        <w:rPr>
          <w:sz w:val="16"/>
        </w:rPr>
        <w:t xml:space="preserve">(V). Some ideas (for example, H) are very good in that they cost little and generate a lot of value. From the point of view of maximizing society’s welfare, all innovations that generate (net present) values greater than their costs should be developed (at least in the absence of DWL). In the figure, these innovations fall above the “Worthwhile ideas” line (all the ones labelled with a letter). However, </w:t>
      </w:r>
      <w:r w:rsidRPr="003E2E0A">
        <w:rPr>
          <w:rStyle w:val="StyleUnderline"/>
        </w:rPr>
        <w:t>because patents decentralize the decision of whether to pursue an innovation</w:t>
      </w:r>
      <w:r w:rsidRPr="003E2E0A">
        <w:rPr>
          <w:sz w:val="16"/>
        </w:rPr>
        <w:t xml:space="preserve">, not all of these ideas are going to be developed. In fact, </w:t>
      </w:r>
      <w:r w:rsidRPr="003E2E0A">
        <w:rPr>
          <w:rStyle w:val="StyleUnderline"/>
        </w:rPr>
        <w:t>even if patents are infinite</w:t>
      </w:r>
      <w:r w:rsidRPr="003E2E0A">
        <w:rPr>
          <w:sz w:val="16"/>
        </w:rPr>
        <w:t xml:space="preserve">, idea A won’t be developed because its cost will exceed the inventor’s discounted stream of monopoly profits (as was shown in Figure 1, Panel B, even with a monopoly the inventor can only capture part of the value of the innovation). If patents are given a 20-year term, </w:t>
      </w:r>
      <w:r w:rsidRPr="003E2E0A">
        <w:rPr>
          <w:rStyle w:val="StyleUnderline"/>
        </w:rPr>
        <w:t>the net present value of an inventor’s profit stream is further lowered</w:t>
      </w:r>
      <w:r w:rsidRPr="003E2E0A">
        <w:rPr>
          <w:sz w:val="16"/>
        </w:rPr>
        <w:t xml:space="preserve">, so that now ideas B and C, too, will not be developed. If the patent term is futher reduced to five years, only idea H will be developed. </w:t>
      </w:r>
    </w:p>
    <w:p w14:paraId="31691E35" w14:textId="77777777" w:rsidR="00410E6C" w:rsidRPr="003E2E0A" w:rsidRDefault="00410E6C" w:rsidP="00410E6C">
      <w:pPr>
        <w:rPr>
          <w:rStyle w:val="StyleUnderline"/>
        </w:rPr>
      </w:pPr>
      <w:r w:rsidRPr="003E2E0A">
        <w:rPr>
          <w:sz w:val="16"/>
        </w:rPr>
        <w:t>The figure illustrates the basic trade-off between increasing the incentives of inventors so that more ideas are developed (by increasing the term) and decreasing the DWL associated with innovations that would have been developed regardless (by decreasing the term). In the figure, the optimality of a 10-year or 20-year term depends on whether the welfare gains generated by innovations D and E outweigh the larger welfare losses associated with a longer term on innovations F, G and H. It is therefore impossible to determine the optimal patent term unless one has perfect information on the cost and value of every idea. But the figure illustrates that as the term lengthens, each subsequent increase is likely to generate fewer and fewer additional innovations (the cone between the 10- and 20-year patent lines is larger than the cone between the 20- and 30-year patent lines).2 Moreover, each subsequent increase of term raises the DWL on a larger number of patents. Therefore, one can expect significant welfare costs from increasing the patent term too much.</w:t>
      </w:r>
    </w:p>
    <w:p w14:paraId="28B8A089" w14:textId="77777777" w:rsidR="00410E6C" w:rsidRPr="003E2E0A" w:rsidRDefault="00410E6C" w:rsidP="00410E6C">
      <w:pPr>
        <w:rPr>
          <w:rStyle w:val="StyleUnderline"/>
        </w:rPr>
      </w:pPr>
      <w:r w:rsidRPr="003E2E0A">
        <w:rPr>
          <w:rStyle w:val="StyleUnderline"/>
        </w:rPr>
        <w:t>Understanding why patents could be necessary to foster innovation by private agents begins with the recognition that knowledge is non-rivalrous</w:t>
      </w:r>
      <w:r w:rsidRPr="003E2E0A">
        <w:rPr>
          <w:sz w:val="16"/>
        </w:rPr>
        <w:t xml:space="preserve">. That is, the use of a given piece of knowledge by one party does not preclude another party from also using that same knowledge. Put differently, once the cost of developing knowledge has been incurred (perhaps by running experiments to discover the laws of nature or repeated trials to discover how to make a technology work), there is zero additional cost to having more parties use that knowledge. What’s more, knowledge is largely non-excludable. Once created, it is difficult to keep others from learning about and using the knowledge. This non-rivalrous, non-excludable nature of knowledge makes it a public good that can drive large increases in welfare. But, paradoxically, for the same reasons that it is so valuable to the public, </w:t>
      </w:r>
      <w:r w:rsidRPr="003E2E0A">
        <w:rPr>
          <w:rStyle w:val="StyleUnderline"/>
        </w:rPr>
        <w:t>knowledge can be underprovided by the market</w:t>
      </w:r>
      <w:r w:rsidRPr="003E2E0A">
        <w:rPr>
          <w:sz w:val="16"/>
        </w:rPr>
        <w:t xml:space="preserve">, or even not provided at all. </w:t>
      </w:r>
    </w:p>
    <w:p w14:paraId="4DF373F9" w14:textId="77777777" w:rsidR="00410E6C" w:rsidRPr="003E2E0A" w:rsidRDefault="00410E6C" w:rsidP="00410E6C">
      <w:pPr>
        <w:rPr>
          <w:sz w:val="16"/>
        </w:rPr>
      </w:pPr>
      <w:r w:rsidRPr="003E2E0A">
        <w:rPr>
          <w:rStyle w:val="StyleUnderline"/>
        </w:rPr>
        <w:t>The fundamental problem is that when an innovation can be quickly imitated by others</w:t>
      </w:r>
      <w:r w:rsidRPr="003E2E0A">
        <w:rPr>
          <w:sz w:val="16"/>
        </w:rPr>
        <w:t xml:space="preserve">, </w:t>
      </w:r>
      <w:r w:rsidRPr="003E2E0A">
        <w:rPr>
          <w:rStyle w:val="StyleUnderline"/>
        </w:rPr>
        <w:t>any profit generated by the innovation is quickly eroded</w:t>
      </w:r>
      <w:r w:rsidRPr="003E2E0A">
        <w:rPr>
          <w:sz w:val="16"/>
        </w:rPr>
        <w:t xml:space="preserve">. Figure 1, Panel A, </w:t>
      </w:r>
      <w:r w:rsidRPr="003E2E0A">
        <w:rPr>
          <w:rStyle w:val="StyleUnderline"/>
        </w:rPr>
        <w:t>shows the market for a product that is the result of an innovation</w:t>
      </w:r>
      <w:r w:rsidRPr="003E2E0A">
        <w:rPr>
          <w:sz w:val="16"/>
        </w:rPr>
        <w:t>. If the marginal cost of providing one additional unit of the knowledge good is zero, and the good is non-excludable so that there is imitation, competition will ensure that the equilibrium price is zero. This equilibrium is good for consumers because all consumers who value the good receive it, and they get it for free. However, because there are no profits to be had for the original innovator, the innovator would optimally choose not to invest in the development of his or her idea in the first place.</w:t>
      </w:r>
    </w:p>
    <w:p w14:paraId="0FB4E6E2" w14:textId="77777777" w:rsidR="00410E6C" w:rsidRPr="003E2E0A" w:rsidRDefault="00410E6C" w:rsidP="00410E6C">
      <w:pPr>
        <w:rPr>
          <w:rStyle w:val="StyleUnderline"/>
        </w:rPr>
      </w:pPr>
      <w:r w:rsidRPr="003E2E0A">
        <w:rPr>
          <w:sz w:val="16"/>
        </w:rPr>
        <w:t xml:space="preserve">The solution to this problem is to make innovations excludable. This is done in practice by granting and enforcing patents that cover such innovations. Because inventors now possess a monopoly on the use of the innovation, they will choose to sell the knowledge good at the price PM and make profit PMQM (the square labelled “Profit” in Panel B). To the extent that these monopoly rents cover their development costs, the inventor will undertake the development of their idea. Of course, </w:t>
      </w:r>
      <w:r w:rsidRPr="003E2E0A">
        <w:rPr>
          <w:rStyle w:val="StyleUnderline"/>
        </w:rPr>
        <w:t>giving inventors patent rights comes at a cost</w:t>
      </w:r>
      <w:r w:rsidRPr="003E2E0A">
        <w:rPr>
          <w:sz w:val="16"/>
        </w:rPr>
        <w:t>. In the new equilibrium, consumers must now pay to consume the knowledge good and are thus worse off. For consumers who still choose to consume the good, there is no adverse impact to overall welfare because the higher price simply results in a transfer from consumers to the innovator. However, consumers who value the knowledge good at less than the monopoly price will choose not to consume the good, which leads to DWL for the economy and a lower welfare.</w:t>
      </w:r>
    </w:p>
    <w:p w14:paraId="2A0A3442" w14:textId="77777777" w:rsidR="00410E6C" w:rsidRPr="003E2E0A" w:rsidRDefault="00410E6C" w:rsidP="00410E6C">
      <w:pPr>
        <w:rPr>
          <w:rStyle w:val="StyleUnderline"/>
        </w:rPr>
      </w:pPr>
      <w:r w:rsidRPr="003E2E0A">
        <w:rPr>
          <w:rStyle w:val="StyleUnderline"/>
        </w:rPr>
        <w:t>In summary</w:t>
      </w:r>
      <w:r w:rsidRPr="003E2E0A">
        <w:rPr>
          <w:sz w:val="16"/>
        </w:rPr>
        <w:t xml:space="preserve">, </w:t>
      </w:r>
      <w:r w:rsidRPr="003E2E0A">
        <w:rPr>
          <w:rStyle w:val="StyleUnderline"/>
        </w:rPr>
        <w:t>the simple model suggests that without patents there will be no innovation by private agents and the entire welfare associated with an innovation will be lost</w:t>
      </w:r>
      <w:r w:rsidRPr="003E2E0A">
        <w:rPr>
          <w:sz w:val="16"/>
        </w:rPr>
        <w:t xml:space="preserve">. </w:t>
      </w:r>
      <w:r w:rsidRPr="003E2E0A">
        <w:rPr>
          <w:rStyle w:val="StyleUnderline"/>
        </w:rPr>
        <w:t>With patents</w:t>
      </w:r>
      <w:r w:rsidRPr="003E2E0A">
        <w:rPr>
          <w:sz w:val="16"/>
        </w:rPr>
        <w:t xml:space="preserve">, </w:t>
      </w:r>
      <w:r w:rsidRPr="003E2E0A">
        <w:rPr>
          <w:rStyle w:val="StyleUnderline"/>
        </w:rPr>
        <w:t>innovators will mark up the price of their innovation</w:t>
      </w:r>
      <w:r w:rsidRPr="003E2E0A">
        <w:rPr>
          <w:sz w:val="16"/>
        </w:rPr>
        <w:t>, which results in not everyone accessing the innovation and thus lower welfare.</w:t>
      </w:r>
    </w:p>
    <w:p w14:paraId="64839EBE" w14:textId="77777777" w:rsidR="00410E6C" w:rsidRPr="003E2E0A" w:rsidRDefault="00410E6C" w:rsidP="00410E6C">
      <w:pPr>
        <w:rPr>
          <w:rStyle w:val="StyleUnderline"/>
        </w:rPr>
      </w:pPr>
      <w:r w:rsidRPr="003E2E0A">
        <w:rPr>
          <w:rStyle w:val="StyleUnderline"/>
        </w:rPr>
        <w:t>Are Patents Really Necessary? Importantly</w:t>
      </w:r>
      <w:r w:rsidRPr="003E2E0A">
        <w:rPr>
          <w:sz w:val="16"/>
        </w:rPr>
        <w:t xml:space="preserve">, the simple model assumes that innovations can be imitated quickly and at zero cost. In practice, it may take time for potential competitors to learn of the new innovation, let alone imitate it. This could give the original innovator a first-mover advantage that, </w:t>
      </w:r>
      <w:r w:rsidRPr="003E2E0A">
        <w:rPr>
          <w:rStyle w:val="StyleUnderline"/>
        </w:rPr>
        <w:t>even in the absence of patent rights</w:t>
      </w:r>
      <w:r w:rsidRPr="003E2E0A">
        <w:rPr>
          <w:sz w:val="16"/>
        </w:rPr>
        <w:t xml:space="preserve">, provides sufficient incentives for the inventor to develop his or </w:t>
      </w:r>
      <w:r w:rsidRPr="003E2E0A">
        <w:rPr>
          <w:sz w:val="16"/>
        </w:rPr>
        <w:lastRenderedPageBreak/>
        <w:t xml:space="preserve">her idea. Alternatively, if imitation costs are non-zero, the result would be limited entry, a positive equilibrium price and, potentially, sufficient profits for the inventor to cover development costs. Irrespective of the speed and cost of imitation, some markets may also have significant regulatory or other barriers to entry that limit competition and, thus, provide a profit for the innovator. Therefore, it may well be that, in practice, </w:t>
      </w:r>
      <w:r w:rsidRPr="003E2E0A">
        <w:rPr>
          <w:rStyle w:val="StyleUnderline"/>
        </w:rPr>
        <w:t>most innovation would occur even without the additional incentives of patents</w:t>
      </w:r>
      <w:r w:rsidRPr="003E2E0A">
        <w:rPr>
          <w:sz w:val="16"/>
        </w:rPr>
        <w:t xml:space="preserve">. </w:t>
      </w:r>
    </w:p>
    <w:p w14:paraId="286DC5E7" w14:textId="77777777" w:rsidR="00410E6C" w:rsidRPr="003E2E0A" w:rsidRDefault="00410E6C" w:rsidP="00410E6C">
      <w:pPr>
        <w:rPr>
          <w:rStyle w:val="StyleUnderline"/>
        </w:rPr>
      </w:pPr>
      <w:r w:rsidRPr="003E2E0A">
        <w:rPr>
          <w:rStyle w:val="StyleUnderline"/>
        </w:rPr>
        <w:t>Patents are also not the only way to incentivize innovation</w:t>
      </w:r>
      <w:r w:rsidRPr="003E2E0A">
        <w:rPr>
          <w:sz w:val="16"/>
        </w:rPr>
        <w:t xml:space="preserve">. While patents have the advantage that they fully decentralize decision making and governments need not have knowledge of innovation opportunities or the value of innovations, and that under a patents regime the costs of development are ultimately borne by the innovation’s users and not by the public, </w:t>
      </w:r>
      <w:r w:rsidRPr="003E2E0A">
        <w:rPr>
          <w:rStyle w:val="StyleUnderline"/>
        </w:rPr>
        <w:t>patents are in general less efficient in terms of overall welfare than many alternative mechanisms to incentivize innovation</w:t>
      </w:r>
      <w:r w:rsidRPr="003E2E0A">
        <w:rPr>
          <w:sz w:val="16"/>
        </w:rPr>
        <w:t>.</w:t>
      </w:r>
    </w:p>
    <w:p w14:paraId="164DF175" w14:textId="77777777" w:rsidR="00410E6C" w:rsidRPr="003E2E0A" w:rsidRDefault="00410E6C" w:rsidP="00410E6C">
      <w:pPr>
        <w:rPr>
          <w:rStyle w:val="StyleUnderline"/>
        </w:rPr>
      </w:pPr>
      <w:r w:rsidRPr="003E2E0A">
        <w:rPr>
          <w:rStyle w:val="StyleUnderline"/>
        </w:rPr>
        <w:t>Irrespective of the speed and cost of imitation</w:t>
      </w:r>
      <w:r w:rsidRPr="003E2E0A">
        <w:rPr>
          <w:sz w:val="16"/>
        </w:rPr>
        <w:t>, some markets may also have significant regulatory or other barriers to entry that limit competition and, thus, provide a profit for the innovator.</w:t>
      </w:r>
    </w:p>
    <w:p w14:paraId="4734D45E" w14:textId="77777777" w:rsidR="00410E6C" w:rsidRPr="003E2E0A" w:rsidRDefault="00410E6C" w:rsidP="00410E6C">
      <w:pPr>
        <w:rPr>
          <w:sz w:val="16"/>
        </w:rPr>
      </w:pPr>
      <w:r w:rsidRPr="003E2E0A">
        <w:rPr>
          <w:rStyle w:val="StyleUnderline"/>
        </w:rPr>
        <w:t>One alternative to patents</w:t>
      </w:r>
      <w:r w:rsidRPr="003E2E0A">
        <w:rPr>
          <w:sz w:val="16"/>
        </w:rPr>
        <w:t xml:space="preserve">, and a first-best from a welfare perspective, is for a sponsoring agency or government to offer the inventor a prize for producing the innovation. If the size of the prize is equal to the consumer surplus in Figure 1, Panel A, the prize has the added benefit that the inventor will choose to develop his or her idea into an innovation when it is socially optimal to do so (that is, when the cost of developing the innovation is less than the value that it generates) and will choose not to develop it otherwise. An additional benefit of this approach is that it can incentivize basic innovation and not just the applied variety, </w:t>
      </w:r>
      <w:r w:rsidRPr="003E2E0A">
        <w:rPr>
          <w:rStyle w:val="StyleUnderline"/>
        </w:rPr>
        <w:t>such as patents</w:t>
      </w:r>
      <w:r w:rsidRPr="003E2E0A">
        <w:rPr>
          <w:sz w:val="16"/>
        </w:rPr>
        <w:t xml:space="preserve">. Prizes are already being used effectively by groups such as the XPRIZE Foundation to spur innovation. And based on figures compiled by Dean Baker (2005), prizes or direct funding of research and development (R&amp;D) </w:t>
      </w:r>
      <w:r w:rsidRPr="003E2E0A">
        <w:rPr>
          <w:rStyle w:val="StyleUnderline"/>
        </w:rPr>
        <w:t>could be more effective than patents to spur pharmaceutical innovation</w:t>
      </w:r>
      <w:r w:rsidRPr="003E2E0A">
        <w:rPr>
          <w:sz w:val="16"/>
        </w:rPr>
        <w:t>. Baker notes that, in 2005, the United States spent US$210 billion on prescription drugs and estimates that the cost would have been closer to US$50 billion in the absence of patents. And this additional US$160 billion expenditure generated, at most, US$25 billion of R&amp;D spending (the total R&amp;D spending of the US pharmaceutical industry in 2005).</w:t>
      </w:r>
    </w:p>
    <w:p w14:paraId="50C40332" w14:textId="77777777" w:rsidR="00410E6C" w:rsidRPr="003E2E0A" w:rsidRDefault="00410E6C" w:rsidP="00410E6C">
      <w:pPr>
        <w:rPr>
          <w:rStyle w:val="StyleUnderline"/>
        </w:rPr>
      </w:pPr>
      <w:r w:rsidRPr="003E2E0A">
        <w:rPr>
          <w:sz w:val="16"/>
        </w:rPr>
        <w:t xml:space="preserve">In addition to prizes and direct funding of R&amp;D, </w:t>
      </w:r>
      <w:r w:rsidRPr="003E2E0A">
        <w:rPr>
          <w:rStyle w:val="StyleUnderline"/>
        </w:rPr>
        <w:t>numerous related mechanisms for incentivizing innovation have been proposed</w:t>
      </w:r>
      <w:r w:rsidRPr="003E2E0A">
        <w:rPr>
          <w:sz w:val="16"/>
        </w:rPr>
        <w:t xml:space="preserve">, including buying out patents either through direct negotiation with the innovators3 or by determining the value of an innovation through a (shadow) </w:t>
      </w:r>
      <w:r w:rsidRPr="003E2E0A">
        <w:rPr>
          <w:rStyle w:val="StyleUnderline"/>
        </w:rPr>
        <w:t xml:space="preserve">auction of the innovation </w:t>
      </w:r>
      <w:r w:rsidRPr="003E2E0A">
        <w:rPr>
          <w:sz w:val="16"/>
        </w:rPr>
        <w:t>(</w:t>
      </w:r>
      <w:r w:rsidRPr="003E2E0A">
        <w:rPr>
          <w:rStyle w:val="StyleUnderline"/>
        </w:rPr>
        <w:t xml:space="preserve">Kremer 1998). </w:t>
      </w:r>
    </w:p>
    <w:p w14:paraId="0ABB8855" w14:textId="77777777" w:rsidR="00410E6C" w:rsidRDefault="00410E6C" w:rsidP="00410E6C">
      <w:pPr>
        <w:rPr>
          <w:sz w:val="16"/>
        </w:rPr>
      </w:pPr>
      <w:r w:rsidRPr="003E2E0A">
        <w:rPr>
          <w:rStyle w:val="StyleUnderline"/>
        </w:rPr>
        <w:t>Conclusion The model presented here makes the case that patents trade off DWL for increased innovation</w:t>
      </w:r>
      <w:r w:rsidRPr="003E2E0A">
        <w:rPr>
          <w:sz w:val="16"/>
        </w:rPr>
        <w:t xml:space="preserve">, and that there is an optimal patent term that achieves the best trade-off between them. However, </w:t>
      </w:r>
      <w:r w:rsidRPr="003E2E0A">
        <w:rPr>
          <w:rStyle w:val="StyleUnderline"/>
        </w:rPr>
        <w:t>patents are not the only way to incentivize innovation</w:t>
      </w:r>
      <w:r w:rsidRPr="003E2E0A">
        <w:rPr>
          <w:sz w:val="16"/>
        </w:rPr>
        <w:t xml:space="preserve">, nor are they necessary to obtain innovation in most practical cases. As a simplified model, </w:t>
      </w:r>
      <w:r w:rsidRPr="003E2E0A">
        <w:rPr>
          <w:rStyle w:val="StyleUnderline"/>
        </w:rPr>
        <w:t>it ignores the reality that innovation is cumulative and that firms respond not just to domestic intellectual property rights but also to the regimes in foreign countries</w:t>
      </w:r>
      <w:r w:rsidRPr="003E2E0A">
        <w:rPr>
          <w:sz w:val="16"/>
        </w:rPr>
        <w:t xml:space="preserve">. As another essay in this series will examine, in these more realistic scenarios, </w:t>
      </w:r>
      <w:r w:rsidRPr="003E2E0A">
        <w:rPr>
          <w:rStyle w:val="StyleUnderline"/>
        </w:rPr>
        <w:t>not only may patents not promote innovation</w:t>
      </w:r>
      <w:r w:rsidRPr="003E2E0A">
        <w:rPr>
          <w:sz w:val="16"/>
        </w:rPr>
        <w:t>, but they could even stifle it.</w:t>
      </w:r>
    </w:p>
    <w:p w14:paraId="5769DF52" w14:textId="77777777" w:rsidR="00410E6C" w:rsidRDefault="00410E6C" w:rsidP="00410E6C">
      <w:pPr>
        <w:rPr>
          <w:sz w:val="16"/>
        </w:rPr>
      </w:pPr>
    </w:p>
    <w:p w14:paraId="13A940B5" w14:textId="77777777" w:rsidR="00410E6C" w:rsidRDefault="00410E6C" w:rsidP="00410E6C">
      <w:pPr>
        <w:pStyle w:val="Heading4"/>
      </w:pPr>
      <w:r>
        <w:t>Patents on innovation promote economic incentive</w:t>
      </w:r>
    </w:p>
    <w:p w14:paraId="5F241327" w14:textId="77777777" w:rsidR="00410E6C" w:rsidRPr="009E18FB" w:rsidRDefault="00410E6C" w:rsidP="00410E6C">
      <w:pPr>
        <w:rPr>
          <w:rStyle w:val="Style13ptBold"/>
          <w:b w:val="0"/>
          <w:bCs w:val="0"/>
          <w:sz w:val="22"/>
        </w:rPr>
      </w:pPr>
      <w:r>
        <w:rPr>
          <w:rStyle w:val="Style13ptBold"/>
        </w:rPr>
        <w:t>P</w:t>
      </w:r>
      <w:r w:rsidRPr="009E18FB">
        <w:rPr>
          <w:rStyle w:val="Style13ptBold"/>
        </w:rPr>
        <w:t xml:space="preserve">helps 16 </w:t>
      </w:r>
      <w:r w:rsidRPr="009E18FB">
        <w:rPr>
          <w:rStyle w:val="Style13ptBold"/>
          <w:b w:val="0"/>
          <w:bCs w:val="0"/>
          <w:sz w:val="22"/>
        </w:rPr>
        <w:t xml:space="preserve">(Marshall, Dec 8 former chief of global intellectual property operations for two of the largest technology companies in the world -- IBM and Microsoft. I write about and advise global technology companies on innovation and IP matters. “Do Patents Really Promote Innovation? A Response To The Economist” https://www.forbes.com/sites/marshallphelps/2015/09/16/do-patents-really-promote-innovation-a-response-to-the-economist/ Acc. 7/13/24) </w:t>
      </w:r>
    </w:p>
    <w:p w14:paraId="05FFB03D" w14:textId="77777777" w:rsidR="00410E6C" w:rsidRPr="00BE2D47" w:rsidRDefault="00410E6C" w:rsidP="00410E6C">
      <w:pPr>
        <w:rPr>
          <w:sz w:val="16"/>
        </w:rPr>
      </w:pPr>
      <w:r w:rsidRPr="00BE2D47">
        <w:rPr>
          <w:rStyle w:val="StyleUnderline"/>
        </w:rPr>
        <w:t>Last month</w:t>
      </w:r>
      <w:r w:rsidRPr="00BE2D47">
        <w:rPr>
          <w:sz w:val="16"/>
        </w:rPr>
        <w:t xml:space="preserve">, the venerable Economist newspaper published an editorial decrying the state of the patent system. They rightly condemned the “parasitic ecology of trolls” that has bruised the patent system in recent years. </w:t>
      </w:r>
      <w:r w:rsidRPr="00BE2D47">
        <w:rPr>
          <w:rStyle w:val="StyleUnderline"/>
        </w:rPr>
        <w:t>But then the Economist went much further</w:t>
      </w:r>
      <w:r w:rsidRPr="00BE2D47">
        <w:rPr>
          <w:sz w:val="16"/>
        </w:rPr>
        <w:t>, claiming that while “today’s patent regime operates in the name of progress, instead it sets innovation back.”</w:t>
      </w:r>
    </w:p>
    <w:p w14:paraId="3D18CB4F" w14:textId="77777777" w:rsidR="00410E6C" w:rsidRPr="00BE2D47" w:rsidRDefault="00410E6C" w:rsidP="00410E6C">
      <w:pPr>
        <w:rPr>
          <w:rStyle w:val="StyleUnderline"/>
        </w:rPr>
      </w:pPr>
      <w:r w:rsidRPr="00BE2D47">
        <w:rPr>
          <w:sz w:val="16"/>
        </w:rPr>
        <w:t>This is hardly surprising for a publication that throughout the 19th century openly called for the abolition of the patent system. They did so, mind you, even as the patented inventions of Matthias Baldwin, Samuel Morse, Alexander Graham Bell, and Thomas Edison were unleashing the railroad, telegraph, telephone, and electrical power industries and transforming the face of human society.</w:t>
      </w:r>
    </w:p>
    <w:p w14:paraId="7B3C638C" w14:textId="77777777" w:rsidR="00410E6C" w:rsidRPr="00BE2D47" w:rsidRDefault="00410E6C" w:rsidP="00410E6C">
      <w:pPr>
        <w:rPr>
          <w:rStyle w:val="StyleUnderline"/>
        </w:rPr>
      </w:pPr>
      <w:r w:rsidRPr="00BE2D47">
        <w:rPr>
          <w:rStyle w:val="StyleUnderline"/>
        </w:rPr>
        <w:lastRenderedPageBreak/>
        <w:t>But no matter</w:t>
      </w:r>
      <w:r w:rsidRPr="00BE2D47">
        <w:rPr>
          <w:sz w:val="16"/>
        </w:rPr>
        <w:t xml:space="preserve">, let’s take the Economist’s central claim at face value — </w:t>
      </w:r>
      <w:r w:rsidRPr="00BE2D47">
        <w:rPr>
          <w:rStyle w:val="StyleUnderline"/>
        </w:rPr>
        <w:t xml:space="preserve">that patents “set innovation back” rather than promote it </w:t>
      </w:r>
      <w:r w:rsidRPr="00BE2D47">
        <w:rPr>
          <w:sz w:val="16"/>
        </w:rPr>
        <w:t>— and see if it holds up to scrutiny.</w:t>
      </w:r>
    </w:p>
    <w:p w14:paraId="56C3E77F" w14:textId="77777777" w:rsidR="00410E6C" w:rsidRPr="00BE2D47" w:rsidRDefault="00410E6C" w:rsidP="00410E6C">
      <w:pPr>
        <w:rPr>
          <w:rStyle w:val="StyleUnderline"/>
        </w:rPr>
      </w:pPr>
      <w:r w:rsidRPr="00BE2D47">
        <w:rPr>
          <w:rStyle w:val="StyleUnderline"/>
        </w:rPr>
        <w:t>Let’s start with the basics</w:t>
      </w:r>
      <w:r w:rsidRPr="00BE2D47">
        <w:rPr>
          <w:sz w:val="16"/>
        </w:rPr>
        <w:t xml:space="preserve">: </w:t>
      </w:r>
      <w:r w:rsidRPr="00BE2D47">
        <w:rPr>
          <w:rStyle w:val="StyleUnderline"/>
        </w:rPr>
        <w:t>What causes innovation in the first place?</w:t>
      </w:r>
    </w:p>
    <w:p w14:paraId="3494D3B8" w14:textId="77777777" w:rsidR="00410E6C" w:rsidRPr="00BE2D47" w:rsidRDefault="00410E6C" w:rsidP="00410E6C">
      <w:pPr>
        <w:rPr>
          <w:sz w:val="16"/>
        </w:rPr>
      </w:pPr>
      <w:r w:rsidRPr="00BE2D47">
        <w:rPr>
          <w:rStyle w:val="StyleUnderline"/>
        </w:rPr>
        <w:t>Economists have repeatedly demonstrated that inventors are driven primarily by the expectation of profiting from owning the rights to their inventions</w:t>
      </w:r>
      <w:r w:rsidRPr="00BE2D47">
        <w:rPr>
          <w:sz w:val="16"/>
        </w:rPr>
        <w:t xml:space="preserve">. Zorina Khan of Bowdoin College, </w:t>
      </w:r>
      <w:r w:rsidRPr="00BE2D47">
        <w:rPr>
          <w:rStyle w:val="StyleUnderline"/>
        </w:rPr>
        <w:t>whose 2005 classic The Democratization of Invention</w:t>
      </w:r>
      <w:r w:rsidRPr="00BE2D47">
        <w:rPr>
          <w:sz w:val="16"/>
        </w:rPr>
        <w:t xml:space="preserve">: </w:t>
      </w:r>
      <w:r w:rsidRPr="00BE2D47">
        <w:rPr>
          <w:rStyle w:val="StyleUnderline"/>
        </w:rPr>
        <w:t>Patents and Copyrights in American Economic Development was awarded the prestigious Alice Hanson Jones Prize for outstanding work in economic history</w:t>
      </w:r>
      <w:r w:rsidRPr="00BE2D47">
        <w:rPr>
          <w:sz w:val="16"/>
        </w:rPr>
        <w:t>, observed that “Ordinary people [are] stimulated by higher perceived returns or demand-side incentives to make long-term commitments to inventive activity.” She also found that “their patterns of patenting were procyclical [and] responded to expected profit opportunities.”</w:t>
      </w:r>
    </w:p>
    <w:p w14:paraId="4C8B18DA" w14:textId="77777777" w:rsidR="00410E6C" w:rsidRPr="00BE2D47" w:rsidRDefault="00410E6C" w:rsidP="00410E6C">
      <w:pPr>
        <w:rPr>
          <w:rStyle w:val="StyleUnderline"/>
        </w:rPr>
      </w:pPr>
      <w:r w:rsidRPr="00BE2D47">
        <w:rPr>
          <w:sz w:val="16"/>
        </w:rPr>
        <w:t>Along with her colleague the late Kenneth Sokoloff of UCLA, Professor Khan then summarized the role of patents in helping U.S. startup businesses grow the economy from an agrarian backwater into the most powerful industrial economy on the face of the earth:</w:t>
      </w:r>
    </w:p>
    <w:p w14:paraId="0F454953" w14:textId="77777777" w:rsidR="00410E6C" w:rsidRPr="00BE2D47" w:rsidRDefault="00410E6C" w:rsidP="00410E6C">
      <w:pPr>
        <w:rPr>
          <w:sz w:val="16"/>
        </w:rPr>
      </w:pPr>
      <w:r w:rsidRPr="00BE2D47">
        <w:rPr>
          <w:rStyle w:val="StyleUnderline"/>
        </w:rPr>
        <w:t>The U</w:t>
      </w:r>
      <w:r w:rsidRPr="00BE2D47">
        <w:rPr>
          <w:sz w:val="16"/>
        </w:rPr>
        <w:t xml:space="preserve">.S. patent system had a powerful impact on the patterns of inventive activity. </w:t>
      </w:r>
      <w:r w:rsidRPr="00BE2D47">
        <w:rPr>
          <w:rStyle w:val="StyleUnderline"/>
        </w:rPr>
        <w:t>Its provision of broad access to property rights on new inventions</w:t>
      </w:r>
      <w:r w:rsidRPr="00BE2D47">
        <w:rPr>
          <w:sz w:val="16"/>
        </w:rPr>
        <w:t>, coupled with the requirement of public disclosure, was extremely effective at stimulating the growth of a market for technology and promoting technological change [emphasis added].</w:t>
      </w:r>
    </w:p>
    <w:p w14:paraId="701ABEBB" w14:textId="77777777" w:rsidR="00410E6C" w:rsidRPr="00BE2D47" w:rsidRDefault="00410E6C" w:rsidP="00410E6C">
      <w:pPr>
        <w:rPr>
          <w:rStyle w:val="StyleUnderline"/>
        </w:rPr>
      </w:pPr>
      <w:r w:rsidRPr="00BE2D47">
        <w:rPr>
          <w:sz w:val="16"/>
        </w:rPr>
        <w:t>Then, as now, the American formula for success was simple:</w:t>
      </w:r>
    </w:p>
    <w:p w14:paraId="4D13F402" w14:textId="77777777" w:rsidR="00410E6C" w:rsidRPr="00BE2D47" w:rsidRDefault="00410E6C" w:rsidP="00410E6C">
      <w:pPr>
        <w:rPr>
          <w:rStyle w:val="StyleUnderline"/>
        </w:rPr>
      </w:pPr>
      <w:r w:rsidRPr="00BE2D47">
        <w:rPr>
          <w:rStyle w:val="StyleUnderline"/>
        </w:rPr>
        <w:t>Startups + patents = jobs and economic growth!</w:t>
      </w:r>
    </w:p>
    <w:p w14:paraId="1184D61C" w14:textId="77777777" w:rsidR="00410E6C" w:rsidRPr="00BE2D47" w:rsidRDefault="00410E6C" w:rsidP="00410E6C">
      <w:pPr>
        <w:rPr>
          <w:rStyle w:val="StyleUnderline"/>
        </w:rPr>
      </w:pPr>
      <w:r w:rsidRPr="00BE2D47">
        <w:rPr>
          <w:rStyle w:val="StyleUnderline"/>
        </w:rPr>
        <w:t>Over the last 50 years</w:t>
      </w:r>
      <w:r w:rsidRPr="00BE2D47">
        <w:rPr>
          <w:sz w:val="16"/>
        </w:rPr>
        <w:t xml:space="preserve">, </w:t>
      </w:r>
      <w:r w:rsidRPr="00BE2D47">
        <w:rPr>
          <w:rStyle w:val="StyleUnderline"/>
        </w:rPr>
        <w:t xml:space="preserve">economists have found that patents continue to foster ex ante innovation </w:t>
      </w:r>
      <w:r w:rsidRPr="00BE2D47">
        <w:rPr>
          <w:sz w:val="16"/>
        </w:rPr>
        <w:t>— meaning, they induce people to invent because of the prospect of profiting from those inventions. The work of economists such as Arrow (1962), Griliches (1963), Schmookler (1966), Kitch (1977), Reinganum (1981), Klemperer (1990), Romer (1990), Giulbert and Shapiro (1990), Grossman and Helpman (1991), Scotchmer (1999), and Gallini (2002) on this issue is mostly available for free online at the Social Science Research Network.</w:t>
      </w:r>
    </w:p>
    <w:p w14:paraId="30169A6F" w14:textId="77777777" w:rsidR="00410E6C" w:rsidRPr="00BE2D47" w:rsidRDefault="00410E6C" w:rsidP="00410E6C">
      <w:pPr>
        <w:rPr>
          <w:sz w:val="16"/>
        </w:rPr>
      </w:pPr>
      <w:r w:rsidRPr="00BE2D47">
        <w:rPr>
          <w:rStyle w:val="StyleUnderline"/>
        </w:rPr>
        <w:t>One especially interesting 2007 study by Arora</w:t>
      </w:r>
      <w:r w:rsidRPr="00BE2D47">
        <w:rPr>
          <w:sz w:val="16"/>
        </w:rPr>
        <w:t>, Ceccagnoli, and Cowen entitled "R&amp;D and the Patent Premium" found that "the patent premium for innovations that were patented is substantial. Firms earn on average a 50% premium over the no patenting case, ranging from 60% in the health related industries to about 40% in electronics.”</w:t>
      </w:r>
    </w:p>
    <w:p w14:paraId="6E2F58E2" w14:textId="77777777" w:rsidR="00410E6C" w:rsidRPr="00BE2D47" w:rsidRDefault="00410E6C" w:rsidP="00410E6C">
      <w:pPr>
        <w:rPr>
          <w:rStyle w:val="StyleUnderline"/>
        </w:rPr>
      </w:pPr>
      <w:r w:rsidRPr="00BE2D47">
        <w:rPr>
          <w:sz w:val="16"/>
        </w:rPr>
        <w:t>Sure, one should be cautious about academic research, especially given the old joke about how an economist opens a can of soup. (Answer: assume a can opener.) But real-world economics clearly confirms the research findings.</w:t>
      </w:r>
    </w:p>
    <w:p w14:paraId="2971B7A9" w14:textId="77777777" w:rsidR="00410E6C" w:rsidRPr="00BE2D47" w:rsidRDefault="00410E6C" w:rsidP="00410E6C">
      <w:pPr>
        <w:rPr>
          <w:rStyle w:val="StyleUnderline"/>
        </w:rPr>
      </w:pPr>
      <w:r w:rsidRPr="00BE2D47">
        <w:rPr>
          <w:rStyle w:val="StyleUnderline"/>
        </w:rPr>
        <w:t>Consider</w:t>
      </w:r>
      <w:r w:rsidRPr="00BE2D47">
        <w:rPr>
          <w:sz w:val="16"/>
        </w:rPr>
        <w:t xml:space="preserve">, for example, that the biggest job-creating new industries of the last 60 years — semiconductors (consumer electronics), PCs, software, biotech, mobile telephony, and Internet e-commerce — were all launched and grew strong on the basis of patented inventions created by startup businesses. As the CEO of Juno Therapeutics, Hans Bishop, and ARCH Venture Partners co-founder Bob Nelson recently wrote in Forbes: “Let us be clear: </w:t>
      </w:r>
      <w:r w:rsidRPr="00BE2D47">
        <w:rPr>
          <w:rStyle w:val="StyleUnderline"/>
        </w:rPr>
        <w:t>investments in the biotech industry are based entirely on patents</w:t>
      </w:r>
      <w:r w:rsidRPr="00BE2D47">
        <w:rPr>
          <w:sz w:val="16"/>
        </w:rPr>
        <w:t xml:space="preserve">. </w:t>
      </w:r>
      <w:r w:rsidRPr="00BE2D47">
        <w:rPr>
          <w:rStyle w:val="StyleUnderline"/>
        </w:rPr>
        <w:t>Without strong patents</w:t>
      </w:r>
      <w:r w:rsidRPr="00BE2D47">
        <w:rPr>
          <w:sz w:val="16"/>
        </w:rPr>
        <w:t xml:space="preserve">, </w:t>
      </w:r>
      <w:r w:rsidRPr="00BE2D47">
        <w:rPr>
          <w:rStyle w:val="StyleUnderline"/>
        </w:rPr>
        <w:t>we cannot raise money to find cures for disease.”</w:t>
      </w:r>
    </w:p>
    <w:p w14:paraId="0A9F94E8" w14:textId="77777777" w:rsidR="00410E6C" w:rsidRPr="00BE2D47" w:rsidRDefault="00410E6C" w:rsidP="00410E6C">
      <w:pPr>
        <w:rPr>
          <w:rStyle w:val="StyleUnderline"/>
        </w:rPr>
      </w:pPr>
      <w:r w:rsidRPr="00BE2D47">
        <w:rPr>
          <w:rStyle w:val="StyleUnderline"/>
        </w:rPr>
        <w:t>Moreover</w:t>
      </w:r>
      <w:r w:rsidRPr="00BE2D47">
        <w:rPr>
          <w:sz w:val="16"/>
        </w:rPr>
        <w:t xml:space="preserve">, </w:t>
      </w:r>
      <w:r w:rsidRPr="00BE2D47">
        <w:rPr>
          <w:rStyle w:val="StyleUnderline"/>
        </w:rPr>
        <w:t>the evidence that patents foster innovation is not confined to the U</w:t>
      </w:r>
      <w:r w:rsidRPr="00BE2D47">
        <w:rPr>
          <w:sz w:val="16"/>
        </w:rPr>
        <w:t>.S., nor is it limited only to developed countries.</w:t>
      </w:r>
    </w:p>
    <w:p w14:paraId="272038D6" w14:textId="77777777" w:rsidR="00410E6C" w:rsidRPr="00BE2D47" w:rsidRDefault="00410E6C" w:rsidP="00410E6C">
      <w:pPr>
        <w:rPr>
          <w:sz w:val="16"/>
        </w:rPr>
      </w:pPr>
      <w:r w:rsidRPr="00BE2D47">
        <w:rPr>
          <w:rStyle w:val="StyleUnderline"/>
        </w:rPr>
        <w:t>In 2008</w:t>
      </w:r>
      <w:r w:rsidRPr="00BE2D47">
        <w:rPr>
          <w:sz w:val="16"/>
        </w:rPr>
        <w:t>, a study by the Organization for Economic Co-operation and Development (OECD) found that “stronger levels of patent protection are positively and significantly associated with inflows of high-tech product [and] expenditures on R&amp;D.” And in another study that attracted wide attention, Shih-Tse Lo of Concordia University in Montreal found that the 1986 reforms strengthening the Taiwanese patent system “stimulated additional inventive activity, especially in industries where patent protection is generally regarded as an effective strategy for extracting returns, and in industries which are more R&amp;D intensive. The reforms also seemed to induce additional foreign direct investment in Taiwan.”</w:t>
      </w:r>
    </w:p>
    <w:p w14:paraId="1A313832" w14:textId="77777777" w:rsidR="00410E6C" w:rsidRPr="00BE2D47" w:rsidRDefault="00410E6C" w:rsidP="00410E6C">
      <w:pPr>
        <w:rPr>
          <w:sz w:val="16"/>
        </w:rPr>
      </w:pPr>
      <w:r w:rsidRPr="00BE2D47">
        <w:rPr>
          <w:sz w:val="16"/>
        </w:rPr>
        <w:t xml:space="preserve">Interestingly, the evidence also shows that rather than hindering knowledge sharing, as the Economist claims, </w:t>
      </w:r>
      <w:r w:rsidRPr="00BE2D47">
        <w:rPr>
          <w:rStyle w:val="StyleUnderline"/>
        </w:rPr>
        <w:t>patents actually promote it</w:t>
      </w:r>
      <w:r w:rsidRPr="00BE2D47">
        <w:rPr>
          <w:sz w:val="16"/>
        </w:rPr>
        <w:t>. Acemoglu, Bimpikis, and Ozdaglar (2008) observed that “patents improve the allocation of resources by encouraging rapid experimentation and efficient ex-post transfer of knowledge across firms.”</w:t>
      </w:r>
    </w:p>
    <w:p w14:paraId="6D459075" w14:textId="77777777" w:rsidR="00410E6C" w:rsidRPr="00BE2D47" w:rsidRDefault="00410E6C" w:rsidP="00410E6C">
      <w:pPr>
        <w:rPr>
          <w:rStyle w:val="StyleUnderline"/>
        </w:rPr>
      </w:pPr>
      <w:r w:rsidRPr="00BE2D47">
        <w:rPr>
          <w:sz w:val="16"/>
        </w:rPr>
        <w:lastRenderedPageBreak/>
        <w:t>Indeed, it turns out that the patent system is one of the most effective tools for knowledge-sharing and technology transfer ever devised. A 2006 study by French economists Francois Leveque and Yann Meniere found that 88 percent of U.S., European, and Japanese businesses said they actually rely upon the information disclosed in patents to keep up with technology advances and direct their own R&amp;D efforts.</w:t>
      </w:r>
    </w:p>
    <w:p w14:paraId="20C3BE7C" w14:textId="77777777" w:rsidR="00410E6C" w:rsidRPr="00BE2D47" w:rsidRDefault="00410E6C" w:rsidP="00410E6C">
      <w:pPr>
        <w:rPr>
          <w:rStyle w:val="StyleUnderline"/>
        </w:rPr>
      </w:pPr>
      <w:r w:rsidRPr="00BE2D47">
        <w:rPr>
          <w:rStyle w:val="StyleUnderline"/>
        </w:rPr>
        <w:t>This is hardly a new phenomenon</w:t>
      </w:r>
      <w:r w:rsidRPr="00BE2D47">
        <w:rPr>
          <w:sz w:val="16"/>
        </w:rPr>
        <w:t>. The 19th century inventor Elias E. Reis reported that when he read about an 1886 patent issued to Elihu Thomson for a new method of electric welding, “there immediately opened up to my mind a field of new applications to which I saw I could apply my system of producing heat in large quantities.” Thomas Edison was known to frequent the patent office in order to study other inventors’ patents and hopefully spark ideas of his own.</w:t>
      </w:r>
    </w:p>
    <w:p w14:paraId="106F56C5" w14:textId="77777777" w:rsidR="00410E6C" w:rsidRPr="00BE2D47" w:rsidRDefault="00410E6C" w:rsidP="00410E6C">
      <w:pPr>
        <w:rPr>
          <w:sz w:val="16"/>
        </w:rPr>
      </w:pPr>
      <w:r w:rsidRPr="00BE2D47">
        <w:rPr>
          <w:rStyle w:val="StyleUnderline"/>
        </w:rPr>
        <w:t>As for Edison himself</w:t>
      </w:r>
      <w:r w:rsidRPr="00BE2D47">
        <w:rPr>
          <w:sz w:val="16"/>
        </w:rPr>
        <w:t xml:space="preserve">, </w:t>
      </w:r>
      <w:r w:rsidRPr="00BE2D47">
        <w:rPr>
          <w:rStyle w:val="StyleUnderline"/>
        </w:rPr>
        <w:t>a 2013 study found that rather than blocking further invention</w:t>
      </w:r>
      <w:r w:rsidRPr="00BE2D47">
        <w:rPr>
          <w:sz w:val="16"/>
        </w:rPr>
        <w:t>, his seminal 1880 incandescent lamp patent (No. 223,898) actually “stimulated downstream development work” that resulted in “new technologies of commercial significance [including] the Tesla coil, hermetically sealed connectors, chemical vapor deposition process, tungsten lamp filaments and phosphorescent lighting that led to today’s fluorescent lamps.”</w:t>
      </w:r>
    </w:p>
    <w:p w14:paraId="1A606E21" w14:textId="77777777" w:rsidR="00410E6C" w:rsidRPr="00BE2D47" w:rsidRDefault="00410E6C" w:rsidP="00410E6C">
      <w:pPr>
        <w:rPr>
          <w:rStyle w:val="StyleUnderline"/>
        </w:rPr>
      </w:pPr>
      <w:r w:rsidRPr="00BE2D47">
        <w:rPr>
          <w:sz w:val="16"/>
        </w:rPr>
        <w:t xml:space="preserve">A simple thought experiment suggests why this is so. As UCLA’s Sokoloff and Yale’s Naomi Lamoreaux observed in a 1997 paper, </w:t>
      </w:r>
      <w:r w:rsidRPr="00BE2D47">
        <w:rPr>
          <w:rStyle w:val="StyleUnderline"/>
        </w:rPr>
        <w:t>“The very act of establishing exclusive property rights in invention not only protected patentees but also promoted the diffusion of information about technology</w:t>
      </w:r>
      <w:r w:rsidRPr="00BE2D47">
        <w:rPr>
          <w:sz w:val="16"/>
        </w:rPr>
        <w:t xml:space="preserve">. To see why, </w:t>
      </w:r>
      <w:r w:rsidRPr="00BE2D47">
        <w:rPr>
          <w:rStyle w:val="StyleUnderline"/>
        </w:rPr>
        <w:t>imagine a world in which there was no patent system to guarantee inventors property rights to their discoveries</w:t>
      </w:r>
      <w:r w:rsidRPr="00BE2D47">
        <w:rPr>
          <w:sz w:val="16"/>
        </w:rPr>
        <w:t>. In such a world, inventors would have every incentive to be secretive and guard jealously their discoveries from competitors [because those discoveries] could, of course, be copied with impunity.</w:t>
      </w:r>
    </w:p>
    <w:p w14:paraId="006DA210" w14:textId="77777777" w:rsidR="00410E6C" w:rsidRPr="00BE2D47" w:rsidRDefault="00410E6C" w:rsidP="00410E6C">
      <w:pPr>
        <w:rPr>
          <w:rStyle w:val="StyleUnderline"/>
        </w:rPr>
      </w:pPr>
      <w:r w:rsidRPr="00BE2D47">
        <w:rPr>
          <w:rStyle w:val="StyleUnderline"/>
        </w:rPr>
        <w:t>This is the world of trade secrets</w:t>
      </w:r>
      <w:r w:rsidRPr="00BE2D47">
        <w:rPr>
          <w:sz w:val="16"/>
        </w:rPr>
        <w:t>.</w:t>
      </w:r>
    </w:p>
    <w:p w14:paraId="08EEEA86" w14:textId="77777777" w:rsidR="00410E6C" w:rsidRPr="00BE2D47" w:rsidRDefault="00410E6C" w:rsidP="00410E6C">
      <w:pPr>
        <w:rPr>
          <w:sz w:val="16"/>
        </w:rPr>
      </w:pPr>
      <w:r w:rsidRPr="00BE2D47">
        <w:rPr>
          <w:rStyle w:val="StyleUnderline"/>
        </w:rPr>
        <w:t>“By contrast,” the authors noted</w:t>
      </w:r>
      <w:r w:rsidRPr="00BE2D47">
        <w:rPr>
          <w:sz w:val="16"/>
        </w:rPr>
        <w:t xml:space="preserve">, </w:t>
      </w:r>
      <w:r w:rsidRPr="00BE2D47">
        <w:rPr>
          <w:rStyle w:val="StyleUnderline"/>
        </w:rPr>
        <w:t>“in a world where property rights in invention were protected</w:t>
      </w:r>
      <w:r w:rsidRPr="00BE2D47">
        <w:rPr>
          <w:sz w:val="16"/>
        </w:rPr>
        <w:t>, the situation would be very different. Inventors would now feel free to promote their discoveries as widely as possible so as to maximize returns either from commercializing their ideas themselves or from [licensing] rights to the idea to others. The protections offered by the patent system would thus be an important stimulus to the exchange of technological information in and of themselves. Moreover, it is likely that the cross-fertilization that resulted from these information flows would be a potent stimulus to technological change.”</w:t>
      </w:r>
    </w:p>
    <w:p w14:paraId="50A7DEB0" w14:textId="77777777" w:rsidR="00410E6C" w:rsidRPr="00BE2D47" w:rsidRDefault="00410E6C" w:rsidP="00410E6C">
      <w:pPr>
        <w:rPr>
          <w:sz w:val="16"/>
        </w:rPr>
      </w:pPr>
      <w:r w:rsidRPr="00BE2D47">
        <w:rPr>
          <w:sz w:val="16"/>
        </w:rPr>
        <w:t>In the real world, one need only look at the smartphone industry to see the truth in that thought experiment. Does anyone believe that global smartphone use would have experienced such extraordinarily rapid growth under a trade secret regime? Impossible. Only a strong patent system enabling the licensing and cross-licensing of proprietary technology across four very disparate industries —telephony, electronics, computing and software — could have produced the hugely successful smartphone industry that we enjoy today.</w:t>
      </w:r>
    </w:p>
    <w:p w14:paraId="5316DA45" w14:textId="77777777" w:rsidR="00410E6C" w:rsidRPr="00BE2D47" w:rsidRDefault="00410E6C" w:rsidP="00410E6C">
      <w:pPr>
        <w:rPr>
          <w:rStyle w:val="StyleUnderline"/>
        </w:rPr>
      </w:pPr>
      <w:r w:rsidRPr="00BE2D47">
        <w:rPr>
          <w:sz w:val="16"/>
        </w:rPr>
        <w:t xml:space="preserve">The response of some critics to all this evidence is, “Yes, </w:t>
      </w:r>
      <w:r w:rsidRPr="00BE2D47">
        <w:rPr>
          <w:rStyle w:val="StyleUnderline"/>
        </w:rPr>
        <w:t>but you can’t prove causation.”</w:t>
      </w:r>
    </w:p>
    <w:p w14:paraId="2EC06082" w14:textId="77777777" w:rsidR="00410E6C" w:rsidRPr="00BE2D47" w:rsidRDefault="00410E6C" w:rsidP="00410E6C">
      <w:pPr>
        <w:rPr>
          <w:rStyle w:val="StyleUnderline"/>
        </w:rPr>
      </w:pPr>
      <w:r w:rsidRPr="00BE2D47">
        <w:rPr>
          <w:rStyle w:val="StyleUnderline"/>
        </w:rPr>
        <w:t>And it’s true</w:t>
      </w:r>
      <w:r w:rsidRPr="00BE2D47">
        <w:rPr>
          <w:sz w:val="16"/>
        </w:rPr>
        <w:t>, one cannot prove theoretically that the patent system by itself causes higher rates of innovation and economic growth. That’s because the exogenous factors — the dynamism of markets, the efficacy of legal and governmental institutions, the availability of capital, and the role of countless other factors — are far too complex and interdependent to isolate causation to patents alone. It’s like trying to pinpoint ultimate causation in the weather. It can’t be done.</w:t>
      </w:r>
    </w:p>
    <w:p w14:paraId="25433418" w14:textId="77777777" w:rsidR="00410E6C" w:rsidRPr="00BE2D47" w:rsidRDefault="00410E6C" w:rsidP="00410E6C">
      <w:pPr>
        <w:rPr>
          <w:rStyle w:val="StyleUnderline"/>
        </w:rPr>
      </w:pPr>
      <w:r w:rsidRPr="00BE2D47">
        <w:rPr>
          <w:rStyle w:val="StyleUnderline"/>
        </w:rPr>
        <w:t>But by the same token</w:t>
      </w:r>
      <w:r w:rsidRPr="00BE2D47">
        <w:rPr>
          <w:sz w:val="16"/>
        </w:rPr>
        <w:t xml:space="preserve">, </w:t>
      </w:r>
      <w:r w:rsidRPr="00BE2D47">
        <w:rPr>
          <w:rStyle w:val="StyleUnderline"/>
        </w:rPr>
        <w:t xml:space="preserve">one also cannot prove that free market capitalism </w:t>
      </w:r>
      <w:r w:rsidRPr="00BE2D47">
        <w:rPr>
          <w:sz w:val="16"/>
        </w:rPr>
        <w:t>— isolated from all the legal, educational, economic, governmental and cultural institutions that surround it in any country — causes more economic growth than a government-run socialist economy. Yet we all know without a doubt from real-world experience — including the fact that 74 years of socialism in the Soviet Union failed to produce even a decent refrigerator — that free markets are strongly correlated with greater economic prosperity.</w:t>
      </w:r>
    </w:p>
    <w:p w14:paraId="1E324088" w14:textId="77777777" w:rsidR="00410E6C" w:rsidRPr="00BE2D47" w:rsidRDefault="00410E6C" w:rsidP="00410E6C">
      <w:pPr>
        <w:rPr>
          <w:sz w:val="16"/>
        </w:rPr>
      </w:pPr>
      <w:r w:rsidRPr="00BE2D47">
        <w:rPr>
          <w:rStyle w:val="StyleUnderline"/>
        </w:rPr>
        <w:t>The same is true of the patent system</w:t>
      </w:r>
      <w:r w:rsidRPr="00BE2D47">
        <w:rPr>
          <w:sz w:val="16"/>
        </w:rPr>
        <w:t xml:space="preserve">: on balance and over the long term, </w:t>
      </w:r>
      <w:r w:rsidRPr="00BE2D47">
        <w:rPr>
          <w:rStyle w:val="StyleUnderline"/>
        </w:rPr>
        <w:t>patents are strongly correlated with increased innovation</w:t>
      </w:r>
      <w:r w:rsidRPr="00BE2D47">
        <w:rPr>
          <w:sz w:val="16"/>
        </w:rPr>
        <w:t>, knowledge sharing, and economic growth.</w:t>
      </w:r>
    </w:p>
    <w:p w14:paraId="08E263A6" w14:textId="77777777" w:rsidR="00410E6C" w:rsidRDefault="00410E6C" w:rsidP="00410E6C">
      <w:pPr>
        <w:rPr>
          <w:sz w:val="16"/>
        </w:rPr>
      </w:pPr>
      <w:r w:rsidRPr="00BE2D47">
        <w:rPr>
          <w:sz w:val="16"/>
        </w:rPr>
        <w:t>I’m all for stopping the patent trolls who pillage innocent businesses rather than create anything useful. But if we want America to keep inventing the future, we’d better keep patenting.</w:t>
      </w:r>
    </w:p>
    <w:p w14:paraId="70157A4B" w14:textId="77777777" w:rsidR="00410E6C" w:rsidRPr="009E18FB" w:rsidRDefault="00410E6C" w:rsidP="00410E6C">
      <w:pPr>
        <w:rPr>
          <w:sz w:val="16"/>
        </w:rPr>
      </w:pPr>
    </w:p>
    <w:p w14:paraId="030188C9" w14:textId="77777777" w:rsidR="00410E6C" w:rsidRDefault="00410E6C" w:rsidP="00410E6C">
      <w:pPr>
        <w:pStyle w:val="Heading4"/>
        <w:rPr>
          <w:rStyle w:val="Style13ptBold"/>
        </w:rPr>
      </w:pPr>
      <w:r>
        <w:lastRenderedPageBreak/>
        <w:t xml:space="preserve">Patents encourage innovation – if forces inventors to share its ideas in exchange for protections which promotes further development </w:t>
      </w:r>
    </w:p>
    <w:p w14:paraId="6CE92BF5" w14:textId="77777777" w:rsidR="00410E6C" w:rsidRPr="00C9703F" w:rsidRDefault="00410E6C" w:rsidP="00410E6C">
      <w:pPr>
        <w:rPr>
          <w:rStyle w:val="Style13ptBold"/>
        </w:rPr>
      </w:pPr>
      <w:r w:rsidRPr="00C9703F">
        <w:rPr>
          <w:rStyle w:val="Style13ptBold"/>
          <w:sz w:val="24"/>
          <w:szCs w:val="24"/>
        </w:rPr>
        <w:t>Williams No Date</w:t>
      </w:r>
      <w:r w:rsidRPr="00C9703F">
        <w:rPr>
          <w:rStyle w:val="Style13ptBold"/>
        </w:rPr>
        <w:t xml:space="preserve"> </w:t>
      </w:r>
      <w:r w:rsidRPr="00C9703F">
        <w:rPr>
          <w:rStyle w:val="Style13ptBold"/>
          <w:b w:val="0"/>
          <w:bCs w:val="0"/>
          <w:sz w:val="22"/>
        </w:rPr>
        <w:t xml:space="preserve">(Jeff, an experienced mechanical engineer and lawyer “How Do Patents Encourage Innovation” </w:t>
      </w:r>
      <w:hyperlink r:id="rId52" w:history="1">
        <w:r w:rsidRPr="00C9703F">
          <w:rPr>
            <w:rStyle w:val="Style13ptBold"/>
            <w:b w:val="0"/>
            <w:bCs w:val="0"/>
            <w:sz w:val="22"/>
          </w:rPr>
          <w:t>https://www.txpatentattorney.com/blog/how-do-patents-encourage-innovation/</w:t>
        </w:r>
      </w:hyperlink>
      <w:r>
        <w:rPr>
          <w:rStyle w:val="Style13ptBold"/>
          <w:b w:val="0"/>
          <w:bCs w:val="0"/>
          <w:sz w:val="22"/>
        </w:rPr>
        <w:t xml:space="preserve"> Acc. 7/13/24</w:t>
      </w:r>
      <w:r w:rsidRPr="00C9703F">
        <w:rPr>
          <w:rStyle w:val="Style13ptBold"/>
          <w:b w:val="0"/>
          <w:bCs w:val="0"/>
          <w:sz w:val="22"/>
        </w:rPr>
        <w:t>)</w:t>
      </w:r>
      <w:r w:rsidRPr="00C9703F">
        <w:rPr>
          <w:rStyle w:val="Style13ptBold"/>
        </w:rPr>
        <w:t xml:space="preserve"> </w:t>
      </w:r>
    </w:p>
    <w:p w14:paraId="484844E6" w14:textId="77777777" w:rsidR="00410E6C" w:rsidRPr="00C9703F" w:rsidRDefault="00410E6C" w:rsidP="00410E6C">
      <w:pPr>
        <w:rPr>
          <w:sz w:val="16"/>
        </w:rPr>
      </w:pPr>
      <w:r w:rsidRPr="00C9703F">
        <w:rPr>
          <w:rStyle w:val="Emphasis"/>
        </w:rPr>
        <w:t>The Innovation Argument Imagine a world where ideas weren’t protected. You’d find a host of problems that came from it such as people never getting to profit from their ideas. The problem with that? No one would feel the drive to innovate if there were no reward from doing it. Patents were invented as a way of protecting intellectual property.</w:t>
      </w:r>
      <w:r w:rsidRPr="00C9703F">
        <w:rPr>
          <w:sz w:val="16"/>
        </w:rPr>
        <w:t xml:space="preserve"> If you spent decades working on a project, you’d want some rightful compensation for it.</w:t>
      </w:r>
    </w:p>
    <w:p w14:paraId="178815BB" w14:textId="77777777" w:rsidR="00410E6C" w:rsidRPr="00C9703F" w:rsidRDefault="00410E6C" w:rsidP="00410E6C">
      <w:pPr>
        <w:rPr>
          <w:rStyle w:val="StyleUnderline"/>
        </w:rPr>
      </w:pPr>
      <w:r w:rsidRPr="00C9703F">
        <w:rPr>
          <w:rStyle w:val="StyleUnderline"/>
        </w:rPr>
        <w:t>Protecting Ideas</w:t>
      </w:r>
      <w:r>
        <w:rPr>
          <w:rStyle w:val="StyleUnderline"/>
        </w:rPr>
        <w:t xml:space="preserve"> </w:t>
      </w:r>
      <w:r w:rsidRPr="00C9703F">
        <w:rPr>
          <w:rStyle w:val="StyleUnderline"/>
        </w:rPr>
        <w:t>The concept of protecting ideas goes back to July 31</w:t>
      </w:r>
      <w:r w:rsidRPr="00C9703F">
        <w:rPr>
          <w:sz w:val="16"/>
        </w:rPr>
        <w:t xml:space="preserve">, 1790, when Samuel Hopkins was granted a patent for a unique method of producing potash, but some people believe that the idea of protecting ideas could actually hinder innovation—whether that’s true or not depends on opinion. While it makes sense in theory that patents protect innovation and innovation is good for society, the inventor often gets rights over a broad subject matter, which can stifle innovation. The person who has the patent rights will normally have control over it for a 20-year period where they basically have a monopoly on the idea. For example, </w:t>
      </w:r>
      <w:r w:rsidRPr="00C9703F">
        <w:rPr>
          <w:rStyle w:val="StyleUnderline"/>
        </w:rPr>
        <w:t>let’s say that someone was given the rights for a steam-powered train</w:t>
      </w:r>
      <w:r w:rsidRPr="00C9703F">
        <w:rPr>
          <w:sz w:val="16"/>
        </w:rPr>
        <w:t xml:space="preserve">. </w:t>
      </w:r>
      <w:r w:rsidRPr="00C9703F">
        <w:rPr>
          <w:rStyle w:val="StyleUnderline"/>
        </w:rPr>
        <w:t>Only the individual who had the rights to the steam-powered train could innovate with it</w:t>
      </w:r>
      <w:r w:rsidRPr="00C9703F">
        <w:rPr>
          <w:sz w:val="16"/>
        </w:rPr>
        <w:t>, or they could face lawsuits in the court. At the end of the patent period, anyone can innovate with the idea.</w:t>
      </w:r>
    </w:p>
    <w:p w14:paraId="5AB6692B" w14:textId="77777777" w:rsidR="00410E6C" w:rsidRPr="00C9703F" w:rsidRDefault="00410E6C" w:rsidP="00410E6C">
      <w:pPr>
        <w:rPr>
          <w:rStyle w:val="StyleUnderline"/>
        </w:rPr>
      </w:pPr>
      <w:r w:rsidRPr="00C9703F">
        <w:rPr>
          <w:rStyle w:val="StyleUnderline"/>
        </w:rPr>
        <w:t>Difficult to Prove</w:t>
      </w:r>
      <w:r>
        <w:rPr>
          <w:rStyle w:val="StyleUnderline"/>
        </w:rPr>
        <w:t xml:space="preserve"> </w:t>
      </w:r>
      <w:r w:rsidRPr="00C9703F">
        <w:rPr>
          <w:rStyle w:val="StyleUnderline"/>
        </w:rPr>
        <w:t>Almost any CEO working in a business will tell people that his patents are crucial to protecting his business</w:t>
      </w:r>
      <w:r w:rsidRPr="00C9703F">
        <w:rPr>
          <w:sz w:val="16"/>
        </w:rPr>
        <w:t>. Economists, on the other hand, have questioned this idea for years. Another problem comes from how the lack of a patent can take the steam out of someone’s engine. For example, a patent gives an individual a reason to develop his ideas further. However, if the patent application gets rejected for whatever reason, the chance of the invention going to the market decrease by as much as 13 percent. The individual could have a great idea, but they give up if they fail to get the idea through the patent process, they sometimes give up earlier than what they should have.</w:t>
      </w:r>
    </w:p>
    <w:p w14:paraId="22ED8657" w14:textId="77777777" w:rsidR="00410E6C" w:rsidRPr="00C9703F" w:rsidRDefault="00410E6C" w:rsidP="00410E6C">
      <w:pPr>
        <w:rPr>
          <w:rStyle w:val="StyleUnderline"/>
        </w:rPr>
      </w:pPr>
      <w:r w:rsidRPr="00C9703F">
        <w:rPr>
          <w:rStyle w:val="StyleUnderline"/>
        </w:rPr>
        <w:t>Does This Question Matter?</w:t>
      </w:r>
      <w:r>
        <w:rPr>
          <w:rStyle w:val="StyleUnderline"/>
        </w:rPr>
        <w:t xml:space="preserve"> </w:t>
      </w:r>
      <w:r w:rsidRPr="00C9703F">
        <w:rPr>
          <w:rStyle w:val="StyleUnderline"/>
        </w:rPr>
        <w:t>Asking whether patents are harmful is a kind of idle question because almost every country in the world uses the patent system</w:t>
      </w:r>
      <w:r w:rsidRPr="00C9703F">
        <w:rPr>
          <w:sz w:val="16"/>
        </w:rPr>
        <w:t xml:space="preserve">. In addition, no one has any plans of dismantling the system because it has been highly useful and protected the rights of business owners. However, it is a useful question to wonder what the world might be like without patents. </w:t>
      </w:r>
      <w:r w:rsidRPr="00C9703F">
        <w:rPr>
          <w:rStyle w:val="StyleUnderline"/>
        </w:rPr>
        <w:t>Would it encourage innovation or hinder it?</w:t>
      </w:r>
    </w:p>
    <w:p w14:paraId="0D478AC7" w14:textId="77777777" w:rsidR="00410E6C" w:rsidRPr="00C9703F" w:rsidRDefault="00410E6C" w:rsidP="00410E6C">
      <w:pPr>
        <w:rPr>
          <w:u w:val="single"/>
        </w:rPr>
      </w:pPr>
      <w:r w:rsidRPr="00C9703F">
        <w:rPr>
          <w:rStyle w:val="StyleUnderline"/>
        </w:rPr>
        <w:t>The Concern in Technology</w:t>
      </w:r>
      <w:r>
        <w:rPr>
          <w:rStyle w:val="StyleUnderline"/>
        </w:rPr>
        <w:t xml:space="preserve"> </w:t>
      </w:r>
      <w:r w:rsidRPr="00C9703F">
        <w:rPr>
          <w:rStyle w:val="StyleUnderline"/>
        </w:rPr>
        <w:t>One of the chief concerns of it coming from the technology sector is the fact that it could block off entire areas for development and research</w:t>
      </w:r>
      <w:r w:rsidRPr="00C9703F">
        <w:rPr>
          <w:sz w:val="16"/>
        </w:rPr>
        <w:t xml:space="preserve">. Let’s say that you have a breast cancer gene patent. </w:t>
      </w:r>
      <w:r w:rsidRPr="00C9703F">
        <w:rPr>
          <w:rStyle w:val="StyleUnderline"/>
        </w:rPr>
        <w:t>It could stop further research from other people developing it</w:t>
      </w:r>
      <w:r w:rsidRPr="00C9703F">
        <w:rPr>
          <w:sz w:val="16"/>
        </w:rPr>
        <w:t>. As the saying goes, two heads are better than one. People negotiating to be allowed to further develop the idea could hinder the innovation in the field under the wrong circumstances.</w:t>
      </w:r>
    </w:p>
    <w:p w14:paraId="0CA3BF99" w14:textId="77777777" w:rsidR="00410E6C" w:rsidRPr="00C9703F" w:rsidRDefault="00410E6C" w:rsidP="00410E6C">
      <w:pPr>
        <w:rPr>
          <w:sz w:val="16"/>
        </w:rPr>
      </w:pPr>
      <w:r w:rsidRPr="00C9703F">
        <w:rPr>
          <w:sz w:val="16"/>
        </w:rPr>
        <w:t>Some of the strategies that you will find that people have used as a workaround in the field of biomedicine include:</w:t>
      </w:r>
      <w:r>
        <w:rPr>
          <w:rStyle w:val="StyleUnderline"/>
        </w:rPr>
        <w:t xml:space="preserve"> </w:t>
      </w:r>
      <w:r w:rsidRPr="00C9703F">
        <w:rPr>
          <w:rStyle w:val="StyleUnderline"/>
        </w:rPr>
        <w:t>Ignore a broad patent too broad to challenge</w:t>
      </w:r>
      <w:r w:rsidRPr="00C9703F">
        <w:rPr>
          <w:sz w:val="16"/>
        </w:rPr>
        <w:t>.</w:t>
      </w:r>
      <w:r>
        <w:rPr>
          <w:rStyle w:val="StyleUnderline"/>
        </w:rPr>
        <w:t xml:space="preserve"> </w:t>
      </w:r>
      <w:r w:rsidRPr="00C9703F">
        <w:rPr>
          <w:rStyle w:val="StyleUnderline"/>
        </w:rPr>
        <w:t>Combine the technologies</w:t>
      </w:r>
      <w:r w:rsidRPr="00C9703F">
        <w:rPr>
          <w:sz w:val="16"/>
        </w:rPr>
        <w:t>.</w:t>
      </w:r>
      <w:r>
        <w:rPr>
          <w:rStyle w:val="StyleUnderline"/>
        </w:rPr>
        <w:t xml:space="preserve"> </w:t>
      </w:r>
      <w:r w:rsidRPr="00C9703F">
        <w:rPr>
          <w:rStyle w:val="StyleUnderline"/>
        </w:rPr>
        <w:t>Redirecting the efforts towards research</w:t>
      </w:r>
      <w:r w:rsidRPr="00C9703F">
        <w:rPr>
          <w:sz w:val="16"/>
        </w:rPr>
        <w:t>.</w:t>
      </w:r>
      <w:r>
        <w:rPr>
          <w:rStyle w:val="StyleUnderline"/>
        </w:rPr>
        <w:t xml:space="preserve"> </w:t>
      </w:r>
      <w:r w:rsidRPr="00C9703F">
        <w:rPr>
          <w:rStyle w:val="StyleUnderline"/>
        </w:rPr>
        <w:t>Get engaged with licensing</w:t>
      </w:r>
      <w:r w:rsidRPr="00C9703F">
        <w:rPr>
          <w:sz w:val="16"/>
        </w:rPr>
        <w:t>. The one thing that we have to understand is how these ideas aren’t without their share of difficulties.</w:t>
      </w:r>
    </w:p>
    <w:p w14:paraId="00FA191E" w14:textId="77777777" w:rsidR="00410E6C" w:rsidRPr="00C9703F" w:rsidRDefault="00410E6C" w:rsidP="00410E6C">
      <w:pPr>
        <w:rPr>
          <w:rStyle w:val="StyleUnderline"/>
        </w:rPr>
      </w:pPr>
      <w:r w:rsidRPr="00C9703F">
        <w:rPr>
          <w:sz w:val="16"/>
        </w:rPr>
        <w:t xml:space="preserve">Adjusting the System We shouldn’t throw out the baby with the bathwater because the patent system does a great job at protecting people and rewarding those who come up with innovative ideas. However, in the future, </w:t>
      </w:r>
      <w:r w:rsidRPr="00C9703F">
        <w:rPr>
          <w:rStyle w:val="StyleUnderline"/>
        </w:rPr>
        <w:t>we should look at figuring out ways that could help with enhancing innovation through patents</w:t>
      </w:r>
      <w:r w:rsidRPr="00C9703F">
        <w:rPr>
          <w:sz w:val="16"/>
        </w:rPr>
        <w:t>.</w:t>
      </w:r>
    </w:p>
    <w:p w14:paraId="15A240C9" w14:textId="77777777" w:rsidR="00410E6C" w:rsidRDefault="00410E6C" w:rsidP="00410E6C">
      <w:pPr>
        <w:rPr>
          <w:sz w:val="16"/>
        </w:rPr>
      </w:pPr>
      <w:r w:rsidRPr="00C9703F">
        <w:rPr>
          <w:rStyle w:val="StyleUnderline"/>
        </w:rPr>
        <w:t>The patent has become an effective tool for sharing knowledge</w:t>
      </w:r>
      <w:r w:rsidRPr="00C9703F">
        <w:rPr>
          <w:sz w:val="16"/>
        </w:rPr>
        <w:t xml:space="preserve">. In fact, many places like the US, Europe and Japan depend on patent information because it allows them to understand how far technology has come. The idea is that hopefully, </w:t>
      </w:r>
      <w:r w:rsidRPr="00C9703F">
        <w:rPr>
          <w:rStyle w:val="StyleUnderline"/>
        </w:rPr>
        <w:t>it will assist with sparking more valuable ideas</w:t>
      </w:r>
      <w:r w:rsidRPr="00C9703F">
        <w:rPr>
          <w:sz w:val="16"/>
        </w:rPr>
        <w:t xml:space="preserve">. Thomas Edison gives us one historic example of a figure who would visit the patent office as a way of giving him ideas for his own inventions. This could, fact, be a good thing because otherwise, inventors would rightfully guard their inventions secretively, </w:t>
      </w:r>
      <w:r w:rsidRPr="00C9703F">
        <w:rPr>
          <w:rStyle w:val="StyleUnderline"/>
        </w:rPr>
        <w:t>and this could harm innovation</w:t>
      </w:r>
      <w:r w:rsidRPr="00C9703F">
        <w:rPr>
          <w:sz w:val="16"/>
        </w:rPr>
        <w:t>.</w:t>
      </w:r>
    </w:p>
    <w:p w14:paraId="0C9C0AEF" w14:textId="77777777" w:rsidR="00410E6C" w:rsidRDefault="00410E6C" w:rsidP="00410E6C">
      <w:pPr>
        <w:pStyle w:val="Heading4"/>
      </w:pPr>
      <w:r>
        <w:lastRenderedPageBreak/>
        <w:t>Patents protection promotes further incentive to innovate</w:t>
      </w:r>
    </w:p>
    <w:p w14:paraId="595C1C5F" w14:textId="77777777" w:rsidR="00410E6C" w:rsidRPr="00C125CA" w:rsidRDefault="00410E6C" w:rsidP="00410E6C">
      <w:pPr>
        <w:rPr>
          <w:rStyle w:val="Style13ptBold"/>
        </w:rPr>
      </w:pPr>
      <w:r w:rsidRPr="00C125CA">
        <w:rPr>
          <w:rStyle w:val="Style13ptBold"/>
          <w:sz w:val="24"/>
          <w:szCs w:val="24"/>
        </w:rPr>
        <w:t xml:space="preserve">Liddicoat and Nicol 12 </w:t>
      </w:r>
      <w:r w:rsidRPr="00C125CA">
        <w:rPr>
          <w:rStyle w:val="Style13ptBold"/>
          <w:b w:val="0"/>
          <w:bCs w:val="0"/>
          <w:sz w:val="24"/>
          <w:szCs w:val="24"/>
        </w:rPr>
        <w:t>(</w:t>
      </w:r>
      <w:r w:rsidRPr="00C125CA">
        <w:rPr>
          <w:rStyle w:val="Style13ptBold"/>
          <w:b w:val="0"/>
          <w:bCs w:val="0"/>
          <w:sz w:val="22"/>
        </w:rPr>
        <w:t xml:space="preserve">John and Dianne, Feb. 20, PhD Candidate &amp; Research Fellow, University of Tasmania and PhD Candidate &amp; Research Fellow, University of Tasmania. “Do patents promote innovation?” </w:t>
      </w:r>
      <w:hyperlink r:id="rId53" w:history="1">
        <w:r w:rsidRPr="00C125CA">
          <w:rPr>
            <w:rStyle w:val="Style13ptBold"/>
            <w:b w:val="0"/>
            <w:bCs w:val="0"/>
            <w:sz w:val="22"/>
          </w:rPr>
          <w:t>https://theconversation.com/do-patents-promote-innovation-5443</w:t>
        </w:r>
      </w:hyperlink>
      <w:r w:rsidRPr="00C125CA">
        <w:rPr>
          <w:rStyle w:val="Style13ptBold"/>
          <w:b w:val="0"/>
          <w:bCs w:val="0"/>
          <w:sz w:val="22"/>
        </w:rPr>
        <w:t xml:space="preserve"> Acc. 7/13/24)</w:t>
      </w:r>
      <w:r w:rsidRPr="00C125CA">
        <w:rPr>
          <w:rStyle w:val="Style13ptBold"/>
        </w:rPr>
        <w:t xml:space="preserve"> </w:t>
      </w:r>
    </w:p>
    <w:p w14:paraId="3DB94AC8" w14:textId="77777777" w:rsidR="00410E6C" w:rsidRPr="00C125CA" w:rsidRDefault="00410E6C" w:rsidP="00410E6C">
      <w:pPr>
        <w:rPr>
          <w:rStyle w:val="StyleUnderline"/>
        </w:rPr>
      </w:pPr>
      <w:r w:rsidRPr="00C125CA">
        <w:rPr>
          <w:rStyle w:val="StyleUnderline"/>
        </w:rPr>
        <w:t>IDEAS AND OWNERSHIP</w:t>
      </w:r>
      <w:r w:rsidRPr="00C125CA">
        <w:rPr>
          <w:sz w:val="16"/>
        </w:rPr>
        <w:t>: The concept of protecting ideas and innovation by legal means dates back to antiquity. But in the age of the internet and multinational business models, many of the existing laws are under strain, their suitability and ultimate purpose called into question.</w:t>
      </w:r>
    </w:p>
    <w:p w14:paraId="0876A9DC" w14:textId="77777777" w:rsidR="00410E6C" w:rsidRPr="00C125CA" w:rsidRDefault="00410E6C" w:rsidP="00410E6C">
      <w:pPr>
        <w:rPr>
          <w:rStyle w:val="StyleUnderline"/>
        </w:rPr>
      </w:pPr>
      <w:r w:rsidRPr="00C125CA">
        <w:rPr>
          <w:rStyle w:val="StyleUnderline"/>
        </w:rPr>
        <w:t>Here</w:t>
      </w:r>
      <w:r w:rsidRPr="00C125CA">
        <w:rPr>
          <w:sz w:val="16"/>
        </w:rPr>
        <w:t xml:space="preserve">, Dianne Nicol and John Liddicoat delve into the issue of whether the patent system, as it stands, </w:t>
      </w:r>
      <w:r w:rsidRPr="00C125CA">
        <w:rPr>
          <w:rStyle w:val="StyleUnderline"/>
        </w:rPr>
        <w:t>really promotes ideas and innovation</w:t>
      </w:r>
      <w:r w:rsidRPr="00C125CA">
        <w:rPr>
          <w:sz w:val="16"/>
        </w:rPr>
        <w:t>, as is regularly claimed.</w:t>
      </w:r>
    </w:p>
    <w:p w14:paraId="4B5F102C" w14:textId="77777777" w:rsidR="00410E6C" w:rsidRPr="00C125CA" w:rsidRDefault="00410E6C" w:rsidP="00410E6C">
      <w:pPr>
        <w:rPr>
          <w:rStyle w:val="StyleUnderline"/>
        </w:rPr>
      </w:pPr>
      <w:r w:rsidRPr="00C125CA">
        <w:rPr>
          <w:rStyle w:val="StyleUnderline"/>
        </w:rPr>
        <w:t>The oft-used mantra in support of the patent system is that it encourages innovation</w:t>
      </w:r>
      <w:r w:rsidRPr="00C125CA">
        <w:rPr>
          <w:sz w:val="16"/>
        </w:rPr>
        <w:t xml:space="preserve">, </w:t>
      </w:r>
      <w:r w:rsidRPr="00C125CA">
        <w:rPr>
          <w:rStyle w:val="StyleUnderline"/>
        </w:rPr>
        <w:t>and innovation is good for society</w:t>
      </w:r>
      <w:r w:rsidRPr="00C125CA">
        <w:rPr>
          <w:sz w:val="16"/>
        </w:rPr>
        <w:t xml:space="preserve">. This seems to make sense in theory: a patent provides an inventor, and any other individuals and organisations that have claims to the patent through the inventor, </w:t>
      </w:r>
      <w:r w:rsidRPr="00C125CA">
        <w:rPr>
          <w:rStyle w:val="StyleUnderline"/>
        </w:rPr>
        <w:t>with broad rights over the subject matter of the invention</w:t>
      </w:r>
      <w:r w:rsidRPr="00C125CA">
        <w:rPr>
          <w:sz w:val="16"/>
        </w:rPr>
        <w:t>.</w:t>
      </w:r>
    </w:p>
    <w:p w14:paraId="18FC4B1E" w14:textId="77777777" w:rsidR="00410E6C" w:rsidRPr="00C125CA" w:rsidRDefault="00410E6C" w:rsidP="00410E6C">
      <w:pPr>
        <w:rPr>
          <w:rStyle w:val="StyleUnderline"/>
        </w:rPr>
      </w:pPr>
      <w:r w:rsidRPr="00C125CA">
        <w:rPr>
          <w:rStyle w:val="StyleUnderline"/>
        </w:rPr>
        <w:t>That’s important</w:t>
      </w:r>
      <w:r w:rsidRPr="00C125CA">
        <w:rPr>
          <w:sz w:val="16"/>
        </w:rPr>
        <w:t xml:space="preserve">, </w:t>
      </w:r>
      <w:r w:rsidRPr="00C125CA">
        <w:rPr>
          <w:rStyle w:val="StyleUnderline"/>
        </w:rPr>
        <w:t>because only those people who have patent rights can exploit the subject matter that’s claimed in the patent</w:t>
      </w:r>
      <w:r w:rsidRPr="00C125CA">
        <w:rPr>
          <w:sz w:val="16"/>
        </w:rPr>
        <w:t>. Essentially, the patent provides a temporary monopoly, usually for a 20-year period, over the technology.</w:t>
      </w:r>
    </w:p>
    <w:p w14:paraId="21DA7D4A" w14:textId="77777777" w:rsidR="00410E6C" w:rsidRPr="00E83F2F" w:rsidRDefault="00410E6C" w:rsidP="00410E6C">
      <w:pPr>
        <w:rPr>
          <w:sz w:val="14"/>
          <w:szCs w:val="14"/>
        </w:rPr>
      </w:pPr>
      <w:r w:rsidRPr="00E83F2F">
        <w:rPr>
          <w:sz w:val="14"/>
          <w:szCs w:val="14"/>
        </w:rPr>
        <w:t>If a patent is granted for an invention claiming the use of steam to power an engine, then the only people who can actually use steam to power an engine are those with patent rights. But once the patent expires, anyone else can use the invention.</w:t>
      </w:r>
    </w:p>
    <w:p w14:paraId="56054CFC" w14:textId="77777777" w:rsidR="00410E6C" w:rsidRPr="00C125CA" w:rsidRDefault="00410E6C" w:rsidP="00410E6C">
      <w:pPr>
        <w:rPr>
          <w:rStyle w:val="StyleUnderline"/>
        </w:rPr>
      </w:pPr>
      <w:r w:rsidRPr="00C125CA">
        <w:rPr>
          <w:rStyle w:val="StyleUnderline"/>
        </w:rPr>
        <w:t>This freedom from competition supposedly provides an incentive to commercially develop the invention claimed in the patent</w:t>
      </w:r>
      <w:r w:rsidRPr="00C125CA">
        <w:rPr>
          <w:sz w:val="16"/>
        </w:rPr>
        <w:t xml:space="preserve">, </w:t>
      </w:r>
      <w:r w:rsidRPr="00C125CA">
        <w:rPr>
          <w:rStyle w:val="StyleUnderline"/>
        </w:rPr>
        <w:t>and also encourages further inventive activity</w:t>
      </w:r>
      <w:r w:rsidRPr="00C125CA">
        <w:rPr>
          <w:sz w:val="16"/>
        </w:rPr>
        <w:t>. Such activity is said to be good for society because it encourages technological advancement.</w:t>
      </w:r>
    </w:p>
    <w:p w14:paraId="246735DE" w14:textId="77777777" w:rsidR="00410E6C" w:rsidRPr="00C125CA" w:rsidRDefault="00410E6C" w:rsidP="00410E6C">
      <w:pPr>
        <w:rPr>
          <w:rStyle w:val="StyleUnderline"/>
        </w:rPr>
      </w:pPr>
      <w:r w:rsidRPr="00C125CA">
        <w:rPr>
          <w:rStyle w:val="StyleUnderline"/>
        </w:rPr>
        <w:t>So would we have had developments in biotechnology</w:t>
      </w:r>
      <w:r w:rsidRPr="00C125CA">
        <w:rPr>
          <w:sz w:val="16"/>
        </w:rPr>
        <w:t>, information technology, nanotechnology and the like without patents? That’s not clear-cut.</w:t>
      </w:r>
    </w:p>
    <w:p w14:paraId="268A42B8" w14:textId="77777777" w:rsidR="00410E6C" w:rsidRPr="00C125CA" w:rsidRDefault="00410E6C" w:rsidP="00410E6C">
      <w:pPr>
        <w:rPr>
          <w:rStyle w:val="StyleUnderline"/>
        </w:rPr>
      </w:pPr>
      <w:r w:rsidRPr="00C125CA">
        <w:rPr>
          <w:rStyle w:val="StyleUnderline"/>
        </w:rPr>
        <w:t>The extent to which patents actually encourage innovation is difficult to empirically measure</w:t>
      </w:r>
      <w:r w:rsidRPr="00C125CA">
        <w:rPr>
          <w:sz w:val="16"/>
        </w:rPr>
        <w:t>. Anecdotally, the CEO of any company operating in a field of high technology will probably argue their patents are crucial to the success of their business. On the other hand, economists who have been modelling such questions for many years tend to provide much more equivocal answers.</w:t>
      </w:r>
    </w:p>
    <w:p w14:paraId="212E41BF" w14:textId="77777777" w:rsidR="00410E6C" w:rsidRPr="00C125CA" w:rsidRDefault="00410E6C" w:rsidP="00410E6C">
      <w:pPr>
        <w:rPr>
          <w:rStyle w:val="StyleUnderline"/>
        </w:rPr>
      </w:pPr>
      <w:r w:rsidRPr="00C125CA">
        <w:rPr>
          <w:rStyle w:val="StyleUnderline"/>
        </w:rPr>
        <w:t xml:space="preserve">Recent work by economists at the Intellectual Property Research Institute of Australia </w:t>
      </w:r>
      <w:r w:rsidRPr="00C125CA">
        <w:rPr>
          <w:sz w:val="16"/>
        </w:rPr>
        <w:t xml:space="preserve">(IPRIA), based at the University of Melbourne, </w:t>
      </w:r>
      <w:r w:rsidRPr="00C125CA">
        <w:rPr>
          <w:rStyle w:val="StyleUnderline"/>
        </w:rPr>
        <w:t>suggests patents provide some incentive to commercially develop an invention</w:t>
      </w:r>
      <w:r w:rsidRPr="00C125CA">
        <w:rPr>
          <w:sz w:val="16"/>
        </w:rPr>
        <w:t xml:space="preserve">. The researchers found that, if a patent application is not granted for whatever reason, </w:t>
      </w:r>
      <w:r w:rsidRPr="00C125CA">
        <w:rPr>
          <w:rStyle w:val="StyleUnderline"/>
        </w:rPr>
        <w:t>the chance of the invention making it to market decreases by 13%.</w:t>
      </w:r>
    </w:p>
    <w:p w14:paraId="069CF902" w14:textId="77777777" w:rsidR="00410E6C" w:rsidRPr="00E83F2F" w:rsidRDefault="00410E6C" w:rsidP="00410E6C">
      <w:pPr>
        <w:rPr>
          <w:sz w:val="14"/>
          <w:szCs w:val="14"/>
        </w:rPr>
      </w:pPr>
      <w:r w:rsidRPr="00E83F2F">
        <w:rPr>
          <w:sz w:val="14"/>
          <w:szCs w:val="14"/>
        </w:rPr>
        <w:t>A separate paper analysing the same dataset focused on the commercial returns from patents. Controlling for the value of the invention itself, it was found that having a patent increased the financial returns by between 40% and 50%.</w:t>
      </w:r>
    </w:p>
    <w:p w14:paraId="4F09732E" w14:textId="77777777" w:rsidR="00410E6C" w:rsidRPr="00C125CA" w:rsidRDefault="00410E6C" w:rsidP="00410E6C">
      <w:pPr>
        <w:rPr>
          <w:rStyle w:val="StyleUnderline"/>
        </w:rPr>
      </w:pPr>
      <w:r w:rsidRPr="00C125CA">
        <w:rPr>
          <w:sz w:val="16"/>
        </w:rPr>
        <w:t xml:space="preserve">So the IPRIA analyses suggest you don’t necessarily need a patent to develop an invention but, if you have one, the financial returns are likely to be much higher. </w:t>
      </w:r>
      <w:r w:rsidRPr="00C125CA">
        <w:rPr>
          <w:rStyle w:val="StyleUnderline"/>
        </w:rPr>
        <w:t>Of course this work only measures private value to individuals who have patent rights</w:t>
      </w:r>
      <w:r w:rsidRPr="00C125CA">
        <w:rPr>
          <w:sz w:val="16"/>
        </w:rPr>
        <w:t>.</w:t>
      </w:r>
    </w:p>
    <w:p w14:paraId="3894810E" w14:textId="77777777" w:rsidR="00410E6C" w:rsidRPr="00C125CA" w:rsidRDefault="00410E6C" w:rsidP="00410E6C">
      <w:pPr>
        <w:rPr>
          <w:rStyle w:val="StyleUnderline"/>
        </w:rPr>
      </w:pPr>
      <w:r w:rsidRPr="00C125CA">
        <w:rPr>
          <w:rStyle w:val="StyleUnderline"/>
        </w:rPr>
        <w:t>Quite how the social value of patents might be measured is even more perplexing</w:t>
      </w:r>
      <w:r w:rsidRPr="00C125CA">
        <w:rPr>
          <w:sz w:val="16"/>
        </w:rPr>
        <w:t>. Measuring the role of patents in signalling to potential collaborators that a technology has been developed is likewise tricky to measure empirically.</w:t>
      </w:r>
    </w:p>
    <w:p w14:paraId="3427CBA8" w14:textId="77777777" w:rsidR="00410E6C" w:rsidRPr="00C125CA" w:rsidRDefault="00410E6C" w:rsidP="00410E6C">
      <w:pPr>
        <w:rPr>
          <w:rStyle w:val="StyleUnderline"/>
        </w:rPr>
      </w:pPr>
      <w:r w:rsidRPr="00C125CA">
        <w:rPr>
          <w:rStyle w:val="StyleUnderline"/>
        </w:rPr>
        <w:t>Does it matter? Almost all countries have a patent system</w:t>
      </w:r>
      <w:r w:rsidRPr="00C125CA">
        <w:rPr>
          <w:sz w:val="16"/>
        </w:rPr>
        <w:t>, and there is no current policy either nationally or internationally to dismantle them.</w:t>
      </w:r>
    </w:p>
    <w:p w14:paraId="75BCB023" w14:textId="77777777" w:rsidR="00410E6C" w:rsidRPr="00C125CA" w:rsidRDefault="00410E6C" w:rsidP="00410E6C">
      <w:pPr>
        <w:rPr>
          <w:rStyle w:val="StyleUnderline"/>
        </w:rPr>
      </w:pPr>
      <w:r w:rsidRPr="00C125CA">
        <w:rPr>
          <w:rStyle w:val="StyleUnderline"/>
        </w:rPr>
        <w:t>Where the issue becomes contentious is at the boundary between invention and discovery</w:t>
      </w:r>
      <w:r w:rsidRPr="00C125CA">
        <w:rPr>
          <w:sz w:val="16"/>
        </w:rPr>
        <w:t xml:space="preserve">, </w:t>
      </w:r>
      <w:r w:rsidRPr="00C125CA">
        <w:rPr>
          <w:rStyle w:val="StyleUnderline"/>
        </w:rPr>
        <w:t>between invention and abstract thought</w:t>
      </w:r>
      <w:r w:rsidRPr="00C125CA">
        <w:rPr>
          <w:sz w:val="16"/>
        </w:rPr>
        <w:t xml:space="preserve">. </w:t>
      </w:r>
      <w:r w:rsidRPr="00C125CA">
        <w:rPr>
          <w:rStyle w:val="StyleUnderline"/>
        </w:rPr>
        <w:t>Current debates about the role of patents in encouraging innovation tend to focus on subject matter such as genes</w:t>
      </w:r>
      <w:r w:rsidRPr="00C125CA">
        <w:rPr>
          <w:sz w:val="16"/>
        </w:rPr>
        <w:t>, software, computer-implementation and business methods.</w:t>
      </w:r>
    </w:p>
    <w:p w14:paraId="62BE3330" w14:textId="77777777" w:rsidR="00410E6C" w:rsidRPr="00C125CA" w:rsidRDefault="00410E6C" w:rsidP="00410E6C">
      <w:pPr>
        <w:rPr>
          <w:rStyle w:val="StyleUnderline"/>
        </w:rPr>
      </w:pPr>
      <w:r w:rsidRPr="00C125CA">
        <w:rPr>
          <w:rStyle w:val="StyleUnderline"/>
        </w:rPr>
        <w:lastRenderedPageBreak/>
        <w:t>One concern is that broad foundational patents in new areas of technology could block off whole areas of research and development</w:t>
      </w:r>
      <w:r w:rsidRPr="00C125CA">
        <w:rPr>
          <w:sz w:val="16"/>
        </w:rPr>
        <w:t xml:space="preserve">, </w:t>
      </w:r>
      <w:r w:rsidRPr="00C125CA">
        <w:rPr>
          <w:rStyle w:val="StyleUnderline"/>
        </w:rPr>
        <w:t>deterring innovation</w:t>
      </w:r>
      <w:r w:rsidRPr="00C125CA">
        <w:rPr>
          <w:sz w:val="16"/>
        </w:rPr>
        <w:t>. For instance, breast cancer gene patents have delayed additional research on these genes.</w:t>
      </w:r>
    </w:p>
    <w:p w14:paraId="35BE97AC" w14:textId="77777777" w:rsidR="00410E6C" w:rsidRPr="00C125CA" w:rsidRDefault="00410E6C" w:rsidP="00410E6C">
      <w:pPr>
        <w:rPr>
          <w:rStyle w:val="StyleUnderline"/>
        </w:rPr>
      </w:pPr>
      <w:r w:rsidRPr="00C125CA">
        <w:rPr>
          <w:rStyle w:val="StyleUnderline"/>
        </w:rPr>
        <w:t>Even if no single patent has a blocking effect</w:t>
      </w:r>
      <w:r w:rsidRPr="00C125CA">
        <w:rPr>
          <w:sz w:val="16"/>
        </w:rPr>
        <w:t xml:space="preserve">, if the patent landscape is too complex and if too many negotiations have to be undertaken to provide freedom to operate, </w:t>
      </w:r>
      <w:r w:rsidRPr="00C125CA">
        <w:rPr>
          <w:rStyle w:val="StyleUnderline"/>
        </w:rPr>
        <w:t>the impact on innovation could be negative</w:t>
      </w:r>
      <w:r w:rsidRPr="00C125CA">
        <w:rPr>
          <w:sz w:val="16"/>
        </w:rPr>
        <w:t>.</w:t>
      </w:r>
    </w:p>
    <w:p w14:paraId="6BCD7627" w14:textId="77777777" w:rsidR="00410E6C" w:rsidRPr="00C125CA" w:rsidRDefault="00410E6C" w:rsidP="00410E6C">
      <w:pPr>
        <w:rPr>
          <w:rStyle w:val="StyleUnderline"/>
        </w:rPr>
      </w:pPr>
      <w:r w:rsidRPr="00C125CA">
        <w:rPr>
          <w:rStyle w:val="StyleUnderline"/>
        </w:rPr>
        <w:t>Yet despite concerns that such outcomes are “inevitable” in fields such as biomedicine</w:t>
      </w:r>
      <w:r w:rsidRPr="00C125CA">
        <w:rPr>
          <w:sz w:val="16"/>
        </w:rPr>
        <w:t>, concrete evidence that they are eventuating has been hard to find. Rather, what we do see is “work-arounds”, including such strategies as:</w:t>
      </w:r>
    </w:p>
    <w:p w14:paraId="443A99BF" w14:textId="77777777" w:rsidR="00410E6C" w:rsidRPr="00C125CA" w:rsidRDefault="00410E6C" w:rsidP="00410E6C">
      <w:pPr>
        <w:rPr>
          <w:rStyle w:val="StyleUnderline"/>
        </w:rPr>
      </w:pPr>
      <w:r w:rsidRPr="00C125CA">
        <w:rPr>
          <w:rStyle w:val="StyleUnderline"/>
        </w:rPr>
        <w:t>ignoring patents that are too broad and are susceptible to challenge for invalidity</w:t>
      </w:r>
      <w:r>
        <w:rPr>
          <w:rStyle w:val="StyleUnderline"/>
        </w:rPr>
        <w:t xml:space="preserve"> </w:t>
      </w:r>
      <w:r w:rsidRPr="00C125CA">
        <w:rPr>
          <w:rStyle w:val="StyleUnderline"/>
        </w:rPr>
        <w:t>engaging in licensing</w:t>
      </w:r>
      <w:r>
        <w:rPr>
          <w:rStyle w:val="StyleUnderline"/>
        </w:rPr>
        <w:t xml:space="preserve"> </w:t>
      </w:r>
      <w:r w:rsidRPr="00C125CA">
        <w:rPr>
          <w:rStyle w:val="StyleUnderline"/>
        </w:rPr>
        <w:t>aggregating technologies</w:t>
      </w:r>
      <w:r w:rsidRPr="00C125CA">
        <w:rPr>
          <w:sz w:val="16"/>
        </w:rPr>
        <w:t xml:space="preserve">, </w:t>
      </w:r>
      <w:r w:rsidRPr="00C125CA">
        <w:rPr>
          <w:rStyle w:val="StyleUnderline"/>
        </w:rPr>
        <w:t>and</w:t>
      </w:r>
      <w:r>
        <w:rPr>
          <w:rStyle w:val="StyleUnderline"/>
        </w:rPr>
        <w:t xml:space="preserve"> </w:t>
      </w:r>
      <w:r w:rsidRPr="00C125CA">
        <w:rPr>
          <w:rStyle w:val="StyleUnderline"/>
        </w:rPr>
        <w:t>redirecting research efforts</w:t>
      </w:r>
      <w:r w:rsidRPr="00C125CA">
        <w:rPr>
          <w:sz w:val="16"/>
        </w:rPr>
        <w:t>.</w:t>
      </w:r>
      <w:r>
        <w:rPr>
          <w:rStyle w:val="StyleUnderline"/>
        </w:rPr>
        <w:t xml:space="preserve"> </w:t>
      </w:r>
      <w:r w:rsidRPr="00C125CA">
        <w:rPr>
          <w:rStyle w:val="StyleUnderline"/>
        </w:rPr>
        <w:t>The licensing of patents for Gardasil from CSL Ltd</w:t>
      </w:r>
      <w:r w:rsidRPr="00C125CA">
        <w:rPr>
          <w:sz w:val="16"/>
        </w:rPr>
        <w:t>. to Merck is an example of successful licensing.</w:t>
      </w:r>
    </w:p>
    <w:p w14:paraId="17291DAA" w14:textId="77777777" w:rsidR="00410E6C" w:rsidRPr="00C125CA" w:rsidRDefault="00410E6C" w:rsidP="00410E6C">
      <w:pPr>
        <w:rPr>
          <w:rStyle w:val="StyleUnderline"/>
        </w:rPr>
      </w:pPr>
      <w:r w:rsidRPr="00C125CA">
        <w:rPr>
          <w:rStyle w:val="StyleUnderline"/>
        </w:rPr>
        <w:t>Inevitably there are costs associated with each of these strategies</w:t>
      </w:r>
      <w:r w:rsidRPr="00C125CA">
        <w:rPr>
          <w:sz w:val="16"/>
        </w:rPr>
        <w:t>, such as risk of litigation or expensive licensing fees. But whether they are outweighed by the benefits of allowing such patents is yet another question that’s difficult to answer.</w:t>
      </w:r>
    </w:p>
    <w:p w14:paraId="1F63BE1A" w14:textId="77777777" w:rsidR="00410E6C" w:rsidRPr="00C125CA" w:rsidRDefault="00410E6C" w:rsidP="00410E6C">
      <w:pPr>
        <w:rPr>
          <w:rStyle w:val="StyleUnderline"/>
        </w:rPr>
      </w:pPr>
      <w:r w:rsidRPr="00C125CA">
        <w:rPr>
          <w:rStyle w:val="StyleUnderline"/>
        </w:rPr>
        <w:t>Perhaps the situation can be best summed using the words of two famous economists</w:t>
      </w:r>
      <w:r w:rsidRPr="00C125CA">
        <w:rPr>
          <w:sz w:val="16"/>
        </w:rPr>
        <w:t>, Fritz Machlup and Edith Penrose, who stated:</w:t>
      </w:r>
    </w:p>
    <w:p w14:paraId="5080BFE4" w14:textId="77777777" w:rsidR="00410E6C" w:rsidRPr="00C125CA" w:rsidRDefault="00410E6C" w:rsidP="00410E6C">
      <w:pPr>
        <w:rPr>
          <w:rStyle w:val="StyleUnderline"/>
        </w:rPr>
      </w:pPr>
      <w:r w:rsidRPr="00C125CA">
        <w:rPr>
          <w:rStyle w:val="StyleUnderline"/>
        </w:rPr>
        <w:t>“If we did not have a patent system</w:t>
      </w:r>
      <w:r w:rsidRPr="00C125CA">
        <w:rPr>
          <w:sz w:val="16"/>
        </w:rPr>
        <w:t xml:space="preserve">, it would be irresponsible, on the basis of our present knowledge of its economic consequences, to recommend instituting one. But since we have had a patent system for a long time, it would be irresponsible, on the basis of our present knowledge, </w:t>
      </w:r>
      <w:r w:rsidRPr="00C125CA">
        <w:rPr>
          <w:rStyle w:val="StyleUnderline"/>
        </w:rPr>
        <w:t>to recommend abolishing it.”</w:t>
      </w:r>
    </w:p>
    <w:p w14:paraId="764E5C80" w14:textId="77777777" w:rsidR="00410E6C" w:rsidRPr="00C125CA" w:rsidRDefault="00410E6C" w:rsidP="00410E6C">
      <w:pPr>
        <w:rPr>
          <w:rStyle w:val="StyleUnderline"/>
        </w:rPr>
      </w:pPr>
      <w:r w:rsidRPr="00C125CA">
        <w:rPr>
          <w:rStyle w:val="StyleUnderline"/>
        </w:rPr>
        <w:t>If we accept that the patent system is here to stay</w:t>
      </w:r>
      <w:r w:rsidRPr="00C125CA">
        <w:rPr>
          <w:sz w:val="16"/>
        </w:rPr>
        <w:t>, we should begin to concentrate on mechanisms that adjust the patent system to clearly enhance innovation. Clarifying the distinction between what is patentable, and what is not, is one option.</w:t>
      </w:r>
    </w:p>
    <w:p w14:paraId="373F9010" w14:textId="77777777" w:rsidR="00410E6C" w:rsidRDefault="00410E6C" w:rsidP="00410E6C">
      <w:pPr>
        <w:rPr>
          <w:sz w:val="16"/>
        </w:rPr>
      </w:pPr>
      <w:r w:rsidRPr="00C125CA">
        <w:rPr>
          <w:rStyle w:val="StyleUnderline"/>
        </w:rPr>
        <w:t>Improving patent quality and patent transparency</w:t>
      </w:r>
      <w:r w:rsidRPr="00C125CA">
        <w:rPr>
          <w:sz w:val="16"/>
        </w:rPr>
        <w:t xml:space="preserve">, as well as adjusting the role of competition law, </w:t>
      </w:r>
      <w:r w:rsidRPr="00C125CA">
        <w:rPr>
          <w:rStyle w:val="StyleUnderline"/>
        </w:rPr>
        <w:t>may also help achieve this</w:t>
      </w:r>
      <w:r w:rsidRPr="00C125CA">
        <w:rPr>
          <w:sz w:val="16"/>
        </w:rPr>
        <w:t>.</w:t>
      </w:r>
    </w:p>
    <w:p w14:paraId="656FBA42" w14:textId="11E79602" w:rsidR="00410E6C" w:rsidRDefault="00410E6C" w:rsidP="00410E6C">
      <w:pPr>
        <w:pStyle w:val="Heading3"/>
      </w:pPr>
      <w:r>
        <w:lastRenderedPageBreak/>
        <w:t>AT: Patents Bad---Pharma</w:t>
      </w:r>
    </w:p>
    <w:p w14:paraId="1AE9AEE7" w14:textId="77777777" w:rsidR="00410E6C" w:rsidRPr="00410E6C" w:rsidRDefault="00410E6C" w:rsidP="00410E6C"/>
    <w:p w14:paraId="1C868F81" w14:textId="77777777" w:rsidR="00410E6C" w:rsidRDefault="00410E6C" w:rsidP="00410E6C">
      <w:pPr>
        <w:pStyle w:val="Heading4"/>
      </w:pPr>
      <w:r>
        <w:t>Patents encourage pharmaceutical innovation – it ensures the business thrives</w:t>
      </w:r>
    </w:p>
    <w:p w14:paraId="713C0B99" w14:textId="77777777" w:rsidR="00410E6C" w:rsidRPr="00CC0FD3" w:rsidRDefault="00410E6C" w:rsidP="00410E6C">
      <w:pPr>
        <w:rPr>
          <w:rStyle w:val="Style13ptBold"/>
          <w:b w:val="0"/>
          <w:bCs w:val="0"/>
          <w:sz w:val="22"/>
        </w:rPr>
      </w:pPr>
      <w:r w:rsidRPr="00CC0FD3">
        <w:rPr>
          <w:rStyle w:val="Style13ptBold"/>
          <w:sz w:val="24"/>
          <w:szCs w:val="24"/>
        </w:rPr>
        <w:t>Collier 13</w:t>
      </w:r>
      <w:r w:rsidRPr="00CC0FD3">
        <w:rPr>
          <w:rStyle w:val="Style13ptBold"/>
        </w:rPr>
        <w:t xml:space="preserve"> </w:t>
      </w:r>
      <w:r w:rsidRPr="00CC0FD3">
        <w:rPr>
          <w:rStyle w:val="Style13ptBold"/>
          <w:b w:val="0"/>
          <w:bCs w:val="0"/>
          <w:sz w:val="22"/>
        </w:rPr>
        <w:t xml:space="preserve">(Roger, June 11 </w:t>
      </w:r>
      <w:r>
        <w:rPr>
          <w:rStyle w:val="Style13ptBold"/>
          <w:b w:val="0"/>
          <w:bCs w:val="0"/>
          <w:sz w:val="22"/>
        </w:rPr>
        <w:t xml:space="preserve">Writer/Editor/Software Developer </w:t>
      </w:r>
      <w:r w:rsidRPr="00CC0FD3">
        <w:rPr>
          <w:rStyle w:val="Style13ptBold"/>
          <w:b w:val="0"/>
          <w:bCs w:val="0"/>
          <w:sz w:val="22"/>
        </w:rPr>
        <w:t>“Drug patents: innovation v. accessibility” https://www.ncbi.nlm.nih.gov/pmc/articles/PMC3680575/ Acc. 7/13/24)</w:t>
      </w:r>
    </w:p>
    <w:p w14:paraId="2795CE37" w14:textId="77777777" w:rsidR="00410E6C" w:rsidRPr="00CC0FD3" w:rsidRDefault="00410E6C" w:rsidP="00410E6C">
      <w:pPr>
        <w:rPr>
          <w:rStyle w:val="StyleUnderline"/>
        </w:rPr>
      </w:pPr>
      <w:r w:rsidRPr="00CC0FD3">
        <w:rPr>
          <w:rStyle w:val="StyleUnderline"/>
        </w:rPr>
        <w:t>Views on patent protection for drugs tend to align with opinions on the value of innovation</w:t>
      </w:r>
      <w:r w:rsidRPr="00CC0FD3">
        <w:rPr>
          <w:sz w:val="16"/>
        </w:rPr>
        <w:t xml:space="preserve">. Brand-name pharmaceutical companies and international trade enthusiasts generally advocate for stronger intellectual property (IP) laws. Without the profits allowed by patent monopolies, they argue, </w:t>
      </w:r>
      <w:r w:rsidRPr="00CC0FD3">
        <w:rPr>
          <w:rStyle w:val="StyleUnderline"/>
        </w:rPr>
        <w:t xml:space="preserve">pharmaceutical research and development </w:t>
      </w:r>
      <w:r w:rsidRPr="00CC0FD3">
        <w:rPr>
          <w:sz w:val="16"/>
        </w:rPr>
        <w:t>(R&amp;D) would stall, depriving patients of new medicines and the economy of new capital.</w:t>
      </w:r>
    </w:p>
    <w:p w14:paraId="3914E188" w14:textId="77777777" w:rsidR="00410E6C" w:rsidRPr="00CC0FD3" w:rsidRDefault="00410E6C" w:rsidP="00410E6C">
      <w:pPr>
        <w:rPr>
          <w:rStyle w:val="StyleUnderline"/>
        </w:rPr>
      </w:pPr>
      <w:r w:rsidRPr="00CC0FD3">
        <w:rPr>
          <w:rStyle w:val="StyleUnderline"/>
        </w:rPr>
        <w:t>But generic drug companies and advocates for improved access to affordable medications often take a different view</w:t>
      </w:r>
      <w:r w:rsidRPr="00CC0FD3">
        <w:rPr>
          <w:sz w:val="16"/>
        </w:rPr>
        <w:t>. They tend to argue that brand-name companies abuse the patent system, continually tweaking old molecules to extend monopolies so that prices remain high and profits remain fat.</w:t>
      </w:r>
    </w:p>
    <w:p w14:paraId="711CF82B" w14:textId="77777777" w:rsidR="00410E6C" w:rsidRPr="00CC0FD3" w:rsidRDefault="00410E6C" w:rsidP="00410E6C">
      <w:pPr>
        <w:rPr>
          <w:rStyle w:val="StyleUnderline"/>
        </w:rPr>
      </w:pPr>
      <w:r w:rsidRPr="00CC0FD3">
        <w:rPr>
          <w:rStyle w:val="StyleUnderline"/>
        </w:rPr>
        <w:t>It should come as no surprise</w:t>
      </w:r>
      <w:r w:rsidRPr="00CC0FD3">
        <w:rPr>
          <w:sz w:val="16"/>
        </w:rPr>
        <w:t xml:space="preserve">, then, </w:t>
      </w:r>
      <w:r w:rsidRPr="00CC0FD3">
        <w:rPr>
          <w:rStyle w:val="StyleUnderline"/>
        </w:rPr>
        <w:t>that disputes about drug patents often end up in court</w:t>
      </w:r>
      <w:r w:rsidRPr="00CC0FD3">
        <w:rPr>
          <w:sz w:val="16"/>
        </w:rPr>
        <w:t xml:space="preserve">. One recently concluded case in India, a seven-year battle between the country’s government and Swiss drug maker Novartis, serves as a telling example of just how contentious the world of IP protection can be in the pharmaceutical trade. </w:t>
      </w:r>
      <w:r w:rsidRPr="00CC0FD3">
        <w:rPr>
          <w:rStyle w:val="StyleUnderline"/>
        </w:rPr>
        <w:t>And because the drug industry is still growing in India</w:t>
      </w:r>
      <w:r w:rsidRPr="00CC0FD3">
        <w:rPr>
          <w:sz w:val="16"/>
        </w:rPr>
        <w:t>, unlike in many in other countries, it will likely be “the epicenter of many battles in the days ahead,” according to Intellectual Property Watch, a nonprofit news service.</w:t>
      </w:r>
    </w:p>
    <w:p w14:paraId="7F697AAF" w14:textId="77777777" w:rsidR="00410E6C" w:rsidRPr="00CC0FD3" w:rsidRDefault="00410E6C" w:rsidP="00410E6C">
      <w:pPr>
        <w:rPr>
          <w:sz w:val="16"/>
        </w:rPr>
      </w:pPr>
      <w:r w:rsidRPr="00CC0FD3">
        <w:rPr>
          <w:rStyle w:val="StyleUnderline"/>
        </w:rPr>
        <w:t>India has been granting patents for drugs since only 2005</w:t>
      </w:r>
      <w:r w:rsidRPr="00CC0FD3">
        <w:rPr>
          <w:sz w:val="16"/>
        </w:rPr>
        <w:t>, to comply with the World Trade Organization’s TRIPS (</w:t>
      </w:r>
      <w:r w:rsidRPr="00CC0FD3">
        <w:rPr>
          <w:rStyle w:val="StyleUnderline"/>
        </w:rPr>
        <w:t>Trade-Related Aspects of Intellectual Property Rights</w:t>
      </w:r>
      <w:r w:rsidRPr="00CC0FD3">
        <w:rPr>
          <w:sz w:val="16"/>
        </w:rPr>
        <w:t>) agreement. This agreement was created to bring a degree of uniformity to how IP is protected around the world. That doesn’t mean, however, that every nation signing on to TRIPS must agree on which pharmaceutical products deserve patent protection.</w:t>
      </w:r>
    </w:p>
    <w:p w14:paraId="0C948F87" w14:textId="77777777" w:rsidR="00410E6C" w:rsidRPr="00CC0FD3" w:rsidRDefault="00410E6C" w:rsidP="00410E6C">
      <w:pPr>
        <w:rPr>
          <w:sz w:val="16"/>
        </w:rPr>
      </w:pPr>
      <w:r w:rsidRPr="00CC0FD3">
        <w:rPr>
          <w:sz w:val="16"/>
        </w:rPr>
        <w:t xml:space="preserve">“The TRIPS agreement has a lot of flexibility,” says Dr. Joel Lexchin, a professor in the School of Health Policy and Management at York University in Toronto, Ontario. “India, as part of its patent law, said if you want to get a patent of a new version of a substance, </w:t>
      </w:r>
      <w:r w:rsidRPr="00CC0FD3">
        <w:rPr>
          <w:rStyle w:val="StyleUnderline"/>
        </w:rPr>
        <w:t>it has to show significant new therapeutic advantage</w:t>
      </w:r>
      <w:r w:rsidRPr="00CC0FD3">
        <w:rPr>
          <w:sz w:val="16"/>
        </w:rPr>
        <w:t>. That was essentially what the court case depended on.”</w:t>
      </w:r>
    </w:p>
    <w:p w14:paraId="3A52DC93" w14:textId="77777777" w:rsidR="00410E6C" w:rsidRPr="00CC0FD3" w:rsidRDefault="00410E6C" w:rsidP="00410E6C">
      <w:pPr>
        <w:rPr>
          <w:sz w:val="16"/>
        </w:rPr>
      </w:pPr>
      <w:r w:rsidRPr="00CC0FD3">
        <w:rPr>
          <w:sz w:val="16"/>
        </w:rPr>
        <w:t xml:space="preserve">Indeed, the heart of the legal battle was the question of whether a more-easily absorbed version of Novartis’ lucrative cancer drug Gleevec (imatinib mesylate), known as Glivec in some countries, </w:t>
      </w:r>
      <w:r w:rsidRPr="00CC0FD3">
        <w:rPr>
          <w:rStyle w:val="StyleUnderline"/>
        </w:rPr>
        <w:t>was enough of an improvement over the original molecule to be considered a new invention</w:t>
      </w:r>
      <w:r w:rsidRPr="00CC0FD3">
        <w:rPr>
          <w:sz w:val="16"/>
        </w:rPr>
        <w:t>. India’s Supreme Court decided that it wasn’t, based on a section of the country’s patent law requiring new versions of old drugs to exhibit enhanced efficacy to earn protection. Critics of the decision claim India’s law is far too restrictive and out of step with the rest of the world.</w:t>
      </w:r>
    </w:p>
    <w:p w14:paraId="17E4C587" w14:textId="77777777" w:rsidR="00410E6C" w:rsidRPr="00CC0FD3" w:rsidRDefault="00410E6C" w:rsidP="00410E6C">
      <w:pPr>
        <w:rPr>
          <w:sz w:val="16"/>
        </w:rPr>
      </w:pPr>
      <w:r w:rsidRPr="00CC0FD3">
        <w:rPr>
          <w:sz w:val="16"/>
        </w:rPr>
        <w:t>“It is a patent law tailored precisely to the needs of generic companies, allowing them to copy other people’s research as quickly as possible,” says Paul Herrling, chair of the board of the Singapore-based Novartis Institute for Tropical Diseases. “Indian generic companies — or the copying industry, as I call them — they make their money by copying stuff that is patented in the rest of the world. Then they sell it cheaper, in India itself or in other countries that don’t have strong patent protection.”</w:t>
      </w:r>
    </w:p>
    <w:p w14:paraId="3E7A8284" w14:textId="77777777" w:rsidR="00410E6C" w:rsidRPr="00CC0FD3" w:rsidRDefault="00410E6C" w:rsidP="00410E6C">
      <w:pPr>
        <w:rPr>
          <w:rStyle w:val="StyleUnderline"/>
        </w:rPr>
      </w:pPr>
      <w:r w:rsidRPr="00CC0FD3">
        <w:rPr>
          <w:sz w:val="16"/>
        </w:rPr>
        <w:t>The lower prices of drugs coming out of India is, in fact, the reason non-profit groups that work to improve access to medicines in poorer nations are applauding the Novartis decision. “In our opinion, it’s a landmark judgment,” says Aziz ur Rehman, intellectual property advisor for Médecins Sans Frontières’ (MSF) Access Campaign, based in Geneva, Switzerland.</w:t>
      </w:r>
    </w:p>
    <w:p w14:paraId="7CEDDDD0" w14:textId="77777777" w:rsidR="00410E6C" w:rsidRPr="00CC0FD3" w:rsidRDefault="00410E6C" w:rsidP="00410E6C">
      <w:pPr>
        <w:rPr>
          <w:rStyle w:val="StyleUnderline"/>
        </w:rPr>
      </w:pPr>
      <w:r w:rsidRPr="00CC0FD3">
        <w:rPr>
          <w:rStyle w:val="StyleUnderline"/>
        </w:rPr>
        <w:t>It’s not that drug companies don’t deserve patents</w:t>
      </w:r>
      <w:r w:rsidRPr="00CC0FD3">
        <w:rPr>
          <w:sz w:val="16"/>
        </w:rPr>
        <w:t xml:space="preserve">, says ur Rehman, </w:t>
      </w:r>
      <w:r w:rsidRPr="00CC0FD3">
        <w:rPr>
          <w:rStyle w:val="StyleUnderline"/>
        </w:rPr>
        <w:t>but rather that a balance is needed between protecting the commercial rights of innovators and the ri</w:t>
      </w:r>
      <w:r>
        <w:rPr>
          <w:rStyle w:val="StyleUnderline"/>
        </w:rPr>
        <w:t>"</w:t>
      </w:r>
      <w:r w:rsidRPr="00CC0FD3">
        <w:rPr>
          <w:rStyle w:val="StyleUnderline"/>
        </w:rPr>
        <w:t>ghts of the poor to obtain drugs that are inaccessible to them at brand-name prices</w:t>
      </w:r>
      <w:r w:rsidRPr="00CC0FD3">
        <w:rPr>
          <w:sz w:val="16"/>
        </w:rPr>
        <w:t>.</w:t>
      </w:r>
    </w:p>
    <w:p w14:paraId="4C6368ED" w14:textId="77777777" w:rsidR="00410E6C" w:rsidRPr="00CC0FD3" w:rsidRDefault="00410E6C" w:rsidP="00410E6C">
      <w:pPr>
        <w:rPr>
          <w:rStyle w:val="StyleUnderline"/>
        </w:rPr>
      </w:pPr>
      <w:r w:rsidRPr="00CC0FD3">
        <w:rPr>
          <w:rStyle w:val="StyleUnderline"/>
        </w:rPr>
        <w:t xml:space="preserve">The current IP model of recouping research costs </w:t>
      </w:r>
      <w:r w:rsidRPr="00CC0FD3">
        <w:rPr>
          <w:sz w:val="16"/>
        </w:rPr>
        <w:t xml:space="preserve">— </w:t>
      </w:r>
      <w:r w:rsidRPr="00CC0FD3">
        <w:rPr>
          <w:rStyle w:val="StyleUnderline"/>
        </w:rPr>
        <w:t xml:space="preserve">setting high prices until patents expire </w:t>
      </w:r>
      <w:r w:rsidRPr="00CC0FD3">
        <w:rPr>
          <w:sz w:val="16"/>
        </w:rPr>
        <w:t>— is problematic, he says. It provides an incentive for drug companies to invest in products to treat lifestyle diseases that primarily affect richer nations, who can afford to buy them, and to ignore diseases that mostly affect the poor. In poorer nations, suggests ur Rehman, the linkage between IP and high prices simply doesn’t work, and pharmaceuticals companies should explore alternative pricing models.</w:t>
      </w:r>
    </w:p>
    <w:p w14:paraId="1CBD2963" w14:textId="77777777" w:rsidR="00410E6C" w:rsidRPr="00CC0FD3" w:rsidRDefault="00410E6C" w:rsidP="00410E6C">
      <w:pPr>
        <w:rPr>
          <w:rStyle w:val="StyleUnderline"/>
        </w:rPr>
      </w:pPr>
      <w:r w:rsidRPr="00CC0FD3">
        <w:rPr>
          <w:rStyle w:val="StyleUnderline"/>
        </w:rPr>
        <w:lastRenderedPageBreak/>
        <w:t>“The companies</w:t>
      </w:r>
      <w:r w:rsidRPr="00CC0FD3">
        <w:rPr>
          <w:sz w:val="16"/>
        </w:rPr>
        <w:t>, instead of making a big fuss when something is happening in a small pharmaceutical market, should be engaged in a more constructive dialogue about what can be done to make more drugs available and affordable, at least in those markets that aren’t that lucrative,” says ur Rehman.</w:t>
      </w:r>
    </w:p>
    <w:p w14:paraId="1FE973EA" w14:textId="77777777" w:rsidR="00410E6C" w:rsidRPr="00CC0FD3" w:rsidRDefault="00410E6C" w:rsidP="00410E6C">
      <w:pPr>
        <w:rPr>
          <w:rStyle w:val="StyleUnderline"/>
        </w:rPr>
      </w:pPr>
      <w:r w:rsidRPr="00CC0FD3">
        <w:rPr>
          <w:rStyle w:val="StyleUnderline"/>
        </w:rPr>
        <w:t>But according to Herrling at Novartis</w:t>
      </w:r>
      <w:r w:rsidRPr="00CC0FD3">
        <w:rPr>
          <w:sz w:val="16"/>
        </w:rPr>
        <w:t xml:space="preserve">, patent monopolies are essential to fostering innovation and aren’t really hampering access to medications in the developing world. Most of the drugs on the World Health Organization’s list of essential medicines, he notes, are already off patent. Furthermore, he says, </w:t>
      </w:r>
      <w:r w:rsidRPr="00CC0FD3">
        <w:rPr>
          <w:rStyle w:val="StyleUnderline"/>
        </w:rPr>
        <w:t>drug companies such as Novartis have donation programs</w:t>
      </w:r>
      <w:r w:rsidRPr="00CC0FD3">
        <w:rPr>
          <w:sz w:val="16"/>
        </w:rPr>
        <w:t>, and they rarely attempt to enforce patents that are being infringed in impoverished countries.</w:t>
      </w:r>
    </w:p>
    <w:p w14:paraId="5A108D48" w14:textId="77777777" w:rsidR="00410E6C" w:rsidRPr="00CC0FD3" w:rsidRDefault="00410E6C" w:rsidP="00410E6C">
      <w:pPr>
        <w:rPr>
          <w:sz w:val="16"/>
        </w:rPr>
      </w:pPr>
      <w:r w:rsidRPr="00CC0FD3">
        <w:rPr>
          <w:rStyle w:val="StyleUnderline"/>
        </w:rPr>
        <w:t>Yet in IP disputes in poorer countries</w:t>
      </w:r>
      <w:r w:rsidRPr="00CC0FD3">
        <w:rPr>
          <w:sz w:val="16"/>
        </w:rPr>
        <w:t xml:space="preserve">, suggests Herrling, drug companies are often portrayed in a negative light while nonprofits tend to claim the moral high ground. “It is a very strong psychological argument to say we are defending the poor,” he says. “It’s a very powerful argument. </w:t>
      </w:r>
      <w:r w:rsidRPr="00CC0FD3">
        <w:rPr>
          <w:rStyle w:val="StyleUnderline"/>
        </w:rPr>
        <w:t>And the pharmaceutical industry</w:t>
      </w:r>
      <w:r w:rsidRPr="00CC0FD3">
        <w:rPr>
          <w:sz w:val="16"/>
        </w:rPr>
        <w:t>, despite the fact that we keep millions of people out of hospitals and heal them, we have a bad name.”</w:t>
      </w:r>
    </w:p>
    <w:p w14:paraId="4808E29D" w14:textId="77777777" w:rsidR="00410E6C" w:rsidRPr="00CC0FD3" w:rsidRDefault="00410E6C" w:rsidP="00410E6C">
      <w:pPr>
        <w:rPr>
          <w:rStyle w:val="StyleUnderline"/>
        </w:rPr>
      </w:pPr>
      <w:r w:rsidRPr="00CC0FD3">
        <w:rPr>
          <w:sz w:val="16"/>
        </w:rPr>
        <w:t>Though focusing on such emotional arguments can win public favour, he says, it might be more productive to focus on the philosophical differences between nonprofits and industry regarding IP protection for drugs. According to Herrling, nonprofit groups often advocate for weakening IP laws to allow immediate access to the latest biomedical innovations.</w:t>
      </w:r>
    </w:p>
    <w:p w14:paraId="17EA8A9D" w14:textId="77777777" w:rsidR="00410E6C" w:rsidRPr="00CC0FD3" w:rsidRDefault="00410E6C" w:rsidP="00410E6C">
      <w:pPr>
        <w:rPr>
          <w:rStyle w:val="StyleUnderline"/>
        </w:rPr>
      </w:pPr>
      <w:r w:rsidRPr="00CC0FD3">
        <w:rPr>
          <w:rStyle w:val="StyleUnderline"/>
        </w:rPr>
        <w:t>“However</w:t>
      </w:r>
      <w:r w:rsidRPr="00CC0FD3">
        <w:rPr>
          <w:sz w:val="16"/>
        </w:rPr>
        <w:t xml:space="preserve">, our view is that, if we did that, it would remove the incentive to do 10 to 15 years of research. The incentive to generate new medicines would go away and that would be to the disadvantage of all patients, </w:t>
      </w:r>
      <w:r w:rsidRPr="00CC0FD3">
        <w:rPr>
          <w:rStyle w:val="StyleUnderline"/>
        </w:rPr>
        <w:t>rich and poor.”</w:t>
      </w:r>
    </w:p>
    <w:p w14:paraId="1BD459E4" w14:textId="77777777" w:rsidR="00410E6C" w:rsidRPr="00CC0FD3" w:rsidRDefault="00410E6C" w:rsidP="00410E6C">
      <w:pPr>
        <w:rPr>
          <w:rStyle w:val="StyleUnderline"/>
        </w:rPr>
      </w:pPr>
      <w:r w:rsidRPr="00CC0FD3">
        <w:rPr>
          <w:rStyle w:val="StyleUnderline"/>
        </w:rPr>
        <w:t>Besides</w:t>
      </w:r>
      <w:r w:rsidRPr="00CC0FD3">
        <w:rPr>
          <w:sz w:val="16"/>
        </w:rPr>
        <w:t xml:space="preserve">, the truth of the matter is that the decision by India’s Supreme Court was not a social one, but rather about politics and economics, suggests Patrick Kierans, the global head of pharmaceuticals and life sciences for the international law firm Norton Rose, which works in IP, though it did not represent Novartis in the Gleevec dispute. </w:t>
      </w:r>
      <w:r w:rsidRPr="00CC0FD3">
        <w:rPr>
          <w:rStyle w:val="StyleUnderline"/>
        </w:rPr>
        <w:t>The generic drug business is huge in India</w:t>
      </w:r>
      <w:r w:rsidRPr="00CC0FD3">
        <w:rPr>
          <w:sz w:val="16"/>
        </w:rPr>
        <w:t>, notes Kierans, and it’s no surprise that the government wants to protect the wealth and jobs it generates.</w:t>
      </w:r>
    </w:p>
    <w:p w14:paraId="3C8943CA" w14:textId="77777777" w:rsidR="00410E6C" w:rsidRDefault="00410E6C" w:rsidP="00410E6C">
      <w:pPr>
        <w:rPr>
          <w:sz w:val="16"/>
        </w:rPr>
      </w:pPr>
      <w:r w:rsidRPr="00CC0FD3">
        <w:rPr>
          <w:rStyle w:val="StyleUnderline"/>
        </w:rPr>
        <w:t>“But eventually</w:t>
      </w:r>
      <w:r w:rsidRPr="00CC0FD3">
        <w:rPr>
          <w:sz w:val="16"/>
        </w:rPr>
        <w:t xml:space="preserve">, India will start having companies with enough money to start innovating, and as soon as they start innovating, they will want to rely on patents to protect their risk. India will change its tune. </w:t>
      </w:r>
      <w:r w:rsidRPr="00CC0FD3">
        <w:rPr>
          <w:rStyle w:val="StyleUnderline"/>
        </w:rPr>
        <w:t>They will see more value in innovation,” says Kierans</w:t>
      </w:r>
      <w:r w:rsidRPr="00CC0FD3">
        <w:rPr>
          <w:sz w:val="16"/>
        </w:rPr>
        <w:t xml:space="preserve">. “If you look back through history, </w:t>
      </w:r>
      <w:r w:rsidRPr="00CC0FD3">
        <w:rPr>
          <w:rStyle w:val="StyleUnderline"/>
        </w:rPr>
        <w:t>most periods of great wealth creation came about through innovation</w:t>
      </w:r>
      <w:r w:rsidRPr="00CC0FD3">
        <w:rPr>
          <w:sz w:val="16"/>
        </w:rPr>
        <w:t>. It’s like the old adage says, a rising tide lifts all boats</w:t>
      </w:r>
    </w:p>
    <w:p w14:paraId="78FA6C8E" w14:textId="77777777" w:rsidR="00410E6C" w:rsidRDefault="00410E6C" w:rsidP="00410E6C">
      <w:pPr>
        <w:pStyle w:val="Heading4"/>
      </w:pPr>
      <w:r>
        <w:t>Patents encourage pharmaceutical innovation</w:t>
      </w:r>
    </w:p>
    <w:p w14:paraId="3A236B10" w14:textId="77777777" w:rsidR="00410E6C" w:rsidRPr="00820EE4" w:rsidRDefault="00410E6C" w:rsidP="00410E6C">
      <w:pPr>
        <w:rPr>
          <w:rStyle w:val="Style13ptBold"/>
          <w:b w:val="0"/>
          <w:bCs w:val="0"/>
          <w:sz w:val="22"/>
        </w:rPr>
      </w:pPr>
      <w:r w:rsidRPr="00820EE4">
        <w:rPr>
          <w:rStyle w:val="Style13ptBold"/>
          <w:sz w:val="24"/>
          <w:szCs w:val="24"/>
        </w:rPr>
        <w:t>Sachs, 20</w:t>
      </w:r>
      <w:r w:rsidRPr="00820EE4">
        <w:rPr>
          <w:rStyle w:val="Style13ptBold"/>
        </w:rPr>
        <w:t xml:space="preserve"> </w:t>
      </w:r>
      <w:r w:rsidRPr="00820EE4">
        <w:rPr>
          <w:rStyle w:val="Style13ptBold"/>
          <w:b w:val="0"/>
          <w:bCs w:val="0"/>
          <w:sz w:val="22"/>
        </w:rPr>
        <w:t xml:space="preserve">(Rachel, October 23, 2020, is an associate professor at the Washington University School of Law and a faculty scholar at Washington University’s Institute for Public Health. Drug Innovation: When Patents Work (and When They Don’t) </w:t>
      </w:r>
      <w:hyperlink r:id="rId54" w:history="1">
        <w:r w:rsidRPr="00820EE4">
          <w:rPr>
            <w:rStyle w:val="Style13ptBold"/>
            <w:b w:val="0"/>
            <w:bCs w:val="0"/>
            <w:sz w:val="22"/>
          </w:rPr>
          <w:t>https://www.milkenreview.org/articles/drug-innovation-when-patents-work</w:t>
        </w:r>
      </w:hyperlink>
      <w:r w:rsidRPr="00820EE4">
        <w:rPr>
          <w:rStyle w:val="Style13ptBold"/>
          <w:b w:val="0"/>
          <w:bCs w:val="0"/>
          <w:sz w:val="22"/>
        </w:rPr>
        <w:t xml:space="preserve"> Acc. 7/13/24)</w:t>
      </w:r>
    </w:p>
    <w:p w14:paraId="7BCF18CE" w14:textId="77777777" w:rsidR="00410E6C" w:rsidRPr="00820EE4" w:rsidRDefault="00410E6C" w:rsidP="00410E6C">
      <w:pPr>
        <w:rPr>
          <w:rStyle w:val="StyleUnderline"/>
        </w:rPr>
      </w:pPr>
      <w:r w:rsidRPr="00820EE4">
        <w:rPr>
          <w:sz w:val="16"/>
        </w:rPr>
        <w:t xml:space="preserve">In recent years, </w:t>
      </w:r>
      <w:r w:rsidRPr="00820EE4">
        <w:rPr>
          <w:rStyle w:val="StyleUnderline"/>
        </w:rPr>
        <w:t>drug makers have developed a host of dazzling products</w:t>
      </w:r>
      <w:r w:rsidRPr="00820EE4">
        <w:rPr>
          <w:sz w:val="16"/>
        </w:rPr>
        <w:t>, including some based on cutting-edge gene therapy technology. Given the difficulties (scientific, financial and regulatory) of developing these new technologies and bringing them to market, pharmas argue that strong patent protection is essential if we expect innovation to continue at the current pace. Or maybe not. Fundamental shifts in the technology behind drug development suggest there are alternative ways for ensuring that successful innovators recoup their investments. And in light of the societal costs that are part and parcel of protecting intellectual property with patents, it’s worth asking whether this form of protection sometimes does more harm than good.</w:t>
      </w:r>
    </w:p>
    <w:p w14:paraId="52F7886D" w14:textId="77777777" w:rsidR="00410E6C" w:rsidRPr="00820EE4" w:rsidRDefault="00410E6C" w:rsidP="00410E6C">
      <w:pPr>
        <w:rPr>
          <w:rStyle w:val="StyleUnderline"/>
        </w:rPr>
      </w:pPr>
      <w:r w:rsidRPr="00820EE4">
        <w:rPr>
          <w:rStyle w:val="StyleUnderline"/>
        </w:rPr>
        <w:t>Here</w:t>
      </w:r>
      <w:r w:rsidRPr="00820EE4">
        <w:rPr>
          <w:sz w:val="16"/>
        </w:rPr>
        <w:t xml:space="preserve">, I argue that, </w:t>
      </w:r>
      <w:r w:rsidRPr="00820EE4">
        <w:rPr>
          <w:rStyle w:val="StyleUnderline"/>
        </w:rPr>
        <w:t>in the case of drug innovation</w:t>
      </w:r>
      <w:r w:rsidRPr="00820EE4">
        <w:rPr>
          <w:sz w:val="16"/>
        </w:rPr>
        <w:t>, one size does not fit all. While patent protection is needed to incentivize the development of certain types of drugs, it is a relatively weak incentive for the development of others. In these latter cases, the rest of the innovation ecosystem we have built up around medical therapies is likely to get the job done while sparing consumers some of the patent system’s costs.</w:t>
      </w:r>
    </w:p>
    <w:p w14:paraId="7D39A585" w14:textId="77777777" w:rsidR="00410E6C" w:rsidRPr="00820EE4" w:rsidRDefault="00410E6C" w:rsidP="00410E6C">
      <w:pPr>
        <w:rPr>
          <w:rStyle w:val="StyleUnderline"/>
        </w:rPr>
      </w:pPr>
      <w:r w:rsidRPr="00820EE4">
        <w:rPr>
          <w:rStyle w:val="StyleUnderline"/>
        </w:rPr>
        <w:t>Why Patents Matter</w:t>
      </w:r>
      <w:r>
        <w:rPr>
          <w:rStyle w:val="StyleUnderline"/>
        </w:rPr>
        <w:t xml:space="preserve"> </w:t>
      </w:r>
      <w:r w:rsidRPr="00820EE4">
        <w:rPr>
          <w:rStyle w:val="StyleUnderline"/>
        </w:rPr>
        <w:t>In many fields of technology</w:t>
      </w:r>
      <w:r w:rsidRPr="00820EE4">
        <w:rPr>
          <w:sz w:val="16"/>
        </w:rPr>
        <w:t xml:space="preserve">, </w:t>
      </w:r>
      <w:r w:rsidRPr="00820EE4">
        <w:rPr>
          <w:rStyle w:val="StyleUnderline"/>
        </w:rPr>
        <w:t>there are ongoing debates about how much patents matter in encouraging innovation – or about whether patents</w:t>
      </w:r>
      <w:r w:rsidRPr="00820EE4">
        <w:rPr>
          <w:sz w:val="16"/>
        </w:rPr>
        <w:t xml:space="preserve">, even if they do create the intended incentives, do considerable damage by delaying wide access to highly valued goods and services. But, until recently, there has been little debate about the role of patents in pharmaceuticals. Even the Federal Trade Commission, which over the decades has taken its charge to maintain competition </w:t>
      </w:r>
      <w:r w:rsidRPr="00820EE4">
        <w:rPr>
          <w:sz w:val="16"/>
        </w:rPr>
        <w:lastRenderedPageBreak/>
        <w:t xml:space="preserve">very seriously, </w:t>
      </w:r>
      <w:r w:rsidRPr="00820EE4">
        <w:rPr>
          <w:rStyle w:val="StyleUnderline"/>
        </w:rPr>
        <w:t>has referred to innovation in the pharmaceutical industry as “showcas[ing] the patent system’s benefits.”</w:t>
      </w:r>
    </w:p>
    <w:p w14:paraId="278FDD0C" w14:textId="77777777" w:rsidR="00410E6C" w:rsidRPr="00820EE4" w:rsidRDefault="00410E6C" w:rsidP="00410E6C">
      <w:pPr>
        <w:rPr>
          <w:sz w:val="16"/>
        </w:rPr>
      </w:pPr>
      <w:r w:rsidRPr="00820EE4">
        <w:rPr>
          <w:rStyle w:val="StyleUnderline"/>
        </w:rPr>
        <w:t>The industry agrees</w:t>
      </w:r>
      <w:r w:rsidRPr="00820EE4">
        <w:rPr>
          <w:sz w:val="16"/>
        </w:rPr>
        <w:t xml:space="preserve">: </w:t>
      </w:r>
      <w:r w:rsidRPr="00820EE4">
        <w:rPr>
          <w:rStyle w:val="StyleUnderline"/>
        </w:rPr>
        <w:t>pharmaceutical executives rate patents as far more important to innovation than do representatives of any other tech-driven business</w:t>
      </w:r>
      <w:r w:rsidRPr="00820EE4">
        <w:rPr>
          <w:sz w:val="16"/>
        </w:rPr>
        <w:t>. (Indeed, in the same surveys, software entrepreneurs report that patents create little to no incentive to innovate.)</w:t>
      </w:r>
    </w:p>
    <w:p w14:paraId="551FE741" w14:textId="77777777" w:rsidR="00410E6C" w:rsidRPr="00820EE4" w:rsidRDefault="00410E6C" w:rsidP="00410E6C">
      <w:pPr>
        <w:rPr>
          <w:sz w:val="16"/>
        </w:rPr>
      </w:pPr>
      <w:r w:rsidRPr="00820EE4">
        <w:rPr>
          <w:sz w:val="16"/>
        </w:rPr>
        <w:t xml:space="preserve">The reasons for the longstanding primacy of patents in pharmaceuticals are traceable to the way most drugs are developed. Pharmaceuticals are among the most costly consumer products to bring to market, with companies often investing in excess of $1 billion before a new drug can launch. The process is extremely lengthy as well as expensive; </w:t>
      </w:r>
      <w:r w:rsidRPr="00820EE4">
        <w:rPr>
          <w:rStyle w:val="StyleUnderline"/>
        </w:rPr>
        <w:t>after a potential therapeutic compound is identified</w:t>
      </w:r>
      <w:r w:rsidRPr="00820EE4">
        <w:rPr>
          <w:sz w:val="16"/>
        </w:rPr>
        <w:t>, it typically takes more than a decade to be tested and to pass muster with the FDA.</w:t>
      </w:r>
    </w:p>
    <w:p w14:paraId="43F796E8" w14:textId="77777777" w:rsidR="00410E6C" w:rsidRPr="00820EE4" w:rsidRDefault="00410E6C" w:rsidP="00410E6C">
      <w:pPr>
        <w:rPr>
          <w:rStyle w:val="StyleUnderline"/>
        </w:rPr>
      </w:pPr>
      <w:r w:rsidRPr="00820EE4">
        <w:rPr>
          <w:sz w:val="16"/>
        </w:rPr>
        <w:t>Pharmaceuticals are among the most costly consumer products to bring to market, with companies often investing in excess of $1 billion before a new drug can launch.</w:t>
      </w:r>
    </w:p>
    <w:p w14:paraId="0C652A83" w14:textId="77777777" w:rsidR="00410E6C" w:rsidRPr="00820EE4" w:rsidRDefault="00410E6C" w:rsidP="00410E6C">
      <w:pPr>
        <w:rPr>
          <w:rStyle w:val="StyleUnderline"/>
        </w:rPr>
      </w:pPr>
      <w:r w:rsidRPr="00820EE4">
        <w:rPr>
          <w:rStyle w:val="StyleUnderline"/>
        </w:rPr>
        <w:t>Moreover</w:t>
      </w:r>
      <w:r w:rsidRPr="00820EE4">
        <w:rPr>
          <w:sz w:val="16"/>
        </w:rPr>
        <w:t>, the process is also extraordinarily risky: Most candidate drugs fail at some point in the clinical trials process, meaning their sponsors must look elsewhere to recoup their investments on those products. Perhaps most problematic of all, once developed, most “small-molecule” drugs – classic drugs like aspirin produced through standard chemical synthesis techniques – are simple to imitate. It may take a nine-figure outlay and a decade to bring a new drug to market, but as little as two years and a few million dollars to develop a generic version.</w:t>
      </w:r>
    </w:p>
    <w:p w14:paraId="201C8A1B" w14:textId="77777777" w:rsidR="00410E6C" w:rsidRPr="00820EE4" w:rsidRDefault="00410E6C" w:rsidP="00410E6C">
      <w:pPr>
        <w:rPr>
          <w:rStyle w:val="StyleUnderline"/>
        </w:rPr>
      </w:pPr>
      <w:r w:rsidRPr="00820EE4">
        <w:rPr>
          <w:rStyle w:val="StyleUnderline"/>
        </w:rPr>
        <w:t>The triple whammy – the exceptionally high fixed costs</w:t>
      </w:r>
      <w:r w:rsidRPr="00820EE4">
        <w:rPr>
          <w:sz w:val="16"/>
        </w:rPr>
        <w:t xml:space="preserve">, </w:t>
      </w:r>
      <w:r w:rsidRPr="00820EE4">
        <w:rPr>
          <w:rStyle w:val="StyleUnderline"/>
        </w:rPr>
        <w:t>the risk and length of time needed to get a new drug approved and the relative ease of imitation – explains why patents are seen as utterly necessary to keep drug innovation on track</w:t>
      </w:r>
      <w:r w:rsidRPr="00820EE4">
        <w:rPr>
          <w:sz w:val="16"/>
        </w:rPr>
        <w:t xml:space="preserve">. </w:t>
      </w:r>
      <w:r w:rsidRPr="00820EE4">
        <w:rPr>
          <w:rStyle w:val="StyleUnderline"/>
        </w:rPr>
        <w:t>Manufacturers can use their patents to prevent others from making</w:t>
      </w:r>
      <w:r w:rsidRPr="00820EE4">
        <w:rPr>
          <w:sz w:val="16"/>
        </w:rPr>
        <w:t>, using and selling the technology for 20 years from the date of the patent’s filing. Importantly, because certain legal doctrines require innovators to apply for patents early in development, much of this time is eaten up by the FDA approval process.</w:t>
      </w:r>
    </w:p>
    <w:p w14:paraId="01EAEF3A" w14:textId="77777777" w:rsidR="00410E6C" w:rsidRPr="00820EE4" w:rsidRDefault="00410E6C" w:rsidP="00410E6C">
      <w:pPr>
        <w:rPr>
          <w:rStyle w:val="StyleUnderline"/>
        </w:rPr>
      </w:pPr>
      <w:r w:rsidRPr="00820EE4">
        <w:rPr>
          <w:rStyle w:val="StyleUnderline"/>
        </w:rPr>
        <w:t>As a result</w:t>
      </w:r>
      <w:r w:rsidRPr="00820EE4">
        <w:rPr>
          <w:sz w:val="16"/>
        </w:rPr>
        <w:t>, companies, on average, have just 12 years of patent protection left once a drug has reached the market. Thus, while patents do create a time-limited monopoly during which the patent holder has full discretion to set their product’s price, the innovator must recover the investment along with sufficient profits to offset the cost of other development initiatives that didn’t pan out.</w:t>
      </w:r>
    </w:p>
    <w:p w14:paraId="2CE82723" w14:textId="77777777" w:rsidR="00410E6C" w:rsidRPr="00820EE4" w:rsidRDefault="00410E6C" w:rsidP="00410E6C">
      <w:pPr>
        <w:rPr>
          <w:sz w:val="16"/>
        </w:rPr>
      </w:pPr>
      <w:r w:rsidRPr="00820EE4">
        <w:rPr>
          <w:rStyle w:val="StyleUnderline"/>
        </w:rPr>
        <w:t>In exchange for this exclusive right</w:t>
      </w:r>
      <w:r w:rsidRPr="00820EE4">
        <w:rPr>
          <w:sz w:val="16"/>
        </w:rPr>
        <w:t>, patent holders must disclose to the public sufficient information about how to make and use their invention. And at the end of the patent period, competitors are free to use this information to copy the technology and presumably make a profit selling the drug at a lower price.</w:t>
      </w:r>
    </w:p>
    <w:p w14:paraId="613243DB" w14:textId="77777777" w:rsidR="00410E6C" w:rsidRPr="00820EE4" w:rsidRDefault="00410E6C" w:rsidP="00410E6C">
      <w:pPr>
        <w:rPr>
          <w:sz w:val="16"/>
        </w:rPr>
      </w:pPr>
      <w:r w:rsidRPr="00820EE4">
        <w:rPr>
          <w:sz w:val="16"/>
        </w:rPr>
        <w:t>But patent law’s stimulus to innovate almost inevitably comes with societal costs. The higher prices that patent holders can charge in an attempt to recoup their investments may mean the drug is unaffordable for at least some patients even if the manufacturing cost is trivial – an issue that is especially acute in the United States, where patients without health insurance must pay the price out of pocket.</w:t>
      </w:r>
    </w:p>
    <w:p w14:paraId="606206BE" w14:textId="77777777" w:rsidR="00410E6C" w:rsidRPr="00820EE4" w:rsidRDefault="00410E6C" w:rsidP="00410E6C">
      <w:pPr>
        <w:rPr>
          <w:sz w:val="16"/>
        </w:rPr>
      </w:pPr>
      <w:r w:rsidRPr="00820EE4">
        <w:rPr>
          <w:sz w:val="16"/>
        </w:rPr>
        <w:t>Barriers to entry for generic manufacturers were quite high even after they no longer faced patent-based obstacles to production.</w:t>
      </w:r>
    </w:p>
    <w:p w14:paraId="2BA98D3A" w14:textId="77777777" w:rsidR="00410E6C" w:rsidRPr="00820EE4" w:rsidRDefault="00410E6C" w:rsidP="00410E6C">
      <w:pPr>
        <w:rPr>
          <w:sz w:val="16"/>
        </w:rPr>
      </w:pPr>
      <w:r w:rsidRPr="00820EE4">
        <w:rPr>
          <w:sz w:val="16"/>
        </w:rPr>
        <w:t xml:space="preserve">Lower-priced generic versions of these drugs may not appear for decades – and may be delayed beyond the expected date by patent holders’ arcane strategies for extending their legal monopolies. In the meantime, patent holders may have no qualms about raising their prices year after year, </w:t>
      </w:r>
      <w:r w:rsidRPr="00820EE4">
        <w:rPr>
          <w:rStyle w:val="StyleUnderline"/>
        </w:rPr>
        <w:t>putting their products even further out of reach</w:t>
      </w:r>
      <w:r w:rsidRPr="00820EE4">
        <w:rPr>
          <w:sz w:val="16"/>
        </w:rPr>
        <w:t>.</w:t>
      </w:r>
    </w:p>
    <w:p w14:paraId="229BBA9F" w14:textId="77777777" w:rsidR="00410E6C" w:rsidRPr="00820EE4" w:rsidRDefault="00410E6C" w:rsidP="00410E6C">
      <w:pPr>
        <w:rPr>
          <w:rStyle w:val="StyleUnderline"/>
        </w:rPr>
      </w:pPr>
      <w:r w:rsidRPr="00820EE4">
        <w:rPr>
          <w:sz w:val="16"/>
        </w:rPr>
        <w:t xml:space="preserve">Our system for regulating prescription drugs is best understood as an attempt to balance these benefits and costs. The 1984 Hatch-Waxman Act – formally, the Drug Price Competition and Patent Term Restoration Act – sought a legislative compromise between innovators and generic makers. Innovators argued that they were losing too much of their patent protection in the years it took to run the FDA-approval gauntlet. On the other hand, barriers to entry for generic manufacturers were quite high even after they no longer faced patent-based obstacles to production, and policymakers were concerned that, as a result, </w:t>
      </w:r>
      <w:r w:rsidRPr="00820EE4">
        <w:rPr>
          <w:rStyle w:val="StyleUnderline"/>
        </w:rPr>
        <w:t>prices remained high long after patents had expired</w:t>
      </w:r>
      <w:r w:rsidRPr="00820EE4">
        <w:rPr>
          <w:sz w:val="16"/>
        </w:rPr>
        <w:t>.</w:t>
      </w:r>
    </w:p>
    <w:p w14:paraId="4B53235A" w14:textId="77777777" w:rsidR="00410E6C" w:rsidRDefault="00410E6C" w:rsidP="00410E6C">
      <w:pPr>
        <w:rPr>
          <w:sz w:val="16"/>
        </w:rPr>
      </w:pPr>
      <w:r w:rsidRPr="00820EE4">
        <w:rPr>
          <w:rStyle w:val="StyleUnderline"/>
        </w:rPr>
        <w:t>Hatch-Waxman addressed both of these issues</w:t>
      </w:r>
      <w:r w:rsidRPr="00820EE4">
        <w:rPr>
          <w:sz w:val="16"/>
        </w:rPr>
        <w:t>. The law gave patent holders the ability to restore some of the patent term they lost during FDA review. At the same time, the act lowered the barriers to entry for generic drug makers, enabling them to bring versions to market more quickly and cheaply – and, hopefully, lowering prices accordingly.</w:t>
      </w:r>
    </w:p>
    <w:p w14:paraId="4106832B" w14:textId="77777777" w:rsidR="00410E6C" w:rsidRPr="00410E6C" w:rsidRDefault="00410E6C" w:rsidP="00410E6C"/>
    <w:p w14:paraId="2D38A710" w14:textId="2D093343" w:rsidR="007109F2" w:rsidRPr="007109F2" w:rsidRDefault="007109F2" w:rsidP="007109F2">
      <w:pPr>
        <w:pStyle w:val="Heading3"/>
      </w:pPr>
      <w:r>
        <w:lastRenderedPageBreak/>
        <w:t>AT: Patents Bad---Ag</w:t>
      </w:r>
    </w:p>
    <w:p w14:paraId="2FECB61F" w14:textId="77777777" w:rsidR="007109F2" w:rsidRDefault="007109F2" w:rsidP="007109F2">
      <w:pPr>
        <w:pStyle w:val="Heading4"/>
      </w:pPr>
      <w:r>
        <w:t>Patents in agriculture help increase innovation and tech</w:t>
      </w:r>
    </w:p>
    <w:p w14:paraId="2713862D" w14:textId="77777777" w:rsidR="007109F2" w:rsidRPr="001D48D3" w:rsidRDefault="007109F2" w:rsidP="007109F2">
      <w:pPr>
        <w:rPr>
          <w:rStyle w:val="StyleUnderline"/>
          <w:u w:val="none"/>
        </w:rPr>
      </w:pPr>
      <w:r w:rsidRPr="001D48D3">
        <w:rPr>
          <w:b/>
          <w:bCs/>
          <w:sz w:val="24"/>
          <w:szCs w:val="24"/>
        </w:rPr>
        <w:t>Reding 83</w:t>
      </w:r>
      <w:r>
        <w:t xml:space="preserve"> (Nicholas L. Sep 1. executive vice president of Monsanto Company, is responsible for Monsanto's agricultural, nutrition, and biological businesses worldwide. “AGRICULTURAL BIOTECHNOLOGY NEEDS STRONG PATENTS” </w:t>
      </w:r>
      <w:hyperlink r:id="rId55" w:history="1">
        <w:r w:rsidRPr="001C6B01">
          <w:rPr>
            <w:rStyle w:val="Hyperlink"/>
          </w:rPr>
          <w:t>https://rdcu.be/dNBaR</w:t>
        </w:r>
      </w:hyperlink>
      <w:r>
        <w:t>)</w:t>
      </w:r>
    </w:p>
    <w:p w14:paraId="330F27B1" w14:textId="77777777" w:rsidR="007109F2" w:rsidRDefault="007109F2" w:rsidP="007109F2">
      <w:pPr>
        <w:rPr>
          <w:sz w:val="16"/>
        </w:rPr>
      </w:pPr>
      <w:r w:rsidRPr="00362FEA">
        <w:rPr>
          <w:rStyle w:val="StyleUnderline"/>
        </w:rPr>
        <w:t xml:space="preserve">New biological </w:t>
      </w:r>
      <w:r w:rsidRPr="00362FEA">
        <w:rPr>
          <w:rStyle w:val="StyleUnderline"/>
          <w:highlight w:val="cyan"/>
        </w:rPr>
        <w:t>sciences</w:t>
      </w:r>
      <w:r w:rsidRPr="00362FEA">
        <w:rPr>
          <w:rStyle w:val="StyleUnderline"/>
        </w:rPr>
        <w:t xml:space="preserve"> are leading us to an incredible explosion of knowledge that has particular importance to world agriculture</w:t>
      </w:r>
      <w:r w:rsidRPr="00362FEA">
        <w:rPr>
          <w:sz w:val="16"/>
        </w:rPr>
        <w:t xml:space="preserve">. Researchers in biotechnology, genetic engineering, and plant genetics see the potential </w:t>
      </w:r>
      <w:r w:rsidRPr="00362FEA">
        <w:rPr>
          <w:rStyle w:val="Emphasis"/>
        </w:rPr>
        <w:t xml:space="preserve">to </w:t>
      </w:r>
      <w:r w:rsidRPr="00362FEA">
        <w:rPr>
          <w:rStyle w:val="Emphasis"/>
          <w:highlight w:val="cyan"/>
        </w:rPr>
        <w:t>change the ways we think about developing crops, controlling pests, and increasing productivity.</w:t>
      </w:r>
      <w:r w:rsidRPr="00362FEA">
        <w:rPr>
          <w:sz w:val="16"/>
        </w:rPr>
        <w:t xml:space="preserve"> At the same time as our knowledge is expanding, however, the collections of laws, regulations, and practices that </w:t>
      </w:r>
      <w:r w:rsidRPr="00362FEA">
        <w:rPr>
          <w:rStyle w:val="Emphasis"/>
          <w:highlight w:val="cyan"/>
        </w:rPr>
        <w:t>reward innovation through patent protection</w:t>
      </w:r>
      <w:r w:rsidRPr="00362FEA">
        <w:rPr>
          <w:sz w:val="16"/>
        </w:rPr>
        <w:t xml:space="preserve">, recognize trademarks, and protect scientific data from competitive use are eroding. </w:t>
      </w:r>
      <w:r w:rsidRPr="00362FEA">
        <w:rPr>
          <w:rStyle w:val="StyleUnderline"/>
        </w:rPr>
        <w:t>These property rights are</w:t>
      </w:r>
      <w:r w:rsidRPr="00362FEA">
        <w:rPr>
          <w:sz w:val="16"/>
        </w:rPr>
        <w:t xml:space="preserve">, and will continue to be, vital to the worldwide diffusion of the products and techniques that will result from biotechnological research. If world agriculture is to share the </w:t>
      </w:r>
      <w:r w:rsidRPr="00362FEA">
        <w:rPr>
          <w:rStyle w:val="Emphasis"/>
          <w:highlight w:val="cyan"/>
        </w:rPr>
        <w:t>benefits of agricultural research</w:t>
      </w:r>
      <w:r w:rsidRPr="00362FEA">
        <w:rPr>
          <w:sz w:val="16"/>
        </w:rPr>
        <w:t xml:space="preserve">, particularly the exciting products of tomorrow, </w:t>
      </w:r>
      <w:r w:rsidRPr="00362FEA">
        <w:rPr>
          <w:rStyle w:val="StyleUnderline"/>
        </w:rPr>
        <w:t>this erosion of property rights must be halted</w:t>
      </w:r>
      <w:r w:rsidRPr="00362FEA">
        <w:rPr>
          <w:sz w:val="16"/>
        </w:rPr>
        <w:t xml:space="preserve">. </w:t>
      </w:r>
      <w:r w:rsidRPr="00362FEA">
        <w:rPr>
          <w:rStyle w:val="StyleUnderline"/>
        </w:rPr>
        <w:t xml:space="preserve">Strong property rights are the vital first step toward </w:t>
      </w:r>
      <w:r w:rsidRPr="00362FEA">
        <w:rPr>
          <w:rStyle w:val="StyleUnderline"/>
          <w:highlight w:val="cyan"/>
        </w:rPr>
        <w:t>accessing new technology</w:t>
      </w:r>
      <w:r w:rsidRPr="00362FEA">
        <w:rPr>
          <w:sz w:val="16"/>
        </w:rPr>
        <w:t xml:space="preserve">, and the knowledge, skills, and techniques that collectively make up the technology are the real </w:t>
      </w:r>
      <w:r w:rsidRPr="00362FEA">
        <w:rPr>
          <w:rStyle w:val="Emphasis"/>
          <w:highlight w:val="cyan"/>
        </w:rPr>
        <w:t>generators of economic development</w:t>
      </w:r>
      <w:r w:rsidRPr="00362FEA">
        <w:rPr>
          <w:sz w:val="16"/>
        </w:rPr>
        <w:t xml:space="preserve">. Experience has shown that, eventually, most technology will reach around the world, </w:t>
      </w:r>
      <w:r w:rsidRPr="00362FEA">
        <w:rPr>
          <w:rStyle w:val="StyleUnderline"/>
        </w:rPr>
        <w:t>even with weak or nonexistent property rights</w:t>
      </w:r>
      <w:r w:rsidRPr="00362FEA">
        <w:rPr>
          <w:sz w:val="16"/>
        </w:rPr>
        <w:t xml:space="preserve">. But in many cases, the transfer occurs when the technology is old and inferior, a generation behind new products and techniques; there is no assurance that even this late access will continue. Immense costs for today's research and development, especially in the new sciences of biotechnology, put great pressure on managers not to expose new technologies. The threat of losing an invention will be greater than the benefit of selling in every available market. Quick access to new technology, now and even more so in the future, </w:t>
      </w:r>
      <w:r w:rsidRPr="00362FEA">
        <w:rPr>
          <w:rStyle w:val="StyleUnderline"/>
        </w:rPr>
        <w:t>will depend upon strong property rights</w:t>
      </w:r>
      <w:r w:rsidRPr="00362FEA">
        <w:rPr>
          <w:sz w:val="16"/>
        </w:rPr>
        <w:t xml:space="preserve">. </w:t>
      </w:r>
      <w:r w:rsidRPr="00362FEA">
        <w:rPr>
          <w:rStyle w:val="StyleUnderline"/>
        </w:rPr>
        <w:t>Take the case of patents</w:t>
      </w:r>
      <w:r w:rsidRPr="00362FEA">
        <w:rPr>
          <w:sz w:val="16"/>
        </w:rPr>
        <w:t xml:space="preserve">. </w:t>
      </w:r>
      <w:r w:rsidRPr="00362FEA">
        <w:rPr>
          <w:rStyle w:val="StyleUnderline"/>
        </w:rPr>
        <w:t>Patents are central elements in recognizing the importance of property rights in a nation's development</w:t>
      </w:r>
      <w:r w:rsidRPr="00362FEA">
        <w:rPr>
          <w:sz w:val="16"/>
        </w:rPr>
        <w:t xml:space="preserve">. They acknowledge the value of inventive activity. By offering protection, they </w:t>
      </w:r>
      <w:r w:rsidRPr="00362FEA">
        <w:rPr>
          <w:rStyle w:val="Emphasis"/>
          <w:highlight w:val="cyan"/>
        </w:rPr>
        <w:t>stimulate innovation and</w:t>
      </w:r>
      <w:r w:rsidRPr="00362FEA">
        <w:rPr>
          <w:rStyle w:val="Emphasis"/>
        </w:rPr>
        <w:t xml:space="preserve"> the rapid </w:t>
      </w:r>
      <w:r w:rsidRPr="00362FEA">
        <w:rPr>
          <w:rStyle w:val="Emphasis"/>
          <w:highlight w:val="cyan"/>
        </w:rPr>
        <w:t>diffusion of new tech</w:t>
      </w:r>
      <w:r w:rsidRPr="00362FEA">
        <w:rPr>
          <w:rStyle w:val="Emphasis"/>
        </w:rPr>
        <w:t>nologies</w:t>
      </w:r>
      <w:r w:rsidRPr="00362FEA">
        <w:rPr>
          <w:sz w:val="16"/>
        </w:rPr>
        <w:t xml:space="preserve">. U unfortunately, some major countries have no patent laws, while other nations offer only variations of patents that sometimes give inadequate protection for chemical products. </w:t>
      </w:r>
      <w:r w:rsidRPr="00362FEA">
        <w:rPr>
          <w:rStyle w:val="StyleUnderline"/>
        </w:rPr>
        <w:t xml:space="preserve">I believe that we must encourage a basic understanding that </w:t>
      </w:r>
      <w:r w:rsidRPr="00362FEA">
        <w:rPr>
          <w:rStyle w:val="StyleUnderline"/>
          <w:highlight w:val="cyan"/>
        </w:rPr>
        <w:t>patents are vital to every nation</w:t>
      </w:r>
      <w:r w:rsidRPr="00362FEA">
        <w:rPr>
          <w:sz w:val="16"/>
        </w:rPr>
        <w:t xml:space="preserve">, and that more than one type of patent is often needed to provide a full range of protection. For example, the best protection for a newly discovered chemical is a compound per se patent, which recognizes proprietary ownership of the chemical molecule that makes up the active ingredient for a product. This is the best assurance of strong, thorough </w:t>
      </w:r>
      <w:r w:rsidRPr="00362FEA">
        <w:rPr>
          <w:rStyle w:val="Emphasis"/>
          <w:highlight w:val="cyan"/>
        </w:rPr>
        <w:t>protection for new inventions</w:t>
      </w:r>
      <w:r w:rsidRPr="00362FEA">
        <w:rPr>
          <w:sz w:val="16"/>
        </w:rPr>
        <w:t xml:space="preserve">, and </w:t>
      </w:r>
      <w:r w:rsidRPr="00362FEA">
        <w:rPr>
          <w:rStyle w:val="Emphasis"/>
        </w:rPr>
        <w:t xml:space="preserve">can </w:t>
      </w:r>
      <w:r w:rsidRPr="00362FEA">
        <w:rPr>
          <w:rStyle w:val="Emphasis"/>
          <w:highlight w:val="cyan"/>
        </w:rPr>
        <w:t>provide</w:t>
      </w:r>
      <w:r w:rsidRPr="00362FEA">
        <w:rPr>
          <w:rStyle w:val="Emphasis"/>
        </w:rPr>
        <w:t xml:space="preserve"> a very effective </w:t>
      </w:r>
      <w:r w:rsidRPr="00362FEA">
        <w:rPr>
          <w:rStyle w:val="Emphasis"/>
          <w:highlight w:val="cyan"/>
        </w:rPr>
        <w:t>incentive to research</w:t>
      </w:r>
      <w:r w:rsidRPr="00362FEA">
        <w:rPr>
          <w:rStyle w:val="Emphasis"/>
        </w:rPr>
        <w:t xml:space="preserve"> and development</w:t>
      </w:r>
      <w:r w:rsidRPr="00362FEA">
        <w:rPr>
          <w:sz w:val="16"/>
        </w:rPr>
        <w:t xml:space="preserve">. Another type of patent protection, </w:t>
      </w:r>
      <w:r w:rsidRPr="00362FEA">
        <w:rPr>
          <w:rStyle w:val="StyleUnderline"/>
        </w:rPr>
        <w:t>called composition patents</w:t>
      </w:r>
      <w:r w:rsidRPr="00362FEA">
        <w:rPr>
          <w:sz w:val="16"/>
        </w:rPr>
        <w:t xml:space="preserve">, does not cover newly discovered chemical molecules. They include, instead, the entire product formulation. </w:t>
      </w:r>
      <w:r w:rsidRPr="00362FEA">
        <w:rPr>
          <w:rStyle w:val="StyleUnderline"/>
        </w:rPr>
        <w:t>While not always as strong as compound patents</w:t>
      </w:r>
      <w:r w:rsidRPr="00362FEA">
        <w:rPr>
          <w:sz w:val="16"/>
        </w:rPr>
        <w:t xml:space="preserve">, </w:t>
      </w:r>
      <w:r w:rsidRPr="00362FEA">
        <w:rPr>
          <w:rStyle w:val="StyleUnderline"/>
        </w:rPr>
        <w:t>they can be very effective</w:t>
      </w:r>
      <w:r w:rsidRPr="00362FEA">
        <w:rPr>
          <w:sz w:val="16"/>
        </w:rPr>
        <w:t xml:space="preserve">. The key is to ensure that the composition patent is written broadly enough to cover the full scope of the invention. A third major category of protection, </w:t>
      </w:r>
      <w:r w:rsidRPr="00362FEA">
        <w:rPr>
          <w:rStyle w:val="StyleUnderline"/>
        </w:rPr>
        <w:t>use patents</w:t>
      </w:r>
      <w:r w:rsidRPr="00362FEA">
        <w:rPr>
          <w:sz w:val="16"/>
        </w:rPr>
        <w:t xml:space="preserve">, </w:t>
      </w:r>
      <w:r w:rsidRPr="00362FEA">
        <w:rPr>
          <w:rStyle w:val="StyleUnderline"/>
        </w:rPr>
        <w:t>also can be very effective</w:t>
      </w:r>
      <w:r w:rsidRPr="00362FEA">
        <w:rPr>
          <w:sz w:val="16"/>
        </w:rPr>
        <w:t xml:space="preserve">. These patents cover the actual use of a product rather than its chemical composition and are very important to protect new uses for existing chemicals. These new uses often represent significant technical advances and large development costs. The best patent system is one that provides a range of coverage, including both new compounds and new uses for existing chemicals. This type of thorough patent protection is an essential step toward quick access to new technology. This is an issue that all of us involved in the new biological research must consider. </w:t>
      </w:r>
      <w:r w:rsidRPr="00362FEA">
        <w:rPr>
          <w:rStyle w:val="StyleUnderline"/>
        </w:rPr>
        <w:t>Are these and other types of patents adequate for whatever products may result? What are the best kinds of patents for biotechnology? The property rights of biotechnological products must be carefully considered and evaluated</w:t>
      </w:r>
      <w:r w:rsidRPr="00362FEA">
        <w:rPr>
          <w:sz w:val="16"/>
        </w:rPr>
        <w:t xml:space="preserve">. Perhaps the time is now to study and recommend any changes that may be needed. </w:t>
      </w:r>
      <w:r w:rsidRPr="00362FEA">
        <w:rPr>
          <w:rStyle w:val="Emphasis"/>
          <w:highlight w:val="cyan"/>
        </w:rPr>
        <w:t>Strengthening patent</w:t>
      </w:r>
      <w:r w:rsidRPr="00362FEA">
        <w:rPr>
          <w:rStyle w:val="Emphasis"/>
        </w:rPr>
        <w:t xml:space="preserve"> protection is a major challenge for those of us involved in biotechnology research and for the nations of the world. Patents pro</w:t>
      </w:r>
      <w:r w:rsidRPr="00362FEA">
        <w:rPr>
          <w:rStyle w:val="Emphasis"/>
          <w:highlight w:val="cyan"/>
        </w:rPr>
        <w:t xml:space="preserve">vide an incentive to introduce new technology to a </w:t>
      </w:r>
      <w:r w:rsidRPr="00362FEA">
        <w:rPr>
          <w:rStyle w:val="Emphasis"/>
        </w:rPr>
        <w:t>nation as quickly as possible.</w:t>
      </w:r>
      <w:r w:rsidRPr="00362FEA">
        <w:rPr>
          <w:sz w:val="16"/>
        </w:rPr>
        <w:t xml:space="preserve"> With the immense possibilities of the new biological sciences, </w:t>
      </w:r>
      <w:r w:rsidRPr="00362FEA">
        <w:rPr>
          <w:rStyle w:val="StyleUnderline"/>
        </w:rPr>
        <w:t>the need for strong property rights protection around the world has never been greater</w:t>
      </w:r>
      <w:r w:rsidRPr="00362FEA">
        <w:rPr>
          <w:sz w:val="16"/>
        </w:rPr>
        <w:t xml:space="preserve">. Governments, their farmers, and all their citizens stand to gain from access to new agricultural technology. </w:t>
      </w:r>
      <w:r w:rsidRPr="00362FEA">
        <w:rPr>
          <w:rStyle w:val="StyleUnderline"/>
        </w:rPr>
        <w:t xml:space="preserve">Strong property rights </w:t>
      </w:r>
      <w:r w:rsidRPr="00362FEA">
        <w:rPr>
          <w:rStyle w:val="StyleUnderline"/>
          <w:highlight w:val="cyan"/>
        </w:rPr>
        <w:t>increase the speed</w:t>
      </w:r>
      <w:r w:rsidRPr="00362FEA">
        <w:rPr>
          <w:rStyle w:val="StyleUnderline"/>
        </w:rPr>
        <w:t xml:space="preserve"> with which </w:t>
      </w:r>
      <w:r w:rsidRPr="00362FEA">
        <w:rPr>
          <w:rStyle w:val="StyleUnderline"/>
          <w:highlight w:val="cyan"/>
        </w:rPr>
        <w:t>these benefits are made available to</w:t>
      </w:r>
      <w:r w:rsidRPr="00362FEA">
        <w:rPr>
          <w:rStyle w:val="StyleUnderline"/>
        </w:rPr>
        <w:t xml:space="preserve"> world </w:t>
      </w:r>
      <w:r w:rsidRPr="00362FEA">
        <w:rPr>
          <w:rStyle w:val="StyleUnderline"/>
          <w:highlight w:val="cyan"/>
        </w:rPr>
        <w:t>agriculture</w:t>
      </w:r>
      <w:r w:rsidRPr="00362FEA">
        <w:rPr>
          <w:rStyle w:val="StyleUnderline"/>
        </w:rPr>
        <w:t xml:space="preserve"> where they really count-----on the farm</w:t>
      </w:r>
      <w:r w:rsidRPr="00362FEA">
        <w:rPr>
          <w:sz w:val="16"/>
        </w:rPr>
        <w:t>.</w:t>
      </w:r>
    </w:p>
    <w:p w14:paraId="6DDB0042" w14:textId="77777777" w:rsidR="00942E62" w:rsidRDefault="00942E62" w:rsidP="007109F2">
      <w:pPr>
        <w:rPr>
          <w:sz w:val="16"/>
        </w:rPr>
      </w:pPr>
    </w:p>
    <w:p w14:paraId="460A8315" w14:textId="5646DFD4" w:rsidR="00942E62" w:rsidRDefault="00942E62" w:rsidP="00942E62">
      <w:pPr>
        <w:pStyle w:val="Heading3"/>
      </w:pPr>
      <w:r>
        <w:lastRenderedPageBreak/>
        <w:t>AT: Patents Bad---3D Printing---!T</w:t>
      </w:r>
    </w:p>
    <w:p w14:paraId="0C023604" w14:textId="77777777" w:rsidR="00942E62" w:rsidRDefault="00942E62" w:rsidP="00942E62"/>
    <w:p w14:paraId="0BD56F89" w14:textId="77777777" w:rsidR="00942E62" w:rsidRPr="00046905" w:rsidRDefault="00942E62" w:rsidP="00942E62">
      <w:pPr>
        <w:pStyle w:val="Heading4"/>
      </w:pPr>
      <w:r w:rsidRPr="00046905">
        <w:t>TURN- 3D printing innovation is worse for national security</w:t>
      </w:r>
    </w:p>
    <w:p w14:paraId="16249691" w14:textId="77777777" w:rsidR="00942E62" w:rsidRPr="00046905" w:rsidRDefault="00942E62" w:rsidP="00942E62">
      <w:pPr>
        <w:rPr>
          <w:b/>
          <w:bCs/>
          <w:sz w:val="26"/>
        </w:rPr>
      </w:pPr>
      <w:r w:rsidRPr="00046905">
        <w:rPr>
          <w:rStyle w:val="Style13ptBold"/>
        </w:rPr>
        <w:t>Irving 18</w:t>
      </w:r>
      <w:r>
        <w:rPr>
          <w:rStyle w:val="Style13ptBold"/>
        </w:rPr>
        <w:t xml:space="preserve"> </w:t>
      </w:r>
      <w:r w:rsidRPr="00046905">
        <w:rPr>
          <w:sz w:val="16"/>
        </w:rPr>
        <w:t>Doug Irving , Doug Irving is a communications analyst at RAND and the lead writer for RAND's flagship magazine, RAND Review.  5-8-1018, "Four Ways 3D Printing May Threaten Security", Policy Currents, https://www.rand.org/pubs/articles/2018/four-ways-3d-printing-may-threaten-security.html</w:t>
      </w:r>
    </w:p>
    <w:p w14:paraId="14B0EA35" w14:textId="77777777" w:rsidR="00942E62" w:rsidRPr="00046905" w:rsidRDefault="00942E62" w:rsidP="00942E62">
      <w:pPr>
        <w:rPr>
          <w:sz w:val="16"/>
        </w:rPr>
      </w:pPr>
      <w:r w:rsidRPr="00046905">
        <w:rPr>
          <w:sz w:val="16"/>
        </w:rPr>
        <w:t>For one minute and 43 seconds, nothing about the small drone's flight seemed unusual. Then one of its propellers blew apart. The drone lurched to one side, wobbled, and plummeted to the ground, shattering on impact.</w:t>
      </w:r>
    </w:p>
    <w:p w14:paraId="6215A933" w14:textId="77777777" w:rsidR="00942E62" w:rsidRPr="00DE78BE" w:rsidRDefault="00942E62" w:rsidP="00942E62">
      <w:pPr>
        <w:rPr>
          <w:sz w:val="16"/>
        </w:rPr>
      </w:pPr>
      <w:r w:rsidRPr="00DE78BE">
        <w:rPr>
          <w:sz w:val="16"/>
        </w:rPr>
        <w:t>The </w:t>
      </w:r>
      <w:r w:rsidRPr="00DE78BE">
        <w:rPr>
          <w:rStyle w:val="StyleUnderline"/>
          <w:highlight w:val="cyan"/>
        </w:rPr>
        <w:t>2016 experiment</w:t>
      </w:r>
      <w:r w:rsidRPr="00DE78BE">
        <w:rPr>
          <w:rStyle w:val="StyleUnderline"/>
        </w:rPr>
        <w:t> </w:t>
      </w:r>
      <w:r w:rsidRPr="00DE78BE">
        <w:rPr>
          <w:rStyle w:val="StyleUnderline"/>
          <w:highlight w:val="cyan"/>
        </w:rPr>
        <w:t>demonstrated</w:t>
      </w:r>
      <w:r w:rsidRPr="00DE78BE">
        <w:rPr>
          <w:rStyle w:val="StyleUnderline"/>
        </w:rPr>
        <w:t xml:space="preserve"> the ease with which </w:t>
      </w:r>
      <w:r w:rsidRPr="00DE78BE">
        <w:rPr>
          <w:rStyle w:val="StyleUnderline"/>
          <w:highlight w:val="cyan"/>
        </w:rPr>
        <w:t>hackers could turn malicious code</w:t>
      </w:r>
      <w:r w:rsidRPr="00DE78BE">
        <w:rPr>
          <w:rStyle w:val="StyleUnderline"/>
        </w:rPr>
        <w:t xml:space="preserve"> </w:t>
      </w:r>
      <w:r w:rsidRPr="00DE78BE">
        <w:rPr>
          <w:rStyle w:val="StyleUnderline"/>
          <w:highlight w:val="cyan"/>
        </w:rPr>
        <w:t xml:space="preserve">into real-world </w:t>
      </w:r>
      <w:r w:rsidRPr="00DE78BE">
        <w:rPr>
          <w:rStyle w:val="Emphasis"/>
          <w:highlight w:val="cyan"/>
        </w:rPr>
        <w:t>damage with a 3D printer</w:t>
      </w:r>
      <w:r w:rsidRPr="00DE78BE">
        <w:rPr>
          <w:rStyle w:val="Emphasis"/>
        </w:rPr>
        <w:t>.</w:t>
      </w:r>
      <w:r w:rsidRPr="00DE78BE">
        <w:rPr>
          <w:sz w:val="16"/>
        </w:rPr>
        <w:t xml:space="preserve"> A team of university </w:t>
      </w:r>
      <w:r w:rsidRPr="00DE78BE">
        <w:rPr>
          <w:rStyle w:val="StyleUnderline"/>
          <w:highlight w:val="cyan"/>
        </w:rPr>
        <w:t>researchers had hacked into a desktop computer</w:t>
      </w:r>
      <w:r w:rsidRPr="00DE78BE">
        <w:rPr>
          <w:rStyle w:val="StyleUnderline"/>
        </w:rPr>
        <w:t xml:space="preserve"> and </w:t>
      </w:r>
      <w:r w:rsidRPr="00DE78BE">
        <w:rPr>
          <w:rStyle w:val="StyleUnderline"/>
          <w:highlight w:val="cyan"/>
        </w:rPr>
        <w:t>altered</w:t>
      </w:r>
      <w:r w:rsidRPr="00DE78BE">
        <w:rPr>
          <w:rStyle w:val="StyleUnderline"/>
        </w:rPr>
        <w:t xml:space="preserve"> a few lines of </w:t>
      </w:r>
      <w:r w:rsidRPr="00DE78BE">
        <w:rPr>
          <w:rStyle w:val="StyleUnderline"/>
          <w:highlight w:val="cyan"/>
        </w:rPr>
        <w:t>code</w:t>
      </w:r>
      <w:r w:rsidRPr="00DE78BE">
        <w:rPr>
          <w:rStyle w:val="StyleUnderline"/>
        </w:rPr>
        <w:t xml:space="preserve"> in the 3D blueprint </w:t>
      </w:r>
      <w:r w:rsidRPr="00DE78BE">
        <w:rPr>
          <w:rStyle w:val="StyleUnderline"/>
          <w:highlight w:val="cyan"/>
        </w:rPr>
        <w:t>for the drone's propeller</w:t>
      </w:r>
      <w:r w:rsidRPr="00DE78BE">
        <w:rPr>
          <w:sz w:val="16"/>
        </w:rPr>
        <w:t>. The printed propeller looked flawless, even under close scrutiny—but microscopic weaknesses in its blade doomed it to fail. It was an unsettling lesson, especially as 3D printers manufacture more and more critical parts, including airplane engine components.​​​​​​​​​​​​​​​​​​​​​</w:t>
      </w:r>
    </w:p>
    <w:p w14:paraId="74090156" w14:textId="77777777" w:rsidR="00942E62" w:rsidRPr="00DE78BE" w:rsidRDefault="00942E62" w:rsidP="00942E62">
      <w:pPr>
        <w:rPr>
          <w:rStyle w:val="StyleUnderline"/>
        </w:rPr>
      </w:pPr>
      <w:r w:rsidRPr="00DE78BE">
        <w:rPr>
          <w:sz w:val="16"/>
        </w:rPr>
        <w:t xml:space="preserve">Those industrial printers have much more rigorous defenses than a home computer. But committed hackers can usually find their way into even the most-sensitive networks—as the Pentagon, the White House, and any number of hospitals can attest. </w:t>
      </w:r>
      <w:r w:rsidRPr="00DE78BE">
        <w:rPr>
          <w:rStyle w:val="StyleUnderline"/>
          <w:highlight w:val="cyan"/>
        </w:rPr>
        <w:t xml:space="preserve">The result could be </w:t>
      </w:r>
      <w:r w:rsidRPr="00DE78BE">
        <w:rPr>
          <w:rStyle w:val="Emphasis"/>
          <w:highlight w:val="cyan"/>
        </w:rPr>
        <w:t>a new kind of threat: cyber sabotage in the physical world</w:t>
      </w:r>
      <w:r w:rsidRPr="00DE78BE">
        <w:rPr>
          <w:rStyle w:val="StyleUnderline"/>
        </w:rPr>
        <w:t>.</w:t>
      </w:r>
    </w:p>
    <w:p w14:paraId="18852B18" w14:textId="77777777" w:rsidR="00942E62" w:rsidRPr="00DE78BE" w:rsidRDefault="00942E62" w:rsidP="00942E62">
      <w:pPr>
        <w:rPr>
          <w:sz w:val="16"/>
        </w:rPr>
      </w:pPr>
      <w:r w:rsidRPr="00DE78BE">
        <w:rPr>
          <w:sz w:val="16"/>
        </w:rPr>
        <w:t xml:space="preserve">"Right now, if you have a cyber hack, then, worst-case scenario, your information gets compromised and you have to cancel a credit card or fight some kind of identity theft,” said Troy Smith, an associate economist at RAND and co-author of the paper. "I don't want to minimize that. But with digital becoming physical, you could implant weaknesses into airplanes, into military tanks, into buildings. </w:t>
      </w:r>
      <w:r w:rsidRPr="00DE78BE">
        <w:rPr>
          <w:rStyle w:val="StyleUnderline"/>
          <w:highlight w:val="cyan"/>
        </w:rPr>
        <w:t>You could target people</w:t>
      </w:r>
      <w:r w:rsidRPr="00DE78BE">
        <w:rPr>
          <w:rStyle w:val="StyleUnderline"/>
        </w:rPr>
        <w:t xml:space="preserve"> by </w:t>
      </w:r>
      <w:r w:rsidRPr="00DE78BE">
        <w:rPr>
          <w:rStyle w:val="StyleUnderline"/>
          <w:highlight w:val="cyan"/>
        </w:rPr>
        <w:t>implanting some kind of flaw</w:t>
      </w:r>
      <w:r w:rsidRPr="00DE78BE">
        <w:rPr>
          <w:rStyle w:val="StyleUnderline"/>
        </w:rPr>
        <w:t xml:space="preserve"> that </w:t>
      </w:r>
      <w:r w:rsidRPr="00DE78BE">
        <w:rPr>
          <w:rStyle w:val="StyleUnderline"/>
          <w:highlight w:val="cyan"/>
        </w:rPr>
        <w:t>causes</w:t>
      </w:r>
      <w:r w:rsidRPr="00DE78BE">
        <w:rPr>
          <w:rStyle w:val="StyleUnderline"/>
        </w:rPr>
        <w:t xml:space="preserve"> their personal devices to </w:t>
      </w:r>
      <w:r w:rsidRPr="00DE78BE">
        <w:rPr>
          <w:rStyle w:val="StyleUnderline"/>
          <w:highlight w:val="cyan"/>
        </w:rPr>
        <w:t>critical</w:t>
      </w:r>
      <w:r w:rsidRPr="00DE78BE">
        <w:rPr>
          <w:rStyle w:val="StyleUnderline"/>
        </w:rPr>
        <w:t xml:space="preserve">ly </w:t>
      </w:r>
      <w:r w:rsidRPr="00DE78BE">
        <w:rPr>
          <w:rStyle w:val="StyleUnderline"/>
          <w:highlight w:val="cyan"/>
        </w:rPr>
        <w:t>malfunction</w:t>
      </w:r>
      <w:r w:rsidRPr="00DE78BE">
        <w:rPr>
          <w:sz w:val="16"/>
        </w:rPr>
        <w:t>.”​​​​​​​</w:t>
      </w:r>
    </w:p>
    <w:p w14:paraId="47D2EBF2" w14:textId="77777777" w:rsidR="00942E62" w:rsidRPr="00DE78BE" w:rsidRDefault="00942E62" w:rsidP="00942E62">
      <w:pPr>
        <w:rPr>
          <w:sz w:val="16"/>
        </w:rPr>
      </w:pPr>
      <w:r w:rsidRPr="00DE78BE">
        <w:rPr>
          <w:sz w:val="16"/>
        </w:rPr>
        <w:t xml:space="preserve">The </w:t>
      </w:r>
      <w:r w:rsidRPr="00DE78BE">
        <w:rPr>
          <w:rStyle w:val="StyleUnderline"/>
          <w:highlight w:val="cyan"/>
        </w:rPr>
        <w:t>2016 drone experiment was meant to be a wakeup call</w:t>
      </w:r>
      <w:r w:rsidRPr="00DE78BE">
        <w:rPr>
          <w:rStyle w:val="StyleUnderline"/>
        </w:rPr>
        <w:t>, especially for companies looking to manufacture critical parts with 3D printers</w:t>
      </w:r>
      <w:r w:rsidRPr="00DE78BE">
        <w:rPr>
          <w:sz w:val="16"/>
        </w:rPr>
        <w:t>. As team member Mark Yampolskiy, a computer science professor at the University of South Alabama put it: "</w:t>
      </w:r>
      <w:r w:rsidRPr="00DE78BE">
        <w:rPr>
          <w:rStyle w:val="StyleUnderline"/>
          <w:highlight w:val="cyan"/>
        </w:rPr>
        <w:t>They should start investing heavily in security</w:t>
      </w:r>
      <w:r w:rsidRPr="00DE78BE">
        <w:rPr>
          <w:sz w:val="16"/>
        </w:rPr>
        <w:t>.”</w:t>
      </w:r>
    </w:p>
    <w:p w14:paraId="01B26D8C" w14:textId="77777777" w:rsidR="00942E62" w:rsidRPr="00DE78BE" w:rsidRDefault="00942E62" w:rsidP="00942E62">
      <w:pPr>
        <w:rPr>
          <w:sz w:val="16"/>
        </w:rPr>
      </w:pPr>
      <w:r w:rsidRPr="00DE78BE">
        <w:rPr>
          <w:sz w:val="16"/>
        </w:rPr>
        <w:t>Yampolskiy's team is working on an answer. It has developed a computer algorithm that can listen to the sounds of a working printer and detect even tiny deviations in its output.</w:t>
      </w:r>
    </w:p>
    <w:p w14:paraId="3521440A" w14:textId="77777777" w:rsidR="00942E62" w:rsidRPr="00046905" w:rsidRDefault="00942E62" w:rsidP="00942E62">
      <w:pPr>
        <w:rPr>
          <w:sz w:val="16"/>
        </w:rPr>
      </w:pPr>
      <w:r w:rsidRPr="00046905">
        <w:rPr>
          <w:sz w:val="16"/>
        </w:rPr>
        <w:t xml:space="preserve">The U.S. Army calls it the Rapid Additively Manufactured Ballistics Ordnance: A </w:t>
      </w:r>
      <w:r w:rsidRPr="00046905">
        <w:rPr>
          <w:rStyle w:val="StyleUnderline"/>
          <w:highlight w:val="cyan"/>
        </w:rPr>
        <w:t>3D printed grenade launcher that fires 3D printed grenades</w:t>
      </w:r>
      <w:r w:rsidRPr="00046905">
        <w:rPr>
          <w:sz w:val="16"/>
        </w:rPr>
        <w:t xml:space="preserve">. R.A.M.B.O. for short. The idea </w:t>
      </w:r>
      <w:r w:rsidRPr="00DE78BE">
        <w:rPr>
          <w:rStyle w:val="StyleUnderline"/>
        </w:rPr>
        <w:t xml:space="preserve">that </w:t>
      </w:r>
      <w:r w:rsidRPr="00046905">
        <w:rPr>
          <w:rStyle w:val="StyleUnderline"/>
          <w:highlight w:val="cyan"/>
        </w:rPr>
        <w:t>desktop</w:t>
      </w:r>
      <w:r w:rsidRPr="00DE78BE">
        <w:rPr>
          <w:rStyle w:val="StyleUnderline"/>
        </w:rPr>
        <w:t xml:space="preserve"> 3D </w:t>
      </w:r>
      <w:r w:rsidRPr="00046905">
        <w:rPr>
          <w:rStyle w:val="StyleUnderline"/>
          <w:highlight w:val="cyan"/>
        </w:rPr>
        <w:t>printers</w:t>
      </w:r>
      <w:r w:rsidRPr="00DE78BE">
        <w:rPr>
          <w:rStyle w:val="StyleUnderline"/>
        </w:rPr>
        <w:t xml:space="preserve"> </w:t>
      </w:r>
      <w:r w:rsidRPr="00046905">
        <w:rPr>
          <w:rStyle w:val="StyleUnderline"/>
          <w:highlight w:val="cyan"/>
        </w:rPr>
        <w:t>could be used to mint weapons</w:t>
      </w:r>
      <w:r w:rsidRPr="00DE78BE">
        <w:rPr>
          <w:rStyle w:val="StyleUnderline"/>
        </w:rPr>
        <w:t xml:space="preserve"> has been around almost as long as the printers themselves</w:t>
      </w:r>
      <w:r w:rsidRPr="00046905">
        <w:rPr>
          <w:sz w:val="16"/>
        </w:rPr>
        <w:t xml:space="preserve">. The fact that </w:t>
      </w:r>
      <w:r w:rsidRPr="00046905">
        <w:rPr>
          <w:rStyle w:val="StyleUnderline"/>
          <w:highlight w:val="cyan"/>
        </w:rPr>
        <w:t xml:space="preserve">soldiers can print the parts for a grenade launcher means that </w:t>
      </w:r>
      <w:r w:rsidRPr="00046905">
        <w:rPr>
          <w:rStyle w:val="Emphasis"/>
          <w:highlight w:val="cyan"/>
        </w:rPr>
        <w:t>someone else could try, too</w:t>
      </w:r>
      <w:r w:rsidRPr="00046905">
        <w:rPr>
          <w:sz w:val="16"/>
          <w:highlight w:val="cyan"/>
        </w:rPr>
        <w:t>.</w:t>
      </w:r>
    </w:p>
    <w:p w14:paraId="583C059B" w14:textId="77777777" w:rsidR="00942E62" w:rsidRPr="00046905" w:rsidRDefault="00942E62" w:rsidP="00942E62">
      <w:pPr>
        <w:rPr>
          <w:sz w:val="16"/>
        </w:rPr>
      </w:pPr>
      <w:r w:rsidRPr="00DE78BE">
        <w:rPr>
          <w:sz w:val="16"/>
        </w:rPr>
        <w:t>Analysts already fear that terrorist groups might soon be able to print the parts for suicide attack drones, a dangerous step up from the improvised explosive devices that proved so lethal in Iraq and Afghanistan. With enough planning, time, and luck, attackers could also commandeer a printer inside a sensitive location and build a weapon behind the security perimeter. In addition, it will become much more difficult to track violent extremist groups when they can print what they need anywhere that has an electric outlet.</w:t>
      </w:r>
    </w:p>
    <w:p w14:paraId="11AFF137" w14:textId="77777777" w:rsidR="00942E62" w:rsidRPr="00046905" w:rsidRDefault="00942E62" w:rsidP="00942E62">
      <w:pPr>
        <w:rPr>
          <w:sz w:val="16"/>
        </w:rPr>
      </w:pPr>
      <w:r w:rsidRPr="00046905">
        <w:rPr>
          <w:sz w:val="16"/>
        </w:rPr>
        <w:t>Most of the attention around printed weapons has focused instead on homemade guns. Tens of thousands of people have downloaded files for gun parts. Transportation Security Administration agents found one such gun in 2016, printed in plastic, in a carry-on bag at the airport in Reno, Nev.</w:t>
      </w:r>
    </w:p>
    <w:p w14:paraId="25C57FA8" w14:textId="77777777" w:rsidR="00942E62" w:rsidRPr="00DE78BE" w:rsidRDefault="00942E62" w:rsidP="00942E62">
      <w:pPr>
        <w:rPr>
          <w:rStyle w:val="StyleUnderline"/>
        </w:rPr>
      </w:pPr>
      <w:r w:rsidRPr="00046905">
        <w:rPr>
          <w:sz w:val="16"/>
        </w:rPr>
        <w:t xml:space="preserve">But the RAND researchers concluded that printed guns are not likely to pose a major new threat. They tend to be flimsy and unreliable; and its neither difficult nor expensive to buy a professional made gun. What </w:t>
      </w:r>
      <w:r w:rsidRPr="00046905">
        <w:rPr>
          <w:rStyle w:val="StyleUnderline"/>
          <w:highlight w:val="cyan"/>
        </w:rPr>
        <w:t>will change</w:t>
      </w:r>
      <w:r w:rsidRPr="00046905">
        <w:rPr>
          <w:sz w:val="16"/>
        </w:rPr>
        <w:t xml:space="preserve"> is how—or even </w:t>
      </w:r>
      <w:r w:rsidRPr="00046905">
        <w:rPr>
          <w:rStyle w:val="StyleUnderline"/>
          <w:highlight w:val="cyan"/>
        </w:rPr>
        <w:t>whether—governments can regulate the sale of guns and other weapons at the point of purchase.​​​​​​​</w:t>
      </w:r>
    </w:p>
    <w:p w14:paraId="24BF1E1C" w14:textId="77777777" w:rsidR="00942E62" w:rsidRPr="00046905" w:rsidRDefault="00942E62" w:rsidP="00942E62">
      <w:pPr>
        <w:rPr>
          <w:sz w:val="16"/>
        </w:rPr>
      </w:pPr>
      <w:r w:rsidRPr="00046905">
        <w:rPr>
          <w:sz w:val="16"/>
        </w:rPr>
        <w:t>The challenge "is not that a society bereft of firearms will suddenly be flooded with guns,” Capt. Craig Schwartz of the Santa Rosa Police Department in California wrote in a 2015 article for The Police Chief magazine. "Instead, the hazard comes from who may choose to use 3D printers to create guns.”</w:t>
      </w:r>
    </w:p>
    <w:p w14:paraId="52F2D5FD" w14:textId="77777777" w:rsidR="00942E62" w:rsidRPr="00046905" w:rsidRDefault="00942E62" w:rsidP="00942E62">
      <w:pPr>
        <w:rPr>
          <w:sz w:val="16"/>
        </w:rPr>
      </w:pPr>
      <w:r w:rsidRPr="00046905">
        <w:rPr>
          <w:sz w:val="16"/>
        </w:rPr>
        <w:lastRenderedPageBreak/>
        <w:t xml:space="preserve">Schwartz said in an interview that he also worries about </w:t>
      </w:r>
      <w:r w:rsidRPr="00046905">
        <w:rPr>
          <w:rStyle w:val="StyleUnderline"/>
          <w:highlight w:val="cyan"/>
        </w:rPr>
        <w:t>the potential for new</w:t>
      </w:r>
      <w:r w:rsidRPr="00DE78BE">
        <w:rPr>
          <w:rStyle w:val="StyleUnderline"/>
        </w:rPr>
        <w:t xml:space="preserve"> </w:t>
      </w:r>
      <w:r w:rsidRPr="00046905">
        <w:rPr>
          <w:rStyle w:val="StyleUnderline"/>
          <w:highlight w:val="cyan"/>
        </w:rPr>
        <w:t>street</w:t>
      </w:r>
      <w:r w:rsidRPr="00DE78BE">
        <w:rPr>
          <w:rStyle w:val="StyleUnderline"/>
        </w:rPr>
        <w:t xml:space="preserve"> </w:t>
      </w:r>
      <w:r w:rsidRPr="00046905">
        <w:rPr>
          <w:rStyle w:val="StyleUnderline"/>
          <w:highlight w:val="cyan"/>
        </w:rPr>
        <w:t>drugs</w:t>
      </w:r>
      <w:r w:rsidRPr="00DE78BE">
        <w:rPr>
          <w:rStyle w:val="StyleUnderline"/>
        </w:rPr>
        <w:t xml:space="preserve">, </w:t>
      </w:r>
      <w:r w:rsidRPr="00046905">
        <w:rPr>
          <w:rStyle w:val="StyleUnderline"/>
          <w:highlight w:val="cyan"/>
        </w:rPr>
        <w:t>custom-printed from chemicals</w:t>
      </w:r>
      <w:r w:rsidRPr="00046905">
        <w:rPr>
          <w:sz w:val="16"/>
        </w:rPr>
        <w:t>, and about identity thieves printing devices to skim information from credit-card readers. But he's measured about the day-to-day dangers of 3D printing: "The neighbor who's printing up a body for a drone in his garage, I really look at that and say, ‘That's kind of cool.'”</w:t>
      </w:r>
    </w:p>
    <w:p w14:paraId="49081F21" w14:textId="77777777" w:rsidR="00942E62" w:rsidRPr="00046905" w:rsidRDefault="00942E62" w:rsidP="00942E62">
      <w:pPr>
        <w:rPr>
          <w:sz w:val="16"/>
        </w:rPr>
      </w:pPr>
      <w:r w:rsidRPr="00046905">
        <w:rPr>
          <w:sz w:val="16"/>
        </w:rPr>
        <w:t>New Manufacturing Capabilities Could Endanger Jobs</w:t>
      </w:r>
    </w:p>
    <w:p w14:paraId="579F151F" w14:textId="77777777" w:rsidR="00942E62" w:rsidRPr="00046905" w:rsidRDefault="00942E62" w:rsidP="00942E62">
      <w:pPr>
        <w:rPr>
          <w:sz w:val="16"/>
        </w:rPr>
      </w:pPr>
      <w:r w:rsidRPr="00046905">
        <w:rPr>
          <w:sz w:val="16"/>
        </w:rPr>
        <w:t>Jim Reid has been a machinist all his adult life. He's a craftsman, trained over years on the factory floor to cut parts with extraordinary precision. It's a job that a 3D printer can do with a mouse click.​​​​​​​</w:t>
      </w:r>
    </w:p>
    <w:p w14:paraId="0CFA21D4" w14:textId="77777777" w:rsidR="00942E62" w:rsidRPr="00046905" w:rsidRDefault="00942E62" w:rsidP="00942E62">
      <w:pPr>
        <w:rPr>
          <w:sz w:val="16"/>
        </w:rPr>
      </w:pPr>
      <w:r w:rsidRPr="00046905">
        <w:rPr>
          <w:sz w:val="16"/>
        </w:rPr>
        <w:t>"Will we all be our own independent businesses, just printing our own parts and trying to sell them to the highest bidder?" he said. "I can see the societal benefits to (3D printing), but it's still putting somebody out of work somewhere. If we're making things, how can we have people that can afford to buy them?"​​​​​​​</w:t>
      </w:r>
    </w:p>
    <w:p w14:paraId="72F07424" w14:textId="77777777" w:rsidR="00942E62" w:rsidRPr="00046905" w:rsidRDefault="00942E62" w:rsidP="00942E62">
      <w:pPr>
        <w:rPr>
          <w:sz w:val="16"/>
        </w:rPr>
      </w:pPr>
      <w:r w:rsidRPr="00046905">
        <w:rPr>
          <w:sz w:val="16"/>
        </w:rPr>
        <w:t>Industrial printers are fast becoming "factories in a box," able to print almost anything, with one big advantage over traditional manufacturing. They can produce a precision part for an airplane at roughly the same cost as producing a toothbrush. Industry experts call that "complexity for free."</w:t>
      </w:r>
    </w:p>
    <w:p w14:paraId="0DA476C7" w14:textId="77777777" w:rsidR="00942E62" w:rsidRPr="00046905" w:rsidRDefault="00942E62" w:rsidP="00942E62">
      <w:pPr>
        <w:rPr>
          <w:sz w:val="16"/>
        </w:rPr>
      </w:pPr>
      <w:r w:rsidRPr="00046905">
        <w:rPr>
          <w:sz w:val="16"/>
        </w:rPr>
        <w:t>Estimating the Impact</w:t>
      </w:r>
    </w:p>
    <w:p w14:paraId="796D60C5" w14:textId="77777777" w:rsidR="00942E62" w:rsidRPr="00DE78BE" w:rsidRDefault="00942E62" w:rsidP="00942E62">
      <w:pPr>
        <w:rPr>
          <w:rStyle w:val="StyleUnderline"/>
        </w:rPr>
      </w:pPr>
      <w:r w:rsidRPr="00046905">
        <w:rPr>
          <w:sz w:val="16"/>
        </w:rPr>
        <w:t>It's hard to say how much of an economic and social impact this technological advance will have. Experts interviewed by the RAND team estimated that 3D printers might produce only 5 percent of all consumer goods in the coming years—or it's possible it could be more like 90 percent</w:t>
      </w:r>
      <w:r w:rsidRPr="00DE78BE">
        <w:rPr>
          <w:rStyle w:val="StyleUnderline"/>
        </w:rPr>
        <w:t xml:space="preserve">. </w:t>
      </w:r>
      <w:r w:rsidRPr="00046905">
        <w:rPr>
          <w:rStyle w:val="StyleUnderline"/>
          <w:highlight w:val="cyan"/>
        </w:rPr>
        <w:t>Millions of jobs could hang in the balance</w:t>
      </w:r>
      <w:r w:rsidRPr="00DE78BE">
        <w:rPr>
          <w:rStyle w:val="StyleUnderline"/>
        </w:rPr>
        <w:t>.</w:t>
      </w:r>
    </w:p>
    <w:p w14:paraId="74265369" w14:textId="77777777" w:rsidR="00942E62" w:rsidRPr="00046905" w:rsidRDefault="00942E62" w:rsidP="00942E62">
      <w:pPr>
        <w:rPr>
          <w:sz w:val="16"/>
        </w:rPr>
      </w:pPr>
      <w:r w:rsidRPr="00046905">
        <w:rPr>
          <w:sz w:val="16"/>
        </w:rPr>
        <w:t xml:space="preserve">A recent analysis by the World Economic Forum, for example, </w:t>
      </w:r>
      <w:r w:rsidRPr="00DE78BE">
        <w:rPr>
          <w:rStyle w:val="StyleUnderline"/>
        </w:rPr>
        <w:t xml:space="preserve">estimated that </w:t>
      </w:r>
      <w:r w:rsidRPr="00046905">
        <w:rPr>
          <w:rStyle w:val="StyleUnderline"/>
          <w:highlight w:val="cyan"/>
        </w:rPr>
        <w:t>3D printing</w:t>
      </w:r>
      <w:r w:rsidRPr="00DE78BE">
        <w:rPr>
          <w:rStyle w:val="StyleUnderline"/>
        </w:rPr>
        <w:t xml:space="preserve">, robotics, and other advanced </w:t>
      </w:r>
      <w:r w:rsidRPr="00046905">
        <w:rPr>
          <w:rStyle w:val="StyleUnderline"/>
          <w:highlight w:val="cyan"/>
        </w:rPr>
        <w:t>technologies could contribute to a new loss of 5 million jobs</w:t>
      </w:r>
      <w:r w:rsidRPr="00046905">
        <w:rPr>
          <w:sz w:val="16"/>
        </w:rPr>
        <w:t xml:space="preserve"> from major economies in the next five years. But other </w:t>
      </w:r>
      <w:r w:rsidRPr="00DE78BE">
        <w:rPr>
          <w:rStyle w:val="StyleUnderline"/>
        </w:rPr>
        <w:t xml:space="preserve">studies have concluded that </w:t>
      </w:r>
      <w:r w:rsidRPr="00046905">
        <w:rPr>
          <w:rStyle w:val="StyleUnderline"/>
          <w:highlight w:val="cyan"/>
        </w:rPr>
        <w:t>3D printing could be part of a new industrial revolution</w:t>
      </w:r>
      <w:r w:rsidRPr="00DE78BE">
        <w:rPr>
          <w:rStyle w:val="StyleUnderline"/>
        </w:rPr>
        <w:t>, eliminating the advantage of cheap labor</w:t>
      </w:r>
      <w:r w:rsidRPr="00046905">
        <w:rPr>
          <w:sz w:val="16"/>
        </w:rPr>
        <w:t xml:space="preserve"> in such places as China and bringing production back to the United States.</w:t>
      </w:r>
    </w:p>
    <w:p w14:paraId="7D5AC7EB" w14:textId="77777777" w:rsidR="00942E62" w:rsidRPr="00046905" w:rsidRDefault="00942E62" w:rsidP="00942E62">
      <w:pPr>
        <w:rPr>
          <w:sz w:val="16"/>
        </w:rPr>
      </w:pPr>
      <w:r w:rsidRPr="00046905">
        <w:rPr>
          <w:sz w:val="16"/>
        </w:rPr>
        <w:t>That's where Jim Reid has put his hope. "We understand technology, we understand progress," said Reid, now the director of safety, health, and apprenticeship programs at the International Association of Machinists and Aerospace Workers. "But let's train the people who are being put out of work to run the printers. There's opportunity for growth there."</w:t>
      </w:r>
    </w:p>
    <w:p w14:paraId="1EB48E6A" w14:textId="77777777" w:rsidR="00942E62" w:rsidRPr="00046905" w:rsidRDefault="00942E62" w:rsidP="00942E62">
      <w:pPr>
        <w:rPr>
          <w:sz w:val="16"/>
        </w:rPr>
      </w:pPr>
      <w:r w:rsidRPr="00046905">
        <w:rPr>
          <w:sz w:val="16"/>
        </w:rPr>
        <w:t>His union set up a 3D printer in the main hall of its 2016 convention, to show its members what was coming. As the printer churned out a crescent wrench and then the union logo, Reid remembers, the reaction was "wow." And then: "But it can't do my job."</w:t>
      </w:r>
    </w:p>
    <w:p w14:paraId="0FC83EB8" w14:textId="77777777" w:rsidR="00942E62" w:rsidRPr="00046905" w:rsidRDefault="00942E62" w:rsidP="00942E62">
      <w:pPr>
        <w:rPr>
          <w:sz w:val="16"/>
        </w:rPr>
      </w:pPr>
      <w:r w:rsidRPr="00046905">
        <w:rPr>
          <w:sz w:val="16"/>
        </w:rPr>
        <w:t>"No, it can't do your job exactly," he said. "It can probably print the parts you make, though."</w:t>
      </w:r>
    </w:p>
    <w:p w14:paraId="44CD1CC4" w14:textId="77777777" w:rsidR="00942E62" w:rsidRPr="00942E62" w:rsidRDefault="00942E62" w:rsidP="00942E62"/>
    <w:p w14:paraId="618526B9" w14:textId="1F360155" w:rsidR="00814674" w:rsidRDefault="00814674" w:rsidP="004E4F79">
      <w:pPr>
        <w:pStyle w:val="Heading2"/>
      </w:pPr>
      <w:r>
        <w:lastRenderedPageBreak/>
        <w:t>Copyright</w:t>
      </w:r>
    </w:p>
    <w:p w14:paraId="59A027C8" w14:textId="2C3E02D2" w:rsidR="00814674" w:rsidRDefault="00814674" w:rsidP="00814674">
      <w:pPr>
        <w:pStyle w:val="Heading3"/>
      </w:pPr>
      <w:r>
        <w:lastRenderedPageBreak/>
        <w:t>AT: Copyright Bad---Cultural Diversity !</w:t>
      </w:r>
    </w:p>
    <w:p w14:paraId="42A0EC94" w14:textId="77777777" w:rsidR="00814674" w:rsidRPr="00814674" w:rsidRDefault="00814674" w:rsidP="00814674"/>
    <w:p w14:paraId="29CF45F7" w14:textId="77777777" w:rsidR="00814674" w:rsidRDefault="00814674" w:rsidP="00814674">
      <w:pPr>
        <w:pStyle w:val="Heading4"/>
      </w:pPr>
      <w:r>
        <w:t xml:space="preserve">Turn — opensource is </w:t>
      </w:r>
      <w:r w:rsidRPr="0052457C">
        <w:rPr>
          <w:i/>
          <w:iCs w:val="0"/>
          <w:u w:val="single"/>
        </w:rPr>
        <w:t>worse</w:t>
      </w:r>
      <w:r>
        <w:t xml:space="preserve"> for cultural diversity. </w:t>
      </w:r>
    </w:p>
    <w:p w14:paraId="0FBBEBF3" w14:textId="77777777" w:rsidR="00814674" w:rsidRPr="0052457C" w:rsidRDefault="00814674" w:rsidP="00814674">
      <w:r w:rsidRPr="0052457C">
        <w:rPr>
          <w:rStyle w:val="Style13ptBold"/>
        </w:rPr>
        <w:t>Pager 19 —</w:t>
      </w:r>
      <w:r>
        <w:t xml:space="preserve"> </w:t>
      </w:r>
      <w:r w:rsidRPr="0052457C">
        <w:t>Sean A. Pager</w:t>
      </w:r>
      <w:r>
        <w:t xml:space="preserve">, </w:t>
      </w:r>
      <w:r w:rsidRPr="0052457C">
        <w:t>Professor of Law</w:t>
      </w:r>
      <w:r>
        <w:t xml:space="preserve"> at MSU, Associate Director of the </w:t>
      </w:r>
      <w:r w:rsidRPr="0052457C">
        <w:t>Information &amp; Communications Law Program (IPIC)</w:t>
      </w:r>
      <w:r>
        <w:t xml:space="preserve">, 2019 (“Does Copyright Help or Harm Cultural Diversity in the Digital Age?” MSU College of Law, ND, Accessed on 07-13-24, Available Online at </w:t>
      </w:r>
      <w:r w:rsidRPr="0052457C">
        <w:t>https://core.ac.uk/download/pdf/228478611.pdf</w:t>
      </w:r>
      <w:r>
        <w:t>)</w:t>
      </w:r>
    </w:p>
    <w:p w14:paraId="37578D3D" w14:textId="77777777" w:rsidR="00814674" w:rsidRPr="00814674" w:rsidRDefault="00814674" w:rsidP="00814674">
      <w:pPr>
        <w:rPr>
          <w:sz w:val="12"/>
        </w:rPr>
      </w:pPr>
      <w:r w:rsidRPr="00814674">
        <w:rPr>
          <w:sz w:val="12"/>
        </w:rPr>
        <w:t>B. Are Alternative Business Models a Substitute for Copyright?</w:t>
      </w:r>
    </w:p>
    <w:p w14:paraId="34D22D56" w14:textId="77777777" w:rsidR="00814674" w:rsidRPr="00814674" w:rsidRDefault="00814674" w:rsidP="00814674">
      <w:pPr>
        <w:rPr>
          <w:sz w:val="12"/>
        </w:rPr>
      </w:pPr>
      <w:r w:rsidRPr="00B575D2">
        <w:rPr>
          <w:rStyle w:val="StyleUnderline"/>
        </w:rPr>
        <w:t>Even if authors require compensation</w:t>
      </w:r>
      <w:r w:rsidRPr="00814674">
        <w:rPr>
          <w:sz w:val="12"/>
        </w:rPr>
        <w:t xml:space="preserve">, however, </w:t>
      </w:r>
      <w:r w:rsidRPr="00B575D2">
        <w:rPr>
          <w:rStyle w:val="StyleUnderline"/>
        </w:rPr>
        <w:t>this does not mean that their funding source must</w:t>
      </w:r>
      <w:r w:rsidRPr="00814674">
        <w:rPr>
          <w:sz w:val="12"/>
        </w:rPr>
        <w:t xml:space="preserve"> necessarily </w:t>
      </w:r>
      <w:r w:rsidRPr="00B575D2">
        <w:rPr>
          <w:rStyle w:val="StyleUnderline"/>
        </w:rPr>
        <w:t>derive from copyright. Commentators have pointed to</w:t>
      </w:r>
      <w:r w:rsidRPr="00814674">
        <w:rPr>
          <w:sz w:val="12"/>
        </w:rPr>
        <w:t xml:space="preserve"> a wide range of alternative business models that are allegedly compatible with commons-based (aka. </w:t>
      </w:r>
      <w:r w:rsidRPr="00B575D2">
        <w:rPr>
          <w:rStyle w:val="StyleUnderline"/>
        </w:rPr>
        <w:t>“open”) distribution</w:t>
      </w:r>
      <w:r w:rsidRPr="00814674">
        <w:rPr>
          <w:sz w:val="12"/>
        </w:rPr>
        <w:t xml:space="preserve">.25 Some are quite traditional, others entail cutting-edge internet-enabled innovation. </w:t>
      </w:r>
      <w:r w:rsidRPr="00B575D2">
        <w:rPr>
          <w:rStyle w:val="StyleUnderline"/>
        </w:rPr>
        <w:t>Would adhering to such alternative models yield greater cultural diversity</w:t>
      </w:r>
      <w:r w:rsidRPr="00814674">
        <w:rPr>
          <w:sz w:val="12"/>
        </w:rPr>
        <w:t xml:space="preserve"> than copyright?</w:t>
      </w:r>
    </w:p>
    <w:p w14:paraId="7E21FD5A" w14:textId="77777777" w:rsidR="00814674" w:rsidRPr="00814674" w:rsidRDefault="00814674" w:rsidP="00814674">
      <w:pPr>
        <w:rPr>
          <w:sz w:val="12"/>
        </w:rPr>
      </w:pPr>
      <w:r w:rsidRPr="00814674">
        <w:rPr>
          <w:sz w:val="12"/>
        </w:rPr>
        <w:t>There are reasons to be skeptical. As will be discussed below, alternative models work well for some types of content in certain contexts, but not others. The level of funding realized is often meager. And they often come with hidden drawbacks and limitations that constrain diversity of output. We address these issues in turn.</w:t>
      </w:r>
    </w:p>
    <w:p w14:paraId="79015FFA" w14:textId="77777777" w:rsidR="00814674" w:rsidRPr="00814674" w:rsidRDefault="00814674" w:rsidP="00814674">
      <w:pPr>
        <w:rPr>
          <w:sz w:val="12"/>
        </w:rPr>
      </w:pPr>
      <w:r w:rsidRPr="00814674">
        <w:rPr>
          <w:sz w:val="12"/>
        </w:rPr>
        <w:t>1. Inadequate Revenues</w:t>
      </w:r>
    </w:p>
    <w:p w14:paraId="44CBE471" w14:textId="77777777" w:rsidR="00814674" w:rsidRPr="00814674" w:rsidRDefault="00814674" w:rsidP="00814674">
      <w:pPr>
        <w:rPr>
          <w:sz w:val="12"/>
        </w:rPr>
      </w:pPr>
      <w:r w:rsidRPr="00B575D2">
        <w:rPr>
          <w:rStyle w:val="StyleUnderline"/>
        </w:rPr>
        <w:t>Nigeria’s success in building Nollywood</w:t>
      </w:r>
      <w:r w:rsidRPr="00814674">
        <w:rPr>
          <w:sz w:val="12"/>
        </w:rPr>
        <w:t xml:space="preserve"> into a global film industry </w:t>
      </w:r>
      <w:r w:rsidRPr="00B575D2">
        <w:rPr>
          <w:rStyle w:val="StyleUnderline"/>
        </w:rPr>
        <w:t>is</w:t>
      </w:r>
      <w:r w:rsidRPr="00814674">
        <w:rPr>
          <w:sz w:val="12"/>
        </w:rPr>
        <w:t xml:space="preserve"> nothing short of </w:t>
      </w:r>
      <w:r w:rsidRPr="00B575D2">
        <w:rPr>
          <w:rStyle w:val="StyleUnderline"/>
        </w:rPr>
        <w:t>miraculous</w:t>
      </w:r>
      <w:r w:rsidRPr="00814674">
        <w:rPr>
          <w:sz w:val="12"/>
        </w:rPr>
        <w:t xml:space="preserve">. However, </w:t>
      </w:r>
      <w:r w:rsidRPr="00B575D2">
        <w:rPr>
          <w:rStyle w:val="StyleUnderline"/>
        </w:rPr>
        <w:t>funding remains its Achilles heel. Relying on lead time and informal distribution, norms to stay one step ahead of piracy puts an upper bound on revenues (</w:t>
      </w:r>
      <w:r w:rsidRPr="00814674">
        <w:rPr>
          <w:sz w:val="12"/>
        </w:rPr>
        <w:t xml:space="preserve">Miller 48, 53-54).26 </w:t>
      </w:r>
      <w:r w:rsidRPr="00B575D2">
        <w:rPr>
          <w:rStyle w:val="StyleUnderline"/>
        </w:rPr>
        <w:t>As a result, filmmakers make minimal investments</w:t>
      </w:r>
      <w:r w:rsidRPr="00814674">
        <w:rPr>
          <w:sz w:val="12"/>
        </w:rPr>
        <w:t xml:space="preserve"> in any single project </w:t>
      </w:r>
      <w:r w:rsidRPr="00B575D2">
        <w:rPr>
          <w:rStyle w:val="StyleUnderline"/>
        </w:rPr>
        <w:t>and instead have adopted a “spawn” instead of “nurture” strategy</w:t>
      </w:r>
      <w:r w:rsidRPr="00814674">
        <w:rPr>
          <w:sz w:val="12"/>
        </w:rPr>
        <w:t xml:space="preserve"> that </w:t>
      </w:r>
      <w:r w:rsidRPr="00B575D2">
        <w:rPr>
          <w:rStyle w:val="StyleUnderline"/>
        </w:rPr>
        <w:t>releases a steady flood of creative progeny</w:t>
      </w:r>
      <w:r w:rsidRPr="00814674">
        <w:rPr>
          <w:sz w:val="12"/>
        </w:rPr>
        <w:t xml:space="preserve"> into the market </w:t>
      </w:r>
      <w:r w:rsidRPr="00B575D2">
        <w:rPr>
          <w:rStyle w:val="StyleUnderline"/>
        </w:rPr>
        <w:t>in the hope of evading pirate predation</w:t>
      </w:r>
      <w:r w:rsidRPr="00814674">
        <w:rPr>
          <w:sz w:val="12"/>
        </w:rPr>
        <w:t xml:space="preserve"> through sheer numbers.</w:t>
      </w:r>
    </w:p>
    <w:p w14:paraId="5D07AF2C" w14:textId="77777777" w:rsidR="00814674" w:rsidRPr="00814674" w:rsidRDefault="00814674" w:rsidP="00814674">
      <w:pPr>
        <w:rPr>
          <w:sz w:val="12"/>
        </w:rPr>
      </w:pPr>
      <w:r w:rsidRPr="00B575D2">
        <w:rPr>
          <w:rStyle w:val="StyleUnderline"/>
        </w:rPr>
        <w:t>Nollywood is certainly diverse</w:t>
      </w:r>
      <w:r w:rsidRPr="00814674">
        <w:rPr>
          <w:sz w:val="12"/>
        </w:rPr>
        <w:t xml:space="preserve"> on many levels. </w:t>
      </w:r>
      <w:r w:rsidRPr="00B575D2">
        <w:rPr>
          <w:rStyle w:val="StyleUnderline"/>
        </w:rPr>
        <w:t>Each of Nigeria’s major ethnic groups has its own regional film industry</w:t>
      </w:r>
      <w:r w:rsidRPr="00814674">
        <w:rPr>
          <w:sz w:val="12"/>
        </w:rPr>
        <w:t xml:space="preserve"> that produces movies in a different language (Miller 3). </w:t>
      </w:r>
      <w:r w:rsidRPr="00B575D2">
        <w:rPr>
          <w:rStyle w:val="StyleUnderline"/>
        </w:rPr>
        <w:t>Nollywood movies</w:t>
      </w:r>
      <w:r w:rsidRPr="00814674">
        <w:rPr>
          <w:sz w:val="12"/>
        </w:rPr>
        <w:t xml:space="preserve"> also </w:t>
      </w:r>
      <w:r w:rsidRPr="00B575D2">
        <w:rPr>
          <w:rStyle w:val="StyleUnderline"/>
        </w:rPr>
        <w:t>exhibit diversity of genre, subject-matter, and viewpoint.</w:t>
      </w:r>
      <w:r w:rsidRPr="00814674">
        <w:rPr>
          <w:sz w:val="12"/>
        </w:rPr>
        <w:t xml:space="preserve"> The </w:t>
      </w:r>
      <w:r w:rsidRPr="00B575D2">
        <w:rPr>
          <w:rStyle w:val="StyleUnderline"/>
        </w:rPr>
        <w:t>people who make them are also diverse.</w:t>
      </w:r>
      <w:r w:rsidRPr="00814674">
        <w:rPr>
          <w:sz w:val="12"/>
        </w:rPr>
        <w:t xml:space="preserve"> Multi-ethnic casts and crews are common, and a significant number of Nollywood directors are female (McCall 81). Yet, the </w:t>
      </w:r>
      <w:r w:rsidRPr="00B575D2">
        <w:rPr>
          <w:rStyle w:val="Emphasis"/>
        </w:rPr>
        <w:t>diversity of content is notably shallow:</w:t>
      </w:r>
      <w:r w:rsidRPr="00814674">
        <w:rPr>
          <w:sz w:val="12"/>
        </w:rPr>
        <w:t xml:space="preserve"> </w:t>
      </w:r>
      <w:r w:rsidRPr="00B575D2">
        <w:rPr>
          <w:rStyle w:val="StyleUnderline"/>
        </w:rPr>
        <w:t>Nollywood</w:t>
      </w:r>
      <w:r w:rsidRPr="00814674">
        <w:rPr>
          <w:sz w:val="12"/>
        </w:rPr>
        <w:t xml:space="preserve"> movies </w:t>
      </w:r>
      <w:r w:rsidRPr="00B575D2">
        <w:rPr>
          <w:rStyle w:val="StyleUnderline"/>
        </w:rPr>
        <w:t>recycle familiar elements within well-defined genres based on established formulas</w:t>
      </w:r>
      <w:r w:rsidRPr="00814674">
        <w:rPr>
          <w:sz w:val="12"/>
        </w:rPr>
        <w:t xml:space="preserve">. Without the resources to invest in product differentiation strategies or marketing, Nollywood emphasizes standardized products that offer predictable customer appeal (Lobato 25, 57). In short, </w:t>
      </w:r>
      <w:r w:rsidRPr="00B575D2">
        <w:rPr>
          <w:rStyle w:val="StyleUnderline"/>
        </w:rPr>
        <w:t>revenue shortfalls due to the absence of copyright have encouraged commoditized culture</w:t>
      </w:r>
      <w:r w:rsidRPr="00814674">
        <w:rPr>
          <w:sz w:val="12"/>
        </w:rPr>
        <w:t>. Too little copyright may be just as bad as too much.</w:t>
      </w:r>
    </w:p>
    <w:p w14:paraId="0AD808F3" w14:textId="77777777" w:rsidR="00814674" w:rsidRPr="00814674" w:rsidRDefault="00814674" w:rsidP="00814674">
      <w:pPr>
        <w:rPr>
          <w:sz w:val="12"/>
        </w:rPr>
      </w:pPr>
      <w:r w:rsidRPr="00814674">
        <w:rPr>
          <w:sz w:val="12"/>
        </w:rPr>
        <w:t xml:space="preserve">Music generally costs less to produce than film. As such, resource constraints may be less prohibitive. Even so, it is notable that </w:t>
      </w:r>
      <w:r w:rsidRPr="00B575D2">
        <w:rPr>
          <w:rStyle w:val="StyleUnderline"/>
        </w:rPr>
        <w:t>successful “open” music industries</w:t>
      </w:r>
      <w:r w:rsidRPr="00814674">
        <w:rPr>
          <w:sz w:val="12"/>
        </w:rPr>
        <w:t xml:space="preserve"> often </w:t>
      </w:r>
      <w:r w:rsidRPr="00B575D2">
        <w:rPr>
          <w:rStyle w:val="StyleUnderline"/>
        </w:rPr>
        <w:t>involve remix genres that operate on the low-cost end</w:t>
      </w:r>
      <w:r w:rsidRPr="00814674">
        <w:rPr>
          <w:sz w:val="12"/>
        </w:rPr>
        <w:t xml:space="preserve"> of the spectrum (see Santos 603-633).</w:t>
      </w:r>
    </w:p>
    <w:p w14:paraId="1CDBFD37" w14:textId="77777777" w:rsidR="00814674" w:rsidRPr="00814674" w:rsidRDefault="00814674" w:rsidP="00814674">
      <w:pPr>
        <w:rPr>
          <w:sz w:val="12"/>
        </w:rPr>
      </w:pPr>
      <w:r w:rsidRPr="00814674">
        <w:rPr>
          <w:sz w:val="12"/>
        </w:rPr>
        <w:t>2. Limited Applicability</w:t>
      </w:r>
    </w:p>
    <w:p w14:paraId="3E8DDD87" w14:textId="77777777" w:rsidR="00814674" w:rsidRPr="00B575D2" w:rsidRDefault="00814674" w:rsidP="00814674">
      <w:pPr>
        <w:rPr>
          <w:rStyle w:val="StyleUnderline"/>
        </w:rPr>
      </w:pPr>
      <w:r w:rsidRPr="00B575D2">
        <w:rPr>
          <w:rStyle w:val="StyleUnderline"/>
        </w:rPr>
        <w:t>Open music industries distribute free recordings to promote concerts</w:t>
      </w:r>
      <w:r w:rsidRPr="00814674">
        <w:rPr>
          <w:sz w:val="12"/>
        </w:rPr>
        <w:t xml:space="preserve">. In other words, </w:t>
      </w:r>
      <w:r w:rsidRPr="00B575D2">
        <w:rPr>
          <w:rStyle w:val="StyleUnderline"/>
        </w:rPr>
        <w:t xml:space="preserve">the “copy” is paid for through </w:t>
      </w:r>
      <w:r w:rsidRPr="00B575D2">
        <w:rPr>
          <w:rStyle w:val="Emphasis"/>
        </w:rPr>
        <w:t>performance revenues</w:t>
      </w:r>
      <w:r w:rsidRPr="00B575D2">
        <w:rPr>
          <w:rStyle w:val="StyleUnderline"/>
        </w:rPr>
        <w:t>.</w:t>
      </w:r>
      <w:r w:rsidRPr="00814674">
        <w:rPr>
          <w:sz w:val="12"/>
        </w:rPr>
        <w:t xml:space="preserve"> Yet, performance models have significant limitations. </w:t>
      </w:r>
      <w:r w:rsidRPr="00B575D2">
        <w:rPr>
          <w:rStyle w:val="StyleUnderline"/>
        </w:rPr>
        <w:t>Far fewer people are willing to pay to hear a writer read her book aloud or a photographer narrate a slide show.</w:t>
      </w:r>
    </w:p>
    <w:p w14:paraId="637866DF" w14:textId="77777777" w:rsidR="00814674" w:rsidRPr="00814674" w:rsidRDefault="00814674" w:rsidP="00814674">
      <w:pPr>
        <w:rPr>
          <w:sz w:val="12"/>
        </w:rPr>
      </w:pPr>
      <w:r w:rsidRPr="00814674">
        <w:rPr>
          <w:sz w:val="12"/>
        </w:rPr>
        <w:t xml:space="preserve">Even in the realm of music, </w:t>
      </w:r>
      <w:r w:rsidRPr="00B575D2">
        <w:rPr>
          <w:rStyle w:val="StyleUnderline"/>
        </w:rPr>
        <w:t>not all genres lend themselves to live performances equally well</w:t>
      </w:r>
      <w:r w:rsidRPr="00814674">
        <w:rPr>
          <w:sz w:val="12"/>
        </w:rPr>
        <w:t xml:space="preserve">. In general, acts that involve live spectacles, with elaborate choreography, lights, and costume changes do well. Korean </w:t>
      </w:r>
      <w:r w:rsidRPr="00B575D2">
        <w:rPr>
          <w:rStyle w:val="StyleUnderline"/>
        </w:rPr>
        <w:t>K-pop bands thrive on this model</w:t>
      </w:r>
      <w:r w:rsidRPr="00814674">
        <w:rPr>
          <w:sz w:val="12"/>
        </w:rPr>
        <w:t xml:space="preserve"> (Seabrook), but </w:t>
      </w:r>
      <w:r w:rsidRPr="00B575D2">
        <w:rPr>
          <w:rStyle w:val="StyleUnderline"/>
        </w:rPr>
        <w:t>not all musicians are natural</w:t>
      </w:r>
      <w:r w:rsidRPr="00814674">
        <w:rPr>
          <w:sz w:val="12"/>
        </w:rPr>
        <w:t xml:space="preserve"> </w:t>
      </w:r>
      <w:r w:rsidRPr="00B575D2">
        <w:rPr>
          <w:rStyle w:val="StyleUnderline"/>
        </w:rPr>
        <w:t>performers</w:t>
      </w:r>
      <w:r w:rsidRPr="00814674">
        <w:rPr>
          <w:sz w:val="12"/>
        </w:rPr>
        <w:t xml:space="preserve">; some are stage shy; others may not want to endure the rigors of long road-trips (e.g. parents of young children). </w:t>
      </w:r>
      <w:r w:rsidRPr="00B575D2">
        <w:rPr>
          <w:rStyle w:val="StyleUnderline"/>
        </w:rPr>
        <w:t>Artists with widely dispersed fan bases may struggle to fill venues in any one location.</w:t>
      </w:r>
      <w:r w:rsidRPr="00814674">
        <w:rPr>
          <w:sz w:val="12"/>
        </w:rPr>
        <w:t xml:space="preserve"> And in some countries (e.g. China), public performance venues are in short supply or are subject to censorship (Liu 486).27 Tus, </w:t>
      </w:r>
      <w:r w:rsidRPr="00B575D2">
        <w:rPr>
          <w:rStyle w:val="StyleUnderline"/>
        </w:rPr>
        <w:t>relying solely on a concert model</w:t>
      </w:r>
      <w:r w:rsidRPr="00814674">
        <w:rPr>
          <w:sz w:val="12"/>
        </w:rPr>
        <w:t xml:space="preserve"> to fund professional musicians </w:t>
      </w:r>
      <w:r w:rsidRPr="00B575D2">
        <w:rPr>
          <w:rStyle w:val="StyleUnderline"/>
        </w:rPr>
        <w:t xml:space="preserve">could </w:t>
      </w:r>
      <w:r w:rsidRPr="00B575D2">
        <w:rPr>
          <w:rStyle w:val="Emphasis"/>
        </w:rPr>
        <w:t>limit the diversity of music</w:t>
      </w:r>
      <w:r w:rsidRPr="00814674">
        <w:rPr>
          <w:sz w:val="12"/>
        </w:rPr>
        <w:t xml:space="preserve"> thereby supported. For example, music recorded for children (e.g. lullabies) would likely have limited revenue prospects on a concert tour. In some contexts, the </w:t>
      </w:r>
      <w:r w:rsidRPr="00330F83">
        <w:rPr>
          <w:rStyle w:val="StyleUnderline"/>
        </w:rPr>
        <w:t>nature of the performance itself constrains diversity</w:t>
      </w:r>
      <w:r w:rsidRPr="00814674">
        <w:rPr>
          <w:sz w:val="12"/>
        </w:rPr>
        <w:t xml:space="preserve">. For example, </w:t>
      </w:r>
      <w:r w:rsidRPr="00330F83">
        <w:rPr>
          <w:rStyle w:val="StyleUnderline"/>
        </w:rPr>
        <w:t xml:space="preserve">Egyptian musicians earn most of their </w:t>
      </w:r>
      <w:r w:rsidRPr="00330F83">
        <w:rPr>
          <w:rStyle w:val="StyleUnderline"/>
        </w:rPr>
        <w:lastRenderedPageBreak/>
        <w:t>revenue performing at weddings</w:t>
      </w:r>
      <w:r w:rsidRPr="00814674">
        <w:rPr>
          <w:sz w:val="12"/>
        </w:rPr>
        <w:t xml:space="preserve"> (Rizk 350). Needless to say, </w:t>
      </w:r>
      <w:r w:rsidRPr="00330F83">
        <w:rPr>
          <w:rStyle w:val="StyleUnderline"/>
        </w:rPr>
        <w:t>such engagements demand specific genres of music</w:t>
      </w:r>
      <w:r w:rsidRPr="00814674">
        <w:rPr>
          <w:sz w:val="12"/>
        </w:rPr>
        <w:t xml:space="preserve"> (romantic ballads) </w:t>
      </w:r>
      <w:r w:rsidRPr="00330F83">
        <w:rPr>
          <w:rStyle w:val="StyleUnderline"/>
        </w:rPr>
        <w:t>at the expense of others</w:t>
      </w:r>
      <w:r w:rsidRPr="00814674">
        <w:rPr>
          <w:sz w:val="12"/>
        </w:rPr>
        <w:t xml:space="preserve"> (e.g. protest songs).</w:t>
      </w:r>
    </w:p>
    <w:p w14:paraId="1D0F6942" w14:textId="77777777" w:rsidR="00814674" w:rsidRPr="00814674" w:rsidRDefault="00814674" w:rsidP="00814674">
      <w:pPr>
        <w:rPr>
          <w:sz w:val="12"/>
        </w:rPr>
      </w:pPr>
      <w:r w:rsidRPr="00814674">
        <w:rPr>
          <w:sz w:val="12"/>
        </w:rPr>
        <w:t>3. Selection Biases</w:t>
      </w:r>
    </w:p>
    <w:p w14:paraId="7345C032" w14:textId="77777777" w:rsidR="00814674" w:rsidRPr="00814674" w:rsidRDefault="00814674" w:rsidP="00814674">
      <w:pPr>
        <w:rPr>
          <w:sz w:val="12"/>
        </w:rPr>
      </w:pPr>
      <w:r w:rsidRPr="00814674">
        <w:rPr>
          <w:sz w:val="12"/>
        </w:rPr>
        <w:t xml:space="preserve">This concern about selection biases can be generalized to a larger point about proxies. </w:t>
      </w:r>
      <w:r w:rsidRPr="00330F83">
        <w:rPr>
          <w:rStyle w:val="StyleUnderline"/>
        </w:rPr>
        <w:t>Most alternative business models seek to fund one type of creative production</w:t>
      </w:r>
      <w:r w:rsidRPr="00814674">
        <w:rPr>
          <w:sz w:val="12"/>
        </w:rPr>
        <w:t xml:space="preserve"> (producing the work) </w:t>
      </w:r>
      <w:r w:rsidRPr="00330F83">
        <w:rPr>
          <w:rStyle w:val="StyleUnderline"/>
        </w:rPr>
        <w:t>by tapping a complementary revenue stream</w:t>
      </w:r>
      <w:r w:rsidRPr="00814674">
        <w:rPr>
          <w:sz w:val="12"/>
        </w:rPr>
        <w:t xml:space="preserve">. </w:t>
      </w:r>
      <w:r w:rsidRPr="00330F83">
        <w:rPr>
          <w:rStyle w:val="StyleUnderline"/>
        </w:rPr>
        <w:t>Musicians give away recorded CDs</w:t>
      </w:r>
      <w:r w:rsidRPr="00814674">
        <w:rPr>
          <w:sz w:val="12"/>
        </w:rPr>
        <w:t xml:space="preserve"> to promote concert sales. </w:t>
      </w:r>
      <w:r w:rsidRPr="00330F83">
        <w:rPr>
          <w:rStyle w:val="StyleUnderline"/>
        </w:rPr>
        <w:t>Open-source software firms hope to win servicing contracts for the code they distribute freely</w:t>
      </w:r>
      <w:r w:rsidRPr="00814674">
        <w:rPr>
          <w:sz w:val="12"/>
        </w:rPr>
        <w:t xml:space="preserve">. However, </w:t>
      </w:r>
      <w:r w:rsidRPr="00330F83">
        <w:rPr>
          <w:rStyle w:val="StyleUnderline"/>
        </w:rPr>
        <w:t xml:space="preserve">such proxies are rarely perfect substitutes. </w:t>
      </w:r>
      <w:r w:rsidRPr="00330F83">
        <w:rPr>
          <w:rStyle w:val="Emphasis"/>
        </w:rPr>
        <w:t>When cultural innovation becomes divorced from its true stakeholders, it becomes hostage</w:t>
      </w:r>
      <w:r w:rsidRPr="00330F83">
        <w:rPr>
          <w:rStyle w:val="StyleUnderline"/>
        </w:rPr>
        <w:t xml:space="preserve"> to the vagaries of whatever the alternative market is presented with the bill.</w:t>
      </w:r>
      <w:r w:rsidRPr="00814674">
        <w:rPr>
          <w:sz w:val="12"/>
        </w:rPr>
        <w:t xml:space="preserve"> Sponsors may turn into censors, fake news may prevail over real news, and content everywhere will succeed less on the basis of intrinsic quality than on its compatibility with Happy Meal figurines, or other similarly perverse selection criteria.</w:t>
      </w:r>
    </w:p>
    <w:p w14:paraId="55EB3958" w14:textId="77777777" w:rsidR="00814674" w:rsidRPr="00814674" w:rsidRDefault="00814674" w:rsidP="00814674">
      <w:pPr>
        <w:rPr>
          <w:sz w:val="12"/>
        </w:rPr>
      </w:pPr>
      <w:r w:rsidRPr="00814674">
        <w:rPr>
          <w:sz w:val="12"/>
        </w:rPr>
        <w:t xml:space="preserve">Indeed, </w:t>
      </w:r>
      <w:r w:rsidRPr="00330F83">
        <w:rPr>
          <w:rStyle w:val="StyleUnderline"/>
        </w:rPr>
        <w:t>some</w:t>
      </w:r>
      <w:r w:rsidRPr="00814674">
        <w:rPr>
          <w:sz w:val="12"/>
        </w:rPr>
        <w:t xml:space="preserve"> sponsored </w:t>
      </w:r>
      <w:r w:rsidRPr="00330F83">
        <w:rPr>
          <w:rStyle w:val="StyleUnderline"/>
        </w:rPr>
        <w:t>Nigerian films already resemble thinly disguised infomercials</w:t>
      </w:r>
      <w:r w:rsidRPr="00814674">
        <w:rPr>
          <w:sz w:val="12"/>
        </w:rPr>
        <w:t xml:space="preserve"> (Pager, “Accentuating” 272). Critics of advertising-supported media see similar distortions at play warping content to suit preferred demographics and promote consumerism (Baker 25-30; Strandburg 97). </w:t>
      </w:r>
      <w:r w:rsidRPr="00330F83">
        <w:rPr>
          <w:rStyle w:val="StyleUnderline"/>
        </w:rPr>
        <w:t>The example of Indian music</w:t>
      </w:r>
      <w:r w:rsidRPr="00814674">
        <w:rPr>
          <w:sz w:val="12"/>
        </w:rPr>
        <w:t xml:space="preserve">, mentioned above, offers a further example: </w:t>
      </w:r>
      <w:r w:rsidRPr="00330F83">
        <w:rPr>
          <w:rStyle w:val="StyleUnderline"/>
        </w:rPr>
        <w:t>Subservience to the film industry has restricted diversity</w:t>
      </w:r>
      <w:r w:rsidRPr="00814674">
        <w:rPr>
          <w:sz w:val="12"/>
        </w:rPr>
        <w:t>. When Indian musicians could earn money from selling recordings directly, they catered to markets that otherwise went untapped (Booth, 267-70). Chinese musicians aiming to license callback ringtones are similarly inhibited: Short, ear-catching melodies are favored in this market over more sophisticated compositions (Liu, “Copyright for Blockheads” 481).</w:t>
      </w:r>
    </w:p>
    <w:p w14:paraId="3C03D67C" w14:textId="77777777" w:rsidR="00814674" w:rsidRPr="00814674" w:rsidRDefault="00814674" w:rsidP="00814674">
      <w:pPr>
        <w:rPr>
          <w:sz w:val="12"/>
        </w:rPr>
      </w:pPr>
      <w:r w:rsidRPr="00330F83">
        <w:rPr>
          <w:rStyle w:val="StyleUnderline"/>
        </w:rPr>
        <w:t>Online platforms that rely on digital advertising</w:t>
      </w:r>
      <w:r w:rsidRPr="00814674">
        <w:rPr>
          <w:sz w:val="12"/>
        </w:rPr>
        <w:t xml:space="preserve"> models, for example, </w:t>
      </w:r>
      <w:r w:rsidRPr="00330F83">
        <w:rPr>
          <w:rStyle w:val="StyleUnderline"/>
        </w:rPr>
        <w:t>place a premium on provoking user engagement, which favors content that stimulates outrage</w:t>
      </w:r>
      <w:r w:rsidRPr="00814674">
        <w:rPr>
          <w:sz w:val="12"/>
        </w:rPr>
        <w:t xml:space="preserve"> or stakes out extreme positions. More generally, the surfeit of content competing for online eyeballs encourages manipulative tactics: exploiting attention-getting headlines (click-bait) or curiosity-provoking formats (listicles). In some cases (e.g. internet quizzes), </w:t>
      </w:r>
      <w:r w:rsidRPr="00330F83">
        <w:rPr>
          <w:rStyle w:val="StyleUnderline"/>
        </w:rPr>
        <w:t>the content is driven by ulterior objectives: namely, extraction of personal data. the result has been an internet populated by superficial fluff and fake news</w:t>
      </w:r>
      <w:r w:rsidRPr="00814674">
        <w:rPr>
          <w:sz w:val="12"/>
        </w:rPr>
        <w:t>—</w:t>
      </w:r>
      <w:r w:rsidRPr="00330F83">
        <w:rPr>
          <w:rStyle w:val="Emphasis"/>
        </w:rPr>
        <w:t>hardly the paragon of cultural diversity</w:t>
      </w:r>
      <w:r w:rsidRPr="00814674">
        <w:rPr>
          <w:sz w:val="12"/>
        </w:rPr>
        <w:t xml:space="preserve"> </w:t>
      </w:r>
      <w:r w:rsidRPr="00330F83">
        <w:rPr>
          <w:rStyle w:val="StyleUnderline"/>
        </w:rPr>
        <w:t>that cyberspace was held out to be</w:t>
      </w:r>
      <w:r w:rsidRPr="00814674">
        <w:rPr>
          <w:sz w:val="12"/>
        </w:rPr>
        <w:t>, as a chorus of recent recriminations from within Silicon Valley itself has acknowledged (Kulwin).</w:t>
      </w:r>
    </w:p>
    <w:p w14:paraId="7A483400" w14:textId="77777777" w:rsidR="00814674" w:rsidRPr="00814674" w:rsidRDefault="00814674" w:rsidP="00814674">
      <w:pPr>
        <w:rPr>
          <w:sz w:val="12"/>
        </w:rPr>
      </w:pPr>
      <w:r w:rsidRPr="00814674">
        <w:rPr>
          <w:sz w:val="12"/>
        </w:rPr>
        <w:t xml:space="preserve">By contrast, properly functioning copyright regimes allow creators to internalize benefits from a much broader spectrum of market demand. In theory, </w:t>
      </w:r>
      <w:r w:rsidRPr="00330F83">
        <w:rPr>
          <w:rStyle w:val="StyleUnderline"/>
        </w:rPr>
        <w:t>matching revenues to consumptive demand should lead to cultural production that is more responsive to societal needs</w:t>
      </w:r>
      <w:r w:rsidRPr="00814674">
        <w:rPr>
          <w:sz w:val="12"/>
        </w:rPr>
        <w:t>.28 Indeed, some commentators justify the breadth of copyright’s derivative works right precisely to encourage authors and publishers to respond to market signals across the full gamut of potential audiences and users (Goldstein).</w:t>
      </w:r>
    </w:p>
    <w:p w14:paraId="3EFFE5DA" w14:textId="77777777" w:rsidR="00814674" w:rsidRPr="00814674" w:rsidRDefault="00814674" w:rsidP="00814674">
      <w:pPr>
        <w:rPr>
          <w:sz w:val="12"/>
        </w:rPr>
      </w:pPr>
      <w:r w:rsidRPr="00814674">
        <w:rPr>
          <w:sz w:val="12"/>
        </w:rPr>
        <w:t>4. Alternative Control Mechanisms and Abuse</w:t>
      </w:r>
    </w:p>
    <w:p w14:paraId="7A21ADCA" w14:textId="77777777" w:rsidR="00814674" w:rsidRPr="00330F83" w:rsidRDefault="00814674" w:rsidP="00814674">
      <w:pPr>
        <w:rPr>
          <w:rStyle w:val="Emphasis"/>
        </w:rPr>
      </w:pPr>
      <w:r w:rsidRPr="00330F83">
        <w:rPr>
          <w:rStyle w:val="StyleUnderline"/>
        </w:rPr>
        <w:t>Not all “alternative” revenue models are necessarily compatible with open distribution</w:t>
      </w:r>
      <w:r w:rsidRPr="00814674">
        <w:rPr>
          <w:sz w:val="12"/>
        </w:rPr>
        <w:t xml:space="preserve">. For example, although theatrical film exhibitions superficially resemble the performance model for music, film studios are hardly about to release copies of their films as a promotion gambit. </w:t>
      </w:r>
      <w:r w:rsidRPr="00330F83">
        <w:rPr>
          <w:rStyle w:val="StyleUnderline"/>
        </w:rPr>
        <w:t>Few people would pay to watch something at the Cineplex that they can watch for free at home. the film industry</w:t>
      </w:r>
      <w:r w:rsidRPr="00814674">
        <w:rPr>
          <w:sz w:val="12"/>
        </w:rPr>
        <w:t xml:space="preserve"> therefore </w:t>
      </w:r>
      <w:r w:rsidRPr="00330F83">
        <w:rPr>
          <w:rStyle w:val="Emphasis"/>
        </w:rPr>
        <w:t xml:space="preserve">relies </w:t>
      </w:r>
      <w:r w:rsidRPr="00330F83">
        <w:rPr>
          <w:rStyle w:val="StyleUnderline"/>
        </w:rPr>
        <w:t xml:space="preserve">both on copyright to suppress pirate copies </w:t>
      </w:r>
      <w:r w:rsidRPr="00814674">
        <w:rPr>
          <w:sz w:val="12"/>
        </w:rPr>
        <w:t>from circulating</w:t>
      </w:r>
      <w:r w:rsidRPr="00330F83">
        <w:rPr>
          <w:rStyle w:val="StyleUnderline"/>
        </w:rPr>
        <w:t xml:space="preserve"> and</w:t>
      </w:r>
      <w:r w:rsidRPr="00330F83">
        <w:rPr>
          <w:rStyle w:val="Emphasis"/>
        </w:rPr>
        <w:t xml:space="preserve"> on physical control over access to their content.</w:t>
      </w:r>
    </w:p>
    <w:p w14:paraId="7915172A" w14:textId="77777777" w:rsidR="00814674" w:rsidRPr="00814674" w:rsidRDefault="00814674" w:rsidP="00814674">
      <w:pPr>
        <w:rPr>
          <w:sz w:val="12"/>
        </w:rPr>
      </w:pPr>
      <w:r w:rsidRPr="00814674">
        <w:rPr>
          <w:sz w:val="12"/>
        </w:rPr>
        <w:t>The latter tactic—</w:t>
      </w:r>
      <w:r w:rsidRPr="00330F83">
        <w:rPr>
          <w:rStyle w:val="StyleUnderline"/>
        </w:rPr>
        <w:t>using physical control to prevent unauthorized access—is characteristic of other</w:t>
      </w:r>
      <w:r w:rsidRPr="00814674">
        <w:rPr>
          <w:sz w:val="12"/>
        </w:rPr>
        <w:t xml:space="preserve"> “alternative” </w:t>
      </w:r>
      <w:r w:rsidRPr="00330F83">
        <w:rPr>
          <w:rStyle w:val="StyleUnderline"/>
        </w:rPr>
        <w:t xml:space="preserve">models that employ exclusionary strategies </w:t>
      </w:r>
      <w:r w:rsidRPr="00330F83">
        <w:rPr>
          <w:rStyle w:val="Emphasis"/>
        </w:rPr>
        <w:t>to preserve</w:t>
      </w:r>
      <w:r w:rsidRPr="00330F83">
        <w:rPr>
          <w:rStyle w:val="StyleUnderline"/>
        </w:rPr>
        <w:t xml:space="preserve"> de facto </w:t>
      </w:r>
      <w:r w:rsidRPr="00330F83">
        <w:rPr>
          <w:rStyle w:val="Emphasis"/>
        </w:rPr>
        <w:t>exclusivity</w:t>
      </w:r>
      <w:r w:rsidRPr="00814674">
        <w:rPr>
          <w:sz w:val="12"/>
        </w:rPr>
        <w:t>. Such restricted access diverges sharply from the unconstrained free flow of content that commons enthusiasts contemplate. Instead, denied access to copyright, the response of content producers is often to replicate equivalent restrictions through alternative means.</w:t>
      </w:r>
    </w:p>
    <w:p w14:paraId="39269EF8" w14:textId="77777777" w:rsidR="00814674" w:rsidRPr="00814674" w:rsidRDefault="00814674" w:rsidP="00814674">
      <w:pPr>
        <w:rPr>
          <w:sz w:val="12"/>
        </w:rPr>
      </w:pPr>
      <w:r w:rsidRPr="00814674">
        <w:rPr>
          <w:sz w:val="12"/>
        </w:rPr>
        <w:t xml:space="preserve">Such </w:t>
      </w:r>
      <w:r w:rsidRPr="00330F83">
        <w:rPr>
          <w:rStyle w:val="StyleUnderline"/>
        </w:rPr>
        <w:t xml:space="preserve">restrictions can </w:t>
      </w:r>
      <w:r w:rsidRPr="00330F83">
        <w:rPr>
          <w:rStyle w:val="Emphasis"/>
        </w:rPr>
        <w:t>impair cultural diversity</w:t>
      </w:r>
      <w:r w:rsidRPr="00814674">
        <w:rPr>
          <w:sz w:val="12"/>
        </w:rPr>
        <w:t xml:space="preserve"> and are prone to abuse. For example, distribution of </w:t>
      </w:r>
      <w:r w:rsidRPr="00330F83">
        <w:rPr>
          <w:rStyle w:val="StyleUnderline"/>
        </w:rPr>
        <w:t>Nollywood videos in Nigeria is controlled by marketers’ guilds who enforce exclusivity</w:t>
      </w:r>
      <w:r w:rsidRPr="00814674">
        <w:rPr>
          <w:sz w:val="12"/>
        </w:rPr>
        <w:t xml:space="preserve"> norms </w:t>
      </w:r>
      <w:r w:rsidRPr="00330F83">
        <w:rPr>
          <w:rStyle w:val="StyleUnderline"/>
        </w:rPr>
        <w:t>through</w:t>
      </w:r>
      <w:r w:rsidRPr="00814674">
        <w:rPr>
          <w:sz w:val="12"/>
        </w:rPr>
        <w:t xml:space="preserve"> informal </w:t>
      </w:r>
      <w:r w:rsidRPr="00330F83">
        <w:rPr>
          <w:rStyle w:val="StyleUnderline"/>
        </w:rPr>
        <w:t>control over local markets, often backed by</w:t>
      </w:r>
      <w:r w:rsidRPr="00814674">
        <w:rPr>
          <w:sz w:val="12"/>
        </w:rPr>
        <w:t xml:space="preserve"> threat of </w:t>
      </w:r>
      <w:r w:rsidRPr="00330F83">
        <w:rPr>
          <w:rStyle w:val="StyleUnderline"/>
        </w:rPr>
        <w:t>violence</w:t>
      </w:r>
      <w:r w:rsidRPr="00814674">
        <w:rPr>
          <w:sz w:val="12"/>
        </w:rPr>
        <w:t xml:space="preserve">. Such </w:t>
      </w:r>
      <w:r w:rsidRPr="00330F83">
        <w:rPr>
          <w:rStyle w:val="StyleUnderline"/>
        </w:rPr>
        <w:t>guilds are typically ethnically-based and privilege relationships with in-group members</w:t>
      </w:r>
      <w:r w:rsidRPr="00814674">
        <w:rPr>
          <w:sz w:val="12"/>
        </w:rPr>
        <w:t xml:space="preserve"> over outsiders (Miller 45-46). </w:t>
      </w:r>
      <w:r w:rsidRPr="00330F83">
        <w:rPr>
          <w:rStyle w:val="StyleUnderline"/>
        </w:rPr>
        <w:t>Abuses of power and favoritism are not uncommon</w:t>
      </w:r>
      <w:r w:rsidRPr="00814674">
        <w:rPr>
          <w:sz w:val="12"/>
        </w:rPr>
        <w:t>. Yet, guilds have a stranglehold that preempts alternative distribution regimes and perpetuates Nollywood’s underdeveloped condition (Bud).</w:t>
      </w:r>
    </w:p>
    <w:p w14:paraId="19AD5B8D" w14:textId="77777777" w:rsidR="00814674" w:rsidRPr="00814674" w:rsidRDefault="00814674" w:rsidP="00814674">
      <w:pPr>
        <w:rPr>
          <w:sz w:val="12"/>
        </w:rPr>
      </w:pPr>
      <w:r w:rsidRPr="00814674">
        <w:rPr>
          <w:sz w:val="12"/>
        </w:rPr>
        <w:t xml:space="preserve">Commentators perceive similar abuses in the online content market, which is controlled by a handful of dominant platforms that enjoy entrenched positions due to network effects (Pessach, “Beyond IP”). the risk of competitive abuses and preferential treatment grows more salient as technology titans in the United States and China move into producing their own content. </w:t>
      </w:r>
      <w:r w:rsidRPr="00330F83">
        <w:rPr>
          <w:rStyle w:val="StyleUnderline"/>
        </w:rPr>
        <w:t>Big media firms can leverage favorable terms in return</w:t>
      </w:r>
      <w:r w:rsidRPr="00814674">
        <w:rPr>
          <w:sz w:val="12"/>
        </w:rPr>
        <w:t xml:space="preserve"> for access </w:t>
      </w:r>
      <w:r w:rsidRPr="00330F83">
        <w:rPr>
          <w:rStyle w:val="StyleUnderline"/>
        </w:rPr>
        <w:t>to</w:t>
      </w:r>
      <w:r w:rsidRPr="00814674">
        <w:rPr>
          <w:sz w:val="12"/>
        </w:rPr>
        <w:t xml:space="preserve"> their copyrighted </w:t>
      </w:r>
      <w:r w:rsidRPr="00330F83">
        <w:rPr>
          <w:rStyle w:val="StyleUnderline"/>
        </w:rPr>
        <w:t>portfolios. Yet, independent creators are vulnerable to exploitation, which could impair cultural diversity.</w:t>
      </w:r>
    </w:p>
    <w:p w14:paraId="2A9DE054" w14:textId="77777777" w:rsidR="00814674" w:rsidRPr="00814674" w:rsidRDefault="00814674" w:rsidP="00814674">
      <w:pPr>
        <w:rPr>
          <w:sz w:val="12"/>
        </w:rPr>
      </w:pPr>
      <w:r w:rsidRPr="00814674">
        <w:rPr>
          <w:sz w:val="12"/>
        </w:rPr>
        <w:lastRenderedPageBreak/>
        <w:t>In the Chinese music industry</w:t>
      </w:r>
      <w:r w:rsidRPr="00D72119">
        <w:rPr>
          <w:rStyle w:val="StyleUnderline"/>
        </w:rPr>
        <w:t>, a different sort of control underpins revenues: technology</w:t>
      </w:r>
      <w:r w:rsidRPr="00814674">
        <w:rPr>
          <w:sz w:val="12"/>
        </w:rPr>
        <w:t xml:space="preserve">. the recorded music industry has relied heavily on sales of ring-back tones for mobile telephones. These </w:t>
      </w:r>
      <w:r w:rsidRPr="00D72119">
        <w:rPr>
          <w:rStyle w:val="StyleUnderline"/>
        </w:rPr>
        <w:t>musical snippets</w:t>
      </w:r>
      <w:r w:rsidRPr="00814674">
        <w:rPr>
          <w:sz w:val="12"/>
        </w:rPr>
        <w:t xml:space="preserve">, which callers hear while awaiting an answer to their call, </w:t>
      </w:r>
      <w:r w:rsidRPr="00D72119">
        <w:rPr>
          <w:rStyle w:val="StyleUnderline"/>
        </w:rPr>
        <w:t>are stored on the centralized architecture of the phone company, which prevents the use of unauthorized copies.</w:t>
      </w:r>
      <w:r w:rsidRPr="00814674">
        <w:rPr>
          <w:sz w:val="12"/>
        </w:rPr>
        <w:t xml:space="preserve">29 As such, until recently, they supplied virtually the sole revenue source for an industry ravaged by piracy. Yet, lacking alternatives, </w:t>
      </w:r>
      <w:r w:rsidRPr="00D72119">
        <w:rPr>
          <w:rStyle w:val="StyleUnderline"/>
        </w:rPr>
        <w:t>music producers have been held hostage to China’s mobile phone duopoly</w:t>
      </w:r>
      <w:r w:rsidRPr="00814674">
        <w:rPr>
          <w:sz w:val="12"/>
        </w:rPr>
        <w:t xml:space="preserve">, </w:t>
      </w:r>
      <w:r w:rsidRPr="00D72119">
        <w:rPr>
          <w:rStyle w:val="StyleUnderline"/>
        </w:rPr>
        <w:t>which usurps over 97</w:t>
      </w:r>
      <w:r>
        <w:rPr>
          <w:rStyle w:val="StyleUnderline"/>
        </w:rPr>
        <w:t>%</w:t>
      </w:r>
      <w:r w:rsidRPr="00D72119">
        <w:rPr>
          <w:rStyle w:val="StyleUnderline"/>
        </w:rPr>
        <w:t xml:space="preserve"> of the revenue generated</w:t>
      </w:r>
      <w:r w:rsidRPr="00814674">
        <w:rPr>
          <w:sz w:val="12"/>
        </w:rPr>
        <w:t>, leaving musicians and labels starved for funding (Priest 502).</w:t>
      </w:r>
    </w:p>
    <w:p w14:paraId="05B3C186" w14:textId="77777777" w:rsidR="00814674" w:rsidRPr="00814674" w:rsidRDefault="00814674" w:rsidP="00814674">
      <w:pPr>
        <w:rPr>
          <w:sz w:val="12"/>
        </w:rPr>
      </w:pPr>
      <w:r w:rsidRPr="00814674">
        <w:rPr>
          <w:sz w:val="12"/>
        </w:rPr>
        <w:t xml:space="preserve">More generally, digital rights management and other </w:t>
      </w:r>
      <w:r w:rsidRPr="00330F83">
        <w:rPr>
          <w:rStyle w:val="StyleUnderline"/>
        </w:rPr>
        <w:t>access-restricting technologies are widely used to control copying of digital works in other contexts</w:t>
      </w:r>
      <w:r w:rsidRPr="00814674">
        <w:rPr>
          <w:sz w:val="12"/>
        </w:rPr>
        <w:t xml:space="preserve"> (Hughes, “Motion Pictures” 953-57). Such </w:t>
      </w:r>
      <w:r w:rsidRPr="00D72119">
        <w:rPr>
          <w:rStyle w:val="StyleUnderline"/>
        </w:rPr>
        <w:t>technologies</w:t>
      </w:r>
      <w:r w:rsidRPr="00814674">
        <w:rPr>
          <w:sz w:val="12"/>
        </w:rPr>
        <w:t xml:space="preserve"> invariably impose more restrictive limits than copyright law would allow (Jacques, et al., 29). As such, they prevent creative reuse by secondary creators, as well as </w:t>
      </w:r>
      <w:r w:rsidRPr="00D72119">
        <w:rPr>
          <w:rStyle w:val="StyleUnderline"/>
        </w:rPr>
        <w:t>restrict access generally in ways that impair cultural diversity</w:t>
      </w:r>
      <w:r w:rsidRPr="00814674">
        <w:rPr>
          <w:sz w:val="12"/>
        </w:rPr>
        <w:t>. In the absence of copyright, one could expect the use of such technologies to expand.</w:t>
      </w:r>
    </w:p>
    <w:p w14:paraId="09A8BFB5" w14:textId="77777777" w:rsidR="00814674" w:rsidRPr="00814674" w:rsidRDefault="00814674" w:rsidP="00814674"/>
    <w:p w14:paraId="7A6C07CC" w14:textId="281C5211" w:rsidR="004E4F79" w:rsidRDefault="004E4F79" w:rsidP="004E4F79">
      <w:pPr>
        <w:pStyle w:val="Heading2"/>
      </w:pPr>
      <w:r>
        <w:lastRenderedPageBreak/>
        <w:t>Trademark</w:t>
      </w:r>
    </w:p>
    <w:p w14:paraId="3A62EBD9" w14:textId="7E91D10B" w:rsidR="004E4F79" w:rsidRDefault="004E4F79" w:rsidP="004E4F79">
      <w:pPr>
        <w:pStyle w:val="Heading3"/>
      </w:pPr>
      <w:r>
        <w:lastRenderedPageBreak/>
        <w:t>U — AT: Startups</w:t>
      </w:r>
    </w:p>
    <w:p w14:paraId="7FFEC622" w14:textId="77777777" w:rsidR="004E4F79" w:rsidRDefault="004E4F79" w:rsidP="004E4F79">
      <w:pPr>
        <w:pStyle w:val="Heading4"/>
      </w:pPr>
      <w:r>
        <w:t>The US is in a “</w:t>
      </w:r>
      <w:r w:rsidRPr="005A704E">
        <w:rPr>
          <w:u w:val="single"/>
        </w:rPr>
        <w:t>startup boom</w:t>
      </w:r>
      <w:r>
        <w:t xml:space="preserve">”. </w:t>
      </w:r>
    </w:p>
    <w:p w14:paraId="6C04128A" w14:textId="77777777" w:rsidR="004E4F79" w:rsidRDefault="004E4F79" w:rsidP="004E4F79">
      <w:r w:rsidRPr="005A704E">
        <w:rPr>
          <w:rStyle w:val="Style13ptBold"/>
        </w:rPr>
        <w:t>Nadeau &amp; Shepherd ’24</w:t>
      </w:r>
      <w:r>
        <w:t xml:space="preserve"> — Sarah; Associate Director of Media Relations. Madeline; Director of Federal Affairs. March 18, 2024; “Entrepreneurship, Startups, and Business Formation Are Booming Across the U.S.”; </w:t>
      </w:r>
      <w:r>
        <w:rPr>
          <w:i/>
          <w:iCs/>
        </w:rPr>
        <w:t>CAP</w:t>
      </w:r>
      <w:r>
        <w:t>; https://www.americanprogress.org/article/entrepreneurship-startups-and-business-formation-are-booming-across-the-u-s/#:~:text=The%20surge%20in%20startups%20has,with%20between%202015%20and%202019.</w:t>
      </w:r>
    </w:p>
    <w:p w14:paraId="734832A3" w14:textId="77777777" w:rsidR="004E4F79" w:rsidRPr="004943F9" w:rsidRDefault="004E4F79" w:rsidP="004E4F79">
      <w:pPr>
        <w:rPr>
          <w:sz w:val="16"/>
        </w:rPr>
      </w:pPr>
      <w:r w:rsidRPr="004943F9">
        <w:rPr>
          <w:rStyle w:val="Emphasis"/>
        </w:rPr>
        <w:t>Recent surges</w:t>
      </w:r>
      <w:r w:rsidRPr="004943F9">
        <w:rPr>
          <w:rStyle w:val="StyleUnderline"/>
        </w:rPr>
        <w:t xml:space="preserve"> in </w:t>
      </w:r>
      <w:r w:rsidRPr="004943F9">
        <w:rPr>
          <w:rStyle w:val="Emphasis"/>
        </w:rPr>
        <w:t>startups</w:t>
      </w:r>
      <w:r w:rsidRPr="004943F9">
        <w:rPr>
          <w:sz w:val="16"/>
        </w:rPr>
        <w:t xml:space="preserve"> and other forms of business creation </w:t>
      </w:r>
      <w:r w:rsidRPr="004943F9">
        <w:rPr>
          <w:rStyle w:val="StyleUnderline"/>
        </w:rPr>
        <w:t xml:space="preserve">are </w:t>
      </w:r>
      <w:r w:rsidRPr="004943F9">
        <w:rPr>
          <w:rStyle w:val="Emphasis"/>
        </w:rPr>
        <w:t>key signs</w:t>
      </w:r>
      <w:r w:rsidRPr="004943F9">
        <w:rPr>
          <w:rStyle w:val="StyleUnderline"/>
        </w:rPr>
        <w:t xml:space="preserve"> of the </w:t>
      </w:r>
      <w:r w:rsidRPr="006A176F">
        <w:rPr>
          <w:rStyle w:val="Emphasis"/>
          <w:highlight w:val="cyan"/>
        </w:rPr>
        <w:t>economy’s strong recovery</w:t>
      </w:r>
      <w:r w:rsidRPr="004943F9">
        <w:rPr>
          <w:rStyle w:val="StyleUnderline"/>
        </w:rPr>
        <w:t xml:space="preserve"> following the COVID-19 pandemic</w:t>
      </w:r>
      <w:r w:rsidRPr="004943F9">
        <w:rPr>
          <w:sz w:val="16"/>
        </w:rPr>
        <w:t xml:space="preserve"> recession. Before the pandemic, economists and policymakers worried that a series of metrics such as a falling share of businesses that are less than 1 year old demonstrated a slowdown in new business creation.</w:t>
      </w:r>
    </w:p>
    <w:p w14:paraId="33CB96D2" w14:textId="77777777" w:rsidR="004E4F79" w:rsidRPr="004943F9" w:rsidRDefault="004E4F79" w:rsidP="004E4F79">
      <w:pPr>
        <w:rPr>
          <w:sz w:val="16"/>
        </w:rPr>
      </w:pPr>
      <w:r w:rsidRPr="004943F9">
        <w:rPr>
          <w:sz w:val="16"/>
        </w:rPr>
        <w:t xml:space="preserve">Evidence since 2021 suggests that </w:t>
      </w:r>
      <w:r w:rsidRPr="004943F9">
        <w:rPr>
          <w:rStyle w:val="StyleUnderline"/>
        </w:rPr>
        <w:t xml:space="preserve">these </w:t>
      </w:r>
      <w:r w:rsidRPr="006A176F">
        <w:rPr>
          <w:rStyle w:val="Emphasis"/>
          <w:highlight w:val="cyan"/>
        </w:rPr>
        <w:t>troubling signs</w:t>
      </w:r>
      <w:r w:rsidRPr="004943F9">
        <w:rPr>
          <w:rStyle w:val="StyleUnderline"/>
        </w:rPr>
        <w:t xml:space="preserve"> have </w:t>
      </w:r>
      <w:r w:rsidRPr="006A176F">
        <w:rPr>
          <w:rStyle w:val="Emphasis"/>
          <w:highlight w:val="cyan"/>
        </w:rPr>
        <w:t>reversed</w:t>
      </w:r>
      <w:r w:rsidRPr="004943F9">
        <w:rPr>
          <w:rStyle w:val="Emphasis"/>
        </w:rPr>
        <w:t xml:space="preserve"> themselves</w:t>
      </w:r>
      <w:r w:rsidRPr="004943F9">
        <w:rPr>
          <w:sz w:val="16"/>
        </w:rPr>
        <w:t xml:space="preserve"> and that </w:t>
      </w:r>
      <w:r w:rsidRPr="006A176F">
        <w:rPr>
          <w:rStyle w:val="StyleUnderline"/>
          <w:highlight w:val="cyan"/>
        </w:rPr>
        <w:t xml:space="preserve">we are in the </w:t>
      </w:r>
      <w:r w:rsidRPr="006A176F">
        <w:rPr>
          <w:rStyle w:val="Emphasis"/>
          <w:highlight w:val="cyan"/>
        </w:rPr>
        <w:t>midst</w:t>
      </w:r>
      <w:r w:rsidRPr="006A176F">
        <w:rPr>
          <w:rStyle w:val="StyleUnderline"/>
          <w:highlight w:val="cyan"/>
        </w:rPr>
        <w:t xml:space="preserve"> of a </w:t>
      </w:r>
      <w:r w:rsidRPr="006A176F">
        <w:rPr>
          <w:rStyle w:val="Emphasis"/>
          <w:sz w:val="30"/>
          <w:szCs w:val="30"/>
          <w:highlight w:val="cyan"/>
        </w:rPr>
        <w:t>startup boom</w:t>
      </w:r>
      <w:r w:rsidRPr="004943F9">
        <w:rPr>
          <w:sz w:val="16"/>
        </w:rPr>
        <w:t xml:space="preserve">. This boom in business formation could be meaningful for local economies: </w:t>
      </w:r>
      <w:r w:rsidRPr="004943F9">
        <w:rPr>
          <w:rStyle w:val="StyleUnderline"/>
        </w:rPr>
        <w:t xml:space="preserve">More new businesses can lead to more </w:t>
      </w:r>
      <w:r w:rsidRPr="006A176F">
        <w:rPr>
          <w:rStyle w:val="StyleUnderline"/>
          <w:highlight w:val="cyan"/>
        </w:rPr>
        <w:t>job creation</w:t>
      </w:r>
      <w:r w:rsidRPr="004943F9">
        <w:rPr>
          <w:sz w:val="16"/>
        </w:rPr>
        <w:t xml:space="preserve">, </w:t>
      </w:r>
      <w:r w:rsidRPr="004943F9">
        <w:rPr>
          <w:rStyle w:val="StyleUnderline"/>
        </w:rPr>
        <w:t xml:space="preserve">faster </w:t>
      </w:r>
      <w:r w:rsidRPr="006A176F">
        <w:rPr>
          <w:rStyle w:val="StyleUnderline"/>
          <w:highlight w:val="cyan"/>
        </w:rPr>
        <w:t>productivity</w:t>
      </w:r>
      <w:r w:rsidRPr="004943F9">
        <w:rPr>
          <w:rStyle w:val="StyleUnderline"/>
        </w:rPr>
        <w:t xml:space="preserve"> growth</w:t>
      </w:r>
      <w:r w:rsidRPr="004943F9">
        <w:rPr>
          <w:sz w:val="16"/>
        </w:rPr>
        <w:t xml:space="preserve">, </w:t>
      </w:r>
      <w:r w:rsidRPr="004943F9">
        <w:rPr>
          <w:rStyle w:val="StyleUnderline"/>
        </w:rPr>
        <w:t xml:space="preserve">and stronger </w:t>
      </w:r>
      <w:r w:rsidRPr="006A176F">
        <w:rPr>
          <w:rStyle w:val="StyleUnderline"/>
          <w:highlight w:val="cyan"/>
        </w:rPr>
        <w:t>wage growth</w:t>
      </w:r>
      <w:r w:rsidRPr="004943F9">
        <w:rPr>
          <w:sz w:val="16"/>
        </w:rPr>
        <w:t xml:space="preserve">. </w:t>
      </w:r>
      <w:r w:rsidRPr="004943F9">
        <w:rPr>
          <w:rStyle w:val="Emphasis"/>
        </w:rPr>
        <w:t>New businesses</w:t>
      </w:r>
      <w:r w:rsidRPr="004943F9">
        <w:rPr>
          <w:rStyle w:val="StyleUnderline"/>
        </w:rPr>
        <w:t xml:space="preserve"> can also </w:t>
      </w:r>
      <w:r w:rsidRPr="006A176F">
        <w:rPr>
          <w:rStyle w:val="Emphasis"/>
          <w:highlight w:val="cyan"/>
        </w:rPr>
        <w:t>increase competition</w:t>
      </w:r>
      <w:r w:rsidRPr="004943F9">
        <w:rPr>
          <w:rStyle w:val="StyleUnderline"/>
        </w:rPr>
        <w:t xml:space="preserve"> and </w:t>
      </w:r>
      <w:r w:rsidRPr="006A176F">
        <w:rPr>
          <w:rStyle w:val="Emphasis"/>
          <w:highlight w:val="cyan"/>
        </w:rPr>
        <w:t>decrease</w:t>
      </w:r>
      <w:r w:rsidRPr="004943F9">
        <w:rPr>
          <w:rStyle w:val="Emphasis"/>
        </w:rPr>
        <w:t xml:space="preserve"> corporate </w:t>
      </w:r>
      <w:r w:rsidRPr="006A176F">
        <w:rPr>
          <w:rStyle w:val="Emphasis"/>
          <w:highlight w:val="cyan"/>
        </w:rPr>
        <w:t>concentration</w:t>
      </w:r>
      <w:r w:rsidRPr="004943F9">
        <w:rPr>
          <w:sz w:val="16"/>
        </w:rPr>
        <w:t>, boosting wages and reducing prices.</w:t>
      </w:r>
    </w:p>
    <w:p w14:paraId="2465B6A8" w14:textId="77777777" w:rsidR="004E4F79" w:rsidRPr="004943F9" w:rsidRDefault="004E4F79" w:rsidP="004E4F79">
      <w:pPr>
        <w:rPr>
          <w:sz w:val="16"/>
        </w:rPr>
      </w:pPr>
      <w:r w:rsidRPr="004943F9">
        <w:rPr>
          <w:sz w:val="16"/>
        </w:rPr>
        <w:t>Existing research first identified this surge in entrepreneurship and business formation, and new analysis from the Center for American Progress with a specific focus on state and county data finds that:</w:t>
      </w:r>
    </w:p>
    <w:p w14:paraId="6D1CFFA1" w14:textId="77777777" w:rsidR="004E4F79" w:rsidRPr="004943F9" w:rsidRDefault="004E4F79" w:rsidP="004E4F79">
      <w:pPr>
        <w:rPr>
          <w:sz w:val="16"/>
        </w:rPr>
      </w:pPr>
      <w:r w:rsidRPr="006A176F">
        <w:rPr>
          <w:rStyle w:val="Emphasis"/>
          <w:highlight w:val="cyan"/>
        </w:rPr>
        <w:t>Entrepreneurs</w:t>
      </w:r>
      <w:r w:rsidRPr="006A176F">
        <w:rPr>
          <w:rStyle w:val="StyleUnderline"/>
          <w:highlight w:val="cyan"/>
        </w:rPr>
        <w:t xml:space="preserve"> filed 5.2 million</w:t>
      </w:r>
      <w:r w:rsidRPr="004943F9">
        <w:rPr>
          <w:sz w:val="16"/>
        </w:rPr>
        <w:t xml:space="preserve"> “</w:t>
      </w:r>
      <w:r w:rsidRPr="006A176F">
        <w:rPr>
          <w:rStyle w:val="StyleUnderline"/>
          <w:highlight w:val="cyan"/>
        </w:rPr>
        <w:t>likely employer</w:t>
      </w:r>
      <w:r w:rsidRPr="004943F9">
        <w:rPr>
          <w:sz w:val="16"/>
        </w:rPr>
        <w:t xml:space="preserve">” </w:t>
      </w:r>
      <w:r w:rsidRPr="006A176F">
        <w:rPr>
          <w:rStyle w:val="Emphasis"/>
          <w:highlight w:val="cyan"/>
        </w:rPr>
        <w:t>business app</w:t>
      </w:r>
      <w:r w:rsidRPr="004943F9">
        <w:rPr>
          <w:rStyle w:val="Emphasis"/>
        </w:rPr>
        <w:t>lication</w:t>
      </w:r>
      <w:r w:rsidRPr="006A176F">
        <w:rPr>
          <w:rStyle w:val="Emphasis"/>
          <w:highlight w:val="cyan"/>
        </w:rPr>
        <w:t>s</w:t>
      </w:r>
      <w:r w:rsidRPr="004943F9">
        <w:rPr>
          <w:sz w:val="16"/>
        </w:rPr>
        <w:t xml:space="preserve"> between January 2021 and December 2023, slightly </w:t>
      </w:r>
      <w:r w:rsidRPr="006A176F">
        <w:rPr>
          <w:rStyle w:val="StyleUnderline"/>
          <w:highlight w:val="cyan"/>
        </w:rPr>
        <w:t xml:space="preserve">more than a </w:t>
      </w:r>
      <w:r w:rsidRPr="006A176F">
        <w:rPr>
          <w:rStyle w:val="Emphasis"/>
          <w:highlight w:val="cyan"/>
        </w:rPr>
        <w:t>one-third increase</w:t>
      </w:r>
      <w:r w:rsidRPr="004943F9">
        <w:rPr>
          <w:sz w:val="16"/>
        </w:rPr>
        <w:t xml:space="preserve"> compared with the number of applications filed between 2017 and 2019.</w:t>
      </w:r>
    </w:p>
    <w:p w14:paraId="0C87B0F6" w14:textId="77777777" w:rsidR="004E4F79" w:rsidRPr="004943F9" w:rsidRDefault="004E4F79" w:rsidP="004E4F79">
      <w:pPr>
        <w:rPr>
          <w:sz w:val="16"/>
        </w:rPr>
      </w:pPr>
      <w:r w:rsidRPr="004943F9">
        <w:rPr>
          <w:sz w:val="16"/>
        </w:rPr>
        <w:t>Entrepreneurs filed 450,000 likely employer applications in the fourth quarter of 2023, a 37 percent increase over the fourth quarter of 2019.</w:t>
      </w:r>
    </w:p>
    <w:p w14:paraId="4C9C8F61" w14:textId="77777777" w:rsidR="004E4F79" w:rsidRPr="004943F9" w:rsidRDefault="004E4F79" w:rsidP="004E4F79">
      <w:pPr>
        <w:rPr>
          <w:sz w:val="16"/>
        </w:rPr>
      </w:pPr>
      <w:r w:rsidRPr="004943F9">
        <w:rPr>
          <w:rStyle w:val="StyleUnderline"/>
        </w:rPr>
        <w:t xml:space="preserve">The number of </w:t>
      </w:r>
      <w:r w:rsidRPr="006A176F">
        <w:rPr>
          <w:rStyle w:val="StyleUnderline"/>
          <w:highlight w:val="cyan"/>
        </w:rPr>
        <w:t>startups</w:t>
      </w:r>
      <w:r w:rsidRPr="004943F9">
        <w:rPr>
          <w:sz w:val="16"/>
        </w:rPr>
        <w:t>—businesses under 1 year old—</w:t>
      </w:r>
      <w:r w:rsidRPr="006A176F">
        <w:rPr>
          <w:rStyle w:val="Emphasis"/>
          <w:highlight w:val="cyan"/>
        </w:rPr>
        <w:t>surged</w:t>
      </w:r>
      <w:r w:rsidRPr="004943F9">
        <w:rPr>
          <w:rStyle w:val="StyleUnderline"/>
        </w:rPr>
        <w:t xml:space="preserve"> in </w:t>
      </w:r>
      <w:r w:rsidRPr="004943F9">
        <w:rPr>
          <w:rStyle w:val="Emphasis"/>
        </w:rPr>
        <w:t>2022</w:t>
      </w:r>
      <w:r w:rsidRPr="004943F9">
        <w:rPr>
          <w:rStyle w:val="StyleUnderline"/>
        </w:rPr>
        <w:t xml:space="preserve"> and </w:t>
      </w:r>
      <w:r w:rsidRPr="004943F9">
        <w:rPr>
          <w:rStyle w:val="Emphasis"/>
        </w:rPr>
        <w:t>2023</w:t>
      </w:r>
      <w:r w:rsidRPr="004943F9">
        <w:rPr>
          <w:sz w:val="16"/>
        </w:rPr>
        <w:t xml:space="preserve">, </w:t>
      </w:r>
      <w:r w:rsidRPr="006A176F">
        <w:rPr>
          <w:rStyle w:val="StyleUnderline"/>
          <w:highlight w:val="cyan"/>
        </w:rPr>
        <w:t xml:space="preserve">surpassing </w:t>
      </w:r>
      <w:r w:rsidRPr="006A176F">
        <w:rPr>
          <w:rStyle w:val="Emphasis"/>
          <w:highlight w:val="cyan"/>
        </w:rPr>
        <w:t>pre-Great Recession levels</w:t>
      </w:r>
      <w:r w:rsidRPr="004943F9">
        <w:rPr>
          <w:rStyle w:val="StyleUnderline"/>
        </w:rPr>
        <w:t xml:space="preserve"> for the </w:t>
      </w:r>
      <w:r w:rsidRPr="004943F9">
        <w:rPr>
          <w:rStyle w:val="Emphasis"/>
        </w:rPr>
        <w:t>first time</w:t>
      </w:r>
      <w:r w:rsidRPr="004943F9">
        <w:rPr>
          <w:sz w:val="16"/>
        </w:rPr>
        <w:t>.</w:t>
      </w:r>
    </w:p>
    <w:p w14:paraId="2D35570E" w14:textId="77777777" w:rsidR="004E4F79" w:rsidRPr="004943F9" w:rsidRDefault="004E4F79" w:rsidP="004E4F79">
      <w:pPr>
        <w:rPr>
          <w:sz w:val="16"/>
        </w:rPr>
      </w:pPr>
      <w:r w:rsidRPr="004943F9">
        <w:rPr>
          <w:rStyle w:val="StyleUnderline"/>
        </w:rPr>
        <w:t xml:space="preserve">The </w:t>
      </w:r>
      <w:r w:rsidRPr="004943F9">
        <w:rPr>
          <w:rStyle w:val="Emphasis"/>
        </w:rPr>
        <w:t>number</w:t>
      </w:r>
      <w:r w:rsidRPr="004943F9">
        <w:rPr>
          <w:rStyle w:val="StyleUnderline"/>
        </w:rPr>
        <w:t xml:space="preserve"> of </w:t>
      </w:r>
      <w:r w:rsidRPr="006A176F">
        <w:rPr>
          <w:rStyle w:val="Emphasis"/>
          <w:highlight w:val="cyan"/>
        </w:rPr>
        <w:t>business establishments grew</w:t>
      </w:r>
      <w:r w:rsidRPr="004943F9">
        <w:rPr>
          <w:rStyle w:val="StyleUnderline"/>
        </w:rPr>
        <w:t xml:space="preserve"> in </w:t>
      </w:r>
      <w:r w:rsidRPr="004943F9">
        <w:rPr>
          <w:rStyle w:val="Emphasis"/>
        </w:rPr>
        <w:t>more</w:t>
      </w:r>
      <w:r w:rsidRPr="004943F9">
        <w:rPr>
          <w:rStyle w:val="StyleUnderline"/>
        </w:rPr>
        <w:t xml:space="preserve"> than</w:t>
      </w:r>
      <w:r w:rsidRPr="004943F9">
        <w:rPr>
          <w:rStyle w:val="Emphasis"/>
        </w:rPr>
        <w:t xml:space="preserve"> 8</w:t>
      </w:r>
      <w:r w:rsidRPr="004943F9">
        <w:rPr>
          <w:rStyle w:val="StyleUnderline"/>
        </w:rPr>
        <w:t xml:space="preserve"> in </w:t>
      </w:r>
      <w:r w:rsidRPr="004943F9">
        <w:rPr>
          <w:rStyle w:val="Emphasis"/>
        </w:rPr>
        <w:t>10 counties</w:t>
      </w:r>
      <w:r w:rsidRPr="004943F9">
        <w:rPr>
          <w:sz w:val="16"/>
        </w:rPr>
        <w:t xml:space="preserve"> nationwide between 2019 and 2023.</w:t>
      </w:r>
    </w:p>
    <w:p w14:paraId="72596D41" w14:textId="77777777" w:rsidR="004E4F79" w:rsidRPr="004943F9" w:rsidRDefault="004E4F79" w:rsidP="004E4F79">
      <w:pPr>
        <w:rPr>
          <w:sz w:val="16"/>
        </w:rPr>
      </w:pPr>
      <w:r w:rsidRPr="004943F9">
        <w:rPr>
          <w:rStyle w:val="StyleUnderline"/>
        </w:rPr>
        <w:t>This strong economic recovery</w:t>
      </w:r>
      <w:r w:rsidRPr="004943F9">
        <w:rPr>
          <w:sz w:val="16"/>
        </w:rPr>
        <w:t>—which the Biden administration’s American Rescue Plan helped deliver—</w:t>
      </w:r>
      <w:r w:rsidRPr="004943F9">
        <w:rPr>
          <w:rStyle w:val="StyleUnderline"/>
        </w:rPr>
        <w:t xml:space="preserve">has </w:t>
      </w:r>
      <w:r w:rsidRPr="004943F9">
        <w:rPr>
          <w:rStyle w:val="Emphasis"/>
        </w:rPr>
        <w:t>created</w:t>
      </w:r>
      <w:r w:rsidRPr="004943F9">
        <w:rPr>
          <w:rStyle w:val="StyleUnderline"/>
        </w:rPr>
        <w:t xml:space="preserve"> an </w:t>
      </w:r>
      <w:r w:rsidRPr="004943F9">
        <w:rPr>
          <w:rStyle w:val="Emphasis"/>
        </w:rPr>
        <w:t>attractive environment</w:t>
      </w:r>
      <w:r w:rsidRPr="004943F9">
        <w:rPr>
          <w:rStyle w:val="StyleUnderline"/>
        </w:rPr>
        <w:t xml:space="preserve"> to </w:t>
      </w:r>
      <w:r w:rsidRPr="004943F9">
        <w:rPr>
          <w:rStyle w:val="Emphasis"/>
        </w:rPr>
        <w:t>start</w:t>
      </w:r>
      <w:r w:rsidRPr="004943F9">
        <w:rPr>
          <w:rStyle w:val="StyleUnderline"/>
        </w:rPr>
        <w:t xml:space="preserve"> and </w:t>
      </w:r>
      <w:r w:rsidRPr="004943F9">
        <w:rPr>
          <w:rStyle w:val="Emphasis"/>
        </w:rPr>
        <w:t>grow</w:t>
      </w:r>
      <w:r w:rsidRPr="004943F9">
        <w:rPr>
          <w:rStyle w:val="StyleUnderline"/>
        </w:rPr>
        <w:t xml:space="preserve"> a </w:t>
      </w:r>
      <w:r w:rsidRPr="004943F9">
        <w:rPr>
          <w:rStyle w:val="Emphasis"/>
        </w:rPr>
        <w:t>business</w:t>
      </w:r>
      <w:r w:rsidRPr="004943F9">
        <w:rPr>
          <w:sz w:val="16"/>
        </w:rPr>
        <w:t xml:space="preserve">. Some evidence suggests that pandemic relief such as the American Rescue Plan may have also contributed to the surge in entrepreneurship; this surge was seen especially in ZIP codes with large Black populations, and the Black business ownership rate more than doubled between 2019 and 2022. </w:t>
      </w:r>
      <w:r w:rsidRPr="004943F9">
        <w:rPr>
          <w:rStyle w:val="StyleUnderline"/>
        </w:rPr>
        <w:t>The American Rescue Plan</w:t>
      </w:r>
      <w:r w:rsidRPr="004943F9">
        <w:rPr>
          <w:sz w:val="16"/>
        </w:rPr>
        <w:t xml:space="preserve">, </w:t>
      </w:r>
      <w:r w:rsidRPr="004943F9">
        <w:rPr>
          <w:rStyle w:val="StyleUnderline"/>
        </w:rPr>
        <w:t>the CHIPS and Science Act</w:t>
      </w:r>
      <w:r w:rsidRPr="004943F9">
        <w:rPr>
          <w:sz w:val="16"/>
        </w:rPr>
        <w:t xml:space="preserve">, </w:t>
      </w:r>
      <w:r w:rsidRPr="004943F9">
        <w:rPr>
          <w:rStyle w:val="StyleUnderline"/>
        </w:rPr>
        <w:t xml:space="preserve">and the </w:t>
      </w:r>
      <w:r w:rsidRPr="004943F9">
        <w:rPr>
          <w:rStyle w:val="Emphasis"/>
        </w:rPr>
        <w:t>I</w:t>
      </w:r>
      <w:r w:rsidRPr="004943F9">
        <w:rPr>
          <w:rStyle w:val="StyleUnderline"/>
        </w:rPr>
        <w:t xml:space="preserve">nflation </w:t>
      </w:r>
      <w:r w:rsidRPr="004943F9">
        <w:rPr>
          <w:rStyle w:val="Emphasis"/>
        </w:rPr>
        <w:t>R</w:t>
      </w:r>
      <w:r w:rsidRPr="004943F9">
        <w:rPr>
          <w:rStyle w:val="StyleUnderline"/>
        </w:rPr>
        <w:t xml:space="preserve">eduction </w:t>
      </w:r>
      <w:r w:rsidRPr="004943F9">
        <w:rPr>
          <w:rStyle w:val="Emphasis"/>
        </w:rPr>
        <w:t>A</w:t>
      </w:r>
      <w:r w:rsidRPr="004943F9">
        <w:rPr>
          <w:rStyle w:val="StyleUnderline"/>
        </w:rPr>
        <w:t xml:space="preserve">ct also </w:t>
      </w:r>
      <w:r w:rsidRPr="004943F9">
        <w:rPr>
          <w:rStyle w:val="Emphasis"/>
        </w:rPr>
        <w:t>contain provisions</w:t>
      </w:r>
      <w:r w:rsidRPr="004943F9">
        <w:rPr>
          <w:rStyle w:val="StyleUnderline"/>
        </w:rPr>
        <w:t xml:space="preserve"> helping </w:t>
      </w:r>
      <w:r w:rsidRPr="004943F9">
        <w:rPr>
          <w:rStyle w:val="Emphasis"/>
        </w:rPr>
        <w:t>small</w:t>
      </w:r>
      <w:r w:rsidRPr="004943F9">
        <w:rPr>
          <w:rStyle w:val="StyleUnderline"/>
        </w:rPr>
        <w:t xml:space="preserve"> and </w:t>
      </w:r>
      <w:r w:rsidRPr="004943F9">
        <w:rPr>
          <w:rStyle w:val="Emphasis"/>
        </w:rPr>
        <w:t>disadvantaged businesses</w:t>
      </w:r>
      <w:r w:rsidRPr="004943F9">
        <w:rPr>
          <w:sz w:val="16"/>
        </w:rPr>
        <w:t xml:space="preserve"> that could help propel this surge in business creation over the next decade.</w:t>
      </w:r>
    </w:p>
    <w:p w14:paraId="6BC14727" w14:textId="77777777" w:rsidR="004E4F79" w:rsidRPr="004943F9" w:rsidRDefault="004E4F79" w:rsidP="004E4F79">
      <w:pPr>
        <w:rPr>
          <w:sz w:val="16"/>
        </w:rPr>
      </w:pPr>
      <w:r w:rsidRPr="004943F9">
        <w:rPr>
          <w:sz w:val="16"/>
        </w:rPr>
        <w:t>A post-recession application boom</w:t>
      </w:r>
    </w:p>
    <w:p w14:paraId="70D39CA0" w14:textId="77777777" w:rsidR="004E4F79" w:rsidRPr="004943F9" w:rsidRDefault="004E4F79" w:rsidP="004E4F79">
      <w:pPr>
        <w:rPr>
          <w:sz w:val="16"/>
        </w:rPr>
      </w:pPr>
      <w:r w:rsidRPr="004943F9">
        <w:rPr>
          <w:sz w:val="16"/>
        </w:rPr>
        <w:t>A surge in applications to start new businesses is a strong signal that the economy is bouncing back from the pandemic-era recession. But do these increased applications truly represent new businesses, or could they also reflect forms of self-employment, such as being a ride-sharing driver?</w:t>
      </w:r>
    </w:p>
    <w:p w14:paraId="012C90E7" w14:textId="77777777" w:rsidR="004E4F79" w:rsidRPr="004943F9" w:rsidRDefault="004E4F79" w:rsidP="004E4F79">
      <w:pPr>
        <w:rPr>
          <w:sz w:val="16"/>
        </w:rPr>
      </w:pPr>
      <w:r w:rsidRPr="004943F9">
        <w:rPr>
          <w:sz w:val="16"/>
        </w:rPr>
        <w:t>Fortunately, the U.S. Census Bureau measures a subset of applications that, based on historical patterns, are “likely employers,” meaning they are likely to become businesses with paid employees. Historically, a 1 percent increase in these likely employer business applications within a state leads to roughly a 1 percent increase in new businesses employing workers within two years.</w:t>
      </w:r>
    </w:p>
    <w:p w14:paraId="25BF9B40" w14:textId="77777777" w:rsidR="004E4F79" w:rsidRPr="004943F9" w:rsidRDefault="004E4F79" w:rsidP="004E4F79">
      <w:pPr>
        <w:rPr>
          <w:sz w:val="16"/>
        </w:rPr>
      </w:pPr>
      <w:r w:rsidRPr="004943F9">
        <w:rPr>
          <w:sz w:val="16"/>
        </w:rPr>
        <w:t xml:space="preserve">Nationally, </w:t>
      </w:r>
      <w:r w:rsidRPr="004943F9">
        <w:rPr>
          <w:rStyle w:val="StyleUnderline"/>
        </w:rPr>
        <w:t xml:space="preserve">the total number of </w:t>
      </w:r>
      <w:r w:rsidRPr="004943F9">
        <w:rPr>
          <w:rStyle w:val="Emphasis"/>
        </w:rPr>
        <w:t>likely employer business applications</w:t>
      </w:r>
      <w:r w:rsidRPr="004943F9">
        <w:rPr>
          <w:sz w:val="16"/>
        </w:rPr>
        <w:t xml:space="preserve"> from 2021 to 2023 was 5.2 million—a 1.3 million, or </w:t>
      </w:r>
      <w:r w:rsidRPr="004943F9">
        <w:rPr>
          <w:rStyle w:val="Emphasis"/>
        </w:rPr>
        <w:t>34 percent</w:t>
      </w:r>
      <w:r w:rsidRPr="004943F9">
        <w:rPr>
          <w:sz w:val="16"/>
        </w:rPr>
        <w:t xml:space="preserve">, </w:t>
      </w:r>
      <w:r w:rsidRPr="004943F9">
        <w:rPr>
          <w:rStyle w:val="StyleUnderline"/>
        </w:rPr>
        <w:t>increase compared with the three years preceding the pandemic</w:t>
      </w:r>
      <w:r w:rsidRPr="004943F9">
        <w:rPr>
          <w:sz w:val="16"/>
        </w:rPr>
        <w:t xml:space="preserve">, 2017 to 2019. </w:t>
      </w:r>
      <w:r w:rsidRPr="006A176F">
        <w:rPr>
          <w:rStyle w:val="Emphasis"/>
          <w:highlight w:val="cyan"/>
        </w:rPr>
        <w:t>Every state</w:t>
      </w:r>
      <w:r w:rsidRPr="004943F9">
        <w:rPr>
          <w:rStyle w:val="StyleUnderline"/>
        </w:rPr>
        <w:t xml:space="preserve"> and Washington</w:t>
      </w:r>
      <w:r w:rsidRPr="004943F9">
        <w:rPr>
          <w:sz w:val="16"/>
        </w:rPr>
        <w:t xml:space="preserve">, D.C., </w:t>
      </w:r>
      <w:r w:rsidRPr="006A176F">
        <w:rPr>
          <w:rStyle w:val="StyleUnderline"/>
          <w:highlight w:val="cyan"/>
        </w:rPr>
        <w:t xml:space="preserve">saw an </w:t>
      </w:r>
      <w:r w:rsidRPr="006A176F">
        <w:rPr>
          <w:rStyle w:val="Emphasis"/>
          <w:highlight w:val="cyan"/>
        </w:rPr>
        <w:t>increase</w:t>
      </w:r>
      <w:r w:rsidRPr="006A176F">
        <w:rPr>
          <w:rStyle w:val="StyleUnderline"/>
          <w:highlight w:val="cyan"/>
        </w:rPr>
        <w:t xml:space="preserve"> in </w:t>
      </w:r>
      <w:r w:rsidRPr="006A176F">
        <w:rPr>
          <w:rStyle w:val="Emphasis"/>
          <w:highlight w:val="cyan"/>
        </w:rPr>
        <w:t>likely employer app</w:t>
      </w:r>
      <w:r w:rsidRPr="004943F9">
        <w:rPr>
          <w:rStyle w:val="Emphasis"/>
        </w:rPr>
        <w:t>lication</w:t>
      </w:r>
      <w:r w:rsidRPr="006A176F">
        <w:rPr>
          <w:rStyle w:val="Emphasis"/>
          <w:highlight w:val="cyan"/>
        </w:rPr>
        <w:t>s</w:t>
      </w:r>
      <w:r w:rsidRPr="004943F9">
        <w:rPr>
          <w:sz w:val="16"/>
        </w:rPr>
        <w:t xml:space="preserve">, </w:t>
      </w:r>
      <w:r w:rsidRPr="004943F9">
        <w:rPr>
          <w:rStyle w:val="StyleUnderline"/>
        </w:rPr>
        <w:t>with Wyoming seeing the highest</w:t>
      </w:r>
      <w:r w:rsidRPr="004943F9">
        <w:rPr>
          <w:sz w:val="16"/>
        </w:rPr>
        <w:t xml:space="preserve">, </w:t>
      </w:r>
      <w:r w:rsidRPr="004943F9">
        <w:rPr>
          <w:rStyle w:val="StyleUnderline"/>
        </w:rPr>
        <w:t xml:space="preserve">at a </w:t>
      </w:r>
      <w:r w:rsidRPr="004943F9">
        <w:rPr>
          <w:rStyle w:val="Emphasis"/>
        </w:rPr>
        <w:t>93 percent increase</w:t>
      </w:r>
      <w:r w:rsidRPr="004943F9">
        <w:rPr>
          <w:sz w:val="16"/>
        </w:rPr>
        <w:t>, and Alaska seeing the lowest, at a 15 percent increase.</w:t>
      </w:r>
    </w:p>
    <w:p w14:paraId="42B3BBF8" w14:textId="77777777" w:rsidR="004E4F79" w:rsidRPr="004943F9" w:rsidRDefault="004E4F79" w:rsidP="004E4F79">
      <w:pPr>
        <w:rPr>
          <w:rStyle w:val="StyleUnderline"/>
        </w:rPr>
      </w:pPr>
      <w:r w:rsidRPr="006A176F">
        <w:rPr>
          <w:rStyle w:val="Emphasis"/>
        </w:rPr>
        <w:lastRenderedPageBreak/>
        <w:t xml:space="preserve">This </w:t>
      </w:r>
      <w:r w:rsidRPr="006A176F">
        <w:rPr>
          <w:rStyle w:val="Emphasis"/>
          <w:highlight w:val="cyan"/>
        </w:rPr>
        <w:t>boom</w:t>
      </w:r>
      <w:r w:rsidRPr="006A176F">
        <w:rPr>
          <w:rStyle w:val="StyleUnderline"/>
          <w:highlight w:val="cyan"/>
        </w:rPr>
        <w:t xml:space="preserve"> shows </w:t>
      </w:r>
      <w:r w:rsidRPr="006A176F">
        <w:rPr>
          <w:rStyle w:val="Emphasis"/>
          <w:highlight w:val="cyan"/>
        </w:rPr>
        <w:t>no sign</w:t>
      </w:r>
      <w:r w:rsidRPr="006A176F">
        <w:rPr>
          <w:rStyle w:val="StyleUnderline"/>
          <w:highlight w:val="cyan"/>
        </w:rPr>
        <w:t xml:space="preserve"> of </w:t>
      </w:r>
      <w:r w:rsidRPr="006A176F">
        <w:rPr>
          <w:rStyle w:val="Emphasis"/>
          <w:highlight w:val="cyan"/>
        </w:rPr>
        <w:t>slowing</w:t>
      </w:r>
      <w:r w:rsidRPr="004943F9">
        <w:rPr>
          <w:rStyle w:val="Emphasis"/>
        </w:rPr>
        <w:t xml:space="preserve"> down</w:t>
      </w:r>
    </w:p>
    <w:p w14:paraId="043EF6A5" w14:textId="77777777" w:rsidR="004E4F79" w:rsidRPr="004943F9" w:rsidRDefault="004E4F79" w:rsidP="004E4F79">
      <w:pPr>
        <w:rPr>
          <w:sz w:val="16"/>
        </w:rPr>
      </w:pPr>
      <w:r w:rsidRPr="004943F9">
        <w:rPr>
          <w:sz w:val="16"/>
        </w:rPr>
        <w:t>Likely employer applications reached 450,000 in the last quarter of 2023—120,000, or 37 percent, more than in the last quarter of 2019—showing that the surge is still continuing three years after the first COVID-19 vaccines were administered. Likely employer applications were not growing anywhere near this rate before the pandemic; they grew only 11 percent between the fourth quarter of 2015 and the fourth quarter of 2019.</w:t>
      </w:r>
    </w:p>
    <w:p w14:paraId="7E88D621" w14:textId="77777777" w:rsidR="004E4F79" w:rsidRPr="004943F9" w:rsidRDefault="004E4F79" w:rsidP="004E4F79">
      <w:pPr>
        <w:rPr>
          <w:sz w:val="16"/>
        </w:rPr>
      </w:pPr>
      <w:r w:rsidRPr="004943F9">
        <w:rPr>
          <w:sz w:val="16"/>
        </w:rPr>
        <w:t>The sharp uptick in likely employer business applications is also a nationwide phenomenon: In all but one state, likely employer business applications in the fourth quarter of 2023 were higher than in the fourth quarter of 2019. The state with the largest sustained percentage increase in employer applications over this period of time was Colorado, at 116 percent. (see Figure 2)</w:t>
      </w:r>
    </w:p>
    <w:p w14:paraId="628BA70C" w14:textId="77777777" w:rsidR="004E4F79" w:rsidRPr="004943F9" w:rsidRDefault="004E4F79" w:rsidP="004E4F79">
      <w:pPr>
        <w:rPr>
          <w:rStyle w:val="Emphasis"/>
        </w:rPr>
      </w:pPr>
      <w:r w:rsidRPr="004943F9">
        <w:rPr>
          <w:rStyle w:val="StyleUnderline"/>
        </w:rPr>
        <w:t xml:space="preserve">Business applications </w:t>
      </w:r>
      <w:r w:rsidRPr="004943F9">
        <w:rPr>
          <w:rStyle w:val="Emphasis"/>
        </w:rPr>
        <w:t>converting</w:t>
      </w:r>
      <w:r w:rsidRPr="004943F9">
        <w:rPr>
          <w:rStyle w:val="StyleUnderline"/>
        </w:rPr>
        <w:t xml:space="preserve"> into </w:t>
      </w:r>
      <w:r w:rsidRPr="004943F9">
        <w:rPr>
          <w:rStyle w:val="Emphasis"/>
        </w:rPr>
        <w:t>business startups</w:t>
      </w:r>
    </w:p>
    <w:p w14:paraId="22946954" w14:textId="77777777" w:rsidR="004E4F79" w:rsidRPr="004943F9" w:rsidRDefault="004E4F79" w:rsidP="004E4F79">
      <w:pPr>
        <w:rPr>
          <w:sz w:val="16"/>
        </w:rPr>
      </w:pPr>
      <w:r w:rsidRPr="004943F9">
        <w:rPr>
          <w:sz w:val="16"/>
        </w:rPr>
        <w:t xml:space="preserve">The data also suggest that </w:t>
      </w:r>
      <w:r w:rsidRPr="004943F9">
        <w:rPr>
          <w:rStyle w:val="StyleUnderline"/>
        </w:rPr>
        <w:t xml:space="preserve">the burst of business applications is leading to </w:t>
      </w:r>
      <w:r w:rsidRPr="006A176F">
        <w:rPr>
          <w:rStyle w:val="StyleUnderline"/>
        </w:rPr>
        <w:t>actual business formation</w:t>
      </w:r>
      <w:r w:rsidRPr="004943F9">
        <w:rPr>
          <w:sz w:val="16"/>
        </w:rPr>
        <w:t xml:space="preserve">. </w:t>
      </w:r>
      <w:r w:rsidRPr="004943F9">
        <w:rPr>
          <w:rStyle w:val="Emphasis"/>
        </w:rPr>
        <w:t>Nationally</w:t>
      </w:r>
      <w:r w:rsidRPr="004943F9">
        <w:rPr>
          <w:sz w:val="16"/>
        </w:rPr>
        <w:t xml:space="preserve">, </w:t>
      </w:r>
      <w:r w:rsidRPr="004943F9">
        <w:rPr>
          <w:rStyle w:val="StyleUnderline"/>
        </w:rPr>
        <w:t xml:space="preserve">the </w:t>
      </w:r>
      <w:r w:rsidRPr="004943F9">
        <w:rPr>
          <w:rStyle w:val="Emphasis"/>
        </w:rPr>
        <w:t>number</w:t>
      </w:r>
      <w:r w:rsidRPr="004943F9">
        <w:rPr>
          <w:rStyle w:val="StyleUnderline"/>
        </w:rPr>
        <w:t xml:space="preserve"> of </w:t>
      </w:r>
      <w:r w:rsidRPr="006A176F">
        <w:rPr>
          <w:rStyle w:val="Emphasis"/>
          <w:highlight w:val="cyan"/>
        </w:rPr>
        <w:t>startups</w:t>
      </w:r>
      <w:r w:rsidRPr="004943F9">
        <w:rPr>
          <w:sz w:val="16"/>
        </w:rPr>
        <w:t>—firms that are under 1 year old—</w:t>
      </w:r>
      <w:r w:rsidRPr="006A176F">
        <w:rPr>
          <w:rStyle w:val="Emphasis"/>
          <w:highlight w:val="cyan"/>
        </w:rPr>
        <w:t>increased</w:t>
      </w:r>
      <w:r w:rsidRPr="004943F9">
        <w:rPr>
          <w:rStyle w:val="StyleUnderline"/>
        </w:rPr>
        <w:t xml:space="preserve"> by </w:t>
      </w:r>
      <w:r w:rsidRPr="006A176F">
        <w:rPr>
          <w:rStyle w:val="Emphasis"/>
          <w:highlight w:val="cyan"/>
        </w:rPr>
        <w:t>16 percent</w:t>
      </w:r>
      <w:r w:rsidRPr="004943F9">
        <w:rPr>
          <w:sz w:val="16"/>
        </w:rPr>
        <w:t xml:space="preserve"> between 2019 and 2023, which is more than 2 1/2 times the 2015–2019 growth rate of 6 percent. Importantly, the number did not fall noticeably in 2020 and 2021, so the surge is not simply making up for pandemic-era losses. Nevertheless, essentially all of the growth occurred in 2022 and 2023.</w:t>
      </w:r>
    </w:p>
    <w:p w14:paraId="3299798F" w14:textId="77777777" w:rsidR="004E4F79" w:rsidRPr="004943F9" w:rsidRDefault="004E4F79" w:rsidP="004E4F79">
      <w:pPr>
        <w:rPr>
          <w:sz w:val="16"/>
        </w:rPr>
      </w:pPr>
      <w:r w:rsidRPr="004943F9">
        <w:rPr>
          <w:rStyle w:val="StyleUnderline"/>
        </w:rPr>
        <w:t xml:space="preserve">This </w:t>
      </w:r>
      <w:r w:rsidRPr="004943F9">
        <w:rPr>
          <w:rStyle w:val="Emphasis"/>
        </w:rPr>
        <w:t>surge</w:t>
      </w:r>
      <w:r w:rsidRPr="004943F9">
        <w:rPr>
          <w:rStyle w:val="StyleUnderline"/>
        </w:rPr>
        <w:t xml:space="preserve"> in </w:t>
      </w:r>
      <w:r w:rsidRPr="004943F9">
        <w:rPr>
          <w:rStyle w:val="Emphasis"/>
        </w:rPr>
        <w:t>startup activity</w:t>
      </w:r>
      <w:r w:rsidRPr="004943F9">
        <w:rPr>
          <w:rStyle w:val="StyleUnderline"/>
        </w:rPr>
        <w:t xml:space="preserve"> is </w:t>
      </w:r>
      <w:r w:rsidRPr="004943F9">
        <w:rPr>
          <w:rStyle w:val="Emphasis"/>
        </w:rPr>
        <w:t>returning</w:t>
      </w:r>
      <w:r w:rsidRPr="004943F9">
        <w:rPr>
          <w:rStyle w:val="StyleUnderline"/>
        </w:rPr>
        <w:t xml:space="preserve"> to </w:t>
      </w:r>
      <w:r w:rsidRPr="004943F9">
        <w:rPr>
          <w:rStyle w:val="Emphasis"/>
        </w:rPr>
        <w:t>levels</w:t>
      </w:r>
      <w:r w:rsidRPr="004943F9">
        <w:rPr>
          <w:rStyle w:val="StyleUnderline"/>
        </w:rPr>
        <w:t xml:space="preserve"> not seen since the </w:t>
      </w:r>
      <w:r w:rsidRPr="004943F9">
        <w:rPr>
          <w:rStyle w:val="Emphasis"/>
        </w:rPr>
        <w:t>Great Recession</w:t>
      </w:r>
      <w:r w:rsidRPr="004943F9">
        <w:rPr>
          <w:sz w:val="16"/>
        </w:rPr>
        <w:t>, during which the number of startups collapsed from 450,000 in 2006 to 320,000 in 2010. By 2019, it had recovered to only 410,000. It surged to 480,000 in 2022 and 2023, surpassing its pre-Great Recession levels for the first time. (see Figure 3) Looking at the number of startups on a per capita basis similarly shows that the number of startups in 2022 and 2023 was essentially at its pre-Great Recession level, though it remained below its late-1990s level.</w:t>
      </w:r>
    </w:p>
    <w:p w14:paraId="44D925B6" w14:textId="77777777" w:rsidR="004E4F79" w:rsidRDefault="004E4F79" w:rsidP="004E4F79">
      <w:pPr>
        <w:rPr>
          <w:sz w:val="16"/>
        </w:rPr>
      </w:pPr>
      <w:r w:rsidRPr="004943F9">
        <w:rPr>
          <w:rStyle w:val="StyleUnderline"/>
        </w:rPr>
        <w:t xml:space="preserve">The </w:t>
      </w:r>
      <w:r w:rsidRPr="004943F9">
        <w:rPr>
          <w:rStyle w:val="Emphasis"/>
        </w:rPr>
        <w:t>surge</w:t>
      </w:r>
      <w:r w:rsidRPr="004943F9">
        <w:rPr>
          <w:rStyle w:val="StyleUnderline"/>
        </w:rPr>
        <w:t xml:space="preserve"> in </w:t>
      </w:r>
      <w:r w:rsidRPr="004943F9">
        <w:rPr>
          <w:rStyle w:val="Emphasis"/>
        </w:rPr>
        <w:t>startups</w:t>
      </w:r>
      <w:r w:rsidRPr="004943F9">
        <w:rPr>
          <w:rStyle w:val="StyleUnderline"/>
        </w:rPr>
        <w:t xml:space="preserve"> has </w:t>
      </w:r>
      <w:r w:rsidRPr="006A176F">
        <w:rPr>
          <w:rStyle w:val="Emphasis"/>
          <w:highlight w:val="cyan"/>
        </w:rPr>
        <w:t>occurred</w:t>
      </w:r>
      <w:r w:rsidRPr="006A176F">
        <w:rPr>
          <w:rStyle w:val="StyleUnderline"/>
          <w:highlight w:val="cyan"/>
        </w:rPr>
        <w:t xml:space="preserve"> across </w:t>
      </w:r>
      <w:r w:rsidRPr="006A176F">
        <w:rPr>
          <w:rStyle w:val="Emphasis"/>
          <w:highlight w:val="cyan"/>
        </w:rPr>
        <w:t>states as well</w:t>
      </w:r>
      <w:r w:rsidRPr="004943F9">
        <w:rPr>
          <w:sz w:val="16"/>
        </w:rPr>
        <w:t>. Between 2019 and 2023, the number of startups increased in 47 states and Washington, D.C., compared with only 34 states seeing increases between 2015 and 2019. And 40 states had faster startup growth between 2019 and 2023 compared with between 2015 and 2019. (see Figure 4) The three states with the fastest startup growth—Alabama at 65 percent, West Virginia at 62 percent, and Connecticut at 61 percent—illustrate the widespread nature of the startup boom</w:t>
      </w:r>
      <w:r>
        <w:rPr>
          <w:sz w:val="16"/>
        </w:rPr>
        <w:t>.</w:t>
      </w:r>
    </w:p>
    <w:p w14:paraId="59888AE3" w14:textId="77777777" w:rsidR="004E4F79" w:rsidRPr="004943F9" w:rsidRDefault="004E4F79" w:rsidP="004E4F79">
      <w:pPr>
        <w:rPr>
          <w:sz w:val="16"/>
        </w:rPr>
      </w:pPr>
    </w:p>
    <w:p w14:paraId="66450326" w14:textId="3B0D9393" w:rsidR="004E4F79" w:rsidRDefault="004E4F79" w:rsidP="004E4F79">
      <w:pPr>
        <w:pStyle w:val="Heading3"/>
      </w:pPr>
      <w:r>
        <w:lastRenderedPageBreak/>
        <w:t>U — AT: Economy</w:t>
      </w:r>
    </w:p>
    <w:p w14:paraId="0096BD19" w14:textId="77777777" w:rsidR="004E4F79" w:rsidRDefault="004E4F79" w:rsidP="004E4F79">
      <w:pPr>
        <w:pStyle w:val="Heading4"/>
      </w:pPr>
      <w:r>
        <w:t xml:space="preserve">The economy is </w:t>
      </w:r>
      <w:r w:rsidRPr="00D75563">
        <w:rPr>
          <w:u w:val="single"/>
        </w:rPr>
        <w:t>improving now</w:t>
      </w:r>
      <w:r>
        <w:t xml:space="preserve">. </w:t>
      </w:r>
    </w:p>
    <w:p w14:paraId="31E117F6" w14:textId="77777777" w:rsidR="004E4F79" w:rsidRDefault="004E4F79" w:rsidP="004E4F79">
      <w:r w:rsidRPr="00D75563">
        <w:rPr>
          <w:rStyle w:val="Style13ptBold"/>
        </w:rPr>
        <w:t>Gibbard ’24</w:t>
      </w:r>
      <w:r>
        <w:t xml:space="preserve"> — Robyn; manager at Deloitte LLP’s macroeconomics team. He is an experienced modeler. Prior to joining Deloitte, Gibbard worked at the Government of Nunavut’s Department of Finance, the Conference Board of Canada, and the Parliament of Canada. June 20, 2024; “United States Economic Forecast”; </w:t>
      </w:r>
      <w:r w:rsidRPr="00D75563">
        <w:rPr>
          <w:i/>
          <w:iCs/>
        </w:rPr>
        <w:t>Deloitte</w:t>
      </w:r>
      <w:r>
        <w:rPr>
          <w:i/>
          <w:iCs/>
        </w:rPr>
        <w:t xml:space="preserve"> Insight</w:t>
      </w:r>
      <w:r>
        <w:t>; https://www2.deloitte.com/us/en/insights/economy/us-economic-forecast/united-states-outlook-analysis.html</w:t>
      </w:r>
    </w:p>
    <w:p w14:paraId="236114D5" w14:textId="77777777" w:rsidR="004E4F79" w:rsidRDefault="004E4F79" w:rsidP="004E4F79">
      <w:pPr>
        <w:rPr>
          <w:sz w:val="16"/>
        </w:rPr>
      </w:pPr>
      <w:r w:rsidRPr="00C87C5A">
        <w:rPr>
          <w:rStyle w:val="Emphasis"/>
          <w:highlight w:val="cyan"/>
        </w:rPr>
        <w:t>Growth</w:t>
      </w:r>
      <w:r w:rsidRPr="00C87C5A">
        <w:rPr>
          <w:rStyle w:val="StyleUnderline"/>
          <w:highlight w:val="cyan"/>
        </w:rPr>
        <w:t xml:space="preserve"> in</w:t>
      </w:r>
      <w:r w:rsidRPr="00C87C5A">
        <w:rPr>
          <w:rStyle w:val="StyleUnderline"/>
        </w:rPr>
        <w:t xml:space="preserve"> the </w:t>
      </w:r>
      <w:r w:rsidRPr="00C87C5A">
        <w:rPr>
          <w:rStyle w:val="Emphasis"/>
        </w:rPr>
        <w:t xml:space="preserve">US </w:t>
      </w:r>
      <w:r w:rsidRPr="00C87C5A">
        <w:rPr>
          <w:rStyle w:val="Emphasis"/>
          <w:highlight w:val="cyan"/>
        </w:rPr>
        <w:t>econ</w:t>
      </w:r>
      <w:r w:rsidRPr="00C87C5A">
        <w:rPr>
          <w:rStyle w:val="Emphasis"/>
        </w:rPr>
        <w:t>omy</w:t>
      </w:r>
      <w:r w:rsidRPr="00C87C5A">
        <w:rPr>
          <w:rStyle w:val="StyleUnderline"/>
        </w:rPr>
        <w:t xml:space="preserve"> continues to </w:t>
      </w:r>
      <w:r w:rsidRPr="00C87C5A">
        <w:rPr>
          <w:rStyle w:val="Emphasis"/>
        </w:rPr>
        <w:t xml:space="preserve">come in </w:t>
      </w:r>
      <w:r w:rsidRPr="00C87C5A">
        <w:rPr>
          <w:rStyle w:val="Emphasis"/>
          <w:highlight w:val="cyan"/>
        </w:rPr>
        <w:t>above expectations</w:t>
      </w:r>
      <w:r w:rsidRPr="00C87C5A">
        <w:rPr>
          <w:sz w:val="16"/>
        </w:rPr>
        <w:t xml:space="preserve">, despite elevated interest rates, weakness in other major economies, and the drawdown of excess savings. Although real GDP growth slowed in the first quarter of this year, it is looking increasingly as </w:t>
      </w:r>
      <w:r>
        <w:rPr>
          <w:sz w:val="16"/>
        </w:rPr>
        <w:t>though policymakers have managed to avoid a recession, all while bringing down inflation closer to the 2% target.</w:t>
      </w:r>
    </w:p>
    <w:p w14:paraId="5E68F3E6" w14:textId="77777777" w:rsidR="004E4F79" w:rsidRPr="00C87C5A" w:rsidRDefault="004E4F79" w:rsidP="004E4F79">
      <w:pPr>
        <w:rPr>
          <w:sz w:val="16"/>
        </w:rPr>
      </w:pPr>
      <w:r w:rsidRPr="00C87C5A">
        <w:rPr>
          <w:sz w:val="16"/>
        </w:rPr>
        <w:t xml:space="preserve">Deloitte’s baseline scenario is still positive in the near term. Consumer spending is expected to remain strong for the first half of 2024 due to </w:t>
      </w:r>
      <w:r w:rsidRPr="00C87C5A">
        <w:rPr>
          <w:rStyle w:val="Emphasis"/>
          <w:highlight w:val="cyan"/>
        </w:rPr>
        <w:t>sustained improvements</w:t>
      </w:r>
      <w:r w:rsidRPr="00C87C5A">
        <w:rPr>
          <w:rStyle w:val="StyleUnderline"/>
          <w:highlight w:val="cyan"/>
        </w:rPr>
        <w:t xml:space="preserve"> in the labor market and stable</w:t>
      </w:r>
      <w:r w:rsidRPr="00C87C5A">
        <w:rPr>
          <w:rStyle w:val="StyleUnderline"/>
        </w:rPr>
        <w:t xml:space="preserve"> levels of </w:t>
      </w:r>
      <w:r w:rsidRPr="00C87C5A">
        <w:rPr>
          <w:rStyle w:val="StyleUnderline"/>
          <w:highlight w:val="cyan"/>
        </w:rPr>
        <w:t>spending</w:t>
      </w:r>
      <w:r w:rsidRPr="00C87C5A">
        <w:rPr>
          <w:rStyle w:val="StyleUnderline"/>
        </w:rPr>
        <w:t xml:space="preserve"> by the business and government sectors</w:t>
      </w:r>
      <w:r w:rsidRPr="00C87C5A">
        <w:rPr>
          <w:sz w:val="16"/>
        </w:rPr>
        <w:t xml:space="preserve">. </w:t>
      </w:r>
      <w:r w:rsidRPr="00C87C5A">
        <w:rPr>
          <w:rStyle w:val="StyleUnderline"/>
          <w:highlight w:val="cyan"/>
        </w:rPr>
        <w:t>These factors</w:t>
      </w:r>
      <w:r w:rsidRPr="00C87C5A">
        <w:rPr>
          <w:rStyle w:val="StyleUnderline"/>
        </w:rPr>
        <w:t xml:space="preserve"> are </w:t>
      </w:r>
      <w:r w:rsidRPr="00C87C5A">
        <w:rPr>
          <w:rStyle w:val="Emphasis"/>
        </w:rPr>
        <w:t>projected</w:t>
      </w:r>
      <w:r w:rsidRPr="00C87C5A">
        <w:rPr>
          <w:rStyle w:val="StyleUnderline"/>
        </w:rPr>
        <w:t xml:space="preserve"> to </w:t>
      </w:r>
      <w:r w:rsidRPr="00C87C5A">
        <w:rPr>
          <w:rStyle w:val="Emphasis"/>
          <w:highlight w:val="cyan"/>
        </w:rPr>
        <w:t>support</w:t>
      </w:r>
      <w:r w:rsidRPr="00C87C5A">
        <w:rPr>
          <w:rStyle w:val="Emphasis"/>
        </w:rPr>
        <w:t xml:space="preserve"> real </w:t>
      </w:r>
      <w:r w:rsidRPr="00C87C5A">
        <w:rPr>
          <w:rStyle w:val="Emphasis"/>
          <w:highlight w:val="cyan"/>
        </w:rPr>
        <w:t>GDP growth</w:t>
      </w:r>
      <w:r w:rsidRPr="00C87C5A">
        <w:rPr>
          <w:rStyle w:val="StyleUnderline"/>
        </w:rPr>
        <w:t xml:space="preserve"> this </w:t>
      </w:r>
      <w:r w:rsidRPr="00C87C5A">
        <w:rPr>
          <w:rStyle w:val="Emphasis"/>
        </w:rPr>
        <w:t>year</w:t>
      </w:r>
      <w:r w:rsidRPr="00C87C5A">
        <w:rPr>
          <w:sz w:val="16"/>
        </w:rPr>
        <w:t>. While Deloitte’s baseline forecast remains hopeful, we have once again included a scenario that is more optimistic than our baseline—one where labor productivity gains surpass baseline expectations, and structural changes to the labor market occur in the longer term.</w:t>
      </w:r>
    </w:p>
    <w:p w14:paraId="7B61AFCE" w14:textId="77777777" w:rsidR="004E4F79" w:rsidRPr="00C87C5A" w:rsidRDefault="004E4F79" w:rsidP="004E4F79">
      <w:pPr>
        <w:rPr>
          <w:sz w:val="16"/>
        </w:rPr>
      </w:pPr>
      <w:r w:rsidRPr="00C87C5A">
        <w:rPr>
          <w:sz w:val="16"/>
        </w:rPr>
        <w:t>However, economists are often skeptical of embracing pure optimism. We have therefore developed a scenario highlighting the short-to-medium-term downside risks still clouding the outlook. In this scenario, continued geopolitical conflicts and trade actions cause inflation to stay higher for longer, driving the Federal Reserve to hike rates.1</w:t>
      </w:r>
    </w:p>
    <w:p w14:paraId="6DA273FC" w14:textId="77777777" w:rsidR="004E4F79" w:rsidRPr="00C87C5A" w:rsidRDefault="004E4F79" w:rsidP="004E4F79">
      <w:pPr>
        <w:rPr>
          <w:sz w:val="16"/>
        </w:rPr>
      </w:pPr>
      <w:r w:rsidRPr="00C87C5A">
        <w:rPr>
          <w:sz w:val="16"/>
        </w:rPr>
        <w:t>Scenarios</w:t>
      </w:r>
    </w:p>
    <w:p w14:paraId="0C487805" w14:textId="77777777" w:rsidR="004E4F79" w:rsidRPr="00C87C5A" w:rsidRDefault="004E4F79" w:rsidP="004E4F79">
      <w:pPr>
        <w:rPr>
          <w:sz w:val="16"/>
        </w:rPr>
      </w:pPr>
      <w:r w:rsidRPr="00C87C5A">
        <w:rPr>
          <w:sz w:val="16"/>
        </w:rPr>
        <w:t xml:space="preserve">Baseline (70%): Real GDP growth slowed overall in the first quarter of 2024, coming in very close to our previous forecast’s expectations.2 We expect GDP growth will continue to moderate through the second half of this year and the start of the next, but </w:t>
      </w:r>
      <w:r w:rsidRPr="00C87C5A">
        <w:rPr>
          <w:rStyle w:val="StyleUnderline"/>
        </w:rPr>
        <w:t xml:space="preserve">the </w:t>
      </w:r>
      <w:r w:rsidRPr="00C87C5A">
        <w:rPr>
          <w:rStyle w:val="Emphasis"/>
          <w:highlight w:val="cyan"/>
        </w:rPr>
        <w:t>story</w:t>
      </w:r>
      <w:r w:rsidRPr="00C87C5A">
        <w:rPr>
          <w:rStyle w:val="StyleUnderline"/>
          <w:highlight w:val="cyan"/>
        </w:rPr>
        <w:t xml:space="preserve"> is</w:t>
      </w:r>
      <w:r w:rsidRPr="00C87C5A">
        <w:rPr>
          <w:rStyle w:val="StyleUnderline"/>
        </w:rPr>
        <w:t xml:space="preserve"> still </w:t>
      </w:r>
      <w:r w:rsidRPr="00C87C5A">
        <w:rPr>
          <w:rStyle w:val="Emphasis"/>
          <w:highlight w:val="cyan"/>
        </w:rPr>
        <w:t>positive</w:t>
      </w:r>
      <w:r w:rsidRPr="00C87C5A">
        <w:rPr>
          <w:rStyle w:val="Emphasis"/>
        </w:rPr>
        <w:t xml:space="preserve"> overall</w:t>
      </w:r>
      <w:r w:rsidRPr="00C87C5A">
        <w:rPr>
          <w:sz w:val="16"/>
        </w:rPr>
        <w:t xml:space="preserve">. </w:t>
      </w:r>
      <w:r w:rsidRPr="00C87C5A">
        <w:rPr>
          <w:rStyle w:val="StyleUnderline"/>
          <w:highlight w:val="cyan"/>
        </w:rPr>
        <w:t>Consumer spending</w:t>
      </w:r>
      <w:r w:rsidRPr="00C87C5A">
        <w:rPr>
          <w:rStyle w:val="StyleUnderline"/>
        </w:rPr>
        <w:t xml:space="preserve"> is forecasted to </w:t>
      </w:r>
      <w:r w:rsidRPr="00C87C5A">
        <w:rPr>
          <w:rStyle w:val="Emphasis"/>
          <w:highlight w:val="cyan"/>
        </w:rPr>
        <w:t>rise 2.3%</w:t>
      </w:r>
      <w:r>
        <w:rPr>
          <w:sz w:val="16"/>
          <w:szCs w:val="16"/>
        </w:rPr>
        <w:t xml:space="preserve"> t</w:t>
      </w:r>
      <w:r w:rsidRPr="00C87C5A">
        <w:rPr>
          <w:sz w:val="16"/>
          <w:szCs w:val="16"/>
        </w:rPr>
        <w:t>his year</w:t>
      </w:r>
      <w:r w:rsidRPr="00C87C5A">
        <w:rPr>
          <w:sz w:val="16"/>
        </w:rPr>
        <w:t xml:space="preserve">, up from the 2.2% </w:t>
      </w:r>
      <w:r>
        <w:rPr>
          <w:sz w:val="16"/>
        </w:rPr>
        <w:t>increas</w:t>
      </w:r>
      <w:r w:rsidRPr="00C87C5A">
        <w:rPr>
          <w:sz w:val="16"/>
        </w:rPr>
        <w:t xml:space="preserve">e in 2023. </w:t>
      </w:r>
      <w:r w:rsidRPr="00C87C5A">
        <w:rPr>
          <w:rStyle w:val="StyleUnderline"/>
          <w:highlight w:val="cyan"/>
        </w:rPr>
        <w:t>Business investment</w:t>
      </w:r>
      <w:r w:rsidRPr="00C87C5A">
        <w:rPr>
          <w:rStyle w:val="StyleUnderline"/>
        </w:rPr>
        <w:t xml:space="preserve"> is </w:t>
      </w:r>
      <w:r w:rsidRPr="00C87C5A">
        <w:rPr>
          <w:rStyle w:val="Emphasis"/>
        </w:rPr>
        <w:t>expected</w:t>
      </w:r>
      <w:r w:rsidRPr="00C87C5A">
        <w:rPr>
          <w:rStyle w:val="StyleUnderline"/>
        </w:rPr>
        <w:t xml:space="preserve"> to </w:t>
      </w:r>
      <w:r w:rsidRPr="00C87C5A">
        <w:rPr>
          <w:rStyle w:val="Emphasis"/>
          <w:highlight w:val="cyan"/>
        </w:rPr>
        <w:t>increase 3%</w:t>
      </w:r>
      <w:r w:rsidRPr="00C87C5A">
        <w:rPr>
          <w:sz w:val="16"/>
        </w:rPr>
        <w:t xml:space="preserve"> in 2024, down from 4.5% </w:t>
      </w:r>
      <w:r>
        <w:rPr>
          <w:sz w:val="16"/>
        </w:rPr>
        <w:t xml:space="preserve">last year. Government spending is forecasted to rise 2.5%. </w:t>
      </w:r>
      <w:r w:rsidRPr="00C87C5A">
        <w:rPr>
          <w:rStyle w:val="StyleUnderline"/>
        </w:rPr>
        <w:t xml:space="preserve">Given that the </w:t>
      </w:r>
      <w:r w:rsidRPr="00C87C5A">
        <w:rPr>
          <w:rStyle w:val="StyleUnderline"/>
          <w:highlight w:val="cyan"/>
        </w:rPr>
        <w:t>US economy</w:t>
      </w:r>
      <w:r w:rsidRPr="00C87C5A">
        <w:rPr>
          <w:rStyle w:val="StyleUnderline"/>
        </w:rPr>
        <w:t xml:space="preserve"> is </w:t>
      </w:r>
      <w:r w:rsidRPr="00C87C5A">
        <w:rPr>
          <w:rStyle w:val="StyleUnderline"/>
          <w:highlight w:val="cyan"/>
        </w:rPr>
        <w:t xml:space="preserve">expected to </w:t>
      </w:r>
      <w:r w:rsidRPr="00C87C5A">
        <w:rPr>
          <w:rStyle w:val="Emphasis"/>
          <w:highlight w:val="cyan"/>
        </w:rPr>
        <w:t>outperform</w:t>
      </w:r>
      <w:r w:rsidRPr="00C87C5A">
        <w:rPr>
          <w:rStyle w:val="StyleUnderline"/>
        </w:rPr>
        <w:t xml:space="preserve"> many </w:t>
      </w:r>
      <w:r w:rsidRPr="00C87C5A">
        <w:rPr>
          <w:rStyle w:val="Emphasis"/>
          <w:highlight w:val="cyan"/>
        </w:rPr>
        <w:t>other global economies</w:t>
      </w:r>
      <w:r w:rsidRPr="00C87C5A">
        <w:rPr>
          <w:sz w:val="16"/>
        </w:rPr>
        <w:t xml:space="preserve"> in the short </w:t>
      </w:r>
      <w:r>
        <w:rPr>
          <w:sz w:val="16"/>
        </w:rPr>
        <w:t xml:space="preserve">term, we forecast </w:t>
      </w:r>
      <w:r w:rsidRPr="00C87C5A">
        <w:rPr>
          <w:rStyle w:val="Emphasis"/>
          <w:highlight w:val="cyan"/>
        </w:rPr>
        <w:t>imports</w:t>
      </w:r>
      <w:r w:rsidRPr="00C87C5A">
        <w:rPr>
          <w:rStyle w:val="StyleUnderline"/>
        </w:rPr>
        <w:t xml:space="preserve"> to </w:t>
      </w:r>
      <w:r w:rsidRPr="00C87C5A">
        <w:rPr>
          <w:rStyle w:val="Emphasis"/>
          <w:highlight w:val="cyan"/>
        </w:rPr>
        <w:t>increase 3.1%</w:t>
      </w:r>
      <w:r w:rsidRPr="00C87C5A">
        <w:rPr>
          <w:rStyle w:val="StyleUnderline"/>
        </w:rPr>
        <w:t xml:space="preserve"> </w:t>
      </w:r>
      <w:r>
        <w:rPr>
          <w:rStyle w:val="StyleUnderline"/>
        </w:rPr>
        <w:t xml:space="preserve">on </w:t>
      </w:r>
      <w:r w:rsidRPr="00C87C5A">
        <w:rPr>
          <w:rStyle w:val="Emphasis"/>
        </w:rPr>
        <w:t>average</w:t>
      </w:r>
      <w:r>
        <w:rPr>
          <w:sz w:val="16"/>
        </w:rPr>
        <w:t xml:space="preserve"> i</w:t>
      </w:r>
      <w:r w:rsidRPr="00C87C5A">
        <w:rPr>
          <w:sz w:val="16"/>
        </w:rPr>
        <w:t>n 2024, while exports are predicted to rise at a slower pace of 2.4%.</w:t>
      </w:r>
    </w:p>
    <w:p w14:paraId="533119D4" w14:textId="77777777" w:rsidR="004E4F79" w:rsidRDefault="004E4F79" w:rsidP="004E4F79">
      <w:pPr>
        <w:rPr>
          <w:sz w:val="16"/>
        </w:rPr>
      </w:pPr>
      <w:r w:rsidRPr="00C87C5A">
        <w:rPr>
          <w:rStyle w:val="StyleUnderline"/>
        </w:rPr>
        <w:t>Consumer price index</w:t>
      </w:r>
      <w:r w:rsidRPr="00C87C5A">
        <w:rPr>
          <w:sz w:val="16"/>
        </w:rPr>
        <w:t xml:space="preserve"> (CPI) </w:t>
      </w:r>
      <w:r w:rsidRPr="00C87C5A">
        <w:rPr>
          <w:rStyle w:val="StyleUnderline"/>
          <w:highlight w:val="cyan"/>
        </w:rPr>
        <w:t>inflation</w:t>
      </w:r>
      <w:r w:rsidRPr="00C87C5A">
        <w:rPr>
          <w:sz w:val="16"/>
        </w:rPr>
        <w:t xml:space="preserve"> stays above the 3% threshold for the second quarter of this year before </w:t>
      </w:r>
      <w:r w:rsidRPr="00C87C5A">
        <w:rPr>
          <w:rStyle w:val="StyleUnderline"/>
          <w:highlight w:val="cyan"/>
        </w:rPr>
        <w:t>fall</w:t>
      </w:r>
      <w:r w:rsidRPr="00C87C5A">
        <w:rPr>
          <w:rStyle w:val="StyleUnderline"/>
        </w:rPr>
        <w:t xml:space="preserve">ing </w:t>
      </w:r>
      <w:r w:rsidRPr="00C87C5A">
        <w:rPr>
          <w:rStyle w:val="StyleUnderline"/>
          <w:highlight w:val="cyan"/>
        </w:rPr>
        <w:t xml:space="preserve">to </w:t>
      </w:r>
      <w:r w:rsidRPr="00C87C5A">
        <w:rPr>
          <w:rStyle w:val="Emphasis"/>
          <w:highlight w:val="cyan"/>
        </w:rPr>
        <w:t>2.7%</w:t>
      </w:r>
      <w:r w:rsidRPr="00C87C5A">
        <w:rPr>
          <w:rStyle w:val="StyleUnderline"/>
        </w:rPr>
        <w:t xml:space="preserve"> by the </w:t>
      </w:r>
      <w:r w:rsidRPr="00C87C5A">
        <w:rPr>
          <w:rStyle w:val="Emphasis"/>
        </w:rPr>
        <w:t>end of 2024</w:t>
      </w:r>
      <w:r w:rsidRPr="00C87C5A">
        <w:rPr>
          <w:sz w:val="16"/>
        </w:rPr>
        <w:t xml:space="preserve">. </w:t>
      </w:r>
      <w:r w:rsidRPr="00C87C5A">
        <w:rPr>
          <w:rStyle w:val="StyleUnderline"/>
        </w:rPr>
        <w:t xml:space="preserve">The </w:t>
      </w:r>
      <w:r w:rsidRPr="00C87C5A">
        <w:rPr>
          <w:rStyle w:val="Emphasis"/>
          <w:highlight w:val="cyan"/>
        </w:rPr>
        <w:t>Fed</w:t>
      </w:r>
      <w:r w:rsidRPr="00C87C5A">
        <w:rPr>
          <w:rStyle w:val="Emphasis"/>
        </w:rPr>
        <w:t>eral Reserve succeeds</w:t>
      </w:r>
      <w:r w:rsidRPr="00C87C5A">
        <w:rPr>
          <w:rStyle w:val="StyleUnderline"/>
        </w:rPr>
        <w:t xml:space="preserve"> in </w:t>
      </w:r>
      <w:r w:rsidRPr="00C87C5A">
        <w:rPr>
          <w:rStyle w:val="Emphasis"/>
          <w:highlight w:val="cyan"/>
        </w:rPr>
        <w:t>walk</w:t>
      </w:r>
      <w:r w:rsidRPr="00C87C5A">
        <w:rPr>
          <w:rStyle w:val="Emphasis"/>
        </w:rPr>
        <w:t>ing</w:t>
      </w:r>
      <w:r w:rsidRPr="00C87C5A">
        <w:rPr>
          <w:rStyle w:val="StyleUnderline"/>
        </w:rPr>
        <w:t xml:space="preserve"> the </w:t>
      </w:r>
      <w:r w:rsidRPr="00C87C5A">
        <w:rPr>
          <w:rStyle w:val="Emphasis"/>
          <w:highlight w:val="cyan"/>
        </w:rPr>
        <w:t>tightrope</w:t>
      </w:r>
      <w:r w:rsidRPr="00C87C5A">
        <w:rPr>
          <w:rStyle w:val="StyleUnderline"/>
          <w:highlight w:val="cyan"/>
        </w:rPr>
        <w:t xml:space="preserve"> to a </w:t>
      </w:r>
      <w:r w:rsidRPr="00C87C5A">
        <w:rPr>
          <w:rStyle w:val="Emphasis"/>
          <w:highlight w:val="cyan"/>
        </w:rPr>
        <w:t>soft landing</w:t>
      </w:r>
      <w:r w:rsidRPr="00C87C5A">
        <w:rPr>
          <w:sz w:val="16"/>
        </w:rPr>
        <w:t xml:space="preserve"> by cutting rates twice in the second half of 2024 and continues with cuts until reaching the neutral rate of 2.5% to 3% by 2027</w:t>
      </w:r>
      <w:r>
        <w:rPr>
          <w:sz w:val="16"/>
        </w:rPr>
        <w:t>.</w:t>
      </w:r>
    </w:p>
    <w:p w14:paraId="1DB8B4D5" w14:textId="77777777" w:rsidR="004E4F79" w:rsidRDefault="004E4F79" w:rsidP="004E4F79">
      <w:pPr>
        <w:rPr>
          <w:sz w:val="16"/>
        </w:rPr>
      </w:pPr>
    </w:p>
    <w:p w14:paraId="51FE088C" w14:textId="12E33C8E" w:rsidR="004E4F79" w:rsidRDefault="004E4F79" w:rsidP="004E4F79">
      <w:pPr>
        <w:pStyle w:val="Heading3"/>
      </w:pPr>
      <w:r>
        <w:lastRenderedPageBreak/>
        <w:t>U — AT: Innovation</w:t>
      </w:r>
    </w:p>
    <w:p w14:paraId="199AD368" w14:textId="77777777" w:rsidR="004E4F79" w:rsidRDefault="004E4F79" w:rsidP="004E4F79">
      <w:pPr>
        <w:pStyle w:val="Heading4"/>
      </w:pPr>
      <w:r>
        <w:t xml:space="preserve">Pharma innovation is </w:t>
      </w:r>
      <w:r w:rsidRPr="00A97FFD">
        <w:rPr>
          <w:u w:val="single"/>
        </w:rPr>
        <w:t>increasing across all metrics</w:t>
      </w:r>
      <w:r>
        <w:t xml:space="preserve">. </w:t>
      </w:r>
    </w:p>
    <w:p w14:paraId="63ACE983" w14:textId="77777777" w:rsidR="004E4F79" w:rsidRDefault="004E4F79" w:rsidP="004E4F79">
      <w:r w:rsidRPr="003954BD">
        <w:rPr>
          <w:rStyle w:val="Heading4Char"/>
        </w:rPr>
        <w:t>Deloitte ’24</w:t>
      </w:r>
      <w:r>
        <w:t xml:space="preserve"> — Deloitte. April 25, 2024; “Deloitte's 14th Annual Pharmaceutical Innovation Report: </w:t>
      </w:r>
      <w:r w:rsidRPr="003954BD">
        <w:rPr>
          <w:rStyle w:val="Emphasis"/>
          <w:highlight w:val="cyan"/>
        </w:rPr>
        <w:t>Pharma R&amp;D</w:t>
      </w:r>
      <w:r>
        <w:t xml:space="preserve"> Return on </w:t>
      </w:r>
      <w:r w:rsidRPr="003954BD">
        <w:rPr>
          <w:rStyle w:val="Emphasis"/>
        </w:rPr>
        <w:t xml:space="preserve">Investment </w:t>
      </w:r>
      <w:r w:rsidRPr="003954BD">
        <w:rPr>
          <w:rStyle w:val="Emphasis"/>
          <w:highlight w:val="cyan"/>
        </w:rPr>
        <w:t>Rebounds</w:t>
      </w:r>
      <w:r w:rsidRPr="003954BD">
        <w:rPr>
          <w:rStyle w:val="StyleUnderline"/>
          <w:highlight w:val="cyan"/>
        </w:rPr>
        <w:t xml:space="preserve"> After </w:t>
      </w:r>
      <w:r w:rsidRPr="003954BD">
        <w:rPr>
          <w:rStyle w:val="Emphasis"/>
          <w:highlight w:val="cyan"/>
        </w:rPr>
        <w:t>Record Low</w:t>
      </w:r>
      <w:r>
        <w:t xml:space="preserve">”; </w:t>
      </w:r>
      <w:r w:rsidRPr="003954BD">
        <w:rPr>
          <w:i/>
          <w:iCs/>
        </w:rPr>
        <w:t>PR Newswire</w:t>
      </w:r>
      <w:r>
        <w:t>; https://www.prnewswire.com/news-releases/deloittes-14th-annual-pharmaceutical-innovation-report-pharma-rd-return-on-investment-rebounds-after-record-low-302126552.html</w:t>
      </w:r>
    </w:p>
    <w:p w14:paraId="7B873149" w14:textId="77777777" w:rsidR="004E4F79" w:rsidRPr="003954BD" w:rsidRDefault="004E4F79" w:rsidP="004E4F79">
      <w:pPr>
        <w:rPr>
          <w:sz w:val="16"/>
        </w:rPr>
      </w:pPr>
      <w:r w:rsidRPr="003954BD">
        <w:rPr>
          <w:sz w:val="16"/>
        </w:rPr>
        <w:t>Key takeaways</w:t>
      </w:r>
    </w:p>
    <w:p w14:paraId="0C7AB08A" w14:textId="77777777" w:rsidR="004E4F79" w:rsidRPr="003954BD" w:rsidRDefault="004E4F79" w:rsidP="004E4F79">
      <w:pPr>
        <w:rPr>
          <w:sz w:val="16"/>
        </w:rPr>
      </w:pPr>
      <w:r w:rsidRPr="003954BD">
        <w:rPr>
          <w:rStyle w:val="Emphasis"/>
          <w:highlight w:val="cyan"/>
        </w:rPr>
        <w:t>Projected return</w:t>
      </w:r>
      <w:r w:rsidRPr="003954BD">
        <w:rPr>
          <w:rStyle w:val="StyleUnderline"/>
          <w:highlight w:val="cyan"/>
        </w:rPr>
        <w:t xml:space="preserve"> on </w:t>
      </w:r>
      <w:r w:rsidRPr="003954BD">
        <w:rPr>
          <w:rStyle w:val="Emphasis"/>
          <w:highlight w:val="cyan"/>
        </w:rPr>
        <w:t>investment</w:t>
      </w:r>
      <w:r w:rsidRPr="003954BD">
        <w:rPr>
          <w:rStyle w:val="StyleUnderline"/>
          <w:highlight w:val="cyan"/>
        </w:rPr>
        <w:t xml:space="preserve"> in</w:t>
      </w:r>
      <w:r w:rsidRPr="003954BD">
        <w:rPr>
          <w:rStyle w:val="StyleUnderline"/>
        </w:rPr>
        <w:t xml:space="preserve"> </w:t>
      </w:r>
      <w:r w:rsidRPr="003954BD">
        <w:rPr>
          <w:rStyle w:val="Emphasis"/>
        </w:rPr>
        <w:t xml:space="preserve">pharma </w:t>
      </w:r>
      <w:r w:rsidRPr="003954BD">
        <w:rPr>
          <w:rStyle w:val="Emphasis"/>
          <w:highlight w:val="cyan"/>
        </w:rPr>
        <w:t>r</w:t>
      </w:r>
      <w:r w:rsidRPr="003954BD">
        <w:rPr>
          <w:rStyle w:val="StyleUnderline"/>
        </w:rPr>
        <w:t xml:space="preserve">esearch </w:t>
      </w:r>
      <w:r w:rsidRPr="003954BD">
        <w:rPr>
          <w:rStyle w:val="Emphasis"/>
          <w:highlight w:val="cyan"/>
        </w:rPr>
        <w:t>and d</w:t>
      </w:r>
      <w:r w:rsidRPr="003954BD">
        <w:rPr>
          <w:rStyle w:val="StyleUnderline"/>
        </w:rPr>
        <w:t>evelopment</w:t>
      </w:r>
      <w:r w:rsidRPr="003954BD">
        <w:rPr>
          <w:sz w:val="16"/>
        </w:rPr>
        <w:t xml:space="preserve"> (R&amp;D) in 2023 </w:t>
      </w:r>
      <w:r w:rsidRPr="003954BD">
        <w:rPr>
          <w:rStyle w:val="StyleUnderline"/>
        </w:rPr>
        <w:t xml:space="preserve">has </w:t>
      </w:r>
      <w:r w:rsidRPr="003954BD">
        <w:rPr>
          <w:rStyle w:val="Emphasis"/>
          <w:highlight w:val="cyan"/>
        </w:rPr>
        <w:t>risen</w:t>
      </w:r>
      <w:r w:rsidRPr="003954BD">
        <w:rPr>
          <w:rStyle w:val="StyleUnderline"/>
          <w:highlight w:val="cyan"/>
        </w:rPr>
        <w:t xml:space="preserve"> to </w:t>
      </w:r>
      <w:r w:rsidRPr="003954BD">
        <w:rPr>
          <w:rStyle w:val="Emphasis"/>
          <w:highlight w:val="cyan"/>
        </w:rPr>
        <w:t>4.1</w:t>
      </w:r>
      <w:r w:rsidRPr="003954BD">
        <w:rPr>
          <w:sz w:val="16"/>
        </w:rPr>
        <w:t xml:space="preserve">, </w:t>
      </w:r>
      <w:r w:rsidRPr="003954BD">
        <w:rPr>
          <w:rStyle w:val="StyleUnderline"/>
        </w:rPr>
        <w:t>climbing back from 2022's record low of 1.2%</w:t>
      </w:r>
      <w:r w:rsidRPr="003954BD">
        <w:rPr>
          <w:sz w:val="16"/>
        </w:rPr>
        <w:t>.</w:t>
      </w:r>
    </w:p>
    <w:p w14:paraId="59D34AB7" w14:textId="77777777" w:rsidR="004E4F79" w:rsidRPr="003954BD" w:rsidRDefault="004E4F79" w:rsidP="004E4F79">
      <w:pPr>
        <w:rPr>
          <w:sz w:val="16"/>
        </w:rPr>
      </w:pPr>
      <w:r w:rsidRPr="003954BD">
        <w:rPr>
          <w:rStyle w:val="StyleUnderline"/>
        </w:rPr>
        <w:t xml:space="preserve">The </w:t>
      </w:r>
      <w:r w:rsidRPr="003954BD">
        <w:rPr>
          <w:rStyle w:val="StyleUnderline"/>
          <w:highlight w:val="cyan"/>
        </w:rPr>
        <w:t xml:space="preserve">leading </w:t>
      </w:r>
      <w:r w:rsidRPr="003954BD">
        <w:rPr>
          <w:rStyle w:val="Emphasis"/>
          <w:highlight w:val="cyan"/>
        </w:rPr>
        <w:t>20</w:t>
      </w:r>
      <w:r w:rsidRPr="003954BD">
        <w:rPr>
          <w:rStyle w:val="Emphasis"/>
        </w:rPr>
        <w:t xml:space="preserve"> global pharma</w:t>
      </w:r>
      <w:r w:rsidRPr="003954BD">
        <w:rPr>
          <w:rStyle w:val="StyleUnderline"/>
        </w:rPr>
        <w:t xml:space="preserve">ceutical </w:t>
      </w:r>
      <w:r w:rsidRPr="003954BD">
        <w:rPr>
          <w:rStyle w:val="Emphasis"/>
          <w:highlight w:val="cyan"/>
        </w:rPr>
        <w:t>companies</w:t>
      </w:r>
      <w:r w:rsidRPr="003954BD">
        <w:rPr>
          <w:sz w:val="16"/>
        </w:rPr>
        <w:t xml:space="preserve"> collectively </w:t>
      </w:r>
      <w:r w:rsidRPr="003954BD">
        <w:rPr>
          <w:rStyle w:val="StyleUnderline"/>
          <w:highlight w:val="cyan"/>
        </w:rPr>
        <w:t xml:space="preserve">spent </w:t>
      </w:r>
      <w:r w:rsidRPr="003954BD">
        <w:rPr>
          <w:rStyle w:val="Emphasis"/>
          <w:highlight w:val="cyan"/>
        </w:rPr>
        <w:t>$145 billion</w:t>
      </w:r>
      <w:r w:rsidRPr="003954BD">
        <w:rPr>
          <w:rStyle w:val="StyleUnderline"/>
          <w:highlight w:val="cyan"/>
        </w:rPr>
        <w:t xml:space="preserve"> on </w:t>
      </w:r>
      <w:r w:rsidRPr="003954BD">
        <w:rPr>
          <w:rStyle w:val="Emphasis"/>
          <w:highlight w:val="cyan"/>
        </w:rPr>
        <w:t>R&amp;D</w:t>
      </w:r>
      <w:r w:rsidRPr="003954BD">
        <w:rPr>
          <w:sz w:val="16"/>
        </w:rPr>
        <w:t xml:space="preserve"> in 2023, </w:t>
      </w:r>
      <w:r w:rsidRPr="003954BD">
        <w:rPr>
          <w:rStyle w:val="StyleUnderline"/>
          <w:highlight w:val="cyan"/>
        </w:rPr>
        <w:t xml:space="preserve">up </w:t>
      </w:r>
      <w:r w:rsidRPr="003954BD">
        <w:rPr>
          <w:rStyle w:val="Emphasis"/>
          <w:highlight w:val="cyan"/>
        </w:rPr>
        <w:t>4.5%</w:t>
      </w:r>
      <w:r w:rsidRPr="003954BD">
        <w:rPr>
          <w:rStyle w:val="StyleUnderline"/>
        </w:rPr>
        <w:t xml:space="preserve"> from </w:t>
      </w:r>
      <w:r w:rsidRPr="003954BD">
        <w:rPr>
          <w:rStyle w:val="Emphasis"/>
        </w:rPr>
        <w:t>2022</w:t>
      </w:r>
      <w:r w:rsidRPr="003954BD">
        <w:rPr>
          <w:sz w:val="16"/>
        </w:rPr>
        <w:t>.</w:t>
      </w:r>
    </w:p>
    <w:p w14:paraId="19E62B3F" w14:textId="77777777" w:rsidR="004E4F79" w:rsidRPr="003954BD" w:rsidRDefault="004E4F79" w:rsidP="004E4F79">
      <w:pPr>
        <w:rPr>
          <w:sz w:val="16"/>
        </w:rPr>
      </w:pPr>
      <w:r w:rsidRPr="003954BD">
        <w:rPr>
          <w:rStyle w:val="StyleUnderline"/>
        </w:rPr>
        <w:t xml:space="preserve">Total </w:t>
      </w:r>
      <w:r w:rsidRPr="003954BD">
        <w:rPr>
          <w:rStyle w:val="StyleUnderline"/>
          <w:highlight w:val="cyan"/>
        </w:rPr>
        <w:t>sales revenue</w:t>
      </w:r>
      <w:r w:rsidRPr="003954BD">
        <w:rPr>
          <w:sz w:val="16"/>
        </w:rPr>
        <w:t xml:space="preserve"> for the leading 20 global pharmaceutical companies </w:t>
      </w:r>
      <w:r w:rsidRPr="003954BD">
        <w:rPr>
          <w:rStyle w:val="StyleUnderline"/>
        </w:rPr>
        <w:t xml:space="preserve">continues to </w:t>
      </w:r>
      <w:r w:rsidRPr="003954BD">
        <w:rPr>
          <w:rStyle w:val="Emphasis"/>
          <w:highlight w:val="cyan"/>
        </w:rPr>
        <w:t>trend upward</w:t>
      </w:r>
      <w:r w:rsidRPr="003954BD">
        <w:rPr>
          <w:sz w:val="16"/>
        </w:rPr>
        <w:t xml:space="preserve">, </w:t>
      </w:r>
      <w:r w:rsidRPr="003954BD">
        <w:rPr>
          <w:rStyle w:val="Emphasis"/>
          <w:highlight w:val="cyan"/>
        </w:rPr>
        <w:t>increasing</w:t>
      </w:r>
      <w:r w:rsidRPr="003954BD">
        <w:rPr>
          <w:rStyle w:val="StyleUnderline"/>
        </w:rPr>
        <w:t xml:space="preserve"> by </w:t>
      </w:r>
      <w:r w:rsidRPr="003954BD">
        <w:rPr>
          <w:rStyle w:val="Emphasis"/>
          <w:highlight w:val="cyan"/>
        </w:rPr>
        <w:t>9.6%</w:t>
      </w:r>
      <w:r w:rsidRPr="003954BD">
        <w:rPr>
          <w:sz w:val="16"/>
        </w:rPr>
        <w:t xml:space="preserve"> from FY2021 to FY2022.</w:t>
      </w:r>
    </w:p>
    <w:p w14:paraId="2E15BE6B" w14:textId="77777777" w:rsidR="004E4F79" w:rsidRPr="003954BD" w:rsidRDefault="004E4F79" w:rsidP="004E4F79">
      <w:pPr>
        <w:rPr>
          <w:sz w:val="16"/>
        </w:rPr>
      </w:pPr>
      <w:r w:rsidRPr="003954BD">
        <w:rPr>
          <w:rStyle w:val="Emphasis"/>
          <w:highlight w:val="cyan"/>
        </w:rPr>
        <w:t>One-third</w:t>
      </w:r>
      <w:r w:rsidRPr="003954BD">
        <w:rPr>
          <w:rStyle w:val="StyleUnderline"/>
          <w:highlight w:val="cyan"/>
        </w:rPr>
        <w:t xml:space="preserve"> of </w:t>
      </w:r>
      <w:r w:rsidRPr="003954BD">
        <w:rPr>
          <w:rStyle w:val="Emphasis"/>
          <w:highlight w:val="cyan"/>
        </w:rPr>
        <w:t>development programs</w:t>
      </w:r>
      <w:r w:rsidRPr="003954BD">
        <w:rPr>
          <w:rStyle w:val="StyleUnderline"/>
          <w:highlight w:val="cyan"/>
        </w:rPr>
        <w:t xml:space="preserve"> targeted </w:t>
      </w:r>
      <w:r w:rsidRPr="003954BD">
        <w:rPr>
          <w:rStyle w:val="Emphasis"/>
          <w:highlight w:val="cyan"/>
        </w:rPr>
        <w:t>rare diseases</w:t>
      </w:r>
      <w:r w:rsidRPr="003954BD">
        <w:rPr>
          <w:sz w:val="16"/>
        </w:rPr>
        <w:t xml:space="preserve"> in 2023.</w:t>
      </w:r>
    </w:p>
    <w:p w14:paraId="1336E0FF" w14:textId="77777777" w:rsidR="004E4F79" w:rsidRPr="003954BD" w:rsidRDefault="004E4F79" w:rsidP="004E4F79">
      <w:pPr>
        <w:rPr>
          <w:rStyle w:val="Emphasis"/>
        </w:rPr>
      </w:pPr>
      <w:r w:rsidRPr="003954BD">
        <w:rPr>
          <w:rStyle w:val="Emphasis"/>
          <w:highlight w:val="cyan"/>
        </w:rPr>
        <w:t>A</w:t>
      </w:r>
      <w:r w:rsidRPr="003954BD">
        <w:rPr>
          <w:rStyle w:val="StyleUnderline"/>
        </w:rPr>
        <w:t xml:space="preserve">rtificial </w:t>
      </w:r>
      <w:r w:rsidRPr="003954BD">
        <w:rPr>
          <w:rStyle w:val="Emphasis"/>
          <w:highlight w:val="cyan"/>
        </w:rPr>
        <w:t>I</w:t>
      </w:r>
      <w:r w:rsidRPr="003954BD">
        <w:rPr>
          <w:rStyle w:val="StyleUnderline"/>
        </w:rPr>
        <w:t>ntelligence</w:t>
      </w:r>
      <w:r w:rsidRPr="003954BD">
        <w:rPr>
          <w:sz w:val="16"/>
        </w:rPr>
        <w:t xml:space="preserve"> (AI) </w:t>
      </w:r>
      <w:r w:rsidRPr="003954BD">
        <w:rPr>
          <w:rStyle w:val="StyleUnderline"/>
          <w:highlight w:val="cyan"/>
        </w:rPr>
        <w:t>is</w:t>
      </w:r>
      <w:r w:rsidRPr="003954BD">
        <w:rPr>
          <w:rStyle w:val="StyleUnderline"/>
        </w:rPr>
        <w:t xml:space="preserve"> yet to be </w:t>
      </w:r>
      <w:r w:rsidRPr="003954BD">
        <w:rPr>
          <w:rStyle w:val="StyleUnderline"/>
          <w:highlight w:val="cyan"/>
        </w:rPr>
        <w:t xml:space="preserve">a </w:t>
      </w:r>
      <w:r w:rsidRPr="003954BD">
        <w:rPr>
          <w:rStyle w:val="Emphasis"/>
          <w:highlight w:val="cyan"/>
        </w:rPr>
        <w:t>game-changer</w:t>
      </w:r>
      <w:r w:rsidRPr="003954BD">
        <w:rPr>
          <w:rStyle w:val="StyleUnderline"/>
        </w:rPr>
        <w:t xml:space="preserve"> in </w:t>
      </w:r>
      <w:r w:rsidRPr="003954BD">
        <w:rPr>
          <w:rStyle w:val="Emphasis"/>
        </w:rPr>
        <w:t>pharma R&amp;D</w:t>
      </w:r>
    </w:p>
    <w:p w14:paraId="3B624D1C" w14:textId="77777777" w:rsidR="004E4F79" w:rsidRPr="003954BD" w:rsidRDefault="004E4F79" w:rsidP="004E4F79">
      <w:pPr>
        <w:rPr>
          <w:sz w:val="16"/>
        </w:rPr>
      </w:pPr>
      <w:r w:rsidRPr="003954BD">
        <w:rPr>
          <w:sz w:val="16"/>
        </w:rPr>
        <w:t>Why this matters</w:t>
      </w:r>
    </w:p>
    <w:p w14:paraId="45350709" w14:textId="77777777" w:rsidR="004E4F79" w:rsidRPr="003954BD" w:rsidRDefault="004E4F79" w:rsidP="004E4F79">
      <w:pPr>
        <w:rPr>
          <w:sz w:val="16"/>
        </w:rPr>
      </w:pPr>
      <w:r w:rsidRPr="003954BD">
        <w:rPr>
          <w:sz w:val="16"/>
        </w:rPr>
        <w:t>Deloitte in a series of annual reports on "Measuring the return from pharmaceutical innovation," in collaboration with other member firms, has provided insights into the state of biopharma R&amp;D since 2010.  The 14th annual report analysed the current state of R&amp;D for 20 leading biopharma companies in 2023.</w:t>
      </w:r>
    </w:p>
    <w:p w14:paraId="1E5BB246" w14:textId="77777777" w:rsidR="004E4F79" w:rsidRDefault="004E4F79" w:rsidP="004E4F79">
      <w:pPr>
        <w:rPr>
          <w:sz w:val="16"/>
        </w:rPr>
      </w:pPr>
      <w:r w:rsidRPr="003954BD">
        <w:rPr>
          <w:sz w:val="16"/>
        </w:rPr>
        <w:t xml:space="preserve">The analysis shows </w:t>
      </w:r>
      <w:r w:rsidRPr="003954BD">
        <w:rPr>
          <w:rStyle w:val="StyleUnderline"/>
        </w:rPr>
        <w:t xml:space="preserve">the </w:t>
      </w:r>
      <w:r w:rsidRPr="003954BD">
        <w:rPr>
          <w:rStyle w:val="Emphasis"/>
        </w:rPr>
        <w:t>average returns</w:t>
      </w:r>
      <w:r w:rsidRPr="003954BD">
        <w:rPr>
          <w:rStyle w:val="StyleUnderline"/>
        </w:rPr>
        <w:t xml:space="preserve"> for the </w:t>
      </w:r>
      <w:r w:rsidRPr="003954BD">
        <w:rPr>
          <w:rStyle w:val="Emphasis"/>
        </w:rPr>
        <w:t>cohort</w:t>
      </w:r>
      <w:r w:rsidRPr="003954BD">
        <w:rPr>
          <w:rStyle w:val="StyleUnderline"/>
        </w:rPr>
        <w:t xml:space="preserve"> have </w:t>
      </w:r>
      <w:r w:rsidRPr="003954BD">
        <w:rPr>
          <w:rStyle w:val="Emphasis"/>
        </w:rPr>
        <w:t>risen</w:t>
      </w:r>
      <w:r w:rsidRPr="003954BD">
        <w:rPr>
          <w:rStyle w:val="StyleUnderline"/>
        </w:rPr>
        <w:t xml:space="preserve"> to </w:t>
      </w:r>
      <w:r w:rsidRPr="003954BD">
        <w:rPr>
          <w:rStyle w:val="Emphasis"/>
        </w:rPr>
        <w:t>4.1%</w:t>
      </w:r>
      <w:r w:rsidRPr="003954BD">
        <w:rPr>
          <w:sz w:val="16"/>
        </w:rPr>
        <w:t xml:space="preserve"> in 2023, </w:t>
      </w:r>
      <w:r w:rsidRPr="003954BD">
        <w:rPr>
          <w:rStyle w:val="Emphasis"/>
        </w:rPr>
        <w:t>up</w:t>
      </w:r>
      <w:r w:rsidRPr="003954BD">
        <w:rPr>
          <w:rStyle w:val="StyleUnderline"/>
        </w:rPr>
        <w:t xml:space="preserve"> from the </w:t>
      </w:r>
      <w:r w:rsidRPr="003954BD">
        <w:rPr>
          <w:rStyle w:val="Emphasis"/>
        </w:rPr>
        <w:t>2022 record low</w:t>
      </w:r>
      <w:r w:rsidRPr="003954BD">
        <w:rPr>
          <w:rStyle w:val="StyleUnderline"/>
        </w:rPr>
        <w:t xml:space="preserve"> of </w:t>
      </w:r>
      <w:r w:rsidRPr="003954BD">
        <w:rPr>
          <w:rStyle w:val="Emphasis"/>
        </w:rPr>
        <w:t>1.2%</w:t>
      </w:r>
      <w:r w:rsidRPr="003954BD">
        <w:rPr>
          <w:sz w:val="16"/>
        </w:rPr>
        <w:t>. This follows the 6.8% peak in 2021, which was driven by COVID-19 assets passing through the pipeline</w:t>
      </w:r>
      <w:r>
        <w:rPr>
          <w:sz w:val="16"/>
        </w:rPr>
        <w:t>.</w:t>
      </w:r>
    </w:p>
    <w:p w14:paraId="3ED2DE47" w14:textId="77777777" w:rsidR="004E4F79" w:rsidRPr="003954BD" w:rsidRDefault="004E4F79" w:rsidP="004E4F79">
      <w:pPr>
        <w:rPr>
          <w:sz w:val="16"/>
        </w:rPr>
      </w:pPr>
    </w:p>
    <w:p w14:paraId="3AA62222" w14:textId="77777777" w:rsidR="004E4F79" w:rsidRDefault="004E4F79" w:rsidP="004E4F79">
      <w:pPr>
        <w:pStyle w:val="Heading4"/>
      </w:pPr>
      <w:r>
        <w:t xml:space="preserve">American innovation is </w:t>
      </w:r>
      <w:r w:rsidRPr="00A35829">
        <w:rPr>
          <w:u w:val="single"/>
        </w:rPr>
        <w:t>high vis-à-vis our competitors</w:t>
      </w:r>
      <w:r>
        <w:t xml:space="preserve">. </w:t>
      </w:r>
    </w:p>
    <w:p w14:paraId="1278521D" w14:textId="77777777" w:rsidR="004E4F79" w:rsidRDefault="004E4F79" w:rsidP="004E4F79">
      <w:r>
        <w:rPr>
          <w:rStyle w:val="Style13ptBold"/>
        </w:rPr>
        <w:t>NAM</w:t>
      </w:r>
      <w:r w:rsidRPr="00A35829">
        <w:rPr>
          <w:rStyle w:val="Style13ptBold"/>
        </w:rPr>
        <w:t xml:space="preserve"> ’20</w:t>
      </w:r>
      <w:r>
        <w:t xml:space="preserve"> — National Association of Manufacturers. July 24, 2020; “Report: U.S. Leads in Pharma Innovation, Thanks to Effective Policies”; </w:t>
      </w:r>
      <w:r w:rsidRPr="00A35829">
        <w:rPr>
          <w:i/>
          <w:iCs/>
        </w:rPr>
        <w:t>National Association of Manufacturers</w:t>
      </w:r>
      <w:r>
        <w:t>; https://nam.org/report-u-s-leads-in-pharma-innovation-thanks-to-effective-policies-9945/</w:t>
      </w:r>
    </w:p>
    <w:p w14:paraId="2CF2DB42" w14:textId="77777777" w:rsidR="004E4F79" w:rsidRPr="00A35829" w:rsidRDefault="004E4F79" w:rsidP="004E4F79">
      <w:pPr>
        <w:rPr>
          <w:sz w:val="16"/>
        </w:rPr>
      </w:pPr>
      <w:r w:rsidRPr="00A35829">
        <w:rPr>
          <w:rStyle w:val="StyleUnderline"/>
        </w:rPr>
        <w:t xml:space="preserve">The </w:t>
      </w:r>
      <w:r w:rsidRPr="00A35829">
        <w:rPr>
          <w:rStyle w:val="Emphasis"/>
          <w:highlight w:val="cyan"/>
        </w:rPr>
        <w:t>new report</w:t>
      </w:r>
      <w:r w:rsidRPr="00A35829">
        <w:rPr>
          <w:rStyle w:val="StyleUnderline"/>
          <w:highlight w:val="cyan"/>
        </w:rPr>
        <w:t xml:space="preserve"> from the </w:t>
      </w:r>
      <w:r w:rsidRPr="00A35829">
        <w:rPr>
          <w:rStyle w:val="Emphasis"/>
          <w:highlight w:val="cyan"/>
        </w:rPr>
        <w:t>ITI</w:t>
      </w:r>
      <w:r w:rsidRPr="00A35829">
        <w:rPr>
          <w:rStyle w:val="Emphasis"/>
        </w:rPr>
        <w:t xml:space="preserve"> Foundation</w:t>
      </w:r>
      <w:r w:rsidRPr="00A35829">
        <w:rPr>
          <w:sz w:val="16"/>
        </w:rPr>
        <w:t xml:space="preserve"> offers strategies to maintain U.S. strength, spur greater innovation and increase domestic production.</w:t>
      </w:r>
    </w:p>
    <w:p w14:paraId="7BD239B5" w14:textId="77777777" w:rsidR="004E4F79" w:rsidRDefault="004E4F79" w:rsidP="004E4F79">
      <w:pPr>
        <w:rPr>
          <w:sz w:val="16"/>
        </w:rPr>
      </w:pPr>
      <w:r w:rsidRPr="00A35829">
        <w:rPr>
          <w:sz w:val="16"/>
        </w:rPr>
        <w:t>U.S. policies spur success: “</w:t>
      </w:r>
      <w:r w:rsidRPr="00A35829">
        <w:rPr>
          <w:rStyle w:val="Emphasis"/>
          <w:highlight w:val="cyan"/>
        </w:rPr>
        <w:t>America</w:t>
      </w:r>
      <w:r w:rsidRPr="00A35829">
        <w:rPr>
          <w:rStyle w:val="StyleUnderline"/>
        </w:rPr>
        <w:t xml:space="preserve"> still </w:t>
      </w:r>
      <w:r w:rsidRPr="00A35829">
        <w:rPr>
          <w:rStyle w:val="Emphasis"/>
          <w:highlight w:val="cyan"/>
        </w:rPr>
        <w:t>leads</w:t>
      </w:r>
      <w:r w:rsidRPr="00A35829">
        <w:rPr>
          <w:rStyle w:val="StyleUnderline"/>
          <w:highlight w:val="cyan"/>
        </w:rPr>
        <w:t xml:space="preserve"> in </w:t>
      </w:r>
      <w:r w:rsidRPr="00A35829">
        <w:rPr>
          <w:rStyle w:val="Emphasis"/>
          <w:highlight w:val="cyan"/>
        </w:rPr>
        <w:t>innovation</w:t>
      </w:r>
      <w:r w:rsidRPr="00A35829">
        <w:rPr>
          <w:rStyle w:val="StyleUnderline"/>
          <w:highlight w:val="cyan"/>
        </w:rPr>
        <w:t xml:space="preserve"> and </w:t>
      </w:r>
      <w:r w:rsidRPr="00A35829">
        <w:rPr>
          <w:rStyle w:val="Emphasis"/>
          <w:highlight w:val="cyan"/>
        </w:rPr>
        <w:t>drug development</w:t>
      </w:r>
      <w:r w:rsidRPr="00A35829">
        <w:rPr>
          <w:sz w:val="16"/>
        </w:rPr>
        <w:t xml:space="preserve">, in large part </w:t>
      </w:r>
      <w:r w:rsidRPr="00A35829">
        <w:rPr>
          <w:rStyle w:val="StyleUnderline"/>
          <w:highlight w:val="cyan"/>
        </w:rPr>
        <w:t>due to</w:t>
      </w:r>
      <w:r w:rsidRPr="00A35829">
        <w:rPr>
          <w:rStyle w:val="StyleUnderline"/>
        </w:rPr>
        <w:t xml:space="preserve"> effective life-science policies</w:t>
      </w:r>
      <w:r w:rsidRPr="00A35829">
        <w:rPr>
          <w:sz w:val="16"/>
        </w:rPr>
        <w:t xml:space="preserve">, </w:t>
      </w:r>
      <w:r w:rsidRPr="00A35829">
        <w:rPr>
          <w:rStyle w:val="StyleUnderline"/>
        </w:rPr>
        <w:t xml:space="preserve">including significant </w:t>
      </w:r>
      <w:r w:rsidRPr="00A35829">
        <w:rPr>
          <w:rStyle w:val="StyleUnderline"/>
          <w:highlight w:val="cyan"/>
        </w:rPr>
        <w:t>federal investment</w:t>
      </w:r>
      <w:r w:rsidRPr="00A35829">
        <w:rPr>
          <w:sz w:val="16"/>
        </w:rPr>
        <w:t xml:space="preserve"> in life-sciences basic research, </w:t>
      </w:r>
      <w:r w:rsidRPr="00A35829">
        <w:rPr>
          <w:rStyle w:val="StyleUnderline"/>
          <w:highlight w:val="cyan"/>
        </w:rPr>
        <w:t>robust</w:t>
      </w:r>
      <w:r w:rsidRPr="00A35829">
        <w:rPr>
          <w:rStyle w:val="Emphasis"/>
          <w:highlight w:val="cyan"/>
        </w:rPr>
        <w:t xml:space="preserve"> i</w:t>
      </w:r>
      <w:r w:rsidRPr="00A35829">
        <w:rPr>
          <w:rStyle w:val="StyleUnderline"/>
        </w:rPr>
        <w:t xml:space="preserve">ntellectual </w:t>
      </w:r>
      <w:r w:rsidRPr="00A35829">
        <w:rPr>
          <w:rStyle w:val="Emphasis"/>
          <w:highlight w:val="cyan"/>
        </w:rPr>
        <w:t>p</w:t>
      </w:r>
      <w:r w:rsidRPr="00A35829">
        <w:rPr>
          <w:rStyle w:val="StyleUnderline"/>
        </w:rPr>
        <w:t>roperty</w:t>
      </w:r>
      <w:r w:rsidRPr="00A35829">
        <w:rPr>
          <w:sz w:val="16"/>
        </w:rPr>
        <w:t xml:space="preserve"> (IP) </w:t>
      </w:r>
      <w:r w:rsidRPr="00A35829">
        <w:rPr>
          <w:rStyle w:val="Emphasis"/>
          <w:highlight w:val="cyan"/>
        </w:rPr>
        <w:t>protections</w:t>
      </w:r>
      <w:r w:rsidRPr="00A35829">
        <w:rPr>
          <w:sz w:val="16"/>
        </w:rPr>
        <w:t xml:space="preserve">, </w:t>
      </w:r>
      <w:r w:rsidRPr="00A35829">
        <w:rPr>
          <w:rStyle w:val="Emphasis"/>
          <w:highlight w:val="cyan"/>
        </w:rPr>
        <w:t>effective tech</w:t>
      </w:r>
      <w:r w:rsidRPr="00A35829">
        <w:rPr>
          <w:rStyle w:val="StyleUnderline"/>
        </w:rPr>
        <w:t xml:space="preserve">nology </w:t>
      </w:r>
      <w:r w:rsidRPr="00A35829">
        <w:rPr>
          <w:rStyle w:val="Emphasis"/>
          <w:highlight w:val="cyan"/>
        </w:rPr>
        <w:t>transfer policies</w:t>
      </w:r>
      <w:r w:rsidRPr="00A35829">
        <w:rPr>
          <w:sz w:val="16"/>
        </w:rPr>
        <w:t xml:space="preserve">, </w:t>
      </w:r>
      <w:r w:rsidRPr="00A35829">
        <w:rPr>
          <w:rStyle w:val="Emphasis"/>
          <w:highlight w:val="cyan"/>
        </w:rPr>
        <w:t>investment incentives</w:t>
      </w:r>
      <w:r w:rsidRPr="00A35829">
        <w:rPr>
          <w:sz w:val="16"/>
        </w:rPr>
        <w:t xml:space="preserve">, </w:t>
      </w:r>
      <w:r w:rsidRPr="00A35829">
        <w:rPr>
          <w:rStyle w:val="StyleUnderline"/>
          <w:highlight w:val="cyan"/>
        </w:rPr>
        <w:t>and</w:t>
      </w:r>
      <w:r w:rsidRPr="00A35829">
        <w:rPr>
          <w:sz w:val="16"/>
        </w:rPr>
        <w:t xml:space="preserve">, importantly, </w:t>
      </w:r>
      <w:r w:rsidRPr="00A35829">
        <w:rPr>
          <w:rStyle w:val="StyleUnderline"/>
          <w:highlight w:val="cyan"/>
        </w:rPr>
        <w:t>drug pricing</w:t>
      </w:r>
      <w:r w:rsidRPr="00A35829">
        <w:rPr>
          <w:rStyle w:val="StyleUnderline"/>
        </w:rPr>
        <w:t xml:space="preserve"> policies</w:t>
      </w:r>
      <w:r w:rsidRPr="00A35829">
        <w:rPr>
          <w:sz w:val="16"/>
        </w:rPr>
        <w:t xml:space="preserve"> that enable companies to invest in high-risk drug development.”</w:t>
      </w:r>
    </w:p>
    <w:p w14:paraId="4AFCC093" w14:textId="77777777" w:rsidR="004E4F79" w:rsidRPr="00A35829" w:rsidRDefault="004E4F79" w:rsidP="004E4F79">
      <w:pPr>
        <w:rPr>
          <w:sz w:val="16"/>
        </w:rPr>
      </w:pPr>
    </w:p>
    <w:p w14:paraId="608DFFD9" w14:textId="3296D85F" w:rsidR="004E4F79" w:rsidRDefault="004E4F79" w:rsidP="004E4F79">
      <w:pPr>
        <w:pStyle w:val="Heading3"/>
      </w:pPr>
      <w:r>
        <w:lastRenderedPageBreak/>
        <w:t>L — AT: Pharma</w:t>
      </w:r>
    </w:p>
    <w:p w14:paraId="429CFF20" w14:textId="77777777" w:rsidR="004E4F79" w:rsidRDefault="004E4F79" w:rsidP="004E4F79">
      <w:pPr>
        <w:pStyle w:val="Heading4"/>
        <w:rPr>
          <w:rStyle w:val="Style13ptBold"/>
          <w:b/>
          <w:bCs w:val="0"/>
        </w:rPr>
      </w:pPr>
      <w:r w:rsidRPr="00A04DA1">
        <w:rPr>
          <w:rStyle w:val="Style13ptBold"/>
          <w:b/>
          <w:bCs w:val="0"/>
        </w:rPr>
        <w:t xml:space="preserve">Trademarks are necessary to </w:t>
      </w:r>
      <w:r w:rsidRPr="00A04DA1">
        <w:rPr>
          <w:rStyle w:val="Style13ptBold"/>
          <w:b/>
          <w:bCs w:val="0"/>
          <w:u w:val="single"/>
        </w:rPr>
        <w:t>safeguard pharma innovation</w:t>
      </w:r>
      <w:r w:rsidRPr="00A04DA1">
        <w:rPr>
          <w:rStyle w:val="Style13ptBold"/>
          <w:b/>
          <w:bCs w:val="0"/>
        </w:rPr>
        <w:t xml:space="preserve">. </w:t>
      </w:r>
    </w:p>
    <w:p w14:paraId="1BF4398E" w14:textId="77777777" w:rsidR="004E4F79" w:rsidRDefault="004E4F79" w:rsidP="004E4F79">
      <w:r w:rsidRPr="00A04DA1">
        <w:rPr>
          <w:rStyle w:val="Style13ptBold"/>
        </w:rPr>
        <w:t>Singh &amp; Anand ’23</w:t>
      </w:r>
      <w:r>
        <w:t xml:space="preserve"> — Manisha; founder and the managing partner of LexOrbis. She is known and respected for her deep expertise in prosecution and enforcement of all forms of IP rights and for strategizing and managing the global patents, trademarks and designs portfolios of large global and domestic companies. She is a member of several international IP associations. Priyanka; senior associate in the litigation department at LexOrbis. August 25, 2023; “Specialist Chapter: Effective Litigation Key to Protecting Trademarks in Booming Indian Pharmaceutical Industry”; </w:t>
      </w:r>
      <w:r w:rsidRPr="00A04DA1">
        <w:rPr>
          <w:i/>
          <w:iCs/>
        </w:rPr>
        <w:t>World Trademark Review</w:t>
      </w:r>
      <w:r>
        <w:t>; https://www.worldtrademarkreview.com/review/the-trademark-litigation-review/2024/article/effective-litigation-key-protecting-trademarks-in-booming-indian-pharmaceutical-industry</w:t>
      </w:r>
    </w:p>
    <w:p w14:paraId="0350C8A4" w14:textId="77777777" w:rsidR="004E4F79" w:rsidRPr="00A04DA1" w:rsidRDefault="004E4F79" w:rsidP="004E4F79">
      <w:pPr>
        <w:rPr>
          <w:sz w:val="16"/>
        </w:rPr>
      </w:pPr>
      <w:r w:rsidRPr="00A04DA1">
        <w:rPr>
          <w:sz w:val="16"/>
        </w:rPr>
        <w:t>Need for protecting pharmaceutical trademarks</w:t>
      </w:r>
    </w:p>
    <w:p w14:paraId="4D2DFD11" w14:textId="77777777" w:rsidR="004E4F79" w:rsidRPr="00A04DA1" w:rsidRDefault="004E4F79" w:rsidP="004E4F79">
      <w:pPr>
        <w:rPr>
          <w:sz w:val="16"/>
        </w:rPr>
      </w:pPr>
      <w:r w:rsidRPr="00A04DA1">
        <w:rPr>
          <w:rStyle w:val="Emphasis"/>
          <w:highlight w:val="cyan"/>
        </w:rPr>
        <w:t>Protecting</w:t>
      </w:r>
      <w:r w:rsidRPr="00A04DA1">
        <w:rPr>
          <w:rStyle w:val="StyleUnderline"/>
          <w:highlight w:val="cyan"/>
        </w:rPr>
        <w:t xml:space="preserve"> pharma</w:t>
      </w:r>
      <w:r w:rsidRPr="00A04DA1">
        <w:rPr>
          <w:rStyle w:val="StyleUnderline"/>
        </w:rPr>
        <w:t xml:space="preserve">ceutical </w:t>
      </w:r>
      <w:r w:rsidRPr="00A04DA1">
        <w:rPr>
          <w:rStyle w:val="StyleUnderline"/>
          <w:highlight w:val="cyan"/>
        </w:rPr>
        <w:t>trademarks</w:t>
      </w:r>
      <w:r w:rsidRPr="00A04DA1">
        <w:rPr>
          <w:rStyle w:val="StyleUnderline"/>
        </w:rPr>
        <w:t xml:space="preserve"> is </w:t>
      </w:r>
      <w:r w:rsidRPr="00A04DA1">
        <w:rPr>
          <w:rStyle w:val="StyleUnderline"/>
          <w:highlight w:val="cyan"/>
        </w:rPr>
        <w:t>crucial for</w:t>
      </w:r>
      <w:r w:rsidRPr="00A04DA1">
        <w:rPr>
          <w:rStyle w:val="StyleUnderline"/>
        </w:rPr>
        <w:t xml:space="preserve"> establishing </w:t>
      </w:r>
      <w:r w:rsidRPr="00A04DA1">
        <w:rPr>
          <w:rStyle w:val="StyleUnderline"/>
          <w:highlight w:val="cyan"/>
        </w:rPr>
        <w:t>brand identity</w:t>
      </w:r>
      <w:r w:rsidRPr="00A04DA1">
        <w:rPr>
          <w:sz w:val="16"/>
        </w:rPr>
        <w:t xml:space="preserve">, </w:t>
      </w:r>
      <w:r w:rsidRPr="00A04DA1">
        <w:rPr>
          <w:rStyle w:val="StyleUnderline"/>
        </w:rPr>
        <w:t>preventing consumer confusion</w:t>
      </w:r>
      <w:r w:rsidRPr="00A04DA1">
        <w:rPr>
          <w:sz w:val="16"/>
        </w:rPr>
        <w:t xml:space="preserve">, </w:t>
      </w:r>
      <w:r w:rsidRPr="00A04DA1">
        <w:rPr>
          <w:rStyle w:val="Emphasis"/>
          <w:highlight w:val="cyan"/>
        </w:rPr>
        <w:t>combating counterfeiting</w:t>
      </w:r>
      <w:r w:rsidRPr="00A04DA1">
        <w:rPr>
          <w:sz w:val="16"/>
        </w:rPr>
        <w:t xml:space="preserve">, </w:t>
      </w:r>
      <w:r w:rsidRPr="00A04DA1">
        <w:rPr>
          <w:rStyle w:val="Emphasis"/>
          <w:highlight w:val="cyan"/>
        </w:rPr>
        <w:t>attracting investments</w:t>
      </w:r>
      <w:r w:rsidRPr="00A04DA1">
        <w:rPr>
          <w:sz w:val="16"/>
        </w:rPr>
        <w:t xml:space="preserve">, </w:t>
      </w:r>
      <w:r w:rsidRPr="00A04DA1">
        <w:rPr>
          <w:rStyle w:val="Emphasis"/>
          <w:highlight w:val="cyan"/>
        </w:rPr>
        <w:t>maintaining brand rep</w:t>
      </w:r>
      <w:r w:rsidRPr="00A04DA1">
        <w:rPr>
          <w:rStyle w:val="Emphasis"/>
        </w:rPr>
        <w:t>utation</w:t>
      </w:r>
      <w:r w:rsidRPr="00A04DA1">
        <w:rPr>
          <w:rStyle w:val="StyleUnderline"/>
        </w:rPr>
        <w:t xml:space="preserve"> </w:t>
      </w:r>
      <w:r w:rsidRPr="00A04DA1">
        <w:rPr>
          <w:rStyle w:val="StyleUnderline"/>
          <w:highlight w:val="cyan"/>
        </w:rPr>
        <w:t xml:space="preserve">and </w:t>
      </w:r>
      <w:r w:rsidRPr="00A04DA1">
        <w:rPr>
          <w:rStyle w:val="Emphasis"/>
          <w:highlight w:val="cyan"/>
        </w:rPr>
        <w:t>trust</w:t>
      </w:r>
      <w:r w:rsidRPr="00A04DA1">
        <w:rPr>
          <w:sz w:val="16"/>
        </w:rPr>
        <w:t xml:space="preserve">, </w:t>
      </w:r>
      <w:r w:rsidRPr="00A04DA1">
        <w:rPr>
          <w:rStyle w:val="StyleUnderline"/>
        </w:rPr>
        <w:t>and enforcing legal rights</w:t>
      </w:r>
      <w:r w:rsidRPr="00A04DA1">
        <w:rPr>
          <w:sz w:val="16"/>
        </w:rPr>
        <w:t xml:space="preserve">. </w:t>
      </w:r>
      <w:r w:rsidRPr="00A04DA1">
        <w:rPr>
          <w:rStyle w:val="StyleUnderline"/>
        </w:rPr>
        <w:t>By safeguarding trademarks</w:t>
      </w:r>
      <w:r w:rsidRPr="00A04DA1">
        <w:rPr>
          <w:sz w:val="16"/>
        </w:rPr>
        <w:t xml:space="preserve">, </w:t>
      </w:r>
      <w:r w:rsidRPr="00A04DA1">
        <w:rPr>
          <w:rStyle w:val="StyleUnderline"/>
        </w:rPr>
        <w:t xml:space="preserve">pharmaceutical companies </w:t>
      </w:r>
      <w:r w:rsidRPr="00A04DA1">
        <w:rPr>
          <w:rStyle w:val="StyleUnderline"/>
          <w:highlight w:val="cyan"/>
        </w:rPr>
        <w:t>prevent</w:t>
      </w:r>
      <w:r w:rsidRPr="00A04DA1">
        <w:rPr>
          <w:rStyle w:val="StyleUnderline"/>
        </w:rPr>
        <w:t xml:space="preserve"> the </w:t>
      </w:r>
      <w:r w:rsidRPr="00A04DA1">
        <w:rPr>
          <w:rStyle w:val="StyleUnderline"/>
          <w:highlight w:val="cyan"/>
        </w:rPr>
        <w:t xml:space="preserve">unauthorised use of </w:t>
      </w:r>
      <w:r w:rsidRPr="00A04DA1">
        <w:rPr>
          <w:rStyle w:val="Emphasis"/>
          <w:highlight w:val="cyan"/>
        </w:rPr>
        <w:t>similar marks</w:t>
      </w:r>
      <w:r w:rsidRPr="00A04DA1">
        <w:rPr>
          <w:rStyle w:val="StyleUnderline"/>
          <w:highlight w:val="cyan"/>
        </w:rPr>
        <w:t xml:space="preserve"> that</w:t>
      </w:r>
      <w:r w:rsidRPr="00A04DA1">
        <w:rPr>
          <w:sz w:val="16"/>
        </w:rPr>
        <w:t xml:space="preserve"> could </w:t>
      </w:r>
      <w:r w:rsidRPr="00A04DA1">
        <w:rPr>
          <w:rStyle w:val="StyleUnderline"/>
          <w:highlight w:val="cyan"/>
        </w:rPr>
        <w:t>create confusion among consumers</w:t>
      </w:r>
      <w:r w:rsidRPr="00A04DA1">
        <w:rPr>
          <w:sz w:val="16"/>
        </w:rPr>
        <w:t xml:space="preserve">, </w:t>
      </w:r>
      <w:r w:rsidRPr="00A04DA1">
        <w:rPr>
          <w:rStyle w:val="StyleUnderline"/>
          <w:highlight w:val="cyan"/>
        </w:rPr>
        <w:t>leading to</w:t>
      </w:r>
      <w:r w:rsidRPr="00A04DA1">
        <w:rPr>
          <w:rStyle w:val="StyleUnderline"/>
        </w:rPr>
        <w:t xml:space="preserve"> </w:t>
      </w:r>
      <w:r w:rsidRPr="00A04DA1">
        <w:rPr>
          <w:rStyle w:val="Emphasis"/>
        </w:rPr>
        <w:t xml:space="preserve">potential </w:t>
      </w:r>
      <w:r w:rsidRPr="00A04DA1">
        <w:rPr>
          <w:rStyle w:val="Emphasis"/>
          <w:highlight w:val="cyan"/>
        </w:rPr>
        <w:t>health risks</w:t>
      </w:r>
      <w:r w:rsidRPr="00A04DA1">
        <w:rPr>
          <w:sz w:val="16"/>
        </w:rPr>
        <w:t xml:space="preserve">, compromised treatment choices </w:t>
      </w:r>
      <w:r w:rsidRPr="00A04DA1">
        <w:rPr>
          <w:rStyle w:val="StyleUnderline"/>
          <w:highlight w:val="cyan"/>
        </w:rPr>
        <w:t xml:space="preserve">or </w:t>
      </w:r>
      <w:r w:rsidRPr="00A04DA1">
        <w:rPr>
          <w:rStyle w:val="Emphasis"/>
          <w:highlight w:val="cyan"/>
        </w:rPr>
        <w:t>loss</w:t>
      </w:r>
      <w:r w:rsidRPr="00A04DA1">
        <w:rPr>
          <w:rStyle w:val="StyleUnderline"/>
          <w:highlight w:val="cyan"/>
        </w:rPr>
        <w:t xml:space="preserve"> of</w:t>
      </w:r>
      <w:r w:rsidRPr="00E54112">
        <w:rPr>
          <w:rStyle w:val="StyleUnderline"/>
        </w:rPr>
        <w:t xml:space="preserve"> </w:t>
      </w:r>
      <w:r w:rsidRPr="00E54112">
        <w:rPr>
          <w:rStyle w:val="Emphasis"/>
        </w:rPr>
        <w:t xml:space="preserve">consumer </w:t>
      </w:r>
      <w:r w:rsidRPr="00A04DA1">
        <w:rPr>
          <w:rStyle w:val="Emphasis"/>
          <w:highlight w:val="cyan"/>
        </w:rPr>
        <w:t>trust</w:t>
      </w:r>
      <w:r w:rsidRPr="00A04DA1">
        <w:rPr>
          <w:rStyle w:val="StyleUnderline"/>
        </w:rPr>
        <w:t xml:space="preserve"> in the </w:t>
      </w:r>
      <w:r w:rsidRPr="00A04DA1">
        <w:rPr>
          <w:rStyle w:val="Emphasis"/>
        </w:rPr>
        <w:t>industry</w:t>
      </w:r>
      <w:r>
        <w:rPr>
          <w:sz w:val="16"/>
        </w:rPr>
        <w:t>.</w:t>
      </w:r>
    </w:p>
    <w:p w14:paraId="78524593" w14:textId="77777777" w:rsidR="004E4F79" w:rsidRPr="00A04DA1" w:rsidRDefault="004E4F79" w:rsidP="004E4F79">
      <w:pPr>
        <w:rPr>
          <w:sz w:val="16"/>
        </w:rPr>
      </w:pPr>
      <w:r w:rsidRPr="00A04DA1">
        <w:rPr>
          <w:rStyle w:val="Emphasis"/>
          <w:highlight w:val="cyan"/>
        </w:rPr>
        <w:t>Trademark protection</w:t>
      </w:r>
      <w:r w:rsidRPr="00A04DA1">
        <w:rPr>
          <w:rStyle w:val="StyleUnderline"/>
          <w:highlight w:val="cyan"/>
        </w:rPr>
        <w:t xml:space="preserve"> provides </w:t>
      </w:r>
      <w:r w:rsidRPr="00A04DA1">
        <w:rPr>
          <w:rStyle w:val="Emphasis"/>
          <w:highlight w:val="cyan"/>
        </w:rPr>
        <w:t>pharma</w:t>
      </w:r>
      <w:r w:rsidRPr="00A04DA1">
        <w:rPr>
          <w:rStyle w:val="StyleUnderline"/>
        </w:rPr>
        <w:t xml:space="preserve">ceutical </w:t>
      </w:r>
      <w:r w:rsidRPr="00A04DA1">
        <w:rPr>
          <w:rStyle w:val="Emphasis"/>
          <w:highlight w:val="cyan"/>
        </w:rPr>
        <w:t>companies</w:t>
      </w:r>
      <w:r w:rsidRPr="00A04DA1">
        <w:rPr>
          <w:rStyle w:val="StyleUnderline"/>
          <w:highlight w:val="cyan"/>
        </w:rPr>
        <w:t xml:space="preserve"> with</w:t>
      </w:r>
      <w:r w:rsidRPr="00A04DA1">
        <w:rPr>
          <w:rStyle w:val="StyleUnderline"/>
        </w:rPr>
        <w:t xml:space="preserve"> a </w:t>
      </w:r>
      <w:r w:rsidRPr="00A04DA1">
        <w:rPr>
          <w:rStyle w:val="Emphasis"/>
          <w:highlight w:val="cyan"/>
        </w:rPr>
        <w:t>competitive advantage</w:t>
      </w:r>
      <w:r w:rsidRPr="00A04DA1">
        <w:rPr>
          <w:sz w:val="16"/>
        </w:rPr>
        <w:t xml:space="preserve">, </w:t>
      </w:r>
      <w:r w:rsidRPr="00A04DA1">
        <w:rPr>
          <w:rStyle w:val="StyleUnderline"/>
        </w:rPr>
        <w:t>and encourages investments in research</w:t>
      </w:r>
      <w:r w:rsidRPr="00A04DA1">
        <w:rPr>
          <w:sz w:val="16"/>
        </w:rPr>
        <w:t xml:space="preserve">, </w:t>
      </w:r>
      <w:r w:rsidRPr="00A04DA1">
        <w:rPr>
          <w:rStyle w:val="StyleUnderline"/>
        </w:rPr>
        <w:t>development and marketing</w:t>
      </w:r>
      <w:r w:rsidRPr="00A04DA1">
        <w:rPr>
          <w:sz w:val="16"/>
        </w:rPr>
        <w:t xml:space="preserve">. </w:t>
      </w:r>
      <w:r w:rsidRPr="00A04DA1">
        <w:rPr>
          <w:rStyle w:val="StyleUnderline"/>
        </w:rPr>
        <w:t xml:space="preserve">The </w:t>
      </w:r>
      <w:r w:rsidRPr="00A04DA1">
        <w:rPr>
          <w:rStyle w:val="StyleUnderline"/>
          <w:highlight w:val="cyan"/>
        </w:rPr>
        <w:t>exclusive right to use</w:t>
      </w:r>
      <w:r w:rsidRPr="00A04DA1">
        <w:rPr>
          <w:rStyle w:val="StyleUnderline"/>
        </w:rPr>
        <w:t xml:space="preserve"> a trademark </w:t>
      </w:r>
      <w:r w:rsidRPr="00A04DA1">
        <w:rPr>
          <w:rStyle w:val="StyleUnderline"/>
          <w:highlight w:val="cyan"/>
        </w:rPr>
        <w:t xml:space="preserve">incentivises companies to </w:t>
      </w:r>
      <w:r w:rsidRPr="00A04DA1">
        <w:rPr>
          <w:rStyle w:val="Emphasis"/>
          <w:highlight w:val="cyan"/>
        </w:rPr>
        <w:t>invest resources</w:t>
      </w:r>
      <w:r w:rsidRPr="00A04DA1">
        <w:rPr>
          <w:rStyle w:val="StyleUnderline"/>
          <w:highlight w:val="cyan"/>
        </w:rPr>
        <w:t xml:space="preserve"> in </w:t>
      </w:r>
      <w:r w:rsidRPr="00A04DA1">
        <w:rPr>
          <w:rStyle w:val="Emphasis"/>
          <w:highlight w:val="cyan"/>
        </w:rPr>
        <w:t>developing innovative</w:t>
      </w:r>
      <w:r w:rsidRPr="00A04DA1">
        <w:rPr>
          <w:rStyle w:val="Emphasis"/>
        </w:rPr>
        <w:t xml:space="preserve"> pharma</w:t>
      </w:r>
      <w:r w:rsidRPr="00A04DA1">
        <w:rPr>
          <w:rStyle w:val="StyleUnderline"/>
        </w:rPr>
        <w:t xml:space="preserve">ceutical </w:t>
      </w:r>
      <w:r w:rsidRPr="00A04DA1">
        <w:rPr>
          <w:rStyle w:val="Emphasis"/>
          <w:highlight w:val="cyan"/>
        </w:rPr>
        <w:t>products</w:t>
      </w:r>
      <w:r w:rsidRPr="00A04DA1">
        <w:rPr>
          <w:sz w:val="16"/>
        </w:rPr>
        <w:t xml:space="preserve">, </w:t>
      </w:r>
      <w:r w:rsidRPr="00A04DA1">
        <w:rPr>
          <w:rStyle w:val="Emphasis"/>
          <w:highlight w:val="cyan"/>
        </w:rPr>
        <w:t>conducting</w:t>
      </w:r>
      <w:r w:rsidRPr="00A04DA1">
        <w:rPr>
          <w:rStyle w:val="Emphasis"/>
        </w:rPr>
        <w:t xml:space="preserve"> clinical </w:t>
      </w:r>
      <w:r w:rsidRPr="00A04DA1">
        <w:rPr>
          <w:rStyle w:val="Emphasis"/>
          <w:highlight w:val="cyan"/>
        </w:rPr>
        <w:t>trials</w:t>
      </w:r>
      <w:r w:rsidRPr="00A04DA1">
        <w:rPr>
          <w:rStyle w:val="StyleUnderline"/>
          <w:highlight w:val="cyan"/>
        </w:rPr>
        <w:t xml:space="preserve"> and bringing</w:t>
      </w:r>
      <w:r w:rsidRPr="00A04DA1">
        <w:rPr>
          <w:rStyle w:val="StyleUnderline"/>
        </w:rPr>
        <w:t xml:space="preserve"> such </w:t>
      </w:r>
      <w:r w:rsidRPr="00A04DA1">
        <w:rPr>
          <w:rStyle w:val="StyleUnderline"/>
          <w:highlight w:val="cyan"/>
        </w:rPr>
        <w:t>products to market</w:t>
      </w:r>
      <w:r w:rsidRPr="00A04DA1">
        <w:rPr>
          <w:sz w:val="16"/>
        </w:rPr>
        <w:t xml:space="preserve">. The protection of trademarks helps create a favourable environment for innovation and </w:t>
      </w:r>
      <w:r w:rsidRPr="00A04DA1">
        <w:rPr>
          <w:rStyle w:val="Emphasis"/>
          <w:highlight w:val="cyan"/>
        </w:rPr>
        <w:t>ensures</w:t>
      </w:r>
      <w:r w:rsidRPr="00A04DA1">
        <w:rPr>
          <w:rStyle w:val="StyleUnderline"/>
        </w:rPr>
        <w:t xml:space="preserve"> a </w:t>
      </w:r>
      <w:r w:rsidRPr="00A04DA1">
        <w:rPr>
          <w:rStyle w:val="Emphasis"/>
          <w:highlight w:val="cyan"/>
        </w:rPr>
        <w:t>return</w:t>
      </w:r>
      <w:r w:rsidRPr="00A04DA1">
        <w:rPr>
          <w:rStyle w:val="StyleUnderline"/>
          <w:highlight w:val="cyan"/>
        </w:rPr>
        <w:t xml:space="preserve"> on </w:t>
      </w:r>
      <w:r w:rsidRPr="00A04DA1">
        <w:rPr>
          <w:rStyle w:val="Emphasis"/>
          <w:highlight w:val="cyan"/>
        </w:rPr>
        <w:t>investment</w:t>
      </w:r>
      <w:r w:rsidRPr="00A04DA1">
        <w:rPr>
          <w:sz w:val="16"/>
        </w:rPr>
        <w:t xml:space="preserve"> for pharmaceutical companies.</w:t>
      </w:r>
    </w:p>
    <w:p w14:paraId="0744056D" w14:textId="77777777" w:rsidR="004E4F79" w:rsidRDefault="004E4F79" w:rsidP="004E4F79">
      <w:pPr>
        <w:rPr>
          <w:sz w:val="16"/>
        </w:rPr>
      </w:pPr>
      <w:r w:rsidRPr="00A04DA1">
        <w:rPr>
          <w:rStyle w:val="StyleUnderline"/>
        </w:rPr>
        <w:t>Trademark protection</w:t>
      </w:r>
      <w:r w:rsidRPr="00A04DA1">
        <w:rPr>
          <w:sz w:val="16"/>
        </w:rPr>
        <w:t xml:space="preserve"> further </w:t>
      </w:r>
      <w:r w:rsidRPr="00E54112">
        <w:rPr>
          <w:rStyle w:val="StyleUnderline"/>
          <w:highlight w:val="cyan"/>
        </w:rPr>
        <w:t>provides</w:t>
      </w:r>
      <w:r w:rsidRPr="00A04DA1">
        <w:rPr>
          <w:rStyle w:val="StyleUnderline"/>
        </w:rPr>
        <w:t xml:space="preserve"> pharmaceutical companies with </w:t>
      </w:r>
      <w:r w:rsidRPr="00E54112">
        <w:rPr>
          <w:rStyle w:val="Emphasis"/>
          <w:highlight w:val="cyan"/>
        </w:rPr>
        <w:t>legal remedies</w:t>
      </w:r>
      <w:r w:rsidRPr="00A04DA1">
        <w:rPr>
          <w:rStyle w:val="StyleUnderline"/>
        </w:rPr>
        <w:t xml:space="preserve"> and </w:t>
      </w:r>
      <w:r w:rsidRPr="00A04DA1">
        <w:rPr>
          <w:rStyle w:val="Emphasis"/>
        </w:rPr>
        <w:t>enforcement mechanisms</w:t>
      </w:r>
      <w:r w:rsidRPr="00A04DA1">
        <w:rPr>
          <w:rStyle w:val="StyleUnderline"/>
        </w:rPr>
        <w:t xml:space="preserve"> </w:t>
      </w:r>
      <w:r w:rsidRPr="00E54112">
        <w:rPr>
          <w:rStyle w:val="StyleUnderline"/>
          <w:highlight w:val="cyan"/>
        </w:rPr>
        <w:t>against</w:t>
      </w:r>
      <w:r w:rsidRPr="00A04DA1">
        <w:rPr>
          <w:rStyle w:val="StyleUnderline"/>
        </w:rPr>
        <w:t xml:space="preserve"> </w:t>
      </w:r>
      <w:r w:rsidRPr="00A04DA1">
        <w:rPr>
          <w:rStyle w:val="Emphasis"/>
        </w:rPr>
        <w:t xml:space="preserve">unauthorised </w:t>
      </w:r>
      <w:r w:rsidRPr="00E54112">
        <w:rPr>
          <w:rStyle w:val="Emphasis"/>
          <w:highlight w:val="cyan"/>
        </w:rPr>
        <w:t>use</w:t>
      </w:r>
      <w:r w:rsidRPr="00A04DA1">
        <w:rPr>
          <w:sz w:val="16"/>
        </w:rPr>
        <w:t xml:space="preserve"> or infringement. </w:t>
      </w:r>
      <w:r w:rsidRPr="00A04DA1">
        <w:rPr>
          <w:rStyle w:val="StyleUnderline"/>
        </w:rPr>
        <w:t>Effective trademark protection</w:t>
      </w:r>
      <w:r w:rsidRPr="00A04DA1">
        <w:rPr>
          <w:sz w:val="16"/>
        </w:rPr>
        <w:t xml:space="preserve"> helps </w:t>
      </w:r>
      <w:r w:rsidRPr="00A04DA1">
        <w:rPr>
          <w:rStyle w:val="StyleUnderline"/>
        </w:rPr>
        <w:t>deter potential infringers</w:t>
      </w:r>
      <w:r w:rsidRPr="00A04DA1">
        <w:rPr>
          <w:sz w:val="16"/>
        </w:rPr>
        <w:t xml:space="preserve">, </w:t>
      </w:r>
      <w:r w:rsidRPr="00A04DA1">
        <w:rPr>
          <w:rStyle w:val="StyleUnderline"/>
        </w:rPr>
        <w:t xml:space="preserve">safeguard brand value and </w:t>
      </w:r>
      <w:r w:rsidRPr="00E54112">
        <w:rPr>
          <w:rStyle w:val="Emphasis"/>
          <w:highlight w:val="cyan"/>
        </w:rPr>
        <w:t>maintain</w:t>
      </w:r>
      <w:r w:rsidRPr="00A04DA1">
        <w:rPr>
          <w:rStyle w:val="StyleUnderline"/>
        </w:rPr>
        <w:t xml:space="preserve"> a </w:t>
      </w:r>
      <w:r w:rsidRPr="00E54112">
        <w:rPr>
          <w:rStyle w:val="Emphasis"/>
          <w:highlight w:val="cyan"/>
        </w:rPr>
        <w:t>level playing field</w:t>
      </w:r>
      <w:r w:rsidRPr="00A04DA1">
        <w:rPr>
          <w:rStyle w:val="StyleUnderline"/>
        </w:rPr>
        <w:t xml:space="preserve"> in the </w:t>
      </w:r>
      <w:r w:rsidRPr="00A04DA1">
        <w:rPr>
          <w:rStyle w:val="Emphasis"/>
        </w:rPr>
        <w:t>market</w:t>
      </w:r>
      <w:r>
        <w:rPr>
          <w:sz w:val="16"/>
        </w:rPr>
        <w:t>.</w:t>
      </w:r>
    </w:p>
    <w:p w14:paraId="5790E529" w14:textId="77777777" w:rsidR="004E4F79" w:rsidRPr="00A04DA1" w:rsidRDefault="004E4F79" w:rsidP="004E4F79">
      <w:pPr>
        <w:rPr>
          <w:sz w:val="16"/>
        </w:rPr>
      </w:pPr>
    </w:p>
    <w:p w14:paraId="6CB4496E" w14:textId="5FF7849C" w:rsidR="004E4F79" w:rsidRDefault="004E4F79" w:rsidP="004E4F79">
      <w:pPr>
        <w:pStyle w:val="Heading3"/>
      </w:pPr>
      <w:r>
        <w:lastRenderedPageBreak/>
        <w:t>L — AT: Startups</w:t>
      </w:r>
    </w:p>
    <w:p w14:paraId="5B72049C" w14:textId="77777777" w:rsidR="004E4F79" w:rsidRDefault="004E4F79" w:rsidP="004E4F79">
      <w:pPr>
        <w:pStyle w:val="Heading4"/>
      </w:pPr>
      <w:r>
        <w:t xml:space="preserve">Capital investors assign </w:t>
      </w:r>
      <w:r w:rsidRPr="00DD4345">
        <w:rPr>
          <w:u w:val="single"/>
        </w:rPr>
        <w:t>higher financial value</w:t>
      </w:r>
      <w:r>
        <w:t xml:space="preserve"> to </w:t>
      </w:r>
      <w:r w:rsidRPr="00DD4345">
        <w:rPr>
          <w:u w:val="single"/>
        </w:rPr>
        <w:t>startups with trademarks</w:t>
      </w:r>
      <w:r>
        <w:t xml:space="preserve">. </w:t>
      </w:r>
    </w:p>
    <w:p w14:paraId="4027B40E" w14:textId="77777777" w:rsidR="004E4F79" w:rsidRDefault="004E4F79" w:rsidP="004E4F79">
      <w:r w:rsidRPr="00DD4345">
        <w:rPr>
          <w:rStyle w:val="Style13ptBold"/>
        </w:rPr>
        <w:t>Block et al. ’14</w:t>
      </w:r>
      <w:r>
        <w:t xml:space="preserve"> — Joern; Full Professor in Management at the Universität Trier in Germany. He is among the most renowned international scholars in the fields of family business, entrepreneurship, and innovation management. He published in leading management, entrepreneurship, and innovation journals, such as the Administrative Science Quarterly, Journal of Management, Journal of Business Venturing, Research Policy, and Entrepreneurship: Theory and Practice, collecting more than 13,000 citations. July 2014; “Trademarks and venture capital valuation”; </w:t>
      </w:r>
      <w:r w:rsidRPr="00F355C2">
        <w:rPr>
          <w:i/>
          <w:iCs/>
        </w:rPr>
        <w:t>Journal of Business Venturing</w:t>
      </w:r>
      <w:r>
        <w:t>; Volume 29; Issue 4; https://doi.org/10.1016/j.jbusvent.2013.07.006</w:t>
      </w:r>
    </w:p>
    <w:p w14:paraId="4E335FB1" w14:textId="77777777" w:rsidR="004E4F79" w:rsidRPr="007E18CF" w:rsidRDefault="004E4F79" w:rsidP="004E4F79">
      <w:pPr>
        <w:rPr>
          <w:sz w:val="16"/>
        </w:rPr>
      </w:pPr>
      <w:r w:rsidRPr="007E18CF">
        <w:rPr>
          <w:sz w:val="16"/>
        </w:rPr>
        <w:t>1. Introduction</w:t>
      </w:r>
    </w:p>
    <w:p w14:paraId="23EAE4A4" w14:textId="77777777" w:rsidR="004E4F79" w:rsidRPr="007E18CF" w:rsidRDefault="004E4F79" w:rsidP="004E4F79">
      <w:pPr>
        <w:rPr>
          <w:sz w:val="16"/>
        </w:rPr>
      </w:pPr>
      <w:r w:rsidRPr="007E18CF">
        <w:rPr>
          <w:rStyle w:val="Emphasis"/>
          <w:highlight w:val="cyan"/>
        </w:rPr>
        <w:t>V</w:t>
      </w:r>
      <w:r w:rsidRPr="007E18CF">
        <w:rPr>
          <w:rStyle w:val="Emphasis"/>
        </w:rPr>
        <w:t xml:space="preserve">enture </w:t>
      </w:r>
      <w:r w:rsidRPr="007E18CF">
        <w:rPr>
          <w:rStyle w:val="Emphasis"/>
          <w:highlight w:val="cyan"/>
        </w:rPr>
        <w:t>c</w:t>
      </w:r>
      <w:r w:rsidRPr="007E18CF">
        <w:rPr>
          <w:rStyle w:val="Emphasis"/>
        </w:rPr>
        <w:t>apitalist</w:t>
      </w:r>
      <w:r w:rsidRPr="007E18CF">
        <w:rPr>
          <w:rStyle w:val="Emphasis"/>
          <w:highlight w:val="cyan"/>
        </w:rPr>
        <w:t>s</w:t>
      </w:r>
      <w:r w:rsidRPr="007E18CF">
        <w:rPr>
          <w:sz w:val="16"/>
        </w:rPr>
        <w:t xml:space="preserve"> (VCs) </w:t>
      </w:r>
      <w:r w:rsidRPr="007E18CF">
        <w:rPr>
          <w:rStyle w:val="Emphasis"/>
          <w:highlight w:val="cyan"/>
        </w:rPr>
        <w:t>face challenges</w:t>
      </w:r>
      <w:r w:rsidRPr="007E18CF">
        <w:rPr>
          <w:rStyle w:val="StyleUnderline"/>
          <w:highlight w:val="cyan"/>
        </w:rPr>
        <w:t xml:space="preserve"> when </w:t>
      </w:r>
      <w:r w:rsidRPr="007E18CF">
        <w:rPr>
          <w:rStyle w:val="Emphasis"/>
          <w:highlight w:val="cyan"/>
        </w:rPr>
        <w:t>observing</w:t>
      </w:r>
      <w:r w:rsidRPr="007E18CF">
        <w:rPr>
          <w:rStyle w:val="StyleUnderline"/>
        </w:rPr>
        <w:t xml:space="preserve"> the </w:t>
      </w:r>
      <w:r w:rsidRPr="007E18CF">
        <w:rPr>
          <w:rStyle w:val="Emphasis"/>
        </w:rPr>
        <w:t>quality</w:t>
      </w:r>
      <w:r w:rsidRPr="007E18CF">
        <w:rPr>
          <w:rStyle w:val="StyleUnderline"/>
        </w:rPr>
        <w:t xml:space="preserve"> of </w:t>
      </w:r>
      <w:r w:rsidRPr="007E18CF">
        <w:rPr>
          <w:rStyle w:val="Emphasis"/>
          <w:highlight w:val="cyan"/>
        </w:rPr>
        <w:t>start-ups</w:t>
      </w:r>
      <w:r w:rsidRPr="007E18CF">
        <w:rPr>
          <w:sz w:val="16"/>
        </w:rPr>
        <w:t xml:space="preserve"> as investment targets. These challenges result from the considerable information asymmetries that exist between VCs and start-ups (Kollmann and Kuckertz, 2010, Leland and Pyle, 1977). Start-ups are new to the marketplace and do not have an observable track record (Hannan and Freeman, 1984, Morse et al., 2007, Shepherd et al., 2000) that the VCs can use as a criterion to make their investment decisions (Macmillan et al., 1985, Muzyka et al., 1996). </w:t>
      </w:r>
      <w:r w:rsidRPr="007E18CF">
        <w:rPr>
          <w:rStyle w:val="StyleUnderline"/>
          <w:highlight w:val="cyan"/>
        </w:rPr>
        <w:t>To overcome</w:t>
      </w:r>
      <w:r w:rsidRPr="007E18CF">
        <w:rPr>
          <w:rStyle w:val="StyleUnderline"/>
        </w:rPr>
        <w:t xml:space="preserve"> these </w:t>
      </w:r>
      <w:r w:rsidRPr="007E18CF">
        <w:rPr>
          <w:rStyle w:val="StyleUnderline"/>
          <w:highlight w:val="cyan"/>
        </w:rPr>
        <w:t>info</w:t>
      </w:r>
      <w:r w:rsidRPr="007E18CF">
        <w:rPr>
          <w:rStyle w:val="StyleUnderline"/>
        </w:rPr>
        <w:t xml:space="preserve">rmation </w:t>
      </w:r>
      <w:r w:rsidRPr="007E18CF">
        <w:rPr>
          <w:rStyle w:val="StyleUnderline"/>
          <w:highlight w:val="cyan"/>
        </w:rPr>
        <w:t>asymmetries</w:t>
      </w:r>
      <w:r w:rsidRPr="007E18CF">
        <w:rPr>
          <w:sz w:val="16"/>
        </w:rPr>
        <w:t xml:space="preserve">, </w:t>
      </w:r>
      <w:r w:rsidRPr="007E18CF">
        <w:rPr>
          <w:rStyle w:val="Emphasis"/>
          <w:highlight w:val="cyan"/>
        </w:rPr>
        <w:t>VCs evaluate</w:t>
      </w:r>
      <w:r w:rsidRPr="007E18CF">
        <w:rPr>
          <w:sz w:val="16"/>
        </w:rPr>
        <w:t xml:space="preserve">, among other factors, </w:t>
      </w:r>
      <w:r w:rsidRPr="007E18CF">
        <w:rPr>
          <w:rStyle w:val="StyleUnderline"/>
        </w:rPr>
        <w:t xml:space="preserve">the </w:t>
      </w:r>
      <w:r w:rsidRPr="007E18CF">
        <w:rPr>
          <w:rStyle w:val="Emphasis"/>
          <w:highlight w:val="cyan"/>
        </w:rPr>
        <w:t>i</w:t>
      </w:r>
      <w:r w:rsidRPr="007E18CF">
        <w:rPr>
          <w:rStyle w:val="StyleUnderline"/>
        </w:rPr>
        <w:t xml:space="preserve">ntellectual </w:t>
      </w:r>
      <w:r w:rsidRPr="007E18CF">
        <w:rPr>
          <w:rStyle w:val="Emphasis"/>
          <w:highlight w:val="cyan"/>
        </w:rPr>
        <w:t>p</w:t>
      </w:r>
      <w:r w:rsidRPr="007E18CF">
        <w:rPr>
          <w:rStyle w:val="StyleUnderline"/>
        </w:rPr>
        <w:t>roperty</w:t>
      </w:r>
      <w:r w:rsidRPr="007E18CF">
        <w:rPr>
          <w:sz w:val="16"/>
        </w:rPr>
        <w:t xml:space="preserve"> (IP) </w:t>
      </w:r>
      <w:r w:rsidRPr="007E18CF">
        <w:rPr>
          <w:rStyle w:val="Emphasis"/>
          <w:highlight w:val="cyan"/>
        </w:rPr>
        <w:t>assets</w:t>
      </w:r>
      <w:r w:rsidRPr="007E18CF">
        <w:rPr>
          <w:rStyle w:val="StyleUnderline"/>
          <w:highlight w:val="cyan"/>
        </w:rPr>
        <w:t xml:space="preserve"> of </w:t>
      </w:r>
      <w:r w:rsidRPr="007E18CF">
        <w:rPr>
          <w:rStyle w:val="Emphasis"/>
          <w:highlight w:val="cyan"/>
        </w:rPr>
        <w:t>start-ups</w:t>
      </w:r>
      <w:r w:rsidRPr="007E18CF">
        <w:rPr>
          <w:sz w:val="16"/>
        </w:rPr>
        <w:t xml:space="preserve">. However, previous research regarding the role of IP assets in VC financing has primarily focused on patents (Audretsch et al., 2012, Baum and Silverman, 2004, Cao and Hsu, 2011, Engel and Keilbach, 2007, Haeussler et al., 2009, Hsu and Ziedonis, 2008, Lerner, 1994, Mann and Sager, 2007). Although patents are an important criterion to consider when investing in start-ups (especially technology start-ups), the literature suggests that </w:t>
      </w:r>
      <w:r w:rsidRPr="007E18CF">
        <w:rPr>
          <w:rStyle w:val="StyleUnderline"/>
        </w:rPr>
        <w:t xml:space="preserve">other </w:t>
      </w:r>
      <w:r w:rsidRPr="007E18CF">
        <w:rPr>
          <w:rStyle w:val="Emphasis"/>
        </w:rPr>
        <w:t>IP assets</w:t>
      </w:r>
      <w:r w:rsidRPr="007E18CF">
        <w:rPr>
          <w:sz w:val="16"/>
        </w:rPr>
        <w:t xml:space="preserve">, </w:t>
      </w:r>
      <w:r w:rsidRPr="007E18CF">
        <w:rPr>
          <w:rStyle w:val="StyleUnderline"/>
        </w:rPr>
        <w:t xml:space="preserve">such as </w:t>
      </w:r>
      <w:r w:rsidRPr="007E18CF">
        <w:rPr>
          <w:rStyle w:val="Emphasis"/>
          <w:highlight w:val="cyan"/>
        </w:rPr>
        <w:t>trademarks</w:t>
      </w:r>
      <w:r w:rsidRPr="007E18CF">
        <w:rPr>
          <w:sz w:val="16"/>
        </w:rPr>
        <w:t xml:space="preserve">, </w:t>
      </w:r>
      <w:r w:rsidRPr="007E18CF">
        <w:rPr>
          <w:rStyle w:val="StyleUnderline"/>
        </w:rPr>
        <w:t xml:space="preserve">might also </w:t>
      </w:r>
      <w:r w:rsidRPr="007E18CF">
        <w:rPr>
          <w:rStyle w:val="StyleUnderline"/>
          <w:highlight w:val="cyan"/>
        </w:rPr>
        <w:t xml:space="preserve">have </w:t>
      </w:r>
      <w:r w:rsidRPr="007E18CF">
        <w:rPr>
          <w:rStyle w:val="Emphasis"/>
          <w:highlight w:val="cyan"/>
        </w:rPr>
        <w:t>considerable effects</w:t>
      </w:r>
      <w:r w:rsidRPr="007E18CF">
        <w:rPr>
          <w:rStyle w:val="StyleUnderline"/>
          <w:highlight w:val="cyan"/>
        </w:rPr>
        <w:t xml:space="preserve"> on </w:t>
      </w:r>
      <w:r w:rsidRPr="007E18CF">
        <w:rPr>
          <w:rStyle w:val="Emphasis"/>
          <w:highlight w:val="cyan"/>
        </w:rPr>
        <w:t>firms' market values</w:t>
      </w:r>
      <w:r w:rsidRPr="007E18CF">
        <w:rPr>
          <w:sz w:val="16"/>
        </w:rPr>
        <w:t xml:space="preserve"> (Greenhalgh and Rogers, 2006a, Greenhalgh and Rogers, 2006b, Sandner and Block, 2011). It is therefore important to include both patents and trademarks when studying VC financing, as both forms of IP cover different aspects of the start-up's business model: patents are associated with technological aspects, whereas trademarks refer to market aspects. </w:t>
      </w:r>
      <w:r w:rsidRPr="007E18CF">
        <w:rPr>
          <w:rStyle w:val="StyleUnderline"/>
        </w:rPr>
        <w:t xml:space="preserve">Trademarks </w:t>
      </w:r>
      <w:r w:rsidRPr="007E18CF">
        <w:rPr>
          <w:rStyle w:val="Emphasis"/>
        </w:rPr>
        <w:t>grant</w:t>
      </w:r>
      <w:r w:rsidRPr="007E18CF">
        <w:rPr>
          <w:rStyle w:val="StyleUnderline"/>
        </w:rPr>
        <w:t xml:space="preserve"> their </w:t>
      </w:r>
      <w:r w:rsidRPr="007E18CF">
        <w:rPr>
          <w:rStyle w:val="Emphasis"/>
        </w:rPr>
        <w:t>holders</w:t>
      </w:r>
      <w:r w:rsidRPr="007E18CF">
        <w:rPr>
          <w:rStyle w:val="StyleUnderline"/>
        </w:rPr>
        <w:t xml:space="preserve"> the </w:t>
      </w:r>
      <w:r w:rsidRPr="007E18CF">
        <w:rPr>
          <w:rStyle w:val="Emphasis"/>
        </w:rPr>
        <w:t>right</w:t>
      </w:r>
      <w:r w:rsidRPr="007E18CF">
        <w:rPr>
          <w:rStyle w:val="StyleUnderline"/>
        </w:rPr>
        <w:t xml:space="preserve"> to </w:t>
      </w:r>
      <w:r w:rsidRPr="007E18CF">
        <w:rPr>
          <w:rStyle w:val="Emphasis"/>
        </w:rPr>
        <w:t>exclude others</w:t>
      </w:r>
      <w:r w:rsidRPr="007E18CF">
        <w:rPr>
          <w:rStyle w:val="StyleUnderline"/>
        </w:rPr>
        <w:t xml:space="preserve"> from the </w:t>
      </w:r>
      <w:r w:rsidRPr="007E18CF">
        <w:rPr>
          <w:rStyle w:val="Emphasis"/>
        </w:rPr>
        <w:t>use</w:t>
      </w:r>
      <w:r w:rsidRPr="007E18CF">
        <w:rPr>
          <w:rStyle w:val="StyleUnderline"/>
        </w:rPr>
        <w:t xml:space="preserve"> of protected words</w:t>
      </w:r>
      <w:r w:rsidRPr="007E18CF">
        <w:rPr>
          <w:sz w:val="16"/>
        </w:rPr>
        <w:t xml:space="preserve">, </w:t>
      </w:r>
      <w:r w:rsidRPr="007E18CF">
        <w:rPr>
          <w:rStyle w:val="StyleUnderline"/>
        </w:rPr>
        <w:t>signs</w:t>
      </w:r>
      <w:r w:rsidRPr="007E18CF">
        <w:rPr>
          <w:sz w:val="16"/>
        </w:rPr>
        <w:t xml:space="preserve">, </w:t>
      </w:r>
      <w:r w:rsidRPr="007E18CF">
        <w:rPr>
          <w:rStyle w:val="StyleUnderline"/>
        </w:rPr>
        <w:t>or symbols</w:t>
      </w:r>
      <w:r w:rsidRPr="007E18CF">
        <w:rPr>
          <w:sz w:val="16"/>
        </w:rPr>
        <w:t xml:space="preserve"> (Besen and Raskind, 1991, Landes and Posner, 1987). Thus, </w:t>
      </w:r>
      <w:r w:rsidRPr="007E18CF">
        <w:rPr>
          <w:rStyle w:val="StyleUnderline"/>
        </w:rPr>
        <w:t xml:space="preserve">trademarks serve as a means of </w:t>
      </w:r>
      <w:r w:rsidRPr="007E18CF">
        <w:rPr>
          <w:rStyle w:val="Emphasis"/>
        </w:rPr>
        <w:t>protecting firms' brands</w:t>
      </w:r>
      <w:r w:rsidRPr="007E18CF">
        <w:rPr>
          <w:rStyle w:val="StyleUnderline"/>
        </w:rPr>
        <w:t xml:space="preserve"> and </w:t>
      </w:r>
      <w:r w:rsidRPr="007E18CF">
        <w:rPr>
          <w:rStyle w:val="Emphasis"/>
        </w:rPr>
        <w:t>marketing assets</w:t>
      </w:r>
      <w:r w:rsidRPr="007E18CF">
        <w:rPr>
          <w:sz w:val="16"/>
        </w:rPr>
        <w:t xml:space="preserve"> (Barth et al., 1998, Mendonça et al., 2004, Sandner and Block, 2011, Wood, 2000). Although this exclusion right might not produce immediate value for</w:t>
      </w:r>
      <w:r>
        <w:rPr>
          <w:sz w:val="16"/>
        </w:rPr>
        <w:t xml:space="preserve"> a start-up, the filing of trademarks nevertheless constitutes important information for VCs because it demonstrates a start-up's degree of market and growth orientation and its willingness to protect its current and future marketing efforts from the impairment of others (Sandner and Block, 2011).</w:t>
      </w:r>
    </w:p>
    <w:p w14:paraId="05522B2B" w14:textId="77777777" w:rsidR="004E4F79" w:rsidRPr="007E18CF" w:rsidRDefault="004E4F79" w:rsidP="004E4F79">
      <w:pPr>
        <w:rPr>
          <w:sz w:val="16"/>
        </w:rPr>
      </w:pPr>
      <w:r w:rsidRPr="007E18CF">
        <w:rPr>
          <w:sz w:val="16"/>
        </w:rPr>
        <w:t xml:space="preserve">Studying the role of trademarks in VC financing decisions is therefore also a highly relevant issue in entrepreneurial marketing research. Prior </w:t>
      </w:r>
      <w:r>
        <w:rPr>
          <w:sz w:val="16"/>
        </w:rPr>
        <w:t xml:space="preserve">research suggests that marketing investments are highly relevant for the success of young entrepreneurial ventures (Gruber, 2004, Hills, 1984, Kraus et al., 2011). Findings on VC financing decisions support this claim by indicating that VCs consider a start-up's market orientation to </w:t>
      </w:r>
      <w:r w:rsidRPr="007E18CF">
        <w:rPr>
          <w:sz w:val="16"/>
        </w:rPr>
        <w:t>be an important investment criterion (Douglas and Shepherd, 2002, Hills, 1984, Hisrich, 1989, Wortman et al., 1989). Nevertheless, few empirical studies have examined the actual impact of entrepreneurial marketing actions on VC financing decisions (Gruber, 2004, Kraus et al., 2011). Empirical evidence on the strength of this effect and its boundary conditions is relevant from both a theoretical and a practical perspective and would help start-ups optimize their use of resources toward maximizing their VC valuation.</w:t>
      </w:r>
    </w:p>
    <w:p w14:paraId="3C4EBDF4" w14:textId="77777777" w:rsidR="004E4F79" w:rsidRPr="007E18CF" w:rsidRDefault="004E4F79" w:rsidP="004E4F79">
      <w:pPr>
        <w:rPr>
          <w:sz w:val="16"/>
        </w:rPr>
      </w:pPr>
      <w:r w:rsidRPr="007E18CF">
        <w:rPr>
          <w:sz w:val="16"/>
        </w:rPr>
        <w:t xml:space="preserve">This study seeks to analyze the role of trademarks in VCs' valuations of start-ups. More specifically, we investigate whether the number and breadth of a start-up's trademark applications influence a VC's financial valuation of the start-up. We also investigate the effect of trademark applications in later funding </w:t>
      </w:r>
      <w:r>
        <w:rPr>
          <w:sz w:val="16"/>
        </w:rPr>
        <w:t xml:space="preserve">rounds when the start-up progresses into more advanced development stages. Using a large US firm-level transaction dataset from 1998 to 2007, we show that the number and breadth of trademark applications have inverted U-shaped relationships with VCs' financial valuations of start-ups. Our regressions also indicate that in later funding rounds, the positive </w:t>
      </w:r>
      <w:r w:rsidRPr="007E18CF">
        <w:rPr>
          <w:sz w:val="16"/>
        </w:rPr>
        <w:t>effect of new trademark applications decreases when the start-up progresses into a more advanced development stage.</w:t>
      </w:r>
    </w:p>
    <w:p w14:paraId="33DA0F5C" w14:textId="77777777" w:rsidR="004E4F79" w:rsidRDefault="004E4F79" w:rsidP="004E4F79">
      <w:pPr>
        <w:rPr>
          <w:sz w:val="16"/>
        </w:rPr>
      </w:pPr>
      <w:r w:rsidRPr="007E18CF">
        <w:rPr>
          <w:sz w:val="16"/>
        </w:rPr>
        <w:t xml:space="preserve">With these findings, we contribute to entrepreneurship and venture capital research in several ways. Our study contributes to the growing literature on VCs' financial valuations of start-ups (Dittmann et al., 2004, Manigart et al., 2000, Miloud et al., 2012). </w:t>
      </w:r>
      <w:r w:rsidRPr="007E18CF">
        <w:rPr>
          <w:rStyle w:val="Emphasis"/>
          <w:highlight w:val="cyan"/>
        </w:rPr>
        <w:t>VCs</w:t>
      </w:r>
      <w:r w:rsidRPr="007E18CF">
        <w:rPr>
          <w:rStyle w:val="StyleUnderline"/>
        </w:rPr>
        <w:t xml:space="preserve"> appear to </w:t>
      </w:r>
      <w:r w:rsidRPr="007E18CF">
        <w:rPr>
          <w:rStyle w:val="Emphasis"/>
          <w:highlight w:val="cyan"/>
        </w:rPr>
        <w:t>regard trademarks</w:t>
      </w:r>
      <w:r w:rsidRPr="007E18CF">
        <w:rPr>
          <w:rStyle w:val="StyleUnderline"/>
          <w:highlight w:val="cyan"/>
        </w:rPr>
        <w:t xml:space="preserve"> as</w:t>
      </w:r>
      <w:r w:rsidRPr="007E18CF">
        <w:rPr>
          <w:rStyle w:val="StyleUnderline"/>
        </w:rPr>
        <w:t xml:space="preserve"> an</w:t>
      </w:r>
      <w:r w:rsidRPr="007E18CF">
        <w:rPr>
          <w:sz w:val="16"/>
        </w:rPr>
        <w:t xml:space="preserve"> (input-based) </w:t>
      </w:r>
      <w:r w:rsidRPr="007E18CF">
        <w:rPr>
          <w:rStyle w:val="StyleUnderline"/>
          <w:highlight w:val="cyan"/>
        </w:rPr>
        <w:t>indicator of</w:t>
      </w:r>
      <w:r w:rsidRPr="007E18CF">
        <w:rPr>
          <w:rStyle w:val="StyleUnderline"/>
        </w:rPr>
        <w:t xml:space="preserve"> the </w:t>
      </w:r>
      <w:r w:rsidRPr="007E18CF">
        <w:rPr>
          <w:rStyle w:val="StyleUnderline"/>
          <w:highlight w:val="cyan"/>
        </w:rPr>
        <w:t>start-up's future sales</w:t>
      </w:r>
      <w:r w:rsidRPr="007E18CF">
        <w:rPr>
          <w:sz w:val="16"/>
        </w:rPr>
        <w:t xml:space="preserve">. </w:t>
      </w:r>
      <w:r w:rsidRPr="007E18CF">
        <w:rPr>
          <w:rStyle w:val="StyleUnderline"/>
        </w:rPr>
        <w:t xml:space="preserve">A start-up's </w:t>
      </w:r>
      <w:r w:rsidRPr="007E18CF">
        <w:rPr>
          <w:rStyle w:val="StyleUnderline"/>
          <w:highlight w:val="cyan"/>
        </w:rPr>
        <w:t>trademark</w:t>
      </w:r>
      <w:r w:rsidRPr="007E18CF">
        <w:rPr>
          <w:rStyle w:val="StyleUnderline"/>
        </w:rPr>
        <w:t xml:space="preserve"> filing</w:t>
      </w:r>
      <w:r w:rsidRPr="007E18CF">
        <w:rPr>
          <w:rStyle w:val="StyleUnderline"/>
          <w:highlight w:val="cyan"/>
        </w:rPr>
        <w:t>s</w:t>
      </w:r>
      <w:r w:rsidRPr="007E18CF">
        <w:rPr>
          <w:rStyle w:val="StyleUnderline"/>
        </w:rPr>
        <w:t xml:space="preserve"> can also </w:t>
      </w:r>
      <w:r>
        <w:rPr>
          <w:rStyle w:val="StyleUnderline"/>
        </w:rPr>
        <w:t xml:space="preserve">be </w:t>
      </w:r>
      <w:r w:rsidRPr="007E18CF">
        <w:rPr>
          <w:rStyle w:val="StyleUnderline"/>
        </w:rPr>
        <w:t>interpreted as</w:t>
      </w:r>
      <w:r>
        <w:rPr>
          <w:rStyle w:val="StyleUnderline"/>
        </w:rPr>
        <w:t xml:space="preserve"> </w:t>
      </w:r>
      <w:r w:rsidRPr="007E18CF">
        <w:rPr>
          <w:rStyle w:val="StyleUnderline"/>
        </w:rPr>
        <w:t xml:space="preserve">a </w:t>
      </w:r>
      <w:r w:rsidRPr="007E18CF">
        <w:rPr>
          <w:rStyle w:val="Emphasis"/>
          <w:highlight w:val="cyan"/>
        </w:rPr>
        <w:t>signal</w:t>
      </w:r>
      <w:r w:rsidRPr="007E18CF">
        <w:rPr>
          <w:rStyle w:val="StyleUnderline"/>
        </w:rPr>
        <w:t xml:space="preserve"> of the </w:t>
      </w:r>
      <w:r w:rsidRPr="007E18CF">
        <w:rPr>
          <w:rStyle w:val="Emphasis"/>
          <w:highlight w:val="cyan"/>
        </w:rPr>
        <w:t>start-up's market orientation</w:t>
      </w:r>
      <w:r w:rsidRPr="007E18CF">
        <w:rPr>
          <w:sz w:val="16"/>
        </w:rPr>
        <w:t xml:space="preserve">, </w:t>
      </w:r>
      <w:r w:rsidRPr="007E18CF">
        <w:rPr>
          <w:rStyle w:val="Emphasis"/>
          <w:highlight w:val="cyan"/>
        </w:rPr>
        <w:t>growth ambition</w:t>
      </w:r>
      <w:r w:rsidRPr="007E18CF">
        <w:rPr>
          <w:sz w:val="16"/>
        </w:rPr>
        <w:t xml:space="preserve">, </w:t>
      </w:r>
      <w:r w:rsidRPr="007E18CF">
        <w:rPr>
          <w:rStyle w:val="StyleUnderline"/>
          <w:highlight w:val="cyan"/>
        </w:rPr>
        <w:t xml:space="preserve">and </w:t>
      </w:r>
      <w:r w:rsidRPr="007E18CF">
        <w:rPr>
          <w:rStyle w:val="Emphasis"/>
          <w:highlight w:val="cyan"/>
        </w:rPr>
        <w:t>willingness</w:t>
      </w:r>
      <w:r w:rsidRPr="007E18CF">
        <w:rPr>
          <w:rStyle w:val="StyleUnderline"/>
          <w:highlight w:val="cyan"/>
        </w:rPr>
        <w:t xml:space="preserve"> to protect</w:t>
      </w:r>
      <w:r w:rsidRPr="007E18CF">
        <w:rPr>
          <w:rStyle w:val="StyleUnderline"/>
        </w:rPr>
        <w:t xml:space="preserve"> its marketing assets</w:t>
      </w:r>
      <w:r w:rsidRPr="007E18CF">
        <w:rPr>
          <w:sz w:val="16"/>
        </w:rPr>
        <w:t xml:space="preserve">. In addition to their signaling value, </w:t>
      </w:r>
      <w:r w:rsidRPr="007E18CF">
        <w:rPr>
          <w:rStyle w:val="StyleUnderline"/>
        </w:rPr>
        <w:t>trademarks have protection value</w:t>
      </w:r>
      <w:r w:rsidRPr="007E18CF">
        <w:rPr>
          <w:sz w:val="16"/>
        </w:rPr>
        <w:t xml:space="preserve">, i.e., </w:t>
      </w:r>
      <w:r w:rsidRPr="007E18CF">
        <w:rPr>
          <w:rStyle w:val="StyleUnderline"/>
        </w:rPr>
        <w:t xml:space="preserve">they </w:t>
      </w:r>
      <w:r w:rsidRPr="007E18CF">
        <w:rPr>
          <w:rStyle w:val="Emphasis"/>
        </w:rPr>
        <w:t>protect</w:t>
      </w:r>
      <w:r w:rsidRPr="007E18CF">
        <w:rPr>
          <w:rStyle w:val="StyleUnderline"/>
        </w:rPr>
        <w:t xml:space="preserve"> a </w:t>
      </w:r>
      <w:r w:rsidRPr="007E18CF">
        <w:rPr>
          <w:rStyle w:val="Emphasis"/>
        </w:rPr>
        <w:t xml:space="preserve">start-up's </w:t>
      </w:r>
      <w:r w:rsidRPr="007E18CF">
        <w:rPr>
          <w:rStyle w:val="Emphasis"/>
          <w:highlight w:val="cyan"/>
        </w:rPr>
        <w:t>brands</w:t>
      </w:r>
      <w:r w:rsidRPr="007E18CF">
        <w:rPr>
          <w:rStyle w:val="StyleUnderline"/>
          <w:highlight w:val="cyan"/>
        </w:rPr>
        <w:t xml:space="preserve"> and </w:t>
      </w:r>
      <w:r w:rsidRPr="007E18CF">
        <w:rPr>
          <w:rStyle w:val="Emphasis"/>
          <w:highlight w:val="cyan"/>
        </w:rPr>
        <w:t>marketing assets</w:t>
      </w:r>
      <w:r w:rsidRPr="007E18CF">
        <w:rPr>
          <w:rStyle w:val="StyleUnderline"/>
        </w:rPr>
        <w:t xml:space="preserve"> through the </w:t>
      </w:r>
      <w:r w:rsidRPr="007E18CF">
        <w:rPr>
          <w:rStyle w:val="Emphasis"/>
        </w:rPr>
        <w:t>right</w:t>
      </w:r>
      <w:r w:rsidRPr="007E18CF">
        <w:rPr>
          <w:rStyle w:val="StyleUnderline"/>
        </w:rPr>
        <w:t xml:space="preserve"> to </w:t>
      </w:r>
      <w:r w:rsidRPr="007E18CF">
        <w:rPr>
          <w:rStyle w:val="Emphasis"/>
        </w:rPr>
        <w:t>exclude others</w:t>
      </w:r>
      <w:r w:rsidRPr="007E18CF">
        <w:rPr>
          <w:sz w:val="16"/>
        </w:rPr>
        <w:t xml:space="preserve"> from the use </w:t>
      </w:r>
      <w:r w:rsidRPr="007E18CF">
        <w:rPr>
          <w:sz w:val="16"/>
        </w:rPr>
        <w:lastRenderedPageBreak/>
        <w:t xml:space="preserve">of protected words, signs, or symbols. This exclusion right remains even when the start-up fails. Our study also contributes to the literature on entrepreneurial finance (e.g., Baum and Silverman, 2004, Janney and Folta, 2003, Leland and Pyle, 1977, Prasad et al., 2000. A number of studies have investigated the role of a start-up's patents (Audretsch et al., 2012, Baum and Silverman, 2004, Cao and Hsu, 2011, Engel and Keilbach, 2007, Haeussler et al., 2009, Hoenig and Henkel, 2012, Hsu and Ziedonis, 2008, Lerner, 1994, Mann and Sager, 2007) and alliances (Baum and Silverman, 2004) in securing VC financing. Our results show that VCs also value marketing-oriented IP rights, such as trademarks. Finally, our study contributes to the entrepreneurial marketing literature (Boag, 1987, Carson, 1985, Gruber, 2004, Hills and Laforge, 1992, Hills et al., 2008, Kraus et al., 2011) by both quantifying the repeatedly proposed effect of the market and growth orientations of start-ups and their willingness to protect their marketing assets on VC valuation and showing that trademarks are valid signals of this orientation. We also contribute to research on the marketing–finance interface, which had predominantly focused on established and publicly traded firms and linked these metrics to changes in stock returns (for an overview, see, e.g., Srinivasan and Hanssens, 2009) by showing that </w:t>
      </w:r>
      <w:r w:rsidRPr="007E18CF">
        <w:rPr>
          <w:rStyle w:val="Emphasis"/>
        </w:rPr>
        <w:t xml:space="preserve">marketing </w:t>
      </w:r>
      <w:r w:rsidRPr="007E18CF">
        <w:rPr>
          <w:rStyle w:val="Emphasis"/>
          <w:highlight w:val="cyan"/>
        </w:rPr>
        <w:t>investments</w:t>
      </w:r>
      <w:r w:rsidRPr="007E18CF">
        <w:rPr>
          <w:rStyle w:val="StyleUnderline"/>
        </w:rPr>
        <w:t xml:space="preserve"> are also </w:t>
      </w:r>
      <w:r w:rsidRPr="007E18CF">
        <w:rPr>
          <w:rStyle w:val="Emphasis"/>
          <w:highlight w:val="cyan"/>
        </w:rPr>
        <w:t>crucial</w:t>
      </w:r>
      <w:r w:rsidRPr="007E18CF">
        <w:rPr>
          <w:rStyle w:val="StyleUnderline"/>
        </w:rPr>
        <w:t xml:space="preserve"> for </w:t>
      </w:r>
      <w:r w:rsidRPr="007E18CF">
        <w:rPr>
          <w:rStyle w:val="Emphasis"/>
        </w:rPr>
        <w:t>VCs' valuation</w:t>
      </w:r>
      <w:r w:rsidRPr="007E18CF">
        <w:rPr>
          <w:rStyle w:val="StyleUnderline"/>
        </w:rPr>
        <w:t xml:space="preserve"> of </w:t>
      </w:r>
      <w:r w:rsidRPr="007E18CF">
        <w:rPr>
          <w:rStyle w:val="Emphasis"/>
        </w:rPr>
        <w:t>start-ups</w:t>
      </w:r>
      <w:r>
        <w:rPr>
          <w:sz w:val="16"/>
        </w:rPr>
        <w:t>.</w:t>
      </w:r>
    </w:p>
    <w:p w14:paraId="4F8C0E78" w14:textId="77777777" w:rsidR="004E4F79" w:rsidRDefault="004E4F79" w:rsidP="004E4F79">
      <w:pPr>
        <w:rPr>
          <w:sz w:val="16"/>
        </w:rPr>
      </w:pPr>
    </w:p>
    <w:p w14:paraId="4B13E776" w14:textId="77777777" w:rsidR="004E4F79" w:rsidRDefault="004E4F79" w:rsidP="004E4F79">
      <w:pPr>
        <w:pStyle w:val="Heading4"/>
      </w:pPr>
      <w:r>
        <w:t xml:space="preserve">Trademarks </w:t>
      </w:r>
      <w:r w:rsidRPr="005A02F9">
        <w:t>increas</w:t>
      </w:r>
      <w:r>
        <w:t xml:space="preserve">e </w:t>
      </w:r>
      <w:r>
        <w:rPr>
          <w:u w:val="single"/>
        </w:rPr>
        <w:t>competition</w:t>
      </w:r>
      <w:r>
        <w:t xml:space="preserve"> and </w:t>
      </w:r>
      <w:r w:rsidRPr="005A02F9">
        <w:rPr>
          <w:u w:val="single"/>
        </w:rPr>
        <w:t>communication with consumers</w:t>
      </w:r>
      <w:r>
        <w:t>.</w:t>
      </w:r>
    </w:p>
    <w:p w14:paraId="55A379D9" w14:textId="77777777" w:rsidR="004E4F79" w:rsidRDefault="004E4F79" w:rsidP="004E4F79">
      <w:r w:rsidRPr="00DD4345">
        <w:rPr>
          <w:rStyle w:val="Style13ptBold"/>
        </w:rPr>
        <w:t>Block et al. ’14</w:t>
      </w:r>
      <w:r>
        <w:t xml:space="preserve"> — Joern; Full Professor in Management at the Universität Trier in Germany. He is among the most renowned international scholars in the fields of family business, entrepreneurship, and innovation management. He published in leading management, entrepreneurship, and innovation journals, such as the Administrative Science Quarterly, Journal of Management, Journal of Business Venturing, Research Policy, and Entrepreneurship: Theory and Practice, collecting more than 13,000 citations. July 2014; “Trademarks and venture capital valuation”; </w:t>
      </w:r>
      <w:r w:rsidRPr="00F355C2">
        <w:rPr>
          <w:i/>
          <w:iCs/>
        </w:rPr>
        <w:t>Journal of Business Venturing</w:t>
      </w:r>
      <w:r>
        <w:t>; Volume 29; Issue 4; https://doi.org/10.1016/j.jbusvent.2013.07.006</w:t>
      </w:r>
    </w:p>
    <w:p w14:paraId="7B866DD1" w14:textId="77777777" w:rsidR="004E4F79" w:rsidRPr="005A02F9" w:rsidRDefault="004E4F79" w:rsidP="004E4F79">
      <w:pPr>
        <w:rPr>
          <w:sz w:val="16"/>
        </w:rPr>
      </w:pPr>
      <w:r w:rsidRPr="005A02F9">
        <w:rPr>
          <w:sz w:val="16"/>
        </w:rPr>
        <w:t>3. Theory and hypotheses</w:t>
      </w:r>
    </w:p>
    <w:p w14:paraId="6F2FF205" w14:textId="77777777" w:rsidR="004E4F79" w:rsidRPr="005A02F9" w:rsidRDefault="004E4F79" w:rsidP="004E4F79">
      <w:pPr>
        <w:rPr>
          <w:sz w:val="16"/>
        </w:rPr>
      </w:pPr>
      <w:r w:rsidRPr="005A02F9">
        <w:rPr>
          <w:sz w:val="16"/>
        </w:rPr>
        <w:t>3.1. Number of trademarks and VC valuation</w:t>
      </w:r>
    </w:p>
    <w:p w14:paraId="1D6496D7" w14:textId="77777777" w:rsidR="004E4F79" w:rsidRPr="005A02F9" w:rsidRDefault="004E4F79" w:rsidP="004E4F79">
      <w:pPr>
        <w:rPr>
          <w:sz w:val="16"/>
        </w:rPr>
      </w:pPr>
      <w:r w:rsidRPr="005A02F9">
        <w:rPr>
          <w:sz w:val="16"/>
        </w:rPr>
        <w:t>The filing of trademarks by start-ups constitutes a strategic decision that is aimed at both building and protecting marketing assets. VCs can observe the trademark activity of start-ups and use this information for start-up funding and valuation.</w:t>
      </w:r>
    </w:p>
    <w:p w14:paraId="36FB74AC" w14:textId="77777777" w:rsidR="004E4F79" w:rsidRPr="005A02F9" w:rsidRDefault="004E4F79" w:rsidP="004E4F79">
      <w:pPr>
        <w:rPr>
          <w:sz w:val="16"/>
        </w:rPr>
      </w:pPr>
      <w:r w:rsidRPr="005A02F9">
        <w:rPr>
          <w:sz w:val="16"/>
        </w:rPr>
        <w:t xml:space="preserve">As noted in Section 2.2, </w:t>
      </w:r>
      <w:r w:rsidRPr="005A02F9">
        <w:rPr>
          <w:rStyle w:val="StyleUnderline"/>
        </w:rPr>
        <w:t xml:space="preserve">the </w:t>
      </w:r>
      <w:r w:rsidRPr="005A02F9">
        <w:rPr>
          <w:rStyle w:val="Emphasis"/>
        </w:rPr>
        <w:t>filing</w:t>
      </w:r>
      <w:r w:rsidRPr="005A02F9">
        <w:rPr>
          <w:rStyle w:val="StyleUnderline"/>
        </w:rPr>
        <w:t xml:space="preserve"> of </w:t>
      </w:r>
      <w:r w:rsidRPr="005A02F9">
        <w:rPr>
          <w:rStyle w:val="Emphasis"/>
          <w:highlight w:val="cyan"/>
        </w:rPr>
        <w:t>trademarks</w:t>
      </w:r>
      <w:r w:rsidRPr="005A02F9">
        <w:rPr>
          <w:rStyle w:val="StyleUnderline"/>
        </w:rPr>
        <w:t xml:space="preserve"> can be </w:t>
      </w:r>
      <w:r w:rsidRPr="005A02F9">
        <w:rPr>
          <w:rStyle w:val="Emphasis"/>
        </w:rPr>
        <w:t>interpreted</w:t>
      </w:r>
      <w:r w:rsidRPr="005A02F9">
        <w:rPr>
          <w:rStyle w:val="StyleUnderline"/>
        </w:rPr>
        <w:t xml:space="preserve"> as </w:t>
      </w:r>
      <w:r w:rsidRPr="005A02F9">
        <w:rPr>
          <w:rStyle w:val="StyleUnderline"/>
          <w:highlight w:val="cyan"/>
        </w:rPr>
        <w:t xml:space="preserve">a </w:t>
      </w:r>
      <w:r w:rsidRPr="005A02F9">
        <w:rPr>
          <w:rStyle w:val="Emphasis"/>
          <w:highlight w:val="cyan"/>
        </w:rPr>
        <w:t>signal</w:t>
      </w:r>
      <w:r w:rsidRPr="005A02F9">
        <w:rPr>
          <w:rStyle w:val="StyleUnderline"/>
        </w:rPr>
        <w:t xml:space="preserve"> that is </w:t>
      </w:r>
      <w:r w:rsidRPr="005A02F9">
        <w:rPr>
          <w:rStyle w:val="Emphasis"/>
          <w:highlight w:val="cyan"/>
        </w:rPr>
        <w:t>sent</w:t>
      </w:r>
      <w:r w:rsidRPr="005A02F9">
        <w:rPr>
          <w:rStyle w:val="StyleUnderline"/>
          <w:highlight w:val="cyan"/>
        </w:rPr>
        <w:t xml:space="preserve"> from the </w:t>
      </w:r>
      <w:r w:rsidRPr="005A02F9">
        <w:rPr>
          <w:rStyle w:val="Emphasis"/>
          <w:highlight w:val="cyan"/>
        </w:rPr>
        <w:t>start-up</w:t>
      </w:r>
      <w:r w:rsidRPr="005A02F9">
        <w:rPr>
          <w:sz w:val="16"/>
        </w:rPr>
        <w:t xml:space="preserve"> (the sender) </w:t>
      </w:r>
      <w:r w:rsidRPr="005A02F9">
        <w:rPr>
          <w:rStyle w:val="StyleUnderline"/>
          <w:highlight w:val="cyan"/>
        </w:rPr>
        <w:t xml:space="preserve">to the </w:t>
      </w:r>
      <w:r w:rsidRPr="005A02F9">
        <w:rPr>
          <w:rStyle w:val="Emphasis"/>
          <w:highlight w:val="cyan"/>
        </w:rPr>
        <w:t>VC</w:t>
      </w:r>
      <w:r w:rsidRPr="005A02F9">
        <w:rPr>
          <w:sz w:val="16"/>
        </w:rPr>
        <w:t xml:space="preserve"> (the receiver). This signal might be sent unintentionally (Janney and Folta, 2003) and could contain multiple messages (Bell et al., 2008, Park and Mezias, 2005), e.g., market orientation and growth orientation. </w:t>
      </w:r>
      <w:r w:rsidRPr="005A02F9">
        <w:rPr>
          <w:rStyle w:val="StyleUnderline"/>
        </w:rPr>
        <w:t xml:space="preserve">According to </w:t>
      </w:r>
      <w:r w:rsidRPr="005A02F9">
        <w:rPr>
          <w:rStyle w:val="Emphasis"/>
        </w:rPr>
        <w:t>signaling theory</w:t>
      </w:r>
      <w:r w:rsidRPr="005A02F9">
        <w:rPr>
          <w:sz w:val="16"/>
        </w:rPr>
        <w:t xml:space="preserve"> (Connelly et al., 2011, Spence, 1973, Spence, 2002), the better-informed party sends a quality signal to the less-informed party and, </w:t>
      </w:r>
      <w:r w:rsidRPr="005A02F9">
        <w:rPr>
          <w:rStyle w:val="StyleUnderline"/>
        </w:rPr>
        <w:t>in this way</w:t>
      </w:r>
      <w:r w:rsidRPr="005A02F9">
        <w:rPr>
          <w:sz w:val="16"/>
        </w:rPr>
        <w:t xml:space="preserve">, </w:t>
      </w:r>
      <w:r w:rsidRPr="005A02F9">
        <w:rPr>
          <w:rStyle w:val="StyleUnderline"/>
        </w:rPr>
        <w:t xml:space="preserve">can </w:t>
      </w:r>
      <w:r w:rsidRPr="005A02F9">
        <w:rPr>
          <w:rStyle w:val="Emphasis"/>
        </w:rPr>
        <w:t>reduce</w:t>
      </w:r>
      <w:r w:rsidRPr="005A02F9">
        <w:rPr>
          <w:rStyle w:val="StyleUnderline"/>
        </w:rPr>
        <w:t xml:space="preserve"> the </w:t>
      </w:r>
      <w:r w:rsidRPr="005A02F9">
        <w:rPr>
          <w:rStyle w:val="Emphasis"/>
        </w:rPr>
        <w:t>information asymmetry</w:t>
      </w:r>
      <w:r w:rsidRPr="005A02F9">
        <w:rPr>
          <w:rStyle w:val="StyleUnderline"/>
        </w:rPr>
        <w:t xml:space="preserve"> that </w:t>
      </w:r>
      <w:r w:rsidRPr="005A02F9">
        <w:rPr>
          <w:rStyle w:val="Emphasis"/>
        </w:rPr>
        <w:t>exists</w:t>
      </w:r>
      <w:r w:rsidRPr="005A02F9">
        <w:rPr>
          <w:rStyle w:val="StyleUnderline"/>
        </w:rPr>
        <w:t xml:space="preserve"> between the </w:t>
      </w:r>
      <w:r w:rsidRPr="005A02F9">
        <w:rPr>
          <w:rStyle w:val="Emphasis"/>
        </w:rPr>
        <w:t>two parties</w:t>
      </w:r>
      <w:r w:rsidRPr="005A02F9">
        <w:rPr>
          <w:sz w:val="16"/>
        </w:rPr>
        <w:t xml:space="preserve">. Signals can be sent intentionally or without the parties' actual awareness (Janney and Folta, 2003, Spence, 2002). Signals help the receiver of a signal form an opinion about an unobservable or difficult to observe indicator that is correlated with the signal. Signaling depends on two characteristics: the signal should be observable, and the cost of acquiring the signal should be negatively related to the quality of the start-up for the signal to have information value (Connelly et al., 2011). We argue that start-ups with marketing expertise have more experience with and thus have lower costs for filing trademarks. We further argue that </w:t>
      </w:r>
      <w:r w:rsidRPr="005A02F9">
        <w:rPr>
          <w:rStyle w:val="StyleUnderline"/>
        </w:rPr>
        <w:t xml:space="preserve">the filing of trademarks provides the VC with </w:t>
      </w:r>
      <w:r w:rsidRPr="005A02F9">
        <w:rPr>
          <w:rStyle w:val="Emphasis"/>
        </w:rPr>
        <w:t>valuable information</w:t>
      </w:r>
      <w:r w:rsidRPr="005A02F9">
        <w:rPr>
          <w:rStyle w:val="StyleUnderline"/>
        </w:rPr>
        <w:t xml:space="preserve"> regarding the </w:t>
      </w:r>
      <w:r w:rsidRPr="005A02F9">
        <w:rPr>
          <w:rStyle w:val="Emphasis"/>
        </w:rPr>
        <w:t>start-ups' degree</w:t>
      </w:r>
      <w:r w:rsidRPr="005A02F9">
        <w:rPr>
          <w:rStyle w:val="StyleUnderline"/>
        </w:rPr>
        <w:t xml:space="preserve"> of </w:t>
      </w:r>
      <w:r w:rsidRPr="005A02F9">
        <w:rPr>
          <w:rStyle w:val="Emphasis"/>
        </w:rPr>
        <w:t>market orientation</w:t>
      </w:r>
      <w:r w:rsidRPr="005A02F9">
        <w:rPr>
          <w:rStyle w:val="StyleUnderline"/>
        </w:rPr>
        <w:t xml:space="preserve"> and </w:t>
      </w:r>
      <w:r w:rsidRPr="005A02F9">
        <w:rPr>
          <w:rStyle w:val="Emphasis"/>
        </w:rPr>
        <w:t>growth ambition</w:t>
      </w:r>
      <w:r w:rsidRPr="005A02F9">
        <w:rPr>
          <w:sz w:val="16"/>
        </w:rPr>
        <w:t xml:space="preserve">. By registering trademarks, </w:t>
      </w:r>
      <w:r w:rsidRPr="005A02F9">
        <w:rPr>
          <w:rStyle w:val="StyleUnderline"/>
          <w:highlight w:val="cyan"/>
        </w:rPr>
        <w:t>start-ups demonstrate</w:t>
      </w:r>
      <w:r w:rsidRPr="005A02F9">
        <w:rPr>
          <w:rStyle w:val="StyleUnderline"/>
        </w:rPr>
        <w:t xml:space="preserve"> their </w:t>
      </w:r>
      <w:r w:rsidRPr="005A02F9">
        <w:rPr>
          <w:rStyle w:val="StyleUnderline"/>
          <w:highlight w:val="cyan"/>
        </w:rPr>
        <w:t>awareness of the importance of protecting</w:t>
      </w:r>
      <w:r w:rsidRPr="005A02F9">
        <w:rPr>
          <w:rStyle w:val="StyleUnderline"/>
        </w:rPr>
        <w:t xml:space="preserve"> their </w:t>
      </w:r>
      <w:r w:rsidRPr="005A02F9">
        <w:rPr>
          <w:rStyle w:val="Emphasis"/>
        </w:rPr>
        <w:t xml:space="preserve">marketing </w:t>
      </w:r>
      <w:r w:rsidRPr="005A02F9">
        <w:rPr>
          <w:rStyle w:val="Emphasis"/>
          <w:highlight w:val="cyan"/>
        </w:rPr>
        <w:t>assets</w:t>
      </w:r>
      <w:r w:rsidRPr="005A02F9">
        <w:rPr>
          <w:rStyle w:val="StyleUnderline"/>
          <w:highlight w:val="cyan"/>
        </w:rPr>
        <w:t xml:space="preserve"> to the </w:t>
      </w:r>
      <w:r w:rsidRPr="005A02F9">
        <w:rPr>
          <w:rStyle w:val="Emphasis"/>
          <w:highlight w:val="cyan"/>
        </w:rPr>
        <w:t>VC</w:t>
      </w:r>
      <w:r w:rsidRPr="005A02F9">
        <w:rPr>
          <w:rStyle w:val="StyleUnderline"/>
          <w:highlight w:val="cyan"/>
        </w:rPr>
        <w:t xml:space="preserve"> before they have </w:t>
      </w:r>
      <w:r w:rsidRPr="005A02F9">
        <w:rPr>
          <w:rStyle w:val="Emphasis"/>
          <w:highlight w:val="cyan"/>
        </w:rPr>
        <w:t>even been developed</w:t>
      </w:r>
      <w:r w:rsidRPr="005A02F9">
        <w:rPr>
          <w:sz w:val="16"/>
        </w:rPr>
        <w:t xml:space="preserve">. This awareness also implies that the start-ups have realized the importance of developing these assets and investing in marketing in the first place. </w:t>
      </w:r>
      <w:r w:rsidRPr="005A02F9">
        <w:rPr>
          <w:rStyle w:val="Emphasis"/>
        </w:rPr>
        <w:t xml:space="preserve">Prior </w:t>
      </w:r>
      <w:r w:rsidRPr="00F90613">
        <w:rPr>
          <w:rStyle w:val="Emphasis"/>
          <w:highlight w:val="cyan"/>
        </w:rPr>
        <w:t>research</w:t>
      </w:r>
      <w:r w:rsidRPr="005A02F9">
        <w:rPr>
          <w:rStyle w:val="StyleUnderline"/>
        </w:rPr>
        <w:t xml:space="preserve"> has </w:t>
      </w:r>
      <w:r w:rsidRPr="00F90613">
        <w:rPr>
          <w:rStyle w:val="Emphasis"/>
          <w:highlight w:val="cyan"/>
        </w:rPr>
        <w:t>demonstrated</w:t>
      </w:r>
      <w:r w:rsidRPr="005A02F9">
        <w:rPr>
          <w:rStyle w:val="StyleUnderline"/>
        </w:rPr>
        <w:t xml:space="preserve"> that </w:t>
      </w:r>
      <w:r w:rsidRPr="005A02F9">
        <w:rPr>
          <w:rStyle w:val="Emphasis"/>
        </w:rPr>
        <w:t>VCs value</w:t>
      </w:r>
      <w:r w:rsidRPr="005A02F9">
        <w:rPr>
          <w:rStyle w:val="StyleUnderline"/>
        </w:rPr>
        <w:t xml:space="preserve"> the </w:t>
      </w:r>
      <w:r w:rsidRPr="005A02F9">
        <w:rPr>
          <w:rStyle w:val="Emphasis"/>
        </w:rPr>
        <w:t>market orientation</w:t>
      </w:r>
      <w:r w:rsidRPr="005A02F9">
        <w:rPr>
          <w:rStyle w:val="StyleUnderline"/>
        </w:rPr>
        <w:t xml:space="preserve"> of </w:t>
      </w:r>
      <w:r w:rsidRPr="005A02F9">
        <w:rPr>
          <w:rStyle w:val="Emphasis"/>
        </w:rPr>
        <w:t>start-ups</w:t>
      </w:r>
      <w:r w:rsidRPr="005A02F9">
        <w:rPr>
          <w:sz w:val="16"/>
        </w:rPr>
        <w:t xml:space="preserve"> (Hisrich, 1989, Wortman et al., 1989).</w:t>
      </w:r>
    </w:p>
    <w:p w14:paraId="67B7B7A9" w14:textId="77777777" w:rsidR="004E4F79" w:rsidRPr="005A02F9" w:rsidRDefault="004E4F79" w:rsidP="004E4F79">
      <w:pPr>
        <w:rPr>
          <w:sz w:val="16"/>
        </w:rPr>
      </w:pPr>
      <w:r w:rsidRPr="005A02F9">
        <w:rPr>
          <w:sz w:val="16"/>
        </w:rPr>
        <w:t xml:space="preserve">We suggest that </w:t>
      </w:r>
      <w:r w:rsidRPr="005A02F9">
        <w:rPr>
          <w:rStyle w:val="StyleUnderline"/>
        </w:rPr>
        <w:t xml:space="preserve">an </w:t>
      </w:r>
      <w:r w:rsidRPr="00F90613">
        <w:rPr>
          <w:rStyle w:val="StyleUnderline"/>
        </w:rPr>
        <w:t xml:space="preserve">inverted U-shaped </w:t>
      </w:r>
      <w:r w:rsidRPr="00F90613">
        <w:rPr>
          <w:rStyle w:val="StyleUnderline"/>
          <w:highlight w:val="cyan"/>
        </w:rPr>
        <w:t>relationship</w:t>
      </w:r>
      <w:r w:rsidRPr="00F90613">
        <w:rPr>
          <w:rStyle w:val="StyleUnderline"/>
        </w:rPr>
        <w:t xml:space="preserve"> exists</w:t>
      </w:r>
      <w:r w:rsidRPr="005A02F9">
        <w:rPr>
          <w:rStyle w:val="StyleUnderline"/>
        </w:rPr>
        <w:t xml:space="preserve"> </w:t>
      </w:r>
      <w:r w:rsidRPr="00F90613">
        <w:rPr>
          <w:rStyle w:val="StyleUnderline"/>
          <w:highlight w:val="cyan"/>
        </w:rPr>
        <w:t>between</w:t>
      </w:r>
      <w:r w:rsidRPr="005A02F9">
        <w:rPr>
          <w:rStyle w:val="StyleUnderline"/>
        </w:rPr>
        <w:t xml:space="preserve"> the </w:t>
      </w:r>
      <w:r w:rsidRPr="00F90613">
        <w:rPr>
          <w:rStyle w:val="Emphasis"/>
          <w:highlight w:val="cyan"/>
        </w:rPr>
        <w:t>start-up's</w:t>
      </w:r>
      <w:r w:rsidRPr="005A02F9">
        <w:rPr>
          <w:rStyle w:val="Emphasis"/>
        </w:rPr>
        <w:t xml:space="preserve"> number</w:t>
      </w:r>
      <w:r w:rsidRPr="005A02F9">
        <w:rPr>
          <w:rStyle w:val="StyleUnderline"/>
        </w:rPr>
        <w:t xml:space="preserve"> of </w:t>
      </w:r>
      <w:r w:rsidRPr="00F90613">
        <w:rPr>
          <w:rStyle w:val="Emphasis"/>
          <w:highlight w:val="cyan"/>
        </w:rPr>
        <w:t>trademark</w:t>
      </w:r>
      <w:r w:rsidRPr="005A02F9">
        <w:rPr>
          <w:rStyle w:val="StyleUnderline"/>
        </w:rPr>
        <w:t xml:space="preserve"> application</w:t>
      </w:r>
      <w:r w:rsidRPr="00F90613">
        <w:rPr>
          <w:rStyle w:val="Emphasis"/>
          <w:highlight w:val="cyan"/>
        </w:rPr>
        <w:t>s</w:t>
      </w:r>
      <w:r w:rsidRPr="00F90613">
        <w:rPr>
          <w:rStyle w:val="StyleUnderline"/>
          <w:highlight w:val="cyan"/>
        </w:rPr>
        <w:t xml:space="preserve"> and</w:t>
      </w:r>
      <w:r w:rsidRPr="005A02F9">
        <w:rPr>
          <w:rStyle w:val="StyleUnderline"/>
        </w:rPr>
        <w:t xml:space="preserve"> the </w:t>
      </w:r>
      <w:r w:rsidRPr="00F90613">
        <w:rPr>
          <w:rStyle w:val="Emphasis"/>
          <w:highlight w:val="cyan"/>
        </w:rPr>
        <w:t>financial valuations</w:t>
      </w:r>
      <w:r w:rsidRPr="00F90613">
        <w:rPr>
          <w:rStyle w:val="StyleUnderline"/>
          <w:highlight w:val="cyan"/>
        </w:rPr>
        <w:t xml:space="preserve"> of </w:t>
      </w:r>
      <w:r w:rsidRPr="00F90613">
        <w:rPr>
          <w:rStyle w:val="Emphasis"/>
          <w:highlight w:val="cyan"/>
        </w:rPr>
        <w:t>VCs</w:t>
      </w:r>
      <w:r w:rsidRPr="005A02F9">
        <w:rPr>
          <w:sz w:val="16"/>
        </w:rPr>
        <w:t xml:space="preserve">. As argued above, the filing of trademarks reduces the information asymmetry that exists between VCs and start-ups. </w:t>
      </w:r>
      <w:r w:rsidRPr="00F90613">
        <w:rPr>
          <w:rStyle w:val="StyleUnderline"/>
          <w:highlight w:val="cyan"/>
        </w:rPr>
        <w:t>Start-ups that file numerous trademarks</w:t>
      </w:r>
      <w:r w:rsidRPr="005A02F9">
        <w:rPr>
          <w:sz w:val="16"/>
        </w:rPr>
        <w:t xml:space="preserve"> instead of only a few </w:t>
      </w:r>
      <w:r w:rsidRPr="005A02F9">
        <w:rPr>
          <w:rStyle w:val="StyleUnderline"/>
        </w:rPr>
        <w:t xml:space="preserve">plan to </w:t>
      </w:r>
      <w:r w:rsidRPr="00F90613">
        <w:rPr>
          <w:rStyle w:val="Emphasis"/>
          <w:highlight w:val="cyan"/>
        </w:rPr>
        <w:t>establish many products</w:t>
      </w:r>
      <w:r w:rsidRPr="005A02F9">
        <w:rPr>
          <w:sz w:val="16"/>
        </w:rPr>
        <w:t xml:space="preserve"> (</w:t>
      </w:r>
      <w:r w:rsidRPr="00F90613">
        <w:rPr>
          <w:rStyle w:val="StyleUnderline"/>
          <w:highlight w:val="cyan"/>
        </w:rPr>
        <w:t xml:space="preserve">and have </w:t>
      </w:r>
      <w:r w:rsidRPr="00F90613">
        <w:rPr>
          <w:rStyle w:val="Emphasis"/>
          <w:highlight w:val="cyan"/>
        </w:rPr>
        <w:t>higher growth ambition</w:t>
      </w:r>
      <w:r w:rsidRPr="005A02F9">
        <w:rPr>
          <w:rStyle w:val="StyleUnderline"/>
        </w:rPr>
        <w:t xml:space="preserve"> than </w:t>
      </w:r>
      <w:r w:rsidRPr="005A02F9">
        <w:rPr>
          <w:rStyle w:val="Emphasis"/>
        </w:rPr>
        <w:t>other start-ups</w:t>
      </w:r>
      <w:r w:rsidRPr="005A02F9">
        <w:rPr>
          <w:sz w:val="16"/>
        </w:rPr>
        <w:t xml:space="preserve"> (Mendonça et al., 2004). </w:t>
      </w:r>
      <w:r w:rsidRPr="00F90613">
        <w:rPr>
          <w:rStyle w:val="StyleUnderline"/>
          <w:highlight w:val="cyan"/>
        </w:rPr>
        <w:t>VCs value</w:t>
      </w:r>
      <w:r w:rsidRPr="005A02F9">
        <w:rPr>
          <w:rStyle w:val="StyleUnderline"/>
        </w:rPr>
        <w:t xml:space="preserve"> a firm's </w:t>
      </w:r>
      <w:r w:rsidRPr="00F90613">
        <w:rPr>
          <w:rStyle w:val="StyleUnderline"/>
        </w:rPr>
        <w:t>plans</w:t>
      </w:r>
      <w:r w:rsidRPr="005A02F9">
        <w:rPr>
          <w:rStyle w:val="StyleUnderline"/>
        </w:rPr>
        <w:t xml:space="preserve"> to establish </w:t>
      </w:r>
      <w:r w:rsidRPr="00F90613">
        <w:rPr>
          <w:rStyle w:val="StyleUnderline"/>
          <w:highlight w:val="cyan"/>
        </w:rPr>
        <w:t>several products</w:t>
      </w:r>
      <w:r w:rsidRPr="005A02F9">
        <w:rPr>
          <w:rStyle w:val="StyleUnderline"/>
        </w:rPr>
        <w:t xml:space="preserve"> or product lines</w:t>
      </w:r>
      <w:r w:rsidRPr="005A02F9">
        <w:rPr>
          <w:sz w:val="16"/>
        </w:rPr>
        <w:t xml:space="preserve"> (Miloud et al., 2012), </w:t>
      </w:r>
      <w:r w:rsidRPr="005A02F9">
        <w:rPr>
          <w:rStyle w:val="StyleUnderline"/>
        </w:rPr>
        <w:t xml:space="preserve">and they </w:t>
      </w:r>
      <w:r w:rsidRPr="005A02F9">
        <w:rPr>
          <w:rStyle w:val="Emphasis"/>
        </w:rPr>
        <w:t>consider</w:t>
      </w:r>
      <w:r w:rsidRPr="005A02F9">
        <w:rPr>
          <w:rStyle w:val="StyleUnderline"/>
        </w:rPr>
        <w:t xml:space="preserve"> having </w:t>
      </w:r>
      <w:r w:rsidRPr="005A02F9">
        <w:rPr>
          <w:rStyle w:val="Emphasis"/>
        </w:rPr>
        <w:t xml:space="preserve">high growth </w:t>
      </w:r>
      <w:r w:rsidRPr="00F90613">
        <w:rPr>
          <w:rStyle w:val="Emphasis"/>
          <w:highlight w:val="cyan"/>
        </w:rPr>
        <w:t>ambition</w:t>
      </w:r>
      <w:r w:rsidRPr="005A02F9">
        <w:rPr>
          <w:rStyle w:val="StyleUnderline"/>
        </w:rPr>
        <w:t xml:space="preserve"> to be a </w:t>
      </w:r>
      <w:r w:rsidRPr="005A02F9">
        <w:rPr>
          <w:rStyle w:val="Emphasis"/>
        </w:rPr>
        <w:t>positive characteristic</w:t>
      </w:r>
      <w:r w:rsidRPr="005A02F9">
        <w:rPr>
          <w:rStyle w:val="StyleUnderline"/>
        </w:rPr>
        <w:t xml:space="preserve"> of </w:t>
      </w:r>
      <w:r w:rsidRPr="005A02F9">
        <w:rPr>
          <w:rStyle w:val="Emphasis"/>
        </w:rPr>
        <w:t>start-ups</w:t>
      </w:r>
      <w:r w:rsidRPr="005A02F9">
        <w:rPr>
          <w:sz w:val="16"/>
        </w:rPr>
        <w:t xml:space="preserve"> (Macmillan et al., 1985). However, we argue </w:t>
      </w:r>
      <w:r w:rsidRPr="005A02F9">
        <w:rPr>
          <w:sz w:val="16"/>
        </w:rPr>
        <w:lastRenderedPageBreak/>
        <w:t xml:space="preserve">that the value of trademarks decreases as the number of trademarks filed increases past a certain point. Prior research on signaling suggests that the strength and value of a signal is not constant but instead depends on the environment (Connelly et al., 2011, Karamanos, 2003, Sliwka, 2007), the expectations of the receiver, the ability of the receiver to interpret the signal (Fischer and Reuber, 2007, Ryan et al., 2000), and the costs for the sender to send the signal (Certo et al., 2001, Cohen and Dean, 2005). Signals can also have a negative value (Perkins and Hendry, 2005), meaning that the receiver reduces its valuation of the sender when the signal is observed. More generally, signals are information goods that lose their novelty and information value once the signal has been sent from the sender to the receiver. Within the context of the relationship between VCs and start-ups, we argue that the filing of </w:t>
      </w:r>
      <w:r w:rsidRPr="005A02F9">
        <w:rPr>
          <w:rStyle w:val="StyleUnderline"/>
        </w:rPr>
        <w:t xml:space="preserve">a few </w:t>
      </w:r>
      <w:r w:rsidRPr="00F90613">
        <w:rPr>
          <w:rStyle w:val="StyleUnderline"/>
          <w:highlight w:val="cyan"/>
        </w:rPr>
        <w:t>trademarks</w:t>
      </w:r>
      <w:r w:rsidRPr="005A02F9">
        <w:rPr>
          <w:rStyle w:val="StyleUnderline"/>
        </w:rPr>
        <w:t xml:space="preserve"> should provide relatively high information value and </w:t>
      </w:r>
      <w:r w:rsidRPr="00F90613">
        <w:rPr>
          <w:rStyle w:val="StyleUnderline"/>
          <w:highlight w:val="cyan"/>
        </w:rPr>
        <w:t>help</w:t>
      </w:r>
      <w:r w:rsidRPr="005A02F9">
        <w:rPr>
          <w:rStyle w:val="StyleUnderline"/>
        </w:rPr>
        <w:t xml:space="preserve"> the VC </w:t>
      </w:r>
      <w:r w:rsidRPr="00F90613">
        <w:rPr>
          <w:rStyle w:val="Emphasis"/>
          <w:highlight w:val="cyan"/>
        </w:rPr>
        <w:t>distinguish</w:t>
      </w:r>
      <w:r w:rsidRPr="00F90613">
        <w:rPr>
          <w:rStyle w:val="StyleUnderline"/>
          <w:highlight w:val="cyan"/>
        </w:rPr>
        <w:t xml:space="preserve"> between </w:t>
      </w:r>
      <w:r w:rsidRPr="00F90613">
        <w:rPr>
          <w:rStyle w:val="Emphasis"/>
          <w:highlight w:val="cyan"/>
        </w:rPr>
        <w:t>start-ups</w:t>
      </w:r>
      <w:r w:rsidRPr="00F90613">
        <w:rPr>
          <w:rStyle w:val="StyleUnderline"/>
          <w:highlight w:val="cyan"/>
        </w:rPr>
        <w:t xml:space="preserve"> with </w:t>
      </w:r>
      <w:r w:rsidRPr="00F90613">
        <w:rPr>
          <w:rStyle w:val="Emphasis"/>
          <w:highlight w:val="cyan"/>
        </w:rPr>
        <w:t>low</w:t>
      </w:r>
      <w:r w:rsidRPr="00F90613">
        <w:rPr>
          <w:rStyle w:val="StyleUnderline"/>
          <w:highlight w:val="cyan"/>
        </w:rPr>
        <w:t xml:space="preserve"> and</w:t>
      </w:r>
      <w:r w:rsidRPr="005A02F9">
        <w:rPr>
          <w:rStyle w:val="StyleUnderline"/>
        </w:rPr>
        <w:t xml:space="preserve"> </w:t>
      </w:r>
      <w:r w:rsidRPr="005A02F9">
        <w:rPr>
          <w:rStyle w:val="Emphasis"/>
        </w:rPr>
        <w:t>those</w:t>
      </w:r>
      <w:r w:rsidRPr="005A02F9">
        <w:rPr>
          <w:rStyle w:val="StyleUnderline"/>
        </w:rPr>
        <w:t xml:space="preserve"> with </w:t>
      </w:r>
      <w:r w:rsidRPr="00F90613">
        <w:rPr>
          <w:rStyle w:val="Emphasis"/>
          <w:highlight w:val="cyan"/>
        </w:rPr>
        <w:t>high</w:t>
      </w:r>
      <w:r w:rsidRPr="005A02F9">
        <w:rPr>
          <w:rStyle w:val="Emphasis"/>
        </w:rPr>
        <w:t xml:space="preserve"> market orientation</w:t>
      </w:r>
      <w:r w:rsidRPr="005A02F9">
        <w:rPr>
          <w:rStyle w:val="StyleUnderline"/>
        </w:rPr>
        <w:t xml:space="preserve"> or </w:t>
      </w:r>
      <w:r w:rsidRPr="005A02F9">
        <w:rPr>
          <w:rStyle w:val="Emphasis"/>
        </w:rPr>
        <w:t xml:space="preserve">growth </w:t>
      </w:r>
      <w:r w:rsidRPr="00F90613">
        <w:rPr>
          <w:rStyle w:val="Emphasis"/>
          <w:highlight w:val="cyan"/>
        </w:rPr>
        <w:t>ambition</w:t>
      </w:r>
      <w:r w:rsidRPr="005A02F9">
        <w:rPr>
          <w:sz w:val="16"/>
        </w:rPr>
        <w:t>. However, beyond a certain level of trademark activity, VCs do not gain any additional information from observing other trademarks being filed by the start-up.</w:t>
      </w:r>
    </w:p>
    <w:p w14:paraId="0E0DABAF" w14:textId="77777777" w:rsidR="004E4F79" w:rsidRDefault="004E4F79" w:rsidP="004E4F79">
      <w:pPr>
        <w:rPr>
          <w:sz w:val="16"/>
        </w:rPr>
      </w:pPr>
      <w:r w:rsidRPr="005A02F9">
        <w:rPr>
          <w:sz w:val="16"/>
        </w:rPr>
        <w:t xml:space="preserve">As noted in Section 2.2, the signaling value of trademarks must be distinguished from the protection value that trademarks grant their holders as an exclusion right, i.e., the right to protect the start-up's marketing assets (especially its brands) from competitors. That is, start-ups filing trademarks can prevent rival firms from using their signs, names, logos, and so forth, and thus protect their marketing investments. </w:t>
      </w:r>
      <w:r w:rsidRPr="005A02F9">
        <w:rPr>
          <w:rStyle w:val="StyleUnderline"/>
        </w:rPr>
        <w:t xml:space="preserve">The </w:t>
      </w:r>
      <w:r w:rsidRPr="005A02F9">
        <w:rPr>
          <w:rStyle w:val="Emphasis"/>
        </w:rPr>
        <w:t>exclusion right</w:t>
      </w:r>
      <w:r w:rsidRPr="005A02F9">
        <w:rPr>
          <w:rStyle w:val="StyleUnderline"/>
        </w:rPr>
        <w:t xml:space="preserve"> of </w:t>
      </w:r>
      <w:r w:rsidRPr="005A02F9">
        <w:rPr>
          <w:rStyle w:val="Emphasis"/>
        </w:rPr>
        <w:t>trademarks</w:t>
      </w:r>
      <w:r w:rsidRPr="005A02F9">
        <w:rPr>
          <w:rStyle w:val="StyleUnderline"/>
        </w:rPr>
        <w:t xml:space="preserve"> remains valid even when the start-up fails</w:t>
      </w:r>
      <w:r w:rsidRPr="005A02F9">
        <w:rPr>
          <w:sz w:val="16"/>
        </w:rPr>
        <w:t xml:space="preserve">. Thus, </w:t>
      </w:r>
      <w:r w:rsidRPr="005A02F9">
        <w:rPr>
          <w:rStyle w:val="StyleUnderline"/>
        </w:rPr>
        <w:t xml:space="preserve">the </w:t>
      </w:r>
      <w:r w:rsidRPr="00F90613">
        <w:rPr>
          <w:rStyle w:val="StyleUnderline"/>
          <w:highlight w:val="cyan"/>
        </w:rPr>
        <w:t>VC</w:t>
      </w:r>
      <w:r w:rsidRPr="005A02F9">
        <w:rPr>
          <w:rStyle w:val="StyleUnderline"/>
        </w:rPr>
        <w:t xml:space="preserve"> can </w:t>
      </w:r>
      <w:r w:rsidRPr="00F90613">
        <w:rPr>
          <w:rStyle w:val="StyleUnderline"/>
          <w:highlight w:val="cyan"/>
        </w:rPr>
        <w:t>continue to use</w:t>
      </w:r>
      <w:r w:rsidRPr="00F90613">
        <w:rPr>
          <w:rStyle w:val="StyleUnderline"/>
        </w:rPr>
        <w:t xml:space="preserve"> the</w:t>
      </w:r>
      <w:r w:rsidRPr="005A02F9">
        <w:rPr>
          <w:rStyle w:val="StyleUnderline"/>
        </w:rPr>
        <w:t xml:space="preserve"> </w:t>
      </w:r>
      <w:r w:rsidRPr="00F90613">
        <w:rPr>
          <w:rStyle w:val="StyleUnderline"/>
          <w:highlight w:val="cyan"/>
        </w:rPr>
        <w:t xml:space="preserve">start-up's marketing investments </w:t>
      </w:r>
      <w:r w:rsidRPr="00F90613">
        <w:rPr>
          <w:rStyle w:val="Emphasis"/>
          <w:highlight w:val="cyan"/>
        </w:rPr>
        <w:t>even if</w:t>
      </w:r>
      <w:r w:rsidRPr="00F90613">
        <w:rPr>
          <w:rStyle w:val="StyleUnderline"/>
          <w:highlight w:val="cyan"/>
        </w:rPr>
        <w:t xml:space="preserve"> the </w:t>
      </w:r>
      <w:r w:rsidRPr="00F90613">
        <w:rPr>
          <w:rStyle w:val="Emphasis"/>
          <w:highlight w:val="cyan"/>
        </w:rPr>
        <w:t>start-up does not survive</w:t>
      </w:r>
      <w:r w:rsidRPr="005A02F9">
        <w:rPr>
          <w:sz w:val="16"/>
        </w:rPr>
        <w:t xml:space="preserve">. </w:t>
      </w:r>
      <w:r w:rsidRPr="005A02F9">
        <w:rPr>
          <w:rStyle w:val="Emphasis"/>
        </w:rPr>
        <w:t>Trademarks</w:t>
      </w:r>
      <w:r w:rsidRPr="005A02F9">
        <w:rPr>
          <w:rStyle w:val="StyleUnderline"/>
        </w:rPr>
        <w:t xml:space="preserve"> remain </w:t>
      </w:r>
      <w:r w:rsidRPr="005A02F9">
        <w:rPr>
          <w:rStyle w:val="Emphasis"/>
        </w:rPr>
        <w:t>valid</w:t>
      </w:r>
      <w:r w:rsidRPr="005A02F9">
        <w:rPr>
          <w:rStyle w:val="StyleUnderline"/>
        </w:rPr>
        <w:t xml:space="preserve"> and </w:t>
      </w:r>
      <w:r w:rsidRPr="005A02F9">
        <w:rPr>
          <w:rStyle w:val="Emphasis"/>
        </w:rPr>
        <w:t>enforceable</w:t>
      </w:r>
      <w:r w:rsidRPr="005A02F9">
        <w:rPr>
          <w:sz w:val="16"/>
        </w:rPr>
        <w:t xml:space="preserve"> as long as they are used in the marketplace. The inverted U-shaped relationship between the start-up's number of trademark applications and the financial valuations of VCs can also be derived from a protection value of trademarks. Start-ups may have to file several trademarks instead of only a single trademark to prevent rivals (even firms in unrelated industries) from using their signs, names, logos, and so forth. A particular trademark strategy entails registering families of trademarks (Petty, 2010). Examples of this strategy include McDonalds, </w:t>
      </w:r>
      <w:r>
        <w:rPr>
          <w:sz w:val="16"/>
        </w:rPr>
        <w:t xml:space="preserve">which registered several ‘Mc’ trademarks (Leong and Lwin, 2006), and Apple, which has claimed trademark rights in iPod, iTunes, iPhoto, and so forth. We argue that a larger number of trademarks increase the protection value of trademarks; however, the additional marginal protection value of a trademark decreases as a larger number of trademarks are filed. The cost–benefit ratio (additional protection granted versus additional costs to file the trademark) diminishes. The marginal value of an additional trademark </w:t>
      </w:r>
      <w:r w:rsidRPr="005A02F9">
        <w:rPr>
          <w:sz w:val="16"/>
        </w:rPr>
        <w:t>regarding the start-up's financial valuation by VCs decreases and may even become negative</w:t>
      </w:r>
      <w:r>
        <w:rPr>
          <w:sz w:val="16"/>
        </w:rPr>
        <w:t>.</w:t>
      </w:r>
    </w:p>
    <w:p w14:paraId="3D801185" w14:textId="77777777" w:rsidR="004E4F79" w:rsidRPr="005A02F9" w:rsidRDefault="004E4F79" w:rsidP="004E4F79">
      <w:pPr>
        <w:rPr>
          <w:sz w:val="16"/>
        </w:rPr>
      </w:pPr>
    </w:p>
    <w:p w14:paraId="752CF6F3" w14:textId="35A7352E" w:rsidR="004E4F79" w:rsidRDefault="004E4F79" w:rsidP="004E4F79">
      <w:pPr>
        <w:pStyle w:val="Heading3"/>
      </w:pPr>
      <w:r>
        <w:lastRenderedPageBreak/>
        <w:t>L — AT: Advertise</w:t>
      </w:r>
    </w:p>
    <w:p w14:paraId="590ACE19" w14:textId="77777777" w:rsidR="004E4F79" w:rsidRPr="0095620B" w:rsidRDefault="004E4F79" w:rsidP="004E4F79">
      <w:pPr>
        <w:keepNext/>
        <w:keepLines/>
        <w:spacing w:before="40" w:after="0"/>
        <w:outlineLvl w:val="3"/>
        <w:rPr>
          <w:rFonts w:eastAsiaTheme="majorEastAsia" w:cstheme="majorBidi"/>
          <w:b/>
          <w:iCs/>
          <w:sz w:val="26"/>
        </w:rPr>
      </w:pPr>
      <w:r>
        <w:rPr>
          <w:rFonts w:eastAsiaTheme="majorEastAsia" w:cstheme="majorBidi"/>
          <w:b/>
          <w:iCs/>
          <w:sz w:val="26"/>
        </w:rPr>
        <w:t xml:space="preserve">Trademarks remove </w:t>
      </w:r>
      <w:r w:rsidRPr="0095620B">
        <w:rPr>
          <w:rFonts w:eastAsiaTheme="majorEastAsia" w:cstheme="majorBidi"/>
          <w:b/>
          <w:iCs/>
          <w:sz w:val="26"/>
          <w:u w:val="single"/>
        </w:rPr>
        <w:t>the need for advertising</w:t>
      </w:r>
      <w:r>
        <w:rPr>
          <w:rFonts w:eastAsiaTheme="majorEastAsia" w:cstheme="majorBidi"/>
          <w:b/>
          <w:iCs/>
          <w:sz w:val="26"/>
        </w:rPr>
        <w:t>.</w:t>
      </w:r>
    </w:p>
    <w:p w14:paraId="0E917EA9" w14:textId="77777777" w:rsidR="004E4F79" w:rsidRPr="0095620B" w:rsidRDefault="004E4F79" w:rsidP="004E4F79">
      <w:r w:rsidRPr="0095620B">
        <w:rPr>
          <w:b/>
          <w:bCs/>
          <w:sz w:val="26"/>
        </w:rPr>
        <w:t xml:space="preserve">Dispoto ’15 </w:t>
      </w:r>
      <w:r w:rsidRPr="0095620B">
        <w:t xml:space="preserve">— Anthony; real estate attorney. He studied Business Management at California State University Fullerton and went to the University of San Diego School of Law, where he focused on IP rights. 2015; “Protecting Small Businesses Against Trademark Bullying: Creating a Federal Law to Remove the Disparity of Leverage Trademark Holders Maintain Over Small Businesses”; </w:t>
      </w:r>
      <w:r w:rsidRPr="0095620B">
        <w:rPr>
          <w:i/>
          <w:iCs/>
        </w:rPr>
        <w:t>University of San Diego</w:t>
      </w:r>
      <w:r w:rsidRPr="0095620B">
        <w:t>; https://digital.sandiego.edu/cgi/viewcontent.cgi?article=1030&amp;context=ilj</w:t>
      </w:r>
    </w:p>
    <w:p w14:paraId="7EB4CA3F" w14:textId="77777777" w:rsidR="004E4F79" w:rsidRDefault="004E4F79" w:rsidP="004E4F79">
      <w:pPr>
        <w:rPr>
          <w:sz w:val="16"/>
        </w:rPr>
      </w:pPr>
      <w:r w:rsidRPr="0095620B">
        <w:rPr>
          <w:sz w:val="16"/>
        </w:rPr>
        <w:t>Failing to actively use, or “reasonably” enforce or police,38 a trademark can lead to an abandoned or generic trademark.39 An abandoned or generic trademark will lose its intrinsic value and distinct identification by the public and can possibly lose value from a loss of reputation and decline in sales.40 Conversely, a properly maintained and police</w:t>
      </w:r>
      <w:r>
        <w:rPr>
          <w:sz w:val="16"/>
        </w:rPr>
        <w:t xml:space="preserve">d </w:t>
      </w:r>
      <w:r w:rsidRPr="0095620B">
        <w:rPr>
          <w:rStyle w:val="Emphasis"/>
          <w:highlight w:val="cyan"/>
        </w:rPr>
        <w:t>trademark</w:t>
      </w:r>
      <w:r w:rsidRPr="0095620B">
        <w:rPr>
          <w:u w:val="single"/>
        </w:rPr>
        <w:t xml:space="preserve"> </w:t>
      </w:r>
      <w:r w:rsidRPr="0095620B">
        <w:rPr>
          <w:rStyle w:val="StyleUnderline"/>
        </w:rPr>
        <w:t xml:space="preserve">can </w:t>
      </w:r>
      <w:r w:rsidRPr="0095620B">
        <w:rPr>
          <w:rStyle w:val="Emphasis"/>
          <w:highlight w:val="cyan"/>
        </w:rPr>
        <w:t>increase</w:t>
      </w:r>
      <w:r w:rsidRPr="0095620B">
        <w:rPr>
          <w:rStyle w:val="StyleUnderline"/>
        </w:rPr>
        <w:t xml:space="preserve"> a </w:t>
      </w:r>
      <w:r w:rsidRPr="0095620B">
        <w:rPr>
          <w:rStyle w:val="Emphasis"/>
          <w:highlight w:val="cyan"/>
        </w:rPr>
        <w:t>company’s value</w:t>
      </w:r>
      <w:r w:rsidRPr="0095620B">
        <w:rPr>
          <w:sz w:val="16"/>
        </w:rPr>
        <w:t xml:space="preserve">.41 This can occur by </w:t>
      </w:r>
      <w:r w:rsidRPr="0095620B">
        <w:rPr>
          <w:u w:val="single"/>
        </w:rPr>
        <w:t xml:space="preserve">the creation of </w:t>
      </w:r>
      <w:r w:rsidRPr="0095620B">
        <w:rPr>
          <w:highlight w:val="cyan"/>
          <w:u w:val="single"/>
        </w:rPr>
        <w:t>reduce</w:t>
      </w:r>
      <w:r w:rsidRPr="0095620B">
        <w:rPr>
          <w:u w:val="single"/>
        </w:rPr>
        <w:t xml:space="preserve">d </w:t>
      </w:r>
      <w:r w:rsidRPr="0095620B">
        <w:rPr>
          <w:highlight w:val="cyan"/>
          <w:u w:val="single"/>
        </w:rPr>
        <w:t>transaction</w:t>
      </w:r>
      <w:r w:rsidRPr="0095620B">
        <w:rPr>
          <w:u w:val="single"/>
        </w:rPr>
        <w:t xml:space="preserve"> costs </w:t>
      </w:r>
      <w:r w:rsidRPr="0095620B">
        <w:rPr>
          <w:highlight w:val="cyan"/>
          <w:u w:val="single"/>
        </w:rPr>
        <w:t xml:space="preserve">or </w:t>
      </w:r>
      <w:r w:rsidRPr="0095620B">
        <w:rPr>
          <w:rStyle w:val="StyleUnderline"/>
          <w:highlight w:val="cyan"/>
        </w:rPr>
        <w:t>consumer search costs</w:t>
      </w:r>
      <w:r w:rsidRPr="0095620B">
        <w:rPr>
          <w:sz w:val="16"/>
        </w:rPr>
        <w:t xml:space="preserve"> in the market, </w:t>
      </w:r>
      <w:r w:rsidRPr="0095620B">
        <w:rPr>
          <w:rStyle w:val="StyleUnderline"/>
          <w:highlight w:val="cyan"/>
        </w:rPr>
        <w:t>which</w:t>
      </w:r>
      <w:r w:rsidRPr="0095620B">
        <w:rPr>
          <w:rStyle w:val="StyleUnderline"/>
        </w:rPr>
        <w:t xml:space="preserve"> will </w:t>
      </w:r>
      <w:r w:rsidRPr="0095620B">
        <w:rPr>
          <w:rStyle w:val="Emphasis"/>
          <w:highlight w:val="cyan"/>
        </w:rPr>
        <w:t>save</w:t>
      </w:r>
      <w:r w:rsidRPr="0095620B">
        <w:rPr>
          <w:rStyle w:val="StyleUnderline"/>
          <w:highlight w:val="cyan"/>
        </w:rPr>
        <w:t xml:space="preserve"> a </w:t>
      </w:r>
      <w:r w:rsidRPr="0095620B">
        <w:rPr>
          <w:rStyle w:val="Emphasis"/>
          <w:highlight w:val="cyan"/>
        </w:rPr>
        <w:t>trademark holder money</w:t>
      </w:r>
      <w:r w:rsidRPr="0095620B">
        <w:rPr>
          <w:rStyle w:val="StyleUnderline"/>
          <w:highlight w:val="cyan"/>
        </w:rPr>
        <w:t xml:space="preserve"> in </w:t>
      </w:r>
      <w:r w:rsidRPr="0095620B">
        <w:rPr>
          <w:rStyle w:val="Emphasis"/>
          <w:sz w:val="30"/>
          <w:szCs w:val="30"/>
          <w:highlight w:val="cyan"/>
        </w:rPr>
        <w:t>advertising cost</w:t>
      </w:r>
      <w:r w:rsidRPr="00BE0E71">
        <w:rPr>
          <w:rStyle w:val="Emphasis"/>
          <w:sz w:val="30"/>
          <w:szCs w:val="30"/>
          <w:highlight w:val="cyan"/>
        </w:rPr>
        <w:t>s</w:t>
      </w:r>
      <w:r w:rsidRPr="0095620B">
        <w:rPr>
          <w:rStyle w:val="StyleUnderline"/>
        </w:rPr>
        <w:t xml:space="preserve"> to </w:t>
      </w:r>
      <w:r w:rsidRPr="0095620B">
        <w:rPr>
          <w:rStyle w:val="Emphasis"/>
        </w:rPr>
        <w:t>repeat purchasers</w:t>
      </w:r>
      <w:r w:rsidRPr="0095620B">
        <w:rPr>
          <w:rStyle w:val="StyleUnderline"/>
        </w:rPr>
        <w:t xml:space="preserve"> </w:t>
      </w:r>
      <w:r w:rsidRPr="0095620B">
        <w:rPr>
          <w:rStyle w:val="StyleUnderline"/>
          <w:highlight w:val="cyan"/>
        </w:rPr>
        <w:t>and</w:t>
      </w:r>
      <w:r w:rsidRPr="0095620B">
        <w:rPr>
          <w:rStyle w:val="StyleUnderline"/>
        </w:rPr>
        <w:t xml:space="preserve"> could</w:t>
      </w:r>
      <w:r w:rsidRPr="0095620B">
        <w:rPr>
          <w:rStyle w:val="Emphasis"/>
        </w:rPr>
        <w:t xml:space="preserve"> </w:t>
      </w:r>
      <w:r w:rsidRPr="0095620B">
        <w:rPr>
          <w:rStyle w:val="Emphasis"/>
          <w:highlight w:val="cyan"/>
        </w:rPr>
        <w:t>make</w:t>
      </w:r>
      <w:r w:rsidRPr="0095620B">
        <w:rPr>
          <w:rStyle w:val="StyleUnderline"/>
          <w:highlight w:val="cyan"/>
        </w:rPr>
        <w:t xml:space="preserve"> the product more recognizable</w:t>
      </w:r>
      <w:r w:rsidRPr="0095620B">
        <w:rPr>
          <w:rStyle w:val="StyleUnderline"/>
        </w:rPr>
        <w:t xml:space="preserve"> and desirable to the public</w:t>
      </w:r>
      <w:r w:rsidRPr="0095620B">
        <w:rPr>
          <w:sz w:val="16"/>
        </w:rPr>
        <w:t>.42</w:t>
      </w:r>
    </w:p>
    <w:p w14:paraId="78BFBD35" w14:textId="77777777" w:rsidR="004E4F79" w:rsidRPr="0095620B" w:rsidRDefault="004E4F79" w:rsidP="004E4F79">
      <w:pPr>
        <w:rPr>
          <w:sz w:val="16"/>
        </w:rPr>
      </w:pPr>
    </w:p>
    <w:p w14:paraId="6ECA90DD" w14:textId="6AAFFDC0" w:rsidR="004E4F79" w:rsidRDefault="004E4F79" w:rsidP="004E4F79">
      <w:pPr>
        <w:pStyle w:val="Heading3"/>
      </w:pPr>
      <w:r>
        <w:lastRenderedPageBreak/>
        <w:t>L — AT: Innovation</w:t>
      </w:r>
    </w:p>
    <w:p w14:paraId="6C245CCD" w14:textId="77777777" w:rsidR="004E4F79" w:rsidRDefault="004E4F79" w:rsidP="004E4F79">
      <w:pPr>
        <w:pStyle w:val="Heading4"/>
      </w:pPr>
      <w:r>
        <w:t xml:space="preserve">Statistics demonstrate </w:t>
      </w:r>
      <w:r w:rsidRPr="00723EC2">
        <w:rPr>
          <w:u w:val="single"/>
        </w:rPr>
        <w:t>trademarks increase innovation</w:t>
      </w:r>
      <w:r>
        <w:t xml:space="preserve"> and </w:t>
      </w:r>
      <w:r w:rsidRPr="00723EC2">
        <w:rPr>
          <w:u w:val="single"/>
        </w:rPr>
        <w:t>product quality</w:t>
      </w:r>
      <w:r>
        <w:t xml:space="preserve">. </w:t>
      </w:r>
    </w:p>
    <w:p w14:paraId="4A0921AD" w14:textId="77777777" w:rsidR="004E4F79" w:rsidRDefault="004E4F79" w:rsidP="004E4F79">
      <w:r w:rsidRPr="00723EC2">
        <w:rPr>
          <w:rStyle w:val="Style13ptBold"/>
        </w:rPr>
        <w:t>Mendonca et al. ’04</w:t>
      </w:r>
      <w:r>
        <w:t xml:space="preserve"> — Sandro; Member of the Board of ANACOM and Professor at the Department of Economics at the ISCTE Business School. He has been a German Marshall Fund Fellow since 2012. He teaches doctoral programs at the Southern Medical University and the University of Electronic Science and Technology of China. His research has been cited in the scientific literature and in a number of academic textbooks, professional handbooks and official reports by international organizations, including the European Commission, the OCDE, several UN agencies, and more. November 2004; “Trademarks as an indicator of innovation and industrial change”; </w:t>
      </w:r>
      <w:r w:rsidRPr="007458C9">
        <w:rPr>
          <w:i/>
          <w:iCs/>
        </w:rPr>
        <w:t>Research Policy</w:t>
      </w:r>
      <w:r>
        <w:t>; Volume 33; Issue 9; https://www.sciencedirect.com/science/article/pii/S0048733304001222</w:t>
      </w:r>
    </w:p>
    <w:p w14:paraId="5B5DD7C4" w14:textId="77777777" w:rsidR="004E4F79" w:rsidRPr="00C269C6" w:rsidRDefault="004E4F79" w:rsidP="004E4F79">
      <w:pPr>
        <w:rPr>
          <w:sz w:val="16"/>
        </w:rPr>
      </w:pPr>
      <w:r w:rsidRPr="00C269C6">
        <w:rPr>
          <w:rStyle w:val="StyleUnderline"/>
        </w:rPr>
        <w:t xml:space="preserve">Many new </w:t>
      </w:r>
      <w:r w:rsidRPr="00C269C6">
        <w:rPr>
          <w:rStyle w:val="StyleUnderline"/>
          <w:highlight w:val="cyan"/>
        </w:rPr>
        <w:t>trademarks</w:t>
      </w:r>
      <w:r w:rsidRPr="00C269C6">
        <w:rPr>
          <w:rStyle w:val="StyleUnderline"/>
        </w:rPr>
        <w:t xml:space="preserve"> are mainly </w:t>
      </w:r>
      <w:r w:rsidRPr="00C269C6">
        <w:rPr>
          <w:rStyle w:val="StyleUnderline"/>
          <w:highlight w:val="cyan"/>
        </w:rPr>
        <w:t>associated with new</w:t>
      </w:r>
      <w:r w:rsidRPr="00C269C6">
        <w:rPr>
          <w:rStyle w:val="StyleUnderline"/>
        </w:rPr>
        <w:t xml:space="preserve"> consumer </w:t>
      </w:r>
      <w:r w:rsidRPr="00C269C6">
        <w:rPr>
          <w:rStyle w:val="StyleUnderline"/>
          <w:highlight w:val="cyan"/>
        </w:rPr>
        <w:t>products</w:t>
      </w:r>
      <w:r w:rsidRPr="00C269C6">
        <w:rPr>
          <w:sz w:val="16"/>
        </w:rPr>
        <w:t xml:space="preserve">, </w:t>
      </w:r>
      <w:r w:rsidRPr="00C269C6">
        <w:rPr>
          <w:rStyle w:val="StyleUnderline"/>
        </w:rPr>
        <w:t xml:space="preserve">but they also </w:t>
      </w:r>
      <w:r w:rsidRPr="00C269C6">
        <w:rPr>
          <w:rStyle w:val="Emphasis"/>
        </w:rPr>
        <w:t>play</w:t>
      </w:r>
      <w:r w:rsidRPr="00C269C6">
        <w:rPr>
          <w:rStyle w:val="StyleUnderline"/>
        </w:rPr>
        <w:t xml:space="preserve"> a </w:t>
      </w:r>
      <w:r w:rsidRPr="00C269C6">
        <w:rPr>
          <w:rStyle w:val="Emphasis"/>
        </w:rPr>
        <w:t>role</w:t>
      </w:r>
      <w:r w:rsidRPr="00C269C6">
        <w:rPr>
          <w:rStyle w:val="StyleUnderline"/>
        </w:rPr>
        <w:t xml:space="preserve"> in the </w:t>
      </w:r>
      <w:r w:rsidRPr="00C269C6">
        <w:rPr>
          <w:rStyle w:val="Emphasis"/>
        </w:rPr>
        <w:t>marketing</w:t>
      </w:r>
      <w:r w:rsidRPr="00C269C6">
        <w:rPr>
          <w:rStyle w:val="StyleUnderline"/>
        </w:rPr>
        <w:t xml:space="preserve"> of </w:t>
      </w:r>
      <w:r w:rsidRPr="00C269C6">
        <w:rPr>
          <w:rStyle w:val="Emphasis"/>
        </w:rPr>
        <w:t>intermediate inputs</w:t>
      </w:r>
      <w:r w:rsidRPr="00C269C6">
        <w:rPr>
          <w:rStyle w:val="StyleUnderline"/>
        </w:rPr>
        <w:t xml:space="preserve"> </w:t>
      </w:r>
      <w:r w:rsidRPr="00C269C6">
        <w:rPr>
          <w:rStyle w:val="StyleUnderline"/>
          <w:highlight w:val="cyan"/>
        </w:rPr>
        <w:t xml:space="preserve">and </w:t>
      </w:r>
      <w:r w:rsidRPr="00C269C6">
        <w:rPr>
          <w:rStyle w:val="Emphasis"/>
          <w:highlight w:val="cyan"/>
        </w:rPr>
        <w:t>capital goods</w:t>
      </w:r>
      <w:r w:rsidRPr="00C269C6">
        <w:rPr>
          <w:sz w:val="16"/>
        </w:rPr>
        <w:t>. As is well known, some renowned brands protect this sort of products (Airbus, Komatsu, Bosch). This variation among types of products and sectors shows some similarities to patenting patterns. But, in contrast to patents, trademarks seem to do particularly well in industries where patenting data provides no reliable information about innovation activities, as in many service sectors and also in low-tech industries where smaller firms contribute to most of the final output.</w:t>
      </w:r>
    </w:p>
    <w:p w14:paraId="3A2B65F3" w14:textId="77777777" w:rsidR="004E4F79" w:rsidRPr="00C269C6" w:rsidRDefault="004E4F79" w:rsidP="004E4F79">
      <w:pPr>
        <w:rPr>
          <w:sz w:val="16"/>
        </w:rPr>
      </w:pPr>
      <w:r w:rsidRPr="00C269C6">
        <w:rPr>
          <w:sz w:val="16"/>
        </w:rPr>
        <w:t xml:space="preserve">In sum, we argue that </w:t>
      </w:r>
      <w:r w:rsidRPr="00C269C6">
        <w:rPr>
          <w:rStyle w:val="Emphasis"/>
        </w:rPr>
        <w:t>trademarks</w:t>
      </w:r>
      <w:r w:rsidRPr="00C269C6">
        <w:rPr>
          <w:rStyle w:val="StyleUnderline"/>
        </w:rPr>
        <w:t xml:space="preserve"> appear to be </w:t>
      </w:r>
      <w:r w:rsidRPr="00C269C6">
        <w:rPr>
          <w:rStyle w:val="Emphasis"/>
          <w:highlight w:val="cyan"/>
        </w:rPr>
        <w:t>highly complementary</w:t>
      </w:r>
      <w:r w:rsidRPr="00C269C6">
        <w:rPr>
          <w:rStyle w:val="StyleUnderline"/>
          <w:highlight w:val="cyan"/>
        </w:rPr>
        <w:t xml:space="preserve"> to other</w:t>
      </w:r>
      <w:r w:rsidRPr="00C269C6">
        <w:rPr>
          <w:rStyle w:val="StyleUnderline"/>
        </w:rPr>
        <w:t xml:space="preserve"> </w:t>
      </w:r>
      <w:r w:rsidRPr="00C269C6">
        <w:rPr>
          <w:rStyle w:val="Emphasis"/>
        </w:rPr>
        <w:t xml:space="preserve">widely used </w:t>
      </w:r>
      <w:r w:rsidRPr="00C269C6">
        <w:rPr>
          <w:rStyle w:val="Emphasis"/>
          <w:highlight w:val="cyan"/>
        </w:rPr>
        <w:t>innovation indicators</w:t>
      </w:r>
      <w:r w:rsidRPr="00C269C6">
        <w:rPr>
          <w:sz w:val="16"/>
        </w:rPr>
        <w:t xml:space="preserve"> (see Table 2). New trademarks are a critical instrument in helping to position new products in the market. When compared to patents, they are closer to commercialisation and cover a broader range of activities from manufacturing product classes to service classes.</w:t>
      </w:r>
    </w:p>
    <w:p w14:paraId="2DF2FCC3" w14:textId="77777777" w:rsidR="004E4F79" w:rsidRPr="00C269C6" w:rsidRDefault="004E4F79" w:rsidP="004E4F79">
      <w:pPr>
        <w:rPr>
          <w:sz w:val="16"/>
        </w:rPr>
      </w:pPr>
      <w:r w:rsidRPr="00C269C6">
        <w:rPr>
          <w:sz w:val="16"/>
        </w:rPr>
        <w:t>3.4. The link between innovation and trademarking</w:t>
      </w:r>
    </w:p>
    <w:p w14:paraId="5DD78461" w14:textId="77777777" w:rsidR="004E4F79" w:rsidRPr="00C269C6" w:rsidRDefault="004E4F79" w:rsidP="004E4F79">
      <w:pPr>
        <w:rPr>
          <w:sz w:val="16"/>
        </w:rPr>
      </w:pPr>
      <w:r w:rsidRPr="00C269C6">
        <w:rPr>
          <w:rStyle w:val="StyleUnderline"/>
        </w:rPr>
        <w:t xml:space="preserve">There is also </w:t>
      </w:r>
      <w:r w:rsidRPr="00C269C6">
        <w:rPr>
          <w:rStyle w:val="Emphasis"/>
          <w:highlight w:val="cyan"/>
        </w:rPr>
        <w:t>empirical ev</w:t>
      </w:r>
      <w:r w:rsidRPr="00C269C6">
        <w:rPr>
          <w:rStyle w:val="Emphasis"/>
        </w:rPr>
        <w:t>idence</w:t>
      </w:r>
      <w:r w:rsidRPr="00C269C6">
        <w:rPr>
          <w:rStyle w:val="StyleUnderline"/>
        </w:rPr>
        <w:t xml:space="preserve"> </w:t>
      </w:r>
      <w:r w:rsidRPr="00C269C6">
        <w:rPr>
          <w:rStyle w:val="StyleUnderline"/>
          <w:highlight w:val="cyan"/>
        </w:rPr>
        <w:t>show</w:t>
      </w:r>
      <w:r w:rsidRPr="00C269C6">
        <w:rPr>
          <w:rStyle w:val="StyleUnderline"/>
        </w:rPr>
        <w:t xml:space="preserve">ing a </w:t>
      </w:r>
      <w:r w:rsidRPr="00C269C6">
        <w:rPr>
          <w:rStyle w:val="StyleUnderline"/>
          <w:highlight w:val="cyan"/>
        </w:rPr>
        <w:t>correlation between innovation and</w:t>
      </w:r>
      <w:r w:rsidRPr="00C269C6">
        <w:rPr>
          <w:rStyle w:val="StyleUnderline"/>
        </w:rPr>
        <w:t xml:space="preserve"> the </w:t>
      </w:r>
      <w:r w:rsidRPr="00C269C6">
        <w:rPr>
          <w:rStyle w:val="Emphasis"/>
        </w:rPr>
        <w:t>use</w:t>
      </w:r>
      <w:r w:rsidRPr="00C269C6">
        <w:rPr>
          <w:rStyle w:val="StyleUnderline"/>
        </w:rPr>
        <w:t xml:space="preserve"> of </w:t>
      </w:r>
      <w:r w:rsidRPr="00C269C6">
        <w:rPr>
          <w:rStyle w:val="Emphasis"/>
          <w:highlight w:val="cyan"/>
        </w:rPr>
        <w:t>trademarks</w:t>
      </w:r>
      <w:r w:rsidRPr="00C269C6">
        <w:rPr>
          <w:sz w:val="16"/>
        </w:rPr>
        <w:t xml:space="preserve">. In his study, </w:t>
      </w:r>
      <w:r w:rsidRPr="00C269C6">
        <w:rPr>
          <w:rStyle w:val="StyleUnderline"/>
          <w:highlight w:val="cyan"/>
        </w:rPr>
        <w:t>Schmoch</w:t>
      </w:r>
      <w:r w:rsidRPr="00C269C6">
        <w:rPr>
          <w:sz w:val="16"/>
        </w:rPr>
        <w:t xml:space="preserve"> (2003) </w:t>
      </w:r>
      <w:r w:rsidRPr="00C269C6">
        <w:rPr>
          <w:rStyle w:val="StyleUnderline"/>
          <w:highlight w:val="cyan"/>
        </w:rPr>
        <w:t>finds</w:t>
      </w:r>
      <w:r w:rsidRPr="00C269C6">
        <w:rPr>
          <w:rStyle w:val="StyleUnderline"/>
        </w:rPr>
        <w:t xml:space="preserve"> a </w:t>
      </w:r>
      <w:r w:rsidRPr="00C269C6">
        <w:rPr>
          <w:rStyle w:val="Emphasis"/>
          <w:highlight w:val="cyan"/>
        </w:rPr>
        <w:t>highly significant correlation</w:t>
      </w:r>
      <w:r w:rsidRPr="00C269C6">
        <w:rPr>
          <w:sz w:val="16"/>
        </w:rPr>
        <w:t xml:space="preserve"> between innovation and trademarks, namely in the manufacturing sector. Focusing on service trademarks, he found considerable differences between sectors, namely in the case of knowledge-intensive services.</w:t>
      </w:r>
    </w:p>
    <w:p w14:paraId="2FFE5847" w14:textId="77777777" w:rsidR="004E4F79" w:rsidRPr="00C269C6" w:rsidRDefault="004E4F79" w:rsidP="004E4F79">
      <w:pPr>
        <w:rPr>
          <w:sz w:val="16"/>
        </w:rPr>
      </w:pPr>
      <w:r w:rsidRPr="00C269C6">
        <w:rPr>
          <w:sz w:val="16"/>
        </w:rPr>
        <w:t xml:space="preserve">The above-mentioned report on </w:t>
      </w:r>
      <w:r w:rsidRPr="00C269C6">
        <w:rPr>
          <w:rStyle w:val="StyleUnderline"/>
        </w:rPr>
        <w:t xml:space="preserve">the use of IPRs by resident Portuguese </w:t>
      </w:r>
      <w:r w:rsidRPr="00C269C6">
        <w:rPr>
          <w:rStyle w:val="StyleUnderline"/>
          <w:highlight w:val="cyan"/>
        </w:rPr>
        <w:t>firms</w:t>
      </w:r>
      <w:r w:rsidRPr="00C269C6">
        <w:rPr>
          <w:sz w:val="16"/>
        </w:rPr>
        <w:t xml:space="preserve"> (Godinho et al., 2003, p. 154) </w:t>
      </w:r>
      <w:r w:rsidRPr="00C269C6">
        <w:rPr>
          <w:rStyle w:val="StyleUnderline"/>
        </w:rPr>
        <w:t xml:space="preserve">also </w:t>
      </w:r>
      <w:r w:rsidRPr="00C269C6">
        <w:rPr>
          <w:rStyle w:val="Emphasis"/>
          <w:highlight w:val="cyan"/>
        </w:rPr>
        <w:t>found</w:t>
      </w:r>
      <w:r w:rsidRPr="00C269C6">
        <w:rPr>
          <w:rStyle w:val="Emphasis"/>
        </w:rPr>
        <w:t xml:space="preserve"> </w:t>
      </w:r>
      <w:r w:rsidRPr="00C269C6">
        <w:rPr>
          <w:rStyle w:val="Emphasis"/>
          <w:highlight w:val="cyan"/>
        </w:rPr>
        <w:t>sharp</w:t>
      </w:r>
      <w:r w:rsidRPr="00C269C6">
        <w:rPr>
          <w:rStyle w:val="StyleUnderline"/>
        </w:rPr>
        <w:t xml:space="preserve"> and </w:t>
      </w:r>
      <w:r w:rsidRPr="00C269C6">
        <w:rPr>
          <w:rStyle w:val="Emphasis"/>
        </w:rPr>
        <w:t>statistically significant</w:t>
      </w:r>
      <w:r w:rsidRPr="00C269C6">
        <w:rPr>
          <w:rStyle w:val="StyleUnderline"/>
        </w:rPr>
        <w:t xml:space="preserve"> </w:t>
      </w:r>
      <w:r w:rsidRPr="00C269C6">
        <w:rPr>
          <w:rStyle w:val="StyleUnderline"/>
          <w:highlight w:val="cyan"/>
        </w:rPr>
        <w:t xml:space="preserve">trademarking </w:t>
      </w:r>
      <w:r w:rsidRPr="00C269C6">
        <w:rPr>
          <w:rStyle w:val="Emphasis"/>
          <w:highlight w:val="cyan"/>
        </w:rPr>
        <w:t>differences</w:t>
      </w:r>
      <w:r w:rsidRPr="00C269C6">
        <w:rPr>
          <w:rStyle w:val="StyleUnderline"/>
          <w:highlight w:val="cyan"/>
        </w:rPr>
        <w:t xml:space="preserve"> across</w:t>
      </w:r>
      <w:r w:rsidRPr="00C269C6">
        <w:rPr>
          <w:rStyle w:val="StyleUnderline"/>
        </w:rPr>
        <w:t xml:space="preserve"> </w:t>
      </w:r>
      <w:r w:rsidRPr="00C269C6">
        <w:rPr>
          <w:rStyle w:val="Emphasis"/>
        </w:rPr>
        <w:t xml:space="preserve">manufacturing </w:t>
      </w:r>
      <w:r w:rsidRPr="00C269C6">
        <w:rPr>
          <w:rStyle w:val="Emphasis"/>
          <w:highlight w:val="cyan"/>
        </w:rPr>
        <w:t>sectors</w:t>
      </w:r>
      <w:r w:rsidRPr="00C269C6">
        <w:rPr>
          <w:sz w:val="16"/>
        </w:rPr>
        <w:t xml:space="preserve"> according to their technological intensity. Trademark use is not randomly distributed across sectors at the 1% significance level, with high technology-intensive manufacturing industries being heavy users of trademarks. As far as services are concerned, information-intensive services sectors were also found to be associated with a greater use of trademarks than the low information-intensive sectors at the 5% significance level.</w:t>
      </w:r>
    </w:p>
    <w:p w14:paraId="4B8D69DE" w14:textId="77777777" w:rsidR="004E4F79" w:rsidRPr="00C269C6" w:rsidRDefault="004E4F79" w:rsidP="004E4F79">
      <w:pPr>
        <w:rPr>
          <w:sz w:val="16"/>
        </w:rPr>
      </w:pPr>
      <w:r w:rsidRPr="00C269C6">
        <w:rPr>
          <w:sz w:val="16"/>
        </w:rPr>
        <w:t>The results from the Third Community Innovation Survey (CIS 3) offer further supporting evidence. The information collected on the use of different forms of protection, such as the registration of patents and trademarks, is presented in Table 3. The table presents the proportion of firms, for the different EU countries, Iceland and Norway, which made use of patents or trademarks to protect their products. The results for each protection method are presented according to the innovative character of the responding firms.</w:t>
      </w:r>
    </w:p>
    <w:p w14:paraId="0B234DD5" w14:textId="77777777" w:rsidR="004E4F79" w:rsidRDefault="004E4F79" w:rsidP="004E4F79">
      <w:pPr>
        <w:rPr>
          <w:sz w:val="16"/>
        </w:rPr>
      </w:pPr>
      <w:r w:rsidRPr="00C269C6">
        <w:rPr>
          <w:sz w:val="16"/>
        </w:rPr>
        <w:t xml:space="preserve">The CIS results indicate that </w:t>
      </w:r>
      <w:r w:rsidRPr="00C269C6">
        <w:rPr>
          <w:rStyle w:val="StyleUnderline"/>
        </w:rPr>
        <w:t xml:space="preserve">the </w:t>
      </w:r>
      <w:r w:rsidRPr="00C269C6">
        <w:rPr>
          <w:rStyle w:val="Emphasis"/>
        </w:rPr>
        <w:t>use</w:t>
      </w:r>
      <w:r w:rsidRPr="00C269C6">
        <w:rPr>
          <w:rStyle w:val="StyleUnderline"/>
        </w:rPr>
        <w:t xml:space="preserve"> of </w:t>
      </w:r>
      <w:r w:rsidRPr="00C269C6">
        <w:rPr>
          <w:rStyle w:val="Emphasis"/>
        </w:rPr>
        <w:t>trademarks</w:t>
      </w:r>
      <w:r w:rsidRPr="00C269C6">
        <w:rPr>
          <w:rStyle w:val="StyleUnderline"/>
        </w:rPr>
        <w:t xml:space="preserve"> is higher than that of patents</w:t>
      </w:r>
      <w:r w:rsidRPr="00C269C6">
        <w:rPr>
          <w:sz w:val="16"/>
        </w:rPr>
        <w:t xml:space="preserve">, which is not surprising. But what is relevant for our argument is </w:t>
      </w:r>
      <w:r w:rsidRPr="00C269C6">
        <w:rPr>
          <w:rStyle w:val="StyleUnderline"/>
        </w:rPr>
        <w:t xml:space="preserve">that </w:t>
      </w:r>
      <w:r w:rsidRPr="00C269C6">
        <w:rPr>
          <w:rStyle w:val="StyleUnderline"/>
          <w:highlight w:val="cyan"/>
        </w:rPr>
        <w:t xml:space="preserve">innovative firms </w:t>
      </w:r>
      <w:r w:rsidRPr="00C269C6">
        <w:rPr>
          <w:rStyle w:val="Emphasis"/>
          <w:highlight w:val="cyan"/>
        </w:rPr>
        <w:t>consistently use</w:t>
      </w:r>
      <w:r w:rsidRPr="00C269C6">
        <w:rPr>
          <w:rStyle w:val="StyleUnderline"/>
          <w:highlight w:val="cyan"/>
        </w:rPr>
        <w:t xml:space="preserve"> more </w:t>
      </w:r>
      <w:r w:rsidRPr="00C269C6">
        <w:rPr>
          <w:rStyle w:val="Emphasis"/>
          <w:highlight w:val="cyan"/>
        </w:rPr>
        <w:t>trademarks</w:t>
      </w:r>
      <w:r w:rsidRPr="00C269C6">
        <w:rPr>
          <w:sz w:val="16"/>
        </w:rPr>
        <w:t xml:space="preserve"> and </w:t>
      </w:r>
      <w:r>
        <w:rPr>
          <w:sz w:val="16"/>
        </w:rPr>
        <w:t xml:space="preserve">patents. The differences in the use of patents and trademarks between innovative and non-innovative firms are evident. The fact that non-innovative firms report considerably less trademark use than innovative firms is reassuring news in relation to the value of trademarks </w:t>
      </w:r>
      <w:r w:rsidRPr="00C269C6">
        <w:rPr>
          <w:sz w:val="16"/>
        </w:rPr>
        <w:t>as an innovation indicator.</w:t>
      </w:r>
      <w:r>
        <w:rPr>
          <w:sz w:val="16"/>
        </w:rPr>
        <w:t>8</w:t>
      </w:r>
    </w:p>
    <w:p w14:paraId="646D923C" w14:textId="77777777" w:rsidR="004E4F79" w:rsidRPr="00C269C6" w:rsidRDefault="004E4F79" w:rsidP="004E4F79">
      <w:pPr>
        <w:rPr>
          <w:sz w:val="16"/>
        </w:rPr>
      </w:pPr>
    </w:p>
    <w:p w14:paraId="5A8FE7EE" w14:textId="77777777" w:rsidR="004E4F79" w:rsidRPr="007458C9" w:rsidRDefault="004E4F79" w:rsidP="004E4F79">
      <w:pPr>
        <w:pStyle w:val="Heading4"/>
      </w:pPr>
      <w:r>
        <w:t xml:space="preserve">Corporations are </w:t>
      </w:r>
      <w:r w:rsidRPr="007458C9">
        <w:rPr>
          <w:u w:val="single"/>
        </w:rPr>
        <w:t>forced to innovate distinctively</w:t>
      </w:r>
      <w:r>
        <w:t xml:space="preserve"> to </w:t>
      </w:r>
      <w:r w:rsidRPr="007458C9">
        <w:rPr>
          <w:u w:val="single"/>
        </w:rPr>
        <w:t>keep their trademark</w:t>
      </w:r>
      <w:r>
        <w:t xml:space="preserve">. </w:t>
      </w:r>
    </w:p>
    <w:p w14:paraId="5DC17106" w14:textId="77777777" w:rsidR="004E4F79" w:rsidRPr="007458C9" w:rsidRDefault="004E4F79" w:rsidP="004E4F79">
      <w:r w:rsidRPr="007458C9">
        <w:rPr>
          <w:rStyle w:val="Style13ptBold"/>
        </w:rPr>
        <w:t xml:space="preserve">Mendonca et al. </w:t>
      </w:r>
      <w:r w:rsidRPr="00723EC2">
        <w:rPr>
          <w:rStyle w:val="Style13ptBold"/>
        </w:rPr>
        <w:t>’04</w:t>
      </w:r>
      <w:r>
        <w:t xml:space="preserve"> — Sandro; Member of the Board of ANACOM and Professor at the Department of Economics at the ISCTE Business School. He has been a German Marshall Fund Fellow since 2012. He teaches doctoral programs at the Southern Medical University and the University of Electronic Science and Technology of China. His research has been cited in the scientific literature and in a number of academic textbooks, professional handbooks and official reports by international organizations, </w:t>
      </w:r>
      <w:r>
        <w:lastRenderedPageBreak/>
        <w:t xml:space="preserve">including the European Commission, the OCDE, several UN agencies, and more. November 2004; “Trademarks as an indicator of innovation and industrial change”; </w:t>
      </w:r>
      <w:r w:rsidRPr="007458C9">
        <w:rPr>
          <w:i/>
          <w:iCs/>
        </w:rPr>
        <w:t>Research Policy</w:t>
      </w:r>
      <w:r>
        <w:t>; Volume 33; Issue 9; https://www.sciencedirect.com/science/article/pii/S0048733304001222</w:t>
      </w:r>
    </w:p>
    <w:p w14:paraId="6119CBAB" w14:textId="77777777" w:rsidR="004E4F79" w:rsidRDefault="004E4F79" w:rsidP="004E4F79">
      <w:pPr>
        <w:rPr>
          <w:sz w:val="16"/>
        </w:rPr>
      </w:pPr>
      <w:r w:rsidRPr="007458C9">
        <w:rPr>
          <w:sz w:val="16"/>
        </w:rPr>
        <w:t xml:space="preserve">The critical role ascribed to marketing activities and assets within innovation research does not, however, mean that every new trademark is necessarily connected to a new innovative product. As is known, </w:t>
      </w:r>
      <w:r w:rsidRPr="0091254B">
        <w:rPr>
          <w:rStyle w:val="Emphasis"/>
          <w:highlight w:val="cyan"/>
        </w:rPr>
        <w:t>some trademarks</w:t>
      </w:r>
      <w:r w:rsidRPr="007458C9">
        <w:rPr>
          <w:rStyle w:val="StyleUnderline"/>
        </w:rPr>
        <w:t xml:space="preserve"> are </w:t>
      </w:r>
      <w:r w:rsidRPr="0091254B">
        <w:rPr>
          <w:rStyle w:val="Emphasis"/>
          <w:highlight w:val="cyan"/>
        </w:rPr>
        <w:t>filed</w:t>
      </w:r>
      <w:r w:rsidRPr="0091254B">
        <w:rPr>
          <w:rStyle w:val="StyleUnderline"/>
          <w:highlight w:val="cyan"/>
        </w:rPr>
        <w:t xml:space="preserve"> to </w:t>
      </w:r>
      <w:r w:rsidRPr="0091254B">
        <w:rPr>
          <w:rStyle w:val="Emphasis"/>
          <w:highlight w:val="cyan"/>
        </w:rPr>
        <w:t>protect products</w:t>
      </w:r>
      <w:r w:rsidRPr="0091254B">
        <w:rPr>
          <w:rStyle w:val="StyleUnderline"/>
          <w:highlight w:val="cyan"/>
        </w:rPr>
        <w:t xml:space="preserve"> that have no</w:t>
      </w:r>
      <w:r w:rsidRPr="007458C9">
        <w:rPr>
          <w:rStyle w:val="StyleUnderline"/>
        </w:rPr>
        <w:t xml:space="preserve"> substantive </w:t>
      </w:r>
      <w:r w:rsidRPr="0091254B">
        <w:rPr>
          <w:rStyle w:val="StyleUnderline"/>
          <w:highlight w:val="cyan"/>
        </w:rPr>
        <w:t>differences in relation to</w:t>
      </w:r>
      <w:r w:rsidRPr="007458C9">
        <w:rPr>
          <w:rStyle w:val="StyleUnderline"/>
        </w:rPr>
        <w:t xml:space="preserve"> their </w:t>
      </w:r>
      <w:r w:rsidRPr="0091254B">
        <w:rPr>
          <w:rStyle w:val="StyleUnderline"/>
          <w:highlight w:val="cyan"/>
        </w:rPr>
        <w:t>competitors</w:t>
      </w:r>
      <w:r w:rsidRPr="007458C9">
        <w:rPr>
          <w:sz w:val="16"/>
        </w:rPr>
        <w:t xml:space="preserve">. </w:t>
      </w:r>
      <w:r w:rsidRPr="0091254B">
        <w:rPr>
          <w:rStyle w:val="StyleUnderline"/>
          <w:highlight w:val="cyan"/>
        </w:rPr>
        <w:t>But</w:t>
      </w:r>
      <w:r w:rsidRPr="007458C9">
        <w:rPr>
          <w:sz w:val="16"/>
        </w:rPr>
        <w:t xml:space="preserve"> we believe that </w:t>
      </w:r>
      <w:r w:rsidRPr="0091254B">
        <w:rPr>
          <w:rStyle w:val="StyleUnderline"/>
          <w:highlight w:val="cyan"/>
        </w:rPr>
        <w:t>such app</w:t>
      </w:r>
      <w:r w:rsidRPr="0091254B">
        <w:rPr>
          <w:rStyle w:val="StyleUnderline"/>
        </w:rPr>
        <w:t>lication</w:t>
      </w:r>
      <w:r w:rsidRPr="0091254B">
        <w:rPr>
          <w:rStyle w:val="StyleUnderline"/>
          <w:highlight w:val="cyan"/>
        </w:rPr>
        <w:t>s represent</w:t>
      </w:r>
      <w:r w:rsidRPr="007458C9">
        <w:rPr>
          <w:rStyle w:val="StyleUnderline"/>
        </w:rPr>
        <w:t xml:space="preserve"> </w:t>
      </w:r>
      <w:r w:rsidRPr="0091254B">
        <w:rPr>
          <w:rStyle w:val="Emphasis"/>
        </w:rPr>
        <w:t>only</w:t>
      </w:r>
      <w:r w:rsidRPr="007458C9">
        <w:rPr>
          <w:rStyle w:val="StyleUnderline"/>
        </w:rPr>
        <w:t xml:space="preserve"> </w:t>
      </w:r>
      <w:r w:rsidRPr="0091254B">
        <w:rPr>
          <w:rStyle w:val="StyleUnderline"/>
          <w:highlight w:val="cyan"/>
        </w:rPr>
        <w:t xml:space="preserve">a </w:t>
      </w:r>
      <w:r w:rsidRPr="0091254B">
        <w:rPr>
          <w:rStyle w:val="Emphasis"/>
          <w:highlight w:val="cyan"/>
        </w:rPr>
        <w:t>minority</w:t>
      </w:r>
      <w:r w:rsidRPr="0091254B">
        <w:rPr>
          <w:rStyle w:val="StyleUnderline"/>
          <w:highlight w:val="cyan"/>
        </w:rPr>
        <w:t xml:space="preserve"> in</w:t>
      </w:r>
      <w:r w:rsidRPr="007458C9">
        <w:rPr>
          <w:rStyle w:val="StyleUnderline"/>
        </w:rPr>
        <w:t xml:space="preserve"> the </w:t>
      </w:r>
      <w:r w:rsidRPr="0091254B">
        <w:rPr>
          <w:rStyle w:val="Emphasis"/>
        </w:rPr>
        <w:t>overall demand</w:t>
      </w:r>
      <w:r w:rsidRPr="007458C9">
        <w:rPr>
          <w:rStyle w:val="StyleUnderline"/>
        </w:rPr>
        <w:t xml:space="preserve"> for </w:t>
      </w:r>
      <w:r w:rsidRPr="0091254B">
        <w:rPr>
          <w:rStyle w:val="Emphasis"/>
          <w:highlight w:val="cyan"/>
        </w:rPr>
        <w:t>new trademarks</w:t>
      </w:r>
      <w:r w:rsidRPr="007458C9">
        <w:rPr>
          <w:sz w:val="16"/>
        </w:rPr>
        <w:t xml:space="preserve">. This happens </w:t>
      </w:r>
      <w:r w:rsidRPr="007458C9">
        <w:rPr>
          <w:rStyle w:val="StyleUnderline"/>
        </w:rPr>
        <w:t xml:space="preserve">because </w:t>
      </w:r>
      <w:r w:rsidRPr="0091254B">
        <w:rPr>
          <w:rStyle w:val="StyleUnderline"/>
          <w:highlight w:val="cyan"/>
        </w:rPr>
        <w:t>firms would not be able to sustain a trademark</w:t>
      </w:r>
      <w:r w:rsidRPr="007458C9">
        <w:rPr>
          <w:sz w:val="16"/>
        </w:rPr>
        <w:t xml:space="preserve"> (</w:t>
      </w:r>
      <w:r w:rsidRPr="0091254B">
        <w:rPr>
          <w:rStyle w:val="StyleUnderline"/>
          <w:highlight w:val="cyan"/>
        </w:rPr>
        <w:t>with</w:t>
      </w:r>
      <w:r w:rsidRPr="007458C9">
        <w:rPr>
          <w:rStyle w:val="StyleUnderline"/>
        </w:rPr>
        <w:t xml:space="preserve"> its associated costs of </w:t>
      </w:r>
      <w:r w:rsidRPr="0091254B">
        <w:rPr>
          <w:rStyle w:val="StyleUnderline"/>
          <w:highlight w:val="cyan"/>
        </w:rPr>
        <w:t>renewal fees</w:t>
      </w:r>
      <w:r w:rsidRPr="007458C9">
        <w:rPr>
          <w:sz w:val="16"/>
        </w:rPr>
        <w:t xml:space="preserve">, etc.) </w:t>
      </w:r>
      <w:r w:rsidRPr="0091254B">
        <w:rPr>
          <w:rStyle w:val="StyleUnderline"/>
          <w:highlight w:val="cyan"/>
        </w:rPr>
        <w:t>if</w:t>
      </w:r>
      <w:r w:rsidRPr="007458C9">
        <w:rPr>
          <w:rStyle w:val="StyleUnderline"/>
        </w:rPr>
        <w:t xml:space="preserve"> their </w:t>
      </w:r>
      <w:r w:rsidRPr="0091254B">
        <w:rPr>
          <w:rStyle w:val="Emphasis"/>
          <w:highlight w:val="cyan"/>
        </w:rPr>
        <w:t>products</w:t>
      </w:r>
      <w:r w:rsidRPr="0091254B">
        <w:rPr>
          <w:rStyle w:val="StyleUnderline"/>
          <w:highlight w:val="cyan"/>
        </w:rPr>
        <w:t xml:space="preserve"> had no </w:t>
      </w:r>
      <w:r w:rsidRPr="0091254B">
        <w:rPr>
          <w:rStyle w:val="Emphasis"/>
          <w:highlight w:val="cyan"/>
        </w:rPr>
        <w:t>distinctive</w:t>
      </w:r>
      <w:r w:rsidRPr="0091254B">
        <w:rPr>
          <w:rStyle w:val="Emphasis"/>
        </w:rPr>
        <w:t xml:space="preserve"> advantages</w:t>
      </w:r>
      <w:r w:rsidRPr="007458C9">
        <w:rPr>
          <w:rStyle w:val="StyleUnderline"/>
        </w:rPr>
        <w:t xml:space="preserve"> or </w:t>
      </w:r>
      <w:r w:rsidRPr="0091254B">
        <w:rPr>
          <w:rStyle w:val="Emphasis"/>
          <w:highlight w:val="cyan"/>
        </w:rPr>
        <w:t>attributes</w:t>
      </w:r>
      <w:r w:rsidRPr="0091254B">
        <w:rPr>
          <w:rStyle w:val="StyleUnderline"/>
          <w:highlight w:val="cyan"/>
        </w:rPr>
        <w:t xml:space="preserve"> in </w:t>
      </w:r>
      <w:r w:rsidRPr="0091254B">
        <w:rPr>
          <w:rStyle w:val="Emphasis"/>
          <w:highlight w:val="cyan"/>
        </w:rPr>
        <w:t>relation</w:t>
      </w:r>
      <w:r w:rsidRPr="0091254B">
        <w:rPr>
          <w:rStyle w:val="StyleUnderline"/>
          <w:highlight w:val="cyan"/>
        </w:rPr>
        <w:t xml:space="preserve"> to </w:t>
      </w:r>
      <w:r w:rsidRPr="0091254B">
        <w:rPr>
          <w:rStyle w:val="Emphasis"/>
          <w:highlight w:val="cyan"/>
        </w:rPr>
        <w:t>other offerings</w:t>
      </w:r>
      <w:r w:rsidRPr="007458C9">
        <w:rPr>
          <w:rStyle w:val="StyleUnderline"/>
        </w:rPr>
        <w:t xml:space="preserve"> </w:t>
      </w:r>
      <w:r>
        <w:rPr>
          <w:rStyle w:val="StyleUnderline"/>
        </w:rPr>
        <w:t xml:space="preserve">in </w:t>
      </w:r>
      <w:r w:rsidRPr="007458C9">
        <w:rPr>
          <w:rStyle w:val="StyleUnderline"/>
        </w:rPr>
        <w:t xml:space="preserve">the </w:t>
      </w:r>
      <w:r w:rsidRPr="0091254B">
        <w:rPr>
          <w:rStyle w:val="Emphasis"/>
        </w:rPr>
        <w:t>market</w:t>
      </w:r>
      <w:r w:rsidRPr="007458C9">
        <w:rPr>
          <w:sz w:val="16"/>
        </w:rPr>
        <w:t>.</w:t>
      </w:r>
      <w:r>
        <w:rPr>
          <w:sz w:val="16"/>
        </w:rPr>
        <w:t>7</w:t>
      </w:r>
    </w:p>
    <w:p w14:paraId="35A74CD1" w14:textId="77777777" w:rsidR="004E4F79" w:rsidRPr="007458C9" w:rsidRDefault="004E4F79" w:rsidP="004E4F79">
      <w:pPr>
        <w:rPr>
          <w:sz w:val="16"/>
        </w:rPr>
      </w:pPr>
    </w:p>
    <w:p w14:paraId="6E3AC4C4" w14:textId="7CA698FF" w:rsidR="004E4F79" w:rsidRDefault="004E4F79" w:rsidP="004E4F79">
      <w:pPr>
        <w:pStyle w:val="Heading3"/>
      </w:pPr>
      <w:r>
        <w:lastRenderedPageBreak/>
        <w:t>L — AT: Competition</w:t>
      </w:r>
    </w:p>
    <w:p w14:paraId="5F9B810C" w14:textId="77777777" w:rsidR="004E4F79" w:rsidRPr="000C5AD8" w:rsidRDefault="004E4F79" w:rsidP="004E4F79">
      <w:r>
        <w:t>https://www.epo.org/en/news-events/press-centre/press-release/2023/945253</w:t>
      </w:r>
    </w:p>
    <w:p w14:paraId="6BB28E23" w14:textId="77777777" w:rsidR="004E4F79" w:rsidRDefault="004E4F79" w:rsidP="004E4F79">
      <w:pPr>
        <w:pStyle w:val="Heading4"/>
      </w:pPr>
      <w:r>
        <w:t xml:space="preserve">Trademarks are </w:t>
      </w:r>
      <w:r w:rsidRPr="003365F5">
        <w:rPr>
          <w:u w:val="single"/>
        </w:rPr>
        <w:t>statistically correlated</w:t>
      </w:r>
      <w:r>
        <w:t xml:space="preserve"> with </w:t>
      </w:r>
      <w:r w:rsidRPr="003365F5">
        <w:rPr>
          <w:u w:val="single"/>
        </w:rPr>
        <w:t xml:space="preserve">increased startups and </w:t>
      </w:r>
      <w:r>
        <w:rPr>
          <w:u w:val="single"/>
        </w:rPr>
        <w:t>competition</w:t>
      </w:r>
      <w:r>
        <w:t xml:space="preserve">. </w:t>
      </w:r>
    </w:p>
    <w:p w14:paraId="3C03BA51" w14:textId="77777777" w:rsidR="004E4F79" w:rsidRDefault="004E4F79" w:rsidP="004E4F79">
      <w:r w:rsidRPr="003365F5">
        <w:rPr>
          <w:rStyle w:val="Style13ptBold"/>
        </w:rPr>
        <w:t xml:space="preserve">Castaldi et al. </w:t>
      </w:r>
      <w:r w:rsidRPr="00236130">
        <w:rPr>
          <w:rStyle w:val="Style13ptBold"/>
        </w:rPr>
        <w:t>’21</w:t>
      </w:r>
      <w:r w:rsidRPr="00236130">
        <w:t xml:space="preserve"> — Carolina; Chair in Geography of Innovation. </w:t>
      </w:r>
      <w:r>
        <w:t xml:space="preserve">She has held academic positions at the University of Groningen, Copernicus Institute for Sustainable Development, and Eindhoven University of Technology. She was also a Robert Solow Postdoctoral fellow. Carolina is an Editor at Industrial and Corporate Change and member of the Board of the European Policy for Intellectual Property. June 14, 2021; “Trademarks and Their Role in Innovation, Entrepreneurship and Industrial Organization”; </w:t>
      </w:r>
      <w:r w:rsidRPr="00236130">
        <w:rPr>
          <w:i/>
          <w:iCs/>
        </w:rPr>
        <w:t>Industry and Innovation</w:t>
      </w:r>
      <w:r>
        <w:t>; https://doi.org/10.4324/9781003147442</w:t>
      </w:r>
    </w:p>
    <w:p w14:paraId="760F9AF3" w14:textId="77777777" w:rsidR="004E4F79" w:rsidRPr="003365F5" w:rsidRDefault="004E4F79" w:rsidP="004E4F79">
      <w:pPr>
        <w:rPr>
          <w:sz w:val="16"/>
        </w:rPr>
      </w:pPr>
      <w:r w:rsidRPr="003365F5">
        <w:rPr>
          <w:sz w:val="16"/>
        </w:rPr>
        <w:t>Background and objectives</w:t>
      </w:r>
    </w:p>
    <w:p w14:paraId="4FB86133" w14:textId="77777777" w:rsidR="004E4F79" w:rsidRDefault="004E4F79" w:rsidP="004E4F79">
      <w:pPr>
        <w:rPr>
          <w:sz w:val="16"/>
        </w:rPr>
      </w:pPr>
      <w:r w:rsidRPr="003365F5">
        <w:rPr>
          <w:sz w:val="16"/>
        </w:rPr>
        <w:t xml:space="preserve">Trademarks are the most widely used intellectual property right by firms across all economic sectors worldwide and the pace at which trademark applications grow is also increasing (WIPO, 2013). Even though trademark registration does not include any novelty requirement, </w:t>
      </w:r>
      <w:r w:rsidRPr="003365F5">
        <w:rPr>
          <w:rStyle w:val="StyleUnderline"/>
        </w:rPr>
        <w:t xml:space="preserve">there is already </w:t>
      </w:r>
      <w:r w:rsidRPr="003365F5">
        <w:rPr>
          <w:rStyle w:val="Emphasis"/>
        </w:rPr>
        <w:t xml:space="preserve">convincing </w:t>
      </w:r>
      <w:r w:rsidRPr="003365F5">
        <w:rPr>
          <w:rStyle w:val="Emphasis"/>
          <w:highlight w:val="cyan"/>
        </w:rPr>
        <w:t>conceptual</w:t>
      </w:r>
      <w:r w:rsidRPr="003365F5">
        <w:rPr>
          <w:rStyle w:val="StyleUnderline"/>
          <w:highlight w:val="cyan"/>
        </w:rPr>
        <w:t xml:space="preserve"> and </w:t>
      </w:r>
      <w:r w:rsidRPr="003365F5">
        <w:rPr>
          <w:rStyle w:val="Emphasis"/>
          <w:highlight w:val="cyan"/>
        </w:rPr>
        <w:t>empirical ev</w:t>
      </w:r>
      <w:r w:rsidRPr="003365F5">
        <w:rPr>
          <w:rStyle w:val="Emphasis"/>
        </w:rPr>
        <w:t>idence</w:t>
      </w:r>
      <w:r w:rsidRPr="003365F5">
        <w:rPr>
          <w:rStyle w:val="StyleUnderline"/>
        </w:rPr>
        <w:t xml:space="preserve"> that </w:t>
      </w:r>
      <w:r w:rsidRPr="003365F5">
        <w:rPr>
          <w:rStyle w:val="Emphasis"/>
        </w:rPr>
        <w:t>trademarks</w:t>
      </w:r>
      <w:r w:rsidRPr="003365F5">
        <w:rPr>
          <w:rStyle w:val="StyleUnderline"/>
        </w:rPr>
        <w:t xml:space="preserve"> have </w:t>
      </w:r>
      <w:r w:rsidRPr="003365F5">
        <w:rPr>
          <w:rStyle w:val="Emphasis"/>
        </w:rPr>
        <w:t>various links</w:t>
      </w:r>
      <w:r w:rsidRPr="003365F5">
        <w:rPr>
          <w:rStyle w:val="StyleUnderline"/>
        </w:rPr>
        <w:t xml:space="preserve"> to innovation</w:t>
      </w:r>
      <w:r w:rsidRPr="003365F5">
        <w:rPr>
          <w:sz w:val="16"/>
        </w:rPr>
        <w:t xml:space="preserve"> (Mendonca et al., 2004, Flikkema et al., 2014; Block et al., 2015): </w:t>
      </w:r>
      <w:r w:rsidRPr="003365F5">
        <w:rPr>
          <w:rStyle w:val="StyleUnderline"/>
        </w:rPr>
        <w:t xml:space="preserve">a substantial share of </w:t>
      </w:r>
      <w:r w:rsidRPr="003365F5">
        <w:rPr>
          <w:rStyle w:val="StyleUnderline"/>
          <w:highlight w:val="cyan"/>
        </w:rPr>
        <w:t>trademarks</w:t>
      </w:r>
      <w:r w:rsidRPr="003365F5">
        <w:rPr>
          <w:rStyle w:val="StyleUnderline"/>
        </w:rPr>
        <w:t xml:space="preserve"> can be </w:t>
      </w:r>
      <w:r w:rsidRPr="003365F5">
        <w:rPr>
          <w:rStyle w:val="Emphasis"/>
          <w:highlight w:val="cyan"/>
        </w:rPr>
        <w:t>linked</w:t>
      </w:r>
      <w:r w:rsidRPr="003365F5">
        <w:rPr>
          <w:rStyle w:val="StyleUnderline"/>
          <w:highlight w:val="cyan"/>
        </w:rPr>
        <w:t xml:space="preserve"> to </w:t>
      </w:r>
      <w:r w:rsidRPr="003365F5">
        <w:rPr>
          <w:rStyle w:val="Emphasis"/>
          <w:highlight w:val="cyan"/>
        </w:rPr>
        <w:t>innovation</w:t>
      </w:r>
      <w:r w:rsidRPr="003365F5">
        <w:rPr>
          <w:rStyle w:val="Emphasis"/>
        </w:rPr>
        <w:t>s</w:t>
      </w:r>
      <w:r w:rsidRPr="003365F5">
        <w:rPr>
          <w:rStyle w:val="StyleUnderline"/>
        </w:rPr>
        <w:t xml:space="preserve"> and </w:t>
      </w:r>
      <w:r w:rsidRPr="003365F5">
        <w:rPr>
          <w:rStyle w:val="Emphasis"/>
          <w:highlight w:val="cyan"/>
        </w:rPr>
        <w:t>innovative companies</w:t>
      </w:r>
      <w:r w:rsidRPr="003365F5">
        <w:rPr>
          <w:rStyle w:val="StyleUnderline"/>
        </w:rPr>
        <w:t xml:space="preserve"> tend to </w:t>
      </w:r>
      <w:r w:rsidRPr="003365F5">
        <w:rPr>
          <w:rStyle w:val="Emphasis"/>
          <w:highlight w:val="cyan"/>
        </w:rPr>
        <w:t>trademark more</w:t>
      </w:r>
      <w:r w:rsidRPr="003365F5">
        <w:rPr>
          <w:rStyle w:val="StyleUnderline"/>
          <w:highlight w:val="cyan"/>
        </w:rPr>
        <w:t xml:space="preserve"> than </w:t>
      </w:r>
      <w:r w:rsidRPr="003365F5">
        <w:rPr>
          <w:rStyle w:val="Emphasis"/>
          <w:highlight w:val="cyan"/>
        </w:rPr>
        <w:t>non-innovative ones</w:t>
      </w:r>
      <w:r w:rsidRPr="003365F5">
        <w:rPr>
          <w:sz w:val="16"/>
        </w:rPr>
        <w:t>.</w:t>
      </w:r>
    </w:p>
    <w:p w14:paraId="6F75C435" w14:textId="77777777" w:rsidR="004E4F79" w:rsidRDefault="004E4F79" w:rsidP="004E4F79">
      <w:pPr>
        <w:rPr>
          <w:sz w:val="16"/>
        </w:rPr>
      </w:pPr>
      <w:r>
        <w:rPr>
          <w:sz w:val="16"/>
        </w:rPr>
        <w:t xml:space="preserve">Conceptually, trademarks are information signals to the markets that innovative companies can use to distinguish the quality of their new products and services (Block et al., 2014) or flag the market introduction of new products and services (Flikkema et al., 2014). They can also </w:t>
      </w:r>
      <w:r w:rsidRPr="003365F5">
        <w:rPr>
          <w:rStyle w:val="Emphasis"/>
          <w:highlight w:val="cyan"/>
        </w:rPr>
        <w:t>flag</w:t>
      </w:r>
      <w:r w:rsidRPr="003365F5">
        <w:rPr>
          <w:rStyle w:val="StyleUnderline"/>
        </w:rPr>
        <w:t xml:space="preserve"> the </w:t>
      </w:r>
      <w:r w:rsidRPr="003365F5">
        <w:rPr>
          <w:rStyle w:val="Emphasis"/>
          <w:highlight w:val="cyan"/>
        </w:rPr>
        <w:t>arrival</w:t>
      </w:r>
      <w:r w:rsidRPr="003365F5">
        <w:rPr>
          <w:rStyle w:val="StyleUnderline"/>
          <w:highlight w:val="cyan"/>
        </w:rPr>
        <w:t xml:space="preserve"> of a </w:t>
      </w:r>
      <w:r w:rsidRPr="003365F5">
        <w:rPr>
          <w:rStyle w:val="Emphasis"/>
          <w:highlight w:val="cyan"/>
        </w:rPr>
        <w:t>start-up</w:t>
      </w:r>
      <w:r w:rsidRPr="003365F5">
        <w:rPr>
          <w:rStyle w:val="StyleUnderline"/>
        </w:rPr>
        <w:t xml:space="preserve"> and </w:t>
      </w:r>
      <w:r w:rsidRPr="003365F5">
        <w:rPr>
          <w:rStyle w:val="Emphasis"/>
          <w:highlight w:val="cyan"/>
        </w:rPr>
        <w:t>help entrepreneurs</w:t>
      </w:r>
      <w:r w:rsidRPr="003365F5">
        <w:rPr>
          <w:rStyle w:val="StyleUnderline"/>
        </w:rPr>
        <w:t xml:space="preserve"> to </w:t>
      </w:r>
      <w:r w:rsidRPr="003365F5">
        <w:rPr>
          <w:rStyle w:val="Emphasis"/>
          <w:highlight w:val="cyan"/>
        </w:rPr>
        <w:t>convince</w:t>
      </w:r>
      <w:r w:rsidRPr="003365F5">
        <w:rPr>
          <w:rStyle w:val="Emphasis"/>
        </w:rPr>
        <w:t xml:space="preserve"> prospective </w:t>
      </w:r>
      <w:r w:rsidRPr="003365F5">
        <w:rPr>
          <w:rStyle w:val="Emphasis"/>
          <w:highlight w:val="cyan"/>
        </w:rPr>
        <w:t>investors</w:t>
      </w:r>
      <w:r w:rsidRPr="003365F5">
        <w:rPr>
          <w:rStyle w:val="StyleUnderline"/>
          <w:highlight w:val="cyan"/>
        </w:rPr>
        <w:t xml:space="preserve"> and </w:t>
      </w:r>
      <w:r w:rsidRPr="003365F5">
        <w:rPr>
          <w:rStyle w:val="Emphasis"/>
          <w:highlight w:val="cyan"/>
        </w:rPr>
        <w:t>clients</w:t>
      </w:r>
      <w:r w:rsidRPr="003365F5">
        <w:rPr>
          <w:rStyle w:val="StyleUnderline"/>
          <w:highlight w:val="cyan"/>
        </w:rPr>
        <w:t xml:space="preserve"> about</w:t>
      </w:r>
      <w:r w:rsidRPr="003365F5">
        <w:rPr>
          <w:rStyle w:val="StyleUnderline"/>
        </w:rPr>
        <w:t xml:space="preserve"> their </w:t>
      </w:r>
      <w:r w:rsidRPr="003365F5">
        <w:rPr>
          <w:rStyle w:val="StyleUnderline"/>
          <w:highlight w:val="cyan"/>
        </w:rPr>
        <w:t>innovative</w:t>
      </w:r>
      <w:r w:rsidRPr="003365F5">
        <w:rPr>
          <w:rStyle w:val="StyleUnderline"/>
        </w:rPr>
        <w:t xml:space="preserve"> value </w:t>
      </w:r>
      <w:r w:rsidRPr="003365F5">
        <w:rPr>
          <w:rStyle w:val="StyleUnderline"/>
          <w:highlight w:val="cyan"/>
        </w:rPr>
        <w:t>propositions</w:t>
      </w:r>
      <w:r>
        <w:rPr>
          <w:sz w:val="16"/>
        </w:rPr>
        <w:t xml:space="preserve">. Prior research has shown that </w:t>
      </w:r>
      <w:r w:rsidRPr="003365F5">
        <w:rPr>
          <w:rStyle w:val="StyleUnderline"/>
        </w:rPr>
        <w:t xml:space="preserve">venture capital </w:t>
      </w:r>
      <w:r w:rsidRPr="003365F5">
        <w:rPr>
          <w:rStyle w:val="StyleUnderline"/>
          <w:highlight w:val="cyan"/>
        </w:rPr>
        <w:t>investors assign</w:t>
      </w:r>
      <w:r w:rsidRPr="003365F5">
        <w:rPr>
          <w:rStyle w:val="StyleUnderline"/>
        </w:rPr>
        <w:t xml:space="preserve"> a </w:t>
      </w:r>
      <w:r w:rsidRPr="003365F5">
        <w:rPr>
          <w:rStyle w:val="Emphasis"/>
          <w:highlight w:val="cyan"/>
        </w:rPr>
        <w:t>higher</w:t>
      </w:r>
      <w:r w:rsidRPr="003365F5">
        <w:rPr>
          <w:rStyle w:val="Emphasis"/>
        </w:rPr>
        <w:t xml:space="preserve"> financial </w:t>
      </w:r>
      <w:r w:rsidRPr="003365F5">
        <w:rPr>
          <w:rStyle w:val="Emphasis"/>
          <w:highlight w:val="cyan"/>
        </w:rPr>
        <w:t>value</w:t>
      </w:r>
      <w:r w:rsidRPr="003365F5">
        <w:rPr>
          <w:rStyle w:val="StyleUnderline"/>
          <w:highlight w:val="cyan"/>
        </w:rPr>
        <w:t xml:space="preserve"> to </w:t>
      </w:r>
      <w:r w:rsidRPr="003365F5">
        <w:rPr>
          <w:rStyle w:val="Emphasis"/>
          <w:highlight w:val="cyan"/>
        </w:rPr>
        <w:t>firms</w:t>
      </w:r>
      <w:r w:rsidRPr="003365F5">
        <w:rPr>
          <w:rStyle w:val="StyleUnderline"/>
          <w:highlight w:val="cyan"/>
        </w:rPr>
        <w:t xml:space="preserve"> with </w:t>
      </w:r>
      <w:r w:rsidRPr="003365F5">
        <w:rPr>
          <w:rStyle w:val="Emphasis"/>
          <w:highlight w:val="cyan"/>
        </w:rPr>
        <w:t>trademarks</w:t>
      </w:r>
      <w:r w:rsidRPr="003365F5">
        <w:rPr>
          <w:rStyle w:val="StyleUnderline"/>
        </w:rPr>
        <w:t xml:space="preserve"> compared to </w:t>
      </w:r>
      <w:r w:rsidRPr="003365F5">
        <w:rPr>
          <w:rStyle w:val="Emphasis"/>
        </w:rPr>
        <w:t>firms without</w:t>
      </w:r>
      <w:r>
        <w:rPr>
          <w:sz w:val="16"/>
        </w:rPr>
        <w:t xml:space="preserve"> trademarks (Block et al., 2014). </w:t>
      </w:r>
    </w:p>
    <w:p w14:paraId="13F50790" w14:textId="77777777" w:rsidR="004E4F79" w:rsidRDefault="004E4F79" w:rsidP="004E4F79">
      <w:pPr>
        <w:rPr>
          <w:sz w:val="16"/>
        </w:rPr>
      </w:pPr>
      <w:r>
        <w:rPr>
          <w:sz w:val="16"/>
        </w:rPr>
        <w:t xml:space="preserve">While patents are typically related to inventions, </w:t>
      </w:r>
      <w:r w:rsidRPr="003365F5">
        <w:rPr>
          <w:rStyle w:val="StyleUnderline"/>
        </w:rPr>
        <w:t xml:space="preserve">trademarks can be </w:t>
      </w:r>
      <w:r w:rsidRPr="003365F5">
        <w:rPr>
          <w:rStyle w:val="Emphasis"/>
          <w:highlight w:val="cyan"/>
        </w:rPr>
        <w:t>linked</w:t>
      </w:r>
      <w:r w:rsidRPr="003365F5">
        <w:rPr>
          <w:rStyle w:val="StyleUnderline"/>
          <w:highlight w:val="cyan"/>
        </w:rPr>
        <w:t xml:space="preserve"> to </w:t>
      </w:r>
      <w:r w:rsidRPr="003365F5">
        <w:rPr>
          <w:rStyle w:val="Emphasis"/>
          <w:highlight w:val="cyan"/>
        </w:rPr>
        <w:t>new products</w:t>
      </w:r>
      <w:r w:rsidRPr="003365F5">
        <w:rPr>
          <w:rStyle w:val="StyleUnderline"/>
        </w:rPr>
        <w:t xml:space="preserve"> and </w:t>
      </w:r>
      <w:r w:rsidRPr="003365F5">
        <w:rPr>
          <w:rStyle w:val="Emphasis"/>
        </w:rPr>
        <w:t>services</w:t>
      </w:r>
      <w:r>
        <w:rPr>
          <w:sz w:val="16"/>
        </w:rPr>
        <w:t xml:space="preserve"> introduced in the marketplace </w:t>
      </w:r>
      <w:r w:rsidRPr="003365F5">
        <w:rPr>
          <w:rStyle w:val="StyleUnderline"/>
        </w:rPr>
        <w:t xml:space="preserve">or to the </w:t>
      </w:r>
      <w:r w:rsidRPr="003365F5">
        <w:rPr>
          <w:rStyle w:val="Emphasis"/>
        </w:rPr>
        <w:t>founding</w:t>
      </w:r>
      <w:r w:rsidRPr="003365F5">
        <w:rPr>
          <w:rStyle w:val="StyleUnderline"/>
        </w:rPr>
        <w:t xml:space="preserve"> of </w:t>
      </w:r>
      <w:r w:rsidRPr="003365F5">
        <w:rPr>
          <w:rStyle w:val="Emphasis"/>
          <w:highlight w:val="cyan"/>
        </w:rPr>
        <w:t>start-ups</w:t>
      </w:r>
      <w:r w:rsidRPr="003365F5">
        <w:rPr>
          <w:rStyle w:val="StyleUnderline"/>
        </w:rPr>
        <w:t xml:space="preserve"> with innovative business models</w:t>
      </w:r>
      <w:r>
        <w:rPr>
          <w:sz w:val="16"/>
        </w:rPr>
        <w:t xml:space="preserve"> or technologies. Moreover, </w:t>
      </w:r>
      <w:r w:rsidRPr="003365F5">
        <w:rPr>
          <w:rStyle w:val="StyleUnderline"/>
          <w:highlight w:val="cyan"/>
        </w:rPr>
        <w:t>trademarks</w:t>
      </w:r>
      <w:r w:rsidRPr="003365F5">
        <w:rPr>
          <w:rStyle w:val="StyleUnderline"/>
        </w:rPr>
        <w:t xml:space="preserve"> are used also to </w:t>
      </w:r>
      <w:r w:rsidRPr="003365F5">
        <w:rPr>
          <w:rStyle w:val="StyleUnderline"/>
          <w:highlight w:val="cyan"/>
        </w:rPr>
        <w:t>protect</w:t>
      </w:r>
      <w:r w:rsidRPr="003365F5">
        <w:rPr>
          <w:rStyle w:val="StyleUnderline"/>
        </w:rPr>
        <w:t xml:space="preserve"> and appropriate the </w:t>
      </w:r>
      <w:r w:rsidRPr="003365F5">
        <w:rPr>
          <w:rStyle w:val="Emphasis"/>
        </w:rPr>
        <w:t>value</w:t>
      </w:r>
      <w:r w:rsidRPr="003365F5">
        <w:rPr>
          <w:rStyle w:val="StyleUnderline"/>
        </w:rPr>
        <w:t xml:space="preserve"> of </w:t>
      </w:r>
      <w:r w:rsidRPr="003365F5">
        <w:rPr>
          <w:rStyle w:val="Emphasis"/>
          <w:highlight w:val="cyan"/>
        </w:rPr>
        <w:t>innovations</w:t>
      </w:r>
      <w:r w:rsidRPr="003365F5">
        <w:rPr>
          <w:rStyle w:val="StyleUnderline"/>
          <w:highlight w:val="cyan"/>
        </w:rPr>
        <w:t xml:space="preserve"> in </w:t>
      </w:r>
      <w:r w:rsidRPr="003365F5">
        <w:rPr>
          <w:rStyle w:val="Emphasis"/>
          <w:highlight w:val="cyan"/>
        </w:rPr>
        <w:t>sectors</w:t>
      </w:r>
      <w:r w:rsidRPr="003365F5">
        <w:rPr>
          <w:rStyle w:val="StyleUnderline"/>
          <w:highlight w:val="cyan"/>
        </w:rPr>
        <w:t xml:space="preserve"> where </w:t>
      </w:r>
      <w:r w:rsidRPr="003365F5">
        <w:rPr>
          <w:rStyle w:val="Emphasis"/>
          <w:highlight w:val="cyan"/>
        </w:rPr>
        <w:t>patents</w:t>
      </w:r>
      <w:r w:rsidRPr="003365F5">
        <w:rPr>
          <w:rStyle w:val="StyleUnderline"/>
          <w:highlight w:val="cyan"/>
        </w:rPr>
        <w:t xml:space="preserve"> are </w:t>
      </w:r>
      <w:r w:rsidRPr="003365F5">
        <w:rPr>
          <w:rStyle w:val="Emphasis"/>
          <w:highlight w:val="cyan"/>
        </w:rPr>
        <w:t>not</w:t>
      </w:r>
      <w:r w:rsidRPr="003365F5">
        <w:rPr>
          <w:rStyle w:val="StyleUnderline"/>
        </w:rPr>
        <w:t xml:space="preserve"> a </w:t>
      </w:r>
      <w:r w:rsidRPr="003365F5">
        <w:rPr>
          <w:rStyle w:val="Emphasis"/>
          <w:highlight w:val="cyan"/>
        </w:rPr>
        <w:t>viable</w:t>
      </w:r>
      <w:r w:rsidRPr="003365F5">
        <w:rPr>
          <w:rStyle w:val="Emphasis"/>
        </w:rPr>
        <w:t xml:space="preserve"> option</w:t>
      </w:r>
      <w:r>
        <w:rPr>
          <w:sz w:val="16"/>
        </w:rPr>
        <w:t xml:space="preserve"> (De Vries et al., 2017). Despite all these advantages and the comparatively low costs to file trademarks only about half of all start-ups in technology sectors actually file trademarks. </w:t>
      </w:r>
      <w:r w:rsidRPr="003365F5">
        <w:rPr>
          <w:rStyle w:val="StyleUnderline"/>
        </w:rPr>
        <w:t>The filing of a trademark can</w:t>
      </w:r>
      <w:r>
        <w:rPr>
          <w:sz w:val="16"/>
        </w:rPr>
        <w:t xml:space="preserve"> thus </w:t>
      </w:r>
      <w:r w:rsidRPr="003365F5">
        <w:rPr>
          <w:rStyle w:val="StyleUnderline"/>
        </w:rPr>
        <w:t xml:space="preserve">be </w:t>
      </w:r>
      <w:r w:rsidRPr="003365F5">
        <w:rPr>
          <w:rStyle w:val="Emphasis"/>
        </w:rPr>
        <w:t>interpreted</w:t>
      </w:r>
      <w:r w:rsidRPr="003365F5">
        <w:rPr>
          <w:rStyle w:val="StyleUnderline"/>
        </w:rPr>
        <w:t xml:space="preserve"> as a </w:t>
      </w:r>
      <w:r w:rsidRPr="003365F5">
        <w:rPr>
          <w:rStyle w:val="Emphasis"/>
        </w:rPr>
        <w:t>sign</w:t>
      </w:r>
      <w:r w:rsidRPr="003365F5">
        <w:rPr>
          <w:rStyle w:val="StyleUnderline"/>
        </w:rPr>
        <w:t xml:space="preserve"> of a</w:t>
      </w:r>
      <w:r>
        <w:rPr>
          <w:sz w:val="16"/>
        </w:rPr>
        <w:t xml:space="preserve"> carefully designed and </w:t>
      </w:r>
      <w:r w:rsidRPr="003365F5">
        <w:rPr>
          <w:rStyle w:val="StyleUnderline"/>
        </w:rPr>
        <w:t xml:space="preserve">well-developed </w:t>
      </w:r>
      <w:r w:rsidRPr="003365F5">
        <w:rPr>
          <w:rStyle w:val="Emphasis"/>
        </w:rPr>
        <w:t>entrepreneurial marketing strategy</w:t>
      </w:r>
      <w:r>
        <w:rPr>
          <w:sz w:val="16"/>
        </w:rPr>
        <w:t>.</w:t>
      </w:r>
    </w:p>
    <w:p w14:paraId="3A2FDEC7" w14:textId="77777777" w:rsidR="004E4F79" w:rsidRDefault="004E4F79" w:rsidP="004E4F79">
      <w:pPr>
        <w:rPr>
          <w:sz w:val="16"/>
        </w:rPr>
      </w:pPr>
      <w:r>
        <w:rPr>
          <w:sz w:val="16"/>
        </w:rPr>
        <w:t xml:space="preserve">The increasing use of trademarks is also spurring questions about the implications for industrial dynamics. While the private returns of trademarks to firms have been established in several studies (Sandner and Block, 2011), the social returns are a matter of debate (Schautschick and Greenhalgh, 2016). On one hand, trademarks can reinforce dominant positions of incumbents and act as barriers to entry (Von Grävenitz, 2003). On the other hand, </w:t>
      </w:r>
      <w:r w:rsidRPr="003365F5">
        <w:rPr>
          <w:rStyle w:val="StyleUnderline"/>
        </w:rPr>
        <w:t xml:space="preserve">trademarks can </w:t>
      </w:r>
      <w:r w:rsidRPr="003365F5">
        <w:rPr>
          <w:rStyle w:val="StyleUnderline"/>
          <w:highlight w:val="cyan"/>
        </w:rPr>
        <w:t xml:space="preserve">stimulate </w:t>
      </w:r>
      <w:r w:rsidRPr="003365F5">
        <w:rPr>
          <w:rStyle w:val="Emphasis"/>
          <w:highlight w:val="cyan"/>
        </w:rPr>
        <w:t>dynamic competition</w:t>
      </w:r>
      <w:r>
        <w:rPr>
          <w:sz w:val="16"/>
        </w:rPr>
        <w:t xml:space="preserve"> (Greenhalgh and Rogers, 2012) </w:t>
      </w:r>
      <w:r w:rsidRPr="003365F5">
        <w:rPr>
          <w:rStyle w:val="StyleUnderline"/>
        </w:rPr>
        <w:t xml:space="preserve">and </w:t>
      </w:r>
      <w:r w:rsidRPr="003365F5">
        <w:rPr>
          <w:rStyle w:val="Emphasis"/>
        </w:rPr>
        <w:t>help survival</w:t>
      </w:r>
      <w:r w:rsidRPr="003365F5">
        <w:rPr>
          <w:rStyle w:val="StyleUnderline"/>
        </w:rPr>
        <w:t xml:space="preserve"> of </w:t>
      </w:r>
      <w:r w:rsidRPr="003365F5">
        <w:rPr>
          <w:rStyle w:val="Emphasis"/>
        </w:rPr>
        <w:t>start-ups</w:t>
      </w:r>
      <w:r>
        <w:rPr>
          <w:sz w:val="16"/>
        </w:rPr>
        <w:t xml:space="preserve"> (Helmers and Rogers, 2010). More research in this direction is needed.</w:t>
      </w:r>
    </w:p>
    <w:p w14:paraId="59824C5C" w14:textId="77777777" w:rsidR="004E4F79" w:rsidRDefault="004E4F79" w:rsidP="004E4F79">
      <w:pPr>
        <w:rPr>
          <w:sz w:val="16"/>
        </w:rPr>
      </w:pPr>
    </w:p>
    <w:p w14:paraId="76B85DFA" w14:textId="1E485E35" w:rsidR="004E4F79" w:rsidRDefault="004E4F79" w:rsidP="004E4F79">
      <w:pPr>
        <w:pStyle w:val="Heading3"/>
      </w:pPr>
      <w:r>
        <w:lastRenderedPageBreak/>
        <w:t>L — AT: More Bullying</w:t>
      </w:r>
    </w:p>
    <w:p w14:paraId="19FA49FE" w14:textId="77777777" w:rsidR="004E4F79" w:rsidRDefault="004E4F79" w:rsidP="004E4F79">
      <w:pPr>
        <w:pStyle w:val="Heading4"/>
      </w:pPr>
      <w:r>
        <w:t xml:space="preserve">Publicly shaming </w:t>
      </w:r>
      <w:r w:rsidRPr="00D75563">
        <w:rPr>
          <w:u w:val="single"/>
        </w:rPr>
        <w:t>large corporations solves</w:t>
      </w:r>
      <w:r>
        <w:t xml:space="preserve">. It’s </w:t>
      </w:r>
      <w:r w:rsidRPr="00C11ECF">
        <w:rPr>
          <w:u w:val="single"/>
        </w:rPr>
        <w:t>empirically proven</w:t>
      </w:r>
      <w:r>
        <w:t xml:space="preserve">. </w:t>
      </w:r>
    </w:p>
    <w:p w14:paraId="31F546A7" w14:textId="77777777" w:rsidR="004E4F79" w:rsidRPr="00C11ECF" w:rsidRDefault="004E4F79" w:rsidP="004E4F79">
      <w:r w:rsidRPr="00C87C5A">
        <w:rPr>
          <w:rStyle w:val="Style13ptBold"/>
          <w:lang w:val="es-US"/>
        </w:rPr>
        <w:t>Permata et</w:t>
      </w:r>
      <w:r w:rsidRPr="00C87C5A">
        <w:rPr>
          <w:rStyle w:val="Style13ptBold"/>
        </w:rPr>
        <w:t xml:space="preserve"> al. ’22</w:t>
      </w:r>
      <w:r w:rsidRPr="00C11ECF">
        <w:t xml:space="preserve"> — Rika; </w:t>
      </w:r>
      <w:r>
        <w:t xml:space="preserve">Faculty of Law at </w:t>
      </w:r>
      <w:r w:rsidRPr="00C11ECF">
        <w:t>Padjadjaran University</w:t>
      </w:r>
      <w:r>
        <w:t xml:space="preserve">. November 2022; “Identifying, Preventing and Overcoming Trademark Bullying in Indonesia”; </w:t>
      </w:r>
      <w:r w:rsidRPr="00C11ECF">
        <w:rPr>
          <w:i/>
          <w:iCs/>
        </w:rPr>
        <w:t>Journal of Intellectual Property Rights</w:t>
      </w:r>
      <w:r>
        <w:t>; Volume 27; https://doi.org/10.56042/jipr.v27i6.57066</w:t>
      </w:r>
    </w:p>
    <w:p w14:paraId="29A4430B" w14:textId="77777777" w:rsidR="004E4F79" w:rsidRPr="00C11ECF" w:rsidRDefault="004E4F79" w:rsidP="004E4F79">
      <w:pPr>
        <w:rPr>
          <w:sz w:val="16"/>
        </w:rPr>
      </w:pPr>
      <w:r w:rsidRPr="00C11ECF">
        <w:rPr>
          <w:sz w:val="16"/>
        </w:rPr>
        <w:t>Shaming Trademark Bullies in Indonesia</w:t>
      </w:r>
    </w:p>
    <w:p w14:paraId="1DACD6B0" w14:textId="77777777" w:rsidR="004E4F79" w:rsidRDefault="004E4F79" w:rsidP="004E4F79">
      <w:pPr>
        <w:rPr>
          <w:sz w:val="16"/>
        </w:rPr>
      </w:pPr>
      <w:r w:rsidRPr="00C11ECF">
        <w:rPr>
          <w:sz w:val="16"/>
        </w:rPr>
        <w:t xml:space="preserve">There are a variety of current defence methods instead of pursuing trademark action, including shaming. </w:t>
      </w:r>
      <w:r w:rsidRPr="00C11ECF">
        <w:rPr>
          <w:rStyle w:val="Emphasis"/>
          <w:highlight w:val="cyan"/>
        </w:rPr>
        <w:t>Shaming</w:t>
      </w:r>
      <w:r w:rsidRPr="00C11ECF">
        <w:rPr>
          <w:rStyle w:val="StyleUnderline"/>
        </w:rPr>
        <w:t xml:space="preserve"> is just </w:t>
      </w:r>
      <w:r w:rsidRPr="00C11ECF">
        <w:rPr>
          <w:rStyle w:val="Emphasis"/>
        </w:rPr>
        <w:t>one</w:t>
      </w:r>
      <w:r w:rsidRPr="00C11ECF">
        <w:rPr>
          <w:rStyle w:val="StyleUnderline"/>
        </w:rPr>
        <w:t xml:space="preserve"> of the </w:t>
      </w:r>
      <w:r w:rsidRPr="00C11ECF">
        <w:rPr>
          <w:rStyle w:val="Emphasis"/>
        </w:rPr>
        <w:t>modern defence tactics</w:t>
      </w:r>
      <w:r w:rsidRPr="00C11ECF">
        <w:rPr>
          <w:rStyle w:val="StyleUnderline"/>
        </w:rPr>
        <w:t xml:space="preserve"> companies use</w:t>
      </w:r>
      <w:r w:rsidRPr="00C11ECF">
        <w:rPr>
          <w:sz w:val="16"/>
        </w:rPr>
        <w:t xml:space="preserve"> instead of pursuing trademark litigation. </w:t>
      </w:r>
      <w:r w:rsidRPr="00C11ECF">
        <w:rPr>
          <w:rStyle w:val="StyleUnderline"/>
        </w:rPr>
        <w:t xml:space="preserve">Most </w:t>
      </w:r>
      <w:r w:rsidRPr="00C11ECF">
        <w:rPr>
          <w:rStyle w:val="StyleUnderline"/>
          <w:highlight w:val="cyan"/>
        </w:rPr>
        <w:t>companies use this</w:t>
      </w:r>
      <w:r w:rsidRPr="00C11ECF">
        <w:rPr>
          <w:rStyle w:val="StyleUnderline"/>
        </w:rPr>
        <w:t xml:space="preserve"> strategy </w:t>
      </w:r>
      <w:r w:rsidRPr="00C11ECF">
        <w:rPr>
          <w:rStyle w:val="StyleUnderline"/>
          <w:highlight w:val="cyan"/>
        </w:rPr>
        <w:t xml:space="preserve">to inform the public of a </w:t>
      </w:r>
      <w:r w:rsidRPr="00C11ECF">
        <w:rPr>
          <w:rStyle w:val="Emphasis"/>
          <w:highlight w:val="cyan"/>
        </w:rPr>
        <w:t>bullying company</w:t>
      </w:r>
      <w:r w:rsidRPr="00C11ECF">
        <w:rPr>
          <w:sz w:val="16"/>
        </w:rPr>
        <w:t xml:space="preserve">. </w:t>
      </w:r>
      <w:r w:rsidRPr="00C11ECF">
        <w:rPr>
          <w:rStyle w:val="StyleUnderline"/>
          <w:highlight w:val="cyan"/>
        </w:rPr>
        <w:t>If the company continues</w:t>
      </w:r>
      <w:r w:rsidRPr="00C11ECF">
        <w:rPr>
          <w:rStyle w:val="StyleUnderline"/>
        </w:rPr>
        <w:t xml:space="preserve"> such behavior</w:t>
      </w:r>
      <w:r w:rsidRPr="00C11ECF">
        <w:rPr>
          <w:sz w:val="16"/>
        </w:rPr>
        <w:t xml:space="preserve">, </w:t>
      </w:r>
      <w:r w:rsidRPr="00C11ECF">
        <w:rPr>
          <w:rStyle w:val="StyleUnderline"/>
          <w:highlight w:val="cyan"/>
        </w:rPr>
        <w:t xml:space="preserve">it may </w:t>
      </w:r>
      <w:r w:rsidRPr="00C11ECF">
        <w:rPr>
          <w:rStyle w:val="Emphasis"/>
          <w:highlight w:val="cyan"/>
        </w:rPr>
        <w:t>lose consumer loyalty</w:t>
      </w:r>
      <w:r w:rsidRPr="00C11ECF">
        <w:rPr>
          <w:sz w:val="16"/>
        </w:rPr>
        <w:t xml:space="preserve"> or disassociation with the brand </w:t>
      </w:r>
      <w:r w:rsidRPr="00C11ECF">
        <w:rPr>
          <w:rStyle w:val="StyleUnderline"/>
          <w:highlight w:val="cyan"/>
        </w:rPr>
        <w:t>and</w:t>
      </w:r>
      <w:r w:rsidRPr="00C11ECF">
        <w:rPr>
          <w:sz w:val="16"/>
        </w:rPr>
        <w:t xml:space="preserve">, in turn, </w:t>
      </w:r>
      <w:r w:rsidRPr="00C11ECF">
        <w:rPr>
          <w:rStyle w:val="StyleUnderline"/>
        </w:rPr>
        <w:t xml:space="preserve">lose </w:t>
      </w:r>
      <w:r w:rsidRPr="00C11ECF">
        <w:rPr>
          <w:rStyle w:val="Emphasis"/>
          <w:highlight w:val="cyan"/>
        </w:rPr>
        <w:t>goodwill</w:t>
      </w:r>
      <w:r w:rsidRPr="00C11ECF">
        <w:rPr>
          <w:sz w:val="16"/>
        </w:rPr>
        <w:t xml:space="preserve">.29 </w:t>
      </w:r>
      <w:r w:rsidRPr="00C11ECF">
        <w:rPr>
          <w:rStyle w:val="StyleUnderline"/>
        </w:rPr>
        <w:t xml:space="preserve">The </w:t>
      </w:r>
      <w:r w:rsidRPr="00C11ECF">
        <w:rPr>
          <w:rStyle w:val="Emphasis"/>
          <w:highlight w:val="cyan"/>
        </w:rPr>
        <w:t>victim</w:t>
      </w:r>
      <w:r w:rsidRPr="00C11ECF">
        <w:rPr>
          <w:rStyle w:val="StyleUnderline"/>
          <w:highlight w:val="cyan"/>
        </w:rPr>
        <w:t xml:space="preserve"> of </w:t>
      </w:r>
      <w:r w:rsidRPr="00C11ECF">
        <w:rPr>
          <w:rStyle w:val="Emphasis"/>
          <w:highlight w:val="cyan"/>
        </w:rPr>
        <w:t>trademark</w:t>
      </w:r>
      <w:r w:rsidRPr="00C11ECF">
        <w:rPr>
          <w:rStyle w:val="StyleUnderline"/>
          <w:highlight w:val="cyan"/>
        </w:rPr>
        <w:t xml:space="preserve"> bullying</w:t>
      </w:r>
      <w:r w:rsidRPr="00C11ECF">
        <w:rPr>
          <w:rStyle w:val="StyleUnderline"/>
        </w:rPr>
        <w:t xml:space="preserve"> could employ this </w:t>
      </w:r>
      <w:r w:rsidRPr="00C11ECF">
        <w:rPr>
          <w:rStyle w:val="Emphasis"/>
        </w:rPr>
        <w:t>strategy</w:t>
      </w:r>
      <w:r w:rsidRPr="00C11ECF">
        <w:rPr>
          <w:rStyle w:val="StyleUnderline"/>
        </w:rPr>
        <w:t xml:space="preserve"> to </w:t>
      </w:r>
      <w:r w:rsidRPr="00C11ECF">
        <w:rPr>
          <w:rStyle w:val="Emphasis"/>
          <w:highlight w:val="cyan"/>
        </w:rPr>
        <w:t>inform the public</w:t>
      </w:r>
      <w:r w:rsidRPr="00C11ECF">
        <w:rPr>
          <w:rStyle w:val="StyleUnderline"/>
          <w:highlight w:val="cyan"/>
        </w:rPr>
        <w:t xml:space="preserve"> about the bully company</w:t>
      </w:r>
      <w:r w:rsidRPr="00C11ECF">
        <w:rPr>
          <w:sz w:val="16"/>
        </w:rPr>
        <w:t>. If the corporation continues the bullying, it risks losing consumer loyalty or disassociation from the brand, as well as goodwill.30</w:t>
      </w:r>
    </w:p>
    <w:p w14:paraId="0AB4E1AD" w14:textId="77777777" w:rsidR="004E4F79" w:rsidRDefault="004E4F79" w:rsidP="004E4F79">
      <w:pPr>
        <w:rPr>
          <w:sz w:val="16"/>
        </w:rPr>
      </w:pPr>
      <w:r w:rsidRPr="00C11ECF">
        <w:rPr>
          <w:rStyle w:val="StyleUnderline"/>
        </w:rPr>
        <w:t xml:space="preserve">The advent of internet technology and social media </w:t>
      </w:r>
      <w:r w:rsidRPr="00C11ECF">
        <w:rPr>
          <w:rStyle w:val="Emphasis"/>
        </w:rPr>
        <w:t>make it is easier</w:t>
      </w:r>
      <w:r>
        <w:rPr>
          <w:sz w:val="16"/>
        </w:rPr>
        <w:t xml:space="preserve"> to shame bullies. </w:t>
      </w:r>
      <w:r w:rsidRPr="00C11ECF">
        <w:rPr>
          <w:rStyle w:val="StyleUnderline"/>
        </w:rPr>
        <w:t xml:space="preserve">Victims of </w:t>
      </w:r>
      <w:r w:rsidRPr="00C11ECF">
        <w:rPr>
          <w:rStyle w:val="Emphasis"/>
        </w:rPr>
        <w:t>trademark bullying</w:t>
      </w:r>
      <w:r w:rsidRPr="00C11ECF">
        <w:rPr>
          <w:rStyle w:val="StyleUnderline"/>
        </w:rPr>
        <w:t xml:space="preserve"> can </w:t>
      </w:r>
      <w:r w:rsidRPr="00C11ECF">
        <w:rPr>
          <w:rStyle w:val="Emphasis"/>
          <w:highlight w:val="cyan"/>
        </w:rPr>
        <w:t>publish</w:t>
      </w:r>
      <w:r w:rsidRPr="00C11ECF">
        <w:rPr>
          <w:rStyle w:val="StyleUnderline"/>
          <w:highlight w:val="cyan"/>
        </w:rPr>
        <w:t xml:space="preserve"> on </w:t>
      </w:r>
      <w:r w:rsidRPr="00C11ECF">
        <w:rPr>
          <w:rStyle w:val="Emphasis"/>
          <w:highlight w:val="cyan"/>
        </w:rPr>
        <w:t>social media</w:t>
      </w:r>
      <w:r>
        <w:rPr>
          <w:sz w:val="16"/>
        </w:rPr>
        <w:t xml:space="preserve"> about the cease-and-desist letters they receive from trademark bullies. They can create a public conversation that transforms intellectual property owners into “bad guys” simply for enforcing their own rights.31</w:t>
      </w:r>
    </w:p>
    <w:p w14:paraId="5842651D" w14:textId="77777777" w:rsidR="004E4F79" w:rsidRPr="00A04DA1" w:rsidRDefault="004E4F79" w:rsidP="004E4F79">
      <w:r w:rsidRPr="00C11ECF">
        <w:rPr>
          <w:rStyle w:val="StyleUnderline"/>
          <w:highlight w:val="cyan"/>
        </w:rPr>
        <w:t>One example of effective shaming was done by Marx Bros</w:t>
      </w:r>
      <w:r w:rsidRPr="00C11ECF">
        <w:rPr>
          <w:rStyle w:val="StyleUnderline"/>
        </w:rPr>
        <w:t xml:space="preserve"> in </w:t>
      </w:r>
      <w:r w:rsidRPr="00C11ECF">
        <w:rPr>
          <w:rStyle w:val="Emphasis"/>
        </w:rPr>
        <w:t>1945</w:t>
      </w:r>
      <w:r w:rsidRPr="00C11ECF">
        <w:rPr>
          <w:rStyle w:val="StyleUnderline"/>
        </w:rPr>
        <w:t xml:space="preserve"> in the </w:t>
      </w:r>
      <w:r w:rsidRPr="00C11ECF">
        <w:rPr>
          <w:rStyle w:val="Emphasis"/>
        </w:rPr>
        <w:t>U</w:t>
      </w:r>
      <w:r w:rsidRPr="00C11ECF">
        <w:rPr>
          <w:rStyle w:val="StyleUnderline"/>
        </w:rPr>
        <w:t xml:space="preserve">nited </w:t>
      </w:r>
      <w:r w:rsidRPr="00C11ECF">
        <w:rPr>
          <w:rStyle w:val="Emphasis"/>
        </w:rPr>
        <w:t>S</w:t>
      </w:r>
      <w:r w:rsidRPr="00C11ECF">
        <w:rPr>
          <w:rStyle w:val="StyleUnderline"/>
        </w:rPr>
        <w:t>tates</w:t>
      </w:r>
      <w:r>
        <w:rPr>
          <w:sz w:val="16"/>
        </w:rPr>
        <w:t xml:space="preserve">. </w:t>
      </w:r>
      <w:r w:rsidRPr="00C11ECF">
        <w:rPr>
          <w:rStyle w:val="Emphasis"/>
        </w:rPr>
        <w:t>Marx Bros</w:t>
      </w:r>
      <w:r w:rsidRPr="00C11ECF">
        <w:rPr>
          <w:rStyle w:val="StyleUnderline"/>
        </w:rPr>
        <w:t xml:space="preserve"> got the idea to </w:t>
      </w:r>
      <w:r w:rsidRPr="00C11ECF">
        <w:rPr>
          <w:rStyle w:val="Emphasis"/>
        </w:rPr>
        <w:t>promote</w:t>
      </w:r>
      <w:r w:rsidRPr="00C11ECF">
        <w:rPr>
          <w:rStyle w:val="StyleUnderline"/>
        </w:rPr>
        <w:t xml:space="preserve"> their </w:t>
      </w:r>
      <w:r w:rsidRPr="00C11ECF">
        <w:rPr>
          <w:rStyle w:val="Emphasis"/>
        </w:rPr>
        <w:t>latest film A Night</w:t>
      </w:r>
      <w:r w:rsidRPr="00C11ECF">
        <w:rPr>
          <w:rStyle w:val="StyleUnderline"/>
        </w:rPr>
        <w:t xml:space="preserve"> in </w:t>
      </w:r>
      <w:r w:rsidRPr="00C11ECF">
        <w:rPr>
          <w:rStyle w:val="Emphasis"/>
        </w:rPr>
        <w:t>Casablanca</w:t>
      </w:r>
      <w:r>
        <w:rPr>
          <w:sz w:val="16"/>
        </w:rPr>
        <w:t xml:space="preserve">. They learned that legal department of Warner Bros were trying to find information about their movie. Marx Bros then fabricated a lawsuit from </w:t>
      </w:r>
      <w:r w:rsidRPr="00C11ECF">
        <w:rPr>
          <w:rStyle w:val="Emphasis"/>
          <w:highlight w:val="cyan"/>
        </w:rPr>
        <w:t>Warner Bros</w:t>
      </w:r>
      <w:r>
        <w:rPr>
          <w:sz w:val="16"/>
        </w:rPr>
        <w:t xml:space="preserve"> that </w:t>
      </w:r>
      <w:r w:rsidRPr="00C11ECF">
        <w:rPr>
          <w:rStyle w:val="StyleUnderline"/>
          <w:highlight w:val="cyan"/>
        </w:rPr>
        <w:t xml:space="preserve">asked </w:t>
      </w:r>
      <w:r w:rsidRPr="00C11ECF">
        <w:rPr>
          <w:rStyle w:val="Emphasis"/>
          <w:highlight w:val="cyan"/>
        </w:rPr>
        <w:t>Marx Bros</w:t>
      </w:r>
      <w:r w:rsidRPr="00C11ECF">
        <w:rPr>
          <w:rStyle w:val="StyleUnderline"/>
          <w:highlight w:val="cyan"/>
        </w:rPr>
        <w:t xml:space="preserve"> to </w:t>
      </w:r>
      <w:r w:rsidRPr="00C11ECF">
        <w:rPr>
          <w:rStyle w:val="Emphasis"/>
          <w:highlight w:val="cyan"/>
        </w:rPr>
        <w:t>change</w:t>
      </w:r>
      <w:r w:rsidRPr="00C11ECF">
        <w:rPr>
          <w:rStyle w:val="StyleUnderline"/>
        </w:rPr>
        <w:t xml:space="preserve"> the </w:t>
      </w:r>
      <w:r w:rsidRPr="00C11ECF">
        <w:rPr>
          <w:rStyle w:val="Emphasis"/>
          <w:highlight w:val="cyan"/>
        </w:rPr>
        <w:t>title</w:t>
      </w:r>
      <w:r w:rsidRPr="00C11ECF">
        <w:rPr>
          <w:rStyle w:val="StyleUnderline"/>
          <w:highlight w:val="cyan"/>
        </w:rPr>
        <w:t xml:space="preserve"> of the </w:t>
      </w:r>
      <w:r w:rsidRPr="00C11ECF">
        <w:rPr>
          <w:rStyle w:val="Emphasis"/>
          <w:highlight w:val="cyan"/>
        </w:rPr>
        <w:t>movie</w:t>
      </w:r>
      <w:r>
        <w:rPr>
          <w:sz w:val="16"/>
        </w:rPr>
        <w:t xml:space="preserve">. Subsequently, </w:t>
      </w:r>
      <w:r w:rsidRPr="00C11ECF">
        <w:rPr>
          <w:rStyle w:val="Emphasis"/>
          <w:highlight w:val="cyan"/>
        </w:rPr>
        <w:t>Marx Bros</w:t>
      </w:r>
      <w:r w:rsidRPr="00C11ECF">
        <w:rPr>
          <w:rStyle w:val="StyleUnderline"/>
        </w:rPr>
        <w:t xml:space="preserve"> made a </w:t>
      </w:r>
      <w:r w:rsidRPr="00C11ECF">
        <w:rPr>
          <w:rStyle w:val="StyleUnderline"/>
          <w:highlight w:val="cyan"/>
        </w:rPr>
        <w:t>letter of defense</w:t>
      </w:r>
      <w:r>
        <w:rPr>
          <w:sz w:val="16"/>
        </w:rPr>
        <w:t xml:space="preserve"> that contained some of the following: “... </w:t>
      </w:r>
      <w:r w:rsidRPr="00C11ECF">
        <w:rPr>
          <w:rStyle w:val="StyleUnderline"/>
        </w:rPr>
        <w:t xml:space="preserve">You claim you own Casablanca and that no one else can </w:t>
      </w:r>
      <w:r w:rsidRPr="00C11ECF">
        <w:rPr>
          <w:rStyle w:val="Emphasis"/>
        </w:rPr>
        <w:t>use that name</w:t>
      </w:r>
      <w:r>
        <w:rPr>
          <w:sz w:val="16"/>
        </w:rPr>
        <w:t xml:space="preserve"> without their permission. </w:t>
      </w:r>
      <w:r w:rsidRPr="00C11ECF">
        <w:rPr>
          <w:rStyle w:val="StyleUnderline"/>
        </w:rPr>
        <w:t xml:space="preserve">What about </w:t>
      </w:r>
      <w:r w:rsidRPr="00C11ECF">
        <w:rPr>
          <w:rStyle w:val="Emphasis"/>
        </w:rPr>
        <w:t>Warner Brothers</w:t>
      </w:r>
      <w:r>
        <w:rPr>
          <w:sz w:val="16"/>
        </w:rPr>
        <w:t xml:space="preserve"> — </w:t>
      </w:r>
      <w:r w:rsidRPr="00C11ECF">
        <w:rPr>
          <w:rStyle w:val="Emphasis"/>
        </w:rPr>
        <w:t>do you own that</w:t>
      </w:r>
      <w:r>
        <w:rPr>
          <w:sz w:val="16"/>
        </w:rPr>
        <w:t xml:space="preserve">, </w:t>
      </w:r>
      <w:r w:rsidRPr="00C11ECF">
        <w:rPr>
          <w:rStyle w:val="Emphasis"/>
        </w:rPr>
        <w:t>too</w:t>
      </w:r>
      <w:r>
        <w:rPr>
          <w:sz w:val="16"/>
        </w:rPr>
        <w:t xml:space="preserve">? You probably have the right to use the name Warner, but </w:t>
      </w:r>
      <w:r w:rsidRPr="00C11ECF">
        <w:rPr>
          <w:rStyle w:val="StyleUnderline"/>
        </w:rPr>
        <w:t>what about Brothers</w:t>
      </w:r>
      <w:r>
        <w:rPr>
          <w:sz w:val="16"/>
        </w:rPr>
        <w:t xml:space="preserve">? Professionally, </w:t>
      </w:r>
      <w:r w:rsidRPr="00C11ECF">
        <w:rPr>
          <w:rStyle w:val="StyleUnderline"/>
        </w:rPr>
        <w:t>we were brothers long before you were</w:t>
      </w:r>
      <w:r>
        <w:rPr>
          <w:sz w:val="16"/>
        </w:rPr>
        <w:t xml:space="preserve">...”32 </w:t>
      </w:r>
      <w:r w:rsidRPr="00C11ECF">
        <w:rPr>
          <w:rStyle w:val="StyleUnderline"/>
        </w:rPr>
        <w:t>Marx Bros</w:t>
      </w:r>
      <w:r>
        <w:rPr>
          <w:sz w:val="16"/>
        </w:rPr>
        <w:t xml:space="preserve">. finally </w:t>
      </w:r>
      <w:r w:rsidRPr="00C11ECF">
        <w:rPr>
          <w:rStyle w:val="Emphasis"/>
          <w:highlight w:val="cyan"/>
        </w:rPr>
        <w:t>gained support</w:t>
      </w:r>
      <w:r w:rsidRPr="00C11ECF">
        <w:rPr>
          <w:rStyle w:val="StyleUnderline"/>
          <w:highlight w:val="cyan"/>
        </w:rPr>
        <w:t xml:space="preserve"> from the </w:t>
      </w:r>
      <w:r w:rsidRPr="00C11ECF">
        <w:rPr>
          <w:rStyle w:val="Emphasis"/>
          <w:highlight w:val="cyan"/>
        </w:rPr>
        <w:t>public</w:t>
      </w:r>
      <w:r w:rsidRPr="00C11ECF">
        <w:rPr>
          <w:rStyle w:val="StyleUnderline"/>
          <w:highlight w:val="cyan"/>
        </w:rPr>
        <w:t xml:space="preserve"> because of</w:t>
      </w:r>
      <w:r w:rsidRPr="00C11ECF">
        <w:rPr>
          <w:rStyle w:val="StyleUnderline"/>
        </w:rPr>
        <w:t xml:space="preserve"> the </w:t>
      </w:r>
      <w:r w:rsidRPr="00C11ECF">
        <w:rPr>
          <w:rStyle w:val="Emphasis"/>
          <w:highlight w:val="cyan"/>
        </w:rPr>
        <w:t>publication</w:t>
      </w:r>
      <w:r w:rsidRPr="00C11ECF">
        <w:rPr>
          <w:rStyle w:val="StyleUnderline"/>
        </w:rPr>
        <w:t xml:space="preserve"> of the </w:t>
      </w:r>
      <w:r w:rsidRPr="00C11ECF">
        <w:rPr>
          <w:rStyle w:val="Emphasis"/>
        </w:rPr>
        <w:t>letter</w:t>
      </w:r>
      <w:r w:rsidRPr="00C11ECF">
        <w:rPr>
          <w:rStyle w:val="StyleUnderline"/>
        </w:rPr>
        <w:t xml:space="preserve"> </w:t>
      </w:r>
      <w:r w:rsidRPr="00C11ECF">
        <w:rPr>
          <w:rStyle w:val="StyleUnderline"/>
          <w:highlight w:val="cyan"/>
        </w:rPr>
        <w:t xml:space="preserve">in </w:t>
      </w:r>
      <w:r w:rsidRPr="00C11ECF">
        <w:rPr>
          <w:rStyle w:val="Emphasis"/>
          <w:highlight w:val="cyan"/>
        </w:rPr>
        <w:t>the newspaper</w:t>
      </w:r>
      <w:r>
        <w:rPr>
          <w:sz w:val="16"/>
        </w:rPr>
        <w:t>.33</w:t>
      </w:r>
      <w:r>
        <w:t xml:space="preserve"> </w:t>
      </w:r>
    </w:p>
    <w:p w14:paraId="430BE527" w14:textId="77777777" w:rsidR="004E4F79" w:rsidRPr="004E4F79" w:rsidRDefault="004E4F79" w:rsidP="004E4F79"/>
    <w:p w14:paraId="25F589E4" w14:textId="51A67890" w:rsidR="004E4F79" w:rsidRDefault="004E4F79" w:rsidP="004E4F79">
      <w:pPr>
        <w:pStyle w:val="Heading2"/>
      </w:pPr>
      <w:r>
        <w:lastRenderedPageBreak/>
        <w:t xml:space="preserve">Prizes </w:t>
      </w:r>
    </w:p>
    <w:p w14:paraId="57B7B330" w14:textId="77777777" w:rsidR="004E4F79" w:rsidRDefault="004E4F79" w:rsidP="004E4F79">
      <w:pPr>
        <w:pStyle w:val="Heading3"/>
      </w:pPr>
      <w:r>
        <w:lastRenderedPageBreak/>
        <w:t>AT: Prizes---Perm---2AC</w:t>
      </w:r>
    </w:p>
    <w:p w14:paraId="3D621D97" w14:textId="77777777" w:rsidR="004E4F79" w:rsidRPr="00351BA9" w:rsidRDefault="004E4F79" w:rsidP="004E4F79">
      <w:pPr>
        <w:pStyle w:val="Heading4"/>
      </w:pPr>
      <w:r w:rsidRPr="00351BA9">
        <w:t xml:space="preserve">Prizes </w:t>
      </w:r>
      <w:r w:rsidRPr="00351BA9">
        <w:rPr>
          <w:u w:val="single"/>
        </w:rPr>
        <w:t>and</w:t>
      </w:r>
      <w:r w:rsidRPr="00351BA9">
        <w:t xml:space="preserve"> patents are best</w:t>
      </w:r>
      <w:r w:rsidRPr="00351BA9">
        <w:rPr>
          <w:b w:val="0"/>
          <w:bCs/>
        </w:rPr>
        <w:t xml:space="preserve">---their authors are </w:t>
      </w:r>
      <w:r w:rsidRPr="00351BA9">
        <w:rPr>
          <w:b w:val="0"/>
          <w:bCs/>
          <w:u w:val="single"/>
        </w:rPr>
        <w:t>biased</w:t>
      </w:r>
      <w:r w:rsidRPr="00351BA9">
        <w:rPr>
          <w:b w:val="0"/>
          <w:bCs/>
        </w:rPr>
        <w:t xml:space="preserve"> and</w:t>
      </w:r>
      <w:r w:rsidRPr="00351BA9">
        <w:t xml:space="preserve"> abolishing IP </w:t>
      </w:r>
      <w:r w:rsidRPr="00351BA9">
        <w:rPr>
          <w:u w:val="single"/>
        </w:rPr>
        <w:t>hurts innovation</w:t>
      </w:r>
      <w:r w:rsidRPr="00351BA9">
        <w:t>.</w:t>
      </w:r>
    </w:p>
    <w:p w14:paraId="78160BEF" w14:textId="77777777" w:rsidR="004E4F79" w:rsidRDefault="004E4F79" w:rsidP="004E4F79">
      <w:r w:rsidRPr="00E11616">
        <w:rPr>
          <w:rStyle w:val="Style13ptBold"/>
          <w:lang w:val="fi-FI"/>
        </w:rPr>
        <w:t>Roin ’14</w:t>
      </w:r>
      <w:r w:rsidRPr="00E11616">
        <w:rPr>
          <w:lang w:val="fi-FI"/>
        </w:rPr>
        <w:t xml:space="preserve"> [Benjamin N. Roin. </w:t>
      </w:r>
      <w:r>
        <w:t xml:space="preserve">Assistant Professor of Patent Law at Harvard Law. “Intellectual Property versus Prizes: Reframing the Debate”, UChicago Law Review, Vol. 81, No. 3, Summer 2014, pp. 999 – 1078. </w:t>
      </w:r>
      <w:hyperlink r:id="rId56" w:history="1">
        <w:r w:rsidRPr="00211F6E">
          <w:rPr>
            <w:rStyle w:val="Hyperlink"/>
          </w:rPr>
          <w:t>https://www.jstor.org/stable/23890416</w:t>
        </w:r>
      </w:hyperlink>
      <w:r>
        <w:t>. Accessed 7/11/24.] //Ulven</w:t>
      </w:r>
    </w:p>
    <w:p w14:paraId="00D4C71D" w14:textId="77777777" w:rsidR="004E4F79" w:rsidRPr="00351BA9" w:rsidRDefault="004E4F79" w:rsidP="004E4F79">
      <w:pPr>
        <w:rPr>
          <w:rStyle w:val="StyleUnderline"/>
        </w:rPr>
      </w:pPr>
      <w:r>
        <w:t xml:space="preserve">In short, </w:t>
      </w:r>
      <w:r w:rsidRPr="00351BA9">
        <w:rPr>
          <w:rStyle w:val="StyleUnderline"/>
          <w:highlight w:val="cyan"/>
        </w:rPr>
        <w:t>based on</w:t>
      </w:r>
      <w:r>
        <w:t xml:space="preserve"> the </w:t>
      </w:r>
      <w:r w:rsidRPr="00351BA9">
        <w:rPr>
          <w:rStyle w:val="Emphasis"/>
        </w:rPr>
        <w:t xml:space="preserve">existing </w:t>
      </w:r>
      <w:r w:rsidRPr="00351BA9">
        <w:rPr>
          <w:rStyle w:val="Emphasis"/>
          <w:highlight w:val="cyan"/>
        </w:rPr>
        <w:t>prize scholarship</w:t>
      </w:r>
      <w:r>
        <w:t xml:space="preserve">, </w:t>
      </w:r>
      <w:r w:rsidRPr="00351BA9">
        <w:rPr>
          <w:rStyle w:val="StyleUnderline"/>
          <w:highlight w:val="cyan"/>
        </w:rPr>
        <w:t>countries with</w:t>
      </w:r>
      <w:r w:rsidRPr="00351BA9">
        <w:rPr>
          <w:highlight w:val="cyan"/>
        </w:rPr>
        <w:t xml:space="preserve"> </w:t>
      </w:r>
      <w:r w:rsidRPr="00351BA9">
        <w:rPr>
          <w:rStyle w:val="Emphasis"/>
          <w:highlight w:val="cyan"/>
        </w:rPr>
        <w:t>nationalized health care</w:t>
      </w:r>
      <w:r w:rsidRPr="00351BA9">
        <w:rPr>
          <w:highlight w:val="cyan"/>
        </w:rPr>
        <w:t xml:space="preserve"> </w:t>
      </w:r>
      <w:r w:rsidRPr="00351BA9">
        <w:rPr>
          <w:rStyle w:val="StyleUnderline"/>
          <w:highlight w:val="cyan"/>
        </w:rPr>
        <w:t>have</w:t>
      </w:r>
      <w:r w:rsidRPr="00351BA9">
        <w:rPr>
          <w:highlight w:val="cyan"/>
        </w:rPr>
        <w:t xml:space="preserve"> </w:t>
      </w:r>
      <w:r w:rsidRPr="00351BA9">
        <w:rPr>
          <w:rStyle w:val="Emphasis"/>
          <w:highlight w:val="cyan"/>
        </w:rPr>
        <w:t>every reason to eliminate patents</w:t>
      </w:r>
      <w:r>
        <w:t xml:space="preserve"> </w:t>
      </w:r>
      <w:r w:rsidRPr="00351BA9">
        <w:rPr>
          <w:rStyle w:val="StyleUnderline"/>
        </w:rPr>
        <w:t>in favor of prizes</w:t>
      </w:r>
      <w:r>
        <w:t xml:space="preserve">. </w:t>
      </w:r>
      <w:r w:rsidRPr="00351BA9">
        <w:rPr>
          <w:rStyle w:val="Emphasis"/>
        </w:rPr>
        <w:t xml:space="preserve">So </w:t>
      </w:r>
      <w:r w:rsidRPr="00351BA9">
        <w:rPr>
          <w:rStyle w:val="Emphasis"/>
          <w:highlight w:val="cyan"/>
        </w:rPr>
        <w:t>why are</w:t>
      </w:r>
      <w:r>
        <w:t xml:space="preserve"> </w:t>
      </w:r>
      <w:r w:rsidRPr="00351BA9">
        <w:rPr>
          <w:rStyle w:val="StyleUnderline"/>
        </w:rPr>
        <w:t>these</w:t>
      </w:r>
      <w:r>
        <w:t xml:space="preserve"> </w:t>
      </w:r>
      <w:r w:rsidRPr="00351BA9">
        <w:rPr>
          <w:rStyle w:val="Emphasis"/>
          <w:highlight w:val="cyan"/>
        </w:rPr>
        <w:t>countries</w:t>
      </w:r>
      <w:r w:rsidRPr="00351BA9">
        <w:rPr>
          <w:rStyle w:val="Emphasis"/>
        </w:rPr>
        <w:t xml:space="preserve"> </w:t>
      </w:r>
      <w:r w:rsidRPr="00351BA9">
        <w:rPr>
          <w:rStyle w:val="Emphasis"/>
          <w:highlight w:val="cyan"/>
        </w:rPr>
        <w:t>not taking advantage</w:t>
      </w:r>
      <w:r w:rsidRPr="00351BA9">
        <w:rPr>
          <w:rStyle w:val="Emphasis"/>
        </w:rPr>
        <w:t xml:space="preserve"> of</w:t>
      </w:r>
      <w:r>
        <w:t xml:space="preserve"> </w:t>
      </w:r>
      <w:r w:rsidRPr="00351BA9">
        <w:rPr>
          <w:rStyle w:val="StyleUnderline"/>
        </w:rPr>
        <w:t>the</w:t>
      </w:r>
      <w:r>
        <w:t xml:space="preserve"> </w:t>
      </w:r>
      <w:r w:rsidRPr="00351BA9">
        <w:rPr>
          <w:rStyle w:val="StyleUnderline"/>
        </w:rPr>
        <w:t>tremendous social</w:t>
      </w:r>
      <w:r>
        <w:t xml:space="preserve"> </w:t>
      </w:r>
      <w:r w:rsidRPr="00351BA9">
        <w:rPr>
          <w:rStyle w:val="Emphasis"/>
        </w:rPr>
        <w:t>gains promised</w:t>
      </w:r>
      <w:r>
        <w:t xml:space="preserve"> </w:t>
      </w:r>
      <w:r w:rsidRPr="00351BA9">
        <w:rPr>
          <w:rStyle w:val="StyleUnderline"/>
        </w:rPr>
        <w:t>by both theoretical and applied prize scholarship</w:t>
      </w:r>
      <w:r>
        <w:t xml:space="preserve">, </w:t>
      </w:r>
      <w:r w:rsidRPr="00351BA9">
        <w:rPr>
          <w:rStyle w:val="StyleUnderline"/>
        </w:rPr>
        <w:t>or even seriously discussing the possibility of eliminating drug patents?</w:t>
      </w:r>
    </w:p>
    <w:p w14:paraId="7DE75D9A" w14:textId="77777777" w:rsidR="004E4F79" w:rsidRDefault="004E4F79" w:rsidP="004E4F79">
      <w:r w:rsidRPr="00351BA9">
        <w:rPr>
          <w:rStyle w:val="StyleUnderline"/>
        </w:rPr>
        <w:t>The</w:t>
      </w:r>
      <w:r w:rsidRPr="00351BA9">
        <w:t xml:space="preserve"> </w:t>
      </w:r>
      <w:r w:rsidRPr="00351BA9">
        <w:rPr>
          <w:rStyle w:val="Emphasis"/>
        </w:rPr>
        <w:t xml:space="preserve">obvious </w:t>
      </w:r>
      <w:r w:rsidRPr="00351BA9">
        <w:rPr>
          <w:rStyle w:val="Emphasis"/>
          <w:highlight w:val="cyan"/>
        </w:rPr>
        <w:t>answer</w:t>
      </w:r>
      <w:r>
        <w:t xml:space="preserve"> </w:t>
      </w:r>
      <w:r w:rsidRPr="00351BA9">
        <w:rPr>
          <w:rStyle w:val="StyleUnderline"/>
          <w:highlight w:val="cyan"/>
        </w:rPr>
        <w:t>is that</w:t>
      </w:r>
      <w:r>
        <w:t xml:space="preserve"> </w:t>
      </w:r>
      <w:r w:rsidRPr="00351BA9">
        <w:rPr>
          <w:rStyle w:val="StyleUnderline"/>
        </w:rPr>
        <w:t>the</w:t>
      </w:r>
      <w:r>
        <w:t xml:space="preserve"> </w:t>
      </w:r>
      <w:r w:rsidRPr="00351BA9">
        <w:rPr>
          <w:rStyle w:val="Emphasis"/>
          <w:highlight w:val="cyan"/>
        </w:rPr>
        <w:t>benefits from eliminating</w:t>
      </w:r>
      <w:r w:rsidRPr="00351BA9">
        <w:rPr>
          <w:rStyle w:val="Emphasis"/>
        </w:rPr>
        <w:t xml:space="preserve"> drug </w:t>
      </w:r>
      <w:r w:rsidRPr="00351BA9">
        <w:rPr>
          <w:rStyle w:val="Emphasis"/>
          <w:highlight w:val="cyan"/>
        </w:rPr>
        <w:t>patents</w:t>
      </w:r>
      <w:r>
        <w:t xml:space="preserve"> </w:t>
      </w:r>
      <w:r w:rsidRPr="00351BA9">
        <w:rPr>
          <w:rStyle w:val="StyleUnderline"/>
        </w:rPr>
        <w:t>in these countries</w:t>
      </w:r>
      <w:r>
        <w:t xml:space="preserve"> </w:t>
      </w:r>
      <w:r w:rsidRPr="00351BA9">
        <w:rPr>
          <w:rStyle w:val="Emphasis"/>
          <w:highlight w:val="cyan"/>
        </w:rPr>
        <w:t>would be</w:t>
      </w:r>
      <w:r w:rsidRPr="00351BA9">
        <w:rPr>
          <w:rStyle w:val="Emphasis"/>
        </w:rPr>
        <w:t xml:space="preserve"> much </w:t>
      </w:r>
      <w:r w:rsidRPr="00351BA9">
        <w:rPr>
          <w:rStyle w:val="Emphasis"/>
          <w:highlight w:val="cyan"/>
        </w:rPr>
        <w:t>smaller</w:t>
      </w:r>
      <w:r w:rsidRPr="00351BA9">
        <w:rPr>
          <w:rStyle w:val="Emphasis"/>
        </w:rPr>
        <w:t xml:space="preserve"> than predicted</w:t>
      </w:r>
      <w:r>
        <w:t xml:space="preserve"> </w:t>
      </w:r>
      <w:r w:rsidRPr="00351BA9">
        <w:rPr>
          <w:rStyle w:val="StyleUnderline"/>
        </w:rPr>
        <w:t>by the prize literature</w:t>
      </w:r>
      <w:r>
        <w:t xml:space="preserve">, </w:t>
      </w:r>
      <w:r w:rsidRPr="00351BA9">
        <w:rPr>
          <w:rStyle w:val="StyleUnderline"/>
          <w:highlight w:val="cyan"/>
        </w:rPr>
        <w:t>and</w:t>
      </w:r>
      <w:r w:rsidRPr="00351BA9">
        <w:rPr>
          <w:rStyle w:val="StyleUnderline"/>
        </w:rPr>
        <w:t xml:space="preserve"> </w:t>
      </w:r>
      <w:r w:rsidRPr="00351BA9">
        <w:rPr>
          <w:rStyle w:val="StyleUnderline"/>
          <w:highlight w:val="cyan"/>
        </w:rPr>
        <w:t>there</w:t>
      </w:r>
      <w:r>
        <w:t xml:space="preserve"> </w:t>
      </w:r>
      <w:r w:rsidRPr="00351BA9">
        <w:rPr>
          <w:rStyle w:val="Emphasis"/>
          <w:highlight w:val="cyan"/>
        </w:rPr>
        <w:t>might not be any</w:t>
      </w:r>
      <w:r w:rsidRPr="00351BA9">
        <w:rPr>
          <w:rStyle w:val="Emphasis"/>
        </w:rPr>
        <w:t xml:space="preserve"> benefits</w:t>
      </w:r>
      <w:r>
        <w:t xml:space="preserve"> </w:t>
      </w:r>
      <w:r w:rsidRPr="00351BA9">
        <w:rPr>
          <w:rStyle w:val="StyleUnderline"/>
          <w:highlight w:val="cyan"/>
        </w:rPr>
        <w:t>at all</w:t>
      </w:r>
      <w:r>
        <w:t xml:space="preserve">. </w:t>
      </w:r>
      <w:r w:rsidRPr="00351BA9">
        <w:rPr>
          <w:rStyle w:val="StyleUnderline"/>
        </w:rPr>
        <w:t>While the prize literature equates intellectual property with consumers paying full monopoly prices for inventions</w:t>
      </w:r>
      <w:r>
        <w:t xml:space="preserve">, these </w:t>
      </w:r>
      <w:r w:rsidRPr="00351BA9">
        <w:rPr>
          <w:rStyle w:val="StyleUnderline"/>
        </w:rPr>
        <w:t>governments are intervening in the market to provide consumers with access to patented drugs at a much lower price that is set by the government</w:t>
      </w:r>
      <w:r>
        <w:t xml:space="preserve">. </w:t>
      </w:r>
      <w:r w:rsidRPr="00351BA9">
        <w:rPr>
          <w:rStyle w:val="StyleUnderline"/>
        </w:rPr>
        <w:t>The</w:t>
      </w:r>
      <w:r>
        <w:t xml:space="preserve"> </w:t>
      </w:r>
      <w:r w:rsidRPr="00351BA9">
        <w:rPr>
          <w:rStyle w:val="Emphasis"/>
          <w:highlight w:val="cyan"/>
        </w:rPr>
        <w:t>prize literature</w:t>
      </w:r>
      <w:r>
        <w:t xml:space="preserve"> </w:t>
      </w:r>
      <w:r w:rsidRPr="00351BA9">
        <w:rPr>
          <w:rStyle w:val="StyleUnderline"/>
        </w:rPr>
        <w:t>also</w:t>
      </w:r>
      <w:r>
        <w:t xml:space="preserve"> </w:t>
      </w:r>
      <w:r w:rsidRPr="00351BA9">
        <w:rPr>
          <w:rStyle w:val="Emphasis"/>
          <w:highlight w:val="cyan"/>
        </w:rPr>
        <w:t>equates i</w:t>
      </w:r>
      <w:r w:rsidRPr="00351BA9">
        <w:rPr>
          <w:rStyle w:val="StyleUnderline"/>
        </w:rPr>
        <w:t>ntellectual</w:t>
      </w:r>
      <w:r>
        <w:t xml:space="preserve"> </w:t>
      </w:r>
      <w:r w:rsidRPr="00351BA9">
        <w:rPr>
          <w:rStyle w:val="Emphasis"/>
          <w:highlight w:val="cyan"/>
        </w:rPr>
        <w:t>p</w:t>
      </w:r>
      <w:r w:rsidRPr="00351BA9">
        <w:rPr>
          <w:rStyle w:val="StyleUnderline"/>
        </w:rPr>
        <w:t>roperty</w:t>
      </w:r>
      <w:r>
        <w:t xml:space="preserve"> </w:t>
      </w:r>
      <w:r w:rsidRPr="00351BA9">
        <w:rPr>
          <w:rStyle w:val="Emphasis"/>
          <w:highlight w:val="cyan"/>
        </w:rPr>
        <w:t>with</w:t>
      </w:r>
      <w:r w:rsidRPr="00351BA9">
        <w:rPr>
          <w:rStyle w:val="Emphasis"/>
        </w:rPr>
        <w:t xml:space="preserve"> </w:t>
      </w:r>
      <w:r w:rsidRPr="00351BA9">
        <w:rPr>
          <w:rStyle w:val="Emphasis"/>
          <w:highlight w:val="cyan"/>
        </w:rPr>
        <w:t>market-based incentives for R&amp;D</w:t>
      </w:r>
      <w:r w:rsidRPr="00351BA9">
        <w:t>,</w:t>
      </w:r>
      <w:r>
        <w:t xml:space="preserve"> </w:t>
      </w:r>
      <w:r w:rsidRPr="00351BA9">
        <w:rPr>
          <w:rStyle w:val="StyleUnderline"/>
          <w:highlight w:val="cyan"/>
        </w:rPr>
        <w:t>but</w:t>
      </w:r>
      <w:r>
        <w:t xml:space="preserve"> these </w:t>
      </w:r>
      <w:r w:rsidRPr="00351BA9">
        <w:rPr>
          <w:rStyle w:val="StyleUnderline"/>
          <w:highlight w:val="cyan"/>
        </w:rPr>
        <w:t>governments can control</w:t>
      </w:r>
      <w:r w:rsidRPr="00351BA9">
        <w:rPr>
          <w:rStyle w:val="StyleUnderline"/>
        </w:rPr>
        <w:t xml:space="preserve"> the </w:t>
      </w:r>
      <w:r w:rsidRPr="00351BA9">
        <w:rPr>
          <w:rStyle w:val="StyleUnderline"/>
          <w:highlight w:val="cyan"/>
        </w:rPr>
        <w:t>profits</w:t>
      </w:r>
      <w:r w:rsidRPr="00351BA9">
        <w:rPr>
          <w:rStyle w:val="StyleUnderline"/>
        </w:rPr>
        <w:t xml:space="preserve"> from pharmaceutical innovation </w:t>
      </w:r>
      <w:r w:rsidRPr="00351BA9">
        <w:rPr>
          <w:rStyle w:val="StyleUnderline"/>
          <w:highlight w:val="cyan"/>
        </w:rPr>
        <w:t>without</w:t>
      </w:r>
      <w:r w:rsidRPr="00351BA9">
        <w:rPr>
          <w:rStyle w:val="StyleUnderline"/>
        </w:rPr>
        <w:t xml:space="preserve"> reference to </w:t>
      </w:r>
      <w:r w:rsidRPr="00351BA9">
        <w:rPr>
          <w:rStyle w:val="StyleUnderline"/>
          <w:highlight w:val="cyan"/>
        </w:rPr>
        <w:t>consumers' revealed willingness</w:t>
      </w:r>
      <w:r>
        <w:t xml:space="preserve"> to pay.</w:t>
      </w:r>
    </w:p>
    <w:p w14:paraId="2FFED462" w14:textId="77777777" w:rsidR="004E4F79" w:rsidRDefault="004E4F79" w:rsidP="004E4F79">
      <w:r>
        <w:t xml:space="preserve">The </w:t>
      </w:r>
      <w:r w:rsidRPr="00351BA9">
        <w:rPr>
          <w:rStyle w:val="StyleUnderline"/>
        </w:rPr>
        <w:t xml:space="preserve">widespread use of national health insurance systems and prescription drug coverage in nations that grant drug patents indicates that </w:t>
      </w:r>
      <w:r w:rsidRPr="00351BA9">
        <w:rPr>
          <w:rStyle w:val="Emphasis"/>
        </w:rPr>
        <w:t xml:space="preserve">the </w:t>
      </w:r>
      <w:r w:rsidRPr="00351BA9">
        <w:rPr>
          <w:rStyle w:val="Emphasis"/>
          <w:highlight w:val="cyan"/>
        </w:rPr>
        <w:t>depiction of</w:t>
      </w:r>
      <w:r w:rsidRPr="00351BA9">
        <w:rPr>
          <w:rStyle w:val="StyleUnderline"/>
        </w:rPr>
        <w:t xml:space="preserve"> </w:t>
      </w:r>
      <w:r w:rsidRPr="00351BA9">
        <w:rPr>
          <w:rStyle w:val="Emphasis"/>
          <w:highlight w:val="cyan"/>
        </w:rPr>
        <w:t>i</w:t>
      </w:r>
      <w:r w:rsidRPr="00351BA9">
        <w:rPr>
          <w:rStyle w:val="StyleUnderline"/>
        </w:rPr>
        <w:t xml:space="preserve">ntellectual </w:t>
      </w:r>
      <w:r w:rsidRPr="00351BA9">
        <w:rPr>
          <w:rStyle w:val="Emphasis"/>
          <w:highlight w:val="cyan"/>
        </w:rPr>
        <w:t>p</w:t>
      </w:r>
      <w:r w:rsidRPr="00351BA9">
        <w:rPr>
          <w:rStyle w:val="StyleUnderline"/>
        </w:rPr>
        <w:t xml:space="preserve">roperty </w:t>
      </w:r>
      <w:r w:rsidRPr="00351BA9">
        <w:rPr>
          <w:rStyle w:val="Emphasis"/>
          <w:highlight w:val="cyan"/>
        </w:rPr>
        <w:t>in</w:t>
      </w:r>
      <w:r w:rsidRPr="00351BA9">
        <w:rPr>
          <w:rStyle w:val="StyleUnderline"/>
        </w:rPr>
        <w:t xml:space="preserve"> the </w:t>
      </w:r>
      <w:r w:rsidRPr="00351BA9">
        <w:rPr>
          <w:rStyle w:val="Emphasis"/>
          <w:highlight w:val="cyan"/>
        </w:rPr>
        <w:t>prize literature is flawed</w:t>
      </w:r>
      <w:r w:rsidRPr="00351BA9">
        <w:rPr>
          <w:rStyle w:val="StyleUnderline"/>
        </w:rPr>
        <w:t>.</w:t>
      </w:r>
      <w:r>
        <w:t xml:space="preserve"> These </w:t>
      </w:r>
      <w:r w:rsidRPr="00351BA9">
        <w:rPr>
          <w:rStyle w:val="StyleUnderline"/>
        </w:rPr>
        <w:t>governments are intervening</w:t>
      </w:r>
      <w:r>
        <w:t xml:space="preserve"> in the market to provide consumers with a more efficient level of access to patented drugs </w:t>
      </w:r>
      <w:r w:rsidRPr="00351BA9">
        <w:rPr>
          <w:rStyle w:val="StyleUnderline"/>
        </w:rPr>
        <w:t>without eliminating those patents</w:t>
      </w:r>
      <w:r>
        <w:t xml:space="preserve">. </w:t>
      </w:r>
      <w:r w:rsidRPr="00351BA9">
        <w:rPr>
          <w:rStyle w:val="StyleUnderline"/>
        </w:rPr>
        <w:t>Moreover, the structure of these policy interventions is</w:t>
      </w:r>
      <w:r>
        <w:t xml:space="preserve"> </w:t>
      </w:r>
      <w:r w:rsidRPr="00351BA9">
        <w:rPr>
          <w:rStyle w:val="Emphasis"/>
        </w:rPr>
        <w:t>eerily similar</w:t>
      </w:r>
      <w:r>
        <w:t xml:space="preserve"> </w:t>
      </w:r>
      <w:r w:rsidRPr="00351BA9">
        <w:rPr>
          <w:rStyle w:val="StyleUnderline"/>
        </w:rPr>
        <w:t>to many of the proposals for</w:t>
      </w:r>
      <w:r>
        <w:t xml:space="preserve"> </w:t>
      </w:r>
      <w:r w:rsidRPr="00351BA9">
        <w:rPr>
          <w:rStyle w:val="Emphasis"/>
        </w:rPr>
        <w:t>replacing drug patents with prizes</w:t>
      </w:r>
      <w:r>
        <w:t xml:space="preserve">, </w:t>
      </w:r>
      <w:r w:rsidRPr="00351BA9">
        <w:rPr>
          <w:rStyle w:val="StyleUnderline"/>
        </w:rPr>
        <w:t>which often involve consumers purchasing drugs at their generic price and governments paying a reward to pharmaceutical companies based on</w:t>
      </w:r>
      <w:r>
        <w:t xml:space="preserve"> the </w:t>
      </w:r>
      <w:r w:rsidRPr="00351BA9">
        <w:rPr>
          <w:rStyle w:val="StyleUnderline"/>
        </w:rPr>
        <w:t>sales</w:t>
      </w:r>
      <w:r>
        <w:t xml:space="preserve"> of their drugs.197 </w:t>
      </w:r>
      <w:r w:rsidRPr="00351BA9">
        <w:rPr>
          <w:rStyle w:val="Emphasis"/>
          <w:highlight w:val="cyan"/>
        </w:rPr>
        <w:t>Since</w:t>
      </w:r>
      <w:r>
        <w:t xml:space="preserve"> </w:t>
      </w:r>
      <w:r w:rsidRPr="00351BA9">
        <w:rPr>
          <w:rStyle w:val="StyleUnderline"/>
        </w:rPr>
        <w:t>these</w:t>
      </w:r>
      <w:r>
        <w:t xml:space="preserve"> </w:t>
      </w:r>
      <w:r w:rsidRPr="00351BA9">
        <w:rPr>
          <w:rStyle w:val="Emphasis"/>
          <w:highlight w:val="cyan"/>
        </w:rPr>
        <w:t>governments already exercise</w:t>
      </w:r>
      <w:r>
        <w:t xml:space="preserve"> </w:t>
      </w:r>
      <w:r w:rsidRPr="00351BA9">
        <w:rPr>
          <w:rStyle w:val="StyleUnderline"/>
        </w:rPr>
        <w:t>a tremendous amount of</w:t>
      </w:r>
      <w:r>
        <w:t xml:space="preserve"> </w:t>
      </w:r>
      <w:r w:rsidRPr="00351BA9">
        <w:rPr>
          <w:rStyle w:val="Emphasis"/>
          <w:highlight w:val="cyan"/>
        </w:rPr>
        <w:t>control</w:t>
      </w:r>
      <w:r w:rsidRPr="00351BA9">
        <w:rPr>
          <w:rStyle w:val="Emphasis"/>
        </w:rPr>
        <w:t xml:space="preserve"> over</w:t>
      </w:r>
      <w:r>
        <w:t xml:space="preserve"> the </w:t>
      </w:r>
      <w:r w:rsidRPr="00351BA9">
        <w:rPr>
          <w:rStyle w:val="Emphasis"/>
        </w:rPr>
        <w:t>profits</w:t>
      </w:r>
      <w:r>
        <w:t xml:space="preserve"> </w:t>
      </w:r>
      <w:r w:rsidRPr="00351BA9">
        <w:rPr>
          <w:rStyle w:val="StyleUnderline"/>
        </w:rPr>
        <w:t>from pharmaceutical R &amp; D</w:t>
      </w:r>
      <w:r>
        <w:t xml:space="preserve">, </w:t>
      </w:r>
      <w:r w:rsidRPr="00351BA9">
        <w:rPr>
          <w:rStyle w:val="StyleUnderline"/>
          <w:highlight w:val="cyan"/>
        </w:rPr>
        <w:t>it is</w:t>
      </w:r>
      <w:r w:rsidRPr="00351BA9">
        <w:rPr>
          <w:highlight w:val="cyan"/>
        </w:rPr>
        <w:t xml:space="preserve"> </w:t>
      </w:r>
      <w:r w:rsidRPr="00351BA9">
        <w:rPr>
          <w:rStyle w:val="Emphasis"/>
          <w:highlight w:val="cyan"/>
        </w:rPr>
        <w:t>unclear why they must eliminate</w:t>
      </w:r>
      <w:r w:rsidRPr="00351BA9">
        <w:rPr>
          <w:rStyle w:val="Emphasis"/>
        </w:rPr>
        <w:t xml:space="preserve"> drug </w:t>
      </w:r>
      <w:r w:rsidRPr="00351BA9">
        <w:rPr>
          <w:rStyle w:val="Emphasis"/>
          <w:highlight w:val="cyan"/>
        </w:rPr>
        <w:t>patents</w:t>
      </w:r>
      <w:r>
        <w:t xml:space="preserve"> </w:t>
      </w:r>
      <w:r w:rsidRPr="00351BA9">
        <w:rPr>
          <w:rStyle w:val="StyleUnderline"/>
        </w:rPr>
        <w:t>in order to alter the incentives for drug development</w:t>
      </w:r>
      <w:r>
        <w:t xml:space="preserve"> in a beneficial manner. Moreover, </w:t>
      </w:r>
      <w:r w:rsidRPr="00351BA9">
        <w:rPr>
          <w:rStyle w:val="StyleUnderline"/>
        </w:rPr>
        <w:t>since pharmaceutical companies have fought to preserve the drug patent system</w:t>
      </w:r>
      <w:r>
        <w:t xml:space="preserve"> in these countries,198 it </w:t>
      </w:r>
      <w:r w:rsidRPr="00351BA9">
        <w:rPr>
          <w:rStyle w:val="StyleUnderline"/>
        </w:rPr>
        <w:t>is possible</w:t>
      </w:r>
      <w:r>
        <w:t xml:space="preserve"> </w:t>
      </w:r>
      <w:r w:rsidRPr="00351BA9">
        <w:rPr>
          <w:rStyle w:val="StyleUnderline"/>
        </w:rPr>
        <w:t>that</w:t>
      </w:r>
      <w:r>
        <w:t xml:space="preserve"> </w:t>
      </w:r>
      <w:r w:rsidRPr="00351BA9">
        <w:rPr>
          <w:rStyle w:val="Emphasis"/>
          <w:highlight w:val="cyan"/>
        </w:rPr>
        <w:t>patents</w:t>
      </w:r>
      <w:r w:rsidRPr="00351BA9">
        <w:rPr>
          <w:rStyle w:val="Emphasis"/>
        </w:rPr>
        <w:t xml:space="preserve"> </w:t>
      </w:r>
      <w:r w:rsidRPr="00351BA9">
        <w:rPr>
          <w:rStyle w:val="Emphasis"/>
          <w:highlight w:val="cyan"/>
        </w:rPr>
        <w:t>play an important role</w:t>
      </w:r>
      <w:r>
        <w:t xml:space="preserve"> </w:t>
      </w:r>
      <w:r w:rsidRPr="00351BA9">
        <w:rPr>
          <w:rStyle w:val="StyleUnderline"/>
          <w:highlight w:val="cyan"/>
        </w:rPr>
        <w:t>in</w:t>
      </w:r>
      <w:r>
        <w:t xml:space="preserve"> the </w:t>
      </w:r>
      <w:r w:rsidRPr="00351BA9">
        <w:rPr>
          <w:rStyle w:val="Emphasis"/>
          <w:highlight w:val="cyan"/>
        </w:rPr>
        <w:t>incentives for innovation</w:t>
      </w:r>
      <w:r>
        <w:t xml:space="preserve"> </w:t>
      </w:r>
      <w:r w:rsidRPr="00351BA9">
        <w:rPr>
          <w:rStyle w:val="Emphasis"/>
          <w:highlight w:val="cyan"/>
        </w:rPr>
        <w:t>even when</w:t>
      </w:r>
      <w:r>
        <w:t xml:space="preserve"> </w:t>
      </w:r>
      <w:r w:rsidRPr="00351BA9">
        <w:rPr>
          <w:rStyle w:val="StyleUnderline"/>
        </w:rPr>
        <w:t>the</w:t>
      </w:r>
      <w:r>
        <w:t xml:space="preserve"> </w:t>
      </w:r>
      <w:r w:rsidRPr="00351BA9">
        <w:rPr>
          <w:rStyle w:val="Emphasis"/>
          <w:highlight w:val="cyan"/>
        </w:rPr>
        <w:t>government controls the market</w:t>
      </w:r>
      <w:r>
        <w:t>.</w:t>
      </w:r>
    </w:p>
    <w:p w14:paraId="5E268725" w14:textId="77777777" w:rsidR="004E4F79" w:rsidRDefault="004E4F79" w:rsidP="004E4F79">
      <w:r>
        <w:t xml:space="preserve">Ultimately, </w:t>
      </w:r>
      <w:r w:rsidRPr="00351BA9">
        <w:rPr>
          <w:rStyle w:val="StyleUnderline"/>
        </w:rPr>
        <w:t>the decision</w:t>
      </w:r>
      <w:r>
        <w:t xml:space="preserve"> of the vast majority of developed countries </w:t>
      </w:r>
      <w:r w:rsidRPr="00351BA9">
        <w:rPr>
          <w:rStyle w:val="StyleUnderline"/>
        </w:rPr>
        <w:t xml:space="preserve">to </w:t>
      </w:r>
      <w:r w:rsidRPr="00351BA9">
        <w:rPr>
          <w:rStyle w:val="StyleUnderline"/>
          <w:highlight w:val="cyan"/>
        </w:rPr>
        <w:t>retain</w:t>
      </w:r>
      <w:r w:rsidRPr="00351BA9">
        <w:rPr>
          <w:rStyle w:val="StyleUnderline"/>
        </w:rPr>
        <w:t xml:space="preserve"> drug </w:t>
      </w:r>
      <w:r w:rsidRPr="00351BA9">
        <w:rPr>
          <w:rStyle w:val="StyleUnderline"/>
          <w:highlight w:val="cyan"/>
        </w:rPr>
        <w:t>patents while not using them to set</w:t>
      </w:r>
      <w:r w:rsidRPr="00351BA9">
        <w:rPr>
          <w:rStyle w:val="StyleUnderline"/>
        </w:rPr>
        <w:t xml:space="preserve"> market-based </w:t>
      </w:r>
      <w:r w:rsidRPr="00351BA9">
        <w:rPr>
          <w:rStyle w:val="StyleUnderline"/>
          <w:highlight w:val="cyan"/>
        </w:rPr>
        <w:t>rewards</w:t>
      </w:r>
      <w:r>
        <w:t xml:space="preserve"> for innovation </w:t>
      </w:r>
      <w:r w:rsidRPr="00351BA9">
        <w:rPr>
          <w:rStyle w:val="StyleUnderline"/>
          <w:highlight w:val="cyan"/>
        </w:rPr>
        <w:t>may</w:t>
      </w:r>
      <w:r w:rsidRPr="00351BA9">
        <w:rPr>
          <w:rStyle w:val="StyleUnderline"/>
        </w:rPr>
        <w:t xml:space="preserve"> well </w:t>
      </w:r>
      <w:r w:rsidRPr="00351BA9">
        <w:rPr>
          <w:rStyle w:val="StyleUnderline"/>
          <w:highlight w:val="cyan"/>
        </w:rPr>
        <w:t>be</w:t>
      </w:r>
      <w:r w:rsidRPr="00351BA9">
        <w:rPr>
          <w:rStyle w:val="StyleUnderline"/>
        </w:rPr>
        <w:t xml:space="preserve"> </w:t>
      </w:r>
      <w:r w:rsidRPr="00351BA9">
        <w:rPr>
          <w:rStyle w:val="StyleUnderline"/>
          <w:highlight w:val="cyan"/>
        </w:rPr>
        <w:t>the</w:t>
      </w:r>
      <w:r>
        <w:t xml:space="preserve"> </w:t>
      </w:r>
      <w:r w:rsidRPr="00351BA9">
        <w:rPr>
          <w:rStyle w:val="Emphasis"/>
          <w:highlight w:val="cyan"/>
        </w:rPr>
        <w:t>logical</w:t>
      </w:r>
      <w:r w:rsidRPr="00351BA9">
        <w:rPr>
          <w:rStyle w:val="Emphasis"/>
        </w:rPr>
        <w:t xml:space="preserve"> </w:t>
      </w:r>
      <w:r w:rsidRPr="00351BA9">
        <w:rPr>
          <w:rStyle w:val="Emphasis"/>
          <w:highlight w:val="cyan"/>
        </w:rPr>
        <w:t>choice</w:t>
      </w:r>
      <w:r>
        <w:t xml:space="preserve">. In any case, </w:t>
      </w:r>
      <w:r w:rsidRPr="00351BA9">
        <w:rPr>
          <w:rStyle w:val="StyleUnderline"/>
        </w:rPr>
        <w:t>the fact that none of these countries have chosen to eliminate patents suggests that</w:t>
      </w:r>
      <w:r>
        <w:t xml:space="preserve"> </w:t>
      </w:r>
      <w:r w:rsidRPr="00351BA9">
        <w:rPr>
          <w:rStyle w:val="Emphasis"/>
        </w:rPr>
        <w:t>there is more going on</w:t>
      </w:r>
      <w:r>
        <w:t xml:space="preserve"> </w:t>
      </w:r>
      <w:r w:rsidRPr="00351BA9">
        <w:rPr>
          <w:rStyle w:val="StyleUnderline"/>
        </w:rPr>
        <w:t>in the analysis</w:t>
      </w:r>
      <w:r>
        <w:t xml:space="preserve"> </w:t>
      </w:r>
      <w:r w:rsidRPr="00351BA9">
        <w:rPr>
          <w:rStyle w:val="Emphasis"/>
        </w:rPr>
        <w:t>than suggested by the unifying principle.</w:t>
      </w:r>
      <w:r>
        <w:t xml:space="preserve"> </w:t>
      </w:r>
      <w:r w:rsidRPr="00351BA9">
        <w:rPr>
          <w:rStyle w:val="StyleUnderline"/>
        </w:rPr>
        <w:t>Even if the incentives for innovation will be no worse when set by the government in the absence of intellectual property,</w:t>
      </w:r>
      <w:r>
        <w:t xml:space="preserve"> </w:t>
      </w:r>
      <w:r w:rsidRPr="00351BA9">
        <w:rPr>
          <w:rStyle w:val="Emphasis"/>
        </w:rPr>
        <w:t>other factors</w:t>
      </w:r>
      <w:r w:rsidRPr="00351BA9">
        <w:t xml:space="preserve"> </w:t>
      </w:r>
      <w:r w:rsidRPr="00351BA9">
        <w:rPr>
          <w:rStyle w:val="StyleUnderline"/>
        </w:rPr>
        <w:t>may still</w:t>
      </w:r>
      <w:r w:rsidRPr="00351BA9">
        <w:t xml:space="preserve"> </w:t>
      </w:r>
      <w:r w:rsidRPr="00351BA9">
        <w:rPr>
          <w:rStyle w:val="Emphasis"/>
        </w:rPr>
        <w:t>justify preserving patents in</w:t>
      </w:r>
      <w:r>
        <w:t xml:space="preserve"> </w:t>
      </w:r>
      <w:r w:rsidRPr="00351BA9">
        <w:rPr>
          <w:rStyle w:val="StyleUnderline"/>
        </w:rPr>
        <w:t>favor of prizes</w:t>
      </w:r>
      <w:r>
        <w:t>.</w:t>
      </w:r>
    </w:p>
    <w:p w14:paraId="071B8497" w14:textId="77777777" w:rsidR="004E4F79" w:rsidRPr="00351BA9" w:rsidRDefault="004E4F79" w:rsidP="004E4F79"/>
    <w:p w14:paraId="45BA48C8" w14:textId="77777777" w:rsidR="004E4F79" w:rsidRPr="00037503" w:rsidRDefault="004E4F79" w:rsidP="004E4F79"/>
    <w:p w14:paraId="1686F5C7" w14:textId="77777777" w:rsidR="004E4F79" w:rsidRDefault="004E4F79" w:rsidP="004E4F79">
      <w:pPr>
        <w:pStyle w:val="Heading3"/>
      </w:pPr>
      <w:r>
        <w:lastRenderedPageBreak/>
        <w:t>Fails---Alt Causes---2AC</w:t>
      </w:r>
    </w:p>
    <w:p w14:paraId="528F93F5" w14:textId="77777777" w:rsidR="004E4F79" w:rsidRDefault="004E4F79" w:rsidP="004E4F79">
      <w:pPr>
        <w:pStyle w:val="Heading4"/>
      </w:pPr>
      <w:r>
        <w:t>Prizes fail---</w:t>
      </w:r>
      <w:r w:rsidRPr="00351BA9">
        <w:rPr>
          <w:u w:val="single"/>
        </w:rPr>
        <w:t>tons of barriers</w:t>
      </w:r>
      <w:r>
        <w:t xml:space="preserve"> </w:t>
      </w:r>
      <w:r w:rsidRPr="00351BA9">
        <w:rPr>
          <w:b w:val="0"/>
          <w:bCs/>
        </w:rPr>
        <w:t>besides IP</w:t>
      </w:r>
      <w:r>
        <w:t>.</w:t>
      </w:r>
    </w:p>
    <w:p w14:paraId="692BEE7A" w14:textId="77777777" w:rsidR="004E4F79" w:rsidRDefault="004E4F79" w:rsidP="004E4F79">
      <w:r w:rsidRPr="00351BA9">
        <w:rPr>
          <w:rStyle w:val="Style13ptBold"/>
          <w:lang w:val="fi-FI"/>
        </w:rPr>
        <w:t>Roin ’14</w:t>
      </w:r>
      <w:r w:rsidRPr="00351BA9">
        <w:rPr>
          <w:lang w:val="fi-FI"/>
        </w:rPr>
        <w:t xml:space="preserve"> [Benjamin N. Roin. </w:t>
      </w:r>
      <w:r>
        <w:t xml:space="preserve">Assistant Professor of Patent Law at Harvard Law. “Intellectual Property versus Prizes: Reframing the Debate”, UChicago Law Review, Vol. 81, No. 3, Summer 2014, pp. 999 – 1078. </w:t>
      </w:r>
      <w:hyperlink r:id="rId57" w:history="1">
        <w:r w:rsidRPr="00211F6E">
          <w:rPr>
            <w:rStyle w:val="Hyperlink"/>
          </w:rPr>
          <w:t>https://www.jstor.org/stable/23890416</w:t>
        </w:r>
      </w:hyperlink>
      <w:r>
        <w:t>. Accessed 7/11/24.] //Ulven</w:t>
      </w:r>
    </w:p>
    <w:p w14:paraId="55689B4E" w14:textId="77777777" w:rsidR="004E4F79" w:rsidRDefault="004E4F79" w:rsidP="004E4F79">
      <w:r w:rsidRPr="00351BA9">
        <w:rPr>
          <w:rStyle w:val="StyleUnderline"/>
        </w:rPr>
        <w:t>Prize advocates argue that</w:t>
      </w:r>
      <w:r>
        <w:t xml:space="preserve"> </w:t>
      </w:r>
      <w:r w:rsidRPr="00351BA9">
        <w:rPr>
          <w:rStyle w:val="Emphasis"/>
        </w:rPr>
        <w:t>abolishing</w:t>
      </w:r>
      <w:r>
        <w:t xml:space="preserve"> </w:t>
      </w:r>
      <w:r w:rsidRPr="00351BA9">
        <w:rPr>
          <w:rStyle w:val="Emphasis"/>
        </w:rPr>
        <w:t>i</w:t>
      </w:r>
      <w:r w:rsidRPr="00351BA9">
        <w:rPr>
          <w:rStyle w:val="StyleUnderline"/>
        </w:rPr>
        <w:t>ntellectual</w:t>
      </w:r>
      <w:r>
        <w:t xml:space="preserve"> </w:t>
      </w:r>
      <w:r w:rsidRPr="00351BA9">
        <w:rPr>
          <w:rStyle w:val="Emphasis"/>
        </w:rPr>
        <w:t>p</w:t>
      </w:r>
      <w:r w:rsidRPr="00351BA9">
        <w:rPr>
          <w:rStyle w:val="StyleUnderline"/>
        </w:rPr>
        <w:t>roperty</w:t>
      </w:r>
      <w:r>
        <w:t xml:space="preserve"> </w:t>
      </w:r>
      <w:r w:rsidRPr="00351BA9">
        <w:rPr>
          <w:rStyle w:val="StyleUnderline"/>
        </w:rPr>
        <w:t>will always increase</w:t>
      </w:r>
      <w:r>
        <w:t xml:space="preserve"> the </w:t>
      </w:r>
      <w:r w:rsidRPr="00351BA9">
        <w:rPr>
          <w:rStyle w:val="StyleUnderline"/>
        </w:rPr>
        <w:t>efficiency of consumer prices</w:t>
      </w:r>
      <w:r>
        <w:t xml:space="preserve"> because doing so allows for greater price competition in the markets for innovations.232 </w:t>
      </w:r>
      <w:r w:rsidRPr="00351BA9">
        <w:rPr>
          <w:rStyle w:val="StyleUnderline"/>
        </w:rPr>
        <w:t>However</w:t>
      </w:r>
      <w:r>
        <w:t xml:space="preserve">, </w:t>
      </w:r>
      <w:r w:rsidRPr="00351BA9">
        <w:rPr>
          <w:rStyle w:val="StyleUnderline"/>
        </w:rPr>
        <w:t>the</w:t>
      </w:r>
      <w:r>
        <w:t xml:space="preserve"> </w:t>
      </w:r>
      <w:r w:rsidRPr="00351BA9">
        <w:rPr>
          <w:rStyle w:val="Emphasis"/>
          <w:highlight w:val="cyan"/>
        </w:rPr>
        <w:t xml:space="preserve">competition </w:t>
      </w:r>
      <w:r w:rsidRPr="00351BA9">
        <w:rPr>
          <w:rStyle w:val="Emphasis"/>
        </w:rPr>
        <w:t xml:space="preserve">necessary </w:t>
      </w:r>
      <w:r w:rsidRPr="00351BA9">
        <w:rPr>
          <w:rStyle w:val="Emphasis"/>
          <w:highlight w:val="cyan"/>
        </w:rPr>
        <w:t>to drive down prices</w:t>
      </w:r>
      <w:r>
        <w:t xml:space="preserve"> </w:t>
      </w:r>
      <w:r w:rsidRPr="00351BA9">
        <w:rPr>
          <w:rStyle w:val="StyleUnderline"/>
          <w:highlight w:val="cyan"/>
        </w:rPr>
        <w:t>is</w:t>
      </w:r>
      <w:r>
        <w:t xml:space="preserve"> </w:t>
      </w:r>
      <w:r w:rsidRPr="00351BA9">
        <w:rPr>
          <w:rStyle w:val="Emphasis"/>
          <w:highlight w:val="cyan"/>
        </w:rPr>
        <w:t>obstructed</w:t>
      </w:r>
      <w:r>
        <w:t xml:space="preserve"> </w:t>
      </w:r>
      <w:r w:rsidRPr="00351BA9">
        <w:rPr>
          <w:rStyle w:val="StyleUnderline"/>
          <w:highlight w:val="cyan"/>
        </w:rPr>
        <w:t>when</w:t>
      </w:r>
      <w:r w:rsidRPr="00351BA9">
        <w:rPr>
          <w:rStyle w:val="StyleUnderline"/>
        </w:rPr>
        <w:t xml:space="preserve"> </w:t>
      </w:r>
      <w:r w:rsidRPr="00351BA9">
        <w:rPr>
          <w:rStyle w:val="StyleUnderline"/>
          <w:highlight w:val="cyan"/>
        </w:rPr>
        <w:t>firms</w:t>
      </w:r>
      <w:r>
        <w:t xml:space="preserve"> </w:t>
      </w:r>
      <w:r w:rsidRPr="00351BA9">
        <w:rPr>
          <w:rStyle w:val="StyleUnderline"/>
          <w:highlight w:val="cyan"/>
        </w:rPr>
        <w:t>possess</w:t>
      </w:r>
      <w:r w:rsidRPr="00351BA9">
        <w:rPr>
          <w:rStyle w:val="StyleUnderline"/>
        </w:rPr>
        <w:t xml:space="preserve"> </w:t>
      </w:r>
      <w:r w:rsidRPr="00351BA9">
        <w:rPr>
          <w:rStyle w:val="Emphasis"/>
          <w:highlight w:val="cyan"/>
        </w:rPr>
        <w:t>trade secrets</w:t>
      </w:r>
      <w:r>
        <w:t xml:space="preserve"> </w:t>
      </w:r>
      <w:r w:rsidRPr="00351BA9">
        <w:rPr>
          <w:rStyle w:val="StyleUnderline"/>
        </w:rPr>
        <w:t>and</w:t>
      </w:r>
      <w:r>
        <w:t xml:space="preserve"> </w:t>
      </w:r>
      <w:r w:rsidRPr="00351BA9">
        <w:rPr>
          <w:rStyle w:val="Emphasis"/>
          <w:highlight w:val="cyan"/>
        </w:rPr>
        <w:t>know-how</w:t>
      </w:r>
      <w:r>
        <w:t xml:space="preserve"> </w:t>
      </w:r>
      <w:r w:rsidRPr="00351BA9">
        <w:rPr>
          <w:rStyle w:val="StyleUnderline"/>
        </w:rPr>
        <w:t xml:space="preserve">related to their innovations </w:t>
      </w:r>
      <w:r w:rsidRPr="00351BA9">
        <w:rPr>
          <w:rStyle w:val="StyleUnderline"/>
          <w:highlight w:val="cyan"/>
        </w:rPr>
        <w:t>that give them an advantage</w:t>
      </w:r>
      <w:r>
        <w:t xml:space="preserve"> over competitors </w:t>
      </w:r>
      <w:r w:rsidRPr="00351BA9">
        <w:rPr>
          <w:rStyle w:val="StyleUnderline"/>
        </w:rPr>
        <w:t xml:space="preserve">even </w:t>
      </w:r>
      <w:r w:rsidRPr="00351BA9">
        <w:rPr>
          <w:rStyle w:val="StyleUnderline"/>
          <w:highlight w:val="cyan"/>
        </w:rPr>
        <w:t xml:space="preserve">without </w:t>
      </w:r>
      <w:r w:rsidRPr="00351BA9">
        <w:rPr>
          <w:rStyle w:val="Emphasis"/>
          <w:highlight w:val="cyan"/>
        </w:rPr>
        <w:t>i</w:t>
      </w:r>
      <w:r w:rsidRPr="00351BA9">
        <w:rPr>
          <w:rStyle w:val="StyleUnderline"/>
        </w:rPr>
        <w:t xml:space="preserve">ntellectual </w:t>
      </w:r>
      <w:r w:rsidRPr="00351BA9">
        <w:rPr>
          <w:rStyle w:val="Emphasis"/>
          <w:highlight w:val="cyan"/>
        </w:rPr>
        <w:t>p</w:t>
      </w:r>
      <w:r w:rsidRPr="00351BA9">
        <w:rPr>
          <w:rStyle w:val="StyleUnderline"/>
        </w:rPr>
        <w:t>roperty</w:t>
      </w:r>
      <w:r>
        <w:t xml:space="preserve">. </w:t>
      </w:r>
      <w:r w:rsidRPr="00351BA9">
        <w:rPr>
          <w:rStyle w:val="StyleUnderline"/>
        </w:rPr>
        <w:t xml:space="preserve">A variety of </w:t>
      </w:r>
      <w:r w:rsidRPr="00351BA9">
        <w:rPr>
          <w:rStyle w:val="StyleUnderline"/>
          <w:highlight w:val="cyan"/>
        </w:rPr>
        <w:t>markets are affected by</w:t>
      </w:r>
      <w:r w:rsidRPr="00351BA9">
        <w:rPr>
          <w:highlight w:val="cyan"/>
        </w:rPr>
        <w:t xml:space="preserve"> </w:t>
      </w:r>
      <w:r w:rsidRPr="00351BA9">
        <w:rPr>
          <w:rStyle w:val="Emphasis"/>
          <w:highlight w:val="cyan"/>
        </w:rPr>
        <w:t>other barriers</w:t>
      </w:r>
      <w:r w:rsidRPr="00351BA9">
        <w:rPr>
          <w:rStyle w:val="Emphasis"/>
        </w:rPr>
        <w:t xml:space="preserve"> to entry</w:t>
      </w:r>
      <w:r>
        <w:t xml:space="preserve">, </w:t>
      </w:r>
      <w:r w:rsidRPr="00351BA9">
        <w:rPr>
          <w:rStyle w:val="StyleUnderline"/>
        </w:rPr>
        <w:t>such as</w:t>
      </w:r>
      <w:r>
        <w:t xml:space="preserve"> </w:t>
      </w:r>
      <w:r w:rsidRPr="00351BA9">
        <w:rPr>
          <w:rStyle w:val="Emphasis"/>
          <w:highlight w:val="cyan"/>
        </w:rPr>
        <w:t>FDA regulations</w:t>
      </w:r>
      <w:r>
        <w:t xml:space="preserve">, </w:t>
      </w:r>
      <w:r w:rsidRPr="00351BA9">
        <w:rPr>
          <w:rStyle w:val="StyleUnderline"/>
        </w:rPr>
        <w:t>that would continue to insulate innovators from significant price competition even after the elimination of patents</w:t>
      </w:r>
      <w:r>
        <w:t xml:space="preserve">. </w:t>
      </w:r>
      <w:r w:rsidRPr="00351BA9">
        <w:rPr>
          <w:rStyle w:val="Emphasis"/>
          <w:highlight w:val="cyan"/>
        </w:rPr>
        <w:t>Large fixed costs of production</w:t>
      </w:r>
      <w:r>
        <w:t xml:space="preserve"> </w:t>
      </w:r>
      <w:r w:rsidRPr="00351BA9">
        <w:rPr>
          <w:rStyle w:val="StyleUnderline"/>
        </w:rPr>
        <w:t>and</w:t>
      </w:r>
      <w:r>
        <w:t xml:space="preserve"> </w:t>
      </w:r>
      <w:r w:rsidRPr="00351BA9">
        <w:rPr>
          <w:rStyle w:val="Emphasis"/>
          <w:highlight w:val="cyan"/>
        </w:rPr>
        <w:t>economies of scale</w:t>
      </w:r>
      <w:r>
        <w:t xml:space="preserve"> </w:t>
      </w:r>
      <w:r w:rsidRPr="00351BA9">
        <w:rPr>
          <w:rStyle w:val="StyleUnderline"/>
        </w:rPr>
        <w:t>can similarly prevent consumer prices from falling to marginal cost.</w:t>
      </w:r>
      <w:r>
        <w:t xml:space="preserve"> The </w:t>
      </w:r>
      <w:r w:rsidRPr="00351BA9">
        <w:rPr>
          <w:rStyle w:val="StyleUnderline"/>
        </w:rPr>
        <w:t xml:space="preserve">potential for price competition </w:t>
      </w:r>
      <w:r>
        <w:t xml:space="preserve">to reduce consumer prices </w:t>
      </w:r>
      <w:r w:rsidRPr="00351BA9">
        <w:rPr>
          <w:rStyle w:val="StyleUnderline"/>
        </w:rPr>
        <w:t xml:space="preserve">may </w:t>
      </w:r>
      <w:r w:rsidRPr="00351BA9">
        <w:rPr>
          <w:rStyle w:val="Emphasis"/>
          <w:highlight w:val="cyan"/>
        </w:rPr>
        <w:t>also</w:t>
      </w:r>
      <w:r w:rsidRPr="00351BA9">
        <w:rPr>
          <w:rStyle w:val="StyleUnderline"/>
        </w:rPr>
        <w:t xml:space="preserve"> be </w:t>
      </w:r>
      <w:r w:rsidRPr="00351BA9">
        <w:rPr>
          <w:rStyle w:val="Emphasis"/>
          <w:highlight w:val="cyan"/>
        </w:rPr>
        <w:t>hindered by market distortions</w:t>
      </w:r>
      <w:r>
        <w:t xml:space="preserve"> </w:t>
      </w:r>
      <w:r w:rsidRPr="00351BA9">
        <w:rPr>
          <w:rStyle w:val="StyleUnderline"/>
        </w:rPr>
        <w:t>that are introduced in the implementation of a prize system</w:t>
      </w:r>
      <w:r>
        <w:t xml:space="preserve">. For example, </w:t>
      </w:r>
      <w:r w:rsidRPr="00351BA9">
        <w:rPr>
          <w:rStyle w:val="Emphasis"/>
          <w:highlight w:val="cyan"/>
        </w:rPr>
        <w:t>financing</w:t>
      </w:r>
      <w:r w:rsidRPr="00351BA9">
        <w:rPr>
          <w:rStyle w:val="Emphasis"/>
        </w:rPr>
        <w:t xml:space="preserve"> </w:t>
      </w:r>
      <w:r w:rsidRPr="00351BA9">
        <w:rPr>
          <w:rStyle w:val="Emphasis"/>
          <w:highlight w:val="cyan"/>
        </w:rPr>
        <w:t>the prize system</w:t>
      </w:r>
      <w:r>
        <w:t xml:space="preserve"> </w:t>
      </w:r>
      <w:r w:rsidRPr="00351BA9">
        <w:rPr>
          <w:rStyle w:val="StyleUnderline"/>
          <w:highlight w:val="cyan"/>
        </w:rPr>
        <w:t>through</w:t>
      </w:r>
      <w:r w:rsidRPr="00351BA9">
        <w:rPr>
          <w:rStyle w:val="StyleUnderline"/>
        </w:rPr>
        <w:t xml:space="preserve"> government-imposed </w:t>
      </w:r>
      <w:r w:rsidRPr="00351BA9">
        <w:rPr>
          <w:rStyle w:val="StyleUnderline"/>
          <w:highlight w:val="cyan"/>
        </w:rPr>
        <w:t>user fees</w:t>
      </w:r>
      <w:r w:rsidRPr="00351BA9">
        <w:rPr>
          <w:highlight w:val="cyan"/>
        </w:rPr>
        <w:t xml:space="preserve"> </w:t>
      </w:r>
      <w:r w:rsidRPr="00351BA9">
        <w:rPr>
          <w:rStyle w:val="Emphasis"/>
          <w:highlight w:val="cyan"/>
        </w:rPr>
        <w:t>can reintroduce deadweight loss</w:t>
      </w:r>
      <w:r>
        <w:t xml:space="preserve">. </w:t>
      </w:r>
      <w:r w:rsidRPr="00351BA9">
        <w:rPr>
          <w:rStyle w:val="StyleUnderline"/>
        </w:rPr>
        <w:t>Moreover, tying</w:t>
      </w:r>
      <w:r>
        <w:t xml:space="preserve"> </w:t>
      </w:r>
      <w:r w:rsidRPr="00351BA9">
        <w:rPr>
          <w:rStyle w:val="Emphasis"/>
        </w:rPr>
        <w:t>prize pay outs to sales</w:t>
      </w:r>
      <w:r>
        <w:t xml:space="preserve"> </w:t>
      </w:r>
      <w:r w:rsidRPr="00351BA9">
        <w:rPr>
          <w:rStyle w:val="StyleUnderline"/>
        </w:rPr>
        <w:t>volume</w:t>
      </w:r>
      <w:r>
        <w:t xml:space="preserve"> </w:t>
      </w:r>
      <w:r w:rsidRPr="00351BA9">
        <w:rPr>
          <w:rStyle w:val="Emphasis"/>
        </w:rPr>
        <w:t>can create an incentive</w:t>
      </w:r>
      <w:r>
        <w:t xml:space="preserve"> </w:t>
      </w:r>
      <w:r w:rsidRPr="00351BA9">
        <w:rPr>
          <w:rStyle w:val="StyleUnderline"/>
        </w:rPr>
        <w:t>for innovators to</w:t>
      </w:r>
      <w:r>
        <w:t xml:space="preserve"> </w:t>
      </w:r>
      <w:r w:rsidRPr="00351BA9">
        <w:rPr>
          <w:rStyle w:val="Emphasis"/>
        </w:rPr>
        <w:t>sell their inventions below marginal cost</w:t>
      </w:r>
      <w:r>
        <w:t xml:space="preserve">, </w:t>
      </w:r>
      <w:r w:rsidRPr="00351BA9">
        <w:rPr>
          <w:rStyle w:val="StyleUnderline"/>
        </w:rPr>
        <w:t>and the only means preventing this proposed to date may have the counterproductive effect of increasing marginal cost</w:t>
      </w:r>
      <w:r>
        <w:t>.</w:t>
      </w:r>
    </w:p>
    <w:p w14:paraId="291AE923" w14:textId="77777777" w:rsidR="004E4F79" w:rsidRDefault="004E4F79" w:rsidP="004E4F79">
      <w:r>
        <w:t>The appeal of relying on competition to set consumer price is obvious, but as shown below, the competition permitted through the elimination of intellectual property will often leave a significant gap between consumer prices and marginal cost. Depending on the size of that gap, the pricing strategies out lined in Part III.A may result in consumer prices that fall closer to marginal cost than they would under a prize system.</w:t>
      </w:r>
    </w:p>
    <w:p w14:paraId="086EA97A" w14:textId="77777777" w:rsidR="004E4F79" w:rsidRPr="00351BA9" w:rsidRDefault="004E4F79" w:rsidP="004E4F79">
      <w:pPr>
        <w:rPr>
          <w:rStyle w:val="StyleUnderline"/>
        </w:rPr>
      </w:pPr>
      <w:r>
        <w:t xml:space="preserve">1. </w:t>
      </w:r>
      <w:r w:rsidRPr="00351BA9">
        <w:rPr>
          <w:rStyle w:val="StyleUnderline"/>
        </w:rPr>
        <w:t>Barriers to market entry and price competition other than intellectual property.</w:t>
      </w:r>
    </w:p>
    <w:p w14:paraId="186864EB" w14:textId="77777777" w:rsidR="004E4F79" w:rsidRDefault="004E4F79" w:rsidP="004E4F79">
      <w:r w:rsidRPr="00351BA9">
        <w:rPr>
          <w:rStyle w:val="StyleUnderline"/>
        </w:rPr>
        <w:t>The prize system uses competition to push consumer prices closer to marginal cost</w:t>
      </w:r>
      <w:r>
        <w:t xml:space="preserve">. </w:t>
      </w:r>
      <w:r w:rsidRPr="00351BA9">
        <w:rPr>
          <w:rStyle w:val="Emphasis"/>
          <w:highlight w:val="cyan"/>
        </w:rPr>
        <w:t>Without</w:t>
      </w:r>
      <w:r w:rsidRPr="00351BA9">
        <w:rPr>
          <w:highlight w:val="cyan"/>
        </w:rPr>
        <w:t xml:space="preserve"> </w:t>
      </w:r>
      <w:r w:rsidRPr="00351BA9">
        <w:rPr>
          <w:rStyle w:val="StyleUnderline"/>
          <w:highlight w:val="cyan"/>
        </w:rPr>
        <w:t>an</w:t>
      </w:r>
      <w:r>
        <w:t xml:space="preserve"> </w:t>
      </w:r>
      <w:r w:rsidRPr="00351BA9">
        <w:rPr>
          <w:rStyle w:val="Emphasis"/>
          <w:highlight w:val="cyan"/>
        </w:rPr>
        <w:t>i</w:t>
      </w:r>
      <w:r w:rsidRPr="00351BA9">
        <w:rPr>
          <w:rStyle w:val="StyleUnderline"/>
        </w:rPr>
        <w:t>ntellectual</w:t>
      </w:r>
      <w:r>
        <w:t xml:space="preserve"> </w:t>
      </w:r>
      <w:r w:rsidRPr="00351BA9">
        <w:rPr>
          <w:rStyle w:val="Emphasis"/>
          <w:highlight w:val="cyan"/>
        </w:rPr>
        <w:t>p</w:t>
      </w:r>
      <w:r w:rsidRPr="00351BA9">
        <w:rPr>
          <w:rStyle w:val="StyleUnderline"/>
        </w:rPr>
        <w:t>roperty</w:t>
      </w:r>
      <w:r>
        <w:t xml:space="preserve"> </w:t>
      </w:r>
      <w:r w:rsidRPr="00351BA9">
        <w:rPr>
          <w:rStyle w:val="Emphasis"/>
          <w:highlight w:val="cyan"/>
        </w:rPr>
        <w:t>r</w:t>
      </w:r>
      <w:r w:rsidRPr="00351BA9">
        <w:rPr>
          <w:rStyle w:val="StyleUnderline"/>
        </w:rPr>
        <w:t>ight</w:t>
      </w:r>
      <w:r>
        <w:t xml:space="preserve">, </w:t>
      </w:r>
      <w:r w:rsidRPr="00351BA9">
        <w:rPr>
          <w:rStyle w:val="StyleUnderline"/>
          <w:highlight w:val="cyan"/>
        </w:rPr>
        <w:t>innovators would be</w:t>
      </w:r>
      <w:r w:rsidRPr="00351BA9">
        <w:rPr>
          <w:highlight w:val="cyan"/>
        </w:rPr>
        <w:t xml:space="preserve"> </w:t>
      </w:r>
      <w:r w:rsidRPr="00351BA9">
        <w:rPr>
          <w:rStyle w:val="Emphasis"/>
          <w:highlight w:val="cyan"/>
        </w:rPr>
        <w:t>unable to use</w:t>
      </w:r>
      <w:r w:rsidRPr="00351BA9">
        <w:rPr>
          <w:rStyle w:val="Emphasis"/>
        </w:rPr>
        <w:t xml:space="preserve"> the </w:t>
      </w:r>
      <w:r w:rsidRPr="00351BA9">
        <w:rPr>
          <w:rStyle w:val="Emphasis"/>
          <w:highlight w:val="cyan"/>
        </w:rPr>
        <w:t>courts</w:t>
      </w:r>
      <w:r w:rsidRPr="00351BA9">
        <w:rPr>
          <w:highlight w:val="cyan"/>
        </w:rPr>
        <w:t xml:space="preserve"> </w:t>
      </w:r>
      <w:r w:rsidRPr="00351BA9">
        <w:rPr>
          <w:rStyle w:val="StyleUnderline"/>
          <w:highlight w:val="cyan"/>
        </w:rPr>
        <w:t>to stop</w:t>
      </w:r>
      <w:r w:rsidRPr="00351BA9">
        <w:rPr>
          <w:highlight w:val="cyan"/>
        </w:rPr>
        <w:t xml:space="preserve"> </w:t>
      </w:r>
      <w:r w:rsidRPr="00351BA9">
        <w:rPr>
          <w:rStyle w:val="Emphasis"/>
          <w:highlight w:val="cyan"/>
        </w:rPr>
        <w:t>competitors from copying</w:t>
      </w:r>
      <w:r>
        <w:t xml:space="preserve"> </w:t>
      </w:r>
      <w:r w:rsidRPr="00351BA9">
        <w:rPr>
          <w:rStyle w:val="StyleUnderline"/>
        </w:rPr>
        <w:t>their</w:t>
      </w:r>
      <w:r>
        <w:t xml:space="preserve"> </w:t>
      </w:r>
      <w:r w:rsidRPr="00351BA9">
        <w:rPr>
          <w:rStyle w:val="Emphasis"/>
          <w:highlight w:val="cyan"/>
        </w:rPr>
        <w:t>ideas</w:t>
      </w:r>
      <w:r>
        <w:t xml:space="preserve">. </w:t>
      </w:r>
      <w:r w:rsidRPr="00351BA9">
        <w:rPr>
          <w:rStyle w:val="StyleUnderline"/>
        </w:rPr>
        <w:t>In the absence of some other barrier</w:t>
      </w:r>
      <w:r>
        <w:t xml:space="preserve"> to imitation, </w:t>
      </w:r>
      <w:r w:rsidRPr="00351BA9">
        <w:rPr>
          <w:rStyle w:val="StyleUnderline"/>
        </w:rPr>
        <w:t>competitors could enter the market and sell goods to consumers that are either close or perfect substitutes for the innovation</w:t>
      </w:r>
      <w:r>
        <w:t xml:space="preserve">. </w:t>
      </w:r>
      <w:r w:rsidRPr="00351BA9">
        <w:rPr>
          <w:rStyle w:val="StyleUnderline"/>
        </w:rPr>
        <w:t>The</w:t>
      </w:r>
      <w:r>
        <w:t xml:space="preserve"> </w:t>
      </w:r>
      <w:r w:rsidRPr="00351BA9">
        <w:rPr>
          <w:rStyle w:val="Emphasis"/>
        </w:rPr>
        <w:t>resulting price competition</w:t>
      </w:r>
      <w:r>
        <w:t xml:space="preserve"> </w:t>
      </w:r>
      <w:r w:rsidRPr="00351BA9">
        <w:rPr>
          <w:rStyle w:val="StyleUnderline"/>
        </w:rPr>
        <w:t>would</w:t>
      </w:r>
      <w:r>
        <w:t xml:space="preserve"> </w:t>
      </w:r>
      <w:r w:rsidRPr="00351BA9">
        <w:rPr>
          <w:rStyle w:val="Emphasis"/>
        </w:rPr>
        <w:t>make it difficult for innovators to command</w:t>
      </w:r>
      <w:r>
        <w:t xml:space="preserve"> </w:t>
      </w:r>
      <w:r w:rsidRPr="00351BA9">
        <w:rPr>
          <w:rStyle w:val="StyleUnderline"/>
        </w:rPr>
        <w:t>any</w:t>
      </w:r>
      <w:r>
        <w:t xml:space="preserve"> </w:t>
      </w:r>
      <w:r w:rsidRPr="00351BA9">
        <w:rPr>
          <w:rStyle w:val="Emphasis"/>
        </w:rPr>
        <w:t>premium</w:t>
      </w:r>
      <w:r>
        <w:t xml:space="preserve"> </w:t>
      </w:r>
      <w:r w:rsidRPr="00351BA9">
        <w:rPr>
          <w:rStyle w:val="StyleUnderline"/>
        </w:rPr>
        <w:t>in the sale of their products</w:t>
      </w:r>
      <w:r>
        <w:t xml:space="preserve">. </w:t>
      </w:r>
      <w:r w:rsidRPr="00351BA9">
        <w:rPr>
          <w:rStyle w:val="StyleUnderline"/>
        </w:rPr>
        <w:t>In a scenario of perfect competition</w:t>
      </w:r>
      <w:r>
        <w:t xml:space="preserve">, </w:t>
      </w:r>
      <w:r w:rsidRPr="00351BA9">
        <w:rPr>
          <w:rStyle w:val="Emphasis"/>
        </w:rPr>
        <w:t>prices would fall to average production costs</w:t>
      </w:r>
      <w:r>
        <w:t xml:space="preserve">, </w:t>
      </w:r>
      <w:r w:rsidRPr="00351BA9">
        <w:rPr>
          <w:rStyle w:val="StyleUnderline"/>
        </w:rPr>
        <w:t>which are generally assumed to be close or equal to marginal</w:t>
      </w:r>
      <w:r>
        <w:t xml:space="preserve"> </w:t>
      </w:r>
      <w:r w:rsidRPr="00351BA9">
        <w:rPr>
          <w:rStyle w:val="StyleUnderline"/>
        </w:rPr>
        <w:t>cost</w:t>
      </w:r>
      <w:r>
        <w:t xml:space="preserve">.233 </w:t>
      </w:r>
      <w:r w:rsidRPr="00351BA9">
        <w:rPr>
          <w:rStyle w:val="StyleUnderline"/>
        </w:rPr>
        <w:t>However,</w:t>
      </w:r>
      <w:r>
        <w:t xml:space="preserve"> </w:t>
      </w:r>
      <w:r w:rsidRPr="00351BA9">
        <w:rPr>
          <w:rStyle w:val="Emphasis"/>
          <w:highlight w:val="cyan"/>
        </w:rPr>
        <w:t>perfect competition is rare</w:t>
      </w:r>
      <w:r>
        <w:t xml:space="preserve"> </w:t>
      </w:r>
      <w:r w:rsidRPr="00351BA9">
        <w:rPr>
          <w:rStyle w:val="StyleUnderline"/>
        </w:rPr>
        <w:t xml:space="preserve">for reasons that have </w:t>
      </w:r>
      <w:r w:rsidRPr="00351BA9">
        <w:rPr>
          <w:rStyle w:val="Emphasis"/>
        </w:rPr>
        <w:t>little to do with</w:t>
      </w:r>
      <w:r w:rsidRPr="00351BA9">
        <w:rPr>
          <w:rStyle w:val="StyleUnderline"/>
        </w:rPr>
        <w:t xml:space="preserve"> the </w:t>
      </w:r>
      <w:r w:rsidRPr="00351BA9">
        <w:rPr>
          <w:rStyle w:val="Emphasis"/>
        </w:rPr>
        <w:t>i</w:t>
      </w:r>
      <w:r w:rsidRPr="00351BA9">
        <w:rPr>
          <w:rStyle w:val="StyleUnderline"/>
        </w:rPr>
        <w:t xml:space="preserve">ntellectual </w:t>
      </w:r>
      <w:r w:rsidRPr="00351BA9">
        <w:rPr>
          <w:rStyle w:val="Emphasis"/>
        </w:rPr>
        <w:t>p</w:t>
      </w:r>
      <w:r w:rsidRPr="00351BA9">
        <w:rPr>
          <w:rStyle w:val="StyleUnderline"/>
        </w:rPr>
        <w:t>roperty system</w:t>
      </w:r>
      <w:r>
        <w:t xml:space="preserve">.234 Indeed, critics of intellectual property are the first to note that </w:t>
      </w:r>
      <w:r w:rsidRPr="00351BA9">
        <w:rPr>
          <w:rStyle w:val="Emphasis"/>
          <w:highlight w:val="cyan"/>
        </w:rPr>
        <w:t>eliminating patents</w:t>
      </w:r>
      <w:r>
        <w:t xml:space="preserve"> </w:t>
      </w:r>
      <w:r w:rsidRPr="00351BA9">
        <w:rPr>
          <w:rStyle w:val="StyleUnderline"/>
        </w:rPr>
        <w:t>and copyright</w:t>
      </w:r>
      <w:r>
        <w:t xml:space="preserve"> </w:t>
      </w:r>
      <w:r w:rsidRPr="00351BA9">
        <w:rPr>
          <w:rStyle w:val="Emphasis"/>
          <w:highlight w:val="cyan"/>
        </w:rPr>
        <w:t>would not reduce</w:t>
      </w:r>
      <w:r>
        <w:t xml:space="preserve"> the </w:t>
      </w:r>
      <w:r w:rsidRPr="00351BA9">
        <w:rPr>
          <w:rStyle w:val="Emphasis"/>
          <w:highlight w:val="cyan"/>
        </w:rPr>
        <w:t>profits</w:t>
      </w:r>
      <w:r>
        <w:t xml:space="preserve"> </w:t>
      </w:r>
      <w:r w:rsidRPr="00351BA9">
        <w:rPr>
          <w:rStyle w:val="StyleUnderline"/>
        </w:rPr>
        <w:t>from innovation to zero</w:t>
      </w:r>
      <w:r>
        <w:t>.235 The potential welfare gains from eliminating intellectual property in favor of prizes may be limited in a number of circumstances.</w:t>
      </w:r>
    </w:p>
    <w:p w14:paraId="77F45CAA" w14:textId="77777777" w:rsidR="004E4F79" w:rsidRDefault="004E4F79" w:rsidP="004E4F79">
      <w:r w:rsidRPr="00351BA9">
        <w:rPr>
          <w:rStyle w:val="StyleUnderline"/>
        </w:rPr>
        <w:t>When</w:t>
      </w:r>
      <w:r>
        <w:t xml:space="preserve"> </w:t>
      </w:r>
      <w:r w:rsidRPr="00351BA9">
        <w:rPr>
          <w:rStyle w:val="Emphasis"/>
          <w:highlight w:val="cyan"/>
        </w:rPr>
        <w:t>i</w:t>
      </w:r>
      <w:r w:rsidRPr="00351BA9">
        <w:rPr>
          <w:rStyle w:val="StyleUnderline"/>
        </w:rPr>
        <w:t>ntellectual</w:t>
      </w:r>
      <w:r>
        <w:t xml:space="preserve"> </w:t>
      </w:r>
      <w:r w:rsidRPr="00351BA9">
        <w:rPr>
          <w:rStyle w:val="Emphasis"/>
          <w:highlight w:val="cyan"/>
        </w:rPr>
        <w:t>p</w:t>
      </w:r>
      <w:r w:rsidRPr="00351BA9">
        <w:rPr>
          <w:rStyle w:val="StyleUnderline"/>
        </w:rPr>
        <w:t xml:space="preserve">roperty </w:t>
      </w:r>
      <w:r w:rsidRPr="00351BA9">
        <w:rPr>
          <w:rStyle w:val="StyleUnderline"/>
          <w:highlight w:val="cyan"/>
        </w:rPr>
        <w:t>is</w:t>
      </w:r>
      <w:r w:rsidRPr="00351BA9">
        <w:rPr>
          <w:rStyle w:val="StyleUnderline"/>
        </w:rPr>
        <w:t xml:space="preserve"> just</w:t>
      </w:r>
      <w:r>
        <w:t xml:space="preserve"> </w:t>
      </w:r>
      <w:r w:rsidRPr="00351BA9">
        <w:rPr>
          <w:rStyle w:val="Emphasis"/>
          <w:highlight w:val="cyan"/>
        </w:rPr>
        <w:t>one of many barriers</w:t>
      </w:r>
      <w:r>
        <w:t xml:space="preserve"> </w:t>
      </w:r>
      <w:r w:rsidRPr="00351BA9">
        <w:rPr>
          <w:rStyle w:val="StyleUnderline"/>
        </w:rPr>
        <w:t>to entry in a particular market</w:t>
      </w:r>
      <w:r>
        <w:t xml:space="preserve">, </w:t>
      </w:r>
      <w:r w:rsidRPr="00351BA9">
        <w:rPr>
          <w:rStyle w:val="StyleUnderline"/>
        </w:rPr>
        <w:t>the</w:t>
      </w:r>
      <w:r>
        <w:t xml:space="preserve"> </w:t>
      </w:r>
      <w:r w:rsidRPr="00351BA9">
        <w:rPr>
          <w:rStyle w:val="Emphasis"/>
        </w:rPr>
        <w:t>prize system</w:t>
      </w:r>
      <w:r>
        <w:t xml:space="preserve"> </w:t>
      </w:r>
      <w:r w:rsidRPr="00351BA9">
        <w:rPr>
          <w:rStyle w:val="StyleUnderline"/>
        </w:rPr>
        <w:t>may</w:t>
      </w:r>
      <w:r>
        <w:t xml:space="preserve"> </w:t>
      </w:r>
      <w:r w:rsidRPr="00351BA9">
        <w:rPr>
          <w:rStyle w:val="Emphasis"/>
        </w:rPr>
        <w:t>fail to introduce</w:t>
      </w:r>
      <w:r>
        <w:t xml:space="preserve"> </w:t>
      </w:r>
      <w:r w:rsidRPr="00351BA9">
        <w:rPr>
          <w:rStyle w:val="StyleUnderline"/>
        </w:rPr>
        <w:t>substantial</w:t>
      </w:r>
      <w:r>
        <w:t xml:space="preserve"> </w:t>
      </w:r>
      <w:r w:rsidRPr="00351BA9">
        <w:rPr>
          <w:rStyle w:val="Emphasis"/>
        </w:rPr>
        <w:t>price competition,</w:t>
      </w:r>
      <w:r>
        <w:t xml:space="preserve"> and the efficiency gains in consumer pricing will be more modest. As a result, the benefits from switching to a prize system depend on the significance of intellectual property relative to the other barriers to entry in the market. </w:t>
      </w:r>
    </w:p>
    <w:p w14:paraId="7493E907" w14:textId="77777777" w:rsidR="004E4F79" w:rsidRDefault="004E4F79" w:rsidP="004E4F79">
      <w:r w:rsidRPr="00351BA9">
        <w:rPr>
          <w:rStyle w:val="Emphasis"/>
          <w:highlight w:val="cyan"/>
        </w:rPr>
        <w:lastRenderedPageBreak/>
        <w:t>Innovators</w:t>
      </w:r>
      <w:r>
        <w:t xml:space="preserve"> </w:t>
      </w:r>
      <w:r w:rsidRPr="00351BA9">
        <w:rPr>
          <w:rStyle w:val="StyleUnderline"/>
        </w:rPr>
        <w:t>often</w:t>
      </w:r>
      <w:r>
        <w:t xml:space="preserve"> </w:t>
      </w:r>
      <w:r w:rsidRPr="00351BA9">
        <w:rPr>
          <w:rStyle w:val="Emphasis"/>
          <w:highlight w:val="cyan"/>
        </w:rPr>
        <w:t>possess trade secrets</w:t>
      </w:r>
      <w:r w:rsidRPr="00351BA9">
        <w:rPr>
          <w:highlight w:val="cyan"/>
        </w:rPr>
        <w:t xml:space="preserve"> </w:t>
      </w:r>
      <w:r w:rsidRPr="00351BA9">
        <w:rPr>
          <w:rStyle w:val="StyleUnderline"/>
          <w:highlight w:val="cyan"/>
        </w:rPr>
        <w:t>and</w:t>
      </w:r>
      <w:r w:rsidRPr="00351BA9">
        <w:rPr>
          <w:highlight w:val="cyan"/>
        </w:rPr>
        <w:t xml:space="preserve"> </w:t>
      </w:r>
      <w:r w:rsidRPr="00351BA9">
        <w:rPr>
          <w:rStyle w:val="Emphasis"/>
          <w:highlight w:val="cyan"/>
        </w:rPr>
        <w:t>info</w:t>
      </w:r>
      <w:r w:rsidRPr="00351BA9">
        <w:rPr>
          <w:rStyle w:val="Emphasis"/>
        </w:rPr>
        <w:t xml:space="preserve">rmational </w:t>
      </w:r>
      <w:r w:rsidRPr="00351BA9">
        <w:rPr>
          <w:rStyle w:val="Emphasis"/>
          <w:highlight w:val="cyan"/>
        </w:rPr>
        <w:t>advantages</w:t>
      </w:r>
      <w:r>
        <w:t xml:space="preserve"> </w:t>
      </w:r>
      <w:r w:rsidRPr="00351BA9">
        <w:rPr>
          <w:rStyle w:val="StyleUnderline"/>
        </w:rPr>
        <w:t>related to the use of their inventions even without intellectual property</w:t>
      </w:r>
      <w:r>
        <w:t xml:space="preserve">. Despite the purported "disclosure function" of patents, </w:t>
      </w:r>
      <w:r w:rsidRPr="00351BA9">
        <w:rPr>
          <w:rStyle w:val="StyleUnderline"/>
        </w:rPr>
        <w:t>firms frequently retain important information about their patented inventions as trade secrets</w:t>
      </w:r>
      <w:r>
        <w:t xml:space="preserve"> and know how.236 Professor Karl Jorda observes that "[a]s a practical matter, licenses under patents without access [] to associated or collateral know-how are often not enough for commercial use of the patented technology."237 If the disclosure of technical information under the prize system is similar to that under patents, most firms will retain valuable trade secrets and know-how related to their innovations after they receive a prize. </w:t>
      </w:r>
      <w:r w:rsidRPr="00351BA9">
        <w:rPr>
          <w:rStyle w:val="StyleUnderline"/>
        </w:rPr>
        <w:t>As long as firms maintain control over that knowledge</w:t>
      </w:r>
      <w:r>
        <w:t xml:space="preserve">, </w:t>
      </w:r>
      <w:r w:rsidRPr="00351BA9">
        <w:rPr>
          <w:rStyle w:val="StyleUnderline"/>
        </w:rPr>
        <w:t>they can use it to set the price of their innovations above marginal cost</w:t>
      </w:r>
      <w:r>
        <w:t xml:space="preserve">. </w:t>
      </w:r>
    </w:p>
    <w:p w14:paraId="695FBABC" w14:textId="77777777" w:rsidR="004E4F79" w:rsidRDefault="004E4F79" w:rsidP="004E4F79">
      <w:r w:rsidRPr="00351BA9">
        <w:rPr>
          <w:rStyle w:val="Emphasis"/>
        </w:rPr>
        <w:t xml:space="preserve">The </w:t>
      </w:r>
      <w:r w:rsidRPr="00351BA9">
        <w:rPr>
          <w:rStyle w:val="Emphasis"/>
          <w:highlight w:val="cyan"/>
        </w:rPr>
        <w:t>regulatory barriers</w:t>
      </w:r>
      <w:r>
        <w:t xml:space="preserve"> </w:t>
      </w:r>
      <w:r w:rsidRPr="00351BA9">
        <w:rPr>
          <w:rStyle w:val="StyleUnderline"/>
        </w:rPr>
        <w:t>to entry in certain industries</w:t>
      </w:r>
      <w:r>
        <w:t xml:space="preserve"> </w:t>
      </w:r>
      <w:r w:rsidRPr="00351BA9">
        <w:rPr>
          <w:rStyle w:val="StyleUnderline"/>
        </w:rPr>
        <w:t xml:space="preserve">could </w:t>
      </w:r>
      <w:r w:rsidRPr="00351BA9">
        <w:rPr>
          <w:rStyle w:val="StyleUnderline"/>
          <w:highlight w:val="cyan"/>
        </w:rPr>
        <w:t>present</w:t>
      </w:r>
      <w:r w:rsidRPr="00351BA9">
        <w:rPr>
          <w:highlight w:val="cyan"/>
        </w:rPr>
        <w:t xml:space="preserve"> </w:t>
      </w:r>
      <w:r w:rsidRPr="00351BA9">
        <w:rPr>
          <w:rStyle w:val="Emphasis"/>
          <w:highlight w:val="cyan"/>
        </w:rPr>
        <w:t>an even greater impediment</w:t>
      </w:r>
      <w:r>
        <w:t xml:space="preserve"> </w:t>
      </w:r>
      <w:r w:rsidRPr="00351BA9">
        <w:rPr>
          <w:rStyle w:val="StyleUnderline"/>
        </w:rPr>
        <w:t>to price competition</w:t>
      </w:r>
      <w:r>
        <w:t xml:space="preserve">. </w:t>
      </w:r>
      <w:r w:rsidRPr="00351BA9">
        <w:rPr>
          <w:rStyle w:val="StyleUnderline"/>
        </w:rPr>
        <w:t xml:space="preserve">Government </w:t>
      </w:r>
      <w:r w:rsidRPr="00351BA9">
        <w:rPr>
          <w:rStyle w:val="StyleUnderline"/>
          <w:highlight w:val="cyan"/>
        </w:rPr>
        <w:t>agencies like the</w:t>
      </w:r>
      <w:r w:rsidRPr="00351BA9">
        <w:rPr>
          <w:highlight w:val="cyan"/>
        </w:rPr>
        <w:t xml:space="preserve"> </w:t>
      </w:r>
      <w:r w:rsidRPr="00351BA9">
        <w:rPr>
          <w:rStyle w:val="Emphasis"/>
          <w:highlight w:val="cyan"/>
        </w:rPr>
        <w:t>FDA</w:t>
      </w:r>
      <w:r>
        <w:t xml:space="preserve"> </w:t>
      </w:r>
      <w:r w:rsidRPr="00351BA9">
        <w:rPr>
          <w:rStyle w:val="StyleUnderline"/>
          <w:highlight w:val="cyan"/>
        </w:rPr>
        <w:t>and</w:t>
      </w:r>
      <w:r w:rsidRPr="00351BA9">
        <w:rPr>
          <w:rStyle w:val="StyleUnderline"/>
        </w:rPr>
        <w:t xml:space="preserve"> the</w:t>
      </w:r>
      <w:r>
        <w:t xml:space="preserve"> </w:t>
      </w:r>
      <w:r w:rsidRPr="00351BA9">
        <w:rPr>
          <w:rStyle w:val="Emphasis"/>
          <w:highlight w:val="cyan"/>
        </w:rPr>
        <w:t>EPA</w:t>
      </w:r>
      <w:r>
        <w:t xml:space="preserve"> </w:t>
      </w:r>
      <w:r w:rsidRPr="00351BA9">
        <w:rPr>
          <w:rStyle w:val="StyleUnderline"/>
        </w:rPr>
        <w:t>often</w:t>
      </w:r>
      <w:r>
        <w:t xml:space="preserve"> </w:t>
      </w:r>
      <w:r w:rsidRPr="00351BA9">
        <w:rPr>
          <w:rStyle w:val="Emphasis"/>
          <w:highlight w:val="cyan"/>
        </w:rPr>
        <w:t>prohibit</w:t>
      </w:r>
      <w:r w:rsidRPr="00351BA9">
        <w:rPr>
          <w:rStyle w:val="Emphasis"/>
        </w:rPr>
        <w:t xml:space="preserve"> firms from selling</w:t>
      </w:r>
      <w:r>
        <w:t xml:space="preserve"> </w:t>
      </w:r>
      <w:r w:rsidRPr="00351BA9">
        <w:rPr>
          <w:rStyle w:val="StyleUnderline"/>
        </w:rPr>
        <w:t>product</w:t>
      </w:r>
      <w:r>
        <w:t xml:space="preserve"> </w:t>
      </w:r>
      <w:r w:rsidRPr="00351BA9">
        <w:rPr>
          <w:rStyle w:val="Emphasis"/>
          <w:highlight w:val="cyan"/>
        </w:rPr>
        <w:t>innovations without</w:t>
      </w:r>
      <w:r>
        <w:t xml:space="preserve"> </w:t>
      </w:r>
      <w:r w:rsidRPr="00351BA9">
        <w:rPr>
          <w:rStyle w:val="StyleUnderline"/>
        </w:rPr>
        <w:t>first</w:t>
      </w:r>
      <w:r>
        <w:t xml:space="preserve"> </w:t>
      </w:r>
      <w:r w:rsidRPr="00351BA9">
        <w:rPr>
          <w:rStyle w:val="Emphasis"/>
          <w:highlight w:val="cyan"/>
        </w:rPr>
        <w:t>satisfying stringent safety standards</w:t>
      </w:r>
      <w:r>
        <w:t xml:space="preserve">.238 </w:t>
      </w:r>
      <w:r w:rsidRPr="00351BA9">
        <w:rPr>
          <w:rStyle w:val="StyleUnderline"/>
        </w:rPr>
        <w:t>For manufacturers of vaccines</w:t>
      </w:r>
      <w:r>
        <w:t xml:space="preserve">,239 biologic </w:t>
      </w:r>
      <w:r w:rsidRPr="00351BA9">
        <w:rPr>
          <w:rStyle w:val="StyleUnderline"/>
        </w:rPr>
        <w:t>drugs</w:t>
      </w:r>
      <w:r>
        <w:t xml:space="preserve">,240 </w:t>
      </w:r>
      <w:r w:rsidRPr="00351BA9">
        <w:rPr>
          <w:rStyle w:val="StyleUnderline"/>
        </w:rPr>
        <w:t>and diagnostic and medical devices</w:t>
      </w:r>
      <w:r>
        <w:t xml:space="preserve">,241 </w:t>
      </w:r>
      <w:r w:rsidRPr="00351BA9">
        <w:rPr>
          <w:rStyle w:val="StyleUnderline"/>
        </w:rPr>
        <w:t>the</w:t>
      </w:r>
      <w:r>
        <w:t xml:space="preserve"> </w:t>
      </w:r>
      <w:r w:rsidRPr="00351BA9">
        <w:rPr>
          <w:rStyle w:val="Emphasis"/>
        </w:rPr>
        <w:t>regulatory approval</w:t>
      </w:r>
      <w:r>
        <w:t xml:space="preserve"> </w:t>
      </w:r>
      <w:r w:rsidRPr="00351BA9">
        <w:rPr>
          <w:rStyle w:val="StyleUnderline"/>
        </w:rPr>
        <w:t>process</w:t>
      </w:r>
      <w:r>
        <w:t xml:space="preserve"> </w:t>
      </w:r>
      <w:r w:rsidRPr="00351BA9">
        <w:rPr>
          <w:rStyle w:val="Emphasis"/>
          <w:highlight w:val="cyan"/>
        </w:rPr>
        <w:t>dramatically increases</w:t>
      </w:r>
      <w:r>
        <w:t xml:space="preserve"> </w:t>
      </w:r>
      <w:r w:rsidRPr="00351BA9">
        <w:rPr>
          <w:rStyle w:val="StyleUnderline"/>
        </w:rPr>
        <w:t>the</w:t>
      </w:r>
      <w:r>
        <w:t xml:space="preserve"> </w:t>
      </w:r>
      <w:r w:rsidRPr="00351BA9">
        <w:rPr>
          <w:rStyle w:val="Emphasis"/>
          <w:highlight w:val="cyan"/>
        </w:rPr>
        <w:t>costs</w:t>
      </w:r>
      <w:r>
        <w:t xml:space="preserve"> of copying other firms' innovations. </w:t>
      </w:r>
      <w:r w:rsidRPr="00351BA9">
        <w:rPr>
          <w:rStyle w:val="StyleUnderline"/>
        </w:rPr>
        <w:t>As a result, expiring intellectual property rights often have little effect on prices in these industries</w:t>
      </w:r>
      <w:r>
        <w:t>.242 In other related industries, however, including small-molecule drugs,243 agrochemicals,244 and food additives,245 patent expiration can have a dramatic effect on price because competitors are exempt from much of the regulatory approval process.246</w:t>
      </w:r>
    </w:p>
    <w:p w14:paraId="188BAE9E" w14:textId="77777777" w:rsidR="004E4F79" w:rsidRPr="00351BA9" w:rsidRDefault="004E4F79" w:rsidP="004E4F79"/>
    <w:p w14:paraId="41B6A197" w14:textId="77777777" w:rsidR="004E4F79" w:rsidRPr="00351BA9" w:rsidRDefault="004E4F79" w:rsidP="004E4F79"/>
    <w:p w14:paraId="1661EE8E" w14:textId="77777777" w:rsidR="004E4F79" w:rsidRDefault="004E4F79" w:rsidP="004E4F79">
      <w:pPr>
        <w:pStyle w:val="Heading3"/>
      </w:pPr>
      <w:r>
        <w:lastRenderedPageBreak/>
        <w:t>AT: Wilson---2AC</w:t>
      </w:r>
    </w:p>
    <w:p w14:paraId="4609891D" w14:textId="77777777" w:rsidR="004E4F79" w:rsidRPr="00AB6F30" w:rsidRDefault="004E4F79" w:rsidP="004E4F79">
      <w:pPr>
        <w:pStyle w:val="Heading4"/>
      </w:pPr>
      <w:r>
        <w:t>Wilson votes AFF.</w:t>
      </w:r>
    </w:p>
    <w:p w14:paraId="76DDFAF8" w14:textId="77777777" w:rsidR="004E4F79" w:rsidRPr="00AB6F30" w:rsidRDefault="004E4F79" w:rsidP="004E4F79">
      <w:r w:rsidRPr="00812448">
        <w:rPr>
          <w:rStyle w:val="Style13ptBold"/>
        </w:rPr>
        <w:t>Wilson ’10</w:t>
      </w:r>
      <w:r>
        <w:t xml:space="preserve"> [Paul Wilson. “Giving developing countries the best shot: An overview of vaccine access and R&amp;D”, Campaign for Access to Essential Medicines, April 2010. </w:t>
      </w:r>
      <w:hyperlink r:id="rId58" w:history="1">
        <w:r w:rsidRPr="00AD51C1">
          <w:rPr>
            <w:rStyle w:val="Hyperlink"/>
          </w:rPr>
          <w:t>https://d1tn3vj7xz9fdh.cloudfront.net/s3fs-public/file_attachments/giving-developing-countries-best-shot-vaccines-2010-05_4.pdf</w:t>
        </w:r>
      </w:hyperlink>
      <w:r>
        <w:t>. Accessed 7/10/24.] //Ulven</w:t>
      </w:r>
    </w:p>
    <w:p w14:paraId="3CF1E957" w14:textId="77777777" w:rsidR="004E4F79" w:rsidRPr="006B0121" w:rsidRDefault="004E4F79" w:rsidP="004E4F79">
      <w:pPr>
        <w:rPr>
          <w:rStyle w:val="StyleUnderline"/>
        </w:rPr>
      </w:pPr>
      <w:r w:rsidRPr="005422AD">
        <w:rPr>
          <w:rStyle w:val="Emphasis"/>
          <w:highlight w:val="cyan"/>
        </w:rPr>
        <w:t>Prize mechanisms</w:t>
      </w:r>
      <w:r w:rsidRPr="00E117E0">
        <w:rPr>
          <w:rStyle w:val="StyleUnderline"/>
        </w:rPr>
        <w:t xml:space="preserve"> that rely on open licensing and generic competition to ensure low prices </w:t>
      </w:r>
      <w:r w:rsidRPr="005422AD">
        <w:rPr>
          <w:rStyle w:val="Emphasis"/>
          <w:highlight w:val="cyan"/>
        </w:rPr>
        <w:t>face</w:t>
      </w:r>
      <w:r w:rsidRPr="00E117E0">
        <w:rPr>
          <w:rStyle w:val="Emphasis"/>
        </w:rPr>
        <w:t xml:space="preserve"> additional </w:t>
      </w:r>
      <w:r w:rsidRPr="005422AD">
        <w:rPr>
          <w:rStyle w:val="Emphasis"/>
          <w:highlight w:val="cyan"/>
        </w:rPr>
        <w:t>challenges</w:t>
      </w:r>
      <w:r>
        <w:t xml:space="preserve">, </w:t>
      </w:r>
      <w:r w:rsidRPr="00E117E0">
        <w:rPr>
          <w:rStyle w:val="Emphasis"/>
        </w:rPr>
        <w:t>especially for vaccines</w:t>
      </w:r>
      <w:r>
        <w:t xml:space="preserve">. </w:t>
      </w:r>
      <w:r w:rsidRPr="00E117E0">
        <w:rPr>
          <w:rStyle w:val="StyleUnderline"/>
        </w:rPr>
        <w:t>First</w:t>
      </w:r>
      <w:r>
        <w:t xml:space="preserve">, </w:t>
      </w:r>
      <w:r w:rsidRPr="005422AD">
        <w:rPr>
          <w:rStyle w:val="Emphasis"/>
          <w:highlight w:val="cyan"/>
        </w:rPr>
        <w:t>removing</w:t>
      </w:r>
      <w:r w:rsidRPr="00E117E0">
        <w:rPr>
          <w:rStyle w:val="Emphasis"/>
        </w:rPr>
        <w:t xml:space="preserve"> </w:t>
      </w:r>
      <w:r w:rsidRPr="005422AD">
        <w:rPr>
          <w:rStyle w:val="Emphasis"/>
          <w:highlight w:val="cyan"/>
        </w:rPr>
        <w:t>patent barriers</w:t>
      </w:r>
      <w:r>
        <w:t xml:space="preserve"> </w:t>
      </w:r>
      <w:r w:rsidRPr="005422AD">
        <w:rPr>
          <w:rStyle w:val="StyleUnderline"/>
          <w:highlight w:val="cyan"/>
        </w:rPr>
        <w:t>will</w:t>
      </w:r>
      <w:r w:rsidRPr="005422AD">
        <w:rPr>
          <w:highlight w:val="cyan"/>
        </w:rPr>
        <w:t xml:space="preserve"> </w:t>
      </w:r>
      <w:r w:rsidRPr="005422AD">
        <w:rPr>
          <w:rStyle w:val="Emphasis"/>
          <w:highlight w:val="cyan"/>
        </w:rPr>
        <w:t>not</w:t>
      </w:r>
      <w:r>
        <w:t xml:space="preserve"> </w:t>
      </w:r>
      <w:r w:rsidRPr="00E117E0">
        <w:rPr>
          <w:rStyle w:val="StyleUnderline"/>
        </w:rPr>
        <w:t>in many cases be</w:t>
      </w:r>
      <w:r>
        <w:t xml:space="preserve"> </w:t>
      </w:r>
      <w:r w:rsidRPr="00E117E0">
        <w:rPr>
          <w:rStyle w:val="Emphasis"/>
        </w:rPr>
        <w:t xml:space="preserve">sufficient to </w:t>
      </w:r>
      <w:r w:rsidRPr="005422AD">
        <w:rPr>
          <w:rStyle w:val="Emphasis"/>
          <w:highlight w:val="cyan"/>
        </w:rPr>
        <w:t>allow new manufacturers</w:t>
      </w:r>
      <w:r>
        <w:t xml:space="preserve"> </w:t>
      </w:r>
      <w:r w:rsidRPr="005422AD">
        <w:rPr>
          <w:rStyle w:val="StyleUnderline"/>
          <w:highlight w:val="cyan"/>
        </w:rPr>
        <w:t>to produce</w:t>
      </w:r>
      <w:r w:rsidRPr="00E117E0">
        <w:rPr>
          <w:rStyle w:val="StyleUnderline"/>
        </w:rPr>
        <w:t xml:space="preserve"> versions of </w:t>
      </w:r>
      <w:r w:rsidRPr="005422AD">
        <w:rPr>
          <w:rStyle w:val="StyleUnderline"/>
          <w:highlight w:val="cyan"/>
        </w:rPr>
        <w:t>new vaccines</w:t>
      </w:r>
      <w:r>
        <w:t>—</w:t>
      </w:r>
      <w:r w:rsidRPr="00E117E0">
        <w:rPr>
          <w:rStyle w:val="StyleUnderline"/>
        </w:rPr>
        <w:t>a mechanism for</w:t>
      </w:r>
      <w:r>
        <w:t xml:space="preserve"> </w:t>
      </w:r>
      <w:r w:rsidRPr="005422AD">
        <w:rPr>
          <w:rStyle w:val="Emphasis"/>
          <w:highlight w:val="cyan"/>
        </w:rPr>
        <w:t>transferring know-how</w:t>
      </w:r>
      <w:r>
        <w:t xml:space="preserve"> </w:t>
      </w:r>
      <w:r w:rsidRPr="005422AD">
        <w:rPr>
          <w:rStyle w:val="StyleUnderline"/>
          <w:highlight w:val="cyan"/>
        </w:rPr>
        <w:t>as well as</w:t>
      </w:r>
      <w:r w:rsidRPr="00E117E0">
        <w:rPr>
          <w:rStyle w:val="StyleUnderline"/>
        </w:rPr>
        <w:t xml:space="preserve"> an</w:t>
      </w:r>
      <w:r>
        <w:t xml:space="preserve"> </w:t>
      </w:r>
      <w:r w:rsidRPr="005422AD">
        <w:rPr>
          <w:rStyle w:val="Emphasis"/>
          <w:highlight w:val="cyan"/>
        </w:rPr>
        <w:t>abbreviated regulatory pathway would</w:t>
      </w:r>
      <w:r>
        <w:t xml:space="preserve"> </w:t>
      </w:r>
      <w:r w:rsidRPr="00E117E0">
        <w:rPr>
          <w:rStyle w:val="StyleUnderline"/>
        </w:rPr>
        <w:t xml:space="preserve">also </w:t>
      </w:r>
      <w:r w:rsidRPr="005422AD">
        <w:rPr>
          <w:rStyle w:val="StyleUnderline"/>
          <w:highlight w:val="cyan"/>
        </w:rPr>
        <w:t>be</w:t>
      </w:r>
      <w:r>
        <w:t xml:space="preserve"> </w:t>
      </w:r>
      <w:r w:rsidRPr="005422AD">
        <w:rPr>
          <w:rStyle w:val="Emphasis"/>
          <w:highlight w:val="cyan"/>
        </w:rPr>
        <w:t>needed</w:t>
      </w:r>
      <w:r>
        <w:t xml:space="preserve">. Second, </w:t>
      </w:r>
      <w:r w:rsidRPr="005422AD">
        <w:rPr>
          <w:rStyle w:val="Emphasis"/>
          <w:highlight w:val="cyan"/>
        </w:rPr>
        <w:t>markets</w:t>
      </w:r>
      <w:r>
        <w:t xml:space="preserve"> </w:t>
      </w:r>
      <w:r w:rsidRPr="006B0121">
        <w:rPr>
          <w:rStyle w:val="StyleUnderline"/>
        </w:rPr>
        <w:t>for some new vaccines</w:t>
      </w:r>
      <w:r>
        <w:t xml:space="preserve"> </w:t>
      </w:r>
      <w:r w:rsidRPr="005422AD">
        <w:rPr>
          <w:rStyle w:val="Emphasis"/>
          <w:highlight w:val="cyan"/>
        </w:rPr>
        <w:t>might be too small</w:t>
      </w:r>
      <w:r w:rsidRPr="005422AD">
        <w:rPr>
          <w:highlight w:val="cyan"/>
        </w:rPr>
        <w:t xml:space="preserve"> </w:t>
      </w:r>
      <w:r w:rsidRPr="005422AD">
        <w:rPr>
          <w:rStyle w:val="StyleUnderline"/>
          <w:highlight w:val="cyan"/>
        </w:rPr>
        <w:t>to attract</w:t>
      </w:r>
      <w:r w:rsidRPr="006B0121">
        <w:rPr>
          <w:rStyle w:val="StyleUnderline"/>
        </w:rPr>
        <w:t xml:space="preserve"> multiple </w:t>
      </w:r>
      <w:r w:rsidRPr="005422AD">
        <w:rPr>
          <w:rStyle w:val="StyleUnderline"/>
          <w:highlight w:val="cyan"/>
        </w:rPr>
        <w:t>suppliers</w:t>
      </w:r>
      <w:r w:rsidRPr="005422AD">
        <w:rPr>
          <w:highlight w:val="cyan"/>
        </w:rPr>
        <w:t xml:space="preserve"> </w:t>
      </w:r>
      <w:r w:rsidRPr="005422AD">
        <w:rPr>
          <w:rStyle w:val="Emphasis"/>
          <w:highlight w:val="cyan"/>
        </w:rPr>
        <w:t>even if</w:t>
      </w:r>
      <w:r>
        <w:t xml:space="preserve"> </w:t>
      </w:r>
      <w:r w:rsidRPr="005422AD">
        <w:rPr>
          <w:rStyle w:val="StyleUnderline"/>
        </w:rPr>
        <w:t xml:space="preserve">a patent pool and </w:t>
      </w:r>
      <w:r w:rsidRPr="005422AD">
        <w:rPr>
          <w:rStyle w:val="StyleUnderline"/>
          <w:highlight w:val="cyan"/>
        </w:rPr>
        <w:t>transfer</w:t>
      </w:r>
      <w:r w:rsidRPr="006B0121">
        <w:rPr>
          <w:rStyle w:val="StyleUnderline"/>
        </w:rPr>
        <w:t xml:space="preserve"> of know-how substantially</w:t>
      </w:r>
      <w:r>
        <w:t xml:space="preserve"> </w:t>
      </w:r>
      <w:r w:rsidRPr="005422AD">
        <w:rPr>
          <w:rStyle w:val="Emphasis"/>
          <w:highlight w:val="cyan"/>
        </w:rPr>
        <w:t>reduced</w:t>
      </w:r>
      <w:r w:rsidRPr="006B0121">
        <w:rPr>
          <w:rStyle w:val="Emphasis"/>
        </w:rPr>
        <w:t xml:space="preserve"> R&amp;D </w:t>
      </w:r>
      <w:r w:rsidRPr="005422AD">
        <w:rPr>
          <w:rStyle w:val="Emphasis"/>
          <w:highlight w:val="cyan"/>
        </w:rPr>
        <w:t>costs</w:t>
      </w:r>
      <w:r>
        <w:t xml:space="preserve"> </w:t>
      </w:r>
      <w:r w:rsidRPr="006B0121">
        <w:rPr>
          <w:rStyle w:val="StyleUnderline"/>
        </w:rPr>
        <w:t>for follow-on manufacturers</w:t>
      </w:r>
      <w:r>
        <w:t xml:space="preserve">. </w:t>
      </w:r>
      <w:r w:rsidRPr="006B0121">
        <w:rPr>
          <w:rStyle w:val="StyleUnderline"/>
        </w:rPr>
        <w:t>If open licensing and competitive generic supply are not feasible</w:t>
      </w:r>
      <w:r>
        <w:t xml:space="preserve">, </w:t>
      </w:r>
      <w:r w:rsidRPr="006B0121">
        <w:rPr>
          <w:rStyle w:val="Emphasis"/>
        </w:rPr>
        <w:t>a prize would need to include mechanisms</w:t>
      </w:r>
      <w:r>
        <w:t xml:space="preserve"> </w:t>
      </w:r>
      <w:r w:rsidRPr="006B0121">
        <w:rPr>
          <w:rStyle w:val="StyleUnderline"/>
        </w:rPr>
        <w:t>to</w:t>
      </w:r>
      <w:r>
        <w:t xml:space="preserve"> </w:t>
      </w:r>
      <w:r w:rsidRPr="006B0121">
        <w:rPr>
          <w:rStyle w:val="Emphasis"/>
        </w:rPr>
        <w:t>ensure low prices and supply</w:t>
      </w:r>
      <w:r>
        <w:t xml:space="preserve">, </w:t>
      </w:r>
      <w:r w:rsidRPr="006B0121">
        <w:rPr>
          <w:rStyle w:val="StyleUnderline"/>
        </w:rPr>
        <w:t>such as assurances from manufacturers, backed by financial guarantees, that the product would be manufactured in sufficient quantities and provided at an affordable cost.</w:t>
      </w:r>
    </w:p>
    <w:p w14:paraId="27918201" w14:textId="77777777" w:rsidR="004E4F79" w:rsidRDefault="004E4F79" w:rsidP="004E4F79">
      <w:pPr>
        <w:pStyle w:val="Heading3"/>
      </w:pPr>
      <w:r>
        <w:lastRenderedPageBreak/>
        <w:t>Fails---Social Benefits---2AC</w:t>
      </w:r>
    </w:p>
    <w:p w14:paraId="14351A36" w14:textId="77777777" w:rsidR="004E4F79" w:rsidRDefault="004E4F79" w:rsidP="004E4F79">
      <w:pPr>
        <w:pStyle w:val="Heading4"/>
      </w:pPr>
      <w:r>
        <w:t xml:space="preserve">Prizes fail---they can’t actually decide what’s socially beneficial.  </w:t>
      </w:r>
    </w:p>
    <w:p w14:paraId="543B45C9" w14:textId="77777777" w:rsidR="004E4F79" w:rsidRDefault="004E4F79" w:rsidP="004E4F79">
      <w:r w:rsidRPr="00C94D58">
        <w:rPr>
          <w:rStyle w:val="Style13ptBold"/>
          <w:lang w:val="fi-FI"/>
        </w:rPr>
        <w:t>Roin ’14</w:t>
      </w:r>
      <w:r w:rsidRPr="00C94D58">
        <w:rPr>
          <w:lang w:val="fi-FI"/>
        </w:rPr>
        <w:t xml:space="preserve"> [Benjamin N. Roin. </w:t>
      </w:r>
      <w:r>
        <w:t xml:space="preserve">Assistant Professor of Patent Law at Harvard Law. “Intellectual Property versus Prizes: Reframing the Debate”, UChicago Law Review, Vol. 81, No. 3, Summer 2014, pp. 999 – 1078. </w:t>
      </w:r>
      <w:hyperlink r:id="rId59" w:history="1">
        <w:r w:rsidRPr="00211F6E">
          <w:rPr>
            <w:rStyle w:val="Hyperlink"/>
          </w:rPr>
          <w:t>https://www.jstor.org/stable/23890416</w:t>
        </w:r>
      </w:hyperlink>
      <w:r>
        <w:t>. Accessed 7/11/24.] //Ulven</w:t>
      </w:r>
    </w:p>
    <w:p w14:paraId="00F10465" w14:textId="77777777" w:rsidR="004E4F79" w:rsidRDefault="004E4F79" w:rsidP="004E4F79">
      <w:r w:rsidRPr="001D61BE">
        <w:rPr>
          <w:rStyle w:val="StyleUnderline"/>
        </w:rPr>
        <w:t xml:space="preserve">One of </w:t>
      </w:r>
      <w:r w:rsidRPr="00CD2B18">
        <w:rPr>
          <w:rStyle w:val="StyleUnderline"/>
          <w:highlight w:val="cyan"/>
        </w:rPr>
        <w:t>the</w:t>
      </w:r>
      <w:r>
        <w:t xml:space="preserve"> </w:t>
      </w:r>
      <w:r w:rsidRPr="00CD2B18">
        <w:rPr>
          <w:rStyle w:val="Emphasis"/>
          <w:highlight w:val="cyan"/>
        </w:rPr>
        <w:t>prize system's fundamental drawback</w:t>
      </w:r>
      <w:r w:rsidRPr="00CD2B18">
        <w:rPr>
          <w:rStyle w:val="Emphasis"/>
        </w:rPr>
        <w:t>s</w:t>
      </w:r>
      <w:r w:rsidRPr="001D61BE">
        <w:rPr>
          <w:rStyle w:val="Emphasis"/>
        </w:rPr>
        <w:t xml:space="preserve"> </w:t>
      </w:r>
      <w:r w:rsidRPr="001D61BE">
        <w:rPr>
          <w:rStyle w:val="StyleUnderline"/>
        </w:rPr>
        <w:t>compared to intellectual property</w:t>
      </w:r>
      <w:r>
        <w:t xml:space="preserve"> </w:t>
      </w:r>
      <w:r w:rsidRPr="00CD2B18">
        <w:rPr>
          <w:rStyle w:val="StyleUnderline"/>
          <w:highlight w:val="cyan"/>
        </w:rPr>
        <w:t>is that the</w:t>
      </w:r>
      <w:r w:rsidRPr="00CD2B18">
        <w:rPr>
          <w:highlight w:val="cyan"/>
        </w:rPr>
        <w:t xml:space="preserve"> </w:t>
      </w:r>
      <w:r w:rsidRPr="00CD2B18">
        <w:rPr>
          <w:rStyle w:val="Emphasis"/>
          <w:highlight w:val="cyan"/>
        </w:rPr>
        <w:t>government must estimate</w:t>
      </w:r>
      <w:r>
        <w:t xml:space="preserve"> </w:t>
      </w:r>
      <w:r w:rsidRPr="00CD2B18">
        <w:rPr>
          <w:rStyle w:val="StyleUnderline"/>
        </w:rPr>
        <w:t>the</w:t>
      </w:r>
      <w:r w:rsidRPr="00CD2B18">
        <w:t xml:space="preserve"> </w:t>
      </w:r>
      <w:r w:rsidRPr="00CD2B18">
        <w:rPr>
          <w:rStyle w:val="Emphasis"/>
          <w:highlight w:val="cyan"/>
        </w:rPr>
        <w:t>social value</w:t>
      </w:r>
      <w:r>
        <w:t xml:space="preserve"> </w:t>
      </w:r>
      <w:r w:rsidRPr="00CD2B18">
        <w:rPr>
          <w:rStyle w:val="StyleUnderline"/>
          <w:highlight w:val="cyan"/>
        </w:rPr>
        <w:t>of inventions</w:t>
      </w:r>
      <w:r w:rsidRPr="001D61BE">
        <w:rPr>
          <w:rStyle w:val="StyleUnderline"/>
        </w:rPr>
        <w:t xml:space="preserve"> to</w:t>
      </w:r>
      <w:r>
        <w:t xml:space="preserve"> </w:t>
      </w:r>
      <w:r w:rsidRPr="001D61BE">
        <w:rPr>
          <w:rStyle w:val="Emphasis"/>
        </w:rPr>
        <w:t>set their reward</w:t>
      </w:r>
      <w:r>
        <w:t xml:space="preserve"> </w:t>
      </w:r>
      <w:r w:rsidRPr="00CD2B18">
        <w:rPr>
          <w:rStyle w:val="StyleUnderline"/>
          <w:highlight w:val="cyan"/>
        </w:rPr>
        <w:t>without</w:t>
      </w:r>
      <w:r w:rsidRPr="001D61BE">
        <w:rPr>
          <w:rStyle w:val="StyleUnderline"/>
        </w:rPr>
        <w:t xml:space="preserve"> any</w:t>
      </w:r>
      <w:r>
        <w:t xml:space="preserve"> </w:t>
      </w:r>
      <w:r w:rsidRPr="00CD2B18">
        <w:rPr>
          <w:rStyle w:val="Emphasis"/>
          <w:highlight w:val="cyan"/>
        </w:rPr>
        <w:t>direct knowledge</w:t>
      </w:r>
      <w:r>
        <w:t xml:space="preserve"> </w:t>
      </w:r>
      <w:r w:rsidRPr="00CD2B18">
        <w:rPr>
          <w:rStyle w:val="StyleUnderline"/>
          <w:highlight w:val="cyan"/>
        </w:rPr>
        <w:t>of</w:t>
      </w:r>
      <w:r w:rsidRPr="001D61BE">
        <w:rPr>
          <w:rStyle w:val="StyleUnderline"/>
        </w:rPr>
        <w:t xml:space="preserve"> </w:t>
      </w:r>
      <w:r w:rsidRPr="00CD2B18">
        <w:rPr>
          <w:rStyle w:val="StyleUnderline"/>
          <w:highlight w:val="cyan"/>
        </w:rPr>
        <w:t xml:space="preserve">consumers' willingness </w:t>
      </w:r>
      <w:r w:rsidRPr="00CD2B18">
        <w:rPr>
          <w:rStyle w:val="StyleUnderline"/>
        </w:rPr>
        <w:t>to</w:t>
      </w:r>
      <w:r w:rsidRPr="001D61BE">
        <w:rPr>
          <w:rStyle w:val="StyleUnderline"/>
        </w:rPr>
        <w:t xml:space="preserve"> pay for those inventions</w:t>
      </w:r>
      <w:r>
        <w:t xml:space="preserve">.160 </w:t>
      </w:r>
      <w:r w:rsidRPr="001D61BE">
        <w:rPr>
          <w:rStyle w:val="StyleUnderline"/>
        </w:rPr>
        <w:t>Social value is</w:t>
      </w:r>
      <w:r>
        <w:t xml:space="preserve"> </w:t>
      </w:r>
      <w:r w:rsidRPr="00CD2B18">
        <w:rPr>
          <w:rStyle w:val="Emphasis"/>
          <w:highlight w:val="cyan"/>
        </w:rPr>
        <w:t>notoriously difficult to measure</w:t>
      </w:r>
      <w:r>
        <w:t xml:space="preserve"> </w:t>
      </w:r>
      <w:r w:rsidRPr="001D61BE">
        <w:rPr>
          <w:rStyle w:val="StyleUnderline"/>
        </w:rPr>
        <w:t>objectively in most circumstances</w:t>
      </w:r>
      <w:r>
        <w:t xml:space="preserve">, </w:t>
      </w:r>
      <w:r w:rsidRPr="00CD2B18">
        <w:rPr>
          <w:rStyle w:val="StyleUnderline"/>
          <w:highlight w:val="cyan"/>
        </w:rPr>
        <w:t>and</w:t>
      </w:r>
      <w:r>
        <w:t xml:space="preserve"> </w:t>
      </w:r>
      <w:r w:rsidRPr="001D61BE">
        <w:rPr>
          <w:rStyle w:val="StyleUnderline"/>
        </w:rPr>
        <w:t>measuring</w:t>
      </w:r>
      <w:r>
        <w:t xml:space="preserve"> the </w:t>
      </w:r>
      <w:r w:rsidRPr="001D61BE">
        <w:rPr>
          <w:rStyle w:val="StyleUnderline"/>
        </w:rPr>
        <w:t xml:space="preserve">social value of </w:t>
      </w:r>
      <w:r w:rsidRPr="00CD2B18">
        <w:rPr>
          <w:rStyle w:val="StyleUnderline"/>
          <w:highlight w:val="cyan"/>
        </w:rPr>
        <w:t>innovations</w:t>
      </w:r>
      <w:r>
        <w:t>—</w:t>
      </w:r>
      <w:r w:rsidRPr="00CD2B18">
        <w:rPr>
          <w:rStyle w:val="StyleUnderline"/>
          <w:highlight w:val="cyan"/>
        </w:rPr>
        <w:t>which are</w:t>
      </w:r>
      <w:r w:rsidRPr="00CD2B18">
        <w:rPr>
          <w:highlight w:val="cyan"/>
        </w:rPr>
        <w:t xml:space="preserve"> </w:t>
      </w:r>
      <w:r w:rsidRPr="00CD2B18">
        <w:rPr>
          <w:rStyle w:val="Emphasis"/>
          <w:highlight w:val="cyan"/>
        </w:rPr>
        <w:t>unique goods</w:t>
      </w:r>
      <w:r w:rsidRPr="001D61BE">
        <w:rPr>
          <w:rStyle w:val="Emphasis"/>
        </w:rPr>
        <w:t xml:space="preserve"> by definition</w:t>
      </w:r>
      <w:r>
        <w:t>—</w:t>
      </w:r>
      <w:r w:rsidRPr="00CD2B18">
        <w:rPr>
          <w:rStyle w:val="StyleUnderline"/>
          <w:highlight w:val="cyan"/>
        </w:rPr>
        <w:t>may be</w:t>
      </w:r>
      <w:r w:rsidRPr="00CD2B18">
        <w:rPr>
          <w:highlight w:val="cyan"/>
        </w:rPr>
        <w:t xml:space="preserve"> </w:t>
      </w:r>
      <w:r w:rsidRPr="00CD2B18">
        <w:rPr>
          <w:rStyle w:val="Emphasis"/>
          <w:highlight w:val="cyan"/>
        </w:rPr>
        <w:t>particularly difficult</w:t>
      </w:r>
      <w:r>
        <w:t xml:space="preserve">.161 </w:t>
      </w:r>
      <w:r w:rsidRPr="001D61BE">
        <w:rPr>
          <w:rStyle w:val="StyleUnderline"/>
        </w:rPr>
        <w:t>The</w:t>
      </w:r>
      <w:r>
        <w:t xml:space="preserve"> </w:t>
      </w:r>
      <w:r w:rsidRPr="001D61BE">
        <w:rPr>
          <w:rStyle w:val="StyleUnderline"/>
        </w:rPr>
        <w:t>prize system requires the government to identify an appropriate measure of social value</w:t>
      </w:r>
      <w:r>
        <w:t xml:space="preserve"> because the de fault measure of social value provided by patents—that is, consumers' willingness to pay—is intentionally eliminated to avoid deadweight loss. </w:t>
      </w:r>
      <w:r w:rsidRPr="001D61BE">
        <w:rPr>
          <w:rStyle w:val="StyleUnderline"/>
        </w:rPr>
        <w:t>Goods are usually valued by way of the market</w:t>
      </w:r>
      <w:r>
        <w:t xml:space="preserve">, in which individual consumers reveal their demand for goods through their purchasing decisions. This market-based process for valuing goods works only in the presence of scarcity, however, and since inventions are intangible ideas, they are not scarce goods.162 As discussed above, the patent system introduces artificial scarcity into the markets for inventions in order to force consumers to reveal their demand for them, but in doing so, it prevents consumers from using those inventions at the efficient level. The prize system eliminates the artificial scarcity created by patents and thus avoids the deadweight loss from higher consumer prices under intellectual property.163 However, </w:t>
      </w:r>
      <w:r w:rsidRPr="00CD2B18">
        <w:rPr>
          <w:rStyle w:val="StyleUnderline"/>
          <w:highlight w:val="cyan"/>
        </w:rPr>
        <w:t>in the absence of i</w:t>
      </w:r>
      <w:r w:rsidRPr="001D61BE">
        <w:rPr>
          <w:rStyle w:val="StyleUnderline"/>
        </w:rPr>
        <w:t xml:space="preserve">ntellectual </w:t>
      </w:r>
      <w:r w:rsidRPr="00CD2B18">
        <w:rPr>
          <w:rStyle w:val="StyleUnderline"/>
          <w:highlight w:val="cyan"/>
        </w:rPr>
        <w:t>p</w:t>
      </w:r>
      <w:r w:rsidRPr="001D61BE">
        <w:rPr>
          <w:rStyle w:val="StyleUnderline"/>
        </w:rPr>
        <w:t>roperty</w:t>
      </w:r>
      <w:r>
        <w:t xml:space="preserve">, </w:t>
      </w:r>
      <w:r w:rsidRPr="00CD2B18">
        <w:rPr>
          <w:rStyle w:val="Emphasis"/>
          <w:highlight w:val="cyan"/>
        </w:rPr>
        <w:t>the government will always have limited info</w:t>
      </w:r>
      <w:r w:rsidRPr="001D61BE">
        <w:rPr>
          <w:rStyle w:val="Emphasis"/>
        </w:rPr>
        <w:t>rmation</w:t>
      </w:r>
      <w:r>
        <w:t xml:space="preserve"> </w:t>
      </w:r>
      <w:r w:rsidRPr="001D61BE">
        <w:rPr>
          <w:rStyle w:val="StyleUnderline"/>
        </w:rPr>
        <w:t>about consumer demand</w:t>
      </w:r>
      <w:r>
        <w:t>. Historically, this was considered by many economists to be the fatal flaw of the prize system.164</w:t>
      </w:r>
    </w:p>
    <w:p w14:paraId="39423809" w14:textId="77777777" w:rsidR="004E4F79" w:rsidRDefault="004E4F79" w:rsidP="004E4F79">
      <w:pPr>
        <w:pStyle w:val="Heading3"/>
      </w:pPr>
      <w:r>
        <w:lastRenderedPageBreak/>
        <w:t>Perm</w:t>
      </w:r>
    </w:p>
    <w:p w14:paraId="3C6C8497" w14:textId="77777777" w:rsidR="004E4F79" w:rsidRPr="00351BA9" w:rsidRDefault="004E4F79" w:rsidP="004E4F79">
      <w:pPr>
        <w:pStyle w:val="Heading4"/>
      </w:pPr>
      <w:r w:rsidRPr="00351BA9">
        <w:t xml:space="preserve">Prizes </w:t>
      </w:r>
      <w:r w:rsidRPr="00351BA9">
        <w:rPr>
          <w:u w:val="single"/>
        </w:rPr>
        <w:t>and</w:t>
      </w:r>
      <w:r w:rsidRPr="00351BA9">
        <w:t xml:space="preserve"> patents are best</w:t>
      </w:r>
      <w:r w:rsidRPr="00351BA9">
        <w:rPr>
          <w:b w:val="0"/>
          <w:bCs/>
        </w:rPr>
        <w:t xml:space="preserve">---their authors are </w:t>
      </w:r>
      <w:r w:rsidRPr="00351BA9">
        <w:rPr>
          <w:b w:val="0"/>
          <w:bCs/>
          <w:u w:val="single"/>
        </w:rPr>
        <w:t>biased</w:t>
      </w:r>
      <w:r w:rsidRPr="00351BA9">
        <w:rPr>
          <w:b w:val="0"/>
          <w:bCs/>
        </w:rPr>
        <w:t xml:space="preserve"> and</w:t>
      </w:r>
      <w:r w:rsidRPr="00351BA9">
        <w:t xml:space="preserve"> abolishing IP </w:t>
      </w:r>
      <w:r w:rsidRPr="00351BA9">
        <w:rPr>
          <w:u w:val="single"/>
        </w:rPr>
        <w:t>hurts innovation</w:t>
      </w:r>
      <w:r w:rsidRPr="00351BA9">
        <w:t>.</w:t>
      </w:r>
    </w:p>
    <w:p w14:paraId="2A277990" w14:textId="77777777" w:rsidR="004E4F79" w:rsidRDefault="004E4F79" w:rsidP="004E4F79">
      <w:r w:rsidRPr="00E11616">
        <w:rPr>
          <w:rStyle w:val="Style13ptBold"/>
          <w:lang w:val="fi-FI"/>
        </w:rPr>
        <w:t>Roin ’14</w:t>
      </w:r>
      <w:r w:rsidRPr="00E11616">
        <w:rPr>
          <w:lang w:val="fi-FI"/>
        </w:rPr>
        <w:t xml:space="preserve"> [Benjamin N. Roin. </w:t>
      </w:r>
      <w:r>
        <w:t xml:space="preserve">Assistant Professor of Patent Law at Harvard Law. “Intellectual Property versus Prizes: Reframing the Debate”, UChicago Law Review, Vol. 81, No. 3, Summer 2014, pp. 999 – 1078. </w:t>
      </w:r>
      <w:hyperlink r:id="rId60" w:history="1">
        <w:r w:rsidRPr="00211F6E">
          <w:rPr>
            <w:rStyle w:val="Hyperlink"/>
          </w:rPr>
          <w:t>https://www.jstor.org/stable/23890416</w:t>
        </w:r>
      </w:hyperlink>
      <w:r>
        <w:t>. Accessed 7/11/24.] //Ulven</w:t>
      </w:r>
    </w:p>
    <w:p w14:paraId="476F4195" w14:textId="77777777" w:rsidR="004E4F79" w:rsidRPr="00351BA9" w:rsidRDefault="004E4F79" w:rsidP="004E4F79">
      <w:pPr>
        <w:rPr>
          <w:rStyle w:val="StyleUnderline"/>
        </w:rPr>
      </w:pPr>
      <w:r>
        <w:t xml:space="preserve">In short, </w:t>
      </w:r>
      <w:r w:rsidRPr="00351BA9">
        <w:rPr>
          <w:rStyle w:val="StyleUnderline"/>
          <w:highlight w:val="cyan"/>
        </w:rPr>
        <w:t>based on</w:t>
      </w:r>
      <w:r>
        <w:t xml:space="preserve"> the </w:t>
      </w:r>
      <w:r w:rsidRPr="00351BA9">
        <w:rPr>
          <w:rStyle w:val="Emphasis"/>
        </w:rPr>
        <w:t xml:space="preserve">existing </w:t>
      </w:r>
      <w:r w:rsidRPr="00351BA9">
        <w:rPr>
          <w:rStyle w:val="Emphasis"/>
          <w:highlight w:val="cyan"/>
        </w:rPr>
        <w:t>prize scholarship</w:t>
      </w:r>
      <w:r>
        <w:t xml:space="preserve">, </w:t>
      </w:r>
      <w:r w:rsidRPr="00351BA9">
        <w:rPr>
          <w:rStyle w:val="StyleUnderline"/>
          <w:highlight w:val="cyan"/>
        </w:rPr>
        <w:t>countries with</w:t>
      </w:r>
      <w:r w:rsidRPr="00351BA9">
        <w:rPr>
          <w:highlight w:val="cyan"/>
        </w:rPr>
        <w:t xml:space="preserve"> </w:t>
      </w:r>
      <w:r w:rsidRPr="00351BA9">
        <w:rPr>
          <w:rStyle w:val="Emphasis"/>
          <w:highlight w:val="cyan"/>
        </w:rPr>
        <w:t>nationalized health care</w:t>
      </w:r>
      <w:r w:rsidRPr="00351BA9">
        <w:rPr>
          <w:highlight w:val="cyan"/>
        </w:rPr>
        <w:t xml:space="preserve"> </w:t>
      </w:r>
      <w:r w:rsidRPr="00351BA9">
        <w:rPr>
          <w:rStyle w:val="StyleUnderline"/>
          <w:highlight w:val="cyan"/>
        </w:rPr>
        <w:t>have</w:t>
      </w:r>
      <w:r w:rsidRPr="00351BA9">
        <w:rPr>
          <w:highlight w:val="cyan"/>
        </w:rPr>
        <w:t xml:space="preserve"> </w:t>
      </w:r>
      <w:r w:rsidRPr="00351BA9">
        <w:rPr>
          <w:rStyle w:val="Emphasis"/>
          <w:highlight w:val="cyan"/>
        </w:rPr>
        <w:t>every reason to eliminate patents</w:t>
      </w:r>
      <w:r>
        <w:t xml:space="preserve"> </w:t>
      </w:r>
      <w:r w:rsidRPr="00351BA9">
        <w:rPr>
          <w:rStyle w:val="StyleUnderline"/>
        </w:rPr>
        <w:t>in favor of prizes</w:t>
      </w:r>
      <w:r>
        <w:t xml:space="preserve">. </w:t>
      </w:r>
      <w:r w:rsidRPr="00351BA9">
        <w:rPr>
          <w:rStyle w:val="Emphasis"/>
        </w:rPr>
        <w:t xml:space="preserve">So </w:t>
      </w:r>
      <w:r w:rsidRPr="00351BA9">
        <w:rPr>
          <w:rStyle w:val="Emphasis"/>
          <w:highlight w:val="cyan"/>
        </w:rPr>
        <w:t>why are</w:t>
      </w:r>
      <w:r>
        <w:t xml:space="preserve"> </w:t>
      </w:r>
      <w:r w:rsidRPr="00351BA9">
        <w:rPr>
          <w:rStyle w:val="StyleUnderline"/>
        </w:rPr>
        <w:t>these</w:t>
      </w:r>
      <w:r>
        <w:t xml:space="preserve"> </w:t>
      </w:r>
      <w:r w:rsidRPr="00351BA9">
        <w:rPr>
          <w:rStyle w:val="Emphasis"/>
          <w:highlight w:val="cyan"/>
        </w:rPr>
        <w:t>countries</w:t>
      </w:r>
      <w:r w:rsidRPr="00351BA9">
        <w:rPr>
          <w:rStyle w:val="Emphasis"/>
        </w:rPr>
        <w:t xml:space="preserve"> </w:t>
      </w:r>
      <w:r w:rsidRPr="00351BA9">
        <w:rPr>
          <w:rStyle w:val="Emphasis"/>
          <w:highlight w:val="cyan"/>
        </w:rPr>
        <w:t>not taking advantage</w:t>
      </w:r>
      <w:r w:rsidRPr="00351BA9">
        <w:rPr>
          <w:rStyle w:val="Emphasis"/>
        </w:rPr>
        <w:t xml:space="preserve"> of</w:t>
      </w:r>
      <w:r>
        <w:t xml:space="preserve"> </w:t>
      </w:r>
      <w:r w:rsidRPr="00351BA9">
        <w:rPr>
          <w:rStyle w:val="StyleUnderline"/>
        </w:rPr>
        <w:t>the</w:t>
      </w:r>
      <w:r>
        <w:t xml:space="preserve"> </w:t>
      </w:r>
      <w:r w:rsidRPr="00351BA9">
        <w:rPr>
          <w:rStyle w:val="StyleUnderline"/>
        </w:rPr>
        <w:t>tremendous social</w:t>
      </w:r>
      <w:r>
        <w:t xml:space="preserve"> </w:t>
      </w:r>
      <w:r w:rsidRPr="00351BA9">
        <w:rPr>
          <w:rStyle w:val="Emphasis"/>
        </w:rPr>
        <w:t>gains promised</w:t>
      </w:r>
      <w:r>
        <w:t xml:space="preserve"> </w:t>
      </w:r>
      <w:r w:rsidRPr="00351BA9">
        <w:rPr>
          <w:rStyle w:val="StyleUnderline"/>
        </w:rPr>
        <w:t>by both theoretical and applied prize scholarship</w:t>
      </w:r>
      <w:r>
        <w:t xml:space="preserve">, </w:t>
      </w:r>
      <w:r w:rsidRPr="00351BA9">
        <w:rPr>
          <w:rStyle w:val="StyleUnderline"/>
        </w:rPr>
        <w:t>or even seriously discussing the possibility of eliminating drug patents?</w:t>
      </w:r>
    </w:p>
    <w:p w14:paraId="1233DAC8" w14:textId="77777777" w:rsidR="004E4F79" w:rsidRDefault="004E4F79" w:rsidP="004E4F79">
      <w:r w:rsidRPr="00351BA9">
        <w:rPr>
          <w:rStyle w:val="StyleUnderline"/>
        </w:rPr>
        <w:t>The</w:t>
      </w:r>
      <w:r w:rsidRPr="00351BA9">
        <w:t xml:space="preserve"> </w:t>
      </w:r>
      <w:r w:rsidRPr="00351BA9">
        <w:rPr>
          <w:rStyle w:val="Emphasis"/>
        </w:rPr>
        <w:t xml:space="preserve">obvious </w:t>
      </w:r>
      <w:r w:rsidRPr="00351BA9">
        <w:rPr>
          <w:rStyle w:val="Emphasis"/>
          <w:highlight w:val="cyan"/>
        </w:rPr>
        <w:t>answer</w:t>
      </w:r>
      <w:r>
        <w:t xml:space="preserve"> </w:t>
      </w:r>
      <w:r w:rsidRPr="00351BA9">
        <w:rPr>
          <w:rStyle w:val="StyleUnderline"/>
          <w:highlight w:val="cyan"/>
        </w:rPr>
        <w:t>is that</w:t>
      </w:r>
      <w:r>
        <w:t xml:space="preserve"> </w:t>
      </w:r>
      <w:r w:rsidRPr="00351BA9">
        <w:rPr>
          <w:rStyle w:val="StyleUnderline"/>
        </w:rPr>
        <w:t>the</w:t>
      </w:r>
      <w:r>
        <w:t xml:space="preserve"> </w:t>
      </w:r>
      <w:r w:rsidRPr="00351BA9">
        <w:rPr>
          <w:rStyle w:val="Emphasis"/>
          <w:highlight w:val="cyan"/>
        </w:rPr>
        <w:t>benefits from eliminating</w:t>
      </w:r>
      <w:r w:rsidRPr="00351BA9">
        <w:rPr>
          <w:rStyle w:val="Emphasis"/>
        </w:rPr>
        <w:t xml:space="preserve"> drug </w:t>
      </w:r>
      <w:r w:rsidRPr="00351BA9">
        <w:rPr>
          <w:rStyle w:val="Emphasis"/>
          <w:highlight w:val="cyan"/>
        </w:rPr>
        <w:t>patents</w:t>
      </w:r>
      <w:r>
        <w:t xml:space="preserve"> </w:t>
      </w:r>
      <w:r w:rsidRPr="00351BA9">
        <w:rPr>
          <w:rStyle w:val="StyleUnderline"/>
        </w:rPr>
        <w:t>in these countries</w:t>
      </w:r>
      <w:r>
        <w:t xml:space="preserve"> </w:t>
      </w:r>
      <w:r w:rsidRPr="00351BA9">
        <w:rPr>
          <w:rStyle w:val="Emphasis"/>
          <w:highlight w:val="cyan"/>
        </w:rPr>
        <w:t>would be</w:t>
      </w:r>
      <w:r w:rsidRPr="00351BA9">
        <w:rPr>
          <w:rStyle w:val="Emphasis"/>
        </w:rPr>
        <w:t xml:space="preserve"> much </w:t>
      </w:r>
      <w:r w:rsidRPr="00351BA9">
        <w:rPr>
          <w:rStyle w:val="Emphasis"/>
          <w:highlight w:val="cyan"/>
        </w:rPr>
        <w:t>smaller</w:t>
      </w:r>
      <w:r w:rsidRPr="00351BA9">
        <w:rPr>
          <w:rStyle w:val="Emphasis"/>
        </w:rPr>
        <w:t xml:space="preserve"> than predicted</w:t>
      </w:r>
      <w:r>
        <w:t xml:space="preserve"> </w:t>
      </w:r>
      <w:r w:rsidRPr="00351BA9">
        <w:rPr>
          <w:rStyle w:val="StyleUnderline"/>
        </w:rPr>
        <w:t>by the prize literature</w:t>
      </w:r>
      <w:r>
        <w:t xml:space="preserve">, </w:t>
      </w:r>
      <w:r w:rsidRPr="00351BA9">
        <w:rPr>
          <w:rStyle w:val="StyleUnderline"/>
          <w:highlight w:val="cyan"/>
        </w:rPr>
        <w:t>and</w:t>
      </w:r>
      <w:r w:rsidRPr="00351BA9">
        <w:rPr>
          <w:rStyle w:val="StyleUnderline"/>
        </w:rPr>
        <w:t xml:space="preserve"> </w:t>
      </w:r>
      <w:r w:rsidRPr="00351BA9">
        <w:rPr>
          <w:rStyle w:val="StyleUnderline"/>
          <w:highlight w:val="cyan"/>
        </w:rPr>
        <w:t>there</w:t>
      </w:r>
      <w:r>
        <w:t xml:space="preserve"> </w:t>
      </w:r>
      <w:r w:rsidRPr="00351BA9">
        <w:rPr>
          <w:rStyle w:val="Emphasis"/>
          <w:highlight w:val="cyan"/>
        </w:rPr>
        <w:t>might not be any</w:t>
      </w:r>
      <w:r w:rsidRPr="00351BA9">
        <w:rPr>
          <w:rStyle w:val="Emphasis"/>
        </w:rPr>
        <w:t xml:space="preserve"> benefits</w:t>
      </w:r>
      <w:r>
        <w:t xml:space="preserve"> </w:t>
      </w:r>
      <w:r w:rsidRPr="00351BA9">
        <w:rPr>
          <w:rStyle w:val="StyleUnderline"/>
          <w:highlight w:val="cyan"/>
        </w:rPr>
        <w:t>at all</w:t>
      </w:r>
      <w:r>
        <w:t xml:space="preserve">. </w:t>
      </w:r>
      <w:r w:rsidRPr="00351BA9">
        <w:rPr>
          <w:rStyle w:val="StyleUnderline"/>
        </w:rPr>
        <w:t>While the prize literature equates intellectual property with consumers paying full monopoly prices for inventions</w:t>
      </w:r>
      <w:r>
        <w:t xml:space="preserve">, these </w:t>
      </w:r>
      <w:r w:rsidRPr="00351BA9">
        <w:rPr>
          <w:rStyle w:val="StyleUnderline"/>
        </w:rPr>
        <w:t>governments are intervening in the market to provide consumers with access to patented drugs at a much lower price that is set by the government</w:t>
      </w:r>
      <w:r>
        <w:t xml:space="preserve">. </w:t>
      </w:r>
      <w:r w:rsidRPr="00351BA9">
        <w:rPr>
          <w:rStyle w:val="StyleUnderline"/>
        </w:rPr>
        <w:t>The</w:t>
      </w:r>
      <w:r>
        <w:t xml:space="preserve"> </w:t>
      </w:r>
      <w:r w:rsidRPr="00351BA9">
        <w:rPr>
          <w:rStyle w:val="Emphasis"/>
          <w:highlight w:val="cyan"/>
        </w:rPr>
        <w:t>prize literature</w:t>
      </w:r>
      <w:r>
        <w:t xml:space="preserve"> </w:t>
      </w:r>
      <w:r w:rsidRPr="00351BA9">
        <w:rPr>
          <w:rStyle w:val="StyleUnderline"/>
        </w:rPr>
        <w:t>also</w:t>
      </w:r>
      <w:r>
        <w:t xml:space="preserve"> </w:t>
      </w:r>
      <w:r w:rsidRPr="00351BA9">
        <w:rPr>
          <w:rStyle w:val="Emphasis"/>
          <w:highlight w:val="cyan"/>
        </w:rPr>
        <w:t>equates i</w:t>
      </w:r>
      <w:r w:rsidRPr="00351BA9">
        <w:rPr>
          <w:rStyle w:val="StyleUnderline"/>
        </w:rPr>
        <w:t>ntellectual</w:t>
      </w:r>
      <w:r>
        <w:t xml:space="preserve"> </w:t>
      </w:r>
      <w:r w:rsidRPr="00351BA9">
        <w:rPr>
          <w:rStyle w:val="Emphasis"/>
          <w:highlight w:val="cyan"/>
        </w:rPr>
        <w:t>p</w:t>
      </w:r>
      <w:r w:rsidRPr="00351BA9">
        <w:rPr>
          <w:rStyle w:val="StyleUnderline"/>
        </w:rPr>
        <w:t>roperty</w:t>
      </w:r>
      <w:r>
        <w:t xml:space="preserve"> </w:t>
      </w:r>
      <w:r w:rsidRPr="00351BA9">
        <w:rPr>
          <w:rStyle w:val="Emphasis"/>
          <w:highlight w:val="cyan"/>
        </w:rPr>
        <w:t>with</w:t>
      </w:r>
      <w:r w:rsidRPr="00351BA9">
        <w:rPr>
          <w:rStyle w:val="Emphasis"/>
        </w:rPr>
        <w:t xml:space="preserve"> </w:t>
      </w:r>
      <w:r w:rsidRPr="00351BA9">
        <w:rPr>
          <w:rStyle w:val="Emphasis"/>
          <w:highlight w:val="cyan"/>
        </w:rPr>
        <w:t>market-based incentives for R&amp;D</w:t>
      </w:r>
      <w:r w:rsidRPr="00351BA9">
        <w:t>,</w:t>
      </w:r>
      <w:r>
        <w:t xml:space="preserve"> </w:t>
      </w:r>
      <w:r w:rsidRPr="00351BA9">
        <w:rPr>
          <w:rStyle w:val="StyleUnderline"/>
          <w:highlight w:val="cyan"/>
        </w:rPr>
        <w:t>but</w:t>
      </w:r>
      <w:r>
        <w:t xml:space="preserve"> these </w:t>
      </w:r>
      <w:r w:rsidRPr="00351BA9">
        <w:rPr>
          <w:rStyle w:val="StyleUnderline"/>
          <w:highlight w:val="cyan"/>
        </w:rPr>
        <w:t>governments can control</w:t>
      </w:r>
      <w:r w:rsidRPr="00351BA9">
        <w:rPr>
          <w:rStyle w:val="StyleUnderline"/>
        </w:rPr>
        <w:t xml:space="preserve"> the </w:t>
      </w:r>
      <w:r w:rsidRPr="00351BA9">
        <w:rPr>
          <w:rStyle w:val="StyleUnderline"/>
          <w:highlight w:val="cyan"/>
        </w:rPr>
        <w:t>profits</w:t>
      </w:r>
      <w:r w:rsidRPr="00351BA9">
        <w:rPr>
          <w:rStyle w:val="StyleUnderline"/>
        </w:rPr>
        <w:t xml:space="preserve"> from pharmaceutical innovation </w:t>
      </w:r>
      <w:r w:rsidRPr="00351BA9">
        <w:rPr>
          <w:rStyle w:val="StyleUnderline"/>
          <w:highlight w:val="cyan"/>
        </w:rPr>
        <w:t>without</w:t>
      </w:r>
      <w:r w:rsidRPr="00351BA9">
        <w:rPr>
          <w:rStyle w:val="StyleUnderline"/>
        </w:rPr>
        <w:t xml:space="preserve"> reference to </w:t>
      </w:r>
      <w:r w:rsidRPr="00351BA9">
        <w:rPr>
          <w:rStyle w:val="StyleUnderline"/>
          <w:highlight w:val="cyan"/>
        </w:rPr>
        <w:t>consumers' revealed willingness</w:t>
      </w:r>
      <w:r>
        <w:t xml:space="preserve"> to pay.</w:t>
      </w:r>
    </w:p>
    <w:p w14:paraId="6A5CE27A" w14:textId="77777777" w:rsidR="004E4F79" w:rsidRDefault="004E4F79" w:rsidP="004E4F79">
      <w:r>
        <w:t xml:space="preserve">The </w:t>
      </w:r>
      <w:r w:rsidRPr="00351BA9">
        <w:rPr>
          <w:rStyle w:val="StyleUnderline"/>
        </w:rPr>
        <w:t xml:space="preserve">widespread use of national health insurance systems and prescription drug coverage in nations that grant drug patents indicates that </w:t>
      </w:r>
      <w:r w:rsidRPr="00351BA9">
        <w:rPr>
          <w:rStyle w:val="Emphasis"/>
        </w:rPr>
        <w:t xml:space="preserve">the </w:t>
      </w:r>
      <w:r w:rsidRPr="00351BA9">
        <w:rPr>
          <w:rStyle w:val="Emphasis"/>
          <w:highlight w:val="cyan"/>
        </w:rPr>
        <w:t>depiction of</w:t>
      </w:r>
      <w:r w:rsidRPr="00351BA9">
        <w:rPr>
          <w:rStyle w:val="StyleUnderline"/>
        </w:rPr>
        <w:t xml:space="preserve"> </w:t>
      </w:r>
      <w:r w:rsidRPr="00351BA9">
        <w:rPr>
          <w:rStyle w:val="Emphasis"/>
          <w:highlight w:val="cyan"/>
        </w:rPr>
        <w:t>i</w:t>
      </w:r>
      <w:r w:rsidRPr="00351BA9">
        <w:rPr>
          <w:rStyle w:val="StyleUnderline"/>
        </w:rPr>
        <w:t xml:space="preserve">ntellectual </w:t>
      </w:r>
      <w:r w:rsidRPr="00351BA9">
        <w:rPr>
          <w:rStyle w:val="Emphasis"/>
          <w:highlight w:val="cyan"/>
        </w:rPr>
        <w:t>p</w:t>
      </w:r>
      <w:r w:rsidRPr="00351BA9">
        <w:rPr>
          <w:rStyle w:val="StyleUnderline"/>
        </w:rPr>
        <w:t xml:space="preserve">roperty </w:t>
      </w:r>
      <w:r w:rsidRPr="00351BA9">
        <w:rPr>
          <w:rStyle w:val="Emphasis"/>
          <w:highlight w:val="cyan"/>
        </w:rPr>
        <w:t>in</w:t>
      </w:r>
      <w:r w:rsidRPr="00351BA9">
        <w:rPr>
          <w:rStyle w:val="StyleUnderline"/>
        </w:rPr>
        <w:t xml:space="preserve"> the </w:t>
      </w:r>
      <w:r w:rsidRPr="00351BA9">
        <w:rPr>
          <w:rStyle w:val="Emphasis"/>
          <w:highlight w:val="cyan"/>
        </w:rPr>
        <w:t>prize literature is flawed</w:t>
      </w:r>
      <w:r w:rsidRPr="00351BA9">
        <w:rPr>
          <w:rStyle w:val="StyleUnderline"/>
        </w:rPr>
        <w:t>.</w:t>
      </w:r>
      <w:r>
        <w:t xml:space="preserve"> These </w:t>
      </w:r>
      <w:r w:rsidRPr="00351BA9">
        <w:rPr>
          <w:rStyle w:val="StyleUnderline"/>
        </w:rPr>
        <w:t>governments are intervening</w:t>
      </w:r>
      <w:r>
        <w:t xml:space="preserve"> in the market to provide consumers with a more efficient level of access to patented drugs </w:t>
      </w:r>
      <w:r w:rsidRPr="00351BA9">
        <w:rPr>
          <w:rStyle w:val="StyleUnderline"/>
        </w:rPr>
        <w:t>without eliminating those patents</w:t>
      </w:r>
      <w:r>
        <w:t xml:space="preserve">. </w:t>
      </w:r>
      <w:r w:rsidRPr="00351BA9">
        <w:rPr>
          <w:rStyle w:val="StyleUnderline"/>
        </w:rPr>
        <w:t>Moreover, the structure of these policy interventions is</w:t>
      </w:r>
      <w:r>
        <w:t xml:space="preserve"> </w:t>
      </w:r>
      <w:r w:rsidRPr="00351BA9">
        <w:rPr>
          <w:rStyle w:val="Emphasis"/>
        </w:rPr>
        <w:t>eerily similar</w:t>
      </w:r>
      <w:r>
        <w:t xml:space="preserve"> </w:t>
      </w:r>
      <w:r w:rsidRPr="00351BA9">
        <w:rPr>
          <w:rStyle w:val="StyleUnderline"/>
        </w:rPr>
        <w:t>to many of the proposals for</w:t>
      </w:r>
      <w:r>
        <w:t xml:space="preserve"> </w:t>
      </w:r>
      <w:r w:rsidRPr="00351BA9">
        <w:rPr>
          <w:rStyle w:val="Emphasis"/>
        </w:rPr>
        <w:t>replacing drug patents with prizes</w:t>
      </w:r>
      <w:r>
        <w:t xml:space="preserve">, </w:t>
      </w:r>
      <w:r w:rsidRPr="00351BA9">
        <w:rPr>
          <w:rStyle w:val="StyleUnderline"/>
        </w:rPr>
        <w:t>which often involve consumers purchasing drugs at their generic price and governments paying a reward to pharmaceutical companies based on</w:t>
      </w:r>
      <w:r>
        <w:t xml:space="preserve"> the </w:t>
      </w:r>
      <w:r w:rsidRPr="00351BA9">
        <w:rPr>
          <w:rStyle w:val="StyleUnderline"/>
        </w:rPr>
        <w:t>sales</w:t>
      </w:r>
      <w:r>
        <w:t xml:space="preserve"> of their drugs.197 </w:t>
      </w:r>
      <w:r w:rsidRPr="00351BA9">
        <w:rPr>
          <w:rStyle w:val="Emphasis"/>
          <w:highlight w:val="cyan"/>
        </w:rPr>
        <w:t>Since</w:t>
      </w:r>
      <w:r>
        <w:t xml:space="preserve"> </w:t>
      </w:r>
      <w:r w:rsidRPr="00351BA9">
        <w:rPr>
          <w:rStyle w:val="StyleUnderline"/>
        </w:rPr>
        <w:t>these</w:t>
      </w:r>
      <w:r>
        <w:t xml:space="preserve"> </w:t>
      </w:r>
      <w:r w:rsidRPr="00351BA9">
        <w:rPr>
          <w:rStyle w:val="Emphasis"/>
          <w:highlight w:val="cyan"/>
        </w:rPr>
        <w:t>governments already exercise</w:t>
      </w:r>
      <w:r>
        <w:t xml:space="preserve"> </w:t>
      </w:r>
      <w:r w:rsidRPr="00351BA9">
        <w:rPr>
          <w:rStyle w:val="StyleUnderline"/>
        </w:rPr>
        <w:t>a tremendous amount of</w:t>
      </w:r>
      <w:r>
        <w:t xml:space="preserve"> </w:t>
      </w:r>
      <w:r w:rsidRPr="00351BA9">
        <w:rPr>
          <w:rStyle w:val="Emphasis"/>
          <w:highlight w:val="cyan"/>
        </w:rPr>
        <w:t>control</w:t>
      </w:r>
      <w:r w:rsidRPr="00351BA9">
        <w:rPr>
          <w:rStyle w:val="Emphasis"/>
        </w:rPr>
        <w:t xml:space="preserve"> over</w:t>
      </w:r>
      <w:r>
        <w:t xml:space="preserve"> the </w:t>
      </w:r>
      <w:r w:rsidRPr="00351BA9">
        <w:rPr>
          <w:rStyle w:val="Emphasis"/>
        </w:rPr>
        <w:t>profits</w:t>
      </w:r>
      <w:r>
        <w:t xml:space="preserve"> </w:t>
      </w:r>
      <w:r w:rsidRPr="00351BA9">
        <w:rPr>
          <w:rStyle w:val="StyleUnderline"/>
        </w:rPr>
        <w:t>from pharmaceutical R &amp; D</w:t>
      </w:r>
      <w:r>
        <w:t xml:space="preserve">, </w:t>
      </w:r>
      <w:r w:rsidRPr="00351BA9">
        <w:rPr>
          <w:rStyle w:val="StyleUnderline"/>
          <w:highlight w:val="cyan"/>
        </w:rPr>
        <w:t>it is</w:t>
      </w:r>
      <w:r w:rsidRPr="00351BA9">
        <w:rPr>
          <w:highlight w:val="cyan"/>
        </w:rPr>
        <w:t xml:space="preserve"> </w:t>
      </w:r>
      <w:r w:rsidRPr="00351BA9">
        <w:rPr>
          <w:rStyle w:val="Emphasis"/>
          <w:highlight w:val="cyan"/>
        </w:rPr>
        <w:t>unclear why they must eliminate</w:t>
      </w:r>
      <w:r w:rsidRPr="00351BA9">
        <w:rPr>
          <w:rStyle w:val="Emphasis"/>
        </w:rPr>
        <w:t xml:space="preserve"> drug </w:t>
      </w:r>
      <w:r w:rsidRPr="00351BA9">
        <w:rPr>
          <w:rStyle w:val="Emphasis"/>
          <w:highlight w:val="cyan"/>
        </w:rPr>
        <w:t>patents</w:t>
      </w:r>
      <w:r>
        <w:t xml:space="preserve"> </w:t>
      </w:r>
      <w:r w:rsidRPr="00351BA9">
        <w:rPr>
          <w:rStyle w:val="StyleUnderline"/>
        </w:rPr>
        <w:t>in order to alter the incentives for drug development</w:t>
      </w:r>
      <w:r>
        <w:t xml:space="preserve"> in a beneficial manner. Moreover, </w:t>
      </w:r>
      <w:r w:rsidRPr="00351BA9">
        <w:rPr>
          <w:rStyle w:val="StyleUnderline"/>
        </w:rPr>
        <w:t>since pharmaceutical companies have fought to preserve the drug patent system</w:t>
      </w:r>
      <w:r>
        <w:t xml:space="preserve"> in these countries,198 it </w:t>
      </w:r>
      <w:r w:rsidRPr="00351BA9">
        <w:rPr>
          <w:rStyle w:val="StyleUnderline"/>
        </w:rPr>
        <w:t>is possible</w:t>
      </w:r>
      <w:r>
        <w:t xml:space="preserve"> </w:t>
      </w:r>
      <w:r w:rsidRPr="00351BA9">
        <w:rPr>
          <w:rStyle w:val="StyleUnderline"/>
        </w:rPr>
        <w:t>that</w:t>
      </w:r>
      <w:r>
        <w:t xml:space="preserve"> </w:t>
      </w:r>
      <w:r w:rsidRPr="00351BA9">
        <w:rPr>
          <w:rStyle w:val="Emphasis"/>
          <w:highlight w:val="cyan"/>
        </w:rPr>
        <w:t>patents</w:t>
      </w:r>
      <w:r w:rsidRPr="00351BA9">
        <w:rPr>
          <w:rStyle w:val="Emphasis"/>
        </w:rPr>
        <w:t xml:space="preserve"> </w:t>
      </w:r>
      <w:r w:rsidRPr="00351BA9">
        <w:rPr>
          <w:rStyle w:val="Emphasis"/>
          <w:highlight w:val="cyan"/>
        </w:rPr>
        <w:t>play an important role</w:t>
      </w:r>
      <w:r>
        <w:t xml:space="preserve"> </w:t>
      </w:r>
      <w:r w:rsidRPr="00351BA9">
        <w:rPr>
          <w:rStyle w:val="StyleUnderline"/>
          <w:highlight w:val="cyan"/>
        </w:rPr>
        <w:t>in</w:t>
      </w:r>
      <w:r>
        <w:t xml:space="preserve"> the </w:t>
      </w:r>
      <w:r w:rsidRPr="00351BA9">
        <w:rPr>
          <w:rStyle w:val="Emphasis"/>
          <w:highlight w:val="cyan"/>
        </w:rPr>
        <w:t>incentives for innovation</w:t>
      </w:r>
      <w:r>
        <w:t xml:space="preserve"> </w:t>
      </w:r>
      <w:r w:rsidRPr="00351BA9">
        <w:rPr>
          <w:rStyle w:val="Emphasis"/>
          <w:highlight w:val="cyan"/>
        </w:rPr>
        <w:t>even when</w:t>
      </w:r>
      <w:r>
        <w:t xml:space="preserve"> </w:t>
      </w:r>
      <w:r w:rsidRPr="00351BA9">
        <w:rPr>
          <w:rStyle w:val="StyleUnderline"/>
        </w:rPr>
        <w:t>the</w:t>
      </w:r>
      <w:r>
        <w:t xml:space="preserve"> </w:t>
      </w:r>
      <w:r w:rsidRPr="00351BA9">
        <w:rPr>
          <w:rStyle w:val="Emphasis"/>
          <w:highlight w:val="cyan"/>
        </w:rPr>
        <w:t>government controls the market</w:t>
      </w:r>
      <w:r>
        <w:t>.</w:t>
      </w:r>
    </w:p>
    <w:p w14:paraId="08694887" w14:textId="77777777" w:rsidR="004E4F79" w:rsidRDefault="004E4F79" w:rsidP="004E4F79">
      <w:r>
        <w:t xml:space="preserve">Ultimately, </w:t>
      </w:r>
      <w:r w:rsidRPr="00351BA9">
        <w:rPr>
          <w:rStyle w:val="StyleUnderline"/>
        </w:rPr>
        <w:t>the decision</w:t>
      </w:r>
      <w:r>
        <w:t xml:space="preserve"> of the vast majority of developed countries </w:t>
      </w:r>
      <w:r w:rsidRPr="00351BA9">
        <w:rPr>
          <w:rStyle w:val="StyleUnderline"/>
        </w:rPr>
        <w:t xml:space="preserve">to </w:t>
      </w:r>
      <w:r w:rsidRPr="00351BA9">
        <w:rPr>
          <w:rStyle w:val="StyleUnderline"/>
          <w:highlight w:val="cyan"/>
        </w:rPr>
        <w:t>retain</w:t>
      </w:r>
      <w:r w:rsidRPr="00351BA9">
        <w:rPr>
          <w:rStyle w:val="StyleUnderline"/>
        </w:rPr>
        <w:t xml:space="preserve"> drug </w:t>
      </w:r>
      <w:r w:rsidRPr="00351BA9">
        <w:rPr>
          <w:rStyle w:val="StyleUnderline"/>
          <w:highlight w:val="cyan"/>
        </w:rPr>
        <w:t>patents while not using them to set</w:t>
      </w:r>
      <w:r w:rsidRPr="00351BA9">
        <w:rPr>
          <w:rStyle w:val="StyleUnderline"/>
        </w:rPr>
        <w:t xml:space="preserve"> market-based </w:t>
      </w:r>
      <w:r w:rsidRPr="00351BA9">
        <w:rPr>
          <w:rStyle w:val="StyleUnderline"/>
          <w:highlight w:val="cyan"/>
        </w:rPr>
        <w:t>rewards</w:t>
      </w:r>
      <w:r>
        <w:t xml:space="preserve"> for innovation </w:t>
      </w:r>
      <w:r w:rsidRPr="00351BA9">
        <w:rPr>
          <w:rStyle w:val="StyleUnderline"/>
          <w:highlight w:val="cyan"/>
        </w:rPr>
        <w:t>may</w:t>
      </w:r>
      <w:r w:rsidRPr="00351BA9">
        <w:rPr>
          <w:rStyle w:val="StyleUnderline"/>
        </w:rPr>
        <w:t xml:space="preserve"> well </w:t>
      </w:r>
      <w:r w:rsidRPr="00351BA9">
        <w:rPr>
          <w:rStyle w:val="StyleUnderline"/>
          <w:highlight w:val="cyan"/>
        </w:rPr>
        <w:t>be</w:t>
      </w:r>
      <w:r w:rsidRPr="00351BA9">
        <w:rPr>
          <w:rStyle w:val="StyleUnderline"/>
        </w:rPr>
        <w:t xml:space="preserve"> </w:t>
      </w:r>
      <w:r w:rsidRPr="00351BA9">
        <w:rPr>
          <w:rStyle w:val="StyleUnderline"/>
          <w:highlight w:val="cyan"/>
        </w:rPr>
        <w:t>the</w:t>
      </w:r>
      <w:r>
        <w:t xml:space="preserve"> </w:t>
      </w:r>
      <w:r w:rsidRPr="00351BA9">
        <w:rPr>
          <w:rStyle w:val="Emphasis"/>
          <w:highlight w:val="cyan"/>
        </w:rPr>
        <w:t>logical</w:t>
      </w:r>
      <w:r w:rsidRPr="00351BA9">
        <w:rPr>
          <w:rStyle w:val="Emphasis"/>
        </w:rPr>
        <w:t xml:space="preserve"> </w:t>
      </w:r>
      <w:r w:rsidRPr="00351BA9">
        <w:rPr>
          <w:rStyle w:val="Emphasis"/>
          <w:highlight w:val="cyan"/>
        </w:rPr>
        <w:t>choice</w:t>
      </w:r>
      <w:r>
        <w:t xml:space="preserve">. In any case, </w:t>
      </w:r>
      <w:r w:rsidRPr="00351BA9">
        <w:rPr>
          <w:rStyle w:val="StyleUnderline"/>
        </w:rPr>
        <w:t>the fact that none of these countries have chosen to eliminate patents suggests that</w:t>
      </w:r>
      <w:r>
        <w:t xml:space="preserve"> </w:t>
      </w:r>
      <w:r w:rsidRPr="00351BA9">
        <w:rPr>
          <w:rStyle w:val="Emphasis"/>
        </w:rPr>
        <w:t>there is more going on</w:t>
      </w:r>
      <w:r>
        <w:t xml:space="preserve"> </w:t>
      </w:r>
      <w:r w:rsidRPr="00351BA9">
        <w:rPr>
          <w:rStyle w:val="StyleUnderline"/>
        </w:rPr>
        <w:t>in the analysis</w:t>
      </w:r>
      <w:r>
        <w:t xml:space="preserve"> </w:t>
      </w:r>
      <w:r w:rsidRPr="00351BA9">
        <w:rPr>
          <w:rStyle w:val="Emphasis"/>
        </w:rPr>
        <w:t>than suggested by the unifying principle.</w:t>
      </w:r>
      <w:r>
        <w:t xml:space="preserve"> </w:t>
      </w:r>
      <w:r w:rsidRPr="00351BA9">
        <w:rPr>
          <w:rStyle w:val="StyleUnderline"/>
        </w:rPr>
        <w:t>Even if the incentives for innovation will be no worse when set by the government in the absence of intellectual property,</w:t>
      </w:r>
      <w:r>
        <w:t xml:space="preserve"> </w:t>
      </w:r>
      <w:r w:rsidRPr="00351BA9">
        <w:rPr>
          <w:rStyle w:val="Emphasis"/>
        </w:rPr>
        <w:t>other factors</w:t>
      </w:r>
      <w:r w:rsidRPr="00351BA9">
        <w:t xml:space="preserve"> </w:t>
      </w:r>
      <w:r w:rsidRPr="00351BA9">
        <w:rPr>
          <w:rStyle w:val="StyleUnderline"/>
        </w:rPr>
        <w:t>may still</w:t>
      </w:r>
      <w:r w:rsidRPr="00351BA9">
        <w:t xml:space="preserve"> </w:t>
      </w:r>
      <w:r w:rsidRPr="00351BA9">
        <w:rPr>
          <w:rStyle w:val="Emphasis"/>
        </w:rPr>
        <w:t>justify preserving patents in</w:t>
      </w:r>
      <w:r>
        <w:t xml:space="preserve"> </w:t>
      </w:r>
      <w:r w:rsidRPr="00351BA9">
        <w:rPr>
          <w:rStyle w:val="StyleUnderline"/>
        </w:rPr>
        <w:t>favor of prizes</w:t>
      </w:r>
      <w:r>
        <w:t>.</w:t>
      </w:r>
    </w:p>
    <w:p w14:paraId="4A100D3A" w14:textId="77777777" w:rsidR="004E4F79" w:rsidRPr="00351BA9" w:rsidRDefault="004E4F79" w:rsidP="004E4F79"/>
    <w:p w14:paraId="64D84E06" w14:textId="77777777" w:rsidR="004E4F79" w:rsidRPr="00037503" w:rsidRDefault="004E4F79" w:rsidP="004E4F79"/>
    <w:p w14:paraId="593621DB" w14:textId="77777777" w:rsidR="004E4F79" w:rsidRDefault="004E4F79" w:rsidP="004E4F79">
      <w:pPr>
        <w:pStyle w:val="Heading3"/>
      </w:pPr>
      <w:r>
        <w:lastRenderedPageBreak/>
        <w:t>Fails---Alt Causes---2AC</w:t>
      </w:r>
    </w:p>
    <w:p w14:paraId="0CBDBB0F" w14:textId="77777777" w:rsidR="004E4F79" w:rsidRDefault="004E4F79" w:rsidP="004E4F79">
      <w:pPr>
        <w:pStyle w:val="Heading4"/>
      </w:pPr>
      <w:r>
        <w:t>Prizes fail---</w:t>
      </w:r>
      <w:r w:rsidRPr="00351BA9">
        <w:rPr>
          <w:u w:val="single"/>
        </w:rPr>
        <w:t>tons of barriers</w:t>
      </w:r>
      <w:r>
        <w:t xml:space="preserve"> </w:t>
      </w:r>
      <w:r w:rsidRPr="00351BA9">
        <w:rPr>
          <w:b w:val="0"/>
          <w:bCs/>
        </w:rPr>
        <w:t>besides IP</w:t>
      </w:r>
      <w:r>
        <w:t>.</w:t>
      </w:r>
    </w:p>
    <w:p w14:paraId="65BDE286" w14:textId="77777777" w:rsidR="004E4F79" w:rsidRDefault="004E4F79" w:rsidP="004E4F79">
      <w:r w:rsidRPr="00351BA9">
        <w:rPr>
          <w:rStyle w:val="Style13ptBold"/>
          <w:lang w:val="fi-FI"/>
        </w:rPr>
        <w:t>Roin ’14</w:t>
      </w:r>
      <w:r w:rsidRPr="00351BA9">
        <w:rPr>
          <w:lang w:val="fi-FI"/>
        </w:rPr>
        <w:t xml:space="preserve"> [Benjamin N. Roin. </w:t>
      </w:r>
      <w:r>
        <w:t xml:space="preserve">Assistant Professor of Patent Law at Harvard Law. “Intellectual Property versus Prizes: Reframing the Debate”, UChicago Law Review, Vol. 81, No. 3, Summer 2014, pp. 999 – 1078. </w:t>
      </w:r>
      <w:hyperlink r:id="rId61" w:history="1">
        <w:r w:rsidRPr="00211F6E">
          <w:rPr>
            <w:rStyle w:val="Hyperlink"/>
          </w:rPr>
          <w:t>https://www.jstor.org/stable/23890416</w:t>
        </w:r>
      </w:hyperlink>
      <w:r>
        <w:t>. Accessed 7/11/24.] //Ulven</w:t>
      </w:r>
    </w:p>
    <w:p w14:paraId="40A811BC" w14:textId="77777777" w:rsidR="004E4F79" w:rsidRDefault="004E4F79" w:rsidP="004E4F79">
      <w:r w:rsidRPr="00351BA9">
        <w:rPr>
          <w:rStyle w:val="StyleUnderline"/>
        </w:rPr>
        <w:t>Prize advocates argue that</w:t>
      </w:r>
      <w:r>
        <w:t xml:space="preserve"> </w:t>
      </w:r>
      <w:r w:rsidRPr="00351BA9">
        <w:rPr>
          <w:rStyle w:val="Emphasis"/>
        </w:rPr>
        <w:t>abolishing</w:t>
      </w:r>
      <w:r>
        <w:t xml:space="preserve"> </w:t>
      </w:r>
      <w:r w:rsidRPr="00351BA9">
        <w:rPr>
          <w:rStyle w:val="Emphasis"/>
        </w:rPr>
        <w:t>i</w:t>
      </w:r>
      <w:r w:rsidRPr="00351BA9">
        <w:rPr>
          <w:rStyle w:val="StyleUnderline"/>
        </w:rPr>
        <w:t>ntellectual</w:t>
      </w:r>
      <w:r>
        <w:t xml:space="preserve"> </w:t>
      </w:r>
      <w:r w:rsidRPr="00351BA9">
        <w:rPr>
          <w:rStyle w:val="Emphasis"/>
        </w:rPr>
        <w:t>p</w:t>
      </w:r>
      <w:r w:rsidRPr="00351BA9">
        <w:rPr>
          <w:rStyle w:val="StyleUnderline"/>
        </w:rPr>
        <w:t>roperty</w:t>
      </w:r>
      <w:r>
        <w:t xml:space="preserve"> </w:t>
      </w:r>
      <w:r w:rsidRPr="00351BA9">
        <w:rPr>
          <w:rStyle w:val="StyleUnderline"/>
        </w:rPr>
        <w:t>will always increase</w:t>
      </w:r>
      <w:r>
        <w:t xml:space="preserve"> the </w:t>
      </w:r>
      <w:r w:rsidRPr="00351BA9">
        <w:rPr>
          <w:rStyle w:val="StyleUnderline"/>
        </w:rPr>
        <w:t>efficiency of consumer prices</w:t>
      </w:r>
      <w:r>
        <w:t xml:space="preserve"> because doing so allows for greater price competition in the markets for innovations.232 </w:t>
      </w:r>
      <w:r w:rsidRPr="00351BA9">
        <w:rPr>
          <w:rStyle w:val="StyleUnderline"/>
        </w:rPr>
        <w:t>However</w:t>
      </w:r>
      <w:r>
        <w:t xml:space="preserve">, </w:t>
      </w:r>
      <w:r w:rsidRPr="00351BA9">
        <w:rPr>
          <w:rStyle w:val="StyleUnderline"/>
        </w:rPr>
        <w:t>the</w:t>
      </w:r>
      <w:r>
        <w:t xml:space="preserve"> </w:t>
      </w:r>
      <w:r w:rsidRPr="00351BA9">
        <w:rPr>
          <w:rStyle w:val="Emphasis"/>
          <w:highlight w:val="cyan"/>
        </w:rPr>
        <w:t xml:space="preserve">competition </w:t>
      </w:r>
      <w:r w:rsidRPr="00351BA9">
        <w:rPr>
          <w:rStyle w:val="Emphasis"/>
        </w:rPr>
        <w:t xml:space="preserve">necessary </w:t>
      </w:r>
      <w:r w:rsidRPr="00351BA9">
        <w:rPr>
          <w:rStyle w:val="Emphasis"/>
          <w:highlight w:val="cyan"/>
        </w:rPr>
        <w:t>to drive down prices</w:t>
      </w:r>
      <w:r>
        <w:t xml:space="preserve"> </w:t>
      </w:r>
      <w:r w:rsidRPr="00351BA9">
        <w:rPr>
          <w:rStyle w:val="StyleUnderline"/>
          <w:highlight w:val="cyan"/>
        </w:rPr>
        <w:t>is</w:t>
      </w:r>
      <w:r>
        <w:t xml:space="preserve"> </w:t>
      </w:r>
      <w:r w:rsidRPr="00351BA9">
        <w:rPr>
          <w:rStyle w:val="Emphasis"/>
          <w:highlight w:val="cyan"/>
        </w:rPr>
        <w:t>obstructed</w:t>
      </w:r>
      <w:r>
        <w:t xml:space="preserve"> </w:t>
      </w:r>
      <w:r w:rsidRPr="00351BA9">
        <w:rPr>
          <w:rStyle w:val="StyleUnderline"/>
          <w:highlight w:val="cyan"/>
        </w:rPr>
        <w:t>when</w:t>
      </w:r>
      <w:r w:rsidRPr="00351BA9">
        <w:rPr>
          <w:rStyle w:val="StyleUnderline"/>
        </w:rPr>
        <w:t xml:space="preserve"> </w:t>
      </w:r>
      <w:r w:rsidRPr="00351BA9">
        <w:rPr>
          <w:rStyle w:val="StyleUnderline"/>
          <w:highlight w:val="cyan"/>
        </w:rPr>
        <w:t>firms</w:t>
      </w:r>
      <w:r>
        <w:t xml:space="preserve"> </w:t>
      </w:r>
      <w:r w:rsidRPr="00351BA9">
        <w:rPr>
          <w:rStyle w:val="StyleUnderline"/>
          <w:highlight w:val="cyan"/>
        </w:rPr>
        <w:t>possess</w:t>
      </w:r>
      <w:r w:rsidRPr="00351BA9">
        <w:rPr>
          <w:rStyle w:val="StyleUnderline"/>
        </w:rPr>
        <w:t xml:space="preserve"> </w:t>
      </w:r>
      <w:r w:rsidRPr="00351BA9">
        <w:rPr>
          <w:rStyle w:val="Emphasis"/>
          <w:highlight w:val="cyan"/>
        </w:rPr>
        <w:t>trade secrets</w:t>
      </w:r>
      <w:r>
        <w:t xml:space="preserve"> </w:t>
      </w:r>
      <w:r w:rsidRPr="00351BA9">
        <w:rPr>
          <w:rStyle w:val="StyleUnderline"/>
        </w:rPr>
        <w:t>and</w:t>
      </w:r>
      <w:r>
        <w:t xml:space="preserve"> </w:t>
      </w:r>
      <w:r w:rsidRPr="00351BA9">
        <w:rPr>
          <w:rStyle w:val="Emphasis"/>
          <w:highlight w:val="cyan"/>
        </w:rPr>
        <w:t>know-how</w:t>
      </w:r>
      <w:r>
        <w:t xml:space="preserve"> </w:t>
      </w:r>
      <w:r w:rsidRPr="00351BA9">
        <w:rPr>
          <w:rStyle w:val="StyleUnderline"/>
        </w:rPr>
        <w:t xml:space="preserve">related to their innovations </w:t>
      </w:r>
      <w:r w:rsidRPr="00351BA9">
        <w:rPr>
          <w:rStyle w:val="StyleUnderline"/>
          <w:highlight w:val="cyan"/>
        </w:rPr>
        <w:t>that give them an advantage</w:t>
      </w:r>
      <w:r>
        <w:t xml:space="preserve"> over competitors </w:t>
      </w:r>
      <w:r w:rsidRPr="00351BA9">
        <w:rPr>
          <w:rStyle w:val="StyleUnderline"/>
        </w:rPr>
        <w:t xml:space="preserve">even </w:t>
      </w:r>
      <w:r w:rsidRPr="00351BA9">
        <w:rPr>
          <w:rStyle w:val="StyleUnderline"/>
          <w:highlight w:val="cyan"/>
        </w:rPr>
        <w:t xml:space="preserve">without </w:t>
      </w:r>
      <w:r w:rsidRPr="00351BA9">
        <w:rPr>
          <w:rStyle w:val="Emphasis"/>
          <w:highlight w:val="cyan"/>
        </w:rPr>
        <w:t>i</w:t>
      </w:r>
      <w:r w:rsidRPr="00351BA9">
        <w:rPr>
          <w:rStyle w:val="StyleUnderline"/>
        </w:rPr>
        <w:t xml:space="preserve">ntellectual </w:t>
      </w:r>
      <w:r w:rsidRPr="00351BA9">
        <w:rPr>
          <w:rStyle w:val="Emphasis"/>
          <w:highlight w:val="cyan"/>
        </w:rPr>
        <w:t>p</w:t>
      </w:r>
      <w:r w:rsidRPr="00351BA9">
        <w:rPr>
          <w:rStyle w:val="StyleUnderline"/>
        </w:rPr>
        <w:t>roperty</w:t>
      </w:r>
      <w:r>
        <w:t xml:space="preserve">. </w:t>
      </w:r>
      <w:r w:rsidRPr="00351BA9">
        <w:rPr>
          <w:rStyle w:val="StyleUnderline"/>
        </w:rPr>
        <w:t xml:space="preserve">A variety of </w:t>
      </w:r>
      <w:r w:rsidRPr="00351BA9">
        <w:rPr>
          <w:rStyle w:val="StyleUnderline"/>
          <w:highlight w:val="cyan"/>
        </w:rPr>
        <w:t>markets are affected by</w:t>
      </w:r>
      <w:r w:rsidRPr="00351BA9">
        <w:rPr>
          <w:highlight w:val="cyan"/>
        </w:rPr>
        <w:t xml:space="preserve"> </w:t>
      </w:r>
      <w:r w:rsidRPr="00351BA9">
        <w:rPr>
          <w:rStyle w:val="Emphasis"/>
          <w:highlight w:val="cyan"/>
        </w:rPr>
        <w:t>other barriers</w:t>
      </w:r>
      <w:r w:rsidRPr="00351BA9">
        <w:rPr>
          <w:rStyle w:val="Emphasis"/>
        </w:rPr>
        <w:t xml:space="preserve"> to entry</w:t>
      </w:r>
      <w:r>
        <w:t xml:space="preserve">, </w:t>
      </w:r>
      <w:r w:rsidRPr="00351BA9">
        <w:rPr>
          <w:rStyle w:val="StyleUnderline"/>
        </w:rPr>
        <w:t>such as</w:t>
      </w:r>
      <w:r>
        <w:t xml:space="preserve"> </w:t>
      </w:r>
      <w:r w:rsidRPr="00351BA9">
        <w:rPr>
          <w:rStyle w:val="Emphasis"/>
          <w:highlight w:val="cyan"/>
        </w:rPr>
        <w:t>FDA regulations</w:t>
      </w:r>
      <w:r>
        <w:t xml:space="preserve">, </w:t>
      </w:r>
      <w:r w:rsidRPr="00351BA9">
        <w:rPr>
          <w:rStyle w:val="StyleUnderline"/>
        </w:rPr>
        <w:t>that would continue to insulate innovators from significant price competition even after the elimination of patents</w:t>
      </w:r>
      <w:r>
        <w:t xml:space="preserve">. </w:t>
      </w:r>
      <w:r w:rsidRPr="00351BA9">
        <w:rPr>
          <w:rStyle w:val="Emphasis"/>
          <w:highlight w:val="cyan"/>
        </w:rPr>
        <w:t>Large fixed costs of production</w:t>
      </w:r>
      <w:r>
        <w:t xml:space="preserve"> </w:t>
      </w:r>
      <w:r w:rsidRPr="00351BA9">
        <w:rPr>
          <w:rStyle w:val="StyleUnderline"/>
        </w:rPr>
        <w:t>and</w:t>
      </w:r>
      <w:r>
        <w:t xml:space="preserve"> </w:t>
      </w:r>
      <w:r w:rsidRPr="00351BA9">
        <w:rPr>
          <w:rStyle w:val="Emphasis"/>
          <w:highlight w:val="cyan"/>
        </w:rPr>
        <w:t>economies of scale</w:t>
      </w:r>
      <w:r>
        <w:t xml:space="preserve"> </w:t>
      </w:r>
      <w:r w:rsidRPr="00351BA9">
        <w:rPr>
          <w:rStyle w:val="StyleUnderline"/>
        </w:rPr>
        <w:t>can similarly prevent consumer prices from falling to marginal cost.</w:t>
      </w:r>
      <w:r>
        <w:t xml:space="preserve"> The </w:t>
      </w:r>
      <w:r w:rsidRPr="00351BA9">
        <w:rPr>
          <w:rStyle w:val="StyleUnderline"/>
        </w:rPr>
        <w:t xml:space="preserve">potential for price competition </w:t>
      </w:r>
      <w:r>
        <w:t xml:space="preserve">to reduce consumer prices </w:t>
      </w:r>
      <w:r w:rsidRPr="00351BA9">
        <w:rPr>
          <w:rStyle w:val="StyleUnderline"/>
        </w:rPr>
        <w:t xml:space="preserve">may </w:t>
      </w:r>
      <w:r w:rsidRPr="00351BA9">
        <w:rPr>
          <w:rStyle w:val="Emphasis"/>
          <w:highlight w:val="cyan"/>
        </w:rPr>
        <w:t>also</w:t>
      </w:r>
      <w:r w:rsidRPr="00351BA9">
        <w:rPr>
          <w:rStyle w:val="StyleUnderline"/>
        </w:rPr>
        <w:t xml:space="preserve"> be </w:t>
      </w:r>
      <w:r w:rsidRPr="00351BA9">
        <w:rPr>
          <w:rStyle w:val="Emphasis"/>
          <w:highlight w:val="cyan"/>
        </w:rPr>
        <w:t>hindered by market distortions</w:t>
      </w:r>
      <w:r>
        <w:t xml:space="preserve"> </w:t>
      </w:r>
      <w:r w:rsidRPr="00351BA9">
        <w:rPr>
          <w:rStyle w:val="StyleUnderline"/>
        </w:rPr>
        <w:t>that are introduced in the implementation of a prize system</w:t>
      </w:r>
      <w:r>
        <w:t xml:space="preserve">. For example, </w:t>
      </w:r>
      <w:r w:rsidRPr="00351BA9">
        <w:rPr>
          <w:rStyle w:val="Emphasis"/>
          <w:highlight w:val="cyan"/>
        </w:rPr>
        <w:t>financing</w:t>
      </w:r>
      <w:r w:rsidRPr="00351BA9">
        <w:rPr>
          <w:rStyle w:val="Emphasis"/>
        </w:rPr>
        <w:t xml:space="preserve"> </w:t>
      </w:r>
      <w:r w:rsidRPr="00351BA9">
        <w:rPr>
          <w:rStyle w:val="Emphasis"/>
          <w:highlight w:val="cyan"/>
        </w:rPr>
        <w:t>the prize system</w:t>
      </w:r>
      <w:r>
        <w:t xml:space="preserve"> </w:t>
      </w:r>
      <w:r w:rsidRPr="00351BA9">
        <w:rPr>
          <w:rStyle w:val="StyleUnderline"/>
          <w:highlight w:val="cyan"/>
        </w:rPr>
        <w:t>through</w:t>
      </w:r>
      <w:r w:rsidRPr="00351BA9">
        <w:rPr>
          <w:rStyle w:val="StyleUnderline"/>
        </w:rPr>
        <w:t xml:space="preserve"> government-imposed </w:t>
      </w:r>
      <w:r w:rsidRPr="00351BA9">
        <w:rPr>
          <w:rStyle w:val="StyleUnderline"/>
          <w:highlight w:val="cyan"/>
        </w:rPr>
        <w:t>user fees</w:t>
      </w:r>
      <w:r w:rsidRPr="00351BA9">
        <w:rPr>
          <w:highlight w:val="cyan"/>
        </w:rPr>
        <w:t xml:space="preserve"> </w:t>
      </w:r>
      <w:r w:rsidRPr="00351BA9">
        <w:rPr>
          <w:rStyle w:val="Emphasis"/>
          <w:highlight w:val="cyan"/>
        </w:rPr>
        <w:t>can reintroduce deadweight loss</w:t>
      </w:r>
      <w:r>
        <w:t xml:space="preserve">. </w:t>
      </w:r>
      <w:r w:rsidRPr="00351BA9">
        <w:rPr>
          <w:rStyle w:val="StyleUnderline"/>
        </w:rPr>
        <w:t>Moreover, tying</w:t>
      </w:r>
      <w:r>
        <w:t xml:space="preserve"> </w:t>
      </w:r>
      <w:r w:rsidRPr="00351BA9">
        <w:rPr>
          <w:rStyle w:val="Emphasis"/>
        </w:rPr>
        <w:t>prize pay outs to sales</w:t>
      </w:r>
      <w:r>
        <w:t xml:space="preserve"> </w:t>
      </w:r>
      <w:r w:rsidRPr="00351BA9">
        <w:rPr>
          <w:rStyle w:val="StyleUnderline"/>
        </w:rPr>
        <w:t>volume</w:t>
      </w:r>
      <w:r>
        <w:t xml:space="preserve"> </w:t>
      </w:r>
      <w:r w:rsidRPr="00351BA9">
        <w:rPr>
          <w:rStyle w:val="Emphasis"/>
        </w:rPr>
        <w:t>can create an incentive</w:t>
      </w:r>
      <w:r>
        <w:t xml:space="preserve"> </w:t>
      </w:r>
      <w:r w:rsidRPr="00351BA9">
        <w:rPr>
          <w:rStyle w:val="StyleUnderline"/>
        </w:rPr>
        <w:t>for innovators to</w:t>
      </w:r>
      <w:r>
        <w:t xml:space="preserve"> </w:t>
      </w:r>
      <w:r w:rsidRPr="00351BA9">
        <w:rPr>
          <w:rStyle w:val="Emphasis"/>
        </w:rPr>
        <w:t>sell their inventions below marginal cost</w:t>
      </w:r>
      <w:r>
        <w:t xml:space="preserve">, </w:t>
      </w:r>
      <w:r w:rsidRPr="00351BA9">
        <w:rPr>
          <w:rStyle w:val="StyleUnderline"/>
        </w:rPr>
        <w:t>and the only means preventing this proposed to date may have the counterproductive effect of increasing marginal cost</w:t>
      </w:r>
      <w:r>
        <w:t>.</w:t>
      </w:r>
    </w:p>
    <w:p w14:paraId="0ABD3816" w14:textId="77777777" w:rsidR="004E4F79" w:rsidRDefault="004E4F79" w:rsidP="004E4F79">
      <w:r>
        <w:t>The appeal of relying on competition to set consumer price is obvious, but as shown below, the competition permitted through the elimination of intellectual property will often leave a significant gap between consumer prices and marginal cost. Depending on the size of that gap, the pricing strategies out lined in Part III.A may result in consumer prices that fall closer to marginal cost than they would under a prize system.</w:t>
      </w:r>
    </w:p>
    <w:p w14:paraId="181D4EDB" w14:textId="77777777" w:rsidR="004E4F79" w:rsidRPr="00351BA9" w:rsidRDefault="004E4F79" w:rsidP="004E4F79">
      <w:pPr>
        <w:rPr>
          <w:rStyle w:val="StyleUnderline"/>
        </w:rPr>
      </w:pPr>
      <w:r>
        <w:t xml:space="preserve">1. </w:t>
      </w:r>
      <w:r w:rsidRPr="00351BA9">
        <w:rPr>
          <w:rStyle w:val="StyleUnderline"/>
        </w:rPr>
        <w:t>Barriers to market entry and price competition other than intellectual property.</w:t>
      </w:r>
    </w:p>
    <w:p w14:paraId="3766D724" w14:textId="77777777" w:rsidR="004E4F79" w:rsidRDefault="004E4F79" w:rsidP="004E4F79">
      <w:r w:rsidRPr="00351BA9">
        <w:rPr>
          <w:rStyle w:val="StyleUnderline"/>
        </w:rPr>
        <w:t>The prize system uses competition to push consumer prices closer to marginal cost</w:t>
      </w:r>
      <w:r>
        <w:t xml:space="preserve">. </w:t>
      </w:r>
      <w:r w:rsidRPr="00351BA9">
        <w:rPr>
          <w:rStyle w:val="Emphasis"/>
          <w:highlight w:val="cyan"/>
        </w:rPr>
        <w:t>Without</w:t>
      </w:r>
      <w:r w:rsidRPr="00351BA9">
        <w:rPr>
          <w:highlight w:val="cyan"/>
        </w:rPr>
        <w:t xml:space="preserve"> </w:t>
      </w:r>
      <w:r w:rsidRPr="00351BA9">
        <w:rPr>
          <w:rStyle w:val="StyleUnderline"/>
          <w:highlight w:val="cyan"/>
        </w:rPr>
        <w:t>an</w:t>
      </w:r>
      <w:r>
        <w:t xml:space="preserve"> </w:t>
      </w:r>
      <w:r w:rsidRPr="00351BA9">
        <w:rPr>
          <w:rStyle w:val="Emphasis"/>
          <w:highlight w:val="cyan"/>
        </w:rPr>
        <w:t>i</w:t>
      </w:r>
      <w:r w:rsidRPr="00351BA9">
        <w:rPr>
          <w:rStyle w:val="StyleUnderline"/>
        </w:rPr>
        <w:t>ntellectual</w:t>
      </w:r>
      <w:r>
        <w:t xml:space="preserve"> </w:t>
      </w:r>
      <w:r w:rsidRPr="00351BA9">
        <w:rPr>
          <w:rStyle w:val="Emphasis"/>
          <w:highlight w:val="cyan"/>
        </w:rPr>
        <w:t>p</w:t>
      </w:r>
      <w:r w:rsidRPr="00351BA9">
        <w:rPr>
          <w:rStyle w:val="StyleUnderline"/>
        </w:rPr>
        <w:t>roperty</w:t>
      </w:r>
      <w:r>
        <w:t xml:space="preserve"> </w:t>
      </w:r>
      <w:r w:rsidRPr="00351BA9">
        <w:rPr>
          <w:rStyle w:val="Emphasis"/>
          <w:highlight w:val="cyan"/>
        </w:rPr>
        <w:t>r</w:t>
      </w:r>
      <w:r w:rsidRPr="00351BA9">
        <w:rPr>
          <w:rStyle w:val="StyleUnderline"/>
        </w:rPr>
        <w:t>ight</w:t>
      </w:r>
      <w:r>
        <w:t xml:space="preserve">, </w:t>
      </w:r>
      <w:r w:rsidRPr="00351BA9">
        <w:rPr>
          <w:rStyle w:val="StyleUnderline"/>
          <w:highlight w:val="cyan"/>
        </w:rPr>
        <w:t>innovators would be</w:t>
      </w:r>
      <w:r w:rsidRPr="00351BA9">
        <w:rPr>
          <w:highlight w:val="cyan"/>
        </w:rPr>
        <w:t xml:space="preserve"> </w:t>
      </w:r>
      <w:r w:rsidRPr="00351BA9">
        <w:rPr>
          <w:rStyle w:val="Emphasis"/>
          <w:highlight w:val="cyan"/>
        </w:rPr>
        <w:t>unable to use</w:t>
      </w:r>
      <w:r w:rsidRPr="00351BA9">
        <w:rPr>
          <w:rStyle w:val="Emphasis"/>
        </w:rPr>
        <w:t xml:space="preserve"> the </w:t>
      </w:r>
      <w:r w:rsidRPr="00351BA9">
        <w:rPr>
          <w:rStyle w:val="Emphasis"/>
          <w:highlight w:val="cyan"/>
        </w:rPr>
        <w:t>courts</w:t>
      </w:r>
      <w:r w:rsidRPr="00351BA9">
        <w:rPr>
          <w:highlight w:val="cyan"/>
        </w:rPr>
        <w:t xml:space="preserve"> </w:t>
      </w:r>
      <w:r w:rsidRPr="00351BA9">
        <w:rPr>
          <w:rStyle w:val="StyleUnderline"/>
          <w:highlight w:val="cyan"/>
        </w:rPr>
        <w:t>to stop</w:t>
      </w:r>
      <w:r w:rsidRPr="00351BA9">
        <w:rPr>
          <w:highlight w:val="cyan"/>
        </w:rPr>
        <w:t xml:space="preserve"> </w:t>
      </w:r>
      <w:r w:rsidRPr="00351BA9">
        <w:rPr>
          <w:rStyle w:val="Emphasis"/>
          <w:highlight w:val="cyan"/>
        </w:rPr>
        <w:t>competitors from copying</w:t>
      </w:r>
      <w:r>
        <w:t xml:space="preserve"> </w:t>
      </w:r>
      <w:r w:rsidRPr="00351BA9">
        <w:rPr>
          <w:rStyle w:val="StyleUnderline"/>
        </w:rPr>
        <w:t>their</w:t>
      </w:r>
      <w:r>
        <w:t xml:space="preserve"> </w:t>
      </w:r>
      <w:r w:rsidRPr="00351BA9">
        <w:rPr>
          <w:rStyle w:val="Emphasis"/>
          <w:highlight w:val="cyan"/>
        </w:rPr>
        <w:t>ideas</w:t>
      </w:r>
      <w:r>
        <w:t xml:space="preserve">. </w:t>
      </w:r>
      <w:r w:rsidRPr="00351BA9">
        <w:rPr>
          <w:rStyle w:val="StyleUnderline"/>
        </w:rPr>
        <w:t>In the absence of some other barrier</w:t>
      </w:r>
      <w:r>
        <w:t xml:space="preserve"> to imitation, </w:t>
      </w:r>
      <w:r w:rsidRPr="00351BA9">
        <w:rPr>
          <w:rStyle w:val="StyleUnderline"/>
        </w:rPr>
        <w:t>competitors could enter the market and sell goods to consumers that are either close or perfect substitutes for the innovation</w:t>
      </w:r>
      <w:r>
        <w:t xml:space="preserve">. </w:t>
      </w:r>
      <w:r w:rsidRPr="00351BA9">
        <w:rPr>
          <w:rStyle w:val="StyleUnderline"/>
        </w:rPr>
        <w:t>The</w:t>
      </w:r>
      <w:r>
        <w:t xml:space="preserve"> </w:t>
      </w:r>
      <w:r w:rsidRPr="00351BA9">
        <w:rPr>
          <w:rStyle w:val="Emphasis"/>
        </w:rPr>
        <w:t>resulting price competition</w:t>
      </w:r>
      <w:r>
        <w:t xml:space="preserve"> </w:t>
      </w:r>
      <w:r w:rsidRPr="00351BA9">
        <w:rPr>
          <w:rStyle w:val="StyleUnderline"/>
        </w:rPr>
        <w:t>would</w:t>
      </w:r>
      <w:r>
        <w:t xml:space="preserve"> </w:t>
      </w:r>
      <w:r w:rsidRPr="00351BA9">
        <w:rPr>
          <w:rStyle w:val="Emphasis"/>
        </w:rPr>
        <w:t>make it difficult for innovators to command</w:t>
      </w:r>
      <w:r>
        <w:t xml:space="preserve"> </w:t>
      </w:r>
      <w:r w:rsidRPr="00351BA9">
        <w:rPr>
          <w:rStyle w:val="StyleUnderline"/>
        </w:rPr>
        <w:t>any</w:t>
      </w:r>
      <w:r>
        <w:t xml:space="preserve"> </w:t>
      </w:r>
      <w:r w:rsidRPr="00351BA9">
        <w:rPr>
          <w:rStyle w:val="Emphasis"/>
        </w:rPr>
        <w:t>premium</w:t>
      </w:r>
      <w:r>
        <w:t xml:space="preserve"> </w:t>
      </w:r>
      <w:r w:rsidRPr="00351BA9">
        <w:rPr>
          <w:rStyle w:val="StyleUnderline"/>
        </w:rPr>
        <w:t>in the sale of their products</w:t>
      </w:r>
      <w:r>
        <w:t xml:space="preserve">. </w:t>
      </w:r>
      <w:r w:rsidRPr="00351BA9">
        <w:rPr>
          <w:rStyle w:val="StyleUnderline"/>
        </w:rPr>
        <w:t>In a scenario of perfect competition</w:t>
      </w:r>
      <w:r>
        <w:t xml:space="preserve">, </w:t>
      </w:r>
      <w:r w:rsidRPr="00351BA9">
        <w:rPr>
          <w:rStyle w:val="Emphasis"/>
        </w:rPr>
        <w:t>prices would fall to average production costs</w:t>
      </w:r>
      <w:r>
        <w:t xml:space="preserve">, </w:t>
      </w:r>
      <w:r w:rsidRPr="00351BA9">
        <w:rPr>
          <w:rStyle w:val="StyleUnderline"/>
        </w:rPr>
        <w:t>which are generally assumed to be close or equal to marginal</w:t>
      </w:r>
      <w:r>
        <w:t xml:space="preserve"> </w:t>
      </w:r>
      <w:r w:rsidRPr="00351BA9">
        <w:rPr>
          <w:rStyle w:val="StyleUnderline"/>
        </w:rPr>
        <w:t>cost</w:t>
      </w:r>
      <w:r>
        <w:t xml:space="preserve">.233 </w:t>
      </w:r>
      <w:r w:rsidRPr="00351BA9">
        <w:rPr>
          <w:rStyle w:val="StyleUnderline"/>
        </w:rPr>
        <w:t>However,</w:t>
      </w:r>
      <w:r>
        <w:t xml:space="preserve"> </w:t>
      </w:r>
      <w:r w:rsidRPr="00351BA9">
        <w:rPr>
          <w:rStyle w:val="Emphasis"/>
          <w:highlight w:val="cyan"/>
        </w:rPr>
        <w:t>perfect competition is rare</w:t>
      </w:r>
      <w:r>
        <w:t xml:space="preserve"> </w:t>
      </w:r>
      <w:r w:rsidRPr="00351BA9">
        <w:rPr>
          <w:rStyle w:val="StyleUnderline"/>
        </w:rPr>
        <w:t xml:space="preserve">for reasons that have </w:t>
      </w:r>
      <w:r w:rsidRPr="00351BA9">
        <w:rPr>
          <w:rStyle w:val="Emphasis"/>
        </w:rPr>
        <w:t>little to do with</w:t>
      </w:r>
      <w:r w:rsidRPr="00351BA9">
        <w:rPr>
          <w:rStyle w:val="StyleUnderline"/>
        </w:rPr>
        <w:t xml:space="preserve"> the </w:t>
      </w:r>
      <w:r w:rsidRPr="00351BA9">
        <w:rPr>
          <w:rStyle w:val="Emphasis"/>
        </w:rPr>
        <w:t>i</w:t>
      </w:r>
      <w:r w:rsidRPr="00351BA9">
        <w:rPr>
          <w:rStyle w:val="StyleUnderline"/>
        </w:rPr>
        <w:t xml:space="preserve">ntellectual </w:t>
      </w:r>
      <w:r w:rsidRPr="00351BA9">
        <w:rPr>
          <w:rStyle w:val="Emphasis"/>
        </w:rPr>
        <w:t>p</w:t>
      </w:r>
      <w:r w:rsidRPr="00351BA9">
        <w:rPr>
          <w:rStyle w:val="StyleUnderline"/>
        </w:rPr>
        <w:t>roperty system</w:t>
      </w:r>
      <w:r>
        <w:t xml:space="preserve">.234 Indeed, critics of intellectual property are the first to note that </w:t>
      </w:r>
      <w:r w:rsidRPr="00351BA9">
        <w:rPr>
          <w:rStyle w:val="Emphasis"/>
          <w:highlight w:val="cyan"/>
        </w:rPr>
        <w:t>eliminating patents</w:t>
      </w:r>
      <w:r>
        <w:t xml:space="preserve"> </w:t>
      </w:r>
      <w:r w:rsidRPr="00351BA9">
        <w:rPr>
          <w:rStyle w:val="StyleUnderline"/>
        </w:rPr>
        <w:t>and copyright</w:t>
      </w:r>
      <w:r>
        <w:t xml:space="preserve"> </w:t>
      </w:r>
      <w:r w:rsidRPr="00351BA9">
        <w:rPr>
          <w:rStyle w:val="Emphasis"/>
          <w:highlight w:val="cyan"/>
        </w:rPr>
        <w:t>would not reduce</w:t>
      </w:r>
      <w:r>
        <w:t xml:space="preserve"> the </w:t>
      </w:r>
      <w:r w:rsidRPr="00351BA9">
        <w:rPr>
          <w:rStyle w:val="Emphasis"/>
          <w:highlight w:val="cyan"/>
        </w:rPr>
        <w:t>profits</w:t>
      </w:r>
      <w:r>
        <w:t xml:space="preserve"> </w:t>
      </w:r>
      <w:r w:rsidRPr="00351BA9">
        <w:rPr>
          <w:rStyle w:val="StyleUnderline"/>
        </w:rPr>
        <w:t>from innovation to zero</w:t>
      </w:r>
      <w:r>
        <w:t>.235 The potential welfare gains from eliminating intellectual property in favor of prizes may be limited in a number of circumstances.</w:t>
      </w:r>
    </w:p>
    <w:p w14:paraId="7F5840AA" w14:textId="77777777" w:rsidR="004E4F79" w:rsidRDefault="004E4F79" w:rsidP="004E4F79">
      <w:r w:rsidRPr="00351BA9">
        <w:rPr>
          <w:rStyle w:val="StyleUnderline"/>
        </w:rPr>
        <w:t>When</w:t>
      </w:r>
      <w:r>
        <w:t xml:space="preserve"> </w:t>
      </w:r>
      <w:r w:rsidRPr="00351BA9">
        <w:rPr>
          <w:rStyle w:val="Emphasis"/>
          <w:highlight w:val="cyan"/>
        </w:rPr>
        <w:t>i</w:t>
      </w:r>
      <w:r w:rsidRPr="00351BA9">
        <w:rPr>
          <w:rStyle w:val="StyleUnderline"/>
        </w:rPr>
        <w:t>ntellectual</w:t>
      </w:r>
      <w:r>
        <w:t xml:space="preserve"> </w:t>
      </w:r>
      <w:r w:rsidRPr="00351BA9">
        <w:rPr>
          <w:rStyle w:val="Emphasis"/>
          <w:highlight w:val="cyan"/>
        </w:rPr>
        <w:t>p</w:t>
      </w:r>
      <w:r w:rsidRPr="00351BA9">
        <w:rPr>
          <w:rStyle w:val="StyleUnderline"/>
        </w:rPr>
        <w:t xml:space="preserve">roperty </w:t>
      </w:r>
      <w:r w:rsidRPr="00351BA9">
        <w:rPr>
          <w:rStyle w:val="StyleUnderline"/>
          <w:highlight w:val="cyan"/>
        </w:rPr>
        <w:t>is</w:t>
      </w:r>
      <w:r w:rsidRPr="00351BA9">
        <w:rPr>
          <w:rStyle w:val="StyleUnderline"/>
        </w:rPr>
        <w:t xml:space="preserve"> just</w:t>
      </w:r>
      <w:r>
        <w:t xml:space="preserve"> </w:t>
      </w:r>
      <w:r w:rsidRPr="00351BA9">
        <w:rPr>
          <w:rStyle w:val="Emphasis"/>
          <w:highlight w:val="cyan"/>
        </w:rPr>
        <w:t>one of many barriers</w:t>
      </w:r>
      <w:r>
        <w:t xml:space="preserve"> </w:t>
      </w:r>
      <w:r w:rsidRPr="00351BA9">
        <w:rPr>
          <w:rStyle w:val="StyleUnderline"/>
        </w:rPr>
        <w:t>to entry in a particular market</w:t>
      </w:r>
      <w:r>
        <w:t xml:space="preserve">, </w:t>
      </w:r>
      <w:r w:rsidRPr="00351BA9">
        <w:rPr>
          <w:rStyle w:val="StyleUnderline"/>
        </w:rPr>
        <w:t>the</w:t>
      </w:r>
      <w:r>
        <w:t xml:space="preserve"> </w:t>
      </w:r>
      <w:r w:rsidRPr="00351BA9">
        <w:rPr>
          <w:rStyle w:val="Emphasis"/>
        </w:rPr>
        <w:t>prize system</w:t>
      </w:r>
      <w:r>
        <w:t xml:space="preserve"> </w:t>
      </w:r>
      <w:r w:rsidRPr="00351BA9">
        <w:rPr>
          <w:rStyle w:val="StyleUnderline"/>
        </w:rPr>
        <w:t>may</w:t>
      </w:r>
      <w:r>
        <w:t xml:space="preserve"> </w:t>
      </w:r>
      <w:r w:rsidRPr="00351BA9">
        <w:rPr>
          <w:rStyle w:val="Emphasis"/>
        </w:rPr>
        <w:t>fail to introduce</w:t>
      </w:r>
      <w:r>
        <w:t xml:space="preserve"> </w:t>
      </w:r>
      <w:r w:rsidRPr="00351BA9">
        <w:rPr>
          <w:rStyle w:val="StyleUnderline"/>
        </w:rPr>
        <w:t>substantial</w:t>
      </w:r>
      <w:r>
        <w:t xml:space="preserve"> </w:t>
      </w:r>
      <w:r w:rsidRPr="00351BA9">
        <w:rPr>
          <w:rStyle w:val="Emphasis"/>
        </w:rPr>
        <w:t>price competition,</w:t>
      </w:r>
      <w:r>
        <w:t xml:space="preserve"> and the efficiency gains in consumer pricing will be more modest. As a result, the benefits from switching to a prize system depend on the significance of intellectual property relative to the other barriers to entry in the market. </w:t>
      </w:r>
    </w:p>
    <w:p w14:paraId="77B5A99F" w14:textId="77777777" w:rsidR="004E4F79" w:rsidRDefault="004E4F79" w:rsidP="004E4F79">
      <w:r w:rsidRPr="00351BA9">
        <w:rPr>
          <w:rStyle w:val="Emphasis"/>
          <w:highlight w:val="cyan"/>
        </w:rPr>
        <w:lastRenderedPageBreak/>
        <w:t>Innovators</w:t>
      </w:r>
      <w:r>
        <w:t xml:space="preserve"> </w:t>
      </w:r>
      <w:r w:rsidRPr="00351BA9">
        <w:rPr>
          <w:rStyle w:val="StyleUnderline"/>
        </w:rPr>
        <w:t>often</w:t>
      </w:r>
      <w:r>
        <w:t xml:space="preserve"> </w:t>
      </w:r>
      <w:r w:rsidRPr="00351BA9">
        <w:rPr>
          <w:rStyle w:val="Emphasis"/>
          <w:highlight w:val="cyan"/>
        </w:rPr>
        <w:t>possess trade secrets</w:t>
      </w:r>
      <w:r w:rsidRPr="00351BA9">
        <w:rPr>
          <w:highlight w:val="cyan"/>
        </w:rPr>
        <w:t xml:space="preserve"> </w:t>
      </w:r>
      <w:r w:rsidRPr="00351BA9">
        <w:rPr>
          <w:rStyle w:val="StyleUnderline"/>
          <w:highlight w:val="cyan"/>
        </w:rPr>
        <w:t>and</w:t>
      </w:r>
      <w:r w:rsidRPr="00351BA9">
        <w:rPr>
          <w:highlight w:val="cyan"/>
        </w:rPr>
        <w:t xml:space="preserve"> </w:t>
      </w:r>
      <w:r w:rsidRPr="00351BA9">
        <w:rPr>
          <w:rStyle w:val="Emphasis"/>
          <w:highlight w:val="cyan"/>
        </w:rPr>
        <w:t>info</w:t>
      </w:r>
      <w:r w:rsidRPr="00351BA9">
        <w:rPr>
          <w:rStyle w:val="Emphasis"/>
        </w:rPr>
        <w:t xml:space="preserve">rmational </w:t>
      </w:r>
      <w:r w:rsidRPr="00351BA9">
        <w:rPr>
          <w:rStyle w:val="Emphasis"/>
          <w:highlight w:val="cyan"/>
        </w:rPr>
        <w:t>advantages</w:t>
      </w:r>
      <w:r>
        <w:t xml:space="preserve"> </w:t>
      </w:r>
      <w:r w:rsidRPr="00351BA9">
        <w:rPr>
          <w:rStyle w:val="StyleUnderline"/>
        </w:rPr>
        <w:t>related to the use of their inventions even without intellectual property</w:t>
      </w:r>
      <w:r>
        <w:t xml:space="preserve">. Despite the purported "disclosure function" of patents, </w:t>
      </w:r>
      <w:r w:rsidRPr="00351BA9">
        <w:rPr>
          <w:rStyle w:val="StyleUnderline"/>
        </w:rPr>
        <w:t>firms frequently retain important information about their patented inventions as trade secrets</w:t>
      </w:r>
      <w:r>
        <w:t xml:space="preserve"> and know how.236 Professor Karl Jorda observes that "[a]s a practical matter, licenses under patents without access [] to associated or collateral know-how are often not enough for commercial use of the patented technology."237 If the disclosure of technical information under the prize system is similar to that under patents, most firms will retain valuable trade secrets and know-how related to their innovations after they receive a prize. </w:t>
      </w:r>
      <w:r w:rsidRPr="00351BA9">
        <w:rPr>
          <w:rStyle w:val="StyleUnderline"/>
        </w:rPr>
        <w:t>As long as firms maintain control over that knowledge</w:t>
      </w:r>
      <w:r>
        <w:t xml:space="preserve">, </w:t>
      </w:r>
      <w:r w:rsidRPr="00351BA9">
        <w:rPr>
          <w:rStyle w:val="StyleUnderline"/>
        </w:rPr>
        <w:t>they can use it to set the price of their innovations above marginal cost</w:t>
      </w:r>
      <w:r>
        <w:t xml:space="preserve">. </w:t>
      </w:r>
    </w:p>
    <w:p w14:paraId="06CDF325" w14:textId="0F39404F" w:rsidR="004E4F79" w:rsidRPr="00362FEA" w:rsidRDefault="004E4F79" w:rsidP="004E4F79">
      <w:pPr>
        <w:rPr>
          <w:sz w:val="16"/>
        </w:rPr>
      </w:pPr>
      <w:r w:rsidRPr="00351BA9">
        <w:rPr>
          <w:rStyle w:val="Emphasis"/>
        </w:rPr>
        <w:t xml:space="preserve">The </w:t>
      </w:r>
      <w:r w:rsidRPr="00351BA9">
        <w:rPr>
          <w:rStyle w:val="Emphasis"/>
          <w:highlight w:val="cyan"/>
        </w:rPr>
        <w:t>regulatory barriers</w:t>
      </w:r>
      <w:r>
        <w:t xml:space="preserve"> </w:t>
      </w:r>
      <w:r w:rsidRPr="00351BA9">
        <w:rPr>
          <w:rStyle w:val="StyleUnderline"/>
        </w:rPr>
        <w:t>to entry in certain industries</w:t>
      </w:r>
      <w:r>
        <w:t xml:space="preserve"> </w:t>
      </w:r>
      <w:r w:rsidRPr="00351BA9">
        <w:rPr>
          <w:rStyle w:val="StyleUnderline"/>
        </w:rPr>
        <w:t xml:space="preserve">could </w:t>
      </w:r>
      <w:r w:rsidRPr="00351BA9">
        <w:rPr>
          <w:rStyle w:val="StyleUnderline"/>
          <w:highlight w:val="cyan"/>
        </w:rPr>
        <w:t>present</w:t>
      </w:r>
      <w:r w:rsidRPr="00351BA9">
        <w:rPr>
          <w:highlight w:val="cyan"/>
        </w:rPr>
        <w:t xml:space="preserve"> </w:t>
      </w:r>
      <w:r w:rsidRPr="00351BA9">
        <w:rPr>
          <w:rStyle w:val="Emphasis"/>
          <w:highlight w:val="cyan"/>
        </w:rPr>
        <w:t>an even greater impediment</w:t>
      </w:r>
      <w:r>
        <w:t xml:space="preserve"> </w:t>
      </w:r>
      <w:r w:rsidRPr="00351BA9">
        <w:rPr>
          <w:rStyle w:val="StyleUnderline"/>
        </w:rPr>
        <w:t>to price competition</w:t>
      </w:r>
      <w:r>
        <w:t xml:space="preserve">. </w:t>
      </w:r>
      <w:r w:rsidRPr="00351BA9">
        <w:rPr>
          <w:rStyle w:val="StyleUnderline"/>
        </w:rPr>
        <w:t xml:space="preserve">Government </w:t>
      </w:r>
      <w:r w:rsidRPr="00351BA9">
        <w:rPr>
          <w:rStyle w:val="StyleUnderline"/>
          <w:highlight w:val="cyan"/>
        </w:rPr>
        <w:t>agencies like the</w:t>
      </w:r>
      <w:r w:rsidRPr="00351BA9">
        <w:rPr>
          <w:highlight w:val="cyan"/>
        </w:rPr>
        <w:t xml:space="preserve"> </w:t>
      </w:r>
      <w:r w:rsidRPr="00351BA9">
        <w:rPr>
          <w:rStyle w:val="Emphasis"/>
          <w:highlight w:val="cyan"/>
        </w:rPr>
        <w:t>FDA</w:t>
      </w:r>
      <w:r>
        <w:t xml:space="preserve"> </w:t>
      </w:r>
      <w:r w:rsidRPr="00351BA9">
        <w:rPr>
          <w:rStyle w:val="StyleUnderline"/>
          <w:highlight w:val="cyan"/>
        </w:rPr>
        <w:t>and</w:t>
      </w:r>
      <w:r w:rsidRPr="00351BA9">
        <w:rPr>
          <w:rStyle w:val="StyleUnderline"/>
        </w:rPr>
        <w:t xml:space="preserve"> the</w:t>
      </w:r>
      <w:r>
        <w:t xml:space="preserve"> </w:t>
      </w:r>
      <w:r w:rsidRPr="00351BA9">
        <w:rPr>
          <w:rStyle w:val="Emphasis"/>
          <w:highlight w:val="cyan"/>
        </w:rPr>
        <w:t>EPA</w:t>
      </w:r>
      <w:r>
        <w:t xml:space="preserve"> </w:t>
      </w:r>
      <w:r w:rsidRPr="00351BA9">
        <w:rPr>
          <w:rStyle w:val="StyleUnderline"/>
        </w:rPr>
        <w:t>often</w:t>
      </w:r>
      <w:r>
        <w:t xml:space="preserve"> </w:t>
      </w:r>
      <w:r w:rsidRPr="00351BA9">
        <w:rPr>
          <w:rStyle w:val="Emphasis"/>
          <w:highlight w:val="cyan"/>
        </w:rPr>
        <w:t>prohibit</w:t>
      </w:r>
      <w:r w:rsidRPr="00351BA9">
        <w:rPr>
          <w:rStyle w:val="Emphasis"/>
        </w:rPr>
        <w:t xml:space="preserve"> firms from selling</w:t>
      </w:r>
      <w:r>
        <w:t xml:space="preserve"> </w:t>
      </w:r>
      <w:r w:rsidRPr="00351BA9">
        <w:rPr>
          <w:rStyle w:val="StyleUnderline"/>
        </w:rPr>
        <w:t>product</w:t>
      </w:r>
      <w:r>
        <w:t xml:space="preserve"> </w:t>
      </w:r>
      <w:r w:rsidRPr="00351BA9">
        <w:rPr>
          <w:rStyle w:val="Emphasis"/>
          <w:highlight w:val="cyan"/>
        </w:rPr>
        <w:t>innovations without</w:t>
      </w:r>
      <w:r>
        <w:t xml:space="preserve"> </w:t>
      </w:r>
      <w:r w:rsidRPr="00351BA9">
        <w:rPr>
          <w:rStyle w:val="StyleUnderline"/>
        </w:rPr>
        <w:t>first</w:t>
      </w:r>
      <w:r>
        <w:t xml:space="preserve"> </w:t>
      </w:r>
      <w:r w:rsidRPr="00351BA9">
        <w:rPr>
          <w:rStyle w:val="Emphasis"/>
          <w:highlight w:val="cyan"/>
        </w:rPr>
        <w:t>satisfying stringent safety standards</w:t>
      </w:r>
      <w:r>
        <w:t xml:space="preserve">.238 </w:t>
      </w:r>
      <w:r w:rsidRPr="00351BA9">
        <w:rPr>
          <w:rStyle w:val="StyleUnderline"/>
        </w:rPr>
        <w:t>For manufacturers of vaccines</w:t>
      </w:r>
      <w:r>
        <w:t xml:space="preserve">,239 biologic </w:t>
      </w:r>
      <w:r w:rsidRPr="00351BA9">
        <w:rPr>
          <w:rStyle w:val="StyleUnderline"/>
        </w:rPr>
        <w:t>drugs</w:t>
      </w:r>
      <w:r>
        <w:t xml:space="preserve">,240 </w:t>
      </w:r>
      <w:r w:rsidRPr="00351BA9">
        <w:rPr>
          <w:rStyle w:val="StyleUnderline"/>
        </w:rPr>
        <w:t>and diagnostic and medical devices</w:t>
      </w:r>
      <w:r>
        <w:t xml:space="preserve">,241 </w:t>
      </w:r>
      <w:r w:rsidRPr="00351BA9">
        <w:rPr>
          <w:rStyle w:val="StyleUnderline"/>
        </w:rPr>
        <w:t>the</w:t>
      </w:r>
      <w:r>
        <w:t xml:space="preserve"> </w:t>
      </w:r>
      <w:r w:rsidRPr="00351BA9">
        <w:rPr>
          <w:rStyle w:val="Emphasis"/>
        </w:rPr>
        <w:t>regulatory approval</w:t>
      </w:r>
      <w:r>
        <w:t xml:space="preserve"> </w:t>
      </w:r>
      <w:r w:rsidRPr="00351BA9">
        <w:rPr>
          <w:rStyle w:val="StyleUnderline"/>
        </w:rPr>
        <w:t>process</w:t>
      </w:r>
      <w:r>
        <w:t xml:space="preserve"> </w:t>
      </w:r>
      <w:r w:rsidRPr="00351BA9">
        <w:rPr>
          <w:rStyle w:val="Emphasis"/>
          <w:highlight w:val="cyan"/>
        </w:rPr>
        <w:t>dramatically increases</w:t>
      </w:r>
      <w:r>
        <w:t xml:space="preserve"> </w:t>
      </w:r>
      <w:r w:rsidRPr="00351BA9">
        <w:rPr>
          <w:rStyle w:val="StyleUnderline"/>
        </w:rPr>
        <w:t>the</w:t>
      </w:r>
      <w:r>
        <w:t xml:space="preserve"> </w:t>
      </w:r>
      <w:r w:rsidRPr="00351BA9">
        <w:rPr>
          <w:rStyle w:val="Emphasis"/>
          <w:highlight w:val="cyan"/>
        </w:rPr>
        <w:t>costs</w:t>
      </w:r>
      <w:r>
        <w:t xml:space="preserve"> of copying other firms' innovations. </w:t>
      </w:r>
      <w:r w:rsidRPr="00351BA9">
        <w:rPr>
          <w:rStyle w:val="StyleUnderline"/>
        </w:rPr>
        <w:t>As a result, expiring intellectual property rights often have little effect on prices in these industries</w:t>
      </w:r>
      <w:r>
        <w:t>.242 In other related industries, however, including small-molecule drugs,243 agrochemicals,244 and food additives,245 patent expiration can have a dramatic effect on price because competitors are exempt from much of t</w:t>
      </w:r>
    </w:p>
    <w:p w14:paraId="658E70D3" w14:textId="352A17B7" w:rsidR="007109F2" w:rsidRPr="007109F2" w:rsidRDefault="004E4F79" w:rsidP="004E4F79">
      <w:pPr>
        <w:pStyle w:val="Heading2"/>
      </w:pPr>
      <w:r>
        <w:lastRenderedPageBreak/>
        <w:t>Open Source</w:t>
      </w:r>
    </w:p>
    <w:p w14:paraId="66FA59FF" w14:textId="77777777" w:rsidR="004E4F79" w:rsidRDefault="004E4F79" w:rsidP="004E4F79">
      <w:pPr>
        <w:pStyle w:val="Heading3"/>
      </w:pPr>
      <w:r>
        <w:lastRenderedPageBreak/>
        <w:t>Open Source Fails</w:t>
      </w:r>
    </w:p>
    <w:p w14:paraId="2D5B7E94" w14:textId="77777777" w:rsidR="004E4F79" w:rsidRDefault="004E4F79" w:rsidP="004E4F79"/>
    <w:p w14:paraId="2A13BFAB" w14:textId="77777777" w:rsidR="004E4F79" w:rsidRPr="002567DF" w:rsidRDefault="004E4F79" w:rsidP="004E4F79">
      <w:pPr>
        <w:pStyle w:val="Heading4"/>
      </w:pPr>
      <w:r w:rsidRPr="002567DF">
        <w:t xml:space="preserve">Open Source alternatives are ineffective – the concept is lacking prestige and trust </w:t>
      </w:r>
    </w:p>
    <w:p w14:paraId="52ACDD09" w14:textId="77777777" w:rsidR="004E4F79" w:rsidRPr="002567DF" w:rsidRDefault="004E4F79" w:rsidP="004E4F79">
      <w:pPr>
        <w:shd w:val="clear" w:color="auto" w:fill="FFFFFF"/>
        <w:textAlignment w:val="baseline"/>
        <w:rPr>
          <w:rStyle w:val="Style13ptBold"/>
        </w:rPr>
      </w:pPr>
      <w:r w:rsidRPr="002567DF">
        <w:rPr>
          <w:rStyle w:val="Style13ptBold"/>
        </w:rPr>
        <w:t xml:space="preserve">[Shavell 10] </w:t>
      </w:r>
      <w:r w:rsidRPr="002567DF">
        <w:rPr>
          <w:rStyle w:val="Style13ptBold"/>
          <w:b w:val="0"/>
          <w:bCs w:val="0"/>
          <w:sz w:val="22"/>
          <w:szCs w:val="20"/>
        </w:rPr>
        <w:t xml:space="preserve">Steven Shavell, Professor of Law and Economics at </w:t>
      </w:r>
      <w:r w:rsidRPr="003B1AA9">
        <w:rPr>
          <w:rStyle w:val="Style13ptBold"/>
          <w:b w:val="0"/>
          <w:bCs w:val="0"/>
          <w:sz w:val="22"/>
          <w:szCs w:val="20"/>
        </w:rPr>
        <w:t>Harvard Law School</w:t>
      </w:r>
      <w:r w:rsidRPr="002567DF">
        <w:rPr>
          <w:rStyle w:val="Style13ptBold"/>
          <w:b w:val="0"/>
          <w:bCs w:val="0"/>
          <w:sz w:val="22"/>
          <w:szCs w:val="20"/>
        </w:rPr>
        <w:t xml:space="preserve">. “Should Copyright of Academic Works be Abolished?”. Journal of Legal Analysis, Volume 2, Issue 1, Spring 2010, Pages 301–358. </w:t>
      </w:r>
      <w:hyperlink r:id="rId62" w:history="1">
        <w:r w:rsidRPr="002567DF">
          <w:rPr>
            <w:rStyle w:val="Style13ptBold"/>
            <w:b w:val="0"/>
            <w:bCs w:val="0"/>
            <w:sz w:val="22"/>
            <w:szCs w:val="20"/>
          </w:rPr>
          <w:t>https://doi.org/10.1093/jla/2.1.301</w:t>
        </w:r>
      </w:hyperlink>
    </w:p>
    <w:p w14:paraId="4CA87AE9" w14:textId="77777777" w:rsidR="004E4F79" w:rsidRPr="00807D2E" w:rsidRDefault="004E4F79" w:rsidP="004E4F79">
      <w:pPr>
        <w:rPr>
          <w:sz w:val="24"/>
          <w:szCs w:val="24"/>
          <w:u w:val="single"/>
        </w:rPr>
      </w:pPr>
      <w:r>
        <w:t>The problems and only partial success of the open access movement are not diffi cult to explain. Obviously, traditional publishers would be unwilling to cede copyright privileges for nothing, for that would end their ability to charge for access. Traditional publishers would have to be paid to give up  copyright, but as I discussed in Section 2.1,</w:t>
      </w:r>
      <w:r w:rsidRPr="00807D2E">
        <w:rPr>
          <w:sz w:val="24"/>
          <w:szCs w:val="24"/>
          <w:highlight w:val="green"/>
          <w:u w:val="single"/>
        </w:rPr>
        <w:t>authors</w:t>
      </w:r>
      <w:r w:rsidRPr="00807D2E">
        <w:rPr>
          <w:sz w:val="24"/>
          <w:szCs w:val="24"/>
        </w:rPr>
        <w:t xml:space="preserve"> </w:t>
      </w:r>
      <w:r>
        <w:t xml:space="preserve">would not be expected to find it personally advantageous to do this; they </w:t>
      </w:r>
      <w:r w:rsidRPr="00807D2E">
        <w:rPr>
          <w:sz w:val="21"/>
          <w:szCs w:val="21"/>
        </w:rPr>
        <w:t>will</w:t>
      </w:r>
      <w:r w:rsidRPr="00807D2E">
        <w:rPr>
          <w:sz w:val="21"/>
          <w:szCs w:val="21"/>
          <w:u w:val="single"/>
        </w:rPr>
        <w:t xml:space="preserve"> </w:t>
      </w:r>
      <w:r w:rsidRPr="00807D2E">
        <w:rPr>
          <w:sz w:val="24"/>
          <w:szCs w:val="24"/>
          <w:highlight w:val="green"/>
          <w:u w:val="single"/>
        </w:rPr>
        <w:t xml:space="preserve">prefer for publishers to hold copyright </w:t>
      </w:r>
      <w:r w:rsidRPr="00807D2E">
        <w:rPr>
          <w:sz w:val="20"/>
          <w:szCs w:val="20"/>
          <w:u w:val="single"/>
        </w:rPr>
        <w:t xml:space="preserve">in order </w:t>
      </w:r>
      <w:r w:rsidRPr="00807D2E">
        <w:rPr>
          <w:sz w:val="24"/>
          <w:szCs w:val="24"/>
          <w:highlight w:val="green"/>
          <w:u w:val="single"/>
        </w:rPr>
        <w:t>to avoid having to pay fees for open access publication</w:t>
      </w:r>
      <w:r>
        <w:t xml:space="preserve">. This is </w:t>
      </w:r>
      <w:r w:rsidRPr="00807D2E">
        <w:rPr>
          <w:sz w:val="24"/>
          <w:szCs w:val="24"/>
          <w:highlight w:val="green"/>
          <w:u w:val="single"/>
        </w:rPr>
        <w:t>presumably why</w:t>
      </w:r>
      <w:r w:rsidRPr="00807D2E">
        <w:rPr>
          <w:sz w:val="24"/>
          <w:szCs w:val="24"/>
          <w:u w:val="single"/>
        </w:rPr>
        <w:t xml:space="preserve"> </w:t>
      </w:r>
      <w:r w:rsidRPr="00807D2E">
        <w:rPr>
          <w:sz w:val="24"/>
          <w:szCs w:val="24"/>
          <w:highlight w:val="green"/>
          <w:u w:val="single"/>
        </w:rPr>
        <w:t>open access initiatives</w:t>
      </w:r>
      <w:r w:rsidRPr="00807D2E">
        <w:rPr>
          <w:sz w:val="24"/>
          <w:szCs w:val="24"/>
          <w:u w:val="single"/>
        </w:rPr>
        <w:t xml:space="preserve"> </w:t>
      </w:r>
      <w:r w:rsidRPr="00807D2E">
        <w:rPr>
          <w:u w:val="single"/>
        </w:rPr>
        <w:t xml:space="preserve">have been generally </w:t>
      </w:r>
      <w:r w:rsidRPr="00807D2E">
        <w:rPr>
          <w:sz w:val="24"/>
          <w:szCs w:val="24"/>
          <w:highlight w:val="green"/>
          <w:u w:val="single"/>
        </w:rPr>
        <w:t>limited in nature</w:t>
      </w:r>
      <w:r>
        <w:t xml:space="preserve"> and have not sought immediate open access to published articles themselves.</w:t>
      </w:r>
    </w:p>
    <w:p w14:paraId="768011E9" w14:textId="77777777" w:rsidR="004E4F79" w:rsidRDefault="004E4F79" w:rsidP="004E4F79">
      <w:r>
        <w:t xml:space="preserve">The relative </w:t>
      </w:r>
      <w:r w:rsidRPr="00D810F7">
        <w:rPr>
          <w:sz w:val="24"/>
          <w:szCs w:val="24"/>
          <w:highlight w:val="green"/>
          <w:u w:val="single"/>
        </w:rPr>
        <w:t>lack of success of open access</w:t>
      </w:r>
      <w:r w:rsidRPr="00D810F7">
        <w:rPr>
          <w:sz w:val="24"/>
          <w:szCs w:val="24"/>
        </w:rPr>
        <w:t xml:space="preserve"> </w:t>
      </w:r>
      <w:r>
        <w:t xml:space="preserve">journals is also </w:t>
      </w:r>
      <w:r w:rsidRPr="00D810F7">
        <w:rPr>
          <w:sz w:val="28"/>
          <w:szCs w:val="28"/>
          <w:u w:val="single"/>
        </w:rPr>
        <w:t>not hard to understand</w:t>
      </w:r>
      <w:r>
        <w:t xml:space="preserve">. A primary diffi culty for an open access journal </w:t>
      </w:r>
      <w:r w:rsidRPr="00807D2E">
        <w:rPr>
          <w:sz w:val="24"/>
          <w:szCs w:val="24"/>
          <w:highlight w:val="green"/>
          <w:u w:val="single"/>
        </w:rPr>
        <w:t>is</w:t>
      </w:r>
      <w:r>
        <w:t xml:space="preserve">, again, that </w:t>
      </w:r>
      <w:r w:rsidRPr="00807D2E">
        <w:rPr>
          <w:highlight w:val="green"/>
          <w:u w:val="single"/>
        </w:rPr>
        <w:t>authors will</w:t>
      </w:r>
      <w:r w:rsidRPr="00807D2E">
        <w:rPr>
          <w:u w:val="single"/>
        </w:rPr>
        <w:t xml:space="preserve"> </w:t>
      </w:r>
      <w:r>
        <w:t xml:space="preserve">usually </w:t>
      </w:r>
      <w:r w:rsidRPr="00D810F7">
        <w:rPr>
          <w:highlight w:val="green"/>
          <w:u w:val="single"/>
        </w:rPr>
        <w:t>not want to pay publication fees</w:t>
      </w:r>
      <w:r>
        <w:t xml:space="preserve"> to an open access publication; authors will </w:t>
      </w:r>
      <w:r w:rsidRPr="00D810F7">
        <w:rPr>
          <w:sz w:val="24"/>
          <w:szCs w:val="24"/>
          <w:highlight w:val="green"/>
          <w:u w:val="single"/>
        </w:rPr>
        <w:t>tend to</w:t>
      </w:r>
      <w:r>
        <w:t xml:space="preserve"> prefer to </w:t>
      </w:r>
      <w:r w:rsidRPr="00D810F7">
        <w:rPr>
          <w:sz w:val="24"/>
          <w:szCs w:val="24"/>
          <w:highlight w:val="green"/>
          <w:u w:val="single"/>
        </w:rPr>
        <w:t>save these fees and not to benefit from the expanded readership</w:t>
      </w:r>
      <w:r>
        <w:t xml:space="preserve"> that open access to their own works would bring. An additional problem for an open access publication is that </w:t>
      </w:r>
      <w:r w:rsidRPr="00D810F7">
        <w:rPr>
          <w:sz w:val="24"/>
          <w:szCs w:val="24"/>
          <w:highlight w:val="green"/>
          <w:u w:val="single"/>
        </w:rPr>
        <w:t>authors will be reluctant</w:t>
      </w:r>
      <w:r w:rsidRPr="00D810F7">
        <w:rPr>
          <w:sz w:val="28"/>
          <w:szCs w:val="28"/>
          <w:u w:val="single"/>
        </w:rPr>
        <w:t xml:space="preserve"> </w:t>
      </w:r>
      <w:r w:rsidRPr="00D810F7">
        <w:rPr>
          <w:sz w:val="24"/>
          <w:szCs w:val="24"/>
          <w:highlight w:val="green"/>
          <w:u w:val="single"/>
        </w:rPr>
        <w:t xml:space="preserve">to publish with them </w:t>
      </w:r>
      <w:r w:rsidRPr="00D810F7">
        <w:rPr>
          <w:sz w:val="28"/>
          <w:szCs w:val="28"/>
          <w:highlight w:val="green"/>
          <w:u w:val="single"/>
        </w:rPr>
        <w:t>d</w:t>
      </w:r>
      <w:r w:rsidRPr="00D810F7">
        <w:rPr>
          <w:sz w:val="24"/>
          <w:szCs w:val="24"/>
          <w:highlight w:val="green"/>
          <w:u w:val="single"/>
        </w:rPr>
        <w:t>ue to their lack of prestige</w:t>
      </w:r>
      <w:r>
        <w:t xml:space="preserve">, as I mentioned above. Indeed, I suspect that many academic authors would consider their lack of prestige a more serious disadvantageous of open access publications than possibly having to pay publication fees. </w:t>
      </w:r>
    </w:p>
    <w:p w14:paraId="2A3C0C9C" w14:textId="77777777" w:rsidR="004E4F79" w:rsidRDefault="004E4F79" w:rsidP="004E4F79">
      <w:r>
        <w:t xml:space="preserve"> If open access publications are of lower quality than many traditional publications, the question arises why this would be so. The answer is presumably that </w:t>
      </w:r>
      <w:r w:rsidRPr="00D810F7">
        <w:rPr>
          <w:sz w:val="24"/>
          <w:szCs w:val="24"/>
          <w:highlight w:val="green"/>
          <w:u w:val="single"/>
        </w:rPr>
        <w:t>open access publications</w:t>
      </w:r>
      <w:r>
        <w:t xml:space="preserve"> were relatively </w:t>
      </w:r>
      <w:r w:rsidRPr="00D810F7">
        <w:rPr>
          <w:sz w:val="24"/>
          <w:szCs w:val="24"/>
          <w:highlight w:val="green"/>
          <w:u w:val="single"/>
        </w:rPr>
        <w:t>recently begun</w:t>
      </w:r>
      <w:r w:rsidRPr="00D810F7">
        <w:rPr>
          <w:sz w:val="24"/>
          <w:szCs w:val="24"/>
        </w:rPr>
        <w:t xml:space="preserve"> </w:t>
      </w:r>
      <w:r>
        <w:t xml:space="preserve">and that </w:t>
      </w:r>
      <w:r w:rsidRPr="00D810F7">
        <w:rPr>
          <w:sz w:val="24"/>
          <w:szCs w:val="24"/>
          <w:highlight w:val="green"/>
          <w:u w:val="single"/>
        </w:rPr>
        <w:t>high-quality publishing</w:t>
      </w:r>
      <w:r>
        <w:t xml:space="preserve"> venues </w:t>
      </w:r>
      <w:r w:rsidRPr="00D810F7">
        <w:rPr>
          <w:sz w:val="24"/>
          <w:szCs w:val="24"/>
          <w:highlight w:val="green"/>
          <w:u w:val="single"/>
        </w:rPr>
        <w:t>are difficult to establish</w:t>
      </w:r>
      <w:r>
        <w:t xml:space="preserve">. </w:t>
      </w:r>
    </w:p>
    <w:p w14:paraId="5CBC84FA" w14:textId="77777777" w:rsidR="004E4F79" w:rsidRDefault="004E4F79" w:rsidP="004E4F79">
      <w:pPr>
        <w:pStyle w:val="Heading4"/>
      </w:pPr>
      <w:r>
        <w:t xml:space="preserve">Open Source Alternatives are prone to conflicts amongst collaborators </w:t>
      </w:r>
    </w:p>
    <w:p w14:paraId="47464F86" w14:textId="77777777" w:rsidR="004E4F79" w:rsidRPr="000C6F80" w:rsidRDefault="004E4F79" w:rsidP="004E4F79">
      <w:r w:rsidRPr="00962225">
        <w:rPr>
          <w:rStyle w:val="Style13ptBold"/>
        </w:rPr>
        <w:t xml:space="preserve">[Scacchi 07] </w:t>
      </w:r>
      <w:r w:rsidRPr="000C6F80">
        <w:t xml:space="preserve">Walt Scacchi, Sr. Research Scientist  Emeritus and Research Faculty Emeritus in the Institute for Software Research. “Free/Open Source Software Development: Recent Research Results and Emerging Opportunities”. September 2007. Association for Computing Machinery, </w:t>
      </w:r>
      <w:hyperlink r:id="rId63" w:history="1">
        <w:r w:rsidRPr="000C6F80">
          <w:rPr>
            <w:rStyle w:val="Hyperlink"/>
          </w:rPr>
          <w:t>ESEC-FSE '07:</w:t>
        </w:r>
      </w:hyperlink>
      <w:r w:rsidRPr="000C6F80">
        <w:t xml:space="preserve"> 459–468. </w:t>
      </w:r>
      <w:hyperlink r:id="rId64" w:history="1">
        <w:r w:rsidRPr="000C6F80">
          <w:rPr>
            <w:rStyle w:val="Hyperlink"/>
          </w:rPr>
          <w:t>https://doi.org/10.1145/1287624.1287689</w:t>
        </w:r>
      </w:hyperlink>
      <w:r w:rsidRPr="000C6F80">
        <w:t xml:space="preserve">. </w:t>
      </w:r>
    </w:p>
    <w:p w14:paraId="6F65A650" w14:textId="77777777" w:rsidR="004E4F79" w:rsidRDefault="004E4F79" w:rsidP="004E4F79">
      <w:r w:rsidRPr="001D4DFC">
        <w:rPr>
          <w:sz w:val="20"/>
          <w:szCs w:val="20"/>
        </w:rPr>
        <w:t>First, in terms of participating, joining, and contributing to FOSS projects, an individual developer’s interest, motivation, and commitment to a project and its contributors is dynamic and not indefinite [cf. 49</w:t>
      </w:r>
      <w:r w:rsidRPr="001D4DFC">
        <w:rPr>
          <w:sz w:val="20"/>
          <w:szCs w:val="20"/>
          <w:u w:val="single"/>
        </w:rPr>
        <w:t xml:space="preserve">]. Some form of reciprocity and self-serving or intrinsic motivation seems necessary </w:t>
      </w:r>
      <w:r w:rsidRPr="00E6748F">
        <w:rPr>
          <w:u w:val="single"/>
        </w:rPr>
        <w:t xml:space="preserve">to sustain participation, whereas </w:t>
      </w:r>
      <w:r w:rsidRPr="00E6748F">
        <w:rPr>
          <w:highlight w:val="green"/>
          <w:u w:val="single"/>
        </w:rPr>
        <w:t>a perception of exploitation by others can</w:t>
      </w:r>
      <w:r w:rsidRPr="00E6748F">
        <w:rPr>
          <w:u w:val="single"/>
        </w:rPr>
        <w:t xml:space="preserve"> quickly </w:t>
      </w:r>
      <w:r w:rsidRPr="00E6748F">
        <w:rPr>
          <w:highlight w:val="green"/>
          <w:u w:val="single"/>
        </w:rPr>
        <w:t>dissolve</w:t>
      </w:r>
      <w:r w:rsidRPr="00E6748F">
        <w:rPr>
          <w:u w:val="single"/>
        </w:rPr>
        <w:t xml:space="preserve"> a participant’s </w:t>
      </w:r>
      <w:r w:rsidRPr="00E6748F">
        <w:rPr>
          <w:highlight w:val="green"/>
          <w:u w:val="single"/>
        </w:rPr>
        <w:t xml:space="preserve">commitment to </w:t>
      </w:r>
      <w:r w:rsidRPr="00E6748F">
        <w:rPr>
          <w:sz w:val="20"/>
          <w:szCs w:val="20"/>
          <w:u w:val="single"/>
        </w:rPr>
        <w:t xml:space="preserve">further </w:t>
      </w:r>
      <w:r w:rsidRPr="00E6748F">
        <w:rPr>
          <w:highlight w:val="green"/>
          <w:u w:val="single"/>
        </w:rPr>
        <w:t>contribute</w:t>
      </w:r>
      <w:r>
        <w:t>, or worse to dissuade other participants to abandon an open source project that has gone astray.</w:t>
      </w:r>
    </w:p>
    <w:p w14:paraId="29AA34B7" w14:textId="77777777" w:rsidR="004E4F79" w:rsidRPr="001D4DFC" w:rsidRDefault="004E4F79" w:rsidP="004E4F79">
      <w:pPr>
        <w:rPr>
          <w:sz w:val="20"/>
          <w:szCs w:val="20"/>
        </w:rPr>
      </w:pPr>
      <w:r>
        <w:t xml:space="preserve"> Second, in terms of cooperation, coordination, and control, FOSS projects do not escape conflicts in technical decision-making, or in choices of who gets to work on what, or who gets to modify and update </w:t>
      </w:r>
      <w:r>
        <w:lastRenderedPageBreak/>
        <w:t xml:space="preserve">what. As </w:t>
      </w:r>
      <w:r w:rsidRPr="00E6748F">
        <w:rPr>
          <w:highlight w:val="green"/>
          <w:u w:val="single"/>
        </w:rPr>
        <w:t>FOSS</w:t>
      </w:r>
      <w:r>
        <w:t xml:space="preserve"> projects generally </w:t>
      </w:r>
      <w:r w:rsidRPr="00E6748F">
        <w:rPr>
          <w:highlight w:val="green"/>
          <w:u w:val="single"/>
        </w:rPr>
        <w:t>lack</w:t>
      </w:r>
      <w:r>
        <w:t xml:space="preserve"> traditional project </w:t>
      </w:r>
      <w:r w:rsidRPr="00E6748F">
        <w:rPr>
          <w:highlight w:val="green"/>
          <w:u w:val="single"/>
        </w:rPr>
        <w:t>managers</w:t>
      </w:r>
      <w:r>
        <w:t xml:space="preserve">, </w:t>
      </w:r>
      <w:r w:rsidRPr="00E6748F">
        <w:rPr>
          <w:u w:val="single"/>
        </w:rPr>
        <w:t>then t</w:t>
      </w:r>
      <w:r w:rsidRPr="00E6748F">
        <w:rPr>
          <w:highlight w:val="green"/>
          <w:u w:val="single"/>
        </w:rPr>
        <w:t>hey must become self-relian</w:t>
      </w:r>
      <w:r w:rsidRPr="00E6748F">
        <w:rPr>
          <w:u w:val="single"/>
        </w:rPr>
        <w:t xml:space="preserve">t in their ability </w:t>
      </w:r>
      <w:r w:rsidRPr="00E6748F">
        <w:rPr>
          <w:highlight w:val="green"/>
          <w:u w:val="single"/>
        </w:rPr>
        <w:t>to</w:t>
      </w:r>
      <w:r w:rsidRPr="00E6748F">
        <w:rPr>
          <w:u w:val="single"/>
        </w:rPr>
        <w:t xml:space="preserve"> mitigate and </w:t>
      </w:r>
      <w:r w:rsidRPr="00E6748F">
        <w:rPr>
          <w:highlight w:val="green"/>
          <w:u w:val="single"/>
        </w:rPr>
        <w:t>resolve</w:t>
      </w:r>
      <w:r w:rsidRPr="00E6748F">
        <w:rPr>
          <w:u w:val="single"/>
        </w:rPr>
        <w:t xml:space="preserve"> outstanding </w:t>
      </w:r>
      <w:r w:rsidRPr="00E6748F">
        <w:rPr>
          <w:highlight w:val="green"/>
          <w:u w:val="single"/>
        </w:rPr>
        <w:t>conflicts</w:t>
      </w:r>
      <w:r w:rsidRPr="00E6748F">
        <w:rPr>
          <w:u w:val="single"/>
        </w:rPr>
        <w:t xml:space="preserve"> and disagreements.</w:t>
      </w:r>
      <w:r>
        <w:t xml:space="preserve"> Beliefs </w:t>
      </w:r>
      <w:r w:rsidRPr="001D4DFC">
        <w:rPr>
          <w:sz w:val="20"/>
          <w:szCs w:val="20"/>
        </w:rPr>
        <w:t xml:space="preserve">and values that shape system design choices, as well as choices over which software tools to use, and which software artifacts to produce or use, are determined through negotiation rather than administrative assignment. Negotiation and conflict management then become part of the cost that FOSS developers must bear in order for them to have their beliefs and values fulfilled. It is also part of the cost they bear in convincing and negotiating with others often through electronic communications to adopt their beliefs and values. Time, effort, and attention spent in negotiation and conflict management represent an investment in building and sustaining a negotiated socio-technical network of dependencies. </w:t>
      </w:r>
    </w:p>
    <w:p w14:paraId="01B5084E" w14:textId="77777777" w:rsidR="004E4F79" w:rsidRDefault="004E4F79" w:rsidP="004E4F79">
      <w:r w:rsidRPr="001D4DFC">
        <w:rPr>
          <w:sz w:val="20"/>
          <w:szCs w:val="20"/>
        </w:rPr>
        <w:t xml:space="preserve">Third, in terms of forming alliances and building community through participation, artifacts, and tools points to a growing dependence on other FOSS projects. The emergence of non-profit foundations that were established to protect the property rights of large multi-component FOSS project creates a demand to sustain and protect such foundations. </w:t>
      </w:r>
      <w:r w:rsidRPr="00E6748F">
        <w:rPr>
          <w:highlight w:val="green"/>
          <w:u w:val="single"/>
        </w:rPr>
        <w:t>If a foundation becomes too bureaucratic</w:t>
      </w:r>
      <w:r w:rsidRPr="00E6748F">
        <w:rPr>
          <w:u w:val="single"/>
        </w:rPr>
        <w:t xml:space="preserve"> as a result to streamline its operations, then </w:t>
      </w:r>
      <w:r w:rsidRPr="00E6748F">
        <w:rPr>
          <w:highlight w:val="green"/>
          <w:u w:val="single"/>
        </w:rPr>
        <w:t>this may drive contributors away</w:t>
      </w:r>
      <w:r w:rsidRPr="00E6748F">
        <w:rPr>
          <w:u w:val="single"/>
        </w:rPr>
        <w:t xml:space="preserve"> from a project.</w:t>
      </w:r>
      <w:r>
        <w:t xml:space="preserve"> </w:t>
      </w:r>
      <w:r w:rsidRPr="001D4DFC">
        <w:rPr>
          <w:sz w:val="20"/>
          <w:szCs w:val="20"/>
        </w:rPr>
        <w:t>So, these foundations need to stay lean, and not become a source of occupational careers, in order to survive and evolve. Similarly, as FOSS projects give rise to new types of requirements for community building, community software, and community information sharing systems, these requirements need to be addressed and managed by FOSS project contributors in roles above and beyond those involved in enhancing the source code of a FOSS project.</w:t>
      </w:r>
      <w:r>
        <w:t xml:space="preserve"> </w:t>
      </w:r>
      <w:r w:rsidRPr="00E6748F">
        <w:rPr>
          <w:highlight w:val="green"/>
          <w:u w:val="single"/>
        </w:rPr>
        <w:t>FOSS</w:t>
      </w:r>
      <w:r w:rsidRPr="00E6748F">
        <w:rPr>
          <w:u w:val="single"/>
        </w:rPr>
        <w:t xml:space="preserve"> alliances and communities </w:t>
      </w:r>
      <w:r w:rsidRPr="00E6748F">
        <w:rPr>
          <w:highlight w:val="green"/>
          <w:u w:val="single"/>
        </w:rPr>
        <w:t>depend on a</w:t>
      </w:r>
      <w:r w:rsidRPr="00E6748F">
        <w:rPr>
          <w:u w:val="single"/>
        </w:rPr>
        <w:t xml:space="preserve"> rich and </w:t>
      </w:r>
      <w:r w:rsidRPr="00E6748F">
        <w:rPr>
          <w:highlight w:val="green"/>
          <w:u w:val="single"/>
        </w:rPr>
        <w:t>growing web of socio-technical relations.</w:t>
      </w:r>
      <w:r w:rsidRPr="00E6748F">
        <w:rPr>
          <w:u w:val="single"/>
        </w:rPr>
        <w:t xml:space="preserve"> Thus, </w:t>
      </w:r>
      <w:r w:rsidRPr="00E6748F">
        <w:rPr>
          <w:highlight w:val="green"/>
          <w:u w:val="single"/>
        </w:rPr>
        <w:t>if</w:t>
      </w:r>
      <w:r w:rsidRPr="00E6748F">
        <w:rPr>
          <w:u w:val="single"/>
        </w:rPr>
        <w:t xml:space="preserve"> such a </w:t>
      </w:r>
      <w:r w:rsidRPr="00E6748F">
        <w:rPr>
          <w:highlight w:val="green"/>
          <w:u w:val="single"/>
        </w:rPr>
        <w:t>web</w:t>
      </w:r>
      <w:r w:rsidRPr="00E6748F">
        <w:rPr>
          <w:u w:val="single"/>
        </w:rPr>
        <w:t xml:space="preserve"> begins to </w:t>
      </w:r>
      <w:r w:rsidRPr="00E6748F">
        <w:rPr>
          <w:highlight w:val="green"/>
          <w:u w:val="single"/>
        </w:rPr>
        <w:t>come apart, or</w:t>
      </w:r>
      <w:r w:rsidRPr="00E6748F">
        <w:rPr>
          <w:u w:val="single"/>
        </w:rPr>
        <w:t xml:space="preserve"> if the new </w:t>
      </w:r>
      <w:r w:rsidRPr="00E6748F">
        <w:rPr>
          <w:highlight w:val="green"/>
          <w:u w:val="single"/>
        </w:rPr>
        <w:t>requirements cannot be embraced</w:t>
      </w:r>
      <w:r w:rsidRPr="00E6748F">
        <w:rPr>
          <w:u w:val="single"/>
        </w:rPr>
        <w:t xml:space="preserve"> and satisfied, then the </w:t>
      </w:r>
      <w:r w:rsidRPr="00E6748F">
        <w:rPr>
          <w:highlight w:val="green"/>
          <w:u w:val="single"/>
        </w:rPr>
        <w:t>FOSS</w:t>
      </w:r>
      <w:r w:rsidRPr="00E6748F">
        <w:rPr>
          <w:u w:val="single"/>
        </w:rPr>
        <w:t xml:space="preserve"> project community and its alliances </w:t>
      </w:r>
      <w:r w:rsidRPr="00E6748F">
        <w:rPr>
          <w:highlight w:val="green"/>
          <w:u w:val="single"/>
        </w:rPr>
        <w:t>will begin to come apart</w:t>
      </w:r>
      <w:r w:rsidRPr="00E6748F">
        <w:rPr>
          <w:u w:val="single"/>
        </w:rPr>
        <w:t>.</w:t>
      </w:r>
    </w:p>
    <w:p w14:paraId="190C582D" w14:textId="77777777" w:rsidR="004E4F79" w:rsidRDefault="004E4F79" w:rsidP="004E4F79"/>
    <w:p w14:paraId="65CD094A" w14:textId="77777777" w:rsidR="00357A9B" w:rsidRDefault="00357A9B" w:rsidP="00357A9B">
      <w:pPr>
        <w:rPr>
          <w:rStyle w:val="StyleUnderline"/>
          <w:sz w:val="16"/>
          <w:u w:val="none"/>
        </w:rPr>
      </w:pPr>
    </w:p>
    <w:p w14:paraId="300B1527" w14:textId="1FF2F636" w:rsidR="0023470D" w:rsidRDefault="0023470D" w:rsidP="0023470D">
      <w:r>
        <w:t>he regulatory approval process.246</w:t>
      </w:r>
    </w:p>
    <w:p w14:paraId="34375734" w14:textId="77777777" w:rsidR="0023470D" w:rsidRPr="00351BA9" w:rsidRDefault="0023470D" w:rsidP="0023470D"/>
    <w:p w14:paraId="4A193E28" w14:textId="77777777" w:rsidR="0023470D" w:rsidRPr="00351BA9" w:rsidRDefault="0023470D" w:rsidP="0023470D"/>
    <w:p w14:paraId="496D1BD7" w14:textId="77777777" w:rsidR="00357A9B" w:rsidRPr="008D73F4" w:rsidRDefault="00357A9B" w:rsidP="006B72BF"/>
    <w:sectPr w:rsidR="00357A9B" w:rsidRPr="008D73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DCF10" w14:textId="77777777" w:rsidR="00276BA0" w:rsidRDefault="00276BA0" w:rsidP="00066D2C">
      <w:pPr>
        <w:spacing w:after="0" w:line="240" w:lineRule="auto"/>
      </w:pPr>
      <w:r>
        <w:separator/>
      </w:r>
    </w:p>
  </w:endnote>
  <w:endnote w:type="continuationSeparator" w:id="0">
    <w:p w14:paraId="230B7738" w14:textId="77777777" w:rsidR="00276BA0" w:rsidRDefault="00276B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Poppins">
    <w:panose1 w:val="00000500000000000000"/>
    <w:charset w:val="4D"/>
    <w:family w:val="auto"/>
    <w:pitch w:val="variable"/>
    <w:sig w:usb0="00008007" w:usb1="00000000" w:usb2="00000000" w:usb3="00000000" w:csb0="00000093" w:csb1="00000000"/>
  </w:font>
  <w:font w:name="Times">
    <w:altName w:val="Sylfaen"/>
    <w:panose1 w:val="00000500000000020000"/>
    <w:charset w:val="00"/>
    <w:family w:val="roman"/>
    <w:pitch w:val="variable"/>
    <w:sig w:usb0="E0002E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F4046" w14:textId="77777777" w:rsidR="00276BA0" w:rsidRDefault="00276BA0" w:rsidP="00066D2C">
      <w:pPr>
        <w:spacing w:after="0" w:line="240" w:lineRule="auto"/>
      </w:pPr>
      <w:r>
        <w:separator/>
      </w:r>
    </w:p>
  </w:footnote>
  <w:footnote w:type="continuationSeparator" w:id="0">
    <w:p w14:paraId="200CB4FF" w14:textId="77777777" w:rsidR="00276BA0" w:rsidRDefault="00276B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5D18BC"/>
    <w:multiLevelType w:val="hybridMultilevel"/>
    <w:tmpl w:val="A374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5E0BEF"/>
    <w:multiLevelType w:val="hybridMultilevel"/>
    <w:tmpl w:val="6BD896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DF81CB9"/>
    <w:multiLevelType w:val="hybridMultilevel"/>
    <w:tmpl w:val="2B04B8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9A3983"/>
    <w:multiLevelType w:val="hybridMultilevel"/>
    <w:tmpl w:val="2CC274BE"/>
    <w:lvl w:ilvl="0" w:tplc="7FF8BE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3A027C"/>
    <w:multiLevelType w:val="hybridMultilevel"/>
    <w:tmpl w:val="1430F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5705804">
    <w:abstractNumId w:val="15"/>
  </w:num>
  <w:num w:numId="2" w16cid:durableId="1411272147">
    <w:abstractNumId w:val="9"/>
  </w:num>
  <w:num w:numId="3" w16cid:durableId="1638410454">
    <w:abstractNumId w:val="7"/>
  </w:num>
  <w:num w:numId="4" w16cid:durableId="1326208178">
    <w:abstractNumId w:val="6"/>
  </w:num>
  <w:num w:numId="5" w16cid:durableId="1142892967">
    <w:abstractNumId w:val="5"/>
  </w:num>
  <w:num w:numId="6" w16cid:durableId="968433607">
    <w:abstractNumId w:val="4"/>
  </w:num>
  <w:num w:numId="7" w16cid:durableId="600258025">
    <w:abstractNumId w:val="8"/>
  </w:num>
  <w:num w:numId="8" w16cid:durableId="286281998">
    <w:abstractNumId w:val="3"/>
  </w:num>
  <w:num w:numId="9" w16cid:durableId="133984261">
    <w:abstractNumId w:val="2"/>
  </w:num>
  <w:num w:numId="10" w16cid:durableId="1408113422">
    <w:abstractNumId w:val="1"/>
  </w:num>
  <w:num w:numId="11" w16cid:durableId="1703169422">
    <w:abstractNumId w:val="0"/>
  </w:num>
  <w:num w:numId="12" w16cid:durableId="1441224766">
    <w:abstractNumId w:val="9"/>
  </w:num>
  <w:num w:numId="13" w16cid:durableId="560405647">
    <w:abstractNumId w:val="7"/>
  </w:num>
  <w:num w:numId="14" w16cid:durableId="2079739141">
    <w:abstractNumId w:val="6"/>
  </w:num>
  <w:num w:numId="15" w16cid:durableId="2019499175">
    <w:abstractNumId w:val="5"/>
  </w:num>
  <w:num w:numId="16" w16cid:durableId="1372413551">
    <w:abstractNumId w:val="4"/>
  </w:num>
  <w:num w:numId="17" w16cid:durableId="1621692238">
    <w:abstractNumId w:val="8"/>
  </w:num>
  <w:num w:numId="18" w16cid:durableId="442724146">
    <w:abstractNumId w:val="3"/>
  </w:num>
  <w:num w:numId="19" w16cid:durableId="1481656453">
    <w:abstractNumId w:val="2"/>
  </w:num>
  <w:num w:numId="20" w16cid:durableId="1768232909">
    <w:abstractNumId w:val="1"/>
  </w:num>
  <w:num w:numId="21" w16cid:durableId="695741234">
    <w:abstractNumId w:val="0"/>
  </w:num>
  <w:num w:numId="22" w16cid:durableId="1698192785">
    <w:abstractNumId w:val="9"/>
  </w:num>
  <w:num w:numId="23" w16cid:durableId="1745880015">
    <w:abstractNumId w:val="7"/>
  </w:num>
  <w:num w:numId="24" w16cid:durableId="1909994420">
    <w:abstractNumId w:val="6"/>
  </w:num>
  <w:num w:numId="25" w16cid:durableId="54015682">
    <w:abstractNumId w:val="5"/>
  </w:num>
  <w:num w:numId="26" w16cid:durableId="658774149">
    <w:abstractNumId w:val="4"/>
  </w:num>
  <w:num w:numId="27" w16cid:durableId="307636843">
    <w:abstractNumId w:val="8"/>
  </w:num>
  <w:num w:numId="28" w16cid:durableId="1797796072">
    <w:abstractNumId w:val="3"/>
  </w:num>
  <w:num w:numId="29" w16cid:durableId="131562330">
    <w:abstractNumId w:val="2"/>
  </w:num>
  <w:num w:numId="30" w16cid:durableId="59793641">
    <w:abstractNumId w:val="1"/>
  </w:num>
  <w:num w:numId="31" w16cid:durableId="133328440">
    <w:abstractNumId w:val="0"/>
  </w:num>
  <w:num w:numId="32" w16cid:durableId="287006245">
    <w:abstractNumId w:val="9"/>
  </w:num>
  <w:num w:numId="33" w16cid:durableId="801851644">
    <w:abstractNumId w:val="7"/>
  </w:num>
  <w:num w:numId="34" w16cid:durableId="1341464987">
    <w:abstractNumId w:val="6"/>
  </w:num>
  <w:num w:numId="35" w16cid:durableId="1362828402">
    <w:abstractNumId w:val="5"/>
  </w:num>
  <w:num w:numId="36" w16cid:durableId="1643347341">
    <w:abstractNumId w:val="4"/>
  </w:num>
  <w:num w:numId="37" w16cid:durableId="2110004929">
    <w:abstractNumId w:val="8"/>
  </w:num>
  <w:num w:numId="38" w16cid:durableId="904413083">
    <w:abstractNumId w:val="3"/>
  </w:num>
  <w:num w:numId="39" w16cid:durableId="282227648">
    <w:abstractNumId w:val="2"/>
  </w:num>
  <w:num w:numId="40" w16cid:durableId="680620712">
    <w:abstractNumId w:val="1"/>
  </w:num>
  <w:num w:numId="41" w16cid:durableId="1840344437">
    <w:abstractNumId w:val="0"/>
  </w:num>
  <w:num w:numId="42" w16cid:durableId="275603691">
    <w:abstractNumId w:val="13"/>
  </w:num>
  <w:num w:numId="43" w16cid:durableId="1063917811">
    <w:abstractNumId w:val="12"/>
  </w:num>
  <w:num w:numId="44" w16cid:durableId="389308009">
    <w:abstractNumId w:val="10"/>
  </w:num>
  <w:num w:numId="45" w16cid:durableId="1752115558">
    <w:abstractNumId w:val="16"/>
  </w:num>
  <w:num w:numId="46" w16cid:durableId="1964925058">
    <w:abstractNumId w:val="14"/>
  </w:num>
  <w:num w:numId="47" w16cid:durableId="637607653">
    <w:abstractNumId w:val="18"/>
  </w:num>
  <w:num w:numId="48" w16cid:durableId="1509371418">
    <w:abstractNumId w:val="11"/>
  </w:num>
  <w:num w:numId="49" w16cid:durableId="169271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93246192"/>
    <w:docVar w:name="VerbatimVersion" w:val="6.0.0"/>
    <w:docVar w:name="WordVersion" w:val="16.0"/>
  </w:docVars>
  <w:rsids>
    <w:rsidRoot w:val="007739BC"/>
    <w:rsid w:val="00001C7E"/>
    <w:rsid w:val="0000487C"/>
    <w:rsid w:val="00011FEF"/>
    <w:rsid w:val="00013C8B"/>
    <w:rsid w:val="00023AEF"/>
    <w:rsid w:val="000250CA"/>
    <w:rsid w:val="00032119"/>
    <w:rsid w:val="00032FBF"/>
    <w:rsid w:val="00041C6D"/>
    <w:rsid w:val="000427BD"/>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10C"/>
    <w:rsid w:val="000912B1"/>
    <w:rsid w:val="00093AB9"/>
    <w:rsid w:val="00094DF4"/>
    <w:rsid w:val="000961CD"/>
    <w:rsid w:val="000A0198"/>
    <w:rsid w:val="000A0585"/>
    <w:rsid w:val="000A218A"/>
    <w:rsid w:val="000B05FB"/>
    <w:rsid w:val="000B3425"/>
    <w:rsid w:val="000B5FBB"/>
    <w:rsid w:val="000B6974"/>
    <w:rsid w:val="000B6B3E"/>
    <w:rsid w:val="000C137E"/>
    <w:rsid w:val="000C6F80"/>
    <w:rsid w:val="000D0D08"/>
    <w:rsid w:val="000D739E"/>
    <w:rsid w:val="000D7A2C"/>
    <w:rsid w:val="000E0913"/>
    <w:rsid w:val="000E13F7"/>
    <w:rsid w:val="000E2525"/>
    <w:rsid w:val="000F5C68"/>
    <w:rsid w:val="000F6390"/>
    <w:rsid w:val="000F775F"/>
    <w:rsid w:val="001014FC"/>
    <w:rsid w:val="00105540"/>
    <w:rsid w:val="00105C8A"/>
    <w:rsid w:val="0011051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F0D"/>
    <w:rsid w:val="00163574"/>
    <w:rsid w:val="001645D4"/>
    <w:rsid w:val="00164DA8"/>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F0C01"/>
    <w:rsid w:val="001F1F4D"/>
    <w:rsid w:val="002005AF"/>
    <w:rsid w:val="00200C1A"/>
    <w:rsid w:val="002052E3"/>
    <w:rsid w:val="00210DC2"/>
    <w:rsid w:val="002110D6"/>
    <w:rsid w:val="0021530A"/>
    <w:rsid w:val="002212A9"/>
    <w:rsid w:val="002234FB"/>
    <w:rsid w:val="00225437"/>
    <w:rsid w:val="002263A1"/>
    <w:rsid w:val="00232746"/>
    <w:rsid w:val="00233C8B"/>
    <w:rsid w:val="0023470D"/>
    <w:rsid w:val="00236707"/>
    <w:rsid w:val="00241116"/>
    <w:rsid w:val="0024328E"/>
    <w:rsid w:val="00247D05"/>
    <w:rsid w:val="002508CB"/>
    <w:rsid w:val="002514A7"/>
    <w:rsid w:val="00253733"/>
    <w:rsid w:val="00256AC0"/>
    <w:rsid w:val="002573AF"/>
    <w:rsid w:val="00263CC5"/>
    <w:rsid w:val="00271866"/>
    <w:rsid w:val="00276BA0"/>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F8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043"/>
    <w:rsid w:val="00345BF2"/>
    <w:rsid w:val="00347131"/>
    <w:rsid w:val="003479B5"/>
    <w:rsid w:val="003500B6"/>
    <w:rsid w:val="00352622"/>
    <w:rsid w:val="00355B45"/>
    <w:rsid w:val="00357A9B"/>
    <w:rsid w:val="003662DB"/>
    <w:rsid w:val="00367D96"/>
    <w:rsid w:val="003706D8"/>
    <w:rsid w:val="00372C74"/>
    <w:rsid w:val="00373B7F"/>
    <w:rsid w:val="003753F6"/>
    <w:rsid w:val="003779C8"/>
    <w:rsid w:val="003827B6"/>
    <w:rsid w:val="00382DF7"/>
    <w:rsid w:val="00387BFF"/>
    <w:rsid w:val="0039157C"/>
    <w:rsid w:val="00392D93"/>
    <w:rsid w:val="00393EF2"/>
    <w:rsid w:val="00394F71"/>
    <w:rsid w:val="00396D52"/>
    <w:rsid w:val="003A46B4"/>
    <w:rsid w:val="003A5CE8"/>
    <w:rsid w:val="003A698D"/>
    <w:rsid w:val="003B12AF"/>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E5"/>
    <w:rsid w:val="00410E6C"/>
    <w:rsid w:val="004127EF"/>
    <w:rsid w:val="00414EB4"/>
    <w:rsid w:val="004208C6"/>
    <w:rsid w:val="00425531"/>
    <w:rsid w:val="00425A83"/>
    <w:rsid w:val="00431261"/>
    <w:rsid w:val="00431905"/>
    <w:rsid w:val="004326E6"/>
    <w:rsid w:val="00432F5F"/>
    <w:rsid w:val="0043450D"/>
    <w:rsid w:val="004348C6"/>
    <w:rsid w:val="00434BCC"/>
    <w:rsid w:val="004350BF"/>
    <w:rsid w:val="00435588"/>
    <w:rsid w:val="004433A0"/>
    <w:rsid w:val="004436F8"/>
    <w:rsid w:val="00447BAE"/>
    <w:rsid w:val="00450DA4"/>
    <w:rsid w:val="00457F13"/>
    <w:rsid w:val="004604DA"/>
    <w:rsid w:val="00462267"/>
    <w:rsid w:val="00462B60"/>
    <w:rsid w:val="0046416A"/>
    <w:rsid w:val="004706DC"/>
    <w:rsid w:val="00474720"/>
    <w:rsid w:val="00480A40"/>
    <w:rsid w:val="004827C9"/>
    <w:rsid w:val="004868E6"/>
    <w:rsid w:val="00486F5E"/>
    <w:rsid w:val="004875B9"/>
    <w:rsid w:val="00491C5F"/>
    <w:rsid w:val="0049341D"/>
    <w:rsid w:val="00493AA8"/>
    <w:rsid w:val="004A2B4E"/>
    <w:rsid w:val="004A40AB"/>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E3F58"/>
    <w:rsid w:val="004E4F79"/>
    <w:rsid w:val="004E6CD8"/>
    <w:rsid w:val="004E6F12"/>
    <w:rsid w:val="004E746C"/>
    <w:rsid w:val="004E7533"/>
    <w:rsid w:val="004F16CA"/>
    <w:rsid w:val="004F4139"/>
    <w:rsid w:val="004F682B"/>
    <w:rsid w:val="00500F93"/>
    <w:rsid w:val="005015BF"/>
    <w:rsid w:val="00503097"/>
    <w:rsid w:val="00503593"/>
    <w:rsid w:val="005036B1"/>
    <w:rsid w:val="00511177"/>
    <w:rsid w:val="005125C9"/>
    <w:rsid w:val="00515BDD"/>
    <w:rsid w:val="00521B9F"/>
    <w:rsid w:val="005268F8"/>
    <w:rsid w:val="0053626E"/>
    <w:rsid w:val="00544936"/>
    <w:rsid w:val="005449A8"/>
    <w:rsid w:val="0055242A"/>
    <w:rsid w:val="005525AE"/>
    <w:rsid w:val="00553038"/>
    <w:rsid w:val="005546C5"/>
    <w:rsid w:val="005558FC"/>
    <w:rsid w:val="00557B59"/>
    <w:rsid w:val="00565142"/>
    <w:rsid w:val="00567D6A"/>
    <w:rsid w:val="00567D90"/>
    <w:rsid w:val="00582653"/>
    <w:rsid w:val="00583644"/>
    <w:rsid w:val="00585F11"/>
    <w:rsid w:val="005906F9"/>
    <w:rsid w:val="005932B4"/>
    <w:rsid w:val="005A3550"/>
    <w:rsid w:val="005A4DE4"/>
    <w:rsid w:val="005A6204"/>
    <w:rsid w:val="005A6D5A"/>
    <w:rsid w:val="005B208B"/>
    <w:rsid w:val="005B41CE"/>
    <w:rsid w:val="005B566C"/>
    <w:rsid w:val="005B5DC5"/>
    <w:rsid w:val="005B6286"/>
    <w:rsid w:val="005C2AEB"/>
    <w:rsid w:val="005C5B70"/>
    <w:rsid w:val="005D027B"/>
    <w:rsid w:val="005D3400"/>
    <w:rsid w:val="005D3778"/>
    <w:rsid w:val="005D700C"/>
    <w:rsid w:val="005E0F22"/>
    <w:rsid w:val="005E43F7"/>
    <w:rsid w:val="005E5941"/>
    <w:rsid w:val="005E78A2"/>
    <w:rsid w:val="005F451C"/>
    <w:rsid w:val="005F5E14"/>
    <w:rsid w:val="00622773"/>
    <w:rsid w:val="00622C58"/>
    <w:rsid w:val="006266E2"/>
    <w:rsid w:val="0063037B"/>
    <w:rsid w:val="00632C54"/>
    <w:rsid w:val="00635616"/>
    <w:rsid w:val="00644F46"/>
    <w:rsid w:val="006463F8"/>
    <w:rsid w:val="00650C88"/>
    <w:rsid w:val="00650F55"/>
    <w:rsid w:val="0065258E"/>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11D"/>
    <w:rsid w:val="006959CD"/>
    <w:rsid w:val="0069752C"/>
    <w:rsid w:val="006A0DE5"/>
    <w:rsid w:val="006A0F5C"/>
    <w:rsid w:val="006A3677"/>
    <w:rsid w:val="006A5B27"/>
    <w:rsid w:val="006B1653"/>
    <w:rsid w:val="006B24EA"/>
    <w:rsid w:val="006B4E4E"/>
    <w:rsid w:val="006B5952"/>
    <w:rsid w:val="006B6C5F"/>
    <w:rsid w:val="006B72BF"/>
    <w:rsid w:val="006B7E39"/>
    <w:rsid w:val="006C2072"/>
    <w:rsid w:val="006C43E7"/>
    <w:rsid w:val="006C4820"/>
    <w:rsid w:val="006C5872"/>
    <w:rsid w:val="006C60E0"/>
    <w:rsid w:val="006C676D"/>
    <w:rsid w:val="006C69E2"/>
    <w:rsid w:val="006C7825"/>
    <w:rsid w:val="006D767A"/>
    <w:rsid w:val="006E2A45"/>
    <w:rsid w:val="006E37D4"/>
    <w:rsid w:val="006E6139"/>
    <w:rsid w:val="006F1E51"/>
    <w:rsid w:val="006F3768"/>
    <w:rsid w:val="006F71DE"/>
    <w:rsid w:val="00704573"/>
    <w:rsid w:val="007072CC"/>
    <w:rsid w:val="007109F2"/>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343C"/>
    <w:rsid w:val="00764C12"/>
    <w:rsid w:val="007739BC"/>
    <w:rsid w:val="007750DF"/>
    <w:rsid w:val="00777C19"/>
    <w:rsid w:val="00784C8D"/>
    <w:rsid w:val="007873F5"/>
    <w:rsid w:val="0078760F"/>
    <w:rsid w:val="0079136A"/>
    <w:rsid w:val="00792AD8"/>
    <w:rsid w:val="00792D84"/>
    <w:rsid w:val="00795030"/>
    <w:rsid w:val="00795A26"/>
    <w:rsid w:val="007A00CB"/>
    <w:rsid w:val="007A312F"/>
    <w:rsid w:val="007B5238"/>
    <w:rsid w:val="007C0AED"/>
    <w:rsid w:val="007C0BEE"/>
    <w:rsid w:val="007C42F3"/>
    <w:rsid w:val="007C4FA7"/>
    <w:rsid w:val="007C5531"/>
    <w:rsid w:val="007C63A0"/>
    <w:rsid w:val="007C6F91"/>
    <w:rsid w:val="007C72C0"/>
    <w:rsid w:val="007D12ED"/>
    <w:rsid w:val="007D2F0E"/>
    <w:rsid w:val="007D2F9C"/>
    <w:rsid w:val="007D646B"/>
    <w:rsid w:val="007E010A"/>
    <w:rsid w:val="007E03E5"/>
    <w:rsid w:val="007E1757"/>
    <w:rsid w:val="007E18CC"/>
    <w:rsid w:val="007E1E34"/>
    <w:rsid w:val="007F1998"/>
    <w:rsid w:val="007F2034"/>
    <w:rsid w:val="007F4683"/>
    <w:rsid w:val="007F55A4"/>
    <w:rsid w:val="007F5F23"/>
    <w:rsid w:val="007F7C5E"/>
    <w:rsid w:val="00800BF1"/>
    <w:rsid w:val="0080587F"/>
    <w:rsid w:val="00806B14"/>
    <w:rsid w:val="008114D4"/>
    <w:rsid w:val="0081234D"/>
    <w:rsid w:val="00812D2D"/>
    <w:rsid w:val="00814674"/>
    <w:rsid w:val="00817A64"/>
    <w:rsid w:val="008202F7"/>
    <w:rsid w:val="008247A4"/>
    <w:rsid w:val="00825D47"/>
    <w:rsid w:val="008272A6"/>
    <w:rsid w:val="0083258C"/>
    <w:rsid w:val="00833D6C"/>
    <w:rsid w:val="00841328"/>
    <w:rsid w:val="00841CCC"/>
    <w:rsid w:val="00844377"/>
    <w:rsid w:val="008443EF"/>
    <w:rsid w:val="00846F90"/>
    <w:rsid w:val="00852B6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6D7"/>
    <w:rsid w:val="008A4F23"/>
    <w:rsid w:val="008A713B"/>
    <w:rsid w:val="008B4FBE"/>
    <w:rsid w:val="008C2555"/>
    <w:rsid w:val="008C29FB"/>
    <w:rsid w:val="008C46E9"/>
    <w:rsid w:val="008C5B87"/>
    <w:rsid w:val="008D0448"/>
    <w:rsid w:val="008D0677"/>
    <w:rsid w:val="008D0C9E"/>
    <w:rsid w:val="008D2F03"/>
    <w:rsid w:val="008D6762"/>
    <w:rsid w:val="008E30D8"/>
    <w:rsid w:val="008E447C"/>
    <w:rsid w:val="008E596E"/>
    <w:rsid w:val="008E6741"/>
    <w:rsid w:val="008F04C5"/>
    <w:rsid w:val="008F125D"/>
    <w:rsid w:val="009001D1"/>
    <w:rsid w:val="00901E9C"/>
    <w:rsid w:val="00906F79"/>
    <w:rsid w:val="00907369"/>
    <w:rsid w:val="00910B12"/>
    <w:rsid w:val="00912404"/>
    <w:rsid w:val="00914962"/>
    <w:rsid w:val="00920B9A"/>
    <w:rsid w:val="009249C5"/>
    <w:rsid w:val="00925558"/>
    <w:rsid w:val="00925B25"/>
    <w:rsid w:val="009263C9"/>
    <w:rsid w:val="00930B2A"/>
    <w:rsid w:val="00936F03"/>
    <w:rsid w:val="0094018B"/>
    <w:rsid w:val="009418E3"/>
    <w:rsid w:val="00942E62"/>
    <w:rsid w:val="009435BB"/>
    <w:rsid w:val="00943B02"/>
    <w:rsid w:val="009539A4"/>
    <w:rsid w:val="009569E3"/>
    <w:rsid w:val="0095723B"/>
    <w:rsid w:val="00960035"/>
    <w:rsid w:val="0096145A"/>
    <w:rsid w:val="009615B1"/>
    <w:rsid w:val="009632EF"/>
    <w:rsid w:val="00973D8A"/>
    <w:rsid w:val="009804B4"/>
    <w:rsid w:val="00980709"/>
    <w:rsid w:val="00991819"/>
    <w:rsid w:val="00992BBB"/>
    <w:rsid w:val="00996B34"/>
    <w:rsid w:val="009A0FC8"/>
    <w:rsid w:val="009A2372"/>
    <w:rsid w:val="009A5571"/>
    <w:rsid w:val="009A7878"/>
    <w:rsid w:val="009B0CDC"/>
    <w:rsid w:val="009B1729"/>
    <w:rsid w:val="009C050D"/>
    <w:rsid w:val="009C06D3"/>
    <w:rsid w:val="009C1312"/>
    <w:rsid w:val="009C6DFD"/>
    <w:rsid w:val="009C7060"/>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9AC"/>
    <w:rsid w:val="00A175F2"/>
    <w:rsid w:val="00A214B1"/>
    <w:rsid w:val="00A2231D"/>
    <w:rsid w:val="00A2334F"/>
    <w:rsid w:val="00A250AA"/>
    <w:rsid w:val="00A277E6"/>
    <w:rsid w:val="00A30A8F"/>
    <w:rsid w:val="00A3174A"/>
    <w:rsid w:val="00A335F4"/>
    <w:rsid w:val="00A35A28"/>
    <w:rsid w:val="00A368EF"/>
    <w:rsid w:val="00A41505"/>
    <w:rsid w:val="00A4414C"/>
    <w:rsid w:val="00A450D7"/>
    <w:rsid w:val="00A47728"/>
    <w:rsid w:val="00A47EF1"/>
    <w:rsid w:val="00A51D29"/>
    <w:rsid w:val="00A54D46"/>
    <w:rsid w:val="00A56998"/>
    <w:rsid w:val="00A56D51"/>
    <w:rsid w:val="00A60D18"/>
    <w:rsid w:val="00A61207"/>
    <w:rsid w:val="00A6285C"/>
    <w:rsid w:val="00A663F3"/>
    <w:rsid w:val="00A669F1"/>
    <w:rsid w:val="00A67489"/>
    <w:rsid w:val="00A7020B"/>
    <w:rsid w:val="00A7268C"/>
    <w:rsid w:val="00A745BF"/>
    <w:rsid w:val="00A74A79"/>
    <w:rsid w:val="00A74E46"/>
    <w:rsid w:val="00A81524"/>
    <w:rsid w:val="00A81D60"/>
    <w:rsid w:val="00A90163"/>
    <w:rsid w:val="00AA1AC0"/>
    <w:rsid w:val="00AA3B66"/>
    <w:rsid w:val="00AB2843"/>
    <w:rsid w:val="00AB3118"/>
    <w:rsid w:val="00AB6F32"/>
    <w:rsid w:val="00AB72D9"/>
    <w:rsid w:val="00AC05BE"/>
    <w:rsid w:val="00AC46C7"/>
    <w:rsid w:val="00AC4CA6"/>
    <w:rsid w:val="00AC5B71"/>
    <w:rsid w:val="00AC5F18"/>
    <w:rsid w:val="00AC6ED5"/>
    <w:rsid w:val="00AE00AE"/>
    <w:rsid w:val="00AE51F7"/>
    <w:rsid w:val="00AE6C9A"/>
    <w:rsid w:val="00AF10A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04D"/>
    <w:rsid w:val="00B2727D"/>
    <w:rsid w:val="00B301A2"/>
    <w:rsid w:val="00B31350"/>
    <w:rsid w:val="00B32C3E"/>
    <w:rsid w:val="00B41085"/>
    <w:rsid w:val="00B45128"/>
    <w:rsid w:val="00B53DB3"/>
    <w:rsid w:val="00B6677C"/>
    <w:rsid w:val="00B66AF2"/>
    <w:rsid w:val="00B72848"/>
    <w:rsid w:val="00B77754"/>
    <w:rsid w:val="00B81054"/>
    <w:rsid w:val="00B820DB"/>
    <w:rsid w:val="00B837F0"/>
    <w:rsid w:val="00B83896"/>
    <w:rsid w:val="00B860A9"/>
    <w:rsid w:val="00B97264"/>
    <w:rsid w:val="00BA0143"/>
    <w:rsid w:val="00BA227A"/>
    <w:rsid w:val="00BA57B4"/>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F2B0D"/>
    <w:rsid w:val="00BF4E3B"/>
    <w:rsid w:val="00BF5454"/>
    <w:rsid w:val="00BF7EC9"/>
    <w:rsid w:val="00C00D8A"/>
    <w:rsid w:val="00C01C49"/>
    <w:rsid w:val="00C060AF"/>
    <w:rsid w:val="00C110C0"/>
    <w:rsid w:val="00C12370"/>
    <w:rsid w:val="00C134B8"/>
    <w:rsid w:val="00C15000"/>
    <w:rsid w:val="00C1616B"/>
    <w:rsid w:val="00C16B21"/>
    <w:rsid w:val="00C16DFC"/>
    <w:rsid w:val="00C17E0A"/>
    <w:rsid w:val="00C2079E"/>
    <w:rsid w:val="00C221CD"/>
    <w:rsid w:val="00C27729"/>
    <w:rsid w:val="00C27F4D"/>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EBD"/>
    <w:rsid w:val="00CD4AE6"/>
    <w:rsid w:val="00CD5211"/>
    <w:rsid w:val="00CD57F9"/>
    <w:rsid w:val="00CE0BB8"/>
    <w:rsid w:val="00CE54E0"/>
    <w:rsid w:val="00CE5835"/>
    <w:rsid w:val="00CF1938"/>
    <w:rsid w:val="00CF24CD"/>
    <w:rsid w:val="00D01F0A"/>
    <w:rsid w:val="00D05518"/>
    <w:rsid w:val="00D13012"/>
    <w:rsid w:val="00D14159"/>
    <w:rsid w:val="00D14990"/>
    <w:rsid w:val="00D24268"/>
    <w:rsid w:val="00D25BE6"/>
    <w:rsid w:val="00D321DB"/>
    <w:rsid w:val="00D32460"/>
    <w:rsid w:val="00D32EBF"/>
    <w:rsid w:val="00D343B3"/>
    <w:rsid w:val="00D35073"/>
    <w:rsid w:val="00D421D9"/>
    <w:rsid w:val="00D4481D"/>
    <w:rsid w:val="00D47529"/>
    <w:rsid w:val="00D47713"/>
    <w:rsid w:val="00D51103"/>
    <w:rsid w:val="00D553EF"/>
    <w:rsid w:val="00D55A7A"/>
    <w:rsid w:val="00D568D5"/>
    <w:rsid w:val="00D57878"/>
    <w:rsid w:val="00D60AB7"/>
    <w:rsid w:val="00D6226F"/>
    <w:rsid w:val="00D70E15"/>
    <w:rsid w:val="00D714E5"/>
    <w:rsid w:val="00D7546D"/>
    <w:rsid w:val="00D75C54"/>
    <w:rsid w:val="00D80D48"/>
    <w:rsid w:val="00D9566D"/>
    <w:rsid w:val="00DA0EF7"/>
    <w:rsid w:val="00DA4B3F"/>
    <w:rsid w:val="00DA4EB6"/>
    <w:rsid w:val="00DA5F0C"/>
    <w:rsid w:val="00DB20EB"/>
    <w:rsid w:val="00DB33F6"/>
    <w:rsid w:val="00DB38CC"/>
    <w:rsid w:val="00DB6226"/>
    <w:rsid w:val="00DC08B6"/>
    <w:rsid w:val="00DC277F"/>
    <w:rsid w:val="00DD0950"/>
    <w:rsid w:val="00DD0BFE"/>
    <w:rsid w:val="00DD29B1"/>
    <w:rsid w:val="00DD5DF4"/>
    <w:rsid w:val="00DD5EE9"/>
    <w:rsid w:val="00DD7497"/>
    <w:rsid w:val="00DD782F"/>
    <w:rsid w:val="00DE0414"/>
    <w:rsid w:val="00DE1D11"/>
    <w:rsid w:val="00DE28ED"/>
    <w:rsid w:val="00DE419E"/>
    <w:rsid w:val="00DE44C3"/>
    <w:rsid w:val="00DE4D5E"/>
    <w:rsid w:val="00DF139C"/>
    <w:rsid w:val="00DF7D53"/>
    <w:rsid w:val="00E12F22"/>
    <w:rsid w:val="00E168D7"/>
    <w:rsid w:val="00E23A47"/>
    <w:rsid w:val="00E23E0E"/>
    <w:rsid w:val="00E2482B"/>
    <w:rsid w:val="00E2592B"/>
    <w:rsid w:val="00E25D98"/>
    <w:rsid w:val="00E30C52"/>
    <w:rsid w:val="00E33666"/>
    <w:rsid w:val="00E3771A"/>
    <w:rsid w:val="00E40B45"/>
    <w:rsid w:val="00E41637"/>
    <w:rsid w:val="00E50BF7"/>
    <w:rsid w:val="00E50C30"/>
    <w:rsid w:val="00E51410"/>
    <w:rsid w:val="00E515E7"/>
    <w:rsid w:val="00E5580D"/>
    <w:rsid w:val="00E55987"/>
    <w:rsid w:val="00E56402"/>
    <w:rsid w:val="00E56CB5"/>
    <w:rsid w:val="00E61828"/>
    <w:rsid w:val="00E65E56"/>
    <w:rsid w:val="00E664D0"/>
    <w:rsid w:val="00E66F94"/>
    <w:rsid w:val="00E670E5"/>
    <w:rsid w:val="00E6767D"/>
    <w:rsid w:val="00E717C1"/>
    <w:rsid w:val="00E71E63"/>
    <w:rsid w:val="00E76D4C"/>
    <w:rsid w:val="00E81786"/>
    <w:rsid w:val="00E85DE5"/>
    <w:rsid w:val="00E944C1"/>
    <w:rsid w:val="00E97D8B"/>
    <w:rsid w:val="00EA3FA0"/>
    <w:rsid w:val="00EA47C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ABD"/>
    <w:rsid w:val="00EE5542"/>
    <w:rsid w:val="00EF0191"/>
    <w:rsid w:val="00EF09CC"/>
    <w:rsid w:val="00EF0F91"/>
    <w:rsid w:val="00EF48EB"/>
    <w:rsid w:val="00F00A14"/>
    <w:rsid w:val="00F0685D"/>
    <w:rsid w:val="00F06A5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B01"/>
    <w:rsid w:val="00F44385"/>
    <w:rsid w:val="00F51138"/>
    <w:rsid w:val="00F5306F"/>
    <w:rsid w:val="00F532A6"/>
    <w:rsid w:val="00F569D6"/>
    <w:rsid w:val="00F57FCC"/>
    <w:rsid w:val="00F61907"/>
    <w:rsid w:val="00F61AB2"/>
    <w:rsid w:val="00F65464"/>
    <w:rsid w:val="00F72FCE"/>
    <w:rsid w:val="00F734F9"/>
    <w:rsid w:val="00F73F90"/>
    <w:rsid w:val="00F74D13"/>
    <w:rsid w:val="00F80FBD"/>
    <w:rsid w:val="00F849FF"/>
    <w:rsid w:val="00F84CE2"/>
    <w:rsid w:val="00F86F58"/>
    <w:rsid w:val="00F9173D"/>
    <w:rsid w:val="00F936BB"/>
    <w:rsid w:val="00F93BAD"/>
    <w:rsid w:val="00F941DD"/>
    <w:rsid w:val="00F95311"/>
    <w:rsid w:val="00F95F8F"/>
    <w:rsid w:val="00FA0A18"/>
    <w:rsid w:val="00FA1BBD"/>
    <w:rsid w:val="00FA70EC"/>
    <w:rsid w:val="00FC1707"/>
    <w:rsid w:val="00FC1C82"/>
    <w:rsid w:val="00FC1D2F"/>
    <w:rsid w:val="00FC3DE0"/>
    <w:rsid w:val="00FC45AC"/>
    <w:rsid w:val="00FC4CFF"/>
    <w:rsid w:val="00FC5DE9"/>
    <w:rsid w:val="00FC6251"/>
    <w:rsid w:val="00FD0415"/>
    <w:rsid w:val="00FD44E2"/>
    <w:rsid w:val="00FD48FA"/>
    <w:rsid w:val="00FD62B2"/>
    <w:rsid w:val="00FD73C3"/>
    <w:rsid w:val="00FE0F35"/>
    <w:rsid w:val="00FE2FD3"/>
    <w:rsid w:val="00FE4B53"/>
    <w:rsid w:val="00FE5699"/>
    <w:rsid w:val="00FE57BD"/>
    <w:rsid w:val="00FE643C"/>
    <w:rsid w:val="00FE6DE0"/>
    <w:rsid w:val="00FF06B2"/>
    <w:rsid w:val="00FF2542"/>
    <w:rsid w:val="00FF29EF"/>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64E49"/>
  <w15:chartTrackingRefBased/>
  <w15:docId w15:val="{4994CE28-DA41-244F-AF67-57662ACA7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020B"/>
    <w:rPr>
      <w:rFonts w:ascii="Calibri" w:hAnsi="Calibri" w:cs="Calibri"/>
    </w:rPr>
  </w:style>
  <w:style w:type="paragraph" w:styleId="Heading1">
    <w:name w:val="heading 1"/>
    <w:aliases w:val="Pocket"/>
    <w:basedOn w:val="Normal"/>
    <w:next w:val="Normal"/>
    <w:link w:val="Heading1Char"/>
    <w:qFormat/>
    <w:rsid w:val="00A702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02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no,Tags v 2,Heading 3 Cha"/>
    <w:basedOn w:val="Normal"/>
    <w:next w:val="Normal"/>
    <w:link w:val="Heading3Char"/>
    <w:uiPriority w:val="2"/>
    <w:qFormat/>
    <w:rsid w:val="00A702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A702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02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02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20B"/>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B,s,cite,/"/>
    <w:basedOn w:val="DefaultParagraphFont"/>
    <w:link w:val="textbold"/>
    <w:uiPriority w:val="8"/>
    <w:qFormat/>
    <w:rsid w:val="00A7020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7020B"/>
    <w:rPr>
      <w:color w:val="auto"/>
      <w:u w:val="none"/>
    </w:rPr>
  </w:style>
  <w:style w:type="character" w:customStyle="1" w:styleId="Heading1Char">
    <w:name w:val="Heading 1 Char"/>
    <w:aliases w:val="Pocket Char"/>
    <w:basedOn w:val="DefaultParagraphFont"/>
    <w:link w:val="Heading1"/>
    <w:rsid w:val="00A702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020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no Char"/>
    <w:basedOn w:val="DefaultParagraphFont"/>
    <w:link w:val="Heading3"/>
    <w:uiPriority w:val="2"/>
    <w:rsid w:val="00A7020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702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7020B"/>
    <w:rPr>
      <w:b/>
      <w:bCs/>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Bold,Style,ci"/>
    <w:basedOn w:val="DefaultParagraphFont"/>
    <w:uiPriority w:val="7"/>
    <w:qFormat/>
    <w:rsid w:val="00A7020B"/>
    <w:rPr>
      <w:b w:val="0"/>
      <w:sz w:val="22"/>
      <w:u w:val="single"/>
    </w:rPr>
  </w:style>
  <w:style w:type="character" w:styleId="Strong">
    <w:name w:val="Strong"/>
    <w:basedOn w:val="DefaultParagraphFont"/>
    <w:uiPriority w:val="22"/>
    <w:semiHidden/>
    <w:qFormat/>
    <w:rsid w:val="00A7020B"/>
    <w:rPr>
      <w:b/>
      <w:bCs/>
    </w:rPr>
  </w:style>
  <w:style w:type="character" w:styleId="BookTitle">
    <w:name w:val="Book Title"/>
    <w:basedOn w:val="DefaultParagraphFont"/>
    <w:uiPriority w:val="33"/>
    <w:semiHidden/>
    <w:qFormat/>
    <w:rsid w:val="00A7020B"/>
    <w:rPr>
      <w:b/>
      <w:bCs/>
      <w:i/>
      <w:iCs/>
      <w:spacing w:val="5"/>
    </w:rPr>
  </w:style>
  <w:style w:type="character" w:customStyle="1" w:styleId="Heading5Char">
    <w:name w:val="Heading 5 Char"/>
    <w:basedOn w:val="DefaultParagraphFont"/>
    <w:link w:val="Heading5"/>
    <w:uiPriority w:val="9"/>
    <w:semiHidden/>
    <w:rsid w:val="00A702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020B"/>
  </w:style>
  <w:style w:type="paragraph" w:styleId="Header">
    <w:name w:val="header"/>
    <w:basedOn w:val="Normal"/>
    <w:link w:val="HeaderChar"/>
    <w:uiPriority w:val="99"/>
    <w:semiHidden/>
    <w:rsid w:val="00A702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020B"/>
    <w:rPr>
      <w:rFonts w:ascii="Calibri" w:hAnsi="Calibri" w:cs="Calibri"/>
    </w:rPr>
  </w:style>
  <w:style w:type="paragraph" w:styleId="Footer">
    <w:name w:val="footer"/>
    <w:basedOn w:val="Normal"/>
    <w:link w:val="FooterChar"/>
    <w:uiPriority w:val="99"/>
    <w:semiHidden/>
    <w:rsid w:val="00A702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020B"/>
    <w:rPr>
      <w:rFonts w:ascii="Calibri" w:hAnsi="Calibri" w:cs="Calibri"/>
    </w:rPr>
  </w:style>
  <w:style w:type="paragraph" w:styleId="BodyText">
    <w:name w:val="Body Text"/>
    <w:basedOn w:val="Normal"/>
    <w:link w:val="BodyTextChar"/>
    <w:uiPriority w:val="99"/>
    <w:semiHidden/>
    <w:unhideWhenUsed/>
    <w:rsid w:val="00A7020B"/>
    <w:pPr>
      <w:spacing w:after="120"/>
    </w:pPr>
  </w:style>
  <w:style w:type="character" w:customStyle="1" w:styleId="BodyTextChar">
    <w:name w:val="Body Text Char"/>
    <w:basedOn w:val="DefaultParagraphFont"/>
    <w:link w:val="BodyText"/>
    <w:uiPriority w:val="99"/>
    <w:semiHidden/>
    <w:rsid w:val="00A7020B"/>
    <w:rPr>
      <w:rFonts w:ascii="Calibri" w:hAnsi="Calibri" w:cs="Calibri"/>
    </w:rPr>
  </w:style>
  <w:style w:type="paragraph" w:styleId="NoSpacing">
    <w:name w:val="No Spacing"/>
    <w:link w:val="NoSpacingChar"/>
    <w:uiPriority w:val="99"/>
    <w:semiHidden/>
    <w:unhideWhenUsed/>
    <w:qFormat/>
    <w:rsid w:val="00A7020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7020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7739BC"/>
    <w:rPr>
      <w:color w:val="0563C1" w:themeColor="hyperlink"/>
      <w:u w:val="single"/>
    </w:rPr>
  </w:style>
  <w:style w:type="character" w:styleId="UnresolvedMention">
    <w:name w:val="Unresolved Mention"/>
    <w:basedOn w:val="DefaultParagraphFont"/>
    <w:uiPriority w:val="99"/>
    <w:semiHidden/>
    <w:unhideWhenUsed/>
    <w:rsid w:val="007739BC"/>
    <w:rPr>
      <w:color w:val="605E5C"/>
      <w:shd w:val="clear" w:color="auto" w:fill="E1DFDD"/>
    </w:rPr>
  </w:style>
  <w:style w:type="paragraph" w:customStyle="1" w:styleId="textbold">
    <w:name w:val="text bold"/>
    <w:basedOn w:val="Normal"/>
    <w:link w:val="Emphasis"/>
    <w:uiPriority w:val="8"/>
    <w:qFormat/>
    <w:rsid w:val="007739BC"/>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rmalWeb">
    <w:name w:val="Normal (Web)"/>
    <w:basedOn w:val="Normal"/>
    <w:uiPriority w:val="99"/>
    <w:unhideWhenUsed/>
    <w:rsid w:val="007739BC"/>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7739BC"/>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7739BC"/>
    <w:rPr>
      <w:rFonts w:ascii="Consolas" w:hAnsi="Consolas" w:cs="Consolas"/>
      <w:sz w:val="20"/>
      <w:szCs w:val="20"/>
    </w:rPr>
  </w:style>
  <w:style w:type="paragraph" w:styleId="Revision">
    <w:name w:val="Revision"/>
    <w:hidden/>
    <w:uiPriority w:val="99"/>
    <w:semiHidden/>
    <w:rsid w:val="007739BC"/>
    <w:pPr>
      <w:spacing w:after="0" w:line="240" w:lineRule="auto"/>
    </w:pPr>
    <w:rPr>
      <w:rFonts w:ascii="Calibri" w:hAnsi="Calibri" w:cs="Calibri"/>
    </w:rPr>
  </w:style>
  <w:style w:type="paragraph" w:customStyle="1" w:styleId="Emphasis1">
    <w:name w:val="Emphasis1"/>
    <w:basedOn w:val="Normal"/>
    <w:autoRedefine/>
    <w:uiPriority w:val="8"/>
    <w:qFormat/>
    <w:rsid w:val="007739BC"/>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ListParagraph">
    <w:name w:val="List Paragraph"/>
    <w:basedOn w:val="Normal"/>
    <w:uiPriority w:val="34"/>
    <w:qFormat/>
    <w:rsid w:val="007739BC"/>
    <w:pPr>
      <w:ind w:left="720"/>
      <w:contextualSpacing/>
    </w:pPr>
  </w:style>
  <w:style w:type="character" w:styleId="CommentReference">
    <w:name w:val="annotation reference"/>
    <w:basedOn w:val="DefaultParagraphFont"/>
    <w:uiPriority w:val="99"/>
    <w:semiHidden/>
    <w:unhideWhenUsed/>
    <w:rsid w:val="007739BC"/>
    <w:rPr>
      <w:sz w:val="16"/>
      <w:szCs w:val="16"/>
    </w:rPr>
  </w:style>
  <w:style w:type="paragraph" w:styleId="CommentText">
    <w:name w:val="annotation text"/>
    <w:basedOn w:val="Normal"/>
    <w:link w:val="CommentTextChar"/>
    <w:uiPriority w:val="99"/>
    <w:semiHidden/>
    <w:unhideWhenUsed/>
    <w:rsid w:val="007739BC"/>
    <w:pPr>
      <w:spacing w:line="240" w:lineRule="auto"/>
    </w:pPr>
    <w:rPr>
      <w:sz w:val="20"/>
      <w:szCs w:val="20"/>
    </w:rPr>
  </w:style>
  <w:style w:type="character" w:customStyle="1" w:styleId="CommentTextChar">
    <w:name w:val="Comment Text Char"/>
    <w:basedOn w:val="DefaultParagraphFont"/>
    <w:link w:val="CommentText"/>
    <w:uiPriority w:val="99"/>
    <w:semiHidden/>
    <w:rsid w:val="007739B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7739BC"/>
    <w:rPr>
      <w:b/>
      <w:bCs/>
    </w:rPr>
  </w:style>
  <w:style w:type="character" w:customStyle="1" w:styleId="CommentSubjectChar">
    <w:name w:val="Comment Subject Char"/>
    <w:basedOn w:val="CommentTextChar"/>
    <w:link w:val="CommentSubject"/>
    <w:uiPriority w:val="99"/>
    <w:semiHidden/>
    <w:rsid w:val="007739BC"/>
    <w:rPr>
      <w:rFonts w:ascii="Calibri" w:hAnsi="Calibri" w:cs="Calibri"/>
      <w:b/>
      <w:bCs/>
      <w:sz w:val="20"/>
      <w:szCs w:val="20"/>
    </w:rPr>
  </w:style>
  <w:style w:type="paragraph" w:customStyle="1" w:styleId="Analytic">
    <w:name w:val="Analytic"/>
    <w:basedOn w:val="Heading4"/>
    <w:uiPriority w:val="5"/>
    <w:qFormat/>
    <w:rsid w:val="007739BC"/>
    <w:rPr>
      <w:color w:val="1F3864" w:themeColor="accent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wlr.org/wp-content/uploads/2018/06/86-Geo.-Wash.-L.-Rev.-313-2.pdf" TargetMode="External"/><Relationship Id="rId21" Type="http://schemas.openxmlformats.org/officeDocument/2006/relationships/hyperlink" Target="https://doi.org/10.1038/s41587-021-00999-0" TargetMode="External"/><Relationship Id="rId34" Type="http://schemas.openxmlformats.org/officeDocument/2006/relationships/hyperlink" Target="https://freopp.org/high-drug-prices-dont-accelerate-innovation-lower-r-d-costs-do-7e87b30489ee" TargetMode="External"/><Relationship Id="rId42" Type="http://schemas.openxmlformats.org/officeDocument/2006/relationships/hyperlink" Target="https://doi.org/10.1186/s43591-023-00074-2" TargetMode="External"/><Relationship Id="rId47" Type="http://schemas.openxmlformats.org/officeDocument/2006/relationships/hyperlink" Target="https://spectrum.ieee.org/open-source-ai" TargetMode="External"/><Relationship Id="rId50" Type="http://schemas.openxmlformats.org/officeDocument/2006/relationships/hyperlink" Target="https://www.forbes.com/sites/aparnadhinakaran/2021/09/10/overcoming-ais-transparency-paradox/" TargetMode="External"/><Relationship Id="rId55" Type="http://schemas.openxmlformats.org/officeDocument/2006/relationships/hyperlink" Target="https://rdcu.be/dNBaR" TargetMode="External"/><Relationship Id="rId63" Type="http://schemas.openxmlformats.org/officeDocument/2006/relationships/hyperlink" Target="https://dl.acm.org/doi/proceedings/10.1145/128762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ciencedirect.com/science/article/pii/S0048733316301159" TargetMode="External"/><Relationship Id="rId29" Type="http://schemas.openxmlformats.org/officeDocument/2006/relationships/hyperlink" Target="https://www.jstor.org/stable/23890416" TargetMode="External"/><Relationship Id="rId11" Type="http://schemas.openxmlformats.org/officeDocument/2006/relationships/hyperlink" Target="https://www.epi.org/publication/secular-stagnation/" TargetMode="External"/><Relationship Id="rId24" Type="http://schemas.openxmlformats.org/officeDocument/2006/relationships/hyperlink" Target="https://escholarship.org/uc/item/9dr224z3" TargetMode="External"/><Relationship Id="rId32" Type="http://schemas.openxmlformats.org/officeDocument/2006/relationships/hyperlink" Target="https://rethinkpriorities.org/publications/how-effective-are-prizes-at-spurring-innovation" TargetMode="External"/><Relationship Id="rId37" Type="http://schemas.openxmlformats.org/officeDocument/2006/relationships/hyperlink" Target="https://www.jstor.org/stable/23890416" TargetMode="External"/><Relationship Id="rId40" Type="http://schemas.openxmlformats.org/officeDocument/2006/relationships/hyperlink" Target="https://scholarship.law.duke.edu/cgi/viewcontent.cgi?article=1384&amp;context=dltr" TargetMode="External"/><Relationship Id="rId45" Type="http://schemas.openxmlformats.org/officeDocument/2006/relationships/hyperlink" Target="https://www.infoworld.com/article/2201712/how-risky-is-open-source.html" TargetMode="External"/><Relationship Id="rId53" Type="http://schemas.openxmlformats.org/officeDocument/2006/relationships/hyperlink" Target="https://theconversation.com/do-patents-promote-innovation-5443" TargetMode="External"/><Relationship Id="rId58" Type="http://schemas.openxmlformats.org/officeDocument/2006/relationships/hyperlink" Target="https://d1tn3vj7xz9fdh.cloudfront.net/s3fs-public/file_attachments/giving-developing-countries-best-shot-vaccines-2010-05_4.pdf"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jstor.org/stable/23890416" TargetMode="External"/><Relationship Id="rId19" Type="http://schemas.openxmlformats.org/officeDocument/2006/relationships/hyperlink" Target="https://www.proclinical.com/blogs/2020-8/why-are-pharmaceutical-companies-important" TargetMode="External"/><Relationship Id="rId14" Type="http://schemas.openxmlformats.org/officeDocument/2006/relationships/hyperlink" Target="https://www.atlanticcouncil.org/wp-content/uploads/2019/10/Present-at-the-Recreation.pdf)//marlborough-am" TargetMode="External"/><Relationship Id="rId22" Type="http://schemas.openxmlformats.org/officeDocument/2006/relationships/hyperlink" Target="https://www.rstreet.org/commentary/bad-patents-keep-drug-prices-high/" TargetMode="External"/><Relationship Id="rId27" Type="http://schemas.openxmlformats.org/officeDocument/2006/relationships/hyperlink" Target="https://www.gwlr.org/wp-content/uploads/2018/06/86-Geo.-Wash.-L.-Rev.-313-2.pdf" TargetMode="External"/><Relationship Id="rId30" Type="http://schemas.openxmlformats.org/officeDocument/2006/relationships/hyperlink" Target="https://msfaccess.org/lives-edge-time-align-medical-research-and-development-peoples-health-needs" TargetMode="External"/><Relationship Id="rId35" Type="http://schemas.openxmlformats.org/officeDocument/2006/relationships/hyperlink" Target="https://www.hamiltonproject.org/wp-content/uploads/2023/01/Prizes_for_Technological_Innovation.pdf" TargetMode="External"/><Relationship Id="rId43" Type="http://schemas.openxmlformats.org/officeDocument/2006/relationships/hyperlink" Target="https://phys.org/news/2022-12-open-source-science-innovationnot-patents-paywalls.html" TargetMode="External"/><Relationship Id="rId48" Type="http://schemas.openxmlformats.org/officeDocument/2006/relationships/hyperlink" Target="https://ri.conicet.gov.ar/bitstream/handle/11336/176970/CONICET_Digital_Nro.7dd42f2c-769c-4996-8da7-08d7eaa858e6_B.pdf?sequence=2&amp;isAllowed=y" TargetMode="External"/><Relationship Id="rId56" Type="http://schemas.openxmlformats.org/officeDocument/2006/relationships/hyperlink" Target="https://www.jstor.org/stable/23890416" TargetMode="External"/><Relationship Id="rId64" Type="http://schemas.openxmlformats.org/officeDocument/2006/relationships/hyperlink" Target="https://doi.org/10.1145/1287624.1287689" TargetMode="External"/><Relationship Id="rId8" Type="http://schemas.openxmlformats.org/officeDocument/2006/relationships/hyperlink" Target="https://thehill.com/opinion/campaign/575693-america-must-double-down-on-democracy" TargetMode="External"/><Relationship Id="rId51" Type="http://schemas.openxmlformats.org/officeDocument/2006/relationships/hyperlink" Target="https://www.cigionline.org/articles/are-patents-really-necessary/" TargetMode="External"/><Relationship Id="rId3" Type="http://schemas.openxmlformats.org/officeDocument/2006/relationships/styles" Target="styles.xml"/><Relationship Id="rId12" Type="http://schemas.openxmlformats.org/officeDocument/2006/relationships/hyperlink" Target="https://ssrn.com/abstract=1558903" TargetMode="External"/><Relationship Id="rId17" Type="http://schemas.openxmlformats.org/officeDocument/2006/relationships/hyperlink" Target="https://pubs.aeaweb.org/doi/pdf/10.1257/jep.27.1.3" TargetMode="External"/><Relationship Id="rId25" Type="http://schemas.openxmlformats.org/officeDocument/2006/relationships/hyperlink" Target="https://www.businessage.com/post/lets-abolish-copyright" TargetMode="External"/><Relationship Id="rId33" Type="http://schemas.openxmlformats.org/officeDocument/2006/relationships/hyperlink" Target="https://doi.org/10.1007/978-3-030-45009-0_115" TargetMode="External"/><Relationship Id="rId38" Type="http://schemas.openxmlformats.org/officeDocument/2006/relationships/hyperlink" Target="https://scholarship.law.duke.edu/cgi/viewcontent.cgi?article=1384&amp;context=dltr" TargetMode="External"/><Relationship Id="rId46" Type="http://schemas.openxmlformats.org/officeDocument/2006/relationships/hyperlink" Target="https://www.weforum.org/agenda/2015/02/the-benefits-of-open-innovation/" TargetMode="External"/><Relationship Id="rId59" Type="http://schemas.openxmlformats.org/officeDocument/2006/relationships/hyperlink" Target="https://www.jstor.org/stable/23890416" TargetMode="External"/><Relationship Id="rId20" Type="http://schemas.openxmlformats.org/officeDocument/2006/relationships/hyperlink" Target="https://www.theguardian.com/world/2024/apr/20/next-pandemic-likely-to-be-caused-by-flu-virus-scientists-warn" TargetMode="External"/><Relationship Id="rId41" Type="http://schemas.openxmlformats.org/officeDocument/2006/relationships/hyperlink" Target="https://scholarship.law.duke.edu/cgi/viewcontent.cgi?article=1384&amp;context=dltr" TargetMode="External"/><Relationship Id="rId54" Type="http://schemas.openxmlformats.org/officeDocument/2006/relationships/hyperlink" Target="https://www.milkenreview.org/articles/drug-innovation-when-patents-work" TargetMode="External"/><Relationship Id="rId62" Type="http://schemas.openxmlformats.org/officeDocument/2006/relationships/hyperlink" Target="https://doi.org/10.1093/jla/2.1.3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u.edu/articles/2022/how-copyrights-patents-trademarks-may-stifle-creativity-and-progress/" TargetMode="External"/><Relationship Id="rId23" Type="http://schemas.openxmlformats.org/officeDocument/2006/relationships/hyperlink" Target="https://boldip.com/genetically-modified-crops-and-patent-law-legal-considerations/" TargetMode="External"/><Relationship Id="rId28" Type="http://schemas.openxmlformats.org/officeDocument/2006/relationships/hyperlink" Target="http://subsol.c3.hu/subsol_2/contributors0/nimustext.html" TargetMode="External"/><Relationship Id="rId36" Type="http://schemas.openxmlformats.org/officeDocument/2006/relationships/hyperlink" Target="https://www.jstor.org/stable/23890416" TargetMode="External"/><Relationship Id="rId49" Type="http://schemas.openxmlformats.org/officeDocument/2006/relationships/hyperlink" Target="https://ri.conicet.gov.ar/bitstream/handle/11336/176970/CONICET_Digital_Nro.7dd42f2c-769c-4996-8da7-08d7eaa858e6_B.pdf?sequence=2&amp;isAllowed=y" TargetMode="External"/><Relationship Id="rId57" Type="http://schemas.openxmlformats.org/officeDocument/2006/relationships/hyperlink" Target="https://www.jstor.org/stable/23890416" TargetMode="External"/><Relationship Id="rId10" Type="http://schemas.openxmlformats.org/officeDocument/2006/relationships/hyperlink" Target="https://www.sciencedirect.com/science/article/pii/S0954349X23001194" TargetMode="External"/><Relationship Id="rId31" Type="http://schemas.openxmlformats.org/officeDocument/2006/relationships/hyperlink" Target="https://d1tn3vj7xz9fdh.cloudfront.net/s3fs-public/file_attachments/giving-developing-countries-best-shot-vaccines-2010-05_4.pdf" TargetMode="External"/><Relationship Id="rId44" Type="http://schemas.openxmlformats.org/officeDocument/2006/relationships/hyperlink" Target="https://assets.fenwick.com/legacy/FenwickDocuments/Patent_Rights.pdf" TargetMode="External"/><Relationship Id="rId52" Type="http://schemas.openxmlformats.org/officeDocument/2006/relationships/hyperlink" Target="https://www.txpatentattorney.com/blog/how-do-patents-encourage-innovation/" TargetMode="External"/><Relationship Id="rId60" Type="http://schemas.openxmlformats.org/officeDocument/2006/relationships/hyperlink" Target="https://www.jstor.org/stable/23890416"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S0954349X23001194" TargetMode="External"/><Relationship Id="rId13" Type="http://schemas.openxmlformats.org/officeDocument/2006/relationships/hyperlink" Target="https://breakingdefense.com/2024/06/us-falls-further-behind-in-ai-race-could-make-conflict-with-china-unwinnable-report/" TargetMode="External"/><Relationship Id="rId18" Type="http://schemas.openxmlformats.org/officeDocument/2006/relationships/hyperlink" Target="https://www.luc.edu/media/lucedu/law/students/publications/llj/pdfs/45_1_stallman.pdf" TargetMode="External"/><Relationship Id="rId39" Type="http://schemas.openxmlformats.org/officeDocument/2006/relationships/hyperlink" Target="https://scholarship.law.duke.edu/cgi/viewcontent.cgi?article=1384&amp;context=dlt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B5DC6-C0D7-48B7-8F39-ECC4DE70E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222</TotalTime>
  <Pages>370</Pages>
  <Words>213725</Words>
  <Characters>1218239</Characters>
  <Application>Microsoft Office Word</Application>
  <DocSecurity>0</DocSecurity>
  <Lines>10151</Lines>
  <Paragraphs>2858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Malsin, Mikaela</cp:lastModifiedBy>
  <cp:revision>72</cp:revision>
  <dcterms:created xsi:type="dcterms:W3CDTF">2024-07-13T13:41:00Z</dcterms:created>
  <dcterms:modified xsi:type="dcterms:W3CDTF">2024-07-15T11:09:00Z</dcterms:modified>
</cp:coreProperties>
</file>