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spacing w:after="0"/>
        <w:jc w:val="center"/>
        <w:rPr>
          <w:b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9A7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52051F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3F4422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 September, 2026</w:t>
            </w:r>
          </w:p>
        </w:tc>
      </w:tr>
      <w:tr w14:paraId="189E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BE2B5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39224E5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SWTID-2026-1591</w:t>
            </w:r>
          </w:p>
        </w:tc>
      </w:tr>
      <w:tr w14:paraId="7247E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C3C53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E71795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 BlogNest API</w:t>
            </w:r>
          </w:p>
        </w:tc>
      </w:tr>
      <w:tr w14:paraId="6D6CF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00FC1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FD36F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rPr>
          <w:b/>
        </w:rPr>
      </w:pPr>
    </w:p>
    <w:p w14:paraId="634DE954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Architecture:</w:t>
      </w:r>
    </w:p>
    <w:p w14:paraId="11F2B65A">
      <w:pPr>
        <w:rPr>
          <w:rFonts w:hint="default"/>
          <w:b/>
        </w:rPr>
      </w:pPr>
      <w:r>
        <w:rPr>
          <w:rFonts w:hint="default"/>
          <w:b/>
        </w:rPr>
        <w:t>The AI BlogNest API follows a layered MVC architecture built with Node.js, Express.js, MongoDB, and Google Gemini AI. The architecture is designed to be secure, scalable, and modular.</w:t>
      </w:r>
    </w:p>
    <w:p w14:paraId="4C55E4F8">
      <w:pPr>
        <w:rPr>
          <w:rFonts w:hint="default"/>
          <w:b/>
        </w:rPr>
      </w:pPr>
    </w:p>
    <w:p w14:paraId="1FF40832">
      <w:pPr>
        <w:rPr>
          <w:rFonts w:hint="default"/>
          <w:b/>
        </w:rPr>
      </w:pPr>
      <w:r>
        <w:rPr>
          <w:rFonts w:hint="default"/>
          <w:b/>
        </w:rPr>
        <w:t>Key Components:</w:t>
      </w:r>
    </w:p>
    <w:p w14:paraId="6A53709E">
      <w:pPr>
        <w:rPr>
          <w:rFonts w:hint="default"/>
          <w:b/>
        </w:rPr>
      </w:pPr>
      <w:r>
        <w:rPr>
          <w:rFonts w:hint="default"/>
          <w:b/>
        </w:rPr>
        <w:t>1. API Client (ThunderClient / Postman)</w:t>
      </w:r>
    </w:p>
    <w:p w14:paraId="020E559E">
      <w:pPr>
        <w:rPr>
          <w:rFonts w:hint="default"/>
          <w:b/>
        </w:rPr>
      </w:pPr>
      <w:r>
        <w:rPr>
          <w:rFonts w:hint="default"/>
          <w:b/>
        </w:rPr>
        <w:t xml:space="preserve">      Sends HTTP requests to the backend server.</w:t>
      </w:r>
    </w:p>
    <w:p w14:paraId="6F3AEF26">
      <w:pPr>
        <w:rPr>
          <w:rFonts w:hint="default"/>
          <w:b/>
        </w:rPr>
      </w:pPr>
      <w:r>
        <w:rPr>
          <w:rFonts w:hint="default"/>
          <w:b/>
        </w:rPr>
        <w:t>2. Express.js Server (Node.js)</w:t>
      </w:r>
    </w:p>
    <w:p w14:paraId="0D6FE892">
      <w:pPr>
        <w:rPr>
          <w:rFonts w:hint="default"/>
          <w:b/>
        </w:rPr>
      </w:pPr>
      <w:r>
        <w:rPr>
          <w:rFonts w:hint="default"/>
          <w:b/>
        </w:rPr>
        <w:t xml:space="preserve">      The main entry point. Handles HTTP requests, CORS, JSON parsing, and logging.</w:t>
      </w:r>
    </w:p>
    <w:p w14:paraId="1A75D0F4">
      <w:pPr>
        <w:rPr>
          <w:rFonts w:hint="default"/>
          <w:b/>
        </w:rPr>
      </w:pPr>
      <w:r>
        <w:rPr>
          <w:rFonts w:hint="default"/>
          <w:b/>
        </w:rPr>
        <w:t>3. Middleware Layer</w:t>
      </w:r>
    </w:p>
    <w:p w14:paraId="50BBD78B">
      <w:pPr>
        <w:rPr>
          <w:rFonts w:hint="default"/>
          <w:b/>
        </w:rPr>
      </w:pPr>
      <w:r>
        <w:rPr>
          <w:rFonts w:hint="default"/>
          <w:b/>
        </w:rPr>
        <w:t xml:space="preserve">   · Authentication Middleware: Validates JWT tokens and extracts user information.</w:t>
      </w:r>
    </w:p>
    <w:p w14:paraId="61A01BB9">
      <w:pPr>
        <w:rPr>
          <w:rFonts w:hint="default"/>
          <w:b/>
        </w:rPr>
      </w:pPr>
      <w:r>
        <w:rPr>
          <w:rFonts w:hint="default"/>
          <w:b/>
        </w:rPr>
        <w:t xml:space="preserve">   · Authorization Middleware: Checks user roles (Admin, Editor, Author, Reader) before allowing access.</w:t>
      </w:r>
    </w:p>
    <w:p w14:paraId="0B0E2875">
      <w:pPr>
        <w:rPr>
          <w:rFonts w:hint="default"/>
          <w:b/>
        </w:rPr>
      </w:pPr>
      <w:r>
        <w:rPr>
          <w:rFonts w:hint="default"/>
          <w:b/>
        </w:rPr>
        <w:t xml:space="preserve">   · Validation Middleware: Validates request data.</w:t>
      </w:r>
    </w:p>
    <w:p w14:paraId="53322CBE">
      <w:pPr>
        <w:rPr>
          <w:rFonts w:hint="default"/>
          <w:b/>
        </w:rPr>
      </w:pPr>
      <w:r>
        <w:rPr>
          <w:rFonts w:hint="default"/>
          <w:b/>
        </w:rPr>
        <w:t xml:space="preserve">   · Error Handling Middleware: Catches and formats errors consistently.</w:t>
      </w:r>
    </w:p>
    <w:p w14:paraId="52652DE5">
      <w:pPr>
        <w:rPr>
          <w:rFonts w:hint="default"/>
          <w:b/>
        </w:rPr>
      </w:pPr>
      <w:r>
        <w:rPr>
          <w:rFonts w:hint="default"/>
          <w:b/>
        </w:rPr>
        <w:t>4. Routes Layer</w:t>
      </w:r>
    </w:p>
    <w:p w14:paraId="57A5C607">
      <w:pPr>
        <w:rPr>
          <w:rFonts w:hint="default"/>
          <w:b/>
        </w:rPr>
      </w:pPr>
      <w:r>
        <w:rPr>
          <w:rFonts w:hint="default"/>
          <w:b/>
        </w:rPr>
        <w:t xml:space="preserve">   · authRoutes.js – Handles /api/auth/register and /api/auth/login.</w:t>
      </w:r>
    </w:p>
    <w:p w14:paraId="361AEF96">
      <w:pPr>
        <w:rPr>
          <w:rFonts w:hint="default"/>
          <w:b/>
        </w:rPr>
      </w:pPr>
      <w:r>
        <w:rPr>
          <w:rFonts w:hint="default"/>
          <w:b/>
        </w:rPr>
        <w:t xml:space="preserve">   · blogRoutes.js – Handles blog CRUD endpoints.</w:t>
      </w:r>
    </w:p>
    <w:p w14:paraId="231BFAEA">
      <w:pPr>
        <w:rPr>
          <w:rFonts w:hint="default"/>
          <w:b/>
        </w:rPr>
      </w:pPr>
      <w:r>
        <w:rPr>
          <w:rFonts w:hint="default"/>
          <w:b/>
        </w:rPr>
        <w:t xml:space="preserve">   · aiRoutes.js – Handles /api/ai/generate-blog and /api/ai/summarize.</w:t>
      </w:r>
    </w:p>
    <w:p w14:paraId="1FA6F5CF">
      <w:pPr>
        <w:rPr>
          <w:rFonts w:hint="default"/>
          <w:b/>
        </w:rPr>
      </w:pPr>
      <w:r>
        <w:rPr>
          <w:rFonts w:hint="default"/>
          <w:b/>
        </w:rPr>
        <w:t>5. Controller Layer</w:t>
      </w:r>
    </w:p>
    <w:p w14:paraId="2FD1E4CC">
      <w:pPr>
        <w:rPr>
          <w:rFonts w:hint="default"/>
          <w:b/>
        </w:rPr>
      </w:pPr>
      <w:r>
        <w:rPr>
          <w:rFonts w:hint="default"/>
          <w:b/>
        </w:rPr>
        <w:t xml:space="preserve">   · authController.js – Business logic for registration and login.</w:t>
      </w:r>
    </w:p>
    <w:p w14:paraId="3546F59F">
      <w:pPr>
        <w:rPr>
          <w:rFonts w:hint="default"/>
          <w:b/>
        </w:rPr>
      </w:pPr>
      <w:r>
        <w:rPr>
          <w:rFonts w:hint="default"/>
          <w:b/>
        </w:rPr>
        <w:t xml:space="preserve">   · blogController.js – Business logic for blog operations.</w:t>
      </w:r>
    </w:p>
    <w:p w14:paraId="68BDE40E">
      <w:pPr>
        <w:rPr>
          <w:rFonts w:hint="default"/>
          <w:b/>
        </w:rPr>
      </w:pPr>
      <w:r>
        <w:rPr>
          <w:rFonts w:hint="default"/>
          <w:b/>
        </w:rPr>
        <w:t xml:space="preserve">   · aiController.js – Business logic for AI generation and summarization.</w:t>
      </w:r>
    </w:p>
    <w:p w14:paraId="35C0F459">
      <w:pPr>
        <w:rPr>
          <w:rFonts w:hint="default"/>
          <w:b/>
        </w:rPr>
      </w:pPr>
      <w:r>
        <w:rPr>
          <w:rFonts w:hint="default"/>
          <w:b/>
        </w:rPr>
        <w:t>6. Model Layer (Mongoose)</w:t>
      </w:r>
    </w:p>
    <w:p w14:paraId="31A3BE5F">
      <w:pPr>
        <w:rPr>
          <w:rFonts w:hint="default"/>
          <w:b/>
        </w:rPr>
      </w:pPr>
      <w:r>
        <w:rPr>
          <w:rFonts w:hint="default"/>
          <w:b/>
        </w:rPr>
        <w:t xml:space="preserve">   · User.js – Schema for user data (name, email, password, role).</w:t>
      </w:r>
    </w:p>
    <w:p w14:paraId="561B4566">
      <w:pPr>
        <w:rPr>
          <w:rFonts w:hint="default"/>
          <w:b/>
        </w:rPr>
      </w:pPr>
      <w:r>
        <w:rPr>
          <w:rFonts w:hint="default"/>
          <w:b/>
        </w:rPr>
        <w:t xml:space="preserve">   · Blog.js – Schema for blog posts (title, content, category, author).</w:t>
      </w:r>
    </w:p>
    <w:p w14:paraId="17F73F65">
      <w:pPr>
        <w:rPr>
          <w:rFonts w:hint="default"/>
          <w:b/>
        </w:rPr>
      </w:pPr>
      <w:r>
        <w:rPr>
          <w:rFonts w:hint="default"/>
          <w:b/>
        </w:rPr>
        <w:t>7. Database Layer (MongoDB)</w:t>
      </w:r>
    </w:p>
    <w:p w14:paraId="66DFD9DE">
      <w:pPr>
        <w:rPr>
          <w:rFonts w:hint="default"/>
          <w:b/>
        </w:rPr>
      </w:pPr>
      <w:r>
        <w:rPr>
          <w:rFonts w:hint="default"/>
          <w:b/>
        </w:rPr>
        <w:t xml:space="preserve">      Stores users, blogs, categories, and comments.</w:t>
      </w:r>
    </w:p>
    <w:p w14:paraId="17857CA9">
      <w:pPr>
        <w:rPr>
          <w:rFonts w:hint="default"/>
          <w:b/>
        </w:rPr>
      </w:pPr>
      <w:r>
        <w:rPr>
          <w:rFonts w:hint="default"/>
          <w:b/>
        </w:rPr>
        <w:t>8. AI Integration Layer (Google Gemini AI)</w:t>
      </w:r>
    </w:p>
    <w:p w14:paraId="7F8529E3">
      <w:pPr>
        <w:rPr>
          <w:rFonts w:hint="default"/>
          <w:b/>
        </w:rPr>
      </w:pPr>
      <w:r>
        <w:rPr>
          <w:rFonts w:hint="default"/>
          <w:b/>
        </w:rPr>
        <w:t xml:space="preserve">      Connects to Google Gemini AI for generating and summarizing blog content. It is called by the aiController via the geminiService.js file.</w:t>
      </w:r>
    </w:p>
    <w:p w14:paraId="7148E9E0">
      <w:pPr>
        <w:rPr>
          <w:rFonts w:hint="default"/>
          <w:b/>
        </w:rPr>
      </w:pPr>
    </w:p>
    <w:p w14:paraId="45CA7099">
      <w:pPr>
        <w:rPr>
          <w:rFonts w:hint="default"/>
          <w:b/>
        </w:rPr>
      </w:pPr>
      <w:r>
        <w:rPr>
          <w:rFonts w:hint="default"/>
          <w:b/>
        </w:rPr>
        <w:t>Data Flow:</w:t>
      </w:r>
    </w:p>
    <w:p w14:paraId="71479B34">
      <w:pPr>
        <w:rPr>
          <w:rFonts w:hint="default"/>
          <w:b/>
        </w:rPr>
      </w:pPr>
      <w:r>
        <w:rPr>
          <w:rFonts w:hint="default"/>
          <w:b/>
        </w:rPr>
        <w:t>1. Client sends a request to the Express server.</w:t>
      </w:r>
    </w:p>
    <w:p w14:paraId="689629B6">
      <w:pPr>
        <w:rPr>
          <w:rFonts w:hint="default"/>
          <w:b/>
        </w:rPr>
      </w:pPr>
      <w:r>
        <w:rPr>
          <w:rFonts w:hint="default"/>
          <w:b/>
        </w:rPr>
        <w:t>2. Middleware validates the token and user role.</w:t>
      </w:r>
    </w:p>
    <w:p w14:paraId="1AF6D30F">
      <w:pPr>
        <w:rPr>
          <w:rFonts w:hint="default"/>
          <w:b/>
        </w:rPr>
      </w:pPr>
      <w:r>
        <w:rPr>
          <w:rFonts w:hint="default"/>
          <w:b/>
        </w:rPr>
        <w:t>3. The request is routed to the correct controller.</w:t>
      </w:r>
    </w:p>
    <w:p w14:paraId="10DA8F29">
      <w:pPr>
        <w:rPr>
          <w:rFonts w:hint="default"/>
          <w:b/>
        </w:rPr>
      </w:pPr>
      <w:r>
        <w:rPr>
          <w:rFonts w:hint="default"/>
          <w:b/>
        </w:rPr>
        <w:t>4. The controller interacts with the model (Mongoose) to read/write to MongoDB.</w:t>
      </w:r>
    </w:p>
    <w:p w14:paraId="7B238F38">
      <w:pPr>
        <w:rPr>
          <w:rFonts w:hint="default"/>
          <w:b/>
        </w:rPr>
      </w:pPr>
      <w:r>
        <w:rPr>
          <w:rFonts w:hint="default"/>
          <w:b/>
        </w:rPr>
        <w:t>5. For AI requests, the controller calls the Gemini service.</w:t>
      </w:r>
    </w:p>
    <w:p w14:paraId="792FA76A">
      <w:pPr>
        <w:rPr>
          <w:b/>
        </w:rPr>
      </w:pPr>
      <w:r>
        <w:rPr>
          <w:rFonts w:hint="default"/>
          <w:b/>
        </w:rPr>
        <w:t>6. The response is sent back to the client as JSON.</w:t>
      </w:r>
    </w:p>
    <w:p w14:paraId="3436894A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Solution Architecture Diagram</w:t>
      </w:r>
      <w:r>
        <w:rPr>
          <w:b/>
        </w:rPr>
        <w:t xml:space="preserve">: </w:t>
      </w:r>
    </w:p>
    <w:p w14:paraId="2B3DB86C">
      <w:pPr>
        <w:rPr>
          <w:b/>
        </w:rPr>
      </w:pPr>
    </w:p>
    <w:p w14:paraId="79D8C738">
      <w:pPr>
        <w:tabs>
          <w:tab w:val="left" w:pos="5529"/>
        </w:tabs>
        <w:rPr>
          <w:rFonts w:hint="default"/>
          <w:b/>
          <w:lang w:val="en-US"/>
        </w:rPr>
      </w:pPr>
      <w:bookmarkStart w:id="0" w:name="_GoBack"/>
      <w:r>
        <w:rPr>
          <w:rFonts w:hint="default"/>
          <w:b/>
          <w:lang w:val="en-US"/>
        </w:rPr>
        <w:drawing>
          <wp:inline distT="0" distB="0" distL="114300" distR="114300">
            <wp:extent cx="5726430" cy="3123565"/>
            <wp:effectExtent l="0" t="0" r="7620" b="635"/>
            <wp:docPr id="1" name="Picture 1" descr="solution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olutionarchitect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056DFCC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D3C2B6D-8E0E-46D2-84BE-20C673D707F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E5A0A1F-5902-423E-AC4A-87328DE567A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A49F083-BEDE-4A00-A300-7BA20D7EFE7A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9700F236-6FC7-4441-B6C6-FF21BC508E3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E99B5F4E-E37F-40D1-B9A7-A137A36A74E1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3C5CACF4-0790-4D70-9C8E-EAB7EAA7A678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F51B80A8-68AE-468F-9DEA-9F2E2343D11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862077"/>
    <w:rsid w:val="00E370AF"/>
    <w:rsid w:val="321D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162</Words>
  <Characters>925</Characters>
  <Lines>7</Lines>
  <Paragraphs>2</Paragraphs>
  <TotalTime>4</TotalTime>
  <ScaleCrop>false</ScaleCrop>
  <LinksUpToDate>false</LinksUpToDate>
  <CharactersWithSpaces>1085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acer</cp:lastModifiedBy>
  <dcterms:modified xsi:type="dcterms:W3CDTF">2026-09-26T09:54:16Z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7BD5B31F70FF48EAA6FFDC7728F29BCA_12</vt:lpwstr>
  </property>
</Properties>
</file>