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67A547C" w14:textId="77777777" w:rsidR="0000478E" w:rsidRDefault="006538DC" w:rsidP="00F17F4B">
      <w:pPr>
        <w:pStyle w:val="Title"/>
        <w:rPr>
          <w:rFonts w:asciiTheme="minorHAnsi" w:eastAsiaTheme="minorHAnsi" w:hAnsiTheme="minorHAnsi" w:cstheme="minorBidi"/>
          <w:spacing w:val="0"/>
          <w:kern w:val="0"/>
          <w:sz w:val="22"/>
          <w:szCs w:val="22"/>
        </w:rPr>
      </w:pPr>
      <w:r w:rsidRPr="005F0585">
        <w:rPr>
          <w:rFonts w:asciiTheme="minorHAnsi" w:eastAsiaTheme="minorHAnsi" w:hAnsiTheme="minorHAnsi" w:cstheme="minorBidi"/>
          <w:noProof/>
          <w:spacing w:val="0"/>
          <w:kern w:val="0"/>
          <w:sz w:val="22"/>
          <w:szCs w:val="22"/>
        </w:rPr>
        <mc:AlternateContent>
          <mc:Choice Requires="wpg">
            <w:drawing>
              <wp:anchor distT="0" distB="0" distL="114300" distR="114300" simplePos="0" relativeHeight="251658240" behindDoc="1" locked="0" layoutInCell="1" allowOverlap="1" wp14:anchorId="05E9B88F" wp14:editId="7259EE8F">
                <wp:simplePos x="0" y="0"/>
                <wp:positionH relativeFrom="page">
                  <wp:posOffset>0</wp:posOffset>
                </wp:positionH>
                <wp:positionV relativeFrom="paragraph">
                  <wp:posOffset>-647065</wp:posOffset>
                </wp:positionV>
                <wp:extent cx="10058400" cy="8446135"/>
                <wp:effectExtent l="0" t="0" r="19050" b="12065"/>
                <wp:wrapNone/>
                <wp:docPr id="46" name="Group 6"/>
                <wp:cNvGraphicFramePr/>
                <a:graphic xmlns:a="http://schemas.openxmlformats.org/drawingml/2006/main">
                  <a:graphicData uri="http://schemas.microsoft.com/office/word/2010/wordprocessingGroup">
                    <wpg:wgp>
                      <wpg:cNvGrpSpPr/>
                      <wpg:grpSpPr>
                        <a:xfrm>
                          <a:off x="0" y="0"/>
                          <a:ext cx="10058400" cy="8446135"/>
                          <a:chOff x="0" y="-228335"/>
                          <a:chExt cx="10058400" cy="7992349"/>
                        </a:xfrm>
                      </wpg:grpSpPr>
                      <wps:wsp>
                        <wps:cNvPr id="47" name="Rectangle 47"/>
                        <wps:cNvSpPr/>
                        <wps:spPr>
                          <a:xfrm>
                            <a:off x="0" y="-228335"/>
                            <a:ext cx="10058400" cy="7992349"/>
                          </a:xfrm>
                          <a:prstGeom prst="rect">
                            <a:avLst/>
                          </a:prstGeom>
                          <a:solidFill>
                            <a:srgbClr val="F2C812"/>
                          </a:solidFill>
                          <a:ln>
                            <a:solidFill>
                              <a:srgbClr val="F2C81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EA4C28" w14:textId="3453F06D" w:rsidR="00454DDF" w:rsidRDefault="00454DDF" w:rsidP="00F17F4B">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769468" y="6202009"/>
                            <a:ext cx="220475" cy="557936"/>
                          </a:xfrm>
                          <a:prstGeom prst="ellipse">
                            <a:avLst/>
                          </a:prstGeom>
                          <a:solidFill>
                            <a:srgbClr val="F2C812"/>
                          </a:solidFill>
                          <a:ln>
                            <a:solidFill>
                              <a:srgbClr val="F2C81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5E9B88F" id="Group 6" o:spid="_x0000_s1026" style="position:absolute;margin-left:0;margin-top:-50.95pt;width:11in;height:665.05pt;z-index:-251658240;mso-position-horizontal-relative:page;mso-height-relative:margin" coordorigin=",-2283" coordsize="100584,79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">
                <v:rect id="Rectangle 47" o:spid="_x0000_s1027" style="position:absolute;top:-2283;width:100584;height:799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" fillcolor="#f2c812" strokecolor="#f2c812" strokeweight="1pt">
                  <v:textbox>
                    <w:txbxContent>
                      <w:p w14:paraId="5EEA4C28" w14:textId="3453F06D" w:rsidR="00454DDF" w:rsidRDefault="00454DDF" w:rsidP="00F17F4B">
                        <w:pPr>
                          <w:jc w:val="center"/>
                        </w:pPr>
                      </w:p>
                    </w:txbxContent>
                  </v:textbox>
                </v:rect>
                <v:oval id="Oval 50" o:spid="_x0000_s1028" style="position:absolute;left:47694;top:62020;width:2205;height:5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" fillcolor="#f2c812" strokecolor="#f2c812" strokeweight="1pt">
                  <v:stroke joinstyle="miter"/>
                </v:oval>
                <w10:wrap anchorx="page"/>
              </v:group>
            </w:pict>
          </mc:Fallback>
        </mc:AlternateContent>
      </w:r>
      <w:r w:rsidR="0000478E">
        <w:rPr>
          <w:noProof/>
        </w:rPr>
        <w:drawing>
          <wp:anchor distT="0" distB="0" distL="114300" distR="114300" simplePos="0" relativeHeight="251658241" behindDoc="0" locked="0" layoutInCell="1" allowOverlap="1" wp14:anchorId="7F21CF05" wp14:editId="4F0FE262">
            <wp:simplePos x="0" y="0"/>
            <wp:positionH relativeFrom="column">
              <wp:posOffset>-154006</wp:posOffset>
            </wp:positionH>
            <wp:positionV relativeFrom="paragraph">
              <wp:posOffset>-278130</wp:posOffset>
            </wp:positionV>
            <wp:extent cx="2641600" cy="970168"/>
            <wp:effectExtent l="0" t="0" r="6350" b="190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1600" cy="970168"/>
                    </a:xfrm>
                    <a:prstGeom prst="rect">
                      <a:avLst/>
                    </a:prstGeom>
                  </pic:spPr>
                </pic:pic>
              </a:graphicData>
            </a:graphic>
          </wp:anchor>
        </w:drawing>
      </w:r>
    </w:p>
    <w:p w14:paraId="5E07FAFA" w14:textId="77777777" w:rsidR="0000478E" w:rsidRDefault="0000478E" w:rsidP="00F17F4B">
      <w:pPr>
        <w:pStyle w:val="Title"/>
        <w:rPr>
          <w:rFonts w:asciiTheme="minorHAnsi" w:eastAsiaTheme="minorHAnsi" w:hAnsiTheme="minorHAnsi" w:cstheme="minorBidi"/>
          <w:spacing w:val="0"/>
          <w:kern w:val="0"/>
          <w:sz w:val="22"/>
          <w:szCs w:val="22"/>
        </w:rPr>
      </w:pPr>
    </w:p>
    <w:p w14:paraId="7334322B" w14:textId="061E41E7" w:rsidR="0000478E" w:rsidRDefault="0000478E" w:rsidP="00F17F4B">
      <w:pPr>
        <w:pStyle w:val="Title"/>
        <w:rPr>
          <w:rFonts w:asciiTheme="minorHAnsi" w:eastAsiaTheme="minorHAnsi" w:hAnsiTheme="minorHAnsi" w:cstheme="minorBidi"/>
          <w:spacing w:val="0"/>
          <w:kern w:val="0"/>
          <w:sz w:val="22"/>
          <w:szCs w:val="22"/>
        </w:rPr>
      </w:pPr>
    </w:p>
    <w:p w14:paraId="3475844C" w14:textId="77777777" w:rsidR="00F17F4B" w:rsidRDefault="00F17F4B" w:rsidP="00F17F4B">
      <w:pPr>
        <w:pStyle w:val="Title"/>
        <w:rPr>
          <w:rFonts w:asciiTheme="minorHAnsi" w:eastAsiaTheme="minorHAnsi" w:hAnsiTheme="minorHAnsi" w:cstheme="minorBidi"/>
          <w:spacing w:val="0"/>
          <w:kern w:val="0"/>
          <w:sz w:val="22"/>
          <w:szCs w:val="22"/>
        </w:rPr>
      </w:pPr>
    </w:p>
    <w:p w14:paraId="1B612803" w14:textId="461FA2A5" w:rsidR="0000478E" w:rsidRDefault="0000478E" w:rsidP="00F17F4B">
      <w:pPr>
        <w:pStyle w:val="Title"/>
        <w:rPr>
          <w:rFonts w:ascii="Segoe UI" w:hAnsi="Segoe UI" w:cs="Segoe UI"/>
          <w:b/>
          <w:sz w:val="72"/>
          <w:szCs w:val="96"/>
        </w:rPr>
      </w:pPr>
    </w:p>
    <w:p w14:paraId="7948AABE" w14:textId="586BAD45" w:rsidR="00346A1D" w:rsidRDefault="00D70198" w:rsidP="00F17F4B">
      <w:pPr>
        <w:pStyle w:val="Title"/>
        <w:rPr>
          <w:rFonts w:ascii="Segoe UI" w:hAnsi="Segoe UI" w:cs="Segoe UI"/>
          <w:b/>
          <w:sz w:val="72"/>
          <w:szCs w:val="96"/>
        </w:rPr>
      </w:pPr>
      <w:r>
        <w:rPr>
          <w:rFonts w:ascii="Segoe UI" w:hAnsi="Segoe UI" w:cs="Segoe UI"/>
          <w:b/>
          <w:sz w:val="72"/>
          <w:szCs w:val="96"/>
        </w:rPr>
        <w:t xml:space="preserve">Power BI </w:t>
      </w:r>
      <w:r w:rsidR="00143A07">
        <w:rPr>
          <w:rFonts w:ascii="Segoe UI" w:hAnsi="Segoe UI" w:cs="Segoe UI"/>
          <w:b/>
          <w:sz w:val="72"/>
          <w:szCs w:val="96"/>
        </w:rPr>
        <w:t xml:space="preserve">Executive </w:t>
      </w:r>
      <w:r w:rsidR="00F43139">
        <w:rPr>
          <w:rFonts w:ascii="Segoe UI" w:hAnsi="Segoe UI" w:cs="Segoe UI"/>
          <w:b/>
          <w:sz w:val="72"/>
          <w:szCs w:val="96"/>
        </w:rPr>
        <w:t>Dashboard</w:t>
      </w:r>
      <w:r w:rsidR="00CB7644">
        <w:rPr>
          <w:rFonts w:ascii="Segoe UI" w:hAnsi="Segoe UI" w:cs="Segoe UI"/>
          <w:b/>
          <w:sz w:val="72"/>
          <w:szCs w:val="96"/>
        </w:rPr>
        <w:t xml:space="preserve"> Demo</w:t>
      </w:r>
    </w:p>
    <w:p w14:paraId="73CB28F1" w14:textId="6A7BC723" w:rsidR="00B85A8F" w:rsidRPr="00CB7644" w:rsidRDefault="00472D2F" w:rsidP="00346A1D">
      <w:pPr>
        <w:pStyle w:val="Title"/>
        <w:rPr>
          <w:rFonts w:ascii="Segoe UI" w:eastAsia="Batang" w:hAnsi="Segoe UI" w:cs="Segoe UI"/>
          <w:sz w:val="22"/>
          <w:szCs w:val="40"/>
          <w:lang w:eastAsia="ko-KR"/>
        </w:rPr>
      </w:pPr>
      <w:proofErr w:type="spellStart"/>
      <w:r w:rsidRPr="00CB7644">
        <w:rPr>
          <w:rFonts w:ascii="Segoe UI" w:hAnsi="Segoe UI" w:cs="Segoe UI"/>
          <w:szCs w:val="96"/>
        </w:rPr>
        <w:t>SandDance</w:t>
      </w:r>
      <w:proofErr w:type="spellEnd"/>
      <w:r w:rsidR="00CB7644" w:rsidRPr="00CB7644">
        <w:rPr>
          <w:rFonts w:ascii="Segoe UI" w:hAnsi="Segoe UI" w:cs="Segoe UI"/>
          <w:szCs w:val="96"/>
        </w:rPr>
        <w:t xml:space="preserve"> Visual</w:t>
      </w:r>
    </w:p>
    <w:p w14:paraId="53EE915F" w14:textId="65DF28BA" w:rsidR="00FA74BF" w:rsidRDefault="00FA74BF" w:rsidP="00F17F4B">
      <w:pPr>
        <w:pStyle w:val="NormalIndent"/>
        <w:ind w:left="0"/>
        <w:jc w:val="both"/>
        <w:rPr>
          <w:noProof/>
        </w:rPr>
      </w:pPr>
    </w:p>
    <w:p w14:paraId="024BD20A" w14:textId="77986995" w:rsidR="003D628C" w:rsidRDefault="004139B5" w:rsidP="00F17F4B">
      <w:pPr>
        <w:pStyle w:val="NormalIndent"/>
        <w:ind w:left="0"/>
        <w:jc w:val="both"/>
        <w:rPr>
          <w:noProof/>
        </w:rPr>
      </w:pPr>
      <w:r>
        <w:rPr>
          <w:noProof/>
          <w:lang w:bidi="ar-SA"/>
        </w:rPr>
        <w:drawing>
          <wp:anchor distT="0" distB="0" distL="114300" distR="114300" simplePos="0" relativeHeight="251658242" behindDoc="1" locked="0" layoutInCell="1" allowOverlap="1" wp14:anchorId="2F6CB546" wp14:editId="6645AD97">
            <wp:simplePos x="0" y="0"/>
            <wp:positionH relativeFrom="column">
              <wp:posOffset>3695700</wp:posOffset>
            </wp:positionH>
            <wp:positionV relativeFrom="paragraph">
              <wp:posOffset>24130</wp:posOffset>
            </wp:positionV>
            <wp:extent cx="4181475" cy="2905125"/>
            <wp:effectExtent l="0" t="0" r="9525" b="9525"/>
            <wp:wrapTight wrapText="bothSides">
              <wp:wrapPolygon edited="0">
                <wp:start x="0" y="0"/>
                <wp:lineTo x="0" y="21529"/>
                <wp:lineTo x="21551" y="21529"/>
                <wp:lineTo x="2155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917" r="1043"/>
                    <a:stretch/>
                  </pic:blipFill>
                  <pic:spPr bwMode="auto">
                    <a:xfrm>
                      <a:off x="0" y="0"/>
                      <a:ext cx="4181475" cy="2905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C58C05" w14:textId="02309067" w:rsidR="003D628C" w:rsidRDefault="004139B5" w:rsidP="00F17F4B">
      <w:pPr>
        <w:pStyle w:val="NormalIndent"/>
        <w:ind w:left="0"/>
        <w:jc w:val="both"/>
        <w:rPr>
          <w:noProof/>
        </w:rPr>
      </w:pPr>
      <w:r>
        <w:rPr>
          <w:noProof/>
          <w:lang w:bidi="ar-SA"/>
        </w:rPr>
        <w:drawing>
          <wp:anchor distT="0" distB="0" distL="114300" distR="114300" simplePos="0" relativeHeight="251659266" behindDoc="0" locked="0" layoutInCell="1" allowOverlap="1" wp14:anchorId="4905929F" wp14:editId="630DCF6A">
            <wp:simplePos x="0" y="0"/>
            <wp:positionH relativeFrom="column">
              <wp:posOffset>4114800</wp:posOffset>
            </wp:positionH>
            <wp:positionV relativeFrom="paragraph">
              <wp:posOffset>85090</wp:posOffset>
            </wp:positionV>
            <wp:extent cx="3362325" cy="2220191"/>
            <wp:effectExtent l="0" t="0" r="0" b="88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2325" cy="2220191"/>
                    </a:xfrm>
                    <a:prstGeom prst="rect">
                      <a:avLst/>
                    </a:prstGeom>
                  </pic:spPr>
                </pic:pic>
              </a:graphicData>
            </a:graphic>
            <wp14:sizeRelH relativeFrom="margin">
              <wp14:pctWidth>0</wp14:pctWidth>
            </wp14:sizeRelH>
            <wp14:sizeRelV relativeFrom="margin">
              <wp14:pctHeight>0</wp14:pctHeight>
            </wp14:sizeRelV>
          </wp:anchor>
        </w:drawing>
      </w:r>
    </w:p>
    <w:p w14:paraId="0299731D" w14:textId="01DFCFB9" w:rsidR="005A6312" w:rsidRDefault="005A6312" w:rsidP="00F17F4B">
      <w:pPr>
        <w:pStyle w:val="NormalIndent"/>
        <w:ind w:left="0"/>
        <w:jc w:val="both"/>
        <w:rPr>
          <w:rFonts w:ascii="Segoe UI" w:eastAsia="Batang" w:hAnsi="Segoe UI" w:cs="Segoe UI"/>
          <w:noProof/>
          <w:sz w:val="24"/>
          <w:szCs w:val="40"/>
          <w:lang w:bidi="ar-SA"/>
        </w:rPr>
      </w:pPr>
    </w:p>
    <w:p w14:paraId="53E1DB1A" w14:textId="77777777" w:rsidR="00B85A8F" w:rsidRPr="00C47AF3" w:rsidRDefault="00B85A8F" w:rsidP="00F17F4B">
      <w:pPr>
        <w:pStyle w:val="NormalIndent"/>
        <w:ind w:left="0"/>
        <w:jc w:val="both"/>
        <w:rPr>
          <w:rFonts w:ascii="Segoe UI" w:eastAsia="Batang" w:hAnsi="Segoe UI" w:cs="Segoe UI"/>
          <w:sz w:val="24"/>
          <w:szCs w:val="40"/>
          <w:lang w:eastAsia="ko-KR"/>
        </w:rPr>
      </w:pPr>
    </w:p>
    <w:p w14:paraId="1A9F5DCD" w14:textId="77777777" w:rsidR="007C69F1" w:rsidRPr="00C47AF3" w:rsidRDefault="007C69F1" w:rsidP="00F17F4B">
      <w:pPr>
        <w:pStyle w:val="NormalIndent"/>
        <w:ind w:left="0"/>
        <w:jc w:val="both"/>
        <w:rPr>
          <w:rFonts w:ascii="Segoe UI" w:eastAsia="Batang" w:hAnsi="Segoe UI" w:cs="Segoe UI"/>
          <w:sz w:val="24"/>
          <w:szCs w:val="40"/>
          <w:lang w:eastAsia="ko-KR"/>
        </w:rPr>
      </w:pPr>
    </w:p>
    <w:p w14:paraId="6EDE346C" w14:textId="77777777" w:rsidR="00FE22E0" w:rsidRPr="00C47AF3" w:rsidRDefault="00FE22E0" w:rsidP="006A678B">
      <w:pPr>
        <w:pStyle w:val="NormalIndent"/>
        <w:tabs>
          <w:tab w:val="right" w:pos="12960"/>
        </w:tabs>
        <w:ind w:left="0"/>
        <w:jc w:val="both"/>
        <w:rPr>
          <w:rFonts w:ascii="Segoe UI" w:eastAsia="Batang" w:hAnsi="Segoe UI" w:cs="Segoe UI"/>
          <w:sz w:val="24"/>
          <w:szCs w:val="40"/>
          <w:lang w:eastAsia="ko-KR"/>
        </w:rPr>
      </w:pPr>
    </w:p>
    <w:p w14:paraId="5D8E00DA" w14:textId="77777777" w:rsidR="00FE22E0" w:rsidRPr="00C47AF3" w:rsidRDefault="00FE22E0" w:rsidP="006A678B">
      <w:pPr>
        <w:pStyle w:val="NormalIndent"/>
        <w:tabs>
          <w:tab w:val="right" w:pos="12960"/>
        </w:tabs>
        <w:ind w:left="0"/>
        <w:jc w:val="both"/>
        <w:rPr>
          <w:rFonts w:ascii="Segoe UI" w:eastAsia="Batang" w:hAnsi="Segoe UI" w:cs="Segoe UI"/>
          <w:sz w:val="24"/>
          <w:szCs w:val="40"/>
          <w:lang w:eastAsia="ko-KR"/>
        </w:rPr>
      </w:pPr>
    </w:p>
    <w:p w14:paraId="2BC3A182" w14:textId="77777777" w:rsidR="00FE22E0" w:rsidRPr="00C47AF3" w:rsidRDefault="00FE22E0" w:rsidP="006A678B">
      <w:pPr>
        <w:pStyle w:val="NormalIndent"/>
        <w:tabs>
          <w:tab w:val="right" w:pos="12960"/>
        </w:tabs>
        <w:ind w:left="0"/>
        <w:jc w:val="both"/>
        <w:rPr>
          <w:rFonts w:ascii="Segoe UI" w:eastAsia="Batang" w:hAnsi="Segoe UI" w:cs="Segoe UI"/>
          <w:sz w:val="24"/>
          <w:szCs w:val="40"/>
          <w:lang w:eastAsia="ko-KR"/>
        </w:rPr>
      </w:pPr>
    </w:p>
    <w:p w14:paraId="0B17CACD" w14:textId="77777777" w:rsidR="003F0770" w:rsidRDefault="003F0770" w:rsidP="006A678B">
      <w:pPr>
        <w:pStyle w:val="NormalIndent"/>
        <w:tabs>
          <w:tab w:val="right" w:pos="12960"/>
        </w:tabs>
        <w:ind w:left="0"/>
        <w:jc w:val="both"/>
        <w:rPr>
          <w:rFonts w:ascii="Segoe UI" w:eastAsia="Batang" w:hAnsi="Segoe UI" w:cs="Segoe UI"/>
          <w:sz w:val="24"/>
          <w:szCs w:val="40"/>
          <w:lang w:eastAsia="ko-KR"/>
        </w:rPr>
      </w:pPr>
    </w:p>
    <w:p w14:paraId="2ACBD465" w14:textId="77777777" w:rsidR="003F0770" w:rsidRDefault="003F0770" w:rsidP="006A678B">
      <w:pPr>
        <w:pStyle w:val="NormalIndent"/>
        <w:tabs>
          <w:tab w:val="right" w:pos="12960"/>
        </w:tabs>
        <w:ind w:left="0"/>
        <w:jc w:val="both"/>
        <w:rPr>
          <w:rFonts w:ascii="Segoe UI" w:eastAsia="Batang" w:hAnsi="Segoe UI" w:cs="Segoe UI"/>
          <w:sz w:val="24"/>
          <w:szCs w:val="40"/>
          <w:lang w:eastAsia="ko-KR"/>
        </w:rPr>
      </w:pPr>
    </w:p>
    <w:p w14:paraId="689FE9D3" w14:textId="77777777" w:rsidR="003F0770" w:rsidRDefault="003F0770" w:rsidP="006A678B">
      <w:pPr>
        <w:pStyle w:val="NormalIndent"/>
        <w:tabs>
          <w:tab w:val="right" w:pos="12960"/>
        </w:tabs>
        <w:ind w:left="0"/>
        <w:jc w:val="both"/>
        <w:rPr>
          <w:rFonts w:ascii="Segoe UI" w:eastAsia="Batang" w:hAnsi="Segoe UI" w:cs="Segoe UI"/>
          <w:sz w:val="24"/>
          <w:szCs w:val="40"/>
          <w:lang w:eastAsia="ko-KR"/>
        </w:rPr>
      </w:pPr>
    </w:p>
    <w:p w14:paraId="59DA3A43" w14:textId="078F3211" w:rsidR="003F0770" w:rsidRDefault="00720B9B" w:rsidP="006A678B">
      <w:pPr>
        <w:pStyle w:val="NormalIndent"/>
        <w:tabs>
          <w:tab w:val="right" w:pos="12960"/>
        </w:tabs>
        <w:ind w:left="0"/>
        <w:jc w:val="both"/>
        <w:rPr>
          <w:rFonts w:ascii="Segoe UI" w:eastAsia="Batang" w:hAnsi="Segoe UI" w:cs="Segoe UI"/>
          <w:sz w:val="24"/>
          <w:szCs w:val="40"/>
          <w:lang w:eastAsia="ko-KR"/>
        </w:rPr>
      </w:pPr>
      <w:r>
        <w:rPr>
          <w:rFonts w:ascii="Segoe UI" w:eastAsia="Batang" w:hAnsi="Segoe UI" w:cs="Segoe UI"/>
          <w:sz w:val="24"/>
          <w:szCs w:val="40"/>
          <w:lang w:eastAsia="ko-KR"/>
        </w:rPr>
        <w:t>September</w:t>
      </w:r>
      <w:r w:rsidR="005A6312">
        <w:rPr>
          <w:rFonts w:ascii="Segoe UI" w:eastAsia="Batang" w:hAnsi="Segoe UI" w:cs="Segoe UI"/>
          <w:sz w:val="24"/>
          <w:szCs w:val="40"/>
          <w:lang w:eastAsia="ko-KR"/>
        </w:rPr>
        <w:t xml:space="preserve"> 2016</w:t>
      </w:r>
    </w:p>
    <w:bookmarkStart w:id="1" w:name="_Toc461195399" w:displacedByCustomXml="next"/>
    <w:sdt>
      <w:sdtPr>
        <w:rPr>
          <w:rFonts w:ascii="Segoe UI" w:eastAsiaTheme="minorHAnsi" w:hAnsi="Segoe UI" w:cs="Segoe UI"/>
          <w:color w:val="auto"/>
          <w:sz w:val="22"/>
          <w:szCs w:val="22"/>
        </w:rPr>
        <w:id w:val="-2086371542"/>
        <w:docPartObj>
          <w:docPartGallery w:val="Table of Contents"/>
          <w:docPartUnique/>
        </w:docPartObj>
      </w:sdtPr>
      <w:sdtEndPr>
        <w:rPr>
          <w:b/>
          <w:bCs/>
          <w:noProof/>
        </w:rPr>
      </w:sdtEndPr>
      <w:sdtContent>
        <w:p w14:paraId="23FA0AC9" w14:textId="77777777" w:rsidR="00347B20" w:rsidRPr="00EB75F0" w:rsidRDefault="00347B20" w:rsidP="0009417B">
          <w:pPr>
            <w:pStyle w:val="Heading1"/>
            <w:ind w:left="-720" w:right="-900"/>
            <w:rPr>
              <w:rFonts w:ascii="Segoe UI" w:hAnsi="Segoe UI" w:cs="Segoe UI"/>
            </w:rPr>
          </w:pPr>
          <w:r w:rsidRPr="00EB75F0">
            <w:rPr>
              <w:rFonts w:ascii="Segoe UI" w:hAnsi="Segoe UI" w:cs="Segoe UI"/>
            </w:rPr>
            <w:t>Contents</w:t>
          </w:r>
          <w:bookmarkEnd w:id="1"/>
        </w:p>
        <w:p w14:paraId="09A29644" w14:textId="00436456" w:rsidR="00011B2B" w:rsidRDefault="00347B20">
          <w:pPr>
            <w:pStyle w:val="TOC1"/>
            <w:rPr>
              <w:rFonts w:eastAsiaTheme="minorEastAsia"/>
              <w:noProof/>
            </w:rPr>
          </w:pPr>
          <w:r w:rsidRPr="00EB75F0">
            <w:rPr>
              <w:rFonts w:ascii="Segoe UI" w:hAnsi="Segoe UI" w:cs="Segoe UI"/>
            </w:rPr>
            <w:fldChar w:fldCharType="begin"/>
          </w:r>
          <w:r w:rsidRPr="00EB75F0">
            <w:rPr>
              <w:rFonts w:ascii="Segoe UI" w:hAnsi="Segoe UI" w:cs="Segoe UI"/>
            </w:rPr>
            <w:instrText xml:space="preserve"> TOC \o "1-3" \h \z \u </w:instrText>
          </w:r>
          <w:r w:rsidRPr="00EB75F0">
            <w:rPr>
              <w:rFonts w:ascii="Segoe UI" w:hAnsi="Segoe UI" w:cs="Segoe UI"/>
            </w:rPr>
            <w:fldChar w:fldCharType="separate"/>
          </w:r>
          <w:hyperlink w:anchor="_Toc461195399" w:history="1">
            <w:r w:rsidR="00011B2B" w:rsidRPr="00C326A6">
              <w:rPr>
                <w:rStyle w:val="Hyperlink"/>
                <w:rFonts w:ascii="Segoe UI" w:hAnsi="Segoe UI" w:cs="Segoe UI"/>
                <w:noProof/>
              </w:rPr>
              <w:t>Contents</w:t>
            </w:r>
            <w:r w:rsidR="00011B2B">
              <w:rPr>
                <w:noProof/>
                <w:webHidden/>
              </w:rPr>
              <w:tab/>
            </w:r>
            <w:r w:rsidR="00011B2B">
              <w:rPr>
                <w:noProof/>
                <w:webHidden/>
              </w:rPr>
              <w:fldChar w:fldCharType="begin"/>
            </w:r>
            <w:r w:rsidR="00011B2B">
              <w:rPr>
                <w:noProof/>
                <w:webHidden/>
              </w:rPr>
              <w:instrText xml:space="preserve"> PAGEREF _Toc461195399 \h </w:instrText>
            </w:r>
            <w:r w:rsidR="00011B2B">
              <w:rPr>
                <w:noProof/>
                <w:webHidden/>
              </w:rPr>
            </w:r>
            <w:r w:rsidR="00011B2B">
              <w:rPr>
                <w:noProof/>
                <w:webHidden/>
              </w:rPr>
              <w:fldChar w:fldCharType="separate"/>
            </w:r>
            <w:r w:rsidR="00011B2B">
              <w:rPr>
                <w:noProof/>
                <w:webHidden/>
              </w:rPr>
              <w:t>2</w:t>
            </w:r>
            <w:r w:rsidR="00011B2B">
              <w:rPr>
                <w:noProof/>
                <w:webHidden/>
              </w:rPr>
              <w:fldChar w:fldCharType="end"/>
            </w:r>
          </w:hyperlink>
        </w:p>
        <w:p w14:paraId="3D6B62C7" w14:textId="31D4B0E1" w:rsidR="00011B2B" w:rsidRDefault="00375C66">
          <w:pPr>
            <w:pStyle w:val="TOC1"/>
            <w:rPr>
              <w:rFonts w:eastAsiaTheme="minorEastAsia"/>
              <w:noProof/>
            </w:rPr>
          </w:pPr>
          <w:hyperlink w:anchor="_Toc461195400" w:history="1">
            <w:r w:rsidR="00011B2B" w:rsidRPr="00C326A6">
              <w:rPr>
                <w:rStyle w:val="Hyperlink"/>
                <w:rFonts w:ascii="Segoe UI" w:hAnsi="Segoe UI" w:cs="Segoe UI"/>
                <w:noProof/>
              </w:rPr>
              <w:t>About this demo</w:t>
            </w:r>
            <w:r w:rsidR="00011B2B">
              <w:rPr>
                <w:noProof/>
                <w:webHidden/>
              </w:rPr>
              <w:tab/>
            </w:r>
            <w:r w:rsidR="00011B2B">
              <w:rPr>
                <w:noProof/>
                <w:webHidden/>
              </w:rPr>
              <w:fldChar w:fldCharType="begin"/>
            </w:r>
            <w:r w:rsidR="00011B2B">
              <w:rPr>
                <w:noProof/>
                <w:webHidden/>
              </w:rPr>
              <w:instrText xml:space="preserve"> PAGEREF _Toc461195400 \h </w:instrText>
            </w:r>
            <w:r w:rsidR="00011B2B">
              <w:rPr>
                <w:noProof/>
                <w:webHidden/>
              </w:rPr>
            </w:r>
            <w:r w:rsidR="00011B2B">
              <w:rPr>
                <w:noProof/>
                <w:webHidden/>
              </w:rPr>
              <w:fldChar w:fldCharType="separate"/>
            </w:r>
            <w:r w:rsidR="00011B2B">
              <w:rPr>
                <w:noProof/>
                <w:webHidden/>
              </w:rPr>
              <w:t>3</w:t>
            </w:r>
            <w:r w:rsidR="00011B2B">
              <w:rPr>
                <w:noProof/>
                <w:webHidden/>
              </w:rPr>
              <w:fldChar w:fldCharType="end"/>
            </w:r>
          </w:hyperlink>
        </w:p>
        <w:p w14:paraId="5BB94F59" w14:textId="77A53699" w:rsidR="00011B2B" w:rsidRDefault="00375C66">
          <w:pPr>
            <w:pStyle w:val="TOC1"/>
            <w:rPr>
              <w:rFonts w:eastAsiaTheme="minorEastAsia"/>
              <w:noProof/>
            </w:rPr>
          </w:pPr>
          <w:hyperlink w:anchor="_Toc461195401" w:history="1">
            <w:r w:rsidR="00011B2B" w:rsidRPr="00C326A6">
              <w:rPr>
                <w:rStyle w:val="Hyperlink"/>
                <w:rFonts w:ascii="Segoe UI" w:hAnsi="Segoe UI" w:cs="Segoe UI"/>
                <w:noProof/>
              </w:rPr>
              <w:t>Prerequisites</w:t>
            </w:r>
            <w:r w:rsidR="00011B2B">
              <w:rPr>
                <w:noProof/>
                <w:webHidden/>
              </w:rPr>
              <w:tab/>
            </w:r>
            <w:r w:rsidR="00011B2B">
              <w:rPr>
                <w:noProof/>
                <w:webHidden/>
              </w:rPr>
              <w:fldChar w:fldCharType="begin"/>
            </w:r>
            <w:r w:rsidR="00011B2B">
              <w:rPr>
                <w:noProof/>
                <w:webHidden/>
              </w:rPr>
              <w:instrText xml:space="preserve"> PAGEREF _Toc461195401 \h </w:instrText>
            </w:r>
            <w:r w:rsidR="00011B2B">
              <w:rPr>
                <w:noProof/>
                <w:webHidden/>
              </w:rPr>
            </w:r>
            <w:r w:rsidR="00011B2B">
              <w:rPr>
                <w:noProof/>
                <w:webHidden/>
              </w:rPr>
              <w:fldChar w:fldCharType="separate"/>
            </w:r>
            <w:r w:rsidR="00011B2B">
              <w:rPr>
                <w:noProof/>
                <w:webHidden/>
              </w:rPr>
              <w:t>3</w:t>
            </w:r>
            <w:r w:rsidR="00011B2B">
              <w:rPr>
                <w:noProof/>
                <w:webHidden/>
              </w:rPr>
              <w:fldChar w:fldCharType="end"/>
            </w:r>
          </w:hyperlink>
        </w:p>
        <w:p w14:paraId="6F25E81D" w14:textId="7E8DD5A5" w:rsidR="00011B2B" w:rsidRDefault="00375C66">
          <w:pPr>
            <w:pStyle w:val="TOC1"/>
            <w:rPr>
              <w:rFonts w:eastAsiaTheme="minorEastAsia"/>
              <w:noProof/>
            </w:rPr>
          </w:pPr>
          <w:hyperlink w:anchor="_Toc461195402" w:history="1">
            <w:r w:rsidR="00011B2B" w:rsidRPr="00C326A6">
              <w:rPr>
                <w:rStyle w:val="Hyperlink"/>
                <w:rFonts w:ascii="Segoe UI" w:hAnsi="Segoe UI" w:cs="Segoe UI"/>
                <w:noProof/>
              </w:rPr>
              <w:t>Data Visualization with SandDance</w:t>
            </w:r>
            <w:r w:rsidR="00011B2B">
              <w:rPr>
                <w:noProof/>
                <w:webHidden/>
              </w:rPr>
              <w:tab/>
            </w:r>
            <w:r w:rsidR="00011B2B">
              <w:rPr>
                <w:noProof/>
                <w:webHidden/>
              </w:rPr>
              <w:fldChar w:fldCharType="begin"/>
            </w:r>
            <w:r w:rsidR="00011B2B">
              <w:rPr>
                <w:noProof/>
                <w:webHidden/>
              </w:rPr>
              <w:instrText xml:space="preserve"> PAGEREF _Toc461195402 \h </w:instrText>
            </w:r>
            <w:r w:rsidR="00011B2B">
              <w:rPr>
                <w:noProof/>
                <w:webHidden/>
              </w:rPr>
            </w:r>
            <w:r w:rsidR="00011B2B">
              <w:rPr>
                <w:noProof/>
                <w:webHidden/>
              </w:rPr>
              <w:fldChar w:fldCharType="separate"/>
            </w:r>
            <w:r w:rsidR="00011B2B">
              <w:rPr>
                <w:noProof/>
                <w:webHidden/>
              </w:rPr>
              <w:t>5</w:t>
            </w:r>
            <w:r w:rsidR="00011B2B">
              <w:rPr>
                <w:noProof/>
                <w:webHidden/>
              </w:rPr>
              <w:fldChar w:fldCharType="end"/>
            </w:r>
          </w:hyperlink>
        </w:p>
        <w:p w14:paraId="1C469820" w14:textId="5A47508F" w:rsidR="00011B2B" w:rsidRDefault="00375C66">
          <w:pPr>
            <w:pStyle w:val="TOC1"/>
            <w:rPr>
              <w:rFonts w:eastAsiaTheme="minorEastAsia"/>
              <w:noProof/>
            </w:rPr>
          </w:pPr>
          <w:hyperlink w:anchor="_Toc461195403" w:history="1">
            <w:r w:rsidR="00011B2B" w:rsidRPr="00C326A6">
              <w:rPr>
                <w:rStyle w:val="Hyperlink"/>
                <w:rFonts w:ascii="Segoe UI" w:hAnsi="Segoe UI" w:cs="Segoe UI"/>
                <w:noProof/>
              </w:rPr>
              <w:t>Conclusion</w:t>
            </w:r>
            <w:r w:rsidR="00011B2B">
              <w:rPr>
                <w:noProof/>
                <w:webHidden/>
              </w:rPr>
              <w:tab/>
            </w:r>
            <w:r w:rsidR="00011B2B">
              <w:rPr>
                <w:noProof/>
                <w:webHidden/>
              </w:rPr>
              <w:fldChar w:fldCharType="begin"/>
            </w:r>
            <w:r w:rsidR="00011B2B">
              <w:rPr>
                <w:noProof/>
                <w:webHidden/>
              </w:rPr>
              <w:instrText xml:space="preserve"> PAGEREF _Toc461195403 \h </w:instrText>
            </w:r>
            <w:r w:rsidR="00011B2B">
              <w:rPr>
                <w:noProof/>
                <w:webHidden/>
              </w:rPr>
            </w:r>
            <w:r w:rsidR="00011B2B">
              <w:rPr>
                <w:noProof/>
                <w:webHidden/>
              </w:rPr>
              <w:fldChar w:fldCharType="separate"/>
            </w:r>
            <w:r w:rsidR="00011B2B">
              <w:rPr>
                <w:noProof/>
                <w:webHidden/>
              </w:rPr>
              <w:t>12</w:t>
            </w:r>
            <w:r w:rsidR="00011B2B">
              <w:rPr>
                <w:noProof/>
                <w:webHidden/>
              </w:rPr>
              <w:fldChar w:fldCharType="end"/>
            </w:r>
          </w:hyperlink>
        </w:p>
        <w:p w14:paraId="03AC8504" w14:textId="4A0DAC94" w:rsidR="00347B20" w:rsidRPr="005A6312" w:rsidRDefault="00347B20">
          <w:pPr>
            <w:rPr>
              <w:rFonts w:ascii="Segoe UI" w:hAnsi="Segoe UI" w:cs="Segoe UI"/>
            </w:rPr>
          </w:pPr>
          <w:r w:rsidRPr="00EB75F0">
            <w:rPr>
              <w:rFonts w:ascii="Segoe UI" w:hAnsi="Segoe UI" w:cs="Segoe UI"/>
              <w:b/>
              <w:bCs/>
              <w:noProof/>
            </w:rPr>
            <w:fldChar w:fldCharType="end"/>
          </w:r>
        </w:p>
      </w:sdtContent>
    </w:sdt>
    <w:p w14:paraId="0C779CF5" w14:textId="77777777" w:rsidR="00347B20" w:rsidRDefault="00347B20" w:rsidP="00347B20"/>
    <w:p w14:paraId="63CD26D0" w14:textId="77777777" w:rsidR="009D30F3" w:rsidRDefault="009D30F3">
      <w:r>
        <w:br w:type="page"/>
      </w:r>
    </w:p>
    <w:p w14:paraId="5056E229" w14:textId="77777777" w:rsidR="00346A1D" w:rsidRPr="00346A1D" w:rsidRDefault="00346A1D" w:rsidP="00A50CE3">
      <w:pPr>
        <w:pStyle w:val="Heading1"/>
        <w:ind w:left="-720" w:right="-900"/>
        <w:rPr>
          <w:rFonts w:ascii="Segoe UI" w:hAnsi="Segoe UI" w:cs="Segoe UI"/>
        </w:rPr>
      </w:pPr>
      <w:bookmarkStart w:id="2" w:name="_Toc461195400"/>
      <w:r w:rsidRPr="00346A1D">
        <w:rPr>
          <w:rFonts w:ascii="Segoe UI" w:hAnsi="Segoe UI" w:cs="Segoe UI"/>
        </w:rPr>
        <w:lastRenderedPageBreak/>
        <w:t>About this demo</w:t>
      </w:r>
      <w:bookmarkEnd w:id="2"/>
    </w:p>
    <w:p w14:paraId="302F2E9D" w14:textId="457C23AA" w:rsidR="00F43139" w:rsidRDefault="00F43139" w:rsidP="00F43139">
      <w:pPr>
        <w:ind w:left="-720"/>
        <w:rPr>
          <w:rFonts w:ascii="Segoe UI" w:hAnsi="Segoe UI" w:cs="Segoe UI"/>
        </w:rPr>
      </w:pPr>
      <w:r w:rsidRPr="00DA2893">
        <w:rPr>
          <w:rFonts w:ascii="Segoe UI" w:hAnsi="Segoe UI" w:cs="Segoe UI"/>
        </w:rPr>
        <w:t>Th</w:t>
      </w:r>
      <w:r w:rsidR="00CB7644">
        <w:rPr>
          <w:rFonts w:ascii="Segoe UI" w:hAnsi="Segoe UI" w:cs="Segoe UI"/>
        </w:rPr>
        <w:t>is demo is part of the larger Executive d</w:t>
      </w:r>
      <w:r w:rsidRPr="00DA2893">
        <w:rPr>
          <w:rFonts w:ascii="Segoe UI" w:hAnsi="Segoe UI" w:cs="Segoe UI"/>
        </w:rPr>
        <w:t>ashboard demo</w:t>
      </w:r>
      <w:r w:rsidR="00CB7644">
        <w:rPr>
          <w:rFonts w:ascii="Segoe UI" w:hAnsi="Segoe UI" w:cs="Segoe UI"/>
        </w:rPr>
        <w:t>,</w:t>
      </w:r>
      <w:r w:rsidRPr="00DA2893">
        <w:rPr>
          <w:rFonts w:ascii="Segoe UI" w:hAnsi="Segoe UI" w:cs="Segoe UI"/>
        </w:rPr>
        <w:t xml:space="preserve"> </w:t>
      </w:r>
      <w:r w:rsidR="00CB7644">
        <w:rPr>
          <w:rFonts w:ascii="Segoe UI" w:hAnsi="Segoe UI" w:cs="Segoe UI"/>
        </w:rPr>
        <w:t xml:space="preserve">which </w:t>
      </w:r>
      <w:r w:rsidRPr="00DA2893">
        <w:rPr>
          <w:rFonts w:ascii="Segoe UI" w:hAnsi="Segoe UI" w:cs="Segoe UI"/>
        </w:rPr>
        <w:t xml:space="preserve">illustrates how analytics </w:t>
      </w:r>
      <w:r w:rsidR="00CB7644">
        <w:rPr>
          <w:rFonts w:ascii="Segoe UI" w:hAnsi="Segoe UI" w:cs="Segoe UI"/>
        </w:rPr>
        <w:t>can help companies</w:t>
      </w:r>
      <w:r>
        <w:rPr>
          <w:rFonts w:ascii="Segoe UI" w:hAnsi="Segoe UI" w:cs="Segoe UI"/>
        </w:rPr>
        <w:t xml:space="preserve"> to </w:t>
      </w:r>
      <w:r w:rsidRPr="00DA2893">
        <w:rPr>
          <w:rFonts w:ascii="Segoe UI" w:hAnsi="Segoe UI" w:cs="Segoe UI"/>
        </w:rPr>
        <w:t xml:space="preserve">transform </w:t>
      </w:r>
      <w:r w:rsidR="00CB7644">
        <w:rPr>
          <w:rFonts w:ascii="Segoe UI" w:hAnsi="Segoe UI" w:cs="Segoe UI"/>
        </w:rPr>
        <w:t>their</w:t>
      </w:r>
      <w:r w:rsidRPr="00DA2893">
        <w:rPr>
          <w:rFonts w:ascii="Segoe UI" w:hAnsi="Segoe UI" w:cs="Segoe UI"/>
        </w:rPr>
        <w:t xml:space="preserve"> business for success</w:t>
      </w:r>
      <w:r w:rsidR="00CB7644">
        <w:rPr>
          <w:rFonts w:ascii="Segoe UI" w:hAnsi="Segoe UI" w:cs="Segoe UI"/>
        </w:rPr>
        <w:t>.</w:t>
      </w:r>
      <w:r>
        <w:rPr>
          <w:rFonts w:ascii="Segoe UI" w:hAnsi="Segoe UI" w:cs="Segoe UI"/>
        </w:rPr>
        <w:t xml:space="preserve"> This demo </w:t>
      </w:r>
      <w:r w:rsidR="00CB7644">
        <w:rPr>
          <w:rFonts w:ascii="Segoe UI" w:hAnsi="Segoe UI" w:cs="Segoe UI"/>
        </w:rPr>
        <w:t>emphasizes</w:t>
      </w:r>
      <w:r>
        <w:rPr>
          <w:rFonts w:ascii="Segoe UI" w:hAnsi="Segoe UI" w:cs="Segoe UI"/>
        </w:rPr>
        <w:t xml:space="preserve"> the unique capabilit</w:t>
      </w:r>
      <w:r w:rsidR="00CB7644">
        <w:rPr>
          <w:rFonts w:ascii="Segoe UI" w:hAnsi="Segoe UI" w:cs="Segoe UI"/>
        </w:rPr>
        <w:t xml:space="preserve">ies of the </w:t>
      </w:r>
      <w:proofErr w:type="spellStart"/>
      <w:r>
        <w:rPr>
          <w:rFonts w:ascii="Segoe UI" w:hAnsi="Segoe UI" w:cs="Segoe UI"/>
        </w:rPr>
        <w:t>SandDance</w:t>
      </w:r>
      <w:proofErr w:type="spellEnd"/>
      <w:r>
        <w:rPr>
          <w:rFonts w:ascii="Segoe UI" w:hAnsi="Segoe UI" w:cs="Segoe UI"/>
        </w:rPr>
        <w:t xml:space="preserve"> </w:t>
      </w:r>
      <w:r w:rsidR="00CB7644">
        <w:rPr>
          <w:rFonts w:ascii="Segoe UI" w:hAnsi="Segoe UI" w:cs="Segoe UI"/>
        </w:rPr>
        <w:t>custom visual in Power BI and how it can it can be used in an enterprise scenario to uncover new insights from large amounts of data.</w:t>
      </w:r>
    </w:p>
    <w:p w14:paraId="46710F8B" w14:textId="4758075E" w:rsidR="00CB7644" w:rsidRDefault="00CB7644" w:rsidP="00F43139">
      <w:pPr>
        <w:ind w:left="-720"/>
        <w:rPr>
          <w:rFonts w:ascii="Segoe UI" w:hAnsi="Segoe UI" w:cs="Segoe UI"/>
        </w:rPr>
      </w:pPr>
    </w:p>
    <w:p w14:paraId="171F7F1D" w14:textId="77777777" w:rsidR="00CB7644" w:rsidRDefault="00CB7644" w:rsidP="00F43139">
      <w:pPr>
        <w:ind w:left="-720"/>
        <w:rPr>
          <w:rFonts w:ascii="Segoe UI" w:hAnsi="Segoe UI" w:cs="Segoe UI"/>
        </w:rPr>
      </w:pPr>
    </w:p>
    <w:p w14:paraId="1D1C1035" w14:textId="77777777" w:rsidR="004E4E79" w:rsidRDefault="00315551" w:rsidP="00A50CE3">
      <w:pPr>
        <w:pStyle w:val="Heading1"/>
        <w:ind w:left="-720" w:right="-900"/>
      </w:pPr>
      <w:bookmarkStart w:id="3" w:name="_Toc461195401"/>
      <w:r w:rsidRPr="00A50CE3">
        <w:rPr>
          <w:rFonts w:ascii="Segoe UI" w:hAnsi="Segoe UI" w:cs="Segoe UI"/>
        </w:rPr>
        <w:t>Prerequisites</w:t>
      </w:r>
      <w:bookmarkEnd w:id="3"/>
    </w:p>
    <w:p w14:paraId="58A68C8E" w14:textId="77777777" w:rsidR="008B1AF4" w:rsidRDefault="008B1AF4" w:rsidP="008B1AF4"/>
    <w:tbl>
      <w:tblPr>
        <w:tblStyle w:val="TableGridLight1"/>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6835"/>
        <w:gridCol w:w="7740"/>
      </w:tblGrid>
      <w:tr w:rsidR="00FF0053" w:rsidRPr="00D777AC" w14:paraId="2F8C3BBC" w14:textId="77777777" w:rsidTr="00CB7644">
        <w:trPr>
          <w:cantSplit/>
          <w:tblHeader/>
        </w:trPr>
        <w:tc>
          <w:tcPr>
            <w:tcW w:w="6835" w:type="dxa"/>
            <w:shd w:val="clear" w:color="auto" w:fill="F2C812"/>
          </w:tcPr>
          <w:p w14:paraId="086B127C" w14:textId="77777777" w:rsidR="00FF0053" w:rsidRPr="00D777AC" w:rsidRDefault="00315551" w:rsidP="00A50CE3">
            <w:pPr>
              <w:rPr>
                <w:rFonts w:ascii="Segoe UI" w:hAnsi="Segoe UI" w:cs="Segoe UI"/>
              </w:rPr>
            </w:pPr>
            <w:r>
              <w:rPr>
                <w:rFonts w:ascii="Segoe UI" w:hAnsi="Segoe UI" w:cs="Segoe UI"/>
                <w:noProof/>
                <w:lang w:eastAsia="zh-CN"/>
              </w:rPr>
              <w:t>Prerequisite</w:t>
            </w:r>
          </w:p>
        </w:tc>
        <w:tc>
          <w:tcPr>
            <w:tcW w:w="7740" w:type="dxa"/>
            <w:shd w:val="clear" w:color="auto" w:fill="F2C812"/>
          </w:tcPr>
          <w:p w14:paraId="0EB0CBEF" w14:textId="77777777" w:rsidR="00FF0053" w:rsidRPr="00D777AC" w:rsidRDefault="00FF0053" w:rsidP="00CB7644">
            <w:pPr>
              <w:jc w:val="center"/>
              <w:rPr>
                <w:rFonts w:ascii="Segoe UI" w:hAnsi="Segoe UI" w:cs="Segoe UI"/>
                <w:noProof/>
                <w:lang w:eastAsia="zh-CN"/>
              </w:rPr>
            </w:pPr>
            <w:r w:rsidRPr="00D777AC">
              <w:rPr>
                <w:rFonts w:ascii="Segoe UI" w:hAnsi="Segoe UI" w:cs="Segoe UI"/>
                <w:noProof/>
                <w:lang w:eastAsia="zh-CN"/>
              </w:rPr>
              <w:t>Screenshot</w:t>
            </w:r>
          </w:p>
        </w:tc>
      </w:tr>
      <w:tr w:rsidR="00141C4F" w14:paraId="0B96435F" w14:textId="77777777" w:rsidTr="00CB7644">
        <w:trPr>
          <w:cantSplit/>
        </w:trPr>
        <w:tc>
          <w:tcPr>
            <w:tcW w:w="6835" w:type="dxa"/>
          </w:tcPr>
          <w:p w14:paraId="31DC5FB5" w14:textId="2B8758C3" w:rsidR="00141C4F" w:rsidRDefault="00141C4F" w:rsidP="007A0BA5">
            <w:pPr>
              <w:pStyle w:val="ListParagraph"/>
              <w:numPr>
                <w:ilvl w:val="0"/>
                <w:numId w:val="1"/>
              </w:numPr>
              <w:spacing w:before="120" w:after="120"/>
              <w:rPr>
                <w:rFonts w:ascii="Segoe UI" w:hAnsi="Segoe UI" w:cs="Segoe UI"/>
                <w:b/>
              </w:rPr>
            </w:pPr>
            <w:r w:rsidRPr="009E1562">
              <w:rPr>
                <w:rFonts w:ascii="Segoe UI" w:hAnsi="Segoe UI" w:cs="Segoe UI"/>
                <w:b/>
              </w:rPr>
              <w:t>Prerequisite</w:t>
            </w:r>
            <w:r>
              <w:rPr>
                <w:rFonts w:ascii="Segoe UI" w:hAnsi="Segoe UI" w:cs="Segoe UI"/>
                <w:b/>
              </w:rPr>
              <w:t xml:space="preserve">: Power BI Desktop </w:t>
            </w:r>
          </w:p>
          <w:p w14:paraId="6E50765F" w14:textId="23752DAE" w:rsidR="00141C4F" w:rsidRPr="00141C4F" w:rsidRDefault="00141C4F" w:rsidP="00141C4F">
            <w:pPr>
              <w:pStyle w:val="ListParagraph"/>
              <w:spacing w:before="120" w:after="120"/>
              <w:ind w:left="360"/>
              <w:rPr>
                <w:rFonts w:ascii="Segoe UI" w:hAnsi="Segoe UI" w:cs="Segoe UI"/>
              </w:rPr>
            </w:pPr>
            <w:r w:rsidRPr="00141C4F">
              <w:rPr>
                <w:rFonts w:ascii="Segoe UI" w:hAnsi="Segoe UI" w:cs="Segoe UI"/>
              </w:rPr>
              <w:t xml:space="preserve">Download and install </w:t>
            </w:r>
            <w:r w:rsidR="00CB7644">
              <w:rPr>
                <w:rFonts w:ascii="Segoe UI" w:hAnsi="Segoe UI" w:cs="Segoe UI"/>
              </w:rPr>
              <w:t xml:space="preserve">the latest version of </w:t>
            </w:r>
            <w:r w:rsidRPr="00141C4F">
              <w:rPr>
                <w:rFonts w:ascii="Segoe UI" w:hAnsi="Segoe UI" w:cs="Segoe UI"/>
              </w:rPr>
              <w:t>Power BI Desktop</w:t>
            </w:r>
            <w:r>
              <w:rPr>
                <w:rFonts w:ascii="Segoe UI" w:hAnsi="Segoe UI" w:cs="Segoe UI"/>
              </w:rPr>
              <w:t xml:space="preserve"> from </w:t>
            </w:r>
            <w:hyperlink r:id="rId11" w:history="1">
              <w:r w:rsidRPr="00141C4F">
                <w:rPr>
                  <w:rStyle w:val="Hyperlink"/>
                  <w:rFonts w:ascii="Segoe UI" w:hAnsi="Segoe UI" w:cs="Segoe UI"/>
                </w:rPr>
                <w:t>here</w:t>
              </w:r>
            </w:hyperlink>
            <w:r>
              <w:rPr>
                <w:rFonts w:ascii="Segoe UI" w:hAnsi="Segoe UI" w:cs="Segoe UI"/>
              </w:rPr>
              <w:t xml:space="preserve">. </w:t>
            </w:r>
          </w:p>
        </w:tc>
        <w:tc>
          <w:tcPr>
            <w:tcW w:w="7740" w:type="dxa"/>
          </w:tcPr>
          <w:p w14:paraId="1FDA0FA0" w14:textId="77777777" w:rsidR="00141C4F" w:rsidRDefault="00141C4F" w:rsidP="00A50CE3">
            <w:pPr>
              <w:jc w:val="center"/>
              <w:rPr>
                <w:noProof/>
              </w:rPr>
            </w:pPr>
            <w:r>
              <w:rPr>
                <w:noProof/>
              </w:rPr>
              <w:drawing>
                <wp:inline distT="0" distB="0" distL="0" distR="0" wp14:anchorId="7ECA3310" wp14:editId="2E15E141">
                  <wp:extent cx="3657600" cy="23655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2365580"/>
                          </a:xfrm>
                          <a:prstGeom prst="rect">
                            <a:avLst/>
                          </a:prstGeom>
                        </pic:spPr>
                      </pic:pic>
                    </a:graphicData>
                  </a:graphic>
                </wp:inline>
              </w:drawing>
            </w:r>
          </w:p>
        </w:tc>
      </w:tr>
      <w:tr w:rsidR="00FF0053" w14:paraId="50C93DA3" w14:textId="77777777" w:rsidTr="00CB7644">
        <w:trPr>
          <w:cantSplit/>
        </w:trPr>
        <w:tc>
          <w:tcPr>
            <w:tcW w:w="6835" w:type="dxa"/>
          </w:tcPr>
          <w:p w14:paraId="794BC50D" w14:textId="433C3ECB" w:rsidR="00FF0053" w:rsidRPr="009E1562" w:rsidRDefault="00FF0053" w:rsidP="007A0BA5">
            <w:pPr>
              <w:pStyle w:val="ListParagraph"/>
              <w:numPr>
                <w:ilvl w:val="0"/>
                <w:numId w:val="1"/>
              </w:numPr>
              <w:spacing w:before="120" w:after="120"/>
              <w:rPr>
                <w:rFonts w:ascii="Segoe UI" w:hAnsi="Segoe UI" w:cs="Segoe UI"/>
                <w:b/>
              </w:rPr>
            </w:pPr>
            <w:r w:rsidRPr="009E1562">
              <w:rPr>
                <w:rFonts w:ascii="Segoe UI" w:hAnsi="Segoe UI" w:cs="Segoe UI"/>
                <w:b/>
              </w:rPr>
              <w:lastRenderedPageBreak/>
              <w:t>Prerequisite</w:t>
            </w:r>
            <w:r>
              <w:rPr>
                <w:rFonts w:ascii="Segoe UI" w:hAnsi="Segoe UI" w:cs="Segoe UI"/>
              </w:rPr>
              <w:t xml:space="preserve">: </w:t>
            </w:r>
            <w:r w:rsidR="00CB7644">
              <w:rPr>
                <w:rFonts w:ascii="Segoe UI" w:hAnsi="Segoe UI" w:cs="Segoe UI"/>
              </w:rPr>
              <w:t xml:space="preserve">Download the </w:t>
            </w:r>
            <w:proofErr w:type="spellStart"/>
            <w:r w:rsidR="00CA1793">
              <w:rPr>
                <w:rFonts w:ascii="Segoe UI" w:hAnsi="Segoe UI" w:cs="Segoe UI"/>
                <w:color w:val="333333"/>
                <w:shd w:val="clear" w:color="auto" w:fill="FFFFFF"/>
              </w:rPr>
              <w:t>Sand</w:t>
            </w:r>
            <w:r w:rsidR="00CB7644">
              <w:rPr>
                <w:rFonts w:ascii="Segoe UI" w:hAnsi="Segoe UI" w:cs="Segoe UI"/>
                <w:color w:val="333333"/>
                <w:shd w:val="clear" w:color="auto" w:fill="FFFFFF"/>
              </w:rPr>
              <w:t>D</w:t>
            </w:r>
            <w:r w:rsidR="00CA1793">
              <w:rPr>
                <w:rFonts w:ascii="Segoe UI" w:hAnsi="Segoe UI" w:cs="Segoe UI"/>
                <w:color w:val="333333"/>
                <w:shd w:val="clear" w:color="auto" w:fill="FFFFFF"/>
              </w:rPr>
              <w:t>ance</w:t>
            </w:r>
            <w:proofErr w:type="spellEnd"/>
            <w:r w:rsidR="00472D2F">
              <w:rPr>
                <w:rFonts w:ascii="Segoe UI" w:hAnsi="Segoe UI" w:cs="Segoe UI"/>
                <w:color w:val="333333"/>
                <w:shd w:val="clear" w:color="auto" w:fill="FFFFFF"/>
              </w:rPr>
              <w:t xml:space="preserve"> visual </w:t>
            </w:r>
            <w:r w:rsidR="00CB7644">
              <w:rPr>
                <w:rFonts w:ascii="Segoe UI" w:hAnsi="Segoe UI" w:cs="Segoe UI"/>
                <w:color w:val="333333"/>
                <w:shd w:val="clear" w:color="auto" w:fill="FFFFFF"/>
              </w:rPr>
              <w:t xml:space="preserve">from the </w:t>
            </w:r>
            <w:hyperlink r:id="rId13" w:history="1">
              <w:r w:rsidR="00CB7644" w:rsidRPr="00CB7644">
                <w:rPr>
                  <w:rStyle w:val="Hyperlink"/>
                  <w:rFonts w:ascii="Segoe UI" w:hAnsi="Segoe UI" w:cs="Segoe UI"/>
                  <w:shd w:val="clear" w:color="auto" w:fill="FFFFFF"/>
                </w:rPr>
                <w:t>Power BI Visuals Gallery</w:t>
              </w:r>
            </w:hyperlink>
            <w:r w:rsidR="00CB7644">
              <w:rPr>
                <w:rFonts w:ascii="Segoe UI" w:hAnsi="Segoe UI" w:cs="Segoe UI"/>
                <w:color w:val="333333"/>
                <w:shd w:val="clear" w:color="auto" w:fill="FFFFFF"/>
              </w:rPr>
              <w:t xml:space="preserve"> or directly from</w:t>
            </w:r>
            <w:r w:rsidR="00472D2F">
              <w:rPr>
                <w:rFonts w:ascii="Segoe UI" w:hAnsi="Segoe UI" w:cs="Segoe UI"/>
              </w:rPr>
              <w:t xml:space="preserve"> </w:t>
            </w:r>
            <w:hyperlink r:id="rId14" w:history="1">
              <w:r w:rsidR="00472D2F" w:rsidRPr="00CB7644">
                <w:rPr>
                  <w:rStyle w:val="Hyperlink"/>
                  <w:rFonts w:ascii="Segoe UI" w:hAnsi="Segoe UI" w:cs="Segoe UI"/>
                </w:rPr>
                <w:t>here</w:t>
              </w:r>
            </w:hyperlink>
            <w:r w:rsidR="00CB7644">
              <w:rPr>
                <w:rFonts w:ascii="Helvetica" w:hAnsi="Helvetica"/>
                <w:sz w:val="21"/>
                <w:szCs w:val="21"/>
                <w:shd w:val="clear" w:color="auto" w:fill="FFFFFF"/>
              </w:rPr>
              <w:t xml:space="preserve">. </w:t>
            </w:r>
            <w:r w:rsidR="00CB7644" w:rsidRPr="00CB7644">
              <w:rPr>
                <w:rFonts w:ascii="Segoe UI" w:hAnsi="Segoe UI" w:cs="Segoe UI"/>
              </w:rPr>
              <w:t>Save the file</w:t>
            </w:r>
            <w:r w:rsidR="00CB7644">
              <w:rPr>
                <w:rFonts w:ascii="Segoe UI" w:hAnsi="Segoe UI" w:cs="Segoe UI"/>
              </w:rPr>
              <w:t xml:space="preserve"> to a folder on your local machine.</w:t>
            </w:r>
          </w:p>
        </w:tc>
        <w:tc>
          <w:tcPr>
            <w:tcW w:w="7740" w:type="dxa"/>
          </w:tcPr>
          <w:p w14:paraId="6AD38CB0" w14:textId="77777777" w:rsidR="00FF0053" w:rsidRDefault="00472D2F" w:rsidP="00A50CE3">
            <w:pPr>
              <w:jc w:val="center"/>
              <w:rPr>
                <w:noProof/>
              </w:rPr>
            </w:pPr>
            <w:r>
              <w:rPr>
                <w:noProof/>
              </w:rPr>
              <w:drawing>
                <wp:inline distT="0" distB="0" distL="0" distR="0" wp14:anchorId="186F3895" wp14:editId="2CAB4857">
                  <wp:extent cx="3657600" cy="1680442"/>
                  <wp:effectExtent l="19050" t="1905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1680442"/>
                          </a:xfrm>
                          <a:prstGeom prst="rect">
                            <a:avLst/>
                          </a:prstGeom>
                          <a:ln w="3175">
                            <a:solidFill>
                              <a:schemeClr val="bg2">
                                <a:lumMod val="90000"/>
                              </a:schemeClr>
                            </a:solidFill>
                          </a:ln>
                        </pic:spPr>
                      </pic:pic>
                    </a:graphicData>
                  </a:graphic>
                </wp:inline>
              </w:drawing>
            </w:r>
          </w:p>
        </w:tc>
      </w:tr>
      <w:tr w:rsidR="00315551" w14:paraId="13003641" w14:textId="77777777" w:rsidTr="00CB7644">
        <w:trPr>
          <w:cantSplit/>
        </w:trPr>
        <w:tc>
          <w:tcPr>
            <w:tcW w:w="6835" w:type="dxa"/>
          </w:tcPr>
          <w:p w14:paraId="534E803D" w14:textId="62DBAAA0" w:rsidR="00315551" w:rsidRPr="009E1562" w:rsidRDefault="00315551" w:rsidP="007A0BA5">
            <w:pPr>
              <w:pStyle w:val="ListParagraph"/>
              <w:numPr>
                <w:ilvl w:val="0"/>
                <w:numId w:val="1"/>
              </w:numPr>
              <w:spacing w:before="120" w:after="120"/>
              <w:rPr>
                <w:rFonts w:ascii="Segoe UI" w:hAnsi="Segoe UI" w:cs="Segoe UI"/>
                <w:b/>
              </w:rPr>
            </w:pPr>
            <w:r w:rsidRPr="009E1562">
              <w:rPr>
                <w:rFonts w:ascii="Segoe UI" w:hAnsi="Segoe UI" w:cs="Segoe UI"/>
                <w:b/>
              </w:rPr>
              <w:t>Prerequisite</w:t>
            </w:r>
            <w:r>
              <w:rPr>
                <w:rFonts w:ascii="Segoe UI" w:hAnsi="Segoe UI" w:cs="Segoe UI"/>
              </w:rPr>
              <w:t xml:space="preserve">: </w:t>
            </w:r>
            <w:r w:rsidR="00CB7644">
              <w:rPr>
                <w:rFonts w:ascii="Segoe UI" w:hAnsi="Segoe UI" w:cs="Segoe UI"/>
              </w:rPr>
              <w:t>I</w:t>
            </w:r>
            <w:r w:rsidR="00472D2F">
              <w:rPr>
                <w:rFonts w:ascii="Segoe UI" w:hAnsi="Segoe UI" w:cs="Segoe UI"/>
              </w:rPr>
              <w:t xml:space="preserve">mport </w:t>
            </w:r>
            <w:r w:rsidR="00CB7644">
              <w:rPr>
                <w:rFonts w:ascii="Segoe UI" w:hAnsi="Segoe UI" w:cs="Segoe UI"/>
              </w:rPr>
              <w:t xml:space="preserve">the downloaded </w:t>
            </w:r>
            <w:proofErr w:type="spellStart"/>
            <w:r w:rsidR="00CB7644">
              <w:rPr>
                <w:rFonts w:ascii="Segoe UI" w:hAnsi="Segoe UI" w:cs="Segoe UI"/>
              </w:rPr>
              <w:t>SandDance</w:t>
            </w:r>
            <w:proofErr w:type="spellEnd"/>
            <w:r w:rsidR="00CB7644">
              <w:rPr>
                <w:rFonts w:ascii="Segoe UI" w:hAnsi="Segoe UI" w:cs="Segoe UI"/>
              </w:rPr>
              <w:t xml:space="preserve"> visual file</w:t>
            </w:r>
            <w:r w:rsidR="00472D2F">
              <w:rPr>
                <w:rFonts w:ascii="Segoe UI" w:hAnsi="Segoe UI" w:cs="Segoe UI"/>
              </w:rPr>
              <w:t xml:space="preserve"> </w:t>
            </w:r>
            <w:r w:rsidR="00CB7644">
              <w:rPr>
                <w:rFonts w:ascii="Segoe UI" w:hAnsi="Segoe UI" w:cs="Segoe UI"/>
              </w:rPr>
              <w:t>from the Visualizations menu (…) in Power BI Desktop.</w:t>
            </w:r>
          </w:p>
        </w:tc>
        <w:tc>
          <w:tcPr>
            <w:tcW w:w="7740" w:type="dxa"/>
          </w:tcPr>
          <w:p w14:paraId="059A7ED4" w14:textId="77777777" w:rsidR="00315551" w:rsidRDefault="00472D2F" w:rsidP="00A50CE3">
            <w:pPr>
              <w:jc w:val="center"/>
              <w:rPr>
                <w:noProof/>
              </w:rPr>
            </w:pPr>
            <w:r>
              <w:rPr>
                <w:noProof/>
              </w:rPr>
              <w:drawing>
                <wp:inline distT="0" distB="0" distL="0" distR="0" wp14:anchorId="3ED1A0A0" wp14:editId="1D27B621">
                  <wp:extent cx="1828800" cy="1968708"/>
                  <wp:effectExtent l="19050" t="19050" r="1905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28800" cy="1968708"/>
                          </a:xfrm>
                          <a:prstGeom prst="rect">
                            <a:avLst/>
                          </a:prstGeom>
                          <a:ln>
                            <a:solidFill>
                              <a:schemeClr val="bg2">
                                <a:lumMod val="90000"/>
                              </a:schemeClr>
                            </a:solidFill>
                          </a:ln>
                        </pic:spPr>
                      </pic:pic>
                    </a:graphicData>
                  </a:graphic>
                </wp:inline>
              </w:drawing>
            </w:r>
          </w:p>
        </w:tc>
      </w:tr>
    </w:tbl>
    <w:p w14:paraId="0A2E07AD" w14:textId="7719CD65" w:rsidR="00A50CE3" w:rsidRDefault="00CA1793" w:rsidP="00C2178E">
      <w:pPr>
        <w:pStyle w:val="Heading1"/>
        <w:pageBreakBefore/>
        <w:ind w:left="-720" w:right="-900"/>
        <w:rPr>
          <w:rFonts w:ascii="Segoe UI" w:hAnsi="Segoe UI" w:cs="Segoe UI"/>
        </w:rPr>
      </w:pPr>
      <w:bookmarkStart w:id="4" w:name="_Toc461195402"/>
      <w:r>
        <w:rPr>
          <w:rFonts w:ascii="Segoe UI" w:hAnsi="Segoe UI" w:cs="Segoe UI"/>
        </w:rPr>
        <w:lastRenderedPageBreak/>
        <w:t>Data Visualization</w:t>
      </w:r>
      <w:r w:rsidR="004139B5">
        <w:rPr>
          <w:rFonts w:ascii="Segoe UI" w:hAnsi="Segoe UI" w:cs="Segoe UI"/>
        </w:rPr>
        <w:t xml:space="preserve"> with</w:t>
      </w:r>
      <w:r>
        <w:rPr>
          <w:rFonts w:ascii="Segoe UI" w:hAnsi="Segoe UI" w:cs="Segoe UI"/>
        </w:rPr>
        <w:t xml:space="preserve"> </w:t>
      </w:r>
      <w:proofErr w:type="spellStart"/>
      <w:r>
        <w:rPr>
          <w:rFonts w:ascii="Segoe UI" w:hAnsi="Segoe UI" w:cs="Segoe UI"/>
        </w:rPr>
        <w:t>SandDance</w:t>
      </w:r>
      <w:bookmarkEnd w:id="4"/>
      <w:proofErr w:type="spellEnd"/>
      <w:r>
        <w:rPr>
          <w:rFonts w:ascii="Segoe UI" w:hAnsi="Segoe UI" w:cs="Segoe UI"/>
        </w:rPr>
        <w:t xml:space="preserve"> </w:t>
      </w:r>
    </w:p>
    <w:p w14:paraId="424F7AFA" w14:textId="493537C7" w:rsidR="0009417B" w:rsidRPr="0009417B" w:rsidRDefault="0009417B" w:rsidP="0009417B">
      <w:pPr>
        <w:spacing w:after="0" w:line="240" w:lineRule="auto"/>
        <w:rPr>
          <w:rFonts w:ascii="Segoe UI" w:hAnsi="Segoe UI" w:cs="Segoe UI"/>
        </w:rPr>
      </w:pPr>
    </w:p>
    <w:tbl>
      <w:tblPr>
        <w:tblStyle w:val="TableGridLight1"/>
        <w:tblpPr w:leftFromText="180" w:rightFromText="180" w:vertAnchor="text" w:tblpX="-725" w:tblpY="1"/>
        <w:tblOverlap w:val="never"/>
        <w:tblW w:w="14575" w:type="dxa"/>
        <w:tblLayout w:type="fixed"/>
        <w:tblCellMar>
          <w:top w:w="58" w:type="dxa"/>
          <w:left w:w="58" w:type="dxa"/>
          <w:bottom w:w="58" w:type="dxa"/>
          <w:right w:w="58" w:type="dxa"/>
        </w:tblCellMar>
        <w:tblLook w:val="04A0" w:firstRow="1" w:lastRow="0" w:firstColumn="1" w:lastColumn="0" w:noHBand="0" w:noVBand="1"/>
      </w:tblPr>
      <w:tblGrid>
        <w:gridCol w:w="7015"/>
        <w:gridCol w:w="7560"/>
      </w:tblGrid>
      <w:tr w:rsidR="006563B0" w:rsidRPr="00D777AC" w14:paraId="19D283C7" w14:textId="77777777" w:rsidTr="006325A9">
        <w:trPr>
          <w:cantSplit/>
          <w:tblHeader/>
        </w:trPr>
        <w:tc>
          <w:tcPr>
            <w:tcW w:w="7015" w:type="dxa"/>
            <w:shd w:val="clear" w:color="auto" w:fill="F2C812"/>
          </w:tcPr>
          <w:p w14:paraId="362AF190" w14:textId="77777777" w:rsidR="006563B0" w:rsidRPr="0009417B" w:rsidRDefault="006563B0" w:rsidP="00A50CE3">
            <w:pPr>
              <w:rPr>
                <w:rFonts w:ascii="Segoe UI" w:hAnsi="Segoe UI" w:cs="Segoe UI"/>
              </w:rPr>
            </w:pPr>
            <w:r w:rsidRPr="0009417B">
              <w:rPr>
                <w:rFonts w:ascii="Segoe UI" w:hAnsi="Segoe UI" w:cs="Segoe UI"/>
                <w:noProof/>
                <w:lang w:eastAsia="zh-CN"/>
              </w:rPr>
              <w:t>Steps</w:t>
            </w:r>
          </w:p>
        </w:tc>
        <w:tc>
          <w:tcPr>
            <w:tcW w:w="7560" w:type="dxa"/>
            <w:shd w:val="clear" w:color="auto" w:fill="F2C812"/>
          </w:tcPr>
          <w:p w14:paraId="2881E247" w14:textId="77777777" w:rsidR="006563B0" w:rsidRPr="00D777AC" w:rsidRDefault="006563B0" w:rsidP="00A50CE3">
            <w:pPr>
              <w:rPr>
                <w:rFonts w:ascii="Segoe UI" w:hAnsi="Segoe UI" w:cs="Segoe UI"/>
                <w:noProof/>
                <w:lang w:eastAsia="zh-CN"/>
              </w:rPr>
            </w:pPr>
            <w:r w:rsidRPr="00D777AC">
              <w:rPr>
                <w:rFonts w:ascii="Segoe UI" w:hAnsi="Segoe UI" w:cs="Segoe UI"/>
                <w:noProof/>
                <w:lang w:eastAsia="zh-CN"/>
              </w:rPr>
              <w:t>Screenshot</w:t>
            </w:r>
          </w:p>
        </w:tc>
      </w:tr>
      <w:tr w:rsidR="006563B0" w14:paraId="296F8DBC" w14:textId="77777777" w:rsidTr="006325A9">
        <w:trPr>
          <w:cantSplit/>
        </w:trPr>
        <w:tc>
          <w:tcPr>
            <w:tcW w:w="7015" w:type="dxa"/>
          </w:tcPr>
          <w:p w14:paraId="3B1A980B" w14:textId="46C0D624" w:rsidR="006563B0" w:rsidRDefault="006563B0" w:rsidP="007A0BA5">
            <w:pPr>
              <w:pStyle w:val="ListParagraph"/>
              <w:numPr>
                <w:ilvl w:val="0"/>
                <w:numId w:val="2"/>
              </w:numPr>
              <w:spacing w:after="120"/>
              <w:ind w:left="391"/>
              <w:rPr>
                <w:rFonts w:ascii="Segoe UI" w:hAnsi="Segoe UI" w:cs="Segoe UI"/>
              </w:rPr>
            </w:pPr>
            <w:r>
              <w:rPr>
                <w:rFonts w:ascii="Segoe UI" w:hAnsi="Segoe UI" w:cs="Segoe UI"/>
              </w:rPr>
              <w:t>Open</w:t>
            </w:r>
            <w:r w:rsidR="006325A9">
              <w:rPr>
                <w:rFonts w:ascii="Segoe UI" w:hAnsi="Segoe UI" w:cs="Segoe UI"/>
              </w:rPr>
              <w:t xml:space="preserve"> the file </w:t>
            </w:r>
            <w:proofErr w:type="spellStart"/>
            <w:r w:rsidRPr="00141C4F">
              <w:rPr>
                <w:rFonts w:ascii="Segoe UI" w:hAnsi="Segoe UI" w:cs="Segoe UI"/>
                <w:b/>
              </w:rPr>
              <w:t>SandDance</w:t>
            </w:r>
            <w:proofErr w:type="spellEnd"/>
            <w:r w:rsidRPr="00141C4F">
              <w:rPr>
                <w:rFonts w:ascii="Segoe UI" w:hAnsi="Segoe UI" w:cs="Segoe UI"/>
                <w:b/>
              </w:rPr>
              <w:t xml:space="preserve"> </w:t>
            </w:r>
            <w:proofErr w:type="spellStart"/>
            <w:r w:rsidRPr="00141C4F">
              <w:rPr>
                <w:rFonts w:ascii="Segoe UI" w:hAnsi="Segoe UI" w:cs="Segoe UI"/>
                <w:b/>
              </w:rPr>
              <w:t>Demo.pbix</w:t>
            </w:r>
            <w:proofErr w:type="spellEnd"/>
            <w:r>
              <w:rPr>
                <w:rFonts w:ascii="Segoe UI" w:hAnsi="Segoe UI" w:cs="Segoe UI"/>
              </w:rPr>
              <w:t xml:space="preserve"> file </w:t>
            </w:r>
            <w:r w:rsidR="006325A9">
              <w:rPr>
                <w:rFonts w:ascii="Segoe UI" w:hAnsi="Segoe UI" w:cs="Segoe UI"/>
              </w:rPr>
              <w:t xml:space="preserve">that is </w:t>
            </w:r>
            <w:r>
              <w:rPr>
                <w:rFonts w:ascii="Segoe UI" w:hAnsi="Segoe UI" w:cs="Segoe UI"/>
              </w:rPr>
              <w:t xml:space="preserve">provided with this demo </w:t>
            </w:r>
            <w:r w:rsidR="006325A9">
              <w:rPr>
                <w:rFonts w:ascii="Segoe UI" w:hAnsi="Segoe UI" w:cs="Segoe UI"/>
              </w:rPr>
              <w:t>in Power BI Desktop</w:t>
            </w:r>
            <w:r>
              <w:rPr>
                <w:rFonts w:ascii="Segoe UI" w:hAnsi="Segoe UI" w:cs="Segoe UI"/>
              </w:rPr>
              <w:t>.</w:t>
            </w:r>
          </w:p>
          <w:p w14:paraId="6EE3F978" w14:textId="71BC0D54" w:rsidR="006325A9" w:rsidRDefault="006325A9" w:rsidP="007A0BA5">
            <w:pPr>
              <w:pStyle w:val="ListParagraph"/>
              <w:numPr>
                <w:ilvl w:val="0"/>
                <w:numId w:val="2"/>
              </w:numPr>
              <w:spacing w:after="120"/>
              <w:ind w:left="391"/>
              <w:rPr>
                <w:rFonts w:ascii="Segoe UI" w:hAnsi="Segoe UI" w:cs="Segoe UI"/>
              </w:rPr>
            </w:pPr>
            <w:r>
              <w:rPr>
                <w:rFonts w:ascii="Segoe UI" w:hAnsi="Segoe UI" w:cs="Segoe UI"/>
              </w:rPr>
              <w:t xml:space="preserve">The </w:t>
            </w:r>
            <w:proofErr w:type="spellStart"/>
            <w:r>
              <w:rPr>
                <w:rFonts w:ascii="Segoe UI" w:hAnsi="Segoe UI" w:cs="Segoe UI"/>
              </w:rPr>
              <w:t>SandDance</w:t>
            </w:r>
            <w:proofErr w:type="spellEnd"/>
            <w:r>
              <w:rPr>
                <w:rFonts w:ascii="Segoe UI" w:hAnsi="Segoe UI" w:cs="Segoe UI"/>
              </w:rPr>
              <w:t xml:space="preserve"> visual will appear on the report page (it may take a few seconds for it to be fully rendered).</w:t>
            </w:r>
          </w:p>
          <w:p w14:paraId="32B0A4DE" w14:textId="0823A349" w:rsidR="006F1630" w:rsidRDefault="006F1630" w:rsidP="007A0BA5">
            <w:pPr>
              <w:pStyle w:val="ListParagraph"/>
              <w:numPr>
                <w:ilvl w:val="0"/>
                <w:numId w:val="2"/>
              </w:numPr>
              <w:spacing w:after="120"/>
              <w:ind w:left="391"/>
              <w:rPr>
                <w:rFonts w:ascii="Segoe UI" w:hAnsi="Segoe UI" w:cs="Segoe UI"/>
              </w:rPr>
            </w:pPr>
            <w:r>
              <w:rPr>
                <w:rFonts w:ascii="Segoe UI" w:hAnsi="Segoe UI" w:cs="Segoe UI"/>
              </w:rPr>
              <w:t xml:space="preserve">The blue-dotted area represents close to 30,000 sales data points, with each dot representing one row from </w:t>
            </w:r>
            <w:r w:rsidR="00011B2B">
              <w:rPr>
                <w:rFonts w:ascii="Segoe UI" w:hAnsi="Segoe UI" w:cs="Segoe UI"/>
              </w:rPr>
              <w:t>the</w:t>
            </w:r>
            <w:r>
              <w:rPr>
                <w:rFonts w:ascii="Segoe UI" w:hAnsi="Segoe UI" w:cs="Segoe UI"/>
              </w:rPr>
              <w:t xml:space="preserve"> sales data set</w:t>
            </w:r>
            <w:r w:rsidR="00011B2B">
              <w:rPr>
                <w:rFonts w:ascii="Segoe UI" w:hAnsi="Segoe UI" w:cs="Segoe UI"/>
              </w:rPr>
              <w:t xml:space="preserve"> that has been pre-loaded into the PBIX file</w:t>
            </w:r>
            <w:r>
              <w:rPr>
                <w:rFonts w:ascii="Segoe UI" w:hAnsi="Segoe UI" w:cs="Segoe UI"/>
              </w:rPr>
              <w:t>.</w:t>
            </w:r>
          </w:p>
          <w:p w14:paraId="56523B33" w14:textId="71951098" w:rsidR="006563B0" w:rsidRPr="006325A9" w:rsidRDefault="006325A9" w:rsidP="007A0BA5">
            <w:pPr>
              <w:pStyle w:val="ListParagraph"/>
              <w:numPr>
                <w:ilvl w:val="0"/>
                <w:numId w:val="2"/>
              </w:numPr>
              <w:spacing w:after="120"/>
              <w:ind w:left="391"/>
              <w:rPr>
                <w:rFonts w:ascii="Segoe UI" w:hAnsi="Segoe UI" w:cs="Segoe UI"/>
              </w:rPr>
            </w:pPr>
            <w:r>
              <w:rPr>
                <w:rFonts w:ascii="Segoe UI" w:hAnsi="Segoe UI" w:cs="Segoe UI"/>
              </w:rPr>
              <w:t xml:space="preserve">Click anywhere outside the blue-dotted area to select the </w:t>
            </w:r>
            <w:proofErr w:type="spellStart"/>
            <w:r>
              <w:rPr>
                <w:rFonts w:ascii="Segoe UI" w:hAnsi="Segoe UI" w:cs="Segoe UI"/>
              </w:rPr>
              <w:t>SandDance</w:t>
            </w:r>
            <w:proofErr w:type="spellEnd"/>
            <w:r>
              <w:rPr>
                <w:rFonts w:ascii="Segoe UI" w:hAnsi="Segoe UI" w:cs="Segoe UI"/>
              </w:rPr>
              <w:t xml:space="preserve"> visual on the report page.</w:t>
            </w:r>
          </w:p>
        </w:tc>
        <w:tc>
          <w:tcPr>
            <w:tcW w:w="7560" w:type="dxa"/>
          </w:tcPr>
          <w:p w14:paraId="1B4461FB" w14:textId="26409C09" w:rsidR="006563B0" w:rsidRDefault="006325A9" w:rsidP="006325A9">
            <w:pPr>
              <w:jc w:val="center"/>
              <w:rPr>
                <w:noProof/>
              </w:rPr>
            </w:pPr>
            <w:r>
              <w:rPr>
                <w:noProof/>
              </w:rPr>
              <w:drawing>
                <wp:inline distT="0" distB="0" distL="0" distR="0" wp14:anchorId="3CDFB9A9" wp14:editId="34B952B8">
                  <wp:extent cx="4114800" cy="2186750"/>
                  <wp:effectExtent l="19050" t="19050" r="19050" b="234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2186750"/>
                          </a:xfrm>
                          <a:prstGeom prst="rect">
                            <a:avLst/>
                          </a:prstGeom>
                          <a:ln>
                            <a:solidFill>
                              <a:schemeClr val="bg2">
                                <a:lumMod val="90000"/>
                              </a:schemeClr>
                            </a:solidFill>
                          </a:ln>
                        </pic:spPr>
                      </pic:pic>
                    </a:graphicData>
                  </a:graphic>
                </wp:inline>
              </w:drawing>
            </w:r>
          </w:p>
        </w:tc>
      </w:tr>
      <w:tr w:rsidR="006325A9" w14:paraId="3B2C45AA" w14:textId="77777777" w:rsidTr="006325A9">
        <w:trPr>
          <w:cantSplit/>
        </w:trPr>
        <w:tc>
          <w:tcPr>
            <w:tcW w:w="7015" w:type="dxa"/>
          </w:tcPr>
          <w:p w14:paraId="1633743A" w14:textId="584F1B4E" w:rsidR="006325A9" w:rsidRPr="00141C4F" w:rsidRDefault="006325A9"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In the </w:t>
            </w:r>
            <w:proofErr w:type="spellStart"/>
            <w:r w:rsidRPr="00754030">
              <w:rPr>
                <w:rFonts w:ascii="Segoe UI" w:hAnsi="Segoe UI" w:cs="Segoe UI"/>
                <w:b/>
              </w:rPr>
              <w:t>Visualiziations</w:t>
            </w:r>
            <w:proofErr w:type="spellEnd"/>
            <w:r>
              <w:rPr>
                <w:rFonts w:ascii="Segoe UI" w:hAnsi="Segoe UI" w:cs="Segoe UI"/>
              </w:rPr>
              <w:t xml:space="preserve"> pane, on the </w:t>
            </w:r>
            <w:r w:rsidRPr="00754030">
              <w:rPr>
                <w:rFonts w:ascii="Segoe UI" w:hAnsi="Segoe UI" w:cs="Segoe UI"/>
                <w:b/>
              </w:rPr>
              <w:t>Fields</w:t>
            </w:r>
            <w:r>
              <w:rPr>
                <w:rFonts w:ascii="Segoe UI" w:hAnsi="Segoe UI" w:cs="Segoe UI"/>
              </w:rPr>
              <w:t xml:space="preserve"> tab, you will notice </w:t>
            </w:r>
            <w:r w:rsidR="00754030">
              <w:rPr>
                <w:rFonts w:ascii="Segoe UI" w:hAnsi="Segoe UI" w:cs="Segoe UI"/>
              </w:rPr>
              <w:t xml:space="preserve">the fields from the </w:t>
            </w:r>
            <w:r w:rsidR="00754030" w:rsidRPr="00754030">
              <w:rPr>
                <w:rFonts w:ascii="Segoe UI" w:hAnsi="Segoe UI" w:cs="Segoe UI"/>
                <w:b/>
              </w:rPr>
              <w:t>Sales</w:t>
            </w:r>
            <w:r w:rsidR="00754030">
              <w:rPr>
                <w:rFonts w:ascii="Segoe UI" w:hAnsi="Segoe UI" w:cs="Segoe UI"/>
              </w:rPr>
              <w:t xml:space="preserve"> table that have already been pres</w:t>
            </w:r>
            <w:r>
              <w:rPr>
                <w:rFonts w:ascii="Segoe UI" w:hAnsi="Segoe UI" w:cs="Segoe UI"/>
              </w:rPr>
              <w:t xml:space="preserve">elected </w:t>
            </w:r>
            <w:r w:rsidR="00754030">
              <w:rPr>
                <w:rFonts w:ascii="Segoe UI" w:hAnsi="Segoe UI" w:cs="Segoe UI"/>
              </w:rPr>
              <w:t xml:space="preserve">as </w:t>
            </w:r>
            <w:r w:rsidR="00754030" w:rsidRPr="00754030">
              <w:rPr>
                <w:rFonts w:ascii="Segoe UI" w:hAnsi="Segoe UI" w:cs="Segoe UI"/>
                <w:b/>
              </w:rPr>
              <w:t>Values</w:t>
            </w:r>
            <w:r w:rsidR="00754030">
              <w:rPr>
                <w:rFonts w:ascii="Segoe UI" w:hAnsi="Segoe UI" w:cs="Segoe UI"/>
              </w:rPr>
              <w:t xml:space="preserve"> for the </w:t>
            </w:r>
            <w:proofErr w:type="spellStart"/>
            <w:r w:rsidR="00754030">
              <w:rPr>
                <w:rFonts w:ascii="Segoe UI" w:hAnsi="Segoe UI" w:cs="Segoe UI"/>
              </w:rPr>
              <w:t>SandDance</w:t>
            </w:r>
            <w:proofErr w:type="spellEnd"/>
            <w:r w:rsidR="00754030">
              <w:rPr>
                <w:rFonts w:ascii="Segoe UI" w:hAnsi="Segoe UI" w:cs="Segoe UI"/>
              </w:rPr>
              <w:t xml:space="preserve"> visual:</w:t>
            </w:r>
            <w:r>
              <w:rPr>
                <w:rFonts w:ascii="Segoe UI" w:hAnsi="Segoe UI" w:cs="Segoe UI"/>
              </w:rPr>
              <w:t xml:space="preserve"> </w:t>
            </w:r>
          </w:p>
          <w:p w14:paraId="2016C8B4" w14:textId="77777777" w:rsidR="006325A9" w:rsidRPr="00754030" w:rsidRDefault="006325A9" w:rsidP="007A0BA5">
            <w:pPr>
              <w:pStyle w:val="ListParagraph"/>
              <w:numPr>
                <w:ilvl w:val="0"/>
                <w:numId w:val="3"/>
              </w:numPr>
              <w:spacing w:after="120"/>
              <w:rPr>
                <w:rFonts w:ascii="Segoe UI" w:hAnsi="Segoe UI" w:cs="Segoe UI"/>
                <w:b/>
              </w:rPr>
            </w:pPr>
            <w:r w:rsidRPr="00754030">
              <w:rPr>
                <w:rFonts w:ascii="Segoe UI" w:hAnsi="Segoe UI" w:cs="Segoe UI"/>
                <w:b/>
              </w:rPr>
              <w:t>latitude</w:t>
            </w:r>
          </w:p>
          <w:p w14:paraId="251E5B63" w14:textId="177CB0E0" w:rsidR="006325A9" w:rsidRDefault="006325A9" w:rsidP="007A0BA5">
            <w:pPr>
              <w:pStyle w:val="ListParagraph"/>
              <w:numPr>
                <w:ilvl w:val="0"/>
                <w:numId w:val="3"/>
              </w:numPr>
              <w:spacing w:after="120"/>
              <w:rPr>
                <w:rFonts w:ascii="Segoe UI" w:hAnsi="Segoe UI" w:cs="Segoe UI"/>
                <w:b/>
              </w:rPr>
            </w:pPr>
            <w:r w:rsidRPr="00754030">
              <w:rPr>
                <w:rFonts w:ascii="Segoe UI" w:hAnsi="Segoe UI" w:cs="Segoe UI"/>
                <w:b/>
              </w:rPr>
              <w:t>longitude</w:t>
            </w:r>
          </w:p>
          <w:p w14:paraId="499E5C7C" w14:textId="77777777" w:rsidR="004225BB" w:rsidRPr="00754030" w:rsidRDefault="004225BB" w:rsidP="004225BB">
            <w:pPr>
              <w:pStyle w:val="ListParagraph"/>
              <w:numPr>
                <w:ilvl w:val="0"/>
                <w:numId w:val="3"/>
              </w:numPr>
              <w:spacing w:after="120"/>
              <w:rPr>
                <w:rFonts w:ascii="Segoe UI" w:hAnsi="Segoe UI" w:cs="Segoe UI"/>
                <w:b/>
              </w:rPr>
            </w:pPr>
            <w:r w:rsidRPr="00754030">
              <w:rPr>
                <w:rFonts w:ascii="Segoe UI" w:hAnsi="Segoe UI" w:cs="Segoe UI"/>
                <w:b/>
              </w:rPr>
              <w:t>Profit Margin %</w:t>
            </w:r>
          </w:p>
          <w:p w14:paraId="4C849A3F" w14:textId="77777777" w:rsidR="004225BB" w:rsidRPr="00754030" w:rsidRDefault="004225BB" w:rsidP="004225BB">
            <w:pPr>
              <w:pStyle w:val="ListParagraph"/>
              <w:numPr>
                <w:ilvl w:val="0"/>
                <w:numId w:val="3"/>
              </w:numPr>
              <w:spacing w:after="120"/>
              <w:rPr>
                <w:rFonts w:ascii="Segoe UI" w:hAnsi="Segoe UI" w:cs="Segoe UI"/>
                <w:b/>
              </w:rPr>
            </w:pPr>
            <w:r w:rsidRPr="00754030">
              <w:rPr>
                <w:rFonts w:ascii="Segoe UI" w:hAnsi="Segoe UI" w:cs="Segoe UI"/>
                <w:b/>
              </w:rPr>
              <w:t xml:space="preserve">Product </w:t>
            </w:r>
          </w:p>
          <w:p w14:paraId="161E3BC1" w14:textId="77777777" w:rsidR="004225BB" w:rsidRPr="00754030" w:rsidRDefault="004225BB" w:rsidP="004225BB">
            <w:pPr>
              <w:pStyle w:val="ListParagraph"/>
              <w:numPr>
                <w:ilvl w:val="0"/>
                <w:numId w:val="3"/>
              </w:numPr>
              <w:spacing w:after="120"/>
              <w:rPr>
                <w:rFonts w:ascii="Segoe UI" w:hAnsi="Segoe UI" w:cs="Segoe UI"/>
                <w:b/>
              </w:rPr>
            </w:pPr>
            <w:r w:rsidRPr="00754030">
              <w:rPr>
                <w:rFonts w:ascii="Segoe UI" w:hAnsi="Segoe UI" w:cs="Segoe UI"/>
                <w:b/>
              </w:rPr>
              <w:t>Product Category</w:t>
            </w:r>
          </w:p>
          <w:p w14:paraId="259A3BF9" w14:textId="0FC96ACE" w:rsidR="004225BB" w:rsidRDefault="004225BB" w:rsidP="007A0BA5">
            <w:pPr>
              <w:pStyle w:val="ListParagraph"/>
              <w:numPr>
                <w:ilvl w:val="0"/>
                <w:numId w:val="3"/>
              </w:numPr>
              <w:spacing w:after="120"/>
              <w:rPr>
                <w:rFonts w:ascii="Segoe UI" w:hAnsi="Segoe UI" w:cs="Segoe UI"/>
                <w:b/>
              </w:rPr>
            </w:pPr>
            <w:r>
              <w:rPr>
                <w:rFonts w:ascii="Segoe UI" w:hAnsi="Segoe UI" w:cs="Segoe UI"/>
                <w:b/>
              </w:rPr>
              <w:t>Channel</w:t>
            </w:r>
          </w:p>
          <w:p w14:paraId="3D130A92" w14:textId="33027D48" w:rsidR="004225BB" w:rsidRDefault="004225BB" w:rsidP="007A0BA5">
            <w:pPr>
              <w:pStyle w:val="ListParagraph"/>
              <w:numPr>
                <w:ilvl w:val="0"/>
                <w:numId w:val="3"/>
              </w:numPr>
              <w:spacing w:after="120"/>
              <w:rPr>
                <w:rFonts w:ascii="Segoe UI" w:hAnsi="Segoe UI" w:cs="Segoe UI"/>
                <w:b/>
              </w:rPr>
            </w:pPr>
            <w:r>
              <w:rPr>
                <w:rFonts w:ascii="Segoe UI" w:hAnsi="Segoe UI" w:cs="Segoe UI"/>
                <w:b/>
              </w:rPr>
              <w:t>City</w:t>
            </w:r>
          </w:p>
          <w:p w14:paraId="4511D601" w14:textId="77777777" w:rsidR="004225BB" w:rsidRPr="00754030" w:rsidRDefault="004225BB" w:rsidP="004225BB">
            <w:pPr>
              <w:pStyle w:val="ListParagraph"/>
              <w:numPr>
                <w:ilvl w:val="0"/>
                <w:numId w:val="3"/>
              </w:numPr>
              <w:spacing w:after="120"/>
              <w:rPr>
                <w:rFonts w:ascii="Segoe UI" w:hAnsi="Segoe UI" w:cs="Segoe UI"/>
                <w:b/>
              </w:rPr>
            </w:pPr>
            <w:r w:rsidRPr="00754030">
              <w:rPr>
                <w:rFonts w:ascii="Segoe UI" w:hAnsi="Segoe UI" w:cs="Segoe UI"/>
                <w:b/>
              </w:rPr>
              <w:t>Country</w:t>
            </w:r>
          </w:p>
          <w:p w14:paraId="018D1371" w14:textId="452021DF" w:rsidR="004225BB" w:rsidRPr="00754030" w:rsidRDefault="004225BB" w:rsidP="007A0BA5">
            <w:pPr>
              <w:pStyle w:val="ListParagraph"/>
              <w:numPr>
                <w:ilvl w:val="0"/>
                <w:numId w:val="3"/>
              </w:numPr>
              <w:spacing w:after="120"/>
              <w:rPr>
                <w:rFonts w:ascii="Segoe UI" w:hAnsi="Segoe UI" w:cs="Segoe UI"/>
                <w:b/>
              </w:rPr>
            </w:pPr>
            <w:r>
              <w:rPr>
                <w:rFonts w:ascii="Segoe UI" w:hAnsi="Segoe UI" w:cs="Segoe UI"/>
                <w:b/>
              </w:rPr>
              <w:t>Customer Segment</w:t>
            </w:r>
          </w:p>
          <w:p w14:paraId="18A4AF12" w14:textId="77777777" w:rsidR="006325A9" w:rsidRPr="00754030" w:rsidRDefault="006325A9" w:rsidP="007A0BA5">
            <w:pPr>
              <w:pStyle w:val="ListParagraph"/>
              <w:numPr>
                <w:ilvl w:val="0"/>
                <w:numId w:val="3"/>
              </w:numPr>
              <w:spacing w:after="120"/>
              <w:rPr>
                <w:rFonts w:ascii="Segoe UI" w:hAnsi="Segoe UI" w:cs="Segoe UI"/>
                <w:b/>
              </w:rPr>
            </w:pPr>
            <w:r w:rsidRPr="00754030">
              <w:rPr>
                <w:rFonts w:ascii="Segoe UI" w:hAnsi="Segoe UI" w:cs="Segoe UI"/>
                <w:b/>
              </w:rPr>
              <w:t>Region</w:t>
            </w:r>
          </w:p>
          <w:p w14:paraId="7D2B19B8" w14:textId="5C3DDA05" w:rsidR="006325A9" w:rsidRPr="00754030" w:rsidRDefault="00754030" w:rsidP="007A0BA5">
            <w:pPr>
              <w:pStyle w:val="ListParagraph"/>
              <w:numPr>
                <w:ilvl w:val="0"/>
                <w:numId w:val="2"/>
              </w:numPr>
              <w:spacing w:before="240"/>
              <w:ind w:left="389"/>
              <w:contextualSpacing w:val="0"/>
              <w:rPr>
                <w:rFonts w:ascii="Segoe UI" w:hAnsi="Segoe UI" w:cs="Segoe UI"/>
              </w:rPr>
            </w:pPr>
            <w:r>
              <w:rPr>
                <w:rFonts w:ascii="Segoe UI" w:hAnsi="Segoe UI" w:cs="Segoe UI"/>
              </w:rPr>
              <w:t xml:space="preserve">In the next few steps, we will use these fields in the </w:t>
            </w:r>
            <w:proofErr w:type="spellStart"/>
            <w:r>
              <w:rPr>
                <w:rFonts w:ascii="Segoe UI" w:hAnsi="Segoe UI" w:cs="Segoe UI"/>
              </w:rPr>
              <w:t>SandDance</w:t>
            </w:r>
            <w:proofErr w:type="spellEnd"/>
            <w:r>
              <w:rPr>
                <w:rFonts w:ascii="Segoe UI" w:hAnsi="Segoe UI" w:cs="Segoe UI"/>
              </w:rPr>
              <w:t xml:space="preserve"> visual.</w:t>
            </w:r>
          </w:p>
        </w:tc>
        <w:tc>
          <w:tcPr>
            <w:tcW w:w="7560" w:type="dxa"/>
          </w:tcPr>
          <w:p w14:paraId="798695C3" w14:textId="41705138" w:rsidR="00555A7B" w:rsidRDefault="00555A7B" w:rsidP="0009417B">
            <w:pPr>
              <w:jc w:val="center"/>
              <w:rPr>
                <w:noProof/>
              </w:rPr>
            </w:pPr>
            <w:r>
              <w:rPr>
                <w:noProof/>
              </w:rPr>
              <w:drawing>
                <wp:inline distT="0" distB="0" distL="0" distR="0" wp14:anchorId="0CE899E1" wp14:editId="7D5DA6C5">
                  <wp:extent cx="1714500" cy="31146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14500" cy="3114675"/>
                          </a:xfrm>
                          <a:prstGeom prst="rect">
                            <a:avLst/>
                          </a:prstGeom>
                          <a:ln>
                            <a:solidFill>
                              <a:schemeClr val="bg2">
                                <a:lumMod val="90000"/>
                              </a:schemeClr>
                            </a:solidFill>
                          </a:ln>
                        </pic:spPr>
                      </pic:pic>
                    </a:graphicData>
                  </a:graphic>
                </wp:inline>
              </w:drawing>
            </w:r>
          </w:p>
        </w:tc>
      </w:tr>
      <w:tr w:rsidR="006F1630" w14:paraId="22D3EC29" w14:textId="77777777" w:rsidTr="006325A9">
        <w:trPr>
          <w:cantSplit/>
        </w:trPr>
        <w:tc>
          <w:tcPr>
            <w:tcW w:w="7015" w:type="dxa"/>
          </w:tcPr>
          <w:p w14:paraId="06EA47E9" w14:textId="77777777" w:rsidR="006F1630" w:rsidRPr="006F1630" w:rsidRDefault="006F1630" w:rsidP="007A0BA5">
            <w:pPr>
              <w:pStyle w:val="ListParagraph"/>
              <w:numPr>
                <w:ilvl w:val="0"/>
                <w:numId w:val="2"/>
              </w:numPr>
              <w:spacing w:after="120"/>
              <w:ind w:left="389"/>
              <w:contextualSpacing w:val="0"/>
              <w:rPr>
                <w:rFonts w:ascii="Segoe UI" w:hAnsi="Segoe UI" w:cs="Segoe UI"/>
              </w:rPr>
            </w:pPr>
            <w:r w:rsidRPr="006F1630">
              <w:rPr>
                <w:rFonts w:ascii="Segoe UI" w:hAnsi="Segoe UI" w:cs="Segoe UI"/>
              </w:rPr>
              <w:lastRenderedPageBreak/>
              <w:t xml:space="preserve">We will start by using color to further analyze our sales data. </w:t>
            </w:r>
            <w:r>
              <w:rPr>
                <w:rFonts w:ascii="Segoe UI" w:hAnsi="Segoe UI" w:cs="Segoe UI"/>
              </w:rPr>
              <w:br/>
              <w:t>Select</w:t>
            </w:r>
            <w:r w:rsidRPr="006F1630">
              <w:rPr>
                <w:rFonts w:ascii="Segoe UI" w:hAnsi="Segoe UI" w:cs="Segoe UI"/>
              </w:rPr>
              <w:t xml:space="preserve"> </w:t>
            </w:r>
            <w:r w:rsidRPr="006F1630">
              <w:rPr>
                <w:rFonts w:ascii="Segoe UI" w:hAnsi="Segoe UI" w:cs="Segoe UI"/>
                <w:b/>
              </w:rPr>
              <w:t xml:space="preserve">Color by </w:t>
            </w:r>
            <w:r>
              <w:rPr>
                <w:rFonts w:ascii="Segoe UI" w:hAnsi="Segoe UI" w:cs="Segoe UI"/>
              </w:rPr>
              <w:t xml:space="preserve">at the top of the chart, </w:t>
            </w:r>
            <w:r w:rsidRPr="006F1630">
              <w:rPr>
                <w:rFonts w:ascii="Segoe UI" w:hAnsi="Segoe UI" w:cs="Segoe UI"/>
              </w:rPr>
              <w:t xml:space="preserve">then select </w:t>
            </w:r>
            <w:r w:rsidRPr="006F1630">
              <w:rPr>
                <w:rFonts w:ascii="Segoe UI" w:hAnsi="Segoe UI" w:cs="Segoe UI"/>
                <w:b/>
              </w:rPr>
              <w:t>Profit Margin %</w:t>
            </w:r>
            <w:r w:rsidRPr="006F1630">
              <w:rPr>
                <w:rFonts w:ascii="Segoe UI" w:hAnsi="Segoe UI" w:cs="Segoe UI"/>
              </w:rPr>
              <w:t>.</w:t>
            </w:r>
          </w:p>
          <w:p w14:paraId="1ED8C0C0" w14:textId="6588F2AA" w:rsidR="006F1630" w:rsidRPr="00B358CA" w:rsidRDefault="006F1630" w:rsidP="00B358CA">
            <w:pPr>
              <w:spacing w:after="120"/>
              <w:rPr>
                <w:rFonts w:ascii="Segoe UI" w:hAnsi="Segoe UI" w:cs="Segoe UI"/>
              </w:rPr>
            </w:pPr>
          </w:p>
        </w:tc>
        <w:tc>
          <w:tcPr>
            <w:tcW w:w="7560" w:type="dxa"/>
          </w:tcPr>
          <w:p w14:paraId="7C675279" w14:textId="23079A36" w:rsidR="006F1630" w:rsidRDefault="006F1630" w:rsidP="0009417B">
            <w:pPr>
              <w:jc w:val="center"/>
              <w:rPr>
                <w:noProof/>
              </w:rPr>
            </w:pPr>
            <w:r>
              <w:rPr>
                <w:noProof/>
              </w:rPr>
              <w:drawing>
                <wp:inline distT="0" distB="0" distL="0" distR="0" wp14:anchorId="75B3C495" wp14:editId="37599DFD">
                  <wp:extent cx="2743200" cy="2059591"/>
                  <wp:effectExtent l="19050" t="19050" r="19050" b="171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059591"/>
                          </a:xfrm>
                          <a:prstGeom prst="rect">
                            <a:avLst/>
                          </a:prstGeom>
                          <a:ln>
                            <a:solidFill>
                              <a:schemeClr val="bg2">
                                <a:lumMod val="90000"/>
                              </a:schemeClr>
                            </a:solidFill>
                          </a:ln>
                        </pic:spPr>
                      </pic:pic>
                    </a:graphicData>
                  </a:graphic>
                </wp:inline>
              </w:drawing>
            </w:r>
          </w:p>
        </w:tc>
      </w:tr>
      <w:tr w:rsidR="00B358CA" w14:paraId="3391A446" w14:textId="77777777" w:rsidTr="006325A9">
        <w:trPr>
          <w:cantSplit/>
        </w:trPr>
        <w:tc>
          <w:tcPr>
            <w:tcW w:w="7015" w:type="dxa"/>
          </w:tcPr>
          <w:p w14:paraId="39A9A739" w14:textId="20CD2A38" w:rsidR="00B358CA" w:rsidRDefault="00B358CA" w:rsidP="007A0BA5">
            <w:pPr>
              <w:pStyle w:val="ListParagraph"/>
              <w:numPr>
                <w:ilvl w:val="0"/>
                <w:numId w:val="2"/>
              </w:numPr>
              <w:spacing w:after="120"/>
              <w:ind w:left="389"/>
              <w:contextualSpacing w:val="0"/>
              <w:rPr>
                <w:rFonts w:ascii="Segoe UI" w:hAnsi="Segoe UI" w:cs="Segoe UI"/>
              </w:rPr>
            </w:pPr>
            <w:r>
              <w:rPr>
                <w:rFonts w:ascii="Segoe UI" w:hAnsi="Segoe UI" w:cs="Segoe UI"/>
              </w:rPr>
              <w:t>The visual will analyze the data points and color them by profit margin</w:t>
            </w:r>
            <w:r w:rsidR="00016F4D">
              <w:rPr>
                <w:rFonts w:ascii="Segoe UI" w:hAnsi="Segoe UI" w:cs="Segoe UI"/>
              </w:rPr>
              <w:t>.</w:t>
            </w:r>
          </w:p>
          <w:p w14:paraId="05B23B3A" w14:textId="77777777" w:rsidR="00B358CA" w:rsidRPr="00B358CA" w:rsidRDefault="00B358CA" w:rsidP="00B358CA">
            <w:pPr>
              <w:spacing w:after="120"/>
              <w:rPr>
                <w:rFonts w:ascii="Segoe UI" w:hAnsi="Segoe UI" w:cs="Segoe UI"/>
              </w:rPr>
            </w:pPr>
          </w:p>
        </w:tc>
        <w:tc>
          <w:tcPr>
            <w:tcW w:w="7560" w:type="dxa"/>
          </w:tcPr>
          <w:p w14:paraId="2196DC64" w14:textId="0869EB6A" w:rsidR="00016F4D" w:rsidRDefault="00016F4D" w:rsidP="0009417B">
            <w:pPr>
              <w:jc w:val="center"/>
              <w:rPr>
                <w:noProof/>
              </w:rPr>
            </w:pPr>
            <w:r>
              <w:rPr>
                <w:noProof/>
              </w:rPr>
              <w:drawing>
                <wp:inline distT="0" distB="0" distL="0" distR="0" wp14:anchorId="6278F50F" wp14:editId="1E8E803B">
                  <wp:extent cx="3650769" cy="1581150"/>
                  <wp:effectExtent l="19050" t="19050" r="2603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081" cy="1588215"/>
                          </a:xfrm>
                          <a:prstGeom prst="rect">
                            <a:avLst/>
                          </a:prstGeom>
                          <a:ln>
                            <a:solidFill>
                              <a:schemeClr val="bg2">
                                <a:lumMod val="90000"/>
                              </a:schemeClr>
                            </a:solidFill>
                          </a:ln>
                        </pic:spPr>
                      </pic:pic>
                    </a:graphicData>
                  </a:graphic>
                </wp:inline>
              </w:drawing>
            </w:r>
          </w:p>
        </w:tc>
      </w:tr>
      <w:tr w:rsidR="00B358CA" w14:paraId="1ECFBA05" w14:textId="77777777" w:rsidTr="006325A9">
        <w:trPr>
          <w:cantSplit/>
        </w:trPr>
        <w:tc>
          <w:tcPr>
            <w:tcW w:w="7015" w:type="dxa"/>
          </w:tcPr>
          <w:p w14:paraId="5AA38C59" w14:textId="77777777" w:rsidR="00B358CA" w:rsidRDefault="00B358CA" w:rsidP="007A0BA5">
            <w:pPr>
              <w:pStyle w:val="ListParagraph"/>
              <w:numPr>
                <w:ilvl w:val="0"/>
                <w:numId w:val="2"/>
              </w:numPr>
              <w:spacing w:after="120"/>
              <w:ind w:left="389"/>
              <w:contextualSpacing w:val="0"/>
              <w:rPr>
                <w:rFonts w:ascii="Segoe UI" w:hAnsi="Segoe UI" w:cs="Segoe UI"/>
              </w:rPr>
            </w:pPr>
            <w:r w:rsidRPr="00B358CA">
              <w:rPr>
                <w:rFonts w:ascii="Segoe UI" w:hAnsi="Segoe UI" w:cs="Segoe UI"/>
              </w:rPr>
              <w:lastRenderedPageBreak/>
              <w:t xml:space="preserve">To see the profit margin distribution on a 1-10 scale, </w:t>
            </w:r>
            <w:r>
              <w:rPr>
                <w:rFonts w:ascii="Segoe UI" w:hAnsi="Segoe UI" w:cs="Segoe UI"/>
              </w:rPr>
              <w:t>c</w:t>
            </w:r>
            <w:r w:rsidRPr="00B358CA">
              <w:rPr>
                <w:rFonts w:ascii="Segoe UI" w:hAnsi="Segoe UI" w:cs="Segoe UI"/>
              </w:rPr>
              <w:t xml:space="preserve">lick on the </w:t>
            </w:r>
            <w:r w:rsidRPr="00B358CA">
              <w:rPr>
                <w:rFonts w:ascii="Segoe UI" w:hAnsi="Segoe UI" w:cs="Segoe UI"/>
                <w:b/>
              </w:rPr>
              <w:t>Profit Margin %</w:t>
            </w:r>
            <w:r>
              <w:rPr>
                <w:rFonts w:ascii="Segoe UI" w:hAnsi="Segoe UI" w:cs="Segoe UI"/>
              </w:rPr>
              <w:t xml:space="preserve"> legend on the right</w:t>
            </w:r>
          </w:p>
          <w:p w14:paraId="4F4C1CE1" w14:textId="35931102" w:rsidR="00B358CA" w:rsidRDefault="00B358CA" w:rsidP="007A0BA5">
            <w:pPr>
              <w:pStyle w:val="ListParagraph"/>
              <w:numPr>
                <w:ilvl w:val="0"/>
                <w:numId w:val="2"/>
              </w:numPr>
              <w:spacing w:after="120"/>
              <w:ind w:left="389"/>
              <w:contextualSpacing w:val="0"/>
              <w:rPr>
                <w:rFonts w:ascii="Segoe UI" w:hAnsi="Segoe UI" w:cs="Segoe UI"/>
              </w:rPr>
            </w:pPr>
            <w:r>
              <w:rPr>
                <w:rFonts w:ascii="Segoe UI" w:hAnsi="Segoe UI" w:cs="Segoe UI"/>
              </w:rPr>
              <w:t>In the menu that opens</w:t>
            </w:r>
            <w:r w:rsidRPr="00B358CA">
              <w:rPr>
                <w:rFonts w:ascii="Segoe UI" w:hAnsi="Segoe UI" w:cs="Segoe UI"/>
              </w:rPr>
              <w:t xml:space="preserve">, </w:t>
            </w:r>
            <w:r>
              <w:rPr>
                <w:rFonts w:ascii="Segoe UI" w:hAnsi="Segoe UI" w:cs="Segoe UI"/>
              </w:rPr>
              <w:t>select</w:t>
            </w:r>
            <w:r w:rsidRPr="00B358CA">
              <w:rPr>
                <w:rFonts w:ascii="Segoe UI" w:hAnsi="Segoe UI" w:cs="Segoe UI"/>
              </w:rPr>
              <w:t xml:space="preserve"> </w:t>
            </w:r>
            <w:r w:rsidRPr="00B358CA">
              <w:rPr>
                <w:rFonts w:ascii="Segoe UI" w:hAnsi="Segoe UI" w:cs="Segoe UI"/>
                <w:b/>
              </w:rPr>
              <w:t>Palette</w:t>
            </w:r>
            <w:r w:rsidRPr="00B358CA">
              <w:rPr>
                <w:rFonts w:ascii="Segoe UI" w:hAnsi="Segoe UI" w:cs="Segoe UI"/>
              </w:rPr>
              <w:t xml:space="preserve">, and choose </w:t>
            </w:r>
            <w:r w:rsidR="005C13CC">
              <w:rPr>
                <w:rFonts w:ascii="Segoe UI" w:hAnsi="Segoe UI" w:cs="Segoe UI"/>
                <w:b/>
              </w:rPr>
              <w:t>Spectral</w:t>
            </w:r>
            <w:r>
              <w:rPr>
                <w:rFonts w:ascii="Segoe UI" w:hAnsi="Segoe UI" w:cs="Segoe UI"/>
              </w:rPr>
              <w:t>.</w:t>
            </w:r>
          </w:p>
          <w:p w14:paraId="6B7D24E4" w14:textId="77777777" w:rsidR="00B358CA" w:rsidRPr="00B358CA" w:rsidRDefault="00B358CA" w:rsidP="00B358CA">
            <w:pPr>
              <w:spacing w:after="120"/>
              <w:rPr>
                <w:rFonts w:ascii="Segoe UI" w:hAnsi="Segoe UI" w:cs="Segoe UI"/>
              </w:rPr>
            </w:pPr>
          </w:p>
        </w:tc>
        <w:tc>
          <w:tcPr>
            <w:tcW w:w="7560" w:type="dxa"/>
          </w:tcPr>
          <w:p w14:paraId="3AFD3464" w14:textId="7ED5531E" w:rsidR="00B358CA" w:rsidRDefault="005C13CC" w:rsidP="005C13CC">
            <w:pPr>
              <w:jc w:val="center"/>
              <w:rPr>
                <w:noProof/>
              </w:rPr>
            </w:pPr>
            <w:r>
              <w:rPr>
                <w:noProof/>
              </w:rPr>
              <w:drawing>
                <wp:inline distT="0" distB="0" distL="0" distR="0" wp14:anchorId="6D216260" wp14:editId="0FAA2ED2">
                  <wp:extent cx="3609975" cy="2606267"/>
                  <wp:effectExtent l="19050" t="19050" r="9525"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0223" cy="2613666"/>
                          </a:xfrm>
                          <a:prstGeom prst="rect">
                            <a:avLst/>
                          </a:prstGeom>
                          <a:ln>
                            <a:solidFill>
                              <a:schemeClr val="bg2">
                                <a:lumMod val="90000"/>
                              </a:schemeClr>
                            </a:solidFill>
                          </a:ln>
                        </pic:spPr>
                      </pic:pic>
                    </a:graphicData>
                  </a:graphic>
                </wp:inline>
              </w:drawing>
            </w:r>
          </w:p>
        </w:tc>
      </w:tr>
      <w:tr w:rsidR="006563B0" w14:paraId="54FD3F56" w14:textId="77777777" w:rsidTr="006325A9">
        <w:trPr>
          <w:cantSplit/>
        </w:trPr>
        <w:tc>
          <w:tcPr>
            <w:tcW w:w="7015" w:type="dxa"/>
          </w:tcPr>
          <w:p w14:paraId="2A5CBB4A" w14:textId="78CF0269" w:rsidR="006563B0" w:rsidRDefault="00B358CA" w:rsidP="007A0BA5">
            <w:pPr>
              <w:pStyle w:val="ListParagraph"/>
              <w:numPr>
                <w:ilvl w:val="0"/>
                <w:numId w:val="2"/>
              </w:numPr>
              <w:spacing w:after="120"/>
              <w:ind w:left="389"/>
              <w:contextualSpacing w:val="0"/>
              <w:rPr>
                <w:rFonts w:ascii="Segoe UI" w:hAnsi="Segoe UI" w:cs="Segoe UI"/>
              </w:rPr>
            </w:pPr>
            <w:r>
              <w:rPr>
                <w:rFonts w:ascii="Segoe UI" w:hAnsi="Segoe UI" w:cs="Segoe UI"/>
              </w:rPr>
              <w:t>Close the menu.</w:t>
            </w:r>
          </w:p>
          <w:p w14:paraId="389C5F32" w14:textId="2B838498" w:rsidR="00B358CA" w:rsidRPr="00FB318E" w:rsidRDefault="00B358CA" w:rsidP="007A0BA5">
            <w:pPr>
              <w:pStyle w:val="ListParagraph"/>
              <w:numPr>
                <w:ilvl w:val="0"/>
                <w:numId w:val="2"/>
              </w:numPr>
              <w:spacing w:after="120"/>
              <w:ind w:left="389"/>
              <w:contextualSpacing w:val="0"/>
              <w:rPr>
                <w:rFonts w:ascii="Segoe UI" w:hAnsi="Segoe UI" w:cs="Segoe UI"/>
              </w:rPr>
            </w:pPr>
            <w:r>
              <w:rPr>
                <w:rFonts w:ascii="Segoe UI" w:hAnsi="Segoe UI" w:cs="Segoe UI"/>
              </w:rPr>
              <w:t>The chart will look as shown on the right, with a 10 scale coloring of profit margins for every data point.</w:t>
            </w:r>
          </w:p>
          <w:p w14:paraId="4289C8B8" w14:textId="77777777" w:rsidR="006563B0" w:rsidRPr="00FA100E" w:rsidRDefault="006563B0" w:rsidP="00FA100E">
            <w:pPr>
              <w:spacing w:after="120"/>
              <w:rPr>
                <w:rFonts w:ascii="Segoe UI" w:hAnsi="Segoe UI" w:cs="Segoe UI"/>
              </w:rPr>
            </w:pPr>
          </w:p>
          <w:p w14:paraId="3AE61595" w14:textId="77777777" w:rsidR="006563B0" w:rsidRPr="00FA100E" w:rsidRDefault="006563B0" w:rsidP="00FA100E">
            <w:pPr>
              <w:spacing w:after="120"/>
              <w:rPr>
                <w:rFonts w:ascii="Segoe UI" w:hAnsi="Segoe UI" w:cs="Segoe UI"/>
              </w:rPr>
            </w:pPr>
          </w:p>
          <w:p w14:paraId="27D6CDB2" w14:textId="77777777" w:rsidR="006563B0" w:rsidRPr="0009417B" w:rsidRDefault="006563B0" w:rsidP="0009417B">
            <w:pPr>
              <w:spacing w:before="120" w:after="120"/>
              <w:rPr>
                <w:rFonts w:ascii="Segoe UI" w:hAnsi="Segoe UI" w:cs="Segoe UI"/>
                <w:b/>
              </w:rPr>
            </w:pPr>
          </w:p>
        </w:tc>
        <w:tc>
          <w:tcPr>
            <w:tcW w:w="7560" w:type="dxa"/>
          </w:tcPr>
          <w:p w14:paraId="6D67B2FF" w14:textId="32AF7BA1" w:rsidR="006563B0" w:rsidRDefault="006563B0" w:rsidP="0009417B">
            <w:pPr>
              <w:jc w:val="center"/>
              <w:rPr>
                <w:noProof/>
              </w:rPr>
            </w:pPr>
          </w:p>
          <w:p w14:paraId="29E3E8E2" w14:textId="5FF08CE5" w:rsidR="00620071" w:rsidRDefault="00620071" w:rsidP="0009417B">
            <w:pPr>
              <w:jc w:val="center"/>
              <w:rPr>
                <w:noProof/>
              </w:rPr>
            </w:pPr>
            <w:r>
              <w:rPr>
                <w:noProof/>
              </w:rPr>
              <w:drawing>
                <wp:inline distT="0" distB="0" distL="0" distR="0" wp14:anchorId="2A5A242E" wp14:editId="411B71C3">
                  <wp:extent cx="3644900" cy="1400175"/>
                  <wp:effectExtent l="19050" t="19050" r="1270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5211" cy="1400294"/>
                          </a:xfrm>
                          <a:prstGeom prst="rect">
                            <a:avLst/>
                          </a:prstGeom>
                          <a:ln>
                            <a:solidFill>
                              <a:schemeClr val="bg2">
                                <a:lumMod val="90000"/>
                              </a:schemeClr>
                            </a:solidFill>
                          </a:ln>
                        </pic:spPr>
                      </pic:pic>
                    </a:graphicData>
                  </a:graphic>
                </wp:inline>
              </w:drawing>
            </w:r>
          </w:p>
          <w:p w14:paraId="3E4AC1E5" w14:textId="77777777" w:rsidR="006563B0" w:rsidRDefault="006563B0" w:rsidP="0009417B">
            <w:pPr>
              <w:jc w:val="center"/>
              <w:rPr>
                <w:noProof/>
              </w:rPr>
            </w:pPr>
          </w:p>
        </w:tc>
      </w:tr>
      <w:tr w:rsidR="00B358CA" w14:paraId="4AC7A4A8" w14:textId="77777777" w:rsidTr="006325A9">
        <w:trPr>
          <w:cantSplit/>
        </w:trPr>
        <w:tc>
          <w:tcPr>
            <w:tcW w:w="7015" w:type="dxa"/>
          </w:tcPr>
          <w:p w14:paraId="451F6A8A" w14:textId="16857F42" w:rsidR="00725D14" w:rsidRPr="004C4D58" w:rsidRDefault="00725D14" w:rsidP="007A0BA5">
            <w:pPr>
              <w:pStyle w:val="ListParagraph"/>
              <w:numPr>
                <w:ilvl w:val="0"/>
                <w:numId w:val="2"/>
              </w:numPr>
              <w:spacing w:after="120"/>
              <w:ind w:left="389"/>
              <w:contextualSpacing w:val="0"/>
              <w:rPr>
                <w:rFonts w:ascii="Segoe UI" w:hAnsi="Segoe UI" w:cs="Segoe UI"/>
              </w:rPr>
            </w:pPr>
            <w:r>
              <w:rPr>
                <w:rFonts w:ascii="Segoe UI" w:hAnsi="Segoe UI" w:cs="Segoe UI"/>
              </w:rPr>
              <w:lastRenderedPageBreak/>
              <w:t>To sort the data points</w:t>
            </w:r>
            <w:r w:rsidR="004C4D58">
              <w:rPr>
                <w:rFonts w:ascii="Segoe UI" w:hAnsi="Segoe UI" w:cs="Segoe UI"/>
              </w:rPr>
              <w:t>,</w:t>
            </w:r>
            <w:r>
              <w:rPr>
                <w:rFonts w:ascii="Segoe UI" w:hAnsi="Segoe UI" w:cs="Segoe UI"/>
              </w:rPr>
              <w:t xml:space="preserve"> expand the </w:t>
            </w:r>
            <w:r w:rsidRPr="004C4D58">
              <w:rPr>
                <w:rFonts w:ascii="Segoe UI" w:hAnsi="Segoe UI" w:cs="Segoe UI"/>
                <w:b/>
              </w:rPr>
              <w:t>Sort by</w:t>
            </w:r>
            <w:r>
              <w:rPr>
                <w:rFonts w:ascii="Segoe UI" w:hAnsi="Segoe UI" w:cs="Segoe UI"/>
              </w:rPr>
              <w:t xml:space="preserve"> menu, then select </w:t>
            </w:r>
            <w:r w:rsidRPr="004C4D58">
              <w:rPr>
                <w:rFonts w:ascii="Segoe UI" w:hAnsi="Segoe UI" w:cs="Segoe UI"/>
                <w:b/>
              </w:rPr>
              <w:t>Profit Margin %</w:t>
            </w:r>
            <w:r w:rsidR="004C4D58" w:rsidRPr="004C4D58">
              <w:rPr>
                <w:rFonts w:ascii="Segoe UI" w:hAnsi="Segoe UI" w:cs="Segoe UI"/>
              </w:rPr>
              <w:t>.</w:t>
            </w:r>
          </w:p>
          <w:p w14:paraId="255B3E2D" w14:textId="77777777" w:rsidR="00B358CA" w:rsidRDefault="00B358CA" w:rsidP="00B358CA">
            <w:pPr>
              <w:pStyle w:val="ListParagraph"/>
              <w:spacing w:after="120"/>
              <w:ind w:left="389"/>
              <w:contextualSpacing w:val="0"/>
              <w:rPr>
                <w:rFonts w:ascii="Segoe UI" w:hAnsi="Segoe UI" w:cs="Segoe UI"/>
              </w:rPr>
            </w:pPr>
          </w:p>
        </w:tc>
        <w:tc>
          <w:tcPr>
            <w:tcW w:w="7560" w:type="dxa"/>
          </w:tcPr>
          <w:p w14:paraId="386D0E3A" w14:textId="68470328" w:rsidR="00B358CA" w:rsidRDefault="00725D14" w:rsidP="0009417B">
            <w:pPr>
              <w:jc w:val="center"/>
              <w:rPr>
                <w:noProof/>
              </w:rPr>
            </w:pPr>
            <w:r>
              <w:rPr>
                <w:noProof/>
              </w:rPr>
              <w:drawing>
                <wp:inline distT="0" distB="0" distL="0" distR="0" wp14:anchorId="07511237" wp14:editId="28E3B9C0">
                  <wp:extent cx="2743200" cy="2252479"/>
                  <wp:effectExtent l="19050" t="19050" r="1905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252479"/>
                          </a:xfrm>
                          <a:prstGeom prst="rect">
                            <a:avLst/>
                          </a:prstGeom>
                          <a:ln>
                            <a:solidFill>
                              <a:schemeClr val="bg2">
                                <a:lumMod val="90000"/>
                              </a:schemeClr>
                            </a:solidFill>
                          </a:ln>
                        </pic:spPr>
                      </pic:pic>
                    </a:graphicData>
                  </a:graphic>
                </wp:inline>
              </w:drawing>
            </w:r>
          </w:p>
        </w:tc>
      </w:tr>
      <w:tr w:rsidR="006563B0" w14:paraId="534E88D3" w14:textId="77777777" w:rsidTr="006325A9">
        <w:trPr>
          <w:cantSplit/>
        </w:trPr>
        <w:tc>
          <w:tcPr>
            <w:tcW w:w="7015" w:type="dxa"/>
          </w:tcPr>
          <w:p w14:paraId="2F35BE6D" w14:textId="026CA9E9" w:rsidR="006563B0" w:rsidRDefault="004C4D58" w:rsidP="007A0BA5">
            <w:pPr>
              <w:pStyle w:val="ListParagraph"/>
              <w:numPr>
                <w:ilvl w:val="0"/>
                <w:numId w:val="2"/>
              </w:numPr>
              <w:spacing w:after="120"/>
              <w:ind w:left="389"/>
              <w:contextualSpacing w:val="0"/>
              <w:rPr>
                <w:rFonts w:ascii="Segoe UI" w:hAnsi="Segoe UI" w:cs="Segoe UI"/>
              </w:rPr>
            </w:pPr>
            <w:r>
              <w:rPr>
                <w:rFonts w:ascii="Segoe UI" w:hAnsi="Segoe UI" w:cs="Segoe UI"/>
              </w:rPr>
              <w:t>The chart is now showing the data points with the lowest profit margins at the bottom, colored in red and the data points with the highest profit margin at the top, in green.</w:t>
            </w:r>
          </w:p>
          <w:p w14:paraId="3BD73344" w14:textId="77777777" w:rsidR="006563B0" w:rsidRDefault="006563B0" w:rsidP="00F2287F">
            <w:pPr>
              <w:spacing w:after="120"/>
              <w:rPr>
                <w:rFonts w:ascii="Segoe UI" w:hAnsi="Segoe UI" w:cs="Segoe UI"/>
              </w:rPr>
            </w:pPr>
          </w:p>
          <w:p w14:paraId="49D67F1C" w14:textId="77777777" w:rsidR="006563B0" w:rsidRDefault="006563B0" w:rsidP="00F2287F">
            <w:pPr>
              <w:spacing w:after="120"/>
              <w:rPr>
                <w:rFonts w:ascii="Segoe UI" w:hAnsi="Segoe UI" w:cs="Segoe UI"/>
              </w:rPr>
            </w:pPr>
          </w:p>
          <w:p w14:paraId="44D732FB" w14:textId="77777777" w:rsidR="006563B0" w:rsidRPr="00F2287F" w:rsidRDefault="006563B0" w:rsidP="00F2287F">
            <w:pPr>
              <w:spacing w:after="120"/>
              <w:rPr>
                <w:rFonts w:ascii="Segoe UI" w:hAnsi="Segoe UI" w:cs="Segoe UI"/>
              </w:rPr>
            </w:pPr>
          </w:p>
          <w:p w14:paraId="0ECBB0E9" w14:textId="77777777" w:rsidR="006563B0" w:rsidRDefault="006563B0" w:rsidP="0008537F">
            <w:pPr>
              <w:spacing w:after="120"/>
              <w:rPr>
                <w:rFonts w:ascii="Segoe UI" w:hAnsi="Segoe UI" w:cs="Segoe UI"/>
                <w:b/>
              </w:rPr>
            </w:pPr>
          </w:p>
          <w:p w14:paraId="374E996F" w14:textId="77777777" w:rsidR="006563B0" w:rsidRPr="00F2287F" w:rsidRDefault="006563B0" w:rsidP="00F2287F">
            <w:pPr>
              <w:pStyle w:val="ListParagraph"/>
              <w:spacing w:after="120"/>
              <w:ind w:left="360"/>
              <w:contextualSpacing w:val="0"/>
              <w:rPr>
                <w:rFonts w:ascii="Segoe UI" w:hAnsi="Segoe UI" w:cs="Segoe UI"/>
              </w:rPr>
            </w:pPr>
          </w:p>
        </w:tc>
        <w:tc>
          <w:tcPr>
            <w:tcW w:w="7560" w:type="dxa"/>
          </w:tcPr>
          <w:p w14:paraId="3ABC7C46" w14:textId="32CFF854" w:rsidR="006563B0" w:rsidRDefault="006563B0" w:rsidP="004C4D58">
            <w:pPr>
              <w:jc w:val="center"/>
              <w:rPr>
                <w:noProof/>
              </w:rPr>
            </w:pPr>
          </w:p>
          <w:p w14:paraId="71187BB3" w14:textId="69B13BD7" w:rsidR="00432106" w:rsidRDefault="00432106" w:rsidP="004C4D58">
            <w:pPr>
              <w:jc w:val="center"/>
              <w:rPr>
                <w:noProof/>
              </w:rPr>
            </w:pPr>
            <w:r>
              <w:rPr>
                <w:noProof/>
              </w:rPr>
              <w:drawing>
                <wp:inline distT="0" distB="0" distL="0" distR="0" wp14:anchorId="4F518717" wp14:editId="7377D5F1">
                  <wp:extent cx="4206240" cy="1778781"/>
                  <wp:effectExtent l="19050" t="19050" r="2286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6240" cy="1778781"/>
                          </a:xfrm>
                          <a:prstGeom prst="rect">
                            <a:avLst/>
                          </a:prstGeom>
                          <a:ln>
                            <a:solidFill>
                              <a:schemeClr val="bg2">
                                <a:lumMod val="90000"/>
                              </a:schemeClr>
                            </a:solidFill>
                          </a:ln>
                        </pic:spPr>
                      </pic:pic>
                    </a:graphicData>
                  </a:graphic>
                </wp:inline>
              </w:drawing>
            </w:r>
          </w:p>
        </w:tc>
      </w:tr>
      <w:tr w:rsidR="006563B0" w14:paraId="7148B69D" w14:textId="77777777" w:rsidTr="006325A9">
        <w:trPr>
          <w:cantSplit/>
        </w:trPr>
        <w:tc>
          <w:tcPr>
            <w:tcW w:w="7015" w:type="dxa"/>
          </w:tcPr>
          <w:p w14:paraId="6DDAA272" w14:textId="42ED6715" w:rsidR="006563B0" w:rsidRPr="00FB318E" w:rsidRDefault="00F85E69"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Expand the </w:t>
            </w:r>
            <w:r w:rsidRPr="00F85E69">
              <w:rPr>
                <w:rFonts w:ascii="Segoe UI" w:hAnsi="Segoe UI" w:cs="Segoe UI"/>
                <w:b/>
              </w:rPr>
              <w:t>View as</w:t>
            </w:r>
            <w:r>
              <w:rPr>
                <w:rFonts w:ascii="Segoe UI" w:hAnsi="Segoe UI" w:cs="Segoe UI"/>
              </w:rPr>
              <w:t xml:space="preserve"> menu of the chart to change from a </w:t>
            </w:r>
            <w:r w:rsidRPr="00F85E69">
              <w:rPr>
                <w:rFonts w:ascii="Segoe UI" w:hAnsi="Segoe UI" w:cs="Segoe UI"/>
                <w:b/>
              </w:rPr>
              <w:t>Grid</w:t>
            </w:r>
            <w:r>
              <w:rPr>
                <w:rFonts w:ascii="Segoe UI" w:hAnsi="Segoe UI" w:cs="Segoe UI"/>
              </w:rPr>
              <w:t xml:space="preserve"> to a </w:t>
            </w:r>
            <w:r w:rsidRPr="00F85E69">
              <w:rPr>
                <w:rFonts w:ascii="Segoe UI" w:hAnsi="Segoe UI" w:cs="Segoe UI"/>
                <w:b/>
              </w:rPr>
              <w:t>Column</w:t>
            </w:r>
            <w:r>
              <w:rPr>
                <w:rFonts w:ascii="Segoe UI" w:hAnsi="Segoe UI" w:cs="Segoe UI"/>
              </w:rPr>
              <w:t xml:space="preserve"> chart.</w:t>
            </w:r>
          </w:p>
        </w:tc>
        <w:tc>
          <w:tcPr>
            <w:tcW w:w="7560" w:type="dxa"/>
          </w:tcPr>
          <w:p w14:paraId="7796DA7C" w14:textId="4001B7A9" w:rsidR="006563B0" w:rsidRDefault="004C4D58" w:rsidP="0008537F">
            <w:pPr>
              <w:jc w:val="center"/>
              <w:rPr>
                <w:noProof/>
              </w:rPr>
            </w:pPr>
            <w:r>
              <w:rPr>
                <w:noProof/>
              </w:rPr>
              <w:drawing>
                <wp:inline distT="0" distB="0" distL="0" distR="0" wp14:anchorId="1CEF9B33" wp14:editId="65B0DE09">
                  <wp:extent cx="2286000" cy="945932"/>
                  <wp:effectExtent l="19050" t="19050" r="1905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86000" cy="945932"/>
                          </a:xfrm>
                          <a:prstGeom prst="rect">
                            <a:avLst/>
                          </a:prstGeom>
                          <a:ln>
                            <a:solidFill>
                              <a:schemeClr val="bg2">
                                <a:lumMod val="90000"/>
                              </a:schemeClr>
                            </a:solidFill>
                          </a:ln>
                        </pic:spPr>
                      </pic:pic>
                    </a:graphicData>
                  </a:graphic>
                </wp:inline>
              </w:drawing>
            </w:r>
          </w:p>
        </w:tc>
      </w:tr>
      <w:tr w:rsidR="006563B0" w14:paraId="7D57EB7D" w14:textId="77777777" w:rsidTr="006325A9">
        <w:trPr>
          <w:cantSplit/>
        </w:trPr>
        <w:tc>
          <w:tcPr>
            <w:tcW w:w="7015" w:type="dxa"/>
          </w:tcPr>
          <w:p w14:paraId="3FC339A2" w14:textId="77FC7648" w:rsidR="006563B0" w:rsidRPr="00F85E69" w:rsidRDefault="00F85E69" w:rsidP="007A0BA5">
            <w:pPr>
              <w:pStyle w:val="ListParagraph"/>
              <w:numPr>
                <w:ilvl w:val="0"/>
                <w:numId w:val="2"/>
              </w:numPr>
              <w:spacing w:after="120"/>
              <w:ind w:left="389"/>
              <w:contextualSpacing w:val="0"/>
              <w:rPr>
                <w:rFonts w:ascii="Segoe UI" w:hAnsi="Segoe UI" w:cs="Segoe UI"/>
              </w:rPr>
            </w:pPr>
            <w:r>
              <w:rPr>
                <w:rFonts w:ascii="Segoe UI" w:hAnsi="Segoe UI" w:cs="Segoe UI"/>
              </w:rPr>
              <w:lastRenderedPageBreak/>
              <w:t xml:space="preserve">Expand the </w:t>
            </w:r>
            <w:r w:rsidR="006563B0" w:rsidRPr="00F2287F">
              <w:rPr>
                <w:rFonts w:ascii="Segoe UI" w:hAnsi="Segoe UI" w:cs="Segoe UI"/>
                <w:b/>
              </w:rPr>
              <w:t>X axis</w:t>
            </w:r>
            <w:r>
              <w:rPr>
                <w:rFonts w:ascii="Segoe UI" w:hAnsi="Segoe UI" w:cs="Segoe UI"/>
              </w:rPr>
              <w:t xml:space="preserve"> menu of the chart to and select</w:t>
            </w:r>
            <w:r w:rsidR="006563B0" w:rsidRPr="00F2287F">
              <w:rPr>
                <w:rFonts w:ascii="Segoe UI" w:hAnsi="Segoe UI" w:cs="Segoe UI"/>
              </w:rPr>
              <w:t xml:space="preserve"> </w:t>
            </w:r>
            <w:r w:rsidR="006563B0" w:rsidRPr="00F2287F">
              <w:rPr>
                <w:rFonts w:ascii="Segoe UI" w:hAnsi="Segoe UI" w:cs="Segoe UI"/>
                <w:b/>
              </w:rPr>
              <w:t>Region</w:t>
            </w:r>
            <w:r w:rsidRPr="00F85E69">
              <w:rPr>
                <w:rFonts w:ascii="Segoe UI" w:hAnsi="Segoe UI" w:cs="Segoe UI"/>
              </w:rPr>
              <w:t>.</w:t>
            </w:r>
          </w:p>
          <w:p w14:paraId="3F86E01B" w14:textId="77777777" w:rsidR="006563B0" w:rsidRPr="00FA100E" w:rsidRDefault="006563B0" w:rsidP="0051131C">
            <w:pPr>
              <w:spacing w:after="120"/>
              <w:rPr>
                <w:rFonts w:ascii="Segoe UI" w:hAnsi="Segoe UI" w:cs="Segoe UI"/>
              </w:rPr>
            </w:pPr>
          </w:p>
        </w:tc>
        <w:tc>
          <w:tcPr>
            <w:tcW w:w="7560" w:type="dxa"/>
          </w:tcPr>
          <w:p w14:paraId="22143C3E" w14:textId="6F1F676A" w:rsidR="00E30329" w:rsidRDefault="00E30329" w:rsidP="0009417B">
            <w:pPr>
              <w:jc w:val="center"/>
              <w:rPr>
                <w:noProof/>
              </w:rPr>
            </w:pPr>
            <w:r>
              <w:rPr>
                <w:noProof/>
              </w:rPr>
              <w:drawing>
                <wp:inline distT="0" distB="0" distL="0" distR="0" wp14:anchorId="22CF3D87" wp14:editId="1656B7FE">
                  <wp:extent cx="1836396" cy="2194560"/>
                  <wp:effectExtent l="19050" t="19050" r="1206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6396" cy="2194560"/>
                          </a:xfrm>
                          <a:prstGeom prst="rect">
                            <a:avLst/>
                          </a:prstGeom>
                          <a:ln>
                            <a:solidFill>
                              <a:schemeClr val="bg2">
                                <a:lumMod val="75000"/>
                              </a:schemeClr>
                            </a:solidFill>
                          </a:ln>
                        </pic:spPr>
                      </pic:pic>
                    </a:graphicData>
                  </a:graphic>
                </wp:inline>
              </w:drawing>
            </w:r>
          </w:p>
        </w:tc>
      </w:tr>
      <w:tr w:rsidR="006563B0" w14:paraId="1F621EA9" w14:textId="77777777" w:rsidTr="006325A9">
        <w:trPr>
          <w:cantSplit/>
        </w:trPr>
        <w:tc>
          <w:tcPr>
            <w:tcW w:w="7015" w:type="dxa"/>
          </w:tcPr>
          <w:p w14:paraId="6D601D1B" w14:textId="77777777" w:rsidR="00F85E69" w:rsidRDefault="00F85E69" w:rsidP="007A0BA5">
            <w:pPr>
              <w:pStyle w:val="ListParagraph"/>
              <w:numPr>
                <w:ilvl w:val="0"/>
                <w:numId w:val="2"/>
              </w:numPr>
              <w:spacing w:after="120"/>
              <w:ind w:left="389"/>
              <w:contextualSpacing w:val="0"/>
              <w:rPr>
                <w:rFonts w:ascii="Segoe UI" w:hAnsi="Segoe UI" w:cs="Segoe UI"/>
              </w:rPr>
            </w:pPr>
            <w:r>
              <w:rPr>
                <w:rFonts w:ascii="Segoe UI" w:hAnsi="Segoe UI" w:cs="Segoe UI"/>
              </w:rPr>
              <w:t>The chart is now showing the profit margins for each region.</w:t>
            </w:r>
          </w:p>
          <w:p w14:paraId="1EF7181C" w14:textId="5F8BD0D2" w:rsidR="006563B0" w:rsidRDefault="00F85E69" w:rsidP="00F85E69">
            <w:pPr>
              <w:pStyle w:val="ListParagraph"/>
              <w:spacing w:after="120"/>
              <w:ind w:left="389"/>
              <w:contextualSpacing w:val="0"/>
              <w:rPr>
                <w:rFonts w:ascii="Segoe UI" w:hAnsi="Segoe UI" w:cs="Segoe UI"/>
              </w:rPr>
            </w:pPr>
            <w:r>
              <w:rPr>
                <w:rFonts w:ascii="Segoe UI" w:hAnsi="Segoe UI" w:cs="Segoe UI"/>
              </w:rPr>
              <w:t>Insight:</w:t>
            </w:r>
            <w:r w:rsidR="006563B0">
              <w:rPr>
                <w:rFonts w:ascii="Segoe UI" w:hAnsi="Segoe UI" w:cs="Segoe UI"/>
              </w:rPr>
              <w:t xml:space="preserve"> North America </w:t>
            </w:r>
            <w:r>
              <w:rPr>
                <w:rFonts w:ascii="Segoe UI" w:hAnsi="Segoe UI" w:cs="Segoe UI"/>
              </w:rPr>
              <w:t xml:space="preserve">has higher product margins compared to </w:t>
            </w:r>
            <w:r w:rsidR="006563B0">
              <w:rPr>
                <w:rFonts w:ascii="Segoe UI" w:hAnsi="Segoe UI" w:cs="Segoe UI"/>
              </w:rPr>
              <w:t>Lat</w:t>
            </w:r>
            <w:r>
              <w:rPr>
                <w:rFonts w:ascii="Segoe UI" w:hAnsi="Segoe UI" w:cs="Segoe UI"/>
              </w:rPr>
              <w:t xml:space="preserve">in America &amp; </w:t>
            </w:r>
            <w:proofErr w:type="spellStart"/>
            <w:r>
              <w:rPr>
                <w:rFonts w:ascii="Segoe UI" w:hAnsi="Segoe UI" w:cs="Segoe UI"/>
              </w:rPr>
              <w:t>Carribbean</w:t>
            </w:r>
            <w:proofErr w:type="spellEnd"/>
            <w:r w:rsidR="006563B0">
              <w:rPr>
                <w:rFonts w:ascii="Segoe UI" w:hAnsi="Segoe UI" w:cs="Segoe UI"/>
              </w:rPr>
              <w:t>.</w:t>
            </w:r>
          </w:p>
          <w:p w14:paraId="0864B089" w14:textId="77777777" w:rsidR="006563B0" w:rsidRDefault="006563B0" w:rsidP="006061E8">
            <w:pPr>
              <w:pStyle w:val="ListParagraph"/>
              <w:spacing w:after="120"/>
              <w:ind w:left="360"/>
              <w:contextualSpacing w:val="0"/>
              <w:rPr>
                <w:rFonts w:ascii="Segoe UI" w:hAnsi="Segoe UI" w:cs="Segoe UI"/>
              </w:rPr>
            </w:pPr>
          </w:p>
        </w:tc>
        <w:tc>
          <w:tcPr>
            <w:tcW w:w="7560" w:type="dxa"/>
          </w:tcPr>
          <w:p w14:paraId="245E3F0B" w14:textId="2154904C" w:rsidR="006563B0" w:rsidRDefault="006563B0" w:rsidP="0009417B">
            <w:pPr>
              <w:jc w:val="center"/>
              <w:rPr>
                <w:noProof/>
              </w:rPr>
            </w:pPr>
          </w:p>
          <w:p w14:paraId="19D51A64" w14:textId="1438AFC1" w:rsidR="00F82BF3" w:rsidRDefault="00F82BF3" w:rsidP="0009417B">
            <w:pPr>
              <w:jc w:val="center"/>
              <w:rPr>
                <w:noProof/>
              </w:rPr>
            </w:pPr>
            <w:r>
              <w:rPr>
                <w:noProof/>
              </w:rPr>
              <w:drawing>
                <wp:inline distT="0" distB="0" distL="0" distR="0" wp14:anchorId="5DBB3762" wp14:editId="67BCDB3B">
                  <wp:extent cx="3807996" cy="1828800"/>
                  <wp:effectExtent l="19050" t="19050" r="2159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7996" cy="1828800"/>
                          </a:xfrm>
                          <a:prstGeom prst="rect">
                            <a:avLst/>
                          </a:prstGeom>
                          <a:ln>
                            <a:solidFill>
                              <a:schemeClr val="bg2">
                                <a:lumMod val="75000"/>
                              </a:schemeClr>
                            </a:solidFill>
                          </a:ln>
                        </pic:spPr>
                      </pic:pic>
                    </a:graphicData>
                  </a:graphic>
                </wp:inline>
              </w:drawing>
            </w:r>
          </w:p>
        </w:tc>
      </w:tr>
      <w:tr w:rsidR="006563B0" w14:paraId="15687462" w14:textId="77777777" w:rsidTr="006325A9">
        <w:trPr>
          <w:cantSplit/>
        </w:trPr>
        <w:tc>
          <w:tcPr>
            <w:tcW w:w="7015" w:type="dxa"/>
          </w:tcPr>
          <w:p w14:paraId="13FACE36" w14:textId="5EB9A7B0" w:rsidR="006563B0" w:rsidRDefault="00F85E69"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Expand the </w:t>
            </w:r>
            <w:r w:rsidRPr="00F85E69">
              <w:rPr>
                <w:rFonts w:ascii="Segoe UI" w:hAnsi="Segoe UI" w:cs="Segoe UI"/>
                <w:b/>
              </w:rPr>
              <w:t>View as</w:t>
            </w:r>
            <w:r>
              <w:rPr>
                <w:rFonts w:ascii="Segoe UI" w:hAnsi="Segoe UI" w:cs="Segoe UI"/>
              </w:rPr>
              <w:t xml:space="preserve"> menu of the chart to change from a </w:t>
            </w:r>
            <w:r>
              <w:rPr>
                <w:rFonts w:ascii="Segoe UI" w:hAnsi="Segoe UI" w:cs="Segoe UI"/>
                <w:b/>
              </w:rPr>
              <w:t>Column</w:t>
            </w:r>
            <w:r>
              <w:rPr>
                <w:rFonts w:ascii="Segoe UI" w:hAnsi="Segoe UI" w:cs="Segoe UI"/>
              </w:rPr>
              <w:t xml:space="preserve"> to a </w:t>
            </w:r>
            <w:r>
              <w:rPr>
                <w:rFonts w:ascii="Segoe UI" w:hAnsi="Segoe UI" w:cs="Segoe UI"/>
                <w:b/>
              </w:rPr>
              <w:t>Scatter</w:t>
            </w:r>
            <w:r>
              <w:rPr>
                <w:rFonts w:ascii="Segoe UI" w:hAnsi="Segoe UI" w:cs="Segoe UI"/>
              </w:rPr>
              <w:t xml:space="preserve"> chart.</w:t>
            </w:r>
          </w:p>
        </w:tc>
        <w:tc>
          <w:tcPr>
            <w:tcW w:w="7560" w:type="dxa"/>
          </w:tcPr>
          <w:p w14:paraId="17C5AC1C" w14:textId="77777777" w:rsidR="006563B0" w:rsidRDefault="006563B0" w:rsidP="0009417B">
            <w:pPr>
              <w:jc w:val="center"/>
              <w:rPr>
                <w:noProof/>
              </w:rPr>
            </w:pPr>
            <w:r>
              <w:rPr>
                <w:noProof/>
              </w:rPr>
              <w:drawing>
                <wp:inline distT="0" distB="0" distL="0" distR="0" wp14:anchorId="554522B5" wp14:editId="3BCD0B64">
                  <wp:extent cx="2286000" cy="952500"/>
                  <wp:effectExtent l="19050" t="19050" r="1905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6000" cy="952500"/>
                          </a:xfrm>
                          <a:prstGeom prst="rect">
                            <a:avLst/>
                          </a:prstGeom>
                          <a:ln>
                            <a:solidFill>
                              <a:schemeClr val="bg2">
                                <a:lumMod val="90000"/>
                              </a:schemeClr>
                            </a:solidFill>
                          </a:ln>
                        </pic:spPr>
                      </pic:pic>
                    </a:graphicData>
                  </a:graphic>
                </wp:inline>
              </w:drawing>
            </w:r>
          </w:p>
        </w:tc>
      </w:tr>
      <w:tr w:rsidR="006563B0" w14:paraId="2AA8239F" w14:textId="77777777" w:rsidTr="006325A9">
        <w:trPr>
          <w:cantSplit/>
        </w:trPr>
        <w:tc>
          <w:tcPr>
            <w:tcW w:w="7015" w:type="dxa"/>
          </w:tcPr>
          <w:p w14:paraId="1FE1B53F" w14:textId="40447593" w:rsidR="00F85E69" w:rsidRPr="00F85E69" w:rsidRDefault="00F85E69" w:rsidP="007A0BA5">
            <w:pPr>
              <w:pStyle w:val="ListParagraph"/>
              <w:numPr>
                <w:ilvl w:val="0"/>
                <w:numId w:val="2"/>
              </w:numPr>
              <w:spacing w:after="120"/>
              <w:ind w:left="389"/>
              <w:contextualSpacing w:val="0"/>
              <w:rPr>
                <w:rFonts w:ascii="Segoe UI" w:hAnsi="Segoe UI" w:cs="Segoe UI"/>
              </w:rPr>
            </w:pPr>
            <w:r>
              <w:rPr>
                <w:rFonts w:ascii="Segoe UI" w:hAnsi="Segoe UI" w:cs="Segoe UI"/>
              </w:rPr>
              <w:lastRenderedPageBreak/>
              <w:t xml:space="preserve">Expand the </w:t>
            </w:r>
            <w:r w:rsidRPr="00F2287F">
              <w:rPr>
                <w:rFonts w:ascii="Segoe UI" w:hAnsi="Segoe UI" w:cs="Segoe UI"/>
                <w:b/>
              </w:rPr>
              <w:t>X axis</w:t>
            </w:r>
            <w:r>
              <w:rPr>
                <w:rFonts w:ascii="Segoe UI" w:hAnsi="Segoe UI" w:cs="Segoe UI"/>
              </w:rPr>
              <w:t xml:space="preserve"> menu of the chart to and select</w:t>
            </w:r>
            <w:r w:rsidRPr="00F2287F">
              <w:rPr>
                <w:rFonts w:ascii="Segoe UI" w:hAnsi="Segoe UI" w:cs="Segoe UI"/>
              </w:rPr>
              <w:t xml:space="preserve"> </w:t>
            </w:r>
            <w:r>
              <w:rPr>
                <w:rFonts w:ascii="Segoe UI" w:hAnsi="Segoe UI" w:cs="Segoe UI"/>
                <w:b/>
              </w:rPr>
              <w:t>longitude</w:t>
            </w:r>
            <w:r w:rsidRPr="00F85E69">
              <w:rPr>
                <w:rFonts w:ascii="Segoe UI" w:hAnsi="Segoe UI" w:cs="Segoe UI"/>
              </w:rPr>
              <w:t>.</w:t>
            </w:r>
          </w:p>
          <w:p w14:paraId="7E7E2EDF" w14:textId="19EC78C4" w:rsidR="006563B0" w:rsidRPr="00F85E69" w:rsidRDefault="006563B0" w:rsidP="00F85E69">
            <w:pPr>
              <w:spacing w:after="120"/>
              <w:ind w:left="29"/>
              <w:rPr>
                <w:rFonts w:ascii="Segoe UI" w:hAnsi="Segoe UI" w:cs="Segoe UI"/>
              </w:rPr>
            </w:pPr>
          </w:p>
        </w:tc>
        <w:tc>
          <w:tcPr>
            <w:tcW w:w="7560" w:type="dxa"/>
          </w:tcPr>
          <w:p w14:paraId="49D92689" w14:textId="504BD021" w:rsidR="006563B0" w:rsidRDefault="006563B0" w:rsidP="0009417B">
            <w:pPr>
              <w:jc w:val="center"/>
              <w:rPr>
                <w:noProof/>
              </w:rPr>
            </w:pPr>
            <w:r>
              <w:rPr>
                <w:noProof/>
              </w:rPr>
              <w:drawing>
                <wp:inline distT="0" distB="0" distL="0" distR="0" wp14:anchorId="448D6E0B" wp14:editId="51863C3C">
                  <wp:extent cx="914400" cy="1738859"/>
                  <wp:effectExtent l="19050" t="19050" r="19050"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1738859"/>
                          </a:xfrm>
                          <a:prstGeom prst="rect">
                            <a:avLst/>
                          </a:prstGeom>
                          <a:ln>
                            <a:solidFill>
                              <a:schemeClr val="bg2">
                                <a:lumMod val="75000"/>
                              </a:schemeClr>
                            </a:solidFill>
                          </a:ln>
                        </pic:spPr>
                      </pic:pic>
                    </a:graphicData>
                  </a:graphic>
                </wp:inline>
              </w:drawing>
            </w:r>
          </w:p>
        </w:tc>
      </w:tr>
      <w:tr w:rsidR="006563B0" w14:paraId="3F97DB56" w14:textId="77777777" w:rsidTr="006325A9">
        <w:trPr>
          <w:cantSplit/>
        </w:trPr>
        <w:tc>
          <w:tcPr>
            <w:tcW w:w="7015" w:type="dxa"/>
          </w:tcPr>
          <w:p w14:paraId="46D31421" w14:textId="6E04EC92" w:rsidR="005515A7" w:rsidRDefault="005515A7"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Expand </w:t>
            </w:r>
            <w:r w:rsidRPr="005515A7">
              <w:rPr>
                <w:rFonts w:ascii="Segoe UI" w:hAnsi="Segoe UI" w:cs="Segoe UI"/>
                <w:b/>
              </w:rPr>
              <w:t>View As</w:t>
            </w:r>
            <w:r>
              <w:rPr>
                <w:rFonts w:ascii="Segoe UI" w:hAnsi="Segoe UI" w:cs="Segoe UI"/>
              </w:rPr>
              <w:t xml:space="preserve"> menu and click on Shapes</w:t>
            </w:r>
          </w:p>
          <w:p w14:paraId="12E4050E" w14:textId="24B18D39" w:rsidR="006563B0" w:rsidRDefault="00FC5518" w:rsidP="007A0BA5">
            <w:pPr>
              <w:pStyle w:val="ListParagraph"/>
              <w:numPr>
                <w:ilvl w:val="0"/>
                <w:numId w:val="2"/>
              </w:numPr>
              <w:spacing w:after="120"/>
              <w:ind w:left="389"/>
              <w:contextualSpacing w:val="0"/>
              <w:rPr>
                <w:rFonts w:ascii="Segoe UI" w:hAnsi="Segoe UI" w:cs="Segoe UI"/>
              </w:rPr>
            </w:pPr>
            <w:r>
              <w:rPr>
                <w:rFonts w:ascii="Segoe UI" w:hAnsi="Segoe UI" w:cs="Segoe UI"/>
              </w:rPr>
              <w:t>C</w:t>
            </w:r>
            <w:r w:rsidR="006563B0">
              <w:rPr>
                <w:rFonts w:ascii="Segoe UI" w:hAnsi="Segoe UI" w:cs="Segoe UI"/>
              </w:rPr>
              <w:t xml:space="preserve">hange the </w:t>
            </w:r>
            <w:r w:rsidR="006563B0" w:rsidRPr="002E6416">
              <w:rPr>
                <w:rFonts w:ascii="Segoe UI" w:hAnsi="Segoe UI" w:cs="Segoe UI"/>
                <w:b/>
              </w:rPr>
              <w:t>Sha</w:t>
            </w:r>
            <w:r w:rsidR="002E6416" w:rsidRPr="002E6416">
              <w:rPr>
                <w:rFonts w:ascii="Segoe UI" w:hAnsi="Segoe UI" w:cs="Segoe UI"/>
                <w:b/>
              </w:rPr>
              <w:t>p</w:t>
            </w:r>
            <w:r w:rsidR="006563B0" w:rsidRPr="002E6416">
              <w:rPr>
                <w:rFonts w:ascii="Segoe UI" w:hAnsi="Segoe UI" w:cs="Segoe UI"/>
                <w:b/>
              </w:rPr>
              <w:t>e size</w:t>
            </w:r>
            <w:r w:rsidR="006563B0">
              <w:rPr>
                <w:rFonts w:ascii="Segoe UI" w:hAnsi="Segoe UI" w:cs="Segoe UI"/>
              </w:rPr>
              <w:t xml:space="preserve"> to </w:t>
            </w:r>
            <w:r w:rsidR="006563B0" w:rsidRPr="002E6416">
              <w:rPr>
                <w:rFonts w:ascii="Segoe UI" w:hAnsi="Segoe UI" w:cs="Segoe UI"/>
                <w:b/>
              </w:rPr>
              <w:t>2</w:t>
            </w:r>
            <w:r w:rsidR="002E6416">
              <w:rPr>
                <w:rFonts w:ascii="Segoe UI" w:hAnsi="Segoe UI" w:cs="Segoe UI"/>
              </w:rPr>
              <w:t>.</w:t>
            </w:r>
          </w:p>
          <w:p w14:paraId="7D19F0C6" w14:textId="5BBA596C" w:rsidR="002E6416" w:rsidRDefault="002E6416" w:rsidP="007A0BA5">
            <w:pPr>
              <w:pStyle w:val="ListParagraph"/>
              <w:numPr>
                <w:ilvl w:val="0"/>
                <w:numId w:val="2"/>
              </w:numPr>
              <w:spacing w:after="120"/>
              <w:ind w:left="389"/>
              <w:contextualSpacing w:val="0"/>
              <w:rPr>
                <w:rFonts w:ascii="Segoe UI" w:hAnsi="Segoe UI" w:cs="Segoe UI"/>
              </w:rPr>
            </w:pPr>
            <w:r>
              <w:rPr>
                <w:rFonts w:ascii="Segoe UI" w:hAnsi="Segoe UI" w:cs="Segoe UI"/>
              </w:rPr>
              <w:t>Close the panel.</w:t>
            </w:r>
          </w:p>
        </w:tc>
        <w:tc>
          <w:tcPr>
            <w:tcW w:w="7560" w:type="dxa"/>
          </w:tcPr>
          <w:p w14:paraId="6736E263" w14:textId="61C5ED60" w:rsidR="005515A7" w:rsidRDefault="005515A7" w:rsidP="0009417B">
            <w:pPr>
              <w:jc w:val="center"/>
              <w:rPr>
                <w:noProof/>
                <w:lang w:val="en-IN" w:eastAsia="en-IN"/>
              </w:rPr>
            </w:pPr>
            <w:r>
              <w:rPr>
                <w:noProof/>
              </w:rPr>
              <w:drawing>
                <wp:inline distT="0" distB="0" distL="0" distR="0" wp14:anchorId="01306F1E" wp14:editId="52C9E994">
                  <wp:extent cx="295275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2750" cy="2705100"/>
                          </a:xfrm>
                          <a:prstGeom prst="rect">
                            <a:avLst/>
                          </a:prstGeom>
                        </pic:spPr>
                      </pic:pic>
                    </a:graphicData>
                  </a:graphic>
                </wp:inline>
              </w:drawing>
            </w:r>
          </w:p>
        </w:tc>
      </w:tr>
      <w:tr w:rsidR="006563B0" w14:paraId="5BC45604" w14:textId="77777777" w:rsidTr="006325A9">
        <w:trPr>
          <w:cantSplit/>
        </w:trPr>
        <w:tc>
          <w:tcPr>
            <w:tcW w:w="7015" w:type="dxa"/>
          </w:tcPr>
          <w:p w14:paraId="0E7AA464" w14:textId="77777777" w:rsidR="002E6416" w:rsidRDefault="002E6416" w:rsidP="007A0BA5">
            <w:pPr>
              <w:pStyle w:val="ListParagraph"/>
              <w:numPr>
                <w:ilvl w:val="0"/>
                <w:numId w:val="2"/>
              </w:numPr>
              <w:spacing w:after="120"/>
              <w:ind w:left="389"/>
              <w:contextualSpacing w:val="0"/>
              <w:rPr>
                <w:rFonts w:ascii="Segoe UI" w:hAnsi="Segoe UI" w:cs="Segoe UI"/>
              </w:rPr>
            </w:pPr>
            <w:r>
              <w:rPr>
                <w:rFonts w:ascii="Segoe UI" w:hAnsi="Segoe UI" w:cs="Segoe UI"/>
              </w:rPr>
              <w:lastRenderedPageBreak/>
              <w:t>The chart is now showing each profit margin data point on a map.</w:t>
            </w:r>
          </w:p>
          <w:p w14:paraId="2469EBDB" w14:textId="42984AE6" w:rsidR="006563B0" w:rsidRDefault="002E6416" w:rsidP="002E6416">
            <w:pPr>
              <w:pStyle w:val="ListParagraph"/>
              <w:spacing w:after="120"/>
              <w:ind w:left="389"/>
              <w:contextualSpacing w:val="0"/>
              <w:rPr>
                <w:rFonts w:ascii="Segoe UI" w:hAnsi="Segoe UI" w:cs="Segoe UI"/>
              </w:rPr>
            </w:pPr>
            <w:r>
              <w:rPr>
                <w:rFonts w:ascii="Segoe UI" w:hAnsi="Segoe UI" w:cs="Segoe UI"/>
              </w:rPr>
              <w:t>Insight: The South America and Asia Pacific appear more red, indicating that they have lower profit margins than other part of the world.</w:t>
            </w:r>
          </w:p>
        </w:tc>
        <w:tc>
          <w:tcPr>
            <w:tcW w:w="7560" w:type="dxa"/>
          </w:tcPr>
          <w:p w14:paraId="0E89E935" w14:textId="00A66406" w:rsidR="00902E2A" w:rsidRDefault="00902E2A" w:rsidP="0009417B">
            <w:pPr>
              <w:jc w:val="center"/>
              <w:rPr>
                <w:noProof/>
              </w:rPr>
            </w:pPr>
            <w:r>
              <w:rPr>
                <w:noProof/>
              </w:rPr>
              <w:drawing>
                <wp:inline distT="0" distB="0" distL="0" distR="0" wp14:anchorId="0A57F454" wp14:editId="759D2654">
                  <wp:extent cx="3931920" cy="1849753"/>
                  <wp:effectExtent l="19050" t="19050" r="11430" b="177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920" cy="1849753"/>
                          </a:xfrm>
                          <a:prstGeom prst="rect">
                            <a:avLst/>
                          </a:prstGeom>
                          <a:ln>
                            <a:solidFill>
                              <a:schemeClr val="bg2">
                                <a:lumMod val="90000"/>
                              </a:schemeClr>
                            </a:solidFill>
                          </a:ln>
                        </pic:spPr>
                      </pic:pic>
                    </a:graphicData>
                  </a:graphic>
                </wp:inline>
              </w:drawing>
            </w:r>
          </w:p>
        </w:tc>
      </w:tr>
      <w:tr w:rsidR="006563B0" w14:paraId="14BB0BB2" w14:textId="77777777" w:rsidTr="006325A9">
        <w:trPr>
          <w:cantSplit/>
        </w:trPr>
        <w:tc>
          <w:tcPr>
            <w:tcW w:w="7015" w:type="dxa"/>
          </w:tcPr>
          <w:p w14:paraId="012872B3" w14:textId="293E27C7" w:rsidR="00177CBB" w:rsidRDefault="00177CBB" w:rsidP="007A0BA5">
            <w:pPr>
              <w:pStyle w:val="ListParagraph"/>
              <w:numPr>
                <w:ilvl w:val="0"/>
                <w:numId w:val="2"/>
              </w:numPr>
              <w:spacing w:after="120"/>
              <w:ind w:left="389"/>
              <w:contextualSpacing w:val="0"/>
              <w:rPr>
                <w:rFonts w:ascii="Segoe UI" w:hAnsi="Segoe UI" w:cs="Segoe UI"/>
              </w:rPr>
            </w:pPr>
            <w:r>
              <w:rPr>
                <w:rFonts w:ascii="Segoe UI" w:hAnsi="Segoe UI" w:cs="Segoe UI"/>
              </w:rPr>
              <w:t>With your mouse, click near the very top left area of the map, then hold the mouse button to draw a selection rectangle over North America. Repeat this step if needed.</w:t>
            </w:r>
          </w:p>
          <w:p w14:paraId="5088C214" w14:textId="6C733289" w:rsidR="00177CBB" w:rsidRDefault="00177CBB"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Select the </w:t>
            </w:r>
            <w:r w:rsidRPr="00177CBB">
              <w:rPr>
                <w:rFonts w:ascii="Segoe UI" w:hAnsi="Segoe UI" w:cs="Segoe UI"/>
                <w:b/>
              </w:rPr>
              <w:t>Isolate the selected items</w:t>
            </w:r>
            <w:r>
              <w:rPr>
                <w:rFonts w:ascii="Segoe UI" w:hAnsi="Segoe UI" w:cs="Segoe UI"/>
              </w:rPr>
              <w:t xml:space="preserve"> button at the top of the chart.</w:t>
            </w:r>
          </w:p>
          <w:p w14:paraId="1A669A39" w14:textId="6939103B" w:rsidR="00177CBB" w:rsidRDefault="00177CBB" w:rsidP="007A0BA5">
            <w:pPr>
              <w:pStyle w:val="ListParagraph"/>
              <w:numPr>
                <w:ilvl w:val="0"/>
                <w:numId w:val="2"/>
              </w:numPr>
              <w:spacing w:after="120"/>
              <w:ind w:left="389"/>
              <w:contextualSpacing w:val="0"/>
              <w:rPr>
                <w:rFonts w:ascii="Segoe UI" w:hAnsi="Segoe UI" w:cs="Segoe UI"/>
              </w:rPr>
            </w:pPr>
            <w:r>
              <w:rPr>
                <w:rFonts w:ascii="Segoe UI" w:hAnsi="Segoe UI" w:cs="Segoe UI"/>
              </w:rPr>
              <w:t>The chart will now render the isolated data points only.</w:t>
            </w:r>
          </w:p>
          <w:p w14:paraId="253C01BF" w14:textId="123D8DDA" w:rsidR="006563B0" w:rsidRPr="00177CBB" w:rsidRDefault="006563B0" w:rsidP="00177CBB">
            <w:pPr>
              <w:spacing w:after="120"/>
              <w:rPr>
                <w:rFonts w:ascii="Segoe UI" w:hAnsi="Segoe UI" w:cs="Segoe UI"/>
              </w:rPr>
            </w:pPr>
          </w:p>
        </w:tc>
        <w:tc>
          <w:tcPr>
            <w:tcW w:w="7560" w:type="dxa"/>
          </w:tcPr>
          <w:p w14:paraId="11A442F8" w14:textId="68DF50BF" w:rsidR="00962083" w:rsidRDefault="00962083" w:rsidP="0009417B">
            <w:pPr>
              <w:jc w:val="center"/>
              <w:rPr>
                <w:noProof/>
              </w:rPr>
            </w:pPr>
            <w:r>
              <w:rPr>
                <w:noProof/>
              </w:rPr>
              <w:drawing>
                <wp:inline distT="0" distB="0" distL="0" distR="0" wp14:anchorId="5A298CAC" wp14:editId="070681CC">
                  <wp:extent cx="3931920" cy="1849753"/>
                  <wp:effectExtent l="19050" t="19050" r="11430" b="177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1920" cy="1849753"/>
                          </a:xfrm>
                          <a:prstGeom prst="rect">
                            <a:avLst/>
                          </a:prstGeom>
                          <a:ln>
                            <a:solidFill>
                              <a:schemeClr val="bg2">
                                <a:lumMod val="90000"/>
                              </a:schemeClr>
                            </a:solidFill>
                          </a:ln>
                        </pic:spPr>
                      </pic:pic>
                    </a:graphicData>
                  </a:graphic>
                </wp:inline>
              </w:drawing>
            </w:r>
          </w:p>
          <w:p w14:paraId="665B5EBE" w14:textId="77777777" w:rsidR="006563B0" w:rsidRPr="00177CBB" w:rsidRDefault="006563B0" w:rsidP="00177CBB">
            <w:pPr>
              <w:jc w:val="center"/>
              <w:rPr>
                <w:sz w:val="14"/>
              </w:rPr>
            </w:pPr>
          </w:p>
          <w:p w14:paraId="7F7D2012" w14:textId="35B2A925" w:rsidR="006563B0" w:rsidRDefault="006563B0" w:rsidP="00F358FF">
            <w:pPr>
              <w:jc w:val="center"/>
            </w:pPr>
            <w:r>
              <w:rPr>
                <w:noProof/>
              </w:rPr>
              <w:drawing>
                <wp:inline distT="0" distB="0" distL="0" distR="0" wp14:anchorId="33F07189" wp14:editId="38DCA160">
                  <wp:extent cx="1371600" cy="644123"/>
                  <wp:effectExtent l="19050" t="19050" r="19050" b="228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1600" cy="644123"/>
                          </a:xfrm>
                          <a:prstGeom prst="rect">
                            <a:avLst/>
                          </a:prstGeom>
                          <a:ln>
                            <a:solidFill>
                              <a:schemeClr val="bg2">
                                <a:lumMod val="90000"/>
                              </a:schemeClr>
                            </a:solidFill>
                          </a:ln>
                        </pic:spPr>
                      </pic:pic>
                    </a:graphicData>
                  </a:graphic>
                </wp:inline>
              </w:drawing>
            </w:r>
          </w:p>
          <w:p w14:paraId="2C8B4C24" w14:textId="77777777" w:rsidR="00177CBB" w:rsidRPr="00177CBB" w:rsidRDefault="00177CBB" w:rsidP="00177CBB">
            <w:pPr>
              <w:jc w:val="center"/>
              <w:rPr>
                <w:sz w:val="14"/>
              </w:rPr>
            </w:pPr>
          </w:p>
          <w:p w14:paraId="5A4E9BC7" w14:textId="41CBF84E" w:rsidR="006563B0" w:rsidRPr="00F358FF" w:rsidRDefault="006563B0" w:rsidP="00F358FF">
            <w:pPr>
              <w:jc w:val="center"/>
            </w:pPr>
            <w:r>
              <w:rPr>
                <w:noProof/>
              </w:rPr>
              <w:lastRenderedPageBreak/>
              <w:drawing>
                <wp:inline distT="0" distB="0" distL="0" distR="0" wp14:anchorId="13C2CF08" wp14:editId="53A4E56D">
                  <wp:extent cx="3657600" cy="1961892"/>
                  <wp:effectExtent l="19050" t="19050" r="19050"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1961892"/>
                          </a:xfrm>
                          <a:prstGeom prst="rect">
                            <a:avLst/>
                          </a:prstGeom>
                          <a:ln>
                            <a:solidFill>
                              <a:schemeClr val="bg2">
                                <a:lumMod val="90000"/>
                              </a:schemeClr>
                            </a:solidFill>
                          </a:ln>
                        </pic:spPr>
                      </pic:pic>
                    </a:graphicData>
                  </a:graphic>
                </wp:inline>
              </w:drawing>
            </w:r>
          </w:p>
        </w:tc>
      </w:tr>
      <w:tr w:rsidR="006563B0" w14:paraId="261FF001" w14:textId="77777777" w:rsidTr="006325A9">
        <w:trPr>
          <w:cantSplit/>
        </w:trPr>
        <w:tc>
          <w:tcPr>
            <w:tcW w:w="7015" w:type="dxa"/>
          </w:tcPr>
          <w:p w14:paraId="23B4982C" w14:textId="77777777" w:rsidR="006563B0" w:rsidRDefault="00177CBB" w:rsidP="007A0BA5">
            <w:pPr>
              <w:pStyle w:val="ListParagraph"/>
              <w:numPr>
                <w:ilvl w:val="0"/>
                <w:numId w:val="2"/>
              </w:numPr>
              <w:spacing w:after="120"/>
              <w:ind w:left="389"/>
              <w:contextualSpacing w:val="0"/>
              <w:rPr>
                <w:rFonts w:ascii="Segoe UI" w:hAnsi="Segoe UI" w:cs="Segoe UI"/>
              </w:rPr>
            </w:pPr>
            <w:r>
              <w:rPr>
                <w:rFonts w:ascii="Segoe UI" w:hAnsi="Segoe UI" w:cs="Segoe UI"/>
              </w:rPr>
              <w:lastRenderedPageBreak/>
              <w:t xml:space="preserve">Expand the </w:t>
            </w:r>
            <w:r w:rsidRPr="00F85E69">
              <w:rPr>
                <w:rFonts w:ascii="Segoe UI" w:hAnsi="Segoe UI" w:cs="Segoe UI"/>
                <w:b/>
              </w:rPr>
              <w:t>View as</w:t>
            </w:r>
            <w:r>
              <w:rPr>
                <w:rFonts w:ascii="Segoe UI" w:hAnsi="Segoe UI" w:cs="Segoe UI"/>
              </w:rPr>
              <w:t xml:space="preserve"> menu of the chart to change from a </w:t>
            </w:r>
            <w:r>
              <w:rPr>
                <w:rFonts w:ascii="Segoe UI" w:hAnsi="Segoe UI" w:cs="Segoe UI"/>
                <w:b/>
              </w:rPr>
              <w:t>Scatter</w:t>
            </w:r>
            <w:r>
              <w:rPr>
                <w:rFonts w:ascii="Segoe UI" w:hAnsi="Segoe UI" w:cs="Segoe UI"/>
              </w:rPr>
              <w:t xml:space="preserve"> to a </w:t>
            </w:r>
            <w:r>
              <w:rPr>
                <w:rFonts w:ascii="Segoe UI" w:hAnsi="Segoe UI" w:cs="Segoe UI"/>
                <w:b/>
              </w:rPr>
              <w:t>Column</w:t>
            </w:r>
            <w:r>
              <w:rPr>
                <w:rFonts w:ascii="Segoe UI" w:hAnsi="Segoe UI" w:cs="Segoe UI"/>
              </w:rPr>
              <w:t xml:space="preserve"> chart.</w:t>
            </w:r>
          </w:p>
          <w:p w14:paraId="63333E67" w14:textId="04FA3DD6" w:rsidR="00DD489F" w:rsidRPr="00DD489F" w:rsidRDefault="00DD489F" w:rsidP="00DD489F">
            <w:pPr>
              <w:spacing w:after="120"/>
              <w:rPr>
                <w:rFonts w:ascii="Segoe UI" w:hAnsi="Segoe UI" w:cs="Segoe UI"/>
              </w:rPr>
            </w:pPr>
          </w:p>
        </w:tc>
        <w:tc>
          <w:tcPr>
            <w:tcW w:w="7560" w:type="dxa"/>
          </w:tcPr>
          <w:p w14:paraId="3FEDF013" w14:textId="0B6AD06A" w:rsidR="006563B0" w:rsidRDefault="006563B0" w:rsidP="0009417B">
            <w:pPr>
              <w:jc w:val="center"/>
              <w:rPr>
                <w:noProof/>
              </w:rPr>
            </w:pPr>
            <w:r>
              <w:rPr>
                <w:noProof/>
              </w:rPr>
              <w:drawing>
                <wp:inline distT="0" distB="0" distL="0" distR="0" wp14:anchorId="1BCA1ECB" wp14:editId="030810B5">
                  <wp:extent cx="2286000" cy="892305"/>
                  <wp:effectExtent l="19050" t="19050" r="19050" b="222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000" cy="892305"/>
                          </a:xfrm>
                          <a:prstGeom prst="rect">
                            <a:avLst/>
                          </a:prstGeom>
                          <a:ln>
                            <a:solidFill>
                              <a:schemeClr val="bg2">
                                <a:lumMod val="75000"/>
                              </a:schemeClr>
                            </a:solidFill>
                          </a:ln>
                        </pic:spPr>
                      </pic:pic>
                    </a:graphicData>
                  </a:graphic>
                </wp:inline>
              </w:drawing>
            </w:r>
          </w:p>
        </w:tc>
      </w:tr>
      <w:tr w:rsidR="006563B0" w14:paraId="10E8676E" w14:textId="77777777" w:rsidTr="006325A9">
        <w:trPr>
          <w:cantSplit/>
        </w:trPr>
        <w:tc>
          <w:tcPr>
            <w:tcW w:w="7015" w:type="dxa"/>
          </w:tcPr>
          <w:p w14:paraId="130AB048" w14:textId="77777777" w:rsidR="006563B0" w:rsidRDefault="00426654"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Expand the </w:t>
            </w:r>
            <w:r w:rsidRPr="00F2287F">
              <w:rPr>
                <w:rFonts w:ascii="Segoe UI" w:hAnsi="Segoe UI" w:cs="Segoe UI"/>
                <w:b/>
              </w:rPr>
              <w:t>X axis</w:t>
            </w:r>
            <w:r>
              <w:rPr>
                <w:rFonts w:ascii="Segoe UI" w:hAnsi="Segoe UI" w:cs="Segoe UI"/>
              </w:rPr>
              <w:t xml:space="preserve"> menu of the chart to and select</w:t>
            </w:r>
            <w:r w:rsidRPr="00F2287F">
              <w:rPr>
                <w:rFonts w:ascii="Segoe UI" w:hAnsi="Segoe UI" w:cs="Segoe UI"/>
              </w:rPr>
              <w:t xml:space="preserve"> </w:t>
            </w:r>
            <w:r>
              <w:rPr>
                <w:rFonts w:ascii="Segoe UI" w:hAnsi="Segoe UI" w:cs="Segoe UI"/>
                <w:b/>
              </w:rPr>
              <w:t>Product</w:t>
            </w:r>
            <w:r w:rsidRPr="00F85E69">
              <w:rPr>
                <w:rFonts w:ascii="Segoe UI" w:hAnsi="Segoe UI" w:cs="Segoe UI"/>
              </w:rPr>
              <w:t>.</w:t>
            </w:r>
          </w:p>
          <w:p w14:paraId="10E5D0B8" w14:textId="20728174" w:rsidR="00DD489F" w:rsidRPr="00426654" w:rsidRDefault="00DD489F" w:rsidP="007A0BA5">
            <w:pPr>
              <w:pStyle w:val="ListParagraph"/>
              <w:numPr>
                <w:ilvl w:val="0"/>
                <w:numId w:val="2"/>
              </w:numPr>
              <w:spacing w:after="120"/>
              <w:ind w:left="389"/>
              <w:contextualSpacing w:val="0"/>
              <w:rPr>
                <w:rFonts w:ascii="Segoe UI" w:hAnsi="Segoe UI" w:cs="Segoe UI"/>
              </w:rPr>
            </w:pPr>
            <w:r>
              <w:rPr>
                <w:rFonts w:ascii="Segoe UI" w:hAnsi="Segoe UI" w:cs="Segoe UI"/>
              </w:rPr>
              <w:t xml:space="preserve">Expand the </w:t>
            </w:r>
            <w:r w:rsidRPr="004C4D58">
              <w:rPr>
                <w:rFonts w:ascii="Segoe UI" w:hAnsi="Segoe UI" w:cs="Segoe UI"/>
                <w:b/>
              </w:rPr>
              <w:t>Sort by</w:t>
            </w:r>
            <w:r>
              <w:rPr>
                <w:rFonts w:ascii="Segoe UI" w:hAnsi="Segoe UI" w:cs="Segoe UI"/>
              </w:rPr>
              <w:t xml:space="preserve"> menu, then select </w:t>
            </w:r>
            <w:r w:rsidRPr="004C4D58">
              <w:rPr>
                <w:rFonts w:ascii="Segoe UI" w:hAnsi="Segoe UI" w:cs="Segoe UI"/>
                <w:b/>
              </w:rPr>
              <w:t>Profit Margin %</w:t>
            </w:r>
            <w:r w:rsidRPr="004C4D58">
              <w:rPr>
                <w:rFonts w:ascii="Segoe UI" w:hAnsi="Segoe UI" w:cs="Segoe UI"/>
              </w:rPr>
              <w:t>.</w:t>
            </w:r>
          </w:p>
        </w:tc>
        <w:tc>
          <w:tcPr>
            <w:tcW w:w="7560" w:type="dxa"/>
          </w:tcPr>
          <w:p w14:paraId="5B84CE3A" w14:textId="507D460C" w:rsidR="006563B0" w:rsidRDefault="006563B0" w:rsidP="0009417B">
            <w:pPr>
              <w:jc w:val="center"/>
              <w:rPr>
                <w:noProof/>
              </w:rPr>
            </w:pPr>
            <w:r>
              <w:rPr>
                <w:noProof/>
              </w:rPr>
              <w:drawing>
                <wp:inline distT="0" distB="0" distL="0" distR="0" wp14:anchorId="70F519BE" wp14:editId="0B32588B">
                  <wp:extent cx="914400" cy="2112818"/>
                  <wp:effectExtent l="19050" t="19050" r="19050"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2112818"/>
                          </a:xfrm>
                          <a:prstGeom prst="rect">
                            <a:avLst/>
                          </a:prstGeom>
                          <a:ln>
                            <a:solidFill>
                              <a:schemeClr val="bg2">
                                <a:lumMod val="90000"/>
                              </a:schemeClr>
                            </a:solidFill>
                          </a:ln>
                        </pic:spPr>
                      </pic:pic>
                    </a:graphicData>
                  </a:graphic>
                </wp:inline>
              </w:drawing>
            </w:r>
          </w:p>
        </w:tc>
      </w:tr>
      <w:tr w:rsidR="006563B0" w14:paraId="3BCCEDBD" w14:textId="77777777" w:rsidTr="006325A9">
        <w:trPr>
          <w:cantSplit/>
        </w:trPr>
        <w:tc>
          <w:tcPr>
            <w:tcW w:w="7015" w:type="dxa"/>
          </w:tcPr>
          <w:p w14:paraId="0D565F13" w14:textId="259118FB" w:rsidR="006563B0" w:rsidRDefault="00DD489F" w:rsidP="00DD489F">
            <w:pPr>
              <w:pStyle w:val="ListParagraph"/>
              <w:spacing w:after="120"/>
              <w:ind w:left="360"/>
              <w:contextualSpacing w:val="0"/>
              <w:rPr>
                <w:rFonts w:ascii="Segoe UI" w:hAnsi="Segoe UI" w:cs="Segoe UI"/>
              </w:rPr>
            </w:pPr>
            <w:r>
              <w:rPr>
                <w:rFonts w:ascii="Segoe UI" w:hAnsi="Segoe UI" w:cs="Segoe UI"/>
              </w:rPr>
              <w:lastRenderedPageBreak/>
              <w:t xml:space="preserve">Insight: </w:t>
            </w:r>
            <w:r w:rsidR="004139B5">
              <w:rPr>
                <w:rFonts w:ascii="Segoe UI" w:hAnsi="Segoe UI" w:cs="Segoe UI"/>
              </w:rPr>
              <w:t>Furniture products, candles, cocktail glasses… show higher profit margins in North America.</w:t>
            </w:r>
          </w:p>
          <w:p w14:paraId="5BE9A905" w14:textId="2281F740" w:rsidR="006563B0" w:rsidRDefault="004139B5" w:rsidP="007A0BA5">
            <w:pPr>
              <w:pStyle w:val="ListParagraph"/>
              <w:numPr>
                <w:ilvl w:val="0"/>
                <w:numId w:val="2"/>
              </w:numPr>
              <w:spacing w:after="120"/>
              <w:ind w:left="389"/>
              <w:contextualSpacing w:val="0"/>
              <w:rPr>
                <w:rFonts w:ascii="Segoe UI" w:hAnsi="Segoe UI" w:cs="Segoe UI"/>
              </w:rPr>
            </w:pPr>
            <w:r w:rsidRPr="004139B5">
              <w:rPr>
                <w:rFonts w:ascii="Segoe UI" w:hAnsi="Segoe UI" w:cs="Segoe UI"/>
              </w:rPr>
              <w:t xml:space="preserve">Use </w:t>
            </w:r>
            <w:r w:rsidR="006563B0" w:rsidRPr="004D144D">
              <w:rPr>
                <w:rFonts w:ascii="Segoe UI" w:hAnsi="Segoe UI" w:cs="Segoe UI"/>
                <w:b/>
              </w:rPr>
              <w:t>Save</w:t>
            </w:r>
            <w:r>
              <w:rPr>
                <w:rFonts w:ascii="Segoe UI" w:hAnsi="Segoe UI" w:cs="Segoe UI"/>
                <w:b/>
              </w:rPr>
              <w:t xml:space="preserve"> As</w:t>
            </w:r>
            <w:r w:rsidR="006563B0" w:rsidRPr="004D144D">
              <w:rPr>
                <w:rFonts w:ascii="Segoe UI" w:hAnsi="Segoe UI" w:cs="Segoe UI"/>
                <w:b/>
              </w:rPr>
              <w:t xml:space="preserve"> </w:t>
            </w:r>
            <w:r w:rsidR="006563B0">
              <w:rPr>
                <w:rFonts w:ascii="Segoe UI" w:hAnsi="Segoe UI" w:cs="Segoe UI"/>
              </w:rPr>
              <w:t>file to</w:t>
            </w:r>
            <w:r>
              <w:rPr>
                <w:rFonts w:ascii="Segoe UI" w:hAnsi="Segoe UI" w:cs="Segoe UI"/>
              </w:rPr>
              <w:t xml:space="preserve"> save the Power BI Desktop file to your </w:t>
            </w:r>
            <w:r w:rsidR="006563B0">
              <w:rPr>
                <w:rFonts w:ascii="Segoe UI" w:hAnsi="Segoe UI" w:cs="Segoe UI"/>
              </w:rPr>
              <w:t>local machine (</w:t>
            </w:r>
            <w:r>
              <w:rPr>
                <w:rFonts w:ascii="Segoe UI" w:hAnsi="Segoe UI" w:cs="Segoe UI"/>
              </w:rPr>
              <w:t>so it won’t over</w:t>
            </w:r>
            <w:r w:rsidR="006563B0">
              <w:rPr>
                <w:rFonts w:ascii="Segoe UI" w:hAnsi="Segoe UI" w:cs="Segoe UI"/>
              </w:rPr>
              <w:t>write the original file for future presentations).</w:t>
            </w:r>
          </w:p>
        </w:tc>
        <w:tc>
          <w:tcPr>
            <w:tcW w:w="7560" w:type="dxa"/>
          </w:tcPr>
          <w:p w14:paraId="2E061E80" w14:textId="7B694FDA" w:rsidR="006563B0" w:rsidRDefault="006563B0" w:rsidP="0009417B">
            <w:pPr>
              <w:jc w:val="center"/>
              <w:rPr>
                <w:noProof/>
              </w:rPr>
            </w:pPr>
            <w:r>
              <w:rPr>
                <w:noProof/>
              </w:rPr>
              <w:drawing>
                <wp:inline distT="0" distB="0" distL="0" distR="0" wp14:anchorId="12296080" wp14:editId="01939DDC">
                  <wp:extent cx="3298190" cy="1851025"/>
                  <wp:effectExtent l="19050" t="19050" r="16510" b="158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8190" cy="1851025"/>
                          </a:xfrm>
                          <a:prstGeom prst="rect">
                            <a:avLst/>
                          </a:prstGeom>
                          <a:ln>
                            <a:solidFill>
                              <a:schemeClr val="bg2">
                                <a:lumMod val="75000"/>
                              </a:schemeClr>
                            </a:solidFill>
                          </a:ln>
                        </pic:spPr>
                      </pic:pic>
                    </a:graphicData>
                  </a:graphic>
                </wp:inline>
              </w:drawing>
            </w:r>
          </w:p>
        </w:tc>
      </w:tr>
    </w:tbl>
    <w:p w14:paraId="13963E89" w14:textId="13CF2DA8" w:rsidR="007C3321" w:rsidRDefault="007C3321" w:rsidP="00774795"/>
    <w:p w14:paraId="0E17443A" w14:textId="1A1887C7" w:rsidR="00011B2B" w:rsidRDefault="00011B2B" w:rsidP="00774795"/>
    <w:p w14:paraId="3A1D9783" w14:textId="77777777" w:rsidR="00011B2B" w:rsidRDefault="00011B2B" w:rsidP="00774795"/>
    <w:p w14:paraId="3C1E7C5B" w14:textId="0903D3EF" w:rsidR="004139B5" w:rsidRPr="00346A1D" w:rsidRDefault="004139B5" w:rsidP="004139B5">
      <w:pPr>
        <w:pStyle w:val="Heading1"/>
        <w:ind w:left="-720" w:right="-900"/>
        <w:rPr>
          <w:rFonts w:ascii="Segoe UI" w:hAnsi="Segoe UI" w:cs="Segoe UI"/>
        </w:rPr>
      </w:pPr>
      <w:bookmarkStart w:id="5" w:name="_Toc461195403"/>
      <w:r>
        <w:rPr>
          <w:rFonts w:ascii="Segoe UI" w:hAnsi="Segoe UI" w:cs="Segoe UI"/>
        </w:rPr>
        <w:t>Conclusion</w:t>
      </w:r>
      <w:bookmarkEnd w:id="5"/>
    </w:p>
    <w:p w14:paraId="78957E2E" w14:textId="3B5819F1" w:rsidR="004139B5" w:rsidRDefault="004139B5" w:rsidP="004139B5">
      <w:pPr>
        <w:ind w:left="-720"/>
        <w:rPr>
          <w:rFonts w:ascii="Segoe UI" w:hAnsi="Segoe UI" w:cs="Segoe UI"/>
        </w:rPr>
      </w:pPr>
      <w:r>
        <w:rPr>
          <w:rFonts w:ascii="Segoe UI" w:hAnsi="Segoe UI" w:cs="Segoe UI"/>
        </w:rPr>
        <w:t>We hope you enjoyed this demonstration</w:t>
      </w:r>
      <w:r w:rsidR="00011B2B">
        <w:rPr>
          <w:rFonts w:ascii="Segoe UI" w:hAnsi="Segoe UI" w:cs="Segoe UI"/>
        </w:rPr>
        <w:t xml:space="preserve"> about using the </w:t>
      </w:r>
      <w:proofErr w:type="spellStart"/>
      <w:r w:rsidR="00011B2B">
        <w:rPr>
          <w:rFonts w:ascii="Segoe UI" w:hAnsi="Segoe UI" w:cs="Segoe UI"/>
        </w:rPr>
        <w:t>SandDance</w:t>
      </w:r>
      <w:proofErr w:type="spellEnd"/>
      <w:r w:rsidR="00011B2B">
        <w:rPr>
          <w:rFonts w:ascii="Segoe UI" w:hAnsi="Segoe UI" w:cs="Segoe UI"/>
        </w:rPr>
        <w:t xml:space="preserve"> visual and its</w:t>
      </w:r>
      <w:r>
        <w:rPr>
          <w:rFonts w:ascii="Segoe UI" w:hAnsi="Segoe UI" w:cs="Segoe UI"/>
        </w:rPr>
        <w:t xml:space="preserve"> unique capabilities in enterprise scenario to uncover new insights from large amounts of data.</w:t>
      </w:r>
    </w:p>
    <w:p w14:paraId="1A16A3B9" w14:textId="77777777" w:rsidR="004139B5" w:rsidRDefault="004139B5" w:rsidP="004139B5">
      <w:pPr>
        <w:ind w:left="-720"/>
        <w:rPr>
          <w:rFonts w:ascii="Segoe UI" w:hAnsi="Segoe UI" w:cs="Segoe UI"/>
        </w:rPr>
      </w:pPr>
    </w:p>
    <w:p w14:paraId="500F64FD" w14:textId="498F8BF8" w:rsidR="00011B2B" w:rsidRDefault="00011B2B">
      <w:r>
        <w:br w:type="page"/>
      </w:r>
    </w:p>
    <w:p w14:paraId="17A42612" w14:textId="77777777" w:rsidR="00011B2B" w:rsidRDefault="00011B2B" w:rsidP="00011B2B">
      <w:pPr>
        <w:spacing w:after="120" w:line="240" w:lineRule="auto"/>
        <w:rPr>
          <w:rFonts w:ascii="Segoe Semibold" w:hAnsi="Segoe Semibold"/>
          <w:sz w:val="20"/>
          <w:szCs w:val="20"/>
        </w:rPr>
      </w:pPr>
      <w:r>
        <w:rPr>
          <w:rFonts w:ascii="Courier New" w:hAnsi="Courier New" w:cs="Courier New"/>
          <w:color w:val="000000" w:themeColor="text1"/>
          <w:sz w:val="20"/>
          <w:szCs w:val="20"/>
        </w:rPr>
        <w:lastRenderedPageBreak/>
        <w:t>©</w:t>
      </w:r>
      <w:r>
        <w:rPr>
          <w:rFonts w:ascii="Segoe Semibold" w:hAnsi="Segoe Semibold"/>
          <w:color w:val="000000" w:themeColor="text1"/>
          <w:sz w:val="20"/>
          <w:szCs w:val="20"/>
        </w:rPr>
        <w:t>2016</w:t>
      </w:r>
      <w:r>
        <w:rPr>
          <w:rFonts w:ascii="Segoe Semibold" w:hAnsi="Segoe Semibold"/>
          <w:sz w:val="20"/>
          <w:szCs w:val="20"/>
        </w:rPr>
        <w:t xml:space="preserve"> Microsoft Corporation. All rights reserved.</w:t>
      </w:r>
    </w:p>
    <w:p w14:paraId="0F5550DE" w14:textId="77777777" w:rsidR="00011B2B" w:rsidRDefault="00011B2B" w:rsidP="00011B2B">
      <w:pPr>
        <w:pStyle w:val="Bodycopy"/>
        <w:spacing w:after="0" w:line="240" w:lineRule="auto"/>
      </w:pPr>
      <w:r>
        <w:t>By using this demo/lab, you agree to the following terms:</w:t>
      </w:r>
    </w:p>
    <w:p w14:paraId="570C08D6" w14:textId="77777777" w:rsidR="00011B2B" w:rsidRDefault="00011B2B" w:rsidP="00011B2B">
      <w:pPr>
        <w:pStyle w:val="Bodycopy"/>
        <w:spacing w:after="120" w:line="240" w:lineRule="auto"/>
      </w:pPr>
      <w:r>
        <w:t>The technology/functionality described in this demo/lab is provided by Microsoft Corporation for purposes of obtaining your feedback and to provide you with a learning experience. You may only use the demo/lab to evaluate such technology features and functionality and provide feedback to Microsoft.  You may not use it for any other purpose. You may not modify, copy, distribute, transmit, display, perform, reproduce, publish, license, create derivative works from, transfer, or sell this demo/lab or any portion thereof.</w:t>
      </w:r>
    </w:p>
    <w:p w14:paraId="03BBD412" w14:textId="77777777" w:rsidR="00011B2B" w:rsidRDefault="00011B2B" w:rsidP="00011B2B">
      <w:pPr>
        <w:pStyle w:val="Bodycopy"/>
        <w:spacing w:after="120" w:line="240" w:lineRule="auto"/>
      </w:pPr>
      <w:r>
        <w:t>COPYING OR REPRODUCTION OF THE DEMO/LAB (OR ANY PORTION OF IT) TO ANY OTHER SERVER OR LOCATION FOR FURTHER REPRODUCTION OR REDISTRIBUTION IS EXPRESSLY PROHIBITED.</w:t>
      </w:r>
    </w:p>
    <w:p w14:paraId="57C37BEC" w14:textId="77777777" w:rsidR="00011B2B" w:rsidRDefault="00011B2B" w:rsidP="00011B2B">
      <w:pPr>
        <w:pStyle w:val="Bodycopy"/>
        <w:spacing w:after="120" w:line="240" w:lineRule="auto"/>
      </w:pPr>
      <w:r>
        <w:t>THIS DEMO/LAB PROVIDES CERTAIN SOFTWARE TECHNOLOGY/PRODUCT FEATURES AND FUNCTIONALITY, INCLUDING POTENTIAL NEW FEATURES AND CONCEPTS, IN A SIMULATED ENVIRONMENT WITHOUT COMPLEX SET-UP OR INSTALLATION FOR THE PURPOSE DESCRIBED ABOVE. THE TECHNOLOGY/CONCEPTS REPRESENTED IN THIS DEMO/LAB MAY NOT REPRESENT FULL FEATURE FUNCTIONALITY AND MAY NOT WORK THE WAY A FINAL VERSION MAY WORK. WE ALSO MAY NOT RELEASE A FINAL VERSION OF SUCH FEATURES OR CONCEPTS.  YOUR EXPERIENCE WITH USING SUCH FEATURES AND FUNCITONALITY IN A PHYSICAL ENVIRONMENT MAY ALSO BE DIFFERENT.</w:t>
      </w:r>
    </w:p>
    <w:p w14:paraId="0175EE38" w14:textId="77777777" w:rsidR="00011B2B" w:rsidRDefault="00011B2B" w:rsidP="00011B2B">
      <w:pPr>
        <w:pStyle w:val="Bodycopy"/>
        <w:spacing w:after="120" w:line="240" w:lineRule="auto"/>
      </w:pPr>
      <w:r w:rsidRPr="00E510CE">
        <w:rPr>
          <w:b/>
        </w:rPr>
        <w:t>FEEDBACK</w:t>
      </w:r>
      <w:r>
        <w:t>.  If you give feedback about the technology features, functionality and/or concepts described in this demo/lab to Microsoft, you give to Microsoft, without charge, the right to use, share and commercialize your feedback in any way and for any purpose. You also give to third parties, without charge, any patent rights needed for their products, technologies and services to use or interface with any specific parts of a Microsoft software or service that includes the feedback. You will not give feedback that is subject to a license that requires Microsoft to license its software or documentation to third parties because we include your feedback in them. These rights survive this agreement.</w:t>
      </w:r>
    </w:p>
    <w:p w14:paraId="244099E3" w14:textId="77777777" w:rsidR="00011B2B" w:rsidRDefault="00011B2B" w:rsidP="00011B2B">
      <w:pPr>
        <w:pStyle w:val="Bodycopy"/>
        <w:spacing w:after="120" w:line="240" w:lineRule="auto"/>
      </w:pPr>
      <w:r>
        <w:t>MICROSOFT CORPORATION HEREBY DISCLAIMS ALL WARRANTIES AND CONDITIONS WITH REGARD TO THE DEMO/LAB, INCLUDING ALL WARRANTIES AND CONDITIONS OF MERCHANTABILITY, WHETHER EXPRESS, IMPLIED OR STATUTORY, FITNESS FOR A PARTICULAR PURPOSE, TITLE AND NON-INFRINGEMENT.  MICROSOFT DOES NOT MAKE ANY ASSURANCES OR REPRESENTATIONS WITH REGARD TO THE ACCURACY OF THE RESULTS, OUTPUT THAT DERIVES FROM USE OF DEMO/ LAB, OR SUITABILITY OF THE INFORMATION CONTAINED IN THE DEMO/LAB FOR ANY PURPOSE.</w:t>
      </w:r>
    </w:p>
    <w:p w14:paraId="5D5C4E24" w14:textId="77777777" w:rsidR="00011B2B" w:rsidRPr="0015265C" w:rsidRDefault="00011B2B" w:rsidP="00011B2B">
      <w:pPr>
        <w:pStyle w:val="Introductoryparagraph"/>
        <w:spacing w:after="120" w:line="240" w:lineRule="auto"/>
        <w:rPr>
          <w:b/>
          <w:color w:val="auto"/>
        </w:rPr>
      </w:pPr>
      <w:r w:rsidRPr="0015265C">
        <w:rPr>
          <w:b/>
          <w:color w:val="auto"/>
        </w:rPr>
        <w:t>DISCLAIMER</w:t>
      </w:r>
    </w:p>
    <w:p w14:paraId="392E94A8" w14:textId="77777777" w:rsidR="00011B2B" w:rsidRDefault="00011B2B" w:rsidP="00011B2B">
      <w:pPr>
        <w:pStyle w:val="Bodycopy"/>
        <w:spacing w:after="120" w:line="240" w:lineRule="auto"/>
      </w:pPr>
      <w:r>
        <w:t>This demo/lab contains only a portion of new features and enhancements in Microsoft Power BI. Some of the features might change in future releases of the product. In this demo/lab, you will learn about some, but not all, new features.</w:t>
      </w:r>
    </w:p>
    <w:p w14:paraId="4B09BD75" w14:textId="77777777" w:rsidR="00011B2B" w:rsidRDefault="00011B2B" w:rsidP="00011B2B"/>
    <w:p w14:paraId="22F98A47" w14:textId="77777777" w:rsidR="004139B5" w:rsidRDefault="004139B5" w:rsidP="00774795"/>
    <w:sectPr w:rsidR="004139B5" w:rsidSect="006A678B">
      <w:headerReference w:type="even" r:id="rId37"/>
      <w:headerReference w:type="default" r:id="rId38"/>
      <w:footerReference w:type="even" r:id="rId39"/>
      <w:footerReference w:type="default" r:id="rId40"/>
      <w:headerReference w:type="first" r:id="rId41"/>
      <w:footerReference w:type="first" r:id="rId42"/>
      <w:pgSz w:w="15840" w:h="12240" w:orient="landscape"/>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1B0E8B" w14:textId="77777777" w:rsidR="00375C66" w:rsidRDefault="00375C66" w:rsidP="00347B20">
      <w:pPr>
        <w:spacing w:after="0" w:line="240" w:lineRule="auto"/>
      </w:pPr>
      <w:r>
        <w:separator/>
      </w:r>
    </w:p>
  </w:endnote>
  <w:endnote w:type="continuationSeparator" w:id="0">
    <w:p w14:paraId="6BFF8368" w14:textId="77777777" w:rsidR="00375C66" w:rsidRDefault="00375C66" w:rsidP="00347B20">
      <w:pPr>
        <w:spacing w:after="0" w:line="240" w:lineRule="auto"/>
      </w:pPr>
      <w:r>
        <w:continuationSeparator/>
      </w:r>
    </w:p>
  </w:endnote>
  <w:endnote w:type="continuationNotice" w:id="1">
    <w:p w14:paraId="5E161C28" w14:textId="77777777" w:rsidR="00375C66" w:rsidRDefault="00375C6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Pro">
    <w:altName w:val="Arial"/>
    <w:charset w:val="00"/>
    <w:family w:val="swiss"/>
    <w:pitch w:val="variable"/>
    <w:sig w:usb0="00000001" w:usb1="4000205B" w:usb2="00000000" w:usb3="00000000" w:csb0="0000009F" w:csb1="00000000"/>
  </w:font>
  <w:font w:name="Segoe Pro Semibold">
    <w:altName w:val="Arial"/>
    <w:charset w:val="00"/>
    <w:family w:val="swiss"/>
    <w:pitch w:val="variable"/>
    <w:sig w:usb0="00000001"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Segoe Semibold">
    <w:altName w:val="Segoe UI Semibold"/>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9D152" w14:textId="77777777" w:rsidR="00454DDF" w:rsidRDefault="00454D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910F6" w14:textId="14064F49" w:rsidR="00454DDF" w:rsidRPr="005A7D20" w:rsidRDefault="00454DDF" w:rsidP="00347B20">
    <w:pPr>
      <w:pStyle w:val="Footer"/>
      <w:rPr>
        <w:sz w:val="18"/>
      </w:rPr>
    </w:pPr>
    <w:r w:rsidRPr="005A7D20">
      <w:rPr>
        <w:sz w:val="18"/>
      </w:rPr>
      <w:tab/>
    </w:r>
    <w:r w:rsidRPr="005A7D20">
      <w:rPr>
        <w:sz w:val="18"/>
      </w:rPr>
      <w:tab/>
    </w:r>
    <w:r>
      <w:rPr>
        <w:sz w:val="18"/>
      </w:rPr>
      <w:tab/>
    </w:r>
    <w:r>
      <w:rPr>
        <w:sz w:val="18"/>
      </w:rPr>
      <w:tab/>
    </w:r>
    <w:r>
      <w:rPr>
        <w:sz w:val="18"/>
      </w:rPr>
      <w:tab/>
      <w:t xml:space="preserve">       </w:t>
    </w:r>
    <w:r w:rsidRPr="003C0385">
      <w:rPr>
        <w:sz w:val="18"/>
      </w:rPr>
      <w:fldChar w:fldCharType="begin"/>
    </w:r>
    <w:r w:rsidRPr="003C0385">
      <w:rPr>
        <w:sz w:val="18"/>
      </w:rPr>
      <w:instrText xml:space="preserve"> PAGE   \* MERGEFORMAT </w:instrText>
    </w:r>
    <w:r w:rsidRPr="003C0385">
      <w:rPr>
        <w:sz w:val="18"/>
      </w:rPr>
      <w:fldChar w:fldCharType="separate"/>
    </w:r>
    <w:r w:rsidR="00C257A8" w:rsidRPr="00C257A8">
      <w:rPr>
        <w:b/>
        <w:bCs/>
        <w:noProof/>
        <w:sz w:val="18"/>
      </w:rPr>
      <w:t>2</w:t>
    </w:r>
    <w:r w:rsidRPr="003C0385">
      <w:rPr>
        <w:b/>
        <w:bCs/>
        <w:noProof/>
        <w:sz w:val="18"/>
      </w:rPr>
      <w:fldChar w:fldCharType="end"/>
    </w:r>
    <w:r w:rsidRPr="003C0385">
      <w:rPr>
        <w:b/>
        <w:bCs/>
        <w:sz w:val="18"/>
      </w:rPr>
      <w:t xml:space="preserve"> </w:t>
    </w:r>
    <w:r w:rsidRPr="003C0385">
      <w:rPr>
        <w:sz w:val="18"/>
      </w:rPr>
      <w:t>|</w:t>
    </w:r>
    <w:r w:rsidRPr="003C0385">
      <w:rPr>
        <w:b/>
        <w:bCs/>
        <w:sz w:val="18"/>
      </w:rPr>
      <w:t xml:space="preserve"> </w:t>
    </w:r>
    <w:r w:rsidRPr="003C0385">
      <w:rPr>
        <w:color w:val="7F7F7F" w:themeColor="background1" w:themeShade="7F"/>
        <w:spacing w:val="60"/>
        <w:sz w:val="18"/>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63387C" w14:textId="77777777" w:rsidR="00454DDF" w:rsidRDefault="00454D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ACF700" w14:textId="77777777" w:rsidR="00375C66" w:rsidRDefault="00375C66" w:rsidP="00347B20">
      <w:pPr>
        <w:spacing w:after="0" w:line="240" w:lineRule="auto"/>
      </w:pPr>
      <w:r>
        <w:separator/>
      </w:r>
    </w:p>
  </w:footnote>
  <w:footnote w:type="continuationSeparator" w:id="0">
    <w:p w14:paraId="63B6A42A" w14:textId="77777777" w:rsidR="00375C66" w:rsidRDefault="00375C66" w:rsidP="00347B20">
      <w:pPr>
        <w:spacing w:after="0" w:line="240" w:lineRule="auto"/>
      </w:pPr>
      <w:r>
        <w:continuationSeparator/>
      </w:r>
    </w:p>
  </w:footnote>
  <w:footnote w:type="continuationNotice" w:id="1">
    <w:p w14:paraId="4A47D45A" w14:textId="77777777" w:rsidR="00375C66" w:rsidRDefault="00375C6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05EDD" w14:textId="77777777" w:rsidR="00454DDF" w:rsidRDefault="00454D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996E6" w14:textId="77777777" w:rsidR="00454DDF" w:rsidRDefault="00454D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401B6" w14:textId="77777777" w:rsidR="00454DDF" w:rsidRDefault="00454D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0066EB"/>
    <w:multiLevelType w:val="hybridMultilevel"/>
    <w:tmpl w:val="D2A20C18"/>
    <w:lvl w:ilvl="0" w:tplc="345ABA74">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7311D8C"/>
    <w:multiLevelType w:val="hybridMultilevel"/>
    <w:tmpl w:val="7744F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B960086"/>
    <w:multiLevelType w:val="hybridMultilevel"/>
    <w:tmpl w:val="C6262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B20"/>
    <w:rsid w:val="0000088F"/>
    <w:rsid w:val="000022C7"/>
    <w:rsid w:val="0000478E"/>
    <w:rsid w:val="00011B2B"/>
    <w:rsid w:val="000129B0"/>
    <w:rsid w:val="0001397F"/>
    <w:rsid w:val="00014902"/>
    <w:rsid w:val="00015DC9"/>
    <w:rsid w:val="000164EA"/>
    <w:rsid w:val="00016F4D"/>
    <w:rsid w:val="000220DF"/>
    <w:rsid w:val="00026428"/>
    <w:rsid w:val="0003221C"/>
    <w:rsid w:val="000417E7"/>
    <w:rsid w:val="00044AB4"/>
    <w:rsid w:val="00050314"/>
    <w:rsid w:val="00052B69"/>
    <w:rsid w:val="0005689A"/>
    <w:rsid w:val="00061C9B"/>
    <w:rsid w:val="00064999"/>
    <w:rsid w:val="00065996"/>
    <w:rsid w:val="00070EF9"/>
    <w:rsid w:val="000710B8"/>
    <w:rsid w:val="00071E39"/>
    <w:rsid w:val="000734AD"/>
    <w:rsid w:val="00077AC5"/>
    <w:rsid w:val="0008537F"/>
    <w:rsid w:val="000929E8"/>
    <w:rsid w:val="0009417B"/>
    <w:rsid w:val="00096224"/>
    <w:rsid w:val="000A003D"/>
    <w:rsid w:val="000A1016"/>
    <w:rsid w:val="000A3334"/>
    <w:rsid w:val="000B004B"/>
    <w:rsid w:val="000B00FE"/>
    <w:rsid w:val="000B36CC"/>
    <w:rsid w:val="000D4352"/>
    <w:rsid w:val="000D5545"/>
    <w:rsid w:val="000D6A00"/>
    <w:rsid w:val="000E28D6"/>
    <w:rsid w:val="000E2A39"/>
    <w:rsid w:val="000E4CCC"/>
    <w:rsid w:val="000F5520"/>
    <w:rsid w:val="00101746"/>
    <w:rsid w:val="00102D3C"/>
    <w:rsid w:val="00115CFC"/>
    <w:rsid w:val="00117C4F"/>
    <w:rsid w:val="00122148"/>
    <w:rsid w:val="00122B2E"/>
    <w:rsid w:val="00127555"/>
    <w:rsid w:val="00133574"/>
    <w:rsid w:val="00137DDB"/>
    <w:rsid w:val="00141C4F"/>
    <w:rsid w:val="00142A2E"/>
    <w:rsid w:val="00143A07"/>
    <w:rsid w:val="00146307"/>
    <w:rsid w:val="00150513"/>
    <w:rsid w:val="00157BA3"/>
    <w:rsid w:val="00164296"/>
    <w:rsid w:val="00164FD6"/>
    <w:rsid w:val="00165891"/>
    <w:rsid w:val="00166F9D"/>
    <w:rsid w:val="00167C67"/>
    <w:rsid w:val="00177CBB"/>
    <w:rsid w:val="00181263"/>
    <w:rsid w:val="00182860"/>
    <w:rsid w:val="001859FA"/>
    <w:rsid w:val="001866E5"/>
    <w:rsid w:val="001900B0"/>
    <w:rsid w:val="00197DCC"/>
    <w:rsid w:val="001A2E39"/>
    <w:rsid w:val="001A4415"/>
    <w:rsid w:val="001A61DE"/>
    <w:rsid w:val="001B2805"/>
    <w:rsid w:val="001B6033"/>
    <w:rsid w:val="001B7976"/>
    <w:rsid w:val="001B7F06"/>
    <w:rsid w:val="001C0112"/>
    <w:rsid w:val="001C0AA8"/>
    <w:rsid w:val="001C46C3"/>
    <w:rsid w:val="001C5AC6"/>
    <w:rsid w:val="001D0A6E"/>
    <w:rsid w:val="001D422F"/>
    <w:rsid w:val="001D6B9B"/>
    <w:rsid w:val="001D7846"/>
    <w:rsid w:val="001E3481"/>
    <w:rsid w:val="001F1181"/>
    <w:rsid w:val="001F3B78"/>
    <w:rsid w:val="001F4A0A"/>
    <w:rsid w:val="00202A87"/>
    <w:rsid w:val="002050D3"/>
    <w:rsid w:val="00206685"/>
    <w:rsid w:val="00207894"/>
    <w:rsid w:val="00212A82"/>
    <w:rsid w:val="00213729"/>
    <w:rsid w:val="002176D8"/>
    <w:rsid w:val="00227921"/>
    <w:rsid w:val="002337EA"/>
    <w:rsid w:val="00233F34"/>
    <w:rsid w:val="00234B84"/>
    <w:rsid w:val="00235A30"/>
    <w:rsid w:val="00240217"/>
    <w:rsid w:val="00250875"/>
    <w:rsid w:val="00257707"/>
    <w:rsid w:val="0026373A"/>
    <w:rsid w:val="00263A0E"/>
    <w:rsid w:val="0026696F"/>
    <w:rsid w:val="00273B5D"/>
    <w:rsid w:val="00282165"/>
    <w:rsid w:val="00282984"/>
    <w:rsid w:val="00296511"/>
    <w:rsid w:val="00296B66"/>
    <w:rsid w:val="002A25DC"/>
    <w:rsid w:val="002A2C6A"/>
    <w:rsid w:val="002B12B1"/>
    <w:rsid w:val="002B1951"/>
    <w:rsid w:val="002B1C6B"/>
    <w:rsid w:val="002B294F"/>
    <w:rsid w:val="002B5312"/>
    <w:rsid w:val="002C248B"/>
    <w:rsid w:val="002C4A97"/>
    <w:rsid w:val="002C5D0C"/>
    <w:rsid w:val="002D0117"/>
    <w:rsid w:val="002D2E04"/>
    <w:rsid w:val="002D519E"/>
    <w:rsid w:val="002D5AD9"/>
    <w:rsid w:val="002D6A8D"/>
    <w:rsid w:val="002E6416"/>
    <w:rsid w:val="002E6720"/>
    <w:rsid w:val="002E6FFB"/>
    <w:rsid w:val="002F036F"/>
    <w:rsid w:val="002F3AB9"/>
    <w:rsid w:val="002F4867"/>
    <w:rsid w:val="00300091"/>
    <w:rsid w:val="00302E27"/>
    <w:rsid w:val="00314712"/>
    <w:rsid w:val="00315551"/>
    <w:rsid w:val="00315C8C"/>
    <w:rsid w:val="00321270"/>
    <w:rsid w:val="003219D1"/>
    <w:rsid w:val="00326B0B"/>
    <w:rsid w:val="00327D1E"/>
    <w:rsid w:val="00330007"/>
    <w:rsid w:val="00330341"/>
    <w:rsid w:val="00334197"/>
    <w:rsid w:val="003438E1"/>
    <w:rsid w:val="00346A1D"/>
    <w:rsid w:val="00347B20"/>
    <w:rsid w:val="00350657"/>
    <w:rsid w:val="00350B20"/>
    <w:rsid w:val="00352804"/>
    <w:rsid w:val="0036026D"/>
    <w:rsid w:val="003668DD"/>
    <w:rsid w:val="00375C66"/>
    <w:rsid w:val="003814E5"/>
    <w:rsid w:val="00387A90"/>
    <w:rsid w:val="00395FED"/>
    <w:rsid w:val="0039607C"/>
    <w:rsid w:val="003A43A0"/>
    <w:rsid w:val="003A5603"/>
    <w:rsid w:val="003A5F38"/>
    <w:rsid w:val="003A644F"/>
    <w:rsid w:val="003B2DEA"/>
    <w:rsid w:val="003C0385"/>
    <w:rsid w:val="003C16F9"/>
    <w:rsid w:val="003D42C6"/>
    <w:rsid w:val="003D628C"/>
    <w:rsid w:val="003D7D2C"/>
    <w:rsid w:val="003E0FD0"/>
    <w:rsid w:val="003E1CFB"/>
    <w:rsid w:val="003E4ED3"/>
    <w:rsid w:val="003F0770"/>
    <w:rsid w:val="003F0AD8"/>
    <w:rsid w:val="003F5A8C"/>
    <w:rsid w:val="0040066B"/>
    <w:rsid w:val="004014CD"/>
    <w:rsid w:val="00401B7B"/>
    <w:rsid w:val="00406BF0"/>
    <w:rsid w:val="004139B5"/>
    <w:rsid w:val="004221D8"/>
    <w:rsid w:val="004225BB"/>
    <w:rsid w:val="00426654"/>
    <w:rsid w:val="004277F3"/>
    <w:rsid w:val="00430E28"/>
    <w:rsid w:val="00432106"/>
    <w:rsid w:val="004379BB"/>
    <w:rsid w:val="00451EB5"/>
    <w:rsid w:val="00454DDF"/>
    <w:rsid w:val="00455804"/>
    <w:rsid w:val="00461189"/>
    <w:rsid w:val="00463BA9"/>
    <w:rsid w:val="00463C23"/>
    <w:rsid w:val="004640DF"/>
    <w:rsid w:val="00464DA2"/>
    <w:rsid w:val="00472D2F"/>
    <w:rsid w:val="00476F2E"/>
    <w:rsid w:val="00484C8A"/>
    <w:rsid w:val="00491417"/>
    <w:rsid w:val="00491500"/>
    <w:rsid w:val="004951DD"/>
    <w:rsid w:val="004971F3"/>
    <w:rsid w:val="004A3743"/>
    <w:rsid w:val="004B4AEF"/>
    <w:rsid w:val="004B6B49"/>
    <w:rsid w:val="004C17A3"/>
    <w:rsid w:val="004C4D58"/>
    <w:rsid w:val="004C5D0C"/>
    <w:rsid w:val="004D144D"/>
    <w:rsid w:val="004D59CE"/>
    <w:rsid w:val="004D629C"/>
    <w:rsid w:val="004E1F9C"/>
    <w:rsid w:val="004E4E79"/>
    <w:rsid w:val="004E5711"/>
    <w:rsid w:val="004F0898"/>
    <w:rsid w:val="004F0AF1"/>
    <w:rsid w:val="004F1B76"/>
    <w:rsid w:val="004F6E5B"/>
    <w:rsid w:val="004F7EE6"/>
    <w:rsid w:val="00503E51"/>
    <w:rsid w:val="0051131C"/>
    <w:rsid w:val="00515F81"/>
    <w:rsid w:val="00521B4D"/>
    <w:rsid w:val="005239F0"/>
    <w:rsid w:val="0052772E"/>
    <w:rsid w:val="00530E6B"/>
    <w:rsid w:val="005350A2"/>
    <w:rsid w:val="00536361"/>
    <w:rsid w:val="00537E1B"/>
    <w:rsid w:val="0054021F"/>
    <w:rsid w:val="005415CB"/>
    <w:rsid w:val="00545B0F"/>
    <w:rsid w:val="005515A7"/>
    <w:rsid w:val="00553BEB"/>
    <w:rsid w:val="005542F6"/>
    <w:rsid w:val="00555A7B"/>
    <w:rsid w:val="00556C18"/>
    <w:rsid w:val="00561E10"/>
    <w:rsid w:val="005713F5"/>
    <w:rsid w:val="00574966"/>
    <w:rsid w:val="00574D7C"/>
    <w:rsid w:val="005777ED"/>
    <w:rsid w:val="005805E0"/>
    <w:rsid w:val="00581272"/>
    <w:rsid w:val="00583153"/>
    <w:rsid w:val="00587777"/>
    <w:rsid w:val="00590198"/>
    <w:rsid w:val="005909EA"/>
    <w:rsid w:val="0059299B"/>
    <w:rsid w:val="005977D5"/>
    <w:rsid w:val="005A4037"/>
    <w:rsid w:val="005A6312"/>
    <w:rsid w:val="005A7D20"/>
    <w:rsid w:val="005B4B45"/>
    <w:rsid w:val="005C13CC"/>
    <w:rsid w:val="005C7F9F"/>
    <w:rsid w:val="005D2600"/>
    <w:rsid w:val="005D2B17"/>
    <w:rsid w:val="005D4961"/>
    <w:rsid w:val="005D49F3"/>
    <w:rsid w:val="005D57C0"/>
    <w:rsid w:val="005D6A43"/>
    <w:rsid w:val="005D7300"/>
    <w:rsid w:val="005E3036"/>
    <w:rsid w:val="005E6A6C"/>
    <w:rsid w:val="005E78A0"/>
    <w:rsid w:val="005F0B85"/>
    <w:rsid w:val="005F4EC0"/>
    <w:rsid w:val="005F7BE1"/>
    <w:rsid w:val="00603D8E"/>
    <w:rsid w:val="0060498F"/>
    <w:rsid w:val="006061E8"/>
    <w:rsid w:val="00620071"/>
    <w:rsid w:val="006325A9"/>
    <w:rsid w:val="00646591"/>
    <w:rsid w:val="006538DC"/>
    <w:rsid w:val="00654470"/>
    <w:rsid w:val="006563B0"/>
    <w:rsid w:val="006571E3"/>
    <w:rsid w:val="00657BB7"/>
    <w:rsid w:val="0066475E"/>
    <w:rsid w:val="006671F8"/>
    <w:rsid w:val="006729B7"/>
    <w:rsid w:val="006771AE"/>
    <w:rsid w:val="00681701"/>
    <w:rsid w:val="00683763"/>
    <w:rsid w:val="00683F5B"/>
    <w:rsid w:val="00686FEA"/>
    <w:rsid w:val="00687FB2"/>
    <w:rsid w:val="00690552"/>
    <w:rsid w:val="00695DB3"/>
    <w:rsid w:val="0069727E"/>
    <w:rsid w:val="006A1E29"/>
    <w:rsid w:val="006A678B"/>
    <w:rsid w:val="006B0A92"/>
    <w:rsid w:val="006B3971"/>
    <w:rsid w:val="006C381A"/>
    <w:rsid w:val="006D11C6"/>
    <w:rsid w:val="006D54D4"/>
    <w:rsid w:val="006D5666"/>
    <w:rsid w:val="006D7850"/>
    <w:rsid w:val="006E67E0"/>
    <w:rsid w:val="006F1630"/>
    <w:rsid w:val="006F521C"/>
    <w:rsid w:val="006F6A79"/>
    <w:rsid w:val="00700BEB"/>
    <w:rsid w:val="00704116"/>
    <w:rsid w:val="00705509"/>
    <w:rsid w:val="007078B6"/>
    <w:rsid w:val="00712AF7"/>
    <w:rsid w:val="00713B33"/>
    <w:rsid w:val="00715D79"/>
    <w:rsid w:val="00716FA9"/>
    <w:rsid w:val="007171CA"/>
    <w:rsid w:val="00720B9B"/>
    <w:rsid w:val="0072595F"/>
    <w:rsid w:val="00725D14"/>
    <w:rsid w:val="00726BCF"/>
    <w:rsid w:val="0073115B"/>
    <w:rsid w:val="0073278B"/>
    <w:rsid w:val="00734E60"/>
    <w:rsid w:val="0074517A"/>
    <w:rsid w:val="00745287"/>
    <w:rsid w:val="007466D5"/>
    <w:rsid w:val="00746EAC"/>
    <w:rsid w:val="0075000D"/>
    <w:rsid w:val="007519C2"/>
    <w:rsid w:val="00752942"/>
    <w:rsid w:val="00754030"/>
    <w:rsid w:val="00762BF4"/>
    <w:rsid w:val="00765DEE"/>
    <w:rsid w:val="00772394"/>
    <w:rsid w:val="007724BF"/>
    <w:rsid w:val="00774795"/>
    <w:rsid w:val="00777E4D"/>
    <w:rsid w:val="00782000"/>
    <w:rsid w:val="00782285"/>
    <w:rsid w:val="0078508C"/>
    <w:rsid w:val="00786E6E"/>
    <w:rsid w:val="007871EC"/>
    <w:rsid w:val="00795A12"/>
    <w:rsid w:val="00796E01"/>
    <w:rsid w:val="007A0BA5"/>
    <w:rsid w:val="007A4EE6"/>
    <w:rsid w:val="007A66A1"/>
    <w:rsid w:val="007B6A6B"/>
    <w:rsid w:val="007B6B22"/>
    <w:rsid w:val="007C1A23"/>
    <w:rsid w:val="007C3321"/>
    <w:rsid w:val="007C5365"/>
    <w:rsid w:val="007C5BE1"/>
    <w:rsid w:val="007C69F1"/>
    <w:rsid w:val="007C7744"/>
    <w:rsid w:val="007C7E6C"/>
    <w:rsid w:val="007D65A8"/>
    <w:rsid w:val="007D6AC1"/>
    <w:rsid w:val="007E06EF"/>
    <w:rsid w:val="007F3E4F"/>
    <w:rsid w:val="00803789"/>
    <w:rsid w:val="00803AA0"/>
    <w:rsid w:val="008073E3"/>
    <w:rsid w:val="00814C2C"/>
    <w:rsid w:val="008201DB"/>
    <w:rsid w:val="008203AA"/>
    <w:rsid w:val="008203EB"/>
    <w:rsid w:val="008205BF"/>
    <w:rsid w:val="00821034"/>
    <w:rsid w:val="008268DC"/>
    <w:rsid w:val="00827640"/>
    <w:rsid w:val="008322CC"/>
    <w:rsid w:val="00834862"/>
    <w:rsid w:val="00834B38"/>
    <w:rsid w:val="0084160B"/>
    <w:rsid w:val="00843A4F"/>
    <w:rsid w:val="0085096F"/>
    <w:rsid w:val="00857A24"/>
    <w:rsid w:val="0086212E"/>
    <w:rsid w:val="008630B8"/>
    <w:rsid w:val="008706AF"/>
    <w:rsid w:val="00873AFC"/>
    <w:rsid w:val="008741B9"/>
    <w:rsid w:val="00883F0D"/>
    <w:rsid w:val="00884776"/>
    <w:rsid w:val="00886601"/>
    <w:rsid w:val="00886DB6"/>
    <w:rsid w:val="00896EC7"/>
    <w:rsid w:val="008A0C55"/>
    <w:rsid w:val="008A72A9"/>
    <w:rsid w:val="008A77E2"/>
    <w:rsid w:val="008B08D1"/>
    <w:rsid w:val="008B0E39"/>
    <w:rsid w:val="008B1AF4"/>
    <w:rsid w:val="008B2908"/>
    <w:rsid w:val="008B6301"/>
    <w:rsid w:val="008B6853"/>
    <w:rsid w:val="008C0B21"/>
    <w:rsid w:val="008C77B6"/>
    <w:rsid w:val="008D384F"/>
    <w:rsid w:val="008D5841"/>
    <w:rsid w:val="008D7573"/>
    <w:rsid w:val="008E40FE"/>
    <w:rsid w:val="008E4C62"/>
    <w:rsid w:val="008E5FA5"/>
    <w:rsid w:val="008F25F6"/>
    <w:rsid w:val="008F431B"/>
    <w:rsid w:val="008F6812"/>
    <w:rsid w:val="0090270F"/>
    <w:rsid w:val="00902E2A"/>
    <w:rsid w:val="0090545B"/>
    <w:rsid w:val="00907DD7"/>
    <w:rsid w:val="00912149"/>
    <w:rsid w:val="00912BAD"/>
    <w:rsid w:val="009479ED"/>
    <w:rsid w:val="00961F14"/>
    <w:rsid w:val="00962083"/>
    <w:rsid w:val="00971AF4"/>
    <w:rsid w:val="00972634"/>
    <w:rsid w:val="00973257"/>
    <w:rsid w:val="009733FD"/>
    <w:rsid w:val="0097398E"/>
    <w:rsid w:val="009743F6"/>
    <w:rsid w:val="0097474D"/>
    <w:rsid w:val="00982A52"/>
    <w:rsid w:val="00987E75"/>
    <w:rsid w:val="0099609D"/>
    <w:rsid w:val="009B1C6A"/>
    <w:rsid w:val="009B30A4"/>
    <w:rsid w:val="009B33BC"/>
    <w:rsid w:val="009B4F28"/>
    <w:rsid w:val="009C6905"/>
    <w:rsid w:val="009D30F3"/>
    <w:rsid w:val="009E1562"/>
    <w:rsid w:val="009E249C"/>
    <w:rsid w:val="009F3AD9"/>
    <w:rsid w:val="009F625C"/>
    <w:rsid w:val="00A0281D"/>
    <w:rsid w:val="00A03232"/>
    <w:rsid w:val="00A04B22"/>
    <w:rsid w:val="00A05ADA"/>
    <w:rsid w:val="00A1384F"/>
    <w:rsid w:val="00A22A96"/>
    <w:rsid w:val="00A249F1"/>
    <w:rsid w:val="00A36775"/>
    <w:rsid w:val="00A37DD6"/>
    <w:rsid w:val="00A4112A"/>
    <w:rsid w:val="00A47189"/>
    <w:rsid w:val="00A4733D"/>
    <w:rsid w:val="00A50C08"/>
    <w:rsid w:val="00A50CE3"/>
    <w:rsid w:val="00A5147A"/>
    <w:rsid w:val="00A536E1"/>
    <w:rsid w:val="00A83AED"/>
    <w:rsid w:val="00A85EF2"/>
    <w:rsid w:val="00A86F31"/>
    <w:rsid w:val="00A91859"/>
    <w:rsid w:val="00AB7707"/>
    <w:rsid w:val="00AB78FA"/>
    <w:rsid w:val="00AC08FB"/>
    <w:rsid w:val="00AC4DEF"/>
    <w:rsid w:val="00AC7E1C"/>
    <w:rsid w:val="00AD1006"/>
    <w:rsid w:val="00AD1333"/>
    <w:rsid w:val="00AD1A29"/>
    <w:rsid w:val="00AD3F98"/>
    <w:rsid w:val="00AD6D26"/>
    <w:rsid w:val="00AE0520"/>
    <w:rsid w:val="00AE10E0"/>
    <w:rsid w:val="00AE553D"/>
    <w:rsid w:val="00AE795A"/>
    <w:rsid w:val="00AE7F98"/>
    <w:rsid w:val="00AF46EA"/>
    <w:rsid w:val="00AF4CD8"/>
    <w:rsid w:val="00AF7780"/>
    <w:rsid w:val="00B05040"/>
    <w:rsid w:val="00B05214"/>
    <w:rsid w:val="00B06A2D"/>
    <w:rsid w:val="00B12006"/>
    <w:rsid w:val="00B22A35"/>
    <w:rsid w:val="00B252EB"/>
    <w:rsid w:val="00B27975"/>
    <w:rsid w:val="00B358CA"/>
    <w:rsid w:val="00B37C36"/>
    <w:rsid w:val="00B40DCA"/>
    <w:rsid w:val="00B44652"/>
    <w:rsid w:val="00B52667"/>
    <w:rsid w:val="00B52F44"/>
    <w:rsid w:val="00B603DC"/>
    <w:rsid w:val="00B62446"/>
    <w:rsid w:val="00B6431A"/>
    <w:rsid w:val="00B656E3"/>
    <w:rsid w:val="00B75C98"/>
    <w:rsid w:val="00B80ED9"/>
    <w:rsid w:val="00B80FC5"/>
    <w:rsid w:val="00B84143"/>
    <w:rsid w:val="00B84598"/>
    <w:rsid w:val="00B85A8F"/>
    <w:rsid w:val="00B8610E"/>
    <w:rsid w:val="00B95C6F"/>
    <w:rsid w:val="00B96EF9"/>
    <w:rsid w:val="00BA2726"/>
    <w:rsid w:val="00BA76A1"/>
    <w:rsid w:val="00BB33B4"/>
    <w:rsid w:val="00BB4C2E"/>
    <w:rsid w:val="00BB4E75"/>
    <w:rsid w:val="00BB59B6"/>
    <w:rsid w:val="00BB5D7D"/>
    <w:rsid w:val="00BB73D8"/>
    <w:rsid w:val="00BC5CEE"/>
    <w:rsid w:val="00BD7779"/>
    <w:rsid w:val="00BE2198"/>
    <w:rsid w:val="00BE45AF"/>
    <w:rsid w:val="00BF0E41"/>
    <w:rsid w:val="00BF357A"/>
    <w:rsid w:val="00C02529"/>
    <w:rsid w:val="00C2178E"/>
    <w:rsid w:val="00C221FC"/>
    <w:rsid w:val="00C226E9"/>
    <w:rsid w:val="00C22A0C"/>
    <w:rsid w:val="00C257A8"/>
    <w:rsid w:val="00C257E8"/>
    <w:rsid w:val="00C326AC"/>
    <w:rsid w:val="00C474FD"/>
    <w:rsid w:val="00C47512"/>
    <w:rsid w:val="00C47AF3"/>
    <w:rsid w:val="00C50B76"/>
    <w:rsid w:val="00C532EC"/>
    <w:rsid w:val="00C555C5"/>
    <w:rsid w:val="00C6459B"/>
    <w:rsid w:val="00C71FD5"/>
    <w:rsid w:val="00C74431"/>
    <w:rsid w:val="00C74C87"/>
    <w:rsid w:val="00C75A99"/>
    <w:rsid w:val="00C75B47"/>
    <w:rsid w:val="00C820B1"/>
    <w:rsid w:val="00C915E8"/>
    <w:rsid w:val="00C93EAC"/>
    <w:rsid w:val="00C94DCB"/>
    <w:rsid w:val="00C95735"/>
    <w:rsid w:val="00C979CD"/>
    <w:rsid w:val="00CA0169"/>
    <w:rsid w:val="00CA0467"/>
    <w:rsid w:val="00CA1793"/>
    <w:rsid w:val="00CA257C"/>
    <w:rsid w:val="00CA38EC"/>
    <w:rsid w:val="00CA7AEB"/>
    <w:rsid w:val="00CA7F5E"/>
    <w:rsid w:val="00CB13D3"/>
    <w:rsid w:val="00CB2DD0"/>
    <w:rsid w:val="00CB3A75"/>
    <w:rsid w:val="00CB6ABE"/>
    <w:rsid w:val="00CB7644"/>
    <w:rsid w:val="00CC7465"/>
    <w:rsid w:val="00CD1057"/>
    <w:rsid w:val="00CE118E"/>
    <w:rsid w:val="00CE54F1"/>
    <w:rsid w:val="00CE7805"/>
    <w:rsid w:val="00CF2A46"/>
    <w:rsid w:val="00CF301B"/>
    <w:rsid w:val="00CF7BF9"/>
    <w:rsid w:val="00D052F6"/>
    <w:rsid w:val="00D0686A"/>
    <w:rsid w:val="00D1271D"/>
    <w:rsid w:val="00D133E8"/>
    <w:rsid w:val="00D2680B"/>
    <w:rsid w:val="00D26A8D"/>
    <w:rsid w:val="00D27B25"/>
    <w:rsid w:val="00D3027A"/>
    <w:rsid w:val="00D315E3"/>
    <w:rsid w:val="00D323F5"/>
    <w:rsid w:val="00D33291"/>
    <w:rsid w:val="00D33935"/>
    <w:rsid w:val="00D3458E"/>
    <w:rsid w:val="00D37144"/>
    <w:rsid w:val="00D4670C"/>
    <w:rsid w:val="00D50AB2"/>
    <w:rsid w:val="00D52154"/>
    <w:rsid w:val="00D53082"/>
    <w:rsid w:val="00D54BE5"/>
    <w:rsid w:val="00D54D96"/>
    <w:rsid w:val="00D56C72"/>
    <w:rsid w:val="00D57690"/>
    <w:rsid w:val="00D619E7"/>
    <w:rsid w:val="00D634E1"/>
    <w:rsid w:val="00D64755"/>
    <w:rsid w:val="00D70198"/>
    <w:rsid w:val="00D777AC"/>
    <w:rsid w:val="00D80204"/>
    <w:rsid w:val="00D8153B"/>
    <w:rsid w:val="00D838CF"/>
    <w:rsid w:val="00D85545"/>
    <w:rsid w:val="00D869DC"/>
    <w:rsid w:val="00D902CB"/>
    <w:rsid w:val="00D954A9"/>
    <w:rsid w:val="00DA271C"/>
    <w:rsid w:val="00DA2995"/>
    <w:rsid w:val="00DA3E35"/>
    <w:rsid w:val="00DA787C"/>
    <w:rsid w:val="00DB0F49"/>
    <w:rsid w:val="00DB37D1"/>
    <w:rsid w:val="00DB4A3A"/>
    <w:rsid w:val="00DB58B6"/>
    <w:rsid w:val="00DB7128"/>
    <w:rsid w:val="00DC0B80"/>
    <w:rsid w:val="00DC76E9"/>
    <w:rsid w:val="00DC7806"/>
    <w:rsid w:val="00DD0444"/>
    <w:rsid w:val="00DD3341"/>
    <w:rsid w:val="00DD489F"/>
    <w:rsid w:val="00DD4B73"/>
    <w:rsid w:val="00DD65E3"/>
    <w:rsid w:val="00DD7D05"/>
    <w:rsid w:val="00DE5CFF"/>
    <w:rsid w:val="00DE7A4F"/>
    <w:rsid w:val="00DF0725"/>
    <w:rsid w:val="00DF2EC1"/>
    <w:rsid w:val="00DF3D13"/>
    <w:rsid w:val="00DF7DAE"/>
    <w:rsid w:val="00E004C2"/>
    <w:rsid w:val="00E023CD"/>
    <w:rsid w:val="00E05310"/>
    <w:rsid w:val="00E12610"/>
    <w:rsid w:val="00E14D81"/>
    <w:rsid w:val="00E17DFD"/>
    <w:rsid w:val="00E210B3"/>
    <w:rsid w:val="00E2374D"/>
    <w:rsid w:val="00E240E2"/>
    <w:rsid w:val="00E2423D"/>
    <w:rsid w:val="00E2689B"/>
    <w:rsid w:val="00E271F9"/>
    <w:rsid w:val="00E30329"/>
    <w:rsid w:val="00E37E79"/>
    <w:rsid w:val="00E43EF0"/>
    <w:rsid w:val="00E454A3"/>
    <w:rsid w:val="00E46FEE"/>
    <w:rsid w:val="00E53A0D"/>
    <w:rsid w:val="00E546D1"/>
    <w:rsid w:val="00E56604"/>
    <w:rsid w:val="00E66BE4"/>
    <w:rsid w:val="00E70A15"/>
    <w:rsid w:val="00E70A2E"/>
    <w:rsid w:val="00E718C5"/>
    <w:rsid w:val="00E74691"/>
    <w:rsid w:val="00E85F17"/>
    <w:rsid w:val="00E86CF1"/>
    <w:rsid w:val="00E95155"/>
    <w:rsid w:val="00E97129"/>
    <w:rsid w:val="00EA40BC"/>
    <w:rsid w:val="00EA4F33"/>
    <w:rsid w:val="00EB75F0"/>
    <w:rsid w:val="00EB7B58"/>
    <w:rsid w:val="00ED7E72"/>
    <w:rsid w:val="00EE06B0"/>
    <w:rsid w:val="00EE43A3"/>
    <w:rsid w:val="00EF51FD"/>
    <w:rsid w:val="00F00F1C"/>
    <w:rsid w:val="00F0106B"/>
    <w:rsid w:val="00F029F9"/>
    <w:rsid w:val="00F02F83"/>
    <w:rsid w:val="00F06044"/>
    <w:rsid w:val="00F07A28"/>
    <w:rsid w:val="00F10167"/>
    <w:rsid w:val="00F11D7C"/>
    <w:rsid w:val="00F12F0A"/>
    <w:rsid w:val="00F17999"/>
    <w:rsid w:val="00F17F4B"/>
    <w:rsid w:val="00F17F98"/>
    <w:rsid w:val="00F2163B"/>
    <w:rsid w:val="00F2287F"/>
    <w:rsid w:val="00F27055"/>
    <w:rsid w:val="00F358FF"/>
    <w:rsid w:val="00F372B4"/>
    <w:rsid w:val="00F42C9C"/>
    <w:rsid w:val="00F43139"/>
    <w:rsid w:val="00F4451D"/>
    <w:rsid w:val="00F45022"/>
    <w:rsid w:val="00F51B83"/>
    <w:rsid w:val="00F55A5D"/>
    <w:rsid w:val="00F5632B"/>
    <w:rsid w:val="00F62079"/>
    <w:rsid w:val="00F62ED9"/>
    <w:rsid w:val="00F673E4"/>
    <w:rsid w:val="00F71091"/>
    <w:rsid w:val="00F73087"/>
    <w:rsid w:val="00F754AA"/>
    <w:rsid w:val="00F82BF3"/>
    <w:rsid w:val="00F83A04"/>
    <w:rsid w:val="00F85E69"/>
    <w:rsid w:val="00F907A2"/>
    <w:rsid w:val="00FA05B2"/>
    <w:rsid w:val="00FA0F80"/>
    <w:rsid w:val="00FA100E"/>
    <w:rsid w:val="00FA5AAF"/>
    <w:rsid w:val="00FA5D4B"/>
    <w:rsid w:val="00FA717C"/>
    <w:rsid w:val="00FA74BF"/>
    <w:rsid w:val="00FB318E"/>
    <w:rsid w:val="00FB6DF2"/>
    <w:rsid w:val="00FC0281"/>
    <w:rsid w:val="00FC2BEC"/>
    <w:rsid w:val="00FC37F2"/>
    <w:rsid w:val="00FC5160"/>
    <w:rsid w:val="00FC5518"/>
    <w:rsid w:val="00FE22E0"/>
    <w:rsid w:val="00FE7763"/>
    <w:rsid w:val="00FF0053"/>
    <w:rsid w:val="00FF1C32"/>
    <w:rsid w:val="00FF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14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E10"/>
    <w:pPr>
      <w:keepNext/>
      <w:keepLines/>
      <w:shd w:val="clear" w:color="auto" w:fill="F2C812"/>
      <w:spacing w:before="120" w:after="120" w:line="240" w:lineRule="auto"/>
      <w:outlineLvl w:val="0"/>
    </w:pPr>
    <w:rPr>
      <w:rFonts w:asciiTheme="majorHAnsi" w:eastAsiaTheme="majorEastAsia" w:hAnsiTheme="majorHAnsi" w:cstheme="majorBidi"/>
      <w:color w:val="000000" w:themeColor="text1"/>
      <w:sz w:val="48"/>
      <w:szCs w:val="32"/>
    </w:rPr>
  </w:style>
  <w:style w:type="paragraph" w:styleId="Heading2">
    <w:name w:val="heading 2"/>
    <w:basedOn w:val="Normal"/>
    <w:next w:val="Normal"/>
    <w:link w:val="Heading2Char"/>
    <w:uiPriority w:val="9"/>
    <w:unhideWhenUsed/>
    <w:qFormat/>
    <w:rsid w:val="001F4A0A"/>
    <w:pPr>
      <w:keepNext/>
      <w:keepLines/>
      <w:spacing w:before="240" w:after="12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166F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7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B20"/>
    <w:rPr>
      <w:rFonts w:asciiTheme="majorHAnsi" w:eastAsiaTheme="majorEastAsia" w:hAnsiTheme="majorHAnsi" w:cstheme="majorBidi"/>
      <w:spacing w:val="-10"/>
      <w:kern w:val="28"/>
      <w:sz w:val="56"/>
      <w:szCs w:val="56"/>
    </w:rPr>
  </w:style>
  <w:style w:type="paragraph" w:customStyle="1" w:styleId="NormalIndent">
    <w:name w:val="NormalIndent"/>
    <w:basedOn w:val="Normal"/>
    <w:qFormat/>
    <w:rsid w:val="00347B20"/>
    <w:pPr>
      <w:spacing w:after="120" w:line="276" w:lineRule="auto"/>
      <w:ind w:left="1134"/>
    </w:pPr>
    <w:rPr>
      <w:rFonts w:eastAsiaTheme="minorEastAsia"/>
      <w:lang w:bidi="en-US"/>
    </w:rPr>
  </w:style>
  <w:style w:type="paragraph" w:styleId="Header">
    <w:name w:val="header"/>
    <w:basedOn w:val="Normal"/>
    <w:link w:val="HeaderChar"/>
    <w:uiPriority w:val="99"/>
    <w:unhideWhenUsed/>
    <w:rsid w:val="00347B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7B20"/>
  </w:style>
  <w:style w:type="paragraph" w:styleId="Footer">
    <w:name w:val="footer"/>
    <w:basedOn w:val="Normal"/>
    <w:link w:val="FooterChar"/>
    <w:uiPriority w:val="99"/>
    <w:unhideWhenUsed/>
    <w:rsid w:val="00347B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7B20"/>
  </w:style>
  <w:style w:type="character" w:customStyle="1" w:styleId="Heading1Char">
    <w:name w:val="Heading 1 Char"/>
    <w:basedOn w:val="DefaultParagraphFont"/>
    <w:link w:val="Heading1"/>
    <w:uiPriority w:val="9"/>
    <w:rsid w:val="00561E10"/>
    <w:rPr>
      <w:rFonts w:asciiTheme="majorHAnsi" w:eastAsiaTheme="majorEastAsia" w:hAnsiTheme="majorHAnsi" w:cstheme="majorBidi"/>
      <w:color w:val="000000" w:themeColor="text1"/>
      <w:sz w:val="48"/>
      <w:szCs w:val="32"/>
      <w:shd w:val="clear" w:color="auto" w:fill="F2C812"/>
    </w:rPr>
  </w:style>
  <w:style w:type="character" w:customStyle="1" w:styleId="Heading2Char">
    <w:name w:val="Heading 2 Char"/>
    <w:basedOn w:val="DefaultParagraphFont"/>
    <w:link w:val="Heading2"/>
    <w:uiPriority w:val="9"/>
    <w:rsid w:val="001F4A0A"/>
    <w:rPr>
      <w:rFonts w:eastAsiaTheme="majorEastAsia" w:cstheme="majorBidi"/>
      <w:color w:val="000000" w:themeColor="text1"/>
      <w:sz w:val="32"/>
      <w:szCs w:val="26"/>
    </w:rPr>
  </w:style>
  <w:style w:type="paragraph" w:styleId="TOCHeading">
    <w:name w:val="TOC Heading"/>
    <w:basedOn w:val="Heading1"/>
    <w:next w:val="Normal"/>
    <w:uiPriority w:val="39"/>
    <w:unhideWhenUsed/>
    <w:qFormat/>
    <w:rsid w:val="00347B20"/>
    <w:pPr>
      <w:outlineLvl w:val="9"/>
    </w:pPr>
  </w:style>
  <w:style w:type="paragraph" w:styleId="TOC1">
    <w:name w:val="toc 1"/>
    <w:basedOn w:val="Normal"/>
    <w:next w:val="Normal"/>
    <w:autoRedefine/>
    <w:uiPriority w:val="39"/>
    <w:unhideWhenUsed/>
    <w:rsid w:val="0009417B"/>
    <w:pPr>
      <w:tabs>
        <w:tab w:val="right" w:leader="dot" w:pos="12950"/>
      </w:tabs>
      <w:spacing w:after="100"/>
      <w:ind w:left="-270" w:hanging="450"/>
    </w:pPr>
  </w:style>
  <w:style w:type="paragraph" w:styleId="TOC2">
    <w:name w:val="toc 2"/>
    <w:basedOn w:val="Normal"/>
    <w:next w:val="Normal"/>
    <w:autoRedefine/>
    <w:uiPriority w:val="39"/>
    <w:unhideWhenUsed/>
    <w:rsid w:val="00347B20"/>
    <w:pPr>
      <w:spacing w:after="100"/>
      <w:ind w:left="220"/>
    </w:pPr>
  </w:style>
  <w:style w:type="character" w:styleId="Hyperlink">
    <w:name w:val="Hyperlink"/>
    <w:basedOn w:val="DefaultParagraphFont"/>
    <w:uiPriority w:val="99"/>
    <w:unhideWhenUsed/>
    <w:rsid w:val="00347B20"/>
    <w:rPr>
      <w:color w:val="0563C1" w:themeColor="hyperlink"/>
      <w:u w:val="single"/>
    </w:rPr>
  </w:style>
  <w:style w:type="table" w:styleId="TableGrid">
    <w:name w:val="Table Grid"/>
    <w:basedOn w:val="TableNormal"/>
    <w:uiPriority w:val="39"/>
    <w:rsid w:val="005A7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A7D2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aliases w:val="Procedure Step,Bullet List,FooterText"/>
    <w:basedOn w:val="Normal"/>
    <w:link w:val="ListParagraphChar"/>
    <w:uiPriority w:val="34"/>
    <w:qFormat/>
    <w:rsid w:val="00F27055"/>
    <w:pPr>
      <w:ind w:left="720"/>
      <w:contextualSpacing/>
    </w:pPr>
  </w:style>
  <w:style w:type="character" w:styleId="FollowedHyperlink">
    <w:name w:val="FollowedHyperlink"/>
    <w:basedOn w:val="DefaultParagraphFont"/>
    <w:uiPriority w:val="99"/>
    <w:semiHidden/>
    <w:unhideWhenUsed/>
    <w:rsid w:val="00CE118E"/>
    <w:rPr>
      <w:color w:val="954F72" w:themeColor="followedHyperlink"/>
      <w:u w:val="single"/>
    </w:rPr>
  </w:style>
  <w:style w:type="character" w:customStyle="1" w:styleId="Heading3Char">
    <w:name w:val="Heading 3 Char"/>
    <w:basedOn w:val="DefaultParagraphFont"/>
    <w:link w:val="Heading3"/>
    <w:uiPriority w:val="9"/>
    <w:rsid w:val="00166F9D"/>
    <w:rPr>
      <w:rFonts w:asciiTheme="majorHAnsi" w:eastAsiaTheme="majorEastAsia" w:hAnsiTheme="majorHAnsi" w:cstheme="majorBidi"/>
      <w:color w:val="1F4D78" w:themeColor="accent1" w:themeShade="7F"/>
      <w:sz w:val="24"/>
      <w:szCs w:val="24"/>
    </w:rPr>
  </w:style>
  <w:style w:type="paragraph" w:customStyle="1" w:styleId="Bodycopy">
    <w:name w:val="Body copy"/>
    <w:link w:val="BodycopyChar"/>
    <w:qFormat/>
    <w:rsid w:val="00D133E8"/>
    <w:pPr>
      <w:spacing w:after="240" w:line="270" w:lineRule="atLeast"/>
    </w:pPr>
    <w:rPr>
      <w:rFonts w:ascii="Segoe Pro" w:eastAsia="Times New Roman" w:hAnsi="Segoe Pro" w:cs="Times New Roman"/>
      <w:color w:val="000000" w:themeColor="text1"/>
      <w:szCs w:val="20"/>
    </w:rPr>
  </w:style>
  <w:style w:type="character" w:customStyle="1" w:styleId="BodycopyChar">
    <w:name w:val="Body copy Char"/>
    <w:basedOn w:val="DefaultParagraphFont"/>
    <w:link w:val="Bodycopy"/>
    <w:rsid w:val="00D133E8"/>
    <w:rPr>
      <w:rFonts w:ascii="Segoe Pro" w:eastAsia="Times New Roman" w:hAnsi="Segoe Pro" w:cs="Times New Roman"/>
      <w:color w:val="000000" w:themeColor="text1"/>
      <w:szCs w:val="20"/>
    </w:rPr>
  </w:style>
  <w:style w:type="paragraph" w:customStyle="1" w:styleId="Introductoryparagraph">
    <w:name w:val="Introductory paragraph"/>
    <w:basedOn w:val="Bodycopy"/>
    <w:next w:val="Bodycopy"/>
    <w:uiPriority w:val="4"/>
    <w:semiHidden/>
    <w:qFormat/>
    <w:rsid w:val="00D133E8"/>
    <w:rPr>
      <w:rFonts w:ascii="Segoe Pro Semibold" w:hAnsi="Segoe Pro Semibold"/>
      <w:color w:val="E7E6E6" w:themeColor="background2"/>
    </w:rPr>
  </w:style>
  <w:style w:type="paragraph" w:styleId="BalloonText">
    <w:name w:val="Balloon Text"/>
    <w:basedOn w:val="Normal"/>
    <w:link w:val="BalloonTextChar"/>
    <w:uiPriority w:val="99"/>
    <w:semiHidden/>
    <w:unhideWhenUsed/>
    <w:rsid w:val="00561E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1E10"/>
    <w:rPr>
      <w:rFonts w:ascii="Segoe UI" w:hAnsi="Segoe UI" w:cs="Segoe UI"/>
      <w:sz w:val="18"/>
      <w:szCs w:val="18"/>
    </w:rPr>
  </w:style>
  <w:style w:type="character" w:customStyle="1" w:styleId="ListParagraphChar">
    <w:name w:val="List Paragraph Char"/>
    <w:aliases w:val="Procedure Step Char,Bullet List Char,FooterText Char"/>
    <w:basedOn w:val="DefaultParagraphFont"/>
    <w:link w:val="ListParagraph"/>
    <w:uiPriority w:val="34"/>
    <w:rsid w:val="006A678B"/>
  </w:style>
  <w:style w:type="table" w:customStyle="1" w:styleId="TableGridLight1">
    <w:name w:val="Table Grid Light1"/>
    <w:basedOn w:val="TableNormal"/>
    <w:uiPriority w:val="40"/>
    <w:rsid w:val="008B1A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ommentText">
    <w:name w:val="annotation text"/>
    <w:basedOn w:val="Normal"/>
    <w:link w:val="CommentTextChar"/>
    <w:uiPriority w:val="99"/>
    <w:semiHidden/>
    <w:unhideWhenUsed/>
    <w:rsid w:val="00A4112A"/>
    <w:pPr>
      <w:spacing w:after="120" w:line="240" w:lineRule="auto"/>
    </w:pPr>
    <w:rPr>
      <w:rFonts w:ascii="Calibri" w:eastAsia="Calibri" w:hAnsi="Calibri" w:cs="Times New Roman"/>
      <w:sz w:val="20"/>
      <w:szCs w:val="20"/>
    </w:rPr>
  </w:style>
  <w:style w:type="character" w:customStyle="1" w:styleId="CommentTextChar">
    <w:name w:val="Comment Text Char"/>
    <w:basedOn w:val="DefaultParagraphFont"/>
    <w:link w:val="CommentText"/>
    <w:uiPriority w:val="99"/>
    <w:semiHidden/>
    <w:rsid w:val="00A4112A"/>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4112A"/>
    <w:rPr>
      <w:sz w:val="16"/>
      <w:szCs w:val="16"/>
    </w:rPr>
  </w:style>
  <w:style w:type="character" w:styleId="Strong">
    <w:name w:val="Strong"/>
    <w:basedOn w:val="DefaultParagraphFont"/>
    <w:uiPriority w:val="22"/>
    <w:qFormat/>
    <w:rsid w:val="00A4112A"/>
    <w:rPr>
      <w:b/>
      <w:bCs/>
    </w:rPr>
  </w:style>
  <w:style w:type="paragraph" w:styleId="NormalWeb">
    <w:name w:val="Normal (Web)"/>
    <w:basedOn w:val="Normal"/>
    <w:uiPriority w:val="99"/>
    <w:unhideWhenUsed/>
    <w:rsid w:val="00857A24"/>
    <w:pPr>
      <w:spacing w:after="150" w:line="240" w:lineRule="auto"/>
    </w:pPr>
    <w:rPr>
      <w:rFonts w:ascii="Times New Roman" w:eastAsia="Times New Roman"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314712"/>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14712"/>
    <w:rPr>
      <w:rFonts w:ascii="Calibri" w:eastAsia="Calibri" w:hAnsi="Calibri" w:cs="Times New Roman"/>
      <w:b/>
      <w:bCs/>
      <w:sz w:val="20"/>
      <w:szCs w:val="20"/>
    </w:rPr>
  </w:style>
  <w:style w:type="table" w:styleId="GridTable5Dark-Accent1">
    <w:name w:val="Grid Table 5 Dark Accent 1"/>
    <w:basedOn w:val="TableNormal"/>
    <w:uiPriority w:val="50"/>
    <w:rsid w:val="00F029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1">
    <w:name w:val="Grid Table 3 Accent 1"/>
    <w:basedOn w:val="TableNormal"/>
    <w:uiPriority w:val="48"/>
    <w:rsid w:val="00F029F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apple-converted-space">
    <w:name w:val="apple-converted-space"/>
    <w:basedOn w:val="DefaultParagraphFont"/>
    <w:rsid w:val="004640DF"/>
  </w:style>
  <w:style w:type="paragraph" w:styleId="Subtitle">
    <w:name w:val="Subtitle"/>
    <w:basedOn w:val="Normal"/>
    <w:next w:val="Normal"/>
    <w:link w:val="SubtitleChar"/>
    <w:uiPriority w:val="11"/>
    <w:qFormat/>
    <w:rsid w:val="00141C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41C4F"/>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3654">
      <w:bodyDiv w:val="1"/>
      <w:marLeft w:val="0"/>
      <w:marRight w:val="0"/>
      <w:marTop w:val="0"/>
      <w:marBottom w:val="0"/>
      <w:divBdr>
        <w:top w:val="none" w:sz="0" w:space="0" w:color="auto"/>
        <w:left w:val="none" w:sz="0" w:space="0" w:color="auto"/>
        <w:bottom w:val="none" w:sz="0" w:space="0" w:color="auto"/>
        <w:right w:val="none" w:sz="0" w:space="0" w:color="auto"/>
      </w:divBdr>
    </w:div>
    <w:div w:id="53703672">
      <w:bodyDiv w:val="1"/>
      <w:marLeft w:val="0"/>
      <w:marRight w:val="0"/>
      <w:marTop w:val="0"/>
      <w:marBottom w:val="0"/>
      <w:divBdr>
        <w:top w:val="none" w:sz="0" w:space="0" w:color="auto"/>
        <w:left w:val="none" w:sz="0" w:space="0" w:color="auto"/>
        <w:bottom w:val="none" w:sz="0" w:space="0" w:color="auto"/>
        <w:right w:val="none" w:sz="0" w:space="0" w:color="auto"/>
      </w:divBdr>
    </w:div>
    <w:div w:id="115875008">
      <w:bodyDiv w:val="1"/>
      <w:marLeft w:val="0"/>
      <w:marRight w:val="0"/>
      <w:marTop w:val="0"/>
      <w:marBottom w:val="0"/>
      <w:divBdr>
        <w:top w:val="none" w:sz="0" w:space="0" w:color="auto"/>
        <w:left w:val="none" w:sz="0" w:space="0" w:color="auto"/>
        <w:bottom w:val="none" w:sz="0" w:space="0" w:color="auto"/>
        <w:right w:val="none" w:sz="0" w:space="0" w:color="auto"/>
      </w:divBdr>
      <w:divsChild>
        <w:div w:id="292685340">
          <w:marLeft w:val="634"/>
          <w:marRight w:val="0"/>
          <w:marTop w:val="40"/>
          <w:marBottom w:val="0"/>
          <w:divBdr>
            <w:top w:val="none" w:sz="0" w:space="0" w:color="auto"/>
            <w:left w:val="none" w:sz="0" w:space="0" w:color="auto"/>
            <w:bottom w:val="none" w:sz="0" w:space="0" w:color="auto"/>
            <w:right w:val="none" w:sz="0" w:space="0" w:color="auto"/>
          </w:divBdr>
        </w:div>
        <w:div w:id="1016692616">
          <w:marLeft w:val="634"/>
          <w:marRight w:val="0"/>
          <w:marTop w:val="40"/>
          <w:marBottom w:val="0"/>
          <w:divBdr>
            <w:top w:val="none" w:sz="0" w:space="0" w:color="auto"/>
            <w:left w:val="none" w:sz="0" w:space="0" w:color="auto"/>
            <w:bottom w:val="none" w:sz="0" w:space="0" w:color="auto"/>
            <w:right w:val="none" w:sz="0" w:space="0" w:color="auto"/>
          </w:divBdr>
        </w:div>
        <w:div w:id="1355377933">
          <w:marLeft w:val="634"/>
          <w:marRight w:val="0"/>
          <w:marTop w:val="40"/>
          <w:marBottom w:val="0"/>
          <w:divBdr>
            <w:top w:val="none" w:sz="0" w:space="0" w:color="auto"/>
            <w:left w:val="none" w:sz="0" w:space="0" w:color="auto"/>
            <w:bottom w:val="none" w:sz="0" w:space="0" w:color="auto"/>
            <w:right w:val="none" w:sz="0" w:space="0" w:color="auto"/>
          </w:divBdr>
        </w:div>
        <w:div w:id="1553618589">
          <w:marLeft w:val="634"/>
          <w:marRight w:val="0"/>
          <w:marTop w:val="40"/>
          <w:marBottom w:val="0"/>
          <w:divBdr>
            <w:top w:val="none" w:sz="0" w:space="0" w:color="auto"/>
            <w:left w:val="none" w:sz="0" w:space="0" w:color="auto"/>
            <w:bottom w:val="none" w:sz="0" w:space="0" w:color="auto"/>
            <w:right w:val="none" w:sz="0" w:space="0" w:color="auto"/>
          </w:divBdr>
        </w:div>
        <w:div w:id="1653565038">
          <w:marLeft w:val="274"/>
          <w:marRight w:val="0"/>
          <w:marTop w:val="40"/>
          <w:marBottom w:val="0"/>
          <w:divBdr>
            <w:top w:val="none" w:sz="0" w:space="0" w:color="auto"/>
            <w:left w:val="none" w:sz="0" w:space="0" w:color="auto"/>
            <w:bottom w:val="none" w:sz="0" w:space="0" w:color="auto"/>
            <w:right w:val="none" w:sz="0" w:space="0" w:color="auto"/>
          </w:divBdr>
        </w:div>
        <w:div w:id="1814634068">
          <w:marLeft w:val="547"/>
          <w:marRight w:val="0"/>
          <w:marTop w:val="40"/>
          <w:marBottom w:val="0"/>
          <w:divBdr>
            <w:top w:val="none" w:sz="0" w:space="0" w:color="auto"/>
            <w:left w:val="none" w:sz="0" w:space="0" w:color="auto"/>
            <w:bottom w:val="none" w:sz="0" w:space="0" w:color="auto"/>
            <w:right w:val="none" w:sz="0" w:space="0" w:color="auto"/>
          </w:divBdr>
        </w:div>
        <w:div w:id="1881283359">
          <w:marLeft w:val="547"/>
          <w:marRight w:val="0"/>
          <w:marTop w:val="40"/>
          <w:marBottom w:val="0"/>
          <w:divBdr>
            <w:top w:val="none" w:sz="0" w:space="0" w:color="auto"/>
            <w:left w:val="none" w:sz="0" w:space="0" w:color="auto"/>
            <w:bottom w:val="none" w:sz="0" w:space="0" w:color="auto"/>
            <w:right w:val="none" w:sz="0" w:space="0" w:color="auto"/>
          </w:divBdr>
        </w:div>
        <w:div w:id="2131783112">
          <w:marLeft w:val="274"/>
          <w:marRight w:val="0"/>
          <w:marTop w:val="40"/>
          <w:marBottom w:val="0"/>
          <w:divBdr>
            <w:top w:val="none" w:sz="0" w:space="0" w:color="auto"/>
            <w:left w:val="none" w:sz="0" w:space="0" w:color="auto"/>
            <w:bottom w:val="none" w:sz="0" w:space="0" w:color="auto"/>
            <w:right w:val="none" w:sz="0" w:space="0" w:color="auto"/>
          </w:divBdr>
        </w:div>
      </w:divsChild>
    </w:div>
    <w:div w:id="117577391">
      <w:bodyDiv w:val="1"/>
      <w:marLeft w:val="0"/>
      <w:marRight w:val="0"/>
      <w:marTop w:val="0"/>
      <w:marBottom w:val="0"/>
      <w:divBdr>
        <w:top w:val="none" w:sz="0" w:space="0" w:color="auto"/>
        <w:left w:val="none" w:sz="0" w:space="0" w:color="auto"/>
        <w:bottom w:val="none" w:sz="0" w:space="0" w:color="auto"/>
        <w:right w:val="none" w:sz="0" w:space="0" w:color="auto"/>
      </w:divBdr>
    </w:div>
    <w:div w:id="155466004">
      <w:bodyDiv w:val="1"/>
      <w:marLeft w:val="0"/>
      <w:marRight w:val="0"/>
      <w:marTop w:val="0"/>
      <w:marBottom w:val="0"/>
      <w:divBdr>
        <w:top w:val="none" w:sz="0" w:space="0" w:color="auto"/>
        <w:left w:val="none" w:sz="0" w:space="0" w:color="auto"/>
        <w:bottom w:val="none" w:sz="0" w:space="0" w:color="auto"/>
        <w:right w:val="none" w:sz="0" w:space="0" w:color="auto"/>
      </w:divBdr>
    </w:div>
    <w:div w:id="294415263">
      <w:bodyDiv w:val="1"/>
      <w:marLeft w:val="0"/>
      <w:marRight w:val="0"/>
      <w:marTop w:val="0"/>
      <w:marBottom w:val="0"/>
      <w:divBdr>
        <w:top w:val="none" w:sz="0" w:space="0" w:color="auto"/>
        <w:left w:val="none" w:sz="0" w:space="0" w:color="auto"/>
        <w:bottom w:val="none" w:sz="0" w:space="0" w:color="auto"/>
        <w:right w:val="none" w:sz="0" w:space="0" w:color="auto"/>
      </w:divBdr>
    </w:div>
    <w:div w:id="363791539">
      <w:bodyDiv w:val="1"/>
      <w:marLeft w:val="0"/>
      <w:marRight w:val="0"/>
      <w:marTop w:val="0"/>
      <w:marBottom w:val="0"/>
      <w:divBdr>
        <w:top w:val="none" w:sz="0" w:space="0" w:color="auto"/>
        <w:left w:val="none" w:sz="0" w:space="0" w:color="auto"/>
        <w:bottom w:val="none" w:sz="0" w:space="0" w:color="auto"/>
        <w:right w:val="none" w:sz="0" w:space="0" w:color="auto"/>
      </w:divBdr>
    </w:div>
    <w:div w:id="386222840">
      <w:bodyDiv w:val="1"/>
      <w:marLeft w:val="0"/>
      <w:marRight w:val="0"/>
      <w:marTop w:val="0"/>
      <w:marBottom w:val="0"/>
      <w:divBdr>
        <w:top w:val="none" w:sz="0" w:space="0" w:color="auto"/>
        <w:left w:val="none" w:sz="0" w:space="0" w:color="auto"/>
        <w:bottom w:val="none" w:sz="0" w:space="0" w:color="auto"/>
        <w:right w:val="none" w:sz="0" w:space="0" w:color="auto"/>
      </w:divBdr>
    </w:div>
    <w:div w:id="416246631">
      <w:bodyDiv w:val="1"/>
      <w:marLeft w:val="0"/>
      <w:marRight w:val="0"/>
      <w:marTop w:val="0"/>
      <w:marBottom w:val="0"/>
      <w:divBdr>
        <w:top w:val="none" w:sz="0" w:space="0" w:color="auto"/>
        <w:left w:val="none" w:sz="0" w:space="0" w:color="auto"/>
        <w:bottom w:val="none" w:sz="0" w:space="0" w:color="auto"/>
        <w:right w:val="none" w:sz="0" w:space="0" w:color="auto"/>
      </w:divBdr>
      <w:divsChild>
        <w:div w:id="303196067">
          <w:marLeft w:val="634"/>
          <w:marRight w:val="0"/>
          <w:marTop w:val="40"/>
          <w:marBottom w:val="0"/>
          <w:divBdr>
            <w:top w:val="none" w:sz="0" w:space="0" w:color="auto"/>
            <w:left w:val="none" w:sz="0" w:space="0" w:color="auto"/>
            <w:bottom w:val="none" w:sz="0" w:space="0" w:color="auto"/>
            <w:right w:val="none" w:sz="0" w:space="0" w:color="auto"/>
          </w:divBdr>
        </w:div>
        <w:div w:id="415901027">
          <w:marLeft w:val="274"/>
          <w:marRight w:val="0"/>
          <w:marTop w:val="40"/>
          <w:marBottom w:val="0"/>
          <w:divBdr>
            <w:top w:val="none" w:sz="0" w:space="0" w:color="auto"/>
            <w:left w:val="none" w:sz="0" w:space="0" w:color="auto"/>
            <w:bottom w:val="none" w:sz="0" w:space="0" w:color="auto"/>
            <w:right w:val="none" w:sz="0" w:space="0" w:color="auto"/>
          </w:divBdr>
        </w:div>
        <w:div w:id="429666252">
          <w:marLeft w:val="634"/>
          <w:marRight w:val="0"/>
          <w:marTop w:val="40"/>
          <w:marBottom w:val="0"/>
          <w:divBdr>
            <w:top w:val="none" w:sz="0" w:space="0" w:color="auto"/>
            <w:left w:val="none" w:sz="0" w:space="0" w:color="auto"/>
            <w:bottom w:val="none" w:sz="0" w:space="0" w:color="auto"/>
            <w:right w:val="none" w:sz="0" w:space="0" w:color="auto"/>
          </w:divBdr>
        </w:div>
        <w:div w:id="868877710">
          <w:marLeft w:val="274"/>
          <w:marRight w:val="0"/>
          <w:marTop w:val="40"/>
          <w:marBottom w:val="0"/>
          <w:divBdr>
            <w:top w:val="none" w:sz="0" w:space="0" w:color="auto"/>
            <w:left w:val="none" w:sz="0" w:space="0" w:color="auto"/>
            <w:bottom w:val="none" w:sz="0" w:space="0" w:color="auto"/>
            <w:right w:val="none" w:sz="0" w:space="0" w:color="auto"/>
          </w:divBdr>
        </w:div>
        <w:div w:id="1341935091">
          <w:marLeft w:val="547"/>
          <w:marRight w:val="0"/>
          <w:marTop w:val="40"/>
          <w:marBottom w:val="0"/>
          <w:divBdr>
            <w:top w:val="none" w:sz="0" w:space="0" w:color="auto"/>
            <w:left w:val="none" w:sz="0" w:space="0" w:color="auto"/>
            <w:bottom w:val="none" w:sz="0" w:space="0" w:color="auto"/>
            <w:right w:val="none" w:sz="0" w:space="0" w:color="auto"/>
          </w:divBdr>
        </w:div>
        <w:div w:id="1354725410">
          <w:marLeft w:val="634"/>
          <w:marRight w:val="0"/>
          <w:marTop w:val="40"/>
          <w:marBottom w:val="0"/>
          <w:divBdr>
            <w:top w:val="none" w:sz="0" w:space="0" w:color="auto"/>
            <w:left w:val="none" w:sz="0" w:space="0" w:color="auto"/>
            <w:bottom w:val="none" w:sz="0" w:space="0" w:color="auto"/>
            <w:right w:val="none" w:sz="0" w:space="0" w:color="auto"/>
          </w:divBdr>
        </w:div>
        <w:div w:id="1704595051">
          <w:marLeft w:val="547"/>
          <w:marRight w:val="0"/>
          <w:marTop w:val="40"/>
          <w:marBottom w:val="0"/>
          <w:divBdr>
            <w:top w:val="none" w:sz="0" w:space="0" w:color="auto"/>
            <w:left w:val="none" w:sz="0" w:space="0" w:color="auto"/>
            <w:bottom w:val="none" w:sz="0" w:space="0" w:color="auto"/>
            <w:right w:val="none" w:sz="0" w:space="0" w:color="auto"/>
          </w:divBdr>
        </w:div>
        <w:div w:id="1798524845">
          <w:marLeft w:val="634"/>
          <w:marRight w:val="0"/>
          <w:marTop w:val="40"/>
          <w:marBottom w:val="0"/>
          <w:divBdr>
            <w:top w:val="none" w:sz="0" w:space="0" w:color="auto"/>
            <w:left w:val="none" w:sz="0" w:space="0" w:color="auto"/>
            <w:bottom w:val="none" w:sz="0" w:space="0" w:color="auto"/>
            <w:right w:val="none" w:sz="0" w:space="0" w:color="auto"/>
          </w:divBdr>
        </w:div>
      </w:divsChild>
    </w:div>
    <w:div w:id="455609657">
      <w:bodyDiv w:val="1"/>
      <w:marLeft w:val="0"/>
      <w:marRight w:val="0"/>
      <w:marTop w:val="0"/>
      <w:marBottom w:val="0"/>
      <w:divBdr>
        <w:top w:val="none" w:sz="0" w:space="0" w:color="auto"/>
        <w:left w:val="none" w:sz="0" w:space="0" w:color="auto"/>
        <w:bottom w:val="none" w:sz="0" w:space="0" w:color="auto"/>
        <w:right w:val="none" w:sz="0" w:space="0" w:color="auto"/>
      </w:divBdr>
      <w:divsChild>
        <w:div w:id="1099644679">
          <w:marLeft w:val="0"/>
          <w:marRight w:val="0"/>
          <w:marTop w:val="0"/>
          <w:marBottom w:val="0"/>
          <w:divBdr>
            <w:top w:val="none" w:sz="0" w:space="0" w:color="auto"/>
            <w:left w:val="none" w:sz="0" w:space="0" w:color="auto"/>
            <w:bottom w:val="none" w:sz="0" w:space="0" w:color="auto"/>
            <w:right w:val="none" w:sz="0" w:space="0" w:color="auto"/>
          </w:divBdr>
          <w:divsChild>
            <w:div w:id="169614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6066">
      <w:bodyDiv w:val="1"/>
      <w:marLeft w:val="0"/>
      <w:marRight w:val="0"/>
      <w:marTop w:val="0"/>
      <w:marBottom w:val="0"/>
      <w:divBdr>
        <w:top w:val="none" w:sz="0" w:space="0" w:color="auto"/>
        <w:left w:val="none" w:sz="0" w:space="0" w:color="auto"/>
        <w:bottom w:val="none" w:sz="0" w:space="0" w:color="auto"/>
        <w:right w:val="none" w:sz="0" w:space="0" w:color="auto"/>
      </w:divBdr>
    </w:div>
    <w:div w:id="676808805">
      <w:bodyDiv w:val="1"/>
      <w:marLeft w:val="0"/>
      <w:marRight w:val="0"/>
      <w:marTop w:val="0"/>
      <w:marBottom w:val="0"/>
      <w:divBdr>
        <w:top w:val="none" w:sz="0" w:space="0" w:color="auto"/>
        <w:left w:val="none" w:sz="0" w:space="0" w:color="auto"/>
        <w:bottom w:val="none" w:sz="0" w:space="0" w:color="auto"/>
        <w:right w:val="none" w:sz="0" w:space="0" w:color="auto"/>
      </w:divBdr>
      <w:divsChild>
        <w:div w:id="1046564770">
          <w:marLeft w:val="0"/>
          <w:marRight w:val="0"/>
          <w:marTop w:val="0"/>
          <w:marBottom w:val="0"/>
          <w:divBdr>
            <w:top w:val="none" w:sz="0" w:space="0" w:color="auto"/>
            <w:left w:val="none" w:sz="0" w:space="0" w:color="auto"/>
            <w:bottom w:val="none" w:sz="0" w:space="0" w:color="auto"/>
            <w:right w:val="none" w:sz="0" w:space="0" w:color="auto"/>
          </w:divBdr>
          <w:divsChild>
            <w:div w:id="3905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04938">
      <w:bodyDiv w:val="1"/>
      <w:marLeft w:val="0"/>
      <w:marRight w:val="0"/>
      <w:marTop w:val="0"/>
      <w:marBottom w:val="0"/>
      <w:divBdr>
        <w:top w:val="none" w:sz="0" w:space="0" w:color="auto"/>
        <w:left w:val="none" w:sz="0" w:space="0" w:color="auto"/>
        <w:bottom w:val="none" w:sz="0" w:space="0" w:color="auto"/>
        <w:right w:val="none" w:sz="0" w:space="0" w:color="auto"/>
      </w:divBdr>
    </w:div>
    <w:div w:id="754863786">
      <w:bodyDiv w:val="1"/>
      <w:marLeft w:val="0"/>
      <w:marRight w:val="0"/>
      <w:marTop w:val="0"/>
      <w:marBottom w:val="0"/>
      <w:divBdr>
        <w:top w:val="none" w:sz="0" w:space="0" w:color="auto"/>
        <w:left w:val="none" w:sz="0" w:space="0" w:color="auto"/>
        <w:bottom w:val="none" w:sz="0" w:space="0" w:color="auto"/>
        <w:right w:val="none" w:sz="0" w:space="0" w:color="auto"/>
      </w:divBdr>
    </w:div>
    <w:div w:id="997533954">
      <w:bodyDiv w:val="1"/>
      <w:marLeft w:val="0"/>
      <w:marRight w:val="0"/>
      <w:marTop w:val="0"/>
      <w:marBottom w:val="0"/>
      <w:divBdr>
        <w:top w:val="none" w:sz="0" w:space="0" w:color="auto"/>
        <w:left w:val="none" w:sz="0" w:space="0" w:color="auto"/>
        <w:bottom w:val="none" w:sz="0" w:space="0" w:color="auto"/>
        <w:right w:val="none" w:sz="0" w:space="0" w:color="auto"/>
      </w:divBdr>
    </w:div>
    <w:div w:id="1089695982">
      <w:bodyDiv w:val="1"/>
      <w:marLeft w:val="0"/>
      <w:marRight w:val="0"/>
      <w:marTop w:val="0"/>
      <w:marBottom w:val="0"/>
      <w:divBdr>
        <w:top w:val="none" w:sz="0" w:space="0" w:color="auto"/>
        <w:left w:val="none" w:sz="0" w:space="0" w:color="auto"/>
        <w:bottom w:val="none" w:sz="0" w:space="0" w:color="auto"/>
        <w:right w:val="none" w:sz="0" w:space="0" w:color="auto"/>
      </w:divBdr>
    </w:div>
    <w:div w:id="1104962876">
      <w:bodyDiv w:val="1"/>
      <w:marLeft w:val="0"/>
      <w:marRight w:val="0"/>
      <w:marTop w:val="0"/>
      <w:marBottom w:val="0"/>
      <w:divBdr>
        <w:top w:val="none" w:sz="0" w:space="0" w:color="auto"/>
        <w:left w:val="none" w:sz="0" w:space="0" w:color="auto"/>
        <w:bottom w:val="none" w:sz="0" w:space="0" w:color="auto"/>
        <w:right w:val="none" w:sz="0" w:space="0" w:color="auto"/>
      </w:divBdr>
    </w:div>
    <w:div w:id="1176965445">
      <w:bodyDiv w:val="1"/>
      <w:marLeft w:val="0"/>
      <w:marRight w:val="0"/>
      <w:marTop w:val="0"/>
      <w:marBottom w:val="0"/>
      <w:divBdr>
        <w:top w:val="none" w:sz="0" w:space="0" w:color="auto"/>
        <w:left w:val="none" w:sz="0" w:space="0" w:color="auto"/>
        <w:bottom w:val="none" w:sz="0" w:space="0" w:color="auto"/>
        <w:right w:val="none" w:sz="0" w:space="0" w:color="auto"/>
      </w:divBdr>
    </w:div>
    <w:div w:id="1288008878">
      <w:bodyDiv w:val="1"/>
      <w:marLeft w:val="0"/>
      <w:marRight w:val="0"/>
      <w:marTop w:val="0"/>
      <w:marBottom w:val="0"/>
      <w:divBdr>
        <w:top w:val="none" w:sz="0" w:space="0" w:color="auto"/>
        <w:left w:val="none" w:sz="0" w:space="0" w:color="auto"/>
        <w:bottom w:val="none" w:sz="0" w:space="0" w:color="auto"/>
        <w:right w:val="none" w:sz="0" w:space="0" w:color="auto"/>
      </w:divBdr>
    </w:div>
    <w:div w:id="1339964948">
      <w:bodyDiv w:val="1"/>
      <w:marLeft w:val="0"/>
      <w:marRight w:val="0"/>
      <w:marTop w:val="0"/>
      <w:marBottom w:val="0"/>
      <w:divBdr>
        <w:top w:val="none" w:sz="0" w:space="0" w:color="auto"/>
        <w:left w:val="none" w:sz="0" w:space="0" w:color="auto"/>
        <w:bottom w:val="none" w:sz="0" w:space="0" w:color="auto"/>
        <w:right w:val="none" w:sz="0" w:space="0" w:color="auto"/>
      </w:divBdr>
    </w:div>
    <w:div w:id="1511799807">
      <w:bodyDiv w:val="1"/>
      <w:marLeft w:val="0"/>
      <w:marRight w:val="0"/>
      <w:marTop w:val="0"/>
      <w:marBottom w:val="0"/>
      <w:divBdr>
        <w:top w:val="none" w:sz="0" w:space="0" w:color="auto"/>
        <w:left w:val="none" w:sz="0" w:space="0" w:color="auto"/>
        <w:bottom w:val="none" w:sz="0" w:space="0" w:color="auto"/>
        <w:right w:val="none" w:sz="0" w:space="0" w:color="auto"/>
      </w:divBdr>
      <w:divsChild>
        <w:div w:id="47414849">
          <w:marLeft w:val="634"/>
          <w:marRight w:val="0"/>
          <w:marTop w:val="40"/>
          <w:marBottom w:val="0"/>
          <w:divBdr>
            <w:top w:val="none" w:sz="0" w:space="0" w:color="auto"/>
            <w:left w:val="none" w:sz="0" w:space="0" w:color="auto"/>
            <w:bottom w:val="none" w:sz="0" w:space="0" w:color="auto"/>
            <w:right w:val="none" w:sz="0" w:space="0" w:color="auto"/>
          </w:divBdr>
        </w:div>
        <w:div w:id="637806220">
          <w:marLeft w:val="634"/>
          <w:marRight w:val="0"/>
          <w:marTop w:val="40"/>
          <w:marBottom w:val="0"/>
          <w:divBdr>
            <w:top w:val="none" w:sz="0" w:space="0" w:color="auto"/>
            <w:left w:val="none" w:sz="0" w:space="0" w:color="auto"/>
            <w:bottom w:val="none" w:sz="0" w:space="0" w:color="auto"/>
            <w:right w:val="none" w:sz="0" w:space="0" w:color="auto"/>
          </w:divBdr>
        </w:div>
        <w:div w:id="836506754">
          <w:marLeft w:val="634"/>
          <w:marRight w:val="0"/>
          <w:marTop w:val="40"/>
          <w:marBottom w:val="0"/>
          <w:divBdr>
            <w:top w:val="none" w:sz="0" w:space="0" w:color="auto"/>
            <w:left w:val="none" w:sz="0" w:space="0" w:color="auto"/>
            <w:bottom w:val="none" w:sz="0" w:space="0" w:color="auto"/>
            <w:right w:val="none" w:sz="0" w:space="0" w:color="auto"/>
          </w:divBdr>
        </w:div>
        <w:div w:id="1350907391">
          <w:marLeft w:val="634"/>
          <w:marRight w:val="0"/>
          <w:marTop w:val="40"/>
          <w:marBottom w:val="0"/>
          <w:divBdr>
            <w:top w:val="none" w:sz="0" w:space="0" w:color="auto"/>
            <w:left w:val="none" w:sz="0" w:space="0" w:color="auto"/>
            <w:bottom w:val="none" w:sz="0" w:space="0" w:color="auto"/>
            <w:right w:val="none" w:sz="0" w:space="0" w:color="auto"/>
          </w:divBdr>
        </w:div>
        <w:div w:id="1721247240">
          <w:marLeft w:val="634"/>
          <w:marRight w:val="0"/>
          <w:marTop w:val="40"/>
          <w:marBottom w:val="0"/>
          <w:divBdr>
            <w:top w:val="none" w:sz="0" w:space="0" w:color="auto"/>
            <w:left w:val="none" w:sz="0" w:space="0" w:color="auto"/>
            <w:bottom w:val="none" w:sz="0" w:space="0" w:color="auto"/>
            <w:right w:val="none" w:sz="0" w:space="0" w:color="auto"/>
          </w:divBdr>
        </w:div>
        <w:div w:id="1892498669">
          <w:marLeft w:val="634"/>
          <w:marRight w:val="0"/>
          <w:marTop w:val="40"/>
          <w:marBottom w:val="0"/>
          <w:divBdr>
            <w:top w:val="none" w:sz="0" w:space="0" w:color="auto"/>
            <w:left w:val="none" w:sz="0" w:space="0" w:color="auto"/>
            <w:bottom w:val="none" w:sz="0" w:space="0" w:color="auto"/>
            <w:right w:val="none" w:sz="0" w:space="0" w:color="auto"/>
          </w:divBdr>
        </w:div>
      </w:divsChild>
    </w:div>
    <w:div w:id="1624457489">
      <w:bodyDiv w:val="1"/>
      <w:marLeft w:val="0"/>
      <w:marRight w:val="0"/>
      <w:marTop w:val="0"/>
      <w:marBottom w:val="0"/>
      <w:divBdr>
        <w:top w:val="none" w:sz="0" w:space="0" w:color="auto"/>
        <w:left w:val="none" w:sz="0" w:space="0" w:color="auto"/>
        <w:bottom w:val="none" w:sz="0" w:space="0" w:color="auto"/>
        <w:right w:val="none" w:sz="0" w:space="0" w:color="auto"/>
      </w:divBdr>
    </w:div>
    <w:div w:id="1655992207">
      <w:bodyDiv w:val="1"/>
      <w:marLeft w:val="0"/>
      <w:marRight w:val="0"/>
      <w:marTop w:val="0"/>
      <w:marBottom w:val="0"/>
      <w:divBdr>
        <w:top w:val="none" w:sz="0" w:space="0" w:color="auto"/>
        <w:left w:val="none" w:sz="0" w:space="0" w:color="auto"/>
        <w:bottom w:val="none" w:sz="0" w:space="0" w:color="auto"/>
        <w:right w:val="none" w:sz="0" w:space="0" w:color="auto"/>
      </w:divBdr>
    </w:div>
    <w:div w:id="1691029353">
      <w:bodyDiv w:val="1"/>
      <w:marLeft w:val="0"/>
      <w:marRight w:val="0"/>
      <w:marTop w:val="0"/>
      <w:marBottom w:val="0"/>
      <w:divBdr>
        <w:top w:val="none" w:sz="0" w:space="0" w:color="auto"/>
        <w:left w:val="none" w:sz="0" w:space="0" w:color="auto"/>
        <w:bottom w:val="none" w:sz="0" w:space="0" w:color="auto"/>
        <w:right w:val="none" w:sz="0" w:space="0" w:color="auto"/>
      </w:divBdr>
    </w:div>
    <w:div w:id="1735472001">
      <w:bodyDiv w:val="1"/>
      <w:marLeft w:val="0"/>
      <w:marRight w:val="0"/>
      <w:marTop w:val="0"/>
      <w:marBottom w:val="0"/>
      <w:divBdr>
        <w:top w:val="none" w:sz="0" w:space="0" w:color="auto"/>
        <w:left w:val="none" w:sz="0" w:space="0" w:color="auto"/>
        <w:bottom w:val="none" w:sz="0" w:space="0" w:color="auto"/>
        <w:right w:val="none" w:sz="0" w:space="0" w:color="auto"/>
      </w:divBdr>
    </w:div>
    <w:div w:id="1740443796">
      <w:bodyDiv w:val="1"/>
      <w:marLeft w:val="0"/>
      <w:marRight w:val="0"/>
      <w:marTop w:val="0"/>
      <w:marBottom w:val="0"/>
      <w:divBdr>
        <w:top w:val="none" w:sz="0" w:space="0" w:color="auto"/>
        <w:left w:val="none" w:sz="0" w:space="0" w:color="auto"/>
        <w:bottom w:val="none" w:sz="0" w:space="0" w:color="auto"/>
        <w:right w:val="none" w:sz="0" w:space="0" w:color="auto"/>
      </w:divBdr>
    </w:div>
    <w:div w:id="1885294394">
      <w:bodyDiv w:val="1"/>
      <w:marLeft w:val="0"/>
      <w:marRight w:val="0"/>
      <w:marTop w:val="0"/>
      <w:marBottom w:val="0"/>
      <w:divBdr>
        <w:top w:val="none" w:sz="0" w:space="0" w:color="auto"/>
        <w:left w:val="none" w:sz="0" w:space="0" w:color="auto"/>
        <w:bottom w:val="none" w:sz="0" w:space="0" w:color="auto"/>
        <w:right w:val="none" w:sz="0" w:space="0" w:color="auto"/>
      </w:divBdr>
    </w:div>
    <w:div w:id="1943220860">
      <w:bodyDiv w:val="1"/>
      <w:marLeft w:val="0"/>
      <w:marRight w:val="0"/>
      <w:marTop w:val="0"/>
      <w:marBottom w:val="0"/>
      <w:divBdr>
        <w:top w:val="none" w:sz="0" w:space="0" w:color="auto"/>
        <w:left w:val="none" w:sz="0" w:space="0" w:color="auto"/>
        <w:bottom w:val="none" w:sz="0" w:space="0" w:color="auto"/>
        <w:right w:val="none" w:sz="0" w:space="0" w:color="auto"/>
      </w:divBdr>
    </w:div>
    <w:div w:id="2018997354">
      <w:bodyDiv w:val="1"/>
      <w:marLeft w:val="0"/>
      <w:marRight w:val="0"/>
      <w:marTop w:val="0"/>
      <w:marBottom w:val="0"/>
      <w:divBdr>
        <w:top w:val="none" w:sz="0" w:space="0" w:color="auto"/>
        <w:left w:val="none" w:sz="0" w:space="0" w:color="auto"/>
        <w:bottom w:val="none" w:sz="0" w:space="0" w:color="auto"/>
        <w:right w:val="none" w:sz="0" w:space="0" w:color="auto"/>
      </w:divBdr>
    </w:div>
    <w:div w:id="2099331454">
      <w:bodyDiv w:val="1"/>
      <w:marLeft w:val="0"/>
      <w:marRight w:val="0"/>
      <w:marTop w:val="0"/>
      <w:marBottom w:val="0"/>
      <w:divBdr>
        <w:top w:val="none" w:sz="0" w:space="0" w:color="auto"/>
        <w:left w:val="none" w:sz="0" w:space="0" w:color="auto"/>
        <w:bottom w:val="none" w:sz="0" w:space="0" w:color="auto"/>
        <w:right w:val="none" w:sz="0" w:space="0" w:color="auto"/>
      </w:divBdr>
      <w:divsChild>
        <w:div w:id="282081464">
          <w:marLeft w:val="0"/>
          <w:marRight w:val="0"/>
          <w:marTop w:val="0"/>
          <w:marBottom w:val="0"/>
          <w:divBdr>
            <w:top w:val="none" w:sz="0" w:space="0" w:color="auto"/>
            <w:left w:val="none" w:sz="0" w:space="0" w:color="auto"/>
            <w:bottom w:val="none" w:sz="0" w:space="0" w:color="auto"/>
            <w:right w:val="none" w:sz="0" w:space="0" w:color="auto"/>
          </w:divBdr>
          <w:divsChild>
            <w:div w:id="190744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powerbi.com/visual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werbi.microsoft.com/en-us/deskto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p.powerbi.com/visuals/show/SandDance1448759247246"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25D1D4-B3EA-4028-B475-90D8CC898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1139</Words>
  <Characters>6496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2016-09-09T21:44:00Z</dcterms:created>
  <dcterms:modified xsi:type="dcterms:W3CDTF">2017-03-15T05:18:00Z</dcterms:modified>
</cp:coreProperties>
</file>