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730DF" w14:textId="77777777" w:rsidR="00913E9B" w:rsidRPr="00913E9B" w:rsidRDefault="00913E9B" w:rsidP="00913E9B">
      <w:r w:rsidRPr="00913E9B">
        <w:rPr>
          <w:b/>
          <w:bCs/>
        </w:rPr>
        <w:t>Ejercicios de Bases de Datos</w:t>
      </w:r>
    </w:p>
    <w:p w14:paraId="0D9A8187" w14:textId="77777777" w:rsidR="00913E9B" w:rsidRPr="00913E9B" w:rsidRDefault="00913E9B" w:rsidP="00913E9B">
      <w:r w:rsidRPr="00913E9B">
        <w:rPr>
          <w:b/>
          <w:bCs/>
        </w:rPr>
        <w:t>1. Creación de Disparadores (Triggers)</w:t>
      </w:r>
    </w:p>
    <w:p w14:paraId="7B67D974" w14:textId="77777777" w:rsidR="00913E9B" w:rsidRPr="00913E9B" w:rsidRDefault="00913E9B" w:rsidP="00913E9B">
      <w:r w:rsidRPr="00913E9B">
        <w:t xml:space="preserve">Crea un trigger llamado </w:t>
      </w:r>
      <w:r w:rsidRPr="00913E9B">
        <w:rPr>
          <w:b/>
          <w:bCs/>
        </w:rPr>
        <w:t>CARRERA_TRIGGER</w:t>
      </w:r>
      <w:r w:rsidRPr="00913E9B">
        <w:t xml:space="preserve">, que antes de insertar un registro en la tabla </w:t>
      </w:r>
      <w:r w:rsidRPr="00913E9B">
        <w:rPr>
          <w:b/>
          <w:bCs/>
        </w:rPr>
        <w:t>CARRERA</w:t>
      </w:r>
      <w:r w:rsidRPr="00913E9B">
        <w:t xml:space="preserve"> o actualizar un costo en concreto actúe de la siguiente manera:</w:t>
      </w:r>
    </w:p>
    <w:p w14:paraId="5A0E26EF" w14:textId="77777777" w:rsidR="00913E9B" w:rsidRPr="00913E9B" w:rsidRDefault="00913E9B" w:rsidP="00913E9B">
      <w:pPr>
        <w:numPr>
          <w:ilvl w:val="0"/>
          <w:numId w:val="1"/>
        </w:numPr>
      </w:pPr>
      <w:r w:rsidRPr="00913E9B">
        <w:rPr>
          <w:b/>
          <w:bCs/>
        </w:rPr>
        <w:t>Al introducir un nuevo registro:</w:t>
      </w:r>
    </w:p>
    <w:p w14:paraId="6BF878F6" w14:textId="77777777" w:rsidR="00913E9B" w:rsidRPr="00913E9B" w:rsidRDefault="00913E9B" w:rsidP="00913E9B">
      <w:pPr>
        <w:numPr>
          <w:ilvl w:val="1"/>
          <w:numId w:val="1"/>
        </w:numPr>
      </w:pPr>
      <w:r w:rsidRPr="00913E9B">
        <w:t>No se deben introducir nuevos registros si el organizador es una entidad privada, dicho de otra manera, si el valor es 0, o si su costo es superior a 4.500.000.</w:t>
      </w:r>
    </w:p>
    <w:p w14:paraId="364562EA" w14:textId="77777777" w:rsidR="00913E9B" w:rsidRPr="00913E9B" w:rsidRDefault="00913E9B" w:rsidP="00913E9B">
      <w:pPr>
        <w:numPr>
          <w:ilvl w:val="1"/>
          <w:numId w:val="1"/>
        </w:numPr>
      </w:pPr>
      <w:r w:rsidRPr="00913E9B">
        <w:t>En caso contrario, se reducirá el costo en un 5% por cada carrera realizada en el circuito en el que se vaya a celebrar la carrera.</w:t>
      </w:r>
    </w:p>
    <w:p w14:paraId="1EF07411" w14:textId="77777777" w:rsidR="00913E9B" w:rsidRPr="00913E9B" w:rsidRDefault="00913E9B" w:rsidP="00913E9B">
      <w:pPr>
        <w:numPr>
          <w:ilvl w:val="0"/>
          <w:numId w:val="1"/>
        </w:numPr>
      </w:pPr>
      <w:r w:rsidRPr="00913E9B">
        <w:rPr>
          <w:b/>
          <w:bCs/>
        </w:rPr>
        <w:t>Al actualizar un coste concreto:</w:t>
      </w:r>
    </w:p>
    <w:p w14:paraId="09A1677A" w14:textId="77777777" w:rsidR="00913E9B" w:rsidRPr="00913E9B" w:rsidRDefault="00913E9B" w:rsidP="00913E9B">
      <w:pPr>
        <w:numPr>
          <w:ilvl w:val="1"/>
          <w:numId w:val="1"/>
        </w:numPr>
      </w:pPr>
      <w:r w:rsidRPr="00913E9B">
        <w:t>El nuevo costo no puede ser superior al antiguo.</w:t>
      </w:r>
    </w:p>
    <w:p w14:paraId="100B68BF" w14:textId="77777777" w:rsidR="00913E9B" w:rsidRPr="00913E9B" w:rsidRDefault="00913E9B" w:rsidP="00913E9B">
      <w:pPr>
        <w:numPr>
          <w:ilvl w:val="1"/>
          <w:numId w:val="1"/>
        </w:numPr>
      </w:pPr>
      <w:r w:rsidRPr="00913E9B">
        <w:rPr>
          <w:b/>
          <w:bCs/>
        </w:rPr>
        <w:t>En caso afirmativo (es menor o igual):</w:t>
      </w:r>
    </w:p>
    <w:p w14:paraId="20BE2E6C" w14:textId="77777777" w:rsidR="00913E9B" w:rsidRPr="00913E9B" w:rsidRDefault="00913E9B" w:rsidP="00913E9B">
      <w:pPr>
        <w:numPr>
          <w:ilvl w:val="2"/>
          <w:numId w:val="1"/>
        </w:numPr>
      </w:pPr>
      <w:r w:rsidRPr="00913E9B">
        <w:t>Se añadirá a la descripción del circuito el texto "</w:t>
      </w:r>
      <w:r w:rsidRPr="00913E9B">
        <w:rPr>
          <w:b/>
          <w:bCs/>
        </w:rPr>
        <w:t>Actualizado: Coste disminuido -</w:t>
      </w:r>
      <w:r w:rsidRPr="00913E9B">
        <w:t>" al inicio de la descripción.</w:t>
      </w:r>
    </w:p>
    <w:p w14:paraId="3B07A034" w14:textId="77777777" w:rsidR="00913E9B" w:rsidRPr="00913E9B" w:rsidRDefault="00913E9B" w:rsidP="00913E9B">
      <w:pPr>
        <w:numPr>
          <w:ilvl w:val="2"/>
          <w:numId w:val="1"/>
        </w:numPr>
      </w:pPr>
      <w:r w:rsidRPr="00913E9B">
        <w:t>Y se mostrará un mensaje como "</w:t>
      </w:r>
      <w:r w:rsidRPr="00913E9B">
        <w:rPr>
          <w:b/>
          <w:bCs/>
        </w:rPr>
        <w:t xml:space="preserve">El coste es </w:t>
      </w:r>
      <w:proofErr w:type="spellStart"/>
      <w:r w:rsidRPr="00913E9B">
        <w:rPr>
          <w:b/>
          <w:bCs/>
        </w:rPr>
        <w:t>xxx</w:t>
      </w:r>
      <w:proofErr w:type="spellEnd"/>
      <w:r w:rsidRPr="00913E9B">
        <w:rPr>
          <w:b/>
          <w:bCs/>
        </w:rPr>
        <w:t xml:space="preserve"> € más barato.</w:t>
      </w:r>
      <w:r w:rsidRPr="00913E9B">
        <w:t>"</w:t>
      </w:r>
    </w:p>
    <w:p w14:paraId="2E99C2DC" w14:textId="77777777" w:rsidR="00913E9B" w:rsidRPr="00913E9B" w:rsidRDefault="00913E9B" w:rsidP="00913E9B">
      <w:pPr>
        <w:numPr>
          <w:ilvl w:val="1"/>
          <w:numId w:val="1"/>
        </w:numPr>
      </w:pPr>
      <w:r w:rsidRPr="00913E9B">
        <w:rPr>
          <w:b/>
          <w:bCs/>
        </w:rPr>
        <w:t>Si no es así (es superior):</w:t>
      </w:r>
    </w:p>
    <w:p w14:paraId="5BD52ED6" w14:textId="77777777" w:rsidR="00913E9B" w:rsidRPr="00913E9B" w:rsidRDefault="00913E9B" w:rsidP="00913E9B">
      <w:pPr>
        <w:numPr>
          <w:ilvl w:val="2"/>
          <w:numId w:val="1"/>
        </w:numPr>
      </w:pPr>
      <w:r w:rsidRPr="00913E9B">
        <w:t>El nuevo coste se actualizará con el valor antiguo.</w:t>
      </w:r>
    </w:p>
    <w:p w14:paraId="1C72BB6F" w14:textId="77777777" w:rsidR="00913E9B" w:rsidRDefault="00913E9B" w:rsidP="00913E9B">
      <w:pPr>
        <w:numPr>
          <w:ilvl w:val="2"/>
          <w:numId w:val="1"/>
        </w:numPr>
      </w:pPr>
      <w:r w:rsidRPr="00913E9B">
        <w:t>Y se saltará el mensaje mediante una excepción del usuario de "</w:t>
      </w:r>
      <w:r w:rsidRPr="00913E9B">
        <w:rPr>
          <w:b/>
          <w:bCs/>
        </w:rPr>
        <w:t>ERROR: El nuevo coste no puede ser superior al anterior.</w:t>
      </w:r>
      <w:r w:rsidRPr="00913E9B">
        <w:t>"</w:t>
      </w:r>
    </w:p>
    <w:p w14:paraId="1CCDDFE0" w14:textId="77777777" w:rsidR="00913E9B" w:rsidRDefault="00913E9B" w:rsidP="00913E9B"/>
    <w:p w14:paraId="597D1846" w14:textId="77777777" w:rsidR="00913E9B" w:rsidRDefault="00913E9B" w:rsidP="00913E9B"/>
    <w:p w14:paraId="720C3D79" w14:textId="77777777" w:rsidR="00913E9B" w:rsidRDefault="00913E9B" w:rsidP="00913E9B"/>
    <w:p w14:paraId="2B38BF79" w14:textId="77777777" w:rsidR="00913E9B" w:rsidRDefault="00913E9B" w:rsidP="00913E9B"/>
    <w:p w14:paraId="606B55E1" w14:textId="77777777" w:rsidR="00913E9B" w:rsidRDefault="00913E9B" w:rsidP="00913E9B"/>
    <w:p w14:paraId="4529A071" w14:textId="77777777" w:rsidR="00913E9B" w:rsidRDefault="00913E9B" w:rsidP="00913E9B"/>
    <w:p w14:paraId="492068C4" w14:textId="77777777" w:rsidR="00913E9B" w:rsidRDefault="00913E9B" w:rsidP="00913E9B"/>
    <w:p w14:paraId="3025915D" w14:textId="77777777" w:rsidR="00913E9B" w:rsidRPr="00913E9B" w:rsidRDefault="00913E9B" w:rsidP="00913E9B"/>
    <w:p w14:paraId="55ABD212" w14:textId="77777777" w:rsidR="00913E9B" w:rsidRPr="00913E9B" w:rsidRDefault="00913E9B" w:rsidP="00913E9B">
      <w:r w:rsidRPr="00913E9B">
        <w:rPr>
          <w:b/>
          <w:bCs/>
        </w:rPr>
        <w:t>2. Normalización de Bases de Datos</w:t>
      </w:r>
    </w:p>
    <w:p w14:paraId="3BA6D854" w14:textId="77777777" w:rsidR="00913E9B" w:rsidRDefault="00913E9B" w:rsidP="00913E9B">
      <w:r w:rsidRPr="00913E9B">
        <w:lastRenderedPageBreak/>
        <w:t xml:space="preserve">Aplicar las </w:t>
      </w:r>
      <w:r w:rsidRPr="00913E9B">
        <w:rPr>
          <w:b/>
          <w:bCs/>
        </w:rPr>
        <w:t>3 primeras Formas Normales</w:t>
      </w:r>
      <w:r w:rsidRPr="00913E9B">
        <w:t xml:space="preserve"> al dataset que se describe a continuación (Tabla </w:t>
      </w:r>
      <w:r w:rsidRPr="00913E9B">
        <w:rPr>
          <w:b/>
          <w:bCs/>
        </w:rPr>
        <w:t>CITAS</w:t>
      </w:r>
      <w:r w:rsidRPr="00913E9B">
        <w:t>). Hay que dar explicaciones a cada paso, no basta con indicar la respuesta.</w:t>
      </w:r>
    </w:p>
    <w:p w14:paraId="2453400B" w14:textId="79A7F9D2" w:rsidR="00913E9B" w:rsidRPr="00913E9B" w:rsidRDefault="00913E9B" w:rsidP="00913E9B">
      <w:r w:rsidRPr="00913E9B">
        <w:drawing>
          <wp:inline distT="0" distB="0" distL="0" distR="0" wp14:anchorId="3C27DF08" wp14:editId="139126C2">
            <wp:extent cx="5400040" cy="10902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3D30" w14:textId="77777777" w:rsidR="00913E9B" w:rsidRPr="00913E9B" w:rsidRDefault="00913E9B" w:rsidP="00913E9B">
      <w:r w:rsidRPr="00913E9B">
        <w:rPr>
          <w:b/>
          <w:bCs/>
        </w:rPr>
        <w:t>Tareas a realizar:</w:t>
      </w:r>
    </w:p>
    <w:p w14:paraId="6B9E58C4" w14:textId="77777777" w:rsidR="00913E9B" w:rsidRPr="00913E9B" w:rsidRDefault="00913E9B" w:rsidP="00913E9B">
      <w:pPr>
        <w:numPr>
          <w:ilvl w:val="0"/>
          <w:numId w:val="2"/>
        </w:numPr>
      </w:pPr>
      <w:r w:rsidRPr="00913E9B">
        <w:rPr>
          <w:b/>
          <w:bCs/>
        </w:rPr>
        <w:t>1FN (Primera Forma Normal):</w:t>
      </w:r>
      <w:r w:rsidRPr="00913E9B">
        <w:t xml:space="preserve"> Explicación y resultado.</w:t>
      </w:r>
    </w:p>
    <w:p w14:paraId="34C03A7C" w14:textId="77777777" w:rsidR="00913E9B" w:rsidRPr="00913E9B" w:rsidRDefault="00913E9B" w:rsidP="00913E9B">
      <w:pPr>
        <w:numPr>
          <w:ilvl w:val="0"/>
          <w:numId w:val="2"/>
        </w:numPr>
      </w:pPr>
      <w:r w:rsidRPr="00913E9B">
        <w:rPr>
          <w:b/>
          <w:bCs/>
        </w:rPr>
        <w:t>2FN (Segunda Forma Normal):</w:t>
      </w:r>
      <w:r w:rsidRPr="00913E9B">
        <w:t xml:space="preserve"> Explicación y resultado.</w:t>
      </w:r>
    </w:p>
    <w:p w14:paraId="4D907473" w14:textId="77777777" w:rsidR="00913E9B" w:rsidRPr="00913E9B" w:rsidRDefault="00913E9B" w:rsidP="00913E9B">
      <w:pPr>
        <w:numPr>
          <w:ilvl w:val="0"/>
          <w:numId w:val="2"/>
        </w:numPr>
      </w:pPr>
      <w:r w:rsidRPr="00913E9B">
        <w:rPr>
          <w:b/>
          <w:bCs/>
        </w:rPr>
        <w:t>3FN (Tercera Forma Normal):</w:t>
      </w:r>
      <w:r w:rsidRPr="00913E9B">
        <w:t xml:space="preserve"> Explicación y resultado.</w:t>
      </w:r>
    </w:p>
    <w:p w14:paraId="39D02B9B" w14:textId="77777777" w:rsidR="00913E9B" w:rsidRPr="00913E9B" w:rsidRDefault="00913E9B" w:rsidP="00913E9B">
      <w:pPr>
        <w:numPr>
          <w:ilvl w:val="0"/>
          <w:numId w:val="2"/>
        </w:numPr>
      </w:pPr>
      <w:r w:rsidRPr="00913E9B">
        <w:rPr>
          <w:b/>
          <w:bCs/>
        </w:rPr>
        <w:t>RESULTADO FINAL:</w:t>
      </w:r>
      <w:r w:rsidRPr="00913E9B">
        <w:t xml:space="preserve"> Indicar Claves Principales, Claves Externas y Relaciones/Flechas.</w:t>
      </w:r>
    </w:p>
    <w:p w14:paraId="2D6BCC84" w14:textId="77777777" w:rsidR="00B471C0" w:rsidRDefault="00B471C0"/>
    <w:sectPr w:rsidR="00B47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77D52"/>
    <w:multiLevelType w:val="multilevel"/>
    <w:tmpl w:val="F78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A3B12"/>
    <w:multiLevelType w:val="multilevel"/>
    <w:tmpl w:val="B91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12191">
    <w:abstractNumId w:val="1"/>
  </w:num>
  <w:num w:numId="2" w16cid:durableId="169846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C0"/>
    <w:rsid w:val="00913E9B"/>
    <w:rsid w:val="00B471C0"/>
    <w:rsid w:val="00BF37AB"/>
    <w:rsid w:val="00F1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C3428"/>
  <w15:chartTrackingRefBased/>
  <w15:docId w15:val="{EF219C44-B062-4AC2-91BE-8CFAF188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1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1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1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1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1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1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1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Unai Jacome</dc:creator>
  <cp:keywords/>
  <dc:description/>
  <cp:lastModifiedBy>Unai Jacome</cp:lastModifiedBy>
  <cp:revision>16</cp:revision>
  <dcterms:created xsi:type="dcterms:W3CDTF">2026-05-12T17:30:00Z</dcterms:created>
  <dcterms:modified xsi:type="dcterms:W3CDTF">2026-05-12T17:32:00Z</dcterms:modified>
</cp:coreProperties>
</file>