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DE19" w14:textId="1F56EFDF" w:rsidR="00792B21" w:rsidRDefault="00066D75" w:rsidP="00066D75">
      <w:pPr>
        <w:bidi/>
        <w:rPr>
          <w:rtl/>
        </w:rPr>
      </w:pPr>
      <w:r w:rsidRPr="00066D75">
        <w:rPr>
          <w:rFonts w:cs="Arial"/>
          <w:rtl/>
        </w:rPr>
        <w:t>هو نظام حسابات متعدد التخصصات والمجالات، يقدم حلولا محاسبية ومالية متقدمة ومتخصصة، يعالج كافة عمليات المنشأة من شراء وبيع وحركة للمخزون بالإضافة إلى عمليات الحسابات من سندات قبض وصرف وقيود يومية، يتميز النظام بسهولة الاستخدام بالإضافة إلى بناء النظام وفق المعايير المحاسبية المعترف بها دولياً</w:t>
      </w:r>
      <w:r w:rsidRPr="00066D75">
        <w:t>.</w:t>
      </w:r>
    </w:p>
    <w:p w14:paraId="653CF72E" w14:textId="6EE39040" w:rsidR="00066D75" w:rsidRDefault="00066D75" w:rsidP="00066D75">
      <w:pPr>
        <w:bidi/>
        <w:rPr>
          <w:rtl/>
        </w:rPr>
      </w:pPr>
    </w:p>
    <w:p w14:paraId="2B21E0B6" w14:textId="475BB871" w:rsidR="00066D75" w:rsidRDefault="00066D75" w:rsidP="00066D75">
      <w:pPr>
        <w:bidi/>
        <w:rPr>
          <w:rtl/>
        </w:rPr>
      </w:pPr>
      <w:r>
        <w:rPr>
          <w:rFonts w:hint="cs"/>
          <w:rtl/>
        </w:rPr>
        <w:t>من مميزات النظام:</w:t>
      </w:r>
    </w:p>
    <w:p w14:paraId="24BFA22A" w14:textId="565E2B07" w:rsidR="00066D75" w:rsidRPr="00066D75" w:rsidRDefault="00066D75" w:rsidP="00066D75">
      <w:pPr>
        <w:bidi/>
      </w:pPr>
      <w:r w:rsidRPr="00066D75">
        <w:rPr>
          <w:rFonts w:cs="Arial"/>
          <w:rtl/>
        </w:rPr>
        <w:t>نظام محاسبي متكامل يشمل نظام الحسابات والمبيعات والمشتريات والمخزون، كما يعمل البرنامج بشكل كامل على نظام الدورة المستندية.</w:t>
      </w:r>
      <w:r w:rsidRPr="00066D75">
        <w:cr/>
      </w:r>
      <w:r w:rsidRPr="00066D75">
        <w:rPr>
          <w:rFonts w:cs="Arial"/>
          <w:rtl/>
        </w:rPr>
        <w:t xml:space="preserve">سهولة التعامل مع واجهات النظام حيث </w:t>
      </w:r>
      <w:proofErr w:type="spellStart"/>
      <w:r w:rsidRPr="00066D75">
        <w:rPr>
          <w:rFonts w:cs="Arial"/>
          <w:rtl/>
        </w:rPr>
        <w:t>لايحتاج</w:t>
      </w:r>
      <w:proofErr w:type="spellEnd"/>
      <w:r w:rsidRPr="00066D75">
        <w:rPr>
          <w:rFonts w:cs="Arial"/>
          <w:rtl/>
        </w:rPr>
        <w:t xml:space="preserve"> إلى خبرات سابقة كما تحتوي الواجهات على العديد من </w:t>
      </w:r>
      <w:proofErr w:type="spellStart"/>
      <w:r w:rsidRPr="00066D75">
        <w:rPr>
          <w:rFonts w:cs="Arial"/>
          <w:rtl/>
        </w:rPr>
        <w:t>الإختصارات</w:t>
      </w:r>
      <w:proofErr w:type="spellEnd"/>
      <w:r w:rsidRPr="00066D75">
        <w:rPr>
          <w:rFonts w:cs="Arial"/>
          <w:rtl/>
        </w:rPr>
        <w:t>.</w:t>
      </w:r>
      <w:r w:rsidRPr="00066D75">
        <w:cr/>
      </w:r>
      <w:r w:rsidRPr="00066D75">
        <w:rPr>
          <w:rFonts w:cs="Arial"/>
          <w:rtl/>
        </w:rPr>
        <w:t>إمكانية التعامل بالعملة المحلية أو الأجنبية للحسابات والأصناف.</w:t>
      </w:r>
      <w:r w:rsidRPr="00066D75">
        <w:cr/>
      </w:r>
      <w:r w:rsidRPr="00066D75">
        <w:rPr>
          <w:rFonts w:cs="Arial"/>
          <w:rtl/>
        </w:rPr>
        <w:t>إمكانية إضافة عدد لانهائي من الحسابات والأصناف.</w:t>
      </w:r>
      <w:r w:rsidRPr="00066D75">
        <w:cr/>
      </w:r>
      <w:r w:rsidRPr="00066D75">
        <w:rPr>
          <w:rFonts w:cs="Arial"/>
          <w:rtl/>
        </w:rPr>
        <w:t>قاعدة بيانات واحدة مع تعدد الفروع ومراكز التكلفة.</w:t>
      </w:r>
      <w:r w:rsidRPr="00066D75">
        <w:cr/>
      </w:r>
      <w:r w:rsidRPr="00066D75">
        <w:rPr>
          <w:rFonts w:cs="Arial"/>
          <w:rtl/>
        </w:rPr>
        <w:t>إمكانية إضافة أكثر من وحدة قياس للصنف الواحد بالإضافة إلى التعامل مع الأصناف الخدمية والأصناف المركبة.</w:t>
      </w:r>
      <w:r w:rsidRPr="00066D75">
        <w:cr/>
      </w:r>
      <w:r w:rsidRPr="00066D75">
        <w:rPr>
          <w:rFonts w:cs="Arial"/>
          <w:rtl/>
        </w:rPr>
        <w:t>يتضمن النظام طريقة آلية ومميزة لتسعيرة الأصناف.</w:t>
      </w:r>
      <w:r w:rsidRPr="00066D75">
        <w:cr/>
      </w:r>
      <w:r w:rsidRPr="00066D75">
        <w:rPr>
          <w:rFonts w:cs="Arial"/>
          <w:rtl/>
        </w:rPr>
        <w:t>إمكانية عمل أكثر من تسعيرة للصنف الواحد كسعر بيع أو جملة أو خاص واحتساب التسعيرة حسب اخر سعر شراء أو المتوسط الحسابي.</w:t>
      </w:r>
      <w:r w:rsidRPr="00066D75">
        <w:cr/>
      </w:r>
      <w:r w:rsidRPr="00066D75">
        <w:rPr>
          <w:rFonts w:cs="Arial"/>
          <w:rtl/>
        </w:rPr>
        <w:t>تحديد مهام وصلاحيات كل مستخدم على حسب وظيفته لحماية البيانات من التلاعب.</w:t>
      </w:r>
      <w:r w:rsidRPr="00066D75">
        <w:cr/>
      </w:r>
      <w:r w:rsidRPr="00066D75">
        <w:cr/>
      </w:r>
    </w:p>
    <w:sectPr w:rsidR="00066D75" w:rsidRPr="00066D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E5"/>
    <w:rsid w:val="00066D75"/>
    <w:rsid w:val="00164C51"/>
    <w:rsid w:val="008D6058"/>
    <w:rsid w:val="00976E04"/>
    <w:rsid w:val="00D60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4B76"/>
  <w15:chartTrackingRefBased/>
  <w15:docId w15:val="{F18E8CF2-D3B0-49AB-99DF-10E393BA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dc:creator>
  <cp:keywords/>
  <dc:description/>
  <cp:lastModifiedBy>simo</cp:lastModifiedBy>
  <cp:revision>2</cp:revision>
  <dcterms:created xsi:type="dcterms:W3CDTF">2021-03-29T17:20:00Z</dcterms:created>
  <dcterms:modified xsi:type="dcterms:W3CDTF">2021-03-29T17:20:00Z</dcterms:modified>
</cp:coreProperties>
</file>