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3B1" w:rsidRDefault="00B12436">
      <w:pPr>
        <w:contextualSpacing w:val="0"/>
        <w:rPr>
          <w:b/>
        </w:rPr>
      </w:pPr>
      <w:r>
        <w:rPr>
          <w:b/>
        </w:rPr>
        <w:t>System Actors:</w:t>
      </w:r>
    </w:p>
    <w:p w:rsidR="006C23B1" w:rsidRDefault="00B12436">
      <w:pPr>
        <w:contextualSpacing w:val="0"/>
      </w:pPr>
      <w:r>
        <w:t>Leader vehicle</w:t>
      </w:r>
    </w:p>
    <w:p w:rsidR="006C23B1" w:rsidRDefault="00B12436">
      <w:pPr>
        <w:contextualSpacing w:val="0"/>
      </w:pPr>
      <w:r>
        <w:t>Follower Vehicle</w:t>
      </w:r>
    </w:p>
    <w:p w:rsidR="006C23B1" w:rsidRDefault="00B12436">
      <w:pPr>
        <w:contextualSpacing w:val="0"/>
      </w:pPr>
      <w:r>
        <w:t>Pilot</w:t>
      </w:r>
    </w:p>
    <w:p w:rsidR="006C23B1" w:rsidRDefault="00B12436">
      <w:pPr>
        <w:contextualSpacing w:val="0"/>
      </w:pPr>
      <w:r>
        <w:t>Remote controlling device</w:t>
      </w:r>
    </w:p>
    <w:p w:rsidR="006C23B1" w:rsidRDefault="00B12436">
      <w:pPr>
        <w:contextualSpacing w:val="0"/>
      </w:pPr>
      <w:r>
        <w:t>Obstruction object Sensor</w:t>
      </w:r>
    </w:p>
    <w:p w:rsidR="006C23B1" w:rsidRDefault="00B12436">
      <w:pPr>
        <w:contextualSpacing w:val="0"/>
      </w:pPr>
      <w:r>
        <w:t>Follower Vehicle Line of Sight Sensor</w:t>
      </w:r>
    </w:p>
    <w:p w:rsidR="006C23B1" w:rsidRDefault="006C23B1">
      <w:pPr>
        <w:contextualSpacing w:val="0"/>
      </w:pPr>
    </w:p>
    <w:p w:rsidR="006C23B1" w:rsidRDefault="00B12436">
      <w:pPr>
        <w:contextualSpacing w:val="0"/>
        <w:rPr>
          <w:b/>
        </w:rPr>
      </w:pPr>
      <w:r>
        <w:rPr>
          <w:b/>
        </w:rPr>
        <w:t>Domain Terminology:</w:t>
      </w:r>
    </w:p>
    <w:p w:rsidR="006C23B1" w:rsidRDefault="00B12436">
      <w:pPr>
        <w:contextualSpacing w:val="0"/>
      </w:pPr>
      <w:r>
        <w:t>Leader Vehicle- The robot that the pilot is directly controlling with the Remote Controlling Device</w:t>
      </w:r>
    </w:p>
    <w:p w:rsidR="006C23B1" w:rsidRDefault="00B12436">
      <w:pPr>
        <w:contextualSpacing w:val="0"/>
      </w:pPr>
      <w:r>
        <w:t>Follower Vehicle- The robot(s) that autonomously follow the Lead Vehicle.</w:t>
      </w:r>
    </w:p>
    <w:p w:rsidR="006C23B1" w:rsidRDefault="00B12436">
      <w:pPr>
        <w:contextualSpacing w:val="0"/>
      </w:pPr>
      <w:r>
        <w:t>Pilot- The individual who utilizes the Remote Controlling Device to navigate the L</w:t>
      </w:r>
      <w:r>
        <w:t>ead Vehicle.</w:t>
      </w:r>
    </w:p>
    <w:p w:rsidR="006C23B1" w:rsidRDefault="00B12436">
      <w:pPr>
        <w:contextualSpacing w:val="0"/>
      </w:pPr>
      <w:r>
        <w:t>Remote Controlling Device: The tool used to input commands to the Lead Vehicle.</w:t>
      </w:r>
    </w:p>
    <w:p w:rsidR="006C23B1" w:rsidRDefault="00B12436">
      <w:pPr>
        <w:contextualSpacing w:val="0"/>
      </w:pPr>
      <w:r>
        <w:t xml:space="preserve">Obstruction Object: Any object that hinders the path of a Follower Vehicle. </w:t>
      </w:r>
    </w:p>
    <w:p w:rsidR="006C23B1" w:rsidRDefault="00B12436">
      <w:pPr>
        <w:contextualSpacing w:val="0"/>
      </w:pPr>
      <w:r>
        <w:t>Obstruction Object Sensor: The sensor that detects the presence of an Obstruction Obje</w:t>
      </w:r>
      <w:r>
        <w:t>ct</w:t>
      </w:r>
    </w:p>
    <w:p w:rsidR="006C23B1" w:rsidRDefault="00B12436">
      <w:pPr>
        <w:contextualSpacing w:val="0"/>
      </w:pPr>
      <w:r>
        <w:t>Line of Sight: The state when a Follower Vehicle directly views the Leader Vehicle.</w:t>
      </w:r>
    </w:p>
    <w:p w:rsidR="006C23B1" w:rsidRDefault="00B12436">
      <w:pPr>
        <w:contextualSpacing w:val="0"/>
      </w:pPr>
      <w:r>
        <w:t>Follower Vehicle Line of Sight Sensor: The device attached to the Follower Vehicle that maintains and updates if Line of Sight is broken from the Lead Vehicle.</w:t>
      </w:r>
    </w:p>
    <w:p w:rsidR="006C23B1" w:rsidRDefault="006C23B1">
      <w:pPr>
        <w:contextualSpacing w:val="0"/>
      </w:pPr>
      <w:bookmarkStart w:id="0" w:name="_GoBack"/>
      <w:bookmarkEnd w:id="0"/>
    </w:p>
    <w:sectPr w:rsidR="006C23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C23B1"/>
    <w:rsid w:val="006C23B1"/>
    <w:rsid w:val="00B1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A67B3"/>
  <w15:docId w15:val="{7F82382F-B732-4ACC-9BDA-8DFC6D1C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kluser</cp:lastModifiedBy>
  <cp:revision>2</cp:revision>
  <dcterms:created xsi:type="dcterms:W3CDTF">2018-10-11T15:05:00Z</dcterms:created>
  <dcterms:modified xsi:type="dcterms:W3CDTF">2018-10-11T15:06:00Z</dcterms:modified>
</cp:coreProperties>
</file>