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73F03" w14:textId="7A6B4326" w:rsidR="00670AFB" w:rsidRDefault="00670AFB">
      <w:r>
        <w:t xml:space="preserve">This introductory exercise was a nice way to get ready. The most useful principle to me was contrast. Canva wasn’t as hard to use, but the hardest thing about its lack of custom typefaces, since I don’t use Canva premium. Despite the limitations, I learned that following visual communication tips can make your work clean and stand out, which I applied in my presentation. </w:t>
      </w:r>
    </w:p>
    <w:sectPr w:rsidR="00670A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AFB"/>
    <w:rsid w:val="002D1EB8"/>
    <w:rsid w:val="0044644F"/>
    <w:rsid w:val="00670AFB"/>
    <w:rsid w:val="00AC55AD"/>
    <w:rsid w:val="00CF136B"/>
    <w:rsid w:val="00DA62BA"/>
    <w:rsid w:val="00E03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783CB"/>
  <w15:chartTrackingRefBased/>
  <w15:docId w15:val="{40800DF7-8747-44EA-AF33-85867A57F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A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srmycrosoft@outlook.com</dc:creator>
  <cp:keywords/>
  <dc:description/>
  <cp:lastModifiedBy>srmycrosoft@outlook.com</cp:lastModifiedBy>
  <cp:revision>1</cp:revision>
  <dcterms:created xsi:type="dcterms:W3CDTF">2026-01-23T09:57:00Z</dcterms:created>
  <dcterms:modified xsi:type="dcterms:W3CDTF">2026-01-23T10:06:00Z</dcterms:modified>
</cp:coreProperties>
</file>