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20AB5" w14:textId="77777777" w:rsidR="0011008E" w:rsidRPr="002F4B56" w:rsidRDefault="00EE47D1" w:rsidP="00EE47D1">
      <w:pPr>
        <w:pStyle w:val="Heading1"/>
      </w:pPr>
      <w:r>
        <w:t xml:space="preserve">Chapter 3 </w:t>
      </w:r>
      <w:r w:rsidR="0011008E" w:rsidRPr="002F4B56">
        <w:t>L</w:t>
      </w:r>
      <w:r>
        <w:t>ab Questions</w:t>
      </w:r>
    </w:p>
    <w:p w14:paraId="20E1869D" w14:textId="77777777" w:rsidR="00CD5BC2" w:rsidRDefault="00B77B75" w:rsidP="00CD5BC2">
      <w:pPr>
        <w:pStyle w:val="TA"/>
      </w:pPr>
      <w:r w:rsidRPr="00B77B75">
        <w:rPr>
          <w:noProof/>
        </w:rPr>
        <w:t xml:space="preserve">During the </w:t>
      </w:r>
      <w:r>
        <w:rPr>
          <w:noProof/>
        </w:rPr>
        <w:t>RHCSA exam</w:t>
      </w:r>
      <w:r w:rsidRPr="00B77B75">
        <w:rPr>
          <w:noProof/>
        </w:rPr>
        <w:t xml:space="preserve">, tasks will be presented electronically. </w:t>
      </w:r>
      <w:r w:rsidR="0011008E" w:rsidRPr="002F4B56">
        <w:t xml:space="preserve">Therefore, this book presents most of the labs electronically as well. For more information, see the </w:t>
      </w:r>
      <w:r w:rsidR="00105DA2">
        <w:t>“</w:t>
      </w:r>
      <w:r w:rsidR="0011008E" w:rsidRPr="002F4B56">
        <w:t>Lab Questions</w:t>
      </w:r>
      <w:r w:rsidR="00105DA2">
        <w:t>”</w:t>
      </w:r>
      <w:r w:rsidR="0011008E" w:rsidRPr="002F4B56">
        <w:t xml:space="preserve"> section toward the end of Chapter 3.</w:t>
      </w:r>
    </w:p>
    <w:p w14:paraId="06F60C1B" w14:textId="77777777" w:rsidR="00CD5BC2" w:rsidRDefault="0011008E" w:rsidP="00CD5BC2">
      <w:pPr>
        <w:pStyle w:val="Heading2"/>
      </w:pPr>
      <w:r w:rsidRPr="002F4B56">
        <w:t>Lab 1</w:t>
      </w:r>
    </w:p>
    <w:p w14:paraId="283B1DD5" w14:textId="77777777" w:rsidR="00CD5BC2" w:rsidRDefault="0011008E" w:rsidP="00CD5BC2">
      <w:pPr>
        <w:pStyle w:val="TA"/>
      </w:pPr>
      <w:r w:rsidRPr="002F4B56">
        <w:t xml:space="preserve">To prepare </w:t>
      </w:r>
      <w:r w:rsidR="00921124" w:rsidRPr="002F4B56">
        <w:t xml:space="preserve">the </w:t>
      </w:r>
      <w:r w:rsidRPr="002F4B56">
        <w:t xml:space="preserve">server1.example.com system for this lab, download the file ch03lab01.sh from the companion website, copy the file to server1 using </w:t>
      </w:r>
      <w:r w:rsidRPr="00EE47D1">
        <w:rPr>
          <w:b/>
          <w:bCs/>
        </w:rPr>
        <w:t>scp</w:t>
      </w:r>
      <w:r w:rsidRPr="002F4B56">
        <w:t>, and run the script as root:</w:t>
      </w:r>
    </w:p>
    <w:p w14:paraId="7EF44CCA" w14:textId="77777777" w:rsidR="00CD5BC2" w:rsidRDefault="0011008E" w:rsidP="00B07ABC">
      <w:pPr>
        <w:pStyle w:val="CodeListing"/>
      </w:pPr>
      <w:r w:rsidRPr="002F4B56">
        <w:t># chmod +x ch03lab01.sh</w:t>
      </w:r>
      <w:r w:rsidR="00CD5BC2">
        <w:br/>
      </w:r>
      <w:r w:rsidRPr="002F4B56">
        <w:t># ./ch03lab01.sh</w:t>
      </w:r>
    </w:p>
    <w:p w14:paraId="7D32EE78" w14:textId="77777777" w:rsidR="00CD5BC2" w:rsidRDefault="0011008E" w:rsidP="00CD5BC2">
      <w:pPr>
        <w:pStyle w:val="BodyText"/>
      </w:pPr>
      <w:r w:rsidRPr="002F4B56">
        <w:t>Don</w:t>
      </w:r>
      <w:r w:rsidR="00921124" w:rsidRPr="002F4B56">
        <w:t>’</w:t>
      </w:r>
      <w:r w:rsidRPr="002F4B56">
        <w:t xml:space="preserve">t look try to understand what </w:t>
      </w:r>
      <w:r w:rsidR="00DE6FC7">
        <w:t>the script</w:t>
      </w:r>
      <w:r w:rsidRPr="002F4B56">
        <w:t xml:space="preserve"> does. Just run the script. Then, reboot the system.</w:t>
      </w:r>
    </w:p>
    <w:p w14:paraId="25F372FF" w14:textId="77777777" w:rsidR="00CD5BC2" w:rsidRDefault="0011008E" w:rsidP="00CD5BC2">
      <w:pPr>
        <w:pStyle w:val="BodyText"/>
      </w:pPr>
      <w:r w:rsidRPr="002F4B56">
        <w:t>Log in</w:t>
      </w:r>
      <w:r w:rsidR="00921124" w:rsidRPr="002F4B56">
        <w:t xml:space="preserve"> </w:t>
      </w:r>
      <w:r w:rsidRPr="002F4B56">
        <w:t>to the system, troubleshoot network connectivity</w:t>
      </w:r>
      <w:r w:rsidR="00921124" w:rsidRPr="002F4B56">
        <w:t>,</w:t>
      </w:r>
      <w:r w:rsidRPr="002F4B56">
        <w:t xml:space="preserve"> and fix the configuration.</w:t>
      </w:r>
    </w:p>
    <w:p w14:paraId="078F6ECA" w14:textId="77777777" w:rsidR="00CD5BC2" w:rsidRDefault="0011008E" w:rsidP="00CD5BC2">
      <w:pPr>
        <w:pStyle w:val="BodyText"/>
      </w:pPr>
      <w:r w:rsidRPr="002F4B56">
        <w:t>A backup of the network configuration file is available on your system in the /root/backup directory.</w:t>
      </w:r>
    </w:p>
    <w:p w14:paraId="249A002B" w14:textId="77777777" w:rsidR="00CD5BC2" w:rsidRDefault="0011008E" w:rsidP="00CD5BC2">
      <w:pPr>
        <w:pStyle w:val="Heading2"/>
      </w:pPr>
      <w:r w:rsidRPr="002F4B56">
        <w:t>Lab 2</w:t>
      </w:r>
    </w:p>
    <w:p w14:paraId="430541B8" w14:textId="77777777" w:rsidR="00CD5BC2" w:rsidRDefault="0011008E" w:rsidP="00CD5BC2">
      <w:pPr>
        <w:pStyle w:val="TA"/>
      </w:pPr>
      <w:r w:rsidRPr="002F4B56">
        <w:t>Repeat the same steps as in Lab</w:t>
      </w:r>
      <w:r w:rsidR="00921124" w:rsidRPr="002F4B56">
        <w:t xml:space="preserve"> </w:t>
      </w:r>
      <w:r w:rsidRPr="002F4B56">
        <w:t>1, but this time us</w:t>
      </w:r>
      <w:r w:rsidR="00921124" w:rsidRPr="002F4B56">
        <w:t>e</w:t>
      </w:r>
      <w:r w:rsidRPr="002F4B56">
        <w:t xml:space="preserve"> the ch03lab02.sh file.</w:t>
      </w:r>
    </w:p>
    <w:p w14:paraId="3BB7105A" w14:textId="77777777" w:rsidR="00CD5BC2" w:rsidRDefault="0011008E" w:rsidP="00CD5BC2">
      <w:pPr>
        <w:pStyle w:val="Heading2"/>
      </w:pPr>
      <w:r w:rsidRPr="002F4B56">
        <w:t>Lab 3</w:t>
      </w:r>
    </w:p>
    <w:p w14:paraId="78FB24BC" w14:textId="77777777" w:rsidR="00CD5BC2" w:rsidRDefault="0011008E" w:rsidP="00CD5BC2">
      <w:pPr>
        <w:pStyle w:val="TA"/>
      </w:pPr>
      <w:r w:rsidRPr="002F4B56">
        <w:t>Repeat the same steps as in Lab</w:t>
      </w:r>
      <w:r w:rsidR="00921124" w:rsidRPr="002F4B56">
        <w:t xml:space="preserve"> </w:t>
      </w:r>
      <w:r w:rsidRPr="002F4B56">
        <w:t>1, but this time us</w:t>
      </w:r>
      <w:r w:rsidR="00921124" w:rsidRPr="002F4B56">
        <w:t>e</w:t>
      </w:r>
      <w:r w:rsidRPr="002F4B56">
        <w:t xml:space="preserve"> the ch03lab03.sh file.</w:t>
      </w:r>
    </w:p>
    <w:p w14:paraId="55BD2A8B" w14:textId="77777777" w:rsidR="00CD5BC2" w:rsidRDefault="0011008E" w:rsidP="00CD5BC2">
      <w:pPr>
        <w:pStyle w:val="Heading2"/>
      </w:pPr>
      <w:r w:rsidRPr="002F4B56">
        <w:t>Lab 4</w:t>
      </w:r>
    </w:p>
    <w:p w14:paraId="55160637" w14:textId="77777777" w:rsidR="00CD5BC2" w:rsidRDefault="0011008E" w:rsidP="00CD5BC2">
      <w:pPr>
        <w:pStyle w:val="TA"/>
      </w:pPr>
      <w:r w:rsidRPr="002F4B56">
        <w:t>In this lab, you</w:t>
      </w:r>
      <w:r w:rsidR="00921124" w:rsidRPr="002F4B56">
        <w:t>’</w:t>
      </w:r>
      <w:r w:rsidRPr="002F4B56">
        <w:t>ll set up an /etc/hosts file for the different systems on the local network. The instructions in this lab are based on the server1 and tester1 systems described in Chapter 1.</w:t>
      </w:r>
    </w:p>
    <w:p w14:paraId="48F93F27" w14:textId="77777777" w:rsidR="00CD5BC2" w:rsidRDefault="0011008E" w:rsidP="00CD5BC2">
      <w:pPr>
        <w:pStyle w:val="BodyText"/>
        <w:numPr>
          <w:ilvl w:val="0"/>
          <w:numId w:val="22"/>
        </w:numPr>
      </w:pPr>
      <w:r w:rsidRPr="002F4B56">
        <w:t>Back up the /etc/hosts file to an appropriate directory, such as /root.</w:t>
      </w:r>
    </w:p>
    <w:p w14:paraId="1CF88679" w14:textId="77777777" w:rsidR="00CD5BC2" w:rsidRDefault="0011008E" w:rsidP="00CD5BC2">
      <w:pPr>
        <w:pStyle w:val="BodyText"/>
        <w:numPr>
          <w:ilvl w:val="0"/>
          <w:numId w:val="22"/>
        </w:numPr>
      </w:pPr>
      <w:r w:rsidRPr="002F4B56">
        <w:t>Open the /etc/hosts file. You</w:t>
      </w:r>
      <w:r w:rsidR="00921124" w:rsidRPr="002F4B56">
        <w:t>’</w:t>
      </w:r>
      <w:r w:rsidRPr="002F4B56">
        <w:t>ll probably see IPv4 and IPv6 entries for their respective loopback hostnames and addresses. That can serve as a model for the other entries that you</w:t>
      </w:r>
      <w:r w:rsidR="00921124" w:rsidRPr="002F4B56">
        <w:t>’</w:t>
      </w:r>
      <w:r w:rsidRPr="002F4B56">
        <w:t>ll make in this file.</w:t>
      </w:r>
    </w:p>
    <w:p w14:paraId="054B987E" w14:textId="77777777" w:rsidR="00CD5BC2" w:rsidRDefault="0011008E" w:rsidP="00CD5BC2">
      <w:pPr>
        <w:pStyle w:val="BodyText"/>
        <w:numPr>
          <w:ilvl w:val="0"/>
          <w:numId w:val="22"/>
        </w:numPr>
      </w:pPr>
      <w:r w:rsidRPr="002F4B56">
        <w:lastRenderedPageBreak/>
        <w:t xml:space="preserve">When all the noted systems are running, test the result. Run the </w:t>
      </w:r>
      <w:r w:rsidRPr="00EE47D1">
        <w:rPr>
          <w:b/>
          <w:bCs/>
        </w:rPr>
        <w:t>ping</w:t>
      </w:r>
      <w:r w:rsidRPr="002F4B56">
        <w:t xml:space="preserve"> command, first on each IP address in /etc/hosts, and then on each hostname in /etc/hosts.</w:t>
      </w:r>
    </w:p>
    <w:p w14:paraId="4025C6A8" w14:textId="77777777" w:rsidR="00CD5BC2" w:rsidRDefault="0011008E" w:rsidP="00CD5BC2">
      <w:pPr>
        <w:pStyle w:val="Heading2"/>
      </w:pPr>
      <w:r w:rsidRPr="002F4B56">
        <w:t>Lab 5</w:t>
      </w:r>
    </w:p>
    <w:p w14:paraId="0442ED4E" w14:textId="77777777" w:rsidR="00CD5BC2" w:rsidRDefault="0011008E" w:rsidP="00CD5BC2">
      <w:pPr>
        <w:pStyle w:val="TA"/>
      </w:pPr>
      <w:r w:rsidRPr="002F4B56">
        <w:t>In this lab, you</w:t>
      </w:r>
      <w:r w:rsidR="00921124" w:rsidRPr="002F4B56">
        <w:t>’</w:t>
      </w:r>
      <w:r w:rsidRPr="002F4B56">
        <w:t xml:space="preserve">ll use the </w:t>
      </w:r>
      <w:r w:rsidRPr="00EE47D1">
        <w:rPr>
          <w:b/>
          <w:bCs/>
        </w:rPr>
        <w:t>nmtui</w:t>
      </w:r>
      <w:r w:rsidRPr="002F4B56">
        <w:t xml:space="preserve"> tool. But before you do so, remember to back up appropriate configuration files. As this is a console tool, you</w:t>
      </w:r>
      <w:r w:rsidR="00921124" w:rsidRPr="002F4B56">
        <w:t>’</w:t>
      </w:r>
      <w:r w:rsidRPr="002F4B56">
        <w:t>ll have to use the TAB and ENTER or SPACEBAR keys to make selections.</w:t>
      </w:r>
    </w:p>
    <w:p w14:paraId="16968DC0" w14:textId="77777777" w:rsidR="00CD5BC2" w:rsidRDefault="0011008E" w:rsidP="00CD5BC2">
      <w:pPr>
        <w:pStyle w:val="BodyText"/>
        <w:numPr>
          <w:ilvl w:val="0"/>
          <w:numId w:val="24"/>
        </w:numPr>
      </w:pPr>
      <w:r w:rsidRPr="002F4B56">
        <w:t>Back up the network configuration files:</w:t>
      </w:r>
    </w:p>
    <w:p w14:paraId="28C8AC02" w14:textId="77777777" w:rsidR="00CD5BC2" w:rsidRDefault="0011008E" w:rsidP="00B07ABC">
      <w:pPr>
        <w:pStyle w:val="CodeListing"/>
      </w:pPr>
      <w:r w:rsidRPr="002F4B56">
        <w:t># mkdir /root/backup 2&gt;/dev/null</w:t>
      </w:r>
      <w:r w:rsidR="00CD5BC2">
        <w:br/>
      </w:r>
      <w:r w:rsidRPr="002F4B56">
        <w:t># cp /etc/NetworkManager/system-connections/* /root/backup</w:t>
      </w:r>
    </w:p>
    <w:p w14:paraId="357B977A" w14:textId="77777777" w:rsidR="00CD5BC2" w:rsidRDefault="0011008E" w:rsidP="00CD5BC2">
      <w:pPr>
        <w:pStyle w:val="BodyText"/>
        <w:numPr>
          <w:ilvl w:val="0"/>
          <w:numId w:val="24"/>
        </w:numPr>
      </w:pPr>
      <w:r w:rsidRPr="002F4B56">
        <w:t xml:space="preserve">Open the </w:t>
      </w:r>
      <w:r w:rsidRPr="00EE47D1">
        <w:rPr>
          <w:b/>
          <w:bCs/>
        </w:rPr>
        <w:t>nmtui</w:t>
      </w:r>
      <w:r w:rsidRPr="002F4B56">
        <w:t xml:space="preserve"> configuration tool from a command line with the command of the same name.</w:t>
      </w:r>
    </w:p>
    <w:p w14:paraId="616EF97C" w14:textId="77777777" w:rsidR="00CD5BC2" w:rsidRDefault="0011008E" w:rsidP="00CD5BC2">
      <w:pPr>
        <w:pStyle w:val="BodyText"/>
        <w:numPr>
          <w:ilvl w:val="0"/>
          <w:numId w:val="24"/>
        </w:numPr>
      </w:pPr>
      <w:r w:rsidRPr="002F4B56">
        <w:t>In the console menu that appears, select Edit a Connection and press ENTER.</w:t>
      </w:r>
    </w:p>
    <w:p w14:paraId="796605E6" w14:textId="77777777" w:rsidR="00CD5BC2" w:rsidRDefault="0011008E" w:rsidP="00CD5BC2">
      <w:pPr>
        <w:pStyle w:val="BodyText"/>
        <w:numPr>
          <w:ilvl w:val="0"/>
          <w:numId w:val="24"/>
        </w:numPr>
      </w:pPr>
      <w:r w:rsidRPr="002F4B56">
        <w:t xml:space="preserve">In the Select A Device </w:t>
      </w:r>
      <w:r w:rsidR="002F4B56" w:rsidRPr="002F4B56">
        <w:t>m</w:t>
      </w:r>
      <w:r w:rsidRPr="002F4B56">
        <w:t>enu that appears, select the connection profile and press ENTER.</w:t>
      </w:r>
    </w:p>
    <w:p w14:paraId="59FD526C" w14:textId="77777777" w:rsidR="00CD5BC2" w:rsidRDefault="0011008E" w:rsidP="00CD5BC2">
      <w:pPr>
        <w:pStyle w:val="BodyText"/>
        <w:numPr>
          <w:ilvl w:val="0"/>
          <w:numId w:val="24"/>
        </w:numPr>
      </w:pPr>
      <w:r w:rsidRPr="002F4B56">
        <w:t>Make a change in the current configuration. Assuming a static IP address configuration for one of the systems described in Chapter 1, you should be able to make a minor change in the IP address. For example, you could change the server1.example.com IPv4 address from 172.16.0.100 to 172.16.0.101. Highlight OK and press ENTER.</w:t>
      </w:r>
    </w:p>
    <w:p w14:paraId="664FDB77" w14:textId="77777777" w:rsidR="00CD5BC2" w:rsidRDefault="0011008E" w:rsidP="00CD5BC2">
      <w:pPr>
        <w:pStyle w:val="BodyText"/>
        <w:numPr>
          <w:ilvl w:val="0"/>
          <w:numId w:val="24"/>
        </w:numPr>
      </w:pPr>
      <w:r w:rsidRPr="002F4B56">
        <w:t>You</w:t>
      </w:r>
      <w:r w:rsidR="00921124" w:rsidRPr="002F4B56">
        <w:t>’</w:t>
      </w:r>
      <w:r w:rsidRPr="002F4B56">
        <w:t>re taken back to the connection screen. Highlight the Back option and press ENTER.</w:t>
      </w:r>
    </w:p>
    <w:p w14:paraId="20A34318" w14:textId="77777777" w:rsidR="0011008E" w:rsidRPr="002F4B56" w:rsidRDefault="0011008E" w:rsidP="00CD5BC2">
      <w:pPr>
        <w:pStyle w:val="BodyText"/>
        <w:numPr>
          <w:ilvl w:val="0"/>
          <w:numId w:val="24"/>
        </w:numPr>
      </w:pPr>
      <w:r w:rsidRPr="002F4B56">
        <w:t>You</w:t>
      </w:r>
      <w:r w:rsidR="00921124" w:rsidRPr="002F4B56">
        <w:t>’</w:t>
      </w:r>
      <w:r w:rsidRPr="002F4B56">
        <w:t xml:space="preserve">re taken back to the initial screen. </w:t>
      </w:r>
      <w:r w:rsidR="002F4B56" w:rsidRPr="002F4B56">
        <w:t>Highlight</w:t>
      </w:r>
      <w:r w:rsidRPr="002F4B56">
        <w:t xml:space="preserve"> Activate a </w:t>
      </w:r>
      <w:r w:rsidR="002F4B56" w:rsidRPr="002F4B56">
        <w:t>C</w:t>
      </w:r>
      <w:r w:rsidRPr="002F4B56">
        <w:t>onnection</w:t>
      </w:r>
      <w:r w:rsidR="002F4B56" w:rsidRPr="002F4B56">
        <w:t xml:space="preserve"> and press ENTER</w:t>
      </w:r>
      <w:r w:rsidRPr="002F4B56">
        <w:t>.</w:t>
      </w:r>
    </w:p>
    <w:p w14:paraId="3251A18C" w14:textId="77777777" w:rsidR="00CD5BC2" w:rsidRDefault="0011008E" w:rsidP="00CD5BC2">
      <w:pPr>
        <w:pStyle w:val="BodyText"/>
        <w:numPr>
          <w:ilvl w:val="0"/>
          <w:numId w:val="24"/>
        </w:numPr>
      </w:pPr>
      <w:r w:rsidRPr="002F4B56">
        <w:t>In the next screen, deactivate and reactivate the connection, then hig</w:t>
      </w:r>
      <w:r w:rsidR="00C04A0C" w:rsidRPr="002F4B56">
        <w:t>h</w:t>
      </w:r>
      <w:r w:rsidRPr="002F4B56">
        <w:t>light the Back option and press ENTER.</w:t>
      </w:r>
    </w:p>
    <w:p w14:paraId="00AF49AF" w14:textId="77777777" w:rsidR="00CD5BC2" w:rsidRDefault="0011008E" w:rsidP="00CD5BC2">
      <w:pPr>
        <w:pStyle w:val="BodyText"/>
        <w:numPr>
          <w:ilvl w:val="0"/>
          <w:numId w:val="24"/>
        </w:numPr>
      </w:pPr>
      <w:r w:rsidRPr="002F4B56">
        <w:t>Make sure Quit is highlighted and press ENTER.</w:t>
      </w:r>
    </w:p>
    <w:p w14:paraId="5FAA7F89" w14:textId="77777777" w:rsidR="00CD5BC2" w:rsidRDefault="0011008E" w:rsidP="00CD5BC2">
      <w:pPr>
        <w:pStyle w:val="BodyText"/>
        <w:numPr>
          <w:ilvl w:val="0"/>
          <w:numId w:val="24"/>
        </w:numPr>
      </w:pPr>
      <w:r w:rsidRPr="002F4B56">
        <w:t xml:space="preserve">Check the IP configuration with the </w:t>
      </w:r>
      <w:r w:rsidRPr="00EE47D1">
        <w:rPr>
          <w:b/>
          <w:bCs/>
        </w:rPr>
        <w:t>ip addr show</w:t>
      </w:r>
      <w:r w:rsidRPr="002F4B56">
        <w:t xml:space="preserve"> command.</w:t>
      </w:r>
    </w:p>
    <w:p w14:paraId="2AEB971E" w14:textId="77777777" w:rsidR="00CD5BC2" w:rsidRDefault="0011008E" w:rsidP="00CD5BC2">
      <w:pPr>
        <w:pStyle w:val="BodyText"/>
        <w:numPr>
          <w:ilvl w:val="0"/>
          <w:numId w:val="24"/>
        </w:numPr>
      </w:pPr>
      <w:r w:rsidRPr="002F4B56">
        <w:lastRenderedPageBreak/>
        <w:t xml:space="preserve">Use the </w:t>
      </w:r>
      <w:r w:rsidRPr="00EE47D1">
        <w:rPr>
          <w:b/>
          <w:bCs/>
        </w:rPr>
        <w:t>diff</w:t>
      </w:r>
      <w:r w:rsidRPr="002F4B56">
        <w:t xml:space="preserve"> command to analyze the difference between the configuration files in the /etc/NetworkManager/system-connections and /root directories.</w:t>
      </w:r>
    </w:p>
    <w:p w14:paraId="2B1131DE" w14:textId="77777777" w:rsidR="00CD5BC2" w:rsidRDefault="0011008E" w:rsidP="00CD5BC2">
      <w:pPr>
        <w:pStyle w:val="BodyText"/>
        <w:numPr>
          <w:ilvl w:val="0"/>
          <w:numId w:val="24"/>
        </w:numPr>
      </w:pPr>
      <w:r w:rsidRPr="002F4B56">
        <w:t>To restore the original configuration, restore the connection file to the /etc/NetworkManager/system-connections directory and deactivate/activate the connection.</w:t>
      </w:r>
    </w:p>
    <w:p w14:paraId="4DB2CE91" w14:textId="77777777" w:rsidR="00CD5BC2" w:rsidRDefault="0011008E" w:rsidP="00CD5BC2">
      <w:pPr>
        <w:pStyle w:val="Heading2"/>
      </w:pPr>
      <w:r w:rsidRPr="002F4B56">
        <w:t>Lab 6</w:t>
      </w:r>
    </w:p>
    <w:p w14:paraId="5FAB5E00" w14:textId="77777777" w:rsidR="00400EE0" w:rsidRDefault="0011008E" w:rsidP="00CD5BC2">
      <w:pPr>
        <w:pStyle w:val="TA"/>
      </w:pPr>
      <w:r w:rsidRPr="002F4B56">
        <w:t xml:space="preserve">Repeat the process described in Lab 5 with the Network Connection Editor tool. To open it, run </w:t>
      </w:r>
      <w:r w:rsidRPr="00EE47D1">
        <w:rPr>
          <w:b/>
          <w:bCs/>
        </w:rPr>
        <w:t>nm-connection-editor</w:t>
      </w:r>
      <w:r w:rsidRPr="002F4B56">
        <w:t xml:space="preserve"> from a GNOME terminal.</w:t>
      </w:r>
    </w:p>
    <w:sectPr w:rsidR="00400EE0" w:rsidSect="0003480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2230D" w14:textId="77777777" w:rsidR="00935604" w:rsidRDefault="00935604" w:rsidP="00EE47D1">
      <w:pPr>
        <w:spacing w:after="0" w:line="240" w:lineRule="auto"/>
      </w:pPr>
      <w:r>
        <w:separator/>
      </w:r>
    </w:p>
  </w:endnote>
  <w:endnote w:type="continuationSeparator" w:id="0">
    <w:p w14:paraId="41DCAA58" w14:textId="77777777" w:rsidR="00935604" w:rsidRDefault="00935604" w:rsidP="00EE4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F2BA6" w14:textId="77777777" w:rsidR="001B4AB1" w:rsidRDefault="001B4A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652B5" w14:textId="77777777" w:rsidR="001B4AB1" w:rsidRDefault="001B4AB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3CBD7" w14:textId="77777777" w:rsidR="001B4AB1" w:rsidRDefault="001B4A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DCD34" w14:textId="77777777" w:rsidR="00935604" w:rsidRDefault="00935604" w:rsidP="00EE47D1">
      <w:pPr>
        <w:spacing w:after="0" w:line="240" w:lineRule="auto"/>
      </w:pPr>
      <w:r>
        <w:separator/>
      </w:r>
    </w:p>
  </w:footnote>
  <w:footnote w:type="continuationSeparator" w:id="0">
    <w:p w14:paraId="59FE0C93" w14:textId="77777777" w:rsidR="00935604" w:rsidRDefault="00935604" w:rsidP="00EE47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0B0ED" w14:textId="77777777" w:rsidR="001B4AB1" w:rsidRDefault="001B4A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6F9C9" w14:textId="77777777" w:rsidR="00EE47D1" w:rsidRPr="00EE47D1" w:rsidRDefault="00EE47D1">
    <w:pPr>
      <w:pStyle w:val="Header"/>
      <w:rPr>
        <w:i/>
        <w:iCs/>
      </w:rPr>
    </w:pPr>
    <w:r w:rsidRPr="00EE47D1">
      <w:rPr>
        <w:i/>
        <w:iCs/>
      </w:rPr>
      <w:t>RHCSA® Red Hat® Enterprise Linux® 9 Certification Study Guide, Eighth Edition (Exam EX200)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5EE3A" w14:textId="77777777" w:rsidR="001B4AB1" w:rsidRDefault="001B4A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A26EED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AE0F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BAABC6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0AE5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50C613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1CCE05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DF6FC7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55CC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C4A2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A2065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89C3429"/>
    <w:multiLevelType w:val="hybridMultilevel"/>
    <w:tmpl w:val="9EF49B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C7763C0"/>
    <w:multiLevelType w:val="hybridMultilevel"/>
    <w:tmpl w:val="2E40A480"/>
    <w:lvl w:ilvl="0" w:tplc="DC0C34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BC12351"/>
    <w:multiLevelType w:val="hybridMultilevel"/>
    <w:tmpl w:val="6B82B41A"/>
    <w:lvl w:ilvl="0" w:tplc="DC0C34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A26DC7"/>
    <w:multiLevelType w:val="hybridMultilevel"/>
    <w:tmpl w:val="1FB6CD1A"/>
    <w:lvl w:ilvl="0" w:tplc="616E1C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00373224">
    <w:abstractNumId w:val="9"/>
  </w:num>
  <w:num w:numId="2" w16cid:durableId="1061829756">
    <w:abstractNumId w:val="7"/>
  </w:num>
  <w:num w:numId="3" w16cid:durableId="856623681">
    <w:abstractNumId w:val="6"/>
  </w:num>
  <w:num w:numId="4" w16cid:durableId="409348398">
    <w:abstractNumId w:val="5"/>
  </w:num>
  <w:num w:numId="5" w16cid:durableId="346295453">
    <w:abstractNumId w:val="4"/>
  </w:num>
  <w:num w:numId="6" w16cid:durableId="76756996">
    <w:abstractNumId w:val="8"/>
  </w:num>
  <w:num w:numId="7" w16cid:durableId="997810346">
    <w:abstractNumId w:val="3"/>
  </w:num>
  <w:num w:numId="8" w16cid:durableId="858661913">
    <w:abstractNumId w:val="2"/>
  </w:num>
  <w:num w:numId="9" w16cid:durableId="231627934">
    <w:abstractNumId w:val="1"/>
  </w:num>
  <w:num w:numId="10" w16cid:durableId="1919368463">
    <w:abstractNumId w:val="0"/>
  </w:num>
  <w:num w:numId="11" w16cid:durableId="741609819">
    <w:abstractNumId w:val="9"/>
  </w:num>
  <w:num w:numId="12" w16cid:durableId="362827978">
    <w:abstractNumId w:val="7"/>
  </w:num>
  <w:num w:numId="13" w16cid:durableId="338894177">
    <w:abstractNumId w:val="6"/>
  </w:num>
  <w:num w:numId="14" w16cid:durableId="913584952">
    <w:abstractNumId w:val="5"/>
  </w:num>
  <w:num w:numId="15" w16cid:durableId="813134688">
    <w:abstractNumId w:val="4"/>
  </w:num>
  <w:num w:numId="16" w16cid:durableId="1982735611">
    <w:abstractNumId w:val="8"/>
  </w:num>
  <w:num w:numId="17" w16cid:durableId="1654792856">
    <w:abstractNumId w:val="3"/>
  </w:num>
  <w:num w:numId="18" w16cid:durableId="1825122498">
    <w:abstractNumId w:val="2"/>
  </w:num>
  <w:num w:numId="19" w16cid:durableId="1200820328">
    <w:abstractNumId w:val="1"/>
  </w:num>
  <w:num w:numId="20" w16cid:durableId="298343989">
    <w:abstractNumId w:val="0"/>
  </w:num>
  <w:num w:numId="21" w16cid:durableId="1771852271">
    <w:abstractNumId w:val="10"/>
  </w:num>
  <w:num w:numId="22" w16cid:durableId="1978223966">
    <w:abstractNumId w:val="12"/>
  </w:num>
  <w:num w:numId="23" w16cid:durableId="1261447689">
    <w:abstractNumId w:val="11"/>
  </w:num>
  <w:num w:numId="24" w16cid:durableId="136698256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ocumentProtection w:edit="trackedChanges" w:enforcement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1008E"/>
    <w:rsid w:val="000111F3"/>
    <w:rsid w:val="00016116"/>
    <w:rsid w:val="0003480A"/>
    <w:rsid w:val="00050190"/>
    <w:rsid w:val="000B2608"/>
    <w:rsid w:val="000D656C"/>
    <w:rsid w:val="00105DA2"/>
    <w:rsid w:val="0011008E"/>
    <w:rsid w:val="00164197"/>
    <w:rsid w:val="001B4AB1"/>
    <w:rsid w:val="002F4B56"/>
    <w:rsid w:val="00400EE0"/>
    <w:rsid w:val="007A0CD8"/>
    <w:rsid w:val="00910EB6"/>
    <w:rsid w:val="00921124"/>
    <w:rsid w:val="00935604"/>
    <w:rsid w:val="009824B7"/>
    <w:rsid w:val="009F7244"/>
    <w:rsid w:val="00B07ABC"/>
    <w:rsid w:val="00B10EFF"/>
    <w:rsid w:val="00B2265B"/>
    <w:rsid w:val="00B77B75"/>
    <w:rsid w:val="00BB48FA"/>
    <w:rsid w:val="00C04A0C"/>
    <w:rsid w:val="00C3569A"/>
    <w:rsid w:val="00C41B9D"/>
    <w:rsid w:val="00C47358"/>
    <w:rsid w:val="00CD5BC2"/>
    <w:rsid w:val="00D03AB9"/>
    <w:rsid w:val="00DA2713"/>
    <w:rsid w:val="00DA52C8"/>
    <w:rsid w:val="00DC2D21"/>
    <w:rsid w:val="00DE6FC7"/>
    <w:rsid w:val="00E5615F"/>
    <w:rsid w:val="00EE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38BF0"/>
  <w15:chartTrackingRefBased/>
  <w15:docId w15:val="{A8AFC8BC-CF86-4753-A909-EBBFE7635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69A"/>
    <w:pPr>
      <w:spacing w:after="120" w:line="360" w:lineRule="auto"/>
    </w:pPr>
    <w:rPr>
      <w:rFonts w:ascii="Times New Roman" w:eastAsia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C3569A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C3569A"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qFormat/>
    <w:rsid w:val="00C3569A"/>
    <w:pPr>
      <w:keepNext/>
      <w:spacing w:before="240" w:after="6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C3569A"/>
    <w:pPr>
      <w:keepNext/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link w:val="Heading5Char"/>
    <w:qFormat/>
    <w:rsid w:val="00C3569A"/>
    <w:pPr>
      <w:keepNext/>
      <w:keepLines/>
      <w:spacing w:before="240" w:after="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qFormat/>
    <w:rsid w:val="00C3569A"/>
    <w:pPr>
      <w:keepNext/>
      <w:keepLines/>
      <w:spacing w:before="240" w:after="0"/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qFormat/>
    <w:rsid w:val="00C3569A"/>
    <w:pPr>
      <w:keepNext/>
      <w:spacing w:before="240" w:after="0"/>
      <w:outlineLvl w:val="6"/>
    </w:pPr>
    <w:rPr>
      <w:b/>
    </w:rPr>
  </w:style>
  <w:style w:type="character" w:default="1" w:styleId="DefaultParagraphFont">
    <w:name w:val="Default Paragraph Font"/>
    <w:semiHidden/>
    <w:rsid w:val="00C3569A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C3569A"/>
  </w:style>
  <w:style w:type="paragraph" w:styleId="Revision">
    <w:name w:val="Revision"/>
    <w:hidden/>
    <w:uiPriority w:val="99"/>
    <w:semiHidden/>
    <w:rsid w:val="009F7244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EE47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7D1"/>
  </w:style>
  <w:style w:type="paragraph" w:styleId="Footer">
    <w:name w:val="footer"/>
    <w:basedOn w:val="Normal"/>
    <w:link w:val="FooterChar"/>
    <w:uiPriority w:val="99"/>
    <w:unhideWhenUsed/>
    <w:rsid w:val="00EE47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7D1"/>
  </w:style>
  <w:style w:type="character" w:customStyle="1" w:styleId="Heading1Char">
    <w:name w:val="Heading 1 Char"/>
    <w:link w:val="Heading1"/>
    <w:rsid w:val="00EE47D1"/>
    <w:rPr>
      <w:rFonts w:ascii="Arial" w:eastAsia="Times New Roman" w:hAnsi="Arial"/>
      <w:b/>
      <w:kern w:val="28"/>
      <w:sz w:val="28"/>
    </w:rPr>
  </w:style>
  <w:style w:type="character" w:customStyle="1" w:styleId="Heading2Char">
    <w:name w:val="Heading 2 Char"/>
    <w:link w:val="Heading2"/>
    <w:rsid w:val="00EE47D1"/>
    <w:rPr>
      <w:rFonts w:ascii="Arial" w:eastAsia="Times New Roman" w:hAnsi="Arial"/>
      <w:b/>
      <w:i/>
      <w:sz w:val="28"/>
    </w:rPr>
  </w:style>
  <w:style w:type="character" w:customStyle="1" w:styleId="Heading3Char">
    <w:name w:val="Heading 3 Char"/>
    <w:link w:val="Heading3"/>
    <w:rsid w:val="00EE47D1"/>
    <w:rPr>
      <w:rFonts w:ascii="Times New Roman" w:eastAsia="Times New Roman" w:hAnsi="Times New Roman"/>
      <w:b/>
      <w:sz w:val="24"/>
    </w:rPr>
  </w:style>
  <w:style w:type="character" w:customStyle="1" w:styleId="Heading4Char">
    <w:name w:val="Heading 4 Char"/>
    <w:link w:val="Heading4"/>
    <w:rsid w:val="00EE47D1"/>
    <w:rPr>
      <w:rFonts w:ascii="Times New Roman" w:eastAsia="Times New Roman" w:hAnsi="Times New Roman"/>
      <w:b/>
      <w:i/>
      <w:sz w:val="24"/>
    </w:rPr>
  </w:style>
  <w:style w:type="character" w:customStyle="1" w:styleId="Heading5Char">
    <w:name w:val="Heading 5 Char"/>
    <w:link w:val="Heading5"/>
    <w:rsid w:val="00EE47D1"/>
    <w:rPr>
      <w:rFonts w:ascii="Times New Roman" w:eastAsia="Times New Roman" w:hAnsi="Times New Roman"/>
      <w:b/>
      <w:sz w:val="24"/>
    </w:rPr>
  </w:style>
  <w:style w:type="character" w:customStyle="1" w:styleId="Heading6Char">
    <w:name w:val="Heading 6 Char"/>
    <w:link w:val="Heading6"/>
    <w:rsid w:val="00EE47D1"/>
    <w:rPr>
      <w:rFonts w:ascii="Times New Roman" w:eastAsia="Times New Roman" w:hAnsi="Times New Roman"/>
      <w:b/>
      <w:sz w:val="24"/>
    </w:rPr>
  </w:style>
  <w:style w:type="character" w:customStyle="1" w:styleId="Heading7Char">
    <w:name w:val="Heading 7 Char"/>
    <w:link w:val="Heading7"/>
    <w:rsid w:val="00EE47D1"/>
    <w:rPr>
      <w:rFonts w:ascii="Times New Roman" w:eastAsia="Times New Roman" w:hAnsi="Times New Roman"/>
      <w:b/>
      <w:sz w:val="24"/>
    </w:rPr>
  </w:style>
  <w:style w:type="paragraph" w:customStyle="1" w:styleId="CodeListing">
    <w:name w:val="Code Listing"/>
    <w:basedOn w:val="Normal"/>
    <w:next w:val="Normal"/>
    <w:autoRedefine/>
    <w:rsid w:val="00C3569A"/>
    <w:pPr>
      <w:pBdr>
        <w:left w:val="single" w:sz="6" w:space="1" w:color="auto"/>
      </w:pBdr>
      <w:suppressAutoHyphens/>
      <w:spacing w:before="120"/>
      <w:ind w:right="-720"/>
    </w:pPr>
    <w:rPr>
      <w:rFonts w:ascii="Courier" w:hAnsi="Courier"/>
      <w:spacing w:val="-10"/>
      <w:sz w:val="22"/>
    </w:rPr>
  </w:style>
  <w:style w:type="paragraph" w:customStyle="1" w:styleId="ProductionDirective">
    <w:name w:val="Production Directive"/>
    <w:basedOn w:val="Normal"/>
    <w:next w:val="Normal"/>
    <w:rsid w:val="00C3569A"/>
    <w:pPr>
      <w:pBdr>
        <w:left w:val="single" w:sz="36" w:space="6" w:color="0000FF"/>
      </w:pBdr>
    </w:pPr>
    <w:rPr>
      <w:color w:val="0000FF"/>
    </w:rPr>
  </w:style>
  <w:style w:type="paragraph" w:customStyle="1" w:styleId="Special">
    <w:name w:val="Special"/>
    <w:basedOn w:val="Normal"/>
    <w:next w:val="Normal"/>
    <w:autoRedefine/>
    <w:rsid w:val="00C3569A"/>
    <w:pPr>
      <w:tabs>
        <w:tab w:val="left" w:pos="1440"/>
      </w:tabs>
      <w:ind w:left="720" w:hanging="720"/>
    </w:pPr>
    <w:rPr>
      <w:rFonts w:ascii="Arial" w:hAnsi="Arial"/>
    </w:rPr>
  </w:style>
  <w:style w:type="paragraph" w:customStyle="1" w:styleId="TA">
    <w:name w:val="TA"/>
    <w:basedOn w:val="BodyText"/>
    <w:next w:val="BodyText"/>
    <w:rsid w:val="00C3569A"/>
    <w:pPr>
      <w:ind w:firstLine="0"/>
    </w:pPr>
  </w:style>
  <w:style w:type="paragraph" w:styleId="BodyText">
    <w:name w:val="Body Text"/>
    <w:basedOn w:val="Normal"/>
    <w:link w:val="BodyTextChar"/>
    <w:semiHidden/>
    <w:rsid w:val="00C3569A"/>
    <w:pPr>
      <w:ind w:firstLine="720"/>
    </w:pPr>
  </w:style>
  <w:style w:type="character" w:customStyle="1" w:styleId="BodyTextChar">
    <w:name w:val="Body Text Char"/>
    <w:link w:val="BodyText"/>
    <w:semiHidden/>
    <w:rsid w:val="00EE47D1"/>
    <w:rPr>
      <w:rFonts w:ascii="Times New Roman" w:eastAsia="Times New Roman" w:hAnsi="Times New Roman"/>
      <w:sz w:val="24"/>
    </w:rPr>
  </w:style>
  <w:style w:type="paragraph" w:customStyle="1" w:styleId="AuthorQuery">
    <w:name w:val="Author Query"/>
    <w:basedOn w:val="Normal"/>
    <w:next w:val="Normal"/>
    <w:rsid w:val="00C3569A"/>
    <w:pPr>
      <w:pBdr>
        <w:right w:val="single" w:sz="36" w:space="12" w:color="FF0000"/>
      </w:pBdr>
      <w:ind w:left="720"/>
    </w:pPr>
    <w:rPr>
      <w:color w:val="FF0000"/>
    </w:rPr>
  </w:style>
  <w:style w:type="paragraph" w:styleId="Caption">
    <w:name w:val="caption"/>
    <w:basedOn w:val="Normal"/>
    <w:next w:val="Normal"/>
    <w:qFormat/>
    <w:rsid w:val="00C3569A"/>
    <w:pPr>
      <w:spacing w:before="12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chel\Documents\Freelance%20-%20McGrawHill\Procedures%20&amp;%20Other%20ES%20docs\MHTech%20Template\MHTech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MHTech</Template>
  <TotalTime>0</TotalTime>
  <Pages>3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Fogelberg</dc:creator>
  <cp:keywords/>
  <dc:description/>
  <cp:lastModifiedBy>Rachel Fogelberg</cp:lastModifiedBy>
  <cp:revision>2</cp:revision>
  <dcterms:created xsi:type="dcterms:W3CDTF">2023-10-27T15:42:00Z</dcterms:created>
  <dcterms:modified xsi:type="dcterms:W3CDTF">2023-10-27T15:42:00Z</dcterms:modified>
</cp:coreProperties>
</file>