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08" w:rsidRDefault="004E52E4" w:rsidP="004E52E4">
      <w:pPr>
        <w:jc w:val="center"/>
      </w:pPr>
      <w:r>
        <w:t>NBA Team Dynamics – An analysis on stats that lead to winning a championship</w:t>
      </w:r>
      <w:bookmarkStart w:id="0" w:name="_GoBack"/>
      <w:bookmarkEnd w:id="0"/>
    </w:p>
    <w:sectPr w:rsidR="0052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08"/>
    <w:rsid w:val="004E52E4"/>
    <w:rsid w:val="0052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9325"/>
  <w15:chartTrackingRefBased/>
  <w15:docId w15:val="{F79F3743-F828-4984-BB52-7C69735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srastogi0615@gmail.com</dc:creator>
  <cp:keywords/>
  <dc:description/>
  <cp:lastModifiedBy>srastogi0615@gmail.com</cp:lastModifiedBy>
  <cp:revision>2</cp:revision>
  <dcterms:created xsi:type="dcterms:W3CDTF">2017-11-06T02:48:00Z</dcterms:created>
  <dcterms:modified xsi:type="dcterms:W3CDTF">2017-11-06T02:51:00Z</dcterms:modified>
</cp:coreProperties>
</file>