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65"/>
        <w:gridCol w:w="5207"/>
      </w:tblGrid>
      <w:tr>
        <w:trPr>
          <w:trHeight w:val="870" w:hRule="auto"/>
          <w:jc w:val="left"/>
        </w:trPr>
        <w:tc>
          <w:tcPr>
            <w:tcW w:w="4365" w:type="dxa"/>
            <w:tcBorders>
              <w:top w:val="single" w:color="000000" w:sz="0"/>
              <w:left w:val="single" w:color="000000" w:sz="0"/>
              <w:bottom w:val="single" w:color="1f497d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40"/>
                <w:shd w:fill="auto" w:val="clear"/>
              </w:rPr>
              <w:t xml:space="preserve">SHUBHAM RATHORE</w:t>
            </w:r>
          </w:p>
          <w:p>
            <w:pPr>
              <w:spacing w:before="0" w:after="40" w:line="240"/>
              <w:ind w:right="-23" w:left="0" w:firstLine="0"/>
              <w:jc w:val="left"/>
              <w:rPr>
                <w:rFonts w:ascii="Calibri" w:hAnsi="Calibri" w:cs="Calibri" w:eastAsia="Calibri"/>
                <w:b/>
                <w:i/>
                <w:color w:val="244061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244061"/>
                <w:spacing w:val="0"/>
                <w:position w:val="0"/>
                <w:sz w:val="32"/>
                <w:shd w:fill="auto" w:val="clear"/>
              </w:rPr>
              <w:t xml:space="preserve">WEB DESIGNER</w:t>
            </w:r>
          </w:p>
          <w:p>
            <w:pPr>
              <w:spacing w:before="0" w:after="40" w:line="240"/>
              <w:ind w:right="-23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5207" w:type="dxa"/>
            <w:tcBorders>
              <w:top w:val="single" w:color="000000" w:sz="0"/>
              <w:left w:val="single" w:color="000000" w:sz="0"/>
              <w:bottom w:val="single" w:color="1f497d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ADDRESS:   396 Southill Dr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Apt:- 11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N2A 2R1 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Kitchener, Ontario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MOBILE:         +14389241507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EMAIL: srathore_1507@outlook.com </w:t>
            </w: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120" w:after="80" w:line="240"/>
        <w:ind w:right="-23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4"/>
          <w:shd w:fill="auto" w:val="clear"/>
        </w:rPr>
        <w:t xml:space="preserve">PROBLEM SOLVER | CRITICAL THINKER | HIGH ACHIEVER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Natural passion for developing innovative solutions using analytical and critical skills, problem-solving skills, managing timelines, optimising available resources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Experience working in diverse environment with flexibility in work schedule.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Knowledge about programming skills.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Academic experience in field of computer networking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295" w:firstLine="0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</w:p>
    <w:p>
      <w:pPr>
        <w:spacing w:before="120" w:after="80" w:line="240"/>
        <w:ind w:right="-23" w:left="0" w:firstLine="0"/>
        <w:jc w:val="center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EXPERTISE </w:t>
      </w:r>
    </w:p>
    <w:tbl>
      <w:tblPr/>
      <w:tblGrid>
        <w:gridCol w:w="8598"/>
      </w:tblGrid>
      <w:tr>
        <w:trPr>
          <w:trHeight w:val="1584" w:hRule="auto"/>
          <w:jc w:val="left"/>
        </w:trPr>
        <w:tc>
          <w:tcPr>
            <w:tcW w:w="85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ADOBE PHOTOSHOP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DATABASE CONCEPTS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PHN DIGITAL PHOTOGRAPHY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SERVER SIDE TECHNOLOGIES(TCS)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DATA PROCESSING TECHNOLOGIES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INTERACTIVE CONTENT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SCRIPTING LANGUAGES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BOOTSTRAP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WEB MARKETING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MANAGEMENT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EXCEL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HTML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JAVA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PYTHON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CSS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GOOD COMMUNICATION SKILLS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WORDPRESS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AUDIO AND VIDEO TECHNIQUE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244061"/>
          <w:spacing w:val="0"/>
          <w:position w:val="0"/>
          <w:sz w:val="21"/>
          <w:shd w:fill="auto" w:val="clear"/>
        </w:rPr>
        <w:t xml:space="preserve">HIGHER SECONDARY SCHOOL: (PCMB &amp; INFORMATION TECHNOLOGY): DR DY PATIL JR COLLEGE, INDIA</w:t>
      </w:r>
    </w:p>
    <w:p>
      <w:pPr>
        <w:spacing w:before="0" w:after="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244061"/>
          <w:spacing w:val="0"/>
          <w:position w:val="0"/>
          <w:sz w:val="21"/>
          <w:shd w:fill="auto" w:val="clear"/>
        </w:rPr>
        <w:t xml:space="preserve">WEB DESIGN: CDI COLLEGE, MONTREAL, QC CANADA</w:t>
      </w:r>
    </w:p>
    <w:p>
      <w:pPr>
        <w:spacing w:before="0" w:after="0" w:line="240"/>
        <w:ind w:right="-23" w:left="35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                                                                        WORK EXPERIENCE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Worked as QUALITY INSPECTOR at INTRAPAK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Trained on Quality manaul for Intrapak.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Inspected 100 parts per hours.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Completed documentation identifying defects.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Interacted with supervisor to sort out any quality issue.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Posted total number of production at the end of shift.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Increased throughput at Intrapak by 5%.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Increased the quality inspections by 10%.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</w:t>
      </w: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PROJECTS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 team to develop a structure for website.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team to develop templates and website using Html, Css &amp; Java Script.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website using Wordpress.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on Child Care.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registration form using PHP.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website using Bootstrap.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website using W3Schools.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project based on Digital Photography.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portfolio and posted it over GITHUB.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</w:t>
      </w: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ACHIEVEMENTS</w:t>
      </w:r>
    </w:p>
    <w:p>
      <w:pPr>
        <w:numPr>
          <w:ilvl w:val="0"/>
          <w:numId w:val="22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Winners of District Sports Association (Football)</w:t>
      </w:r>
    </w:p>
    <w:p>
      <w:pPr>
        <w:numPr>
          <w:ilvl w:val="0"/>
          <w:numId w:val="22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Runners up in CBSE cluster.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2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