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ClientIQ / Banking Client 360: Technical Requirements</w:t>
      </w:r>
    </w:p>
    <w:p>
      <w:pPr>
        <w:spacing w:after="80" w:before="40"/>
      </w:pPr>
      <w:r>
        <w:rPr>
          <w:i/>
          <w:iCs/>
        </w:rPr>
        <w:t xml:space="preserve">Last reviewed: 2026-07-02 - Source of truth: application code</w:t>
      </w:r>
    </w:p>
    <w:p>
      <w:pPr>
        <w:pStyle w:val="Heading2"/>
      </w:pPr>
      <w:r>
        <w:t xml:space="preserve">Purpose / Overview</w:t>
      </w:r>
    </w:p>
    <w:p>
      <w:pPr>
        <w:spacing w:after="80" w:before="40"/>
      </w:pPr>
      <w:r>
        <w:t xml:space="preserve">This document is the EPIC / feature / user-story technical requirements specification for </w:t>
      </w:r>
      <w:r>
        <w:rPr>
          <w:b/>
          <w:bCs/>
        </w:rPr>
        <w:t xml:space="preserve">ClientIQ</w:t>
      </w:r>
      <w:r>
        <w:t xml:space="preserve"> (product name "Banking Client 360"), an on-prem banking customer-360 CRM. It defines the data model, search, authentication, RBAC, audit, and infrastructure behavior that the application actually implements, organized into EPICs.</w:t>
      </w:r>
    </w:p>
    <w:p>
      <w:pPr>
        <w:spacing w:after="80" w:before="40"/>
      </w:pPr>
      <w:r>
        <w:t xml:space="preserve">Every requirement below is scoped to behavior that exists in the codebase. Features that are modeled in the schema but have </w:t>
      </w:r>
      <w:r>
        <w:rPr>
          <w:b/>
          <w:bCs/>
        </w:rPr>
        <w:t xml:space="preserve">no implementing code</w:t>
      </w:r>
      <w:r>
        <w:t xml:space="preserve">, or that appear only in the non-production dev seed, are explicitly labeled. Aspirational compliance features (SAR/FinCEN filing, OFAC/AML screening, automated health monitoring) are called out as </w:t>
      </w:r>
      <w:r>
        <w:rPr>
          <w:b/>
          <w:bCs/>
        </w:rPr>
        <w:t xml:space="preserve">Not implemented</w:t>
      </w:r>
      <w:r>
        <w:t xml:space="preserve"> so they are not mistaken for delivered scope.</w:t>
      </w:r>
    </w:p>
    <w:p>
      <w:pPr>
        <w:pStyle w:val="Heading3"/>
      </w:pPr>
      <w:r>
        <w:t xml:space="preserve">Technology stack (as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Layer</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Technology</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Frontend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React + TypeScript, Vite, </w:t>
            </w:r>
            <w:r>
              <w:rPr>
                <w:b/>
                <w:bCs/>
              </w:rPr>
              <w:t xml:space="preserve">Material UI (MUI) primary</w:t>
            </w:r>
            <w:r>
              <w:t xml:space="preserve">. Radix/shadcn primitives and Tailwind exist as scaffolding but are largely unused in active screens.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Backend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Node.js + Express + TypeScript</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b/>
                <w:bCs/>
              </w:rPr>
              <w:t xml:space="preserve">Microsoft SQL Server only</w:t>
            </w:r>
            <w:r>
              <w:t xml:space="preserve"> (production and all environments)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 access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Raw </w:t>
            </w:r>
            <w:r>
              <w:rPr>
                <w:rFonts w:ascii="Consolas" w:cs="Consolas" w:eastAsia="Consolas" w:hAnsi="Consolas"/>
                <w:sz w:val="20"/>
                <w:szCs w:val="20"/>
                <w:shd w:fill="EEF0F2" w:val="clear"/>
              </w:rPr>
              <w:t xml:space="preserve">mssql</w:t>
            </w:r>
            <w:r>
              <w:t xml:space="preserve"> queries in </w:t>
            </w:r>
            <w:r>
              <w:rPr>
                <w:rFonts w:ascii="Consolas" w:cs="Consolas" w:eastAsia="Consolas" w:hAnsi="Consolas"/>
                <w:sz w:val="20"/>
                <w:szCs w:val="20"/>
                <w:shd w:fill="EEF0F2" w:val="clear"/>
              </w:rPr>
              <w:t xml:space="preserve">server/storage/sqlServer*</w:t>
            </w:r>
            <w:r>
              <w:t xml:space="preserve">. Drizzle ORM is used for TypeScript type generation and Zod insert-schema derivation, not as the runtime query layer.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Validation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Zod (</w:t>
            </w:r>
            <w:r>
              <w:rPr>
                <w:rFonts w:ascii="Consolas" w:cs="Consolas" w:eastAsia="Consolas" w:hAnsi="Consolas"/>
                <w:sz w:val="20"/>
                <w:szCs w:val="20"/>
                <w:shd w:fill="EEF0F2" w:val="clear"/>
              </w:rPr>
              <w:t xml:space="preserve">shared/schema.ts</w:t>
            </w:r>
            <w:r>
              <w:t xml:space="preserve">), React Hook Form on the client</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State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TanStack React Query</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Auth</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SSO (RSA SecurID via the F&amp;M Bank portal) in preprod/prod; local mock auth in dev/test</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Timezone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Process TZ and all display formatting forced to </w:t>
            </w:r>
            <w:r>
              <w:rPr>
                <w:rFonts w:ascii="Consolas" w:cs="Consolas" w:eastAsia="Consolas" w:hAnsi="Consolas"/>
                <w:sz w:val="20"/>
                <w:szCs w:val="20"/>
                <w:shd w:fill="EEF0F2" w:val="clear"/>
              </w:rPr>
              <w:t xml:space="preserve">America/Los_Angeles</w:t>
            </w:r>
            <w:r>
              <w:t xml:space="preserve"> (Pacific)</w:t>
            </w:r>
          </w:p>
        </w:tc>
      </w:tr>
    </w:tbl>
    <w:p>
      <w:pPr>
        <w:spacing w:after="80"/>
      </w:pPr>
    </w:p>
    <w:p>
      <w:pPr>
        <w:pBdr>
          <w:left w:val="single" w:color="333333" w:sz="18" w:space="8"/>
        </w:pBdr>
        <w:shd w:fill="E4E4E4" w:val="clear"/>
        <w:spacing w:after="80" w:before="80"/>
        <w:ind w:left="240" w:right="120"/>
      </w:pPr>
      <w:r>
        <w:rPr>
          <w:b/>
          <w:bCs/>
        </w:rPr>
        <w:t xml:space="preserve">[CONFIRM]</w:t>
      </w:r>
      <w:r>
        <w:t xml:space="preserve"> Document owner, version number, and review cadence. These are governance facts not derivable from code.</w:t>
      </w:r>
    </w:p>
    <w:p>
      <w:pPr>
        <w:pStyle w:val="Heading3"/>
      </w:pPr>
      <w:r>
        <w:t xml:space="preserve">Environments</w:t>
      </w:r>
    </w:p>
    <w:p>
      <w:pPr>
        <w:spacing w:after="80" w:before="40"/>
      </w:pPr>
      <w:r>
        <w:t xml:space="preserve">Four environments: </w:t>
      </w:r>
      <w:r>
        <w:rPr>
          <w:b/>
          <w:bCs/>
        </w:rPr>
        <w:t xml:space="preserve">dev, test, preprod, prod</w:t>
      </w:r>
      <w:r>
        <w:t xml:space="preserve">. See EPIC 10 for the deployment and infrastructure model. SAML SSO is enabled only in preprod and prod; dev and test run local/mock auth.</w:t>
      </w:r>
    </w:p>
    <w:p>
      <w:pPr>
        <w:pBdr>
          <w:bottom w:val="single" w:color="333333" w:sz="6" w:space="1"/>
        </w:pBdr>
        <w:spacing w:after="80" w:before="80"/>
      </w:pPr>
    </w:p>
    <w:p>
      <w:pPr>
        <w:pStyle w:val="Heading1"/>
      </w:pPr>
      <w:r>
        <w:t xml:space="preserve">EPIC 1: Customer Management</w:t>
      </w:r>
    </w:p>
    <w:p>
      <w:pPr>
        <w:pStyle w:val="Heading2"/>
      </w:pPr>
      <w:r>
        <w:t xml:space="preserve">Overview</w:t>
      </w:r>
    </w:p>
    <w:p>
      <w:pPr>
        <w:spacing w:after="80" w:before="40"/>
      </w:pPr>
      <w:r>
        <w:t xml:space="preserve">Customer Management provides a unified view of individual and business/trust customers with a polymorphic customer record, profile management, and Jack Henry core-banking linkage. Conditional name requirements are enforced in </w:t>
      </w:r>
      <w:r>
        <w:rPr>
          <w:b/>
          <w:bCs/>
        </w:rPr>
        <w:t xml:space="preserve">application code</w:t>
      </w:r>
      <w:r>
        <w:t xml:space="preserve"> (Zod), not by a database constraint.</w:t>
      </w:r>
    </w:p>
    <w:p>
      <w:pPr>
        <w:pStyle w:val="Heading2"/>
      </w:pPr>
      <w:r>
        <w:t xml:space="preserve">Data Model: </w:t>
      </w:r>
      <w:r>
        <w:rPr>
          <w:rFonts w:ascii="Consolas" w:cs="Consolas" w:eastAsia="Consolas" w:hAnsi="Consolas"/>
          <w:sz w:val="20"/>
          <w:szCs w:val="20"/>
          <w:shd w:fill="EEF0F2" w:val="clear"/>
        </w:rPr>
        <w:t xml:space="preserve">customer</w:t>
      </w:r>
      <w:r>
        <w:t xml:space="preserve"> (</w:t>
      </w:r>
      <w:r>
        <w:rPr>
          <w:rFonts w:ascii="Consolas" w:cs="Consolas" w:eastAsia="Consolas" w:hAnsi="Consolas"/>
          <w:sz w:val="20"/>
          <w:szCs w:val="20"/>
          <w:shd w:fill="EEF0F2" w:val="clear"/>
        </w:rPr>
        <w:t xml:space="preserve">shared/schema.ts:100-163</w:t>
      </w:r>
      <w:r>
        <w:t xml:space="preserve">)</w:t>
      </w:r>
    </w:p>
    <w:p>
      <w:pPr>
        <w:pStyle w:val="ListParagraph"/>
        <w:numPr>
          <w:ilvl w:val="0"/>
          <w:numId w:val="2"/>
        </w:numPr>
        <w:spacing w:after="20" w:before="0"/>
      </w:pPr>
      <w:r>
        <w:t xml:space="preserve">Polymorphic record: individual fields (</w:t>
      </w:r>
      <w:r>
        <w:rPr>
          <w:rFonts w:ascii="Consolas" w:cs="Consolas" w:eastAsia="Consolas" w:hAnsi="Consolas"/>
          <w:sz w:val="20"/>
          <w:szCs w:val="20"/>
          <w:shd w:fill="EEF0F2" w:val="clear"/>
        </w:rPr>
        <w:t xml:space="preserve">first_name</w:t>
      </w:r>
      <w:r>
        <w:t xml:space="preserve">, </w:t>
      </w:r>
      <w:r>
        <w:rPr>
          <w:rFonts w:ascii="Consolas" w:cs="Consolas" w:eastAsia="Consolas" w:hAnsi="Consolas"/>
          <w:sz w:val="20"/>
          <w:szCs w:val="20"/>
          <w:shd w:fill="EEF0F2" w:val="clear"/>
        </w:rPr>
        <w:t xml:space="preserve">last_name</w:t>
      </w:r>
      <w:r>
        <w:t xml:space="preserve">, </w:t>
      </w:r>
      <w:r>
        <w:rPr>
          <w:rFonts w:ascii="Consolas" w:cs="Consolas" w:eastAsia="Consolas" w:hAnsi="Consolas"/>
          <w:sz w:val="20"/>
          <w:szCs w:val="20"/>
          <w:shd w:fill="EEF0F2" w:val="clear"/>
        </w:rPr>
        <w:t xml:space="preserve">middle_name</w:t>
      </w:r>
      <w:r>
        <w:t xml:space="preserve">, </w:t>
      </w:r>
      <w:r>
        <w:rPr>
          <w:rFonts w:ascii="Consolas" w:cs="Consolas" w:eastAsia="Consolas" w:hAnsi="Consolas"/>
          <w:sz w:val="20"/>
          <w:szCs w:val="20"/>
          <w:shd w:fill="EEF0F2" w:val="clear"/>
        </w:rPr>
        <w:t xml:space="preserve">preferred_name</w:t>
      </w:r>
      <w:r>
        <w:t xml:space="preserve">, </w:t>
      </w:r>
      <w:r>
        <w:rPr>
          <w:rFonts w:ascii="Consolas" w:cs="Consolas" w:eastAsia="Consolas" w:hAnsi="Consolas"/>
          <w:sz w:val="20"/>
          <w:szCs w:val="20"/>
          <w:shd w:fill="EEF0F2" w:val="clear"/>
        </w:rPr>
        <w:t xml:space="preserve">date_of_birth</w:t>
      </w:r>
      <w:r>
        <w:t xml:space="preserve">, etc.) and business fields (</w:t>
      </w:r>
      <w:r>
        <w:rPr>
          <w:rFonts w:ascii="Consolas" w:cs="Consolas" w:eastAsia="Consolas" w:hAnsi="Consolas"/>
          <w:sz w:val="20"/>
          <w:szCs w:val="20"/>
          <w:shd w:fill="EEF0F2" w:val="clear"/>
        </w:rPr>
        <w:t xml:space="preserve">business_name</w:t>
      </w:r>
      <w:r>
        <w:t xml:space="preserve">).</w:t>
      </w:r>
    </w:p>
    <w:p>
      <w:pPr>
        <w:pStyle w:val="ListParagraph"/>
        <w:numPr>
          <w:ilvl w:val="0"/>
          <w:numId w:val="2"/>
        </w:numPr>
        <w:spacing w:after="20" w:before="0"/>
      </w:pPr>
      <w:r>
        <w:rPr>
          <w:rFonts w:ascii="Consolas" w:cs="Consolas" w:eastAsia="Consolas" w:hAnsi="Consolas"/>
          <w:sz w:val="20"/>
          <w:szCs w:val="20"/>
          <w:shd w:fill="EEF0F2" w:val="clear"/>
        </w:rPr>
        <w:t xml:space="preserve">full_name</w:t>
      </w:r>
      <w:r>
        <w:t xml:space="preserve"> varchar(200), a generated/denormalized column used for unified search (omitted from the insert schema, </w:t>
      </w:r>
      <w:r>
        <w:rPr>
          <w:rFonts w:ascii="Consolas" w:cs="Consolas" w:eastAsia="Consolas" w:hAnsi="Consolas"/>
          <w:sz w:val="20"/>
          <w:szCs w:val="20"/>
          <w:shd w:fill="EEF0F2" w:val="clear"/>
        </w:rPr>
        <w:t xml:space="preserve">shared/schema.ts:901</w:t>
      </w:r>
      <w:r>
        <w:t xml:space="preserve">).</w:t>
      </w:r>
    </w:p>
    <w:p>
      <w:pPr>
        <w:pStyle w:val="ListParagraph"/>
        <w:numPr>
          <w:ilvl w:val="0"/>
          <w:numId w:val="2"/>
        </w:numPr>
        <w:spacing w:after="20" w:before="0"/>
      </w:pPr>
      <w:r>
        <w:rPr>
          <w:rFonts w:ascii="Consolas" w:cs="Consolas" w:eastAsia="Consolas" w:hAnsi="Consolas"/>
          <w:sz w:val="20"/>
          <w:szCs w:val="20"/>
          <w:shd w:fill="EEF0F2" w:val="clear"/>
        </w:rPr>
        <w:t xml:space="preserve">tax_identifier</w:t>
      </w:r>
      <w:r>
        <w:t xml:space="preserve"> varchar(20) </w:t>
      </w:r>
      <w:r>
        <w:rPr>
          <w:b/>
          <w:bCs/>
        </w:rPr>
        <w:t xml:space="preserve">UNIQUE</w:t>
      </w:r>
      <w:r>
        <w:t xml:space="preserve">; </w:t>
      </w:r>
      <w:r>
        <w:rPr>
          <w:rFonts w:ascii="Consolas" w:cs="Consolas" w:eastAsia="Consolas" w:hAnsi="Consolas"/>
          <w:sz w:val="20"/>
          <w:szCs w:val="20"/>
          <w:shd w:fill="EEF0F2" w:val="clear"/>
        </w:rPr>
        <w:t xml:space="preserve">government_id</w:t>
      </w:r>
      <w:r>
        <w:t xml:space="preserve">, </w:t>
      </w:r>
      <w:r>
        <w:rPr>
          <w:rFonts w:ascii="Consolas" w:cs="Consolas" w:eastAsia="Consolas" w:hAnsi="Consolas"/>
          <w:sz w:val="20"/>
          <w:szCs w:val="20"/>
          <w:shd w:fill="EEF0F2" w:val="clear"/>
        </w:rPr>
        <w:t xml:space="preserve">government_id_type</w:t>
      </w:r>
      <w:r>
        <w:t xml:space="preserve">, </w:t>
      </w:r>
      <w:r>
        <w:rPr>
          <w:rFonts w:ascii="Consolas" w:cs="Consolas" w:eastAsia="Consolas" w:hAnsi="Consolas"/>
          <w:sz w:val="20"/>
          <w:szCs w:val="20"/>
          <w:shd w:fill="EEF0F2" w:val="clear"/>
        </w:rPr>
        <w:t xml:space="preserve">citizenship</w:t>
      </w:r>
      <w:r>
        <w:t xml:space="preserve">.</w:t>
      </w:r>
    </w:p>
    <w:p>
      <w:pPr>
        <w:pStyle w:val="ListParagraph"/>
        <w:numPr>
          <w:ilvl w:val="0"/>
          <w:numId w:val="2"/>
        </w:numPr>
        <w:spacing w:after="20" w:before="0"/>
      </w:pPr>
      <w:r>
        <w:rPr>
          <w:rFonts w:ascii="Consolas" w:cs="Consolas" w:eastAsia="Consolas" w:hAnsi="Consolas"/>
          <w:sz w:val="20"/>
          <w:szCs w:val="20"/>
          <w:shd w:fill="EEF0F2" w:val="clear"/>
        </w:rPr>
        <w:t xml:space="preserve">customer_type</w:t>
      </w:r>
      <w:r>
        <w:t xml:space="preserve"> varchar(20) NOT NULL, </w:t>
      </w:r>
      <w:r>
        <w:rPr>
          <w:b/>
          <w:bCs/>
        </w:rPr>
        <w:t xml:space="preserve">default </w:t>
      </w:r>
      <w:r>
        <w:rPr>
          <w:rFonts w:ascii="Consolas" w:cs="Consolas" w:eastAsia="Consolas" w:hAnsi="Consolas"/>
          <w:b/>
          <w:bCs/>
          <w:sz w:val="20"/>
          <w:szCs w:val="20"/>
          <w:shd w:fill="EEF0F2" w:val="clear"/>
        </w:rPr>
        <w:t xml:space="preserve">"regular"</w:t>
      </w:r>
      <w:r>
        <w:t xml:space="preserve"> (</w:t>
      </w:r>
      <w:r>
        <w:rPr>
          <w:rFonts w:ascii="Consolas" w:cs="Consolas" w:eastAsia="Consolas" w:hAnsi="Consolas"/>
          <w:sz w:val="20"/>
          <w:szCs w:val="20"/>
          <w:shd w:fill="EEF0F2" w:val="clear"/>
        </w:rPr>
        <w:t xml:space="preserve">shared/schema.ts:122</w:t>
      </w:r>
      <w:r>
        <w:t xml:space="preserve">).</w:t>
      </w:r>
    </w:p>
    <w:p>
      <w:pPr>
        <w:pStyle w:val="ListParagraph"/>
        <w:numPr>
          <w:ilvl w:val="0"/>
          <w:numId w:val="2"/>
        </w:numPr>
        <w:spacing w:after="20" w:before="0"/>
      </w:pPr>
      <w:r>
        <w:rPr>
          <w:rFonts w:ascii="Consolas" w:cs="Consolas" w:eastAsia="Consolas" w:hAnsi="Consolas"/>
          <w:sz w:val="20"/>
          <w:szCs w:val="20"/>
          <w:shd w:fill="EEF0F2" w:val="clear"/>
        </w:rPr>
        <w:t xml:space="preserve">customer_status</w:t>
      </w:r>
      <w:r>
        <w:t xml:space="preserve"> varchar(20) default </w:t>
      </w:r>
      <w:r>
        <w:rPr>
          <w:rFonts w:ascii="Consolas" w:cs="Consolas" w:eastAsia="Consolas" w:hAnsi="Consolas"/>
          <w:sz w:val="20"/>
          <w:szCs w:val="20"/>
          <w:shd w:fill="EEF0F2" w:val="clear"/>
        </w:rPr>
        <w:t xml:space="preserve">"active"</w:t>
      </w:r>
      <w:r>
        <w:t xml:space="preserve">; </w:t>
      </w:r>
      <w:r>
        <w:rPr>
          <w:rFonts w:ascii="Consolas" w:cs="Consolas" w:eastAsia="Consolas" w:hAnsi="Consolas"/>
          <w:sz w:val="20"/>
          <w:szCs w:val="20"/>
          <w:shd w:fill="EEF0F2" w:val="clear"/>
        </w:rPr>
        <w:t xml:space="preserve">customer_since</w:t>
      </w:r>
      <w:r>
        <w:t xml:space="preserve"> date default now.</w:t>
      </w:r>
    </w:p>
    <w:p>
      <w:pPr>
        <w:pStyle w:val="ListParagraph"/>
        <w:numPr>
          <w:ilvl w:val="0"/>
          <w:numId w:val="2"/>
        </w:numPr>
        <w:spacing w:after="20" w:before="0"/>
      </w:pPr>
      <w:r>
        <w:t xml:space="preserve">Compliance fields: </w:t>
      </w:r>
      <w:r>
        <w:rPr>
          <w:rFonts w:ascii="Consolas" w:cs="Consolas" w:eastAsia="Consolas" w:hAnsi="Consolas"/>
          <w:sz w:val="20"/>
          <w:szCs w:val="20"/>
          <w:shd w:fill="EEF0F2" w:val="clear"/>
        </w:rPr>
        <w:t xml:space="preserve">kyc_status</w:t>
      </w:r>
      <w:r>
        <w:t xml:space="preserve">, </w:t>
      </w:r>
      <w:r>
        <w:rPr>
          <w:rFonts w:ascii="Consolas" w:cs="Consolas" w:eastAsia="Consolas" w:hAnsi="Consolas"/>
          <w:sz w:val="20"/>
          <w:szCs w:val="20"/>
          <w:shd w:fill="EEF0F2" w:val="clear"/>
        </w:rPr>
        <w:t xml:space="preserve">kyc_last_updated</w:t>
      </w:r>
      <w:r>
        <w:t xml:space="preserve">, </w:t>
      </w:r>
      <w:r>
        <w:rPr>
          <w:rFonts w:ascii="Consolas" w:cs="Consolas" w:eastAsia="Consolas" w:hAnsi="Consolas"/>
          <w:sz w:val="20"/>
          <w:szCs w:val="20"/>
          <w:shd w:fill="EEF0F2" w:val="clear"/>
        </w:rPr>
        <w:t xml:space="preserve">risk_rating</w:t>
      </w:r>
      <w:r>
        <w:t xml:space="preserve">.</w:t>
      </w:r>
    </w:p>
    <w:p>
      <w:pPr>
        <w:pStyle w:val="ListParagraph"/>
        <w:numPr>
          <w:ilvl w:val="0"/>
          <w:numId w:val="2"/>
        </w:numPr>
        <w:spacing w:after="20" w:before="0"/>
      </w:pPr>
      <w:r>
        <w:t xml:space="preserve">Core-banking keys: </w:t>
      </w:r>
      <w:r>
        <w:rPr>
          <w:rFonts w:ascii="Consolas" w:cs="Consolas" w:eastAsia="Consolas" w:hAnsi="Consolas"/>
          <w:sz w:val="20"/>
          <w:szCs w:val="20"/>
          <w:shd w:fill="EEF0F2" w:val="clear"/>
        </w:rPr>
        <w:t xml:space="preserve">jack_henry_cif_number</w:t>
      </w:r>
      <w:r>
        <w:t xml:space="preserve">, </w:t>
      </w:r>
      <w:r>
        <w:rPr>
          <w:rFonts w:ascii="Consolas" w:cs="Consolas" w:eastAsia="Consolas" w:hAnsi="Consolas"/>
          <w:sz w:val="20"/>
          <w:szCs w:val="20"/>
          <w:shd w:fill="EEF0F2" w:val="clear"/>
        </w:rPr>
        <w:t xml:space="preserve">silverlake_customer_id</w:t>
      </w:r>
      <w:r>
        <w:t xml:space="preserve">.</w:t>
      </w:r>
    </w:p>
    <w:p>
      <w:pPr>
        <w:pStyle w:val="ListParagraph"/>
        <w:numPr>
          <w:ilvl w:val="0"/>
          <w:numId w:val="2"/>
        </w:numPr>
        <w:spacing w:after="20" w:before="0"/>
      </w:pPr>
      <w:r>
        <w:t xml:space="preserve">Flags: </w:t>
      </w:r>
      <w:r>
        <w:rPr>
          <w:rFonts w:ascii="Consolas" w:cs="Consolas" w:eastAsia="Consolas" w:hAnsi="Consolas"/>
          <w:sz w:val="20"/>
          <w:szCs w:val="20"/>
          <w:shd w:fill="EEF0F2" w:val="clear"/>
        </w:rPr>
        <w:t xml:space="preserve">is_employee</w:t>
      </w:r>
      <w:r>
        <w:t xml:space="preserve">, </w:t>
      </w:r>
      <w:r>
        <w:rPr>
          <w:rFonts w:ascii="Consolas" w:cs="Consolas" w:eastAsia="Consolas" w:hAnsi="Consolas"/>
          <w:sz w:val="20"/>
          <w:szCs w:val="20"/>
          <w:shd w:fill="EEF0F2" w:val="clear"/>
        </w:rPr>
        <w:t xml:space="preserve">vip_customer</w:t>
      </w:r>
      <w:r>
        <w:t xml:space="preserve">, </w:t>
      </w:r>
      <w:r>
        <w:rPr>
          <w:rFonts w:ascii="Consolas" w:cs="Consolas" w:eastAsia="Consolas" w:hAnsi="Consolas"/>
          <w:sz w:val="20"/>
          <w:szCs w:val="20"/>
          <w:shd w:fill="EEF0F2" w:val="clear"/>
        </w:rPr>
        <w:t xml:space="preserve">is_deceased</w:t>
      </w:r>
      <w:r>
        <w:t xml:space="preserve"> (all default false).</w:t>
      </w:r>
    </w:p>
    <w:p>
      <w:pPr>
        <w:pStyle w:val="ListParagraph"/>
        <w:numPr>
          <w:ilvl w:val="0"/>
          <w:numId w:val="2"/>
        </w:numPr>
        <w:spacing w:after="20" w:before="0"/>
      </w:pPr>
      <w:r>
        <w:t xml:space="preserve">FK </w:t>
      </w:r>
      <w:r>
        <w:rPr>
          <w:rFonts w:ascii="Consolas" w:cs="Consolas" w:eastAsia="Consolas" w:hAnsi="Consolas"/>
          <w:sz w:val="20"/>
          <w:szCs w:val="20"/>
          <w:shd w:fill="EEF0F2" w:val="clear"/>
        </w:rPr>
        <w:t xml:space="preserve">branch_id</w:t>
      </w:r>
      <w:r>
        <w:t xml:space="preserve"> → </w:t>
      </w:r>
      <w:r>
        <w:rPr>
          <w:rFonts w:ascii="Consolas" w:cs="Consolas" w:eastAsia="Consolas" w:hAnsi="Consolas"/>
          <w:sz w:val="20"/>
          <w:szCs w:val="20"/>
          <w:shd w:fill="EEF0F2" w:val="clear"/>
        </w:rPr>
        <w:t xml:space="preserve">branch</w:t>
      </w:r>
      <w:r>
        <w:t xml:space="preserve">.</w:t>
      </w:r>
    </w:p>
    <w:p>
      <w:pPr>
        <w:spacing w:after="60"/>
      </w:pPr>
    </w:p>
    <w:p>
      <w:pPr>
        <w:pStyle w:val="Heading3"/>
      </w:pPr>
      <w:r>
        <w:t xml:space="preserve">Validation: application-level, not a DB constraint</w:t>
      </w:r>
    </w:p>
    <w:p>
      <w:pPr>
        <w:spacing w:after="80" w:before="40"/>
      </w:pPr>
      <w:r>
        <w:rPr>
          <w:rFonts w:ascii="Consolas" w:cs="Consolas" w:eastAsia="Consolas" w:hAnsi="Consolas"/>
          <w:sz w:val="20"/>
          <w:szCs w:val="20"/>
          <w:shd w:fill="EEF0F2" w:val="clear"/>
        </w:rPr>
        <w:t xml:space="preserve">insertCustomerSchema</w:t>
      </w:r>
      <w:r>
        <w:t xml:space="preserve"> is a </w:t>
      </w:r>
      <w:r>
        <w:rPr>
          <w:b/>
          <w:bCs/>
        </w:rPr>
        <w:t xml:space="preserve">Zod discriminated union on </w:t>
      </w:r>
      <w:r>
        <w:rPr>
          <w:rFonts w:ascii="Consolas" w:cs="Consolas" w:eastAsia="Consolas" w:hAnsi="Consolas"/>
          <w:b/>
          <w:bCs/>
          <w:sz w:val="20"/>
          <w:szCs w:val="20"/>
          <w:shd w:fill="EEF0F2" w:val="clear"/>
        </w:rPr>
        <w:t xml:space="preserve">customerType</w:t>
      </w:r>
      <w:r>
        <w:t xml:space="preserve"> (</w:t>
      </w:r>
      <w:r>
        <w:rPr>
          <w:rFonts w:ascii="Consolas" w:cs="Consolas" w:eastAsia="Consolas" w:hAnsi="Consolas"/>
          <w:sz w:val="20"/>
          <w:szCs w:val="20"/>
          <w:shd w:fill="EEF0F2" w:val="clear"/>
        </w:rPr>
        <w:t xml:space="preserve">shared/schema.ts:907-929</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rFonts w:ascii="Consolas" w:cs="Consolas" w:eastAsia="Consolas" w:hAnsi="Consolas"/>
                <w:b/>
                <w:bCs/>
                <w:color w:val="FFFFFF"/>
                <w:sz w:val="20"/>
                <w:szCs w:val="20"/>
                <w:shd w:fill="EEF0F2" w:val="clear"/>
              </w:rPr>
              <w:t xml:space="preserve">customerType</w:t>
            </w:r>
            <w:r>
              <w:rPr>
                <w:b/>
                <w:bCs/>
                <w:color w:val="FFFFFF"/>
              </w:rPr>
              <w:t xml:space="preserve"> values</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Required</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Forbidden</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individual</w:t>
            </w:r>
            <w:r>
              <w:t xml:space="preserve">, </w:t>
            </w:r>
            <w:r>
              <w:rPr>
                <w:rFonts w:ascii="Consolas" w:cs="Consolas" w:eastAsia="Consolas" w:hAnsi="Consolas"/>
                <w:sz w:val="20"/>
                <w:szCs w:val="20"/>
                <w:shd w:fill="EEF0F2" w:val="clear"/>
              </w:rPr>
              <w:t xml:space="preserve">premium</w:t>
            </w:r>
            <w:r>
              <w:t xml:space="preserve">, </w:t>
            </w:r>
            <w:r>
              <w:rPr>
                <w:rFonts w:ascii="Consolas" w:cs="Consolas" w:eastAsia="Consolas" w:hAnsi="Consolas"/>
                <w:sz w:val="20"/>
                <w:szCs w:val="20"/>
                <w:shd w:fill="EEF0F2" w:val="clear"/>
              </w:rPr>
              <w:t xml:space="preserve">regular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non-empty </w:t>
            </w:r>
            <w:r>
              <w:rPr>
                <w:rFonts w:ascii="Consolas" w:cs="Consolas" w:eastAsia="Consolas" w:hAnsi="Consolas"/>
                <w:sz w:val="20"/>
                <w:szCs w:val="20"/>
                <w:shd w:fill="EEF0F2" w:val="clear"/>
              </w:rPr>
              <w:t xml:space="preserve">first_name</w:t>
            </w:r>
            <w:r>
              <w:t xml:space="preserve"> + </w:t>
            </w:r>
            <w:r>
              <w:rPr>
                <w:rFonts w:ascii="Consolas" w:cs="Consolas" w:eastAsia="Consolas" w:hAnsi="Consolas"/>
                <w:sz w:val="20"/>
                <w:szCs w:val="20"/>
                <w:shd w:fill="EEF0F2" w:val="clear"/>
              </w:rPr>
              <w:t xml:space="preserve">last_name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business_name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business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non-empty </w:t>
            </w:r>
            <w:r>
              <w:rPr>
                <w:rFonts w:ascii="Consolas" w:cs="Consolas" w:eastAsia="Consolas" w:hAnsi="Consolas"/>
                <w:sz w:val="20"/>
                <w:szCs w:val="20"/>
                <w:shd w:fill="EEF0F2" w:val="clear"/>
              </w:rPr>
              <w:t xml:space="preserve">business_name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first_name</w:t>
            </w:r>
            <w:r>
              <w:t xml:space="preserve">, </w:t>
            </w:r>
            <w:r>
              <w:rPr>
                <w:rFonts w:ascii="Consolas" w:cs="Consolas" w:eastAsia="Consolas" w:hAnsi="Consolas"/>
                <w:sz w:val="20"/>
                <w:szCs w:val="20"/>
                <w:shd w:fill="EEF0F2" w:val="clear"/>
              </w:rPr>
              <w:t xml:space="preserve">last_name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trust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non-empty </w:t>
            </w:r>
            <w:r>
              <w:rPr>
                <w:rFonts w:ascii="Consolas" w:cs="Consolas" w:eastAsia="Consolas" w:hAnsi="Consolas"/>
                <w:sz w:val="20"/>
                <w:szCs w:val="20"/>
                <w:shd w:fill="EEF0F2" w:val="clear"/>
              </w:rPr>
              <w:t xml:space="preserve">business_name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first_name</w:t>
            </w:r>
            <w:r>
              <w:t xml:space="preserve">, </w:t>
            </w:r>
            <w:r>
              <w:rPr>
                <w:rFonts w:ascii="Consolas" w:cs="Consolas" w:eastAsia="Consolas" w:hAnsi="Consolas"/>
                <w:sz w:val="20"/>
                <w:szCs w:val="20"/>
                <w:shd w:fill="EEF0F2" w:val="clear"/>
              </w:rPr>
              <w:t xml:space="preserve">last_name</w:t>
            </w:r>
          </w:p>
        </w:tc>
      </w:tr>
    </w:tbl>
    <w:p>
      <w:pPr>
        <w:spacing w:after="80"/>
      </w:pPr>
    </w:p>
    <w:p>
      <w:pPr>
        <w:spacing w:after="80" w:before="40"/>
      </w:pPr>
      <w:r>
        <w:t xml:space="preserve">There is </w:t>
      </w:r>
      <w:r>
        <w:rPr>
          <w:b/>
          <w:bCs/>
        </w:rPr>
        <w:t xml:space="preserve">no</w:t>
      </w:r>
      <w:r>
        <w:t xml:space="preserve"> </w:t>
      </w:r>
      <w:r>
        <w:rPr>
          <w:rFonts w:ascii="Consolas" w:cs="Consolas" w:eastAsia="Consolas" w:hAnsi="Consolas"/>
          <w:sz w:val="20"/>
          <w:szCs w:val="20"/>
          <w:shd w:fill="EEF0F2" w:val="clear"/>
        </w:rPr>
        <w:t xml:space="preserve">customer_name_type_check</w:t>
      </w:r>
      <w:r>
        <w:t xml:space="preserve"> database CHECK constraint and </w:t>
      </w:r>
      <w:r>
        <w:rPr>
          <w:b/>
          <w:bCs/>
        </w:rPr>
        <w:t xml:space="preserve">no</w:t>
      </w:r>
      <w:r>
        <w:t xml:space="preserve"> name-validation database trigger anywhere in the repo. </w:t>
      </w:r>
      <w:r>
        <w:rPr>
          <w:rFonts w:ascii="Consolas" w:cs="Consolas" w:eastAsia="Consolas" w:hAnsi="Consolas"/>
          <w:sz w:val="20"/>
          <w:szCs w:val="20"/>
          <w:shd w:fill="EEF0F2" w:val="clear"/>
        </w:rPr>
        <w:t xml:space="preserve">estate</w:t>
      </w:r>
      <w:r>
        <w:t xml:space="preserve"> is </w:t>
      </w:r>
      <w:r>
        <w:rPr>
          <w:b/>
          <w:bCs/>
        </w:rPr>
        <w:t xml:space="preserve">not</w:t>
      </w:r>
      <w:r>
        <w:t xml:space="preserve"> an accepted </w:t>
      </w:r>
      <w:r>
        <w:rPr>
          <w:rFonts w:ascii="Consolas" w:cs="Consolas" w:eastAsia="Consolas" w:hAnsi="Consolas"/>
          <w:sz w:val="20"/>
          <w:szCs w:val="20"/>
          <w:shd w:fill="EEF0F2" w:val="clear"/>
        </w:rPr>
        <w:t xml:space="preserve">customerType</w:t>
      </w:r>
      <w:r>
        <w:t xml:space="preserve">; an estate insert fails validation. (The dev faker seed does generate an </w:t>
      </w:r>
      <w:r>
        <w:rPr>
          <w:rFonts w:ascii="Consolas" w:cs="Consolas" w:eastAsia="Consolas" w:hAnsi="Consolas"/>
          <w:sz w:val="20"/>
          <w:szCs w:val="20"/>
          <w:shd w:fill="EEF0F2" w:val="clear"/>
        </w:rPr>
        <w:t xml:space="preserve">"estate"</w:t>
      </w:r>
      <w:r>
        <w:t xml:space="preserve"> value, but that path targets the non-production seed, not the validated API.)</w:t>
      </w:r>
    </w:p>
    <w:p>
      <w:pPr>
        <w:pStyle w:val="Heading2"/>
      </w:pPr>
      <w:r>
        <w:t xml:space="preserve">FEATURE 1.1: Polymorphic Customer Registration</w:t>
      </w:r>
    </w:p>
    <w:p>
      <w:pPr>
        <w:spacing w:after="80" w:before="40"/>
      </w:pPr>
      <w:r>
        <w:rPr>
          <w:b/>
          <w:bCs/>
        </w:rPr>
        <w:t xml:space="preserve">US-1.1.1: Register individual customer</w:t>
      </w:r>
    </w:p>
    <w:p>
      <w:pPr>
        <w:pStyle w:val="ListParagraph"/>
        <w:numPr>
          <w:ilvl w:val="0"/>
          <w:numId w:val="2"/>
        </w:numPr>
        <w:spacing w:after="20" w:before="0"/>
      </w:pPr>
      <w:r>
        <w:t xml:space="preserve">Acceptance criteria:</w:t>
      </w:r>
    </w:p>
    <w:p>
      <w:pPr>
        <w:pStyle w:val="ListParagraph"/>
        <w:numPr>
          <w:ilvl w:val="1"/>
          <w:numId w:val="2"/>
        </w:numPr>
        <w:spacing w:after="20" w:before="0"/>
      </w:pPr>
      <w:r>
        <w:t xml:space="preserve">API validates </w:t>
      </w:r>
      <w:r>
        <w:rPr>
          <w:rFonts w:ascii="Consolas" w:cs="Consolas" w:eastAsia="Consolas" w:hAnsi="Consolas"/>
          <w:sz w:val="20"/>
          <w:szCs w:val="20"/>
          <w:shd w:fill="EEF0F2" w:val="clear"/>
        </w:rPr>
        <w:t xml:space="preserve">first_name</w:t>
      </w:r>
      <w:r>
        <w:t xml:space="preserve"> and </w:t>
      </w:r>
      <w:r>
        <w:rPr>
          <w:rFonts w:ascii="Consolas" w:cs="Consolas" w:eastAsia="Consolas" w:hAnsi="Consolas"/>
          <w:sz w:val="20"/>
          <w:szCs w:val="20"/>
          <w:shd w:fill="EEF0F2" w:val="clear"/>
        </w:rPr>
        <w:t xml:space="preserve">last_name</w:t>
      </w:r>
      <w:r>
        <w:t xml:space="preserve"> as required for </w:t>
      </w:r>
      <w:r>
        <w:rPr>
          <w:rFonts w:ascii="Consolas" w:cs="Consolas" w:eastAsia="Consolas" w:hAnsi="Consolas"/>
          <w:sz w:val="20"/>
          <w:szCs w:val="20"/>
          <w:shd w:fill="EEF0F2" w:val="clear"/>
        </w:rPr>
        <w:t xml:space="preserve">individual</w:t>
      </w:r>
      <w:r>
        <w:t xml:space="preserve">/</w:t>
      </w:r>
      <w:r>
        <w:rPr>
          <w:rFonts w:ascii="Consolas" w:cs="Consolas" w:eastAsia="Consolas" w:hAnsi="Consolas"/>
          <w:sz w:val="20"/>
          <w:szCs w:val="20"/>
          <w:shd w:fill="EEF0F2" w:val="clear"/>
        </w:rPr>
        <w:t xml:space="preserve">premium</w:t>
      </w:r>
      <w:r>
        <w:t xml:space="preserve">/</w:t>
      </w:r>
      <w:r>
        <w:rPr>
          <w:rFonts w:ascii="Consolas" w:cs="Consolas" w:eastAsia="Consolas" w:hAnsi="Consolas"/>
          <w:sz w:val="20"/>
          <w:szCs w:val="20"/>
          <w:shd w:fill="EEF0F2" w:val="clear"/>
        </w:rPr>
        <w:t xml:space="preserve">regular</w:t>
      </w:r>
      <w:r>
        <w:t xml:space="preserve"> (Zod union).</w:t>
      </w:r>
    </w:p>
    <w:p>
      <w:pPr>
        <w:pStyle w:val="ListParagraph"/>
        <w:numPr>
          <w:ilvl w:val="1"/>
          <w:numId w:val="2"/>
        </w:numPr>
        <w:spacing w:after="20" w:before="0"/>
      </w:pPr>
      <w:r>
        <w:rPr>
          <w:rFonts w:ascii="Consolas" w:cs="Consolas" w:eastAsia="Consolas" w:hAnsi="Consolas"/>
          <w:sz w:val="20"/>
          <w:szCs w:val="20"/>
          <w:shd w:fill="EEF0F2" w:val="clear"/>
        </w:rPr>
        <w:t xml:space="preserve">business_name</w:t>
      </w:r>
      <w:r>
        <w:t xml:space="preserve"> must be null/empty for individual types.</w:t>
      </w:r>
    </w:p>
    <w:p>
      <w:pPr>
        <w:pStyle w:val="ListParagraph"/>
        <w:numPr>
          <w:ilvl w:val="1"/>
          <w:numId w:val="2"/>
        </w:numPr>
        <w:spacing w:after="20" w:before="0"/>
      </w:pPr>
      <w:r>
        <w:rPr>
          <w:rFonts w:ascii="Consolas" w:cs="Consolas" w:eastAsia="Consolas" w:hAnsi="Consolas"/>
          <w:sz w:val="20"/>
          <w:szCs w:val="20"/>
          <w:shd w:fill="EEF0F2" w:val="clear"/>
        </w:rPr>
        <w:t xml:space="preserve">tax_identifier</w:t>
      </w:r>
      <w:r>
        <w:t xml:space="preserve"> is UNIQUE at the DB level.</w:t>
      </w:r>
    </w:p>
    <w:p>
      <w:pPr>
        <w:pStyle w:val="ListParagraph"/>
        <w:numPr>
          <w:ilvl w:val="1"/>
          <w:numId w:val="2"/>
        </w:numPr>
        <w:spacing w:after="20" w:before="0"/>
      </w:pPr>
      <w:r>
        <w:rPr>
          <w:rFonts w:ascii="Consolas" w:cs="Consolas" w:eastAsia="Consolas" w:hAnsi="Consolas"/>
          <w:sz w:val="20"/>
          <w:szCs w:val="20"/>
          <w:shd w:fill="EEF0F2" w:val="clear"/>
        </w:rPr>
        <w:t xml:space="preserve">customer_type</w:t>
      </w:r>
      <w:r>
        <w:t xml:space="preserve"> defaults to </w:t>
      </w:r>
      <w:r>
        <w:rPr>
          <w:rFonts w:ascii="Consolas" w:cs="Consolas" w:eastAsia="Consolas" w:hAnsi="Consolas"/>
          <w:sz w:val="20"/>
          <w:szCs w:val="20"/>
          <w:shd w:fill="EEF0F2" w:val="clear"/>
        </w:rPr>
        <w:t xml:space="preserve">regular</w:t>
      </w:r>
      <w:r>
        <w:t xml:space="preserve"> when not supplied.</w:t>
      </w:r>
    </w:p>
    <w:p>
      <w:pPr>
        <w:pStyle w:val="ListParagraph"/>
        <w:numPr>
          <w:ilvl w:val="1"/>
          <w:numId w:val="2"/>
        </w:numPr>
        <w:spacing w:after="20" w:before="0"/>
      </w:pPr>
      <w:r>
        <w:rPr>
          <w:rFonts w:ascii="Consolas" w:cs="Consolas" w:eastAsia="Consolas" w:hAnsi="Consolas"/>
          <w:sz w:val="20"/>
          <w:szCs w:val="20"/>
          <w:shd w:fill="EEF0F2" w:val="clear"/>
        </w:rPr>
        <w:t xml:space="preserve">full_name</w:t>
      </w:r>
      <w:r>
        <w:t xml:space="preserve"> is a generated column, not client-supplied.</w:t>
      </w:r>
    </w:p>
    <w:p>
      <w:pPr>
        <w:spacing w:after="60"/>
      </w:pPr>
    </w:p>
    <w:p>
      <w:pPr>
        <w:spacing w:after="80" w:before="40"/>
      </w:pPr>
      <w:r>
        <w:rPr>
          <w:b/>
          <w:bCs/>
        </w:rPr>
        <w:t xml:space="preserve">US-1.1.2: Register business customer</w:t>
      </w:r>
    </w:p>
    <w:p>
      <w:pPr>
        <w:pStyle w:val="ListParagraph"/>
        <w:numPr>
          <w:ilvl w:val="0"/>
          <w:numId w:val="2"/>
        </w:numPr>
        <w:spacing w:after="20" w:before="0"/>
      </w:pPr>
      <w:r>
        <w:t xml:space="preserve">Acceptance criteria:</w:t>
      </w:r>
    </w:p>
    <w:p>
      <w:pPr>
        <w:pStyle w:val="ListParagraph"/>
        <w:numPr>
          <w:ilvl w:val="1"/>
          <w:numId w:val="2"/>
        </w:numPr>
        <w:spacing w:after="20" w:before="0"/>
      </w:pPr>
      <w:r>
        <w:t xml:space="preserve">API validates </w:t>
      </w:r>
      <w:r>
        <w:rPr>
          <w:rFonts w:ascii="Consolas" w:cs="Consolas" w:eastAsia="Consolas" w:hAnsi="Consolas"/>
          <w:sz w:val="20"/>
          <w:szCs w:val="20"/>
          <w:shd w:fill="EEF0F2" w:val="clear"/>
        </w:rPr>
        <w:t xml:space="preserve">business_name</w:t>
      </w:r>
      <w:r>
        <w:t xml:space="preserve"> as required for </w:t>
      </w:r>
      <w:r>
        <w:rPr>
          <w:rFonts w:ascii="Consolas" w:cs="Consolas" w:eastAsia="Consolas" w:hAnsi="Consolas"/>
          <w:sz w:val="20"/>
          <w:szCs w:val="20"/>
          <w:shd w:fill="EEF0F2" w:val="clear"/>
        </w:rPr>
        <w:t xml:space="preserve">customerType='business'</w:t>
      </w:r>
      <w:r>
        <w:t xml:space="preserve">; first/last name forbidden.</w:t>
      </w:r>
    </w:p>
    <w:p>
      <w:pPr>
        <w:pStyle w:val="ListParagraph"/>
        <w:numPr>
          <w:ilvl w:val="1"/>
          <w:numId w:val="2"/>
        </w:numPr>
        <w:spacing w:after="20" w:before="0"/>
      </w:pPr>
      <w:r>
        <w:rPr>
          <w:rFonts w:ascii="Consolas" w:cs="Consolas" w:eastAsia="Consolas" w:hAnsi="Consolas"/>
          <w:sz w:val="20"/>
          <w:szCs w:val="20"/>
          <w:shd w:fill="EEF0F2" w:val="clear"/>
        </w:rPr>
        <w:t xml:space="preserve">tax_identifier</w:t>
      </w:r>
      <w:r>
        <w:t xml:space="preserve"> (EIN) UNIQUE.</w:t>
      </w:r>
    </w:p>
    <w:p>
      <w:pPr>
        <w:spacing w:after="60"/>
      </w:pPr>
    </w:p>
    <w:p>
      <w:pPr>
        <w:spacing w:after="80" w:before="40"/>
      </w:pPr>
      <w:r>
        <w:rPr>
          <w:b/>
          <w:bCs/>
        </w:rPr>
        <w:t xml:space="preserve">US-1.1.3: Register trust customer</w:t>
      </w:r>
    </w:p>
    <w:p>
      <w:pPr>
        <w:pStyle w:val="ListParagraph"/>
        <w:numPr>
          <w:ilvl w:val="0"/>
          <w:numId w:val="2"/>
        </w:numPr>
        <w:spacing w:after="20" w:before="0"/>
      </w:pPr>
      <w:r>
        <w:t xml:space="preserve">Acceptance criteria:</w:t>
      </w:r>
    </w:p>
    <w:p>
      <w:pPr>
        <w:pStyle w:val="ListParagraph"/>
        <w:numPr>
          <w:ilvl w:val="1"/>
          <w:numId w:val="2"/>
        </w:numPr>
        <w:spacing w:after="20" w:before="0"/>
      </w:pPr>
      <w:r>
        <w:rPr>
          <w:rFonts w:ascii="Consolas" w:cs="Consolas" w:eastAsia="Consolas" w:hAnsi="Consolas"/>
          <w:sz w:val="20"/>
          <w:szCs w:val="20"/>
          <w:shd w:fill="EEF0F2" w:val="clear"/>
        </w:rPr>
        <w:t xml:space="preserve">customerType='trust'</w:t>
      </w:r>
      <w:r>
        <w:t xml:space="preserve"> requires non-empty </w:t>
      </w:r>
      <w:r>
        <w:rPr>
          <w:rFonts w:ascii="Consolas" w:cs="Consolas" w:eastAsia="Consolas" w:hAnsi="Consolas"/>
          <w:sz w:val="20"/>
          <w:szCs w:val="20"/>
          <w:shd w:fill="EEF0F2" w:val="clear"/>
        </w:rPr>
        <w:t xml:space="preserve">business_name</w:t>
      </w:r>
      <w:r>
        <w:t xml:space="preserve"> (e.g. "Smith Family Trust"); first/last name forbidden.</w:t>
      </w:r>
    </w:p>
    <w:p>
      <w:pPr>
        <w:pStyle w:val="ListParagraph"/>
        <w:numPr>
          <w:ilvl w:val="1"/>
          <w:numId w:val="2"/>
        </w:numPr>
        <w:spacing w:after="20" w:before="0"/>
      </w:pPr>
      <w:r>
        <w:rPr>
          <w:rFonts w:ascii="Consolas" w:cs="Consolas" w:eastAsia="Consolas" w:hAnsi="Consolas"/>
          <w:sz w:val="20"/>
          <w:szCs w:val="20"/>
          <w:shd w:fill="EEF0F2" w:val="clear"/>
        </w:rPr>
        <w:t xml:space="preserve">estate</w:t>
      </w:r>
      <w:r>
        <w:t xml:space="preserve"> is </w:t>
      </w:r>
      <w:r>
        <w:rPr>
          <w:b/>
          <w:bCs/>
        </w:rPr>
        <w:t xml:space="preserve">not</w:t>
      </w:r>
      <w:r>
        <w:t xml:space="preserve"> a supported validated type. &gt; </w:t>
      </w:r>
      <w:r>
        <w:rPr>
          <w:b/>
          <w:bCs/>
        </w:rPr>
        <w:t xml:space="preserve">[CONFIRM]</w:t>
      </w:r>
      <w:r>
        <w:t xml:space="preserve"> whether an </w:t>
      </w:r>
      <w:r>
        <w:rPr>
          <w:rFonts w:ascii="Consolas" w:cs="Consolas" w:eastAsia="Consolas" w:hAnsi="Consolas"/>
          <w:sz w:val="20"/>
          <w:szCs w:val="20"/>
          <w:shd w:fill="EEF0F2" w:val="clear"/>
        </w:rPr>
        <w:t xml:space="preserve">estate</w:t>
      </w:r>
      <w:r>
        <w:t xml:space="preserve"> customer type is a roadmap item.</w:t>
      </w:r>
    </w:p>
    <w:p>
      <w:pPr>
        <w:spacing w:after="60"/>
      </w:pPr>
    </w:p>
    <w:p>
      <w:pPr>
        <w:pStyle w:val="Heading2"/>
      </w:pPr>
      <w:r>
        <w:t xml:space="preserve">FEATURE 1.2: Customer 360 Dashboard</w:t>
      </w:r>
    </w:p>
    <w:p>
      <w:pPr>
        <w:spacing w:after="80" w:before="40"/>
      </w:pPr>
      <w:r>
        <w:rPr>
          <w:b/>
          <w:bCs/>
        </w:rPr>
        <w:t xml:space="preserve">US-1.2.1: Customer overview</w:t>
      </w:r>
    </w:p>
    <w:p>
      <w:pPr>
        <w:pStyle w:val="ListParagraph"/>
        <w:numPr>
          <w:ilvl w:val="0"/>
          <w:numId w:val="2"/>
        </w:numPr>
        <w:spacing w:after="20" w:before="0"/>
      </w:pPr>
      <w:r>
        <w:t xml:space="preserve">Acceptance criteria:</w:t>
      </w:r>
    </w:p>
    <w:p>
      <w:pPr>
        <w:pStyle w:val="ListParagraph"/>
        <w:numPr>
          <w:ilvl w:val="1"/>
          <w:numId w:val="2"/>
        </w:numPr>
        <w:spacing w:after="20" w:before="0"/>
      </w:pPr>
      <w:r>
        <w:t xml:space="preserve">Dashboard shows personal/business info, linked accounts, household relationships, debit cards, recent activity, and assigned officer, subject to the RBAC guards in EPIC 8.</w:t>
      </w:r>
    </w:p>
    <w:p>
      <w:pPr>
        <w:pStyle w:val="ListParagraph"/>
        <w:numPr>
          <w:ilvl w:val="1"/>
          <w:numId w:val="2"/>
        </w:numPr>
        <w:spacing w:after="20" w:before="0"/>
      </w:pPr>
      <w:r>
        <w:t xml:space="preserve">Balances and dates are formatted in Pacific time (see EPIC 4).</w:t>
      </w:r>
    </w:p>
    <w:p>
      <w:pPr>
        <w:pStyle w:val="ListParagraph"/>
        <w:numPr>
          <w:ilvl w:val="1"/>
          <w:numId w:val="2"/>
        </w:numPr>
        <w:spacing w:after="20" w:before="0"/>
      </w:pPr>
      <w:r>
        <w:t xml:space="preserve">VIP and employee badges are driven by the </w:t>
      </w:r>
      <w:r>
        <w:rPr>
          <w:rFonts w:ascii="Consolas" w:cs="Consolas" w:eastAsia="Consolas" w:hAnsi="Consolas"/>
          <w:sz w:val="20"/>
          <w:szCs w:val="20"/>
          <w:shd w:fill="EEF0F2" w:val="clear"/>
        </w:rPr>
        <w:t xml:space="preserve">vip_customer</w:t>
      </w:r>
      <w:r>
        <w:t xml:space="preserve"> and </w:t>
      </w:r>
      <w:r>
        <w:rPr>
          <w:rFonts w:ascii="Consolas" w:cs="Consolas" w:eastAsia="Consolas" w:hAnsi="Consolas"/>
          <w:sz w:val="20"/>
          <w:szCs w:val="20"/>
          <w:shd w:fill="EEF0F2" w:val="clear"/>
        </w:rPr>
        <w:t xml:space="preserve">is_employee</w:t>
      </w:r>
      <w:r>
        <w:t xml:space="preserve"> flags (</w:t>
      </w:r>
      <w:r>
        <w:rPr>
          <w:rFonts w:ascii="Consolas" w:cs="Consolas" w:eastAsia="Consolas" w:hAnsi="Consolas"/>
          <w:sz w:val="20"/>
          <w:szCs w:val="20"/>
          <w:shd w:fill="EEF0F2" w:val="clear"/>
        </w:rPr>
        <w:t xml:space="preserve">shared/schema.ts:149-151</w:t>
      </w:r>
      <w:r>
        <w:t xml:space="preserve">). &gt; </w:t>
      </w:r>
      <w:r>
        <w:rPr>
          <w:b/>
          <w:bCs/>
        </w:rPr>
        <w:t xml:space="preserve">[CONFIRM]</w:t>
      </w:r>
      <w:r>
        <w:t xml:space="preserve"> exact chip hex colors against </w:t>
      </w:r>
      <w:r>
        <w:rPr>
          <w:rFonts w:ascii="Consolas" w:cs="Consolas" w:eastAsia="Consolas" w:hAnsi="Consolas"/>
          <w:sz w:val="20"/>
          <w:szCs w:val="20"/>
          <w:shd w:fill="EEF0F2" w:val="clear"/>
        </w:rPr>
        <w:t xml:space="preserve">client/src/components/CustomerOverview.tsx</w:t>
      </w:r>
      <w:r>
        <w:t xml:space="preserve">.</w:t>
      </w:r>
    </w:p>
    <w:p>
      <w:pPr>
        <w:spacing w:after="60"/>
      </w:pPr>
    </w:p>
    <w:p>
      <w:pPr>
        <w:pStyle w:val="Heading2"/>
      </w:pPr>
      <w:r>
        <w:t xml:space="preserve">FEATURE 1.3: KYC &amp; Risk fields</w:t>
      </w:r>
    </w:p>
    <w:p>
      <w:pPr>
        <w:spacing w:after="80" w:before="40"/>
      </w:pPr>
      <w:r>
        <w:rPr>
          <w:b/>
          <w:bCs/>
        </w:rPr>
        <w:t xml:space="preserve">US-1.3.1: KYC / risk data capture</w:t>
      </w:r>
    </w:p>
    <w:p>
      <w:pPr>
        <w:pStyle w:val="ListParagraph"/>
        <w:numPr>
          <w:ilvl w:val="0"/>
          <w:numId w:val="2"/>
        </w:numPr>
        <w:spacing w:after="20" w:before="0"/>
      </w:pPr>
      <w:r>
        <w:t xml:space="preserve">Acceptance criteria:</w:t>
      </w:r>
    </w:p>
    <w:p>
      <w:pPr>
        <w:pStyle w:val="ListParagraph"/>
        <w:numPr>
          <w:ilvl w:val="1"/>
          <w:numId w:val="2"/>
        </w:numPr>
        <w:spacing w:after="20" w:before="0"/>
      </w:pPr>
      <w:r>
        <w:rPr>
          <w:rFonts w:ascii="Consolas" w:cs="Consolas" w:eastAsia="Consolas" w:hAnsi="Consolas"/>
          <w:sz w:val="20"/>
          <w:szCs w:val="20"/>
          <w:shd w:fill="EEF0F2" w:val="clear"/>
        </w:rPr>
        <w:t xml:space="preserve">kyc_status</w:t>
      </w:r>
      <w:r>
        <w:t xml:space="preserve">, </w:t>
      </w:r>
      <w:r>
        <w:rPr>
          <w:rFonts w:ascii="Consolas" w:cs="Consolas" w:eastAsia="Consolas" w:hAnsi="Consolas"/>
          <w:sz w:val="20"/>
          <w:szCs w:val="20"/>
          <w:shd w:fill="EEF0F2" w:val="clear"/>
        </w:rPr>
        <w:t xml:space="preserve">kyc_last_updated</w:t>
      </w:r>
      <w:r>
        <w:t xml:space="preserve">, and </w:t>
      </w:r>
      <w:r>
        <w:rPr>
          <w:rFonts w:ascii="Consolas" w:cs="Consolas" w:eastAsia="Consolas" w:hAnsi="Consolas"/>
          <w:sz w:val="20"/>
          <w:szCs w:val="20"/>
          <w:shd w:fill="EEF0F2" w:val="clear"/>
        </w:rPr>
        <w:t xml:space="preserve">risk_rating</w:t>
      </w:r>
      <w:r>
        <w:t xml:space="preserve"> are stored on the customer record.</w:t>
      </w:r>
    </w:p>
    <w:p>
      <w:pPr>
        <w:pStyle w:val="ListParagraph"/>
        <w:numPr>
          <w:ilvl w:val="1"/>
          <w:numId w:val="2"/>
        </w:numPr>
        <w:spacing w:after="20" w:before="0"/>
      </w:pPr>
      <w:r>
        <w:t xml:space="preserve">These are stored fields; there is </w:t>
      </w:r>
      <w:r>
        <w:rPr>
          <w:b/>
          <w:bCs/>
        </w:rPr>
        <w:t xml:space="preserve">no</w:t>
      </w:r>
      <w:r>
        <w:t xml:space="preserve"> implemented KYC-expiry alerting, renewal workflow, or automated risk-review job in the codebase. Treat alerting/workflow items as roadmap. &gt; </w:t>
      </w:r>
      <w:r>
        <w:rPr>
          <w:b/>
          <w:bCs/>
        </w:rPr>
        <w:t xml:space="preserve">[CONFIRM]</w:t>
      </w:r>
      <w:r>
        <w:t xml:space="preserve"> roadmap for KYC alerting.</w:t>
      </w:r>
    </w:p>
    <w:p>
      <w:pPr>
        <w:spacing w:after="60"/>
      </w:pPr>
    </w:p>
    <w:p>
      <w:pPr>
        <w:pBdr>
          <w:bottom w:val="single" w:color="333333" w:sz="6" w:space="1"/>
        </w:pBdr>
        <w:spacing w:after="80" w:before="80"/>
      </w:pPr>
    </w:p>
    <w:p>
      <w:pPr>
        <w:pStyle w:val="Heading1"/>
      </w:pPr>
      <w:r>
        <w:t xml:space="preserve">EPIC 2: Account Management</w:t>
      </w:r>
    </w:p>
    <w:p>
      <w:pPr>
        <w:pStyle w:val="Heading2"/>
      </w:pPr>
      <w:r>
        <w:t xml:space="preserve">Overview</w:t>
      </w:r>
    </w:p>
    <w:p>
      <w:pPr>
        <w:spacing w:after="80" w:before="40"/>
      </w:pPr>
      <w:r>
        <w:t xml:space="preserve">Account Management covers multi-type accounts, multi-owner (joint) support, and balance/status tracking. Accounts and ownership are loaded from Jack Henry sources by the SQL Server ETL; the application is primarily a read/display surface over core-banking data.</w:t>
      </w:r>
    </w:p>
    <w:p>
      <w:pPr>
        <w:pStyle w:val="Heading2"/>
      </w:pPr>
      <w:r>
        <w:t xml:space="preserve">Data Model</w:t>
      </w:r>
    </w:p>
    <w:p>
      <w:pPr>
        <w:pStyle w:val="ListParagraph"/>
        <w:numPr>
          <w:ilvl w:val="0"/>
          <w:numId w:val="2"/>
        </w:numPr>
        <w:spacing w:after="20" w:before="0"/>
      </w:pPr>
      <w:r>
        <w:rPr>
          <w:rFonts w:ascii="Consolas" w:cs="Consolas" w:eastAsia="Consolas" w:hAnsi="Consolas"/>
          <w:b/>
          <w:bCs/>
          <w:sz w:val="20"/>
          <w:szCs w:val="20"/>
          <w:shd w:fill="EEF0F2" w:val="clear"/>
        </w:rPr>
        <w:t xml:space="preserve">account</w:t>
      </w:r>
      <w:r>
        <w:t xml:space="preserve"> (</w:t>
      </w:r>
      <w:r>
        <w:rPr>
          <w:rFonts w:ascii="Consolas" w:cs="Consolas" w:eastAsia="Consolas" w:hAnsi="Consolas"/>
          <w:sz w:val="20"/>
          <w:szCs w:val="20"/>
          <w:shd w:fill="EEF0F2" w:val="clear"/>
        </w:rPr>
        <w:t xml:space="preserve">shared/schema.ts:188-219</w:t>
      </w:r>
      <w:r>
        <w:t xml:space="preserve">): </w:t>
      </w:r>
      <w:r>
        <w:rPr>
          <w:rFonts w:ascii="Consolas" w:cs="Consolas" w:eastAsia="Consolas" w:hAnsi="Consolas"/>
          <w:sz w:val="20"/>
          <w:szCs w:val="20"/>
          <w:shd w:fill="EEF0F2" w:val="clear"/>
        </w:rPr>
        <w:t xml:space="preserve">account_number</w:t>
      </w:r>
      <w:r>
        <w:t xml:space="preserve"> varchar(50) UNIQUE; </w:t>
      </w:r>
      <w:r>
        <w:rPr>
          <w:rFonts w:ascii="Consolas" w:cs="Consolas" w:eastAsia="Consolas" w:hAnsi="Consolas"/>
          <w:sz w:val="20"/>
          <w:szCs w:val="20"/>
          <w:shd w:fill="EEF0F2" w:val="clear"/>
        </w:rPr>
        <w:t xml:space="preserve">account_type</w:t>
      </w:r>
      <w:r>
        <w:t xml:space="preserve">, </w:t>
      </w:r>
      <w:r>
        <w:rPr>
          <w:rFonts w:ascii="Consolas" w:cs="Consolas" w:eastAsia="Consolas" w:hAnsi="Consolas"/>
          <w:sz w:val="20"/>
          <w:szCs w:val="20"/>
          <w:shd w:fill="EEF0F2" w:val="clear"/>
        </w:rPr>
        <w:t xml:space="preserve">account_subtype</w:t>
      </w:r>
      <w:r>
        <w:t xml:space="preserve">; </w:t>
      </w:r>
      <w:r>
        <w:rPr>
          <w:rFonts w:ascii="Consolas" w:cs="Consolas" w:eastAsia="Consolas" w:hAnsi="Consolas"/>
          <w:sz w:val="20"/>
          <w:szCs w:val="20"/>
          <w:shd w:fill="EEF0F2" w:val="clear"/>
        </w:rPr>
        <w:t xml:space="preserve">account_status</w:t>
      </w:r>
      <w:r>
        <w:t xml:space="preserve"> default </w:t>
      </w:r>
      <w:r>
        <w:rPr>
          <w:rFonts w:ascii="Consolas" w:cs="Consolas" w:eastAsia="Consolas" w:hAnsi="Consolas"/>
          <w:sz w:val="20"/>
          <w:szCs w:val="20"/>
          <w:shd w:fill="EEF0F2" w:val="clear"/>
        </w:rPr>
        <w:t xml:space="preserve">"active"</w:t>
      </w:r>
      <w:r>
        <w:t xml:space="preserve">; </w:t>
      </w:r>
      <w:r>
        <w:rPr>
          <w:rFonts w:ascii="Consolas" w:cs="Consolas" w:eastAsia="Consolas" w:hAnsi="Consolas"/>
          <w:sz w:val="20"/>
          <w:szCs w:val="20"/>
          <w:shd w:fill="EEF0F2" w:val="clear"/>
        </w:rPr>
        <w:t xml:space="preserve">balance</w:t>
      </w:r>
      <w:r>
        <w:t xml:space="preserve"> / </w:t>
      </w:r>
      <w:r>
        <w:rPr>
          <w:rFonts w:ascii="Consolas" w:cs="Consolas" w:eastAsia="Consolas" w:hAnsi="Consolas"/>
          <w:sz w:val="20"/>
          <w:szCs w:val="20"/>
          <w:shd w:fill="EEF0F2" w:val="clear"/>
        </w:rPr>
        <w:t xml:space="preserve">available_balance</w:t>
      </w:r>
      <w:r>
        <w:t xml:space="preserve"> decimal(15,2); </w:t>
      </w:r>
      <w:r>
        <w:rPr>
          <w:rFonts w:ascii="Consolas" w:cs="Consolas" w:eastAsia="Consolas" w:hAnsi="Consolas"/>
          <w:sz w:val="20"/>
          <w:szCs w:val="20"/>
          <w:shd w:fill="EEF0F2" w:val="clear"/>
        </w:rPr>
        <w:t xml:space="preserve">interest_rate</w:t>
      </w:r>
      <w:r>
        <w:t xml:space="preserve">, </w:t>
      </w:r>
      <w:r>
        <w:rPr>
          <w:rFonts w:ascii="Consolas" w:cs="Consolas" w:eastAsia="Consolas" w:hAnsi="Consolas"/>
          <w:sz w:val="20"/>
          <w:szCs w:val="20"/>
          <w:shd w:fill="EEF0F2" w:val="clear"/>
        </w:rPr>
        <w:t xml:space="preserve">credit_limit</w:t>
      </w:r>
      <w:r>
        <w:t xml:space="preserve">; core-banking keys </w:t>
      </w:r>
      <w:r>
        <w:rPr>
          <w:rFonts w:ascii="Consolas" w:cs="Consolas" w:eastAsia="Consolas" w:hAnsi="Consolas"/>
          <w:sz w:val="20"/>
          <w:szCs w:val="20"/>
          <w:shd w:fill="EEF0F2" w:val="clear"/>
        </w:rPr>
        <w:t xml:space="preserve">jack_henry_account_id</w:t>
      </w:r>
      <w:r>
        <w:t xml:space="preserve">, </w:t>
      </w:r>
      <w:r>
        <w:rPr>
          <w:rFonts w:ascii="Consolas" w:cs="Consolas" w:eastAsia="Consolas" w:hAnsi="Consolas"/>
          <w:sz w:val="20"/>
          <w:szCs w:val="20"/>
          <w:shd w:fill="EEF0F2" w:val="clear"/>
        </w:rPr>
        <w:t xml:space="preserve">silverlake_account_structure</w:t>
      </w:r>
      <w:r>
        <w:t xml:space="preserve">; FK </w:t>
      </w:r>
      <w:r>
        <w:rPr>
          <w:rFonts w:ascii="Consolas" w:cs="Consolas" w:eastAsia="Consolas" w:hAnsi="Consolas"/>
          <w:sz w:val="20"/>
          <w:szCs w:val="20"/>
          <w:shd w:fill="EEF0F2" w:val="clear"/>
        </w:rPr>
        <w:t xml:space="preserve">branch_id</w:t>
      </w:r>
      <w:r>
        <w:t xml:space="preserve">.</w:t>
      </w:r>
    </w:p>
    <w:p>
      <w:pPr>
        <w:pStyle w:val="ListParagraph"/>
        <w:numPr>
          <w:ilvl w:val="0"/>
          <w:numId w:val="2"/>
        </w:numPr>
        <w:spacing w:after="20" w:before="0"/>
      </w:pPr>
      <w:r>
        <w:rPr>
          <w:rFonts w:ascii="Consolas" w:cs="Consolas" w:eastAsia="Consolas" w:hAnsi="Consolas"/>
          <w:b/>
          <w:bCs/>
          <w:sz w:val="20"/>
          <w:szCs w:val="20"/>
          <w:shd w:fill="EEF0F2" w:val="clear"/>
        </w:rPr>
        <w:t xml:space="preserve">account_ownership</w:t>
      </w:r>
      <w:r>
        <w:t xml:space="preserve"> (</w:t>
      </w:r>
      <w:r>
        <w:rPr>
          <w:rFonts w:ascii="Consolas" w:cs="Consolas" w:eastAsia="Consolas" w:hAnsi="Consolas"/>
          <w:sz w:val="20"/>
          <w:szCs w:val="20"/>
          <w:shd w:fill="EEF0F2" w:val="clear"/>
        </w:rPr>
        <w:t xml:space="preserve">shared/schema.ts:271-286</w:t>
      </w:r>
      <w:r>
        <w:t xml:space="preserve">): customer↔account M:N. </w:t>
      </w:r>
      <w:r>
        <w:rPr>
          <w:rFonts w:ascii="Consolas" w:cs="Consolas" w:eastAsia="Consolas" w:hAnsi="Consolas"/>
          <w:sz w:val="20"/>
          <w:szCs w:val="20"/>
          <w:shd w:fill="EEF0F2" w:val="clear"/>
        </w:rPr>
        <w:t xml:space="preserve">ownership_type</w:t>
      </w:r>
      <w:r>
        <w:t xml:space="preserve">, </w:t>
      </w:r>
      <w:r>
        <w:rPr>
          <w:rFonts w:ascii="Consolas" w:cs="Consolas" w:eastAsia="Consolas" w:hAnsi="Consolas"/>
          <w:sz w:val="20"/>
          <w:szCs w:val="20"/>
          <w:shd w:fill="EEF0F2" w:val="clear"/>
        </w:rPr>
        <w:t xml:space="preserve">ownership_percentage</w:t>
      </w:r>
      <w:r>
        <w:t xml:space="preserve"> (default 100.00), </w:t>
      </w:r>
      <w:r>
        <w:rPr>
          <w:rFonts w:ascii="Consolas" w:cs="Consolas" w:eastAsia="Consolas" w:hAnsi="Consolas"/>
          <w:sz w:val="20"/>
          <w:szCs w:val="20"/>
          <w:shd w:fill="EEF0F2" w:val="clear"/>
        </w:rPr>
        <w:t xml:space="preserve">is_primary_owner</w:t>
      </w:r>
      <w:r>
        <w:t xml:space="preserve">, </w:t>
      </w:r>
      <w:r>
        <w:rPr>
          <w:rFonts w:ascii="Consolas" w:cs="Consolas" w:eastAsia="Consolas" w:hAnsi="Consolas"/>
          <w:sz w:val="20"/>
          <w:szCs w:val="20"/>
          <w:shd w:fill="EEF0F2" w:val="clear"/>
        </w:rPr>
        <w:t xml:space="preserve">signing_authority</w:t>
      </w:r>
      <w:r>
        <w:t xml:space="preserve">, </w:t>
      </w:r>
      <w:r>
        <w:rPr>
          <w:rFonts w:ascii="Consolas" w:cs="Consolas" w:eastAsia="Consolas" w:hAnsi="Consolas"/>
          <w:sz w:val="20"/>
          <w:szCs w:val="20"/>
          <w:shd w:fill="EEF0F2" w:val="clear"/>
        </w:rPr>
        <w:t xml:space="preserve">can_view_statements</w:t>
      </w:r>
      <w:r>
        <w:t xml:space="preserve">, </w:t>
      </w:r>
      <w:r>
        <w:rPr>
          <w:rFonts w:ascii="Consolas" w:cs="Consolas" w:eastAsia="Consolas" w:hAnsi="Consolas"/>
          <w:sz w:val="20"/>
          <w:szCs w:val="20"/>
          <w:shd w:fill="EEF0F2" w:val="clear"/>
        </w:rPr>
        <w:t xml:space="preserve">can_make_transactions</w:t>
      </w:r>
      <w:r>
        <w:t xml:space="preserve">, </w:t>
      </w:r>
      <w:r>
        <w:rPr>
          <w:rFonts w:ascii="Consolas" w:cs="Consolas" w:eastAsia="Consolas" w:hAnsi="Consolas"/>
          <w:sz w:val="20"/>
          <w:szCs w:val="20"/>
          <w:shd w:fill="EEF0F2" w:val="clear"/>
        </w:rPr>
        <w:t xml:space="preserve">transaction_limit</w:t>
      </w:r>
      <w:r>
        <w:t xml:space="preserve">, </w:t>
      </w:r>
      <w:r>
        <w:rPr>
          <w:rFonts w:ascii="Consolas" w:cs="Consolas" w:eastAsia="Consolas" w:hAnsi="Consolas"/>
          <w:sz w:val="20"/>
          <w:szCs w:val="20"/>
          <w:shd w:fill="EEF0F2" w:val="clear"/>
        </w:rPr>
        <w:t xml:space="preserve">is_active</w:t>
      </w:r>
      <w:r>
        <w:t xml:space="preserve">.</w:t>
      </w:r>
    </w:p>
    <w:p>
      <w:pPr>
        <w:spacing w:after="60"/>
      </w:pPr>
    </w:p>
    <w:p>
      <w:pPr>
        <w:spacing w:after="80" w:before="40"/>
      </w:pPr>
      <w:r>
        <w:t xml:space="preserve">Account types observed in application logic include </w:t>
      </w:r>
      <w:r>
        <w:rPr>
          <w:rFonts w:ascii="Consolas" w:cs="Consolas" w:eastAsia="Consolas" w:hAnsi="Consolas"/>
          <w:sz w:val="20"/>
          <w:szCs w:val="20"/>
          <w:shd w:fill="EEF0F2" w:val="clear"/>
        </w:rPr>
        <w:t xml:space="preserve">checking</w:t>
      </w:r>
      <w:r>
        <w:t xml:space="preserve">, </w:t>
      </w:r>
      <w:r>
        <w:rPr>
          <w:rFonts w:ascii="Consolas" w:cs="Consolas" w:eastAsia="Consolas" w:hAnsi="Consolas"/>
          <w:sz w:val="20"/>
          <w:szCs w:val="20"/>
          <w:shd w:fill="EEF0F2" w:val="clear"/>
        </w:rPr>
        <w:t xml:space="preserve">deposit checking</w:t>
      </w:r>
      <w:r>
        <w:t xml:space="preserve">, </w:t>
      </w:r>
      <w:r>
        <w:rPr>
          <w:rFonts w:ascii="Consolas" w:cs="Consolas" w:eastAsia="Consolas" w:hAnsi="Consolas"/>
          <w:sz w:val="20"/>
          <w:szCs w:val="20"/>
          <w:shd w:fill="EEF0F2" w:val="clear"/>
        </w:rPr>
        <w:t xml:space="preserve">savings</w:t>
      </w:r>
      <w:r>
        <w:t xml:space="preserve">, </w:t>
      </w:r>
      <w:r>
        <w:rPr>
          <w:rFonts w:ascii="Consolas" w:cs="Consolas" w:eastAsia="Consolas" w:hAnsi="Consolas"/>
          <w:sz w:val="20"/>
          <w:szCs w:val="20"/>
          <w:shd w:fill="EEF0F2" w:val="clear"/>
        </w:rPr>
        <w:t xml:space="preserve">money_market</w:t>
      </w:r>
      <w:r>
        <w:t xml:space="preserve">, </w:t>
      </w:r>
      <w:r>
        <w:rPr>
          <w:rFonts w:ascii="Consolas" w:cs="Consolas" w:eastAsia="Consolas" w:hAnsi="Consolas"/>
          <w:sz w:val="20"/>
          <w:szCs w:val="20"/>
          <w:shd w:fill="EEF0F2" w:val="clear"/>
        </w:rPr>
        <w:t xml:space="preserve">cd</w:t>
      </w:r>
      <w:r>
        <w:t xml:space="preserve">, </w:t>
      </w:r>
      <w:r>
        <w:rPr>
          <w:rFonts w:ascii="Consolas" w:cs="Consolas" w:eastAsia="Consolas" w:hAnsi="Consolas"/>
          <w:sz w:val="20"/>
          <w:szCs w:val="20"/>
          <w:shd w:fill="EEF0F2" w:val="clear"/>
        </w:rPr>
        <w:t xml:space="preserve">business_checking</w:t>
      </w:r>
      <w:r>
        <w:t xml:space="preserve"> (</w:t>
      </w:r>
      <w:r>
        <w:rPr>
          <w:rFonts w:ascii="Consolas" w:cs="Consolas" w:eastAsia="Consolas" w:hAnsi="Consolas"/>
          <w:sz w:val="20"/>
          <w:szCs w:val="20"/>
          <w:shd w:fill="EEF0F2" w:val="clear"/>
        </w:rPr>
        <w:t xml:space="preserve">server/routes.ts:1387,2048</w:t>
      </w:r>
      <w:r>
        <w:t xml:space="preserve">). &gt; </w:t>
      </w:r>
      <w:r>
        <w:rPr>
          <w:b/>
          <w:bCs/>
        </w:rPr>
        <w:t xml:space="preserve">[CONFIRM]</w:t>
      </w:r>
      <w:r>
        <w:t xml:space="preserve"> the authoritative closed list of account types and any minimum-opening-deposit / interest-rate business rules. These are not encoded in the application code reviewed.</w:t>
      </w:r>
    </w:p>
    <w:p>
      <w:pPr>
        <w:pStyle w:val="Heading2"/>
      </w:pPr>
      <w:r>
        <w:t xml:space="preserve">FEATURE 2.1: Account &amp; ownership display</w:t>
      </w:r>
    </w:p>
    <w:p>
      <w:pPr>
        <w:spacing w:after="80" w:before="40"/>
      </w:pPr>
      <w:r>
        <w:rPr>
          <w:b/>
          <w:bCs/>
        </w:rPr>
        <w:t xml:space="preserve">US-2.1.1: View customer accounts</w:t>
      </w:r>
    </w:p>
    <w:p>
      <w:pPr>
        <w:pStyle w:val="ListParagraph"/>
        <w:numPr>
          <w:ilvl w:val="0"/>
          <w:numId w:val="2"/>
        </w:numPr>
        <w:spacing w:after="20" w:before="0"/>
      </w:pPr>
      <w:r>
        <w:t xml:space="preserve">Acceptance criteria:</w:t>
      </w:r>
    </w:p>
    <w:p>
      <w:pPr>
        <w:pStyle w:val="ListParagraph"/>
        <w:numPr>
          <w:ilvl w:val="1"/>
          <w:numId w:val="2"/>
        </w:numPr>
        <w:spacing w:after="20" w:before="0"/>
      </w:pPr>
      <w:r>
        <w:rPr>
          <w:rFonts w:ascii="Consolas" w:cs="Consolas" w:eastAsia="Consolas" w:hAnsi="Consolas"/>
          <w:sz w:val="20"/>
          <w:szCs w:val="20"/>
          <w:shd w:fill="EEF0F2" w:val="clear"/>
        </w:rPr>
        <w:t xml:space="preserve">GET /api/customers/:id/accounts</w:t>
      </w:r>
      <w:r>
        <w:t xml:space="preserve"> returns the customer's accounts, gated by </w:t>
      </w:r>
      <w:r>
        <w:rPr>
          <w:rFonts w:ascii="Consolas" w:cs="Consolas" w:eastAsia="Consolas" w:hAnsi="Consolas"/>
          <w:sz w:val="20"/>
          <w:szCs w:val="20"/>
          <w:shd w:fill="EEF0F2" w:val="clear"/>
        </w:rPr>
        <w:t xml:space="preserve">accounts.view</w:t>
      </w:r>
      <w:r>
        <w:t xml:space="preserve"> (EPIC 8).</w:t>
      </w:r>
    </w:p>
    <w:p>
      <w:pPr>
        <w:pStyle w:val="ListParagraph"/>
        <w:numPr>
          <w:ilvl w:val="1"/>
          <w:numId w:val="2"/>
        </w:numPr>
        <w:spacing w:after="20" w:before="0"/>
      </w:pPr>
      <w:r>
        <w:t xml:space="preserve">Joint accounts surface all owners via </w:t>
      </w:r>
      <w:r>
        <w:rPr>
          <w:rFonts w:ascii="Consolas" w:cs="Consolas" w:eastAsia="Consolas" w:hAnsi="Consolas"/>
          <w:sz w:val="20"/>
          <w:szCs w:val="20"/>
          <w:shd w:fill="EEF0F2" w:val="clear"/>
        </w:rPr>
        <w:t xml:space="preserve">account_ownership</w:t>
      </w:r>
      <w:r>
        <w:t xml:space="preserve">.</w:t>
      </w:r>
    </w:p>
    <w:p>
      <w:pPr>
        <w:pStyle w:val="ListParagraph"/>
        <w:numPr>
          <w:ilvl w:val="1"/>
          <w:numId w:val="2"/>
        </w:numPr>
        <w:spacing w:after="20" w:before="0"/>
      </w:pPr>
      <w:r>
        <w:t xml:space="preserve">Balance and interest-rate columns are additionally gated by </w:t>
      </w:r>
      <w:r>
        <w:rPr>
          <w:rFonts w:ascii="Consolas" w:cs="Consolas" w:eastAsia="Consolas" w:hAnsi="Consolas"/>
          <w:sz w:val="20"/>
          <w:szCs w:val="20"/>
          <w:shd w:fill="EEF0F2" w:val="clear"/>
        </w:rPr>
        <w:t xml:space="preserve">account.view.balances</w:t>
      </w:r>
      <w:r>
        <w:t xml:space="preserve">.</w:t>
      </w:r>
    </w:p>
    <w:p>
      <w:pPr>
        <w:spacing w:after="60"/>
      </w:pPr>
    </w:p>
    <w:p>
      <w:pPr>
        <w:pBdr>
          <w:left w:val="single" w:color="333333" w:sz="18" w:space="8"/>
        </w:pBdr>
        <w:shd w:fill="E4E4E4" w:val="clear"/>
        <w:spacing w:after="80" w:before="80"/>
        <w:ind w:left="240" w:right="120"/>
      </w:pPr>
      <w:r>
        <w:rPr>
          <w:b/>
          <w:bCs/>
        </w:rPr>
        <w:t xml:space="preserve">[CONFIRM]</w:t>
      </w:r>
      <w:r>
        <w:t xml:space="preserve"> Account creation, closure, hold-management, and status-transition workflows described in earlier drafts are not evidenced as implemented server features. Confirm whether account lifecycle mutation is in scope for ClientIQ or handled entirely in the Jack Henry core.</w:t>
      </w:r>
    </w:p>
    <w:p>
      <w:pPr>
        <w:pBdr>
          <w:bottom w:val="single" w:color="333333" w:sz="6" w:space="1"/>
        </w:pBdr>
        <w:spacing w:after="80" w:before="80"/>
      </w:pPr>
    </w:p>
    <w:p>
      <w:pPr>
        <w:pStyle w:val="Heading1"/>
      </w:pPr>
      <w:r>
        <w:t xml:space="preserve">EPIC 3: Debit Card Management</w:t>
      </w:r>
    </w:p>
    <w:p>
      <w:pPr>
        <w:pStyle w:val="Heading2"/>
      </w:pPr>
      <w:r>
        <w:t xml:space="preserve">Overview</w:t>
      </w:r>
    </w:p>
    <w:p>
      <w:pPr>
        <w:spacing w:after="80" w:before="40"/>
      </w:pPr>
      <w:r>
        <w:t xml:space="preserve">Debit cards are displayed as read-only data sourced from the core banking system. Cards are associated with checking-type accounts and a card-holding customer.</w:t>
      </w:r>
    </w:p>
    <w:p>
      <w:pPr>
        <w:pStyle w:val="Heading2"/>
      </w:pPr>
      <w:r>
        <w:t xml:space="preserve">Data Model: </w:t>
      </w:r>
      <w:r>
        <w:rPr>
          <w:rFonts w:ascii="Consolas" w:cs="Consolas" w:eastAsia="Consolas" w:hAnsi="Consolas"/>
          <w:sz w:val="20"/>
          <w:szCs w:val="20"/>
          <w:shd w:fill="EEF0F2" w:val="clear"/>
        </w:rPr>
        <w:t xml:space="preserve">debit_card</w:t>
      </w:r>
      <w:r>
        <w:t xml:space="preserve"> (</w:t>
      </w:r>
      <w:r>
        <w:rPr>
          <w:rFonts w:ascii="Consolas" w:cs="Consolas" w:eastAsia="Consolas" w:hAnsi="Consolas"/>
          <w:sz w:val="20"/>
          <w:szCs w:val="20"/>
          <w:shd w:fill="EEF0F2" w:val="clear"/>
        </w:rPr>
        <w:t xml:space="preserve">shared/schema.ts:451-484</w:t>
      </w:r>
      <w:r>
        <w:t xml:space="preserve">)</w:t>
      </w:r>
    </w:p>
    <w:p>
      <w:pPr>
        <w:spacing w:after="80" w:before="40"/>
      </w:pPr>
      <w:r>
        <w:t xml:space="preserve">Columns: </w:t>
      </w:r>
      <w:r>
        <w:rPr>
          <w:rFonts w:ascii="Consolas" w:cs="Consolas" w:eastAsia="Consolas" w:hAnsi="Consolas"/>
          <w:sz w:val="20"/>
          <w:szCs w:val="20"/>
          <w:shd w:fill="EEF0F2" w:val="clear"/>
        </w:rPr>
        <w:t xml:space="preserve">card_id</w:t>
      </w:r>
      <w:r>
        <w:t xml:space="preserve"> (PK), </w:t>
      </w:r>
      <w:r>
        <w:rPr>
          <w:rFonts w:ascii="Consolas" w:cs="Consolas" w:eastAsia="Consolas" w:hAnsi="Consolas"/>
          <w:sz w:val="20"/>
          <w:szCs w:val="20"/>
          <w:shd w:fill="EEF0F2" w:val="clear"/>
        </w:rPr>
        <w:t xml:space="preserve">account_id</w:t>
      </w:r>
      <w:r>
        <w:t xml:space="preserve"> (FK, NOT NULL), </w:t>
      </w:r>
      <w:r>
        <w:rPr>
          <w:rFonts w:ascii="Consolas" w:cs="Consolas" w:eastAsia="Consolas" w:hAnsi="Consolas"/>
          <w:sz w:val="20"/>
          <w:szCs w:val="20"/>
          <w:shd w:fill="EEF0F2" w:val="clear"/>
        </w:rPr>
        <w:t xml:space="preserve">customer_id</w:t>
      </w:r>
      <w:r>
        <w:t xml:space="preserve"> (FK, NOT NULL), </w:t>
      </w:r>
      <w:r>
        <w:rPr>
          <w:rFonts w:ascii="Consolas" w:cs="Consolas" w:eastAsia="Consolas" w:hAnsi="Consolas"/>
          <w:sz w:val="20"/>
          <w:szCs w:val="20"/>
          <w:shd w:fill="EEF0F2" w:val="clear"/>
        </w:rPr>
        <w:t xml:space="preserve">limit_profile_id</w:t>
      </w:r>
      <w:r>
        <w:t xml:space="preserve"> (FK, nullable), </w:t>
      </w:r>
      <w:r>
        <w:rPr>
          <w:rFonts w:ascii="Consolas" w:cs="Consolas" w:eastAsia="Consolas" w:hAnsi="Consolas"/>
          <w:sz w:val="20"/>
          <w:szCs w:val="20"/>
          <w:shd w:fill="EEF0F2" w:val="clear"/>
        </w:rPr>
        <w:t xml:space="preserve">card_type</w:t>
      </w:r>
      <w:r>
        <w:t xml:space="preserve">, </w:t>
      </w:r>
      <w:r>
        <w:rPr>
          <w:rFonts w:ascii="Consolas" w:cs="Consolas" w:eastAsia="Consolas" w:hAnsi="Consolas"/>
          <w:sz w:val="20"/>
          <w:szCs w:val="20"/>
          <w:shd w:fill="EEF0F2" w:val="clear"/>
        </w:rPr>
        <w:t xml:space="preserve">card_status</w:t>
      </w:r>
      <w:r>
        <w:t xml:space="preserve">, </w:t>
      </w:r>
      <w:r>
        <w:rPr>
          <w:rFonts w:ascii="Consolas" w:cs="Consolas" w:eastAsia="Consolas" w:hAnsi="Consolas"/>
          <w:sz w:val="20"/>
          <w:szCs w:val="20"/>
          <w:shd w:fill="EEF0F2" w:val="clear"/>
        </w:rPr>
        <w:t xml:space="preserve">last_four_digits</w:t>
      </w:r>
      <w:r>
        <w:t xml:space="preserve"> (PCI: last 4 only), </w:t>
      </w:r>
      <w:r>
        <w:rPr>
          <w:rFonts w:ascii="Consolas" w:cs="Consolas" w:eastAsia="Consolas" w:hAnsi="Consolas"/>
          <w:sz w:val="20"/>
          <w:szCs w:val="20"/>
          <w:shd w:fill="EEF0F2" w:val="clear"/>
        </w:rPr>
        <w:t xml:space="preserve">card_brand</w:t>
      </w:r>
      <w:r>
        <w:t xml:space="preserve">, </w:t>
      </w:r>
      <w:r>
        <w:rPr>
          <w:rFonts w:ascii="Consolas" w:cs="Consolas" w:eastAsia="Consolas" w:hAnsi="Consolas"/>
          <w:sz w:val="20"/>
          <w:szCs w:val="20"/>
          <w:shd w:fill="EEF0F2" w:val="clear"/>
        </w:rPr>
        <w:t xml:space="preserve">expiry_month</w:t>
      </w:r>
      <w:r>
        <w:t xml:space="preserve">, </w:t>
      </w:r>
      <w:r>
        <w:rPr>
          <w:rFonts w:ascii="Consolas" w:cs="Consolas" w:eastAsia="Consolas" w:hAnsi="Consolas"/>
          <w:sz w:val="20"/>
          <w:szCs w:val="20"/>
          <w:shd w:fill="EEF0F2" w:val="clear"/>
        </w:rPr>
        <w:t xml:space="preserve">expiry_year</w:t>
      </w:r>
      <w:r>
        <w:t xml:space="preserve">, </w:t>
      </w:r>
      <w:r>
        <w:rPr>
          <w:rFonts w:ascii="Consolas" w:cs="Consolas" w:eastAsia="Consolas" w:hAnsi="Consolas"/>
          <w:sz w:val="20"/>
          <w:szCs w:val="20"/>
          <w:shd w:fill="EEF0F2" w:val="clear"/>
        </w:rPr>
        <w:t xml:space="preserve">cardholder_name</w:t>
      </w:r>
      <w:r>
        <w:t xml:space="preserve">, </w:t>
      </w:r>
      <w:r>
        <w:rPr>
          <w:rFonts w:ascii="Consolas" w:cs="Consolas" w:eastAsia="Consolas" w:hAnsi="Consolas"/>
          <w:sz w:val="20"/>
          <w:szCs w:val="20"/>
          <w:shd w:fill="EEF0F2" w:val="clear"/>
        </w:rPr>
        <w:t xml:space="preserve">jack_henry_card_id</w:t>
      </w:r>
      <w:r>
        <w:t xml:space="preserve">, </w:t>
      </w:r>
      <w:r>
        <w:rPr>
          <w:rFonts w:ascii="Consolas" w:cs="Consolas" w:eastAsia="Consolas" w:hAnsi="Consolas"/>
          <w:sz w:val="20"/>
          <w:szCs w:val="20"/>
          <w:shd w:fill="EEF0F2" w:val="clear"/>
        </w:rPr>
        <w:t xml:space="preserve">silverlake_card_token</w:t>
      </w:r>
      <w:r>
        <w:t xml:space="preserve">.</w:t>
      </w:r>
    </w:p>
    <w:p>
      <w:pPr>
        <w:spacing w:after="80" w:before="40"/>
      </w:pPr>
      <w:r>
        <w:t xml:space="preserve">Insert validation: </w:t>
      </w:r>
      <w:r>
        <w:rPr>
          <w:rFonts w:ascii="Consolas" w:cs="Consolas" w:eastAsia="Consolas" w:hAnsi="Consolas"/>
          <w:sz w:val="20"/>
          <w:szCs w:val="20"/>
          <w:shd w:fill="EEF0F2" w:val="clear"/>
        </w:rPr>
        <w:t xml:space="preserve">insertDebitCardSchema</w:t>
      </w:r>
      <w:r>
        <w:t xml:space="preserve"> enforces </w:t>
      </w:r>
      <w:r>
        <w:rPr>
          <w:rFonts w:ascii="Consolas" w:cs="Consolas" w:eastAsia="Consolas" w:hAnsi="Consolas"/>
          <w:sz w:val="20"/>
          <w:szCs w:val="20"/>
          <w:shd w:fill="EEF0F2" w:val="clear"/>
        </w:rPr>
        <w:t xml:space="preserve">expiry_month</w:t>
      </w:r>
      <w:r>
        <w:t xml:space="preserve"> 1-12 and </w:t>
      </w:r>
      <w:r>
        <w:rPr>
          <w:rFonts w:ascii="Consolas" w:cs="Consolas" w:eastAsia="Consolas" w:hAnsi="Consolas"/>
          <w:sz w:val="20"/>
          <w:szCs w:val="20"/>
          <w:shd w:fill="EEF0F2" w:val="clear"/>
        </w:rPr>
        <w:t xml:space="preserve">expiry_year &gt;= current year</w:t>
      </w:r>
      <w:r>
        <w:t xml:space="preserve"> (</w:t>
      </w:r>
      <w:r>
        <w:rPr>
          <w:rFonts w:ascii="Consolas" w:cs="Consolas" w:eastAsia="Consolas" w:hAnsi="Consolas"/>
          <w:sz w:val="20"/>
          <w:szCs w:val="20"/>
          <w:shd w:fill="EEF0F2" w:val="clear"/>
        </w:rPr>
        <w:t xml:space="preserve">shared/schema.ts:1117-1124</w:t>
      </w:r>
      <w:r>
        <w:t xml:space="preserve">).</w:t>
      </w:r>
    </w:p>
    <w:p>
      <w:pPr>
        <w:pStyle w:val="Heading3"/>
      </w:pPr>
      <w:r>
        <w:t xml:space="preserve">Limit profiles: dev-seed only, not the production model</w:t>
      </w:r>
    </w:p>
    <w:p>
      <w:pPr>
        <w:pStyle w:val="ListParagraph"/>
        <w:numPr>
          <w:ilvl w:val="0"/>
          <w:numId w:val="2"/>
        </w:numPr>
        <w:spacing w:after="20" w:before="0"/>
      </w:pPr>
      <w:r>
        <w:t xml:space="preserve">The shared schema definition includes a </w:t>
      </w:r>
      <w:r>
        <w:rPr>
          <w:rFonts w:ascii="Consolas" w:cs="Consolas" w:eastAsia="Consolas" w:hAnsi="Consolas"/>
          <w:sz w:val="20"/>
          <w:szCs w:val="20"/>
          <w:shd w:fill="EEF0F2" w:val="clear"/>
        </w:rPr>
        <w:t xml:space="preserve">debit_card_limit_profile</w:t>
      </w:r>
      <w:r>
        <w:t xml:space="preserve"> table and a </w:t>
      </w:r>
      <w:r>
        <w:rPr>
          <w:rFonts w:ascii="Consolas" w:cs="Consolas" w:eastAsia="Consolas" w:hAnsi="Consolas"/>
          <w:sz w:val="20"/>
          <w:szCs w:val="20"/>
          <w:shd w:fill="EEF0F2" w:val="clear"/>
        </w:rPr>
        <w:t xml:space="preserve">limit_profile_id</w:t>
      </w:r>
      <w:r>
        <w:t xml:space="preserve"> FK on </w:t>
      </w:r>
      <w:r>
        <w:rPr>
          <w:rFonts w:ascii="Consolas" w:cs="Consolas" w:eastAsia="Consolas" w:hAnsi="Consolas"/>
          <w:sz w:val="20"/>
          <w:szCs w:val="20"/>
          <w:shd w:fill="EEF0F2" w:val="clear"/>
        </w:rPr>
        <w:t xml:space="preserve">debit_card</w:t>
      </w:r>
      <w:r>
        <w:t xml:space="preserve">.</w:t>
      </w:r>
    </w:p>
    <w:p>
      <w:pPr>
        <w:pStyle w:val="ListParagraph"/>
        <w:numPr>
          <w:ilvl w:val="0"/>
          <w:numId w:val="2"/>
        </w:numPr>
        <w:spacing w:after="20" w:before="0"/>
      </w:pPr>
      <w:r>
        <w:t xml:space="preserve">The </w:t>
      </w:r>
      <w:r>
        <w:rPr>
          <w:b/>
          <w:bCs/>
        </w:rPr>
        <w:t xml:space="preserve">8 named limit profiles</w:t>
      </w:r>
      <w:r>
        <w:t xml:space="preserve"> (Standard Individual, Premium Individual, Business Standard, Business Premium, VIP Elite, Employee Banking, Student Banking, Senior Banking) exist </w:t>
      </w:r>
      <w:r>
        <w:rPr>
          <w:b/>
          <w:bCs/>
        </w:rPr>
        <w:t xml:space="preserve">only in the dev faker seed</w:t>
      </w:r>
      <w:r>
        <w:t xml:space="preserve"> (</w:t>
      </w:r>
      <w:r>
        <w:rPr>
          <w:rFonts w:ascii="Consolas" w:cs="Consolas" w:eastAsia="Consolas" w:hAnsi="Consolas"/>
          <w:sz w:val="20"/>
          <w:szCs w:val="20"/>
          <w:shd w:fill="EEF0F2" w:val="clear"/>
        </w:rPr>
        <w:t xml:space="preserve">scripts/seed.ts:559-632</w:t>
      </w:r>
      <w:r>
        <w:t xml:space="preserve">).</w:t>
      </w:r>
    </w:p>
    <w:p>
      <w:pPr>
        <w:pStyle w:val="ListParagraph"/>
        <w:numPr>
          <w:ilvl w:val="0"/>
          <w:numId w:val="2"/>
        </w:numPr>
        <w:spacing w:after="20" w:before="0"/>
      </w:pPr>
      <w:r>
        <w:t xml:space="preserve">The </w:t>
      </w:r>
      <w:r>
        <w:rPr>
          <w:b/>
          <w:bCs/>
        </w:rPr>
        <w:t xml:space="preserve">production SQL Server ETL</w:t>
      </w:r>
      <w:r>
        <w:t xml:space="preserve"> (</w:t>
      </w:r>
      <w:r>
        <w:rPr>
          <w:rFonts w:ascii="Consolas" w:cs="Consolas" w:eastAsia="Consolas" w:hAnsi="Consolas"/>
          <w:sz w:val="20"/>
          <w:szCs w:val="20"/>
          <w:shd w:fill="EEF0F2" w:val="clear"/>
        </w:rPr>
        <w:t xml:space="preserve">Insert Queries/debit_card.sql</w:t>
      </w:r>
      <w:r>
        <w:t xml:space="preserve">) has </w:t>
      </w:r>
      <w:r>
        <w:rPr>
          <w:b/>
          <w:bCs/>
        </w:rPr>
        <w:t xml:space="preserve">no </w:t>
      </w:r>
      <w:r>
        <w:rPr>
          <w:rFonts w:ascii="Consolas" w:cs="Consolas" w:eastAsia="Consolas" w:hAnsi="Consolas"/>
          <w:b/>
          <w:bCs/>
          <w:sz w:val="20"/>
          <w:szCs w:val="20"/>
          <w:shd w:fill="EEF0F2" w:val="clear"/>
        </w:rPr>
        <w:t xml:space="preserve">limit_profile_id</w:t>
      </w:r>
      <w:r>
        <w:t xml:space="preserve">; production cards carry inline limit columns (e.g. </w:t>
      </w:r>
      <w:r>
        <w:rPr>
          <w:rFonts w:ascii="Consolas" w:cs="Consolas" w:eastAsia="Consolas" w:hAnsi="Consolas"/>
          <w:sz w:val="20"/>
          <w:szCs w:val="20"/>
          <w:shd w:fill="EEF0F2" w:val="clear"/>
        </w:rPr>
        <w:t xml:space="preserve">daily_withdrawal_limit</w:t>
      </w:r>
      <w:r>
        <w:t xml:space="preserve">). The named-profile model is not the production reality.</w:t>
      </w:r>
    </w:p>
    <w:p>
      <w:pPr>
        <w:spacing w:after="60"/>
      </w:pPr>
    </w:p>
    <w:p>
      <w:pPr>
        <w:pStyle w:val="Heading3"/>
      </w:pPr>
      <w:r>
        <w:t xml:space="preserve">Business-rule enforcement: comment-documented, DDL not in repo</w:t>
      </w:r>
    </w:p>
    <w:p>
      <w:pPr>
        <w:spacing w:after="80" w:before="40"/>
      </w:pPr>
      <w:r>
        <w:t xml:space="preserve">A schema comment block (</w:t>
      </w:r>
      <w:r>
        <w:rPr>
          <w:rFonts w:ascii="Consolas" w:cs="Consolas" w:eastAsia="Consolas" w:hAnsi="Consolas"/>
          <w:sz w:val="20"/>
          <w:szCs w:val="20"/>
          <w:shd w:fill="EEF0F2" w:val="clear"/>
        </w:rPr>
        <w:t xml:space="preserve">shared/schema.ts:430-450</w:t>
      </w:r>
      <w:r>
        <w:t xml:space="preserve">) states that DB triggers enforce (a) cards only for </w:t>
      </w:r>
      <w:r>
        <w:rPr>
          <w:rFonts w:ascii="Consolas" w:cs="Consolas" w:eastAsia="Consolas" w:hAnsi="Consolas"/>
          <w:sz w:val="20"/>
          <w:szCs w:val="20"/>
          <w:shd w:fill="EEF0F2" w:val="clear"/>
        </w:rPr>
        <w:t xml:space="preserve">checking</w:t>
      </w:r>
      <w:r>
        <w:t xml:space="preserve">/</w:t>
      </w:r>
      <w:r>
        <w:rPr>
          <w:rFonts w:ascii="Consolas" w:cs="Consolas" w:eastAsia="Consolas" w:hAnsi="Consolas"/>
          <w:sz w:val="20"/>
          <w:szCs w:val="20"/>
          <w:shd w:fill="EEF0F2" w:val="clear"/>
        </w:rPr>
        <w:t xml:space="preserve">business_checking</w:t>
      </w:r>
      <w:r>
        <w:t xml:space="preserve"> accounts and (b) that the cardholder is a valid account owner. </w:t>
      </w:r>
      <w:r>
        <w:rPr>
          <w:b/>
          <w:bCs/>
        </w:rPr>
        <w:t xml:space="preserve">The trigger DDL is not present in the repo.</w:t>
      </w:r>
      <w:r>
        <w:t xml:space="preserve"> Application code independently restricts card-eligible account types (</w:t>
      </w:r>
      <w:r>
        <w:rPr>
          <w:rFonts w:ascii="Consolas" w:cs="Consolas" w:eastAsia="Consolas" w:hAnsi="Consolas"/>
          <w:sz w:val="20"/>
          <w:szCs w:val="20"/>
          <w:shd w:fill="EEF0F2" w:val="clear"/>
        </w:rPr>
        <w:t xml:space="preserve">server/routes.ts:2046-2048</w:t>
      </w:r>
      <w:r>
        <w:t xml:space="preserve">: </w:t>
      </w:r>
      <w:r>
        <w:rPr>
          <w:rFonts w:ascii="Consolas" w:cs="Consolas" w:eastAsia="Consolas" w:hAnsi="Consolas"/>
          <w:sz w:val="20"/>
          <w:szCs w:val="20"/>
          <w:shd w:fill="EEF0F2" w:val="clear"/>
        </w:rPr>
        <w:t xml:space="preserve">checking</w:t>
      </w:r>
      <w:r>
        <w:t xml:space="preserve">, </w:t>
      </w:r>
      <w:r>
        <w:rPr>
          <w:rFonts w:ascii="Consolas" w:cs="Consolas" w:eastAsia="Consolas" w:hAnsi="Consolas"/>
          <w:sz w:val="20"/>
          <w:szCs w:val="20"/>
          <w:shd w:fill="EEF0F2" w:val="clear"/>
        </w:rPr>
        <w:t xml:space="preserve">deposit checking</w:t>
      </w:r>
      <w:r>
        <w:t xml:space="preserve">, </w:t>
      </w:r>
      <w:r>
        <w:rPr>
          <w:rFonts w:ascii="Consolas" w:cs="Consolas" w:eastAsia="Consolas" w:hAnsi="Consolas"/>
          <w:sz w:val="20"/>
          <w:szCs w:val="20"/>
          <w:shd w:fill="EEF0F2" w:val="clear"/>
        </w:rPr>
        <w:t xml:space="preserve">business_checking</w:t>
      </w:r>
      <w:r>
        <w:t xml:space="preserve">).</w:t>
      </w:r>
    </w:p>
    <w:p>
      <w:pPr>
        <w:pBdr>
          <w:left w:val="single" w:color="333333" w:sz="18" w:space="8"/>
        </w:pBdr>
        <w:shd w:fill="E4E4E4" w:val="clear"/>
        <w:spacing w:after="80" w:before="80"/>
        <w:ind w:left="240" w:right="120"/>
      </w:pPr>
      <w:r>
        <w:rPr>
          <w:b/>
          <w:bCs/>
        </w:rPr>
        <w:t xml:space="preserve">[CONFIRM]</w:t>
      </w:r>
      <w:r>
        <w:t xml:space="preserve"> Whether the checking-only and ownership triggers actually exist in the production SQL Server database.</w:t>
      </w:r>
    </w:p>
    <w:p>
      <w:pPr>
        <w:pStyle w:val="Heading2"/>
      </w:pPr>
      <w:r>
        <w:t xml:space="preserve">FEATURE 3.1: Card display</w:t>
      </w:r>
    </w:p>
    <w:p>
      <w:pPr>
        <w:spacing w:after="80" w:before="40"/>
      </w:pPr>
      <w:r>
        <w:rPr>
          <w:b/>
          <w:bCs/>
        </w:rPr>
        <w:t xml:space="preserve">US-3.1.1: List cards on an account/customer</w:t>
      </w:r>
    </w:p>
    <w:p>
      <w:pPr>
        <w:pStyle w:val="ListParagraph"/>
        <w:numPr>
          <w:ilvl w:val="0"/>
          <w:numId w:val="2"/>
        </w:numPr>
        <w:spacing w:after="20" w:before="0"/>
      </w:pPr>
      <w:r>
        <w:t xml:space="preserve">Acceptance criteria:</w:t>
      </w:r>
    </w:p>
    <w:p>
      <w:pPr>
        <w:pStyle w:val="ListParagraph"/>
        <w:numPr>
          <w:ilvl w:val="1"/>
          <w:numId w:val="2"/>
        </w:numPr>
        <w:spacing w:after="20" w:before="0"/>
      </w:pPr>
      <w:r>
        <w:t xml:space="preserve">Cards are shown only for eligible account types (</w:t>
      </w:r>
      <w:r>
        <w:rPr>
          <w:rFonts w:ascii="Consolas" w:cs="Consolas" w:eastAsia="Consolas" w:hAnsi="Consolas"/>
          <w:sz w:val="20"/>
          <w:szCs w:val="20"/>
          <w:shd w:fill="EEF0F2" w:val="clear"/>
        </w:rPr>
        <w:t xml:space="preserve">checking</w:t>
      </w:r>
      <w:r>
        <w:t xml:space="preserve"> / </w:t>
      </w:r>
      <w:r>
        <w:rPr>
          <w:rFonts w:ascii="Consolas" w:cs="Consolas" w:eastAsia="Consolas" w:hAnsi="Consolas"/>
          <w:sz w:val="20"/>
          <w:szCs w:val="20"/>
          <w:shd w:fill="EEF0F2" w:val="clear"/>
        </w:rPr>
        <w:t xml:space="preserve">deposit checking</w:t>
      </w:r>
      <w:r>
        <w:t xml:space="preserve"> / </w:t>
      </w:r>
      <w:r>
        <w:rPr>
          <w:rFonts w:ascii="Consolas" w:cs="Consolas" w:eastAsia="Consolas" w:hAnsi="Consolas"/>
          <w:sz w:val="20"/>
          <w:szCs w:val="20"/>
          <w:shd w:fill="EEF0F2" w:val="clear"/>
        </w:rPr>
        <w:t xml:space="preserve">business_checking</w:t>
      </w:r>
      <w:r>
        <w:t xml:space="preserve">).</w:t>
      </w:r>
    </w:p>
    <w:p>
      <w:pPr>
        <w:pStyle w:val="ListParagraph"/>
        <w:numPr>
          <w:ilvl w:val="1"/>
          <w:numId w:val="2"/>
        </w:numPr>
        <w:spacing w:after="20" w:before="0"/>
      </w:pPr>
      <w:r>
        <w:t xml:space="preserve">Only </w:t>
      </w:r>
      <w:r>
        <w:rPr>
          <w:rFonts w:ascii="Consolas" w:cs="Consolas" w:eastAsia="Consolas" w:hAnsi="Consolas"/>
          <w:sz w:val="20"/>
          <w:szCs w:val="20"/>
          <w:shd w:fill="EEF0F2" w:val="clear"/>
        </w:rPr>
        <w:t xml:space="preserve">last_four_digits</w:t>
      </w:r>
      <w:r>
        <w:t xml:space="preserve">, </w:t>
      </w:r>
      <w:r>
        <w:rPr>
          <w:rFonts w:ascii="Consolas" w:cs="Consolas" w:eastAsia="Consolas" w:hAnsi="Consolas"/>
          <w:sz w:val="20"/>
          <w:szCs w:val="20"/>
          <w:shd w:fill="EEF0F2" w:val="clear"/>
        </w:rPr>
        <w:t xml:space="preserve">card_brand</w:t>
      </w:r>
      <w:r>
        <w:t xml:space="preserve">, and token references are stored/shown (PCI-DSS).</w:t>
      </w:r>
    </w:p>
    <w:p>
      <w:pPr>
        <w:spacing w:after="60"/>
      </w:pPr>
    </w:p>
    <w:p>
      <w:pPr>
        <w:pStyle w:val="Heading3"/>
      </w:pPr>
      <w:r>
        <w:t xml:space="preserve">Not implemented (roadmap)</w:t>
      </w:r>
    </w:p>
    <w:p>
      <w:pPr>
        <w:spacing w:after="80" w:before="40"/>
      </w:pPr>
      <w:r>
        <w:t xml:space="preserve">Card </w:t>
      </w:r>
      <w:r>
        <w:rPr>
          <w:b/>
          <w:bCs/>
        </w:rPr>
        <w:t xml:space="preserve">activation, PIN set, block/unblock, replacement + replacement fees, fraud freeze, and expiry auto-reissue</w:t>
      </w:r>
      <w:r>
        <w:t xml:space="preserve"> described in prior drafts are </w:t>
      </w:r>
      <w:r>
        <w:rPr>
          <w:b/>
          <w:bCs/>
        </w:rPr>
        <w:t xml:space="preserve">not implemented</w:t>
      </w:r>
      <w:r>
        <w:t xml:space="preserve">. Seeded card statuses are </w:t>
      </w:r>
      <w:r>
        <w:rPr>
          <w:rFonts w:ascii="Consolas" w:cs="Consolas" w:eastAsia="Consolas" w:hAnsi="Consolas"/>
          <w:sz w:val="20"/>
          <w:szCs w:val="20"/>
          <w:shd w:fill="EEF0F2" w:val="clear"/>
        </w:rPr>
        <w:t xml:space="preserve">active</w:t>
      </w:r>
      <w:r>
        <w:t xml:space="preserve"> / </w:t>
      </w:r>
      <w:r>
        <w:rPr>
          <w:rFonts w:ascii="Consolas" w:cs="Consolas" w:eastAsia="Consolas" w:hAnsi="Consolas"/>
          <w:sz w:val="20"/>
          <w:szCs w:val="20"/>
          <w:shd w:fill="EEF0F2" w:val="clear"/>
        </w:rPr>
        <w:t xml:space="preserve">inactive</w:t>
      </w:r>
      <w:r>
        <w:t xml:space="preserve"> / </w:t>
      </w:r>
      <w:r>
        <w:rPr>
          <w:rFonts w:ascii="Consolas" w:cs="Consolas" w:eastAsia="Consolas" w:hAnsi="Consolas"/>
          <w:sz w:val="20"/>
          <w:szCs w:val="20"/>
          <w:shd w:fill="EEF0F2" w:val="clear"/>
        </w:rPr>
        <w:t xml:space="preserve">blocked</w:t>
      </w:r>
      <w:r>
        <w:t xml:space="preserve"> / </w:t>
      </w:r>
      <w:r>
        <w:rPr>
          <w:rFonts w:ascii="Consolas" w:cs="Consolas" w:eastAsia="Consolas" w:hAnsi="Consolas"/>
          <w:sz w:val="20"/>
          <w:szCs w:val="20"/>
          <w:shd w:fill="EEF0F2" w:val="clear"/>
        </w:rPr>
        <w:t xml:space="preserve">expired</w:t>
      </w:r>
      <w:r>
        <w:t xml:space="preserve"> and seeded card types are </w:t>
      </w:r>
      <w:r>
        <w:rPr>
          <w:rFonts w:ascii="Consolas" w:cs="Consolas" w:eastAsia="Consolas" w:hAnsi="Consolas"/>
          <w:sz w:val="20"/>
          <w:szCs w:val="20"/>
          <w:shd w:fill="EEF0F2" w:val="clear"/>
        </w:rPr>
        <w:t xml:space="preserve">standard</w:t>
      </w:r>
      <w:r>
        <w:t xml:space="preserve"> / </w:t>
      </w:r>
      <w:r>
        <w:rPr>
          <w:rFonts w:ascii="Consolas" w:cs="Consolas" w:eastAsia="Consolas" w:hAnsi="Consolas"/>
          <w:sz w:val="20"/>
          <w:szCs w:val="20"/>
          <w:shd w:fill="EEF0F2" w:val="clear"/>
        </w:rPr>
        <w:t xml:space="preserve">gold</w:t>
      </w:r>
      <w:r>
        <w:t xml:space="preserve"> / </w:t>
      </w:r>
      <w:r>
        <w:rPr>
          <w:rFonts w:ascii="Consolas" w:cs="Consolas" w:eastAsia="Consolas" w:hAnsi="Consolas"/>
          <w:sz w:val="20"/>
          <w:szCs w:val="20"/>
          <w:shd w:fill="EEF0F2" w:val="clear"/>
        </w:rPr>
        <w:t xml:space="preserve">platinum</w:t>
      </w:r>
      <w:r>
        <w:t xml:space="preserve"> / </w:t>
      </w:r>
      <w:r>
        <w:rPr>
          <w:rFonts w:ascii="Consolas" w:cs="Consolas" w:eastAsia="Consolas" w:hAnsi="Consolas"/>
          <w:sz w:val="20"/>
          <w:szCs w:val="20"/>
          <w:shd w:fill="EEF0F2" w:val="clear"/>
        </w:rPr>
        <w:t xml:space="preserve">business</w:t>
      </w:r>
      <w:r>
        <w:t xml:space="preserve"> (</w:t>
      </w:r>
      <w:r>
        <w:rPr>
          <w:rFonts w:ascii="Consolas" w:cs="Consolas" w:eastAsia="Consolas" w:hAnsi="Consolas"/>
          <w:sz w:val="20"/>
          <w:szCs w:val="20"/>
          <w:shd w:fill="EEF0F2" w:val="clear"/>
        </w:rPr>
        <w:t xml:space="preserve">scripts/seed.ts:672-722</w:t>
      </w:r>
      <w:r>
        <w:t xml:space="preserve">); </w:t>
      </w:r>
      <w:r>
        <w:rPr>
          <w:rFonts w:ascii="Consolas" w:cs="Consolas" w:eastAsia="Consolas" w:hAnsi="Consolas"/>
          <w:sz w:val="20"/>
          <w:szCs w:val="20"/>
          <w:shd w:fill="EEF0F2" w:val="clear"/>
        </w:rPr>
        <w:t xml:space="preserve">frozen</w:t>
      </w:r>
      <w:r>
        <w:t xml:space="preserve"> and </w:t>
      </w:r>
      <w:r>
        <w:rPr>
          <w:rFonts w:ascii="Consolas" w:cs="Consolas" w:eastAsia="Consolas" w:hAnsi="Consolas"/>
          <w:sz w:val="20"/>
          <w:szCs w:val="20"/>
          <w:shd w:fill="EEF0F2" w:val="clear"/>
        </w:rPr>
        <w:t xml:space="preserve">canceled</w:t>
      </w:r>
      <w:r>
        <w:t xml:space="preserve"> are not part of the seeded set. &gt; </w:t>
      </w:r>
      <w:r>
        <w:rPr>
          <w:b/>
          <w:bCs/>
        </w:rPr>
        <w:t xml:space="preserve">[CONFIRM]</w:t>
      </w:r>
      <w:r>
        <w:t xml:space="preserve"> whether card lifecycle mutation is a roadmap item or out of scope (core-banking-owned).</w:t>
      </w:r>
    </w:p>
    <w:p>
      <w:pPr>
        <w:pBdr>
          <w:bottom w:val="single" w:color="333333" w:sz="6" w:space="1"/>
        </w:pBdr>
        <w:spacing w:after="80" w:before="80"/>
      </w:pPr>
    </w:p>
    <w:p>
      <w:pPr>
        <w:pStyle w:val="Heading1"/>
      </w:pPr>
      <w:r>
        <w:t xml:space="preserve">EPIC 4: Transaction Management</w:t>
      </w:r>
    </w:p>
    <w:p>
      <w:pPr>
        <w:pStyle w:val="Heading2"/>
      </w:pPr>
      <w:r>
        <w:t xml:space="preserve">Overview</w:t>
      </w:r>
    </w:p>
    <w:p>
      <w:pPr>
        <w:spacing w:after="80" w:before="40"/>
      </w:pPr>
      <w:r>
        <w:t xml:space="preserve">Transaction Management displays financial transaction history per account. All transaction data originates from the Jack Henry ETL; the application reads and formats it. All timestamps are </w:t>
      </w:r>
      <w:r>
        <w:rPr>
          <w:b/>
          <w:bCs/>
        </w:rPr>
        <w:t xml:space="preserve">displayed</w:t>
      </w:r>
      <w:r>
        <w:t xml:space="preserve"> in Pacific time.</w:t>
      </w:r>
    </w:p>
    <w:p>
      <w:pPr>
        <w:pStyle w:val="Heading2"/>
      </w:pPr>
      <w:r>
        <w:t xml:space="preserve">Data Model: </w:t>
      </w:r>
      <w:r>
        <w:rPr>
          <w:rFonts w:ascii="Consolas" w:cs="Consolas" w:eastAsia="Consolas" w:hAnsi="Consolas"/>
          <w:sz w:val="20"/>
          <w:szCs w:val="20"/>
          <w:shd w:fill="EEF0F2" w:val="clear"/>
        </w:rPr>
        <w:t xml:space="preserve">financial_transaction</w:t>
      </w:r>
      <w:r>
        <w:t xml:space="preserve"> (</w:t>
      </w:r>
      <w:r>
        <w:rPr>
          <w:rFonts w:ascii="Consolas" w:cs="Consolas" w:eastAsia="Consolas" w:hAnsi="Consolas"/>
          <w:sz w:val="20"/>
          <w:szCs w:val="20"/>
          <w:shd w:fill="EEF0F2" w:val="clear"/>
        </w:rPr>
        <w:t xml:space="preserve">shared/schema.ts:380-425</w:t>
      </w:r>
      <w:r>
        <w:t xml:space="preserve">)</w:t>
      </w:r>
    </w:p>
    <w:p>
      <w:pPr>
        <w:pStyle w:val="ListParagraph"/>
        <w:numPr>
          <w:ilvl w:val="0"/>
          <w:numId w:val="2"/>
        </w:numPr>
        <w:spacing w:after="20" w:before="0"/>
      </w:pPr>
      <w:r>
        <w:rPr>
          <w:rFonts w:ascii="Consolas" w:cs="Consolas" w:eastAsia="Consolas" w:hAnsi="Consolas"/>
          <w:sz w:val="20"/>
          <w:szCs w:val="20"/>
          <w:shd w:fill="EEF0F2" w:val="clear"/>
        </w:rPr>
        <w:t xml:space="preserve">transaction_id</w:t>
      </w:r>
      <w:r>
        <w:t xml:space="preserve"> (PK). </w:t>
      </w:r>
      <w:r>
        <w:rPr>
          <w:rFonts w:ascii="Consolas" w:cs="Consolas" w:eastAsia="Consolas" w:hAnsi="Consolas"/>
          <w:sz w:val="20"/>
          <w:szCs w:val="20"/>
          <w:shd w:fill="EEF0F2" w:val="clear"/>
        </w:rPr>
        <w:t xml:space="preserve">account_id</w:t>
      </w:r>
      <w:r>
        <w:t xml:space="preserve"> FK is </w:t>
      </w:r>
      <w:r>
        <w:rPr>
          <w:b/>
          <w:bCs/>
        </w:rPr>
        <w:t xml:space="preserve">nullable</w:t>
      </w:r>
      <w:r>
        <w:t xml:space="preserve">; the ETL no longer reliably populates it, so joins and filters pivot on the denormalized </w:t>
      </w:r>
      <w:r>
        <w:rPr>
          <w:rFonts w:ascii="Consolas" w:cs="Consolas" w:eastAsia="Consolas" w:hAnsi="Consolas"/>
          <w:sz w:val="20"/>
          <w:szCs w:val="20"/>
          <w:shd w:fill="EEF0F2" w:val="clear"/>
        </w:rPr>
        <w:t xml:space="preserve">account_number</w:t>
      </w:r>
      <w:r>
        <w:t xml:space="preserve"> column (</w:t>
      </w:r>
      <w:r>
        <w:rPr>
          <w:rFonts w:ascii="Consolas" w:cs="Consolas" w:eastAsia="Consolas" w:hAnsi="Consolas"/>
          <w:sz w:val="20"/>
          <w:szCs w:val="20"/>
          <w:shd w:fill="EEF0F2" w:val="clear"/>
        </w:rPr>
        <w:t xml:space="preserve">shared/schema.ts:382-383</w:t>
      </w:r>
      <w:r>
        <w:t xml:space="preserve">, </w:t>
      </w:r>
      <w:r>
        <w:rPr>
          <w:rFonts w:ascii="Consolas" w:cs="Consolas" w:eastAsia="Consolas" w:hAnsi="Consolas"/>
          <w:sz w:val="20"/>
          <w:szCs w:val="20"/>
          <w:shd w:fill="EEF0F2" w:val="clear"/>
        </w:rPr>
        <w:t xml:space="preserve">Insert Queries/Schema Changes/financial_transaction_add_account_number.sql</w:t>
      </w:r>
      <w:r>
        <w:t xml:space="preserve">).</w:t>
      </w:r>
    </w:p>
    <w:p>
      <w:pPr>
        <w:pStyle w:val="ListParagraph"/>
        <w:numPr>
          <w:ilvl w:val="0"/>
          <w:numId w:val="2"/>
        </w:numPr>
        <w:spacing w:after="20" w:before="0"/>
      </w:pPr>
      <w:r>
        <w:rPr>
          <w:rFonts w:ascii="Consolas" w:cs="Consolas" w:eastAsia="Consolas" w:hAnsi="Consolas"/>
          <w:sz w:val="20"/>
          <w:szCs w:val="20"/>
          <w:shd w:fill="EEF0F2" w:val="clear"/>
        </w:rPr>
        <w:t xml:space="preserve">amount</w:t>
      </w:r>
      <w:r>
        <w:t xml:space="preserve"> decimal(15,2) NOT NULL; </w:t>
      </w:r>
      <w:r>
        <w:rPr>
          <w:rFonts w:ascii="Consolas" w:cs="Consolas" w:eastAsia="Consolas" w:hAnsi="Consolas"/>
          <w:sz w:val="20"/>
          <w:szCs w:val="20"/>
          <w:shd w:fill="EEF0F2" w:val="clear"/>
        </w:rPr>
        <w:t xml:space="preserve">transaction_code</w:t>
      </w:r>
      <w:r>
        <w:t xml:space="preserve">, </w:t>
      </w:r>
      <w:r>
        <w:rPr>
          <w:rFonts w:ascii="Consolas" w:cs="Consolas" w:eastAsia="Consolas" w:hAnsi="Consolas"/>
          <w:sz w:val="20"/>
          <w:szCs w:val="20"/>
          <w:shd w:fill="EEF0F2" w:val="clear"/>
        </w:rPr>
        <w:t xml:space="preserve">transaction_type</w:t>
      </w:r>
      <w:r>
        <w:t xml:space="preserve">, </w:t>
      </w:r>
      <w:r>
        <w:rPr>
          <w:rFonts w:ascii="Consolas" w:cs="Consolas" w:eastAsia="Consolas" w:hAnsi="Consolas"/>
          <w:sz w:val="20"/>
          <w:szCs w:val="20"/>
          <w:shd w:fill="EEF0F2" w:val="clear"/>
        </w:rPr>
        <w:t xml:space="preserve">status</w:t>
      </w:r>
      <w:r>
        <w:t xml:space="preserve">.</w:t>
      </w:r>
    </w:p>
    <w:p>
      <w:pPr>
        <w:pStyle w:val="ListParagraph"/>
        <w:numPr>
          <w:ilvl w:val="0"/>
          <w:numId w:val="2"/>
        </w:numPr>
        <w:spacing w:after="20" w:before="0"/>
      </w:pPr>
      <w:r>
        <w:rPr>
          <w:rFonts w:ascii="Consolas" w:cs="Consolas" w:eastAsia="Consolas" w:hAnsi="Consolas"/>
          <w:sz w:val="20"/>
          <w:szCs w:val="20"/>
          <w:shd w:fill="EEF0F2" w:val="clear"/>
        </w:rPr>
        <w:t xml:space="preserve">transaction_date</w:t>
      </w:r>
      <w:r>
        <w:t xml:space="preserve"> timestamp NOT NULL; </w:t>
      </w:r>
      <w:r>
        <w:rPr>
          <w:rFonts w:ascii="Consolas" w:cs="Consolas" w:eastAsia="Consolas" w:hAnsi="Consolas"/>
          <w:b/>
          <w:bCs/>
          <w:sz w:val="20"/>
          <w:szCs w:val="20"/>
          <w:shd w:fill="EEF0F2" w:val="clear"/>
        </w:rPr>
        <w:t xml:space="preserve">posting_date</w:t>
      </w:r>
      <w:r>
        <w:t xml:space="preserve"> timestamp NOT NULL (the column is </w:t>
      </w:r>
      <w:r>
        <w:rPr>
          <w:rFonts w:ascii="Consolas" w:cs="Consolas" w:eastAsia="Consolas" w:hAnsi="Consolas"/>
          <w:sz w:val="20"/>
          <w:szCs w:val="20"/>
          <w:shd w:fill="EEF0F2" w:val="clear"/>
        </w:rPr>
        <w:t xml:space="preserve">posting_date</w:t>
      </w:r>
      <w:r>
        <w:t xml:space="preserve">, not </w:t>
      </w:r>
      <w:r>
        <w:rPr>
          <w:rFonts w:ascii="Consolas" w:cs="Consolas" w:eastAsia="Consolas" w:hAnsi="Consolas"/>
          <w:sz w:val="20"/>
          <w:szCs w:val="20"/>
          <w:shd w:fill="EEF0F2" w:val="clear"/>
        </w:rPr>
        <w:t xml:space="preserve">posted_date</w:t>
      </w:r>
      <w:r>
        <w:t xml:space="preserve">).</w:t>
      </w:r>
    </w:p>
    <w:p>
      <w:pPr>
        <w:pStyle w:val="ListParagraph"/>
        <w:numPr>
          <w:ilvl w:val="0"/>
          <w:numId w:val="2"/>
        </w:numPr>
        <w:spacing w:after="20" w:before="0"/>
      </w:pPr>
      <w:r>
        <w:rPr>
          <w:rFonts w:ascii="Consolas" w:cs="Consolas" w:eastAsia="Consolas" w:hAnsi="Consolas"/>
          <w:sz w:val="20"/>
          <w:szCs w:val="20"/>
          <w:shd w:fill="EEF0F2" w:val="clear"/>
        </w:rPr>
        <w:t xml:space="preserve">description</w:t>
      </w:r>
      <w:r>
        <w:t xml:space="preserve">, </w:t>
      </w:r>
      <w:r>
        <w:rPr>
          <w:rFonts w:ascii="Consolas" w:cs="Consolas" w:eastAsia="Consolas" w:hAnsi="Consolas"/>
          <w:sz w:val="20"/>
          <w:szCs w:val="20"/>
          <w:shd w:fill="EEF0F2" w:val="clear"/>
        </w:rPr>
        <w:t xml:space="preserve">reference_number</w:t>
      </w:r>
      <w:r>
        <w:t xml:space="preserve">, </w:t>
      </w:r>
      <w:r>
        <w:rPr>
          <w:rFonts w:ascii="Consolas" w:cs="Consolas" w:eastAsia="Consolas" w:hAnsi="Consolas"/>
          <w:sz w:val="20"/>
          <w:szCs w:val="20"/>
          <w:shd w:fill="EEF0F2" w:val="clear"/>
        </w:rPr>
        <w:t xml:space="preserve">merchant_name</w:t>
      </w:r>
      <w:r>
        <w:t xml:space="preserve">, </w:t>
      </w:r>
      <w:r>
        <w:rPr>
          <w:rFonts w:ascii="Consolas" w:cs="Consolas" w:eastAsia="Consolas" w:hAnsi="Consolas"/>
          <w:sz w:val="20"/>
          <w:szCs w:val="20"/>
          <w:shd w:fill="EEF0F2" w:val="clear"/>
        </w:rPr>
        <w:t xml:space="preserve">merchant_category_code</w:t>
      </w:r>
      <w:r>
        <w:t xml:space="preserve">; FK </w:t>
      </w:r>
      <w:r>
        <w:rPr>
          <w:rFonts w:ascii="Consolas" w:cs="Consolas" w:eastAsia="Consolas" w:hAnsi="Consolas"/>
          <w:sz w:val="20"/>
          <w:szCs w:val="20"/>
          <w:shd w:fill="EEF0F2" w:val="clear"/>
        </w:rPr>
        <w:t xml:space="preserve">category_id</w:t>
      </w:r>
      <w:r>
        <w:t xml:space="preserve"> → </w:t>
      </w:r>
      <w:r>
        <w:rPr>
          <w:rFonts w:ascii="Consolas" w:cs="Consolas" w:eastAsia="Consolas" w:hAnsi="Consolas"/>
          <w:sz w:val="20"/>
          <w:szCs w:val="20"/>
          <w:shd w:fill="EEF0F2" w:val="clear"/>
        </w:rPr>
        <w:t xml:space="preserve">transaction_category</w:t>
      </w:r>
      <w:r>
        <w:t xml:space="preserve">.</w:t>
      </w:r>
    </w:p>
    <w:p>
      <w:pPr>
        <w:pStyle w:val="ListParagraph"/>
        <w:numPr>
          <w:ilvl w:val="0"/>
          <w:numId w:val="2"/>
        </w:numPr>
        <w:spacing w:after="20" w:before="0"/>
      </w:pPr>
      <w:r>
        <w:t xml:space="preserve">Balance columns: </w:t>
      </w:r>
      <w:r>
        <w:rPr>
          <w:rFonts w:ascii="Consolas" w:cs="Consolas" w:eastAsia="Consolas" w:hAnsi="Consolas"/>
          <w:sz w:val="20"/>
          <w:szCs w:val="20"/>
          <w:shd w:fill="EEF0F2" w:val="clear"/>
        </w:rPr>
        <w:t xml:space="preserve">ledger_balance_after</w:t>
      </w:r>
      <w:r>
        <w:t xml:space="preserve">, </w:t>
      </w:r>
      <w:r>
        <w:rPr>
          <w:rFonts w:ascii="Consolas" w:cs="Consolas" w:eastAsia="Consolas" w:hAnsi="Consolas"/>
          <w:sz w:val="20"/>
          <w:szCs w:val="20"/>
          <w:shd w:fill="EEF0F2" w:val="clear"/>
        </w:rPr>
        <w:t xml:space="preserve">available_balance_after</w:t>
      </w:r>
      <w:r>
        <w:t xml:space="preserve"> (both NOT NULL); there is no generic </w:t>
      </w:r>
      <w:r>
        <w:rPr>
          <w:rFonts w:ascii="Consolas" w:cs="Consolas" w:eastAsia="Consolas" w:hAnsi="Consolas"/>
          <w:sz w:val="20"/>
          <w:szCs w:val="20"/>
          <w:shd w:fill="EEF0F2" w:val="clear"/>
        </w:rPr>
        <w:t xml:space="preserve">running_balance</w:t>
      </w:r>
      <w:r>
        <w:t xml:space="preserve">.</w:t>
      </w:r>
    </w:p>
    <w:p>
      <w:pPr>
        <w:pStyle w:val="ListParagraph"/>
        <w:numPr>
          <w:ilvl w:val="0"/>
          <w:numId w:val="2"/>
        </w:numPr>
        <w:spacing w:after="20" w:before="0"/>
      </w:pPr>
      <w:r>
        <w:rPr>
          <w:rFonts w:ascii="Consolas" w:cs="Consolas" w:eastAsia="Consolas" w:hAnsi="Consolas"/>
          <w:sz w:val="20"/>
          <w:szCs w:val="20"/>
          <w:shd w:fill="EEF0F2" w:val="clear"/>
        </w:rPr>
        <w:t xml:space="preserve">transfer_group_id</w:t>
      </w:r>
      <w:r>
        <w:t xml:space="preserve"> (uniqueidentifier), </w:t>
      </w:r>
      <w:r>
        <w:rPr>
          <w:rFonts w:ascii="Consolas" w:cs="Consolas" w:eastAsia="Consolas" w:hAnsi="Consolas"/>
          <w:sz w:val="20"/>
          <w:szCs w:val="20"/>
          <w:shd w:fill="EEF0F2" w:val="clear"/>
        </w:rPr>
        <w:t xml:space="preserve">counterparty_account_id</w:t>
      </w:r>
      <w:r>
        <w:t xml:space="preserve"> (FK), </w:t>
      </w:r>
      <w:r>
        <w:rPr>
          <w:rFonts w:ascii="Consolas" w:cs="Consolas" w:eastAsia="Consolas" w:hAnsi="Consolas"/>
          <w:sz w:val="20"/>
          <w:szCs w:val="20"/>
          <w:shd w:fill="EEF0F2" w:val="clear"/>
        </w:rPr>
        <w:t xml:space="preserve">source_system</w:t>
      </w:r>
      <w:r>
        <w:t xml:space="preserve"> default </w:t>
      </w:r>
      <w:r>
        <w:rPr>
          <w:rFonts w:ascii="Consolas" w:cs="Consolas" w:eastAsia="Consolas" w:hAnsi="Consolas"/>
          <w:sz w:val="20"/>
          <w:szCs w:val="20"/>
          <w:shd w:fill="EEF0F2" w:val="clear"/>
        </w:rPr>
        <w:t xml:space="preserve">"jack_henry"</w:t>
      </w:r>
      <w:r>
        <w:t xml:space="preserve">, </w:t>
      </w:r>
      <w:r>
        <w:rPr>
          <w:rFonts w:ascii="Consolas" w:cs="Consolas" w:eastAsia="Consolas" w:hAnsi="Consolas"/>
          <w:sz w:val="20"/>
          <w:szCs w:val="20"/>
          <w:shd w:fill="EEF0F2" w:val="clear"/>
        </w:rPr>
        <w:t xml:space="preserve">source_transaction_id</w:t>
      </w:r>
      <w:r>
        <w:t xml:space="preserve">, </w:t>
      </w:r>
      <w:r>
        <w:rPr>
          <w:rFonts w:ascii="Consolas" w:cs="Consolas" w:eastAsia="Consolas" w:hAnsi="Consolas"/>
          <w:sz w:val="20"/>
          <w:szCs w:val="20"/>
          <w:shd w:fill="EEF0F2" w:val="clear"/>
        </w:rPr>
        <w:t xml:space="preserve">raw_payload</w:t>
      </w:r>
      <w:r>
        <w:t xml:space="preserve"> (JSON).</w:t>
      </w:r>
    </w:p>
    <w:p>
      <w:pPr>
        <w:pStyle w:val="ListParagraph"/>
        <w:numPr>
          <w:ilvl w:val="0"/>
          <w:numId w:val="2"/>
        </w:numPr>
        <w:spacing w:after="20" w:before="0"/>
      </w:pPr>
      <w:r>
        <w:t xml:space="preserve">Dedup UNIQUE key: </w:t>
      </w:r>
      <w:r>
        <w:rPr>
          <w:rFonts w:ascii="Consolas" w:cs="Consolas" w:eastAsia="Consolas" w:hAnsi="Consolas"/>
          <w:sz w:val="20"/>
          <w:szCs w:val="20"/>
          <w:shd w:fill="EEF0F2" w:val="clear"/>
        </w:rPr>
        <w:t xml:space="preserve">(account_id, source_system, source_transaction_id)</w:t>
      </w:r>
      <w:r>
        <w:t xml:space="preserve">.</w:t>
      </w:r>
    </w:p>
    <w:p>
      <w:pPr>
        <w:spacing w:after="60"/>
      </w:pPr>
    </w:p>
    <w:p>
      <w:pPr>
        <w:pStyle w:val="Heading3"/>
      </w:pPr>
      <w:r>
        <w:t xml:space="preserve">Timezone</w:t>
      </w:r>
    </w:p>
    <w:p>
      <w:pPr>
        <w:spacing w:after="80" w:before="40"/>
      </w:pPr>
      <w:r>
        <w:t xml:space="preserve">The application </w:t>
      </w:r>
      <w:r>
        <w:rPr>
          <w:b/>
          <w:bCs/>
        </w:rPr>
        <w:t xml:space="preserve">forces the process timezone</w:t>
      </w:r>
      <w:r>
        <w:t xml:space="preserve"> to </w:t>
      </w:r>
      <w:r>
        <w:rPr>
          <w:rFonts w:ascii="Consolas" w:cs="Consolas" w:eastAsia="Consolas" w:hAnsi="Consolas"/>
          <w:sz w:val="20"/>
          <w:szCs w:val="20"/>
          <w:shd w:fill="EEF0F2" w:val="clear"/>
        </w:rPr>
        <w:t xml:space="preserve">America/Los_Angeles</w:t>
      </w:r>
      <w:r>
        <w:t xml:space="preserve"> at startup (</w:t>
      </w:r>
      <w:r>
        <w:rPr>
          <w:rFonts w:ascii="Consolas" w:cs="Consolas" w:eastAsia="Consolas" w:hAnsi="Consolas"/>
          <w:sz w:val="20"/>
          <w:szCs w:val="20"/>
          <w:shd w:fill="EEF0F2" w:val="clear"/>
        </w:rPr>
        <w:t xml:space="preserve">server/utils/timezone.ts</w:t>
      </w:r>
      <w:r>
        <w:t xml:space="preserve">) and the frontend formats dates in Pacific time. This is a process/display convention. Storage columns are </w:t>
      </w:r>
      <w:r>
        <w:rPr>
          <w:rFonts w:ascii="Consolas" w:cs="Consolas" w:eastAsia="Consolas" w:hAnsi="Consolas"/>
          <w:sz w:val="20"/>
          <w:szCs w:val="20"/>
          <w:shd w:fill="EEF0F2" w:val="clear"/>
        </w:rPr>
        <w:t xml:space="preserve">timestamp</w:t>
      </w:r>
      <w:r>
        <w:t xml:space="preserve"> / </w:t>
      </w:r>
      <w:r>
        <w:rPr>
          <w:rFonts w:ascii="Consolas" w:cs="Consolas" w:eastAsia="Consolas" w:hAnsi="Consolas"/>
          <w:sz w:val="20"/>
          <w:szCs w:val="20"/>
          <w:shd w:fill="EEF0F2" w:val="clear"/>
        </w:rPr>
        <w:t xml:space="preserve">DATETIME2</w:t>
      </w:r>
      <w:r>
        <w:t xml:space="preserve"> and do </w:t>
      </w:r>
      <w:r>
        <w:rPr>
          <w:b/>
          <w:bCs/>
        </w:rPr>
        <w:t xml:space="preserve">not</w:t>
      </w:r>
      <w:r>
        <w:t xml:space="preserve"> carry an intrinsic "stored in PST" guarantee.</w:t>
      </w:r>
    </w:p>
    <w:p>
      <w:pPr>
        <w:pStyle w:val="Heading3"/>
      </w:pPr>
      <w:r>
        <w:t xml:space="preserve">Load window</w:t>
      </w:r>
    </w:p>
    <w:p>
      <w:pPr>
        <w:spacing w:after="80" w:before="40"/>
      </w:pPr>
      <w:r>
        <w:t xml:space="preserve">The production ETL loads only the </w:t>
      </w:r>
      <w:r>
        <w:rPr>
          <w:b/>
          <w:bCs/>
        </w:rPr>
        <w:t xml:space="preserve">last 13 months</w:t>
      </w:r>
      <w:r>
        <w:t xml:space="preserve"> of transactions (</w:t>
      </w:r>
      <w:r>
        <w:rPr>
          <w:rFonts w:ascii="Consolas" w:cs="Consolas" w:eastAsia="Consolas" w:hAnsi="Consolas"/>
          <w:sz w:val="20"/>
          <w:szCs w:val="20"/>
          <w:shd w:fill="EEF0F2" w:val="clear"/>
        </w:rPr>
        <w:t xml:space="preserve">Insert Queries/financial_transaction.sql</w:t>
      </w:r>
      <w:r>
        <w:t xml:space="preserve">). Date-range requirements older than 13 months will return no data.</w:t>
      </w:r>
    </w:p>
    <w:p>
      <w:pPr>
        <w:pStyle w:val="Heading2"/>
      </w:pPr>
      <w:r>
        <w:t xml:space="preserve">FEATURE 4.1: Transaction history</w:t>
      </w:r>
    </w:p>
    <w:p>
      <w:pPr>
        <w:spacing w:after="80" w:before="40"/>
      </w:pPr>
      <w:r>
        <w:rPr>
          <w:b/>
          <w:bCs/>
        </w:rPr>
        <w:t xml:space="preserve">US-4.1.1: View account transactions</w:t>
      </w:r>
    </w:p>
    <w:p>
      <w:pPr>
        <w:pStyle w:val="ListParagraph"/>
        <w:numPr>
          <w:ilvl w:val="0"/>
          <w:numId w:val="2"/>
        </w:numPr>
        <w:spacing w:after="20" w:before="0"/>
      </w:pPr>
      <w:r>
        <w:t xml:space="preserve">Acceptance criteria:</w:t>
      </w:r>
    </w:p>
    <w:p>
      <w:pPr>
        <w:pStyle w:val="ListParagraph"/>
        <w:numPr>
          <w:ilvl w:val="1"/>
          <w:numId w:val="2"/>
        </w:numPr>
        <w:spacing w:after="20" w:before="0"/>
      </w:pPr>
      <w:r>
        <w:rPr>
          <w:rFonts w:ascii="Consolas" w:cs="Consolas" w:eastAsia="Consolas" w:hAnsi="Consolas"/>
          <w:sz w:val="20"/>
          <w:szCs w:val="20"/>
          <w:shd w:fill="EEF0F2" w:val="clear"/>
        </w:rPr>
        <w:t xml:space="preserve">GET /api/accounts/:accountId/transactions</w:t>
      </w:r>
      <w:r>
        <w:t xml:space="preserve"> returns transactions for the account, gated by </w:t>
      </w:r>
      <w:r>
        <w:rPr>
          <w:rFonts w:ascii="Consolas" w:cs="Consolas" w:eastAsia="Consolas" w:hAnsi="Consolas"/>
          <w:sz w:val="20"/>
          <w:szCs w:val="20"/>
          <w:shd w:fill="EEF0F2" w:val="clear"/>
        </w:rPr>
        <w:t xml:space="preserve">transaction.view</w:t>
      </w:r>
      <w:r>
        <w:t xml:space="preserve"> with the employee-record ABAC restriction (EPIC 8).</w:t>
      </w:r>
    </w:p>
    <w:p>
      <w:pPr>
        <w:pStyle w:val="ListParagraph"/>
        <w:numPr>
          <w:ilvl w:val="1"/>
          <w:numId w:val="2"/>
        </w:numPr>
        <w:spacing w:after="20" w:before="0"/>
      </w:pPr>
      <w:r>
        <w:rPr>
          <w:rFonts w:ascii="Consolas" w:cs="Consolas" w:eastAsia="Consolas" w:hAnsi="Consolas"/>
          <w:sz w:val="20"/>
          <w:szCs w:val="20"/>
          <w:shd w:fill="EEF0F2" w:val="clear"/>
        </w:rPr>
        <w:t xml:space="preserve">GET /api/customers/:customerId/transactions</w:t>
      </w:r>
      <w:r>
        <w:t xml:space="preserve"> returns transactions across the customer's accounts, same guard.</w:t>
      </w:r>
    </w:p>
    <w:p>
      <w:pPr>
        <w:pStyle w:val="ListParagraph"/>
        <w:numPr>
          <w:ilvl w:val="1"/>
          <w:numId w:val="2"/>
        </w:numPr>
        <w:spacing w:after="20" w:before="0"/>
      </w:pPr>
      <w:r>
        <w:t xml:space="preserve">Dates are displayed in Pacific time.</w:t>
      </w:r>
    </w:p>
    <w:p>
      <w:pPr>
        <w:pStyle w:val="ListParagraph"/>
        <w:numPr>
          <w:ilvl w:val="1"/>
          <w:numId w:val="2"/>
        </w:numPr>
        <w:spacing w:after="20" w:before="0"/>
      </w:pPr>
      <w:r>
        <w:t xml:space="preserve">Only the last ~13 months of history is available (ETL window).</w:t>
      </w:r>
    </w:p>
    <w:p>
      <w:pPr>
        <w:spacing w:after="60"/>
      </w:pPr>
    </w:p>
    <w:p>
      <w:pPr>
        <w:pStyle w:val="Heading3"/>
      </w:pPr>
      <w:r>
        <w:t xml:space="preserve">Not implemented (roadmap)</w:t>
      </w:r>
    </w:p>
    <w:p>
      <w:pPr>
        <w:spacing w:after="80" w:before="40"/>
      </w:pPr>
      <w:r>
        <w:t xml:space="preserve">Transaction </w:t>
      </w:r>
      <w:r>
        <w:rPr>
          <w:b/>
          <w:bCs/>
        </w:rPr>
        <w:t xml:space="preserve">posting/settlement jobs, auto-categorization, dispute filing, and reversal workflows</w:t>
      </w:r>
      <w:r>
        <w:t xml:space="preserve"> described in prior drafts are not evidenced as implemented mutation features (ClientIQ is read-oriented over the core). &gt; </w:t>
      </w:r>
      <w:r>
        <w:rPr>
          <w:b/>
          <w:bCs/>
        </w:rPr>
        <w:t xml:space="preserve">[CONFIRM]</w:t>
      </w:r>
      <w:r>
        <w:t xml:space="preserve"> roadmap vs out-of-scope.</w:t>
      </w:r>
    </w:p>
    <w:p>
      <w:pPr>
        <w:pBdr>
          <w:bottom w:val="single" w:color="333333" w:sz="6" w:space="1"/>
        </w:pBdr>
        <w:spacing w:after="80" w:before="80"/>
      </w:pPr>
    </w:p>
    <w:p>
      <w:pPr>
        <w:pStyle w:val="Heading1"/>
      </w:pPr>
      <w:r>
        <w:t xml:space="preserve">EPIC 5: Search &amp; Discovery</w:t>
      </w:r>
    </w:p>
    <w:p>
      <w:pPr>
        <w:pStyle w:val="Heading2"/>
      </w:pPr>
      <w:r>
        <w:t xml:space="preserve">Overview</w:t>
      </w:r>
    </w:p>
    <w:p>
      <w:pPr>
        <w:spacing w:after="80" w:before="40"/>
      </w:pPr>
      <w:r>
        <w:t xml:space="preserve">Global customer search is a </w:t>
      </w:r>
      <w:r>
        <w:rPr>
          <w:b/>
          <w:bCs/>
        </w:rPr>
        <w:t xml:space="preserve">case-insensitive substring </w:t>
      </w:r>
      <w:r>
        <w:rPr>
          <w:rFonts w:ascii="Consolas" w:cs="Consolas" w:eastAsia="Consolas" w:hAnsi="Consolas"/>
          <w:b/>
          <w:bCs/>
          <w:sz w:val="20"/>
          <w:szCs w:val="20"/>
          <w:shd w:fill="EEF0F2" w:val="clear"/>
        </w:rPr>
        <w:t xml:space="preserve">LIKE</w:t>
      </w:r>
      <w:r>
        <w:rPr>
          <w:b/>
          <w:bCs/>
        </w:rPr>
        <w:t xml:space="preserve"> match</w:t>
      </w:r>
      <w:r>
        <w:t xml:space="preserve"> against SQL Server. There is no full-text, phonetic, or similarity-scored fuzzy matching in the production search path.</w:t>
      </w:r>
    </w:p>
    <w:p>
      <w:pPr>
        <w:pStyle w:val="Heading2"/>
      </w:pPr>
      <w:r>
        <w:t xml:space="preserve">Production search behavior: </w:t>
      </w:r>
      <w:r>
        <w:rPr>
          <w:rFonts w:ascii="Consolas" w:cs="Consolas" w:eastAsia="Consolas" w:hAnsi="Consolas"/>
          <w:sz w:val="20"/>
          <w:szCs w:val="20"/>
          <w:shd w:fill="EEF0F2" w:val="clear"/>
        </w:rPr>
        <w:t xml:space="preserve">searchCustomersSqlServer</w:t>
      </w:r>
      <w:r>
        <w:t xml:space="preserve"> (</w:t>
      </w:r>
      <w:r>
        <w:rPr>
          <w:rFonts w:ascii="Consolas" w:cs="Consolas" w:eastAsia="Consolas" w:hAnsi="Consolas"/>
          <w:sz w:val="20"/>
          <w:szCs w:val="20"/>
          <w:shd w:fill="EEF0F2" w:val="clear"/>
        </w:rPr>
        <w:t xml:space="preserve">server/storage/sqlServerCustomerSearch.ts:103-126</w:t>
      </w:r>
      <w:r>
        <w:t xml:space="preserve">)</w:t>
      </w:r>
    </w:p>
    <w:p>
      <w:pPr>
        <w:spacing w:after="80" w:before="40"/>
      </w:pPr>
      <w:r>
        <w:t xml:space="preserve">The production query wraps the term as a </w:t>
      </w:r>
      <w:r>
        <w:rPr>
          <w:rFonts w:ascii="Consolas" w:cs="Consolas" w:eastAsia="Consolas" w:hAnsi="Consolas"/>
          <w:sz w:val="20"/>
          <w:szCs w:val="20"/>
          <w:shd w:fill="EEF0F2" w:val="clear"/>
        </w:rPr>
        <w:t xml:space="preserve">%term%</w:t>
      </w:r>
      <w:r>
        <w:t xml:space="preserve"> pattern and matches with </w:t>
      </w:r>
      <w:r>
        <w:rPr>
          <w:rFonts w:ascii="Consolas" w:cs="Consolas" w:eastAsia="Consolas" w:hAnsi="Consolas"/>
          <w:sz w:val="20"/>
          <w:szCs w:val="20"/>
          <w:shd w:fill="EEF0F2" w:val="clear"/>
        </w:rPr>
        <w:t xml:space="preserve">COLLATE Latin1_General_CI_AS LIKE</w:t>
      </w:r>
      <w:r>
        <w:t xml:space="preserve"> across:</w:t>
      </w:r>
    </w:p>
    <w:p>
      <w:pPr>
        <w:pStyle w:val="ListParagraph"/>
        <w:numPr>
          <w:ilvl w:val="0"/>
          <w:numId w:val="2"/>
        </w:numPr>
        <w:spacing w:after="20" w:before="0"/>
      </w:pPr>
      <w:r>
        <w:rPr>
          <w:rFonts w:ascii="Consolas" w:cs="Consolas" w:eastAsia="Consolas" w:hAnsi="Consolas"/>
          <w:sz w:val="20"/>
          <w:szCs w:val="20"/>
          <w:shd w:fill="EEF0F2" w:val="clear"/>
        </w:rPr>
        <w:t xml:space="preserve">first_name</w:t>
      </w:r>
      <w:r>
        <w:t xml:space="preserve">, </w:t>
      </w:r>
      <w:r>
        <w:rPr>
          <w:rFonts w:ascii="Consolas" w:cs="Consolas" w:eastAsia="Consolas" w:hAnsi="Consolas"/>
          <w:sz w:val="20"/>
          <w:szCs w:val="20"/>
          <w:shd w:fill="EEF0F2" w:val="clear"/>
        </w:rPr>
        <w:t xml:space="preserve">last_name</w:t>
      </w:r>
      <w:r>
        <w:t xml:space="preserve">, </w:t>
      </w:r>
      <w:r>
        <w:rPr>
          <w:rFonts w:ascii="Consolas" w:cs="Consolas" w:eastAsia="Consolas" w:hAnsi="Consolas"/>
          <w:sz w:val="20"/>
          <w:szCs w:val="20"/>
          <w:shd w:fill="EEF0F2" w:val="clear"/>
        </w:rPr>
        <w:t xml:space="preserve">business_name</w:t>
      </w:r>
      <w:r>
        <w:t xml:space="preserve">, </w:t>
      </w:r>
      <w:r>
        <w:rPr>
          <w:rFonts w:ascii="Consolas" w:cs="Consolas" w:eastAsia="Consolas" w:hAnsi="Consolas"/>
          <w:sz w:val="20"/>
          <w:szCs w:val="20"/>
          <w:shd w:fill="EEF0F2" w:val="clear"/>
        </w:rPr>
        <w:t xml:space="preserve">full_name</w:t>
      </w:r>
    </w:p>
    <w:p>
      <w:pPr>
        <w:pStyle w:val="ListParagraph"/>
        <w:numPr>
          <w:ilvl w:val="0"/>
          <w:numId w:val="2"/>
        </w:numPr>
        <w:spacing w:after="20" w:before="0"/>
      </w:pPr>
      <w:r>
        <w:rPr>
          <w:rFonts w:ascii="Consolas" w:cs="Consolas" w:eastAsia="Consolas" w:hAnsi="Consolas"/>
          <w:sz w:val="20"/>
          <w:szCs w:val="20"/>
          <w:shd w:fill="EEF0F2" w:val="clear"/>
        </w:rPr>
        <w:t xml:space="preserve">tax_identifier</w:t>
      </w:r>
      <w:r>
        <w:t xml:space="preserve">, </w:t>
      </w:r>
      <w:r>
        <w:rPr>
          <w:rFonts w:ascii="Consolas" w:cs="Consolas" w:eastAsia="Consolas" w:hAnsi="Consolas"/>
          <w:sz w:val="20"/>
          <w:szCs w:val="20"/>
          <w:shd w:fill="EEF0F2" w:val="clear"/>
        </w:rPr>
        <w:t xml:space="preserve">silverlake_customer_id</w:t>
      </w:r>
    </w:p>
    <w:p>
      <w:pPr>
        <w:pStyle w:val="ListParagraph"/>
        <w:numPr>
          <w:ilvl w:val="0"/>
          <w:numId w:val="2"/>
        </w:numPr>
        <w:spacing w:after="20" w:before="0"/>
      </w:pPr>
      <w:r>
        <w:rPr>
          <w:rFonts w:ascii="Consolas" w:cs="Consolas" w:eastAsia="Consolas" w:hAnsi="Consolas"/>
          <w:sz w:val="20"/>
          <w:szCs w:val="20"/>
          <w:shd w:fill="EEF0F2" w:val="clear"/>
        </w:rPr>
        <w:t xml:space="preserve">CONCAT(first_name, ' ', last_name)</w:t>
      </w:r>
    </w:p>
    <w:p>
      <w:pPr>
        <w:spacing w:after="60"/>
      </w:pPr>
    </w:p>
    <w:p>
      <w:pPr>
        <w:spacing w:after="80" w:before="40"/>
      </w:pPr>
      <w:r>
        <w:t xml:space="preserve">Results are ordered by </w:t>
      </w:r>
      <w:r>
        <w:rPr>
          <w:rFonts w:ascii="Consolas" w:cs="Consolas" w:eastAsia="Consolas" w:hAnsi="Consolas"/>
          <w:sz w:val="20"/>
          <w:szCs w:val="20"/>
          <w:shd w:fill="EEF0F2" w:val="clear"/>
        </w:rPr>
        <w:t xml:space="preserve">last_name, first_name</w:t>
      </w:r>
      <w:r>
        <w:t xml:space="preserve"> and paginated with </w:t>
      </w:r>
      <w:r>
        <w:rPr>
          <w:rFonts w:ascii="Consolas" w:cs="Consolas" w:eastAsia="Consolas" w:hAnsi="Consolas"/>
          <w:sz w:val="20"/>
          <w:szCs w:val="20"/>
          <w:shd w:fill="EEF0F2" w:val="clear"/>
        </w:rPr>
        <w:t xml:space="preserve">OFFSET / FETCH NEXT</w:t>
      </w:r>
      <w:r>
        <w:t xml:space="preserve">. There is no relevance score, no configurable similarity threshold, and no phonetic fallback.</w:t>
      </w:r>
    </w:p>
    <w:p>
      <w:pPr>
        <w:spacing w:after="80" w:before="40"/>
      </w:pPr>
      <w:r>
        <w:t xml:space="preserve">Routing:</w:t>
      </w:r>
    </w:p>
    <w:p>
      <w:pPr>
        <w:pStyle w:val="ListParagraph"/>
        <w:numPr>
          <w:ilvl w:val="0"/>
          <w:numId w:val="2"/>
        </w:numPr>
        <w:spacing w:after="20" w:before="0"/>
      </w:pPr>
      <w:r>
        <w:rPr>
          <w:rFonts w:ascii="Consolas" w:cs="Consolas" w:eastAsia="Consolas" w:hAnsi="Consolas"/>
          <w:sz w:val="20"/>
          <w:szCs w:val="20"/>
          <w:shd w:fill="EEF0F2" w:val="clear"/>
        </w:rPr>
        <w:t xml:space="preserve">GET /api/customers/search</w:t>
      </w:r>
      <w:r>
        <w:t xml:space="preserve">: smart search with ID auto-detection (</w:t>
      </w:r>
      <w:r>
        <w:rPr>
          <w:rFonts w:ascii="Consolas" w:cs="Consolas" w:eastAsia="Consolas" w:hAnsi="Consolas"/>
          <w:sz w:val="20"/>
          <w:szCs w:val="20"/>
          <w:shd w:fill="EEF0F2" w:val="clear"/>
        </w:rPr>
        <w:t xml:space="preserve">server/routes.ts:99</w:t>
      </w:r>
      <w:r>
        <w:t xml:space="preserve">).</w:t>
      </w:r>
    </w:p>
    <w:p>
      <w:pPr>
        <w:pStyle w:val="ListParagraph"/>
        <w:numPr>
          <w:ilvl w:val="0"/>
          <w:numId w:val="2"/>
        </w:numPr>
        <w:spacing w:after="20" w:before="0"/>
      </w:pPr>
      <w:r>
        <w:rPr>
          <w:rFonts w:ascii="Consolas" w:cs="Consolas" w:eastAsia="Consolas" w:hAnsi="Consolas"/>
          <w:sz w:val="20"/>
          <w:szCs w:val="20"/>
          <w:shd w:fill="EEF0F2" w:val="clear"/>
        </w:rPr>
        <w:t xml:space="preserve">POST /api/customers/search</w:t>
      </w:r>
      <w:r>
        <w:t xml:space="preserve">: advanced search, delegates to </w:t>
      </w:r>
      <w:r>
        <w:rPr>
          <w:rFonts w:ascii="Consolas" w:cs="Consolas" w:eastAsia="Consolas" w:hAnsi="Consolas"/>
          <w:sz w:val="20"/>
          <w:szCs w:val="20"/>
          <w:shd w:fill="EEF0F2" w:val="clear"/>
        </w:rPr>
        <w:t xml:space="preserve">storage.smartSearchCustomers</w:t>
      </w:r>
      <w:r>
        <w:t xml:space="preserve"> (</w:t>
      </w:r>
      <w:r>
        <w:rPr>
          <w:rFonts w:ascii="Consolas" w:cs="Consolas" w:eastAsia="Consolas" w:hAnsi="Consolas"/>
          <w:sz w:val="20"/>
          <w:szCs w:val="20"/>
          <w:shd w:fill="EEF0F2" w:val="clear"/>
        </w:rPr>
        <w:t xml:space="preserve">server/routes.ts:162,190</w:t>
      </w:r>
      <w:r>
        <w:t xml:space="preserve">).</w:t>
      </w:r>
    </w:p>
    <w:p>
      <w:pPr>
        <w:pStyle w:val="ListParagraph"/>
        <w:numPr>
          <w:ilvl w:val="0"/>
          <w:numId w:val="2"/>
        </w:numPr>
        <w:spacing w:after="20" w:before="0"/>
      </w:pPr>
      <w:r>
        <w:t xml:space="preserve">The storage layer dispatches customer search to </w:t>
      </w:r>
      <w:r>
        <w:rPr>
          <w:rFonts w:ascii="Consolas" w:cs="Consolas" w:eastAsia="Consolas" w:hAnsi="Consolas"/>
          <w:sz w:val="20"/>
          <w:szCs w:val="20"/>
          <w:shd w:fill="EEF0F2" w:val="clear"/>
        </w:rPr>
        <w:t xml:space="preserve">searchCustomersSqlServer</w:t>
      </w:r>
      <w:r>
        <w:t xml:space="preserve"> (</w:t>
      </w:r>
      <w:r>
        <w:rPr>
          <w:rFonts w:ascii="Consolas" w:cs="Consolas" w:eastAsia="Consolas" w:hAnsi="Consolas"/>
          <w:sz w:val="20"/>
          <w:szCs w:val="20"/>
          <w:shd w:fill="EEF0F2" w:val="clear"/>
        </w:rPr>
        <w:t xml:space="preserve">server/storage.ts:599-605</w:t>
      </w:r>
      <w:r>
        <w:t xml:space="preserve">).</w:t>
      </w:r>
    </w:p>
    <w:p>
      <w:pPr>
        <w:spacing w:after="60"/>
      </w:pPr>
    </w:p>
    <w:p>
      <w:pPr>
        <w:pBdr>
          <w:left w:val="single" w:color="999999" w:sz="18" w:space="8"/>
        </w:pBdr>
        <w:shd w:fill="F5F5F5" w:val="clear"/>
        <w:spacing w:after="80" w:before="80"/>
        <w:ind w:left="240" w:right="120"/>
      </w:pPr>
      <w:r>
        <w:t xml:space="preserve">A </w:t>
      </w:r>
      <w:r>
        <w:rPr>
          <w:rFonts w:ascii="Consolas" w:cs="Consolas" w:eastAsia="Consolas" w:hAnsi="Consolas"/>
          <w:sz w:val="20"/>
          <w:szCs w:val="20"/>
          <w:shd w:fill="EEF0F2" w:val="clear"/>
        </w:rPr>
        <w:t xml:space="preserve">SqlServerSearchProvider</w:t>
      </w:r>
      <w:r>
        <w:t xml:space="preserve"> adapter that references </w:t>
      </w:r>
      <w:r>
        <w:rPr>
          <w:rFonts w:ascii="Consolas" w:cs="Consolas" w:eastAsia="Consolas" w:hAnsi="Consolas"/>
          <w:sz w:val="20"/>
          <w:szCs w:val="20"/>
          <w:shd w:fill="EEF0F2" w:val="clear"/>
        </w:rPr>
        <w:t xml:space="preserve">STRING_SIMILARITY</w:t>
      </w:r>
      <w:r>
        <w:t xml:space="preserve">/</w:t>
      </w:r>
      <w:r>
        <w:rPr>
          <w:rFonts w:ascii="Consolas" w:cs="Consolas" w:eastAsia="Consolas" w:hAnsi="Consolas"/>
          <w:sz w:val="20"/>
          <w:szCs w:val="20"/>
          <w:shd w:fill="EEF0F2" w:val="clear"/>
        </w:rPr>
        <w:t xml:space="preserve">SOUNDEX</w:t>
      </w:r>
      <w:r>
        <w:t xml:space="preserve"> exists under </w:t>
      </w:r>
      <w:r>
        <w:rPr>
          <w:rFonts w:ascii="Consolas" w:cs="Consolas" w:eastAsia="Consolas" w:hAnsi="Consolas"/>
          <w:sz w:val="20"/>
          <w:szCs w:val="20"/>
          <w:shd w:fill="EEF0F2" w:val="clear"/>
        </w:rPr>
        <w:t xml:space="preserve">server/adapters/search/</w:t>
      </w:r>
      <w:r>
        <w:t xml:space="preserve"> alongside other unused search-provider adapters. </w:t>
      </w:r>
      <w:r>
        <w:rPr>
          <w:b/>
          <w:bCs/>
        </w:rPr>
        <w:t xml:space="preserve">None of these is the wired production customer-search path.</w:t>
      </w:r>
      <w:r>
        <w:t xml:space="preserve"> They are part of a dormant abstraction and must not be documented as production behavior.</w:t>
      </w:r>
    </w:p>
    <w:p>
      <w:pPr>
        <w:pStyle w:val="Heading2"/>
      </w:pPr>
      <w:r>
        <w:t xml:space="preserve">FEATURE 5.1: Customer search</w:t>
      </w:r>
    </w:p>
    <w:p>
      <w:pPr>
        <w:spacing w:after="80" w:before="40"/>
      </w:pPr>
      <w:r>
        <w:rPr>
          <w:b/>
          <w:bCs/>
        </w:rPr>
        <w:t xml:space="preserve">US-5.1.1: Search customers by name / ID / tax-ID</w:t>
      </w:r>
    </w:p>
    <w:p>
      <w:pPr>
        <w:pStyle w:val="ListParagraph"/>
        <w:numPr>
          <w:ilvl w:val="0"/>
          <w:numId w:val="2"/>
        </w:numPr>
        <w:spacing w:after="20" w:before="0"/>
      </w:pPr>
      <w:r>
        <w:t xml:space="preserve">Acceptance criteria:</w:t>
      </w:r>
    </w:p>
    <w:p>
      <w:pPr>
        <w:pStyle w:val="ListParagraph"/>
        <w:numPr>
          <w:ilvl w:val="1"/>
          <w:numId w:val="2"/>
        </w:numPr>
        <w:spacing w:after="20" w:before="0"/>
      </w:pPr>
      <w:r>
        <w:t xml:space="preserve">Numeric input is auto-detected and can match on customer ID.</w:t>
      </w:r>
    </w:p>
    <w:p>
      <w:pPr>
        <w:pStyle w:val="ListParagraph"/>
        <w:numPr>
          <w:ilvl w:val="1"/>
          <w:numId w:val="2"/>
        </w:numPr>
        <w:spacing w:after="20" w:before="0"/>
      </w:pPr>
      <w:r>
        <w:t xml:space="preserve">Name/business-name/tax-ID/Silverlake-ID matching uses case-insensitive substring </w:t>
      </w:r>
      <w:r>
        <w:rPr>
          <w:rFonts w:ascii="Consolas" w:cs="Consolas" w:eastAsia="Consolas" w:hAnsi="Consolas"/>
          <w:sz w:val="20"/>
          <w:szCs w:val="20"/>
          <w:shd w:fill="EEF0F2" w:val="clear"/>
        </w:rPr>
        <w:t xml:space="preserve">LIKE</w:t>
      </w:r>
      <w:r>
        <w:t xml:space="preserve">.</w:t>
      </w:r>
    </w:p>
    <w:p>
      <w:pPr>
        <w:pStyle w:val="ListParagraph"/>
        <w:numPr>
          <w:ilvl w:val="1"/>
          <w:numId w:val="2"/>
        </w:numPr>
        <w:spacing w:after="20" w:before="0"/>
      </w:pPr>
      <w:r>
        <w:t xml:space="preserve">Results are paginated (validated </w:t>
      </w:r>
      <w:r>
        <w:rPr>
          <w:rFonts w:ascii="Consolas" w:cs="Consolas" w:eastAsia="Consolas" w:hAnsi="Consolas"/>
          <w:sz w:val="20"/>
          <w:szCs w:val="20"/>
          <w:shd w:fill="EEF0F2" w:val="clear"/>
        </w:rPr>
        <w:t xml:space="preserve">limit</w:t>
      </w:r>
      <w:r>
        <w:t xml:space="preserve"> max 100, </w:t>
      </w:r>
      <w:r>
        <w:rPr>
          <w:rFonts w:ascii="Consolas" w:cs="Consolas" w:eastAsia="Consolas" w:hAnsi="Consolas"/>
          <w:sz w:val="20"/>
          <w:szCs w:val="20"/>
          <w:shd w:fill="EEF0F2" w:val="clear"/>
        </w:rPr>
        <w:t xml:space="preserve">smartSearchParamsSchema</w:t>
      </w:r>
      <w:r>
        <w:t xml:space="preserve">).</w:t>
      </w:r>
    </w:p>
    <w:p>
      <w:pPr>
        <w:pStyle w:val="ListParagraph"/>
        <w:numPr>
          <w:ilvl w:val="1"/>
          <w:numId w:val="2"/>
        </w:numPr>
        <w:spacing w:after="20" w:before="0"/>
      </w:pPr>
      <w:r>
        <w:t xml:space="preserve">Tax-ID/PII lookups are audited via route audit middleware + </w:t>
      </w:r>
      <w:r>
        <w:rPr>
          <w:rFonts w:ascii="Consolas" w:cs="Consolas" w:eastAsia="Consolas" w:hAnsi="Consolas"/>
          <w:sz w:val="20"/>
          <w:szCs w:val="20"/>
          <w:shd w:fill="EEF0F2" w:val="clear"/>
        </w:rPr>
        <w:t xml:space="preserve">audit_event</w:t>
      </w:r>
      <w:r>
        <w:t xml:space="preserve"> (EPIC 8/9).</w:t>
      </w:r>
    </w:p>
    <w:p>
      <w:pPr>
        <w:spacing w:after="60"/>
      </w:pPr>
    </w:p>
    <w:p>
      <w:pPr>
        <w:pStyle w:val="Heading2"/>
      </w:pPr>
      <w:r>
        <w:t xml:space="preserve">FEATURE 5.2: PII masking on search results</w:t>
      </w:r>
    </w:p>
    <w:p>
      <w:pPr>
        <w:spacing w:after="80" w:before="40"/>
      </w:pPr>
      <w:r>
        <w:rPr>
          <w:b/>
          <w:bCs/>
        </w:rPr>
        <w:t xml:space="preserve">US-5.2.1: Mask tax identifiers in responses</w:t>
      </w:r>
    </w:p>
    <w:p>
      <w:pPr>
        <w:pStyle w:val="ListParagraph"/>
        <w:numPr>
          <w:ilvl w:val="0"/>
          <w:numId w:val="2"/>
        </w:numPr>
        <w:spacing w:after="20" w:before="0"/>
      </w:pPr>
      <w:r>
        <w:t xml:space="preserve">Acceptance criteria:</w:t>
      </w:r>
    </w:p>
    <w:p>
      <w:pPr>
        <w:pStyle w:val="ListParagraph"/>
        <w:numPr>
          <w:ilvl w:val="1"/>
          <w:numId w:val="2"/>
        </w:numPr>
        <w:spacing w:after="20" w:before="0"/>
      </w:pPr>
      <w:r>
        <w:t xml:space="preserve">The customer adapter masks the tax identifier to </w:t>
      </w:r>
      <w:r>
        <w:rPr>
          <w:rFonts w:ascii="Consolas" w:cs="Consolas" w:eastAsia="Consolas" w:hAnsi="Consolas"/>
          <w:sz w:val="20"/>
          <w:szCs w:val="20"/>
          <w:shd w:fill="EEF0F2" w:val="clear"/>
        </w:rPr>
        <w:t xml:space="preserve">XXX-XX-&lt;last4&gt;</w:t>
      </w:r>
      <w:r>
        <w:t xml:space="preserve"> in DTOs (</w:t>
      </w:r>
      <w:r>
        <w:rPr>
          <w:rFonts w:ascii="Consolas" w:cs="Consolas" w:eastAsia="Consolas" w:hAnsi="Consolas"/>
          <w:sz w:val="20"/>
          <w:szCs w:val="20"/>
          <w:shd w:fill="EEF0F2" w:val="clear"/>
        </w:rPr>
        <w:t xml:space="preserve">server/adapters/customerAdapter.ts:17-20,58</w:t>
      </w:r>
      <w:r>
        <w:t xml:space="preserve">).</w:t>
      </w:r>
    </w:p>
    <w:p>
      <w:pPr>
        <w:spacing w:after="60"/>
      </w:pPr>
    </w:p>
    <w:p>
      <w:pPr>
        <w:pStyle w:val="Heading3"/>
      </w:pPr>
      <w:r>
        <w:t xml:space="preserve">Not implemented / correction</w:t>
      </w:r>
    </w:p>
    <w:p>
      <w:pPr>
        <w:spacing w:after="80" w:before="40"/>
      </w:pPr>
      <w:r>
        <w:t xml:space="preserve">Prior claims of a similarity-scored "fuzzy match with 30% threshold" (e.g. "Smyth finds Smith at 33% similarity"), special search indexes, and cross-engine search parity are </w:t>
      </w:r>
      <w:r>
        <w:rPr>
          <w:b/>
          <w:bCs/>
        </w:rPr>
        <w:t xml:space="preserve">not</w:t>
      </w:r>
      <w:r>
        <w:t xml:space="preserve"> part of production search. Notes/tax-ID "role-based access, compliance-only" claims are inaccurate for the code as-is (search endpoints are authentication-gated; see EPIC 8 for exact per-route guards). A 7-year audit retention is a governance policy, not a coded guarantee. &gt; </w:t>
      </w:r>
      <w:r>
        <w:rPr>
          <w:b/>
          <w:bCs/>
        </w:rPr>
        <w:t xml:space="preserve">[CONFIRM]</w:t>
      </w:r>
      <w:r>
        <w:t xml:space="preserve"> search-audit retention policy.</w:t>
      </w:r>
    </w:p>
    <w:p>
      <w:pPr>
        <w:pBdr>
          <w:bottom w:val="single" w:color="333333" w:sz="6" w:space="1"/>
        </w:pBdr>
        <w:spacing w:after="80" w:before="80"/>
      </w:pPr>
    </w:p>
    <w:p>
      <w:pPr>
        <w:pStyle w:val="Heading1"/>
      </w:pPr>
      <w:r>
        <w:t xml:space="preserve">EPIC 6: Household &amp; Relationship Management</w:t>
      </w:r>
    </w:p>
    <w:p>
      <w:pPr>
        <w:pStyle w:val="Heading2"/>
      </w:pPr>
      <w:r>
        <w:t xml:space="preserve">Overview</w:t>
      </w:r>
    </w:p>
    <w:p>
      <w:pPr>
        <w:spacing w:after="80" w:before="40"/>
      </w:pPr>
      <w:r>
        <w:t xml:space="preserve">Households group related customers, including a B2B/subsidiary hierarchy. Relationship role is a free-form varchar plus structured B2B ownership fields, not a fixed enum.</w:t>
      </w:r>
    </w:p>
    <w:p>
      <w:pPr>
        <w:pStyle w:val="Heading2"/>
      </w:pPr>
      <w:r>
        <w:t xml:space="preserve">Data Model</w:t>
      </w:r>
    </w:p>
    <w:p>
      <w:pPr>
        <w:pStyle w:val="ListParagraph"/>
        <w:numPr>
          <w:ilvl w:val="0"/>
          <w:numId w:val="2"/>
        </w:numPr>
        <w:spacing w:after="20" w:before="0"/>
      </w:pPr>
      <w:r>
        <w:rPr>
          <w:rFonts w:ascii="Consolas" w:cs="Consolas" w:eastAsia="Consolas" w:hAnsi="Consolas"/>
          <w:b/>
          <w:bCs/>
          <w:sz w:val="20"/>
          <w:szCs w:val="20"/>
          <w:shd w:fill="EEF0F2" w:val="clear"/>
        </w:rPr>
        <w:t xml:space="preserve">household</w:t>
      </w:r>
      <w:r>
        <w:t xml:space="preserve"> (</w:t>
      </w:r>
      <w:r>
        <w:rPr>
          <w:rFonts w:ascii="Consolas" w:cs="Consolas" w:eastAsia="Consolas" w:hAnsi="Consolas"/>
          <w:sz w:val="20"/>
          <w:szCs w:val="20"/>
          <w:shd w:fill="EEF0F2" w:val="clear"/>
        </w:rPr>
        <w:t xml:space="preserve">shared/schema.ts:165-186</w:t>
      </w:r>
      <w:r>
        <w:t xml:space="preserve">): </w:t>
      </w:r>
      <w:r>
        <w:rPr>
          <w:rFonts w:ascii="Consolas" w:cs="Consolas" w:eastAsia="Consolas" w:hAnsi="Consolas"/>
          <w:sz w:val="20"/>
          <w:szCs w:val="20"/>
          <w:shd w:fill="EEF0F2" w:val="clear"/>
        </w:rPr>
        <w:t xml:space="preserve">household_name</w:t>
      </w:r>
      <w:r>
        <w:t xml:space="preserve">, </w:t>
      </w:r>
      <w:r>
        <w:rPr>
          <w:rFonts w:ascii="Consolas" w:cs="Consolas" w:eastAsia="Consolas" w:hAnsi="Consolas"/>
          <w:sz w:val="20"/>
          <w:szCs w:val="20"/>
          <w:shd w:fill="EEF0F2" w:val="clear"/>
        </w:rPr>
        <w:t xml:space="preserve">household_type</w:t>
      </w:r>
      <w:r>
        <w:t xml:space="preserve"> default </w:t>
      </w:r>
      <w:r>
        <w:rPr>
          <w:rFonts w:ascii="Consolas" w:cs="Consolas" w:eastAsia="Consolas" w:hAnsi="Consolas"/>
          <w:sz w:val="20"/>
          <w:szCs w:val="20"/>
          <w:shd w:fill="EEF0F2" w:val="clear"/>
        </w:rPr>
        <w:t xml:space="preserve">"family"</w:t>
      </w:r>
      <w:r>
        <w:t xml:space="preserve">, </w:t>
      </w:r>
      <w:r>
        <w:rPr>
          <w:rFonts w:ascii="Consolas" w:cs="Consolas" w:eastAsia="Consolas" w:hAnsi="Consolas"/>
          <w:sz w:val="20"/>
          <w:szCs w:val="20"/>
          <w:shd w:fill="EEF0F2" w:val="clear"/>
        </w:rPr>
        <w:t xml:space="preserve">total_assets</w:t>
      </w:r>
      <w:r>
        <w:t xml:space="preserve">/</w:t>
      </w:r>
      <w:r>
        <w:rPr>
          <w:rFonts w:ascii="Consolas" w:cs="Consolas" w:eastAsia="Consolas" w:hAnsi="Consolas"/>
          <w:sz w:val="20"/>
          <w:szCs w:val="20"/>
          <w:shd w:fill="EEF0F2" w:val="clear"/>
        </w:rPr>
        <w:t xml:space="preserve">total_liabilities</w:t>
      </w:r>
      <w:r>
        <w:t xml:space="preserve">, FK </w:t>
      </w:r>
      <w:r>
        <w:rPr>
          <w:rFonts w:ascii="Consolas" w:cs="Consolas" w:eastAsia="Consolas" w:hAnsi="Consolas"/>
          <w:sz w:val="20"/>
          <w:szCs w:val="20"/>
          <w:shd w:fill="EEF0F2" w:val="clear"/>
        </w:rPr>
        <w:t xml:space="preserve">relationship_manager_id</w:t>
      </w:r>
      <w:r>
        <w:t xml:space="preserve"> → </w:t>
      </w:r>
      <w:r>
        <w:rPr>
          <w:rFonts w:ascii="Consolas" w:cs="Consolas" w:eastAsia="Consolas" w:hAnsi="Consolas"/>
          <w:sz w:val="20"/>
          <w:szCs w:val="20"/>
          <w:shd w:fill="EEF0F2" w:val="clear"/>
        </w:rPr>
        <w:t xml:space="preserve">employee</w:t>
      </w:r>
      <w:r>
        <w:t xml:space="preserve">, self-reference FK </w:t>
      </w:r>
      <w:r>
        <w:rPr>
          <w:rFonts w:ascii="Consolas" w:cs="Consolas" w:eastAsia="Consolas" w:hAnsi="Consolas"/>
          <w:b/>
          <w:bCs/>
          <w:sz w:val="20"/>
          <w:szCs w:val="20"/>
          <w:shd w:fill="EEF0F2" w:val="clear"/>
        </w:rPr>
        <w:t xml:space="preserve">parent_household_id</w:t>
      </w:r>
      <w:r>
        <w:t xml:space="preserve"> → </w:t>
      </w:r>
      <w:r>
        <w:rPr>
          <w:rFonts w:ascii="Consolas" w:cs="Consolas" w:eastAsia="Consolas" w:hAnsi="Consolas"/>
          <w:sz w:val="20"/>
          <w:szCs w:val="20"/>
          <w:shd w:fill="EEF0F2" w:val="clear"/>
        </w:rPr>
        <w:t xml:space="preserve">household</w:t>
      </w:r>
      <w:r>
        <w:t xml:space="preserve">, </w:t>
      </w:r>
      <w:r>
        <w:rPr>
          <w:rFonts w:ascii="Consolas" w:cs="Consolas" w:eastAsia="Consolas" w:hAnsi="Consolas"/>
          <w:sz w:val="20"/>
          <w:szCs w:val="20"/>
          <w:shd w:fill="EEF0F2" w:val="clear"/>
        </w:rPr>
        <w:t xml:space="preserve">consolidation_method</w:t>
      </w:r>
      <w:r>
        <w:t xml:space="preserve"> default </w:t>
      </w:r>
      <w:r>
        <w:rPr>
          <w:rFonts w:ascii="Consolas" w:cs="Consolas" w:eastAsia="Consolas" w:hAnsi="Consolas"/>
          <w:sz w:val="20"/>
          <w:szCs w:val="20"/>
          <w:shd w:fill="EEF0F2" w:val="clear"/>
        </w:rPr>
        <w:t xml:space="preserve">"equity"</w:t>
      </w:r>
      <w:r>
        <w:t xml:space="preserve">.</w:t>
      </w:r>
    </w:p>
    <w:p>
      <w:pPr>
        <w:pStyle w:val="ListParagraph"/>
        <w:numPr>
          <w:ilvl w:val="0"/>
          <w:numId w:val="2"/>
        </w:numPr>
        <w:spacing w:after="20" w:before="0"/>
      </w:pPr>
      <w:r>
        <w:rPr>
          <w:rFonts w:ascii="Consolas" w:cs="Consolas" w:eastAsia="Consolas" w:hAnsi="Consolas"/>
          <w:b/>
          <w:bCs/>
          <w:sz w:val="20"/>
          <w:szCs w:val="20"/>
          <w:shd w:fill="EEF0F2" w:val="clear"/>
        </w:rPr>
        <w:t xml:space="preserve">household_membership</w:t>
      </w:r>
      <w:r>
        <w:t xml:space="preserve"> (</w:t>
      </w:r>
      <w:r>
        <w:rPr>
          <w:rFonts w:ascii="Consolas" w:cs="Consolas" w:eastAsia="Consolas" w:hAnsi="Consolas"/>
          <w:sz w:val="20"/>
          <w:szCs w:val="20"/>
          <w:shd w:fill="EEF0F2" w:val="clear"/>
        </w:rPr>
        <w:t xml:space="preserve">shared/schema.ts:249-269</w:t>
      </w:r>
      <w:r>
        <w:t xml:space="preserve">): FK </w:t>
      </w:r>
      <w:r>
        <w:rPr>
          <w:rFonts w:ascii="Consolas" w:cs="Consolas" w:eastAsia="Consolas" w:hAnsi="Consolas"/>
          <w:sz w:val="20"/>
          <w:szCs w:val="20"/>
          <w:shd w:fill="EEF0F2" w:val="clear"/>
        </w:rPr>
        <w:t xml:space="preserve">household_id</w:t>
      </w:r>
      <w:r>
        <w:t xml:space="preserve">, FK </w:t>
      </w:r>
      <w:r>
        <w:rPr>
          <w:rFonts w:ascii="Consolas" w:cs="Consolas" w:eastAsia="Consolas" w:hAnsi="Consolas"/>
          <w:sz w:val="20"/>
          <w:szCs w:val="20"/>
          <w:shd w:fill="EEF0F2" w:val="clear"/>
        </w:rPr>
        <w:t xml:space="preserve">customer_id</w:t>
      </w:r>
      <w:r>
        <w:t xml:space="preserve">; </w:t>
      </w:r>
      <w:r>
        <w:rPr>
          <w:rFonts w:ascii="Consolas" w:cs="Consolas" w:eastAsia="Consolas" w:hAnsi="Consolas"/>
          <w:b/>
          <w:bCs/>
          <w:sz w:val="20"/>
          <w:szCs w:val="20"/>
          <w:shd w:fill="EEF0F2" w:val="clear"/>
        </w:rPr>
        <w:t xml:space="preserve">relationship_role</w:t>
      </w:r>
      <w:r>
        <w:t xml:space="preserve"> varchar(50) NOT NULL; </w:t>
      </w:r>
      <w:r>
        <w:rPr>
          <w:rFonts w:ascii="Consolas" w:cs="Consolas" w:eastAsia="Consolas" w:hAnsi="Consolas"/>
          <w:sz w:val="20"/>
          <w:szCs w:val="20"/>
          <w:shd w:fill="EEF0F2" w:val="clear"/>
        </w:rPr>
        <w:t xml:space="preserve">is_primary_member</w:t>
      </w:r>
      <w:r>
        <w:t xml:space="preserve">, </w:t>
      </w:r>
      <w:r>
        <w:rPr>
          <w:rFonts w:ascii="Consolas" w:cs="Consolas" w:eastAsia="Consolas" w:hAnsi="Consolas"/>
          <w:sz w:val="20"/>
          <w:szCs w:val="20"/>
          <w:shd w:fill="EEF0F2" w:val="clear"/>
        </w:rPr>
        <w:t xml:space="preserve">is_head_of_household</w:t>
      </w:r>
      <w:r>
        <w:t xml:space="preserve">; </w:t>
      </w:r>
      <w:r>
        <w:rPr>
          <w:rFonts w:ascii="Consolas" w:cs="Consolas" w:eastAsia="Consolas" w:hAnsi="Consolas"/>
          <w:sz w:val="20"/>
          <w:szCs w:val="20"/>
          <w:shd w:fill="EEF0F2" w:val="clear"/>
        </w:rPr>
        <w:t xml:space="preserve">rollup_accounts</w:t>
      </w:r>
      <w:r>
        <w:t xml:space="preserve"> (default true), </w:t>
      </w:r>
      <w:r>
        <w:rPr>
          <w:rFonts w:ascii="Consolas" w:cs="Consolas" w:eastAsia="Consolas" w:hAnsi="Consolas"/>
          <w:sz w:val="20"/>
          <w:szCs w:val="20"/>
          <w:shd w:fill="EEF0F2" w:val="clear"/>
        </w:rPr>
        <w:t xml:space="preserve">rollup_percentage</w:t>
      </w:r>
      <w:r>
        <w:t xml:space="preserve"> (default 100.00); B2B fields </w:t>
      </w:r>
      <w:r>
        <w:rPr>
          <w:rFonts w:ascii="Consolas" w:cs="Consolas" w:eastAsia="Consolas" w:hAnsi="Consolas"/>
          <w:b/>
          <w:bCs/>
          <w:sz w:val="20"/>
          <w:szCs w:val="20"/>
          <w:shd w:fill="EEF0F2" w:val="clear"/>
        </w:rPr>
        <w:t xml:space="preserve">ownership_percentage</w:t>
      </w:r>
      <w:r>
        <w:t xml:space="preserve"> decimal(5,2) NOT NULL default 0, </w:t>
      </w:r>
      <w:r>
        <w:rPr>
          <w:rFonts w:ascii="Consolas" w:cs="Consolas" w:eastAsia="Consolas" w:hAnsi="Consolas"/>
          <w:sz w:val="20"/>
          <w:szCs w:val="20"/>
          <w:shd w:fill="EEF0F2" w:val="clear"/>
        </w:rPr>
        <w:t xml:space="preserve">control_type</w:t>
      </w:r>
      <w:r>
        <w:t xml:space="preserve"> default </w:t>
      </w:r>
      <w:r>
        <w:rPr>
          <w:rFonts w:ascii="Consolas" w:cs="Consolas" w:eastAsia="Consolas" w:hAnsi="Consolas"/>
          <w:sz w:val="20"/>
          <w:szCs w:val="20"/>
          <w:shd w:fill="EEF0F2" w:val="clear"/>
        </w:rPr>
        <w:t xml:space="preserve">"none"</w:t>
      </w:r>
      <w:r>
        <w:t xml:space="preserve">.</w:t>
      </w:r>
    </w:p>
    <w:p>
      <w:pPr>
        <w:spacing w:after="60"/>
      </w:pPr>
    </w:p>
    <w:p>
      <w:pPr>
        <w:spacing w:after="80" w:before="40"/>
      </w:pPr>
      <w:r>
        <w:t xml:space="preserve">There is </w:t>
      </w:r>
      <w:r>
        <w:rPr>
          <w:b/>
          <w:bCs/>
        </w:rPr>
        <w:t xml:space="preserve">no</w:t>
      </w:r>
      <w:r>
        <w:t xml:space="preserve"> schema-enforced enum of relationship types (spouse/child/etc.); </w:t>
      </w:r>
      <w:r>
        <w:rPr>
          <w:rFonts w:ascii="Consolas" w:cs="Consolas" w:eastAsia="Consolas" w:hAnsi="Consolas"/>
          <w:sz w:val="20"/>
          <w:szCs w:val="20"/>
          <w:shd w:fill="EEF0F2" w:val="clear"/>
        </w:rPr>
        <w:t xml:space="preserve">relationship_role</w:t>
      </w:r>
      <w:r>
        <w:t xml:space="preserve"> is convention-only.</w:t>
      </w:r>
    </w:p>
    <w:p>
      <w:pPr>
        <w:pStyle w:val="Heading2"/>
      </w:pPr>
      <w:r>
        <w:t xml:space="preserve">FEATURE 6.1: Household grouping</w:t>
      </w:r>
    </w:p>
    <w:p>
      <w:pPr>
        <w:spacing w:after="80" w:before="40"/>
      </w:pPr>
      <w:r>
        <w:rPr>
          <w:b/>
          <w:bCs/>
        </w:rPr>
        <w:t xml:space="preserve">US-6.1.1: View household membership</w:t>
      </w:r>
    </w:p>
    <w:p>
      <w:pPr>
        <w:pStyle w:val="ListParagraph"/>
        <w:numPr>
          <w:ilvl w:val="0"/>
          <w:numId w:val="2"/>
        </w:numPr>
        <w:spacing w:after="20" w:before="0"/>
      </w:pPr>
      <w:r>
        <w:t xml:space="preserve">Acceptance criteria:</w:t>
      </w:r>
    </w:p>
    <w:p>
      <w:pPr>
        <w:pStyle w:val="ListParagraph"/>
        <w:numPr>
          <w:ilvl w:val="1"/>
          <w:numId w:val="2"/>
        </w:numPr>
        <w:spacing w:after="20" w:before="0"/>
      </w:pPr>
      <w:r>
        <w:t xml:space="preserve">The Household tab is gated by </w:t>
      </w:r>
      <w:r>
        <w:rPr>
          <w:rFonts w:ascii="Consolas" w:cs="Consolas" w:eastAsia="Consolas" w:hAnsi="Consolas"/>
          <w:sz w:val="20"/>
          <w:szCs w:val="20"/>
          <w:shd w:fill="EEF0F2" w:val="clear"/>
        </w:rPr>
        <w:t xml:space="preserve">household.view</w:t>
      </w:r>
      <w:r>
        <w:t xml:space="preserve"> (EPIC 8).</w:t>
      </w:r>
    </w:p>
    <w:p>
      <w:pPr>
        <w:pStyle w:val="ListParagraph"/>
        <w:numPr>
          <w:ilvl w:val="1"/>
          <w:numId w:val="2"/>
        </w:numPr>
        <w:spacing w:after="20" w:before="0"/>
      </w:pPr>
      <w:r>
        <w:t xml:space="preserve">Membership rows expose </w:t>
      </w:r>
      <w:r>
        <w:rPr>
          <w:rFonts w:ascii="Consolas" w:cs="Consolas" w:eastAsia="Consolas" w:hAnsi="Consolas"/>
          <w:sz w:val="20"/>
          <w:szCs w:val="20"/>
          <w:shd w:fill="EEF0F2" w:val="clear"/>
        </w:rPr>
        <w:t xml:space="preserve">relationship_role</w:t>
      </w:r>
      <w:r>
        <w:t xml:space="preserve">, </w:t>
      </w:r>
      <w:r>
        <w:rPr>
          <w:rFonts w:ascii="Consolas" w:cs="Consolas" w:eastAsia="Consolas" w:hAnsi="Consolas"/>
          <w:sz w:val="20"/>
          <w:szCs w:val="20"/>
          <w:shd w:fill="EEF0F2" w:val="clear"/>
        </w:rPr>
        <w:t xml:space="preserve">ownership_percentage</w:t>
      </w:r>
      <w:r>
        <w:t xml:space="preserve">, and head-of-household flag.</w:t>
      </w:r>
    </w:p>
    <w:p>
      <w:pPr>
        <w:pStyle w:val="ListParagraph"/>
        <w:numPr>
          <w:ilvl w:val="1"/>
          <w:numId w:val="2"/>
        </w:numPr>
        <w:spacing w:after="20" w:before="0"/>
      </w:pPr>
      <w:r>
        <w:t xml:space="preserve">B2B/subsidiary hierarchy is supported via </w:t>
      </w:r>
      <w:r>
        <w:rPr>
          <w:rFonts w:ascii="Consolas" w:cs="Consolas" w:eastAsia="Consolas" w:hAnsi="Consolas"/>
          <w:sz w:val="20"/>
          <w:szCs w:val="20"/>
          <w:shd w:fill="EEF0F2" w:val="clear"/>
        </w:rPr>
        <w:t xml:space="preserve">parent_household_id</w:t>
      </w:r>
      <w:r>
        <w:t xml:space="preserve"> + </w:t>
      </w:r>
      <w:r>
        <w:rPr>
          <w:rFonts w:ascii="Consolas" w:cs="Consolas" w:eastAsia="Consolas" w:hAnsi="Consolas"/>
          <w:sz w:val="20"/>
          <w:szCs w:val="20"/>
          <w:shd w:fill="EEF0F2" w:val="clear"/>
        </w:rPr>
        <w:t xml:space="preserve">consolidation_method</w:t>
      </w:r>
      <w:r>
        <w:t xml:space="preserve">.</w:t>
      </w:r>
    </w:p>
    <w:p>
      <w:pPr>
        <w:spacing w:after="60"/>
      </w:pPr>
    </w:p>
    <w:p>
      <w:pPr>
        <w:pBdr>
          <w:left w:val="single" w:color="333333" w:sz="18" w:space="8"/>
        </w:pBdr>
        <w:shd w:fill="E4E4E4" w:val="clear"/>
        <w:spacing w:after="80" w:before="80"/>
        <w:ind w:left="240" w:right="120"/>
      </w:pPr>
      <w:r>
        <w:rPr>
          <w:b/>
          <w:bCs/>
        </w:rPr>
        <w:t xml:space="preserve">[CONFIRM]</w:t>
      </w:r>
      <w:r>
        <w:t xml:space="preserve"> Whether household creation/edit is a user-facing write feature or ETL-loaded only. Note: the dev seed has a known defect writing malformed household-membership rows (</w:t>
      </w:r>
      <w:r>
        <w:rPr>
          <w:rFonts w:ascii="Consolas" w:cs="Consolas" w:eastAsia="Consolas" w:hAnsi="Consolas"/>
          <w:sz w:val="20"/>
          <w:szCs w:val="20"/>
          <w:shd w:fill="EEF0F2" w:val="clear"/>
        </w:rPr>
        <w:t xml:space="preserve">scripts/seed.ts:450</w:t>
      </w:r>
      <w:r>
        <w:t xml:space="preserve">), relevant only to dev fixtures, not production.</w:t>
      </w:r>
    </w:p>
    <w:p>
      <w:pPr>
        <w:pBdr>
          <w:bottom w:val="single" w:color="333333" w:sz="6" w:space="1"/>
        </w:pBdr>
        <w:spacing w:after="80" w:before="80"/>
      </w:pPr>
    </w:p>
    <w:p>
      <w:pPr>
        <w:pStyle w:val="Heading1"/>
      </w:pPr>
      <w:r>
        <w:t xml:space="preserve">EPIC 7: Branch, Employee &amp; Officer Administration</w:t>
      </w:r>
    </w:p>
    <w:p>
      <w:pPr>
        <w:pStyle w:val="Heading2"/>
      </w:pPr>
      <w:r>
        <w:t xml:space="preserve">Overview</w:t>
      </w:r>
    </w:p>
    <w:p>
      <w:pPr>
        <w:spacing w:after="80" w:before="40"/>
      </w:pPr>
      <w:r>
        <w:t xml:space="preserve">Branches, employees, and officer-to-customer assignments. The </w:t>
      </w:r>
      <w:r>
        <w:rPr>
          <w:rFonts w:ascii="Consolas" w:cs="Consolas" w:eastAsia="Consolas" w:hAnsi="Consolas"/>
          <w:sz w:val="20"/>
          <w:szCs w:val="20"/>
          <w:shd w:fill="EEF0F2" w:val="clear"/>
        </w:rPr>
        <w:t xml:space="preserve">employee</w:t>
      </w:r>
      <w:r>
        <w:t xml:space="preserve"> table is also the SAML/SSO identity record (EPIC 8).</w:t>
      </w:r>
    </w:p>
    <w:p>
      <w:pPr>
        <w:pStyle w:val="Heading2"/>
      </w:pPr>
      <w:r>
        <w:t xml:space="preserve">Data Model</w:t>
      </w:r>
    </w:p>
    <w:p>
      <w:pPr>
        <w:pStyle w:val="ListParagraph"/>
        <w:numPr>
          <w:ilvl w:val="0"/>
          <w:numId w:val="2"/>
        </w:numPr>
        <w:spacing w:after="20" w:before="0"/>
      </w:pPr>
      <w:r>
        <w:rPr>
          <w:rFonts w:ascii="Consolas" w:cs="Consolas" w:eastAsia="Consolas" w:hAnsi="Consolas"/>
          <w:b/>
          <w:bCs/>
          <w:sz w:val="20"/>
          <w:szCs w:val="20"/>
          <w:shd w:fill="EEF0F2" w:val="clear"/>
        </w:rPr>
        <w:t xml:space="preserve">branch</w:t>
      </w:r>
      <w:r>
        <w:t xml:space="preserve"> (</w:t>
      </w:r>
      <w:r>
        <w:rPr>
          <w:rFonts w:ascii="Consolas" w:cs="Consolas" w:eastAsia="Consolas" w:hAnsi="Consolas"/>
          <w:sz w:val="20"/>
          <w:szCs w:val="20"/>
          <w:shd w:fill="EEF0F2" w:val="clear"/>
        </w:rPr>
        <w:t xml:space="preserve">shared/schema.ts:32-43</w:t>
      </w:r>
      <w:r>
        <w:t xml:space="preserve">): </w:t>
      </w:r>
      <w:r>
        <w:rPr>
          <w:rFonts w:ascii="Consolas" w:cs="Consolas" w:eastAsia="Consolas" w:hAnsi="Consolas"/>
          <w:sz w:val="20"/>
          <w:szCs w:val="20"/>
          <w:shd w:fill="EEF0F2" w:val="clear"/>
        </w:rPr>
        <w:t xml:space="preserve">branch_code</w:t>
      </w:r>
      <w:r>
        <w:t xml:space="preserve"> UNIQUE, </w:t>
      </w:r>
      <w:r>
        <w:rPr>
          <w:rFonts w:ascii="Consolas" w:cs="Consolas" w:eastAsia="Consolas" w:hAnsi="Consolas"/>
          <w:sz w:val="20"/>
          <w:szCs w:val="20"/>
          <w:shd w:fill="EEF0F2" w:val="clear"/>
        </w:rPr>
        <w:t xml:space="preserve">branch_name</w:t>
      </w:r>
      <w:r>
        <w:t xml:space="preserve">, </w:t>
      </w:r>
      <w:r>
        <w:rPr>
          <w:rFonts w:ascii="Consolas" w:cs="Consolas" w:eastAsia="Consolas" w:hAnsi="Consolas"/>
          <w:sz w:val="20"/>
          <w:szCs w:val="20"/>
          <w:shd w:fill="EEF0F2" w:val="clear"/>
        </w:rPr>
        <w:t xml:space="preserve">branch_type</w:t>
      </w:r>
      <w:r>
        <w:t xml:space="preserve">, FK </w:t>
      </w:r>
      <w:r>
        <w:rPr>
          <w:rFonts w:ascii="Consolas" w:cs="Consolas" w:eastAsia="Consolas" w:hAnsi="Consolas"/>
          <w:sz w:val="20"/>
          <w:szCs w:val="20"/>
          <w:shd w:fill="EEF0F2" w:val="clear"/>
        </w:rPr>
        <w:t xml:space="preserve">address_id</w:t>
      </w:r>
      <w:r>
        <w:t xml:space="preserve">, FK </w:t>
      </w:r>
      <w:r>
        <w:rPr>
          <w:rFonts w:ascii="Consolas" w:cs="Consolas" w:eastAsia="Consolas" w:hAnsi="Consolas"/>
          <w:sz w:val="20"/>
          <w:szCs w:val="20"/>
          <w:shd w:fill="EEF0F2" w:val="clear"/>
        </w:rPr>
        <w:t xml:space="preserve">region_id</w:t>
      </w:r>
      <w:r>
        <w:t xml:space="preserve">, </w:t>
      </w:r>
      <w:r>
        <w:rPr>
          <w:rFonts w:ascii="Consolas" w:cs="Consolas" w:eastAsia="Consolas" w:hAnsi="Consolas"/>
          <w:sz w:val="20"/>
          <w:szCs w:val="20"/>
          <w:shd w:fill="EEF0F2" w:val="clear"/>
        </w:rPr>
        <w:t xml:space="preserve">is_active</w:t>
      </w:r>
      <w:r>
        <w:t xml:space="preserve">, </w:t>
      </w:r>
      <w:r>
        <w:rPr>
          <w:rFonts w:ascii="Consolas" w:cs="Consolas" w:eastAsia="Consolas" w:hAnsi="Consolas"/>
          <w:sz w:val="20"/>
          <w:szCs w:val="20"/>
          <w:shd w:fill="EEF0F2" w:val="clear"/>
        </w:rPr>
        <w:t xml:space="preserve">opened_date</w:t>
      </w:r>
      <w:r>
        <w:t xml:space="preserve">.</w:t>
      </w:r>
    </w:p>
    <w:p>
      <w:pPr>
        <w:pStyle w:val="ListParagraph"/>
        <w:numPr>
          <w:ilvl w:val="0"/>
          <w:numId w:val="2"/>
        </w:numPr>
        <w:spacing w:after="20" w:before="0"/>
      </w:pPr>
      <w:r>
        <w:rPr>
          <w:rFonts w:ascii="Consolas" w:cs="Consolas" w:eastAsia="Consolas" w:hAnsi="Consolas"/>
          <w:b/>
          <w:bCs/>
          <w:sz w:val="20"/>
          <w:szCs w:val="20"/>
          <w:shd w:fill="EEF0F2" w:val="clear"/>
        </w:rPr>
        <w:t xml:space="preserve">employee</w:t>
      </w:r>
      <w:r>
        <w:t xml:space="preserve"> (</w:t>
      </w:r>
      <w:r>
        <w:rPr>
          <w:rFonts w:ascii="Consolas" w:cs="Consolas" w:eastAsia="Consolas" w:hAnsi="Consolas"/>
          <w:sz w:val="20"/>
          <w:szCs w:val="20"/>
          <w:shd w:fill="EEF0F2" w:val="clear"/>
        </w:rPr>
        <w:t xml:space="preserve">shared/schema.ts:45-66</w:t>
      </w:r>
      <w:r>
        <w:t xml:space="preserve">): </w:t>
      </w:r>
      <w:r>
        <w:rPr>
          <w:rFonts w:ascii="Consolas" w:cs="Consolas" w:eastAsia="Consolas" w:hAnsi="Consolas"/>
          <w:sz w:val="20"/>
          <w:szCs w:val="20"/>
          <w:shd w:fill="EEF0F2" w:val="clear"/>
        </w:rPr>
        <w:t xml:space="preserve">employee_number</w:t>
      </w:r>
      <w:r>
        <w:t xml:space="preserve"> UNIQUE, </w:t>
      </w:r>
      <w:r>
        <w:rPr>
          <w:rFonts w:ascii="Consolas" w:cs="Consolas" w:eastAsia="Consolas" w:hAnsi="Consolas"/>
          <w:sz w:val="20"/>
          <w:szCs w:val="20"/>
          <w:shd w:fill="EEF0F2" w:val="clear"/>
        </w:rPr>
        <w:t xml:space="preserve">first_name</w:t>
      </w:r>
      <w:r>
        <w:t xml:space="preserve">/</w:t>
      </w:r>
      <w:r>
        <w:rPr>
          <w:rFonts w:ascii="Consolas" w:cs="Consolas" w:eastAsia="Consolas" w:hAnsi="Consolas"/>
          <w:sz w:val="20"/>
          <w:szCs w:val="20"/>
          <w:shd w:fill="EEF0F2" w:val="clear"/>
        </w:rPr>
        <w:t xml:space="preserve">last_name</w:t>
      </w:r>
      <w:r>
        <w:t xml:space="preserve">, </w:t>
      </w:r>
      <w:r>
        <w:rPr>
          <w:rFonts w:ascii="Consolas" w:cs="Consolas" w:eastAsia="Consolas" w:hAnsi="Consolas"/>
          <w:sz w:val="20"/>
          <w:szCs w:val="20"/>
          <w:shd w:fill="EEF0F2" w:val="clear"/>
        </w:rPr>
        <w:t xml:space="preserve">title</w:t>
      </w:r>
      <w:r>
        <w:t xml:space="preserve">/</w:t>
      </w:r>
      <w:r>
        <w:rPr>
          <w:rFonts w:ascii="Consolas" w:cs="Consolas" w:eastAsia="Consolas" w:hAnsi="Consolas"/>
          <w:sz w:val="20"/>
          <w:szCs w:val="20"/>
          <w:shd w:fill="EEF0F2" w:val="clear"/>
        </w:rPr>
        <w:t xml:space="preserve">position</w:t>
      </w:r>
      <w:r>
        <w:t xml:space="preserve">, </w:t>
      </w:r>
      <w:r>
        <w:rPr>
          <w:rFonts w:ascii="Consolas" w:cs="Consolas" w:eastAsia="Consolas" w:hAnsi="Consolas"/>
          <w:sz w:val="20"/>
          <w:szCs w:val="20"/>
          <w:shd w:fill="EEF0F2" w:val="clear"/>
        </w:rPr>
        <w:t xml:space="preserve">officer_code</w:t>
      </w:r>
      <w:r>
        <w:t xml:space="preserve"> UNIQUE, </w:t>
      </w:r>
      <w:r>
        <w:rPr>
          <w:rFonts w:ascii="Consolas" w:cs="Consolas" w:eastAsia="Consolas" w:hAnsi="Consolas"/>
          <w:sz w:val="20"/>
          <w:szCs w:val="20"/>
          <w:shd w:fill="EEF0F2" w:val="clear"/>
        </w:rPr>
        <w:t xml:space="preserve">department</w:t>
      </w:r>
      <w:r>
        <w:t xml:space="preserve">, </w:t>
      </w:r>
      <w:r>
        <w:rPr>
          <w:rFonts w:ascii="Consolas" w:cs="Consolas" w:eastAsia="Consolas" w:hAnsi="Consolas"/>
          <w:sz w:val="20"/>
          <w:szCs w:val="20"/>
          <w:shd w:fill="EEF0F2" w:val="clear"/>
        </w:rPr>
        <w:t xml:space="preserve">hire_date</w:t>
      </w:r>
      <w:r>
        <w:t xml:space="preserve">. SAML/SSO fields: </w:t>
      </w:r>
      <w:r>
        <w:rPr>
          <w:rFonts w:ascii="Consolas" w:cs="Consolas" w:eastAsia="Consolas" w:hAnsi="Consolas"/>
          <w:sz w:val="20"/>
          <w:szCs w:val="20"/>
          <w:shd w:fill="EEF0F2" w:val="clear"/>
        </w:rPr>
        <w:t xml:space="preserve">sso_subject</w:t>
      </w:r>
      <w:r>
        <w:t xml:space="preserve"> UNIQUE, </w:t>
      </w:r>
      <w:r>
        <w:rPr>
          <w:rFonts w:ascii="Consolas" w:cs="Consolas" w:eastAsia="Consolas" w:hAnsi="Consolas"/>
          <w:sz w:val="20"/>
          <w:szCs w:val="20"/>
          <w:shd w:fill="EEF0F2" w:val="clear"/>
        </w:rPr>
        <w:t xml:space="preserve">email</w:t>
      </w:r>
      <w:r>
        <w:t xml:space="preserve">, </w:t>
      </w:r>
      <w:r>
        <w:rPr>
          <w:rFonts w:ascii="Consolas" w:cs="Consolas" w:eastAsia="Consolas" w:hAnsi="Consolas"/>
          <w:sz w:val="20"/>
          <w:szCs w:val="20"/>
          <w:shd w:fill="EEF0F2" w:val="clear"/>
        </w:rPr>
        <w:t xml:space="preserve">last_seen_saml_role</w:t>
      </w:r>
      <w:r>
        <w:t xml:space="preserve"> (widened to NVARCHAR(MAX) on SQL Server), </w:t>
      </w:r>
      <w:r>
        <w:rPr>
          <w:rFonts w:ascii="Consolas" w:cs="Consolas" w:eastAsia="Consolas" w:hAnsi="Consolas"/>
          <w:sz w:val="20"/>
          <w:szCs w:val="20"/>
          <w:shd w:fill="EEF0F2" w:val="clear"/>
        </w:rPr>
        <w:t xml:space="preserve">last_login_at</w:t>
      </w:r>
      <w:r>
        <w:t xml:space="preserve">. Soft-delete </w:t>
      </w:r>
      <w:r>
        <w:rPr>
          <w:rFonts w:ascii="Consolas" w:cs="Consolas" w:eastAsia="Consolas" w:hAnsi="Consolas"/>
          <w:sz w:val="20"/>
          <w:szCs w:val="20"/>
          <w:shd w:fill="EEF0F2" w:val="clear"/>
        </w:rPr>
        <w:t xml:space="preserve">deleted_at</w:t>
      </w:r>
      <w:r>
        <w:t xml:space="preserve">.</w:t>
      </w:r>
    </w:p>
    <w:p>
      <w:pPr>
        <w:pStyle w:val="ListParagraph"/>
        <w:numPr>
          <w:ilvl w:val="0"/>
          <w:numId w:val="2"/>
        </w:numPr>
        <w:spacing w:after="20" w:before="0"/>
      </w:pPr>
      <w:r>
        <w:rPr>
          <w:rFonts w:ascii="Consolas" w:cs="Consolas" w:eastAsia="Consolas" w:hAnsi="Consolas"/>
          <w:b/>
          <w:bCs/>
          <w:sz w:val="20"/>
          <w:szCs w:val="20"/>
          <w:shd w:fill="EEF0F2" w:val="clear"/>
        </w:rPr>
        <w:t xml:space="preserve">employee_branch</w:t>
      </w:r>
      <w:r>
        <w:t xml:space="preserve"> (</w:t>
      </w:r>
      <w:r>
        <w:rPr>
          <w:rFonts w:ascii="Consolas" w:cs="Consolas" w:eastAsia="Consolas" w:hAnsi="Consolas"/>
          <w:sz w:val="20"/>
          <w:szCs w:val="20"/>
          <w:shd w:fill="EEF0F2" w:val="clear"/>
        </w:rPr>
        <w:t xml:space="preserve">shared/schema.ts:288-304</w:t>
      </w:r>
      <w:r>
        <w:t xml:space="preserve">): employee↔branch M:N, UNIQUE </w:t>
      </w:r>
      <w:r>
        <w:rPr>
          <w:rFonts w:ascii="Consolas" w:cs="Consolas" w:eastAsia="Consolas" w:hAnsi="Consolas"/>
          <w:sz w:val="20"/>
          <w:szCs w:val="20"/>
          <w:shd w:fill="EEF0F2" w:val="clear"/>
        </w:rPr>
        <w:t xml:space="preserve">(employee_id, branch_id)</w:t>
      </w:r>
      <w:r>
        <w:t xml:space="preserve">.</w:t>
      </w:r>
    </w:p>
    <w:p>
      <w:pPr>
        <w:pStyle w:val="ListParagraph"/>
        <w:numPr>
          <w:ilvl w:val="0"/>
          <w:numId w:val="2"/>
        </w:numPr>
        <w:spacing w:after="20" w:before="0"/>
      </w:pPr>
      <w:r>
        <w:rPr>
          <w:rFonts w:ascii="Consolas" w:cs="Consolas" w:eastAsia="Consolas" w:hAnsi="Consolas"/>
          <w:b/>
          <w:bCs/>
          <w:sz w:val="20"/>
          <w:szCs w:val="20"/>
          <w:shd w:fill="EEF0F2" w:val="clear"/>
        </w:rPr>
        <w:t xml:space="preserve">customer_officer_assignment</w:t>
      </w:r>
      <w:r>
        <w:t xml:space="preserve"> (</w:t>
      </w:r>
      <w:r>
        <w:rPr>
          <w:rFonts w:ascii="Consolas" w:cs="Consolas" w:eastAsia="Consolas" w:hAnsi="Consolas"/>
          <w:sz w:val="20"/>
          <w:szCs w:val="20"/>
          <w:shd w:fill="EEF0F2" w:val="clear"/>
        </w:rPr>
        <w:t xml:space="preserve">shared/schema.ts:306-317</w:t>
      </w:r>
      <w:r>
        <w:t xml:space="preserve">): FK </w:t>
      </w:r>
      <w:r>
        <w:rPr>
          <w:rFonts w:ascii="Consolas" w:cs="Consolas" w:eastAsia="Consolas" w:hAnsi="Consolas"/>
          <w:sz w:val="20"/>
          <w:szCs w:val="20"/>
          <w:shd w:fill="EEF0F2" w:val="clear"/>
        </w:rPr>
        <w:t xml:space="preserve">customer_id</w:t>
      </w:r>
      <w:r>
        <w:t xml:space="preserve">; </w:t>
      </w:r>
      <w:r>
        <w:rPr>
          <w:rFonts w:ascii="Consolas" w:cs="Consolas" w:eastAsia="Consolas" w:hAnsi="Consolas"/>
          <w:b/>
          <w:bCs/>
          <w:sz w:val="20"/>
          <w:szCs w:val="20"/>
          <w:shd w:fill="EEF0F2" w:val="clear"/>
        </w:rPr>
        <w:t xml:space="preserve">officer_code</w:t>
      </w:r>
      <w:r>
        <w:t xml:space="preserve"> varchar(20) NOT NULL, a </w:t>
      </w:r>
      <w:r>
        <w:rPr>
          <w:b/>
          <w:bCs/>
        </w:rPr>
        <w:t xml:space="preserve">string code, not an FK to </w:t>
      </w:r>
      <w:r>
        <w:rPr>
          <w:rFonts w:ascii="Consolas" w:cs="Consolas" w:eastAsia="Consolas" w:hAnsi="Consolas"/>
          <w:b/>
          <w:bCs/>
          <w:sz w:val="20"/>
          <w:szCs w:val="20"/>
          <w:shd w:fill="EEF0F2" w:val="clear"/>
        </w:rPr>
        <w:t xml:space="preserve">employee</w:t>
      </w:r>
      <w:r>
        <w:t xml:space="preserve">; natural composite UNIQUE key </w:t>
      </w:r>
      <w:r>
        <w:rPr>
          <w:rFonts w:ascii="Consolas" w:cs="Consolas" w:eastAsia="Consolas" w:hAnsi="Consolas"/>
          <w:sz w:val="20"/>
          <w:szCs w:val="20"/>
          <w:shd w:fill="EEF0F2" w:val="clear"/>
        </w:rPr>
        <w:t xml:space="preserve">(customer_id, officer_code)</w:t>
      </w:r>
      <w:r>
        <w:t xml:space="preserve"> (no separate PK). </w:t>
      </w:r>
      <w:r>
        <w:rPr>
          <w:rFonts w:ascii="Consolas" w:cs="Consolas" w:eastAsia="Consolas" w:hAnsi="Consolas"/>
          <w:sz w:val="20"/>
          <w:szCs w:val="20"/>
          <w:shd w:fill="EEF0F2" w:val="clear"/>
        </w:rPr>
        <w:t xml:space="preserve">relationship_type</w:t>
      </w:r>
      <w:r>
        <w:t xml:space="preserve"> constrained by Zod to </w:t>
      </w:r>
      <w:r>
        <w:rPr>
          <w:rFonts w:ascii="Consolas" w:cs="Consolas" w:eastAsia="Consolas" w:hAnsi="Consolas"/>
          <w:sz w:val="20"/>
          <w:szCs w:val="20"/>
          <w:shd w:fill="EEF0F2" w:val="clear"/>
        </w:rPr>
        <w:t xml:space="preserve">['primary','secondary']</w:t>
      </w:r>
      <w:r>
        <w:t xml:space="preserve"> (</w:t>
      </w:r>
      <w:r>
        <w:rPr>
          <w:rFonts w:ascii="Consolas" w:cs="Consolas" w:eastAsia="Consolas" w:hAnsi="Consolas"/>
          <w:sz w:val="20"/>
          <w:szCs w:val="20"/>
          <w:shd w:fill="EEF0F2" w:val="clear"/>
        </w:rPr>
        <w:t xml:space="preserve">shared/schema.ts:983-986</w:t>
      </w:r>
      <w:r>
        <w:t xml:space="preserve">).</w:t>
      </w:r>
    </w:p>
    <w:p>
      <w:pPr>
        <w:spacing w:after="60"/>
      </w:pPr>
    </w:p>
    <w:p>
      <w:pPr>
        <w:pStyle w:val="Heading2"/>
      </w:pPr>
      <w:r>
        <w:t xml:space="preserve">FEATURE 7.1: Officer assignment</w:t>
      </w:r>
    </w:p>
    <w:p>
      <w:pPr>
        <w:spacing w:after="80" w:before="40"/>
      </w:pPr>
      <w:r>
        <w:rPr>
          <w:b/>
          <w:bCs/>
        </w:rPr>
        <w:t xml:space="preserve">US-7.1.1: Officer-to-customer linkage</w:t>
      </w:r>
    </w:p>
    <w:p>
      <w:pPr>
        <w:pStyle w:val="ListParagraph"/>
        <w:numPr>
          <w:ilvl w:val="0"/>
          <w:numId w:val="2"/>
        </w:numPr>
        <w:spacing w:after="20" w:before="0"/>
      </w:pPr>
      <w:r>
        <w:t xml:space="preserve">Acceptance criteria:</w:t>
      </w:r>
    </w:p>
    <w:p>
      <w:pPr>
        <w:pStyle w:val="ListParagraph"/>
        <w:numPr>
          <w:ilvl w:val="1"/>
          <w:numId w:val="2"/>
        </w:numPr>
        <w:spacing w:after="20" w:before="0"/>
      </w:pPr>
      <w:r>
        <w:t xml:space="preserve">Officer assignment is keyed on </w:t>
      </w:r>
      <w:r>
        <w:rPr>
          <w:rFonts w:ascii="Consolas" w:cs="Consolas" w:eastAsia="Consolas" w:hAnsi="Consolas"/>
          <w:sz w:val="20"/>
          <w:szCs w:val="20"/>
          <w:shd w:fill="EEF0F2" w:val="clear"/>
        </w:rPr>
        <w:t xml:space="preserve">officer_code</w:t>
      </w:r>
      <w:r>
        <w:t xml:space="preserve"> (string), matched against </w:t>
      </w:r>
      <w:r>
        <w:rPr>
          <w:rFonts w:ascii="Consolas" w:cs="Consolas" w:eastAsia="Consolas" w:hAnsi="Consolas"/>
          <w:sz w:val="20"/>
          <w:szCs w:val="20"/>
          <w:shd w:fill="EEF0F2" w:val="clear"/>
        </w:rPr>
        <w:t xml:space="preserve">employee.officer_code</w:t>
      </w:r>
      <w:r>
        <w:t xml:space="preserve">.</w:t>
      </w:r>
    </w:p>
    <w:p>
      <w:pPr>
        <w:pStyle w:val="ListParagraph"/>
        <w:numPr>
          <w:ilvl w:val="1"/>
          <w:numId w:val="2"/>
        </w:numPr>
        <w:spacing w:after="20" w:before="0"/>
      </w:pPr>
      <w:r>
        <w:rPr>
          <w:rFonts w:ascii="Consolas" w:cs="Consolas" w:eastAsia="Consolas" w:hAnsi="Consolas"/>
          <w:sz w:val="20"/>
          <w:szCs w:val="20"/>
          <w:shd w:fill="EEF0F2" w:val="clear"/>
        </w:rPr>
        <w:t xml:space="preserve">relationship_type</w:t>
      </w:r>
      <w:r>
        <w:t xml:space="preserve"> is limited to </w:t>
      </w:r>
      <w:r>
        <w:rPr>
          <w:rFonts w:ascii="Consolas" w:cs="Consolas" w:eastAsia="Consolas" w:hAnsi="Consolas"/>
          <w:sz w:val="20"/>
          <w:szCs w:val="20"/>
          <w:shd w:fill="EEF0F2" w:val="clear"/>
        </w:rPr>
        <w:t xml:space="preserve">primary</w:t>
      </w:r>
      <w:r>
        <w:t xml:space="preserve"> / </w:t>
      </w:r>
      <w:r>
        <w:rPr>
          <w:rFonts w:ascii="Consolas" w:cs="Consolas" w:eastAsia="Consolas" w:hAnsi="Consolas"/>
          <w:sz w:val="20"/>
          <w:szCs w:val="20"/>
          <w:shd w:fill="EEF0F2" w:val="clear"/>
        </w:rPr>
        <w:t xml:space="preserve">secondary</w:t>
      </w:r>
      <w:r>
        <w:t xml:space="preserve">.</w:t>
      </w:r>
    </w:p>
    <w:p>
      <w:pPr>
        <w:pStyle w:val="ListParagraph"/>
        <w:numPr>
          <w:ilvl w:val="1"/>
          <w:numId w:val="2"/>
        </w:numPr>
        <w:spacing w:after="20" w:before="0"/>
      </w:pPr>
      <w:r>
        <w:t xml:space="preserve">The officer adapter derives </w:t>
      </w:r>
      <w:r>
        <w:rPr>
          <w:rFonts w:ascii="Consolas" w:cs="Consolas" w:eastAsia="Consolas" w:hAnsi="Consolas"/>
          <w:sz w:val="20"/>
          <w:szCs w:val="20"/>
          <w:shd w:fill="EEF0F2" w:val="clear"/>
        </w:rPr>
        <w:t xml:space="preserve">isPrimary</w:t>
      </w:r>
      <w:r>
        <w:t xml:space="preserve"> from </w:t>
      </w:r>
      <w:r>
        <w:rPr>
          <w:rFonts w:ascii="Consolas" w:cs="Consolas" w:eastAsia="Consolas" w:hAnsi="Consolas"/>
          <w:sz w:val="20"/>
          <w:szCs w:val="20"/>
          <w:shd w:fill="EEF0F2" w:val="clear"/>
        </w:rPr>
        <w:t xml:space="preserve">relationship_type === 'primary'</w:t>
      </w:r>
      <w:r>
        <w:t xml:space="preserve"> and sorts primary-first (</w:t>
      </w:r>
      <w:r>
        <w:rPr>
          <w:rFonts w:ascii="Consolas" w:cs="Consolas" w:eastAsia="Consolas" w:hAnsi="Consolas"/>
          <w:sz w:val="20"/>
          <w:szCs w:val="20"/>
          <w:shd w:fill="EEF0F2" w:val="clear"/>
        </w:rPr>
        <w:t xml:space="preserve">server/adapters/officerAdapter.ts:44-45,79-86</w:t>
      </w:r>
      <w:r>
        <w:t xml:space="preserve">).</w:t>
      </w:r>
    </w:p>
    <w:p>
      <w:pPr>
        <w:spacing w:after="60"/>
      </w:pPr>
    </w:p>
    <w:p>
      <w:pPr>
        <w:pBdr>
          <w:left w:val="single" w:color="333333" w:sz="18" w:space="8"/>
        </w:pBdr>
        <w:shd w:fill="E4E4E4" w:val="clear"/>
        <w:spacing w:after="80" w:before="80"/>
        <w:ind w:left="240" w:right="120"/>
      </w:pPr>
      <w:r>
        <w:rPr>
          <w:b/>
          <w:bCs/>
        </w:rPr>
        <w:t xml:space="preserve">[CONFIRM]</w:t>
      </w:r>
      <w:r>
        <w:t xml:space="preserve"> Branch/employee/officer administrative CRUD scope, capacity limits ("max customers per officer"), and org-hierarchy features. These are not evidenced as implemented mutation features.</w:t>
      </w:r>
    </w:p>
    <w:p>
      <w:pPr>
        <w:pBdr>
          <w:bottom w:val="single" w:color="333333" w:sz="6" w:space="1"/>
        </w:pBdr>
        <w:spacing w:after="80" w:before="80"/>
      </w:pPr>
    </w:p>
    <w:p>
      <w:pPr>
        <w:pStyle w:val="Heading1"/>
      </w:pPr>
      <w:r>
        <w:t xml:space="preserve">EPIC 8: Authentication, RBAC &amp; Authorization</w:t>
      </w:r>
    </w:p>
    <w:p>
      <w:pPr>
        <w:pStyle w:val="Heading2"/>
      </w:pPr>
      <w:r>
        <w:t xml:space="preserve">Overview</w:t>
      </w:r>
    </w:p>
    <w:p>
      <w:pPr>
        <w:spacing w:after="80" w:before="40"/>
      </w:pPr>
      <w:r>
        <w:t xml:space="preserve">Authentication is </w:t>
      </w:r>
      <w:r>
        <w:rPr>
          <w:b/>
          <w:bCs/>
        </w:rPr>
        <w:t xml:space="preserve">SAML SSO</w:t>
      </w:r>
      <w:r>
        <w:t xml:space="preserve"> (RSA SecurID via the F&amp;M Bank portal) in preprod/prod, with local mock auth in dev/test. Authorization is a </w:t>
      </w:r>
      <w:r>
        <w:rPr>
          <w:b/>
          <w:bCs/>
        </w:rPr>
        <w:t xml:space="preserve">privilege-level + role-permission RBAC model</w:t>
      </w:r>
      <w:r>
        <w:t xml:space="preserve"> enforced server-side by middleware, with one attribute-based (ABAC) rule. This EPIC replaces the earlier "AML/OFAC/SAR compliance" EPIC, which described features that do not exist in the code.</w:t>
      </w:r>
    </w:p>
    <w:p>
      <w:pPr>
        <w:pStyle w:val="Heading2"/>
      </w:pPr>
      <w:r>
        <w:t xml:space="preserve">8.1 Authentication model</w:t>
      </w:r>
    </w:p>
    <w:p>
      <w:pPr>
        <w:pStyle w:val="ListParagraph"/>
        <w:numPr>
          <w:ilvl w:val="0"/>
          <w:numId w:val="2"/>
        </w:numPr>
        <w:spacing w:after="20" w:before="0"/>
      </w:pPr>
      <w:r>
        <w:rPr>
          <w:b/>
          <w:bCs/>
        </w:rPr>
        <w:t xml:space="preserve">SAML enabled</w:t>
      </w:r>
      <w:r>
        <w:t xml:space="preserve"> by </w:t>
      </w:r>
      <w:r>
        <w:rPr>
          <w:rFonts w:ascii="Consolas" w:cs="Consolas" w:eastAsia="Consolas" w:hAnsi="Consolas"/>
          <w:sz w:val="20"/>
          <w:szCs w:val="20"/>
          <w:shd w:fill="EEF0F2" w:val="clear"/>
        </w:rPr>
        <w:t xml:space="preserve">SAML_ENABLED=true</w:t>
      </w:r>
      <w:r>
        <w:t xml:space="preserve"> (preprod/prod). When enabled, Express sessions are stored in a SQL Server </w:t>
      </w:r>
      <w:r>
        <w:rPr>
          <w:rFonts w:ascii="Consolas" w:cs="Consolas" w:eastAsia="Consolas" w:hAnsi="Consolas"/>
          <w:b/>
          <w:bCs/>
          <w:sz w:val="20"/>
          <w:szCs w:val="20"/>
          <w:shd w:fill="EEF0F2" w:val="clear"/>
        </w:rPr>
        <w:t xml:space="preserve">sessions</w:t>
      </w:r>
      <w:r>
        <w:t xml:space="preserve"> table via </w:t>
      </w:r>
      <w:r>
        <w:rPr>
          <w:rFonts w:ascii="Consolas" w:cs="Consolas" w:eastAsia="Consolas" w:hAnsi="Consolas"/>
          <w:sz w:val="20"/>
          <w:szCs w:val="20"/>
          <w:shd w:fill="EEF0F2" w:val="clear"/>
        </w:rPr>
        <w:t xml:space="preserve">connect-mssql-v2</w:t>
      </w:r>
      <w:r>
        <w:t xml:space="preserve"> (</w:t>
      </w:r>
      <w:r>
        <w:rPr>
          <w:rFonts w:ascii="Consolas" w:cs="Consolas" w:eastAsia="Consolas" w:hAnsi="Consolas"/>
          <w:sz w:val="20"/>
          <w:szCs w:val="20"/>
          <w:shd w:fill="EEF0F2" w:val="clear"/>
        </w:rPr>
        <w:t xml:space="preserve">server/auth/session.ts</w:t>
      </w:r>
      <w:r>
        <w:t xml:space="preserve">), and </w:t>
      </w:r>
      <w:r>
        <w:rPr>
          <w:rFonts w:ascii="Consolas" w:cs="Consolas" w:eastAsia="Consolas" w:hAnsi="Consolas"/>
          <w:sz w:val="20"/>
          <w:szCs w:val="20"/>
          <w:shd w:fill="EEF0F2" w:val="clear"/>
        </w:rPr>
        <w:t xml:space="preserve">passport-saml</w:t>
      </w:r>
      <w:r>
        <w:t xml:space="preserve"> (</w:t>
      </w:r>
      <w:r>
        <w:rPr>
          <w:rFonts w:ascii="Consolas" w:cs="Consolas" w:eastAsia="Consolas" w:hAnsi="Consolas"/>
          <w:sz w:val="20"/>
          <w:szCs w:val="20"/>
          <w:shd w:fill="EEF0F2" w:val="clear"/>
        </w:rPr>
        <w:t xml:space="preserve">server/auth/samlStrategy.ts</w:t>
      </w:r>
      <w:r>
        <w:t xml:space="preserve">) handles the assertion.</w:t>
      </w:r>
    </w:p>
    <w:p>
      <w:pPr>
        <w:pStyle w:val="ListParagraph"/>
        <w:numPr>
          <w:ilvl w:val="0"/>
          <w:numId w:val="2"/>
        </w:numPr>
        <w:spacing w:after="20" w:before="0"/>
      </w:pPr>
      <w:r>
        <w:rPr>
          <w:b/>
          <w:bCs/>
        </w:rPr>
        <w:t xml:space="preserve">Login flow</w:t>
      </w:r>
      <w:r>
        <w:t xml:space="preserve">: IdP → </w:t>
      </w:r>
      <w:r>
        <w:rPr>
          <w:rFonts w:ascii="Consolas" w:cs="Consolas" w:eastAsia="Consolas" w:hAnsi="Consolas"/>
          <w:sz w:val="20"/>
          <w:szCs w:val="20"/>
          <w:shd w:fill="EEF0F2" w:val="clear"/>
        </w:rPr>
        <w:t xml:space="preserve">POST /saml/acs</w:t>
      </w:r>
      <w:r>
        <w:t xml:space="preserve"> (</w:t>
      </w:r>
      <w:r>
        <w:rPr>
          <w:rFonts w:ascii="Consolas" w:cs="Consolas" w:eastAsia="Consolas" w:hAnsi="Consolas"/>
          <w:sz w:val="20"/>
          <w:szCs w:val="20"/>
          <w:shd w:fill="EEF0F2" w:val="clear"/>
        </w:rPr>
        <w:t xml:space="preserve">server/routes/auth.ts:264-476</w:t>
      </w:r>
      <w:r>
        <w:t xml:space="preserve">) → </w:t>
      </w:r>
      <w:r>
        <w:rPr>
          <w:rFonts w:ascii="Consolas" w:cs="Consolas" w:eastAsia="Consolas" w:hAnsi="Consolas"/>
          <w:sz w:val="20"/>
          <w:szCs w:val="20"/>
          <w:shd w:fill="EEF0F2" w:val="clear"/>
        </w:rPr>
        <w:t xml:space="preserve">upsertEmployeeFromSamlSqlServer()</w:t>
      </w:r>
      <w:r>
        <w:t xml:space="preserve"> finds/creates the employee → enforced AD-group role sync → session populated with </w:t>
      </w:r>
      <w:r>
        <w:rPr>
          <w:rFonts w:ascii="Consolas" w:cs="Consolas" w:eastAsia="Consolas" w:hAnsi="Consolas"/>
          <w:sz w:val="20"/>
          <w:szCs w:val="20"/>
          <w:shd w:fill="EEF0F2" w:val="clear"/>
        </w:rPr>
        <w:t xml:space="preserve">roles</w:t>
      </w:r>
      <w:r>
        <w:t xml:space="preserve"> (names) and </w:t>
      </w:r>
      <w:r>
        <w:rPr>
          <w:rFonts w:ascii="Consolas" w:cs="Consolas" w:eastAsia="Consolas" w:hAnsi="Consolas"/>
          <w:sz w:val="20"/>
          <w:szCs w:val="20"/>
          <w:shd w:fill="EEF0F2" w:val="clear"/>
        </w:rPr>
        <w:t xml:space="preserve">permissions</w:t>
      </w:r>
      <w:r>
        <w:t xml:space="preserve"> (codes).</w:t>
      </w:r>
    </w:p>
    <w:p>
      <w:pPr>
        <w:pStyle w:val="ListParagraph"/>
        <w:numPr>
          <w:ilvl w:val="0"/>
          <w:numId w:val="2"/>
        </w:numPr>
        <w:spacing w:after="20" w:before="0"/>
      </w:pPr>
      <w:r>
        <w:rPr>
          <w:b/>
          <w:bCs/>
        </w:rPr>
        <w:t xml:space="preserve">Dev/test fallback</w:t>
      </w:r>
      <w:r>
        <w:t xml:space="preserve">: with </w:t>
      </w:r>
      <w:r>
        <w:rPr>
          <w:rFonts w:ascii="Consolas" w:cs="Consolas" w:eastAsia="Consolas" w:hAnsi="Consolas"/>
          <w:sz w:val="20"/>
          <w:szCs w:val="20"/>
          <w:shd w:fill="EEF0F2" w:val="clear"/>
        </w:rPr>
        <w:t xml:space="preserve">SAML_ENABLED=false</w:t>
      </w:r>
      <w:r>
        <w:t xml:space="preserve">, the app uses mock auth (</w:t>
      </w:r>
      <w:r>
        <w:rPr>
          <w:rFonts w:ascii="Consolas" w:cs="Consolas" w:eastAsia="Consolas" w:hAnsi="Consolas"/>
          <w:sz w:val="20"/>
          <w:szCs w:val="20"/>
          <w:shd w:fill="EEF0F2" w:val="clear"/>
        </w:rPr>
        <w:t xml:space="preserve">req.employeeId = 1</w:t>
      </w:r>
      <w:r>
        <w:t xml:space="preserve">).</w:t>
      </w:r>
    </w:p>
    <w:p>
      <w:pPr>
        <w:spacing w:after="60"/>
      </w:pPr>
    </w:p>
    <w:p>
      <w:pPr>
        <w:pStyle w:val="Heading3"/>
      </w:pPr>
      <w:r>
        <w:rPr>
          <w:rFonts w:ascii="Consolas" w:cs="Consolas" w:eastAsia="Consolas" w:hAnsi="Consolas"/>
          <w:sz w:val="20"/>
          <w:szCs w:val="20"/>
          <w:shd w:fill="EEF0F2" w:val="clear"/>
        </w:rPr>
        <w:t xml:space="preserve">sessions</w:t>
      </w:r>
      <w:r>
        <w:t xml:space="preserve"> table is DDL-only</w:t>
      </w:r>
    </w:p>
    <w:p>
      <w:pPr>
        <w:spacing w:after="80" w:before="40"/>
      </w:pPr>
      <w:r>
        <w:t xml:space="preserve">The session store table is created by </w:t>
      </w:r>
      <w:r>
        <w:rPr>
          <w:rFonts w:ascii="Consolas" w:cs="Consolas" w:eastAsia="Consolas" w:hAnsi="Consolas"/>
          <w:sz w:val="20"/>
          <w:szCs w:val="20"/>
          <w:shd w:fill="EEF0F2" w:val="clear"/>
        </w:rPr>
        <w:t xml:space="preserve">scripts/create_sessions_table.sql</w:t>
      </w:r>
      <w:r>
        <w:t xml:space="preserve"> (repaired by </w:t>
      </w:r>
      <w:r>
        <w:rPr>
          <w:rFonts w:ascii="Consolas" w:cs="Consolas" w:eastAsia="Consolas" w:hAnsi="Consolas"/>
          <w:sz w:val="20"/>
          <w:szCs w:val="20"/>
          <w:shd w:fill="EEF0F2" w:val="clear"/>
        </w:rPr>
        <w:t xml:space="preserve">fix_sessions_table.sql</w:t>
      </w:r>
      <w:r>
        <w:t xml:space="preserve">); it is </w:t>
      </w:r>
      <w:r>
        <w:rPr>
          <w:b/>
          <w:bCs/>
        </w:rPr>
        <w:t xml:space="preserve">not</w:t>
      </w:r>
      <w:r>
        <w:t xml:space="preserve"> in </w:t>
      </w:r>
      <w:r>
        <w:rPr>
          <w:rFonts w:ascii="Consolas" w:cs="Consolas" w:eastAsia="Consolas" w:hAnsi="Consolas"/>
          <w:sz w:val="20"/>
          <w:szCs w:val="20"/>
          <w:shd w:fill="EEF0F2" w:val="clear"/>
        </w:rPr>
        <w:t xml:space="preserve">shared/schema.ts</w:t>
      </w:r>
      <w:r>
        <w:t xml:space="preserve">. It is a prerequisite for SAML login.</w:t>
      </w:r>
    </w:p>
    <w:p>
      <w:pPr>
        <w:spacing w:after="80" w:before="40"/>
      </w:pPr>
      <w:r>
        <w:rPr>
          <w:b/>
          <w:bCs/>
        </w:rPr>
        <w:t xml:space="preserve">US-8.1.1: SAML login and session</w:t>
      </w:r>
    </w:p>
    <w:p>
      <w:pPr>
        <w:pStyle w:val="ListParagraph"/>
        <w:numPr>
          <w:ilvl w:val="0"/>
          <w:numId w:val="2"/>
        </w:numPr>
        <w:spacing w:after="20" w:before="0"/>
      </w:pPr>
      <w:r>
        <w:t xml:space="preserve">Acceptance criteria:</w:t>
      </w:r>
    </w:p>
    <w:p>
      <w:pPr>
        <w:pStyle w:val="ListParagraph"/>
        <w:numPr>
          <w:ilvl w:val="1"/>
          <w:numId w:val="2"/>
        </w:numPr>
        <w:spacing w:after="20" w:before="0"/>
      </w:pPr>
      <w:r>
        <w:t xml:space="preserve">With SAML enabled, an unauthenticated request to a non-allowlisted path is redirected to login (</w:t>
      </w:r>
      <w:r>
        <w:rPr>
          <w:rFonts w:ascii="Consolas" w:cs="Consolas" w:eastAsia="Consolas" w:hAnsi="Consolas"/>
          <w:sz w:val="20"/>
          <w:szCs w:val="20"/>
          <w:shd w:fill="EEF0F2" w:val="clear"/>
        </w:rPr>
        <w:t xml:space="preserve">server/middleware/authGate.ts</w:t>
      </w:r>
      <w:r>
        <w:t xml:space="preserve">; allowlist includes </w:t>
      </w:r>
      <w:r>
        <w:rPr>
          <w:rFonts w:ascii="Consolas" w:cs="Consolas" w:eastAsia="Consolas" w:hAnsi="Consolas"/>
          <w:sz w:val="20"/>
          <w:szCs w:val="20"/>
          <w:shd w:fill="EEF0F2" w:val="clear"/>
        </w:rPr>
        <w:t xml:space="preserve">/api/auth/</w:t>
      </w:r>
      <w:r>
        <w:t xml:space="preserve">, exact </w:t>
      </w:r>
      <w:r>
        <w:rPr>
          <w:rFonts w:ascii="Consolas" w:cs="Consolas" w:eastAsia="Consolas" w:hAnsi="Consolas"/>
          <w:sz w:val="20"/>
          <w:szCs w:val="20"/>
          <w:shd w:fill="EEF0F2" w:val="clear"/>
        </w:rPr>
        <w:t xml:space="preserve">/health</w:t>
      </w:r>
      <w:r>
        <w:t xml:space="preserve">, </w:t>
      </w:r>
      <w:r>
        <w:rPr>
          <w:rFonts w:ascii="Consolas" w:cs="Consolas" w:eastAsia="Consolas" w:hAnsi="Consolas"/>
          <w:sz w:val="20"/>
          <w:szCs w:val="20"/>
          <w:shd w:fill="EEF0F2" w:val="clear"/>
        </w:rPr>
        <w:t xml:space="preserve">/favicon.ico</w:t>
      </w:r>
      <w:r>
        <w:t xml:space="preserve">).</w:t>
      </w:r>
    </w:p>
    <w:p>
      <w:pPr>
        <w:pStyle w:val="ListParagraph"/>
        <w:numPr>
          <w:ilvl w:val="1"/>
          <w:numId w:val="2"/>
        </w:numPr>
        <w:spacing w:after="20" w:before="0"/>
      </w:pPr>
      <w:r>
        <w:t xml:space="preserve">Employee is auto-provisioned from the SAML assertion (RSA already gates who can authenticate).</w:t>
      </w:r>
    </w:p>
    <w:p>
      <w:pPr>
        <w:pStyle w:val="ListParagraph"/>
        <w:numPr>
          <w:ilvl w:val="1"/>
          <w:numId w:val="2"/>
        </w:numPr>
        <w:spacing w:after="20" w:before="0"/>
      </w:pPr>
      <w:r>
        <w:t xml:space="preserve">Session carries the user's resolved roles and permission codes.</w:t>
      </w:r>
    </w:p>
    <w:p>
      <w:pPr>
        <w:spacing w:after="60"/>
      </w:pPr>
    </w:p>
    <w:p>
      <w:pPr>
        <w:pStyle w:val="Heading2"/>
      </w:pPr>
      <w:r>
        <w:t xml:space="preserve">8.2 AD-group → role mapping (code-based)</w:t>
      </w:r>
    </w:p>
    <w:p>
      <w:pPr>
        <w:pStyle w:val="ListParagraph"/>
        <w:numPr>
          <w:ilvl w:val="0"/>
          <w:numId w:val="2"/>
        </w:numPr>
        <w:spacing w:after="20" w:before="0"/>
      </w:pPr>
      <w:r>
        <w:t xml:space="preserve">Role assignment is driven by AD group names following the convention </w:t>
      </w:r>
      <w:r>
        <w:rPr>
          <w:rFonts w:ascii="Consolas" w:cs="Consolas" w:eastAsia="Consolas" w:hAnsi="Consolas"/>
          <w:sz w:val="20"/>
          <w:szCs w:val="20"/>
          <w:shd w:fill="EEF0F2" w:val="clear"/>
        </w:rPr>
        <w:t xml:space="preserve">&lt;PREFIX&gt;_&lt;ENV&gt;_APP_ClientIQ_&lt;RoleToken&gt;_&lt;Access&gt;</w:t>
      </w:r>
      <w:r>
        <w:t xml:space="preserve"> (</w:t>
      </w:r>
      <w:r>
        <w:rPr>
          <w:rFonts w:ascii="Consolas" w:cs="Consolas" w:eastAsia="Consolas" w:hAnsi="Consolas"/>
          <w:sz w:val="20"/>
          <w:szCs w:val="20"/>
          <w:shd w:fill="EEF0F2" w:val="clear"/>
        </w:rPr>
        <w:t xml:space="preserve">server/auth/adGroupRoleMap.ts:5-15</w:t>
      </w:r>
      <w:r>
        <w:t xml:space="preserve">). The access suffix (RO/RW/MOD/ADM/EXEC) is ignored; the RoleToken selects the role.</w:t>
      </w:r>
    </w:p>
    <w:p>
      <w:pPr>
        <w:pStyle w:val="ListParagraph"/>
        <w:numPr>
          <w:ilvl w:val="0"/>
          <w:numId w:val="2"/>
        </w:numPr>
        <w:spacing w:after="20" w:before="0"/>
      </w:pPr>
      <w:r>
        <w:t xml:space="preserve">Mapping is </w:t>
      </w:r>
      <w:r>
        <w:rPr>
          <w:b/>
          <w:bCs/>
        </w:rPr>
        <w:t xml:space="preserve">application code</w:t>
      </w:r>
      <w:r>
        <w:t xml:space="preserve"> (</w:t>
      </w:r>
      <w:r>
        <w:rPr>
          <w:rFonts w:ascii="Consolas" w:cs="Consolas" w:eastAsia="Consolas" w:hAnsi="Consolas"/>
          <w:sz w:val="20"/>
          <w:szCs w:val="20"/>
          <w:shd w:fill="EEF0F2" w:val="clear"/>
        </w:rPr>
        <w:t xml:space="preserve">AD_GROUP_TOKEN_TO_ROLE</w:t>
      </w:r>
      <w:r>
        <w:t xml:space="preserve">, </w:t>
      </w:r>
      <w:r>
        <w:rPr>
          <w:rFonts w:ascii="Consolas" w:cs="Consolas" w:eastAsia="Consolas" w:hAnsi="Consolas"/>
          <w:sz w:val="20"/>
          <w:szCs w:val="20"/>
          <w:shd w:fill="EEF0F2" w:val="clear"/>
        </w:rPr>
        <w:t xml:space="preserve">adGroupRoleMap.ts:41-58</w:t>
      </w:r>
      <w:r>
        <w:t xml:space="preserve">) resolved against </w:t>
      </w:r>
      <w:r>
        <w:rPr>
          <w:rFonts w:ascii="Consolas" w:cs="Consolas" w:eastAsia="Consolas" w:hAnsi="Consolas"/>
          <w:sz w:val="20"/>
          <w:szCs w:val="20"/>
          <w:shd w:fill="EEF0F2" w:val="clear"/>
        </w:rPr>
        <w:t xml:space="preserve">role.role_name</w:t>
      </w:r>
      <w:r>
        <w:t xml:space="preserve"> rows, </w:t>
      </w:r>
      <w:r>
        <w:rPr>
          <w:b/>
          <w:bCs/>
        </w:rPr>
        <w:t xml:space="preserve">not</w:t>
      </w:r>
      <w:r>
        <w:t xml:space="preserve"> the </w:t>
      </w:r>
      <w:r>
        <w:rPr>
          <w:rFonts w:ascii="Consolas" w:cs="Consolas" w:eastAsia="Consolas" w:hAnsi="Consolas"/>
          <w:sz w:val="20"/>
          <w:szCs w:val="20"/>
          <w:shd w:fill="EEF0F2" w:val="clear"/>
        </w:rPr>
        <w:t xml:space="preserve">saml_role_mapping</w:t>
      </w:r>
      <w:r>
        <w:t xml:space="preserve"> DB table (that table is admin-CRUD-only and off the login path).</w:t>
      </w:r>
    </w:p>
    <w:p>
      <w:pPr>
        <w:pStyle w:val="ListParagraph"/>
        <w:numPr>
          <w:ilvl w:val="0"/>
          <w:numId w:val="2"/>
        </w:numPr>
        <w:spacing w:after="20" w:before="0"/>
      </w:pPr>
      <w:r>
        <w:rPr>
          <w:b/>
          <w:bCs/>
        </w:rPr>
        <w:t xml:space="preserve">Environment scoping</w:t>
      </w:r>
      <w:r>
        <w:t xml:space="preserve">: </w:t>
      </w:r>
      <w:r>
        <w:rPr>
          <w:rFonts w:ascii="Consolas" w:cs="Consolas" w:eastAsia="Consolas" w:hAnsi="Consolas"/>
          <w:sz w:val="20"/>
          <w:szCs w:val="20"/>
          <w:shd w:fill="EEF0F2" w:val="clear"/>
        </w:rPr>
        <w:t xml:space="preserve">SAML_ROLE_ENV</w:t>
      </w:r>
      <w:r>
        <w:t xml:space="preserve"> (DEV/TST/STG/PRD, with aliases like "PreProd"→STG) makes each deployment honor only its own environment's AD groups. Unset = honor all environments.</w:t>
      </w:r>
    </w:p>
    <w:p>
      <w:pPr>
        <w:pStyle w:val="ListParagraph"/>
        <w:numPr>
          <w:ilvl w:val="0"/>
          <w:numId w:val="2"/>
        </w:numPr>
        <w:spacing w:after="20" w:before="0"/>
      </w:pPr>
      <w:r>
        <w:rPr>
          <w:b/>
          <w:bCs/>
        </w:rPr>
        <w:t xml:space="preserve">Provenance rule</w:t>
      </w:r>
      <w:r>
        <w:t xml:space="preserve"> (</w:t>
      </w:r>
      <w:r>
        <w:rPr>
          <w:rFonts w:ascii="Consolas" w:cs="Consolas" w:eastAsia="Consolas" w:hAnsi="Consolas"/>
          <w:sz w:val="20"/>
          <w:szCs w:val="20"/>
          <w:shd w:fill="EEF0F2" w:val="clear"/>
        </w:rPr>
        <w:t xml:space="preserve">scripts/ensure_rbac_provenance_columns.sql:7-9</w:t>
      </w:r>
      <w:r>
        <w:t xml:space="preserve">): </w:t>
      </w:r>
      <w:r>
        <w:rPr>
          <w:rFonts w:ascii="Consolas" w:cs="Consolas" w:eastAsia="Consolas" w:hAnsi="Consolas"/>
          <w:sz w:val="20"/>
          <w:szCs w:val="20"/>
          <w:shd w:fill="EEF0F2" w:val="clear"/>
        </w:rPr>
        <w:t xml:space="preserve">employee_role.assigned_by IS NULL</w:t>
      </w:r>
      <w:r>
        <w:t xml:space="preserve"> → AD/system-derived (enforced sync may revoke); </w:t>
      </w:r>
      <w:r>
        <w:rPr>
          <w:rFonts w:ascii="Consolas" w:cs="Consolas" w:eastAsia="Consolas" w:hAnsi="Consolas"/>
          <w:sz w:val="20"/>
          <w:szCs w:val="20"/>
          <w:shd w:fill="EEF0F2" w:val="clear"/>
        </w:rPr>
        <w:t xml:space="preserve">assigned_by IS NOT NULL</w:t>
      </w:r>
      <w:r>
        <w:t xml:space="preserve"> → admin-assigned (never auto-revoked).</w:t>
      </w:r>
    </w:p>
    <w:p>
      <w:pPr>
        <w:pStyle w:val="ListParagraph"/>
        <w:numPr>
          <w:ilvl w:val="0"/>
          <w:numId w:val="2"/>
        </w:numPr>
        <w:spacing w:after="20" w:before="0"/>
      </w:pPr>
      <w:r>
        <w:rPr>
          <w:b/>
          <w:bCs/>
        </w:rPr>
        <w:t xml:space="preserve">Default/fallback role</w:t>
      </w:r>
      <w:r>
        <w:t xml:space="preserve">: </w:t>
      </w:r>
      <w:r>
        <w:rPr>
          <w:rFonts w:ascii="Consolas" w:cs="Consolas" w:eastAsia="Consolas" w:hAnsi="Consolas"/>
          <w:sz w:val="20"/>
          <w:szCs w:val="20"/>
          <w:shd w:fill="EEF0F2" w:val="clear"/>
        </w:rPr>
        <w:t xml:space="preserve">SAML_DEFAULT_ROLE_NAME</w:t>
      </w:r>
      <w:r>
        <w:t xml:space="preserve"> (default </w:t>
      </w:r>
      <w:r>
        <w:rPr>
          <w:b/>
          <w:bCs/>
        </w:rPr>
        <w:t xml:space="preserve">"Branch Manager"</w:t>
      </w:r>
      <w:r>
        <w:t xml:space="preserve">). If AD yields no role, or sync errors, ACS applies a fallback so the user is not stranded (</w:t>
      </w:r>
      <w:r>
        <w:rPr>
          <w:rFonts w:ascii="Consolas" w:cs="Consolas" w:eastAsia="Consolas" w:hAnsi="Consolas"/>
          <w:sz w:val="20"/>
          <w:szCs w:val="20"/>
          <w:shd w:fill="EEF0F2" w:val="clear"/>
        </w:rPr>
        <w:t xml:space="preserve">server/routes/auth.ts:412-424</w:t>
      </w:r>
      <w:r>
        <w:t xml:space="preserve">).</w:t>
      </w:r>
    </w:p>
    <w:p>
      <w:pPr>
        <w:spacing w:after="60"/>
      </w:pPr>
    </w:p>
    <w:p>
      <w:pPr>
        <w:spacing w:after="80" w:before="40"/>
      </w:pPr>
      <w:r>
        <w:rPr>
          <w:b/>
          <w:bCs/>
        </w:rPr>
        <w:t xml:space="preserve">US-8.2.1: Per-login role sync</w:t>
      </w:r>
    </w:p>
    <w:p>
      <w:pPr>
        <w:pStyle w:val="ListParagraph"/>
        <w:numPr>
          <w:ilvl w:val="0"/>
          <w:numId w:val="2"/>
        </w:numPr>
        <w:spacing w:after="20" w:before="0"/>
      </w:pPr>
      <w:r>
        <w:t xml:space="preserve">Acceptance criteria:</w:t>
      </w:r>
    </w:p>
    <w:p>
      <w:pPr>
        <w:pStyle w:val="ListParagraph"/>
        <w:numPr>
          <w:ilvl w:val="1"/>
          <w:numId w:val="2"/>
        </w:numPr>
        <w:spacing w:after="20" w:before="0"/>
      </w:pPr>
      <w:r>
        <w:t xml:space="preserve">On each login, AD-derived roles are reconciled: no-longer-desired AD roles (</w:t>
      </w:r>
      <w:r>
        <w:rPr>
          <w:rFonts w:ascii="Consolas" w:cs="Consolas" w:eastAsia="Consolas" w:hAnsi="Consolas"/>
          <w:sz w:val="20"/>
          <w:szCs w:val="20"/>
          <w:shd w:fill="EEF0F2" w:val="clear"/>
        </w:rPr>
        <w:t xml:space="preserve">assigned_by IS NULL</w:t>
      </w:r>
      <w:r>
        <w:t xml:space="preserve">) are revoked; newly desired roles are assigned with </w:t>
      </w:r>
      <w:r>
        <w:rPr>
          <w:rFonts w:ascii="Consolas" w:cs="Consolas" w:eastAsia="Consolas" w:hAnsi="Consolas"/>
          <w:sz w:val="20"/>
          <w:szCs w:val="20"/>
          <w:shd w:fill="EEF0F2" w:val="clear"/>
        </w:rPr>
        <w:t xml:space="preserve">assigned_by = NULL</w:t>
      </w:r>
      <w:r>
        <w:t xml:space="preserve">.</w:t>
      </w:r>
    </w:p>
    <w:p>
      <w:pPr>
        <w:pStyle w:val="ListParagraph"/>
        <w:numPr>
          <w:ilvl w:val="1"/>
          <w:numId w:val="2"/>
        </w:numPr>
        <w:spacing w:after="20" w:before="0"/>
      </w:pPr>
      <w:r>
        <w:t xml:space="preserve">Admin-assigned roles (</w:t>
      </w:r>
      <w:r>
        <w:rPr>
          <w:rFonts w:ascii="Consolas" w:cs="Consolas" w:eastAsia="Consolas" w:hAnsi="Consolas"/>
          <w:sz w:val="20"/>
          <w:szCs w:val="20"/>
          <w:shd w:fill="EEF0F2" w:val="clear"/>
        </w:rPr>
        <w:t xml:space="preserve">assigned_by</w:t>
      </w:r>
      <w:r>
        <w:t xml:space="preserve"> non-null) are never auto-revoked.</w:t>
      </w:r>
    </w:p>
    <w:p>
      <w:pPr>
        <w:pStyle w:val="ListParagraph"/>
        <w:numPr>
          <w:ilvl w:val="1"/>
          <w:numId w:val="2"/>
        </w:numPr>
        <w:spacing w:after="20" w:before="0"/>
      </w:pPr>
      <w:r>
        <w:t xml:space="preserve">Users with no resolvable role receive Branch Manager as the default.</w:t>
      </w:r>
    </w:p>
    <w:p>
      <w:pPr>
        <w:spacing w:after="60"/>
      </w:pPr>
    </w:p>
    <w:p>
      <w:pPr>
        <w:pBdr>
          <w:left w:val="single" w:color="333333" w:sz="18" w:space="8"/>
        </w:pBdr>
        <w:shd w:fill="E4E4E4" w:val="clear"/>
        <w:spacing w:after="80" w:before="80"/>
        <w:ind w:left="240" w:right="120"/>
      </w:pPr>
      <w:r>
        <w:rPr>
          <w:b/>
          <w:bCs/>
        </w:rPr>
        <w:t xml:space="preserve">[CONFIRM]</w:t>
      </w:r>
      <w:r>
        <w:t xml:space="preserve"> The AD-group map references a </w:t>
      </w:r>
      <w:r>
        <w:rPr>
          <w:rFonts w:ascii="Consolas" w:cs="Consolas" w:eastAsia="Consolas" w:hAnsi="Consolas"/>
          <w:b/>
          <w:bCs/>
          <w:sz w:val="20"/>
          <w:szCs w:val="20"/>
          <w:shd w:fill="EEF0F2" w:val="clear"/>
        </w:rPr>
        <w:t xml:space="preserve">BRS</w:t>
      </w:r>
      <w:r>
        <w:t xml:space="preserve"> role name (</w:t>
      </w:r>
      <w:r>
        <w:rPr>
          <w:rFonts w:ascii="Consolas" w:cs="Consolas" w:eastAsia="Consolas" w:hAnsi="Consolas"/>
          <w:sz w:val="20"/>
          <w:szCs w:val="20"/>
          <w:shd w:fill="EEF0F2" w:val="clear"/>
        </w:rPr>
        <w:t xml:space="preserve">businessbanker</w:t>
      </w:r>
      <w:r>
        <w:t xml:space="preserve">/</w:t>
      </w:r>
      <w:r>
        <w:rPr>
          <w:rFonts w:ascii="Consolas" w:cs="Consolas" w:eastAsia="Consolas" w:hAnsi="Consolas"/>
          <w:sz w:val="20"/>
          <w:szCs w:val="20"/>
          <w:shd w:fill="EEF0F2" w:val="clear"/>
        </w:rPr>
        <w:t xml:space="preserve">assistantmanager</w:t>
      </w:r>
      <w:r>
        <w:t xml:space="preserve"> → </w:t>
      </w:r>
      <w:r>
        <w:rPr>
          <w:rFonts w:ascii="Consolas" w:cs="Consolas" w:eastAsia="Consolas" w:hAnsi="Consolas"/>
          <w:sz w:val="20"/>
          <w:szCs w:val="20"/>
          <w:shd w:fill="EEF0F2" w:val="clear"/>
        </w:rPr>
        <w:t xml:space="preserve">BRS</w:t>
      </w:r>
      <w:r>
        <w:t xml:space="preserve">) that no in-repo seed or migration creates; the seed instead has "Business Banker" and "Assistant Manager". Confirm the production </w:t>
      </w:r>
      <w:r>
        <w:rPr>
          <w:rFonts w:ascii="Consolas" w:cs="Consolas" w:eastAsia="Consolas" w:hAnsi="Consolas"/>
          <w:sz w:val="20"/>
          <w:szCs w:val="20"/>
          <w:shd w:fill="EEF0F2" w:val="clear"/>
        </w:rPr>
        <w:t xml:space="preserve">role</w:t>
      </w:r>
      <w:r>
        <w:t xml:space="preserve"> rows match every name the AD map can emit, or those users fall back to Branch Manager.</w:t>
      </w:r>
    </w:p>
    <w:p>
      <w:pPr>
        <w:pStyle w:val="Heading2"/>
      </w:pPr>
      <w:r>
        <w:t xml:space="preserve">8.3 Privilege levels, roles, permissions</w:t>
      </w:r>
    </w:p>
    <w:p>
      <w:pPr>
        <w:spacing w:after="80" w:before="40"/>
      </w:pPr>
      <w:r>
        <w:rPr>
          <w:b/>
          <w:bCs/>
        </w:rPr>
        <w:t xml:space="preserve">Five privilege levels (0-4)</w:t>
      </w:r>
      <w:r>
        <w:t xml:space="preserve"> (</w:t>
      </w:r>
      <w:r>
        <w:rPr>
          <w:rFonts w:ascii="Consolas" w:cs="Consolas" w:eastAsia="Consolas" w:hAnsi="Consolas"/>
          <w:sz w:val="20"/>
          <w:szCs w:val="20"/>
          <w:shd w:fill="EEF0F2" w:val="clear"/>
        </w:rPr>
        <w:t xml:space="preserve">scripts/seed.ts:107-113</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Level</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Name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0</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Read-Only (defined but unused by any role)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1</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Staff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2</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Manager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3</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Senior/Branch</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4</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System Admin</w:t>
            </w:r>
          </w:p>
        </w:tc>
      </w:tr>
    </w:tbl>
    <w:p>
      <w:pPr>
        <w:spacing w:after="80"/>
      </w:pPr>
    </w:p>
    <w:p>
      <w:pPr>
        <w:spacing w:after="80" w:before="40"/>
      </w:pPr>
      <w:r>
        <w:rPr>
          <w:b/>
          <w:bCs/>
        </w:rPr>
        <w:t xml:space="preserve">Nine seeded roles</w:t>
      </w:r>
      <w:r>
        <w:t xml:space="preserve"> (</w:t>
      </w:r>
      <w:r>
        <w:rPr>
          <w:rFonts w:ascii="Consolas" w:cs="Consolas" w:eastAsia="Consolas" w:hAnsi="Consolas"/>
          <w:sz w:val="20"/>
          <w:szCs w:val="20"/>
          <w:shd w:fill="EEF0F2" w:val="clear"/>
        </w:rPr>
        <w:t xml:space="preserve">scripts/seed.ts:117-127</w:t>
      </w:r>
      <w:r>
        <w:t xml:space="preserve">): System Admin (4), Branch Manager (3), Assistant Manager (2), Loan Officer (2), Business Banker (2), Teller (1), Customer Service Rep (1), Risk Analyst (1), Compliance Officer (1).</w:t>
      </w:r>
    </w:p>
    <w:p>
      <w:pPr>
        <w:spacing w:after="80" w:before="40"/>
      </w:pPr>
      <w:r>
        <w:rPr>
          <w:b/>
          <w:bCs/>
        </w:rPr>
        <w:t xml:space="preserve">Eleven seeded permissions</w:t>
      </w:r>
      <w:r>
        <w:t xml:space="preserve"> (</w:t>
      </w:r>
      <w:r>
        <w:rPr>
          <w:rFonts w:ascii="Consolas" w:cs="Consolas" w:eastAsia="Consolas" w:hAnsi="Consolas"/>
          <w:sz w:val="20"/>
          <w:szCs w:val="20"/>
          <w:shd w:fill="EEF0F2" w:val="clear"/>
        </w:rPr>
        <w:t xml:space="preserve">scripts/seed.ts:133-154</w:t>
      </w:r>
      <w:r>
        <w:t xml:space="preserve">): </w:t>
      </w:r>
      <w:r>
        <w:rPr>
          <w:rFonts w:ascii="Consolas" w:cs="Consolas" w:eastAsia="Consolas" w:hAnsi="Consolas"/>
          <w:sz w:val="20"/>
          <w:szCs w:val="20"/>
          <w:shd w:fill="EEF0F2" w:val="clear"/>
        </w:rPr>
        <w:t xml:space="preserve">accounts.view</w:t>
      </w:r>
      <w:r>
        <w:t xml:space="preserve">, </w:t>
      </w:r>
      <w:r>
        <w:rPr>
          <w:rFonts w:ascii="Consolas" w:cs="Consolas" w:eastAsia="Consolas" w:hAnsi="Consolas"/>
          <w:sz w:val="20"/>
          <w:szCs w:val="20"/>
          <w:shd w:fill="EEF0F2" w:val="clear"/>
        </w:rPr>
        <w:t xml:space="preserve">account.view.balances</w:t>
      </w:r>
      <w:r>
        <w:t xml:space="preserve">, </w:t>
      </w:r>
      <w:r>
        <w:rPr>
          <w:rFonts w:ascii="Consolas" w:cs="Consolas" w:eastAsia="Consolas" w:hAnsi="Consolas"/>
          <w:sz w:val="20"/>
          <w:szCs w:val="20"/>
          <w:shd w:fill="EEF0F2" w:val="clear"/>
        </w:rPr>
        <w:t xml:space="preserve">transaction.view</w:t>
      </w:r>
      <w:r>
        <w:t xml:space="preserve"> (ABAC), </w:t>
      </w:r>
      <w:r>
        <w:rPr>
          <w:rFonts w:ascii="Consolas" w:cs="Consolas" w:eastAsia="Consolas" w:hAnsi="Consolas"/>
          <w:sz w:val="20"/>
          <w:szCs w:val="20"/>
          <w:shd w:fill="EEF0F2" w:val="clear"/>
        </w:rPr>
        <w:t xml:space="preserve">customer.view.relationship_summary</w:t>
      </w:r>
      <w:r>
        <w:t xml:space="preserve">, </w:t>
      </w:r>
      <w:r>
        <w:rPr>
          <w:rFonts w:ascii="Consolas" w:cs="Consolas" w:eastAsia="Consolas" w:hAnsi="Consolas"/>
          <w:sz w:val="20"/>
          <w:szCs w:val="20"/>
          <w:shd w:fill="EEF0F2" w:val="clear"/>
        </w:rPr>
        <w:t xml:space="preserve">customer.view.recent_activity</w:t>
      </w:r>
      <w:r>
        <w:t xml:space="preserve">, </w:t>
      </w:r>
      <w:r>
        <w:rPr>
          <w:rFonts w:ascii="Consolas" w:cs="Consolas" w:eastAsia="Consolas" w:hAnsi="Consolas"/>
          <w:sz w:val="20"/>
          <w:szCs w:val="20"/>
          <w:shd w:fill="EEF0F2" w:val="clear"/>
        </w:rPr>
        <w:t xml:space="preserve">customer.view.deposits</w:t>
      </w:r>
      <w:r>
        <w:t xml:space="preserve">, </w:t>
      </w:r>
      <w:r>
        <w:rPr>
          <w:rFonts w:ascii="Consolas" w:cs="Consolas" w:eastAsia="Consolas" w:hAnsi="Consolas"/>
          <w:sz w:val="20"/>
          <w:szCs w:val="20"/>
          <w:shd w:fill="EEF0F2" w:val="clear"/>
        </w:rPr>
        <w:t xml:space="preserve">household.view</w:t>
      </w:r>
      <w:r>
        <w:t xml:space="preserve">, </w:t>
      </w:r>
      <w:r>
        <w:rPr>
          <w:rFonts w:ascii="Consolas" w:cs="Consolas" w:eastAsia="Consolas" w:hAnsi="Consolas"/>
          <w:sz w:val="20"/>
          <w:szCs w:val="20"/>
          <w:shd w:fill="EEF0F2" w:val="clear"/>
        </w:rPr>
        <w:t xml:space="preserve">users.view</w:t>
      </w:r>
      <w:r>
        <w:t xml:space="preserve">, </w:t>
      </w:r>
      <w:r>
        <w:rPr>
          <w:rFonts w:ascii="Consolas" w:cs="Consolas" w:eastAsia="Consolas" w:hAnsi="Consolas"/>
          <w:sz w:val="20"/>
          <w:szCs w:val="20"/>
          <w:shd w:fill="EEF0F2" w:val="clear"/>
        </w:rPr>
        <w:t xml:space="preserve">users.assign_roles</w:t>
      </w:r>
      <w:r>
        <w:t xml:space="preserve">, </w:t>
      </w:r>
      <w:r>
        <w:rPr>
          <w:rFonts w:ascii="Consolas" w:cs="Consolas" w:eastAsia="Consolas" w:hAnsi="Consolas"/>
          <w:sz w:val="20"/>
          <w:szCs w:val="20"/>
          <w:shd w:fill="EEF0F2" w:val="clear"/>
        </w:rPr>
        <w:t xml:space="preserve">user_management.view</w:t>
      </w:r>
      <w:r>
        <w:t xml:space="preserve">, </w:t>
      </w:r>
      <w:r>
        <w:rPr>
          <w:rFonts w:ascii="Consolas" w:cs="Consolas" w:eastAsia="Consolas" w:hAnsi="Consolas"/>
          <w:sz w:val="20"/>
          <w:szCs w:val="20"/>
          <w:shd w:fill="EEF0F2" w:val="clear"/>
        </w:rPr>
        <w:t xml:space="preserve">user_management.assign_roles</w:t>
      </w:r>
      <w:r>
        <w:t xml:space="preserve">.</w:t>
      </w:r>
    </w:p>
    <w:p>
      <w:pPr>
        <w:pStyle w:val="Heading3"/>
      </w:pPr>
      <w:r>
        <w:t xml:space="preserve">Two-tier permission resolution</w:t>
      </w:r>
    </w:p>
    <w:p>
      <w:pPr>
        <w:spacing w:after="80" w:before="40"/>
      </w:pPr>
      <w:r>
        <w:t xml:space="preserve">A user's effective permissions are the </w:t>
      </w:r>
      <w:r>
        <w:rPr>
          <w:b/>
          <w:bCs/>
        </w:rPr>
        <w:t xml:space="preserve">union</w:t>
      </w:r>
      <w:r>
        <w:t xml:space="preserve"> of:</w:t>
      </w:r>
    </w:p>
    <w:p>
      <w:pPr>
        <w:pStyle w:val="ListParagraph"/>
        <w:numPr>
          <w:ilvl w:val="0"/>
          <w:numId w:val="3"/>
        </w:numPr>
        <w:spacing w:after="20" w:before="0"/>
      </w:pPr>
      <w:r>
        <w:rPr>
          <w:b/>
          <w:bCs/>
        </w:rPr>
        <w:t xml:space="preserve">Privilege-level inheritance</w:t>
      </w:r>
      <w:r>
        <w:t xml:space="preserve">: every active permission whose </w:t>
      </w:r>
      <w:r>
        <w:rPr>
          <w:rFonts w:ascii="Consolas" w:cs="Consolas" w:eastAsia="Consolas" w:hAnsi="Consolas"/>
          <w:sz w:val="20"/>
          <w:szCs w:val="20"/>
          <w:shd w:fill="EEF0F2" w:val="clear"/>
        </w:rPr>
        <w:t xml:space="preserve">min_privilege_level &lt;= user's maxPrivilegeLevel</w:t>
      </w:r>
      <w:r>
        <w:t xml:space="preserve"> (</w:t>
      </w:r>
      <w:r>
        <w:rPr>
          <w:rFonts w:ascii="Consolas" w:cs="Consolas" w:eastAsia="Consolas" w:hAnsi="Consolas"/>
          <w:sz w:val="20"/>
          <w:szCs w:val="20"/>
          <w:shd w:fill="EEF0F2" w:val="clear"/>
        </w:rPr>
        <w:t xml:space="preserve">server/storage/roleManagement/sqlServer.ts:379-397</w:t>
      </w:r>
      <w:r>
        <w:t xml:space="preserve">). Consequence: level ≥2 roles inherit all view permissions with no </w:t>
      </w:r>
      <w:r>
        <w:rPr>
          <w:rFonts w:ascii="Consolas" w:cs="Consolas" w:eastAsia="Consolas" w:hAnsi="Consolas"/>
          <w:sz w:val="20"/>
          <w:szCs w:val="20"/>
          <w:shd w:fill="EEF0F2" w:val="clear"/>
        </w:rPr>
        <w:t xml:space="preserve">role_permission</w:t>
      </w:r>
      <w:r>
        <w:t xml:space="preserve"> row.</w:t>
      </w:r>
    </w:p>
    <w:p>
      <w:pPr>
        <w:pStyle w:val="ListParagraph"/>
        <w:numPr>
          <w:ilvl w:val="0"/>
          <w:numId w:val="3"/>
        </w:numPr>
        <w:spacing w:after="20" w:before="0"/>
      </w:pPr>
      <w:r>
        <w:rPr>
          <w:b/>
          <w:bCs/>
        </w:rPr>
        <w:t xml:space="preserve">Explicit </w:t>
      </w:r>
      <w:r>
        <w:rPr>
          <w:rFonts w:ascii="Consolas" w:cs="Consolas" w:eastAsia="Consolas" w:hAnsi="Consolas"/>
          <w:b/>
          <w:bCs/>
          <w:sz w:val="20"/>
          <w:szCs w:val="20"/>
          <w:shd w:fill="EEF0F2" w:val="clear"/>
        </w:rPr>
        <w:t xml:space="preserve">role_permission</w:t>
      </w:r>
      <w:r>
        <w:rPr>
          <w:b/>
          <w:bCs/>
        </w:rPr>
        <w:t xml:space="preserve"> grants</w:t>
      </w:r>
      <w:r>
        <w:t xml:space="preserve">: seeded only for level-1 roles (</w:t>
      </w:r>
      <w:r>
        <w:rPr>
          <w:rFonts w:ascii="Consolas" w:cs="Consolas" w:eastAsia="Consolas" w:hAnsi="Consolas"/>
          <w:sz w:val="20"/>
          <w:szCs w:val="20"/>
          <w:shd w:fill="EEF0F2" w:val="clear"/>
        </w:rPr>
        <w:t xml:space="preserve">scripts/seed.ts:159-188</w:t>
      </w:r>
      <w:r>
        <w:t xml:space="preserve">): Teller and CSR get 7 permissions each; Risk Analyst and Compliance Officer get 6 (read-only, no </w:t>
      </w:r>
      <w:r>
        <w:rPr>
          <w:rFonts w:ascii="Consolas" w:cs="Consolas" w:eastAsia="Consolas" w:hAnsi="Consolas"/>
          <w:sz w:val="20"/>
          <w:szCs w:val="20"/>
          <w:shd w:fill="EEF0F2" w:val="clear"/>
        </w:rPr>
        <w:t xml:space="preserve">transaction.view</w:t>
      </w:r>
      <w:r>
        <w:t xml:space="preserve">).</w:t>
      </w:r>
    </w:p>
    <w:p>
      <w:pPr>
        <w:spacing w:after="60"/>
      </w:pPr>
    </w:p>
    <w:p>
      <w:pPr>
        <w:spacing w:after="80" w:before="40"/>
      </w:pPr>
      <w:r>
        <w:rPr>
          <w:b/>
          <w:bCs/>
        </w:rPr>
        <w:t xml:space="preserve">US-8.3.1: Effective permission set</w:t>
      </w:r>
    </w:p>
    <w:p>
      <w:pPr>
        <w:pStyle w:val="ListParagraph"/>
        <w:numPr>
          <w:ilvl w:val="0"/>
          <w:numId w:val="2"/>
        </w:numPr>
        <w:spacing w:after="20" w:before="0"/>
      </w:pPr>
      <w:r>
        <w:t xml:space="preserve">Acceptance criteria:</w:t>
      </w:r>
    </w:p>
    <w:p>
      <w:pPr>
        <w:pStyle w:val="ListParagraph"/>
        <w:numPr>
          <w:ilvl w:val="1"/>
          <w:numId w:val="2"/>
        </w:numPr>
        <w:spacing w:after="20" w:before="0"/>
      </w:pPr>
      <w:r>
        <w:rPr>
          <w:rFonts w:ascii="Consolas" w:cs="Consolas" w:eastAsia="Consolas" w:hAnsi="Consolas"/>
          <w:sz w:val="20"/>
          <w:szCs w:val="20"/>
          <w:shd w:fill="EEF0F2" w:val="clear"/>
        </w:rPr>
        <w:t xml:space="preserve">getUserPermissions()</w:t>
      </w:r>
      <w:r>
        <w:t xml:space="preserve"> returns the deduplicated union of inherited + explicitly granted permissions and the max privilege level.</w:t>
      </w:r>
    </w:p>
    <w:p>
      <w:pPr>
        <w:pStyle w:val="ListParagraph"/>
        <w:numPr>
          <w:ilvl w:val="1"/>
          <w:numId w:val="2"/>
        </w:numPr>
        <w:spacing w:after="20" w:before="0"/>
      </w:pPr>
      <w:r>
        <w:t xml:space="preserve">Only System Admin (level 4) has </w:t>
      </w:r>
      <w:r>
        <w:rPr>
          <w:rFonts w:ascii="Consolas" w:cs="Consolas" w:eastAsia="Consolas" w:hAnsi="Consolas"/>
          <w:sz w:val="20"/>
          <w:szCs w:val="20"/>
          <w:shd w:fill="EEF0F2" w:val="clear"/>
        </w:rPr>
        <w:t xml:space="preserve">users.assign_roles</w:t>
      </w:r>
      <w:r>
        <w:t xml:space="preserve"> and </w:t>
      </w:r>
      <w:r>
        <w:rPr>
          <w:rFonts w:ascii="Consolas" w:cs="Consolas" w:eastAsia="Consolas" w:hAnsi="Consolas"/>
          <w:sz w:val="20"/>
          <w:szCs w:val="20"/>
          <w:shd w:fill="EEF0F2" w:val="clear"/>
        </w:rPr>
        <w:t xml:space="preserve">user_management.*</w:t>
      </w:r>
      <w:r>
        <w:t xml:space="preserve">.</w:t>
      </w:r>
    </w:p>
    <w:p>
      <w:pPr>
        <w:pStyle w:val="ListParagraph"/>
        <w:numPr>
          <w:ilvl w:val="1"/>
          <w:numId w:val="2"/>
        </w:numPr>
        <w:spacing w:after="20" w:before="0"/>
      </w:pPr>
      <w:r>
        <w:rPr>
          <w:rFonts w:ascii="Consolas" w:cs="Consolas" w:eastAsia="Consolas" w:hAnsi="Consolas"/>
          <w:sz w:val="20"/>
          <w:szCs w:val="20"/>
          <w:shd w:fill="EEF0F2" w:val="clear"/>
        </w:rPr>
        <w:t xml:space="preserve">users.view</w:t>
      </w:r>
      <w:r>
        <w:t xml:space="preserve"> requires level ≥3 (Branch Manager, System Admin).</w:t>
      </w:r>
    </w:p>
    <w:p>
      <w:pPr>
        <w:spacing w:after="60"/>
      </w:pPr>
    </w:p>
    <w:p>
      <w:pPr>
        <w:pStyle w:val="Heading2"/>
      </w:pPr>
      <w:r>
        <w:t xml:space="preserve">8.4 ABAC: employee-customer transaction restriction</w:t>
      </w:r>
    </w:p>
    <w:p>
      <w:pPr>
        <w:spacing w:after="80" w:before="40"/>
      </w:pPr>
      <w:r>
        <w:t xml:space="preserve">The single ABAC permission is </w:t>
      </w:r>
      <w:r>
        <w:rPr>
          <w:rFonts w:ascii="Consolas" w:cs="Consolas" w:eastAsia="Consolas" w:hAnsi="Consolas"/>
          <w:sz w:val="20"/>
          <w:szCs w:val="20"/>
          <w:shd w:fill="EEF0F2" w:val="clear"/>
        </w:rPr>
        <w:t xml:space="preserve">transaction.view</w:t>
      </w:r>
      <w:r>
        <w:t xml:space="preserve"> (</w:t>
      </w:r>
      <w:r>
        <w:rPr>
          <w:rFonts w:ascii="Consolas" w:cs="Consolas" w:eastAsia="Consolas" w:hAnsi="Consolas"/>
          <w:sz w:val="20"/>
          <w:szCs w:val="20"/>
          <w:shd w:fill="EEF0F2" w:val="clear"/>
        </w:rPr>
        <w:t xml:space="preserve">scripts/seed.ts:136-145</w:t>
      </w:r>
      <w:r>
        <w:t xml:space="preserve">): viewing the transactions of a customer who is themselves a bank employee (</w:t>
      </w:r>
      <w:r>
        <w:rPr>
          <w:rFonts w:ascii="Consolas" w:cs="Consolas" w:eastAsia="Consolas" w:hAnsi="Consolas"/>
          <w:sz w:val="20"/>
          <w:szCs w:val="20"/>
          <w:shd w:fill="EEF0F2" w:val="clear"/>
        </w:rPr>
        <w:t xml:space="preserve">customer.isEmployee = true</w:t>
      </w:r>
      <w:r>
        <w:t xml:space="preserve">) is </w:t>
      </w:r>
      <w:r>
        <w:rPr>
          <w:b/>
          <w:bCs/>
        </w:rPr>
        <w:t xml:space="preserve">denied unless the viewer has privilege level ≥3</w:t>
      </w:r>
      <w:r>
        <w:t xml:space="preserve">.</w:t>
      </w:r>
    </w:p>
    <w:p>
      <w:pPr>
        <w:pBdr>
          <w:left w:val="single" w:color="333333" w:sz="18" w:space="8"/>
        </w:pBdr>
        <w:shd w:fill="E4E4E4" w:val="clear"/>
        <w:spacing w:after="80" w:before="80"/>
        <w:ind w:left="240" w:right="120"/>
      </w:pPr>
      <w:r>
        <w:rPr>
          <w:b/>
          <w:bCs/>
        </w:rPr>
        <w:t xml:space="preserve">[CONFIRM]</w:t>
      </w:r>
      <w:r>
        <w:t xml:space="preserve"> In the SQL Server production path this specific </w:t>
      </w:r>
      <w:r>
        <w:rPr>
          <w:rFonts w:ascii="Consolas" w:cs="Consolas" w:eastAsia="Consolas" w:hAnsi="Consolas"/>
          <w:sz w:val="20"/>
          <w:szCs w:val="20"/>
          <w:shd w:fill="EEF0F2" w:val="clear"/>
        </w:rPr>
        <w:t xml:space="preserve">customer.isEmployee</w:t>
      </w:r>
      <w:r>
        <w:t xml:space="preserve"> + </w:t>
      </w:r>
      <w:r>
        <w:rPr>
          <w:rFonts w:ascii="Consolas" w:cs="Consolas" w:eastAsia="Consolas" w:hAnsi="Consolas"/>
          <w:sz w:val="20"/>
          <w:szCs w:val="20"/>
          <w:shd w:fill="EEF0F2" w:val="clear"/>
        </w:rPr>
        <w:t xml:space="preserve">minPrivilegeOverride</w:t>
      </w:r>
      <w:r>
        <w:t xml:space="preserve"> rule may not fire: the shared </w:t>
      </w:r>
      <w:r>
        <w:rPr>
          <w:rFonts w:ascii="Consolas" w:cs="Consolas" w:eastAsia="Consolas" w:hAnsi="Consolas"/>
          <w:sz w:val="20"/>
          <w:szCs w:val="20"/>
          <w:shd w:fill="EEF0F2" w:val="clear"/>
        </w:rPr>
        <w:t xml:space="preserve">permissionService.checkPermission</w:t>
      </w:r>
      <w:r>
        <w:t xml:space="preserve"> short-circuits to </w:t>
      </w:r>
      <w:r>
        <w:rPr>
          <w:rFonts w:ascii="Consolas" w:cs="Consolas" w:eastAsia="Consolas" w:hAnsi="Consolas"/>
          <w:sz w:val="20"/>
          <w:szCs w:val="20"/>
          <w:shd w:fill="EEF0F2" w:val="clear"/>
        </w:rPr>
        <w:t xml:space="preserve">allowed:true</w:t>
      </w:r>
      <w:r>
        <w:t xml:space="preserve"> when its non-runtime DB handle is null, and the SQL Server store's own </w:t>
      </w:r>
      <w:r>
        <w:rPr>
          <w:rFonts w:ascii="Consolas" w:cs="Consolas" w:eastAsia="Consolas" w:hAnsi="Consolas"/>
          <w:sz w:val="20"/>
          <w:szCs w:val="20"/>
          <w:shd w:fill="EEF0F2" w:val="clear"/>
        </w:rPr>
        <w:t xml:space="preserve">checkPermission</w:t>
      </w:r>
      <w:r>
        <w:t xml:space="preserve"> implements branch/region conditions rather than the employee-record rule. Verify whether the production </w:t>
      </w:r>
      <w:r>
        <w:rPr>
          <w:rFonts w:ascii="Consolas" w:cs="Consolas" w:eastAsia="Consolas" w:hAnsi="Consolas"/>
          <w:sz w:val="20"/>
          <w:szCs w:val="20"/>
          <w:shd w:fill="EEF0F2" w:val="clear"/>
        </w:rPr>
        <w:t xml:space="preserve">permission.conditions</w:t>
      </w:r>
      <w:r>
        <w:t xml:space="preserve"> data encodes this restriction.</w:t>
      </w:r>
    </w:p>
    <w:p>
      <w:pPr>
        <w:pStyle w:val="Heading2"/>
      </w:pPr>
      <w:r>
        <w:t xml:space="preserve">8.5 Server-side enforcement</w:t>
      </w:r>
    </w:p>
    <w:p>
      <w:pPr>
        <w:spacing w:after="80" w:before="40"/>
      </w:pPr>
      <w:r>
        <w:rPr>
          <w:rFonts w:ascii="Consolas" w:cs="Consolas" w:eastAsia="Consolas" w:hAnsi="Consolas"/>
          <w:sz w:val="20"/>
          <w:szCs w:val="20"/>
          <w:shd w:fill="EEF0F2" w:val="clear"/>
        </w:rPr>
        <w:t xml:space="preserve">requirePermission()</w:t>
      </w:r>
      <w:r>
        <w:t xml:space="preserve"> middleware (</w:t>
      </w:r>
      <w:r>
        <w:rPr>
          <w:rFonts w:ascii="Consolas" w:cs="Consolas" w:eastAsia="Consolas" w:hAnsi="Consolas"/>
          <w:sz w:val="20"/>
          <w:szCs w:val="20"/>
          <w:shd w:fill="EEF0F2" w:val="clear"/>
        </w:rPr>
        <w:t xml:space="preserve">server/middleware/permissions.ts:26-148</w:t>
      </w:r>
      <w:r>
        <w:t xml:space="preserve">) gates routes; every grant and deny emits an </w:t>
      </w:r>
      <w:r>
        <w:rPr>
          <w:rFonts w:ascii="Consolas" w:cs="Consolas" w:eastAsia="Consolas" w:hAnsi="Consolas"/>
          <w:sz w:val="20"/>
          <w:szCs w:val="20"/>
          <w:shd w:fill="EEF0F2" w:val="clear"/>
        </w:rPr>
        <w:t xml:space="preserve">audit_event</w:t>
      </w:r>
      <w:r>
        <w:t xml:space="preserve"> (EPIC 9). Enforced routes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Route</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Guard</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GET /api/customers/:id/accounts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accounts.view</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GET /api/accounts/:accountId/transactions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transaction.view</w:t>
            </w:r>
            <w:r>
              <w:t xml:space="preserve"> + owner-employee ABAC</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GET /api/customers/:customerId/transactions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transaction.view</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GET /api/admin/users</w:t>
            </w:r>
            <w:r>
              <w:t xml:space="preserve">, </w:t>
            </w:r>
            <w:r>
              <w:rPr>
                <w:rFonts w:ascii="Consolas" w:cs="Consolas" w:eastAsia="Consolas" w:hAnsi="Consolas"/>
                <w:sz w:val="20"/>
                <w:szCs w:val="20"/>
                <w:shd w:fill="EEF0F2" w:val="clear"/>
              </w:rPr>
              <w:t xml:space="preserve">/api/admin/users/:id</w:t>
            </w:r>
            <w:r>
              <w:t xml:space="preserve">, </w:t>
            </w:r>
            <w:r>
              <w:rPr>
                <w:rFonts w:ascii="Consolas" w:cs="Consolas" w:eastAsia="Consolas" w:hAnsi="Consolas"/>
                <w:sz w:val="20"/>
                <w:szCs w:val="20"/>
                <w:shd w:fill="EEF0F2" w:val="clear"/>
              </w:rPr>
              <w:t xml:space="preserve">/api/admin/roles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users.view</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POST/DELETE /api/admin/users/:id/roles[...]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users.assign_roles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GET /api/admin/saml-mappings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user_management.view</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POST/PATCH/DELETE /api/admin/saml-mappings[...]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user_management.assign_roles</w:t>
            </w:r>
          </w:p>
        </w:tc>
      </w:tr>
    </w:tbl>
    <w:p>
      <w:pPr>
        <w:spacing w:after="80"/>
      </w:pPr>
    </w:p>
    <w:p>
      <w:pPr>
        <w:pStyle w:val="Heading3"/>
      </w:pPr>
      <w:r>
        <w:t xml:space="preserve">Known enforcement gaps</w:t>
      </w:r>
    </w:p>
    <w:p>
      <w:pPr>
        <w:pStyle w:val="ListParagraph"/>
        <w:numPr>
          <w:ilvl w:val="0"/>
          <w:numId w:val="2"/>
        </w:numPr>
        <w:spacing w:after="20" w:before="0"/>
      </w:pPr>
      <w:r>
        <w:rPr>
          <w:b/>
          <w:bCs/>
        </w:rPr>
        <w:t xml:space="preserve">Notes</w:t>
      </w:r>
      <w:r>
        <w:t xml:space="preserve"> are authentication-only; there is </w:t>
      </w:r>
      <w:r>
        <w:rPr>
          <w:b/>
          <w:bCs/>
        </w:rPr>
        <w:t xml:space="preserve">no </w:t>
      </w:r>
      <w:r>
        <w:rPr>
          <w:rFonts w:ascii="Consolas" w:cs="Consolas" w:eastAsia="Consolas" w:hAnsi="Consolas"/>
          <w:b/>
          <w:bCs/>
          <w:sz w:val="20"/>
          <w:szCs w:val="20"/>
          <w:shd w:fill="EEF0F2" w:val="clear"/>
        </w:rPr>
        <w:t xml:space="preserve">notes.*</w:t>
      </w:r>
      <w:r>
        <w:rPr>
          <w:b/>
          <w:bCs/>
        </w:rPr>
        <w:t xml:space="preserve"> permission</w:t>
      </w:r>
      <w:r>
        <w:t xml:space="preserve"> anywhere. Any authenticated employee can read/write notes regardless of role (</w:t>
      </w:r>
      <w:r>
        <w:rPr>
          <w:rFonts w:ascii="Consolas" w:cs="Consolas" w:eastAsia="Consolas" w:hAnsi="Consolas"/>
          <w:sz w:val="20"/>
          <w:szCs w:val="20"/>
          <w:shd w:fill="EEF0F2" w:val="clear"/>
        </w:rPr>
        <w:t xml:space="preserve">rbac.md §7.1</w:t>
      </w:r>
      <w:r>
        <w:t xml:space="preserve">).</w:t>
      </w:r>
    </w:p>
    <w:p>
      <w:pPr>
        <w:pStyle w:val="ListParagraph"/>
        <w:numPr>
          <w:ilvl w:val="0"/>
          <w:numId w:val="2"/>
        </w:numPr>
        <w:spacing w:after="20" w:before="0"/>
      </w:pPr>
      <w:r>
        <w:rPr>
          <w:b/>
          <w:bCs/>
        </w:rPr>
        <w:t xml:space="preserve">Deposit summary/trend</w:t>
      </w:r>
      <w:r>
        <w:t xml:space="preserve"> endpoints (</w:t>
      </w:r>
      <w:r>
        <w:rPr>
          <w:rFonts w:ascii="Consolas" w:cs="Consolas" w:eastAsia="Consolas" w:hAnsi="Consolas"/>
          <w:sz w:val="20"/>
          <w:szCs w:val="20"/>
          <w:shd w:fill="EEF0F2" w:val="clear"/>
        </w:rPr>
        <w:t xml:space="preserve">GET /api/customers/:id/deposit-summary</w:t>
      </w:r>
      <w:r>
        <w:t xml:space="preserve">, </w:t>
      </w:r>
      <w:r>
        <w:rPr>
          <w:rFonts w:ascii="Consolas" w:cs="Consolas" w:eastAsia="Consolas" w:hAnsi="Consolas"/>
          <w:sz w:val="20"/>
          <w:szCs w:val="20"/>
          <w:shd w:fill="EEF0F2" w:val="clear"/>
        </w:rPr>
        <w:t xml:space="preserve">/deposit-trend</w:t>
      </w:r>
      <w:r>
        <w:t xml:space="preserve">) have </w:t>
      </w:r>
      <w:r>
        <w:rPr>
          <w:b/>
          <w:bCs/>
        </w:rPr>
        <w:t xml:space="preserve">no</w:t>
      </w:r>
      <w:r>
        <w:t xml:space="preserve"> </w:t>
      </w:r>
      <w:r>
        <w:rPr>
          <w:rFonts w:ascii="Consolas" w:cs="Consolas" w:eastAsia="Consolas" w:hAnsi="Consolas"/>
          <w:sz w:val="20"/>
          <w:szCs w:val="20"/>
          <w:shd w:fill="EEF0F2" w:val="clear"/>
        </w:rPr>
        <w:t xml:space="preserve">requirePermission</w:t>
      </w:r>
      <w:r>
        <w:t xml:space="preserve"> guard, unlike the sibling recent-transactions route.</w:t>
      </w:r>
    </w:p>
    <w:p>
      <w:pPr>
        <w:spacing w:after="60"/>
      </w:pPr>
    </w:p>
    <w:p>
      <w:pPr>
        <w:pBdr>
          <w:left w:val="single" w:color="333333" w:sz="18" w:space="8"/>
        </w:pBdr>
        <w:shd w:fill="E4E4E4" w:val="clear"/>
        <w:spacing w:after="80" w:before="80"/>
        <w:ind w:left="240" w:right="120"/>
      </w:pPr>
      <w:r>
        <w:rPr>
          <w:b/>
          <w:bCs/>
        </w:rPr>
        <w:t xml:space="preserve">[CONFIRM]</w:t>
      </w:r>
      <w:r>
        <w:t xml:space="preserve"> Whether notes and deposit-summary/trend are intended to be permission-gated. Documented here as a known gap.</w:t>
      </w:r>
    </w:p>
    <w:p>
      <w:pPr>
        <w:pStyle w:val="Heading2"/>
      </w:pPr>
      <w:r>
        <w:t xml:space="preserve">8.6 Client-side gating (presentation only)</w:t>
      </w:r>
    </w:p>
    <w:p>
      <w:pPr>
        <w:spacing w:after="80" w:before="40"/>
      </w:pPr>
      <w:r>
        <w:rPr>
          <w:rFonts w:ascii="Consolas" w:cs="Consolas" w:eastAsia="Consolas" w:hAnsi="Consolas"/>
          <w:sz w:val="20"/>
          <w:szCs w:val="20"/>
          <w:shd w:fill="EEF0F2" w:val="clear"/>
        </w:rPr>
        <w:t xml:space="preserve">PermissionGuard</w:t>
      </w:r>
      <w:r>
        <w:t xml:space="preserve"> + </w:t>
      </w:r>
      <w:r>
        <w:rPr>
          <w:rFonts w:ascii="Consolas" w:cs="Consolas" w:eastAsia="Consolas" w:hAnsi="Consolas"/>
          <w:sz w:val="20"/>
          <w:szCs w:val="20"/>
          <w:shd w:fill="EEF0F2" w:val="clear"/>
        </w:rPr>
        <w:t xml:space="preserve">usePermissions</w:t>
      </w:r>
      <w:r>
        <w:t xml:space="preserve"> mirror the guards on the client (Household, Accounts, Account Summary tabs; balance columns; admin links) and fail closed while permissions load. Client gates are UX only; the server routes above are the real enforcement.</w:t>
      </w:r>
    </w:p>
    <w:p>
      <w:pPr>
        <w:pStyle w:val="Heading2"/>
      </w:pPr>
      <w:r>
        <w:t xml:space="preserve">8.7 Schema-only / unimplemented RBAC tables</w:t>
      </w:r>
    </w:p>
    <w:p>
      <w:pPr>
        <w:spacing w:after="80" w:before="40"/>
      </w:pPr>
      <w:r>
        <w:t xml:space="preserve">These tables exist in </w:t>
      </w:r>
      <w:r>
        <w:rPr>
          <w:rFonts w:ascii="Consolas" w:cs="Consolas" w:eastAsia="Consolas" w:hAnsi="Consolas"/>
          <w:sz w:val="20"/>
          <w:szCs w:val="20"/>
          <w:shd w:fill="EEF0F2" w:val="clear"/>
        </w:rPr>
        <w:t xml:space="preserve">shared/schema.ts</w:t>
      </w:r>
      <w:r>
        <w:t xml:space="preserve"> but have </w:t>
      </w:r>
      <w:r>
        <w:rPr>
          <w:b/>
          <w:bCs/>
        </w:rPr>
        <w:t xml:space="preserve">no implementing code</w:t>
      </w:r>
      <w:r>
        <w:t xml:space="preserve"> and must not be documented as working features:</w:t>
      </w:r>
    </w:p>
    <w:p>
      <w:pPr>
        <w:pStyle w:val="ListParagraph"/>
        <w:numPr>
          <w:ilvl w:val="0"/>
          <w:numId w:val="2"/>
        </w:numPr>
        <w:spacing w:after="20" w:before="0"/>
      </w:pPr>
      <w:r>
        <w:rPr>
          <w:rFonts w:ascii="Consolas" w:cs="Consolas" w:eastAsia="Consolas" w:hAnsi="Consolas"/>
          <w:sz w:val="20"/>
          <w:szCs w:val="20"/>
          <w:shd w:fill="EEF0F2" w:val="clear"/>
        </w:rPr>
        <w:t xml:space="preserve">role_change_request</w:t>
      </w:r>
      <w:r>
        <w:t xml:space="preserve">: approval workflow table, no routes/services (</w:t>
      </w:r>
      <w:r>
        <w:rPr>
          <w:rFonts w:ascii="Consolas" w:cs="Consolas" w:eastAsia="Consolas" w:hAnsi="Consolas"/>
          <w:sz w:val="20"/>
          <w:szCs w:val="20"/>
          <w:shd w:fill="EEF0F2" w:val="clear"/>
        </w:rPr>
        <w:t xml:space="preserve">rbac.md §9.4</w:t>
      </w:r>
      <w:r>
        <w:t xml:space="preserve">).</w:t>
      </w:r>
    </w:p>
    <w:p>
      <w:pPr>
        <w:pStyle w:val="ListParagraph"/>
        <w:numPr>
          <w:ilvl w:val="0"/>
          <w:numId w:val="2"/>
        </w:numPr>
        <w:spacing w:after="20" w:before="0"/>
      </w:pPr>
      <w:r>
        <w:rPr>
          <w:rFonts w:ascii="Consolas" w:cs="Consolas" w:eastAsia="Consolas" w:hAnsi="Consolas"/>
          <w:sz w:val="20"/>
          <w:szCs w:val="20"/>
          <w:shd w:fill="EEF0F2" w:val="clear"/>
        </w:rPr>
        <w:t xml:space="preserve">role_audit_log</w:t>
      </w:r>
      <w:r>
        <w:t xml:space="preserve">: no writer in server code (auditing uses </w:t>
      </w:r>
      <w:r>
        <w:rPr>
          <w:rFonts w:ascii="Consolas" w:cs="Consolas" w:eastAsia="Consolas" w:hAnsi="Consolas"/>
          <w:sz w:val="20"/>
          <w:szCs w:val="20"/>
          <w:shd w:fill="EEF0F2" w:val="clear"/>
        </w:rPr>
        <w:t xml:space="preserve">audit_event</w:t>
      </w:r>
      <w:r>
        <w:t xml:space="preserve"> instead).</w:t>
      </w:r>
    </w:p>
    <w:p>
      <w:pPr>
        <w:pStyle w:val="ListParagraph"/>
        <w:numPr>
          <w:ilvl w:val="0"/>
          <w:numId w:val="2"/>
        </w:numPr>
        <w:spacing w:after="20" w:before="0"/>
      </w:pPr>
      <w:r>
        <w:rPr>
          <w:rFonts w:ascii="Consolas" w:cs="Consolas" w:eastAsia="Consolas" w:hAnsi="Consolas"/>
          <w:sz w:val="20"/>
          <w:szCs w:val="20"/>
          <w:shd w:fill="EEF0F2" w:val="clear"/>
        </w:rPr>
        <w:t xml:space="preserve">employee_status_history</w:t>
      </w:r>
      <w:r>
        <w:t xml:space="preserve">: </w:t>
      </w:r>
      <w:r>
        <w:rPr>
          <w:rFonts w:ascii="Consolas" w:cs="Consolas" w:eastAsia="Consolas" w:hAnsi="Consolas"/>
          <w:sz w:val="20"/>
          <w:szCs w:val="20"/>
          <w:shd w:fill="EEF0F2" w:val="clear"/>
        </w:rPr>
        <w:t xml:space="preserve">updateUserStatus</w:t>
      </w:r>
      <w:r>
        <w:t xml:space="preserve"> is a "Not implemented yet" placeholder.</w:t>
      </w:r>
    </w:p>
    <w:p>
      <w:pPr>
        <w:spacing w:after="60"/>
      </w:pPr>
    </w:p>
    <w:p>
      <w:pPr>
        <w:pBdr>
          <w:bottom w:val="single" w:color="333333" w:sz="6" w:space="1"/>
        </w:pBdr>
        <w:spacing w:after="80" w:before="80"/>
      </w:pPr>
    </w:p>
    <w:p>
      <w:pPr>
        <w:pStyle w:val="Heading1"/>
      </w:pPr>
      <w:r>
        <w:t xml:space="preserve">EPIC 9: Audit &amp; Compliance Logging</w:t>
      </w:r>
    </w:p>
    <w:p>
      <w:pPr>
        <w:pStyle w:val="Heading2"/>
      </w:pPr>
      <w:r>
        <w:t xml:space="preserve">Overview</w:t>
      </w:r>
    </w:p>
    <w:p>
      <w:pPr>
        <w:spacing w:after="80" w:before="40"/>
      </w:pPr>
      <w:r>
        <w:t xml:space="preserve">The implemented compliance surface is an </w:t>
      </w:r>
      <w:r>
        <w:rPr>
          <w:b/>
          <w:bCs/>
        </w:rPr>
        <w:t xml:space="preserve">audit and access-logging</w:t>
      </w:r>
      <w:r>
        <w:t xml:space="preserve"> capability, not AML/OFAC/SAR. This EPIC documents what exists. </w:t>
      </w:r>
      <w:r>
        <w:rPr>
          <w:b/>
          <w:bCs/>
        </w:rPr>
        <w:t xml:space="preserve">SAR-to-FinCEN filing, OFAC sanctions screening, and AML transaction-threshold monitoring are NOT implemented</w:t>
      </w:r>
      <w:r>
        <w:t xml:space="preserve"> anywhere in the codebase.</w:t>
      </w:r>
    </w:p>
    <w:p>
      <w:pPr>
        <w:pStyle w:val="Heading2"/>
      </w:pPr>
      <w:r>
        <w:t xml:space="preserve">9.1 Unified audit event stream: </w:t>
      </w:r>
      <w:r>
        <w:rPr>
          <w:rFonts w:ascii="Consolas" w:cs="Consolas" w:eastAsia="Consolas" w:hAnsi="Consolas"/>
          <w:sz w:val="20"/>
          <w:szCs w:val="20"/>
          <w:shd w:fill="EEF0F2" w:val="clear"/>
        </w:rPr>
        <w:t xml:space="preserve">audit_event</w:t>
      </w:r>
      <w:r>
        <w:t xml:space="preserve"> (</w:t>
      </w:r>
      <w:r>
        <w:rPr>
          <w:rFonts w:ascii="Consolas" w:cs="Consolas" w:eastAsia="Consolas" w:hAnsi="Consolas"/>
          <w:sz w:val="20"/>
          <w:szCs w:val="20"/>
          <w:shd w:fill="EEF0F2" w:val="clear"/>
        </w:rPr>
        <w:t xml:space="preserve">shared/schema.ts:854-887</w:t>
      </w:r>
      <w:r>
        <w:t xml:space="preserve">)</w:t>
      </w:r>
    </w:p>
    <w:p>
      <w:pPr>
        <w:pStyle w:val="ListParagraph"/>
        <w:numPr>
          <w:ilvl w:val="0"/>
          <w:numId w:val="2"/>
        </w:numPr>
        <w:spacing w:after="20" w:before="0"/>
      </w:pPr>
      <w:r>
        <w:t xml:space="preserve">Physical SQL Server table created by </w:t>
      </w:r>
      <w:r>
        <w:rPr>
          <w:rFonts w:ascii="Consolas" w:cs="Consolas" w:eastAsia="Consolas" w:hAnsi="Consolas"/>
          <w:sz w:val="20"/>
          <w:szCs w:val="20"/>
          <w:shd w:fill="EEF0F2" w:val="clear"/>
        </w:rPr>
        <w:t xml:space="preserve">scripts/create_audit_event_table.sql</w:t>
      </w:r>
      <w:r>
        <w:t xml:space="preserve"> (the shared schema definition is not applied to production; production DDL is script-managed).</w:t>
      </w:r>
    </w:p>
    <w:p>
      <w:pPr>
        <w:pStyle w:val="ListParagraph"/>
        <w:numPr>
          <w:ilvl w:val="0"/>
          <w:numId w:val="2"/>
        </w:numPr>
        <w:spacing w:after="20" w:before="0"/>
      </w:pPr>
      <w:r>
        <w:t xml:space="preserve">Categories (</w:t>
      </w:r>
      <w:r>
        <w:rPr>
          <w:rFonts w:ascii="Consolas" w:cs="Consolas" w:eastAsia="Consolas" w:hAnsi="Consolas"/>
          <w:sz w:val="20"/>
          <w:szCs w:val="20"/>
          <w:shd w:fill="EEF0F2" w:val="clear"/>
        </w:rPr>
        <w:t xml:space="preserve">shared/auditEvents.ts:10-20</w:t>
      </w:r>
      <w:r>
        <w:t xml:space="preserve">): </w:t>
      </w:r>
      <w:r>
        <w:rPr>
          <w:rFonts w:ascii="Consolas" w:cs="Consolas" w:eastAsia="Consolas" w:hAnsi="Consolas"/>
          <w:sz w:val="20"/>
          <w:szCs w:val="20"/>
          <w:shd w:fill="EEF0F2" w:val="clear"/>
        </w:rPr>
        <w:t xml:space="preserve">authentication</w:t>
      </w:r>
      <w:r>
        <w:t xml:space="preserve">, </w:t>
      </w:r>
      <w:r>
        <w:rPr>
          <w:rFonts w:ascii="Consolas" w:cs="Consolas" w:eastAsia="Consolas" w:hAnsi="Consolas"/>
          <w:sz w:val="20"/>
          <w:szCs w:val="20"/>
          <w:shd w:fill="EEF0F2" w:val="clear"/>
        </w:rPr>
        <w:t xml:space="preserve">authorization</w:t>
      </w:r>
      <w:r>
        <w:t xml:space="preserve">, </w:t>
      </w:r>
      <w:r>
        <w:rPr>
          <w:rFonts w:ascii="Consolas" w:cs="Consolas" w:eastAsia="Consolas" w:hAnsi="Consolas"/>
          <w:sz w:val="20"/>
          <w:szCs w:val="20"/>
          <w:shd w:fill="EEF0F2" w:val="clear"/>
        </w:rPr>
        <w:t xml:space="preserve">pii_access</w:t>
      </w:r>
      <w:r>
        <w:t xml:space="preserve">, </w:t>
      </w:r>
      <w:r>
        <w:rPr>
          <w:rFonts w:ascii="Consolas" w:cs="Consolas" w:eastAsia="Consolas" w:hAnsi="Consolas"/>
          <w:sz w:val="20"/>
          <w:szCs w:val="20"/>
          <w:shd w:fill="EEF0F2" w:val="clear"/>
        </w:rPr>
        <w:t xml:space="preserve">financial_data</w:t>
      </w:r>
      <w:r>
        <w:t xml:space="preserve">, </w:t>
      </w:r>
      <w:r>
        <w:rPr>
          <w:rFonts w:ascii="Consolas" w:cs="Consolas" w:eastAsia="Consolas" w:hAnsi="Consolas"/>
          <w:sz w:val="20"/>
          <w:szCs w:val="20"/>
          <w:shd w:fill="EEF0F2" w:val="clear"/>
        </w:rPr>
        <w:t xml:space="preserve">data_modification</w:t>
      </w:r>
      <w:r>
        <w:t xml:space="preserve">, </w:t>
      </w:r>
      <w:r>
        <w:rPr>
          <w:rFonts w:ascii="Consolas" w:cs="Consolas" w:eastAsia="Consolas" w:hAnsi="Consolas"/>
          <w:sz w:val="20"/>
          <w:szCs w:val="20"/>
          <w:shd w:fill="EEF0F2" w:val="clear"/>
        </w:rPr>
        <w:t xml:space="preserve">admin_action</w:t>
      </w:r>
      <w:r>
        <w:t xml:space="preserve">, </w:t>
      </w:r>
      <w:r>
        <w:rPr>
          <w:rFonts w:ascii="Consolas" w:cs="Consolas" w:eastAsia="Consolas" w:hAnsi="Consolas"/>
          <w:sz w:val="20"/>
          <w:szCs w:val="20"/>
          <w:shd w:fill="EEF0F2" w:val="clear"/>
        </w:rPr>
        <w:t xml:space="preserve">navigation</w:t>
      </w:r>
      <w:r>
        <w:t xml:space="preserve">, </w:t>
      </w:r>
      <w:r>
        <w:rPr>
          <w:rFonts w:ascii="Consolas" w:cs="Consolas" w:eastAsia="Consolas" w:hAnsi="Consolas"/>
          <w:sz w:val="20"/>
          <w:szCs w:val="20"/>
          <w:shd w:fill="EEF0F2" w:val="clear"/>
        </w:rPr>
        <w:t xml:space="preserve">search</w:t>
      </w:r>
      <w:r>
        <w:t xml:space="preserve">, </w:t>
      </w:r>
      <w:r>
        <w:rPr>
          <w:rFonts w:ascii="Consolas" w:cs="Consolas" w:eastAsia="Consolas" w:hAnsi="Consolas"/>
          <w:sz w:val="20"/>
          <w:szCs w:val="20"/>
          <w:shd w:fill="EEF0F2" w:val="clear"/>
        </w:rPr>
        <w:t xml:space="preserve">error</w:t>
      </w:r>
      <w:r>
        <w:t xml:space="preserve">.</w:t>
      </w:r>
    </w:p>
    <w:p>
      <w:pPr>
        <w:pStyle w:val="ListParagraph"/>
        <w:numPr>
          <w:ilvl w:val="0"/>
          <w:numId w:val="2"/>
        </w:numPr>
        <w:spacing w:after="20" w:before="0"/>
      </w:pPr>
      <w:r>
        <w:t xml:space="preserve">Severities: </w:t>
      </w:r>
      <w:r>
        <w:rPr>
          <w:rFonts w:ascii="Consolas" w:cs="Consolas" w:eastAsia="Consolas" w:hAnsi="Consolas"/>
          <w:sz w:val="20"/>
          <w:szCs w:val="20"/>
          <w:shd w:fill="EEF0F2" w:val="clear"/>
        </w:rPr>
        <w:t xml:space="preserve">critical</w:t>
      </w:r>
      <w:r>
        <w:t xml:space="preserve">, </w:t>
      </w:r>
      <w:r>
        <w:rPr>
          <w:rFonts w:ascii="Consolas" w:cs="Consolas" w:eastAsia="Consolas" w:hAnsi="Consolas"/>
          <w:sz w:val="20"/>
          <w:szCs w:val="20"/>
          <w:shd w:fill="EEF0F2" w:val="clear"/>
        </w:rPr>
        <w:t xml:space="preserve">high</w:t>
      </w:r>
      <w:r>
        <w:t xml:space="preserve">, </w:t>
      </w:r>
      <w:r>
        <w:rPr>
          <w:rFonts w:ascii="Consolas" w:cs="Consolas" w:eastAsia="Consolas" w:hAnsi="Consolas"/>
          <w:sz w:val="20"/>
          <w:szCs w:val="20"/>
          <w:shd w:fill="EEF0F2" w:val="clear"/>
        </w:rPr>
        <w:t xml:space="preserve">medium</w:t>
      </w:r>
      <w:r>
        <w:t xml:space="preserve">, </w:t>
      </w:r>
      <w:r>
        <w:rPr>
          <w:rFonts w:ascii="Consolas" w:cs="Consolas" w:eastAsia="Consolas" w:hAnsi="Consolas"/>
          <w:sz w:val="20"/>
          <w:szCs w:val="20"/>
          <w:shd w:fill="EEF0F2" w:val="clear"/>
        </w:rPr>
        <w:t xml:space="preserve">low</w:t>
      </w:r>
      <w:r>
        <w:t xml:space="preserve">.</w:t>
      </w:r>
    </w:p>
    <w:p>
      <w:pPr>
        <w:pStyle w:val="ListParagraph"/>
        <w:numPr>
          <w:ilvl w:val="0"/>
          <w:numId w:val="2"/>
        </w:numPr>
        <w:spacing w:after="20" w:before="0"/>
      </w:pPr>
      <w:r>
        <w:t xml:space="preserve">Emitted by </w:t>
      </w:r>
      <w:r>
        <w:rPr>
          <w:rFonts w:ascii="Consolas" w:cs="Consolas" w:eastAsia="Consolas" w:hAnsi="Consolas"/>
          <w:sz w:val="20"/>
          <w:szCs w:val="20"/>
          <w:shd w:fill="EEF0F2" w:val="clear"/>
        </w:rPr>
        <w:t xml:space="preserve">auditService.emitAuditEvent()</w:t>
      </w:r>
      <w:r>
        <w:t xml:space="preserve"> and by the permission middleware for every grant/deny; correlation IDs attached per request (</w:t>
      </w:r>
      <w:r>
        <w:rPr>
          <w:rFonts w:ascii="Consolas" w:cs="Consolas" w:eastAsia="Consolas" w:hAnsi="Consolas"/>
          <w:sz w:val="20"/>
          <w:szCs w:val="20"/>
          <w:shd w:fill="EEF0F2" w:val="clear"/>
        </w:rPr>
        <w:t xml:space="preserve">server/middleware/correlationId.ts</w:t>
      </w:r>
      <w:r>
        <w:t xml:space="preserve">).</w:t>
      </w:r>
    </w:p>
    <w:p>
      <w:pPr>
        <w:spacing w:after="60"/>
      </w:pPr>
    </w:p>
    <w:p>
      <w:pPr>
        <w:pStyle w:val="Heading2"/>
      </w:pPr>
      <w:r>
        <w:t xml:space="preserve">9.2 Route-level access audit: </w:t>
      </w:r>
      <w:r>
        <w:rPr>
          <w:rFonts w:ascii="Consolas" w:cs="Consolas" w:eastAsia="Consolas" w:hAnsi="Consolas"/>
          <w:sz w:val="20"/>
          <w:szCs w:val="20"/>
          <w:shd w:fill="EEF0F2" w:val="clear"/>
        </w:rPr>
        <w:t xml:space="preserve">server/middleware/routeAudit.ts</w:t>
      </w:r>
    </w:p>
    <w:p>
      <w:pPr>
        <w:spacing w:after="80" w:before="40"/>
      </w:pPr>
      <w:r>
        <w:t xml:space="preserve">Maps specific routes to event/resource types, so customer/account/PII access (e.g. tax-ID, gov-ID, CIF lookups) is audited independently of RBAC grant events.</w:t>
      </w:r>
    </w:p>
    <w:p>
      <w:pPr>
        <w:pStyle w:val="Heading2"/>
      </w:pPr>
      <w:r>
        <w:t xml:space="preserve">9.3 Permission denial log: </w:t>
      </w:r>
      <w:r>
        <w:rPr>
          <w:rFonts w:ascii="Consolas" w:cs="Consolas" w:eastAsia="Consolas" w:hAnsi="Consolas"/>
          <w:sz w:val="20"/>
          <w:szCs w:val="20"/>
          <w:shd w:fill="EEF0F2" w:val="clear"/>
        </w:rPr>
        <w:t xml:space="preserve">permission_denial_log</w:t>
      </w:r>
      <w:r>
        <w:t xml:space="preserve"> (</w:t>
      </w:r>
      <w:r>
        <w:rPr>
          <w:rFonts w:ascii="Consolas" w:cs="Consolas" w:eastAsia="Consolas" w:hAnsi="Consolas"/>
          <w:sz w:val="20"/>
          <w:szCs w:val="20"/>
          <w:shd w:fill="EEF0F2" w:val="clear"/>
        </w:rPr>
        <w:t xml:space="preserve">shared/schema.ts:765-778</w:t>
      </w:r>
      <w:r>
        <w:t xml:space="preserve">)</w:t>
      </w:r>
    </w:p>
    <w:p>
      <w:pPr>
        <w:spacing w:after="80" w:before="40"/>
      </w:pPr>
      <w:r>
        <w:t xml:space="preserve">Every denied permission check is recorded (employee, permission code, resource, reason, context).</w:t>
      </w:r>
    </w:p>
    <w:p>
      <w:pPr>
        <w:spacing w:after="80" w:before="40"/>
      </w:pPr>
      <w:r>
        <w:rPr>
          <w:b/>
          <w:bCs/>
        </w:rPr>
        <w:t xml:space="preserve">US-9.1.1: Auditable access trail</w:t>
      </w:r>
    </w:p>
    <w:p>
      <w:pPr>
        <w:pStyle w:val="ListParagraph"/>
        <w:numPr>
          <w:ilvl w:val="0"/>
          <w:numId w:val="2"/>
        </w:numPr>
        <w:spacing w:after="20" w:before="0"/>
      </w:pPr>
      <w:r>
        <w:t xml:space="preserve">Acceptance criteria:</w:t>
      </w:r>
    </w:p>
    <w:p>
      <w:pPr>
        <w:pStyle w:val="ListParagraph"/>
        <w:numPr>
          <w:ilvl w:val="1"/>
          <w:numId w:val="2"/>
        </w:numPr>
        <w:spacing w:after="20" w:before="0"/>
      </w:pPr>
      <w:r>
        <w:t xml:space="preserve">Login success/failure, permission grant/deny, PII access, and financial-data access emit </w:t>
      </w:r>
      <w:r>
        <w:rPr>
          <w:rFonts w:ascii="Consolas" w:cs="Consolas" w:eastAsia="Consolas" w:hAnsi="Consolas"/>
          <w:sz w:val="20"/>
          <w:szCs w:val="20"/>
          <w:shd w:fill="EEF0F2" w:val="clear"/>
        </w:rPr>
        <w:t xml:space="preserve">audit_event</w:t>
      </w:r>
      <w:r>
        <w:t xml:space="preserve"> rows.</w:t>
      </w:r>
    </w:p>
    <w:p>
      <w:pPr>
        <w:pStyle w:val="ListParagraph"/>
        <w:numPr>
          <w:ilvl w:val="1"/>
          <w:numId w:val="2"/>
        </w:numPr>
        <w:spacing w:after="20" w:before="0"/>
      </w:pPr>
      <w:r>
        <w:t xml:space="preserve">Denied permission checks also write </w:t>
      </w:r>
      <w:r>
        <w:rPr>
          <w:rFonts w:ascii="Consolas" w:cs="Consolas" w:eastAsia="Consolas" w:hAnsi="Consolas"/>
          <w:sz w:val="20"/>
          <w:szCs w:val="20"/>
          <w:shd w:fill="EEF0F2" w:val="clear"/>
        </w:rPr>
        <w:t xml:space="preserve">permission_denial_log</w:t>
      </w:r>
      <w:r>
        <w:t xml:space="preserve">.</w:t>
      </w:r>
    </w:p>
    <w:p>
      <w:pPr>
        <w:pStyle w:val="ListParagraph"/>
        <w:numPr>
          <w:ilvl w:val="1"/>
          <w:numId w:val="2"/>
        </w:numPr>
        <w:spacing w:after="20" w:before="0"/>
      </w:pPr>
      <w:r>
        <w:t xml:space="preserve">Role assign/revoke (SAML and manual) write </w:t>
      </w:r>
      <w:r>
        <w:rPr>
          <w:rFonts w:ascii="Consolas" w:cs="Consolas" w:eastAsia="Consolas" w:hAnsi="Consolas"/>
          <w:sz w:val="20"/>
          <w:szCs w:val="20"/>
          <w:shd w:fill="EEF0F2" w:val="clear"/>
        </w:rPr>
        <w:t xml:space="preserve">employee_role_history</w:t>
      </w:r>
      <w:r>
        <w:t xml:space="preserve">.</w:t>
      </w:r>
    </w:p>
    <w:p>
      <w:pPr>
        <w:spacing w:after="60"/>
      </w:pPr>
    </w:p>
    <w:p>
      <w:pPr>
        <w:pBdr>
          <w:left w:val="single" w:color="333333" w:sz="18" w:space="8"/>
        </w:pBdr>
        <w:shd w:fill="E4E4E4" w:val="clear"/>
        <w:spacing w:after="80" w:before="80"/>
        <w:ind w:left="240" w:right="120"/>
      </w:pPr>
      <w:r>
        <w:rPr>
          <w:b/>
          <w:bCs/>
        </w:rPr>
        <w:t xml:space="preserve">[CONFIRM]</w:t>
      </w:r>
      <w:r>
        <w:t xml:space="preserve"> Audit retention period and immutability/WORM posture. These are governance/ops facts, not encoded in the schema. (No coded 7-year retention exists.)</w:t>
      </w:r>
    </w:p>
    <w:p>
      <w:pPr>
        <w:pStyle w:val="Heading3"/>
      </w:pPr>
      <w:r>
        <w:t xml:space="preserve">Not implemented (explicit)</w:t>
      </w:r>
    </w:p>
    <w:p>
      <w:pPr>
        <w:pStyle w:val="ListParagraph"/>
        <w:numPr>
          <w:ilvl w:val="0"/>
          <w:numId w:val="2"/>
        </w:numPr>
        <w:spacing w:after="20" w:before="0"/>
      </w:pPr>
      <w:r>
        <w:rPr>
          <w:b/>
          <w:bCs/>
        </w:rPr>
        <w:t xml:space="preserve">KYC expiry alerting / renewal workflow</w:t>
      </w:r>
      <w:r>
        <w:t xml:space="preserve">: no implementing code.</w:t>
      </w:r>
    </w:p>
    <w:p>
      <w:pPr>
        <w:pStyle w:val="ListParagraph"/>
        <w:numPr>
          <w:ilvl w:val="0"/>
          <w:numId w:val="2"/>
        </w:numPr>
        <w:spacing w:after="20" w:before="0"/>
      </w:pPr>
      <w:r>
        <w:rPr>
          <w:b/>
          <w:bCs/>
        </w:rPr>
        <w:t xml:space="preserve">AML transaction-threshold monitoring</w:t>
      </w:r>
      <w:r>
        <w:t xml:space="preserve"> (e.g. &gt;$10k, structuring): no implementing code.</w:t>
      </w:r>
    </w:p>
    <w:p>
      <w:pPr>
        <w:pStyle w:val="ListParagraph"/>
        <w:numPr>
          <w:ilvl w:val="0"/>
          <w:numId w:val="2"/>
        </w:numPr>
        <w:spacing w:after="20" w:before="0"/>
      </w:pPr>
      <w:r>
        <w:rPr>
          <w:b/>
          <w:bCs/>
        </w:rPr>
        <w:t xml:space="preserve">SAR filing / FinCEN submission</w:t>
      </w:r>
      <w:r>
        <w:t xml:space="preserve">: no implementing code.</w:t>
      </w:r>
    </w:p>
    <w:p>
      <w:pPr>
        <w:pStyle w:val="ListParagraph"/>
        <w:numPr>
          <w:ilvl w:val="0"/>
          <w:numId w:val="2"/>
        </w:numPr>
        <w:spacing w:after="20" w:before="0"/>
      </w:pPr>
      <w:r>
        <w:rPr>
          <w:b/>
          <w:bCs/>
        </w:rPr>
        <w:t xml:space="preserve">OFAC / sanctions screening</w:t>
      </w:r>
      <w:r>
        <w:t xml:space="preserve"> (customer or transaction): no implementing code.</w:t>
      </w:r>
    </w:p>
    <w:p>
      <w:pPr>
        <w:pStyle w:val="ListParagraph"/>
        <w:numPr>
          <w:ilvl w:val="0"/>
          <w:numId w:val="2"/>
        </w:numPr>
        <w:spacing w:after="20" w:before="0"/>
      </w:pPr>
      <w:r>
        <w:rPr>
          <w:b/>
          <w:bCs/>
        </w:rPr>
        <w:t xml:space="preserve">Compliance dashboard</w:t>
      </w:r>
      <w:r>
        <w:t xml:space="preserve"> (SAR volume, OFAC stats, exam-readiness score): no implementing code.</w:t>
      </w:r>
    </w:p>
    <w:p>
      <w:pPr>
        <w:spacing w:after="60"/>
      </w:pPr>
    </w:p>
    <w:p>
      <w:pPr>
        <w:pBdr>
          <w:left w:val="single" w:color="333333" w:sz="18" w:space="8"/>
        </w:pBdr>
        <w:shd w:fill="E4E4E4" w:val="clear"/>
        <w:spacing w:after="80" w:before="80"/>
        <w:ind w:left="240" w:right="120"/>
      </w:pPr>
      <w:r>
        <w:rPr>
          <w:b/>
          <w:bCs/>
        </w:rPr>
        <w:t xml:space="preserve">[CONFIRM]</w:t>
      </w:r>
      <w:r>
        <w:t xml:space="preserve"> Whether AML/OFAC/SAR/KYC-alerting are on the ClientIQ roadmap or are owned by a separate enterprise compliance system.</w:t>
      </w:r>
    </w:p>
    <w:p>
      <w:pPr>
        <w:pBdr>
          <w:bottom w:val="single" w:color="333333" w:sz="6" w:space="1"/>
        </w:pBdr>
        <w:spacing w:after="80" w:before="80"/>
      </w:pPr>
    </w:p>
    <w:p>
      <w:pPr>
        <w:pStyle w:val="Heading1"/>
      </w:pPr>
      <w:r>
        <w:t xml:space="preserve">EPIC 10: Infrastructure &amp; Deployment</w:t>
      </w:r>
    </w:p>
    <w:p>
      <w:pPr>
        <w:pStyle w:val="Heading2"/>
      </w:pPr>
      <w:r>
        <w:t xml:space="preserve">Overview</w:t>
      </w:r>
    </w:p>
    <w:p>
      <w:pPr>
        <w:spacing w:after="80" w:before="40"/>
      </w:pPr>
      <w:r>
        <w:t xml:space="preserve">ClientIQ is an on-prem Node/Express application fronted by </w:t>
      </w:r>
      <w:r>
        <w:rPr>
          <w:b/>
          <w:bCs/>
        </w:rPr>
        <w:t xml:space="preserve">IIS</w:t>
      </w:r>
      <w:r>
        <w:t xml:space="preserve">, backed by </w:t>
      </w:r>
      <w:r>
        <w:rPr>
          <w:b/>
          <w:bCs/>
        </w:rPr>
        <w:t xml:space="preserve">Microsoft SQL Server</w:t>
      </w:r>
      <w:r>
        <w:t xml:space="preserve">, deployed by </w:t>
      </w:r>
      <w:r>
        <w:rPr>
          <w:b/>
          <w:bCs/>
        </w:rPr>
        <w:t xml:space="preserve">Azure DevOps</w:t>
      </w:r>
      <w:r>
        <w:t xml:space="preserve"> to a Windows Service. This EPIC replaces the earlier multi-engine infrastructure EPIC; SQL Server is the only runtime engine and there is no automatic database-vendor-swap capability in production.</w:t>
      </w:r>
    </w:p>
    <w:p>
      <w:pPr>
        <w:pStyle w:val="Heading2"/>
      </w:pPr>
      <w:r>
        <w:t xml:space="preserve">10.1 Web/proxy tier: IIS</w:t>
      </w:r>
    </w:p>
    <w:p>
      <w:pPr>
        <w:spacing w:after="80" w:before="40"/>
      </w:pPr>
      <w:r>
        <w:t xml:space="preserve">IIS (on Windows Server) terminates TLS and reverse-proxies to the Node process over HTTP on port </w:t>
      </w:r>
      <w:r>
        <w:rPr>
          <w:b/>
          <w:bCs/>
        </w:rPr>
        <w:t xml:space="preserve">5000</w:t>
      </w:r>
      <w:r>
        <w:t xml:space="preserve"> (</w:t>
      </w:r>
      <w:r>
        <w:rPr>
          <w:rFonts w:ascii="Consolas" w:cs="Consolas" w:eastAsia="Consolas" w:hAnsi="Consolas"/>
          <w:sz w:val="20"/>
          <w:szCs w:val="20"/>
          <w:shd w:fill="EEF0F2" w:val="clear"/>
        </w:rPr>
        <w:t xml:space="preserve">PORT</w:t>
      </w:r>
      <w:r>
        <w:t xml:space="preserve"> default).</w:t>
      </w:r>
    </w:p>
    <w:p>
      <w:pPr>
        <w:pBdr>
          <w:left w:val="single" w:color="333333" w:sz="18" w:space="8"/>
        </w:pBdr>
        <w:shd w:fill="E4E4E4" w:val="clear"/>
        <w:spacing w:after="80" w:before="80"/>
        <w:ind w:left="240" w:right="120"/>
      </w:pPr>
      <w:r>
        <w:rPr>
          <w:b/>
          <w:bCs/>
        </w:rPr>
        <w:t xml:space="preserve">[CONFIRM]</w:t>
      </w:r>
      <w:r>
        <w:t xml:space="preserve"> IIS site bindings, ARR/reverse-proxy configuration, certificate paths, and cert owners, not in the repo.</w:t>
      </w:r>
    </w:p>
    <w:p>
      <w:pPr>
        <w:pStyle w:val="Heading2"/>
      </w:pPr>
      <w:r>
        <w:t xml:space="preserve">10.2 Database tier: SQL Server only</w:t>
      </w:r>
    </w:p>
    <w:p>
      <w:pPr>
        <w:pStyle w:val="ListParagraph"/>
        <w:numPr>
          <w:ilvl w:val="0"/>
          <w:numId w:val="2"/>
        </w:numPr>
        <w:spacing w:after="20" w:before="0"/>
      </w:pPr>
      <w:r>
        <w:t xml:space="preserve">The runtime connection manager talks to </w:t>
      </w:r>
      <w:r>
        <w:rPr>
          <w:b/>
          <w:bCs/>
        </w:rPr>
        <w:t xml:space="preserve">MS SQL Server only</w:t>
      </w:r>
      <w:r>
        <w:t xml:space="preserve"> (</w:t>
      </w:r>
      <w:r>
        <w:rPr>
          <w:rFonts w:ascii="Consolas" w:cs="Consolas" w:eastAsia="Consolas" w:hAnsi="Consolas"/>
          <w:sz w:val="20"/>
          <w:szCs w:val="20"/>
          <w:shd w:fill="EEF0F2" w:val="clear"/>
        </w:rPr>
        <w:t xml:space="preserve">server/dbConnection.ts:1-4</w:t>
      </w:r>
      <w:r>
        <w:t xml:space="preserve">). </w:t>
      </w:r>
      <w:r>
        <w:rPr>
          <w:rFonts w:ascii="Consolas" w:cs="Consolas" w:eastAsia="Consolas" w:hAnsi="Consolas"/>
          <w:sz w:val="20"/>
          <w:szCs w:val="20"/>
          <w:shd w:fill="EEF0F2" w:val="clear"/>
        </w:rPr>
        <w:t xml:space="preserve">getPgDatabase()</w:t>
      </w:r>
      <w:r>
        <w:t xml:space="preserve"> is a stub that throws "not available, this deployment uses MS SQL only" (</w:t>
      </w:r>
      <w:r>
        <w:rPr>
          <w:rFonts w:ascii="Consolas" w:cs="Consolas" w:eastAsia="Consolas" w:hAnsi="Consolas"/>
          <w:sz w:val="20"/>
          <w:szCs w:val="20"/>
          <w:shd w:fill="EEF0F2" w:val="clear"/>
        </w:rPr>
        <w:t xml:space="preserve">server/dbConnection.ts:74-79</w:t>
      </w:r>
      <w:r>
        <w:t xml:space="preserve">).</w:t>
      </w:r>
    </w:p>
    <w:p>
      <w:pPr>
        <w:pStyle w:val="ListParagraph"/>
        <w:numPr>
          <w:ilvl w:val="0"/>
          <w:numId w:val="2"/>
        </w:numPr>
        <w:spacing w:after="20" w:before="0"/>
      </w:pPr>
      <w:r>
        <w:t xml:space="preserve">Connection config (</w:t>
      </w:r>
      <w:r>
        <w:rPr>
          <w:rFonts w:ascii="Consolas" w:cs="Consolas" w:eastAsia="Consolas" w:hAnsi="Consolas"/>
          <w:sz w:val="20"/>
          <w:szCs w:val="20"/>
          <w:shd w:fill="EEF0F2" w:val="clear"/>
        </w:rPr>
        <w:t xml:space="preserve">server/dbConnection.ts:22-39</w:t>
      </w:r>
      <w:r>
        <w:t xml:space="preserve">): </w:t>
      </w:r>
      <w:r>
        <w:rPr>
          <w:rFonts w:ascii="Consolas" w:cs="Consolas" w:eastAsia="Consolas" w:hAnsi="Consolas"/>
          <w:sz w:val="20"/>
          <w:szCs w:val="20"/>
          <w:shd w:fill="EEF0F2" w:val="clear"/>
        </w:rPr>
        <w:t xml:space="preserve">MSSQL_USER</w:t>
      </w:r>
      <w:r>
        <w:t xml:space="preserve">/</w:t>
      </w:r>
      <w:r>
        <w:rPr>
          <w:rFonts w:ascii="Consolas" w:cs="Consolas" w:eastAsia="Consolas" w:hAnsi="Consolas"/>
          <w:sz w:val="20"/>
          <w:szCs w:val="20"/>
          <w:shd w:fill="EEF0F2" w:val="clear"/>
        </w:rPr>
        <w:t xml:space="preserve">_PASSWORD</w:t>
      </w:r>
      <w:r>
        <w:t xml:space="preserve">/</w:t>
      </w:r>
      <w:r>
        <w:rPr>
          <w:rFonts w:ascii="Consolas" w:cs="Consolas" w:eastAsia="Consolas" w:hAnsi="Consolas"/>
          <w:sz w:val="20"/>
          <w:szCs w:val="20"/>
          <w:shd w:fill="EEF0F2" w:val="clear"/>
        </w:rPr>
        <w:t xml:space="preserve">_SERVER</w:t>
      </w:r>
      <w:r>
        <w:t xml:space="preserve">/</w:t>
      </w:r>
      <w:r>
        <w:rPr>
          <w:rFonts w:ascii="Consolas" w:cs="Consolas" w:eastAsia="Consolas" w:hAnsi="Consolas"/>
          <w:sz w:val="20"/>
          <w:szCs w:val="20"/>
          <w:shd w:fill="EEF0F2" w:val="clear"/>
        </w:rPr>
        <w:t xml:space="preserve">_DATABASE</w:t>
      </w:r>
      <w:r>
        <w:t xml:space="preserve"> (with </w:t>
      </w:r>
      <w:r>
        <w:rPr>
          <w:rFonts w:ascii="Consolas" w:cs="Consolas" w:eastAsia="Consolas" w:hAnsi="Consolas"/>
          <w:sz w:val="20"/>
          <w:szCs w:val="20"/>
          <w:shd w:fill="EEF0F2" w:val="clear"/>
        </w:rPr>
        <w:t xml:space="preserve">DB_*</w:t>
      </w:r>
      <w:r>
        <w:t xml:space="preserve"> fallbacks; database defaults to </w:t>
      </w:r>
      <w:r>
        <w:rPr>
          <w:rFonts w:ascii="Consolas" w:cs="Consolas" w:eastAsia="Consolas" w:hAnsi="Consolas"/>
          <w:sz w:val="20"/>
          <w:szCs w:val="20"/>
          <w:shd w:fill="EEF0F2" w:val="clear"/>
        </w:rPr>
        <w:t xml:space="preserve">ClientIQ</w:t>
      </w:r>
      <w:r>
        <w:t xml:space="preserve">); </w:t>
      </w:r>
      <w:r>
        <w:rPr>
          <w:rFonts w:ascii="Consolas" w:cs="Consolas" w:eastAsia="Consolas" w:hAnsi="Consolas"/>
          <w:sz w:val="20"/>
          <w:szCs w:val="20"/>
          <w:shd w:fill="EEF0F2" w:val="clear"/>
        </w:rPr>
        <w:t xml:space="preserve">encrypt: true</w:t>
      </w:r>
      <w:r>
        <w:t xml:space="preserve">; </w:t>
      </w:r>
      <w:r>
        <w:rPr>
          <w:rFonts w:ascii="Consolas" w:cs="Consolas" w:eastAsia="Consolas" w:hAnsi="Consolas"/>
          <w:sz w:val="20"/>
          <w:szCs w:val="20"/>
          <w:shd w:fill="EEF0F2" w:val="clear"/>
        </w:rPr>
        <w:t xml:space="preserve">trustServerCertificate</w:t>
      </w:r>
      <w:r>
        <w:t xml:space="preserve"> only in development; pool </w:t>
      </w:r>
      <w:r>
        <w:rPr>
          <w:rFonts w:ascii="Consolas" w:cs="Consolas" w:eastAsia="Consolas" w:hAnsi="Consolas"/>
          <w:sz w:val="20"/>
          <w:szCs w:val="20"/>
          <w:shd w:fill="EEF0F2" w:val="clear"/>
        </w:rPr>
        <w:t xml:space="preserve">max: 10</w:t>
      </w:r>
      <w:r>
        <w:t xml:space="preserve">.</w:t>
      </w:r>
    </w:p>
    <w:p>
      <w:pPr>
        <w:spacing w:after="60"/>
      </w:pPr>
    </w:p>
    <w:p>
      <w:pPr>
        <w:pStyle w:val="Heading3"/>
      </w:pPr>
      <w:r>
        <w:t xml:space="preserve">Type/schema tooling note</w:t>
      </w:r>
    </w:p>
    <w:p>
      <w:pPr>
        <w:spacing w:after="80" w:before="40"/>
      </w:pPr>
      <w:r>
        <w:rPr>
          <w:rFonts w:ascii="Consolas" w:cs="Consolas" w:eastAsia="Consolas" w:hAnsi="Consolas"/>
          <w:sz w:val="20"/>
          <w:szCs w:val="20"/>
          <w:shd w:fill="EEF0F2" w:val="clear"/>
        </w:rPr>
        <w:t xml:space="preserve">shared/schema.ts</w:t>
      </w:r>
      <w:r>
        <w:t xml:space="preserve"> is the single source of the application's TypeScript entity types and Zod insert schemas, and the Drizzle definitions there are used only for </w:t>
      </w:r>
      <w:r>
        <w:rPr>
          <w:b/>
          <w:bCs/>
        </w:rPr>
        <w:t xml:space="preserve">type generation and developer tooling</w:t>
      </w:r>
      <w:r>
        <w:t xml:space="preserve">, not as the production query layer. All production data access is raw </w:t>
      </w:r>
      <w:r>
        <w:rPr>
          <w:rFonts w:ascii="Consolas" w:cs="Consolas" w:eastAsia="Consolas" w:hAnsi="Consolas"/>
          <w:sz w:val="20"/>
          <w:szCs w:val="20"/>
          <w:shd w:fill="EEF0F2" w:val="clear"/>
        </w:rPr>
        <w:t xml:space="preserve">mssql</w:t>
      </w:r>
      <w:r>
        <w:t xml:space="preserve"> queries in </w:t>
      </w:r>
      <w:r>
        <w:rPr>
          <w:rFonts w:ascii="Consolas" w:cs="Consolas" w:eastAsia="Consolas" w:hAnsi="Consolas"/>
          <w:sz w:val="20"/>
          <w:szCs w:val="20"/>
          <w:shd w:fill="EEF0F2" w:val="clear"/>
        </w:rPr>
        <w:t xml:space="preserve">server/storage/sqlServer*</w:t>
      </w:r>
      <w:r>
        <w:t xml:space="preserve">. Deployments explicitly set </w:t>
      </w:r>
      <w:r>
        <w:rPr>
          <w:rFonts w:ascii="Consolas" w:cs="Consolas" w:eastAsia="Consolas" w:hAnsi="Consolas"/>
          <w:sz w:val="20"/>
          <w:szCs w:val="20"/>
          <w:shd w:fill="EEF0F2" w:val="clear"/>
        </w:rPr>
        <w:t xml:space="preserve">DATABASE_DIALECT=sqlserver</w:t>
      </w:r>
      <w:r>
        <w:t xml:space="preserve"> and </w:t>
      </w:r>
      <w:r>
        <w:rPr>
          <w:rFonts w:ascii="Consolas" w:cs="Consolas" w:eastAsia="Consolas" w:hAnsi="Consolas"/>
          <w:sz w:val="20"/>
          <w:szCs w:val="20"/>
          <w:shd w:fill="EEF0F2" w:val="clear"/>
        </w:rPr>
        <w:t xml:space="preserve">DB_VENDOR=mssql</w:t>
      </w:r>
      <w:r>
        <w:t xml:space="preserve"> so the search-provider and config subsystems select SQL Server behavior. There is no production capability to switch the database engine at runtime.</w:t>
      </w:r>
    </w:p>
    <w:p>
      <w:pPr>
        <w:pStyle w:val="Heading2"/>
      </w:pPr>
      <w:r>
        <w:t xml:space="preserve">10.3 SQL Server schema management (not drizzle-kit)</w:t>
      </w:r>
    </w:p>
    <w:p>
      <w:pPr>
        <w:spacing w:after="80" w:before="40"/>
      </w:pPr>
      <w:r>
        <w:t xml:space="preserve">Production schema is managed by </w:t>
      </w:r>
      <w:r>
        <w:rPr>
          <w:b/>
          <w:bCs/>
        </w:rPr>
        <w:t xml:space="preserve">idempotent standalone </w:t>
      </w:r>
      <w:r>
        <w:rPr>
          <w:rFonts w:ascii="Consolas" w:cs="Consolas" w:eastAsia="Consolas" w:hAnsi="Consolas"/>
          <w:b/>
          <w:bCs/>
          <w:sz w:val="20"/>
          <w:szCs w:val="20"/>
          <w:shd w:fill="EEF0F2" w:val="clear"/>
        </w:rPr>
        <w:t xml:space="preserve">.sql</w:t>
      </w:r>
      <w:r>
        <w:rPr>
          <w:b/>
          <w:bCs/>
        </w:rPr>
        <w:t xml:space="preserve"> scripts</w:t>
      </w:r>
      <w:r>
        <w:t xml:space="preserve"> plus manual DDL, not by an ORM migration CLI and not by paired per-engine migration directories (those do not exist). Key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Script</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Purpose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scripts/create_sessions_table.sql</w:t>
            </w:r>
            <w:r>
              <w:t xml:space="preserve"> / </w:t>
            </w:r>
            <w:r>
              <w:rPr>
                <w:rFonts w:ascii="Consolas" w:cs="Consolas" w:eastAsia="Consolas" w:hAnsi="Consolas"/>
                <w:sz w:val="20"/>
                <w:szCs w:val="20"/>
                <w:shd w:fill="EEF0F2" w:val="clear"/>
              </w:rPr>
              <w:t xml:space="preserve">fix_sessions_table.sql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session store table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scripts/create_audit_event_table.sql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Audit event table + indexes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scripts/create_performance_indexes.sql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Post-load performance indexes on transactions/accounts/customers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scripts/ensure_branch_manager_role.sql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Guarantees the default fallback role exists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scripts/ensure_rbac_provenance_columns.sql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Adds </w:t>
            </w:r>
            <w:r>
              <w:rPr>
                <w:rFonts w:ascii="Consolas" w:cs="Consolas" w:eastAsia="Consolas" w:hAnsi="Consolas"/>
                <w:sz w:val="20"/>
                <w:szCs w:val="20"/>
                <w:shd w:fill="EEF0F2" w:val="clear"/>
              </w:rPr>
              <w:t xml:space="preserve">assigned_by</w:t>
            </w:r>
            <w:r>
              <w:t xml:space="preserve"> provenance columns for AD-group sync</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scripts/widen_employee_last_seen_saml_role.sql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Widens the SAML role column to NVARCHAR(MAX)</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Insert Queries/Schema Changes/*.sql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Adds/backfills denormalized </w:t>
            </w:r>
            <w:r>
              <w:rPr>
                <w:rFonts w:ascii="Consolas" w:cs="Consolas" w:eastAsia="Consolas" w:hAnsi="Consolas"/>
                <w:sz w:val="20"/>
                <w:szCs w:val="20"/>
                <w:shd w:fill="EEF0F2" w:val="clear"/>
              </w:rPr>
              <w:t xml:space="preserve">financial_transaction.account_number</w:t>
            </w:r>
            <w:r>
              <w:t xml:space="preserve"> and </w:t>
            </w:r>
            <w:r>
              <w:rPr>
                <w:rFonts w:ascii="Consolas" w:cs="Consolas" w:eastAsia="Consolas" w:hAnsi="Consolas"/>
                <w:sz w:val="20"/>
                <w:szCs w:val="20"/>
                <w:shd w:fill="EEF0F2" w:val="clear"/>
              </w:rPr>
              <w:t xml:space="preserve">note.cif_number</w:t>
            </w:r>
          </w:p>
        </w:tc>
      </w:tr>
    </w:tbl>
    <w:p>
      <w:pPr>
        <w:spacing w:after="80"/>
      </w:pPr>
    </w:p>
    <w:p>
      <w:pPr>
        <w:pStyle w:val="Heading2"/>
      </w:pPr>
      <w:r>
        <w:t xml:space="preserve">10.4 CI/CD: Azure DevOps</w:t>
      </w:r>
    </w:p>
    <w:p>
      <w:pPr>
        <w:pStyle w:val="ListParagraph"/>
        <w:numPr>
          <w:ilvl w:val="0"/>
          <w:numId w:val="2"/>
        </w:numPr>
        <w:spacing w:after="20" w:before="0"/>
      </w:pPr>
      <w:r>
        <w:t xml:space="preserve">The Azure DevOps pipeline triggers per branch: </w:t>
      </w:r>
      <w:r>
        <w:rPr>
          <w:rFonts w:ascii="Consolas" w:cs="Consolas" w:eastAsia="Consolas" w:hAnsi="Consolas"/>
          <w:sz w:val="20"/>
          <w:szCs w:val="20"/>
          <w:shd w:fill="EEF0F2" w:val="clear"/>
        </w:rPr>
        <w:t xml:space="preserve">develop</w:t>
      </w:r>
      <w:r>
        <w:t xml:space="preserve"> → dev, </w:t>
      </w:r>
      <w:r>
        <w:rPr>
          <w:rFonts w:ascii="Consolas" w:cs="Consolas" w:eastAsia="Consolas" w:hAnsi="Consolas"/>
          <w:sz w:val="20"/>
          <w:szCs w:val="20"/>
          <w:shd w:fill="EEF0F2" w:val="clear"/>
        </w:rPr>
        <w:t xml:space="preserve">test</w:t>
      </w:r>
      <w:r>
        <w:t xml:space="preserve"> → test, </w:t>
      </w:r>
      <w:r>
        <w:rPr>
          <w:rFonts w:ascii="Consolas" w:cs="Consolas" w:eastAsia="Consolas" w:hAnsi="Consolas"/>
          <w:sz w:val="20"/>
          <w:szCs w:val="20"/>
          <w:shd w:fill="EEF0F2" w:val="clear"/>
        </w:rPr>
        <w:t xml:space="preserve">preprod</w:t>
      </w:r>
      <w:r>
        <w:t xml:space="preserve"> → preprod, </w:t>
      </w:r>
      <w:r>
        <w:rPr>
          <w:rFonts w:ascii="Consolas" w:cs="Consolas" w:eastAsia="Consolas" w:hAnsi="Consolas"/>
          <w:sz w:val="20"/>
          <w:szCs w:val="20"/>
          <w:shd w:fill="EEF0F2" w:val="clear"/>
        </w:rPr>
        <w:t xml:space="preserve">prod</w:t>
      </w:r>
      <w:r>
        <w:t xml:space="preserve"> → prod. </w:t>
      </w:r>
      <w:r>
        <w:rPr>
          <w:b/>
          <w:bCs/>
        </w:rPr>
        <w:t xml:space="preserve">Pushing GitHub </w:t>
      </w:r>
      <w:r>
        <w:rPr>
          <w:rFonts w:ascii="Consolas" w:cs="Consolas" w:eastAsia="Consolas" w:hAnsi="Consolas"/>
          <w:b/>
          <w:bCs/>
          <w:sz w:val="20"/>
          <w:szCs w:val="20"/>
          <w:shd w:fill="EEF0F2" w:val="clear"/>
        </w:rPr>
        <w:t xml:space="preserve">main</w:t>
      </w:r>
      <w:r>
        <w:rPr>
          <w:b/>
          <w:bCs/>
        </w:rPr>
        <w:t xml:space="preserve"> deploys nowhere.</w:t>
      </w:r>
    </w:p>
    <w:p>
      <w:pPr>
        <w:pStyle w:val="ListParagraph"/>
        <w:numPr>
          <w:ilvl w:val="0"/>
          <w:numId w:val="2"/>
        </w:numPr>
        <w:spacing w:after="20" w:before="0"/>
      </w:pPr>
      <w:r>
        <w:t xml:space="preserve">Deployment writes a </w:t>
      </w:r>
      <w:r>
        <w:rPr>
          <w:rFonts w:ascii="Consolas" w:cs="Consolas" w:eastAsia="Consolas" w:hAnsi="Consolas"/>
          <w:sz w:val="20"/>
          <w:szCs w:val="20"/>
          <w:shd w:fill="EEF0F2" w:val="clear"/>
        </w:rPr>
        <w:t xml:space="preserve">Start-Server.ps1</w:t>
      </w:r>
      <w:r>
        <w:t xml:space="preserve"> on the target host under </w:t>
      </w:r>
      <w:r>
        <w:rPr>
          <w:rFonts w:ascii="Consolas" w:cs="Consolas" w:eastAsia="Consolas" w:hAnsi="Consolas"/>
          <w:sz w:val="20"/>
          <w:szCs w:val="20"/>
          <w:shd w:fill="EEF0F2" w:val="clear"/>
        </w:rPr>
        <w:t xml:space="preserve">C:\ClientIQ</w:t>
      </w:r>
      <w:r>
        <w:t xml:space="preserve"> and runs the app as a Windows Service via PowerShell remoting.</w:t>
      </w:r>
    </w:p>
    <w:p>
      <w:pPr>
        <w:pStyle w:val="ListParagraph"/>
        <w:numPr>
          <w:ilvl w:val="0"/>
          <w:numId w:val="2"/>
        </w:numPr>
        <w:spacing w:after="20" w:before="0"/>
      </w:pPr>
      <w:r>
        <w:t xml:space="preserve">Per-stage </w:t>
      </w:r>
      <w:r>
        <w:rPr>
          <w:rFonts w:ascii="Consolas" w:cs="Consolas" w:eastAsia="Consolas" w:hAnsi="Consolas"/>
          <w:sz w:val="20"/>
          <w:szCs w:val="20"/>
          <w:shd w:fill="EEF0F2" w:val="clear"/>
        </w:rPr>
        <w:t xml:space="preserve">SAML_ROLE_ENV</w:t>
      </w:r>
      <w:r>
        <w:t xml:space="preserve"> is set from the pipeline (</w:t>
      </w:r>
      <w:r>
        <w:rPr>
          <w:rFonts w:ascii="Consolas" w:cs="Consolas" w:eastAsia="Consolas" w:hAnsi="Consolas"/>
          <w:sz w:val="20"/>
          <w:szCs w:val="20"/>
          <w:shd w:fill="EEF0F2" w:val="clear"/>
        </w:rPr>
        <w:t xml:space="preserve">DEV</w:t>
      </w:r>
      <w:r>
        <w:t xml:space="preserve"> / </w:t>
      </w:r>
      <w:r>
        <w:rPr>
          <w:rFonts w:ascii="Consolas" w:cs="Consolas" w:eastAsia="Consolas" w:hAnsi="Consolas"/>
          <w:sz w:val="20"/>
          <w:szCs w:val="20"/>
          <w:shd w:fill="EEF0F2" w:val="clear"/>
        </w:rPr>
        <w:t xml:space="preserve">TST</w:t>
      </w:r>
      <w:r>
        <w:t xml:space="preserve"> / </w:t>
      </w:r>
      <w:r>
        <w:rPr>
          <w:rFonts w:ascii="Consolas" w:cs="Consolas" w:eastAsia="Consolas" w:hAnsi="Consolas"/>
          <w:sz w:val="20"/>
          <w:szCs w:val="20"/>
          <w:shd w:fill="EEF0F2" w:val="clear"/>
        </w:rPr>
        <w:t xml:space="preserve">STG</w:t>
      </w:r>
      <w:r>
        <w:t xml:space="preserve"> / </w:t>
      </w:r>
      <w:r>
        <w:rPr>
          <w:rFonts w:ascii="Consolas" w:cs="Consolas" w:eastAsia="Consolas" w:hAnsi="Consolas"/>
          <w:sz w:val="20"/>
          <w:szCs w:val="20"/>
          <w:shd w:fill="EEF0F2" w:val="clear"/>
        </w:rPr>
        <w:t xml:space="preserve">PRD</w:t>
      </w:r>
      <w:r>
        <w:t xml:space="preserve">).</w:t>
      </w:r>
    </w:p>
    <w:p>
      <w:pPr>
        <w:spacing w:after="60"/>
      </w:pPr>
    </w:p>
    <w:p>
      <w:pPr>
        <w:pStyle w:val="Heading3"/>
      </w:pPr>
      <w:r>
        <w:t xml:space="preserve">Topology</w:t>
      </w:r>
    </w:p>
    <w:p>
      <w:pPr>
        <w:pStyle w:val="ListParagraph"/>
        <w:numPr>
          <w:ilvl w:val="0"/>
          <w:numId w:val="2"/>
        </w:numPr>
        <w:spacing w:after="20" w:before="0"/>
      </w:pPr>
      <w:r>
        <w:rPr>
          <w:b/>
          <w:bCs/>
        </w:rPr>
        <w:t xml:space="preserve">dev, test, preprod</w:t>
      </w:r>
      <w:r>
        <w:t xml:space="preserve">: each a single app server + single SQL Server database.</w:t>
      </w:r>
    </w:p>
    <w:p>
      <w:pPr>
        <w:pStyle w:val="ListParagraph"/>
        <w:numPr>
          <w:ilvl w:val="0"/>
          <w:numId w:val="2"/>
        </w:numPr>
        <w:spacing w:after="20" w:before="0"/>
      </w:pPr>
      <w:r>
        <w:rPr>
          <w:b/>
          <w:bCs/>
        </w:rPr>
        <w:t xml:space="preserve">prod</w:t>
      </w:r>
      <w:r>
        <w:t xml:space="preserve">: the HA tier, where the pipeline deploys to two app servers (</w:t>
      </w:r>
      <w:r>
        <w:rPr>
          <w:rFonts w:ascii="Consolas" w:cs="Consolas" w:eastAsia="Consolas" w:hAnsi="Consolas"/>
          <w:sz w:val="20"/>
          <w:szCs w:val="20"/>
          <w:shd w:fill="EEF0F2" w:val="clear"/>
        </w:rPr>
        <w:t xml:space="preserve">Deploy_Prod</w:t>
      </w:r>
      <w:r>
        <w:t xml:space="preserve"> + </w:t>
      </w:r>
      <w:r>
        <w:rPr>
          <w:rFonts w:ascii="Consolas" w:cs="Consolas" w:eastAsia="Consolas" w:hAnsi="Consolas"/>
          <w:sz w:val="20"/>
          <w:szCs w:val="20"/>
          <w:shd w:fill="EEF0F2" w:val="clear"/>
        </w:rPr>
        <w:t xml:space="preserve">Deploy_Prod2</w:t>
      </w:r>
      <w:r>
        <w:t xml:space="preserve">).</w:t>
      </w:r>
    </w:p>
    <w:p>
      <w:pPr>
        <w:spacing w:after="60"/>
      </w:pPr>
    </w:p>
    <w:p>
      <w:pPr>
        <w:pBdr>
          <w:left w:val="single" w:color="333333" w:sz="18" w:space="8"/>
        </w:pBdr>
        <w:shd w:fill="E4E4E4" w:val="clear"/>
        <w:spacing w:after="80" w:before="80"/>
        <w:ind w:left="240" w:right="120"/>
      </w:pPr>
      <w:r>
        <w:rPr>
          <w:b/>
          <w:bCs/>
        </w:rPr>
        <w:t xml:space="preserve">[CONFIRM]</w:t>
      </w:r>
      <w:r>
        <w:t xml:space="preserve"> Exact prod load-balancer/topology, host FQDNs, and how requests are distributed across the two prod app servers.</w:t>
      </w:r>
    </w:p>
    <w:p>
      <w:pPr>
        <w:pStyle w:val="Heading2"/>
      </w:pPr>
      <w:r>
        <w:t xml:space="preserve">10.5 Runtime configuration</w:t>
      </w:r>
    </w:p>
    <w:p>
      <w:pPr>
        <w:spacing w:after="80" w:before="40"/>
      </w:pPr>
      <w:r>
        <w:t xml:space="preserve">Key environment variables (see the environment-variable reference for the full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Variable</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Purpose</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Notes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NODE_ENV</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Mode switch (mock vs SAML auth, cookie/TLS behavior, log level)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Deploy scripts set </w:t>
            </w:r>
            <w:r>
              <w:rPr>
                <w:rFonts w:ascii="Consolas" w:cs="Consolas" w:eastAsia="Consolas" w:hAnsi="Consolas"/>
                <w:sz w:val="20"/>
                <w:szCs w:val="20"/>
                <w:shd w:fill="EEF0F2" w:val="clear"/>
              </w:rPr>
              <w:t xml:space="preserve">development</w:t>
            </w:r>
            <w:r>
              <w:t xml:space="preserve"> across environments; flag for verification</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PORT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HTTP listen port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Default </w:t>
            </w:r>
            <w:r>
              <w:rPr>
                <w:rFonts w:ascii="Consolas" w:cs="Consolas" w:eastAsia="Consolas" w:hAnsi="Consolas"/>
                <w:sz w:val="20"/>
                <w:szCs w:val="20"/>
                <w:shd w:fill="EEF0F2" w:val="clear"/>
              </w:rPr>
              <w:t xml:space="preserve">5000</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SAML_ENABLED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Enables SAML SSO</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true</w:t>
            </w:r>
            <w:r>
              <w:t xml:space="preserve"> in preprod/prod; </w:t>
            </w:r>
            <w:r>
              <w:rPr>
                <w:rFonts w:ascii="Consolas" w:cs="Consolas" w:eastAsia="Consolas" w:hAnsi="Consolas"/>
                <w:sz w:val="20"/>
                <w:szCs w:val="20"/>
                <w:shd w:fill="EEF0F2" w:val="clear"/>
              </w:rPr>
              <w:t xml:space="preserve">false</w:t>
            </w:r>
            <w:r>
              <w:t xml:space="preserve"> in dev/test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SAML_ENTRYPOINT</w:t>
            </w:r>
            <w:r>
              <w:t xml:space="preserve"> / </w:t>
            </w:r>
            <w:r>
              <w:rPr>
                <w:rFonts w:ascii="Consolas" w:cs="Consolas" w:eastAsia="Consolas" w:hAnsi="Consolas"/>
                <w:sz w:val="20"/>
                <w:szCs w:val="20"/>
                <w:shd w:fill="EEF0F2" w:val="clear"/>
              </w:rPr>
              <w:t xml:space="preserve">SAML_CALLBACK_URL</w:t>
            </w:r>
            <w:r>
              <w:t xml:space="preserve"> / </w:t>
            </w:r>
            <w:r>
              <w:rPr>
                <w:rFonts w:ascii="Consolas" w:cs="Consolas" w:eastAsia="Consolas" w:hAnsi="Consolas"/>
                <w:sz w:val="20"/>
                <w:szCs w:val="20"/>
                <w:shd w:fill="EEF0F2" w:val="clear"/>
              </w:rPr>
              <w:t xml:space="preserve">SAML_ISSUER</w:t>
            </w:r>
            <w:r>
              <w:t xml:space="preserve"> / </w:t>
            </w:r>
            <w:r>
              <w:rPr>
                <w:rFonts w:ascii="Consolas" w:cs="Consolas" w:eastAsia="Consolas" w:hAnsi="Consolas"/>
                <w:sz w:val="20"/>
                <w:szCs w:val="20"/>
                <w:shd w:fill="EEF0F2" w:val="clear"/>
              </w:rPr>
              <w:t xml:space="preserve">SAML_CERT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strategy config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Required when SAML enabled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SAML_ROLE_ENV</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Scopes AD-group role mapping to one environment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Unset = all environments honored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SAML_DEFAULT_ROLE_NAME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Fallback role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Default </w:t>
            </w:r>
            <w:r>
              <w:rPr>
                <w:rFonts w:ascii="Consolas" w:cs="Consolas" w:eastAsia="Consolas" w:hAnsi="Consolas"/>
                <w:sz w:val="20"/>
                <w:szCs w:val="20"/>
                <w:shd w:fill="EEF0F2" w:val="clear"/>
              </w:rPr>
              <w:t xml:space="preserve">Branch Manager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SESSION_SECRET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Session signing secret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Required when SAML enabled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w:t>
            </w:r>
            <w:r>
              <w:t xml:space="preserve"> (</w:t>
            </w:r>
            <w:r>
              <w:rPr>
                <w:rFonts w:ascii="Consolas" w:cs="Consolas" w:eastAsia="Consolas" w:hAnsi="Consolas"/>
                <w:sz w:val="20"/>
                <w:szCs w:val="20"/>
                <w:shd w:fill="EEF0F2" w:val="clear"/>
              </w:rPr>
              <w:t xml:space="preserve">USER</w:t>
            </w:r>
            <w:r>
              <w:t xml:space="preserve">/</w:t>
            </w:r>
            <w:r>
              <w:rPr>
                <w:rFonts w:ascii="Consolas" w:cs="Consolas" w:eastAsia="Consolas" w:hAnsi="Consolas"/>
                <w:sz w:val="20"/>
                <w:szCs w:val="20"/>
                <w:shd w:fill="EEF0F2" w:val="clear"/>
              </w:rPr>
              <w:t xml:space="preserve">PASSWORD</w:t>
            </w:r>
            <w:r>
              <w:t xml:space="preserve">/</w:t>
            </w:r>
            <w:r>
              <w:rPr>
                <w:rFonts w:ascii="Consolas" w:cs="Consolas" w:eastAsia="Consolas" w:hAnsi="Consolas"/>
                <w:sz w:val="20"/>
                <w:szCs w:val="20"/>
                <w:shd w:fill="EEF0F2" w:val="clear"/>
              </w:rPr>
              <w:t xml:space="preserve">SERVER</w:t>
            </w:r>
            <w:r>
              <w:t xml:space="preserve">/</w:t>
            </w:r>
            <w:r>
              <w:rPr>
                <w:rFonts w:ascii="Consolas" w:cs="Consolas" w:eastAsia="Consolas" w:hAnsi="Consolas"/>
                <w:sz w:val="20"/>
                <w:szCs w:val="20"/>
                <w:shd w:fill="EEF0F2" w:val="clear"/>
              </w:rPr>
              <w:t xml:space="preserve">DATABASE</w:t>
            </w:r>
            <w:r>
              <w:t xml:space="preserv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connection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DB defaults to </w:t>
            </w:r>
            <w:r>
              <w:rPr>
                <w:rFonts w:ascii="Consolas" w:cs="Consolas" w:eastAsia="Consolas" w:hAnsi="Consolas"/>
                <w:sz w:val="20"/>
                <w:szCs w:val="20"/>
                <w:shd w:fill="EEF0F2" w:val="clear"/>
              </w:rPr>
              <w:t xml:space="preserve">ClientIQ</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TZ</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Forced to </w:t>
            </w:r>
            <w:r>
              <w:rPr>
                <w:rFonts w:ascii="Consolas" w:cs="Consolas" w:eastAsia="Consolas" w:hAnsi="Consolas"/>
                <w:sz w:val="20"/>
                <w:szCs w:val="20"/>
                <w:shd w:fill="EEF0F2" w:val="clear"/>
              </w:rPr>
              <w:t xml:space="preserve">America/Los_Angeles</w:t>
            </w:r>
            <w:r>
              <w:t xml:space="preserve"> by the app</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Not an operator input</w:t>
            </w:r>
          </w:p>
        </w:tc>
      </w:tr>
    </w:tbl>
    <w:p>
      <w:pPr>
        <w:spacing w:after="80"/>
      </w:pPr>
    </w:p>
    <w:p>
      <w:pPr>
        <w:pBdr>
          <w:left w:val="single" w:color="333333" w:sz="18" w:space="8"/>
        </w:pBdr>
        <w:shd w:fill="E4E4E4" w:val="clear"/>
        <w:spacing w:after="80" w:before="80"/>
        <w:ind w:left="240" w:right="120"/>
      </w:pPr>
      <w:r>
        <w:rPr>
          <w:b/>
          <w:bCs/>
        </w:rPr>
        <w:t xml:space="preserve">[CONFIRM]</w:t>
      </w:r>
      <w:r>
        <w:t xml:space="preserve"> Whether prod overrides </w:t>
      </w:r>
      <w:r>
        <w:rPr>
          <w:rFonts w:ascii="Consolas" w:cs="Consolas" w:eastAsia="Consolas" w:hAnsi="Consolas"/>
          <w:sz w:val="20"/>
          <w:szCs w:val="20"/>
          <w:shd w:fill="EEF0F2" w:val="clear"/>
        </w:rPr>
        <w:t xml:space="preserve">NODE_ENV</w:t>
      </w:r>
      <w:r>
        <w:t xml:space="preserve"> to </w:t>
      </w:r>
      <w:r>
        <w:rPr>
          <w:rFonts w:ascii="Consolas" w:cs="Consolas" w:eastAsia="Consolas" w:hAnsi="Consolas"/>
          <w:sz w:val="20"/>
          <w:szCs w:val="20"/>
          <w:shd w:fill="EEF0F2" w:val="clear"/>
        </w:rPr>
        <w:t xml:space="preserve">production</w:t>
      </w:r>
      <w:r>
        <w:t xml:space="preserve"> via the Windows Service environment; the committed deploy templates set </w:t>
      </w:r>
      <w:r>
        <w:rPr>
          <w:rFonts w:ascii="Consolas" w:cs="Consolas" w:eastAsia="Consolas" w:hAnsi="Consolas"/>
          <w:sz w:val="20"/>
          <w:szCs w:val="20"/>
          <w:shd w:fill="EEF0F2" w:val="clear"/>
        </w:rPr>
        <w:t xml:space="preserve">development</w:t>
      </w:r>
      <w:r>
        <w:t xml:space="preserve"> for all stages. Also confirm secret management (the repo's </w:t>
      </w:r>
      <w:r>
        <w:rPr>
          <w:rFonts w:ascii="Consolas" w:cs="Consolas" w:eastAsia="Consolas" w:hAnsi="Consolas"/>
          <w:sz w:val="20"/>
          <w:szCs w:val="20"/>
          <w:shd w:fill="EEF0F2" w:val="clear"/>
        </w:rPr>
        <w:t xml:space="preserve">Start-Dev.ps1</w:t>
      </w:r>
      <w:r>
        <w:t xml:space="preserve"> contains plaintext dev credentials).</w:t>
      </w:r>
    </w:p>
    <w:p>
      <w:pPr>
        <w:pStyle w:val="Heading2"/>
      </w:pPr>
      <w:r>
        <w:t xml:space="preserve">10.6 Health check: minimal, not a monitoring endpoint</w:t>
      </w:r>
    </w:p>
    <w:p>
      <w:pPr>
        <w:spacing w:after="80" w:before="40"/>
      </w:pPr>
      <w:r>
        <w:t xml:space="preserve">The only health endpoint is </w:t>
      </w:r>
      <w:r>
        <w:rPr>
          <w:rFonts w:ascii="Consolas" w:cs="Consolas" w:eastAsia="Consolas" w:hAnsi="Consolas"/>
          <w:sz w:val="20"/>
          <w:szCs w:val="20"/>
          <w:shd w:fill="EEF0F2" w:val="clear"/>
        </w:rPr>
        <w:t xml:space="preserve">GET /api/health</w:t>
      </w:r>
      <w:r>
        <w:t xml:space="preserve"> (</w:t>
      </w:r>
      <w:r>
        <w:rPr>
          <w:rFonts w:ascii="Consolas" w:cs="Consolas" w:eastAsia="Consolas" w:hAnsi="Consolas"/>
          <w:sz w:val="20"/>
          <w:szCs w:val="20"/>
          <w:shd w:fill="EEF0F2" w:val="clear"/>
        </w:rPr>
        <w:t xml:space="preserve">server/routes.ts:3133</w:t>
      </w:r>
      <w:r>
        <w:t xml:space="preserve">), which returns a static JSON payload (</w:t>
      </w:r>
      <w:r>
        <w:rPr>
          <w:rFonts w:ascii="Consolas" w:cs="Consolas" w:eastAsia="Consolas" w:hAnsi="Consolas"/>
          <w:sz w:val="20"/>
          <w:szCs w:val="20"/>
          <w:shd w:fill="EEF0F2" w:val="clear"/>
        </w:rPr>
        <w:t xml:space="preserve">status: "healthy"</w:t>
      </w:r>
      <w:r>
        <w:t xml:space="preserve">, </w:t>
      </w:r>
      <w:r>
        <w:rPr>
          <w:rFonts w:ascii="Consolas" w:cs="Consolas" w:eastAsia="Consolas" w:hAnsi="Consolas"/>
          <w:sz w:val="20"/>
          <w:szCs w:val="20"/>
          <w:shd w:fill="EEF0F2" w:val="clear"/>
        </w:rPr>
        <w:t xml:space="preserve">timestamp</w:t>
      </w:r>
      <w:r>
        <w:t xml:space="preserve">, </w:t>
      </w:r>
      <w:r>
        <w:rPr>
          <w:rFonts w:ascii="Consolas" w:cs="Consolas" w:eastAsia="Consolas" w:hAnsi="Consolas"/>
          <w:sz w:val="20"/>
          <w:szCs w:val="20"/>
          <w:shd w:fill="EEF0F2" w:val="clear"/>
        </w:rPr>
        <w:t xml:space="preserve">service</w:t>
      </w:r>
      <w:r>
        <w:t xml:space="preserve">). It does </w:t>
      </w:r>
      <w:r>
        <w:rPr>
          <w:b/>
          <w:bCs/>
        </w:rPr>
        <w:t xml:space="preserve">not</w:t>
      </w:r>
      <w:r>
        <w:t xml:space="preserve"> check DB connectivity, query performance, or disk space, is not on a 60-second scheduler, and exports no metrics. The </w:t>
      </w:r>
      <w:r>
        <w:rPr>
          <w:rFonts w:ascii="Consolas" w:cs="Consolas" w:eastAsia="Consolas" w:hAnsi="Consolas"/>
          <w:sz w:val="20"/>
          <w:szCs w:val="20"/>
          <w:shd w:fill="EEF0F2" w:val="clear"/>
        </w:rPr>
        <w:t xml:space="preserve">authGate</w:t>
      </w:r>
      <w:r>
        <w:t xml:space="preserve"> also allowlists an exact </w:t>
      </w:r>
      <w:r>
        <w:rPr>
          <w:rFonts w:ascii="Consolas" w:cs="Consolas" w:eastAsia="Consolas" w:hAnsi="Consolas"/>
          <w:sz w:val="20"/>
          <w:szCs w:val="20"/>
          <w:shd w:fill="EEF0F2" w:val="clear"/>
        </w:rPr>
        <w:t xml:space="preserve">/health</w:t>
      </w:r>
      <w:r>
        <w:t xml:space="preserve"> path so the login flow stays reachable.</w:t>
      </w:r>
    </w:p>
    <w:p>
      <w:pPr>
        <w:pBdr>
          <w:left w:val="single" w:color="333333" w:sz="18" w:space="8"/>
        </w:pBdr>
        <w:shd w:fill="E4E4E4" w:val="clear"/>
        <w:spacing w:after="80" w:before="80"/>
        <w:ind w:left="240" w:right="120"/>
      </w:pPr>
      <w:r>
        <w:rPr>
          <w:b/>
          <w:bCs/>
        </w:rPr>
        <w:t xml:space="preserve">[CONFIRM]</w:t>
      </w:r>
      <w:r>
        <w:t xml:space="preserve"> Whether a richer </w:t>
      </w:r>
      <w:r>
        <w:rPr>
          <w:rFonts w:ascii="Consolas" w:cs="Consolas" w:eastAsia="Consolas" w:hAnsi="Consolas"/>
          <w:sz w:val="20"/>
          <w:szCs w:val="20"/>
          <w:shd w:fill="EEF0F2" w:val="clear"/>
        </w:rPr>
        <w:t xml:space="preserve">/health/database</w:t>
      </w:r>
      <w:r>
        <w:t xml:space="preserve"> connectivity/performance check is a roadmap item. It does not exist today.</w:t>
      </w:r>
    </w:p>
    <w:p>
      <w:pPr>
        <w:pBdr>
          <w:bottom w:val="single" w:color="333333" w:sz="6" w:space="1"/>
        </w:pBdr>
        <w:spacing w:after="80" w:before="80"/>
      </w:pPr>
    </w:p>
    <w:p>
      <w:pPr>
        <w:pStyle w:val="Heading2"/>
      </w:pPr>
      <w:r>
        <w:t xml:space="preserve">Requirements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EPIC</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Domain</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Status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1 Customer Management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Polymorphic customer, 360 view, KYC fields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Implemented (KYC alerting: not implemented)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2 Account Management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Accounts, ownership, balances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Implemented (read/display); lifecycle mutation unconfirmed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3 Debit Card Management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Card display, PCI last-4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Implemented (display); lifecycle mutation not implemented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4 Transaction Management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Transaction history, Pacific display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Implemented (read; 13-month window)</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5 Search &amp; Discovery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Case-insensitive </w:t>
            </w:r>
            <w:r>
              <w:rPr>
                <w:rFonts w:ascii="Consolas" w:cs="Consolas" w:eastAsia="Consolas" w:hAnsi="Consolas"/>
                <w:sz w:val="20"/>
                <w:szCs w:val="20"/>
                <w:shd w:fill="EEF0F2" w:val="clear"/>
              </w:rPr>
              <w:t xml:space="preserve">LIKE</w:t>
            </w:r>
            <w:r>
              <w:t xml:space="preserve"> search, PII masking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Implemented (no similarity-scored fuzzy match)</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6 Household &amp; Relationship</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Household grouping, B2B hierarchy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Implemented (model + display)</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7 Branch/Employee/Officer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Branch, employee, officer_code assignment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Implemented (data + display)</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8 Auth, RBAC &amp; Authorization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SSO, privilege+role RBAC, ABAC, enforcement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Implemented (with documented gaps)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9 Audit &amp; Compliance Logging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audit_event, denial log, route audit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Implemented (AML/OFAC/SAR: not implemented)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10 Infrastructure &amp; Deployment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IIS, SQL Server, Azure DevOps, Windows Service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Implemented (as described)</w:t>
            </w:r>
          </w:p>
        </w:tc>
      </w:tr>
    </w:tbl>
    <w:p>
      <w:pPr>
        <w:spacing w:after="80"/>
      </w:pPr>
    </w:p>
    <w:p>
      <w:pPr>
        <w:pBdr>
          <w:bottom w:val="single" w:color="333333" w:sz="6" w:space="1"/>
        </w:pBdr>
        <w:spacing w:after="80" w:before="80"/>
      </w:pPr>
    </w:p>
    <w:p>
      <w:pPr>
        <w:pStyle w:val="Heading2"/>
      </w:pPr>
      <w:r>
        <w:t xml:space="preserve">Appendix A: Corrections from prior draft</w:t>
      </w:r>
    </w:p>
    <w:p>
      <w:pPr>
        <w:spacing w:after="80" w:before="40"/>
      </w:pPr>
      <w:r>
        <w:t xml:space="preserve">The previous </w:t>
      </w:r>
      <w:r>
        <w:rPr>
          <w:rFonts w:ascii="Consolas" w:cs="Consolas" w:eastAsia="Consolas" w:hAnsi="Consolas"/>
          <w:sz w:val="20"/>
          <w:szCs w:val="20"/>
          <w:shd w:fill="EEF0F2" w:val="clear"/>
        </w:rPr>
        <w:t xml:space="preserve">technical-requirements.md</w:t>
      </w:r>
      <w:r>
        <w:t xml:space="preserve"> contained the following inaccuracies, corrected in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Prior claim</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Correction</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Multi-engine database with runtime vendor swap and serverless option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Microsoft SQL Server only; the Drizzle definitions are type-tooling, not a runtime engine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Similarity-scored fuzzy search with a 30% threshold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Case-insensitive substring </w:t>
            </w:r>
            <w:r>
              <w:rPr>
                <w:rFonts w:ascii="Consolas" w:cs="Consolas" w:eastAsia="Consolas" w:hAnsi="Consolas"/>
                <w:sz w:val="20"/>
                <w:szCs w:val="20"/>
                <w:shd w:fill="EEF0F2" w:val="clear"/>
              </w:rPr>
              <w:t xml:space="preserve">LIKE</w:t>
            </w:r>
            <w:r>
              <w:t xml:space="preserve"> (</w:t>
            </w:r>
            <w:r>
              <w:rPr>
                <w:rFonts w:ascii="Consolas" w:cs="Consolas" w:eastAsia="Consolas" w:hAnsi="Consolas"/>
                <w:sz w:val="20"/>
                <w:szCs w:val="20"/>
                <w:shd w:fill="EEF0F2" w:val="clear"/>
              </w:rPr>
              <w:t xml:space="preserve">Latin1_General_CI_AS</w:t>
            </w:r>
            <w:r>
              <w:t xml:space="preserv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customer_name_type_check</w:t>
            </w:r>
            <w:r>
              <w:t xml:space="preserve"> DB constraint + name trigger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Zod discriminated union in application code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estate</w:t>
            </w:r>
            <w:r>
              <w:t xml:space="preserve"> customer type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Not a validated type (only individual/premium/regular/business/trust)</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Customer type defaults to "individual"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Defaults to </w:t>
            </w:r>
            <w:r>
              <w:rPr>
                <w:rFonts w:ascii="Consolas" w:cs="Consolas" w:eastAsia="Consolas" w:hAnsi="Consolas"/>
                <w:sz w:val="20"/>
                <w:szCs w:val="20"/>
                <w:shd w:fill="EEF0F2" w:val="clear"/>
              </w:rPr>
              <w:t xml:space="preserve">regular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8 named debit-card limit profiles as production model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Dev-seed only; production uses inline limit columns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posted_date</w:t>
            </w:r>
            <w:r>
              <w:t xml:space="preserve"> column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Column is </w:t>
            </w:r>
            <w:r>
              <w:rPr>
                <w:rFonts w:ascii="Consolas" w:cs="Consolas" w:eastAsia="Consolas" w:hAnsi="Consolas"/>
                <w:sz w:val="20"/>
                <w:szCs w:val="20"/>
                <w:shd w:fill="EEF0F2" w:val="clear"/>
              </w:rPr>
              <w:t xml:space="preserve">posting_date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running_balance</w:t>
            </w:r>
            <w:r>
              <w:t xml:space="preserve"> column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ledger_balance_after</w:t>
            </w:r>
            <w:r>
              <w:t xml:space="preserve"> / </w:t>
            </w:r>
            <w:r>
              <w:rPr>
                <w:rFonts w:ascii="Consolas" w:cs="Consolas" w:eastAsia="Consolas" w:hAnsi="Consolas"/>
                <w:sz w:val="20"/>
                <w:szCs w:val="20"/>
                <w:shd w:fill="EEF0F2" w:val="clear"/>
              </w:rPr>
              <w:t xml:space="preserve">available_balance_after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Customer Officer Assignment = FK to employee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officer_code</w:t>
            </w:r>
            <w:r>
              <w:t xml:space="preserve"> string key; </w:t>
            </w:r>
            <w:r>
              <w:rPr>
                <w:rFonts w:ascii="Consolas" w:cs="Consolas" w:eastAsia="Consolas" w:hAnsi="Consolas"/>
                <w:sz w:val="20"/>
                <w:szCs w:val="20"/>
                <w:shd w:fill="EEF0F2" w:val="clear"/>
              </w:rPr>
              <w:t xml:space="preserve">(customer_id, officer_code)</w:t>
            </w:r>
            <w:r>
              <w:t xml:space="preserve"> natural key</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AML/OFAC/SAR/KYC-alert EPIC as delivered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Not implemented; replaced by the real RBAC + audit EPICs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/health/database</w:t>
            </w:r>
            <w:r>
              <w:t xml:space="preserve"> connectivity/perf endpoint, 60s scheduler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Only a static </w:t>
            </w:r>
            <w:r>
              <w:rPr>
                <w:rFonts w:ascii="Consolas" w:cs="Consolas" w:eastAsia="Consolas" w:hAnsi="Consolas"/>
                <w:sz w:val="20"/>
                <w:szCs w:val="20"/>
                <w:shd w:fill="EEF0F2" w:val="clear"/>
              </w:rPr>
              <w:t xml:space="preserve">GET /api/health</w:t>
            </w:r>
            <w:r>
              <w:t xml:space="preserve">; no DB/perf/disk checks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External-webserver reverse-proxy tier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IIS on Windows Server</w:t>
            </w:r>
          </w:p>
        </w:tc>
      </w:tr>
    </w:tbl>
    <w:p>
      <w:pPr>
        <w:spacing w:after="80"/>
      </w:pPr>
    </w:p>
    <w:p>
      <w:pPr>
        <w:pStyle w:val="Heading2"/>
      </w:pPr>
      <w:r>
        <w:t xml:space="preserve">Appendix B: Open confirmations</w:t>
      </w:r>
    </w:p>
    <w:p>
      <w:pPr>
        <w:spacing w:after="80" w:before="40"/>
      </w:pPr>
      <w:r>
        <w:t xml:space="preserve">All items flagged </w:t>
      </w:r>
      <w:r>
        <w:rPr>
          <w:rFonts w:ascii="Consolas" w:cs="Consolas" w:eastAsia="Consolas" w:hAnsi="Consolas"/>
          <w:sz w:val="20"/>
          <w:szCs w:val="20"/>
          <w:shd w:fill="EEF0F2" w:val="clear"/>
        </w:rPr>
        <w:t xml:space="preserve">&gt; **[CONFIRM]**</w:t>
      </w:r>
      <w:r>
        <w:t xml:space="preserve"> above require human/operator input and are not derivable from code: document ownership/version/review cadence; IIS bindings and certificate paths; prod load-balancer topology and host FQDNs; account-type list and opening-deposit rules; debit-card and account lifecycle scope; existence of production debit-card triggers; the </w:t>
      </w:r>
      <w:r>
        <w:rPr>
          <w:rFonts w:ascii="Consolas" w:cs="Consolas" w:eastAsia="Consolas" w:hAnsi="Consolas"/>
          <w:sz w:val="20"/>
          <w:szCs w:val="20"/>
          <w:shd w:fill="EEF0F2" w:val="clear"/>
        </w:rPr>
        <w:t xml:space="preserve">BRS</w:t>
      </w:r>
      <w:r>
        <w:t xml:space="preserve"> role in production; SQL Server ABAC </w:t>
      </w:r>
      <w:r>
        <w:rPr>
          <w:rFonts w:ascii="Consolas" w:cs="Consolas" w:eastAsia="Consolas" w:hAnsi="Consolas"/>
          <w:sz w:val="20"/>
          <w:szCs w:val="20"/>
          <w:shd w:fill="EEF0F2" w:val="clear"/>
        </w:rPr>
        <w:t xml:space="preserve">conditions</w:t>
      </w:r>
      <w:r>
        <w:t xml:space="preserve"> data for the employee-record rule; audit retention/immutability policy; whether </w:t>
      </w:r>
      <w:r>
        <w:rPr>
          <w:rFonts w:ascii="Consolas" w:cs="Consolas" w:eastAsia="Consolas" w:hAnsi="Consolas"/>
          <w:sz w:val="20"/>
          <w:szCs w:val="20"/>
          <w:shd w:fill="EEF0F2" w:val="clear"/>
        </w:rPr>
        <w:t xml:space="preserve">NODE_ENV</w:t>
      </w:r>
      <w:r>
        <w:t xml:space="preserve"> is overridden to </w:t>
      </w:r>
      <w:r>
        <w:rPr>
          <w:rFonts w:ascii="Consolas" w:cs="Consolas" w:eastAsia="Consolas" w:hAnsi="Consolas"/>
          <w:sz w:val="20"/>
          <w:szCs w:val="20"/>
          <w:shd w:fill="EEF0F2" w:val="clear"/>
        </w:rPr>
        <w:t xml:space="preserve">production</w:t>
      </w:r>
      <w:r>
        <w:t xml:space="preserve"> in prod; and the AML/OFAC/SAR/KYC-alerting roadmap.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ClientIQ / Banking Client 360  —  </w:t>
    </w: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ClientIQ / Banking Client 360: Technical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333333"/>
      <w:sz w:val="27"/>
      <w:szCs w:val="27"/>
    </w:rPr>
  </w:style>
  <w:style w:type="paragraph" w:styleId="Heading3">
    <w:name w:val="Heading 3"/>
    <w:basedOn w:val="Normal"/>
    <w:next w:val="Normal"/>
    <w:qFormat/>
    <w:pPr>
      <w:spacing w:after="80" w:before="160"/>
      <w:outlineLvl w:val="2"/>
    </w:pPr>
    <w:rPr>
      <w:rFonts w:ascii="Arial" w:cs="Arial" w:eastAsia="Arial" w:hAnsi="Arial"/>
      <w:b/>
      <w:bCs/>
      <w:color w:val="2B2B2B"/>
      <w:sz w:val="23"/>
      <w:szCs w:val="23"/>
    </w:rPr>
  </w:style>
  <w:style w:type="paragraph" w:styleId="Heading4">
    <w:name w:val="Heading 4"/>
    <w:basedOn w:val="Normal"/>
    <w:next w:val="Normal"/>
    <w:qFormat/>
    <w:pPr>
      <w:spacing w:after="60" w:before="120"/>
      <w:outlineLvl w:val="3"/>
    </w:pPr>
    <w:rPr>
      <w:rFonts w:ascii="Arial" w:cs="Arial" w:eastAsia="Arial" w:hAnsi="Arial"/>
      <w:b/>
      <w:bCs/>
      <w:i/>
      <w:i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ClientIQ / Banking Client 360: Technical Requirements</dc:title>
  <dc:creator>ClientIQ Docs</dc:creator>
  <cp:lastModifiedBy>Un-named</cp:lastModifiedBy>
  <cp:revision>1</cp:revision>
  <dcterms:created xsi:type="dcterms:W3CDTF">2026-07-02T22:15:25.222Z</dcterms:created>
  <dcterms:modified xsi:type="dcterms:W3CDTF">2026-07-02T22:15:25.222Z</dcterms:modified>
</cp:coreProperties>
</file>

<file path=docProps/custom.xml><?xml version="1.0" encoding="utf-8"?>
<Properties xmlns="http://schemas.openxmlformats.org/officeDocument/2006/custom-properties" xmlns:vt="http://schemas.openxmlformats.org/officeDocument/2006/docPropsVTypes"/>
</file>