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7"/>
        <w:gridCol w:w="578"/>
        <w:gridCol w:w="1751"/>
        <w:gridCol w:w="681"/>
        <w:gridCol w:w="3009"/>
        <w:tblGridChange w:id="0">
          <w:tblGrid>
            <w:gridCol w:w="3007"/>
            <w:gridCol w:w="578"/>
            <w:gridCol w:w="1751"/>
            <w:gridCol w:w="681"/>
            <w:gridCol w:w="3009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INDIAN INSTITUTE OF INFORMATION TECHNOLOGY, DESIGN AND MANUFACTURING, KANCHEEPURAM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40050" cy="76173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050" cy="761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rtl w:val="0"/>
              </w:rPr>
              <w:t xml:space="preserve">भारतीय 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rtl w:val="0"/>
              </w:rPr>
              <w:t xml:space="preserve"> सूचनाप्रौद्योगिकी  अभिकल्पना एवविनिर्माणसंस्थान  कांचीपुरम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7">
            <w:pPr>
              <w:spacing w:after="6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(An Autonomous Institution under MHRD, Government of India)</w:t>
            </w:r>
          </w:p>
          <w:p w:rsidR="00000000" w:rsidDel="00000000" w:rsidP="00000000" w:rsidRDefault="00000000" w:rsidRPr="00000000" w14:paraId="00000008">
            <w:pPr>
              <w:spacing w:after="60" w:before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Melakottaiyur, Off Vandalur-Kelambakkam Road, Chennai-600127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Kruti Dev 010" w:cs="Kruti Dev 010" w:eastAsia="Kruti Dev 010" w:hAnsi="Kruti Dev 01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मेलक्कोट्टइयर , वंडालूर - केलमपाक्कम रोड , चेन्नई - 600127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Ph: +91 44 2747 6300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Fax: +91 44 2747 6301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60" w:lineRule="auto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 office@iiitdm.ac.in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tabs>
          <w:tab w:val="right" w:pos="9000"/>
        </w:tabs>
        <w:contextualSpacing w:val="0"/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No. F.Acad./UG/2018-19/PP</w:t>
        <w:tab/>
        <w:t xml:space="preserve">{date}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60"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60"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BONAFIDE CERTIFICATE</w:t>
      </w:r>
    </w:p>
    <w:p w:rsidR="00000000" w:rsidDel="00000000" w:rsidP="00000000" w:rsidRDefault="00000000" w:rsidRPr="00000000" w14:paraId="00000017">
      <w:pPr>
        <w:spacing w:after="0" w:line="36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to certify that {gender}. {name}, Roll No. {rollNo}, is studying in the {yearInLetter} year of {year} {degree} of this Institute. 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 present and permanent address as per our office records is as follows:</w:t>
      </w:r>
    </w:p>
    <w:tbl>
      <w:tblPr>
        <w:tblStyle w:val="Table2"/>
        <w:tblW w:w="77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3879"/>
        <w:tblGridChange w:id="0">
          <w:tblGrid>
            <w:gridCol w:w="3870"/>
            <w:gridCol w:w="3879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Present Address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36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Permanent Address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RoomNo: {roomNo}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{hostel}, 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IIITD&amp;M Kancheepuram, 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Melakkottaiyur, Chennai - 600127.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D/o. {father}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{address}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certificate is being issued at the request of the student to enable her to apply for the passport.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firstLine="720"/>
        <w:contextualSpacing w:val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Deputy Registrar (Acad.)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561.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mic Sans MS"/>
  <w:font w:name="Georgia"/>
  <w:font w:name="Arial"/>
  <w:font w:name="Palanquin Dark">
    <w:embedRegular w:fontKey="{00000000-0000-0000-0000-000000000000}" r:id="rId1" w:subsetted="0"/>
    <w:embedBold w:fontKey="{00000000-0000-0000-0000-000000000000}" r:id="rId2" w:subsetted="0"/>
  </w:font>
  <w:font w:name="Kruti Dev 01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Comic Sans MS" w:cs="Comic Sans MS" w:eastAsia="Comic Sans MS" w:hAnsi="Comic Sans MS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