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p>
    <w:p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rsidR="00664F1B" w:rsidRDefault="00664F1B" w:rsidP="00664F1B">
      <w:pPr>
        <w:rPr>
          <w:rFonts w:ascii="TimesNewRoman" w:hAnsi="TimesNewRoman" w:cs="TimesNewRoman"/>
          <w:sz w:val="38"/>
          <w:szCs w:val="38"/>
        </w:rPr>
      </w:pPr>
    </w:p>
    <w:p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The Reference Data System maintains all of the reference data needed by the bank. This includes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rsidR="00664F1B" w:rsidRDefault="00664F1B" w:rsidP="00664F1B">
      <w:pPr>
        <w:rPr>
          <w:rFonts w:ascii="TimesNewRoman" w:hAnsi="TimesNewRoman" w:cs="TimesNewRoman"/>
          <w:sz w:val="38"/>
          <w:szCs w:val="38"/>
        </w:rPr>
      </w:pPr>
    </w:p>
    <w:p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bookmarkStart w:id="0" w:name="_GoBack"/>
      <w:bookmarkEnd w:id="0"/>
    </w:p>
    <w:sectPr w:rsidR="00302FCC" w:rsidSect="00CE4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E74" w:rsidRDefault="00246E74" w:rsidP="004F5019">
      <w:pPr>
        <w:spacing w:after="0" w:line="240" w:lineRule="auto"/>
      </w:pPr>
      <w:r>
        <w:separator/>
      </w:r>
    </w:p>
  </w:endnote>
  <w:endnote w:type="continuationSeparator" w:id="0">
    <w:p w:rsidR="00246E74" w:rsidRDefault="00246E74"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Semibold">
    <w:panose1 w:val="00000000000000000000"/>
    <w:charset w:val="00"/>
    <w:family w:val="roman"/>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TrebuchetMS">
    <w:panose1 w:val="00000000000000000000"/>
    <w:charset w:val="00"/>
    <w:family w:val="swiss"/>
    <w:notTrueType/>
    <w:pitch w:val="default"/>
    <w:sig w:usb0="00000003" w:usb1="00000000" w:usb2="00000000" w:usb3="00000000" w:csb0="00000001" w:csb1="00000000"/>
  </w:font>
  <w:font w:name="TrebuchetMS-Italic">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E74" w:rsidRDefault="00246E74" w:rsidP="004F5019">
      <w:pPr>
        <w:spacing w:after="0" w:line="240" w:lineRule="auto"/>
      </w:pPr>
      <w:r>
        <w:separator/>
      </w:r>
    </w:p>
  </w:footnote>
  <w:footnote w:type="continuationSeparator" w:id="0">
    <w:p w:rsidR="00246E74" w:rsidRDefault="00246E74" w:rsidP="004F5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019" w:rsidRDefault="004F5019">
    <w:pPr>
      <w:pStyle w:val="Header"/>
    </w:pPr>
    <w:r>
      <w:t>Case Study</w:t>
    </w:r>
    <w:r w:rsidR="00797DEF">
      <w:t xml:space="preserve"> By </w:t>
    </w:r>
    <w:proofErr w:type="spellStart"/>
    <w:r w:rsidR="00797DEF">
      <w:t>Venugopal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788B"/>
    <w:rsid w:val="0020104F"/>
    <w:rsid w:val="00207940"/>
    <w:rsid w:val="00221E3E"/>
    <w:rsid w:val="00224B33"/>
    <w:rsid w:val="00246E74"/>
    <w:rsid w:val="002472B7"/>
    <w:rsid w:val="00255A30"/>
    <w:rsid w:val="00275469"/>
    <w:rsid w:val="00293531"/>
    <w:rsid w:val="002B32A2"/>
    <w:rsid w:val="002C6CC8"/>
    <w:rsid w:val="002D1304"/>
    <w:rsid w:val="002D3DC4"/>
    <w:rsid w:val="002D62A0"/>
    <w:rsid w:val="00302FCC"/>
    <w:rsid w:val="00327646"/>
    <w:rsid w:val="0033084D"/>
    <w:rsid w:val="00333D80"/>
    <w:rsid w:val="00340642"/>
    <w:rsid w:val="00347E73"/>
    <w:rsid w:val="00351EBF"/>
    <w:rsid w:val="00356F2B"/>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F7624"/>
    <w:rsid w:val="006F79F6"/>
    <w:rsid w:val="0070107F"/>
    <w:rsid w:val="00710F56"/>
    <w:rsid w:val="00715D9C"/>
    <w:rsid w:val="0072290C"/>
    <w:rsid w:val="0073486B"/>
    <w:rsid w:val="007368C7"/>
    <w:rsid w:val="0074585D"/>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6581"/>
    <w:rsid w:val="00A06F10"/>
    <w:rsid w:val="00A114E9"/>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5C4F"/>
    <w:rsid w:val="00C27808"/>
    <w:rsid w:val="00C30EBA"/>
    <w:rsid w:val="00C32C9F"/>
    <w:rsid w:val="00C34C3E"/>
    <w:rsid w:val="00C34CD3"/>
    <w:rsid w:val="00C45179"/>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824"/>
    <w:rsid w:val="00E102CC"/>
    <w:rsid w:val="00E2789D"/>
    <w:rsid w:val="00E4058D"/>
    <w:rsid w:val="00E442B3"/>
    <w:rsid w:val="00E44720"/>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4CCFE-FBE9-42D1-8DC2-442F2C32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019"/>
  </w:style>
  <w:style w:type="paragraph" w:styleId="Footer">
    <w:name w:val="footer"/>
    <w:basedOn w:val="Normal"/>
    <w:link w:val="FooterChar"/>
    <w:uiPriority w:val="99"/>
    <w:semiHidden/>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user</cp:lastModifiedBy>
  <cp:revision>2</cp:revision>
  <dcterms:created xsi:type="dcterms:W3CDTF">2020-01-16T09:05:00Z</dcterms:created>
  <dcterms:modified xsi:type="dcterms:W3CDTF">2020-01-16T09:05:00Z</dcterms:modified>
</cp:coreProperties>
</file>