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Model Evaluation &amp; Hyperparameter Tuning</w:t>
      </w:r>
    </w:p>
    <w:p>
      <w:pPr>
        <w:jc w:val="center"/>
      </w:pPr>
      <w:r>
        <w:rPr>
          <w:b/>
        </w:rPr>
        <w:t>Machine Learning — Assignment</w:t>
      </w:r>
    </w:p>
    <w:p/>
    <w:p>
      <w:r>
        <w:t>Assignment brief: Study model evaluation and compare common hyperparameter tuning approaches for a regression problem.</w:t>
      </w:r>
    </w:p>
    <w:p>
      <w:pPr>
        <w:pStyle w:val="Heading2"/>
      </w:pPr>
      <w:r>
        <w:t>Objectives</w:t>
      </w:r>
    </w:p>
    <w:p>
      <w:r>
        <w:t>Understand train/validation/test splitting, evaluation metrics, cross-validation and hyperparameter tuning.</w:t>
      </w:r>
    </w:p>
    <w:p>
      <w:pPr>
        <w:pStyle w:val="Heading2"/>
      </w:pPr>
      <w:r>
        <w:t>Tasks</w:t>
      </w:r>
    </w:p>
    <w:p>
      <w:r>
        <w:t>1. Explain grid search, random search and Bayesian optimization.</w:t>
        <w:br/>
        <w:t>2. Explain why a validation set or cross-validation is needed.</w:t>
        <w:br/>
        <w:t>3. Compare MSE, RMSE, MAE and R².</w:t>
        <w:br/>
        <w:t>4. Describe an experiment for tuning a regression model.</w:t>
        <w:br/>
        <w:t>5. Discuss overfitting during model selection.</w:t>
      </w:r>
    </w:p>
    <w:p>
      <w:pPr>
        <w:pStyle w:val="Heading2"/>
      </w:pPr>
      <w:r>
        <w:t>Expected Outcome</w:t>
      </w:r>
    </w:p>
    <w:p>
      <w:r>
        <w:t>The student should be able to select evaluation metrics and a suitable tuning strategy for a machine learning model.</w:t>
      </w:r>
    </w:p>
    <w:p>
      <w:pPr>
        <w:pStyle w:val="Heading2"/>
      </w:pPr>
      <w:r>
        <w:t>Submission</w:t>
      </w:r>
    </w:p>
    <w:p>
      <w:r>
        <w:t>Submit a written report with comparison tables, a proposed experiment and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