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1EC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61EC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61EC1" w:rsidRDefault="00161EC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f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61EC1">
        <w:tc>
          <w:tcPr>
            <w:tcW w:w="4508" w:type="dxa"/>
          </w:tcPr>
          <w:p w:rsidR="00161E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61E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F71D79">
              <w:rPr>
                <w:rFonts w:ascii="Calibri" w:eastAsia="Calibri" w:hAnsi="Calibri" w:cs="Calibri"/>
              </w:rPr>
              <w:t>9</w:t>
            </w:r>
            <w:r w:rsidR="001C609B">
              <w:rPr>
                <w:rFonts w:ascii="Calibri" w:eastAsia="Calibri" w:hAnsi="Calibri" w:cs="Calibri"/>
              </w:rPr>
              <w:t xml:space="preserve">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161EC1">
        <w:tc>
          <w:tcPr>
            <w:tcW w:w="4508" w:type="dxa"/>
          </w:tcPr>
          <w:p w:rsidR="00161E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161EC1" w:rsidRDefault="001C609B">
            <w:pPr>
              <w:rPr>
                <w:rFonts w:ascii="Calibri" w:eastAsia="Calibri" w:hAnsi="Calibri" w:cs="Calibri"/>
              </w:rPr>
            </w:pPr>
            <w:r w:rsidRPr="001C609B">
              <w:rPr>
                <w:rFonts w:ascii="Calibri" w:eastAsia="Calibri" w:hAnsi="Calibri" w:cs="Calibri"/>
              </w:rPr>
              <w:t>LTVIP2025TMID54764</w:t>
            </w:r>
          </w:p>
        </w:tc>
      </w:tr>
      <w:tr w:rsidR="001C609B">
        <w:tc>
          <w:tcPr>
            <w:tcW w:w="4508" w:type="dxa"/>
          </w:tcPr>
          <w:p w:rsidR="001C609B" w:rsidRDefault="001C609B" w:rsidP="001C60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1C609B" w:rsidRPr="001C609B" w:rsidRDefault="001C609B" w:rsidP="001C609B">
            <w:pPr>
              <w:rPr>
                <w:rFonts w:asciiTheme="majorHAnsi" w:eastAsia="Times New Roman" w:hAnsiTheme="majorHAnsi" w:cstheme="majorHAnsi"/>
              </w:rPr>
            </w:pPr>
            <w:proofErr w:type="spellStart"/>
            <w:r w:rsidRPr="001C609B">
              <w:rPr>
                <w:rFonts w:asciiTheme="majorHAnsi" w:eastAsia="Times New Roman" w:hAnsiTheme="majorHAnsi" w:cstheme="majorHAnsi"/>
              </w:rPr>
              <w:t>HouseHunt</w:t>
            </w:r>
            <w:proofErr w:type="spellEnd"/>
            <w:r w:rsidRPr="001C609B">
              <w:rPr>
                <w:rFonts w:asciiTheme="majorHAnsi" w:eastAsia="Times New Roman" w:hAnsiTheme="majorHAnsi" w:cstheme="majorHAnsi"/>
              </w:rPr>
              <w:t>: Finding Your Perfect Rental Home</w:t>
            </w:r>
          </w:p>
        </w:tc>
      </w:tr>
      <w:tr w:rsidR="00161EC1">
        <w:tc>
          <w:tcPr>
            <w:tcW w:w="4508" w:type="dxa"/>
          </w:tcPr>
          <w:p w:rsidR="00161E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161EC1" w:rsidRDefault="00161EC1">
            <w:pPr>
              <w:rPr>
                <w:rFonts w:ascii="Calibri" w:eastAsia="Calibri" w:hAnsi="Calibri" w:cs="Calibri"/>
              </w:rPr>
            </w:pPr>
          </w:p>
        </w:tc>
      </w:tr>
    </w:tbl>
    <w:p w:rsidR="00161EC1" w:rsidRDefault="00161EC1">
      <w:pPr>
        <w:spacing w:after="160" w:line="259" w:lineRule="auto"/>
        <w:rPr>
          <w:rFonts w:ascii="Calibri" w:eastAsia="Calibri" w:hAnsi="Calibri" w:cs="Calibri"/>
          <w:b/>
        </w:rPr>
      </w:pPr>
    </w:p>
    <w:p w:rsidR="00161EC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61EC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161EC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f0"/>
        <w:tblW w:w="9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3"/>
        <w:gridCol w:w="3670"/>
        <w:gridCol w:w="4993"/>
      </w:tblGrid>
      <w:tr w:rsidR="00161EC1" w:rsidTr="001C609B">
        <w:trPr>
          <w:trHeight w:val="526"/>
        </w:trPr>
        <w:tc>
          <w:tcPr>
            <w:tcW w:w="102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67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99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61EC1" w:rsidTr="001C609B">
        <w:trPr>
          <w:trHeight w:val="577"/>
        </w:trPr>
        <w:tc>
          <w:tcPr>
            <w:tcW w:w="102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67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99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f1"/>
              <w:tblW w:w="238" w:type="dxa"/>
              <w:tblInd w:w="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8"/>
            </w:tblGrid>
            <w:tr w:rsidR="00161EC1" w:rsidTr="001C609B">
              <w:trPr>
                <w:trHeight w:val="272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1EC1" w:rsidRDefault="00161EC1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161EC1" w:rsidTr="001C609B">
        <w:trPr>
          <w:trHeight w:val="890"/>
        </w:trPr>
        <w:tc>
          <w:tcPr>
            <w:tcW w:w="1023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0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93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2"/>
              <w:tblW w:w="3827" w:type="dxa"/>
              <w:tblInd w:w="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27"/>
            </w:tblGrid>
            <w:tr w:rsidR="00161EC1" w:rsidTr="001C609B">
              <w:trPr>
                <w:trHeight w:val="610"/>
              </w:trPr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1EC1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161EC1" w:rsidTr="001C609B">
        <w:trPr>
          <w:trHeight w:val="868"/>
        </w:trPr>
        <w:tc>
          <w:tcPr>
            <w:tcW w:w="102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67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Property Discovery &amp; Visit Booking</w:t>
            </w:r>
          </w:p>
        </w:tc>
        <w:tc>
          <w:tcPr>
            <w:tcW w:w="499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and filter listings by location, price, type, amenities</w:t>
            </w:r>
          </w:p>
        </w:tc>
      </w:tr>
      <w:tr w:rsidR="00161EC1" w:rsidTr="001C609B">
        <w:trPr>
          <w:trHeight w:val="526"/>
        </w:trPr>
        <w:tc>
          <w:tcPr>
            <w:tcW w:w="1023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0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9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property visits</w:t>
            </w:r>
          </w:p>
        </w:tc>
      </w:tr>
      <w:tr w:rsidR="00161EC1" w:rsidTr="001C609B">
        <w:trPr>
          <w:trHeight w:val="818"/>
        </w:trPr>
        <w:tc>
          <w:tcPr>
            <w:tcW w:w="102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67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Listing &amp; Profile Management</w:t>
            </w:r>
          </w:p>
        </w:tc>
        <w:tc>
          <w:tcPr>
            <w:tcW w:w="499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Add/edit property details, availability, and images</w:t>
            </w:r>
          </w:p>
        </w:tc>
      </w:tr>
      <w:tr w:rsidR="00161EC1" w:rsidTr="001C609B">
        <w:trPr>
          <w:trHeight w:val="526"/>
        </w:trPr>
        <w:tc>
          <w:tcPr>
            <w:tcW w:w="1023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0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9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user (tenant/landlord) profiles</w:t>
            </w:r>
          </w:p>
        </w:tc>
      </w:tr>
      <w:tr w:rsidR="00161EC1" w:rsidTr="001C609B">
        <w:trPr>
          <w:trHeight w:val="963"/>
        </w:trPr>
        <w:tc>
          <w:tcPr>
            <w:tcW w:w="102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67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993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:rsidR="00161EC1" w:rsidRDefault="00161EC1">
      <w:pPr>
        <w:spacing w:after="160" w:line="259" w:lineRule="auto"/>
        <w:rPr>
          <w:rFonts w:ascii="Calibri" w:eastAsia="Calibri" w:hAnsi="Calibri" w:cs="Calibri"/>
          <w:b/>
        </w:rPr>
      </w:pPr>
    </w:p>
    <w:p w:rsidR="00161EC1" w:rsidRDefault="00161EC1">
      <w:pPr>
        <w:spacing w:after="160" w:line="259" w:lineRule="auto"/>
        <w:rPr>
          <w:rFonts w:ascii="Calibri" w:eastAsia="Calibri" w:hAnsi="Calibri" w:cs="Calibri"/>
          <w:b/>
        </w:rPr>
      </w:pPr>
    </w:p>
    <w:p w:rsidR="001C609B" w:rsidRDefault="001C609B">
      <w:pPr>
        <w:spacing w:after="160" w:line="259" w:lineRule="auto"/>
        <w:rPr>
          <w:rFonts w:ascii="Calibri" w:eastAsia="Calibri" w:hAnsi="Calibri" w:cs="Calibri"/>
          <w:b/>
        </w:rPr>
      </w:pPr>
    </w:p>
    <w:p w:rsidR="00161EC1" w:rsidRDefault="00161EC1">
      <w:pPr>
        <w:spacing w:after="160" w:line="259" w:lineRule="auto"/>
        <w:rPr>
          <w:rFonts w:ascii="Calibri" w:eastAsia="Calibri" w:hAnsi="Calibri" w:cs="Calibri"/>
          <w:b/>
        </w:rPr>
      </w:pPr>
    </w:p>
    <w:p w:rsidR="00161EC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61EC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p w:rsidR="00161EC1" w:rsidRDefault="00161EC1">
      <w:pPr>
        <w:spacing w:after="160" w:line="259" w:lineRule="auto"/>
        <w:rPr>
          <w:rFonts w:ascii="Calibri" w:eastAsia="Calibri" w:hAnsi="Calibri" w:cs="Calibri"/>
        </w:rPr>
      </w:pPr>
    </w:p>
    <w:p w:rsidR="001C609B" w:rsidRDefault="001C609B">
      <w:pPr>
        <w:spacing w:after="160" w:line="259" w:lineRule="auto"/>
        <w:rPr>
          <w:rFonts w:ascii="Calibri" w:eastAsia="Calibri" w:hAnsi="Calibri" w:cs="Calibri"/>
        </w:rPr>
      </w:pPr>
    </w:p>
    <w:p w:rsidR="001C609B" w:rsidRDefault="001C609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ff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61EC1">
        <w:tc>
          <w:tcPr>
            <w:tcW w:w="75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61EC1">
        <w:trPr>
          <w:trHeight w:val="1319"/>
        </w:trPr>
        <w:tc>
          <w:tcPr>
            <w:tcW w:w="75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4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161EC1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1EC1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161EC1">
        <w:tc>
          <w:tcPr>
            <w:tcW w:w="75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5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161EC1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1EC1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Encrypt all data; use role-based access; implement secure login/authentication.</w:t>
                  </w:r>
                </w:p>
              </w:tc>
            </w:tr>
          </w:tbl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161EC1">
        <w:tc>
          <w:tcPr>
            <w:tcW w:w="75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6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161EC1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1EC1" w:rsidRDefault="00161EC1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f7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161EC1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161EC1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Core features (booking, payments, messaging) must function consistently.</w:t>
                        </w:r>
                      </w:p>
                    </w:tc>
                  </w:tr>
                </w:tbl>
                <w:p w:rsidR="00161EC1" w:rsidRDefault="00161EC1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161EC1">
        <w:tc>
          <w:tcPr>
            <w:tcW w:w="75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161EC1">
        <w:tc>
          <w:tcPr>
            <w:tcW w:w="75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8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161EC1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1EC1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161EC1">
        <w:tc>
          <w:tcPr>
            <w:tcW w:w="750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161EC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9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161EC1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1EC1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:rsidR="00161EC1" w:rsidRDefault="00161EC1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:rsidR="00161EC1" w:rsidRDefault="00161EC1">
      <w:pPr>
        <w:spacing w:after="160" w:line="259" w:lineRule="auto"/>
        <w:rPr>
          <w:rFonts w:ascii="Calibri" w:eastAsia="Calibri" w:hAnsi="Calibri" w:cs="Calibri"/>
        </w:rPr>
      </w:pPr>
    </w:p>
    <w:p w:rsidR="00161EC1" w:rsidRDefault="00161EC1"/>
    <w:sectPr w:rsidR="00161E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C1"/>
    <w:rsid w:val="00161EC1"/>
    <w:rsid w:val="001C609B"/>
    <w:rsid w:val="0024070A"/>
    <w:rsid w:val="00F34A52"/>
    <w:rsid w:val="00F7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7D37"/>
  <w15:docId w15:val="{54FEA66F-694F-4A5A-95E5-8E6BD367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CAaO5OJfpznie0hepCzgwYi6pg==">CgMxLjA4AHIhMTlrVkJ2N19PYk5xSm02eExyc0NmNzdkRWtXTTN0cVlP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SAHITYA KOTHA</dc:creator>
  <cp:lastModifiedBy>SAHITYA KOTHA</cp:lastModifiedBy>
  <cp:revision>3</cp:revision>
  <dcterms:created xsi:type="dcterms:W3CDTF">2025-06-28T12:34:00Z</dcterms:created>
  <dcterms:modified xsi:type="dcterms:W3CDTF">2025-06-29T15:04:00Z</dcterms:modified>
</cp:coreProperties>
</file>