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B85042"/>
          <w:sz w:val="18"/>
          <w:szCs w:val="18"/>
        </w:rPr>
        <w:t xml:space="preserve">TEST PLAN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E2761"/>
          <w:sz w:val="72"/>
          <w:szCs w:val="72"/>
        </w:rPr>
        <w:t xml:space="preserve">Sweet Shop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Phase-Level Plan: Scope, Schedule, Resources, Risk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https://sweetshop.netlify.app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Document Version: 1.0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Status: Draft for Review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April 2026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Derives from: Sweet Shop Test Strategy v1.0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Reference: Product Specification v2.0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1. Introduction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1.1 Purpose of this Test Plan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This Test Plan is the tactical companion to the Sweet Shop Test Strategy v1.0. Where the Strategy defines the QA approach, this Plan defines its execution: what gets tested in which cycle, by whom, on which day, with which build, against which exit gate.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It is the operational document the QA team works from day-to-day. It binds the strategy's principles to a concrete schedule, a concrete resource allocation, and a concrete defect-throughput expectation.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1.2 Relationship to Other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Specification v2.0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 of truth for expected behaviour; every test case traces to a requirement here</w:t>
            </w:r>
          </w:p>
        </w:tc>
        <w:tc>
          <w:tcPr>
            <w:tcW w:type="dxa" w:w="1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Strategy v1.0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Defines scope, approach, tooling, exit criteria — this Plan inherits all of it</w:t>
            </w:r>
          </w:p>
        </w:tc>
        <w:tc>
          <w:tcPr>
            <w:tcW w:type="dxa" w:w="1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Test Plan v1.0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Tactical execution plan — scheduling, resourcing, cycle-level deliverables</w:t>
            </w:r>
          </w:p>
        </w:tc>
        <w:tc>
          <w:tcPr>
            <w:tcW w:type="dxa" w:w="1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Scenarios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High-level groupings of what to test</w:t>
            </w:r>
          </w:p>
        </w:tc>
        <w:tc>
          <w:tcPr>
            <w:tcW w:type="dxa" w:w="1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 (Phase 3)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Cases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Detailed steps, data, expected results</w:t>
            </w:r>
          </w:p>
        </w:tc>
        <w:tc>
          <w:tcPr>
            <w:tcW w:type="dxa" w:w="1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 (Phase 3)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RTM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Requirement-to-test traceability matrix</w:t>
            </w:r>
          </w:p>
        </w:tc>
        <w:tc>
          <w:tcPr>
            <w:tcW w:type="dxa" w:w="1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 (Phase 3)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Suite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 / TypeScript / POM</w:t>
            </w:r>
          </w:p>
        </w:tc>
        <w:tc>
          <w:tcPr>
            <w:tcW w:type="dxa" w:w="1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 (Phase 5)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Execution Report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 outcome and exit-criteria assessment</w:t>
            </w:r>
          </w:p>
        </w:tc>
        <w:tc>
          <w:tcPr>
            <w:tcW w:type="dxa" w:w="1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Planned (Closure)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1.3 Plan Scope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This Plan covers a single QA cycle for Sweet Shop, structured as three test sub-cycles (Smoke → Functional → Regression) over a five-week elapsed window. The Plan is not a contract; it will be updated if scope, build availability, or defect inflow materially shifts.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2. Product Under Test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2.1 Build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6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Sweet Shop</w:t>
            </w:r>
          </w:p>
        </w:tc>
      </w:tr>
      <w:tr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6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https://sweetshop.netlify.app</w:t>
            </w:r>
          </w:p>
        </w:tc>
      </w:tr>
      <w:tr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Netlify (HTTPS)</w:t>
            </w:r>
          </w:p>
        </w:tc>
      </w:tr>
      <w:tr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identification</w:t>
            </w:r>
          </w:p>
        </w:tc>
        <w:tc>
          <w:tcPr>
            <w:tcW w:type="dxa" w:w="6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 deployed Netlify build at start of cycle (no semver published)</w:t>
            </w:r>
          </w:p>
        </w:tc>
      </w:tr>
      <w:tr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— fully client-side</w:t>
            </w:r>
          </w:p>
        </w:tc>
      </w:tr>
      <w:tr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localStorage and/or sessionStorage (TBD via DevTools)</w:t>
            </w:r>
          </w:p>
        </w:tc>
      </w:tr>
      <w:tr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under test</w:t>
            </w:r>
          </w:p>
        </w:tc>
        <w:tc>
          <w:tcPr>
            <w:tcW w:type="dxa" w:w="6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Specification v2.0 — April 2026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2.2 Feature Surface to be Tested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full feature surface as enumerated in the spec, mapped to functional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navbar, footer, active-state highlighting, logo behaviour, internal links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Browsing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/, /sweets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 Popular section (4 items), full catalogue (16 items), card rendering, image alt text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Basket Management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/sweets, /, /basket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to Basket from Home and Browse, navbar count, persistence, Empty Basket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 &amp; Promo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/basket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 / Standard Shipping toggle, promo code input + Redeem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 Form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/basket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name, last name, email, address, country, city, ZIP — all required (except Address 2)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Form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/basket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on card, card number, expiry, CVV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Checkout Submission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/basket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validation trigger via Continue to checkout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/login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+ password fields, social icons (non-functional), no real auth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Page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/about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Promotional banner, project description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Calculation Engine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/basket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Subtotal, delivery, promo discount, order total — rounding edge cases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Persistence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Across navigation, refresh, tabs, browser sessions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DevTools-Visible Behaviour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</w:t>
            </w:r>
          </w:p>
        </w:tc>
        <w:tc>
          <w:tcPr>
            <w:tcW w:type="dxa" w:w="5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 errors, network requests, storage inspection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3. Cycle Scope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3.1 In Scope (this cycle)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B85042"/>
          <w:sz w:val="24"/>
          <w:szCs w:val="24"/>
        </w:rPr>
        <w:t xml:space="preserve">3.1.1 Functional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18 functional requirements </w:t>
      </w:r>
      <w:r>
        <w:rPr>
          <w:rFonts w:ascii="Calibri" w:cs="Calibri" w:eastAsia="Calibri" w:hAnsi="Calibri"/>
          <w:sz w:val="22"/>
          <w:szCs w:val="22"/>
        </w:rPr>
        <w:t xml:space="preserve">(FR-01 through FR-18) — each covered by at least one test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17 critical flows </w:t>
      </w:r>
      <w:r>
        <w:rPr>
          <w:rFonts w:ascii="Calibri" w:cs="Calibri" w:eastAsia="Calibri" w:hAnsi="Calibri"/>
          <w:sz w:val="22"/>
          <w:szCs w:val="22"/>
        </w:rPr>
        <w:t xml:space="preserve">from Product Spec §10.1 — P0, P1, P2, and P3 priorities.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form validations </w:t>
      </w:r>
      <w:r>
        <w:rPr>
          <w:rFonts w:ascii="Calibri" w:cs="Calibri" w:eastAsia="Calibri" w:hAnsi="Calibri"/>
          <w:sz w:val="22"/>
          <w:szCs w:val="22"/>
        </w:rPr>
        <w:t xml:space="preserve">from Product Spec §7 — Login, Billing, Payment, Promo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error states &amp; negative flows </w:t>
      </w:r>
      <w:r>
        <w:rPr>
          <w:rFonts w:ascii="Calibri" w:cs="Calibri" w:eastAsia="Calibri" w:hAnsi="Calibri"/>
          <w:sz w:val="22"/>
          <w:szCs w:val="22"/>
        </w:rPr>
        <w:t xml:space="preserve">from Product Spec §8 (§8.1 through §8.11).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sample calculation cases </w:t>
      </w:r>
      <w:r>
        <w:rPr>
          <w:rFonts w:ascii="Calibri" w:cs="Calibri" w:eastAsia="Calibri" w:hAnsi="Calibri"/>
          <w:sz w:val="22"/>
          <w:szCs w:val="22"/>
        </w:rPr>
        <w:t xml:space="preserve">from Product Spec §6.4, plus rounding edge cases.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B85042"/>
          <w:sz w:val="24"/>
          <w:szCs w:val="24"/>
        </w:rPr>
        <w:t xml:space="preserve">3.1.2 Non-Functional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Compatibility — </w:t>
      </w:r>
      <w:r>
        <w:rPr>
          <w:rFonts w:ascii="Calibri" w:cs="Calibri" w:eastAsia="Calibri" w:hAnsi="Calibri"/>
          <w:sz w:val="22"/>
          <w:szCs w:val="22"/>
        </w:rPr>
        <w:t xml:space="preserve">Chrome (full suite), Firefox + Safari (smoke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Performance — </w:t>
      </w:r>
      <w:r>
        <w:rPr>
          <w:rFonts w:ascii="Calibri" w:cs="Calibri" w:eastAsia="Calibri" w:hAnsi="Calibri"/>
          <w:sz w:val="22"/>
          <w:szCs w:val="22"/>
        </w:rPr>
        <w:t xml:space="preserve">Lighthouse audit on Home and /sweets; Network tab timings; one Slow 3G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Security (UI level) — </w:t>
      </w:r>
      <w:r>
        <w:rPr>
          <w:rFonts w:ascii="Calibri" w:cs="Calibri" w:eastAsia="Calibri" w:hAnsi="Calibri"/>
          <w:sz w:val="22"/>
          <w:szCs w:val="22"/>
        </w:rPr>
        <w:t xml:space="preserve">XSS injection in all text fields; password masking; HTTPS / mixed content; zero-network-request verification on basket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Accessibility (spot checks) — </w:t>
      </w:r>
      <w:r>
        <w:rPr>
          <w:rFonts w:ascii="Calibri" w:cs="Calibri" w:eastAsia="Calibri" w:hAnsi="Calibri"/>
          <w:sz w:val="22"/>
          <w:szCs w:val="22"/>
        </w:rPr>
        <w:t xml:space="preserve">alt text on product images, label-input association, error-field association — per NFR-06 to NFR-08.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Usability — </w:t>
      </w:r>
      <w:r>
        <w:rPr>
          <w:rFonts w:ascii="Calibri" w:cs="Calibri" w:eastAsia="Calibri" w:hAnsi="Calibri"/>
          <w:sz w:val="22"/>
          <w:szCs w:val="22"/>
        </w:rPr>
        <w:t xml:space="preserve">inline error placement, value retention on failed submit, error-clears-on-correction behaviour.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B85042"/>
          <w:sz w:val="24"/>
          <w:szCs w:val="24"/>
        </w:rPr>
        <w:t xml:space="preserve">3.1.3 Automation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Smoke suite — </w:t>
      </w:r>
      <w:r>
        <w:rPr>
          <w:rFonts w:ascii="Calibri" w:cs="Calibri" w:eastAsia="Calibri" w:hAnsi="Calibri"/>
          <w:sz w:val="22"/>
          <w:szCs w:val="22"/>
        </w:rPr>
        <w:t xml:space="preserve">5-minute pass; auto-runs on every 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P0 + P1 critical flows — </w:t>
      </w:r>
      <w:r>
        <w:rPr>
          <w:rFonts w:ascii="Calibri" w:cs="Calibri" w:eastAsia="Calibri" w:hAnsi="Calibri"/>
          <w:sz w:val="22"/>
          <w:szCs w:val="22"/>
        </w:rPr>
        <w:t xml:space="preserve">automated in Playwright.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Calculation matrix — </w:t>
      </w:r>
      <w:r>
        <w:rPr>
          <w:rFonts w:ascii="Calibri" w:cs="Calibri" w:eastAsia="Calibri" w:hAnsi="Calibri"/>
          <w:sz w:val="22"/>
          <w:szCs w:val="22"/>
        </w:rPr>
        <w:t xml:space="preserve">data-driven test for the 5 sample cases + 6 additional rounding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 validation negatives — </w:t>
      </w:r>
      <w:r>
        <w:rPr>
          <w:rFonts w:ascii="Calibri" w:cs="Calibri" w:eastAsia="Calibri" w:hAnsi="Calibri"/>
          <w:sz w:val="22"/>
          <w:szCs w:val="22"/>
        </w:rPr>
        <w:t xml:space="preserve">one parameterised test per required field.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3.2 Out of Scope (this cycle)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In addition to the items listed in Test Strategy §4.2 and Product Spec §18, the following are explicitly deferred from this cycle: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 viewport responsiveness — visual layout below 768 px width.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Internet Explorer or Edge Legacy — modern browsers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Penetration testing — beyond UI-level XSS injection on text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Load and stress testing — no real backend; Lighthouse single-pass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Localisation / i18n testing — single-locale (en-GB), single-currency (GBP).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Automation of intentional defects from Spec §17 — these are documented behaviours, not regressions.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3.3 Test Items vs Items Not to be Tested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This is the IEEE-829-style explicit listing required for plan completeness: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Items (will be tested)</w:t>
            </w:r>
          </w:p>
        </w:tc>
        <w:tc>
          <w:tcPr>
            <w:tcW w:type="dxa" w:w="468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Items Not to be Tested (this cycle)</w:t>
            </w:r>
          </w:p>
        </w:tc>
      </w:tr>
      <w:tr>
        <w:tc>
          <w:tcPr>
            <w:tcW w:type="dxa" w:w="468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five pages (Home, /sweets, /basket, /login, /about)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18 FRs and 8 NFRs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form validations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Calculation engine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persistence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Cross-browser smoke (Chrome / Firefox / Safari)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+ DevTools-driven non-functional checks</w:t>
            </w:r>
          </w:p>
        </w:tc>
        <w:tc>
          <w:tcPr>
            <w:tcW w:type="dxa" w:w="468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Mobile-responsive layouts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payment processing (no gateway)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Server-side validation (none exists)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confirmation / email notifications (out of spec)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registration / account management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 / filter / sort (not in spec)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Intentional defects per Spec §17 (logged as known)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4. Test Approach for this Cycle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4.1 Test Sub-Cycles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cycle is split into three sub-cycles run in sequence. Each has its own entry gate, exit gate, and intent.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60"/>
        <w:gridCol w:w="15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Sub-Cycle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 Bar</w:t>
            </w:r>
          </w:p>
        </w:tc>
      </w:tr>
      <w:tr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Smoke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 the build is testable: pages load, navbar present, can add an item, no blocking JS error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day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smoke pass; otherwise reject build</w:t>
            </w:r>
          </w:p>
        </w:tc>
      </w:tr>
      <w:tr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Functional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Execute all functional + form validation cases; first execution of automation P0+P1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working days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95% executed; ≤ 2 open Critical defects</w:t>
            </w:r>
          </w:p>
        </w:tc>
      </w:tr>
      <w:tr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Regression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Re-run impacted suites after fixes; full automation pass; non-functional sweeps; final exit gate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working days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Exit criteria from §10 met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4.2 Test Levels Applied (this cycle)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Per Test Strategy §5.1, our pyramid for this engagement is intentionally inverted because we have a deployed third-party app, not source code. The level-by-level effort allocation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Allocation</w:t>
            </w:r>
          </w:p>
        </w:tc>
        <w:tc>
          <w:tcPr>
            <w:tcW w:type="dxa" w:w="5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 for this cycle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0%</w:t>
            </w:r>
          </w:p>
        </w:tc>
        <w:tc>
          <w:tcPr>
            <w:tcW w:type="dxa" w:w="5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source-code access; out of scope this cycle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5%</w:t>
            </w:r>
          </w:p>
        </w:tc>
        <w:tc>
          <w:tcPr>
            <w:tcW w:type="dxa" w:w="5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cross-page state (Browse → Basket); not classical service integration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(functional + UI)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70%</w:t>
            </w:r>
          </w:p>
        </w:tc>
        <w:tc>
          <w:tcPr>
            <w:tcW w:type="dxa" w:w="5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effort — manual + automated end-to-end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Acceptance / Spec validation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every FR-xx and NFR-xx via the RTM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Non-functional sweeps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Performance, security, accessibility, compatibility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4.3 Test Design Techniques in Use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Concrete application of techniques from QA training to this 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4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case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Equivalence Partitioning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(login, billing); CVV; card number length</w:t>
            </w:r>
          </w:p>
        </w:tc>
        <w:tc>
          <w:tcPr>
            <w:tcW w:type="dxa" w:w="4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valid class: alice@test.com; invalid class: notanemail / no@domain / @nodomain.com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Boundary Value Analysis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number digit-count; quantity boundaries</w:t>
            </w:r>
          </w:p>
        </w:tc>
        <w:tc>
          <w:tcPr>
            <w:tcW w:type="dxa" w:w="4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12, 13, 19, 20-digit card; 0, 1, 16, 17 items in basket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Table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total = subtotal − discount + delivery</w:t>
            </w:r>
          </w:p>
        </w:tc>
        <w:tc>
          <w:tcPr>
            <w:tcW w:type="dxa" w:w="4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rules from {empty/non-empty} × {Collect/Standard} × {valid promo / invalid / none}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Transition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Basket lifecycle, delivery toggle</w:t>
            </w:r>
          </w:p>
        </w:tc>
        <w:tc>
          <w:tcPr>
            <w:tcW w:type="dxa" w:w="4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→ 1 → many → empty; Collect → Standard → Collect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Guessing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 JS-cart bugs</w:t>
            </w:r>
          </w:p>
        </w:tc>
        <w:tc>
          <w:tcPr>
            <w:tcW w:type="dxa" w:w="4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0.10 + 0.20 = 0.30000000000000004; double-click Add; refresh during interaction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Exploratory Charters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page, time-boxed</w:t>
            </w:r>
          </w:p>
        </w:tc>
        <w:tc>
          <w:tcPr>
            <w:tcW w:type="dxa" w:w="4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30-min charter on Basket page focused on calculation edge cases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5. Schedule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5.1 Cycle Calendar (5 weeks)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plan is calendarised at week granularity. Day-level scheduling lives in the team's task tracker.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700"/>
        <w:gridCol w:w="2760"/>
      </w:tblGrid>
      <w:tr>
        <w:trPr>
          <w:tblHeader/>
        </w:trP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 / Deliverable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W1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Planning</w:t>
            </w:r>
          </w:p>
        </w:tc>
        <w:tc>
          <w:tcPr>
            <w:tcW w:type="dxa" w:w="3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review, Q&amp;A list, this Plan, environment access checks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signed off; Q list to product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W2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</w:t>
            </w:r>
          </w:p>
        </w:tc>
        <w:tc>
          <w:tcPr>
            <w:tcW w:type="dxa" w:w="3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 scenarios, manual test cases, RTM, test data fixtures; build automation skeleton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cases reviewed; RTM populated; smoke automated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W3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Functional Sub-Cycle (Part 1)</w:t>
            </w:r>
          </w:p>
        </w:tc>
        <w:tc>
          <w:tcPr>
            <w:tcW w:type="dxa" w:w="3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Smoke; manual exec of P0 + P1 cases on Chrome; raise defects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execution log; first defect set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W4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Functional Sub-Cycle (Part 2)</w:t>
            </w:r>
          </w:p>
        </w:tc>
        <w:tc>
          <w:tcPr>
            <w:tcW w:type="dxa" w:w="3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exec of P2 + P3; non-functional sweeps; cross-browser smoke; expand automation to P0+P1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Functional pass complete; auto suite green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W5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Regression + Closure</w:t>
            </w:r>
          </w:p>
        </w:tc>
        <w:tc>
          <w:tcPr>
            <w:tcW w:type="dxa" w:w="3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Re-test fixed defects; full regression; final automation run; exit assessment; Test Execution Report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Exit decision; final report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5.2 Daily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09:30</w:t>
            </w:r>
          </w:p>
        </w:tc>
        <w:tc>
          <w:tcPr>
            <w:tcW w:type="dxa" w:w="7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Standup — yesterday's executions, today's plan, blockers</w:t>
            </w:r>
          </w:p>
        </w:tc>
      </w:tr>
      <w:tr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09:45 – 13:00</w:t>
            </w:r>
          </w:p>
        </w:tc>
        <w:tc>
          <w:tcPr>
            <w:tcW w:type="dxa" w:w="7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/ automated execution block 1</w:t>
            </w:r>
          </w:p>
        </w:tc>
      </w:tr>
      <w:tr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14:00 – 16:30</w:t>
            </w:r>
          </w:p>
        </w:tc>
        <w:tc>
          <w:tcPr>
            <w:tcW w:type="dxa" w:w="7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/ automated execution block 2</w:t>
            </w:r>
          </w:p>
        </w:tc>
      </w:tr>
      <w:tr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16:30 – 17:00</w:t>
            </w:r>
          </w:p>
        </w:tc>
        <w:tc>
          <w:tcPr>
            <w:tcW w:type="dxa" w:w="7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triage with dev — new defects, fix verifications, retest queue</w:t>
            </w:r>
          </w:p>
        </w:tc>
      </w:tr>
      <w:tr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17:00 – 17:30</w:t>
            </w:r>
          </w:p>
        </w:tc>
        <w:tc>
          <w:tcPr>
            <w:tcW w:type="dxa" w:w="7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update: cases run / passed / failed / blocked, defects raised, defects retested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5.3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Day (relative)</w:t>
            </w:r>
          </w:p>
        </w:tc>
        <w:tc>
          <w:tcPr>
            <w:tcW w:type="dxa" w:w="3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3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M1: Plan signed off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W1</w:t>
            </w:r>
          </w:p>
        </w:tc>
        <w:tc>
          <w:tcPr>
            <w:tcW w:type="dxa" w:w="3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approval</w:t>
            </w:r>
          </w:p>
        </w:tc>
      </w:tr>
      <w:tr>
        <w:tc>
          <w:tcPr>
            <w:tcW w:type="dxa" w:w="3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M2: Test cases + RTM ready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W2</w:t>
            </w:r>
          </w:p>
        </w:tc>
        <w:tc>
          <w:tcPr>
            <w:tcW w:type="dxa" w:w="3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peer review complete</w:t>
            </w:r>
          </w:p>
        </w:tc>
      </w:tr>
      <w:tr>
        <w:tc>
          <w:tcPr>
            <w:tcW w:type="dxa" w:w="3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M3: Smoke automated, green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W2</w:t>
            </w:r>
          </w:p>
        </w:tc>
        <w:tc>
          <w:tcPr>
            <w:tcW w:type="dxa" w:w="3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 runs in CI on PR</w:t>
            </w:r>
          </w:p>
        </w:tc>
      </w:tr>
      <w:tr>
        <w:tc>
          <w:tcPr>
            <w:tcW w:type="dxa" w:w="3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M4: Functional sub-cycle complete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W4</w:t>
            </w:r>
          </w:p>
        </w:tc>
        <w:tc>
          <w:tcPr>
            <w:tcW w:type="dxa" w:w="3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95% planned cases executed; defects logged</w:t>
            </w:r>
          </w:p>
        </w:tc>
      </w:tr>
      <w:tr>
        <w:tc>
          <w:tcPr>
            <w:tcW w:type="dxa" w:w="3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M5: Automation P0+P1 green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W4</w:t>
            </w:r>
          </w:p>
        </w:tc>
        <w:tc>
          <w:tcPr>
            <w:tcW w:type="dxa" w:w="3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suite green on latest build</w:t>
            </w:r>
          </w:p>
        </w:tc>
      </w:tr>
      <w:tr>
        <w:tc>
          <w:tcPr>
            <w:tcW w:type="dxa" w:w="3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M6: Exit assessment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W5</w:t>
            </w:r>
          </w:p>
        </w:tc>
        <w:tc>
          <w:tcPr>
            <w:tcW w:type="dxa" w:w="3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Exit criteria from §10 met</w:t>
            </w:r>
          </w:p>
        </w:tc>
      </w:tr>
      <w:tr>
        <w:tc>
          <w:tcPr>
            <w:tcW w:type="dxa" w:w="3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M7: Test Execution Report delivered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W5</w:t>
            </w:r>
          </w:p>
        </w:tc>
        <w:tc>
          <w:tcPr>
            <w:tcW w:type="dxa" w:w="3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sign-off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6. Resources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6.1 Team &amp; Roles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This Plan assumes a small team. If headcount changes, capacity (§6.4) must be re-baselined.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5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4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Engineer (Lead)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4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Owns this Plan, scenarios, RTM, automation architecture, exit assessment, final report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Engineer (Manual + Auto)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4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case authoring, manual execution, automation script authoring, defect raising/retesting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 (point-of-contact)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(shared)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Triage + fixes only</w:t>
            </w:r>
          </w:p>
        </w:tc>
        <w:tc>
          <w:tcPr>
            <w:tcW w:type="dxa" w:w="4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triage within 1 business day, fixes per priority, dev environment Q&amp;A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Lead / Reviewer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(shared)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checkpoints</w:t>
            </w:r>
          </w:p>
        </w:tc>
        <w:tc>
          <w:tcPr>
            <w:tcW w:type="dxa" w:w="4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Approves Plan, arbitrates severity/priority, signs off on exit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6.2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access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Google Chrome (latest)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test browser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access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Firefox + Safari (latest)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Cross-browser smoke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Inspection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 DevTools — Console, Network, Application, Sources, Lighthouse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Functional + non-functional inspection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management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Spreadsheet repo (Excel / Google Sheets)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case authoring; execution log; RTM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tracking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Jira (or equivalent)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lifecycle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framework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 + TypeScript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automation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Object Model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Maintainable locator isolation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 (or equivalent)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 on PR, P0+P1 on merge, regression nightly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 HTML reporter + JUnit XML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results, traces, screenshots, video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 Lighthouse (DevTools + CLI)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Perf, accessibility, best-practices audit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6.3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96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Location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Reset Strategy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Production-like (live demo)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https://sweetshop.netlify.app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manual + automated execution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storage cleared between sessions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automation runner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Developer machine + GitHub Actions runners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suite execution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Fresh browser context per test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evidence store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Jira attachments / shared drive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Screenshots, logs, HAR files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Retained for 90 days post-cycle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6.4 Effort &amp; Capacity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Estimated effort for the cycle, in person-days (PD). Capacity assumes 5 productive hours/day after meetings, retests, and 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2760"/>
      </w:tblGrid>
      <w:tr>
        <w:trPr>
          <w:tblHeader/>
        </w:trP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(PD)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review + Q list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Plan + Test Strategy maintenance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scenarios + cases authoring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QAs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RTM build + maintenance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data fixtures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2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framework scaffold + page objects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 + P0/P1 automation scripts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QAs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execution — P0 + P1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QAs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execution — P2 + P3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2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Non-functional sweeps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raising + retesting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QAs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Regression sub-cycle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QAs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Closure: report + sign-off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</w:tr>
      <w:tr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≈ 35 PD across 2 QAs over 5 weeks</w:t>
            </w:r>
          </w:p>
        </w:tc>
        <w:tc>
          <w:tcPr>
            <w:tcW w:type="dxa" w:w="2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7. Test Data &amp; Environment Preparation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7.1 Test Data Sets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Data is synthetic and version-controlled in the automation repository as fixtures. Manual testers reference the same fixture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Sample values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TD-EMAIL-VALID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+ billing positive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alice@test.com, jane.doe+qa@example.co.uk, m@m.co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TD-EMAIL-INVALID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 negative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notanemail · missing@ · @nodomain.com · two@@signs.com · spaces@ test.com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TD-NAME-VALID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First/last name positive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Alice / Brown · Jean-Luc / O'Hara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TD-NAME-EDGE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Boundary / unusual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· 50-char string · accented (Renée) · single character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TD-ADDRESS-VALID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line 1 positive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High Street · Flat 4B, 221 Baker Street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TD-POSTCODE-UK-VALID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ZIP positive (UK format)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BS1 4UP · CF10 1NS · SA1 3SD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TD-POSTCODE-INVALID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ZIP negative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· 12345 · ABCDEFG · special chars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TD-CITY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 dropdown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Bristol · Cardiff · Swansea (per spec §4.3.5)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TD-CARD-VALID-LUHN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positive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4111 1111 1111 1111 (Visa test) · 5500 0000 0000 0004 (MasterCard test)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TD-CARD-INVALID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negative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1234 5678 9012 3456 (Luhn fails) · 4111 (too short) · abcd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TD-EXPIRY-VALID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Future expiry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12/2030 · 06/2028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TD-EXPIRY-EXPIRED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 expiry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01/2020 · 12/2024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TD-CVV-VALID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CVV positive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123 · 4321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TD-CVV-INVALID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CVV negative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· 12 · 12345 · abc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TD-PROMO-INVALID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 negative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· ABC123 · empty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TD-PROMO-VALID-TBD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 positive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discover during W1 Sources-tab investigation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TD-XSS-PAYLOAD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probe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&lt;script&gt;alert(1)&lt;/script&gt; · "&gt;&lt;img src=x onerror=alert(1)&gt;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TD-PRODUCT-MIX-A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 verification — small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Bubbly (£0.10) × 1, Wham Bar (£0.15) × 1 — expected subtotal £0.25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TD-PRODUCT-MIX-B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 verification — full catalogue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of every product — expected subtotal £10.05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TD-PRODUCT-MIX-C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 verification — quantity</w:t>
            </w:r>
          </w:p>
        </w:tc>
        <w:tc>
          <w:tcPr>
            <w:tcW w:type="dxa" w:w="45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Swansea Mixture (£1.50) × 3 — expected subtotal £4.50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7.2 Environment Preparation Checklist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Run this checklist before W3 (start of Functional Sub-Cycle):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 URL reachable from all test machines (HTTP 200, no certificate warning)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Browsers installed at latest stable: Chrome, Firefox, Safari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Browser caches and cookies cleared on test machines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DevTools accessible; Lighthouse extension or built-in panel 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Automation repo cloned; Playwright dependencies installed; smoke test green locally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 workflow configured for PR / merge / nightly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Jira project provisioned; bug-report template attached; severity/priority fields configured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Spreadsheet repo created with test cases, RTM, execution log tabs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data fixtures file (test-data.json) committed to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Known-issues register from Spec §17 captured (so intentional defects are not raised as new bugs)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8. Test Execution Detail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8.1 Smoke Suite (Sub-Cycle 1)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A 10-test smoke suite. If any one fails, the build is rejected back to dev and execution is suspended until fixed.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rPr>
          <w:tblHeader/>
        </w:trP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Smoke Check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S1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 page loads at /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response, no JS console error, hero banner visible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S2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Navbar present on all 5 pages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Sweets, About, Login, Basket links present, logo links to /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 Sweets page loads at /sweets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16 products render with image, name, price, button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S4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to Basket from /sweets works once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Navbar count increments from 0 to 1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S5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Basket page loads at /basket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renders without JS error; basket form sections visible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S6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page loads at /login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+ password fields, Login button, social icons render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S7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page loads at /about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description visible; promo banner present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S8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Continue to checkout button responds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Click triggers visible validation messages on empty form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S9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Basket clears state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Navbar count returns to 0 after click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S10</w:t>
            </w:r>
          </w:p>
        </w:tc>
        <w:tc>
          <w:tcPr>
            <w:tcW w:type="dxa" w:w="4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critical JS console error on any page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 clean apart from documented intentional issues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8.2 Functional Execution Order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Functional cases are executed in the following order. Order is chosen to surface blockers fastest and to avoid cascading failures masking real defects.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</w:tr>
      <w:t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 &amp; page-load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pages don't load, nothing else can be tested</w:t>
            </w:r>
          </w:p>
        </w:tc>
      </w:tr>
      <w:t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to Basket + counter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Foundational state for all downstream tests</w:t>
            </w:r>
          </w:p>
        </w:tc>
      </w:tr>
      <w:t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Basket page rendering + Empty Basket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Confirms basket state is read correctly</w:t>
            </w:r>
          </w:p>
        </w:tc>
      </w:tr>
      <w:t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Calculation engine (subtotal, delivery)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 of forms; surfaces math bugs early</w:t>
            </w:r>
          </w:p>
        </w:tc>
      </w:tr>
      <w:t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 code (negative, then positive once code discovered)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Discount path independent of forms</w:t>
            </w:r>
          </w:p>
        </w:tc>
      </w:tr>
      <w:t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validations — Login, Billing, Payment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 only on /basket and /login rendering</w:t>
            </w:r>
          </w:p>
        </w:tc>
      </w:tr>
      <w:t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checkout flow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Composite test — runs after components are validated</w:t>
            </w:r>
          </w:p>
        </w:tc>
      </w:tr>
      <w:t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persistence (refresh, tab, back/forward)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Cross-cutting; needs prior cases to populate state</w:t>
            </w:r>
          </w:p>
        </w:tc>
      </w:tr>
      <w:t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Non-functional sweeps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after functional baseline is stable</w:t>
            </w:r>
          </w:p>
        </w:tc>
      </w:tr>
      <w:tr>
        <w:tc>
          <w:tcPr>
            <w:tcW w:type="dxa" w:w="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Cross-browser smoke (Firefox, Safari)</w:t>
            </w:r>
          </w:p>
        </w:tc>
        <w:tc>
          <w:tcPr>
            <w:tcW w:type="dxa" w:w="3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pass — only worth doing on a passing Chrome build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8.3 Calculation Engine — Test Matrix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From Spec §6.4, augmented with rounding-edge cases. Every row is a single test case. Run as a data-driven Playwright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500"/>
        <w:gridCol w:w="1800"/>
        <w:gridCol w:w="2460"/>
      </w:tblGrid>
      <w:tr>
        <w:trPr>
          <w:tblHeader/>
        </w:trP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Promo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Total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Bubbly (£0.10) × 1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£0.10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C2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Wham Bar (£0.15) + Bubbly (£0.10)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£2.24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C3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Swansea Mixture (£1.50) × 3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£4.50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C4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Chocolate Cups (£1.00) × 1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£2.99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C5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16 items × 1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£10.05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C6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16 items × 1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£12.04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C7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Bubbly × 1 + Drumsticks × 1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£0.30 (rounding probe — must NOT show 0.30000…)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C8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Bubbly × 3 + Wham × 2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£0.60 (rounding probe)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C9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basket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£0.00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C10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Empty basket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Behaviour: confirm whether £1.99 still applied (TBD)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C11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Bubbly × 1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Invalid promo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£0.10 — discount NOT applied; error shown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C12</w:t>
            </w:r>
          </w:p>
        </w:tc>
        <w:tc>
          <w:tcPr>
            <w:tcW w:type="dxa" w:w="3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Bubbly × 1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 promo (TBD)</w:t>
            </w:r>
          </w:p>
        </w:tc>
        <w:tc>
          <w:tcPr>
            <w:tcW w:type="dxa" w:w="24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Discount applied per discovered logic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8.4 Form Validation — Coverage Matrix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Each cell crossed below is one test case. Negative path is mandatory; positive path confirms acceptance.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300"/>
        <w:gridCol w:w="1900"/>
        <w:gridCol w:w="1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Empty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Malformed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(length TBD)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(50 char)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Name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(50 char)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1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(unselected)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(unselected)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ZIP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(UK format)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on Card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(Luhn, alpha)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(12, 13, 19, 20)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Expiry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(past, future)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CVV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(alpha)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(2, 3, 4, 5 digits)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 Code</w:t>
            </w:r>
          </w:p>
        </w:tc>
        <w:tc>
          <w:tcPr>
            <w:tcW w:type="dxa" w:w="1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(Redeem clicked empty)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(random)</w:t>
            </w:r>
          </w:p>
        </w:tc>
        <w:tc>
          <w:tcPr>
            <w:tcW w:type="dxa" w:w="19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(TBD)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8.5 Cross-Browser Smoke Plan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On Firefox and Safari, run the 10-test smoke suite from §8.1 plus three additional checks: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CB-1: Calculation case C5 (all 16 items, expected £10.05) — confirms math is consistent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CB-2: Form validation on submit (empty Continue to checkout) — confirms validation messages 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CB-3: localStorage / sessionStorage inspection in that browser's DevTools — confirms persistence behaviour matches Chrome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8.6 Performance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/ Expected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 (initial)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DevTools Network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 seconds on standard broadband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Asset count + size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DevTools Network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 GIF size; assess lazy-load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to Basket response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DevTools Network + Performance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/sweets</w:t>
            </w:r>
          </w:p>
        </w:tc>
        <w:tc>
          <w:tcPr>
            <w:tcW w:type="dxa" w:w="3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100 ms; zero network requests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— Performance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/, /sweets</w:t>
            </w:r>
          </w:p>
        </w:tc>
        <w:tc>
          <w:tcPr>
            <w:tcW w:type="dxa" w:w="3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≥ 70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— Accessibility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/, /sweets, /basket</w:t>
            </w:r>
          </w:p>
        </w:tc>
        <w:tc>
          <w:tcPr>
            <w:tcW w:type="dxa" w:w="3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recorded; defects raised on critical findings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— Best Practices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3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recorded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3G throttle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DevTools Network</w:t>
            </w:r>
          </w:p>
        </w:tc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/, /sweets</w:t>
            </w:r>
          </w:p>
        </w:tc>
        <w:tc>
          <w:tcPr>
            <w:tcW w:type="dxa" w:w="3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 still render; document load time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8.7 Security Probe Plan (UI level)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Probe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XSS — text fields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&lt;script&gt;alert(1)&lt;/script&gt; in First Name, Last Name, Address 1, Promo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Treated as plain text; no script execution; no console error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XSS — attribute inj.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 "&gt;&lt;img src=x onerror=alert(1)&gt; in same fields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Treated as plain text; no script execution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 masking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 into password field on /login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Field type=password; characters masked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data on the wire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Network tab; click Continue to checkout with valid form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network requests carrying card data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Console card data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Repeat above with Console open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card values printed in console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Mixed content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 all 5 pages with HTTPS strict checking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mixed-content warnings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Storage manipulation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 localStorage basket key via DevTools; reload page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reflects new state without crash; behaviour documented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URL — /basket no items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Navigate directly without prior add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loads; empty basket shown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9. Defect Management — Cycle Level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Severity, priority, and report standards are defined in Test Strategy §8. This section adds cycle-specific operational detail.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9.1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Defect Severity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Triage SLA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 SLA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Retest SLA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2 hours of raise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day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4 hours of fix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1 business day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2 business days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1 business day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1 business day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5 business days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1 business day</w:t>
            </w:r>
          </w:p>
        </w:tc>
      </w:tr>
      <w:tr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2 business days</w:t>
            </w:r>
          </w:p>
        </w:tc>
        <w:tc>
          <w:tcPr>
            <w:tcW w:type="dxa" w:w="24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Backlog (next cycle acceptable)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fixed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9.2 Bug Report Template (for every defect raised)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Every defect MUST contain all eight elements. Defects that do not will be returned to the raiser before triage.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for Sweet Shop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Basket counter not updating after adding 'Sherbert Discs' from Home page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https://sweetshop.netlify.app/  2. Locate the 'Most Popular' section  3. Click 'Add to Basket' under 'Sherbert Discs'  4. Observe the navbar 'Basket' count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Navbar shows '1 Basket'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Navbar still shows '0 Basket'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 124.0.x · Windows 11 · 1920×1080 · URL: https://sweetshop.netlify.app · Build: live as of 2026-04-25 09:00 UTC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</w:t>
            </w:r>
          </w:p>
        </w:tc>
        <w:tc>
          <w:tcPr>
            <w:tcW w:type="dxa" w:w="7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Screenshot of navbar; console log copy; Network tab HAR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(core add-to-basket function broken from one entry point)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Priority</w:t>
            </w:r>
          </w:p>
        </w:tc>
        <w:tc>
          <w:tcPr>
            <w:tcW w:type="dxa" w:w="7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7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(3 of 3 attempts)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9.3 Daily Defect Triage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Held at 16:30 daily during W3–W5. Attendees: Lead QA, Dev point-of-contact. Outcome for each new defect: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Severity confirmed or revised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Priority assigned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Owner assigned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Fix target date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Decision: fix this cycle / defer / reject as not-a-bug / map to known intentional issue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9.4 Known Intentional Issues Register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following are documented as intentional in Spec §17. They are NOT raised as defects, but are listed here so the team does not lose time investigating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960"/>
      </w:tblGrid>
      <w:tr>
        <w:trPr>
          <w:tblHeader/>
        </w:trP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Intentional Issue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KI-1</w:t>
            </w:r>
          </w:p>
        </w:tc>
        <w:tc>
          <w:tcPr>
            <w:tcW w:type="dxa" w:w="5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link uses /bout (broken) on the Basket page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§17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KI-2</w:t>
            </w:r>
          </w:p>
        </w:tc>
        <w:tc>
          <w:tcPr>
            <w:tcW w:type="dxa" w:w="5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Social login icons (Twitter, Facebook, LinkedIn) are non-functional # anchors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§17 / §4.4.3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KI-3</w:t>
            </w:r>
          </w:p>
        </w:tc>
        <w:tc>
          <w:tcPr>
            <w:tcW w:type="dxa" w:w="5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 dropdown limited to Bristol, Cardiff, Swansea only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§17 / §4.3.5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KI-4</w:t>
            </w:r>
          </w:p>
        </w:tc>
        <w:tc>
          <w:tcPr>
            <w:tcW w:type="dxa" w:w="5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backend — login accepts anything; no real auth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§17 / §14.1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KI-5</w:t>
            </w:r>
          </w:p>
        </w:tc>
        <w:tc>
          <w:tcPr>
            <w:tcW w:type="dxa" w:w="5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order confirmation page after Continue to checkout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§17 / §5.8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KI-6</w:t>
            </w:r>
          </w:p>
        </w:tc>
        <w:tc>
          <w:tcPr>
            <w:tcW w:type="dxa" w:w="5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product search, filter, or sort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§17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KI-7</w:t>
            </w:r>
          </w:p>
        </w:tc>
        <w:tc>
          <w:tcPr>
            <w:tcW w:type="dxa" w:w="5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 bugs and broken states are by design for DevTools demonstration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§17 (general statement)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If an apparent defect cannot be matched to KI-1–KI-7, raise it as a normal defect.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10. Entry &amp; Exit Criteria — Cycle Level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10.1 Cycle Entry Criteria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Testing on this cycle starts only when ALL of the following are true: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Strategy v1.0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Test Plan v1.0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 URL reachable from all test machines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cases authored, peer-reviewed, and ≥ 90% of FRs/NFRs covered in the RTM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data fixtures committed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Automation framework scaffold complete; smoke test runs green locally and in 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Defect tracker provisioned with the bug-report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Known intentional issues register (§9.4) populated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10.2 Sub-Cycle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Sub-Cycle</w:t>
            </w:r>
          </w:p>
        </w:tc>
        <w:tc>
          <w:tcPr>
            <w:tcW w:type="dxa" w:w="3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 Gate</w:t>
            </w:r>
          </w:p>
        </w:tc>
        <w:tc>
          <w:tcPr>
            <w:tcW w:type="dxa" w:w="40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Exit Gate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 (W3 day 1)</w:t>
            </w:r>
          </w:p>
        </w:tc>
        <w:tc>
          <w:tcPr>
            <w:tcW w:type="dxa" w:w="3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deployed to /sweetshop.netlify.app; team available</w:t>
            </w:r>
          </w:p>
        </w:tc>
        <w:tc>
          <w:tcPr>
            <w:tcW w:type="dxa" w:w="40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10/10 smoke checks pass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Functional (W3–W4)</w:t>
            </w:r>
          </w:p>
        </w:tc>
        <w:tc>
          <w:tcPr>
            <w:tcW w:type="dxa" w:w="3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Smoke green; defect tracker open</w:t>
            </w:r>
          </w:p>
        </w:tc>
        <w:tc>
          <w:tcPr>
            <w:tcW w:type="dxa" w:w="40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95% of P0+P1 cases executed; 0 open Critical defects; ≤ 5 open High defects</w:t>
            </w:r>
          </w:p>
        </w:tc>
      </w:tr>
      <w:tr>
        <w:tc>
          <w:tcPr>
            <w:tcW w:type="dxa" w:w="1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Regression (W5)</w:t>
            </w:r>
          </w:p>
        </w:tc>
        <w:tc>
          <w:tcPr>
            <w:tcW w:type="dxa" w:w="3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P1+ defects from Functional sub-cycle either fixed-and-retested or accepted as deferred</w:t>
            </w:r>
          </w:p>
        </w:tc>
        <w:tc>
          <w:tcPr>
            <w:tcW w:type="dxa" w:w="40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§10.3 cycle exit criteria met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10.3 Cycle Exit Criteria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Testing closes and a sign-off recommendation is issued when ALL of the following are true: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00"/>
        <w:gridCol w:w="1960"/>
      </w:tblGrid>
      <w:tr>
        <w:trPr>
          <w:tblHeader/>
        </w:trP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of P0 cases executed and passed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execution log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E2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95% of P1 cases executed and passed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execution log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E3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80% of P2 cases executed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execution log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E4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open Critical defects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tracker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E5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open High defects (or formal deferral signed)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tracker + sign-off email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E6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Medium defects fixed or formally deferred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tracker + sign-off email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E7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P0+P1 suite green on the latest build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run link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E8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requirement coverage in the RTM (FR-01..18, NFR-01..08)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RTM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E9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Performance ≥ 70 on Home and /sweets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Lighthouse report attached</w:t>
            </w:r>
          </w:p>
        </w:tc>
      </w:tr>
      <w:tr>
        <w:tc>
          <w:tcPr>
            <w:tcW w:type="dxa" w:w="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E10</w:t>
            </w:r>
          </w:p>
        </w:tc>
        <w:tc>
          <w:tcPr>
            <w:tcW w:type="dxa" w:w="6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Execution Report delivered, including known-issue cross-check</w:t>
            </w:r>
          </w:p>
        </w:tc>
        <w:tc>
          <w:tcPr>
            <w:tcW w:type="dxa" w:w="1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Closure deliverable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10.4 Suspension &amp; Resumption Criteria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Testing is SUSPENDED when any of the following occur: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Application URL unreachable for &gt; 2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Critical defect blocks &gt; 30% of planned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&gt; 50% of executed cases blocked due to environment / test data corruption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deployed mid-cycle without prior agreement (testing pauses to re-establish baseline)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Testing RESUMES when: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blocking issue is fixed and 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Smoke suite re-passes 10/10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Any state corruption (e.g., basket persistence) is reset on test machines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11. Risks &amp; Contingencies — Cycle Level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Strategic risks are listed in Test Strategy §10. The risks below are operational risks specific to executing this cycle on this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100"/>
        <w:gridCol w:w="1000"/>
        <w:gridCol w:w="2300"/>
        <w:gridCol w:w="2160"/>
      </w:tblGrid>
      <w:tr>
        <w:trPr>
          <w:tblHeader/>
        </w:trP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/ Contingency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OR-1</w:t>
            </w:r>
          </w:p>
        </w:tc>
        <w:tc>
          <w:tcPr>
            <w:tcW w:type="dxa" w:w="2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Netlify demo URL goes down during execution</w:t>
            </w:r>
          </w:p>
        </w:tc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 HAR and screenshots regularly; document offline fallback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down &gt; 2h: invoke §10.4 suspension; switch to test case authoring / automation maintenance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OR-2</w:t>
            </w:r>
          </w:p>
        </w:tc>
        <w:tc>
          <w:tcPr>
            <w:tcW w:type="dxa" w:w="2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 promo code cannot be discovered via Sources tab</w:t>
            </w:r>
          </w:p>
        </w:tc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Time-box discovery to 1 PD in W1; raise spec gap if no code recovered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TC-140-positive as Blocked; cover §6.4 promo row 12 only via negative path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OR-3</w:t>
            </w:r>
          </w:p>
        </w:tc>
        <w:tc>
          <w:tcPr>
            <w:tcW w:type="dxa" w:w="2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inflow exceeds dev fix capacity</w:t>
            </w:r>
          </w:p>
        </w:tc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triage with strict P1/P2 prioritisation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&gt; 10 open High defects by end of W4: extend cycle by 1 week or reduce scope (cut P3 from cycle)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OR-4</w:t>
            </w:r>
          </w:p>
        </w:tc>
        <w:tc>
          <w:tcPr>
            <w:tcW w:type="dxa" w:w="2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locator drift due to no data-testid attributes</w:t>
            </w:r>
          </w:p>
        </w:tc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Centralise locators in page objects; prefer getByRole / getByLabel; tag fragile tests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&gt; 20% of auto suite flakes: pause expansion; stabilise existing tests before adding more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OR-5</w:t>
            </w:r>
          </w:p>
        </w:tc>
        <w:tc>
          <w:tcPr>
            <w:tcW w:type="dxa" w:w="2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team member unavailable (illness, leave)</w:t>
            </w:r>
          </w:p>
        </w:tc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Pair on critical scripts; peer review all test cases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Re-baseline schedule; cut P3 cases first; protect P0 and P1 coverage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OR-6</w:t>
            </w:r>
          </w:p>
        </w:tc>
        <w:tc>
          <w:tcPr>
            <w:tcW w:type="dxa" w:w="2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TBD items remain unanswered (refresh persistence, validation timing)</w:t>
            </w:r>
          </w:p>
        </w:tc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 each TBD via exploratory in W2; document findings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unanswered by W3: report as known-unknown; test against documented expectation only</w:t>
            </w:r>
          </w:p>
        </w:tc>
      </w:tr>
      <w:tr>
        <w:tc>
          <w:tcPr>
            <w:tcW w:type="dxa" w:w="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OR-7</w:t>
            </w:r>
          </w:p>
        </w:tc>
        <w:tc>
          <w:tcPr>
            <w:tcW w:type="dxa" w:w="2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changes mid-cycle without notice</w:t>
            </w:r>
          </w:p>
        </w:tc>
        <w:tc>
          <w:tcPr>
            <w:tcW w:type="dxa" w:w="11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Subscribe to Netlify deploy notifications if available; daily smoke on first run</w:t>
            </w:r>
          </w:p>
        </w:tc>
        <w:tc>
          <w:tcPr>
            <w:tcW w:type="dxa" w:w="21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Re-baseline: re-run smoke; re-run completed P0/P1; document delta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12. Deliverables &amp; Reporting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12.1 Cycle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600"/>
        <w:gridCol w:w="1500"/>
        <w:gridCol w:w="1760"/>
      </w:tblGrid>
      <w:tr>
        <w:trPr>
          <w:tblHeader/>
        </w:trP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D1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 list to product on spec ambiguities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W1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+ Jira ticket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D2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Plan (this document)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W1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 + signed PDF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D3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Scenarios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QAs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W2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Spreadsheet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D4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Cases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QAs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W2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Spreadsheet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D5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RTM (populated)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W2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Spreadsheet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D6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Data fixtures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2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W2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/ TS file in repo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D7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suite — P0+P1 green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QAs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W4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repo + CI report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D8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Reports (per defect)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QAs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 (W3–W5)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Jira tickets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D9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Status Updates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Daily, W3–W5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/ Slack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D10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Execution Report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W5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 + presentation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D11</w:t>
            </w:r>
          </w:p>
        </w:tc>
        <w:tc>
          <w:tcPr>
            <w:tcW w:type="dxa" w:w="4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Coverage Summary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QA</w:t>
            </w:r>
          </w:p>
        </w:tc>
        <w:tc>
          <w:tcPr>
            <w:tcW w:type="dxa" w:w="1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W5</w:t>
            </w:r>
          </w:p>
        </w:tc>
        <w:tc>
          <w:tcPr>
            <w:tcW w:type="dxa" w:w="17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 in D10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12.2 Daily Status Update — Template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Sent 17:00 each day during W3–W5. Five lines, no more. The intent is signal, not narrative.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360"/>
      </w:tblGrid>
      <w:tr>
        <w:trPr>
          <w:tblHeader/>
        </w:trP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Cases run today / total / cumulative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Today: 18 run · 16 pass · 2 fail · 0 blocked. Cumulative: 84/120 (70%)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defects raised today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new (1 High, 2 Medium). Top: SS-014 — promo discount applied twice on second redeem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Defects retested + closed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Retested 2; both Closed (SS-005, SS-009)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Blockers / risks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OR-2 active — promo code still not discovered; investigating Sources tab</w:t>
            </w:r>
          </w:p>
        </w:tc>
      </w:tr>
      <w:tr>
        <w:tc>
          <w:tcPr>
            <w:tcW w:type="dxa" w:w="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for tomorrow</w:t>
            </w:r>
          </w:p>
        </w:tc>
        <w:tc>
          <w:tcPr>
            <w:tcW w:type="dxa" w:w="43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Finish payment-form negative cases; start cross-browser smoke on Firefox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12.3 Test Execution Report — Outline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D10 will include the following sections at minimum: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Executive summary — pass/fail counts, exit-criteria assessment,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Scope coverage — what was tested vs the plan; deltas explained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Defect summary — by severity, by priority, by page, open vs closed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Requirement coverage — RTM snapshot, FR/NFR pass/fail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Non-functional results — Lighthouse scores, security probe outcomes, cross-browser deltas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Automation — suite size, pass rate, flaky-test register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Known intentional issues cross-check (KI-1..7) — confirms not raised as defects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Risks realised vs mitigated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Recommendations for next cycle /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 Sign-off section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13. Assumptions &amp; Dependencies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13.1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Sweet Shop application URL remains stable and reachable for the cycle's duration.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Product Specification v2.0 is the single source of truth; any divergence between spec and app is treated as a defect against the app, unless triage decides to update the spec.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Browsers are kept on the latest stable channels throughout the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QA team has uninterrupted access to the URL — no VPN restrictions, no allow-list 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 capacity to triage and fix defects within the SLAs in §9.1 is reserved for this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Intentional defects from Spec §17 are stable across the cycle — they are not fixed mid-cycle and do not change shape.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13.2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700"/>
        <w:gridCol w:w="2860"/>
      </w:tblGrid>
      <w:tr>
        <w:trPr>
          <w:tblHeader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Whom</w:t>
            </w:r>
          </w:p>
        </w:tc>
        <w:tc>
          <w:tcPr>
            <w:tcW w:type="dxa" w:w="1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2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if Missed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Approval of this Test Plan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Lead</w:t>
            </w:r>
          </w:p>
        </w:tc>
        <w:tc>
          <w:tcPr>
            <w:tcW w:type="dxa" w:w="1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W1</w:t>
            </w:r>
          </w:p>
        </w:tc>
        <w:tc>
          <w:tcPr>
            <w:tcW w:type="dxa" w:w="2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 slips by approval delay; design phase blocked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to defect tracker (Jira)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of W3</w:t>
            </w:r>
          </w:p>
        </w:tc>
        <w:tc>
          <w:tcPr>
            <w:tcW w:type="dxa" w:w="2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Defects logged offline, then re-entered — coverage still possible but slower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runner availability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DevOps / shared infra</w:t>
            </w:r>
          </w:p>
        </w:tc>
        <w:tc>
          <w:tcPr>
            <w:tcW w:type="dxa" w:w="1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W2</w:t>
            </w:r>
          </w:p>
        </w:tc>
        <w:tc>
          <w:tcPr>
            <w:tcW w:type="dxa" w:w="2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runs locally only; loses PR-level fast feedback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triage availability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point-of-contact</w:t>
            </w:r>
          </w:p>
        </w:tc>
        <w:tc>
          <w:tcPr>
            <w:tcW w:type="dxa" w:w="1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Daily, W3–W5</w:t>
            </w:r>
          </w:p>
        </w:tc>
        <w:tc>
          <w:tcPr>
            <w:tcW w:type="dxa" w:w="2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Defect ageing increases; fix SLA at risk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clarifications on TBD items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/ Spec author</w:t>
            </w:r>
          </w:p>
        </w:tc>
        <w:tc>
          <w:tcPr>
            <w:tcW w:type="dxa" w:w="17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of W2</w:t>
            </w:r>
          </w:p>
        </w:tc>
        <w:tc>
          <w:tcPr>
            <w:tcW w:type="dxa" w:w="28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 test cases stay parametric; minor coverage delay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6"/>
          <w:szCs w:val="36"/>
        </w:rPr>
        <w:t xml:space="preserve">14. Approval &amp; Sign-Off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Approval of this Test Plan authorises the QA team to proceed into Phase 3 (Test Design) with the resourcing, schedule, and exit criteria defined above.</w:t>
      </w:r>
    </w:p>
    <w:p>
      <w:pPr>
        <w:spacing w:after="400" w:before="0"/>
      </w:pPr>
      <w:r>
        <w:rPr>
          <w:rFonts w:ascii="Calibri" w:cs="Calibri" w:eastAsia="Calibri" w:hAnsi="Calibri"/>
          <w:sz w:val="22"/>
          <w:szCs w:val="22"/>
        </w:rPr>
        <w:t xml:space="preserve">Material changes to scope, schedule, or resources after sign-off require a Plan revision and re-approval.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60"/>
        <w:gridCol w:w="2000"/>
        <w:gridCol w:w="1600"/>
      </w:tblGrid>
      <w:tr>
        <w:trPr>
          <w:tblHeader/>
        </w:trP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Engineer (Author)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Engineer (Reviewer)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Lead / Reviewer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Sign-off</w:t>
            </w:r>
          </w:p>
        </w:tc>
        <w:tc>
          <w:tcPr>
            <w:tcW w:type="dxa" w:w="296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0B7BF" w:sz="4"/>
              <w:left w:val="single" w:color="B0B7BF" w:sz="4"/>
              <w:bottom w:val="single" w:color="B0B7BF" w:sz="4"/>
              <w:right w:val="single" w:color="B0B7BF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End of Test Plan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B8504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2026-04-25T06:20:15.468Z</dcterms:created>
  <dcterms:modified xsi:type="dcterms:W3CDTF">2026-04-25T06:20:15.470Z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