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316" w:rsidRPr="006C7316" w:rsidRDefault="006C7316" w:rsidP="006C7316">
      <w:pPr>
        <w:spacing w:after="240"/>
        <w:jc w:val="center"/>
        <w:rPr>
          <w:rFonts w:asciiTheme="majorHAnsi" w:eastAsia="Times New Roman" w:hAnsiTheme="majorHAnsi" w:cstheme="majorHAnsi"/>
          <w:sz w:val="36"/>
        </w:rPr>
      </w:pPr>
      <w:r w:rsidRPr="006C7316">
        <w:rPr>
          <w:rFonts w:asciiTheme="majorHAnsi" w:eastAsia="Times New Roman" w:hAnsiTheme="majorHAnsi" w:cstheme="majorHAnsi"/>
          <w:b/>
          <w:bCs/>
          <w:color w:val="000000"/>
          <w:sz w:val="32"/>
          <w:szCs w:val="22"/>
        </w:rPr>
        <w:t>Project Checkpoint 1</w:t>
      </w:r>
    </w:p>
    <w:p w:rsidR="006C7316" w:rsidRPr="006C7316" w:rsidRDefault="006C7316" w:rsidP="006C7316">
      <w:pPr>
        <w:jc w:val="center"/>
        <w:rPr>
          <w:rFonts w:asciiTheme="majorHAnsi" w:eastAsia="Times New Roman" w:hAnsiTheme="majorHAnsi" w:cstheme="majorHAnsi"/>
          <w:b/>
          <w:bCs/>
          <w:color w:val="000000"/>
          <w:sz w:val="32"/>
          <w:szCs w:val="22"/>
        </w:rPr>
      </w:pPr>
      <w:r w:rsidRPr="006C7316">
        <w:rPr>
          <w:rFonts w:asciiTheme="majorHAnsi" w:eastAsia="Times New Roman" w:hAnsiTheme="majorHAnsi" w:cstheme="majorHAnsi"/>
          <w:b/>
          <w:bCs/>
          <w:color w:val="000000"/>
          <w:sz w:val="32"/>
          <w:szCs w:val="22"/>
        </w:rPr>
        <w:t>Migraine</w:t>
      </w:r>
      <w:bookmarkStart w:id="0" w:name="_GoBack"/>
      <w:bookmarkEnd w:id="0"/>
    </w:p>
    <w:p w:rsidR="006C7316" w:rsidRPr="006C7316" w:rsidRDefault="006C7316" w:rsidP="006C7316">
      <w:pPr>
        <w:jc w:val="center"/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</w:pPr>
    </w:p>
    <w:p w:rsidR="006C7316" w:rsidRPr="006C7316" w:rsidRDefault="006C7316" w:rsidP="006C7316">
      <w:pPr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</w:pPr>
    </w:p>
    <w:p w:rsidR="006C7316" w:rsidRPr="006C7316" w:rsidRDefault="006C7316" w:rsidP="006C7316">
      <w:pPr>
        <w:jc w:val="center"/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</w:pPr>
      <w:r w:rsidRPr="006C7316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Team Members: </w:t>
      </w:r>
      <w:r w:rsidRPr="006C7316">
        <w:rPr>
          <w:rFonts w:asciiTheme="majorHAnsi" w:eastAsia="Times New Roman" w:hAnsiTheme="majorHAnsi" w:cstheme="majorHAnsi"/>
          <w:bCs/>
          <w:color w:val="000000"/>
          <w:sz w:val="22"/>
          <w:szCs w:val="22"/>
        </w:rPr>
        <w:t xml:space="preserve">Suraj </w:t>
      </w:r>
      <w:proofErr w:type="spellStart"/>
      <w:r w:rsidRPr="006C7316">
        <w:rPr>
          <w:rFonts w:asciiTheme="majorHAnsi" w:eastAsia="Times New Roman" w:hAnsiTheme="majorHAnsi" w:cstheme="majorHAnsi"/>
          <w:bCs/>
          <w:color w:val="000000"/>
          <w:sz w:val="22"/>
          <w:szCs w:val="22"/>
        </w:rPr>
        <w:t>Khamkar</w:t>
      </w:r>
      <w:proofErr w:type="spellEnd"/>
      <w:r w:rsidRPr="006C7316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 | </w:t>
      </w:r>
      <w:r w:rsidRPr="006C7316">
        <w:rPr>
          <w:rFonts w:asciiTheme="majorHAnsi" w:eastAsia="Times New Roman" w:hAnsiTheme="majorHAnsi" w:cstheme="majorHAnsi"/>
          <w:bCs/>
          <w:color w:val="000000"/>
          <w:sz w:val="22"/>
          <w:szCs w:val="22"/>
        </w:rPr>
        <w:t>Rahul More</w:t>
      </w:r>
      <w:r w:rsidRPr="006C7316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 | </w:t>
      </w:r>
      <w:proofErr w:type="spellStart"/>
      <w:r w:rsidRPr="006C7316">
        <w:rPr>
          <w:rFonts w:asciiTheme="majorHAnsi" w:eastAsia="Times New Roman" w:hAnsiTheme="majorHAnsi" w:cstheme="majorHAnsi"/>
          <w:bCs/>
          <w:color w:val="000000"/>
          <w:sz w:val="22"/>
          <w:szCs w:val="22"/>
        </w:rPr>
        <w:t>Pragathi</w:t>
      </w:r>
      <w:proofErr w:type="spellEnd"/>
      <w:r w:rsidRPr="006C7316">
        <w:rPr>
          <w:rFonts w:asciiTheme="majorHAnsi" w:eastAsia="Times New Roman" w:hAnsiTheme="majorHAnsi" w:cstheme="majorHAnsi"/>
          <w:bCs/>
          <w:color w:val="000000"/>
          <w:sz w:val="22"/>
          <w:szCs w:val="22"/>
        </w:rPr>
        <w:t xml:space="preserve"> </w:t>
      </w:r>
      <w:proofErr w:type="spellStart"/>
      <w:r w:rsidRPr="006C7316">
        <w:rPr>
          <w:rFonts w:asciiTheme="majorHAnsi" w:eastAsia="Times New Roman" w:hAnsiTheme="majorHAnsi" w:cstheme="majorHAnsi"/>
          <w:bCs/>
          <w:color w:val="000000"/>
          <w:sz w:val="22"/>
          <w:szCs w:val="22"/>
        </w:rPr>
        <w:t>Pendem</w:t>
      </w:r>
      <w:proofErr w:type="spellEnd"/>
      <w:r w:rsidRPr="006C7316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 xml:space="preserve"> | </w:t>
      </w:r>
      <w:proofErr w:type="spellStart"/>
      <w:r w:rsidRPr="006C7316">
        <w:rPr>
          <w:rFonts w:asciiTheme="majorHAnsi" w:eastAsia="Times New Roman" w:hAnsiTheme="majorHAnsi" w:cstheme="majorHAnsi"/>
          <w:bCs/>
          <w:color w:val="000000"/>
          <w:sz w:val="22"/>
          <w:szCs w:val="22"/>
        </w:rPr>
        <w:t>Sravani</w:t>
      </w:r>
      <w:proofErr w:type="spellEnd"/>
      <w:r w:rsidRPr="006C7316">
        <w:rPr>
          <w:rFonts w:asciiTheme="majorHAnsi" w:eastAsia="Times New Roman" w:hAnsiTheme="majorHAnsi" w:cstheme="majorHAnsi"/>
          <w:bCs/>
          <w:color w:val="000000"/>
          <w:sz w:val="22"/>
          <w:szCs w:val="22"/>
        </w:rPr>
        <w:t xml:space="preserve"> </w:t>
      </w:r>
      <w:proofErr w:type="spellStart"/>
      <w:r w:rsidRPr="006C7316">
        <w:rPr>
          <w:rFonts w:asciiTheme="majorHAnsi" w:eastAsia="Times New Roman" w:hAnsiTheme="majorHAnsi" w:cstheme="majorHAnsi"/>
          <w:bCs/>
          <w:color w:val="000000"/>
          <w:sz w:val="22"/>
          <w:szCs w:val="22"/>
        </w:rPr>
        <w:t>Pati</w:t>
      </w:r>
      <w:proofErr w:type="spellEnd"/>
    </w:p>
    <w:p w:rsidR="006C7316" w:rsidRDefault="006C7316" w:rsidP="006C7316">
      <w:pPr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</w:pPr>
    </w:p>
    <w:p w:rsidR="00ED106D" w:rsidRPr="006C7316" w:rsidRDefault="00ED106D" w:rsidP="006C7316">
      <w:pPr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</w:pPr>
    </w:p>
    <w:p w:rsidR="006C7316" w:rsidRPr="006C7316" w:rsidRDefault="006C7316" w:rsidP="006C7316">
      <w:pPr>
        <w:pStyle w:val="ListParagraph"/>
        <w:numPr>
          <w:ilvl w:val="0"/>
          <w:numId w:val="6"/>
        </w:numPr>
        <w:jc w:val="both"/>
        <w:rPr>
          <w:rFonts w:asciiTheme="majorHAnsi" w:eastAsia="Times New Roman" w:hAnsiTheme="majorHAnsi" w:cstheme="majorHAnsi"/>
          <w:b/>
          <w:bCs/>
          <w:color w:val="000000"/>
          <w:szCs w:val="22"/>
        </w:rPr>
      </w:pPr>
      <w:r w:rsidRPr="006C7316">
        <w:rPr>
          <w:rFonts w:asciiTheme="majorHAnsi" w:eastAsia="Times New Roman" w:hAnsiTheme="majorHAnsi" w:cstheme="majorHAnsi"/>
          <w:b/>
          <w:bCs/>
          <w:color w:val="000000"/>
          <w:szCs w:val="22"/>
        </w:rPr>
        <w:t>Unit of analysis</w:t>
      </w:r>
    </w:p>
    <w:p w:rsidR="006C7316" w:rsidRPr="006C7316" w:rsidRDefault="006C7316" w:rsidP="006C7316">
      <w:pPr>
        <w:pStyle w:val="ListParagraph"/>
        <w:jc w:val="both"/>
        <w:rPr>
          <w:rFonts w:asciiTheme="majorHAnsi" w:eastAsia="Times New Roman" w:hAnsiTheme="majorHAnsi" w:cstheme="majorHAnsi"/>
          <w:bCs/>
          <w:color w:val="000000"/>
          <w:sz w:val="22"/>
          <w:szCs w:val="22"/>
        </w:rPr>
      </w:pPr>
      <w:r w:rsidRPr="006C7316">
        <w:rPr>
          <w:rFonts w:asciiTheme="majorHAnsi" w:eastAsia="Times New Roman" w:hAnsiTheme="majorHAnsi" w:cstheme="majorHAnsi"/>
          <w:bCs/>
          <w:color w:val="000000"/>
          <w:sz w:val="22"/>
          <w:szCs w:val="22"/>
        </w:rPr>
        <w:t>Blood samples</w:t>
      </w:r>
    </w:p>
    <w:p w:rsidR="006C7316" w:rsidRDefault="006C7316" w:rsidP="006C7316">
      <w:pPr>
        <w:pStyle w:val="ListParagraph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6C7316">
        <w:rPr>
          <w:rFonts w:asciiTheme="majorHAnsi" w:eastAsia="Times New Roman" w:hAnsiTheme="majorHAnsi" w:cstheme="majorHAnsi"/>
          <w:color w:val="000000"/>
          <w:sz w:val="22"/>
          <w:szCs w:val="22"/>
        </w:rPr>
        <w:t>We wanted to examine how the transcriptome of peripheral blood mononuclear cells (PBMC) and variations in the levels of plasma metabolites in migraineurs changed both during and between attacks.</w:t>
      </w:r>
    </w:p>
    <w:p w:rsidR="006C7316" w:rsidRDefault="006C7316" w:rsidP="006C7316">
      <w:pPr>
        <w:pStyle w:val="ListParagraph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6C7316">
        <w:rPr>
          <w:rFonts w:asciiTheme="majorHAnsi" w:eastAsia="Times New Roman" w:hAnsiTheme="majorHAnsi" w:cstheme="majorHAnsi"/>
          <w:color w:val="000000"/>
          <w:sz w:val="22"/>
          <w:szCs w:val="22"/>
        </w:rPr>
        <w:t>A migraine is more than just a painful headache. In contrast to other headache illnesses, it is a disabling neurological condition with unique symptoms and therapeutic methods.</w:t>
      </w:r>
    </w:p>
    <w:p w:rsidR="006C7316" w:rsidRDefault="006C7316" w:rsidP="006C7316">
      <w:pPr>
        <w:pStyle w:val="ListParagraph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6C7316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RNA</w:t>
      </w:r>
      <w:r w:rsidRPr="006C7316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- It carries the messenger instructions from DNA,</w:t>
      </w:r>
      <w:r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</w:t>
      </w:r>
      <w:r w:rsidRPr="006C7316">
        <w:rPr>
          <w:rFonts w:asciiTheme="majorHAnsi" w:eastAsia="Times New Roman" w:hAnsiTheme="majorHAnsi" w:cstheme="majorHAnsi"/>
          <w:color w:val="000000"/>
          <w:sz w:val="22"/>
          <w:szCs w:val="22"/>
        </w:rPr>
        <w:t>which itself contains the genetic instructions.</w:t>
      </w:r>
    </w:p>
    <w:p w:rsidR="006C7316" w:rsidRDefault="006C7316" w:rsidP="006C7316">
      <w:pPr>
        <w:pStyle w:val="ListParagraph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6C7316">
        <w:rPr>
          <w:rFonts w:asciiTheme="majorHAnsi" w:eastAsia="Times New Roman" w:hAnsiTheme="majorHAnsi" w:cstheme="majorHAnsi"/>
          <w:bCs/>
          <w:color w:val="000000"/>
          <w:sz w:val="22"/>
          <w:szCs w:val="22"/>
        </w:rPr>
        <w:t>PBMC</w:t>
      </w:r>
      <w:r w:rsidRPr="006C7316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- Human Peripheral blood mononuclear cells (PBMCs) are immune cells which involves cell-mediated immunity. </w:t>
      </w:r>
    </w:p>
    <w:p w:rsidR="00ED106D" w:rsidRPr="00ED106D" w:rsidRDefault="00ED106D" w:rsidP="00ED106D">
      <w:pPr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</w:p>
    <w:p w:rsidR="006C7316" w:rsidRDefault="006C7316" w:rsidP="006C7316">
      <w:pPr>
        <w:pStyle w:val="ListParagraph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</w:p>
    <w:p w:rsidR="006C7316" w:rsidRPr="006C7316" w:rsidRDefault="006C7316" w:rsidP="006C7316">
      <w:pPr>
        <w:pStyle w:val="ListParagraph"/>
        <w:numPr>
          <w:ilvl w:val="0"/>
          <w:numId w:val="6"/>
        </w:numPr>
        <w:jc w:val="both"/>
        <w:rPr>
          <w:rFonts w:asciiTheme="majorHAnsi" w:eastAsia="Times New Roman" w:hAnsiTheme="majorHAnsi" w:cstheme="majorHAnsi"/>
          <w:color w:val="000000"/>
          <w:szCs w:val="22"/>
        </w:rPr>
      </w:pPr>
      <w:r w:rsidRPr="006C7316">
        <w:rPr>
          <w:rFonts w:asciiTheme="majorHAnsi" w:eastAsia="Times New Roman" w:hAnsiTheme="majorHAnsi" w:cstheme="majorHAnsi"/>
          <w:b/>
          <w:bCs/>
          <w:color w:val="000000"/>
          <w:szCs w:val="22"/>
        </w:rPr>
        <w:t>Dataset:</w:t>
      </w:r>
    </w:p>
    <w:p w:rsidR="006C7316" w:rsidRPr="006C7316" w:rsidRDefault="006C7316" w:rsidP="006C7316">
      <w:pPr>
        <w:pStyle w:val="ListParagraph"/>
        <w:numPr>
          <w:ilvl w:val="1"/>
          <w:numId w:val="6"/>
        </w:numPr>
        <w:ind w:left="1080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6C7316">
        <w:rPr>
          <w:rFonts w:asciiTheme="majorHAnsi" w:eastAsia="Times New Roman" w:hAnsiTheme="majorHAnsi" w:cstheme="majorHAnsi"/>
          <w:bCs/>
          <w:color w:val="000000"/>
          <w:sz w:val="22"/>
          <w:szCs w:val="22"/>
        </w:rPr>
        <w:t xml:space="preserve">Data set consists of </w:t>
      </w:r>
      <w:r w:rsidRPr="006C7316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24 patients</w:t>
      </w:r>
      <w:r w:rsidRPr="006C7316">
        <w:rPr>
          <w:rFonts w:asciiTheme="majorHAnsi" w:eastAsia="Times New Roman" w:hAnsiTheme="majorHAnsi" w:cstheme="majorHAnsi"/>
          <w:bCs/>
          <w:color w:val="000000"/>
          <w:sz w:val="22"/>
          <w:szCs w:val="22"/>
        </w:rPr>
        <w:t>.</w:t>
      </w:r>
    </w:p>
    <w:p w:rsidR="006C7316" w:rsidRPr="006C7316" w:rsidRDefault="006C7316" w:rsidP="006C7316">
      <w:pPr>
        <w:pStyle w:val="ListParagraph"/>
        <w:ind w:left="1080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6C7316">
        <w:rPr>
          <w:rFonts w:asciiTheme="majorHAnsi" w:eastAsia="Times New Roman" w:hAnsiTheme="majorHAnsi" w:cstheme="majorHAnsi"/>
          <w:color w:val="000000"/>
          <w:sz w:val="22"/>
          <w:szCs w:val="22"/>
        </w:rPr>
        <w:t>Patients with migraines were given blood samples both before and after an incident. If the patient had not experienced a headache for at least 24 hours, the attack-free (interictal) sample was taken. Affected patients were urged to wait to begin their normal attack treatment until the blood was obtained for ictal samples.</w:t>
      </w:r>
    </w:p>
    <w:p w:rsidR="006C7316" w:rsidRPr="006C7316" w:rsidRDefault="006C7316" w:rsidP="006C7316">
      <w:pPr>
        <w:pStyle w:val="ListParagraph"/>
        <w:numPr>
          <w:ilvl w:val="1"/>
          <w:numId w:val="6"/>
        </w:numPr>
        <w:ind w:left="1080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>
        <w:rPr>
          <w:rFonts w:asciiTheme="majorHAnsi" w:eastAsia="Times New Roman" w:hAnsiTheme="majorHAnsi" w:cstheme="majorHAnsi"/>
          <w:bCs/>
          <w:color w:val="000000"/>
          <w:sz w:val="22"/>
          <w:szCs w:val="22"/>
        </w:rPr>
        <w:t>Samples</w:t>
      </w:r>
    </w:p>
    <w:p w:rsidR="006C7316" w:rsidRPr="006C7316" w:rsidRDefault="006C7316" w:rsidP="006C7316">
      <w:pPr>
        <w:pStyle w:val="ListParagraph"/>
        <w:ind w:left="1080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6C7316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The </w:t>
      </w:r>
      <w:r w:rsidRPr="006C731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samples are collected from 13 age and sex matched healthy volunteers</w:t>
      </w:r>
      <w:r w:rsidRPr="006C7316">
        <w:rPr>
          <w:rFonts w:asciiTheme="majorHAnsi" w:eastAsia="Times New Roman" w:hAnsiTheme="majorHAnsi" w:cstheme="majorHAnsi"/>
          <w:color w:val="000000"/>
          <w:sz w:val="22"/>
          <w:szCs w:val="22"/>
        </w:rPr>
        <w:t>. Here RNA was isolated from PBMCs</w:t>
      </w:r>
      <w:r w:rsidRPr="006C7316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. </w:t>
      </w:r>
      <w:r w:rsidRPr="006C7316">
        <w:rPr>
          <w:rFonts w:asciiTheme="majorHAnsi" w:eastAsia="Times New Roman" w:hAnsiTheme="majorHAnsi" w:cstheme="majorHAnsi"/>
          <w:color w:val="000000"/>
          <w:sz w:val="22"/>
          <w:szCs w:val="22"/>
        </w:rPr>
        <w:t>The cubital veins of migraine sufferers and healthy volunteers were used to collect human blood (13 mL/person), which</w:t>
      </w:r>
      <w:r w:rsidRPr="006C7316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</w:t>
      </w:r>
      <w:r w:rsidRPr="006C7316">
        <w:rPr>
          <w:rFonts w:asciiTheme="majorHAnsi" w:eastAsia="Times New Roman" w:hAnsiTheme="majorHAnsi" w:cstheme="majorHAnsi"/>
          <w:color w:val="000000"/>
          <w:sz w:val="22"/>
          <w:szCs w:val="22"/>
        </w:rPr>
        <w:t>was then placed into ice-cold glass tubes containing either citrate or ethylenediaminetetraacetic acid (EDTA).</w:t>
      </w:r>
    </w:p>
    <w:p w:rsidR="006C7316" w:rsidRPr="006C7316" w:rsidRDefault="006C7316" w:rsidP="006C7316">
      <w:pPr>
        <w:pStyle w:val="ListParagraph"/>
        <w:numPr>
          <w:ilvl w:val="1"/>
          <w:numId w:val="6"/>
        </w:numPr>
        <w:ind w:left="1080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>
        <w:rPr>
          <w:rFonts w:asciiTheme="majorHAnsi" w:eastAsia="Times New Roman" w:hAnsiTheme="majorHAnsi" w:cstheme="majorHAnsi"/>
          <w:bCs/>
          <w:color w:val="000000"/>
          <w:sz w:val="22"/>
          <w:szCs w:val="22"/>
        </w:rPr>
        <w:t>T</w:t>
      </w:r>
      <w:r w:rsidRPr="006C7316">
        <w:rPr>
          <w:rFonts w:asciiTheme="majorHAnsi" w:eastAsia="Times New Roman" w:hAnsiTheme="majorHAnsi" w:cstheme="majorHAnsi"/>
          <w:bCs/>
          <w:color w:val="000000"/>
          <w:sz w:val="22"/>
          <w:szCs w:val="22"/>
        </w:rPr>
        <w:t>ranscriptome profile of PBMC Samples</w:t>
      </w:r>
    </w:p>
    <w:p w:rsidR="006C7316" w:rsidRPr="006C7316" w:rsidRDefault="006C7316" w:rsidP="006C7316">
      <w:pPr>
        <w:pStyle w:val="ListParagraph"/>
        <w:ind w:left="1080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6C7316">
        <w:rPr>
          <w:rFonts w:asciiTheme="majorHAnsi" w:eastAsia="Times New Roman" w:hAnsiTheme="majorHAnsi" w:cstheme="majorHAnsi"/>
          <w:color w:val="000000"/>
          <w:sz w:val="22"/>
          <w:szCs w:val="22"/>
        </w:rPr>
        <w:t>163 genes were discovered to be differentially expressed in interictal PBMC samples when compared to healthy ones, with a fold change threshold of 1.5 and a p-value threshold of 0.05; 135 genes were upregulated and 28 were downregulated.</w:t>
      </w:r>
      <w:r w:rsidRPr="006C7316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</w:t>
      </w:r>
      <w:r w:rsidRPr="006C7316">
        <w:rPr>
          <w:rFonts w:asciiTheme="majorHAnsi" w:eastAsia="Times New Roman" w:hAnsiTheme="majorHAnsi" w:cstheme="majorHAnsi"/>
          <w:color w:val="000000"/>
          <w:sz w:val="22"/>
          <w:szCs w:val="22"/>
        </w:rPr>
        <w:t>64 genes were upregulated and 80 were downregulated in ictal PBMC samples as compared to interictal ones (fold change: 1.3, p-value: 0.05). </w:t>
      </w:r>
    </w:p>
    <w:p w:rsidR="006C7316" w:rsidRPr="006C7316" w:rsidRDefault="00ED106D" w:rsidP="00ED106D">
      <w:pPr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/>
          <w:sz w:val="22"/>
          <w:szCs w:val="22"/>
        </w:rPr>
        <w:br w:type="page"/>
      </w:r>
    </w:p>
    <w:p w:rsidR="006C7316" w:rsidRPr="006C7316" w:rsidRDefault="006C7316" w:rsidP="006C7316">
      <w:pPr>
        <w:pStyle w:val="ListParagraph"/>
        <w:numPr>
          <w:ilvl w:val="0"/>
          <w:numId w:val="6"/>
        </w:numPr>
        <w:jc w:val="both"/>
        <w:rPr>
          <w:rFonts w:asciiTheme="majorHAnsi" w:eastAsia="Times New Roman" w:hAnsiTheme="majorHAnsi" w:cstheme="majorHAnsi"/>
          <w:color w:val="000000"/>
          <w:szCs w:val="22"/>
        </w:rPr>
      </w:pPr>
      <w:r>
        <w:rPr>
          <w:rFonts w:asciiTheme="majorHAnsi" w:eastAsia="Times New Roman" w:hAnsiTheme="majorHAnsi" w:cstheme="majorHAnsi"/>
          <w:b/>
          <w:bCs/>
          <w:color w:val="000000"/>
          <w:szCs w:val="22"/>
        </w:rPr>
        <w:lastRenderedPageBreak/>
        <w:t>Data Cleaning</w:t>
      </w:r>
      <w:r w:rsidRPr="006C7316">
        <w:rPr>
          <w:rFonts w:asciiTheme="majorHAnsi" w:eastAsia="Times New Roman" w:hAnsiTheme="majorHAnsi" w:cstheme="majorHAnsi"/>
          <w:b/>
          <w:bCs/>
          <w:color w:val="000000"/>
          <w:szCs w:val="22"/>
        </w:rPr>
        <w:t>:</w:t>
      </w:r>
    </w:p>
    <w:p w:rsidR="006C7316" w:rsidRDefault="006C7316" w:rsidP="00ED106D">
      <w:pPr>
        <w:pStyle w:val="ListParagraph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/>
          <w:szCs w:val="22"/>
        </w:rPr>
        <w:t>First</w:t>
      </w:r>
      <w:r w:rsidR="00ED106D">
        <w:rPr>
          <w:rFonts w:asciiTheme="majorHAnsi" w:eastAsia="Times New Roman" w:hAnsiTheme="majorHAnsi" w:cstheme="majorHAnsi"/>
          <w:color w:val="000000"/>
          <w:szCs w:val="22"/>
        </w:rPr>
        <w:t xml:space="preserve">, </w:t>
      </w:r>
      <w:r>
        <w:rPr>
          <w:rFonts w:asciiTheme="majorHAnsi" w:eastAsia="Times New Roman" w:hAnsiTheme="majorHAnsi" w:cstheme="majorHAnsi"/>
          <w:color w:val="000000"/>
          <w:szCs w:val="22"/>
        </w:rPr>
        <w:t xml:space="preserve">we downloaded dataset from </w:t>
      </w:r>
      <w:hyperlink r:id="rId5" w:history="1">
        <w:r w:rsidR="00ED106D" w:rsidRPr="00ED106D">
          <w:rPr>
            <w:rStyle w:val="Hyperlink"/>
            <w:rFonts w:asciiTheme="majorHAnsi" w:eastAsia="Times New Roman" w:hAnsiTheme="majorHAnsi" w:cstheme="majorHAnsi"/>
            <w:szCs w:val="22"/>
          </w:rPr>
          <w:t>this link</w:t>
        </w:r>
      </w:hyperlink>
      <w:r w:rsidR="00ED106D">
        <w:rPr>
          <w:rFonts w:asciiTheme="majorHAnsi" w:eastAsia="Times New Roman" w:hAnsiTheme="majorHAnsi" w:cstheme="majorHAnsi"/>
          <w:color w:val="000000"/>
          <w:szCs w:val="22"/>
        </w:rPr>
        <w:t>. The datasets we have chosen are</w:t>
      </w:r>
      <w:r w:rsidR="00ED106D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</w:t>
      </w:r>
      <w:r w:rsidR="00ED106D" w:rsidRPr="006C7316">
        <w:rPr>
          <w:rFonts w:asciiTheme="majorHAnsi" w:eastAsia="Times New Roman" w:hAnsiTheme="majorHAnsi" w:cstheme="majorHAnsi"/>
          <w:color w:val="000000"/>
          <w:sz w:val="22"/>
          <w:szCs w:val="22"/>
        </w:rPr>
        <w:t>ERR4796171.fastq</w:t>
      </w:r>
      <w:r w:rsidR="00ED106D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and</w:t>
      </w:r>
      <w:r w:rsidR="00ED106D" w:rsidRPr="006C7316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 ERR4796172.fastq</w:t>
      </w:r>
      <w:r w:rsidR="00ED106D">
        <w:rPr>
          <w:rFonts w:asciiTheme="majorHAnsi" w:eastAsia="Times New Roman" w:hAnsiTheme="majorHAnsi" w:cstheme="majorHAnsi"/>
          <w:color w:val="000000"/>
          <w:sz w:val="22"/>
          <w:szCs w:val="22"/>
        </w:rPr>
        <w:t>.</w:t>
      </w:r>
    </w:p>
    <w:p w:rsidR="00ED106D" w:rsidRDefault="00ED106D" w:rsidP="00ED106D">
      <w:pPr>
        <w:pStyle w:val="ListParagraph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To get a greater number of records we have merged dataset in file named as </w:t>
      </w:r>
      <w:r w:rsidRPr="006C7316">
        <w:rPr>
          <w:rFonts w:asciiTheme="majorHAnsi" w:eastAsia="Times New Roman" w:hAnsiTheme="majorHAnsi" w:cstheme="majorHAnsi"/>
          <w:color w:val="000000"/>
          <w:sz w:val="22"/>
          <w:szCs w:val="22"/>
        </w:rPr>
        <w:t>merged_ERR479617a.fastq</w:t>
      </w:r>
      <w:r>
        <w:rPr>
          <w:rFonts w:asciiTheme="majorHAnsi" w:eastAsia="Times New Roman" w:hAnsiTheme="majorHAnsi" w:cstheme="majorHAnsi"/>
          <w:color w:val="000000"/>
          <w:sz w:val="22"/>
          <w:szCs w:val="22"/>
        </w:rPr>
        <w:t>.</w:t>
      </w:r>
    </w:p>
    <w:p w:rsidR="00ED106D" w:rsidRDefault="00ED106D" w:rsidP="00ED106D">
      <w:pPr>
        <w:pStyle w:val="ListParagraph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</w:p>
    <w:p w:rsidR="00ED106D" w:rsidRDefault="00ED106D" w:rsidP="00ED106D">
      <w:pPr>
        <w:pStyle w:val="ListParagraph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>
        <w:rPr>
          <w:rFonts w:asciiTheme="majorHAnsi" w:eastAsia="Times New Roman" w:hAnsiTheme="majorHAnsi" w:cstheme="majorHAnsi"/>
          <w:noProof/>
          <w:color w:val="000000"/>
          <w:sz w:val="22"/>
          <w:szCs w:val="22"/>
        </w:rPr>
        <w:drawing>
          <wp:inline distT="0" distB="0" distL="0" distR="0">
            <wp:extent cx="5462910" cy="244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2-23 at 9.25.5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235" cy="244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6D" w:rsidRDefault="00ED106D" w:rsidP="00ED106D">
      <w:pPr>
        <w:pStyle w:val="ListParagraph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</w:p>
    <w:p w:rsidR="00ED106D" w:rsidRDefault="00ED106D" w:rsidP="00ED106D">
      <w:pPr>
        <w:pStyle w:val="ListParagraph"/>
        <w:jc w:val="both"/>
        <w:rPr>
          <w:rFonts w:asciiTheme="majorHAnsi" w:hAnsiTheme="majorHAnsi" w:cstheme="majorHAnsi"/>
          <w:sz w:val="22"/>
        </w:rPr>
      </w:pPr>
      <w:r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This merged file had </w:t>
      </w:r>
      <w:r w:rsidRPr="00ED106D">
        <w:rPr>
          <w:rFonts w:asciiTheme="majorHAnsi" w:hAnsiTheme="majorHAnsi" w:cstheme="majorHAnsi"/>
          <w:sz w:val="22"/>
        </w:rPr>
        <w:t>314232</w:t>
      </w:r>
      <w:r>
        <w:rPr>
          <w:rFonts w:asciiTheme="majorHAnsi" w:hAnsiTheme="majorHAnsi" w:cstheme="majorHAnsi"/>
          <w:sz w:val="22"/>
        </w:rPr>
        <w:t xml:space="preserve"> records in it before data cleaning consists of </w:t>
      </w:r>
      <w:r w:rsidRPr="00ED106D">
        <w:rPr>
          <w:rFonts w:asciiTheme="majorHAnsi" w:hAnsiTheme="majorHAnsi" w:cstheme="majorHAnsi"/>
          <w:b/>
          <w:sz w:val="22"/>
        </w:rPr>
        <w:t>duplicate</w:t>
      </w:r>
      <w:r>
        <w:rPr>
          <w:rFonts w:asciiTheme="majorHAnsi" w:hAnsiTheme="majorHAnsi" w:cstheme="majorHAnsi"/>
          <w:sz w:val="22"/>
        </w:rPr>
        <w:t xml:space="preserve"> and </w:t>
      </w:r>
      <w:r w:rsidRPr="00ED106D">
        <w:rPr>
          <w:rFonts w:asciiTheme="majorHAnsi" w:hAnsiTheme="majorHAnsi" w:cstheme="majorHAnsi"/>
          <w:b/>
          <w:sz w:val="22"/>
        </w:rPr>
        <w:t>null</w:t>
      </w:r>
      <w:r>
        <w:rPr>
          <w:rFonts w:asciiTheme="majorHAnsi" w:hAnsiTheme="majorHAnsi" w:cstheme="majorHAnsi"/>
          <w:sz w:val="22"/>
        </w:rPr>
        <w:t xml:space="preserve"> values.</w:t>
      </w:r>
    </w:p>
    <w:p w:rsidR="00ED106D" w:rsidRDefault="00ED106D" w:rsidP="00ED106D">
      <w:pPr>
        <w:pStyle w:val="ListParagraph"/>
        <w:jc w:val="both"/>
        <w:rPr>
          <w:rFonts w:asciiTheme="majorHAnsi" w:hAnsiTheme="majorHAnsi" w:cstheme="majorHAnsi"/>
          <w:sz w:val="22"/>
        </w:rPr>
      </w:pPr>
    </w:p>
    <w:p w:rsidR="00ED106D" w:rsidRDefault="00ED106D" w:rsidP="00ED106D">
      <w:pPr>
        <w:pStyle w:val="ListParagraph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/>
          <w:sz w:val="22"/>
          <w:szCs w:val="22"/>
        </w:rPr>
        <w:t>Secondly, we checked the duplicate values and created another dataset after deleting null values from the same.</w:t>
      </w:r>
    </w:p>
    <w:p w:rsidR="00ED106D" w:rsidRPr="00ED106D" w:rsidRDefault="00ED106D" w:rsidP="00ED106D">
      <w:pPr>
        <w:pStyle w:val="ListParagraph"/>
        <w:jc w:val="both"/>
        <w:rPr>
          <w:rFonts w:asciiTheme="majorHAnsi" w:eastAsia="Times New Roman" w:hAnsiTheme="majorHAnsi" w:cstheme="majorHAnsi"/>
          <w:color w:val="000000"/>
          <w:sz w:val="22"/>
          <w:szCs w:val="22"/>
        </w:rPr>
      </w:pPr>
    </w:p>
    <w:p w:rsidR="006C7316" w:rsidRDefault="00ED106D" w:rsidP="00ED106D">
      <w:pPr>
        <w:pStyle w:val="ListParagraph"/>
        <w:jc w:val="both"/>
        <w:rPr>
          <w:rFonts w:asciiTheme="majorHAnsi" w:eastAsia="Times New Roman" w:hAnsiTheme="majorHAnsi" w:cstheme="majorHAnsi"/>
          <w:color w:val="000000"/>
          <w:szCs w:val="22"/>
        </w:rPr>
      </w:pPr>
      <w:r>
        <w:rPr>
          <w:rFonts w:asciiTheme="majorHAnsi" w:eastAsia="Times New Roman" w:hAnsiTheme="majorHAnsi" w:cstheme="majorHAnsi"/>
          <w:noProof/>
          <w:color w:val="000000"/>
          <w:sz w:val="22"/>
          <w:szCs w:val="22"/>
        </w:rPr>
        <w:drawing>
          <wp:inline distT="0" distB="0" distL="0" distR="0" wp14:anchorId="73ED9B54" wp14:editId="7D6CE005">
            <wp:extent cx="5695200" cy="16020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2-23 at 9.26.5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228" cy="16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62" w:rsidRDefault="00ED106D" w:rsidP="00ED106D">
      <w:pPr>
        <w:pStyle w:val="ListParagraph"/>
        <w:jc w:val="both"/>
        <w:rPr>
          <w:rFonts w:asciiTheme="majorHAnsi" w:eastAsia="Times New Roman" w:hAnsiTheme="majorHAnsi" w:cstheme="majorHAnsi"/>
          <w:color w:val="000000"/>
          <w:szCs w:val="22"/>
        </w:rPr>
      </w:pPr>
      <w:r>
        <w:rPr>
          <w:rFonts w:asciiTheme="majorHAnsi" w:eastAsia="Times New Roman" w:hAnsiTheme="majorHAnsi" w:cstheme="majorHAnsi"/>
          <w:noProof/>
          <w:color w:val="000000"/>
          <w:szCs w:val="22"/>
        </w:rPr>
        <w:drawing>
          <wp:inline distT="0" distB="0" distL="0" distR="0">
            <wp:extent cx="5623200" cy="1637697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2-23 at 9.29.07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312" cy="164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6D" w:rsidRDefault="00ED106D" w:rsidP="00ED106D">
      <w:pPr>
        <w:pStyle w:val="ListParagraph"/>
        <w:jc w:val="both"/>
        <w:rPr>
          <w:rFonts w:asciiTheme="majorHAnsi" w:eastAsia="Times New Roman" w:hAnsiTheme="majorHAnsi" w:cstheme="majorHAnsi"/>
          <w:color w:val="000000"/>
          <w:szCs w:val="22"/>
        </w:rPr>
      </w:pPr>
    </w:p>
    <w:p w:rsidR="00ED106D" w:rsidRDefault="00ED106D">
      <w:pPr>
        <w:rPr>
          <w:rFonts w:asciiTheme="majorHAnsi" w:eastAsia="Times New Roman" w:hAnsiTheme="majorHAnsi" w:cstheme="majorHAnsi"/>
          <w:color w:val="000000"/>
          <w:szCs w:val="22"/>
        </w:rPr>
      </w:pPr>
      <w:r>
        <w:rPr>
          <w:rFonts w:asciiTheme="majorHAnsi" w:eastAsia="Times New Roman" w:hAnsiTheme="majorHAnsi" w:cstheme="majorHAnsi"/>
          <w:color w:val="000000"/>
          <w:szCs w:val="22"/>
        </w:rPr>
        <w:br w:type="page"/>
      </w:r>
    </w:p>
    <w:p w:rsidR="00ED106D" w:rsidRPr="004320AE" w:rsidRDefault="00ED106D" w:rsidP="00ED106D">
      <w:pPr>
        <w:pStyle w:val="ListParagraph"/>
        <w:numPr>
          <w:ilvl w:val="0"/>
          <w:numId w:val="6"/>
        </w:numPr>
        <w:jc w:val="both"/>
        <w:rPr>
          <w:rFonts w:asciiTheme="majorHAnsi" w:eastAsia="Times New Roman" w:hAnsiTheme="majorHAnsi" w:cstheme="majorHAnsi"/>
          <w:color w:val="000000"/>
          <w:szCs w:val="22"/>
        </w:rPr>
      </w:pPr>
      <w:r>
        <w:rPr>
          <w:rFonts w:asciiTheme="majorHAnsi" w:eastAsia="Times New Roman" w:hAnsiTheme="majorHAnsi" w:cstheme="majorHAnsi"/>
          <w:b/>
          <w:bCs/>
          <w:color w:val="000000"/>
          <w:szCs w:val="22"/>
        </w:rPr>
        <w:lastRenderedPageBreak/>
        <w:t xml:space="preserve">Data </w:t>
      </w:r>
      <w:r>
        <w:rPr>
          <w:rFonts w:asciiTheme="majorHAnsi" w:eastAsia="Times New Roman" w:hAnsiTheme="majorHAnsi" w:cstheme="majorHAnsi"/>
          <w:b/>
          <w:bCs/>
          <w:color w:val="000000"/>
          <w:szCs w:val="22"/>
        </w:rPr>
        <w:t>Visualization</w:t>
      </w:r>
      <w:r w:rsidRPr="006C7316">
        <w:rPr>
          <w:rFonts w:asciiTheme="majorHAnsi" w:eastAsia="Times New Roman" w:hAnsiTheme="majorHAnsi" w:cstheme="majorHAnsi"/>
          <w:b/>
          <w:bCs/>
          <w:color w:val="000000"/>
          <w:szCs w:val="22"/>
        </w:rPr>
        <w:t>:</w:t>
      </w:r>
    </w:p>
    <w:p w:rsidR="004320AE" w:rsidRDefault="004320AE" w:rsidP="004320AE">
      <w:pPr>
        <w:pStyle w:val="ListParagraph"/>
        <w:jc w:val="both"/>
        <w:rPr>
          <w:rFonts w:asciiTheme="majorHAnsi" w:eastAsia="Times New Roman" w:hAnsiTheme="majorHAnsi" w:cstheme="majorHAnsi"/>
          <w:color w:val="000000"/>
          <w:szCs w:val="22"/>
        </w:rPr>
      </w:pPr>
      <w:r>
        <w:rPr>
          <w:rFonts w:asciiTheme="majorHAnsi" w:eastAsia="Times New Roman" w:hAnsiTheme="majorHAnsi" w:cstheme="majorHAnsi"/>
          <w:color w:val="000000"/>
          <w:szCs w:val="22"/>
        </w:rPr>
        <w:t xml:space="preserve">For visualizing of our data, consisting of Sequence column we have used heatmap and </w:t>
      </w:r>
      <w:r w:rsidR="004236DB">
        <w:rPr>
          <w:rFonts w:asciiTheme="majorHAnsi" w:eastAsia="Times New Roman" w:hAnsiTheme="majorHAnsi" w:cstheme="majorHAnsi"/>
          <w:color w:val="000000"/>
          <w:szCs w:val="22"/>
        </w:rPr>
        <w:t>histogram to show freq</w:t>
      </w:r>
      <w:r w:rsidR="00F910B5">
        <w:rPr>
          <w:rFonts w:asciiTheme="majorHAnsi" w:eastAsia="Times New Roman" w:hAnsiTheme="majorHAnsi" w:cstheme="majorHAnsi"/>
          <w:color w:val="000000"/>
          <w:szCs w:val="22"/>
        </w:rPr>
        <w:t>uency</w:t>
      </w:r>
      <w:r w:rsidR="004236DB">
        <w:rPr>
          <w:rFonts w:asciiTheme="majorHAnsi" w:eastAsia="Times New Roman" w:hAnsiTheme="majorHAnsi" w:cstheme="majorHAnsi"/>
          <w:color w:val="000000"/>
          <w:szCs w:val="22"/>
        </w:rPr>
        <w:t xml:space="preserve"> of </w:t>
      </w:r>
      <w:r>
        <w:rPr>
          <w:rFonts w:asciiTheme="majorHAnsi" w:eastAsia="Times New Roman" w:hAnsiTheme="majorHAnsi" w:cstheme="majorHAnsi"/>
          <w:color w:val="000000"/>
          <w:szCs w:val="22"/>
        </w:rPr>
        <w:t xml:space="preserve">which will help to understand </w:t>
      </w:r>
      <w:r w:rsidR="004236DB">
        <w:rPr>
          <w:rFonts w:asciiTheme="majorHAnsi" w:eastAsia="Times New Roman" w:hAnsiTheme="majorHAnsi" w:cstheme="majorHAnsi"/>
          <w:color w:val="000000"/>
          <w:szCs w:val="22"/>
        </w:rPr>
        <w:t>presence</w:t>
      </w:r>
      <w:r>
        <w:rPr>
          <w:rFonts w:asciiTheme="majorHAnsi" w:eastAsia="Times New Roman" w:hAnsiTheme="majorHAnsi" w:cstheme="majorHAnsi"/>
          <w:color w:val="000000"/>
          <w:szCs w:val="22"/>
        </w:rPr>
        <w:t xml:space="preserve"> of migraine based on particular</w:t>
      </w:r>
      <w:r w:rsidR="004236DB">
        <w:rPr>
          <w:rFonts w:asciiTheme="majorHAnsi" w:eastAsia="Times New Roman" w:hAnsiTheme="majorHAnsi" w:cstheme="majorHAnsi"/>
          <w:color w:val="000000"/>
          <w:szCs w:val="22"/>
        </w:rPr>
        <w:t xml:space="preserve"> unique identifier followed by @ERR</w:t>
      </w:r>
    </w:p>
    <w:p w:rsidR="004236DB" w:rsidRPr="00ED106D" w:rsidRDefault="004236DB" w:rsidP="004320AE">
      <w:pPr>
        <w:pStyle w:val="ListParagraph"/>
        <w:jc w:val="both"/>
        <w:rPr>
          <w:rFonts w:asciiTheme="majorHAnsi" w:eastAsia="Times New Roman" w:hAnsiTheme="majorHAnsi" w:cstheme="majorHAnsi"/>
          <w:color w:val="000000"/>
          <w:szCs w:val="22"/>
        </w:rPr>
      </w:pPr>
    </w:p>
    <w:p w:rsidR="00ED106D" w:rsidRDefault="004320AE" w:rsidP="00ED106D">
      <w:pPr>
        <w:pStyle w:val="ListParagraph"/>
        <w:jc w:val="both"/>
        <w:rPr>
          <w:rFonts w:asciiTheme="majorHAnsi" w:eastAsia="Times New Roman" w:hAnsiTheme="majorHAnsi" w:cstheme="majorHAnsi"/>
          <w:color w:val="000000"/>
          <w:szCs w:val="22"/>
        </w:rPr>
      </w:pPr>
      <w:r>
        <w:rPr>
          <w:rFonts w:asciiTheme="majorHAnsi" w:eastAsia="Times New Roman" w:hAnsiTheme="majorHAnsi" w:cstheme="majorHAnsi"/>
          <w:noProof/>
          <w:color w:val="000000"/>
          <w:szCs w:val="22"/>
        </w:rPr>
        <w:drawing>
          <wp:inline distT="0" distB="0" distL="0" distR="0">
            <wp:extent cx="5943600" cy="3268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2-23 at 11.20.24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B5" w:rsidRDefault="00F910B5" w:rsidP="00ED106D">
      <w:pPr>
        <w:pStyle w:val="ListParagraph"/>
        <w:jc w:val="both"/>
        <w:rPr>
          <w:rFonts w:asciiTheme="majorHAnsi" w:eastAsia="Times New Roman" w:hAnsiTheme="majorHAnsi" w:cstheme="majorHAnsi"/>
          <w:color w:val="000000"/>
          <w:szCs w:val="22"/>
        </w:rPr>
      </w:pPr>
    </w:p>
    <w:p w:rsidR="004236DB" w:rsidRPr="004236DB" w:rsidRDefault="004236DB" w:rsidP="004236DB">
      <w:pPr>
        <w:jc w:val="both"/>
        <w:rPr>
          <w:rFonts w:asciiTheme="majorHAnsi" w:eastAsia="Times New Roman" w:hAnsiTheme="majorHAnsi" w:cstheme="majorHAnsi"/>
          <w:color w:val="000000"/>
          <w:szCs w:val="22"/>
        </w:rPr>
      </w:pPr>
    </w:p>
    <w:p w:rsidR="004236DB" w:rsidRPr="00ED106D" w:rsidRDefault="004236DB" w:rsidP="00ED106D">
      <w:pPr>
        <w:pStyle w:val="ListParagraph"/>
        <w:jc w:val="both"/>
        <w:rPr>
          <w:rFonts w:asciiTheme="majorHAnsi" w:eastAsia="Times New Roman" w:hAnsiTheme="majorHAnsi" w:cstheme="majorHAnsi"/>
          <w:color w:val="000000"/>
          <w:szCs w:val="22"/>
        </w:rPr>
      </w:pPr>
      <w:r>
        <w:rPr>
          <w:rFonts w:asciiTheme="majorHAnsi" w:eastAsia="Times New Roman" w:hAnsiTheme="majorHAnsi" w:cstheme="majorHAnsi"/>
          <w:noProof/>
          <w:color w:val="000000"/>
          <w:szCs w:val="22"/>
        </w:rPr>
        <w:drawing>
          <wp:inline distT="0" distB="0" distL="0" distR="0">
            <wp:extent cx="5943600" cy="3268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2-23 at 11.49.55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6DB" w:rsidRPr="00ED106D" w:rsidSect="00496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C2D8C"/>
    <w:multiLevelType w:val="multilevel"/>
    <w:tmpl w:val="200816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1F312C"/>
    <w:multiLevelType w:val="multilevel"/>
    <w:tmpl w:val="2F9A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A06921"/>
    <w:multiLevelType w:val="multilevel"/>
    <w:tmpl w:val="E496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1D44F3"/>
    <w:multiLevelType w:val="multilevel"/>
    <w:tmpl w:val="BCC0AE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F6479A"/>
    <w:multiLevelType w:val="multilevel"/>
    <w:tmpl w:val="2E40D3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56C4B"/>
    <w:multiLevelType w:val="hybridMultilevel"/>
    <w:tmpl w:val="58B8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16"/>
    <w:rsid w:val="004236DB"/>
    <w:rsid w:val="004320AE"/>
    <w:rsid w:val="00496819"/>
    <w:rsid w:val="004B3C1D"/>
    <w:rsid w:val="006C7316"/>
    <w:rsid w:val="00ED106D"/>
    <w:rsid w:val="00EF7C9D"/>
    <w:rsid w:val="00F9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02EC5"/>
  <w15:chartTrackingRefBased/>
  <w15:docId w15:val="{CF89B182-3FC3-014B-BFAF-10E7E427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3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C73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0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06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06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0B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0B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5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ebi.ac.uk/ena/browser/view/PRJEB40032?show=read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2023-02-24T04:51:00Z</cp:lastPrinted>
  <dcterms:created xsi:type="dcterms:W3CDTF">2023-02-24T02:10:00Z</dcterms:created>
  <dcterms:modified xsi:type="dcterms:W3CDTF">2023-02-24T04:52:00Z</dcterms:modified>
</cp:coreProperties>
</file>