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45CAF" w:rsidRPr="007E04BA" w:rsidRDefault="00000000">
      <w:pPr>
        <w:pBdr>
          <w:bottom w:val="single" w:sz="4" w:space="1" w:color="000000"/>
        </w:pBdr>
        <w:jc w:val="center"/>
        <w:rPr>
          <w:sz w:val="36"/>
          <w:szCs w:val="36"/>
        </w:rPr>
      </w:pPr>
      <w:r w:rsidRPr="007E04BA">
        <w:rPr>
          <w:b/>
          <w:sz w:val="36"/>
          <w:szCs w:val="36"/>
        </w:rPr>
        <w:t>Sravani Ponakalapalli</w:t>
      </w:r>
    </w:p>
    <w:p w14:paraId="00000002" w14:textId="1D4B98BA" w:rsidR="00B45CAF" w:rsidRDefault="00000000">
      <w:pPr>
        <w:spacing w:line="288" w:lineRule="auto"/>
        <w:jc w:val="center"/>
        <w:rPr>
          <w:color w:val="000000"/>
          <w:sz w:val="22"/>
          <w:szCs w:val="22"/>
        </w:rPr>
      </w:pPr>
      <w:hyperlink r:id="rId7">
        <w:r>
          <w:rPr>
            <w:color w:val="1155CC"/>
            <w:sz w:val="22"/>
            <w:szCs w:val="22"/>
            <w:u w:val="single"/>
          </w:rPr>
          <w:t>sravaniponakalapalli@gmail.com</w:t>
        </w:r>
      </w:hyperlink>
      <w:r>
        <w:rPr>
          <w:sz w:val="22"/>
          <w:szCs w:val="22"/>
        </w:rPr>
        <w:t xml:space="preserve"> • </w:t>
      </w:r>
      <w:hyperlink r:id="rId8">
        <w:r>
          <w:rPr>
            <w:color w:val="1155CC"/>
            <w:sz w:val="22"/>
            <w:szCs w:val="22"/>
            <w:u w:val="single"/>
          </w:rPr>
          <w:t xml:space="preserve">LinkedIn </w:t>
        </w:r>
      </w:hyperlink>
      <w:bookmarkStart w:id="0" w:name="_Hlk202776896"/>
      <w:r>
        <w:rPr>
          <w:sz w:val="22"/>
          <w:szCs w:val="22"/>
        </w:rPr>
        <w:t xml:space="preserve">• </w:t>
      </w:r>
      <w:hyperlink r:id="rId9">
        <w:r>
          <w:rPr>
            <w:color w:val="1155CC"/>
            <w:sz w:val="22"/>
            <w:szCs w:val="22"/>
            <w:u w:val="single"/>
          </w:rPr>
          <w:t>GitHub</w:t>
        </w:r>
      </w:hyperlink>
      <w:bookmarkEnd w:id="0"/>
      <w:r>
        <w:rPr>
          <w:sz w:val="22"/>
          <w:szCs w:val="22"/>
        </w:rPr>
        <w:t xml:space="preserve"> </w:t>
      </w:r>
      <w:r w:rsidR="00AE4C4A">
        <w:rPr>
          <w:sz w:val="22"/>
          <w:szCs w:val="22"/>
        </w:rPr>
        <w:t xml:space="preserve"> • </w:t>
      </w:r>
      <w:hyperlink r:id="rId10" w:history="1">
        <w:r w:rsidR="00AE4C4A" w:rsidRPr="00AE4C4A">
          <w:rPr>
            <w:rStyle w:val="Hyperlink"/>
          </w:rPr>
          <w:t>Portfolio</w:t>
        </w:r>
      </w:hyperlink>
      <w:r w:rsidR="00AE4C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• </w:t>
      </w:r>
      <w:r w:rsidR="00AA1C01">
        <w:t>Vijayawada</w:t>
      </w:r>
    </w:p>
    <w:p w14:paraId="00000003" w14:textId="48718EA8" w:rsidR="00B45CAF" w:rsidRDefault="00AE4C4A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004" w14:textId="77777777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Technical Skills :             </w:t>
      </w:r>
    </w:p>
    <w:p w14:paraId="3509183E" w14:textId="77777777" w:rsidR="00256307" w:rsidRPr="00256307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Programming &amp; Analytics: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Python (Pandas, NumPy), SQL (Joins, Window Functions), Power BI (DAX, Data Modeling), Excel (Advanced Formulas, PivotTables)</w:t>
      </w:r>
    </w:p>
    <w:p w14:paraId="00000006" w14:textId="5B0C11CA" w:rsidR="00B45CAF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Data Visualization &amp; Reporting: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Power BI, Excel, KPI Dashboards, Data Storytelling</w:t>
      </w:r>
    </w:p>
    <w:p w14:paraId="78601B4E" w14:textId="77777777" w:rsidR="00256307" w:rsidRPr="00256307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Database &amp; ETL: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MS SQL Server, Data Cleaning, Data Wrangling, ETL Pipelines</w:t>
      </w:r>
    </w:p>
    <w:p w14:paraId="44EA2211" w14:textId="77777777" w:rsidR="00256307" w:rsidRPr="00256307" w:rsidRDefault="00256307" w:rsidP="00256307">
      <w:pPr>
        <w:ind w:left="720"/>
        <w:rPr>
          <w:sz w:val="22"/>
          <w:szCs w:val="22"/>
        </w:rPr>
      </w:pPr>
    </w:p>
    <w:p w14:paraId="0000000B" w14:textId="2981EB95" w:rsidR="00B45CAF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>Internship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Experience :</w:t>
      </w:r>
    </w:p>
    <w:p w14:paraId="0000000C" w14:textId="130C40E0" w:rsidR="00B45CAF" w:rsidRDefault="007D2CF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CODTECH - </w:t>
      </w:r>
      <w:r>
        <w:rPr>
          <w:sz w:val="22"/>
          <w:szCs w:val="22"/>
        </w:rPr>
        <w:t>Data Analyst Intern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>July 202</w:t>
      </w:r>
      <w:r w:rsidR="00AA1C01">
        <w:rPr>
          <w:b/>
          <w:sz w:val="22"/>
          <w:szCs w:val="22"/>
        </w:rPr>
        <w:t>5</w:t>
      </w:r>
      <w:r w:rsidR="009C64A1">
        <w:rPr>
          <w:b/>
          <w:sz w:val="22"/>
          <w:szCs w:val="22"/>
        </w:rPr>
        <w:t xml:space="preserve"> </w:t>
      </w:r>
      <w:r w:rsidR="00AA1C01">
        <w:rPr>
          <w:b/>
          <w:sz w:val="22"/>
          <w:szCs w:val="22"/>
        </w:rPr>
        <w:t>–</w:t>
      </w:r>
      <w:r w:rsidR="009C64A1">
        <w:rPr>
          <w:b/>
          <w:sz w:val="22"/>
          <w:szCs w:val="22"/>
        </w:rPr>
        <w:t xml:space="preserve"> </w:t>
      </w:r>
      <w:r w:rsidR="00AA1C01" w:rsidRPr="00AA1C01">
        <w:rPr>
          <w:b/>
          <w:sz w:val="22"/>
          <w:szCs w:val="22"/>
        </w:rPr>
        <w:t>August 2025</w:t>
      </w:r>
    </w:p>
    <w:p w14:paraId="0000000D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Automated sentiment classification for customer reviews and social media comments, utilizing Python, NLP (NLTK, SpaCy), and machine learning models like Naive Bayes and SVM.</w:t>
      </w:r>
    </w:p>
    <w:p w14:paraId="0000000E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Achieved</w:t>
      </w:r>
      <w:r>
        <w:rPr>
          <w:b/>
          <w:sz w:val="22"/>
          <w:szCs w:val="22"/>
        </w:rPr>
        <w:t xml:space="preserve"> 95%</w:t>
      </w:r>
      <w:r>
        <w:rPr>
          <w:sz w:val="22"/>
          <w:szCs w:val="22"/>
        </w:rPr>
        <w:t xml:space="preserve"> accuracy in sentiment classification, enhancing brand monitoring efficiency by </w:t>
      </w:r>
      <w:r>
        <w:rPr>
          <w:b/>
          <w:sz w:val="22"/>
          <w:szCs w:val="22"/>
        </w:rPr>
        <w:t>30%.</w:t>
      </w:r>
    </w:p>
    <w:p w14:paraId="0000000F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Improved product development and marketing decisions, contributing to a </w:t>
      </w:r>
      <w:r>
        <w:rPr>
          <w:b/>
          <w:sz w:val="22"/>
          <w:szCs w:val="22"/>
        </w:rPr>
        <w:t>20%</w:t>
      </w:r>
      <w:r>
        <w:rPr>
          <w:sz w:val="22"/>
          <w:szCs w:val="22"/>
        </w:rPr>
        <w:t xml:space="preserve"> increase in customer satisfaction through data-driven insights.</w:t>
      </w:r>
    </w:p>
    <w:p w14:paraId="00000010" w14:textId="77777777" w:rsidR="00B45CAF" w:rsidRDefault="00B45CAF">
      <w:pPr>
        <w:jc w:val="both"/>
        <w:rPr>
          <w:sz w:val="18"/>
          <w:szCs w:val="18"/>
        </w:rPr>
      </w:pPr>
    </w:p>
    <w:p w14:paraId="00000011" w14:textId="77777777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Projects :</w:t>
      </w:r>
    </w:p>
    <w:p w14:paraId="00000012" w14:textId="60F60188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Bank Loan Report Analysis |</w:t>
      </w:r>
      <w:r>
        <w:rPr>
          <w:sz w:val="22"/>
          <w:szCs w:val="22"/>
        </w:rPr>
        <w:t xml:space="preserve"> Power BI | DAX | Excel | SQL | </w:t>
      </w:r>
      <w:hyperlink r:id="rId11">
        <w:r>
          <w:rPr>
            <w:color w:val="1155CC"/>
            <w:sz w:val="22"/>
            <w:szCs w:val="22"/>
            <w:u w:val="single"/>
          </w:rPr>
          <w:t>Live D</w:t>
        </w:r>
        <w:r>
          <w:rPr>
            <w:color w:val="1155CC"/>
            <w:sz w:val="22"/>
            <w:szCs w:val="22"/>
            <w:u w:val="single"/>
          </w:rPr>
          <w:t>a</w:t>
        </w:r>
        <w:r>
          <w:rPr>
            <w:color w:val="1155CC"/>
            <w:sz w:val="22"/>
            <w:szCs w:val="22"/>
            <w:u w:val="single"/>
          </w:rPr>
          <w:t>shboard</w:t>
        </w:r>
      </w:hyperlink>
    </w:p>
    <w:p w14:paraId="4DA17290" w14:textId="77777777" w:rsidR="00256307" w:rsidRDefault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256307">
        <w:rPr>
          <w:sz w:val="22"/>
          <w:szCs w:val="22"/>
        </w:rPr>
        <w:t xml:space="preserve">Designed a </w:t>
      </w:r>
      <w:r w:rsidRPr="00256307">
        <w:rPr>
          <w:b/>
          <w:bCs/>
          <w:sz w:val="22"/>
          <w:szCs w:val="22"/>
        </w:rPr>
        <w:t>business intelligence solution</w:t>
      </w:r>
      <w:r w:rsidRPr="00256307">
        <w:rPr>
          <w:sz w:val="22"/>
          <w:szCs w:val="22"/>
        </w:rPr>
        <w:t xml:space="preserve"> using SQL, Excel, and Power BI for loan analytics, with </w:t>
      </w:r>
      <w:r w:rsidRPr="00256307">
        <w:rPr>
          <w:b/>
          <w:bCs/>
          <w:sz w:val="22"/>
          <w:szCs w:val="22"/>
        </w:rPr>
        <w:t>data modeling</w:t>
      </w:r>
      <w:r w:rsidRPr="00256307">
        <w:rPr>
          <w:sz w:val="22"/>
          <w:szCs w:val="22"/>
        </w:rPr>
        <w:t xml:space="preserve"> and DAX measures for KPIs like total loan applications, funded amount, and interest rate trends.</w:t>
      </w:r>
    </w:p>
    <w:p w14:paraId="0B0DED99" w14:textId="77777777" w:rsidR="00256307" w:rsidRDefault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256307">
        <w:rPr>
          <w:sz w:val="22"/>
          <w:szCs w:val="22"/>
        </w:rPr>
        <w:t xml:space="preserve">Created 3 dynamic dashboards showcasing </w:t>
      </w:r>
      <w:r w:rsidRPr="00256307">
        <w:rPr>
          <w:b/>
          <w:bCs/>
          <w:sz w:val="22"/>
          <w:szCs w:val="22"/>
        </w:rPr>
        <w:t>time intelligence (MTD, MOM)</w:t>
      </w:r>
      <w:r w:rsidRPr="00256307">
        <w:rPr>
          <w:sz w:val="22"/>
          <w:szCs w:val="22"/>
        </w:rPr>
        <w:t xml:space="preserve"> and regional loan performance, supporting a </w:t>
      </w:r>
      <w:r w:rsidRPr="00256307">
        <w:rPr>
          <w:b/>
          <w:bCs/>
          <w:sz w:val="22"/>
          <w:szCs w:val="22"/>
        </w:rPr>
        <w:t>10% boost in strategic lending decisions</w:t>
      </w:r>
      <w:r w:rsidRPr="00256307">
        <w:rPr>
          <w:sz w:val="22"/>
          <w:szCs w:val="22"/>
        </w:rPr>
        <w:t>.</w:t>
      </w:r>
    </w:p>
    <w:p w14:paraId="00000016" w14:textId="76167B4D" w:rsidR="00B45CAF" w:rsidRPr="00922B00" w:rsidRDefault="00256307" w:rsidP="00922B00">
      <w:pPr>
        <w:numPr>
          <w:ilvl w:val="0"/>
          <w:numId w:val="2"/>
        </w:numPr>
        <w:jc w:val="both"/>
        <w:rPr>
          <w:sz w:val="22"/>
          <w:szCs w:val="22"/>
        </w:rPr>
      </w:pPr>
      <w:r w:rsidRPr="00922B00">
        <w:rPr>
          <w:sz w:val="22"/>
          <w:szCs w:val="22"/>
        </w:rPr>
        <w:t xml:space="preserve">Conducted </w:t>
      </w:r>
      <w:r w:rsidRPr="00922B00">
        <w:rPr>
          <w:b/>
          <w:bCs/>
          <w:sz w:val="22"/>
          <w:szCs w:val="22"/>
        </w:rPr>
        <w:t>exploratory data analysis (EDA)</w:t>
      </w:r>
      <w:r w:rsidRPr="00922B00">
        <w:rPr>
          <w:sz w:val="22"/>
          <w:szCs w:val="22"/>
        </w:rPr>
        <w:t xml:space="preserve"> on good vs bad loan patterns, identifying predictors of defaults, reducing default rates by </w:t>
      </w:r>
      <w:r w:rsidRPr="00922B00">
        <w:rPr>
          <w:b/>
          <w:bCs/>
          <w:sz w:val="22"/>
          <w:szCs w:val="22"/>
        </w:rPr>
        <w:t>15%</w:t>
      </w:r>
      <w:r w:rsidRPr="00922B00">
        <w:rPr>
          <w:sz w:val="22"/>
          <w:szCs w:val="22"/>
        </w:rPr>
        <w:t>.</w:t>
      </w:r>
    </w:p>
    <w:p w14:paraId="697FCEF9" w14:textId="77777777" w:rsidR="00256307" w:rsidRDefault="00256307">
      <w:pPr>
        <w:ind w:left="720"/>
        <w:jc w:val="both"/>
        <w:rPr>
          <w:sz w:val="18"/>
          <w:szCs w:val="18"/>
        </w:rPr>
      </w:pPr>
    </w:p>
    <w:p w14:paraId="00000017" w14:textId="69C16FBA" w:rsidR="00B45CAF" w:rsidRDefault="00EE4644">
      <w:pPr>
        <w:rPr>
          <w:b/>
          <w:sz w:val="22"/>
          <w:szCs w:val="22"/>
        </w:rPr>
      </w:pPr>
      <w:r w:rsidRPr="00EE4644">
        <w:rPr>
          <w:b/>
          <w:bCs/>
          <w:sz w:val="22"/>
          <w:szCs w:val="22"/>
        </w:rPr>
        <w:t xml:space="preserve">Political Ad Spending Analysis </w:t>
      </w:r>
      <w:r w:rsidR="00313922">
        <w:rPr>
          <w:b/>
          <w:sz w:val="22"/>
          <w:szCs w:val="22"/>
        </w:rPr>
        <w:t>|</w:t>
      </w:r>
      <w:r w:rsidR="00313922">
        <w:rPr>
          <w:sz w:val="22"/>
          <w:szCs w:val="22"/>
        </w:rPr>
        <w:t xml:space="preserve"> </w:t>
      </w:r>
      <w:r w:rsidR="00313922" w:rsidRPr="00313922">
        <w:rPr>
          <w:sz w:val="22"/>
          <w:szCs w:val="22"/>
        </w:rPr>
        <w:t xml:space="preserve">Excel | </w:t>
      </w:r>
      <w:r w:rsidRPr="00EE4644">
        <w:rPr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="00313922" w:rsidRPr="00313922">
        <w:rPr>
          <w:sz w:val="22"/>
          <w:szCs w:val="22"/>
        </w:rPr>
        <w:t xml:space="preserve">| </w:t>
      </w:r>
      <w:hyperlink r:id="rId12" w:history="1">
        <w:r w:rsidRPr="00EE4644">
          <w:rPr>
            <w:rStyle w:val="Hyperlink"/>
            <w:sz w:val="22"/>
            <w:szCs w:val="22"/>
          </w:rPr>
          <w:t>Proj</w:t>
        </w:r>
        <w:r w:rsidRPr="00EE4644">
          <w:rPr>
            <w:rStyle w:val="Hyperlink"/>
            <w:sz w:val="22"/>
            <w:szCs w:val="22"/>
          </w:rPr>
          <w:t>e</w:t>
        </w:r>
        <w:r w:rsidRPr="00EE4644">
          <w:rPr>
            <w:rStyle w:val="Hyperlink"/>
            <w:sz w:val="22"/>
            <w:szCs w:val="22"/>
          </w:rPr>
          <w:t>ct</w:t>
        </w:r>
      </w:hyperlink>
    </w:p>
    <w:p w14:paraId="3A5CF28B" w14:textId="77777777" w:rsidR="00EE4644" w:rsidRDefault="00EE4644" w:rsidP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EE4644">
        <w:rPr>
          <w:sz w:val="22"/>
          <w:szCs w:val="22"/>
        </w:rPr>
        <w:t xml:space="preserve">Analyzed </w:t>
      </w:r>
      <w:r w:rsidRPr="00EE4644">
        <w:rPr>
          <w:b/>
          <w:bCs/>
          <w:sz w:val="22"/>
          <w:szCs w:val="22"/>
        </w:rPr>
        <w:t>ad spends totaling ~150M INR</w:t>
      </w:r>
      <w:r w:rsidRPr="00EE4644">
        <w:rPr>
          <w:sz w:val="22"/>
          <w:szCs w:val="22"/>
        </w:rPr>
        <w:t xml:space="preserve"> across states for the 2024 Indian Elections; identified </w:t>
      </w:r>
      <w:r w:rsidRPr="00EE4644">
        <w:rPr>
          <w:b/>
          <w:bCs/>
          <w:sz w:val="22"/>
          <w:szCs w:val="22"/>
        </w:rPr>
        <w:t>BJP accounted for 42% of total spend</w:t>
      </w:r>
      <w:r w:rsidRPr="00EE4644">
        <w:rPr>
          <w:sz w:val="22"/>
          <w:szCs w:val="22"/>
        </w:rPr>
        <w:t>, INC 24%, and other parties 34%.</w:t>
      </w:r>
    </w:p>
    <w:p w14:paraId="1A280999" w14:textId="77777777" w:rsidR="00097A2D" w:rsidRDefault="00097A2D" w:rsidP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097A2D">
        <w:rPr>
          <w:sz w:val="22"/>
          <w:szCs w:val="22"/>
        </w:rPr>
        <w:t xml:space="preserve">Visualized voter turnout vs. ad spend, revealing </w:t>
      </w:r>
      <w:r w:rsidRPr="00097A2D">
        <w:rPr>
          <w:b/>
          <w:bCs/>
          <w:sz w:val="22"/>
          <w:szCs w:val="22"/>
        </w:rPr>
        <w:t>top voter turnout states (~80%)</w:t>
      </w:r>
      <w:r w:rsidRPr="00097A2D">
        <w:rPr>
          <w:sz w:val="22"/>
          <w:szCs w:val="22"/>
        </w:rPr>
        <w:t xml:space="preserve"> and low correlation with ad budgets (high spend states had 50–60% turnout).</w:t>
      </w:r>
    </w:p>
    <w:p w14:paraId="66B3895F" w14:textId="1829D816" w:rsidR="00256307" w:rsidRDefault="00097A2D" w:rsidP="00256307">
      <w:pPr>
        <w:ind w:left="720"/>
        <w:jc w:val="both"/>
        <w:rPr>
          <w:sz w:val="22"/>
          <w:szCs w:val="22"/>
        </w:rPr>
      </w:pPr>
      <w:r w:rsidRPr="00097A2D">
        <w:rPr>
          <w:sz w:val="22"/>
          <w:szCs w:val="22"/>
        </w:rPr>
        <w:t xml:space="preserve">Generated insights to guide campaign strategies, highlighting that </w:t>
      </w:r>
      <w:r w:rsidRPr="00097A2D">
        <w:rPr>
          <w:b/>
          <w:bCs/>
          <w:sz w:val="22"/>
          <w:szCs w:val="22"/>
        </w:rPr>
        <w:t>ad spend alone did not drive voter engagement</w:t>
      </w:r>
      <w:r w:rsidRPr="00097A2D">
        <w:rPr>
          <w:sz w:val="22"/>
          <w:szCs w:val="22"/>
        </w:rPr>
        <w:t>, influencing targeted outreach plans.</w:t>
      </w:r>
    </w:p>
    <w:p w14:paraId="23BC6E78" w14:textId="77777777" w:rsidR="00097A2D" w:rsidRPr="00256307" w:rsidRDefault="00097A2D" w:rsidP="00256307">
      <w:pPr>
        <w:ind w:left="720"/>
        <w:jc w:val="both"/>
        <w:rPr>
          <w:sz w:val="22"/>
          <w:szCs w:val="22"/>
        </w:rPr>
      </w:pPr>
    </w:p>
    <w:p w14:paraId="0000001C" w14:textId="34A4A355" w:rsidR="00B45CAF" w:rsidRDefault="00570D5E">
      <w:pPr>
        <w:rPr>
          <w:b/>
          <w:sz w:val="22"/>
          <w:szCs w:val="22"/>
        </w:rPr>
      </w:pPr>
      <w:r w:rsidRPr="00570D5E">
        <w:rPr>
          <w:b/>
          <w:sz w:val="22"/>
          <w:szCs w:val="22"/>
        </w:rPr>
        <w:t xml:space="preserve">Food Delivery Data Analytics | </w:t>
      </w:r>
      <w:r w:rsidRPr="00570D5E">
        <w:rPr>
          <w:bCs/>
          <w:sz w:val="22"/>
          <w:szCs w:val="22"/>
        </w:rPr>
        <w:t>SQL Server</w:t>
      </w:r>
      <w:r>
        <w:rPr>
          <w:bCs/>
          <w:sz w:val="22"/>
          <w:szCs w:val="22"/>
        </w:rPr>
        <w:t xml:space="preserve"> | </w:t>
      </w:r>
      <w:hyperlink r:id="rId13" w:history="1">
        <w:r w:rsidRPr="00570D5E">
          <w:rPr>
            <w:rStyle w:val="Hyperlink"/>
            <w:bCs/>
            <w:sz w:val="22"/>
            <w:szCs w:val="22"/>
          </w:rPr>
          <w:t>Proj</w:t>
        </w:r>
        <w:r w:rsidRPr="00570D5E">
          <w:rPr>
            <w:rStyle w:val="Hyperlink"/>
            <w:bCs/>
            <w:sz w:val="22"/>
            <w:szCs w:val="22"/>
          </w:rPr>
          <w:t>e</w:t>
        </w:r>
        <w:r w:rsidRPr="00570D5E">
          <w:rPr>
            <w:rStyle w:val="Hyperlink"/>
            <w:bCs/>
            <w:sz w:val="22"/>
            <w:szCs w:val="22"/>
          </w:rPr>
          <w:t>ct</w:t>
        </w:r>
      </w:hyperlink>
    </w:p>
    <w:p w14:paraId="520EA3AC" w14:textId="77777777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Analyzed </w:t>
      </w:r>
      <w:r w:rsidRPr="00570D5E">
        <w:rPr>
          <w:b/>
          <w:bCs/>
          <w:sz w:val="22"/>
          <w:szCs w:val="22"/>
        </w:rPr>
        <w:t>70+ customer orders</w:t>
      </w:r>
      <w:r w:rsidRPr="00570D5E">
        <w:rPr>
          <w:sz w:val="22"/>
          <w:szCs w:val="22"/>
        </w:rPr>
        <w:t xml:space="preserve"> to uncover patterns in acquisition, promo usage, and retention, improving behavioral insights by </w:t>
      </w:r>
      <w:r w:rsidRPr="00570D5E">
        <w:rPr>
          <w:b/>
          <w:bCs/>
          <w:sz w:val="22"/>
          <w:szCs w:val="22"/>
        </w:rPr>
        <w:t>35%</w:t>
      </w:r>
      <w:r w:rsidRPr="00570D5E">
        <w:rPr>
          <w:sz w:val="22"/>
          <w:szCs w:val="22"/>
        </w:rPr>
        <w:t>.</w:t>
      </w:r>
    </w:p>
    <w:p w14:paraId="24620EBA" w14:textId="77777777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Built advanced </w:t>
      </w:r>
      <w:r w:rsidRPr="00570D5E">
        <w:rPr>
          <w:b/>
          <w:bCs/>
          <w:sz w:val="22"/>
          <w:szCs w:val="22"/>
        </w:rPr>
        <w:t>SQL queries using CTEs and window functions</w:t>
      </w:r>
      <w:r w:rsidRPr="00570D5E">
        <w:rPr>
          <w:sz w:val="22"/>
          <w:szCs w:val="22"/>
        </w:rPr>
        <w:t xml:space="preserve"> to identify inactive users and automate post–third-order engagement triggers.</w:t>
      </w:r>
    </w:p>
    <w:p w14:paraId="1B842EC1" w14:textId="20F5006F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Discovered that </w:t>
      </w:r>
      <w:r w:rsidRPr="00570D5E">
        <w:rPr>
          <w:b/>
          <w:bCs/>
          <w:sz w:val="22"/>
          <w:szCs w:val="22"/>
        </w:rPr>
        <w:t>40% of users were organic</w:t>
      </w:r>
      <w:r w:rsidRPr="00570D5E">
        <w:rPr>
          <w:sz w:val="22"/>
          <w:szCs w:val="22"/>
        </w:rPr>
        <w:t xml:space="preserve"> and </w:t>
      </w:r>
      <w:r w:rsidRPr="00570D5E">
        <w:rPr>
          <w:b/>
          <w:bCs/>
          <w:sz w:val="22"/>
          <w:szCs w:val="22"/>
        </w:rPr>
        <w:t>60% promo-driven</w:t>
      </w:r>
      <w:r w:rsidRPr="00570D5E">
        <w:rPr>
          <w:sz w:val="22"/>
          <w:szCs w:val="22"/>
        </w:rPr>
        <w:t xml:space="preserve">, ranking top restaurant outlets by cuisine and enhancing performance visibility by </w:t>
      </w:r>
      <w:r w:rsidRPr="00570D5E">
        <w:rPr>
          <w:b/>
          <w:bCs/>
          <w:sz w:val="22"/>
          <w:szCs w:val="22"/>
        </w:rPr>
        <w:t>25%</w:t>
      </w:r>
      <w:r w:rsidRPr="00570D5E">
        <w:rPr>
          <w:sz w:val="22"/>
          <w:szCs w:val="22"/>
        </w:rPr>
        <w:t>.</w:t>
      </w:r>
    </w:p>
    <w:p w14:paraId="00000020" w14:textId="65AF1BA6" w:rsidR="00B45CAF" w:rsidRDefault="00000000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</w:p>
    <w:p w14:paraId="00000021" w14:textId="77777777" w:rsidR="00B45CAF" w:rsidRDefault="00000000">
      <w:p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Certifications :</w:t>
      </w:r>
    </w:p>
    <w:p w14:paraId="46CA21A1" w14:textId="18AA68C6" w:rsidR="00ED256A" w:rsidRPr="00ED256A" w:rsidRDefault="00ED256A" w:rsidP="00ED256A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Data Analytics Job Simulation </w:t>
      </w:r>
      <w:r>
        <w:rPr>
          <w:sz w:val="22"/>
          <w:szCs w:val="22"/>
        </w:rPr>
        <w:t xml:space="preserve">- TATA </w:t>
      </w:r>
      <w:hyperlink r:id="rId14">
        <w:r w:rsidR="00850E9E">
          <w:rPr>
            <w:color w:val="1155CC"/>
            <w:sz w:val="22"/>
            <w:szCs w:val="22"/>
            <w:u w:val="single"/>
          </w:rPr>
          <w:t>credential</w:t>
        </w:r>
      </w:hyperlink>
      <w:r w:rsidR="00850E9E"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 xml:space="preserve">(SQL,EDA,KPI Dashboards)                                  </w:t>
      </w:r>
      <w:r w:rsidR="00CB09C3">
        <w:rPr>
          <w:sz w:val="22"/>
          <w:szCs w:val="22"/>
        </w:rPr>
        <w:t xml:space="preserve">  </w:t>
      </w:r>
      <w:r w:rsidR="00850E9E">
        <w:rPr>
          <w:b/>
          <w:sz w:val="22"/>
          <w:szCs w:val="22"/>
        </w:rPr>
        <w:t>May 2025</w:t>
      </w:r>
      <w:r w:rsidR="00850E9E">
        <w:rPr>
          <w:rStyle w:val="Hyperlink"/>
          <w:sz w:val="22"/>
          <w:szCs w:val="22"/>
        </w:rPr>
        <w:t xml:space="preserve">                           </w:t>
      </w:r>
    </w:p>
    <w:p w14:paraId="00000022" w14:textId="36F4C70F" w:rsidR="00B45CAF" w:rsidRDefault="00000000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  <w:highlight w:val="white"/>
        </w:rPr>
        <w:t>Data Visualization: Empowering Business with Effective Insights</w:t>
      </w:r>
      <w:r>
        <w:rPr>
          <w:rFonts w:ascii="Roboto" w:eastAsia="Roboto" w:hAnsi="Roboto" w:cs="Roboto"/>
          <w:sz w:val="22"/>
          <w:szCs w:val="22"/>
          <w:highlight w:val="white"/>
        </w:rPr>
        <w:t xml:space="preserve"> </w:t>
      </w:r>
      <w:r>
        <w:rPr>
          <w:sz w:val="22"/>
          <w:szCs w:val="22"/>
        </w:rPr>
        <w:t xml:space="preserve">- TATA </w:t>
      </w:r>
      <w:hyperlink r:id="rId15">
        <w:r>
          <w:rPr>
            <w:color w:val="1155CC"/>
            <w:sz w:val="22"/>
            <w:szCs w:val="22"/>
            <w:u w:val="single"/>
          </w:rPr>
          <w:t>credential</w:t>
        </w:r>
      </w:hyperlink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 xml:space="preserve">(PowerBI)   </w:t>
      </w:r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850E9E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July 2024</w:t>
      </w:r>
    </w:p>
    <w:p w14:paraId="00000024" w14:textId="6D5279A8" w:rsidR="00B45CAF" w:rsidRDefault="00000000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Data Analytics and Visualization Job simulation - </w:t>
      </w:r>
      <w:r>
        <w:rPr>
          <w:sz w:val="22"/>
          <w:szCs w:val="22"/>
        </w:rPr>
        <w:t xml:space="preserve">accenture </w:t>
      </w:r>
      <w:hyperlink r:id="rId16">
        <w:r>
          <w:rPr>
            <w:color w:val="1155CC"/>
            <w:sz w:val="22"/>
            <w:szCs w:val="22"/>
            <w:u w:val="single"/>
          </w:rPr>
          <w:t>credential</w:t>
        </w:r>
      </w:hyperlink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>(Data cleaning)</w:t>
      </w:r>
      <w:r>
        <w:rPr>
          <w:sz w:val="22"/>
          <w:szCs w:val="22"/>
        </w:rPr>
        <w:t xml:space="preserve">        </w:t>
      </w:r>
      <w:r w:rsidR="00850E9E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850E9E">
        <w:rPr>
          <w:sz w:val="22"/>
          <w:szCs w:val="22"/>
        </w:rPr>
        <w:t xml:space="preserve">  </w:t>
      </w:r>
      <w:r w:rsidR="002344BB">
        <w:rPr>
          <w:sz w:val="22"/>
          <w:szCs w:val="22"/>
        </w:rPr>
        <w:t xml:space="preserve">    </w:t>
      </w:r>
      <w:r w:rsidR="00850E9E"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April 2024</w:t>
      </w:r>
    </w:p>
    <w:p w14:paraId="23B2DB82" w14:textId="77777777" w:rsidR="00A73E59" w:rsidRDefault="00A73E59">
      <w:pPr>
        <w:jc w:val="both"/>
        <w:rPr>
          <w:sz w:val="22"/>
          <w:szCs w:val="22"/>
        </w:rPr>
      </w:pPr>
    </w:p>
    <w:p w14:paraId="00000026" w14:textId="2D40A2D0" w:rsidR="00B45CAF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Education :</w:t>
      </w:r>
    </w:p>
    <w:p w14:paraId="00000027" w14:textId="77777777" w:rsidR="00B45CAF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Sri Padmavathi Mahila University</w:t>
      </w:r>
      <w:r>
        <w:rPr>
          <w:sz w:val="22"/>
          <w:szCs w:val="22"/>
        </w:rPr>
        <w:t xml:space="preserve">                                                                        </w:t>
      </w:r>
      <w:r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ab/>
        <w:t xml:space="preserve">                  </w:t>
      </w:r>
    </w:p>
    <w:p w14:paraId="00000028" w14:textId="3DB0A71D" w:rsidR="00B45CAF" w:rsidRDefault="00000000">
      <w:pPr>
        <w:rPr>
          <w:sz w:val="22"/>
          <w:szCs w:val="22"/>
        </w:rPr>
      </w:pPr>
      <w:r>
        <w:rPr>
          <w:sz w:val="22"/>
          <w:szCs w:val="22"/>
        </w:rPr>
        <w:t>M.Sc. in Statistics - CGPA</w:t>
      </w:r>
      <w:r>
        <w:rPr>
          <w:b/>
          <w:sz w:val="22"/>
          <w:szCs w:val="22"/>
        </w:rPr>
        <w:t xml:space="preserve">  </w:t>
      </w:r>
      <w:r>
        <w:rPr>
          <w:sz w:val="22"/>
          <w:szCs w:val="22"/>
        </w:rPr>
        <w:t>8.2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</w:t>
      </w:r>
      <w:r w:rsidR="00850E9E">
        <w:rPr>
          <w:b/>
          <w:sz w:val="22"/>
          <w:szCs w:val="22"/>
        </w:rPr>
        <w:t xml:space="preserve">        </w:t>
      </w:r>
      <w:r>
        <w:rPr>
          <w:b/>
          <w:sz w:val="22"/>
          <w:szCs w:val="22"/>
        </w:rPr>
        <w:t xml:space="preserve">  October 2023</w:t>
      </w:r>
    </w:p>
    <w:sectPr w:rsidR="00B45CAF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37552" w14:textId="77777777" w:rsidR="00295B42" w:rsidRDefault="00295B42" w:rsidP="00D957CE">
      <w:r>
        <w:separator/>
      </w:r>
    </w:p>
  </w:endnote>
  <w:endnote w:type="continuationSeparator" w:id="0">
    <w:p w14:paraId="1B6976A5" w14:textId="77777777" w:rsidR="00295B42" w:rsidRDefault="00295B42" w:rsidP="00D9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43192C0B-BDFE-48F7-88DA-0D1E133212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F7C9573-3B34-4E38-9B7E-E6AD05C7E548}"/>
    <w:embedItalic r:id="rId3" w:fontKey="{1C1B6CCE-DA5C-48F0-A12B-244F6D596FDF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3ED79358-EAE2-4178-843D-C7A33D6ED1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0DF6B9E-12AE-4AE6-82FF-0423A56FEC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0084E7-69C3-4DD6-9913-31545EF6AD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62D4D" w14:textId="77777777" w:rsidR="00295B42" w:rsidRDefault="00295B42" w:rsidP="00D957CE">
      <w:r>
        <w:separator/>
      </w:r>
    </w:p>
  </w:footnote>
  <w:footnote w:type="continuationSeparator" w:id="0">
    <w:p w14:paraId="4379EBE5" w14:textId="77777777" w:rsidR="00295B42" w:rsidRDefault="00295B42" w:rsidP="00D95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05A0"/>
    <w:multiLevelType w:val="multilevel"/>
    <w:tmpl w:val="000E7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366A63"/>
    <w:multiLevelType w:val="multilevel"/>
    <w:tmpl w:val="2E0C0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BA3675D"/>
    <w:multiLevelType w:val="multilevel"/>
    <w:tmpl w:val="53F8C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2808111">
    <w:abstractNumId w:val="0"/>
  </w:num>
  <w:num w:numId="2" w16cid:durableId="109785209">
    <w:abstractNumId w:val="1"/>
  </w:num>
  <w:num w:numId="3" w16cid:durableId="113194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AF"/>
    <w:rsid w:val="00097A2D"/>
    <w:rsid w:val="001573FE"/>
    <w:rsid w:val="00182D58"/>
    <w:rsid w:val="001D546A"/>
    <w:rsid w:val="0023232C"/>
    <w:rsid w:val="002344BB"/>
    <w:rsid w:val="00256307"/>
    <w:rsid w:val="002670F9"/>
    <w:rsid w:val="0027396C"/>
    <w:rsid w:val="002903AF"/>
    <w:rsid w:val="00295B42"/>
    <w:rsid w:val="002D527E"/>
    <w:rsid w:val="00313922"/>
    <w:rsid w:val="003D28CD"/>
    <w:rsid w:val="003E0B0C"/>
    <w:rsid w:val="00434B7B"/>
    <w:rsid w:val="004C478A"/>
    <w:rsid w:val="00570D5E"/>
    <w:rsid w:val="005A2A21"/>
    <w:rsid w:val="005C3F65"/>
    <w:rsid w:val="00616331"/>
    <w:rsid w:val="006855B7"/>
    <w:rsid w:val="00737C27"/>
    <w:rsid w:val="00782DC0"/>
    <w:rsid w:val="007D2CF1"/>
    <w:rsid w:val="007D6364"/>
    <w:rsid w:val="007E04BA"/>
    <w:rsid w:val="008034E7"/>
    <w:rsid w:val="0083597B"/>
    <w:rsid w:val="00850E9E"/>
    <w:rsid w:val="0089282E"/>
    <w:rsid w:val="008B59A2"/>
    <w:rsid w:val="00922B00"/>
    <w:rsid w:val="009665AF"/>
    <w:rsid w:val="009C64A1"/>
    <w:rsid w:val="00A13E21"/>
    <w:rsid w:val="00A16571"/>
    <w:rsid w:val="00A73E59"/>
    <w:rsid w:val="00AA1C01"/>
    <w:rsid w:val="00AE4C4A"/>
    <w:rsid w:val="00B45CAF"/>
    <w:rsid w:val="00B97961"/>
    <w:rsid w:val="00BC73EE"/>
    <w:rsid w:val="00CB09C3"/>
    <w:rsid w:val="00D70DE3"/>
    <w:rsid w:val="00D957CE"/>
    <w:rsid w:val="00E03534"/>
    <w:rsid w:val="00ED256A"/>
    <w:rsid w:val="00EE4644"/>
    <w:rsid w:val="00F01185"/>
    <w:rsid w:val="00F0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88DCB"/>
  <w15:docId w15:val="{2095DCCB-3E58-4AC8-9991-06355A6E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D25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5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5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56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57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CE"/>
  </w:style>
  <w:style w:type="paragraph" w:styleId="Footer">
    <w:name w:val="footer"/>
    <w:basedOn w:val="Normal"/>
    <w:link w:val="FooterChar"/>
    <w:uiPriority w:val="99"/>
    <w:unhideWhenUsed/>
    <w:rsid w:val="00D957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avani-ponakalapalli/" TargetMode="External"/><Relationship Id="rId13" Type="http://schemas.openxmlformats.org/officeDocument/2006/relationships/hyperlink" Target="https://github.com/sravaniponakalapalli/SQL-Food-Data-Analyt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ravaniponakalapalli@gmail.com" TargetMode="External"/><Relationship Id="rId12" Type="http://schemas.openxmlformats.org/officeDocument/2006/relationships/hyperlink" Target="https://github.com/sravaniponakalapalli/Python---AD-spending-Analysi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sravani-ponakalapalli_forage-dataanalytics-datavisualization-activity-7188188713670086658-n4nF?utm_source=share&amp;utm_medium=member_deskto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ravaniponakalapalli/Bank-Loan-Analys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posts/sravani-ponakalapalli_datavisualization-businessinsights-professionaldevelopment-activity-7219982456425189378-rLs3?utm_source=share&amp;utm_medium=member_desktop" TargetMode="External"/><Relationship Id="rId10" Type="http://schemas.openxmlformats.org/officeDocument/2006/relationships/hyperlink" Target="https://sravaniponakalapalli.github.io/portfolio-fin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ravaniponakalapalli" TargetMode="External"/><Relationship Id="rId14" Type="http://schemas.openxmlformats.org/officeDocument/2006/relationships/hyperlink" Target="https://drive.google.com/file/d/1LE0LlQ1FOwla3a5nzYbF7cMlNZTmxAfe/vie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sravani p</cp:lastModifiedBy>
  <cp:revision>29</cp:revision>
  <dcterms:created xsi:type="dcterms:W3CDTF">2025-06-02T06:00:00Z</dcterms:created>
  <dcterms:modified xsi:type="dcterms:W3CDTF">2025-12-25T13:00:00Z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f808e95d-862e-4e2f-a18b-5b02c676a2f7</vt:lpwstr>
  </property>
</Properties>
</file>