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5507" w14:textId="77777777" w:rsidR="00BB4096" w:rsidRDefault="00BB4096" w:rsidP="00607225">
      <w:pPr>
        <w:rPr>
          <w:rFonts w:ascii="Times New Roman" w:hAnsi="Times New Roman" w:cs="Times New Roman"/>
          <w:color w:val="0C0C0C"/>
          <w:spacing w:val="2"/>
          <w:kern w:val="1"/>
          <w:lang w:bidi="hi-IN"/>
        </w:rPr>
      </w:pPr>
    </w:p>
    <w:p w14:paraId="645212BD" w14:textId="77777777" w:rsidR="00BB4096" w:rsidRDefault="00BB4096" w:rsidP="00607225">
      <w:pPr>
        <w:rPr>
          <w:rFonts w:ascii="Times New Roman" w:hAnsi="Times New Roman" w:cs="Times New Roman"/>
          <w:color w:val="0C0C0C"/>
          <w:spacing w:val="2"/>
          <w:kern w:val="1"/>
          <w:lang w:bidi="hi-IN"/>
        </w:rPr>
      </w:pPr>
    </w:p>
    <w:p w14:paraId="61680660" w14:textId="77777777" w:rsidR="00BB4096" w:rsidRDefault="00BB4096" w:rsidP="00607225">
      <w:pPr>
        <w:rPr>
          <w:rFonts w:ascii="Times New Roman" w:hAnsi="Times New Roman" w:cs="Times New Roman"/>
          <w:color w:val="0C0C0C"/>
          <w:spacing w:val="2"/>
          <w:kern w:val="1"/>
          <w:lang w:bidi="hi-IN"/>
        </w:rPr>
      </w:pPr>
    </w:p>
    <w:p w14:paraId="54551871" w14:textId="3BA5C449" w:rsidR="00607225" w:rsidRPr="00607225" w:rsidRDefault="00607225" w:rsidP="00607225">
      <w:pPr>
        <w:rPr>
          <w:rFonts w:ascii="Times New Roman" w:hAnsi="Times New Roman" w:cs="Times New Roman"/>
          <w:color w:val="0C0C0C"/>
          <w:spacing w:val="2"/>
          <w:kern w:val="1"/>
          <w:lang w:bidi="hi-IN"/>
        </w:rPr>
      </w:pPr>
      <w:r w:rsidRPr="00607225">
        <w:rPr>
          <w:rFonts w:ascii="Times New Roman" w:hAnsi="Times New Roman" w:cs="Times New Roman"/>
          <w:color w:val="0C0C0C"/>
          <w:spacing w:val="2"/>
          <w:kern w:val="1"/>
          <w:lang w:bidi="hi-IN"/>
        </w:rPr>
        <w:t xml:space="preserve">The </w:t>
      </w:r>
      <w:r w:rsidRPr="00C011FD">
        <w:rPr>
          <w:rFonts w:ascii="Times New Roman" w:hAnsi="Times New Roman" w:cs="Times New Roman"/>
          <w:i/>
          <w:iCs/>
          <w:color w:val="0C0C0C"/>
          <w:spacing w:val="2"/>
          <w:kern w:val="1"/>
          <w:lang w:bidi="hi-IN"/>
        </w:rPr>
        <w:t>Heart</w:t>
      </w:r>
      <w:r w:rsidR="00C011FD" w:rsidRPr="00C011FD">
        <w:rPr>
          <w:rFonts w:ascii="Times New Roman" w:hAnsi="Times New Roman" w:cs="Times New Roman"/>
          <w:i/>
          <w:iCs/>
          <w:color w:val="0C0C0C"/>
          <w:spacing w:val="2"/>
          <w:kern w:val="1"/>
          <w:lang w:bidi="hi-IN"/>
        </w:rPr>
        <w:t xml:space="preserve"> </w:t>
      </w:r>
      <w:r w:rsidRPr="00C011FD">
        <w:rPr>
          <w:rFonts w:ascii="Times New Roman" w:hAnsi="Times New Roman" w:cs="Times New Roman"/>
          <w:i/>
          <w:iCs/>
          <w:color w:val="0C0C0C"/>
          <w:spacing w:val="2"/>
          <w:kern w:val="1"/>
          <w:lang w:bidi="hi-IN"/>
        </w:rPr>
        <w:t>Disease</w:t>
      </w:r>
      <w:r w:rsidR="00C011FD" w:rsidRPr="00C011FD">
        <w:rPr>
          <w:rFonts w:ascii="Times New Roman" w:hAnsi="Times New Roman" w:cs="Times New Roman"/>
          <w:i/>
          <w:iCs/>
          <w:color w:val="0C0C0C"/>
          <w:spacing w:val="2"/>
          <w:kern w:val="1"/>
          <w:lang w:bidi="hi-IN"/>
        </w:rPr>
        <w:t xml:space="preserve"> </w:t>
      </w:r>
      <w:r w:rsidRPr="00C011FD">
        <w:rPr>
          <w:rFonts w:ascii="Times New Roman" w:hAnsi="Times New Roman" w:cs="Times New Roman"/>
          <w:i/>
          <w:iCs/>
          <w:color w:val="0C0C0C"/>
          <w:spacing w:val="2"/>
          <w:kern w:val="1"/>
          <w:lang w:bidi="hi-IN"/>
        </w:rPr>
        <w:t>Prediction</w:t>
      </w:r>
      <w:r w:rsidR="00C011FD">
        <w:rPr>
          <w:rFonts w:ascii="Times New Roman" w:hAnsi="Times New Roman" w:cs="Times New Roman"/>
          <w:color w:val="0C0C0C"/>
          <w:spacing w:val="2"/>
          <w:kern w:val="1"/>
          <w:lang w:bidi="hi-IN"/>
        </w:rPr>
        <w:t xml:space="preserve"> </w:t>
      </w:r>
      <w:r w:rsidRPr="00607225">
        <w:rPr>
          <w:rFonts w:ascii="Times New Roman" w:hAnsi="Times New Roman" w:cs="Times New Roman"/>
          <w:color w:val="0C0C0C"/>
          <w:spacing w:val="2"/>
          <w:kern w:val="1"/>
          <w:lang w:bidi="hi-IN"/>
        </w:rPr>
        <w:t>project uses a variety of machine learning algorithms for the classification task. Here is a comparison of the algorithms used in the project with some other popular algorithms in the same domain:</w:t>
      </w:r>
    </w:p>
    <w:p w14:paraId="5F977979" w14:textId="77777777" w:rsidR="00607225" w:rsidRPr="00607225" w:rsidRDefault="00607225" w:rsidP="00607225">
      <w:pPr>
        <w:rPr>
          <w:rFonts w:ascii="Times New Roman" w:hAnsi="Times New Roman" w:cs="Times New Roman"/>
          <w:color w:val="0C0C0C"/>
          <w:spacing w:val="2"/>
          <w:kern w:val="1"/>
          <w:lang w:bidi="hi-IN"/>
        </w:rPr>
      </w:pPr>
    </w:p>
    <w:p w14:paraId="57E240B0" w14:textId="10EC788E"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Logistic Regression</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Pr="00607225">
        <w:rPr>
          <w:rFonts w:ascii="Times New Roman" w:hAnsi="Times New Roman" w:cs="Times New Roman"/>
          <w:color w:val="0C0C0C"/>
          <w:spacing w:val="2"/>
          <w:kern w:val="1"/>
          <w:lang w:bidi="hi-IN"/>
        </w:rPr>
        <w:t>Logistic regression is a simple and widely used classification algorithm. It is a linear model that uses a logistic function to model the probability of the target variable. It is easy to implement and interpret, but it may not perform well when the relationship between the input features and target variable is non-linear.</w:t>
      </w:r>
    </w:p>
    <w:p w14:paraId="120FC9F2" w14:textId="77777777" w:rsidR="00607225" w:rsidRDefault="00607225" w:rsidP="00607225">
      <w:pPr>
        <w:pStyle w:val="ListParagraph"/>
        <w:rPr>
          <w:rFonts w:ascii="Times New Roman" w:hAnsi="Times New Roman" w:cs="Times New Roman"/>
          <w:color w:val="0C0C0C"/>
          <w:spacing w:val="2"/>
          <w:kern w:val="1"/>
          <w:lang w:bidi="hi-IN"/>
        </w:rPr>
      </w:pPr>
    </w:p>
    <w:p w14:paraId="74AED869" w14:textId="5AD99ADA"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Naive Bayes</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Pr="00607225">
        <w:rPr>
          <w:rFonts w:ascii="Times New Roman" w:hAnsi="Times New Roman" w:cs="Times New Roman"/>
          <w:color w:val="0C0C0C"/>
          <w:spacing w:val="2"/>
          <w:kern w:val="1"/>
          <w:lang w:bidi="hi-IN"/>
        </w:rPr>
        <w:t>Naive Bayes is a probabilistic classification algorithm that is based on Bayes' theorem. It assumes that the input features are independent of each other, given the target variable. Naive Bayes is fast and requires a small amount of training data, but it may not perform well when the independence assumption is violated.</w:t>
      </w:r>
    </w:p>
    <w:p w14:paraId="72B1298E" w14:textId="77777777" w:rsidR="00607225" w:rsidRPr="00607225" w:rsidRDefault="00607225" w:rsidP="00607225">
      <w:pPr>
        <w:rPr>
          <w:rFonts w:ascii="Times New Roman" w:hAnsi="Times New Roman" w:cs="Times New Roman"/>
          <w:color w:val="0C0C0C"/>
          <w:spacing w:val="2"/>
          <w:kern w:val="1"/>
          <w:lang w:bidi="hi-IN"/>
        </w:rPr>
      </w:pPr>
    </w:p>
    <w:p w14:paraId="11941EB4" w14:textId="69A6A93C"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Support Vector Machine (SVM)</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Pr="00607225">
        <w:rPr>
          <w:rFonts w:ascii="Times New Roman" w:hAnsi="Times New Roman" w:cs="Times New Roman"/>
          <w:color w:val="0C0C0C"/>
          <w:spacing w:val="2"/>
          <w:kern w:val="1"/>
          <w:lang w:bidi="hi-IN"/>
        </w:rPr>
        <w:t xml:space="preserve">SVM is a popular classification algorithm that finds the best hyperplane to separate the data into different classes. It can handle non-linearly separable data by using kernel functions. SVM is effective in high-dimensional spaces, but it may not perform well when the data is </w:t>
      </w:r>
      <w:r w:rsidR="00C011FD" w:rsidRPr="00607225">
        <w:rPr>
          <w:rFonts w:ascii="Times New Roman" w:hAnsi="Times New Roman" w:cs="Times New Roman"/>
          <w:color w:val="0C0C0C"/>
          <w:spacing w:val="2"/>
          <w:kern w:val="1"/>
          <w:lang w:bidi="hi-IN"/>
        </w:rPr>
        <w:t>noisy,</w:t>
      </w:r>
      <w:r w:rsidRPr="00607225">
        <w:rPr>
          <w:rFonts w:ascii="Times New Roman" w:hAnsi="Times New Roman" w:cs="Times New Roman"/>
          <w:color w:val="0C0C0C"/>
          <w:spacing w:val="2"/>
          <w:kern w:val="1"/>
          <w:lang w:bidi="hi-IN"/>
        </w:rPr>
        <w:t xml:space="preserve"> or the classes are overlapping.</w:t>
      </w:r>
    </w:p>
    <w:p w14:paraId="7A6AAB71" w14:textId="77777777" w:rsidR="00607225" w:rsidRPr="00607225" w:rsidRDefault="00607225" w:rsidP="00607225">
      <w:pPr>
        <w:rPr>
          <w:rFonts w:ascii="Times New Roman" w:hAnsi="Times New Roman" w:cs="Times New Roman"/>
          <w:color w:val="0C0C0C"/>
          <w:spacing w:val="2"/>
          <w:kern w:val="1"/>
          <w:lang w:bidi="hi-IN"/>
        </w:rPr>
      </w:pPr>
    </w:p>
    <w:p w14:paraId="693FF5E6" w14:textId="33571715"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K-Nearest Neighbors (KNN)</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Pr="00607225">
        <w:rPr>
          <w:rFonts w:ascii="Times New Roman" w:hAnsi="Times New Roman" w:cs="Times New Roman"/>
          <w:color w:val="0C0C0C"/>
          <w:spacing w:val="2"/>
          <w:kern w:val="1"/>
          <w:lang w:bidi="hi-IN"/>
        </w:rPr>
        <w:t xml:space="preserve">KNN is a non-parametric classification algorithm that classifies new data points based on the class of their nearest neighbors in the training data. KNN is simple and easy to implement, but it may not perform well when the number of input features is </w:t>
      </w:r>
      <w:r w:rsidR="00C011FD" w:rsidRPr="00607225">
        <w:rPr>
          <w:rFonts w:ascii="Times New Roman" w:hAnsi="Times New Roman" w:cs="Times New Roman"/>
          <w:color w:val="0C0C0C"/>
          <w:spacing w:val="2"/>
          <w:kern w:val="1"/>
          <w:lang w:bidi="hi-IN"/>
        </w:rPr>
        <w:t>large,</w:t>
      </w:r>
      <w:r w:rsidRPr="00607225">
        <w:rPr>
          <w:rFonts w:ascii="Times New Roman" w:hAnsi="Times New Roman" w:cs="Times New Roman"/>
          <w:color w:val="0C0C0C"/>
          <w:spacing w:val="2"/>
          <w:kern w:val="1"/>
          <w:lang w:bidi="hi-IN"/>
        </w:rPr>
        <w:t xml:space="preserve"> or the data is imbalanced.</w:t>
      </w:r>
    </w:p>
    <w:p w14:paraId="55C96F77" w14:textId="77777777" w:rsidR="00607225" w:rsidRPr="00607225" w:rsidRDefault="00607225" w:rsidP="00607225">
      <w:pPr>
        <w:rPr>
          <w:rFonts w:ascii="Times New Roman" w:hAnsi="Times New Roman" w:cs="Times New Roman"/>
          <w:color w:val="0C0C0C"/>
          <w:spacing w:val="2"/>
          <w:kern w:val="1"/>
          <w:lang w:bidi="hi-IN"/>
        </w:rPr>
      </w:pPr>
    </w:p>
    <w:p w14:paraId="2BC60C30" w14:textId="64823000"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Decision Tree</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Pr="00607225">
        <w:rPr>
          <w:rFonts w:ascii="Times New Roman" w:hAnsi="Times New Roman" w:cs="Times New Roman"/>
          <w:color w:val="0C0C0C"/>
          <w:spacing w:val="2"/>
          <w:kern w:val="1"/>
          <w:lang w:bidi="hi-IN"/>
        </w:rPr>
        <w:t>Decision tree is a popular classification algorithm that builds a tree-like model of decisions and their possible consequences. It is easy to interpret and can handle both categorical and numerical input features. However, decision trees may overfit the training data and may not generalize well to new data.</w:t>
      </w:r>
    </w:p>
    <w:p w14:paraId="67CE4CC0" w14:textId="77777777" w:rsidR="00607225" w:rsidRPr="00607225" w:rsidRDefault="00607225" w:rsidP="00607225">
      <w:pPr>
        <w:rPr>
          <w:rFonts w:ascii="Times New Roman" w:hAnsi="Times New Roman" w:cs="Times New Roman"/>
          <w:color w:val="0C0C0C"/>
          <w:spacing w:val="2"/>
          <w:kern w:val="1"/>
          <w:lang w:bidi="hi-IN"/>
        </w:rPr>
      </w:pPr>
    </w:p>
    <w:p w14:paraId="70634E3E" w14:textId="11923CE2"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r w:rsidRPr="00607225">
        <w:rPr>
          <w:rFonts w:ascii="Times New Roman" w:hAnsi="Times New Roman" w:cs="Times New Roman"/>
          <w:b/>
          <w:bCs/>
          <w:color w:val="0C0C0C"/>
          <w:spacing w:val="2"/>
          <w:kern w:val="1"/>
          <w:lang w:bidi="hi-IN"/>
        </w:rPr>
        <w:t>Random Forest</w:t>
      </w:r>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r w:rsidR="00C011FD" w:rsidRPr="00607225">
        <w:rPr>
          <w:rFonts w:ascii="Times New Roman" w:hAnsi="Times New Roman" w:cs="Times New Roman"/>
          <w:color w:val="0C0C0C"/>
          <w:spacing w:val="2"/>
          <w:kern w:val="1"/>
          <w:lang w:bidi="hi-IN"/>
        </w:rPr>
        <w:t>Random Forest</w:t>
      </w:r>
      <w:r w:rsidRPr="00607225">
        <w:rPr>
          <w:rFonts w:ascii="Times New Roman" w:hAnsi="Times New Roman" w:cs="Times New Roman"/>
          <w:color w:val="0C0C0C"/>
          <w:spacing w:val="2"/>
          <w:kern w:val="1"/>
          <w:lang w:bidi="hi-IN"/>
        </w:rPr>
        <w:t xml:space="preserve"> is an ensemble learning method that builds multiple decision trees and combines their predictions. It reduces overfitting and improves the accuracy of the predictions. Random forest is easy to use and can handle high-dimensional input features, but it may not perform well when the input features are highly correlated.</w:t>
      </w:r>
    </w:p>
    <w:p w14:paraId="2CBDA154" w14:textId="77777777" w:rsidR="00607225" w:rsidRPr="00607225" w:rsidRDefault="00607225" w:rsidP="00607225">
      <w:pPr>
        <w:rPr>
          <w:rFonts w:ascii="Times New Roman" w:hAnsi="Times New Roman" w:cs="Times New Roman"/>
          <w:color w:val="0C0C0C"/>
          <w:spacing w:val="2"/>
          <w:kern w:val="1"/>
          <w:lang w:bidi="hi-IN"/>
        </w:rPr>
      </w:pPr>
    </w:p>
    <w:p w14:paraId="01E2D049" w14:textId="2F340917" w:rsidR="00607225" w:rsidRPr="00607225" w:rsidRDefault="00607225" w:rsidP="00607225">
      <w:pPr>
        <w:pStyle w:val="ListParagraph"/>
        <w:numPr>
          <w:ilvl w:val="0"/>
          <w:numId w:val="2"/>
        </w:numPr>
        <w:rPr>
          <w:rFonts w:ascii="Times New Roman" w:hAnsi="Times New Roman" w:cs="Times New Roman"/>
          <w:color w:val="0C0C0C"/>
          <w:spacing w:val="2"/>
          <w:kern w:val="1"/>
          <w:lang w:bidi="hi-IN"/>
        </w:rPr>
      </w:pPr>
      <w:proofErr w:type="spellStart"/>
      <w:r w:rsidRPr="00607225">
        <w:rPr>
          <w:rFonts w:ascii="Times New Roman" w:hAnsi="Times New Roman" w:cs="Times New Roman"/>
          <w:b/>
          <w:bCs/>
          <w:color w:val="0C0C0C"/>
          <w:spacing w:val="2"/>
          <w:kern w:val="1"/>
          <w:lang w:bidi="hi-IN"/>
        </w:rPr>
        <w:t>XGBoost</w:t>
      </w:r>
      <w:proofErr w:type="spellEnd"/>
      <w:r w:rsidRPr="00607225">
        <w:rPr>
          <w:rFonts w:ascii="Times New Roman" w:hAnsi="Times New Roman" w:cs="Times New Roman"/>
          <w:color w:val="0C0C0C"/>
          <w:spacing w:val="2"/>
          <w:kern w:val="1"/>
          <w:lang w:bidi="hi-IN"/>
        </w:rPr>
        <w:t xml:space="preserve">: </w:t>
      </w:r>
      <w:r>
        <w:rPr>
          <w:rFonts w:ascii="Times New Roman" w:hAnsi="Times New Roman" w:cs="Times New Roman"/>
          <w:color w:val="0C0C0C"/>
          <w:spacing w:val="2"/>
          <w:kern w:val="1"/>
          <w:lang w:bidi="hi-IN"/>
        </w:rPr>
        <w:br/>
      </w:r>
      <w:proofErr w:type="spellStart"/>
      <w:r w:rsidRPr="00607225">
        <w:rPr>
          <w:rFonts w:ascii="Times New Roman" w:hAnsi="Times New Roman" w:cs="Times New Roman"/>
          <w:color w:val="0C0C0C"/>
          <w:spacing w:val="2"/>
          <w:kern w:val="1"/>
          <w:lang w:bidi="hi-IN"/>
        </w:rPr>
        <w:t>XGBoost</w:t>
      </w:r>
      <w:proofErr w:type="spellEnd"/>
      <w:r w:rsidRPr="00607225">
        <w:rPr>
          <w:rFonts w:ascii="Times New Roman" w:hAnsi="Times New Roman" w:cs="Times New Roman"/>
          <w:color w:val="0C0C0C"/>
          <w:spacing w:val="2"/>
          <w:kern w:val="1"/>
          <w:lang w:bidi="hi-IN"/>
        </w:rPr>
        <w:t xml:space="preserve"> is a gradient boosting algorithm that uses decision trees as base learners. It is a powerful and scalable algorithm that can handle large datasets and high-dimensional input features. </w:t>
      </w:r>
      <w:proofErr w:type="spellStart"/>
      <w:r w:rsidRPr="00607225">
        <w:rPr>
          <w:rFonts w:ascii="Times New Roman" w:hAnsi="Times New Roman" w:cs="Times New Roman"/>
          <w:color w:val="0C0C0C"/>
          <w:spacing w:val="2"/>
          <w:kern w:val="1"/>
          <w:lang w:bidi="hi-IN"/>
        </w:rPr>
        <w:t>XGBoost</w:t>
      </w:r>
      <w:proofErr w:type="spellEnd"/>
      <w:r w:rsidRPr="00607225">
        <w:rPr>
          <w:rFonts w:ascii="Times New Roman" w:hAnsi="Times New Roman" w:cs="Times New Roman"/>
          <w:color w:val="0C0C0C"/>
          <w:spacing w:val="2"/>
          <w:kern w:val="1"/>
          <w:lang w:bidi="hi-IN"/>
        </w:rPr>
        <w:t xml:space="preserve"> is effective in reducing bias and variance, but it may require more computational resources than other algorithms.</w:t>
      </w:r>
    </w:p>
    <w:p w14:paraId="36717062" w14:textId="7A4D7505" w:rsidR="002B280A" w:rsidRPr="00607225" w:rsidRDefault="002B280A" w:rsidP="00607225"/>
    <w:sectPr w:rsidR="002B280A" w:rsidRPr="00607225" w:rsidSect="002B28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4913"/>
    <w:multiLevelType w:val="hybridMultilevel"/>
    <w:tmpl w:val="5F26C122"/>
    <w:lvl w:ilvl="0" w:tplc="0DFAA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D786B"/>
    <w:multiLevelType w:val="hybridMultilevel"/>
    <w:tmpl w:val="3D98548E"/>
    <w:lvl w:ilvl="0" w:tplc="0DFAA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224446">
    <w:abstractNumId w:val="1"/>
  </w:num>
  <w:num w:numId="2" w16cid:durableId="170178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DB"/>
    <w:rsid w:val="002B280A"/>
    <w:rsid w:val="00607225"/>
    <w:rsid w:val="00A51FA7"/>
    <w:rsid w:val="00AC0DDB"/>
    <w:rsid w:val="00BB4096"/>
    <w:rsid w:val="00C011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4FF4"/>
  <w15:chartTrackingRefBased/>
  <w15:docId w15:val="{61E62C9C-5387-AC4D-8154-D5C77252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sravani seelam</cp:lastModifiedBy>
  <cp:revision>5</cp:revision>
  <dcterms:created xsi:type="dcterms:W3CDTF">2023-04-06T00:18:00Z</dcterms:created>
  <dcterms:modified xsi:type="dcterms:W3CDTF">2023-04-09T21:01:00Z</dcterms:modified>
</cp:coreProperties>
</file>