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026E3" w14:textId="77777777" w:rsidR="00135187" w:rsidRPr="00F632FD" w:rsidRDefault="00135187" w:rsidP="003F2272">
      <w:pPr>
        <w:jc w:val="both"/>
        <w:rPr>
          <w:rFonts w:ascii="Times New Roman" w:hAnsi="Times New Roman" w:cs="Times New Roman"/>
          <w:b/>
          <w:bCs/>
          <w:sz w:val="36"/>
          <w:szCs w:val="36"/>
        </w:rPr>
      </w:pPr>
      <w:r w:rsidRPr="00F632FD">
        <w:rPr>
          <w:rFonts w:ascii="Times New Roman" w:hAnsi="Times New Roman" w:cs="Times New Roman"/>
          <w:b/>
          <w:bCs/>
          <w:sz w:val="36"/>
          <w:szCs w:val="36"/>
        </w:rPr>
        <w:t>DT Business Analyst – Role Test Drive Assignment</w:t>
      </w:r>
    </w:p>
    <w:p w14:paraId="4010BF90" w14:textId="20EAA0A0" w:rsidR="00135187" w:rsidRPr="00DE6126" w:rsidRDefault="00135187" w:rsidP="003F2272">
      <w:pPr>
        <w:jc w:val="both"/>
        <w:rPr>
          <w:rFonts w:ascii="Times New Roman" w:hAnsi="Times New Roman" w:cs="Times New Roman"/>
          <w:b/>
          <w:bCs/>
          <w:sz w:val="36"/>
          <w:szCs w:val="36"/>
        </w:rPr>
      </w:pPr>
      <w:r w:rsidRPr="00DE6126">
        <w:rPr>
          <w:rFonts w:ascii="Times New Roman" w:hAnsi="Times New Roman" w:cs="Times New Roman"/>
          <w:b/>
          <w:bCs/>
          <w:sz w:val="36"/>
          <w:szCs w:val="36"/>
        </w:rPr>
        <w:t>Name:</w:t>
      </w:r>
      <w:r w:rsidR="009F66EE" w:rsidRPr="00DE6126">
        <w:rPr>
          <w:rFonts w:ascii="Times New Roman" w:hAnsi="Times New Roman" w:cs="Times New Roman"/>
          <w:b/>
          <w:bCs/>
          <w:sz w:val="36"/>
          <w:szCs w:val="36"/>
        </w:rPr>
        <w:t xml:space="preserve"> </w:t>
      </w:r>
      <w:r w:rsidRPr="00DE6126">
        <w:rPr>
          <w:rFonts w:ascii="Times New Roman" w:hAnsi="Times New Roman" w:cs="Times New Roman"/>
          <w:b/>
          <w:bCs/>
          <w:sz w:val="36"/>
          <w:szCs w:val="36"/>
        </w:rPr>
        <w:t xml:space="preserve"> </w:t>
      </w:r>
      <w:proofErr w:type="spellStart"/>
      <w:r w:rsidRPr="00DE6126">
        <w:rPr>
          <w:rFonts w:ascii="Times New Roman" w:hAnsi="Times New Roman" w:cs="Times New Roman"/>
          <w:b/>
          <w:bCs/>
          <w:sz w:val="36"/>
          <w:szCs w:val="36"/>
        </w:rPr>
        <w:t>Sravani</w:t>
      </w:r>
      <w:proofErr w:type="spellEnd"/>
      <w:r w:rsidR="009F66EE" w:rsidRPr="00DE6126">
        <w:rPr>
          <w:rFonts w:ascii="Times New Roman" w:hAnsi="Times New Roman" w:cs="Times New Roman"/>
          <w:b/>
          <w:bCs/>
          <w:sz w:val="36"/>
          <w:szCs w:val="36"/>
        </w:rPr>
        <w:t xml:space="preserve"> </w:t>
      </w:r>
    </w:p>
    <w:p w14:paraId="0501EC2D" w14:textId="72EA70DB" w:rsidR="00135187" w:rsidRPr="00F632FD" w:rsidRDefault="00135187" w:rsidP="003F2272">
      <w:pPr>
        <w:jc w:val="both"/>
        <w:rPr>
          <w:rFonts w:ascii="Times New Roman" w:hAnsi="Times New Roman" w:cs="Times New Roman"/>
          <w:b/>
          <w:bCs/>
          <w:sz w:val="32"/>
          <w:szCs w:val="32"/>
        </w:rPr>
      </w:pPr>
      <w:r w:rsidRPr="00F632FD">
        <w:rPr>
          <w:rFonts w:ascii="Times New Roman" w:hAnsi="Times New Roman" w:cs="Times New Roman"/>
          <w:b/>
          <w:bCs/>
          <w:sz w:val="32"/>
          <w:szCs w:val="32"/>
        </w:rPr>
        <w:t>Task 1: Daily Clinic Inventory Micro-Audit</w:t>
      </w:r>
    </w:p>
    <w:p w14:paraId="2AEC414F" w14:textId="78639A65" w:rsidR="001064FA" w:rsidRPr="00AA6F62" w:rsidRDefault="002F1C30" w:rsidP="00D81D16">
      <w:pPr>
        <w:jc w:val="both"/>
        <w:rPr>
          <w:rFonts w:ascii="Times New Roman" w:hAnsi="Times New Roman" w:cs="Times New Roman"/>
          <w:b/>
          <w:bCs/>
          <w:sz w:val="24"/>
          <w:szCs w:val="24"/>
        </w:rPr>
      </w:pPr>
      <w:r w:rsidRPr="00AA6F62">
        <w:rPr>
          <w:rFonts w:ascii="Times New Roman" w:hAnsi="Times New Roman" w:cs="Times New Roman"/>
          <w:b/>
          <w:bCs/>
          <w:sz w:val="24"/>
          <w:szCs w:val="24"/>
        </w:rPr>
        <w:t>1.</w:t>
      </w:r>
      <w:r w:rsidR="00135187" w:rsidRPr="00AA6F62">
        <w:rPr>
          <w:rFonts w:ascii="Times New Roman" w:hAnsi="Times New Roman" w:cs="Times New Roman"/>
          <w:b/>
          <w:bCs/>
          <w:sz w:val="24"/>
          <w:szCs w:val="24"/>
        </w:rPr>
        <w:t>High-Risk Medicine Identification</w:t>
      </w:r>
    </w:p>
    <w:p w14:paraId="4036FB0B" w14:textId="0C2C1641" w:rsidR="00135187" w:rsidRPr="002F1C30" w:rsidRDefault="001064FA" w:rsidP="002F1C30">
      <w:pPr>
        <w:jc w:val="both"/>
        <w:rPr>
          <w:rFonts w:ascii="Times New Roman" w:hAnsi="Times New Roman" w:cs="Times New Roman"/>
        </w:rPr>
      </w:pPr>
      <w:r w:rsidRPr="002F1C30">
        <w:rPr>
          <w:rFonts w:ascii="Times New Roman" w:hAnsi="Times New Roman" w:cs="Times New Roman"/>
        </w:rPr>
        <w:t>Some</w:t>
      </w:r>
      <w:r w:rsidR="0002515C" w:rsidRPr="002F1C30">
        <w:rPr>
          <w:rFonts w:ascii="Times New Roman" w:hAnsi="Times New Roman" w:cs="Times New Roman"/>
        </w:rPr>
        <w:t xml:space="preserve"> </w:t>
      </w:r>
      <w:r w:rsidRPr="002F1C30">
        <w:rPr>
          <w:rFonts w:ascii="Times New Roman" w:hAnsi="Times New Roman" w:cs="Times New Roman"/>
        </w:rPr>
        <w:t xml:space="preserve">medicines create </w:t>
      </w:r>
      <w:r w:rsidRPr="002F1C30">
        <w:rPr>
          <w:rStyle w:val="Strong"/>
          <w:rFonts w:ascii="Times New Roman" w:hAnsi="Times New Roman" w:cs="Times New Roman"/>
          <w:b w:val="0"/>
          <w:bCs w:val="0"/>
        </w:rPr>
        <w:t>more errors</w:t>
      </w:r>
      <w:r w:rsidRPr="002F1C30">
        <w:rPr>
          <w:rFonts w:ascii="Times New Roman" w:hAnsi="Times New Roman" w:cs="Times New Roman"/>
        </w:rPr>
        <w:t xml:space="preserve"> than others.</w:t>
      </w:r>
      <w:r w:rsidR="0007746D" w:rsidRPr="002F1C30">
        <w:rPr>
          <w:rFonts w:ascii="Times New Roman" w:hAnsi="Times New Roman" w:cs="Times New Roman"/>
        </w:rPr>
        <w:t xml:space="preserve"> </w:t>
      </w:r>
      <w:r w:rsidRPr="002F1C30">
        <w:rPr>
          <w:rFonts w:ascii="Times New Roman" w:hAnsi="Times New Roman" w:cs="Times New Roman"/>
        </w:rPr>
        <w:t xml:space="preserve">So first, we decide </w:t>
      </w:r>
      <w:r w:rsidRPr="002F1C30">
        <w:rPr>
          <w:rStyle w:val="Strong"/>
          <w:rFonts w:ascii="Times New Roman" w:hAnsi="Times New Roman" w:cs="Times New Roman"/>
          <w:b w:val="0"/>
          <w:bCs w:val="0"/>
        </w:rPr>
        <w:t>which medicines need extra checking</w:t>
      </w:r>
      <w:r w:rsidRPr="002F1C30">
        <w:rPr>
          <w:rFonts w:ascii="Times New Roman" w:hAnsi="Times New Roman" w:cs="Times New Roman"/>
          <w:b/>
          <w:bCs/>
        </w:rPr>
        <w:t>.</w:t>
      </w:r>
      <w:r w:rsidR="0007746D" w:rsidRPr="002F1C30">
        <w:rPr>
          <w:rFonts w:ascii="Times New Roman" w:hAnsi="Times New Roman" w:cs="Times New Roman"/>
          <w:b/>
          <w:bCs/>
        </w:rPr>
        <w:t xml:space="preserve"> </w:t>
      </w:r>
      <w:r w:rsidR="00A57CAE" w:rsidRPr="002F1C30">
        <w:rPr>
          <w:rFonts w:ascii="Times New Roman" w:hAnsi="Times New Roman" w:cs="Times New Roman"/>
        </w:rPr>
        <w:t>In a small clinic where medicines are manually entered, inventory errors are more likely to occur for certain medicines. I identify high-risk medicines based on three main factors:</w:t>
      </w:r>
      <w:r w:rsidR="0007746D" w:rsidRPr="002F1C30">
        <w:rPr>
          <w:rFonts w:ascii="Times New Roman" w:hAnsi="Times New Roman" w:cs="Times New Roman"/>
        </w:rPr>
        <w:t xml:space="preserve"> </w:t>
      </w:r>
      <w:r w:rsidR="00A57CAE" w:rsidRPr="002F1C30">
        <w:rPr>
          <w:rFonts w:ascii="Times New Roman" w:hAnsi="Times New Roman" w:cs="Times New Roman"/>
        </w:rPr>
        <w:t>high daily sales volume,</w:t>
      </w:r>
      <w:r w:rsidR="000658BD" w:rsidRPr="002F1C30">
        <w:rPr>
          <w:rFonts w:ascii="Times New Roman" w:hAnsi="Times New Roman" w:cs="Times New Roman"/>
        </w:rPr>
        <w:t xml:space="preserve"> </w:t>
      </w:r>
      <w:r w:rsidR="00A57CAE" w:rsidRPr="002F1C30">
        <w:rPr>
          <w:rFonts w:ascii="Times New Roman" w:hAnsi="Times New Roman" w:cs="Times New Roman"/>
        </w:rPr>
        <w:t xml:space="preserve">frequent prescription by the doctor, and similarity in medicine names. Medicines such as </w:t>
      </w:r>
      <w:proofErr w:type="spellStart"/>
      <w:r w:rsidR="00A57CAE" w:rsidRPr="002F1C30">
        <w:rPr>
          <w:rFonts w:ascii="Times New Roman" w:hAnsi="Times New Roman" w:cs="Times New Roman"/>
        </w:rPr>
        <w:t>Dolo</w:t>
      </w:r>
      <w:proofErr w:type="spellEnd"/>
      <w:r w:rsidR="002F1C30">
        <w:rPr>
          <w:rFonts w:ascii="Times New Roman" w:hAnsi="Times New Roman" w:cs="Times New Roman"/>
        </w:rPr>
        <w:t xml:space="preserve"> </w:t>
      </w:r>
      <w:r w:rsidR="00A57CAE" w:rsidRPr="002F1C30">
        <w:rPr>
          <w:rFonts w:ascii="Times New Roman" w:hAnsi="Times New Roman" w:cs="Times New Roman"/>
        </w:rPr>
        <w:t>650 and Azithromycin 500 are considered high-risk because they are prescribed frequently and small entry mistakes can quickly accumulate into larger stock mismatches.</w:t>
      </w:r>
    </w:p>
    <w:p w14:paraId="5C130CF1" w14:textId="77777777" w:rsidR="00135187" w:rsidRPr="00AA6F62" w:rsidRDefault="00135187" w:rsidP="003F2272">
      <w:pPr>
        <w:jc w:val="both"/>
        <w:rPr>
          <w:rFonts w:ascii="Times New Roman" w:hAnsi="Times New Roman" w:cs="Times New Roman"/>
          <w:b/>
          <w:bCs/>
          <w:sz w:val="24"/>
          <w:szCs w:val="24"/>
        </w:rPr>
      </w:pPr>
      <w:r w:rsidRPr="00AA6F62">
        <w:rPr>
          <w:rFonts w:ascii="Times New Roman" w:hAnsi="Times New Roman" w:cs="Times New Roman"/>
          <w:b/>
          <w:bCs/>
          <w:sz w:val="24"/>
          <w:szCs w:val="24"/>
        </w:rPr>
        <w:t>2. Daily Name Variation Check</w:t>
      </w:r>
    </w:p>
    <w:p w14:paraId="61E45B68" w14:textId="34FDEDD1" w:rsidR="00135187" w:rsidRPr="001A0736" w:rsidRDefault="00BF2578" w:rsidP="003F2272">
      <w:pPr>
        <w:jc w:val="both"/>
        <w:rPr>
          <w:rFonts w:ascii="Times New Roman" w:hAnsi="Times New Roman" w:cs="Times New Roman"/>
        </w:rPr>
      </w:pPr>
      <w:r w:rsidRPr="001A0736">
        <w:rPr>
          <w:rFonts w:ascii="Times New Roman" w:hAnsi="Times New Roman" w:cs="Times New Roman"/>
        </w:rPr>
        <w:t>As sales entries are typed manually, name variations are a common source of inventory mismatch. Every day, I filter the sales register for high-risk medicines and group similar names together. All variations are mapped to the correct master medicine name. This daily check helps prevent silent inventory errors caused by inconsistent naming and improves staff typing discipline over time.</w:t>
      </w:r>
      <w:r w:rsidRPr="001A0736">
        <w:rPr>
          <w:rFonts w:ascii="Times New Roman" w:hAnsi="Times New Roman" w:cs="Times New Roman"/>
        </w:rPr>
        <w:t xml:space="preserve"> </w:t>
      </w:r>
    </w:p>
    <w:p w14:paraId="06B51CB2" w14:textId="77777777" w:rsidR="00135187" w:rsidRPr="00AA6F62" w:rsidRDefault="00135187" w:rsidP="003F2272">
      <w:pPr>
        <w:jc w:val="both"/>
        <w:rPr>
          <w:rFonts w:ascii="Times New Roman" w:hAnsi="Times New Roman" w:cs="Times New Roman"/>
          <w:b/>
          <w:bCs/>
          <w:sz w:val="24"/>
          <w:szCs w:val="24"/>
        </w:rPr>
      </w:pPr>
      <w:r w:rsidRPr="00AA6F62">
        <w:rPr>
          <w:rFonts w:ascii="Times New Roman" w:hAnsi="Times New Roman" w:cs="Times New Roman"/>
          <w:b/>
          <w:bCs/>
          <w:sz w:val="24"/>
          <w:szCs w:val="24"/>
        </w:rPr>
        <w:t>3. Daily Stock Reasonableness Check</w:t>
      </w:r>
    </w:p>
    <w:p w14:paraId="6D1A823F" w14:textId="269E5DE3" w:rsidR="00135187" w:rsidRPr="001A0736" w:rsidRDefault="00AF5E24" w:rsidP="003F2272">
      <w:pPr>
        <w:jc w:val="both"/>
        <w:rPr>
          <w:rFonts w:ascii="Times New Roman" w:hAnsi="Times New Roman" w:cs="Times New Roman"/>
        </w:rPr>
      </w:pPr>
      <w:r w:rsidRPr="001A0736">
        <w:rPr>
          <w:rFonts w:ascii="Times New Roman" w:hAnsi="Times New Roman" w:cs="Times New Roman"/>
        </w:rPr>
        <w:t>For high-risk medicines, I calculate the expected closing stock using a simple formula: Opening stock plus purchases minus sales. I then compare this expected value with the actual closing stock. Small differences are acceptable, but if the difference exceeds a predefined tolerance (for example ±2%), the entry is flagged for review. This allows early detection of errors without spending excessive time.</w:t>
      </w:r>
      <w:r w:rsidRPr="001A0736">
        <w:rPr>
          <w:rFonts w:ascii="Times New Roman" w:hAnsi="Times New Roman" w:cs="Times New Roman"/>
        </w:rPr>
        <w:t xml:space="preserve"> </w:t>
      </w:r>
    </w:p>
    <w:p w14:paraId="7FB08FB8" w14:textId="77777777" w:rsidR="00135187" w:rsidRPr="00AA6F62" w:rsidRDefault="00135187" w:rsidP="003F2272">
      <w:pPr>
        <w:jc w:val="both"/>
        <w:rPr>
          <w:rFonts w:ascii="Times New Roman" w:hAnsi="Times New Roman" w:cs="Times New Roman"/>
          <w:b/>
          <w:bCs/>
          <w:sz w:val="24"/>
          <w:szCs w:val="24"/>
        </w:rPr>
      </w:pPr>
      <w:r w:rsidRPr="00AA6F62">
        <w:rPr>
          <w:rFonts w:ascii="Times New Roman" w:hAnsi="Times New Roman" w:cs="Times New Roman"/>
          <w:b/>
          <w:bCs/>
          <w:sz w:val="24"/>
          <w:szCs w:val="24"/>
        </w:rPr>
        <w:t>4. Random Bill Spot Check</w:t>
      </w:r>
    </w:p>
    <w:p w14:paraId="33867D48" w14:textId="6A5F8F8F" w:rsidR="00135187" w:rsidRPr="001A0736" w:rsidRDefault="00C859D9" w:rsidP="003F2272">
      <w:pPr>
        <w:jc w:val="both"/>
        <w:rPr>
          <w:rFonts w:ascii="Times New Roman" w:hAnsi="Times New Roman" w:cs="Times New Roman"/>
        </w:rPr>
      </w:pPr>
      <w:r w:rsidRPr="001A0736">
        <w:rPr>
          <w:rFonts w:ascii="Times New Roman" w:hAnsi="Times New Roman" w:cs="Times New Roman"/>
        </w:rPr>
        <w:t>To improve billing accuracy, I conduct a random daily bill spot check. Each day, I randomly select three to five bills involving high-risk medicines. I verify whether the medicine name matches the master list and whether the quantity sold is reasonable compared to typical prescriptions. Since staff do not know which bills will be checked, this creates a natural habit of double-checking entries and reduces careless mistakes.</w:t>
      </w:r>
      <w:r w:rsidRPr="001A0736">
        <w:rPr>
          <w:rFonts w:ascii="Times New Roman" w:hAnsi="Times New Roman" w:cs="Times New Roman"/>
        </w:rPr>
        <w:t xml:space="preserve"> </w:t>
      </w:r>
    </w:p>
    <w:p w14:paraId="743602D4" w14:textId="77777777" w:rsidR="00135187" w:rsidRPr="00AA6F62" w:rsidRDefault="00135187" w:rsidP="003F2272">
      <w:pPr>
        <w:jc w:val="both"/>
        <w:rPr>
          <w:rFonts w:ascii="Times New Roman" w:hAnsi="Times New Roman" w:cs="Times New Roman"/>
          <w:b/>
          <w:bCs/>
          <w:sz w:val="24"/>
          <w:szCs w:val="24"/>
        </w:rPr>
      </w:pPr>
      <w:r w:rsidRPr="00AA6F62">
        <w:rPr>
          <w:rFonts w:ascii="Times New Roman" w:hAnsi="Times New Roman" w:cs="Times New Roman"/>
          <w:b/>
          <w:bCs/>
          <w:sz w:val="24"/>
          <w:szCs w:val="24"/>
        </w:rPr>
        <w:t>5. Weekly Error Pattern Tracking</w:t>
      </w:r>
    </w:p>
    <w:p w14:paraId="5642D7AC" w14:textId="77777777" w:rsidR="009363E0" w:rsidRPr="001A0736" w:rsidRDefault="009363E0" w:rsidP="003F2272">
      <w:pPr>
        <w:pStyle w:val="NormalWeb"/>
        <w:jc w:val="both"/>
      </w:pPr>
      <w:r w:rsidRPr="001A0736">
        <w:t>All detected errors are recorded in a simple weekly error log containing the date, medicine name, error type, and whether the error is repeated. At the end of the week, I review this log to identify patterns. If the same error occurs three or more times, retraining is suggested. If multiple medicines show similar issues, the SOP is reviewed and updated.</w:t>
      </w:r>
    </w:p>
    <w:p w14:paraId="571765E4" w14:textId="6182DF62" w:rsidR="00135187" w:rsidRPr="001A0736" w:rsidRDefault="00135187" w:rsidP="003F2272">
      <w:pPr>
        <w:jc w:val="both"/>
        <w:rPr>
          <w:rFonts w:ascii="Times New Roman" w:hAnsi="Times New Roman" w:cs="Times New Roman"/>
        </w:rPr>
      </w:pPr>
    </w:p>
    <w:p w14:paraId="37ACC4CE" w14:textId="77777777" w:rsidR="00135187" w:rsidRPr="001A0736" w:rsidRDefault="00135187" w:rsidP="003F2272">
      <w:pPr>
        <w:jc w:val="both"/>
        <w:rPr>
          <w:rFonts w:ascii="Times New Roman" w:hAnsi="Times New Roman" w:cs="Times New Roman"/>
        </w:rPr>
      </w:pPr>
    </w:p>
    <w:p w14:paraId="0F12836C" w14:textId="77777777" w:rsidR="00C92EA2" w:rsidRDefault="00C92EA2" w:rsidP="003F2272">
      <w:pPr>
        <w:jc w:val="both"/>
        <w:rPr>
          <w:rFonts w:ascii="Times New Roman" w:hAnsi="Times New Roman" w:cs="Times New Roman"/>
        </w:rPr>
      </w:pPr>
    </w:p>
    <w:p w14:paraId="05800406" w14:textId="77777777" w:rsidR="00357C4A" w:rsidRDefault="00357C4A" w:rsidP="003F2272">
      <w:pPr>
        <w:jc w:val="both"/>
        <w:rPr>
          <w:rFonts w:ascii="Times New Roman" w:hAnsi="Times New Roman" w:cs="Times New Roman"/>
          <w:b/>
          <w:bCs/>
        </w:rPr>
      </w:pPr>
    </w:p>
    <w:p w14:paraId="7A06D8AA" w14:textId="359DE5A7" w:rsidR="00135187" w:rsidRPr="00534321" w:rsidRDefault="00135187" w:rsidP="003F2272">
      <w:pPr>
        <w:jc w:val="both"/>
        <w:rPr>
          <w:rFonts w:ascii="Times New Roman" w:hAnsi="Times New Roman" w:cs="Times New Roman"/>
          <w:b/>
          <w:bCs/>
          <w:sz w:val="24"/>
          <w:szCs w:val="24"/>
        </w:rPr>
      </w:pPr>
      <w:r w:rsidRPr="00534321">
        <w:rPr>
          <w:rFonts w:ascii="Times New Roman" w:hAnsi="Times New Roman" w:cs="Times New Roman"/>
          <w:b/>
          <w:bCs/>
          <w:sz w:val="24"/>
          <w:szCs w:val="24"/>
        </w:rPr>
        <w:lastRenderedPageBreak/>
        <w:t>6. Doctor Escalation Rules</w:t>
      </w:r>
    </w:p>
    <w:p w14:paraId="73B2FD0C" w14:textId="34EFF956" w:rsidR="00135187" w:rsidRPr="001A0736" w:rsidRDefault="005A5B51" w:rsidP="003F2272">
      <w:pPr>
        <w:jc w:val="both"/>
        <w:rPr>
          <w:rFonts w:ascii="Times New Roman" w:hAnsi="Times New Roman" w:cs="Times New Roman"/>
        </w:rPr>
      </w:pPr>
      <w:r w:rsidRPr="001A0736">
        <w:rPr>
          <w:rFonts w:ascii="Times New Roman" w:hAnsi="Times New Roman" w:cs="Times New Roman"/>
        </w:rPr>
        <w:t>The doctor is involved only when escalation is necessary. Escalation happens if the financial impact of an error is significant, if a pattern persists despite corrections, or if inventory mismatch may affect patient treatment. All routine checks and corrections are handled by staff, ensuring that the doctor’s time is protected.</w:t>
      </w:r>
      <w:r w:rsidRPr="001A0736">
        <w:rPr>
          <w:rFonts w:ascii="Times New Roman" w:hAnsi="Times New Roman" w:cs="Times New Roman"/>
        </w:rPr>
        <w:t xml:space="preserve"> </w:t>
      </w:r>
    </w:p>
    <w:p w14:paraId="5F393CC9" w14:textId="4646DF16" w:rsidR="00135187" w:rsidRPr="001A0736" w:rsidRDefault="00135187" w:rsidP="003F2272">
      <w:pPr>
        <w:jc w:val="both"/>
        <w:rPr>
          <w:rFonts w:ascii="Times New Roman" w:hAnsi="Times New Roman" w:cs="Times New Roman"/>
        </w:rPr>
      </w:pPr>
    </w:p>
    <w:p w14:paraId="25150F3E" w14:textId="77777777" w:rsidR="00135187" w:rsidRPr="00C92EA2" w:rsidRDefault="00135187" w:rsidP="003F2272">
      <w:pPr>
        <w:jc w:val="both"/>
        <w:rPr>
          <w:rFonts w:ascii="Times New Roman" w:hAnsi="Times New Roman" w:cs="Times New Roman"/>
          <w:b/>
          <w:bCs/>
          <w:sz w:val="32"/>
          <w:szCs w:val="32"/>
        </w:rPr>
      </w:pPr>
      <w:r w:rsidRPr="00C92EA2">
        <w:rPr>
          <w:rFonts w:ascii="Times New Roman" w:hAnsi="Times New Roman" w:cs="Times New Roman"/>
          <w:b/>
          <w:bCs/>
          <w:sz w:val="32"/>
          <w:szCs w:val="32"/>
        </w:rPr>
        <w:t>Task 2: Patient Care &amp; Communication System</w:t>
      </w:r>
    </w:p>
    <w:p w14:paraId="33F67379" w14:textId="77777777" w:rsidR="00135187" w:rsidRPr="001A0736" w:rsidRDefault="00135187" w:rsidP="003F2272">
      <w:pPr>
        <w:jc w:val="both"/>
        <w:rPr>
          <w:rFonts w:ascii="Times New Roman" w:hAnsi="Times New Roman" w:cs="Times New Roman"/>
        </w:rPr>
      </w:pPr>
    </w:p>
    <w:p w14:paraId="19D3EC45" w14:textId="2F410936" w:rsidR="00135187" w:rsidRPr="00534321" w:rsidRDefault="00135187" w:rsidP="003F2272">
      <w:pPr>
        <w:jc w:val="both"/>
        <w:rPr>
          <w:rFonts w:ascii="Times New Roman" w:hAnsi="Times New Roman" w:cs="Times New Roman"/>
          <w:b/>
          <w:bCs/>
          <w:sz w:val="24"/>
          <w:szCs w:val="24"/>
        </w:rPr>
      </w:pPr>
      <w:r w:rsidRPr="00534321">
        <w:rPr>
          <w:rFonts w:ascii="Times New Roman" w:hAnsi="Times New Roman" w:cs="Times New Roman"/>
          <w:b/>
          <w:bCs/>
          <w:sz w:val="24"/>
          <w:szCs w:val="24"/>
        </w:rPr>
        <w:t>1. Message Classification</w:t>
      </w:r>
    </w:p>
    <w:p w14:paraId="721BC74A" w14:textId="03FAEE38" w:rsidR="00135187" w:rsidRPr="001A0736" w:rsidRDefault="00D87ABF" w:rsidP="003F2272">
      <w:pPr>
        <w:jc w:val="both"/>
        <w:rPr>
          <w:rFonts w:ascii="Times New Roman" w:hAnsi="Times New Roman" w:cs="Times New Roman"/>
        </w:rPr>
      </w:pPr>
      <w:r w:rsidRPr="001A0736">
        <w:rPr>
          <w:rFonts w:ascii="Times New Roman" w:hAnsi="Times New Roman" w:cs="Times New Roman"/>
        </w:rPr>
        <w:t>In a busy clinic, patient communication can quickly become chaotic if every message reaches the doctor directly. To avoid this, I first classify patient messages into three categories: automated messages, staff-handled messages, and doctor-required messages. Automated messages include appointment reminders and report readiness notifications. Staff-handled messages include billing queries and report collection questions. Only messages that require medical judgment are escalated to the doctor.</w:t>
      </w:r>
    </w:p>
    <w:p w14:paraId="2EB952E0" w14:textId="77777777" w:rsidR="00135187" w:rsidRPr="00534321" w:rsidRDefault="00135187" w:rsidP="003F2272">
      <w:pPr>
        <w:jc w:val="both"/>
        <w:rPr>
          <w:rFonts w:ascii="Times New Roman" w:hAnsi="Times New Roman" w:cs="Times New Roman"/>
          <w:b/>
          <w:bCs/>
          <w:sz w:val="24"/>
          <w:szCs w:val="24"/>
        </w:rPr>
      </w:pPr>
      <w:r w:rsidRPr="00534321">
        <w:rPr>
          <w:rFonts w:ascii="Times New Roman" w:hAnsi="Times New Roman" w:cs="Times New Roman"/>
          <w:b/>
          <w:bCs/>
          <w:sz w:val="24"/>
          <w:szCs w:val="24"/>
        </w:rPr>
        <w:t>2. Google Sheet Control System</w:t>
      </w:r>
    </w:p>
    <w:p w14:paraId="1506135F" w14:textId="77777777" w:rsidR="00EF51E3" w:rsidRPr="001A0736" w:rsidRDefault="002341A8" w:rsidP="003F2272">
      <w:pPr>
        <w:jc w:val="both"/>
        <w:rPr>
          <w:rFonts w:ascii="Times New Roman" w:hAnsi="Times New Roman" w:cs="Times New Roman"/>
        </w:rPr>
      </w:pPr>
      <w:r w:rsidRPr="001A0736">
        <w:rPr>
          <w:rFonts w:ascii="Times New Roman" w:hAnsi="Times New Roman" w:cs="Times New Roman"/>
        </w:rPr>
        <w:t>To manage patient communication, I design a simple Google Sheet–based control system. The sheet contains columns such as patient name, phone number, message type, current status, and owner (staff or doctor). Staff update the status as messages are handled. This system provides visibility into pending and resolved messages and prevents follow-ups from being missed.</w:t>
      </w:r>
    </w:p>
    <w:p w14:paraId="785974C0" w14:textId="1D4764D6" w:rsidR="00135187" w:rsidRPr="00534321" w:rsidRDefault="00EF51E3" w:rsidP="003F2272">
      <w:pPr>
        <w:jc w:val="both"/>
        <w:rPr>
          <w:rFonts w:ascii="Times New Roman" w:hAnsi="Times New Roman" w:cs="Times New Roman"/>
          <w:b/>
          <w:bCs/>
          <w:sz w:val="24"/>
          <w:szCs w:val="24"/>
        </w:rPr>
      </w:pPr>
      <w:r w:rsidRPr="00534321">
        <w:rPr>
          <w:rFonts w:ascii="Times New Roman" w:hAnsi="Times New Roman" w:cs="Times New Roman"/>
          <w:b/>
          <w:bCs/>
          <w:sz w:val="24"/>
          <w:szCs w:val="24"/>
        </w:rPr>
        <w:t>3.</w:t>
      </w:r>
      <w:r w:rsidR="00135187" w:rsidRPr="00534321">
        <w:rPr>
          <w:rFonts w:ascii="Times New Roman" w:hAnsi="Times New Roman" w:cs="Times New Roman"/>
          <w:b/>
          <w:bCs/>
          <w:sz w:val="24"/>
          <w:szCs w:val="24"/>
        </w:rPr>
        <w:t>Doctor Review Window</w:t>
      </w:r>
    </w:p>
    <w:p w14:paraId="45865197" w14:textId="18D03538" w:rsidR="002341A8" w:rsidRPr="001A0736" w:rsidRDefault="004C1815" w:rsidP="003F2272">
      <w:pPr>
        <w:jc w:val="both"/>
        <w:rPr>
          <w:rFonts w:ascii="Times New Roman" w:hAnsi="Times New Roman" w:cs="Times New Roman"/>
        </w:rPr>
      </w:pPr>
      <w:r w:rsidRPr="001A0736">
        <w:rPr>
          <w:rFonts w:ascii="Times New Roman" w:hAnsi="Times New Roman" w:cs="Times New Roman"/>
        </w:rPr>
        <w:t>To protect the doctor’s focus, medical queries are reviewed only during predefined time windows, such as once in the afternoon and once before clinic closure. The doctor views only messages classified as “doctor-required” using sheet filters. This reduces interruptions while ensuring that critical patient queries are addressed in a timely manner.</w:t>
      </w:r>
    </w:p>
    <w:p w14:paraId="3F991D1D" w14:textId="77777777" w:rsidR="00135187" w:rsidRPr="00534321" w:rsidRDefault="00135187" w:rsidP="003F2272">
      <w:pPr>
        <w:jc w:val="both"/>
        <w:rPr>
          <w:rFonts w:ascii="Times New Roman" w:hAnsi="Times New Roman" w:cs="Times New Roman"/>
          <w:b/>
          <w:bCs/>
          <w:sz w:val="24"/>
          <w:szCs w:val="24"/>
        </w:rPr>
      </w:pPr>
      <w:r w:rsidRPr="00534321">
        <w:rPr>
          <w:rFonts w:ascii="Times New Roman" w:hAnsi="Times New Roman" w:cs="Times New Roman"/>
          <w:b/>
          <w:bCs/>
          <w:sz w:val="24"/>
          <w:szCs w:val="24"/>
        </w:rPr>
        <w:t>4. Patient Question Handling</w:t>
      </w:r>
    </w:p>
    <w:p w14:paraId="6FFEC3B0" w14:textId="28F4C830" w:rsidR="00135187" w:rsidRPr="001A0736" w:rsidRDefault="00895DAE" w:rsidP="003F2272">
      <w:pPr>
        <w:jc w:val="both"/>
        <w:rPr>
          <w:rFonts w:ascii="Times New Roman" w:hAnsi="Times New Roman" w:cs="Times New Roman"/>
        </w:rPr>
      </w:pPr>
      <w:r w:rsidRPr="001A0736">
        <w:rPr>
          <w:rFonts w:ascii="Times New Roman" w:hAnsi="Times New Roman" w:cs="Times New Roman"/>
        </w:rPr>
        <w:t>For patient questions, a simple Google Form is used instead of unstructured WhatsApp messages. The form collects basic details such as patient name, phone number, and question type. Responses are automatically captured in a linked Google Sheet, where staff review and route them appropriately. Only relevant medical questions are escalated to the doctor.</w:t>
      </w:r>
    </w:p>
    <w:p w14:paraId="52537530" w14:textId="77777777" w:rsidR="00135187" w:rsidRPr="00534321" w:rsidRDefault="00135187" w:rsidP="003F2272">
      <w:pPr>
        <w:jc w:val="both"/>
        <w:rPr>
          <w:rFonts w:ascii="Times New Roman" w:hAnsi="Times New Roman" w:cs="Times New Roman"/>
          <w:b/>
          <w:bCs/>
          <w:sz w:val="24"/>
          <w:szCs w:val="24"/>
        </w:rPr>
      </w:pPr>
      <w:r w:rsidRPr="00534321">
        <w:rPr>
          <w:rFonts w:ascii="Times New Roman" w:hAnsi="Times New Roman" w:cs="Times New Roman"/>
          <w:b/>
          <w:bCs/>
          <w:sz w:val="24"/>
          <w:szCs w:val="24"/>
        </w:rPr>
        <w:t>5. Daily Closing Check</w:t>
      </w:r>
    </w:p>
    <w:p w14:paraId="7CF14A12" w14:textId="4FEB6582" w:rsidR="003B3034" w:rsidRDefault="00E60FB9" w:rsidP="003F2272">
      <w:pPr>
        <w:jc w:val="both"/>
        <w:rPr>
          <w:rFonts w:ascii="Times New Roman" w:hAnsi="Times New Roman" w:cs="Times New Roman"/>
        </w:rPr>
      </w:pPr>
      <w:r w:rsidRPr="001A0736">
        <w:rPr>
          <w:rFonts w:ascii="Times New Roman" w:hAnsi="Times New Roman" w:cs="Times New Roman"/>
        </w:rPr>
        <w:t>At the end of each day, a short communication closing check is performed. Staff review the control sheet to ensure that no patient message remains unanswered. Any pending items are flagged for the next day. This daily check ensures continuity of care and prevents patients from being ignored due to oversight.</w:t>
      </w:r>
    </w:p>
    <w:p w14:paraId="1139F87B" w14:textId="0A43C4D9" w:rsidR="00831DB7" w:rsidRPr="00831DB7" w:rsidRDefault="00831DB7" w:rsidP="003F2272">
      <w:pPr>
        <w:jc w:val="both"/>
        <w:rPr>
          <w:rFonts w:ascii="Times New Roman" w:hAnsi="Times New Roman" w:cs="Times New Roman"/>
        </w:rPr>
      </w:pPr>
      <w:r w:rsidRPr="00831DB7">
        <w:rPr>
          <w:rStyle w:val="Strong"/>
          <w:rFonts w:ascii="Times New Roman" w:hAnsi="Times New Roman" w:cs="Times New Roman"/>
          <w:sz w:val="24"/>
          <w:szCs w:val="24"/>
        </w:rPr>
        <w:t>Conclusion</w:t>
      </w:r>
      <w:r w:rsidRPr="00831DB7">
        <w:rPr>
          <w:rFonts w:ascii="Times New Roman" w:hAnsi="Times New Roman" w:cs="Times New Roman"/>
          <w:sz w:val="24"/>
          <w:szCs w:val="24"/>
        </w:rPr>
        <w:br/>
      </w:r>
      <w:r w:rsidRPr="00831DB7">
        <w:rPr>
          <w:rFonts w:ascii="Times New Roman" w:hAnsi="Times New Roman" w:cs="Times New Roman"/>
        </w:rPr>
        <w:t>This assignment focuses on simple, clinic-ready systems that can be implemented immediately with minimal disruption. The proposed workflows aim to improve operational discipline, reduce doctor dependency, and enhance patient care through structured, practical processes.</w:t>
      </w:r>
    </w:p>
    <w:sectPr w:rsidR="00831DB7" w:rsidRPr="00831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0769C"/>
    <w:multiLevelType w:val="hybridMultilevel"/>
    <w:tmpl w:val="2FA6765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361B2C"/>
    <w:multiLevelType w:val="hybridMultilevel"/>
    <w:tmpl w:val="214A5FC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63700A06"/>
    <w:multiLevelType w:val="hybridMultilevel"/>
    <w:tmpl w:val="D294ED7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FD3"/>
    <w:rsid w:val="0002515C"/>
    <w:rsid w:val="000658BD"/>
    <w:rsid w:val="0007746D"/>
    <w:rsid w:val="001064FA"/>
    <w:rsid w:val="00135187"/>
    <w:rsid w:val="001A0736"/>
    <w:rsid w:val="001D7E2C"/>
    <w:rsid w:val="002341A8"/>
    <w:rsid w:val="002F1C30"/>
    <w:rsid w:val="00357C4A"/>
    <w:rsid w:val="003B3034"/>
    <w:rsid w:val="003B3FD3"/>
    <w:rsid w:val="003F2272"/>
    <w:rsid w:val="004C1815"/>
    <w:rsid w:val="004F7D4B"/>
    <w:rsid w:val="00534321"/>
    <w:rsid w:val="005758B6"/>
    <w:rsid w:val="005A5B51"/>
    <w:rsid w:val="005D1E22"/>
    <w:rsid w:val="00624899"/>
    <w:rsid w:val="006C737B"/>
    <w:rsid w:val="007810D4"/>
    <w:rsid w:val="007B3542"/>
    <w:rsid w:val="00831DB7"/>
    <w:rsid w:val="00895DAE"/>
    <w:rsid w:val="009363E0"/>
    <w:rsid w:val="009F66EE"/>
    <w:rsid w:val="00A107B6"/>
    <w:rsid w:val="00A57CAE"/>
    <w:rsid w:val="00AA6F62"/>
    <w:rsid w:val="00AD3FE8"/>
    <w:rsid w:val="00AF5E24"/>
    <w:rsid w:val="00B200F4"/>
    <w:rsid w:val="00B45A45"/>
    <w:rsid w:val="00BF2578"/>
    <w:rsid w:val="00C30A46"/>
    <w:rsid w:val="00C859D9"/>
    <w:rsid w:val="00C92EA2"/>
    <w:rsid w:val="00D81D16"/>
    <w:rsid w:val="00D87ABF"/>
    <w:rsid w:val="00DE6126"/>
    <w:rsid w:val="00E60FB9"/>
    <w:rsid w:val="00EF51E3"/>
    <w:rsid w:val="00F63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3B5F"/>
  <w15:chartTrackingRefBased/>
  <w15:docId w15:val="{172014A3-637C-4702-BBAA-689B82682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4FA"/>
    <w:pPr>
      <w:ind w:left="720"/>
      <w:contextualSpacing/>
    </w:pPr>
  </w:style>
  <w:style w:type="character" w:styleId="Strong">
    <w:name w:val="Strong"/>
    <w:basedOn w:val="DefaultParagraphFont"/>
    <w:uiPriority w:val="22"/>
    <w:qFormat/>
    <w:rsid w:val="001064FA"/>
    <w:rPr>
      <w:b/>
      <w:bCs/>
    </w:rPr>
  </w:style>
  <w:style w:type="paragraph" w:styleId="NormalWeb">
    <w:name w:val="Normal (Web)"/>
    <w:basedOn w:val="Normal"/>
    <w:uiPriority w:val="99"/>
    <w:semiHidden/>
    <w:unhideWhenUsed/>
    <w:rsid w:val="009363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299615">
      <w:bodyDiv w:val="1"/>
      <w:marLeft w:val="0"/>
      <w:marRight w:val="0"/>
      <w:marTop w:val="0"/>
      <w:marBottom w:val="0"/>
      <w:divBdr>
        <w:top w:val="none" w:sz="0" w:space="0" w:color="auto"/>
        <w:left w:val="none" w:sz="0" w:space="0" w:color="auto"/>
        <w:bottom w:val="none" w:sz="0" w:space="0" w:color="auto"/>
        <w:right w:val="none" w:sz="0" w:space="0" w:color="auto"/>
      </w:divBdr>
      <w:divsChild>
        <w:div w:id="157293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SIRIPATI</dc:creator>
  <cp:keywords/>
  <dc:description/>
  <cp:lastModifiedBy>SRAVANI SIRIPATI</cp:lastModifiedBy>
  <cp:revision>2</cp:revision>
  <dcterms:created xsi:type="dcterms:W3CDTF">2026-01-07T06:11:00Z</dcterms:created>
  <dcterms:modified xsi:type="dcterms:W3CDTF">2026-01-07T06:11:00Z</dcterms:modified>
</cp:coreProperties>
</file>