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91EF2" w14:textId="73C0A027" w:rsidR="00E96A3C" w:rsidRDefault="0035553E">
      <w:r w:rsidRPr="0035553E">
        <w:t>If I had to optimize an API,</w:t>
      </w:r>
      <w:r w:rsidRPr="0035553E">
        <w:br/>
        <w:t>here are 10 techniques I'd consider:</w:t>
      </w:r>
      <w:r w:rsidRPr="0035553E">
        <w:br/>
      </w:r>
      <w:r w:rsidRPr="0035553E">
        <w:br/>
        <w:t xml:space="preserve">• </w:t>
      </w:r>
      <w:r w:rsidRPr="0035553E">
        <w:rPr>
          <w:rFonts w:ascii="Cambria Math" w:hAnsi="Cambria Math" w:cs="Cambria Math"/>
        </w:rPr>
        <w:t>𝗔𝘀𝘆𝗻𝗰𝗵𝗿𝗼𝗻𝗼𝘂𝘀</w:t>
      </w:r>
      <w:r w:rsidRPr="0035553E">
        <w:t xml:space="preserve"> </w:t>
      </w:r>
      <w:r w:rsidRPr="0035553E">
        <w:rPr>
          <w:rFonts w:ascii="Cambria Math" w:hAnsi="Cambria Math" w:cs="Cambria Math"/>
        </w:rPr>
        <w:t>𝗽𝗿𝗼𝗰𝗲𝘀𝘀𝗶𝗻𝗴</w:t>
      </w:r>
      <w:r w:rsidRPr="0035553E">
        <w:br/>
      </w:r>
      <w:r w:rsidRPr="0035553E">
        <w:rPr>
          <w:rFonts w:ascii="Cambria Math" w:hAnsi="Cambria Math" w:cs="Cambria Math"/>
        </w:rPr>
        <w:t>↳</w:t>
      </w:r>
      <w:r w:rsidRPr="0035553E">
        <w:t xml:space="preserve"> For time-intensive operations like file uploads or report generation, use background jobs with tools like RabbitMQ or Celery to keep APIs responsive. Return task IDs so clients can check the operation's status.</w:t>
      </w:r>
      <w:r w:rsidRPr="0035553E">
        <w:br/>
      </w:r>
      <w:r w:rsidRPr="0035553E">
        <w:br/>
        <w:t xml:space="preserve">• </w:t>
      </w:r>
      <w:r w:rsidRPr="0035553E">
        <w:rPr>
          <w:rFonts w:ascii="Cambria Math" w:hAnsi="Cambria Math" w:cs="Cambria Math"/>
        </w:rPr>
        <w:t>𝗣𝗮𝗴𝗶𝗻𝗮𝘁𝗶𝗼𝗻</w:t>
      </w:r>
      <w:r w:rsidRPr="0035553E">
        <w:br/>
      </w:r>
      <w:r w:rsidRPr="0035553E">
        <w:rPr>
          <w:rFonts w:ascii="Cambria Math" w:hAnsi="Cambria Math" w:cs="Cambria Math"/>
        </w:rPr>
        <w:t>↳</w:t>
      </w:r>
      <w:r w:rsidRPr="0035553E">
        <w:t xml:space="preserve"> Break large datasets into smaller chunks with tools like limit and offset parameters. This improves performance and avoids crashing clients with oversized responses. Combine with cursors for better consistency in real-time data.</w:t>
      </w:r>
      <w:r w:rsidRPr="0035553E">
        <w:br/>
      </w:r>
      <w:r w:rsidRPr="0035553E">
        <w:br/>
        <w:t xml:space="preserve">• </w:t>
      </w:r>
      <w:r w:rsidRPr="0035553E">
        <w:rPr>
          <w:rFonts w:ascii="Cambria Math" w:hAnsi="Cambria Math" w:cs="Cambria Math"/>
        </w:rPr>
        <w:t>𝗖𝗮𝗰𝗵𝗲</w:t>
      </w:r>
      <w:r w:rsidRPr="0035553E">
        <w:br/>
      </w:r>
      <w:r w:rsidRPr="0035553E">
        <w:rPr>
          <w:rFonts w:ascii="Cambria Math" w:hAnsi="Cambria Math" w:cs="Cambria Math"/>
        </w:rPr>
        <w:t>↳</w:t>
      </w:r>
      <w:r w:rsidRPr="0035553E">
        <w:t xml:space="preserve"> Store frequently requested data at the client, server, or CDN level using caching headers or tools like Redis. This reduces response time and lightens backend load. Be mindful of stale data and implement cache invalidation strategies.</w:t>
      </w:r>
      <w:r w:rsidRPr="0035553E">
        <w:br/>
      </w:r>
      <w:r w:rsidRPr="0035553E">
        <w:br/>
        <w:t xml:space="preserve">• </w:t>
      </w:r>
      <w:r w:rsidRPr="0035553E">
        <w:rPr>
          <w:rFonts w:ascii="Cambria Math" w:hAnsi="Cambria Math" w:cs="Cambria Math"/>
        </w:rPr>
        <w:t>𝗢𝗽𝘁𝗶𝗺𝗶𝘇𝗲</w:t>
      </w:r>
      <w:r w:rsidRPr="0035553E">
        <w:t xml:space="preserve"> </w:t>
      </w:r>
      <w:r w:rsidRPr="0035553E">
        <w:rPr>
          <w:rFonts w:ascii="Cambria Math" w:hAnsi="Cambria Math" w:cs="Cambria Math"/>
        </w:rPr>
        <w:t>𝗦𝗤𝗟</w:t>
      </w:r>
      <w:r w:rsidRPr="0035553E">
        <w:t xml:space="preserve"> </w:t>
      </w:r>
      <w:r w:rsidRPr="0035553E">
        <w:rPr>
          <w:rFonts w:ascii="Cambria Math" w:hAnsi="Cambria Math" w:cs="Cambria Math"/>
        </w:rPr>
        <w:t>𝗾𝘂𝗲𝗿𝗶𝗲𝘀</w:t>
      </w:r>
      <w:r w:rsidRPr="0035553E">
        <w:br/>
      </w:r>
      <w:r w:rsidRPr="0035553E">
        <w:rPr>
          <w:rFonts w:ascii="Cambria Math" w:hAnsi="Cambria Math" w:cs="Cambria Math"/>
        </w:rPr>
        <w:t>↳</w:t>
      </w:r>
      <w:r w:rsidRPr="0035553E">
        <w:t xml:space="preserve"> Ensure your queries are performant. Use query execution plans to identify bottlenecks. Optimize and implement caching for frequent queries to minimize database load.</w:t>
      </w:r>
      <w:r w:rsidRPr="0035553E">
        <w:br/>
      </w:r>
      <w:r w:rsidRPr="0035553E">
        <w:br/>
        <w:t xml:space="preserve">• </w:t>
      </w:r>
      <w:r w:rsidRPr="0035553E">
        <w:rPr>
          <w:rFonts w:ascii="Cambria Math" w:hAnsi="Cambria Math" w:cs="Cambria Math"/>
        </w:rPr>
        <w:t>𝗣𝗮𝘆𝗹𝗼𝗮𝗱</w:t>
      </w:r>
      <w:r w:rsidRPr="0035553E">
        <w:t xml:space="preserve"> </w:t>
      </w:r>
      <w:r w:rsidRPr="0035553E">
        <w:rPr>
          <w:rFonts w:ascii="Cambria Math" w:hAnsi="Cambria Math" w:cs="Cambria Math"/>
        </w:rPr>
        <w:t>𝗼𝗽𝘁𝗶𝗺𝗶𝘇𝗮𝘁𝗶𝗼𝗻</w:t>
      </w:r>
      <w:r w:rsidRPr="0035553E">
        <w:br/>
      </w:r>
      <w:r w:rsidRPr="0035553E">
        <w:rPr>
          <w:rFonts w:ascii="Cambria Math" w:hAnsi="Cambria Math" w:cs="Cambria Math"/>
        </w:rPr>
        <w:t>↳</w:t>
      </w:r>
      <w:r w:rsidRPr="0035553E">
        <w:t xml:space="preserve"> Compress large responses with </w:t>
      </w:r>
      <w:proofErr w:type="spellStart"/>
      <w:r w:rsidRPr="0035553E">
        <w:t>Gzip</w:t>
      </w:r>
      <w:proofErr w:type="spellEnd"/>
      <w:r w:rsidRPr="0035553E">
        <w:t>, remove unnecessary fields from payloads, and use efficient formats like JSON for faster data transmission. Keep payloads lightweight, but don’t compromise on essential details for the client.</w:t>
      </w:r>
      <w:r w:rsidRPr="0035553E">
        <w:br/>
      </w:r>
      <w:r w:rsidRPr="0035553E">
        <w:br/>
      </w:r>
      <w:r w:rsidRPr="0035553E">
        <w:br/>
      </w:r>
      <w:r w:rsidRPr="0035553E">
        <w:rPr>
          <w:rFonts w:ascii="Cambria Math" w:hAnsi="Cambria Math" w:cs="Cambria Math"/>
        </w:rPr>
        <w:t>𝗣𝗲𝗿𝗳𝗼𝗿𝗺𝗮𝗻𝗰𝗲</w:t>
      </w:r>
      <w:r w:rsidRPr="0035553E">
        <w:t xml:space="preserve"> </w:t>
      </w:r>
      <w:r w:rsidRPr="0035553E">
        <w:rPr>
          <w:rFonts w:ascii="Cambria Math" w:hAnsi="Cambria Math" w:cs="Cambria Math"/>
        </w:rPr>
        <w:t>𝗯𝗲𝘀𝘁</w:t>
      </w:r>
      <w:r w:rsidRPr="0035553E">
        <w:t xml:space="preserve"> </w:t>
      </w:r>
      <w:r w:rsidRPr="0035553E">
        <w:rPr>
          <w:rFonts w:ascii="Cambria Math" w:hAnsi="Cambria Math" w:cs="Cambria Math"/>
        </w:rPr>
        <w:t>𝗽𝗿𝗮𝗰𝘁𝗶𝗰𝗲𝘀</w:t>
      </w:r>
      <w:r w:rsidRPr="0035553E">
        <w:t xml:space="preserve"> ↑ </w:t>
      </w:r>
      <w:r w:rsidRPr="0035553E">
        <w:br/>
      </w:r>
      <w:r w:rsidRPr="0035553E">
        <w:br/>
      </w:r>
      <w:r w:rsidRPr="0035553E">
        <w:rPr>
          <w:rFonts w:ascii="Cambria Math" w:hAnsi="Cambria Math" w:cs="Cambria Math"/>
        </w:rPr>
        <w:t>𝗦𝗲𝗰𝘂𝗿𝗶𝘁𝘆</w:t>
      </w:r>
      <w:r w:rsidRPr="0035553E">
        <w:t xml:space="preserve"> </w:t>
      </w:r>
      <w:r w:rsidRPr="0035553E">
        <w:rPr>
          <w:rFonts w:ascii="Cambria Math" w:hAnsi="Cambria Math" w:cs="Cambria Math"/>
        </w:rPr>
        <w:t>𝗯𝗲𝘀𝘁</w:t>
      </w:r>
      <w:r w:rsidRPr="0035553E">
        <w:t xml:space="preserve"> </w:t>
      </w:r>
      <w:r w:rsidRPr="0035553E">
        <w:rPr>
          <w:rFonts w:ascii="Cambria Math" w:hAnsi="Cambria Math" w:cs="Cambria Math"/>
        </w:rPr>
        <w:t>𝗽𝗿𝗮𝗰𝘁𝗶𝗰𝗲𝘀</w:t>
      </w:r>
      <w:r w:rsidRPr="0035553E">
        <w:t xml:space="preserve"> ↓</w:t>
      </w:r>
      <w:r w:rsidRPr="0035553E">
        <w:br/>
      </w:r>
      <w:r w:rsidRPr="0035553E">
        <w:br/>
      </w:r>
      <w:r w:rsidRPr="0035553E">
        <w:br/>
        <w:t xml:space="preserve">• </w:t>
      </w:r>
      <w:r w:rsidRPr="0035553E">
        <w:rPr>
          <w:rFonts w:ascii="Cambria Math" w:hAnsi="Cambria Math" w:cs="Cambria Math"/>
        </w:rPr>
        <w:t>𝗥𝗮𝘁𝗲</w:t>
      </w:r>
      <w:r w:rsidRPr="0035553E">
        <w:t xml:space="preserve"> </w:t>
      </w:r>
      <w:r w:rsidRPr="0035553E">
        <w:rPr>
          <w:rFonts w:ascii="Cambria Math" w:hAnsi="Cambria Math" w:cs="Cambria Math"/>
        </w:rPr>
        <w:t>𝗹𝗶𝗺𝗶𝘁𝗶𝗻𝗴</w:t>
      </w:r>
      <w:r w:rsidRPr="0035553E">
        <w:t xml:space="preserve"> </w:t>
      </w:r>
      <w:r w:rsidRPr="0035553E">
        <w:rPr>
          <w:rFonts w:ascii="Cambria Math" w:hAnsi="Cambria Math" w:cs="Cambria Math"/>
        </w:rPr>
        <w:t>𝗮𝗻𝗱</w:t>
      </w:r>
      <w:r w:rsidRPr="0035553E">
        <w:t xml:space="preserve"> </w:t>
      </w:r>
      <w:r w:rsidRPr="0035553E">
        <w:rPr>
          <w:rFonts w:ascii="Cambria Math" w:hAnsi="Cambria Math" w:cs="Cambria Math"/>
        </w:rPr>
        <w:t>𝘁𝗵𝗿𝗼𝘁𝘁𝗹𝗶𝗻𝗴</w:t>
      </w:r>
      <w:r w:rsidRPr="0035553E">
        <w:br/>
      </w:r>
      <w:r w:rsidRPr="0035553E">
        <w:rPr>
          <w:rFonts w:ascii="Cambria Math" w:hAnsi="Cambria Math" w:cs="Cambria Math"/>
        </w:rPr>
        <w:t>↳</w:t>
      </w:r>
      <w:r w:rsidRPr="0035553E">
        <w:t xml:space="preserve"> Set limits on requests per user or client to prevent abuse, avoid server overload, and ensure consistent performance during traffic spikes. Customize thresholds based on endpoint sensitivity.</w:t>
      </w:r>
      <w:r w:rsidRPr="0035553E">
        <w:br/>
      </w:r>
      <w:r w:rsidRPr="0035553E">
        <w:br/>
      </w:r>
      <w:r w:rsidRPr="0035553E">
        <w:lastRenderedPageBreak/>
        <w:t xml:space="preserve">• </w:t>
      </w:r>
      <w:r w:rsidRPr="0035553E">
        <w:rPr>
          <w:rFonts w:ascii="Cambria Math" w:hAnsi="Cambria Math" w:cs="Cambria Math"/>
        </w:rPr>
        <w:t>𝗜𝗻𝗽𝘂𝘁</w:t>
      </w:r>
      <w:r w:rsidRPr="0035553E">
        <w:t xml:space="preserve"> </w:t>
      </w:r>
      <w:r w:rsidRPr="0035553E">
        <w:rPr>
          <w:rFonts w:ascii="Cambria Math" w:hAnsi="Cambria Math" w:cs="Cambria Math"/>
        </w:rPr>
        <w:t>𝘃𝗮𝗹𝗶𝗱𝗮𝘁𝗶𝗼𝗻</w:t>
      </w:r>
      <w:r w:rsidRPr="0035553E">
        <w:t xml:space="preserve"> </w:t>
      </w:r>
      <w:r w:rsidRPr="0035553E">
        <w:rPr>
          <w:rFonts w:ascii="Cambria Math" w:hAnsi="Cambria Math" w:cs="Cambria Math"/>
        </w:rPr>
        <w:t>𝗮𝗻𝗱</w:t>
      </w:r>
      <w:r w:rsidRPr="0035553E">
        <w:t xml:space="preserve"> </w:t>
      </w:r>
      <w:r w:rsidRPr="0035553E">
        <w:rPr>
          <w:rFonts w:ascii="Cambria Math" w:hAnsi="Cambria Math" w:cs="Cambria Math"/>
        </w:rPr>
        <w:t>𝘀𝗮𝗻𝗶𝘁𝗶𝘇𝗮𝘁𝗶𝗼𝗻</w:t>
      </w:r>
      <w:r w:rsidRPr="0035553E">
        <w:br/>
      </w:r>
      <w:r w:rsidRPr="0035553E">
        <w:rPr>
          <w:rFonts w:ascii="Cambria Math" w:hAnsi="Cambria Math" w:cs="Cambria Math"/>
        </w:rPr>
        <w:t>↳</w:t>
      </w:r>
      <w:r w:rsidRPr="0035553E">
        <w:t xml:space="preserve"> Validate and sanitize all user inputs to protect against injection attacks (e.g. SQL injection, XSS) and ensure data integrity.</w:t>
      </w:r>
      <w:r w:rsidRPr="0035553E">
        <w:br/>
      </w:r>
      <w:r w:rsidRPr="0035553E">
        <w:br/>
        <w:t xml:space="preserve">• </w:t>
      </w:r>
      <w:r w:rsidRPr="0035553E">
        <w:rPr>
          <w:rFonts w:ascii="Cambria Math" w:hAnsi="Cambria Math" w:cs="Cambria Math"/>
        </w:rPr>
        <w:t>𝗠𝗼𝗻𝗶𝘁𝗼𝗿𝗶𝗻𝗴</w:t>
      </w:r>
      <w:r w:rsidRPr="0035553E">
        <w:t xml:space="preserve"> </w:t>
      </w:r>
      <w:r w:rsidRPr="0035553E">
        <w:rPr>
          <w:rFonts w:ascii="Cambria Math" w:hAnsi="Cambria Math" w:cs="Cambria Math"/>
        </w:rPr>
        <w:t>𝗮𝗻𝗱</w:t>
      </w:r>
      <w:r w:rsidRPr="0035553E">
        <w:t xml:space="preserve"> </w:t>
      </w:r>
      <w:r w:rsidRPr="0035553E">
        <w:rPr>
          <w:rFonts w:ascii="Cambria Math" w:hAnsi="Cambria Math" w:cs="Cambria Math"/>
        </w:rPr>
        <w:t>𝗹𝗼𝗴𝗴𝗶𝗻𝗴</w:t>
      </w:r>
      <w:r w:rsidRPr="0035553E">
        <w:br/>
      </w:r>
      <w:r w:rsidRPr="0035553E">
        <w:rPr>
          <w:rFonts w:ascii="Cambria Math" w:hAnsi="Cambria Math" w:cs="Cambria Math"/>
        </w:rPr>
        <w:t>↳</w:t>
      </w:r>
      <w:r w:rsidRPr="0035553E">
        <w:t xml:space="preserve"> Track API metrics like response times, error rates, and usage patterns using tools like Datadog or New Relic. Comprehensive logs simplify debugging and help predict scaling needs. Regularly review logs to identify trends or anomalies. This is also important to identify performance bottlenecks.</w:t>
      </w:r>
      <w:r w:rsidRPr="0035553E">
        <w:br/>
      </w:r>
      <w:r w:rsidRPr="0035553E">
        <w:br/>
        <w:t xml:space="preserve">• </w:t>
      </w:r>
      <w:r w:rsidRPr="0035553E">
        <w:rPr>
          <w:rFonts w:ascii="Cambria Math" w:hAnsi="Cambria Math" w:cs="Cambria Math"/>
        </w:rPr>
        <w:t>𝗔𝘂𝘁𝗵𝗲𝗻𝘁𝗶𝗰𝗮𝘁𝗶𝗼𝗻</w:t>
      </w:r>
      <w:r w:rsidRPr="0035553E">
        <w:t xml:space="preserve"> </w:t>
      </w:r>
      <w:r w:rsidRPr="0035553E">
        <w:rPr>
          <w:rFonts w:ascii="Cambria Math" w:hAnsi="Cambria Math" w:cs="Cambria Math"/>
        </w:rPr>
        <w:t>𝗮𝗻𝗱</w:t>
      </w:r>
      <w:r w:rsidRPr="0035553E">
        <w:t xml:space="preserve"> </w:t>
      </w:r>
      <w:r w:rsidRPr="0035553E">
        <w:rPr>
          <w:rFonts w:ascii="Cambria Math" w:hAnsi="Cambria Math" w:cs="Cambria Math"/>
        </w:rPr>
        <w:t>𝗮𝘂𝘁𝗵𝗼𝗿𝗶𝘇𝗮𝘁𝗶𝗼𝗻</w:t>
      </w:r>
      <w:r w:rsidRPr="0035553E">
        <w:br/>
      </w:r>
      <w:r w:rsidRPr="0035553E">
        <w:rPr>
          <w:rFonts w:ascii="Cambria Math" w:hAnsi="Cambria Math" w:cs="Cambria Math"/>
        </w:rPr>
        <w:t>↳</w:t>
      </w:r>
      <w:r w:rsidRPr="0035553E">
        <w:t xml:space="preserve"> Implement robust mechanisms like OAuth2, API keys, or JWT to ensure secure access and restrict resource usage to authorized users.</w:t>
      </w:r>
      <w:r w:rsidRPr="0035553E">
        <w:br/>
      </w:r>
      <w:r w:rsidRPr="0035553E">
        <w:br/>
        <w:t xml:space="preserve">• </w:t>
      </w:r>
      <w:r w:rsidRPr="0035553E">
        <w:rPr>
          <w:rFonts w:ascii="Cambria Math" w:hAnsi="Cambria Math" w:cs="Cambria Math"/>
        </w:rPr>
        <w:t>𝗘𝗻𝗰𝗿𝘆𝗽𝘁𝗶𝗻𝗴</w:t>
      </w:r>
      <w:r w:rsidRPr="0035553E">
        <w:t xml:space="preserve"> </w:t>
      </w:r>
      <w:r w:rsidRPr="0035553E">
        <w:rPr>
          <w:rFonts w:ascii="Cambria Math" w:hAnsi="Cambria Math" w:cs="Cambria Math"/>
        </w:rPr>
        <w:t>𝗱𝗮𝘁𝗮</w:t>
      </w:r>
      <w:r w:rsidRPr="0035553E">
        <w:t xml:space="preserve"> </w:t>
      </w:r>
      <w:r w:rsidRPr="0035553E">
        <w:rPr>
          <w:rFonts w:ascii="Cambria Math" w:hAnsi="Cambria Math" w:cs="Cambria Math"/>
        </w:rPr>
        <w:t>𝗶𝗻</w:t>
      </w:r>
      <w:r w:rsidRPr="0035553E">
        <w:t xml:space="preserve"> </w:t>
      </w:r>
      <w:r w:rsidRPr="0035553E">
        <w:rPr>
          <w:rFonts w:ascii="Cambria Math" w:hAnsi="Cambria Math" w:cs="Cambria Math"/>
        </w:rPr>
        <w:t>𝘁𝗿𝗮𝗻𝘀𝗶𝘁</w:t>
      </w:r>
      <w:r w:rsidRPr="0035553E">
        <w:br/>
      </w:r>
      <w:r w:rsidRPr="0035553E">
        <w:rPr>
          <w:rFonts w:ascii="Cambria Math" w:hAnsi="Cambria Math" w:cs="Cambria Math"/>
        </w:rPr>
        <w:t>↳</w:t>
      </w:r>
      <w:r w:rsidRPr="0035553E">
        <w:t xml:space="preserve"> Use HTTPS to secure data exchanges between clients and servers, ensuring sensitive information remains protected from interception.</w:t>
      </w:r>
      <w:r w:rsidRPr="0035553E">
        <w:br/>
      </w:r>
      <w:r w:rsidRPr="0035553E">
        <w:br/>
        <w:t>What else would you include?</w:t>
      </w:r>
      <w:r w:rsidRPr="0035553E">
        <w:br/>
      </w:r>
      <w:r w:rsidRPr="0035553E">
        <w:br/>
        <w:t>--</w:t>
      </w:r>
      <w:r w:rsidRPr="0035553E">
        <w:br/>
        <w:t>Quick shoutout to our partner AWS who keeps our content free.</w:t>
      </w:r>
      <w:r w:rsidRPr="0035553E">
        <w:br/>
      </w:r>
      <w:r w:rsidRPr="0035553E">
        <w:br/>
        <w:t xml:space="preserve">If you haven’t already, I highly recommend checking out AWS's Strands Agents. It’s </w:t>
      </w:r>
      <w:r w:rsidRPr="0035553E">
        <w:rPr>
          <w:rFonts w:ascii="Cambria Math" w:hAnsi="Cambria Math" w:cs="Cambria Math"/>
        </w:rPr>
        <w:t>𝗼𝗽𝗲𝗻</w:t>
      </w:r>
      <w:r w:rsidRPr="0035553E">
        <w:t xml:space="preserve"> </w:t>
      </w:r>
      <w:r w:rsidRPr="0035553E">
        <w:rPr>
          <w:rFonts w:ascii="Cambria Math" w:hAnsi="Cambria Math" w:cs="Cambria Math"/>
        </w:rPr>
        <w:t>𝘀𝗼𝘂𝗿𝗰𝗲</w:t>
      </w:r>
      <w:r w:rsidRPr="0035553E">
        <w:t xml:space="preserve"> and </w:t>
      </w:r>
      <w:r w:rsidRPr="0035553E">
        <w:rPr>
          <w:rFonts w:ascii="Cambria Math" w:hAnsi="Cambria Math" w:cs="Cambria Math"/>
        </w:rPr>
        <w:t>𝗳𝗿𝗲𝗲</w:t>
      </w:r>
      <w:r w:rsidRPr="0035553E">
        <w:t xml:space="preserve"> </w:t>
      </w:r>
      <w:r w:rsidRPr="0035553E">
        <w:rPr>
          <w:rFonts w:ascii="Cambria Math" w:hAnsi="Cambria Math" w:cs="Cambria Math"/>
        </w:rPr>
        <w:t>𝘁𝗼</w:t>
      </w:r>
      <w:r w:rsidRPr="0035553E">
        <w:t xml:space="preserve"> </w:t>
      </w:r>
      <w:r w:rsidRPr="0035553E">
        <w:rPr>
          <w:rFonts w:ascii="Cambria Math" w:hAnsi="Cambria Math" w:cs="Cambria Math"/>
        </w:rPr>
        <w:t>𝘂𝘀𝗲</w:t>
      </w:r>
      <w:r w:rsidRPr="0035553E">
        <w:t xml:space="preserve">: </w:t>
      </w:r>
      <w:hyperlink r:id="rId4" w:tgtFrame="_self" w:history="1">
        <w:r w:rsidRPr="0035553E">
          <w:rPr>
            <w:rStyle w:val="Hyperlink"/>
            <w:b/>
            <w:bCs/>
          </w:rPr>
          <w:t>https://lnkd.in/d4p3xbuv</w:t>
        </w:r>
      </w:hyperlink>
      <w:r w:rsidRPr="0035553E">
        <w:br/>
      </w:r>
      <w:r w:rsidRPr="0035553E">
        <w:br/>
        <w:t>--</w:t>
      </w:r>
      <w:r w:rsidRPr="0035553E">
        <w:br/>
      </w:r>
      <w:r w:rsidRPr="0035553E">
        <w:rPr>
          <w:rFonts w:ascii="Segoe UI Emoji" w:hAnsi="Segoe UI Emoji" w:cs="Segoe UI Emoji"/>
        </w:rPr>
        <w:t>📌</w:t>
      </w:r>
      <w:r w:rsidRPr="0035553E">
        <w:t xml:space="preserve"> Save for later.</w:t>
      </w:r>
      <w:r w:rsidRPr="0035553E">
        <w:br/>
      </w:r>
      <w:r w:rsidRPr="0035553E">
        <w:rPr>
          <w:rFonts w:ascii="Segoe UI Symbol" w:hAnsi="Segoe UI Symbol" w:cs="Segoe UI Symbol"/>
        </w:rPr>
        <w:t>♻</w:t>
      </w:r>
      <w:r w:rsidRPr="0035553E">
        <w:t>️ Repost to help others learn API design.</w:t>
      </w:r>
    </w:p>
    <w:sectPr w:rsidR="00E96A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A3C"/>
    <w:rsid w:val="0035553E"/>
    <w:rsid w:val="0073363E"/>
    <w:rsid w:val="00E96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37D7F"/>
  <w15:chartTrackingRefBased/>
  <w15:docId w15:val="{CBF18092-68B5-4EDB-963E-BCF186A93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A3C"/>
    <w:rPr>
      <w:rFonts w:eastAsiaTheme="majorEastAsia" w:cstheme="majorBidi"/>
      <w:color w:val="272727" w:themeColor="text1" w:themeTint="D8"/>
    </w:rPr>
  </w:style>
  <w:style w:type="paragraph" w:styleId="Title">
    <w:name w:val="Title"/>
    <w:basedOn w:val="Normal"/>
    <w:next w:val="Normal"/>
    <w:link w:val="TitleChar"/>
    <w:uiPriority w:val="10"/>
    <w:qFormat/>
    <w:rsid w:val="00E96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A3C"/>
    <w:pPr>
      <w:spacing w:before="160"/>
      <w:jc w:val="center"/>
    </w:pPr>
    <w:rPr>
      <w:i/>
      <w:iCs/>
      <w:color w:val="404040" w:themeColor="text1" w:themeTint="BF"/>
    </w:rPr>
  </w:style>
  <w:style w:type="character" w:customStyle="1" w:styleId="QuoteChar">
    <w:name w:val="Quote Char"/>
    <w:basedOn w:val="DefaultParagraphFont"/>
    <w:link w:val="Quote"/>
    <w:uiPriority w:val="29"/>
    <w:rsid w:val="00E96A3C"/>
    <w:rPr>
      <w:i/>
      <w:iCs/>
      <w:color w:val="404040" w:themeColor="text1" w:themeTint="BF"/>
    </w:rPr>
  </w:style>
  <w:style w:type="paragraph" w:styleId="ListParagraph">
    <w:name w:val="List Paragraph"/>
    <w:basedOn w:val="Normal"/>
    <w:uiPriority w:val="34"/>
    <w:qFormat/>
    <w:rsid w:val="00E96A3C"/>
    <w:pPr>
      <w:ind w:left="720"/>
      <w:contextualSpacing/>
    </w:pPr>
  </w:style>
  <w:style w:type="character" w:styleId="IntenseEmphasis">
    <w:name w:val="Intense Emphasis"/>
    <w:basedOn w:val="DefaultParagraphFont"/>
    <w:uiPriority w:val="21"/>
    <w:qFormat/>
    <w:rsid w:val="00E96A3C"/>
    <w:rPr>
      <w:i/>
      <w:iCs/>
      <w:color w:val="0F4761" w:themeColor="accent1" w:themeShade="BF"/>
    </w:rPr>
  </w:style>
  <w:style w:type="paragraph" w:styleId="IntenseQuote">
    <w:name w:val="Intense Quote"/>
    <w:basedOn w:val="Normal"/>
    <w:next w:val="Normal"/>
    <w:link w:val="IntenseQuoteChar"/>
    <w:uiPriority w:val="30"/>
    <w:qFormat/>
    <w:rsid w:val="00E96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A3C"/>
    <w:rPr>
      <w:i/>
      <w:iCs/>
      <w:color w:val="0F4761" w:themeColor="accent1" w:themeShade="BF"/>
    </w:rPr>
  </w:style>
  <w:style w:type="character" w:styleId="IntenseReference">
    <w:name w:val="Intense Reference"/>
    <w:basedOn w:val="DefaultParagraphFont"/>
    <w:uiPriority w:val="32"/>
    <w:qFormat/>
    <w:rsid w:val="00E96A3C"/>
    <w:rPr>
      <w:b/>
      <w:bCs/>
      <w:smallCaps/>
      <w:color w:val="0F4761" w:themeColor="accent1" w:themeShade="BF"/>
      <w:spacing w:val="5"/>
    </w:rPr>
  </w:style>
  <w:style w:type="character" w:styleId="Hyperlink">
    <w:name w:val="Hyperlink"/>
    <w:basedOn w:val="DefaultParagraphFont"/>
    <w:uiPriority w:val="99"/>
    <w:unhideWhenUsed/>
    <w:rsid w:val="0035553E"/>
    <w:rPr>
      <w:color w:val="467886" w:themeColor="hyperlink"/>
      <w:u w:val="single"/>
    </w:rPr>
  </w:style>
  <w:style w:type="character" w:styleId="UnresolvedMention">
    <w:name w:val="Unresolved Mention"/>
    <w:basedOn w:val="DefaultParagraphFont"/>
    <w:uiPriority w:val="99"/>
    <w:semiHidden/>
    <w:unhideWhenUsed/>
    <w:rsid w:val="003555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nkd.in/d4p3xbu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443</Words>
  <Characters>2526</Characters>
  <Application>Microsoft Office Word</Application>
  <DocSecurity>0</DocSecurity>
  <Lines>21</Lines>
  <Paragraphs>5</Paragraphs>
  <ScaleCrop>false</ScaleCrop>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Karpurapu</dc:creator>
  <cp:keywords/>
  <dc:description/>
  <cp:lastModifiedBy>Sravan Karpurapu</cp:lastModifiedBy>
  <cp:revision>2</cp:revision>
  <dcterms:created xsi:type="dcterms:W3CDTF">2025-12-30T02:35:00Z</dcterms:created>
  <dcterms:modified xsi:type="dcterms:W3CDTF">2025-12-30T02:36:00Z</dcterms:modified>
</cp:coreProperties>
</file>