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 PROGRAMMING – ASSIGNMENT 1</w:t>
        <w:br/>
        <w:t>TASK 4 – Use Macros Safely</w:t>
      </w:r>
    </w:p>
    <w:p>
      <w:pPr>
        <w:jc w:val="center"/>
      </w:pPr>
      <w:r>
        <w:rPr>
          <w:i/>
        </w:rPr>
        <w:t>Marks: 4 | Grama Jyothi Rural Electricity Co-operative</w:t>
      </w:r>
    </w:p>
    <w:p>
      <w:pPr>
        <w:pStyle w:val="Heading1"/>
      </w:pPr>
      <w:r>
        <w:t>1. Safe Macros</w:t>
      </w:r>
    </w:p>
    <w:p>
      <w:r>
        <w:t>Completed C code:</w:t>
      </w:r>
    </w:p>
    <w:p>
      <w:pPr>
        <w:pStyle w:val="NoSpacing"/>
      </w:pPr>
      <w:r>
        <w:rPr>
          <w:rFonts w:ascii="Courier New" w:hAnsi="Courier New"/>
          <w:sz w:val="18"/>
        </w:rPr>
        <w:t>#define RUPEES_TO_PAISE(r) ((long)(r) * 100L)\n#define SQUARE(x) ((x) * (x))\n#define MAX(a,b) (((a) &gt; (b)) ? (a) : (b))</w:t>
      </w:r>
    </w:p>
    <w:p>
      <w:pPr>
        <w:pStyle w:val="Heading1"/>
      </w:pPr>
      <w:r>
        <w:t>2. Why Parentheses Matter</w:t>
      </w:r>
    </w:p>
    <w:p>
      <w:r>
        <w:t>A macro written as #define SQUARE(x) x*x expands SQUARE(a+1) into a+1*a+1, which follows operator precedence rather than squaring the whole expression. The fully parenthesized version expands to ((a+1)*(a+1)).</w:t>
      </w:r>
    </w:p>
    <w:p>
      <w:r>
        <w:t>Completed C code:</w:t>
      </w:r>
    </w:p>
    <w:p>
      <w:pPr>
        <w:pStyle w:val="NoSpacing"/>
      </w:pPr>
      <w:r>
        <w:rPr>
          <w:rFonts w:ascii="Courier New" w:hAnsi="Courier New"/>
          <w:sz w:val="18"/>
        </w:rPr>
        <w:t>/* Unsafe */\n#define BAD_SQUARE(x) x*x\n/* BAD_SQUARE(a+1) becomes a+1*a+1 */\n\n/* Safe */\n#define SQUARE(x) ((x)*(x))</w:t>
      </w:r>
    </w:p>
    <w:p>
      <w:pPr>
        <w:pStyle w:val="Heading1"/>
      </w:pPr>
      <w:r>
        <w:t>3. MAX Macro Pitfall</w:t>
      </w:r>
    </w:p>
    <w:p>
      <w:r>
        <w:t>MAX(i++, j) may evaluate i++ twice if the conditional expression selects that operand in the comparison and again in the selected-result expression. This can change i unexpectedly. A function is safer when an argument has side effects.</w:t>
      </w:r>
    </w:p>
    <w:p>
      <w:pPr>
        <w:pStyle w:val="Heading1"/>
      </w:pPr>
      <w:r>
        <w:t>4. gcc -E Evidence</w:t>
      </w:r>
    </w:p>
    <w:p>
      <w:r>
        <w:t>Running gcc -E file.c produces the preprocessed source. Macro names are replaced before the compiler proper processes the program. This is the correct stage to inspect macro expansion.</w:t>
      </w:r>
    </w:p>
    <w:p>
      <w:pPr>
        <w:pStyle w:val="Heading1"/>
      </w:pPr>
      <w:r>
        <w:t>5. Static Inline Alternative</w:t>
      </w:r>
    </w:p>
    <w:p>
      <w:r>
        <w:t>Completed C code:</w:t>
      </w:r>
    </w:p>
    <w:p>
      <w:pPr>
        <w:pStyle w:val="NoSpacing"/>
      </w:pPr>
      <w:r>
        <w:rPr>
          <w:rFonts w:ascii="Courier New" w:hAnsi="Courier New"/>
          <w:sz w:val="18"/>
        </w:rPr>
        <w:t>static inline long rupees_to_paise(long r) { return r * 100L; }\nstatic inline int square(int x) { return x * x; }\nstatic inline int max_int(int a, int b) { return a &gt; b ? a : b; }</w:t>
      </w:r>
    </w:p>
    <w:p>
      <w:r>
        <w:t>An inline function has type checking and avoids repeated evaluation of arguments. A macro is expanded at each use, which can increase source-level code size; an optimizing compiler may inline functions when beneficial.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