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3A00E" w14:textId="77777777" w:rsidR="00D061A3" w:rsidRPr="00D061A3" w:rsidRDefault="00D061A3" w:rsidP="00D061A3">
      <w:pPr>
        <w:rPr>
          <w:b/>
          <w:bCs/>
        </w:rPr>
      </w:pPr>
      <w:r w:rsidRPr="00D061A3">
        <w:rPr>
          <w:b/>
          <w:bCs/>
        </w:rPr>
        <w:t>Network Security Scan Report</w:t>
      </w:r>
    </w:p>
    <w:p w14:paraId="10CFE346" w14:textId="77777777" w:rsidR="00D061A3" w:rsidRPr="00D061A3" w:rsidRDefault="00D061A3" w:rsidP="00D061A3">
      <w:r w:rsidRPr="00D061A3">
        <w:rPr>
          <w:b/>
          <w:bCs/>
        </w:rPr>
        <w:t>Scan Tool:</w:t>
      </w:r>
      <w:r w:rsidRPr="00D061A3">
        <w:t xml:space="preserve"> Nmap 7.95</w:t>
      </w:r>
      <w:r w:rsidRPr="00D061A3">
        <w:br/>
      </w:r>
      <w:r w:rsidRPr="00D061A3">
        <w:rPr>
          <w:b/>
          <w:bCs/>
        </w:rPr>
        <w:t>Scan Date:</w:t>
      </w:r>
      <w:r w:rsidRPr="00D061A3">
        <w:t xml:space="preserve"> 26 May 2025</w:t>
      </w:r>
      <w:r w:rsidRPr="00D061A3">
        <w:br/>
      </w:r>
      <w:r w:rsidRPr="00D061A3">
        <w:rPr>
          <w:b/>
          <w:bCs/>
        </w:rPr>
        <w:t>Time Zone:</w:t>
      </w:r>
      <w:r w:rsidRPr="00D061A3">
        <w:t xml:space="preserve"> India Standard Time (IST)</w:t>
      </w:r>
      <w:r w:rsidRPr="00D061A3">
        <w:br/>
      </w:r>
      <w:r w:rsidRPr="00D061A3">
        <w:rPr>
          <w:b/>
          <w:bCs/>
        </w:rPr>
        <w:t>Target Host:</w:t>
      </w:r>
      <w:r w:rsidRPr="00D061A3">
        <w:t xml:space="preserve"> xxx.xxx.xx.1 (IP address masked for security)</w:t>
      </w:r>
      <w:r w:rsidRPr="00D061A3">
        <w:br/>
      </w:r>
      <w:r w:rsidRPr="00D061A3">
        <w:rPr>
          <w:b/>
          <w:bCs/>
        </w:rPr>
        <w:t>Latency:</w:t>
      </w:r>
      <w:r w:rsidRPr="00D061A3">
        <w:t xml:space="preserve"> 0.25s</w:t>
      </w:r>
      <w:r w:rsidRPr="00D061A3">
        <w:br/>
      </w:r>
      <w:r w:rsidRPr="00D061A3">
        <w:rPr>
          <w:b/>
          <w:bCs/>
        </w:rPr>
        <w:t>Scan Duration:</w:t>
      </w:r>
      <w:r w:rsidRPr="00D061A3">
        <w:t xml:space="preserve"> 20.82 seconds</w:t>
      </w:r>
    </w:p>
    <w:p w14:paraId="124EB206" w14:textId="77777777" w:rsidR="00D061A3" w:rsidRPr="00D061A3" w:rsidRDefault="00D061A3" w:rsidP="00D061A3">
      <w:pPr>
        <w:rPr>
          <w:b/>
          <w:bCs/>
        </w:rPr>
      </w:pPr>
      <w:r w:rsidRPr="00D061A3">
        <w:rPr>
          <w:rFonts w:ascii="Segoe UI Emoji" w:hAnsi="Segoe UI Emoji" w:cs="Segoe UI Emoji"/>
          <w:b/>
          <w:bCs/>
        </w:rPr>
        <w:t>🎯</w:t>
      </w:r>
      <w:r w:rsidRPr="00D061A3">
        <w:rPr>
          <w:b/>
          <w:bCs/>
        </w:rPr>
        <w:t xml:space="preserve"> Summary</w:t>
      </w:r>
    </w:p>
    <w:p w14:paraId="70104F7E" w14:textId="77777777" w:rsidR="00D061A3" w:rsidRPr="00D061A3" w:rsidRDefault="00D061A3" w:rsidP="00D061A3">
      <w:r w:rsidRPr="00D061A3">
        <w:t>Nmap scanned 1000 TCP ports.</w:t>
      </w:r>
    </w:p>
    <w:p w14:paraId="3CC68145" w14:textId="77777777" w:rsidR="00D061A3" w:rsidRPr="00D061A3" w:rsidRDefault="00D061A3" w:rsidP="00D061A3">
      <w:pPr>
        <w:numPr>
          <w:ilvl w:val="0"/>
          <w:numId w:val="3"/>
        </w:numPr>
      </w:pPr>
      <w:r w:rsidRPr="00D061A3">
        <w:rPr>
          <w:b/>
          <w:bCs/>
        </w:rPr>
        <w:t>Host Status:</w:t>
      </w:r>
      <w:r w:rsidRPr="00D061A3">
        <w:t xml:space="preserve"> Up</w:t>
      </w:r>
    </w:p>
    <w:p w14:paraId="265A0E82" w14:textId="77777777" w:rsidR="00D061A3" w:rsidRPr="00D061A3" w:rsidRDefault="00D061A3" w:rsidP="00D061A3">
      <w:pPr>
        <w:numPr>
          <w:ilvl w:val="0"/>
          <w:numId w:val="3"/>
        </w:numPr>
      </w:pPr>
      <w:r w:rsidRPr="00D061A3">
        <w:rPr>
          <w:b/>
          <w:bCs/>
        </w:rPr>
        <w:t>Total Open Ports:</w:t>
      </w:r>
      <w:r w:rsidRPr="00D061A3">
        <w:t xml:space="preserve"> 5</w:t>
      </w:r>
    </w:p>
    <w:p w14:paraId="67EB4DEB" w14:textId="77777777" w:rsidR="00D061A3" w:rsidRDefault="00D061A3" w:rsidP="00D061A3">
      <w:pPr>
        <w:numPr>
          <w:ilvl w:val="0"/>
          <w:numId w:val="3"/>
        </w:numPr>
      </w:pPr>
      <w:r w:rsidRPr="00D061A3">
        <w:rPr>
          <w:b/>
          <w:bCs/>
        </w:rPr>
        <w:t>Filtered Ports:</w:t>
      </w:r>
      <w:r w:rsidRPr="00D061A3">
        <w:t xml:space="preserve"> 995 (no response received)</w:t>
      </w:r>
    </w:p>
    <w:p w14:paraId="408F724C" w14:textId="2EC81ADA" w:rsidR="008D498B" w:rsidRPr="00D061A3" w:rsidRDefault="008D498B" w:rsidP="008D498B">
      <w:pPr>
        <w:ind w:left="720"/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38"/>
        <w:gridCol w:w="1613"/>
        <w:gridCol w:w="1660"/>
        <w:gridCol w:w="1778"/>
        <w:gridCol w:w="2620"/>
      </w:tblGrid>
      <w:tr w:rsidR="008D498B" w14:paraId="3607C18D" w14:textId="77777777" w:rsidTr="008D498B">
        <w:tc>
          <w:tcPr>
            <w:tcW w:w="1538" w:type="dxa"/>
          </w:tcPr>
          <w:p w14:paraId="5DE0C96D" w14:textId="0C0E1DD7" w:rsidR="008D498B" w:rsidRDefault="008D498B" w:rsidP="00D061A3">
            <w:pPr>
              <w:rPr>
                <w:b/>
                <w:bCs/>
              </w:rPr>
            </w:pPr>
            <w:r w:rsidRPr="00D061A3">
              <w:rPr>
                <w:b/>
                <w:bCs/>
              </w:rPr>
              <w:t>Port</w:t>
            </w:r>
          </w:p>
        </w:tc>
        <w:tc>
          <w:tcPr>
            <w:tcW w:w="1613" w:type="dxa"/>
            <w:vAlign w:val="center"/>
          </w:tcPr>
          <w:p w14:paraId="6888A2C0" w14:textId="7D403398" w:rsidR="008D498B" w:rsidRDefault="008D498B" w:rsidP="00D061A3">
            <w:pPr>
              <w:rPr>
                <w:b/>
                <w:bCs/>
              </w:rPr>
            </w:pPr>
            <w:r w:rsidRPr="00D061A3">
              <w:rPr>
                <w:b/>
                <w:bCs/>
              </w:rPr>
              <w:t>Protocol</w:t>
            </w:r>
          </w:p>
        </w:tc>
        <w:tc>
          <w:tcPr>
            <w:tcW w:w="1660" w:type="dxa"/>
            <w:vAlign w:val="center"/>
          </w:tcPr>
          <w:p w14:paraId="5D160372" w14:textId="66EECA35" w:rsidR="008D498B" w:rsidRDefault="008D498B" w:rsidP="00D061A3">
            <w:pPr>
              <w:rPr>
                <w:b/>
                <w:bCs/>
              </w:rPr>
            </w:pPr>
            <w:r w:rsidRPr="00D061A3">
              <w:rPr>
                <w:b/>
                <w:bCs/>
              </w:rPr>
              <w:t>Service</w:t>
            </w:r>
          </w:p>
        </w:tc>
        <w:tc>
          <w:tcPr>
            <w:tcW w:w="1778" w:type="dxa"/>
            <w:vAlign w:val="center"/>
          </w:tcPr>
          <w:p w14:paraId="37CE973A" w14:textId="7632904C" w:rsidR="008D498B" w:rsidRDefault="008D498B" w:rsidP="00D061A3">
            <w:pPr>
              <w:rPr>
                <w:b/>
                <w:bCs/>
              </w:rPr>
            </w:pPr>
            <w:r w:rsidRPr="00D061A3">
              <w:rPr>
                <w:b/>
                <w:bCs/>
              </w:rPr>
              <w:t>Common Uses</w:t>
            </w:r>
          </w:p>
        </w:tc>
        <w:tc>
          <w:tcPr>
            <w:tcW w:w="2620" w:type="dxa"/>
            <w:vAlign w:val="center"/>
          </w:tcPr>
          <w:p w14:paraId="3CFAA295" w14:textId="483385C8" w:rsidR="008D498B" w:rsidRDefault="008D498B" w:rsidP="00D061A3">
            <w:pPr>
              <w:rPr>
                <w:b/>
                <w:bCs/>
              </w:rPr>
            </w:pPr>
            <w:r w:rsidRPr="00D061A3">
              <w:rPr>
                <w:b/>
                <w:bCs/>
              </w:rPr>
              <w:t>Potential Risks</w:t>
            </w:r>
          </w:p>
        </w:tc>
      </w:tr>
      <w:tr w:rsidR="008D498B" w14:paraId="450599D0" w14:textId="77777777" w:rsidTr="008D498B">
        <w:tc>
          <w:tcPr>
            <w:tcW w:w="1538" w:type="dxa"/>
            <w:vAlign w:val="center"/>
          </w:tcPr>
          <w:p w14:paraId="6298FE6F" w14:textId="78992260" w:rsidR="008D498B" w:rsidRDefault="008D498B" w:rsidP="00D061A3">
            <w:pPr>
              <w:rPr>
                <w:b/>
                <w:bCs/>
              </w:rPr>
            </w:pPr>
            <w:r w:rsidRPr="00D061A3">
              <w:t>21</w:t>
            </w:r>
          </w:p>
        </w:tc>
        <w:tc>
          <w:tcPr>
            <w:tcW w:w="1613" w:type="dxa"/>
            <w:vAlign w:val="center"/>
          </w:tcPr>
          <w:p w14:paraId="7C40F389" w14:textId="2308486E" w:rsidR="008D498B" w:rsidRDefault="008D498B" w:rsidP="00D061A3">
            <w:pPr>
              <w:rPr>
                <w:b/>
                <w:bCs/>
              </w:rPr>
            </w:pPr>
            <w:r w:rsidRPr="00D061A3">
              <w:t>TCP</w:t>
            </w:r>
          </w:p>
        </w:tc>
        <w:tc>
          <w:tcPr>
            <w:tcW w:w="1660" w:type="dxa"/>
            <w:vAlign w:val="center"/>
          </w:tcPr>
          <w:p w14:paraId="79E15DEE" w14:textId="71D04631" w:rsidR="008D498B" w:rsidRDefault="008D498B" w:rsidP="00D061A3">
            <w:pPr>
              <w:rPr>
                <w:b/>
                <w:bCs/>
              </w:rPr>
            </w:pPr>
            <w:r w:rsidRPr="00D061A3">
              <w:t>FTP (File Transfer Protocol)</w:t>
            </w:r>
          </w:p>
        </w:tc>
        <w:tc>
          <w:tcPr>
            <w:tcW w:w="1778" w:type="dxa"/>
            <w:vAlign w:val="center"/>
          </w:tcPr>
          <w:p w14:paraId="232E98D4" w14:textId="0CD6A009" w:rsidR="008D498B" w:rsidRDefault="008D498B" w:rsidP="00D061A3">
            <w:pPr>
              <w:rPr>
                <w:b/>
                <w:bCs/>
              </w:rPr>
            </w:pPr>
            <w:r w:rsidRPr="00D061A3">
              <w:t>Transfers files between client and server in plaintext. Often used for legacy systems or unauthenticated file sharing.</w:t>
            </w:r>
          </w:p>
        </w:tc>
        <w:tc>
          <w:tcPr>
            <w:tcW w:w="2620" w:type="dxa"/>
            <w:vAlign w:val="center"/>
          </w:tcPr>
          <w:p w14:paraId="751968A5" w14:textId="7BA02B6F" w:rsidR="008D498B" w:rsidRDefault="008D498B" w:rsidP="00D061A3">
            <w:pPr>
              <w:rPr>
                <w:b/>
                <w:bCs/>
              </w:rPr>
            </w:pPr>
            <w:r w:rsidRPr="00D061A3">
              <w:t xml:space="preserve">- </w:t>
            </w:r>
            <w:r w:rsidRPr="00D061A3">
              <w:rPr>
                <w:b/>
                <w:bCs/>
              </w:rPr>
              <w:t>Unencrypted communication</w:t>
            </w:r>
            <w:r w:rsidRPr="00D061A3">
              <w:t>: Allows interception of credentials and data.</w:t>
            </w:r>
            <w:r w:rsidRPr="00D061A3">
              <w:br/>
              <w:t xml:space="preserve">- </w:t>
            </w:r>
            <w:r w:rsidRPr="00D061A3">
              <w:rPr>
                <w:b/>
                <w:bCs/>
              </w:rPr>
              <w:t>Anonymous login</w:t>
            </w:r>
            <w:r w:rsidRPr="00D061A3">
              <w:t>: Can expose sensitive files.</w:t>
            </w:r>
            <w:r w:rsidRPr="00D061A3">
              <w:br/>
              <w:t xml:space="preserve">- </w:t>
            </w:r>
            <w:r w:rsidRPr="00D061A3">
              <w:rPr>
                <w:b/>
                <w:bCs/>
              </w:rPr>
              <w:t>Brute-force target</w:t>
            </w:r>
            <w:r w:rsidRPr="00D061A3">
              <w:t>: Widely exploited.</w:t>
            </w:r>
          </w:p>
        </w:tc>
      </w:tr>
      <w:tr w:rsidR="008D498B" w14:paraId="547457BD" w14:textId="77777777" w:rsidTr="008D498B">
        <w:tc>
          <w:tcPr>
            <w:tcW w:w="1538" w:type="dxa"/>
            <w:vAlign w:val="center"/>
          </w:tcPr>
          <w:p w14:paraId="02EAACFD" w14:textId="25C8B583" w:rsidR="008D498B" w:rsidRDefault="008D498B" w:rsidP="00D061A3">
            <w:pPr>
              <w:rPr>
                <w:b/>
                <w:bCs/>
              </w:rPr>
            </w:pPr>
            <w:r w:rsidRPr="00D061A3">
              <w:t>80</w:t>
            </w:r>
          </w:p>
        </w:tc>
        <w:tc>
          <w:tcPr>
            <w:tcW w:w="1613" w:type="dxa"/>
            <w:vAlign w:val="center"/>
          </w:tcPr>
          <w:p w14:paraId="3EB08523" w14:textId="0FCF6155" w:rsidR="008D498B" w:rsidRDefault="008D498B" w:rsidP="00D061A3">
            <w:pPr>
              <w:rPr>
                <w:b/>
                <w:bCs/>
              </w:rPr>
            </w:pPr>
            <w:r w:rsidRPr="00D061A3">
              <w:t>TCP</w:t>
            </w:r>
          </w:p>
        </w:tc>
        <w:tc>
          <w:tcPr>
            <w:tcW w:w="1660" w:type="dxa"/>
            <w:vAlign w:val="center"/>
          </w:tcPr>
          <w:p w14:paraId="28F091DC" w14:textId="5E21B811" w:rsidR="008D498B" w:rsidRDefault="008D498B" w:rsidP="00D061A3">
            <w:pPr>
              <w:rPr>
                <w:b/>
                <w:bCs/>
              </w:rPr>
            </w:pPr>
            <w:r w:rsidRPr="00D061A3">
              <w:t>HTTP (</w:t>
            </w:r>
            <w:proofErr w:type="spellStart"/>
            <w:r w:rsidRPr="00D061A3">
              <w:t>HyperText</w:t>
            </w:r>
            <w:proofErr w:type="spellEnd"/>
            <w:r w:rsidRPr="00D061A3">
              <w:t xml:space="preserve"> Transfer Protocol)</w:t>
            </w:r>
          </w:p>
        </w:tc>
        <w:tc>
          <w:tcPr>
            <w:tcW w:w="1778" w:type="dxa"/>
            <w:vAlign w:val="center"/>
          </w:tcPr>
          <w:p w14:paraId="050C5F1C" w14:textId="20C62674" w:rsidR="008D498B" w:rsidRDefault="008D498B" w:rsidP="00D061A3">
            <w:pPr>
              <w:rPr>
                <w:b/>
                <w:bCs/>
              </w:rPr>
            </w:pPr>
            <w:r w:rsidRPr="00D061A3">
              <w:t>Default protocol for serving unencrypted web content.</w:t>
            </w:r>
          </w:p>
        </w:tc>
        <w:tc>
          <w:tcPr>
            <w:tcW w:w="2620" w:type="dxa"/>
            <w:vAlign w:val="center"/>
          </w:tcPr>
          <w:p w14:paraId="5CE10E65" w14:textId="4AAF431A" w:rsidR="008D498B" w:rsidRDefault="008D498B" w:rsidP="00D061A3">
            <w:pPr>
              <w:rPr>
                <w:b/>
                <w:bCs/>
              </w:rPr>
            </w:pPr>
            <w:r w:rsidRPr="00D061A3">
              <w:t xml:space="preserve">- </w:t>
            </w:r>
            <w:r w:rsidRPr="00D061A3">
              <w:rPr>
                <w:b/>
                <w:bCs/>
              </w:rPr>
              <w:t>No encryption</w:t>
            </w:r>
            <w:r w:rsidRPr="00D061A3">
              <w:t>: User data and credentials are visible in transit.</w:t>
            </w:r>
            <w:r w:rsidRPr="00D061A3">
              <w:br/>
              <w:t xml:space="preserve">- Vulnerable to </w:t>
            </w:r>
            <w:r w:rsidRPr="00D061A3">
              <w:rPr>
                <w:b/>
                <w:bCs/>
              </w:rPr>
              <w:t>injection</w:t>
            </w:r>
            <w:r w:rsidRPr="00D061A3">
              <w:t xml:space="preserve">, </w:t>
            </w:r>
            <w:r w:rsidRPr="00D061A3">
              <w:rPr>
                <w:b/>
                <w:bCs/>
              </w:rPr>
              <w:t>XSS</w:t>
            </w:r>
            <w:r w:rsidRPr="00D061A3">
              <w:t xml:space="preserve">, and </w:t>
            </w:r>
            <w:r w:rsidRPr="00D061A3">
              <w:rPr>
                <w:b/>
                <w:bCs/>
              </w:rPr>
              <w:t>man-in-the-middle</w:t>
            </w:r>
            <w:r w:rsidRPr="00D061A3">
              <w:t xml:space="preserve"> attacks.</w:t>
            </w:r>
            <w:r w:rsidRPr="00D061A3">
              <w:br/>
              <w:t>- Attracts scanning bots.</w:t>
            </w:r>
          </w:p>
        </w:tc>
      </w:tr>
      <w:tr w:rsidR="008D498B" w14:paraId="7D6C7711" w14:textId="77777777" w:rsidTr="008D498B">
        <w:tc>
          <w:tcPr>
            <w:tcW w:w="1538" w:type="dxa"/>
            <w:vAlign w:val="center"/>
          </w:tcPr>
          <w:p w14:paraId="0E56E0AE" w14:textId="1FE82727" w:rsidR="008D498B" w:rsidRDefault="008D498B" w:rsidP="00D061A3">
            <w:pPr>
              <w:rPr>
                <w:b/>
                <w:bCs/>
              </w:rPr>
            </w:pPr>
            <w:r w:rsidRPr="00D061A3">
              <w:t>443</w:t>
            </w:r>
          </w:p>
        </w:tc>
        <w:tc>
          <w:tcPr>
            <w:tcW w:w="1613" w:type="dxa"/>
            <w:vAlign w:val="center"/>
          </w:tcPr>
          <w:p w14:paraId="658CE413" w14:textId="21D5A44A" w:rsidR="008D498B" w:rsidRDefault="008D498B" w:rsidP="00D061A3">
            <w:pPr>
              <w:rPr>
                <w:b/>
                <w:bCs/>
              </w:rPr>
            </w:pPr>
            <w:r w:rsidRPr="00D061A3">
              <w:t>TCP</w:t>
            </w:r>
          </w:p>
        </w:tc>
        <w:tc>
          <w:tcPr>
            <w:tcW w:w="1660" w:type="dxa"/>
            <w:vAlign w:val="center"/>
          </w:tcPr>
          <w:p w14:paraId="318B2CA6" w14:textId="4E9F3E2A" w:rsidR="008D498B" w:rsidRDefault="008D498B" w:rsidP="00D061A3">
            <w:pPr>
              <w:rPr>
                <w:b/>
                <w:bCs/>
              </w:rPr>
            </w:pPr>
            <w:r w:rsidRPr="00D061A3">
              <w:t>HTTPS (HTTP Secure)</w:t>
            </w:r>
          </w:p>
        </w:tc>
        <w:tc>
          <w:tcPr>
            <w:tcW w:w="1778" w:type="dxa"/>
            <w:vAlign w:val="center"/>
          </w:tcPr>
          <w:p w14:paraId="6AFE2709" w14:textId="6CBDF7EB" w:rsidR="008D498B" w:rsidRDefault="008D498B" w:rsidP="00D061A3">
            <w:pPr>
              <w:rPr>
                <w:b/>
                <w:bCs/>
              </w:rPr>
            </w:pPr>
            <w:r w:rsidRPr="00D061A3">
              <w:t>Encrypted web communication using TLS. Common for secure websites.</w:t>
            </w:r>
          </w:p>
        </w:tc>
        <w:tc>
          <w:tcPr>
            <w:tcW w:w="2620" w:type="dxa"/>
            <w:vAlign w:val="center"/>
          </w:tcPr>
          <w:p w14:paraId="20FA45E0" w14:textId="40AE0700" w:rsidR="008D498B" w:rsidRDefault="008D498B" w:rsidP="00D061A3">
            <w:pPr>
              <w:rPr>
                <w:b/>
                <w:bCs/>
              </w:rPr>
            </w:pPr>
            <w:r w:rsidRPr="00D061A3">
              <w:t xml:space="preserve">- </w:t>
            </w:r>
            <w:r w:rsidRPr="00D061A3">
              <w:rPr>
                <w:b/>
                <w:bCs/>
              </w:rPr>
              <w:t>TLS misconfigurations</w:t>
            </w:r>
            <w:r w:rsidRPr="00D061A3">
              <w:t>: Use of weak ciphers or self-signed/expired certificates.</w:t>
            </w:r>
            <w:r w:rsidRPr="00D061A3">
              <w:br/>
              <w:t xml:space="preserve">- </w:t>
            </w:r>
            <w:r w:rsidRPr="00D061A3">
              <w:rPr>
                <w:b/>
                <w:bCs/>
              </w:rPr>
              <w:t>Heartbleed-like attacks</w:t>
            </w:r>
            <w:r w:rsidRPr="00D061A3">
              <w:t xml:space="preserve"> if server is unpatched.</w:t>
            </w:r>
            <w:r w:rsidRPr="00D061A3">
              <w:br/>
              <w:t xml:space="preserve">- </w:t>
            </w:r>
            <w:r w:rsidRPr="00D061A3">
              <w:rPr>
                <w:b/>
                <w:bCs/>
              </w:rPr>
              <w:t>Downgrade attacks</w:t>
            </w:r>
            <w:r w:rsidRPr="00D061A3">
              <w:t xml:space="preserve"> possible.</w:t>
            </w:r>
          </w:p>
        </w:tc>
      </w:tr>
      <w:tr w:rsidR="008D498B" w14:paraId="36CBC935" w14:textId="77777777" w:rsidTr="008D498B">
        <w:tc>
          <w:tcPr>
            <w:tcW w:w="1538" w:type="dxa"/>
            <w:vAlign w:val="center"/>
          </w:tcPr>
          <w:p w14:paraId="4520B7A5" w14:textId="00D29FE2" w:rsidR="008D498B" w:rsidRDefault="008D498B" w:rsidP="00D061A3">
            <w:pPr>
              <w:rPr>
                <w:b/>
                <w:bCs/>
              </w:rPr>
            </w:pPr>
            <w:r w:rsidRPr="00D061A3">
              <w:t>8080</w:t>
            </w:r>
          </w:p>
        </w:tc>
        <w:tc>
          <w:tcPr>
            <w:tcW w:w="1613" w:type="dxa"/>
            <w:vAlign w:val="center"/>
          </w:tcPr>
          <w:p w14:paraId="24F62240" w14:textId="1C0C7D62" w:rsidR="008D498B" w:rsidRDefault="008D498B" w:rsidP="00D061A3">
            <w:pPr>
              <w:rPr>
                <w:b/>
                <w:bCs/>
              </w:rPr>
            </w:pPr>
            <w:r w:rsidRPr="00D061A3">
              <w:t>TCP</w:t>
            </w:r>
          </w:p>
        </w:tc>
        <w:tc>
          <w:tcPr>
            <w:tcW w:w="1660" w:type="dxa"/>
            <w:vAlign w:val="center"/>
          </w:tcPr>
          <w:p w14:paraId="0ACB5F20" w14:textId="4E20B0DE" w:rsidR="008D498B" w:rsidRDefault="008D498B" w:rsidP="00D061A3">
            <w:pPr>
              <w:rPr>
                <w:b/>
                <w:bCs/>
              </w:rPr>
            </w:pPr>
            <w:r w:rsidRPr="00D061A3">
              <w:t>HTTP-Proxy / Alt HTTP</w:t>
            </w:r>
          </w:p>
        </w:tc>
        <w:tc>
          <w:tcPr>
            <w:tcW w:w="1778" w:type="dxa"/>
            <w:vAlign w:val="center"/>
          </w:tcPr>
          <w:p w14:paraId="4CF4525D" w14:textId="4EDCF306" w:rsidR="008D498B" w:rsidRDefault="008D498B" w:rsidP="00D061A3">
            <w:pPr>
              <w:rPr>
                <w:b/>
                <w:bCs/>
              </w:rPr>
            </w:pPr>
            <w:r w:rsidRPr="00D061A3">
              <w:t>Alternate HTTP port; used for testing, admin consoles, or proxy services.</w:t>
            </w:r>
          </w:p>
        </w:tc>
        <w:tc>
          <w:tcPr>
            <w:tcW w:w="2620" w:type="dxa"/>
            <w:vAlign w:val="center"/>
          </w:tcPr>
          <w:p w14:paraId="7F348A77" w14:textId="6F4F5A92" w:rsidR="008D498B" w:rsidRDefault="008D498B" w:rsidP="00D061A3">
            <w:pPr>
              <w:rPr>
                <w:b/>
                <w:bCs/>
              </w:rPr>
            </w:pPr>
            <w:r w:rsidRPr="00D061A3">
              <w:t xml:space="preserve">- May expose </w:t>
            </w:r>
            <w:r w:rsidRPr="00D061A3">
              <w:rPr>
                <w:b/>
                <w:bCs/>
              </w:rPr>
              <w:t>debugging interfaces</w:t>
            </w:r>
            <w:r w:rsidRPr="00D061A3">
              <w:t xml:space="preserve"> or </w:t>
            </w:r>
            <w:r w:rsidRPr="00D061A3">
              <w:rPr>
                <w:b/>
                <w:bCs/>
              </w:rPr>
              <w:t>internal services</w:t>
            </w:r>
            <w:r w:rsidRPr="00D061A3">
              <w:t>.</w:t>
            </w:r>
            <w:r w:rsidRPr="00D061A3">
              <w:br/>
              <w:t xml:space="preserve">- Often </w:t>
            </w:r>
            <w:r w:rsidRPr="00D061A3">
              <w:rPr>
                <w:b/>
                <w:bCs/>
              </w:rPr>
              <w:t>unsecured or misconfigured</w:t>
            </w:r>
            <w:r w:rsidRPr="00D061A3">
              <w:t>.</w:t>
            </w:r>
            <w:r w:rsidRPr="00D061A3">
              <w:br/>
              <w:t xml:space="preserve">- Target for </w:t>
            </w:r>
            <w:r w:rsidRPr="00D061A3">
              <w:rPr>
                <w:b/>
                <w:bCs/>
              </w:rPr>
              <w:t>directory traversal or RCE</w:t>
            </w:r>
            <w:r w:rsidRPr="00D061A3">
              <w:t xml:space="preserve"> vulnerabilities.</w:t>
            </w:r>
          </w:p>
        </w:tc>
      </w:tr>
      <w:tr w:rsidR="008D498B" w14:paraId="50DF095F" w14:textId="77777777" w:rsidTr="008D498B">
        <w:tc>
          <w:tcPr>
            <w:tcW w:w="1538" w:type="dxa"/>
            <w:vAlign w:val="center"/>
          </w:tcPr>
          <w:p w14:paraId="3EECE9C7" w14:textId="17775044" w:rsidR="008D498B" w:rsidRPr="00D061A3" w:rsidRDefault="008D498B" w:rsidP="00D061A3">
            <w:r w:rsidRPr="00D061A3">
              <w:lastRenderedPageBreak/>
              <w:t>8443</w:t>
            </w:r>
          </w:p>
        </w:tc>
        <w:tc>
          <w:tcPr>
            <w:tcW w:w="1613" w:type="dxa"/>
            <w:vAlign w:val="center"/>
          </w:tcPr>
          <w:p w14:paraId="5FFC32AD" w14:textId="2632CB8E" w:rsidR="008D498B" w:rsidRDefault="008D498B" w:rsidP="00D061A3">
            <w:pPr>
              <w:rPr>
                <w:b/>
                <w:bCs/>
              </w:rPr>
            </w:pPr>
            <w:r w:rsidRPr="00D061A3">
              <w:t>TCP</w:t>
            </w:r>
          </w:p>
        </w:tc>
        <w:tc>
          <w:tcPr>
            <w:tcW w:w="1660" w:type="dxa"/>
            <w:vAlign w:val="center"/>
          </w:tcPr>
          <w:p w14:paraId="0AEAFC0A" w14:textId="572E05CB" w:rsidR="008D498B" w:rsidRDefault="008D498B" w:rsidP="00D061A3">
            <w:pPr>
              <w:rPr>
                <w:b/>
                <w:bCs/>
              </w:rPr>
            </w:pPr>
            <w:r w:rsidRPr="00D061A3">
              <w:t>HTTPS-Alt (Alternate HTTPS)</w:t>
            </w:r>
          </w:p>
        </w:tc>
        <w:tc>
          <w:tcPr>
            <w:tcW w:w="1778" w:type="dxa"/>
            <w:vAlign w:val="center"/>
          </w:tcPr>
          <w:p w14:paraId="67875922" w14:textId="0D640260" w:rsidR="008D498B" w:rsidRDefault="008D498B" w:rsidP="00D061A3">
            <w:pPr>
              <w:rPr>
                <w:b/>
                <w:bCs/>
              </w:rPr>
            </w:pPr>
            <w:r w:rsidRPr="00D061A3">
              <w:t>Often used for secure access to admin panels (e.g., Tomcat, Plesk).</w:t>
            </w:r>
          </w:p>
        </w:tc>
        <w:tc>
          <w:tcPr>
            <w:tcW w:w="2620" w:type="dxa"/>
            <w:vAlign w:val="center"/>
          </w:tcPr>
          <w:p w14:paraId="2859375A" w14:textId="52528F7F" w:rsidR="008D498B" w:rsidRDefault="008D498B" w:rsidP="00D061A3">
            <w:pPr>
              <w:rPr>
                <w:b/>
                <w:bCs/>
              </w:rPr>
            </w:pPr>
            <w:r w:rsidRPr="00D061A3">
              <w:t xml:space="preserve">- Commonly hosts </w:t>
            </w:r>
            <w:r w:rsidRPr="00D061A3">
              <w:rPr>
                <w:b/>
                <w:bCs/>
              </w:rPr>
              <w:t>sensitive management consoles</w:t>
            </w:r>
            <w:r w:rsidRPr="00D061A3">
              <w:t>.</w:t>
            </w:r>
            <w:r w:rsidRPr="00D061A3">
              <w:br/>
              <w:t xml:space="preserve">- Subject to </w:t>
            </w:r>
            <w:r w:rsidRPr="00D061A3">
              <w:rPr>
                <w:b/>
                <w:bCs/>
              </w:rPr>
              <w:t>brute-force login attempts</w:t>
            </w:r>
            <w:r w:rsidRPr="00D061A3">
              <w:t>, especially on Java-based platforms.</w:t>
            </w:r>
            <w:r w:rsidRPr="00D061A3">
              <w:br/>
              <w:t xml:space="preserve">- May reveal </w:t>
            </w:r>
            <w:r w:rsidRPr="00D061A3">
              <w:rPr>
                <w:b/>
                <w:bCs/>
              </w:rPr>
              <w:t>banner info</w:t>
            </w:r>
            <w:r w:rsidRPr="00D061A3">
              <w:t>.</w:t>
            </w:r>
          </w:p>
        </w:tc>
      </w:tr>
    </w:tbl>
    <w:p w14:paraId="180E47DE" w14:textId="77777777" w:rsidR="00D061A3" w:rsidRDefault="00D061A3" w:rsidP="00D061A3">
      <w:pPr>
        <w:rPr>
          <w:b/>
          <w:bCs/>
        </w:rPr>
      </w:pPr>
    </w:p>
    <w:p w14:paraId="363CEDA2" w14:textId="77777777" w:rsidR="0077403F" w:rsidRPr="0077403F" w:rsidRDefault="0077403F" w:rsidP="0077403F">
      <w:pPr>
        <w:rPr>
          <w:b/>
          <w:bCs/>
        </w:rPr>
      </w:pPr>
      <w:r w:rsidRPr="0077403F">
        <w:rPr>
          <w:b/>
          <w:bCs/>
        </w:rPr>
        <w:t>General Observations</w:t>
      </w:r>
    </w:p>
    <w:p w14:paraId="5A7538A4" w14:textId="77777777" w:rsidR="0077403F" w:rsidRPr="0077403F" w:rsidRDefault="0077403F" w:rsidP="0077403F">
      <w:pPr>
        <w:numPr>
          <w:ilvl w:val="0"/>
          <w:numId w:val="4"/>
        </w:numPr>
        <w:rPr>
          <w:b/>
          <w:bCs/>
        </w:rPr>
      </w:pPr>
      <w:r w:rsidRPr="0077403F">
        <w:rPr>
          <w:b/>
          <w:bCs/>
        </w:rPr>
        <w:t>The host is reachable and responsive, indicating it's exposed to the public internet.</w:t>
      </w:r>
    </w:p>
    <w:p w14:paraId="5E0ACEC8" w14:textId="77777777" w:rsidR="0077403F" w:rsidRPr="0077403F" w:rsidRDefault="0077403F" w:rsidP="0077403F">
      <w:pPr>
        <w:numPr>
          <w:ilvl w:val="0"/>
          <w:numId w:val="4"/>
        </w:numPr>
        <w:rPr>
          <w:b/>
          <w:bCs/>
        </w:rPr>
      </w:pPr>
      <w:r w:rsidRPr="0077403F">
        <w:rPr>
          <w:b/>
          <w:bCs/>
        </w:rPr>
        <w:t>All detected services are commonly scanned and attacked by automated bots and threat actors.</w:t>
      </w:r>
    </w:p>
    <w:p w14:paraId="5FABBB60" w14:textId="77777777" w:rsidR="0077403F" w:rsidRPr="0077403F" w:rsidRDefault="0077403F" w:rsidP="0077403F">
      <w:pPr>
        <w:numPr>
          <w:ilvl w:val="0"/>
          <w:numId w:val="4"/>
        </w:numPr>
        <w:rPr>
          <w:b/>
          <w:bCs/>
        </w:rPr>
      </w:pPr>
      <w:r w:rsidRPr="0077403F">
        <w:rPr>
          <w:b/>
          <w:bCs/>
        </w:rPr>
        <w:t xml:space="preserve">Presence of both standard and alternate HTTP(S) </w:t>
      </w:r>
      <w:proofErr w:type="spellStart"/>
      <w:r w:rsidRPr="0077403F">
        <w:rPr>
          <w:b/>
          <w:bCs/>
        </w:rPr>
        <w:t>ports</w:t>
      </w:r>
      <w:proofErr w:type="spellEnd"/>
      <w:r w:rsidRPr="0077403F">
        <w:rPr>
          <w:b/>
          <w:bCs/>
        </w:rPr>
        <w:t xml:space="preserve"> suggests possible web applications or admin panels are exposed</w:t>
      </w:r>
    </w:p>
    <w:p w14:paraId="33A5BAC4" w14:textId="77777777" w:rsidR="00D061A3" w:rsidRPr="00D061A3" w:rsidRDefault="00D061A3" w:rsidP="00D061A3">
      <w:pPr>
        <w:rPr>
          <w:b/>
          <w:bCs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B01B1"/>
    <w:multiLevelType w:val="multilevel"/>
    <w:tmpl w:val="0484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52958"/>
    <w:multiLevelType w:val="multilevel"/>
    <w:tmpl w:val="BFD6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6D3B76"/>
    <w:multiLevelType w:val="multilevel"/>
    <w:tmpl w:val="CB7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A0564"/>
    <w:multiLevelType w:val="multilevel"/>
    <w:tmpl w:val="01E8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4756283">
    <w:abstractNumId w:val="0"/>
  </w:num>
  <w:num w:numId="2" w16cid:durableId="636375285">
    <w:abstractNumId w:val="1"/>
  </w:num>
  <w:num w:numId="3" w16cid:durableId="748506771">
    <w:abstractNumId w:val="2"/>
  </w:num>
  <w:num w:numId="4" w16cid:durableId="96408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1"/>
    <w:rsid w:val="002A3499"/>
    <w:rsid w:val="00670D21"/>
    <w:rsid w:val="0077403F"/>
    <w:rsid w:val="008D498B"/>
    <w:rsid w:val="008F7A8A"/>
    <w:rsid w:val="00B55E0F"/>
    <w:rsid w:val="00D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20C"/>
  <w15:chartTrackingRefBased/>
  <w15:docId w15:val="{B924A5E5-CC83-44FA-8CE2-855E0301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Surendran</dc:creator>
  <cp:keywords/>
  <dc:description/>
  <cp:lastModifiedBy>Sravan Surendran</cp:lastModifiedBy>
  <cp:revision>2</cp:revision>
  <dcterms:created xsi:type="dcterms:W3CDTF">2025-05-26T14:47:00Z</dcterms:created>
  <dcterms:modified xsi:type="dcterms:W3CDTF">2025-05-26T15:16:00Z</dcterms:modified>
</cp:coreProperties>
</file>