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7CDF99">
      <w:pPr>
        <w:pStyle w:val="5"/>
        <w:spacing w:before="33"/>
      </w:pPr>
      <w:r>
        <w:t>Ideation</w:t>
      </w:r>
      <w:r>
        <w:rPr>
          <w:spacing w:val="-6"/>
        </w:rPr>
        <w:t xml:space="preserve"> </w:t>
      </w:r>
      <w:r>
        <w:rPr>
          <w:spacing w:val="-4"/>
        </w:rPr>
        <w:t>Phase</w:t>
      </w:r>
    </w:p>
    <w:p w14:paraId="379AB7B1">
      <w:pPr>
        <w:pStyle w:val="5"/>
        <w:ind w:left="1"/>
      </w:pPr>
      <w:r>
        <w:t>Define</w:t>
      </w:r>
      <w:r>
        <w:rPr>
          <w:spacing w:val="-4"/>
        </w:rPr>
        <w:t xml:space="preserve"> </w:t>
      </w:r>
      <w:r>
        <w:t>the</w:t>
      </w:r>
      <w:r>
        <w:rPr>
          <w:spacing w:val="-4"/>
        </w:rPr>
        <w:t xml:space="preserve"> </w:t>
      </w:r>
      <w:r>
        <w:t>Problem</w:t>
      </w:r>
      <w:r>
        <w:rPr>
          <w:spacing w:val="-7"/>
        </w:rPr>
        <w:t xml:space="preserve"> </w:t>
      </w:r>
      <w:r>
        <w:rPr>
          <w:spacing w:val="-2"/>
        </w:rPr>
        <w:t>Statements</w:t>
      </w:r>
    </w:p>
    <w:p w14:paraId="4585C33D">
      <w:pPr>
        <w:pStyle w:val="4"/>
        <w:spacing w:before="153"/>
        <w:rPr>
          <w:b/>
          <w:sz w:val="20"/>
        </w:rPr>
      </w:pPr>
      <w:bookmarkStart w:id="0" w:name="_GoBack"/>
      <w:bookmarkEnd w:id="0"/>
    </w:p>
    <w:tbl>
      <w:tblPr>
        <w:tblStyle w:val="3"/>
        <w:tblW w:w="0" w:type="auto"/>
        <w:tblInd w:w="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1"/>
      </w:tblGrid>
      <w:tr w14:paraId="7792B2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14:paraId="379FCF01">
            <w:pPr>
              <w:pStyle w:val="7"/>
              <w:spacing w:line="248" w:lineRule="exact"/>
              <w:ind w:left="107"/>
            </w:pPr>
            <w:r>
              <w:rPr>
                <w:spacing w:val="-4"/>
              </w:rPr>
              <w:t>Date</w:t>
            </w:r>
          </w:p>
        </w:tc>
        <w:tc>
          <w:tcPr>
            <w:tcW w:w="4511" w:type="dxa"/>
          </w:tcPr>
          <w:p w14:paraId="08D53D06">
            <w:pPr>
              <w:pStyle w:val="7"/>
              <w:spacing w:line="248" w:lineRule="exact"/>
              <w:ind w:left="107"/>
            </w:pPr>
            <w:r>
              <w:t>27</w:t>
            </w:r>
            <w:r>
              <w:rPr>
                <w:spacing w:val="-5"/>
              </w:rPr>
              <w:t xml:space="preserve"> </w:t>
            </w:r>
            <w:r>
              <w:t>June</w:t>
            </w:r>
            <w:r>
              <w:rPr>
                <w:spacing w:val="-2"/>
              </w:rPr>
              <w:t xml:space="preserve"> </w:t>
            </w:r>
            <w:r>
              <w:rPr>
                <w:spacing w:val="-4"/>
              </w:rPr>
              <w:t>2025</w:t>
            </w:r>
          </w:p>
        </w:tc>
      </w:tr>
      <w:tr w14:paraId="62CB3D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14:paraId="51DB5461">
            <w:pPr>
              <w:pStyle w:val="7"/>
              <w:spacing w:line="248" w:lineRule="exact"/>
              <w:ind w:left="107"/>
            </w:pPr>
            <w:r>
              <w:t>Team</w:t>
            </w:r>
            <w:r>
              <w:rPr>
                <w:spacing w:val="-2"/>
              </w:rPr>
              <w:t xml:space="preserve"> </w:t>
            </w:r>
            <w:r>
              <w:rPr>
                <w:spacing w:val="-5"/>
              </w:rPr>
              <w:t>ID</w:t>
            </w:r>
          </w:p>
        </w:tc>
        <w:tc>
          <w:tcPr>
            <w:tcW w:w="4511" w:type="dxa"/>
          </w:tcPr>
          <w:p w14:paraId="6640E62D">
            <w:pPr>
              <w:pStyle w:val="7"/>
              <w:spacing w:line="248" w:lineRule="exact"/>
              <w:ind w:left="107"/>
              <w:rPr>
                <w:b/>
                <w:bCs/>
                <w:lang w:val="en-IN"/>
              </w:rPr>
            </w:pPr>
            <w:r>
              <w:rPr>
                <w:rFonts w:ascii="Verdana" w:hAnsi="Verdana" w:eastAsia="SimSun" w:cs="Verdana"/>
                <w:b/>
                <w:bCs/>
                <w:i w:val="0"/>
                <w:iCs w:val="0"/>
                <w:caps w:val="0"/>
                <w:color w:val="222222"/>
                <w:spacing w:val="0"/>
                <w:sz w:val="15"/>
                <w:szCs w:val="15"/>
                <w:shd w:val="clear" w:fill="FFFFFF"/>
              </w:rPr>
              <w:t>LTVIP2025TMID24658</w:t>
            </w:r>
          </w:p>
        </w:tc>
      </w:tr>
      <w:tr w14:paraId="353FE9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14:paraId="2A02C8E4">
            <w:pPr>
              <w:pStyle w:val="7"/>
              <w:spacing w:line="248" w:lineRule="exact"/>
              <w:ind w:left="107"/>
            </w:pPr>
            <w:r>
              <w:t>Project</w:t>
            </w:r>
            <w:r>
              <w:rPr>
                <w:spacing w:val="-8"/>
              </w:rPr>
              <w:t xml:space="preserve"> </w:t>
            </w:r>
            <w:r>
              <w:rPr>
                <w:spacing w:val="-4"/>
              </w:rPr>
              <w:t>Name</w:t>
            </w:r>
          </w:p>
        </w:tc>
        <w:tc>
          <w:tcPr>
            <w:tcW w:w="4511" w:type="dxa"/>
          </w:tcPr>
          <w:p w14:paraId="47E19C8F">
            <w:pPr>
              <w:pStyle w:val="7"/>
              <w:spacing w:line="248" w:lineRule="exact"/>
              <w:ind w:left="107"/>
              <w:rPr>
                <w:lang w:val="en-IN"/>
              </w:rPr>
            </w:pPr>
            <w:r>
              <w:rPr>
                <w:b/>
                <w:bCs/>
                <w:lang w:val="en-IN"/>
              </w:rPr>
              <w:t>DocSpot — Seamless Appointment Booking for Health</w:t>
            </w:r>
          </w:p>
        </w:tc>
      </w:tr>
      <w:tr w14:paraId="7DD633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14:paraId="6FF16FA4">
            <w:pPr>
              <w:pStyle w:val="7"/>
              <w:spacing w:line="248" w:lineRule="exact"/>
              <w:ind w:left="107"/>
            </w:pPr>
            <w:r>
              <w:t>Maximum</w:t>
            </w:r>
            <w:r>
              <w:rPr>
                <w:spacing w:val="-6"/>
              </w:rPr>
              <w:t xml:space="preserve"> </w:t>
            </w:r>
            <w:r>
              <w:rPr>
                <w:spacing w:val="-2"/>
              </w:rPr>
              <w:t>Marks</w:t>
            </w:r>
          </w:p>
        </w:tc>
        <w:tc>
          <w:tcPr>
            <w:tcW w:w="4511" w:type="dxa"/>
          </w:tcPr>
          <w:p w14:paraId="1C54D759">
            <w:pPr>
              <w:pStyle w:val="7"/>
              <w:spacing w:line="248" w:lineRule="exact"/>
              <w:ind w:left="107"/>
            </w:pPr>
            <w:r>
              <w:t xml:space="preserve">2 </w:t>
            </w:r>
            <w:r>
              <w:rPr>
                <w:spacing w:val="-2"/>
              </w:rPr>
              <w:t>Marks</w:t>
            </w:r>
          </w:p>
        </w:tc>
      </w:tr>
    </w:tbl>
    <w:p w14:paraId="1D71124D">
      <w:pPr>
        <w:pStyle w:val="4"/>
        <w:spacing w:before="180"/>
        <w:rPr>
          <w:b/>
        </w:rPr>
      </w:pPr>
    </w:p>
    <w:p w14:paraId="15D7DDA1">
      <w:pPr>
        <w:ind w:left="165"/>
        <w:rPr>
          <w:b/>
          <w:sz w:val="24"/>
        </w:rPr>
      </w:pPr>
      <w:r>
        <w:rPr>
          <w:b/>
          <w:sz w:val="24"/>
        </w:rPr>
        <w:t>Customer</w:t>
      </w:r>
      <w:r>
        <w:rPr>
          <w:b/>
          <w:spacing w:val="-4"/>
          <w:sz w:val="24"/>
        </w:rPr>
        <w:t xml:space="preserve"> </w:t>
      </w:r>
      <w:r>
        <w:rPr>
          <w:b/>
          <w:sz w:val="24"/>
        </w:rPr>
        <w:t>Problem</w:t>
      </w:r>
      <w:r>
        <w:rPr>
          <w:b/>
          <w:spacing w:val="-6"/>
          <w:sz w:val="24"/>
        </w:rPr>
        <w:t xml:space="preserve"> </w:t>
      </w:r>
      <w:r>
        <w:rPr>
          <w:b/>
          <w:sz w:val="24"/>
        </w:rPr>
        <w:t>Statement</w:t>
      </w:r>
      <w:r>
        <w:rPr>
          <w:b/>
          <w:spacing w:val="-3"/>
          <w:sz w:val="24"/>
        </w:rPr>
        <w:t xml:space="preserve"> </w:t>
      </w:r>
      <w:r>
        <w:rPr>
          <w:b/>
          <w:spacing w:val="-2"/>
          <w:sz w:val="24"/>
        </w:rPr>
        <w:t>Template:</w:t>
      </w:r>
    </w:p>
    <w:p w14:paraId="155E322C">
      <w:pPr>
        <w:pStyle w:val="4"/>
        <w:spacing w:before="185" w:line="259" w:lineRule="auto"/>
        <w:ind w:left="165" w:right="1021"/>
        <w:jc w:val="both"/>
      </w:pPr>
      <w:r>
        <w:t>Create a problem statement to understand your customer's point of view. The Customer Problem Statement template</w:t>
      </w:r>
      <w:r>
        <w:rPr>
          <w:spacing w:val="-1"/>
        </w:rPr>
        <w:t xml:space="preserve"> </w:t>
      </w:r>
      <w:r>
        <w:t>helps you</w:t>
      </w:r>
      <w:r>
        <w:rPr>
          <w:spacing w:val="-1"/>
        </w:rPr>
        <w:t xml:space="preserve"> </w:t>
      </w:r>
      <w:r>
        <w:t>focus on</w:t>
      </w:r>
      <w:r>
        <w:rPr>
          <w:spacing w:val="-1"/>
        </w:rPr>
        <w:t xml:space="preserve"> </w:t>
      </w:r>
      <w:r>
        <w:t>what matters to create experiences</w:t>
      </w:r>
      <w:r>
        <w:rPr>
          <w:spacing w:val="-1"/>
        </w:rPr>
        <w:t xml:space="preserve"> </w:t>
      </w:r>
      <w:r>
        <w:t>people will love.</w:t>
      </w:r>
    </w:p>
    <w:p w14:paraId="59B77CCD">
      <w:pPr>
        <w:pStyle w:val="4"/>
        <w:spacing w:before="160" w:line="259" w:lineRule="auto"/>
        <w:ind w:left="165" w:right="1011"/>
        <w:jc w:val="both"/>
      </w:pP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F3BB4DD">
      <w:pPr>
        <w:pStyle w:val="4"/>
        <w:rPr>
          <w:sz w:val="11"/>
        </w:rPr>
      </w:pPr>
      <w:r>
        <w:rPr>
          <w:sz w:val="11"/>
        </w:rPr>
        <w:drawing>
          <wp:anchor distT="0" distB="0" distL="0" distR="0" simplePos="0" relativeHeight="251659264" behindDoc="1" locked="0" layoutInCell="1" allowOverlap="1">
            <wp:simplePos x="0" y="0"/>
            <wp:positionH relativeFrom="page">
              <wp:posOffset>914400</wp:posOffset>
            </wp:positionH>
            <wp:positionV relativeFrom="paragraph">
              <wp:posOffset>101600</wp:posOffset>
            </wp:positionV>
            <wp:extent cx="5676900" cy="2647950"/>
            <wp:effectExtent l="0" t="0" r="0" b="0"/>
            <wp:wrapTopAndBottom/>
            <wp:docPr id="1" name="Image 1" descr="Graphical user interface, text, application, email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 1" descr="Graphical user interface, text, application, email  Description automatically generated"/>
                    <pic:cNvPicPr/>
                  </pic:nvPicPr>
                  <pic:blipFill>
                    <a:blip r:embed="rId4" cstate="print"/>
                    <a:stretch>
                      <a:fillRect/>
                    </a:stretch>
                  </pic:blipFill>
                  <pic:spPr>
                    <a:xfrm>
                      <a:off x="0" y="0"/>
                      <a:ext cx="5677053" cy="2647950"/>
                    </a:xfrm>
                    <a:prstGeom prst="rect">
                      <a:avLst/>
                    </a:prstGeom>
                  </pic:spPr>
                </pic:pic>
              </a:graphicData>
            </a:graphic>
          </wp:anchor>
        </w:drawing>
      </w:r>
    </w:p>
    <w:p w14:paraId="60966DCE">
      <w:pPr>
        <w:pStyle w:val="4"/>
        <w:spacing w:before="222"/>
        <w:ind w:left="165"/>
      </w:pPr>
      <w:r>
        <w:rPr>
          <w:spacing w:val="-2"/>
        </w:rPr>
        <w:t>Reference:</w:t>
      </w:r>
      <w:r>
        <w:rPr>
          <w:spacing w:val="78"/>
        </w:rPr>
        <w:t xml:space="preserve"> </w:t>
      </w:r>
      <w:r>
        <w:fldChar w:fldCharType="begin"/>
      </w:r>
      <w:r>
        <w:instrText xml:space="preserve"> HYPERLINK "https://miro.com/templates/customer-problem-statement/" \h </w:instrText>
      </w:r>
      <w:r>
        <w:fldChar w:fldCharType="separate"/>
      </w:r>
      <w:r>
        <w:rPr>
          <w:color w:val="0462C1"/>
          <w:spacing w:val="-2"/>
          <w:u w:val="single" w:color="0462C1"/>
        </w:rPr>
        <w:t>https://miro.com/templates/customer-problem-statement/</w:t>
      </w:r>
      <w:r>
        <w:rPr>
          <w:color w:val="0462C1"/>
          <w:spacing w:val="-2"/>
          <w:u w:val="single" w:color="0462C1"/>
        </w:rPr>
        <w:fldChar w:fldCharType="end"/>
      </w:r>
    </w:p>
    <w:p w14:paraId="05FF6ADB">
      <w:pPr>
        <w:spacing w:before="183"/>
        <w:ind w:left="165"/>
        <w:rPr>
          <w:b/>
          <w:sz w:val="24"/>
        </w:rPr>
      </w:pPr>
      <w:r>
        <w:rPr>
          <w:b/>
          <w:spacing w:val="-2"/>
          <w:sz w:val="24"/>
        </w:rPr>
        <w:t>Example:</w:t>
      </w:r>
    </w:p>
    <w:p w14:paraId="32B30011">
      <w:pPr>
        <w:pStyle w:val="4"/>
        <w:rPr>
          <w:b/>
          <w:sz w:val="13"/>
        </w:rPr>
      </w:pPr>
      <w:r>
        <w:rPr>
          <w:b/>
          <w:sz w:val="13"/>
        </w:rPr>
        <w:drawing>
          <wp:anchor distT="0" distB="0" distL="0" distR="0" simplePos="0" relativeHeight="251659264" behindDoc="1" locked="0" layoutInCell="1" allowOverlap="1">
            <wp:simplePos x="0" y="0"/>
            <wp:positionH relativeFrom="page">
              <wp:posOffset>914400</wp:posOffset>
            </wp:positionH>
            <wp:positionV relativeFrom="paragraph">
              <wp:posOffset>117475</wp:posOffset>
            </wp:positionV>
            <wp:extent cx="5369560" cy="1116965"/>
            <wp:effectExtent l="0" t="0" r="0" b="0"/>
            <wp:wrapTopAndBottom/>
            <wp:docPr id="2" name="Image 2" descr="Chart, treemap chart  Description automatically generated"/>
            <wp:cNvGraphicFramePr/>
            <a:graphic xmlns:a="http://schemas.openxmlformats.org/drawingml/2006/main">
              <a:graphicData uri="http://schemas.openxmlformats.org/drawingml/2006/picture">
                <pic:pic xmlns:pic="http://schemas.openxmlformats.org/drawingml/2006/picture">
                  <pic:nvPicPr>
                    <pic:cNvPr id="2" name="Image 2" descr="Chart, treemap chart  Description automatically generated"/>
                    <pic:cNvPicPr/>
                  </pic:nvPicPr>
                  <pic:blipFill>
                    <a:blip r:embed="rId5" cstate="print"/>
                    <a:stretch>
                      <a:fillRect/>
                    </a:stretch>
                  </pic:blipFill>
                  <pic:spPr>
                    <a:xfrm>
                      <a:off x="0" y="0"/>
                      <a:ext cx="5369761" cy="1116806"/>
                    </a:xfrm>
                    <a:prstGeom prst="rect">
                      <a:avLst/>
                    </a:prstGeom>
                  </pic:spPr>
                </pic:pic>
              </a:graphicData>
            </a:graphic>
          </wp:anchor>
        </w:drawing>
      </w:r>
    </w:p>
    <w:p w14:paraId="181661F9">
      <w:pPr>
        <w:pStyle w:val="4"/>
        <w:spacing w:before="4"/>
        <w:rPr>
          <w:b/>
          <w:sz w:val="14"/>
        </w:rPr>
      </w:pPr>
    </w:p>
    <w:tbl>
      <w:tblPr>
        <w:tblStyle w:val="3"/>
        <w:tblW w:w="0" w:type="auto"/>
        <w:tblInd w:w="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38"/>
        <w:gridCol w:w="1419"/>
        <w:gridCol w:w="1558"/>
        <w:gridCol w:w="1207"/>
        <w:gridCol w:w="1503"/>
        <w:gridCol w:w="2537"/>
      </w:tblGrid>
      <w:tr w14:paraId="767522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838" w:type="dxa"/>
          </w:tcPr>
          <w:p w14:paraId="2DB9401C">
            <w:pPr>
              <w:pStyle w:val="7"/>
              <w:spacing w:line="292" w:lineRule="exact"/>
              <w:ind w:left="107"/>
              <w:rPr>
                <w:b/>
                <w:sz w:val="24"/>
              </w:rPr>
            </w:pPr>
            <w:r>
              <w:rPr>
                <w:b/>
                <w:spacing w:val="-2"/>
                <w:sz w:val="24"/>
              </w:rPr>
              <w:t>Problem</w:t>
            </w:r>
          </w:p>
          <w:p w14:paraId="36DD43EB">
            <w:pPr>
              <w:pStyle w:val="7"/>
              <w:spacing w:line="273" w:lineRule="exact"/>
              <w:ind w:left="107"/>
              <w:rPr>
                <w:b/>
                <w:sz w:val="24"/>
              </w:rPr>
            </w:pPr>
            <w:r>
              <w:rPr>
                <w:b/>
                <w:sz w:val="24"/>
              </w:rPr>
              <w:t>Statement</w:t>
            </w:r>
            <w:r>
              <w:rPr>
                <w:b/>
                <w:spacing w:val="-6"/>
                <w:sz w:val="24"/>
              </w:rPr>
              <w:t xml:space="preserve"> </w:t>
            </w:r>
            <w:r>
              <w:rPr>
                <w:b/>
                <w:spacing w:val="-4"/>
                <w:sz w:val="24"/>
              </w:rPr>
              <w:t>(PS)</w:t>
            </w:r>
          </w:p>
        </w:tc>
        <w:tc>
          <w:tcPr>
            <w:tcW w:w="1419" w:type="dxa"/>
          </w:tcPr>
          <w:p w14:paraId="61836EBA">
            <w:pPr>
              <w:pStyle w:val="7"/>
              <w:spacing w:line="292" w:lineRule="exact"/>
              <w:rPr>
                <w:b/>
                <w:sz w:val="24"/>
              </w:rPr>
            </w:pPr>
            <w:r>
              <w:rPr>
                <w:b/>
                <w:sz w:val="24"/>
              </w:rPr>
              <w:t>I</w:t>
            </w:r>
            <w:r>
              <w:rPr>
                <w:b/>
                <w:spacing w:val="1"/>
                <w:sz w:val="24"/>
              </w:rPr>
              <w:t xml:space="preserve"> </w:t>
            </w:r>
            <w:r>
              <w:rPr>
                <w:b/>
                <w:spacing w:val="-5"/>
                <w:sz w:val="24"/>
              </w:rPr>
              <w:t>am</w:t>
            </w:r>
          </w:p>
          <w:p w14:paraId="0A3BC60B">
            <w:pPr>
              <w:pStyle w:val="7"/>
              <w:spacing w:line="273" w:lineRule="exact"/>
              <w:rPr>
                <w:b/>
                <w:sz w:val="24"/>
              </w:rPr>
            </w:pPr>
            <w:r>
              <w:rPr>
                <w:b/>
                <w:spacing w:val="-2"/>
                <w:sz w:val="24"/>
              </w:rPr>
              <w:t>(Customer)</w:t>
            </w:r>
          </w:p>
        </w:tc>
        <w:tc>
          <w:tcPr>
            <w:tcW w:w="1558" w:type="dxa"/>
          </w:tcPr>
          <w:p w14:paraId="322939C3">
            <w:pPr>
              <w:pStyle w:val="7"/>
              <w:spacing w:line="292" w:lineRule="exact"/>
              <w:rPr>
                <w:b/>
                <w:sz w:val="24"/>
              </w:rPr>
            </w:pPr>
            <w:r>
              <w:rPr>
                <w:b/>
                <w:sz w:val="24"/>
              </w:rPr>
              <w:t>I’m</w:t>
            </w:r>
            <w:r>
              <w:rPr>
                <w:b/>
                <w:spacing w:val="-3"/>
                <w:sz w:val="24"/>
              </w:rPr>
              <w:t xml:space="preserve"> </w:t>
            </w:r>
            <w:r>
              <w:rPr>
                <w:b/>
                <w:sz w:val="24"/>
              </w:rPr>
              <w:t>trying</w:t>
            </w:r>
            <w:r>
              <w:rPr>
                <w:b/>
                <w:spacing w:val="-2"/>
                <w:sz w:val="24"/>
              </w:rPr>
              <w:t xml:space="preserve"> </w:t>
            </w:r>
            <w:r>
              <w:rPr>
                <w:b/>
                <w:spacing w:val="-5"/>
                <w:sz w:val="24"/>
              </w:rPr>
              <w:t>to</w:t>
            </w:r>
          </w:p>
        </w:tc>
        <w:tc>
          <w:tcPr>
            <w:tcW w:w="1207" w:type="dxa"/>
          </w:tcPr>
          <w:p w14:paraId="7299B64B">
            <w:pPr>
              <w:pStyle w:val="7"/>
              <w:spacing w:line="292" w:lineRule="exact"/>
              <w:rPr>
                <w:b/>
                <w:sz w:val="24"/>
              </w:rPr>
            </w:pPr>
            <w:r>
              <w:rPr>
                <w:b/>
                <w:spacing w:val="-5"/>
                <w:sz w:val="24"/>
              </w:rPr>
              <w:t>But</w:t>
            </w:r>
          </w:p>
        </w:tc>
        <w:tc>
          <w:tcPr>
            <w:tcW w:w="1503" w:type="dxa"/>
          </w:tcPr>
          <w:p w14:paraId="0DF34DE4">
            <w:pPr>
              <w:pStyle w:val="7"/>
              <w:spacing w:line="292" w:lineRule="exact"/>
              <w:rPr>
                <w:b/>
                <w:sz w:val="24"/>
              </w:rPr>
            </w:pPr>
            <w:r>
              <w:rPr>
                <w:b/>
                <w:spacing w:val="-2"/>
                <w:sz w:val="24"/>
              </w:rPr>
              <w:t>Because</w:t>
            </w:r>
          </w:p>
        </w:tc>
        <w:tc>
          <w:tcPr>
            <w:tcW w:w="2537" w:type="dxa"/>
          </w:tcPr>
          <w:p w14:paraId="49FFD402">
            <w:pPr>
              <w:pStyle w:val="7"/>
              <w:spacing w:line="292" w:lineRule="exact"/>
              <w:rPr>
                <w:b/>
                <w:sz w:val="24"/>
              </w:rPr>
            </w:pPr>
            <w:r>
              <w:rPr>
                <w:b/>
                <w:sz w:val="24"/>
              </w:rPr>
              <w:t>Which</w:t>
            </w:r>
            <w:r>
              <w:rPr>
                <w:b/>
                <w:spacing w:val="-4"/>
                <w:sz w:val="24"/>
              </w:rPr>
              <w:t xml:space="preserve"> </w:t>
            </w:r>
            <w:r>
              <w:rPr>
                <w:b/>
                <w:sz w:val="24"/>
              </w:rPr>
              <w:t>makes</w:t>
            </w:r>
            <w:r>
              <w:rPr>
                <w:b/>
                <w:spacing w:val="-3"/>
                <w:sz w:val="24"/>
              </w:rPr>
              <w:t xml:space="preserve"> </w:t>
            </w:r>
            <w:r>
              <w:rPr>
                <w:b/>
                <w:sz w:val="24"/>
              </w:rPr>
              <w:t>me</w:t>
            </w:r>
            <w:r>
              <w:rPr>
                <w:b/>
                <w:spacing w:val="-3"/>
                <w:sz w:val="24"/>
              </w:rPr>
              <w:t xml:space="preserve"> </w:t>
            </w:r>
            <w:r>
              <w:rPr>
                <w:b/>
                <w:spacing w:val="-4"/>
                <w:sz w:val="24"/>
              </w:rPr>
              <w:t>feel</w:t>
            </w:r>
          </w:p>
        </w:tc>
      </w:tr>
      <w:tr w14:paraId="3A27C0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2" w:hRule="atLeast"/>
        </w:trPr>
        <w:tc>
          <w:tcPr>
            <w:tcW w:w="1838" w:type="dxa"/>
          </w:tcPr>
          <w:p w14:paraId="06C0FBEE">
            <w:pPr>
              <w:pStyle w:val="7"/>
              <w:spacing w:before="1"/>
              <w:ind w:left="107"/>
              <w:rPr>
                <w:sz w:val="24"/>
              </w:rPr>
            </w:pPr>
            <w:r>
              <w:rPr>
                <w:sz w:val="24"/>
              </w:rPr>
              <w:t>PS-</w:t>
            </w:r>
            <w:r>
              <w:rPr>
                <w:spacing w:val="-10"/>
                <w:sz w:val="24"/>
              </w:rPr>
              <w:t>1</w:t>
            </w:r>
          </w:p>
        </w:tc>
        <w:tc>
          <w:tcPr>
            <w:tcW w:w="1419" w:type="dxa"/>
          </w:tcPr>
          <w:p w14:paraId="348D9747">
            <w:pPr>
              <w:pStyle w:val="7"/>
              <w:ind w:right="175"/>
            </w:pPr>
            <w:r>
              <w:t xml:space="preserve">a college </w:t>
            </w:r>
            <w:r>
              <w:rPr>
                <w:spacing w:val="-2"/>
              </w:rPr>
              <w:t xml:space="preserve">student </w:t>
            </w:r>
            <w:r>
              <w:t>living</w:t>
            </w:r>
            <w:r>
              <w:rPr>
                <w:spacing w:val="-13"/>
              </w:rPr>
              <w:t xml:space="preserve"> </w:t>
            </w:r>
            <w:r>
              <w:t>in</w:t>
            </w:r>
            <w:r>
              <w:rPr>
                <w:spacing w:val="-12"/>
              </w:rPr>
              <w:t xml:space="preserve"> </w:t>
            </w:r>
            <w:r>
              <w:t>a</w:t>
            </w:r>
          </w:p>
        </w:tc>
        <w:tc>
          <w:tcPr>
            <w:tcW w:w="1558" w:type="dxa"/>
          </w:tcPr>
          <w:p w14:paraId="36F15303">
            <w:pPr>
              <w:pStyle w:val="7"/>
              <w:ind w:right="119"/>
            </w:pPr>
            <w:r>
              <w:rPr>
                <w:spacing w:val="-2"/>
              </w:rPr>
              <w:t>order groceries, stationery,</w:t>
            </w:r>
          </w:p>
        </w:tc>
        <w:tc>
          <w:tcPr>
            <w:tcW w:w="1207" w:type="dxa"/>
          </w:tcPr>
          <w:p w14:paraId="630A7A39">
            <w:pPr>
              <w:pStyle w:val="7"/>
              <w:ind w:right="292"/>
            </w:pPr>
            <w:r>
              <w:t>I</w:t>
            </w:r>
            <w:r>
              <w:rPr>
                <w:spacing w:val="-9"/>
              </w:rPr>
              <w:t xml:space="preserve"> </w:t>
            </w:r>
            <w:r>
              <w:t>have</w:t>
            </w:r>
            <w:r>
              <w:rPr>
                <w:spacing w:val="-11"/>
              </w:rPr>
              <w:t xml:space="preserve"> </w:t>
            </w:r>
            <w:r>
              <w:t xml:space="preserve">to </w:t>
            </w:r>
            <w:r>
              <w:rPr>
                <w:spacing w:val="-2"/>
              </w:rPr>
              <w:t>switch between</w:t>
            </w:r>
          </w:p>
        </w:tc>
        <w:tc>
          <w:tcPr>
            <w:tcW w:w="1503" w:type="dxa"/>
          </w:tcPr>
          <w:p w14:paraId="23FFB845">
            <w:pPr>
              <w:pStyle w:val="7"/>
              <w:ind w:right="352"/>
            </w:pPr>
            <w:r>
              <w:t xml:space="preserve">no single </w:t>
            </w:r>
            <w:r>
              <w:rPr>
                <w:spacing w:val="-2"/>
              </w:rPr>
              <w:t xml:space="preserve">platform </w:t>
            </w:r>
            <w:r>
              <w:t>provides</w:t>
            </w:r>
            <w:r>
              <w:rPr>
                <w:spacing w:val="-13"/>
              </w:rPr>
              <w:t xml:space="preserve"> </w:t>
            </w:r>
            <w:r>
              <w:t>all</w:t>
            </w:r>
          </w:p>
        </w:tc>
        <w:tc>
          <w:tcPr>
            <w:tcW w:w="2537" w:type="dxa"/>
          </w:tcPr>
          <w:p w14:paraId="244D078F">
            <w:pPr>
              <w:pStyle w:val="7"/>
              <w:rPr>
                <w:rFonts w:ascii="Times New Roman"/>
                <w:sz w:val="24"/>
              </w:rPr>
            </w:pPr>
            <w:r>
              <w:rPr>
                <w:rFonts w:ascii="Times New Roman"/>
                <w:sz w:val="24"/>
              </w:rPr>
              <w:t>irritated</w:t>
            </w:r>
            <w:r>
              <w:rPr>
                <w:rFonts w:ascii="Times New Roman"/>
                <w:spacing w:val="-15"/>
                <w:sz w:val="24"/>
              </w:rPr>
              <w:t xml:space="preserve"> </w:t>
            </w:r>
            <w:r>
              <w:rPr>
                <w:rFonts w:ascii="Times New Roman"/>
                <w:sz w:val="24"/>
              </w:rPr>
              <w:t>and</w:t>
            </w:r>
            <w:r>
              <w:rPr>
                <w:rFonts w:ascii="Times New Roman"/>
                <w:spacing w:val="-15"/>
                <w:sz w:val="24"/>
              </w:rPr>
              <w:t xml:space="preserve"> </w:t>
            </w:r>
            <w:r>
              <w:rPr>
                <w:rFonts w:ascii="Times New Roman"/>
                <w:sz w:val="24"/>
              </w:rPr>
              <w:t xml:space="preserve">time- </w:t>
            </w:r>
            <w:r>
              <w:rPr>
                <w:rFonts w:ascii="Times New Roman"/>
                <w:spacing w:val="-2"/>
                <w:sz w:val="24"/>
              </w:rPr>
              <w:t>constrained</w:t>
            </w:r>
          </w:p>
        </w:tc>
      </w:tr>
    </w:tbl>
    <w:p w14:paraId="22086100">
      <w:pPr>
        <w:pStyle w:val="7"/>
        <w:rPr>
          <w:rFonts w:ascii="Times New Roman"/>
          <w:sz w:val="24"/>
        </w:rPr>
        <w:sectPr>
          <w:type w:val="continuous"/>
          <w:pgSz w:w="11910" w:h="16840"/>
          <w:pgMar w:top="800" w:right="425" w:bottom="893" w:left="1275" w:header="720" w:footer="720" w:gutter="0"/>
          <w:cols w:space="720" w:num="1"/>
        </w:sectPr>
      </w:pPr>
    </w:p>
    <w:tbl>
      <w:tblPr>
        <w:tblStyle w:val="3"/>
        <w:tblW w:w="0" w:type="auto"/>
        <w:tblInd w:w="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38"/>
        <w:gridCol w:w="1419"/>
        <w:gridCol w:w="1558"/>
        <w:gridCol w:w="1207"/>
        <w:gridCol w:w="1503"/>
        <w:gridCol w:w="2537"/>
      </w:tblGrid>
      <w:tr w14:paraId="2DBA07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1" w:hRule="atLeast"/>
        </w:trPr>
        <w:tc>
          <w:tcPr>
            <w:tcW w:w="1838" w:type="dxa"/>
          </w:tcPr>
          <w:p w14:paraId="367E047C">
            <w:pPr>
              <w:pStyle w:val="7"/>
              <w:ind w:left="0"/>
              <w:rPr>
                <w:rFonts w:ascii="Times New Roman"/>
              </w:rPr>
            </w:pPr>
          </w:p>
        </w:tc>
        <w:tc>
          <w:tcPr>
            <w:tcW w:w="1419" w:type="dxa"/>
          </w:tcPr>
          <w:p w14:paraId="1B7EC777">
            <w:pPr>
              <w:pStyle w:val="7"/>
              <w:spacing w:line="265" w:lineRule="exact"/>
            </w:pPr>
            <w:r>
              <w:rPr>
                <w:spacing w:val="-2"/>
              </w:rPr>
              <w:t>hostel</w:t>
            </w:r>
          </w:p>
        </w:tc>
        <w:tc>
          <w:tcPr>
            <w:tcW w:w="1558" w:type="dxa"/>
          </w:tcPr>
          <w:p w14:paraId="69B6DF78">
            <w:pPr>
              <w:pStyle w:val="7"/>
            </w:pPr>
            <w:r>
              <w:t xml:space="preserve">and daily </w:t>
            </w:r>
            <w:r>
              <w:rPr>
                <w:spacing w:val="-2"/>
              </w:rPr>
              <w:t xml:space="preserve">essentials </w:t>
            </w:r>
            <w:r>
              <w:t>quickly</w:t>
            </w:r>
            <w:r>
              <w:rPr>
                <w:spacing w:val="-13"/>
              </w:rPr>
              <w:t xml:space="preserve"> </w:t>
            </w:r>
            <w:r>
              <w:t>from</w:t>
            </w:r>
            <w:r>
              <w:rPr>
                <w:spacing w:val="-12"/>
              </w:rPr>
              <w:t xml:space="preserve"> </w:t>
            </w:r>
            <w:r>
              <w:t>a single app</w:t>
            </w:r>
          </w:p>
        </w:tc>
        <w:tc>
          <w:tcPr>
            <w:tcW w:w="1207" w:type="dxa"/>
          </w:tcPr>
          <w:p w14:paraId="27A7E420">
            <w:pPr>
              <w:pStyle w:val="7"/>
              <w:ind w:right="277"/>
              <w:jc w:val="both"/>
            </w:pPr>
            <w:r>
              <w:rPr>
                <w:spacing w:val="-2"/>
              </w:rPr>
              <w:t xml:space="preserve">different </w:t>
            </w:r>
            <w:r>
              <w:t>apps</w:t>
            </w:r>
            <w:r>
              <w:rPr>
                <w:spacing w:val="-13"/>
              </w:rPr>
              <w:t xml:space="preserve"> </w:t>
            </w:r>
            <w:r>
              <w:t xml:space="preserve">and </w:t>
            </w:r>
            <w:r>
              <w:rPr>
                <w:spacing w:val="-2"/>
              </w:rPr>
              <w:t xml:space="preserve">websites </w:t>
            </w:r>
            <w:r>
              <w:t>for each</w:t>
            </w:r>
          </w:p>
          <w:p w14:paraId="6EE757D2">
            <w:pPr>
              <w:pStyle w:val="7"/>
              <w:spacing w:line="251" w:lineRule="exact"/>
            </w:pPr>
            <w:r>
              <w:rPr>
                <w:spacing w:val="-2"/>
              </w:rPr>
              <w:t>category</w:t>
            </w:r>
          </w:p>
        </w:tc>
        <w:tc>
          <w:tcPr>
            <w:tcW w:w="1503" w:type="dxa"/>
          </w:tcPr>
          <w:p w14:paraId="3C20F5F8">
            <w:pPr>
              <w:pStyle w:val="7"/>
              <w:ind w:right="352"/>
            </w:pPr>
            <w:r>
              <w:t>types of products</w:t>
            </w:r>
            <w:r>
              <w:rPr>
                <w:spacing w:val="-4"/>
              </w:rPr>
              <w:t xml:space="preserve"> </w:t>
            </w:r>
            <w:r>
              <w:t xml:space="preserve">I need at </w:t>
            </w:r>
            <w:r>
              <w:rPr>
                <w:spacing w:val="-2"/>
              </w:rPr>
              <w:t>affordable</w:t>
            </w:r>
          </w:p>
          <w:p w14:paraId="57890D79">
            <w:pPr>
              <w:pStyle w:val="7"/>
              <w:spacing w:line="251" w:lineRule="exact"/>
            </w:pPr>
            <w:r>
              <w:rPr>
                <w:spacing w:val="-2"/>
              </w:rPr>
              <w:t>prices</w:t>
            </w:r>
          </w:p>
        </w:tc>
        <w:tc>
          <w:tcPr>
            <w:tcW w:w="2537" w:type="dxa"/>
          </w:tcPr>
          <w:p w14:paraId="3FD6C7C1">
            <w:pPr>
              <w:pStyle w:val="7"/>
              <w:ind w:left="0"/>
              <w:rPr>
                <w:rFonts w:ascii="Times New Roman"/>
              </w:rPr>
            </w:pPr>
          </w:p>
        </w:tc>
      </w:tr>
      <w:tr w14:paraId="0F4DB0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0" w:hRule="atLeast"/>
        </w:trPr>
        <w:tc>
          <w:tcPr>
            <w:tcW w:w="1838" w:type="dxa"/>
          </w:tcPr>
          <w:p w14:paraId="54ADC362">
            <w:pPr>
              <w:pStyle w:val="7"/>
              <w:spacing w:line="292" w:lineRule="exact"/>
              <w:ind w:left="107"/>
              <w:rPr>
                <w:sz w:val="24"/>
              </w:rPr>
            </w:pPr>
            <w:r>
              <w:rPr>
                <w:sz w:val="24"/>
              </w:rPr>
              <w:t>PS-</w:t>
            </w:r>
            <w:r>
              <w:rPr>
                <w:spacing w:val="-10"/>
                <w:sz w:val="24"/>
              </w:rPr>
              <w:t>2</w:t>
            </w:r>
          </w:p>
        </w:tc>
        <w:tc>
          <w:tcPr>
            <w:tcW w:w="1419" w:type="dxa"/>
          </w:tcPr>
          <w:p w14:paraId="292D66E3">
            <w:pPr>
              <w:pStyle w:val="7"/>
            </w:pPr>
            <w:r>
              <w:rPr>
                <w:spacing w:val="-2"/>
              </w:rPr>
              <w:t xml:space="preserve">working professional </w:t>
            </w:r>
            <w:r>
              <w:t xml:space="preserve">with a tight </w:t>
            </w:r>
            <w:r>
              <w:rPr>
                <w:spacing w:val="-2"/>
              </w:rPr>
              <w:t>schedule</w:t>
            </w:r>
          </w:p>
        </w:tc>
        <w:tc>
          <w:tcPr>
            <w:tcW w:w="1558" w:type="dxa"/>
          </w:tcPr>
          <w:p w14:paraId="4DD0D59A">
            <w:pPr>
              <w:pStyle w:val="7"/>
              <w:ind w:right="112"/>
            </w:pPr>
            <w:r>
              <w:t>buy</w:t>
            </w:r>
            <w:r>
              <w:rPr>
                <w:spacing w:val="-13"/>
              </w:rPr>
              <w:t xml:space="preserve"> </w:t>
            </w:r>
            <w:r>
              <w:t xml:space="preserve">household items and </w:t>
            </w:r>
            <w:r>
              <w:rPr>
                <w:spacing w:val="-2"/>
              </w:rPr>
              <w:t xml:space="preserve">electronics </w:t>
            </w:r>
            <w:r>
              <w:t>online during short breaks</w:t>
            </w:r>
          </w:p>
        </w:tc>
        <w:tc>
          <w:tcPr>
            <w:tcW w:w="1207" w:type="dxa"/>
          </w:tcPr>
          <w:p w14:paraId="5F9F4531">
            <w:pPr>
              <w:pStyle w:val="7"/>
              <w:ind w:right="78"/>
            </w:pPr>
            <w:r>
              <w:t xml:space="preserve">I waste </w:t>
            </w:r>
            <w:r>
              <w:rPr>
                <w:spacing w:val="-4"/>
              </w:rPr>
              <w:t xml:space="preserve">time </w:t>
            </w:r>
            <w:r>
              <w:rPr>
                <w:spacing w:val="-2"/>
              </w:rPr>
              <w:t xml:space="preserve">comparing </w:t>
            </w:r>
            <w:r>
              <w:t>prices</w:t>
            </w:r>
            <w:r>
              <w:rPr>
                <w:spacing w:val="-2"/>
              </w:rPr>
              <w:t xml:space="preserve"> </w:t>
            </w:r>
            <w:r>
              <w:t xml:space="preserve">and </w:t>
            </w:r>
            <w:r>
              <w:rPr>
                <w:spacing w:val="-2"/>
              </w:rPr>
              <w:t xml:space="preserve">delivery </w:t>
            </w:r>
            <w:r>
              <w:t xml:space="preserve">times on </w:t>
            </w:r>
            <w:r>
              <w:rPr>
                <w:spacing w:val="-2"/>
              </w:rPr>
              <w:t>multiple</w:t>
            </w:r>
          </w:p>
          <w:p w14:paraId="7C2E573E">
            <w:pPr>
              <w:pStyle w:val="7"/>
              <w:spacing w:line="252" w:lineRule="exact"/>
            </w:pPr>
            <w:r>
              <w:rPr>
                <w:spacing w:val="-2"/>
              </w:rPr>
              <w:t>platforms</w:t>
            </w:r>
          </w:p>
        </w:tc>
        <w:tc>
          <w:tcPr>
            <w:tcW w:w="1503" w:type="dxa"/>
          </w:tcPr>
          <w:p w14:paraId="18D5DBB0">
            <w:pPr>
              <w:pStyle w:val="7"/>
              <w:ind w:right="99"/>
            </w:pPr>
            <w:r>
              <w:t xml:space="preserve">there’s no </w:t>
            </w:r>
            <w:r>
              <w:rPr>
                <w:spacing w:val="-2"/>
              </w:rPr>
              <w:t xml:space="preserve">unified </w:t>
            </w:r>
            <w:r>
              <w:t>solution that offers</w:t>
            </w:r>
            <w:r>
              <w:rPr>
                <w:spacing w:val="-13"/>
              </w:rPr>
              <w:t xml:space="preserve"> </w:t>
            </w:r>
            <w:r>
              <w:t xml:space="preserve">product </w:t>
            </w:r>
            <w:r>
              <w:rPr>
                <w:spacing w:val="-2"/>
              </w:rPr>
              <w:t xml:space="preserve">comparison </w:t>
            </w:r>
            <w:r>
              <w:t xml:space="preserve">and smart </w:t>
            </w:r>
            <w:r>
              <w:rPr>
                <w:spacing w:val="-2"/>
              </w:rPr>
              <w:t>suggestions</w:t>
            </w:r>
          </w:p>
        </w:tc>
        <w:tc>
          <w:tcPr>
            <w:tcW w:w="2537" w:type="dxa"/>
          </w:tcPr>
          <w:p w14:paraId="5F59B3A5">
            <w:pPr>
              <w:pStyle w:val="7"/>
              <w:ind w:right="790"/>
            </w:pPr>
            <w:r>
              <w:t>overwhelmed</w:t>
            </w:r>
            <w:r>
              <w:rPr>
                <w:spacing w:val="-13"/>
              </w:rPr>
              <w:t xml:space="preserve"> </w:t>
            </w:r>
            <w:r>
              <w:t xml:space="preserve">and </w:t>
            </w:r>
            <w:r>
              <w:rPr>
                <w:spacing w:val="-2"/>
              </w:rPr>
              <w:t>indecisive</w:t>
            </w:r>
          </w:p>
        </w:tc>
      </w:tr>
    </w:tbl>
    <w:p w14:paraId="327676F4"/>
    <w:sectPr>
      <w:type w:val="continuous"/>
      <w:pgSz w:w="11910" w:h="16840"/>
      <w:pgMar w:top="820" w:right="425" w:bottom="280" w:left="1275"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FC"/>
    <w:rsid w:val="007D0EA5"/>
    <w:rsid w:val="0083206E"/>
    <w:rsid w:val="008B00FC"/>
    <w:rsid w:val="00D31DBE"/>
    <w:rsid w:val="697202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spacing w:before="2"/>
    </w:pPr>
    <w:rPr>
      <w:sz w:val="24"/>
      <w:szCs w:val="24"/>
    </w:rPr>
  </w:style>
  <w:style w:type="paragraph" w:styleId="5">
    <w:name w:val="Title"/>
    <w:basedOn w:val="1"/>
    <w:qFormat/>
    <w:uiPriority w:val="10"/>
    <w:pPr>
      <w:spacing w:before="26"/>
      <w:ind w:right="846"/>
      <w:jc w:val="center"/>
    </w:pPr>
    <w:rPr>
      <w:b/>
      <w:bCs/>
      <w:sz w:val="28"/>
      <w:szCs w:val="28"/>
    </w:rPr>
  </w:style>
  <w:style w:type="paragraph" w:styleId="6">
    <w:name w:val="List Paragraph"/>
    <w:basedOn w:val="1"/>
    <w:qFormat/>
    <w:uiPriority w:val="1"/>
  </w:style>
  <w:style w:type="paragraph" w:customStyle="1" w:styleId="7">
    <w:name w:val="Table Paragraph"/>
    <w:basedOn w:val="1"/>
    <w:qFormat/>
    <w:uiPriority w:val="1"/>
    <w:pPr>
      <w:ind w:left="108"/>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228</Words>
  <Characters>1303</Characters>
  <Lines>10</Lines>
  <Paragraphs>3</Paragraphs>
  <TotalTime>1</TotalTime>
  <ScaleCrop>false</ScaleCrop>
  <LinksUpToDate>false</LinksUpToDate>
  <CharactersWithSpaces>1528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2025-07-19T12:55:00Z</dcterms:created>
  <dc:creator>Amarender Katkam</dc:creator>
  <cp:lastModifiedBy>Test Mail</cp:lastModifiedBy>
  <cp:lastPrinted>2025-07-19T12:55:00Z</cp:lastPrinted>
  <dcterms:modified xsi:type="dcterms:W3CDTF">2025-07-19T13:41:08Z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Office Word 2007</vt:lpwstr>
  </property>
  <property fmtid="{D5CDD505-2E9C-101B-9397-08002B2CF9AE}" pid="4" name="LastSaved">
    <vt:filetime>2025-07-18T00:00:00Z</vt:filetime>
  </property>
  <property fmtid="{D5CDD505-2E9C-101B-9397-08002B2CF9AE}" pid="5" name="Producer">
    <vt:lpwstr>Microsoft® Office Word 2007</vt:lpwstr>
  </property>
  <property fmtid="{D5CDD505-2E9C-101B-9397-08002B2CF9AE}" pid="6" name="KSOProductBuildVer">
    <vt:lpwstr>1033-12.2.0.21931</vt:lpwstr>
  </property>
  <property fmtid="{D5CDD505-2E9C-101B-9397-08002B2CF9AE}" pid="7" name="ICV">
    <vt:lpwstr>5ACA6836AB514C6FAF5DB476D93E61AE_12</vt:lpwstr>
  </property>
</Properties>
</file>