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893B3">
      <w:pPr>
        <w:rPr>
          <w:rFonts w:hint="default" w:ascii="Times New Roman" w:hAnsi="Times New Roman" w:cs="Times New Roman"/>
          <w:sz w:val="60"/>
          <w:szCs w:val="60"/>
          <w:lang w:val="en-US"/>
        </w:rPr>
      </w:pPr>
      <w:r>
        <w:rPr>
          <w:lang w:val="en-US"/>
        </w:rPr>
        <w:t xml:space="preserve">                             </w:t>
      </w:r>
      <w:r>
        <w:rPr>
          <w:rFonts w:ascii="Times New Roman" w:hAnsi="Times New Roman" w:cs="Times New Roman"/>
          <w:sz w:val="60"/>
          <w:szCs w:val="60"/>
          <w:highlight w:val="yellow"/>
          <w:lang w:val="en-US"/>
        </w:rPr>
        <w:t>CO-2_Assessment Tool-</w:t>
      </w:r>
      <w:r>
        <w:rPr>
          <w:rFonts w:hint="default" w:ascii="Times New Roman" w:hAnsi="Times New Roman" w:cs="Times New Roman"/>
          <w:sz w:val="60"/>
          <w:szCs w:val="60"/>
          <w:highlight w:val="yellow"/>
          <w:lang w:val="en-US"/>
        </w:rPr>
        <w:t>3</w:t>
      </w:r>
    </w:p>
    <w:p w14:paraId="4591646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60"/>
          <w:szCs w:val="60"/>
          <w:u w:val="single"/>
        </w:rPr>
      </w:pPr>
      <w:r>
        <w:rPr>
          <w:rFonts w:ascii="Times New Roman" w:hAnsi="Times New Roman" w:cs="Times New Roman"/>
          <w:sz w:val="60"/>
          <w:szCs w:val="60"/>
        </w:rPr>
        <w:t xml:space="preserve">        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1F1F1F"/>
          <w:spacing w:val="0"/>
          <w:sz w:val="60"/>
          <w:szCs w:val="60"/>
          <w:u w:val="single"/>
          <w:shd w:val="clear" w:fill="FFFFFF"/>
        </w:rPr>
        <w:t xml:space="preserve">Debugging and Optimization </w:t>
      </w:r>
    </w:p>
    <w:p w14:paraId="788DD4A4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60"/>
          <w:szCs w:val="60"/>
        </w:rPr>
        <w:t xml:space="preserve">          </w:t>
      </w:r>
      <w:r>
        <w:rPr>
          <w:rFonts w:ascii="Times New Roman" w:hAnsi="Times New Roman" w:cs="Times New Roman"/>
          <w:sz w:val="52"/>
          <w:szCs w:val="52"/>
        </w:rPr>
        <w:t>CSA0712-Computer Networks</w:t>
      </w:r>
    </w:p>
    <w:p w14:paraId="36303D00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</w:t>
      </w:r>
      <w:r>
        <w:rPr>
          <w:rFonts w:ascii="Times New Roman" w:hAnsi="Times New Roman" w:cs="Times New Roman"/>
          <w:sz w:val="48"/>
          <w:szCs w:val="48"/>
          <w:lang w:val="en-US"/>
        </w:rPr>
        <w:t>Name: C. Sravanthi</w:t>
      </w:r>
    </w:p>
    <w:p w14:paraId="642EBEC3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    Reg No.:192525463</w:t>
      </w:r>
    </w:p>
    <w:p w14:paraId="5429A6A1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20B790E3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ANSWERS: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  <w:t>Part-1</w:t>
      </w:r>
    </w:p>
    <w:p w14:paraId="17AAB0E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1</w:t>
      </w:r>
      <w:r>
        <w:rPr>
          <w:rFonts w:ascii="Times New Roman" w:hAnsi="Times New Roman" w:cs="Times New Roman"/>
          <w:sz w:val="40"/>
          <w:szCs w:val="40"/>
          <w:lang w:val="en-US"/>
        </w:rPr>
        <w:t>Q.</w:t>
      </w:r>
    </w:p>
    <w:p w14:paraId="3FA1CA0C">
      <w:pPr>
        <w:rPr>
          <w:rFonts w:ascii="Times New Roman" w:hAnsi="Times New Roman" w:cs="Times New Roman"/>
          <w:sz w:val="48"/>
          <w:szCs w:val="48"/>
          <w:lang w:val="en-US"/>
        </w:rPr>
      </w:pPr>
      <w:r>
        <w:drawing>
          <wp:inline distT="0" distB="0" distL="114300" distR="114300">
            <wp:extent cx="6525260" cy="3248025"/>
            <wp:effectExtent l="0" t="0" r="1270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76A6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161D464">
      <w:pPr>
        <w:rPr>
          <w:rFonts w:ascii="Times New Roman" w:hAnsi="Times New Roman" w:cs="Times New Roman"/>
          <w:sz w:val="60"/>
          <w:szCs w:val="60"/>
          <w:lang w:val="en-US"/>
        </w:rPr>
      </w:pPr>
    </w:p>
    <w:p w14:paraId="2F06C1ED">
      <w:pPr>
        <w:rPr>
          <w:lang w:val="en-US"/>
        </w:rPr>
      </w:pPr>
    </w:p>
    <w:p w14:paraId="1CABCC85">
      <w:pPr>
        <w:rPr>
          <w:lang w:val="en-US"/>
        </w:rPr>
      </w:pPr>
      <w:r>
        <w:rPr>
          <w:lang w:val="en-US"/>
        </w:rPr>
        <w:br w:type="page"/>
      </w:r>
    </w:p>
    <w:p w14:paraId="3C0EEE5A">
      <w:r>
        <w:rPr>
          <w:rFonts w:hint="default" w:ascii="Times New Roman" w:hAnsi="Times New Roman" w:cs="Times New Roman"/>
          <w:sz w:val="40"/>
          <w:szCs w:val="40"/>
          <w:lang w:val="en-US"/>
        </w:rPr>
        <w:t>2</w:t>
      </w:r>
      <w:r>
        <w:rPr>
          <w:rFonts w:ascii="Times New Roman" w:hAnsi="Times New Roman" w:cs="Times New Roman"/>
          <w:sz w:val="40"/>
          <w:szCs w:val="40"/>
          <w:lang w:val="en-US"/>
        </w:rPr>
        <w:t>Q.</w:t>
      </w:r>
      <w:r>
        <w:t xml:space="preserve"> </w:t>
      </w:r>
    </w:p>
    <w:p w14:paraId="5298C641">
      <w:r>
        <w:drawing>
          <wp:inline distT="0" distB="0" distL="114300" distR="114300">
            <wp:extent cx="6235065" cy="3877945"/>
            <wp:effectExtent l="0" t="0" r="133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4ABB">
      <w:pPr>
        <w:rPr>
          <w:rFonts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3</w:t>
      </w:r>
      <w:r>
        <w:rPr>
          <w:rFonts w:ascii="Times New Roman" w:hAnsi="Times New Roman" w:cs="Times New Roman"/>
          <w:sz w:val="40"/>
          <w:szCs w:val="40"/>
        </w:rPr>
        <w:t>Q.</w:t>
      </w:r>
    </w:p>
    <w:p w14:paraId="67366E7A">
      <w:pPr>
        <w:rPr>
          <w:rFonts w:ascii="Times New Roman" w:hAnsi="Times New Roman" w:cs="Times New Roman"/>
          <w:sz w:val="40"/>
          <w:szCs w:val="40"/>
        </w:rPr>
      </w:pPr>
      <w:r>
        <w:drawing>
          <wp:inline distT="0" distB="0" distL="114300" distR="114300">
            <wp:extent cx="6191250" cy="367093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EC8A">
      <w:pPr>
        <w:rPr>
          <w:rFonts w:ascii="Times New Roman" w:hAnsi="Times New Roman" w:cs="Times New Roman"/>
          <w:sz w:val="40"/>
          <w:szCs w:val="40"/>
        </w:rPr>
      </w:pPr>
    </w:p>
    <w:p w14:paraId="41281663">
      <w:pPr>
        <w:rPr>
          <w:rFonts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Part-2</w:t>
      </w:r>
    </w:p>
    <w:p w14:paraId="0C8A82D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6</w:t>
      </w:r>
      <w:r>
        <w:rPr>
          <w:rFonts w:ascii="Times New Roman" w:hAnsi="Times New Roman" w:cs="Times New Roman"/>
          <w:sz w:val="40"/>
          <w:szCs w:val="40"/>
          <w:lang w:val="en-US"/>
        </w:rPr>
        <w:t>Q.</w:t>
      </w:r>
    </w:p>
    <w:p w14:paraId="2629F60F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drawing>
          <wp:inline distT="0" distB="0" distL="114300" distR="114300">
            <wp:extent cx="6144260" cy="3390900"/>
            <wp:effectExtent l="0" t="0" r="1270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  7Q.</w:t>
      </w:r>
    </w:p>
    <w:p w14:paraId="093B0FDD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drawing>
          <wp:inline distT="0" distB="0" distL="114300" distR="114300">
            <wp:extent cx="6355715" cy="3288665"/>
            <wp:effectExtent l="0" t="0" r="146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43D9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8Q.</w:t>
      </w:r>
    </w:p>
    <w:p w14:paraId="7C942200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drawing>
          <wp:inline distT="0" distB="0" distL="114300" distR="114300">
            <wp:extent cx="6186805" cy="359600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834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C3E7A3">
      <w:pPr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D08"/>
    <w:rsid w:val="00C07B47"/>
    <w:rsid w:val="00C26625"/>
    <w:rsid w:val="00ED41DA"/>
    <w:rsid w:val="00F67D08"/>
    <w:rsid w:val="18BE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</Words>
  <Characters>121</Characters>
  <Lines>1</Lines>
  <Paragraphs>1</Paragraphs>
  <TotalTime>8</TotalTime>
  <ScaleCrop>false</ScaleCrop>
  <LinksUpToDate>false</LinksUpToDate>
  <CharactersWithSpaces>220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2026-07-31T11:10:00Z</dcterms:created>
  <dc:creator>Sravanthi Venkatadri</dc:creator>
  <cp:lastModifiedBy>Sravanthi Venkatadri</cp:lastModifiedBy>
  <cp:lastPrinted>2026-07-31T11:41:00Z</cp:lastPrinted>
  <dcterms:modified xsi:type="dcterms:W3CDTF">2026-08-03T17:16:23Z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eyJoZGlkIjoiZDYxNzA2ZThlMjdjMjcyYWQ2MDE1ZjhhYWU5NDY2ODEiLCJ1c2VySWQiOiI1Njc2MjE5NDY0MTUifQ==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8FE2C6B9255343E2883BD2E34DA5ECCD_12</vt:lpwstr>
  </property>
</Properties>
</file>