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6AC7A" w14:textId="0EB5F8C6" w:rsidR="00531BD5" w:rsidRDefault="006A11F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6C3181D" w14:textId="654078C6" w:rsidR="00531BD5" w:rsidRDefault="006A11FD">
      <w:pPr>
        <w:spacing w:after="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tbl>
      <w:tblPr>
        <w:tblW w:w="0" w:type="auto"/>
        <w:tblInd w:w="1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4"/>
        <w:gridCol w:w="6516"/>
      </w:tblGrid>
      <w:tr w:rsidR="008128B1" w14:paraId="58413FEE" w14:textId="2C15F069" w:rsidTr="008128B1">
        <w:trPr>
          <w:trHeight w:val="552"/>
        </w:trPr>
        <w:tc>
          <w:tcPr>
            <w:tcW w:w="3204" w:type="dxa"/>
          </w:tcPr>
          <w:p w14:paraId="6517AC7E" w14:textId="2AEE8B98" w:rsidR="008128B1" w:rsidRPr="008128B1" w:rsidRDefault="008128B1">
            <w:pPr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Date</w:t>
            </w:r>
          </w:p>
        </w:tc>
        <w:tc>
          <w:tcPr>
            <w:tcW w:w="6516" w:type="dxa"/>
          </w:tcPr>
          <w:p w14:paraId="60B4BE57" w14:textId="56152E81" w:rsidR="008128B1" w:rsidRPr="008128B1" w:rsidRDefault="008128B1">
            <w:pPr>
              <w:rPr>
                <w:rFonts w:ascii="Arial" w:eastAsia="Arial" w:hAnsi="Arial" w:cs="Arial"/>
                <w:bCs/>
              </w:rPr>
            </w:pPr>
            <w:r w:rsidRPr="008128B1">
              <w:rPr>
                <w:rFonts w:ascii="Arial" w:eastAsia="Arial" w:hAnsi="Arial" w:cs="Arial"/>
                <w:bCs/>
              </w:rPr>
              <w:t>05-02-2026</w:t>
            </w:r>
          </w:p>
        </w:tc>
      </w:tr>
      <w:tr w:rsidR="008128B1" w14:paraId="2363C02D" w14:textId="1DFDAE0C" w:rsidTr="008128B1">
        <w:trPr>
          <w:trHeight w:val="624"/>
        </w:trPr>
        <w:tc>
          <w:tcPr>
            <w:tcW w:w="3204" w:type="dxa"/>
          </w:tcPr>
          <w:p w14:paraId="26C30A02" w14:textId="6AE7DAA3" w:rsidR="008128B1" w:rsidRPr="008128B1" w:rsidRDefault="008128B1">
            <w:pPr>
              <w:rPr>
                <w:rFonts w:ascii="Arial" w:eastAsia="Arial" w:hAnsi="Arial" w:cs="Arial"/>
                <w:bCs/>
              </w:rPr>
            </w:pPr>
            <w:r w:rsidRPr="008128B1">
              <w:rPr>
                <w:rFonts w:ascii="Arial" w:eastAsia="Arial" w:hAnsi="Arial" w:cs="Arial"/>
                <w:bCs/>
              </w:rPr>
              <w:t>Team Id</w:t>
            </w:r>
          </w:p>
        </w:tc>
        <w:tc>
          <w:tcPr>
            <w:tcW w:w="6516" w:type="dxa"/>
          </w:tcPr>
          <w:p w14:paraId="280ABD08" w14:textId="7F758990" w:rsidR="008128B1" w:rsidRDefault="00886B94">
            <w:pPr>
              <w:rPr>
                <w:rFonts w:ascii="Arial" w:eastAsia="Arial" w:hAnsi="Arial" w:cs="Arial"/>
                <w:b/>
              </w:rPr>
            </w:pPr>
            <w:r w:rsidRPr="00886B94">
              <w:rPr>
                <w:rFonts w:ascii="Arial" w:eastAsia="Arial" w:hAnsi="Arial" w:cs="Arial"/>
                <w:b/>
              </w:rPr>
              <w:t>LTVIP2026TMIDS64619</w:t>
            </w:r>
          </w:p>
        </w:tc>
      </w:tr>
      <w:tr w:rsidR="008128B1" w14:paraId="25F157B9" w14:textId="606EDBCE" w:rsidTr="008128B1">
        <w:trPr>
          <w:trHeight w:val="600"/>
        </w:trPr>
        <w:tc>
          <w:tcPr>
            <w:tcW w:w="3204" w:type="dxa"/>
          </w:tcPr>
          <w:p w14:paraId="04A0BFF9" w14:textId="342C6345" w:rsidR="008128B1" w:rsidRPr="008128B1" w:rsidRDefault="008128B1">
            <w:pPr>
              <w:rPr>
                <w:rFonts w:ascii="Arial" w:eastAsia="Arial" w:hAnsi="Arial" w:cs="Arial"/>
                <w:bCs/>
              </w:rPr>
            </w:pPr>
            <w:r w:rsidRPr="008128B1">
              <w:rPr>
                <w:rFonts w:ascii="Arial" w:eastAsia="Arial" w:hAnsi="Arial" w:cs="Arial"/>
                <w:bCs/>
              </w:rPr>
              <w:t>Project Name</w:t>
            </w:r>
          </w:p>
        </w:tc>
        <w:tc>
          <w:tcPr>
            <w:tcW w:w="6516" w:type="dxa"/>
          </w:tcPr>
          <w:p w14:paraId="17F36234" w14:textId="15ED3AD3" w:rsidR="008128B1" w:rsidRPr="008128B1" w:rsidRDefault="00886B94">
            <w:pPr>
              <w:rPr>
                <w:rFonts w:ascii="Arial" w:eastAsia="Arial" w:hAnsi="Arial" w:cs="Arial"/>
                <w:bCs/>
              </w:rPr>
            </w:pPr>
            <w:r w:rsidRPr="00886B94">
              <w:rPr>
                <w:rFonts w:ascii="Arial" w:eastAsia="Arial" w:hAnsi="Arial" w:cs="Arial"/>
                <w:bCs/>
              </w:rPr>
              <w:t>Advancing nutrition science through gemini</w:t>
            </w:r>
            <w:r>
              <w:rPr>
                <w:rFonts w:ascii="Arial" w:eastAsia="Arial" w:hAnsi="Arial" w:cs="Arial"/>
                <w:bCs/>
              </w:rPr>
              <w:t xml:space="preserve"> </w:t>
            </w:r>
            <w:r w:rsidRPr="00886B94">
              <w:rPr>
                <w:rFonts w:ascii="Arial" w:eastAsia="Arial" w:hAnsi="Arial" w:cs="Arial"/>
                <w:bCs/>
              </w:rPr>
              <w:t>ai</w:t>
            </w:r>
          </w:p>
        </w:tc>
      </w:tr>
      <w:tr w:rsidR="008128B1" w14:paraId="30FCC80D" w14:textId="3EAE6C78" w:rsidTr="008128B1">
        <w:trPr>
          <w:trHeight w:val="548"/>
        </w:trPr>
        <w:tc>
          <w:tcPr>
            <w:tcW w:w="3204" w:type="dxa"/>
          </w:tcPr>
          <w:p w14:paraId="74C7D329" w14:textId="4D56A94E" w:rsidR="008128B1" w:rsidRDefault="008128B1" w:rsidP="008128B1">
            <w:r>
              <w:t>marks</w:t>
            </w:r>
          </w:p>
        </w:tc>
        <w:tc>
          <w:tcPr>
            <w:tcW w:w="6516" w:type="dxa"/>
          </w:tcPr>
          <w:p w14:paraId="448412C8" w14:textId="0995EACA" w:rsidR="008128B1" w:rsidRDefault="008128B1" w:rsidP="008128B1">
            <w:r>
              <w:t>05 marks</w:t>
            </w:r>
          </w:p>
        </w:tc>
      </w:tr>
    </w:tbl>
    <w:p w14:paraId="2580E55B" w14:textId="5189372F" w:rsidR="00531BD5" w:rsidRDefault="00886B9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3D9E1F7B" wp14:editId="5856F9EB">
            <wp:extent cx="7208726" cy="3787140"/>
            <wp:effectExtent l="0" t="0" r="0" b="0"/>
            <wp:docPr id="40466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2364" cy="37890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EB9F36" w14:textId="77777777" w:rsidR="00531BD5" w:rsidRDefault="006A11F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Data Flow Diagrams:</w:t>
      </w:r>
    </w:p>
    <w:p w14:paraId="5647BB93" w14:textId="23BD8292" w:rsidR="00531BD5" w:rsidRDefault="006A11F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b/>
        </w:rPr>
        <w:t>Data Flow Diagram (DFD)</w:t>
      </w:r>
      <w:r>
        <w:rPr>
          <w:rFonts w:ascii="Arial" w:eastAsia="Arial" w:hAnsi="Arial" w:cs="Arial"/>
        </w:rPr>
        <w:t xml:space="preserve"> illustrates how data moves within the Resolve Now platform. It captures how user interact with the system, how information flows between different components, and where the data is stored.</w:t>
      </w:r>
    </w:p>
    <w:p w14:paraId="18F3D1E4" w14:textId="77777777" w:rsidR="00531BD5" w:rsidRDefault="00531BD5">
      <w:pPr>
        <w:rPr>
          <w:rFonts w:ascii="Arial" w:eastAsia="Arial" w:hAnsi="Arial" w:cs="Arial"/>
          <w:b/>
        </w:rPr>
      </w:pPr>
    </w:p>
    <w:p w14:paraId="5CC7E959" w14:textId="77777777" w:rsidR="00531BD5" w:rsidRDefault="00531BD5">
      <w:pPr>
        <w:rPr>
          <w:rFonts w:ascii="Arial" w:eastAsia="Arial" w:hAnsi="Arial" w:cs="Arial"/>
          <w:b/>
        </w:rPr>
      </w:pPr>
    </w:p>
    <w:p w14:paraId="7C4FED25" w14:textId="77777777" w:rsidR="00531BD5" w:rsidRDefault="006A11F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Story Table – Freelance Finder</w:t>
      </w:r>
    </w:p>
    <w:tbl>
      <w:tblPr>
        <w:tblStyle w:val="a2"/>
        <w:tblW w:w="13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5"/>
        <w:gridCol w:w="2130"/>
        <w:gridCol w:w="4320"/>
        <w:gridCol w:w="3030"/>
        <w:gridCol w:w="1005"/>
        <w:gridCol w:w="1050"/>
      </w:tblGrid>
      <w:tr w:rsidR="00531BD5" w14:paraId="35A9EB39" w14:textId="77777777">
        <w:trPr>
          <w:trHeight w:val="2858"/>
        </w:trPr>
        <w:tc>
          <w:tcPr>
            <w:tcW w:w="1605" w:type="dxa"/>
          </w:tcPr>
          <w:p w14:paraId="2149A146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Type</w:t>
            </w:r>
          </w:p>
        </w:tc>
        <w:tc>
          <w:tcPr>
            <w:tcW w:w="2130" w:type="dxa"/>
          </w:tcPr>
          <w:p w14:paraId="20BCC596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</w:p>
        </w:tc>
        <w:tc>
          <w:tcPr>
            <w:tcW w:w="4320" w:type="dxa"/>
          </w:tcPr>
          <w:p w14:paraId="04F4C617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3030" w:type="dxa"/>
          </w:tcPr>
          <w:p w14:paraId="3D60157B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Acceptance Criteria</w:t>
            </w:r>
          </w:p>
        </w:tc>
        <w:tc>
          <w:tcPr>
            <w:tcW w:w="1005" w:type="dxa"/>
          </w:tcPr>
          <w:p w14:paraId="2A24E135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050" w:type="dxa"/>
          </w:tcPr>
          <w:p w14:paraId="63E079B4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Release</w:t>
            </w:r>
          </w:p>
        </w:tc>
      </w:tr>
      <w:tr w:rsidR="00531BD5" w14:paraId="5CFD5FCB" w14:textId="77777777">
        <w:trPr>
          <w:trHeight w:val="2858"/>
        </w:trPr>
        <w:tc>
          <w:tcPr>
            <w:tcW w:w="1605" w:type="dxa"/>
          </w:tcPr>
          <w:p w14:paraId="52B1B4B6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Client</w:t>
            </w:r>
          </w:p>
        </w:tc>
        <w:tc>
          <w:tcPr>
            <w:tcW w:w="2130" w:type="dxa"/>
          </w:tcPr>
          <w:p w14:paraId="066E7D24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31BD5" w14:paraId="03C96531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C38B71" w14:textId="77777777" w:rsidR="00531BD5" w:rsidRDefault="00531BD5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603BB4EF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4"/>
              <w:tblW w:w="13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340"/>
            </w:tblGrid>
            <w:tr w:rsidR="00531BD5" w14:paraId="23C04256" w14:textId="77777777">
              <w:trPr>
                <w:trHeight w:val="515"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990E23" w14:textId="77777777" w:rsidR="00531BD5" w:rsidRDefault="006A11FD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Query Posting</w:t>
                  </w:r>
                </w:p>
              </w:tc>
            </w:tr>
          </w:tbl>
          <w:p w14:paraId="21BDAD31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14:paraId="04AA0360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post a Complaint.</w:t>
            </w:r>
          </w:p>
        </w:tc>
        <w:tc>
          <w:tcPr>
            <w:tcW w:w="3030" w:type="dxa"/>
          </w:tcPr>
          <w:p w14:paraId="095033CC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Query appears on home page of the agent.</w:t>
            </w:r>
          </w:p>
        </w:tc>
        <w:tc>
          <w:tcPr>
            <w:tcW w:w="1005" w:type="dxa"/>
          </w:tcPr>
          <w:p w14:paraId="64DFDC3E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7B112D22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531BD5" w14:paraId="03449E51" w14:textId="77777777">
        <w:trPr>
          <w:trHeight w:val="2858"/>
        </w:trPr>
        <w:tc>
          <w:tcPr>
            <w:tcW w:w="1605" w:type="dxa"/>
          </w:tcPr>
          <w:p w14:paraId="7F50E50E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Agent</w:t>
            </w:r>
          </w:p>
        </w:tc>
        <w:tc>
          <w:tcPr>
            <w:tcW w:w="2130" w:type="dxa"/>
          </w:tcPr>
          <w:p w14:paraId="5D704305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User Query </w:t>
            </w:r>
          </w:p>
        </w:tc>
        <w:tc>
          <w:tcPr>
            <w:tcW w:w="4320" w:type="dxa"/>
          </w:tcPr>
          <w:p w14:paraId="36C7F740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5"/>
              <w:tblW w:w="41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10"/>
            </w:tblGrid>
            <w:tr w:rsidR="00531BD5" w14:paraId="3308EF29" w14:textId="77777777">
              <w:trPr>
                <w:trHeight w:val="781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652353" w14:textId="77777777" w:rsidR="00531BD5" w:rsidRDefault="006A11FD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an Agent, I will handle the queries.</w:t>
                  </w:r>
                </w:p>
              </w:tc>
            </w:tr>
          </w:tbl>
          <w:p w14:paraId="78CBC0B9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030" w:type="dxa"/>
          </w:tcPr>
          <w:p w14:paraId="3BAD6854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visible to client.</w:t>
            </w:r>
          </w:p>
        </w:tc>
        <w:tc>
          <w:tcPr>
            <w:tcW w:w="1005" w:type="dxa"/>
          </w:tcPr>
          <w:p w14:paraId="06882062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2F4EF61E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531BD5" w14:paraId="53666F21" w14:textId="77777777">
        <w:trPr>
          <w:trHeight w:val="2858"/>
        </w:trPr>
        <w:tc>
          <w:tcPr>
            <w:tcW w:w="1605" w:type="dxa"/>
          </w:tcPr>
          <w:p w14:paraId="7A7A2C7D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</w:t>
            </w:r>
          </w:p>
        </w:tc>
        <w:tc>
          <w:tcPr>
            <w:tcW w:w="2130" w:type="dxa"/>
          </w:tcPr>
          <w:p w14:paraId="3C09B7EA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Messaging</w:t>
            </w:r>
          </w:p>
        </w:tc>
        <w:tc>
          <w:tcPr>
            <w:tcW w:w="4320" w:type="dxa"/>
          </w:tcPr>
          <w:p w14:paraId="5BE16A31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chat with the other party in real-time.</w:t>
            </w:r>
          </w:p>
        </w:tc>
        <w:tc>
          <w:tcPr>
            <w:tcW w:w="3030" w:type="dxa"/>
          </w:tcPr>
          <w:p w14:paraId="71B3C000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Messages appear instantly.</w:t>
            </w:r>
          </w:p>
        </w:tc>
        <w:tc>
          <w:tcPr>
            <w:tcW w:w="1005" w:type="dxa"/>
          </w:tcPr>
          <w:p w14:paraId="17D9B6EA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50" w:type="dxa"/>
          </w:tcPr>
          <w:p w14:paraId="164AECAD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531BD5" w14:paraId="1322E55A" w14:textId="77777777">
        <w:trPr>
          <w:trHeight w:val="2858"/>
        </w:trPr>
        <w:tc>
          <w:tcPr>
            <w:tcW w:w="1605" w:type="dxa"/>
          </w:tcPr>
          <w:p w14:paraId="1BC22D5E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Client</w:t>
            </w:r>
          </w:p>
        </w:tc>
        <w:tc>
          <w:tcPr>
            <w:tcW w:w="2130" w:type="dxa"/>
          </w:tcPr>
          <w:p w14:paraId="0353239A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Payment Processing</w:t>
            </w:r>
          </w:p>
        </w:tc>
        <w:tc>
          <w:tcPr>
            <w:tcW w:w="4320" w:type="dxa"/>
          </w:tcPr>
          <w:p w14:paraId="2789841E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successfully register my complaints.</w:t>
            </w:r>
          </w:p>
        </w:tc>
        <w:tc>
          <w:tcPr>
            <w:tcW w:w="3030" w:type="dxa"/>
          </w:tcPr>
          <w:p w14:paraId="619E3D14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Agent will receive the queries.</w:t>
            </w:r>
          </w:p>
        </w:tc>
        <w:tc>
          <w:tcPr>
            <w:tcW w:w="1005" w:type="dxa"/>
          </w:tcPr>
          <w:p w14:paraId="0E9A125E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47BF5B6B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531BD5" w14:paraId="5797073A" w14:textId="77777777">
        <w:trPr>
          <w:trHeight w:val="2858"/>
        </w:trPr>
        <w:tc>
          <w:tcPr>
            <w:tcW w:w="1605" w:type="dxa"/>
          </w:tcPr>
          <w:p w14:paraId="3CC55A21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Admin</w:t>
            </w:r>
          </w:p>
        </w:tc>
        <w:tc>
          <w:tcPr>
            <w:tcW w:w="2130" w:type="dxa"/>
          </w:tcPr>
          <w:p w14:paraId="7A1F72CF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Moderation</w:t>
            </w:r>
          </w:p>
        </w:tc>
        <w:tc>
          <w:tcPr>
            <w:tcW w:w="4320" w:type="dxa"/>
          </w:tcPr>
          <w:p w14:paraId="238472B3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an admin, I can review reported users and take action.</w:t>
            </w:r>
          </w:p>
        </w:tc>
        <w:tc>
          <w:tcPr>
            <w:tcW w:w="3030" w:type="dxa"/>
          </w:tcPr>
          <w:p w14:paraId="2B310E7A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Reports and actions logged.</w:t>
            </w:r>
          </w:p>
        </w:tc>
        <w:tc>
          <w:tcPr>
            <w:tcW w:w="1005" w:type="dxa"/>
          </w:tcPr>
          <w:p w14:paraId="140522CF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2415136D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</w:tbl>
    <w:p w14:paraId="57FD129D" w14:textId="77777777" w:rsidR="00531BD5" w:rsidRDefault="00531BD5">
      <w:pPr>
        <w:rPr>
          <w:rFonts w:ascii="Arial" w:eastAsia="Arial" w:hAnsi="Arial" w:cs="Arial"/>
          <w:b/>
          <w:sz w:val="24"/>
          <w:szCs w:val="24"/>
        </w:rPr>
      </w:pPr>
    </w:p>
    <w:p w14:paraId="367492A1" w14:textId="3648A10D" w:rsidR="006A11FD" w:rsidRDefault="00886B94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</w:rPr>
        <w:drawing>
          <wp:inline distT="0" distB="0" distL="0" distR="0" wp14:anchorId="197D17E4" wp14:editId="019F707A">
            <wp:extent cx="5052060" cy="3596640"/>
            <wp:effectExtent l="0" t="0" r="0" b="0"/>
            <wp:docPr id="2001509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359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A11FD" w:rsidSect="006A11FD">
      <w:pgSz w:w="16838" w:h="11906" w:orient="landscape"/>
      <w:pgMar w:top="1440" w:right="851" w:bottom="1134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1BD5"/>
    <w:rsid w:val="001F3E30"/>
    <w:rsid w:val="00531BD5"/>
    <w:rsid w:val="005E2DA1"/>
    <w:rsid w:val="006A11FD"/>
    <w:rsid w:val="008128B1"/>
    <w:rsid w:val="00886B94"/>
    <w:rsid w:val="00A47E2B"/>
    <w:rsid w:val="00BF55F4"/>
    <w:rsid w:val="00DF7F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4AAB1"/>
  <w15:docId w15:val="{0CB7A50B-78A3-4363-8926-70A9049B8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E30"/>
  </w:style>
  <w:style w:type="paragraph" w:styleId="Heading1">
    <w:name w:val="heading 1"/>
    <w:basedOn w:val="Normal"/>
    <w:next w:val="Normal"/>
    <w:uiPriority w:val="9"/>
    <w:qFormat/>
    <w:rsid w:val="001F3E3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1F3E3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1F3E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F3E3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F3E3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F3E3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1F3E30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1F3E3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F3E30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1F3E30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1F3E30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1F3E30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1F3E3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1F3E3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1F3E3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A11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1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oxvOWOvesPP/raYKmZVS30tMg==">CgMxLjA4AHIhMWdEdllBX0xOYjJ4U1FlMXhfZGRZWGNnYWtWdVlodVcx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Gudipudi Lakshmi Prasanna</cp:lastModifiedBy>
  <cp:revision>5</cp:revision>
  <dcterms:created xsi:type="dcterms:W3CDTF">2026-02-16T15:48:00Z</dcterms:created>
  <dcterms:modified xsi:type="dcterms:W3CDTF">2026-02-18T09:42:00Z</dcterms:modified>
</cp:coreProperties>
</file>