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rFonts w:ascii="Arial" w:cs="Arial" w:hAnsi="Arial"/>
          <w:b/>
          <w:bCs/>
          <w:sz w:val="28"/>
          <w:szCs w:val="28"/>
        </w:rPr>
      </w:pPr>
      <w:r>
        <w:rPr>
          <w:rFonts w:ascii="Arial" w:cs="Arial" w:hAnsi="Arial"/>
          <w:b/>
          <w:bCs/>
          <w:sz w:val="28"/>
          <w:szCs w:val="28"/>
        </w:rPr>
        <w:t xml:space="preserve">Project </w:t>
      </w:r>
      <w:r>
        <w:rPr>
          <w:rFonts w:ascii="Arial" w:cs="Arial" w:hAnsi="Arial"/>
          <w:b/>
          <w:bCs/>
          <w:sz w:val="28"/>
          <w:szCs w:val="28"/>
        </w:rPr>
        <w:t>Planning Phase</w:t>
      </w:r>
    </w:p>
    <w:p>
      <w:pPr>
        <w:pStyle w:val="style0"/>
        <w:spacing w:after="0"/>
        <w:jc w:val="center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Project Planning Template (Product Backlog, Sprint Planning, Stor</w:t>
      </w:r>
      <w:r>
        <w:rPr>
          <w:rFonts w:ascii="Arial" w:cs="Arial" w:hAnsi="Arial"/>
          <w:b/>
          <w:bCs/>
          <w:sz w:val="24"/>
          <w:szCs w:val="24"/>
        </w:rPr>
        <w:t>ies, Story</w:t>
      </w:r>
      <w:r>
        <w:rPr>
          <w:rFonts w:ascii="Arial" w:cs="Arial" w:hAnsi="Arial"/>
          <w:b/>
          <w:bCs/>
          <w:sz w:val="24"/>
          <w:szCs w:val="24"/>
        </w:rPr>
        <w:t xml:space="preserve"> </w:t>
      </w:r>
      <w:r>
        <w:rPr>
          <w:rFonts w:ascii="Arial" w:cs="Arial" w:hAnsi="Arial"/>
          <w:b/>
          <w:bCs/>
          <w:sz w:val="24"/>
          <w:szCs w:val="24"/>
        </w:rPr>
        <w:t>points)</w:t>
      </w:r>
    </w:p>
    <w:p>
      <w:pPr>
        <w:pStyle w:val="style0"/>
        <w:spacing w:after="0"/>
        <w:jc w:val="center"/>
        <w:rPr>
          <w:rFonts w:ascii="Arial" w:cs="Arial" w:hAnsi="Arial"/>
          <w:b/>
          <w:bCs/>
        </w:rPr>
      </w:pPr>
    </w:p>
    <w:tbl>
      <w:tblPr>
        <w:tblStyle w:val="style154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>
        <w:trPr>
          <w:jc w:val="center"/>
        </w:trPr>
        <w:tc>
          <w:tcPr>
            <w:tcW w:w="4508" w:type="dxa"/>
            <w:tcBorders/>
          </w:tcPr>
          <w:p>
            <w:pPr>
              <w:pStyle w:val="style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Date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15 February 2025</w:t>
            </w:r>
          </w:p>
        </w:tc>
      </w:tr>
      <w:tr>
        <w:tblPrEx/>
        <w:trPr>
          <w:jc w:val="center"/>
        </w:trPr>
        <w:tc>
          <w:tcPr>
            <w:tcW w:w="4508" w:type="dxa"/>
            <w:tcBorders/>
          </w:tcPr>
          <w:p>
            <w:pPr>
              <w:pStyle w:val="style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Team ID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>
                <w:rFonts w:ascii="Arial" w:cs="Arial" w:hAnsi="Arial"/>
              </w:rPr>
            </w:pPr>
            <w:r>
              <w:rPr>
                <w:rFonts w:ascii="Arial" w:cs="Arial" w:hAnsi="Arial"/>
                <w:lang w:val="en-US"/>
              </w:rPr>
              <w:t>LTVIP2026TMIDS64619</w:t>
            </w:r>
          </w:p>
        </w:tc>
      </w:tr>
      <w:tr>
        <w:tblPrEx/>
        <w:trPr>
          <w:jc w:val="center"/>
        </w:trPr>
        <w:tc>
          <w:tcPr>
            <w:tcW w:w="4508" w:type="dxa"/>
            <w:tcBorders/>
          </w:tcPr>
          <w:p>
            <w:pPr>
              <w:pStyle w:val="style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Project Name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>
                <w:rFonts w:ascii="Arial" w:cs="Arial" w:hAnsi="Arial"/>
              </w:rPr>
            </w:pPr>
            <w:r>
              <w:rPr>
                <w:rFonts w:ascii="Arial" w:cs="Arial" w:hAnsi="Arial"/>
                <w:lang w:val="en-US"/>
              </w:rPr>
              <w:t>advancing nutrition science through geminiai</w:t>
            </w:r>
          </w:p>
        </w:tc>
      </w:tr>
      <w:tr>
        <w:tblPrEx/>
        <w:trPr>
          <w:jc w:val="center"/>
        </w:trPr>
        <w:tc>
          <w:tcPr>
            <w:tcW w:w="4508" w:type="dxa"/>
            <w:tcBorders/>
          </w:tcPr>
          <w:p>
            <w:pPr>
              <w:pStyle w:val="style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Maximum Marks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5 Marks</w:t>
            </w:r>
          </w:p>
        </w:tc>
      </w:tr>
    </w:tbl>
    <w:p>
      <w:pPr>
        <w:pStyle w:val="style0"/>
        <w:rPr>
          <w:rFonts w:ascii="Arial" w:cs="Arial" w:hAnsi="Arial"/>
          <w:b/>
          <w:bCs/>
        </w:rPr>
      </w:pPr>
    </w:p>
    <w:p>
      <w:pPr>
        <w:pStyle w:val="style0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 xml:space="preserve">Product Backlog, Sprint </w:t>
      </w:r>
      <w:r>
        <w:rPr>
          <w:rFonts w:ascii="Arial" w:cs="Arial" w:hAnsi="Arial"/>
          <w:b/>
          <w:bCs/>
        </w:rPr>
        <w:t>Schedule,</w:t>
      </w:r>
      <w:r>
        <w:rPr>
          <w:rFonts w:ascii="Arial" w:cs="Arial" w:hAnsi="Arial"/>
          <w:b/>
          <w:bCs/>
        </w:rPr>
        <w:t xml:space="preserve"> and Estimation</w:t>
      </w:r>
      <w:r>
        <w:rPr>
          <w:rFonts w:ascii="Arial" w:cs="Arial" w:hAnsi="Arial"/>
          <w:b/>
          <w:bCs/>
        </w:rPr>
        <w:t xml:space="preserve"> (</w:t>
      </w:r>
      <w:r>
        <w:rPr>
          <w:rFonts w:ascii="Arial" w:cs="Arial" w:hAnsi="Arial"/>
          <w:b/>
          <w:bCs/>
        </w:rPr>
        <w:t>4</w:t>
      </w:r>
      <w:r>
        <w:rPr>
          <w:rFonts w:ascii="Arial" w:cs="Arial" w:hAnsi="Arial"/>
          <w:b/>
          <w:bCs/>
        </w:rPr>
        <w:t xml:space="preserve"> Marks)</w:t>
      </w:r>
    </w:p>
    <w:p>
      <w:pPr>
        <w:pStyle w:val="style0"/>
        <w:rPr>
          <w:rFonts w:ascii="Arial" w:cs="Arial" w:hAnsi="Arial"/>
        </w:rPr>
      </w:pPr>
      <w:r>
        <w:rPr>
          <w:rFonts w:ascii="Arial" w:cs="Arial" w:hAnsi="Arial"/>
        </w:rPr>
        <w:t>Use the below template</w:t>
      </w:r>
      <w:r>
        <w:rPr>
          <w:rFonts w:ascii="Arial" w:cs="Arial" w:hAnsi="Arial"/>
        </w:rPr>
        <w:t xml:space="preserve"> to create </w:t>
      </w:r>
      <w:r>
        <w:rPr>
          <w:rFonts w:ascii="Arial" w:cs="Arial" w:hAnsi="Arial"/>
        </w:rPr>
        <w:t>product backlog and sprint schedule</w:t>
      </w:r>
    </w:p>
    <w:tbl>
      <w:tblPr>
        <w:tblStyle w:val="style154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>
        <w:trPr>
          <w:trHeight w:val="266" w:hRule="atLeast"/>
          <w:tblHeader/>
        </w:trPr>
        <w:tc>
          <w:tcPr>
            <w:tcW w:w="1813" w:type="dxa"/>
            <w:tcBorders/>
          </w:tcPr>
          <w:p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  <w:tcBorders/>
          </w:tcPr>
          <w:p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  <w:tcBorders/>
          </w:tcPr>
          <w:p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  <w:tcBorders/>
          </w:tcPr>
          <w:p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  <w:tcBorders/>
          </w:tcPr>
          <w:p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  <w:tcBorders/>
          </w:tcPr>
          <w:p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  <w:tcBorders/>
          </w:tcPr>
          <w:p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blPrEx/>
        <w:trPr>
          <w:trHeight w:val="392" w:hRule="atLeast"/>
        </w:trPr>
        <w:tc>
          <w:tcPr>
            <w:tcW w:w="1813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USN-1</w:t>
            </w:r>
          </w:p>
        </w:tc>
        <w:tc>
          <w:tcPr>
            <w:tcW w:w="449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blPrEx/>
        <w:trPr>
          <w:trHeight w:val="392" w:hRule="atLeast"/>
        </w:trPr>
        <w:tc>
          <w:tcPr>
            <w:tcW w:w="1813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USN-2</w:t>
            </w:r>
          </w:p>
        </w:tc>
        <w:tc>
          <w:tcPr>
            <w:tcW w:w="449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</w:p>
        </w:tc>
        <w:tc>
          <w:tcPr>
            <w:tcW w:w="156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blPrEx/>
        <w:trPr>
          <w:trHeight w:val="392" w:hRule="atLeast"/>
        </w:trPr>
        <w:tc>
          <w:tcPr>
            <w:tcW w:w="1813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USN-3</w:t>
            </w:r>
          </w:p>
        </w:tc>
        <w:tc>
          <w:tcPr>
            <w:tcW w:w="449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Low</w:t>
            </w:r>
          </w:p>
        </w:tc>
        <w:tc>
          <w:tcPr>
            <w:tcW w:w="1451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blPrEx/>
        <w:trPr>
          <w:trHeight w:val="392" w:hRule="atLeast"/>
        </w:trPr>
        <w:tc>
          <w:tcPr>
            <w:tcW w:w="1813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USN-4</w:t>
            </w:r>
          </w:p>
        </w:tc>
        <w:tc>
          <w:tcPr>
            <w:tcW w:w="449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Medium</w:t>
            </w:r>
          </w:p>
        </w:tc>
        <w:tc>
          <w:tcPr>
            <w:tcW w:w="1451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blPrEx/>
        <w:trPr>
          <w:trHeight w:val="392" w:hRule="atLeast"/>
        </w:trPr>
        <w:tc>
          <w:tcPr>
            <w:tcW w:w="1813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Login</w:t>
            </w:r>
          </w:p>
        </w:tc>
        <w:tc>
          <w:tcPr>
            <w:tcW w:w="1516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USN-5</w:t>
            </w:r>
          </w:p>
        </w:tc>
        <w:tc>
          <w:tcPr>
            <w:tcW w:w="449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</w:p>
        </w:tc>
        <w:tc>
          <w:tcPr>
            <w:tcW w:w="156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blPrEx/>
        <w:trPr>
          <w:trHeight w:val="392" w:hRule="atLeast"/>
        </w:trPr>
        <w:tc>
          <w:tcPr>
            <w:tcW w:w="1813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16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449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38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6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51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blPrEx/>
        <w:trPr>
          <w:trHeight w:val="392" w:hRule="atLeast"/>
        </w:trPr>
        <w:tc>
          <w:tcPr>
            <w:tcW w:w="1813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16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449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38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6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51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blPrEx/>
        <w:trPr>
          <w:trHeight w:val="392" w:hRule="atLeast"/>
        </w:trPr>
        <w:tc>
          <w:tcPr>
            <w:tcW w:w="1813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16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449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38" w:type="dxa"/>
            <w:tcBorders/>
          </w:tcPr>
          <w:p>
            <w:pPr>
              <w:pStyle w:val="style0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6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51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</w:tr>
    </w:tbl>
    <w:p>
      <w:pPr>
        <w:pStyle w:val="style0"/>
        <w:rPr>
          <w:rFonts w:ascii="Arial" w:cs="Arial" w:hAnsi="Arial"/>
        </w:rPr>
      </w:pPr>
    </w:p>
    <w:p>
      <w:pPr>
        <w:pStyle w:val="style0"/>
        <w:rPr>
          <w:rFonts w:ascii="Arial" w:cs="Arial" w:hAnsi="Arial"/>
          <w:b/>
          <w:bCs/>
        </w:rPr>
      </w:pPr>
    </w:p>
    <w:p>
      <w:pPr>
        <w:pStyle w:val="style0"/>
        <w:rPr>
          <w:rFonts w:ascii="Arial" w:cs="Arial" w:hAnsi="Arial"/>
          <w:b/>
          <w:bCs/>
        </w:rPr>
      </w:pPr>
    </w:p>
    <w:p>
      <w:pPr>
        <w:pStyle w:val="style0"/>
        <w:rPr>
          <w:rFonts w:ascii="Arial" w:cs="Arial" w:hAnsi="Arial"/>
          <w:b/>
          <w:bCs/>
        </w:rPr>
      </w:pPr>
    </w:p>
    <w:p>
      <w:pPr>
        <w:pStyle w:val="style0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Project Tracker, Velocity &amp; Burndown Chart:</w:t>
      </w:r>
      <w:r>
        <w:rPr>
          <w:rFonts w:ascii="Arial" w:cs="Arial" w:hAnsi="Arial"/>
          <w:b/>
          <w:bCs/>
        </w:rPr>
        <w:t xml:space="preserve"> (4 Marks)</w:t>
      </w:r>
    </w:p>
    <w:tbl>
      <w:tblPr>
        <w:tblStyle w:val="style154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>
        <w:trPr>
          <w:trHeight w:val="248" w:hRule="atLeast"/>
          <w:tblHeader/>
        </w:trPr>
        <w:tc>
          <w:tcPr>
            <w:tcW w:w="2015" w:type="dxa"/>
            <w:tcBorders/>
          </w:tcPr>
          <w:p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  <w:tcBorders/>
          </w:tcPr>
          <w:p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  <w:tcBorders/>
          </w:tcPr>
          <w:p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  <w:tcBorders/>
          </w:tcPr>
          <w:p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  <w:tcBorders/>
          </w:tcPr>
          <w:p>
            <w:pPr>
              <w:pStyle w:val="style0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blPrEx/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20</w:t>
            </w:r>
          </w:p>
        </w:tc>
        <w:tc>
          <w:tcPr>
            <w:tcW w:w="2714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29 Oct 2022</w:t>
            </w:r>
          </w:p>
        </w:tc>
      </w:tr>
      <w:tr>
        <w:tblPrEx/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blPrEx/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blPrEx/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blPrEx/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737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3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35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blPrEx/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737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3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35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blPrEx/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737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3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35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blPrEx/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737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32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355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  <w:tcBorders/>
          </w:tcPr>
          <w:p>
            <w:pPr>
              <w:pStyle w:val="style0"/>
              <w:rPr>
                <w:rFonts w:ascii="Arial" w:cs="Arial" w:hAnsi="Arial"/>
                <w:sz w:val="20"/>
                <w:szCs w:val="20"/>
              </w:rPr>
            </w:pPr>
          </w:p>
        </w:tc>
      </w:tr>
    </w:tbl>
    <w:p>
      <w:pPr>
        <w:pStyle w:val="style0"/>
        <w:rPr>
          <w:rFonts w:ascii="Arial" w:cs="Arial" w:hAnsi="Arial"/>
          <w:b/>
          <w:bCs/>
        </w:rPr>
      </w:pP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Fonts w:ascii="Arial" w:cs="Arial" w:hAnsi="Arial"/>
          <w:b/>
          <w:bCs/>
          <w:color w:val="172b4d"/>
          <w:sz w:val="22"/>
          <w:szCs w:val="22"/>
        </w:rPr>
        <w:t>Velocity: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Arial" w:cs="Arial" w:hAnsi="Arial"/>
          <w:color w:val="172b4d"/>
          <w:sz w:val="22"/>
          <w:szCs w:val="22"/>
        </w:rPr>
      </w:pPr>
      <w:r>
        <w:rPr>
          <w:rFonts w:ascii="Arial" w:cs="Arial" w:hAnsi="Arial"/>
          <w:color w:val="172b4d"/>
          <w:sz w:val="22"/>
          <w:szCs w:val="22"/>
        </w:rPr>
        <w:t>I</w:t>
      </w:r>
      <w:r>
        <w:rPr>
          <w:rFonts w:ascii="Arial" w:cs="Arial" w:hAnsi="Arial"/>
          <w:color w:val="172b4d"/>
          <w:sz w:val="22"/>
          <w:szCs w:val="22"/>
        </w:rPr>
        <w:t xml:space="preserve">magine we have a 10-day sprint </w:t>
      </w:r>
      <w:r>
        <w:rPr>
          <w:rFonts w:ascii="Arial" w:cs="Arial" w:hAnsi="Arial"/>
          <w:color w:val="172b4d"/>
          <w:sz w:val="22"/>
          <w:szCs w:val="22"/>
        </w:rPr>
        <w:t>duration,</w:t>
      </w:r>
      <w:r>
        <w:rPr>
          <w:rFonts w:ascii="Arial" w:cs="Arial" w:hAnsi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>
      <w:pPr>
        <w:pStyle w:val="style94"/>
        <w:shd w:val="clear" w:color="auto" w:fill="ffffff"/>
        <w:spacing w:before="0" w:beforeAutospacing="false" w:after="300" w:afterAutospacing="false" w:lineRule="atLeast" w:line="480"/>
        <w:jc w:val="center"/>
        <w:rPr>
          <w:rFonts w:ascii="Arial" w:cs="Arial" w:hAnsi="Arial"/>
          <w:color w:val="172b4d"/>
          <w:sz w:val="28"/>
          <w:szCs w:val="28"/>
        </w:rPr>
      </w:pPr>
      <w:r>
        <w:rPr>
          <w:rFonts w:ascii="Arial" w:cs="Arial" w:hAnsi="Arial"/>
          <w:noProof/>
          <w:color w:val="172b4d"/>
          <w:sz w:val="28"/>
          <w:szCs w:val="28"/>
        </w:rPr>
        <w:drawing>
          <wp:inline distL="0" distT="0" distB="0" distR="0">
            <wp:extent cx="3562350" cy="800100"/>
            <wp:effectExtent l="0" t="0" r="0" b="0"/>
            <wp:docPr id="1026" name="Picture 1" descr="Screen Shot 2016-06-16 at 1.37.43 PM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62350" cy="8001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94"/>
        <w:shd w:val="clear" w:color="auto" w:fill="ffffff"/>
        <w:spacing w:before="0" w:beforeAutospacing="false" w:after="30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</w:p>
    <w:p>
      <w:pPr>
        <w:pStyle w:val="style94"/>
        <w:shd w:val="clear" w:color="auto" w:fill="ffffff"/>
        <w:spacing w:before="0" w:beforeAutospacing="false" w:after="30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</w:p>
    <w:p>
      <w:pPr>
        <w:pStyle w:val="style94"/>
        <w:shd w:val="clear" w:color="auto" w:fill="ffffff"/>
        <w:spacing w:before="0" w:beforeAutospacing="false" w:after="30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</w:p>
    <w:p>
      <w:pPr>
        <w:pStyle w:val="style94"/>
        <w:shd w:val="clear" w:color="auto" w:fill="ffffff"/>
        <w:spacing w:before="0" w:beforeAutospacing="false" w:after="30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Fonts w:ascii="Arial" w:cs="Arial" w:hAnsi="Arial"/>
          <w:b/>
          <w:bCs/>
          <w:color w:val="172b4d"/>
          <w:sz w:val="22"/>
          <w:szCs w:val="22"/>
        </w:rPr>
        <w:t>Burndown Chart:</w:t>
      </w:r>
      <w:r>
        <w:rPr>
          <w:rFonts w:ascii="Arial" w:cs="Arial" w:hAnsi="Arial"/>
          <w:b/>
          <w:bCs/>
          <w:color w:val="172b4d"/>
          <w:sz w:val="22"/>
          <w:szCs w:val="22"/>
        </w:rPr>
        <w:t xml:space="preserve"> 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Arial" w:cs="Arial" w:hAnsi="Arial"/>
          <w:color w:val="172b4d"/>
          <w:sz w:val="22"/>
          <w:szCs w:val="22"/>
        </w:rPr>
      </w:pPr>
      <w:r>
        <w:rPr>
          <w:rFonts w:ascii="Arial" w:cs="Arial" w:hAnsi="Arial"/>
          <w:color w:val="172b4d"/>
          <w:sz w:val="22"/>
          <w:szCs w:val="22"/>
        </w:rPr>
        <w:t>A burn down chart is a graphical representation of work left to do versus time. It is often used in agile</w:t>
      </w:r>
      <w:r>
        <w:rPr/>
        <w:fldChar w:fldCharType="begin"/>
      </w:r>
      <w:r>
        <w:instrText xml:space="preserve"> HYPERLINK "https://www.visual-paradigm.com/scrum/what-is-agile-software-development/" </w:instrText>
      </w:r>
      <w:r>
        <w:rPr/>
        <w:fldChar w:fldCharType="separate"/>
      </w:r>
      <w:r>
        <w:rPr>
          <w:rFonts w:ascii="Arial" w:cs="Arial" w:hAnsi="Arial"/>
          <w:color w:val="172b4d"/>
          <w:sz w:val="22"/>
          <w:szCs w:val="22"/>
        </w:rPr>
        <w:t> software development</w:t>
      </w:r>
      <w:r>
        <w:rPr/>
        <w:fldChar w:fldCharType="end"/>
      </w:r>
      <w:r>
        <w:rPr>
          <w:rFonts w:ascii="Arial" w:cs="Arial" w:hAnsi="Arial"/>
          <w:color w:val="172b4d"/>
          <w:sz w:val="22"/>
          <w:szCs w:val="22"/>
        </w:rPr>
        <w:t> methodologies such as </w:t>
      </w:r>
      <w:r>
        <w:rPr/>
        <w:fldChar w:fldCharType="begin"/>
      </w:r>
      <w:r>
        <w:instrText xml:space="preserve"> HYPERLINK "https://www.visual-paradigm.com/scrum/scrum-in-3-minutes/" </w:instrText>
      </w:r>
      <w:r>
        <w:rPr/>
        <w:fldChar w:fldCharType="separate"/>
      </w:r>
      <w:r>
        <w:rPr>
          <w:rFonts w:ascii="Arial" w:cs="Arial" w:hAnsi="Arial"/>
          <w:color w:val="172b4d"/>
          <w:sz w:val="22"/>
          <w:szCs w:val="22"/>
        </w:rPr>
        <w:t>Scrum</w:t>
      </w:r>
      <w:r>
        <w:rPr/>
        <w:fldChar w:fldCharType="end"/>
      </w:r>
      <w:r>
        <w:rPr>
          <w:rFonts w:ascii="Arial" w:cs="Arial" w:hAnsi="Arial"/>
          <w:color w:val="172b4d"/>
          <w:sz w:val="22"/>
          <w:szCs w:val="22"/>
        </w:rPr>
        <w:t>. However, burn down charts can be applied to any project containing measurable progress over time.</w:t>
      </w:r>
    </w:p>
    <w:p>
      <w:pPr>
        <w:pStyle w:val="style94"/>
        <w:shd w:val="clear" w:color="auto" w:fill="ffffff"/>
        <w:spacing w:before="0" w:beforeAutospacing="false" w:after="0" w:afterAutospacing="false"/>
        <w:rPr>
          <w:rFonts w:ascii="Arial" w:cs="Arial" w:hAnsi="Arial"/>
          <w:color w:val="172b4d"/>
          <w:sz w:val="22"/>
          <w:szCs w:val="22"/>
        </w:rPr>
      </w:pPr>
    </w:p>
    <w:p>
      <w:pPr>
        <w:pStyle w:val="style94"/>
        <w:shd w:val="clear" w:color="auto" w:fill="ffffff"/>
        <w:spacing w:before="0" w:beforeAutospacing="false" w:after="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  <w:r>
        <w:rPr/>
        <w:fldChar w:fldCharType="begin"/>
      </w:r>
      <w:r>
        <w:instrText xml:space="preserve"> HYPERLINK "https://www.visual-paradigm.com/scrum/scrum-burndown-chart/" </w:instrText>
      </w:r>
      <w:r>
        <w:rPr/>
        <w:fldChar w:fldCharType="separate"/>
      </w:r>
      <w:r>
        <w:rPr>
          <w:rStyle w:val="style85"/>
          <w:rFonts w:ascii="Arial" w:cs="Arial" w:hAnsi="Arial"/>
          <w:b/>
          <w:bCs/>
          <w:sz w:val="22"/>
          <w:szCs w:val="22"/>
        </w:rPr>
        <w:t>https://www.visual-paradigm.com/scrum/scrum-burndown-chart/</w:t>
      </w:r>
      <w:r>
        <w:rPr/>
        <w:fldChar w:fldCharType="end"/>
      </w:r>
    </w:p>
    <w:p>
      <w:pPr>
        <w:pStyle w:val="style94"/>
        <w:shd w:val="clear" w:color="auto" w:fill="ffffff"/>
        <w:spacing w:before="0" w:beforeAutospacing="false" w:after="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rStyle w:val="style85"/>
          <w:rFonts w:ascii="Arial" w:cs="Arial" w:hAnsi="Arial"/>
          <w:b/>
          <w:bCs/>
          <w:sz w:val="22"/>
          <w:szCs w:val="22"/>
        </w:rPr>
        <w:t>https://www.atlassian.com/agile/tutorials/burndown-charts</w:t>
      </w:r>
      <w:r>
        <w:rPr/>
        <w:fldChar w:fldCharType="end"/>
      </w:r>
    </w:p>
    <w:p>
      <w:pPr>
        <w:pStyle w:val="style94"/>
        <w:shd w:val="clear" w:color="auto" w:fill="ffffff"/>
        <w:spacing w:before="0" w:beforeAutospacing="false" w:after="30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</w:p>
    <w:p>
      <w:pPr>
        <w:pStyle w:val="style94"/>
        <w:shd w:val="clear" w:color="auto" w:fill="ffffff"/>
        <w:spacing w:before="0" w:beforeAutospacing="false" w:after="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Fonts w:ascii="Arial" w:cs="Arial" w:hAnsi="Arial"/>
          <w:b/>
          <w:bCs/>
          <w:color w:val="172b4d"/>
          <w:sz w:val="22"/>
          <w:szCs w:val="22"/>
        </w:rPr>
        <w:t>Reference:</w:t>
      </w:r>
    </w:p>
    <w:p>
      <w:pPr>
        <w:pStyle w:val="style94"/>
        <w:shd w:val="clear" w:color="auto" w:fill="ffffff"/>
        <w:spacing w:before="0" w:beforeAutospacing="false" w:after="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  <w:r>
        <w:rPr/>
        <w:fldChar w:fldCharType="begin"/>
      </w:r>
      <w:r>
        <w:instrText xml:space="preserve"> HYPERLINK "https://www.atlassian.com/agile/project-management" </w:instrText>
      </w:r>
      <w:r>
        <w:rPr/>
        <w:fldChar w:fldCharType="separate"/>
      </w:r>
      <w:r>
        <w:rPr>
          <w:rStyle w:val="style85"/>
          <w:rFonts w:ascii="Arial" w:cs="Arial" w:hAnsi="Arial"/>
          <w:b/>
          <w:bCs/>
          <w:sz w:val="22"/>
          <w:szCs w:val="22"/>
        </w:rPr>
        <w:t>https://www.atlassian.com/agile/project-management</w:t>
      </w:r>
      <w:r>
        <w:rPr/>
        <w:fldChar w:fldCharType="end"/>
      </w:r>
    </w:p>
    <w:p>
      <w:pPr>
        <w:pStyle w:val="style94"/>
        <w:shd w:val="clear" w:color="auto" w:fill="ffffff"/>
        <w:spacing w:before="0" w:beforeAutospacing="false" w:after="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  <w:r>
        <w:rPr/>
        <w:fldChar w:fldCharType="begin"/>
      </w:r>
      <w:r>
        <w:instrText xml:space="preserve"> HYPERLINK "https://www.atlassian.com/agile/tutorials/how-to-do-scrum-with-jira-software" </w:instrText>
      </w:r>
      <w:r>
        <w:rPr/>
        <w:fldChar w:fldCharType="separate"/>
      </w:r>
      <w:r>
        <w:rPr>
          <w:rStyle w:val="style85"/>
          <w:rFonts w:ascii="Arial" w:cs="Arial" w:hAnsi="Arial"/>
          <w:b/>
          <w:bCs/>
          <w:sz w:val="22"/>
          <w:szCs w:val="22"/>
        </w:rPr>
        <w:t>https://www.atlassian.com/agile/tutorials/how-to-do-scrum-with-jira-software</w:t>
      </w:r>
      <w:r>
        <w:rPr/>
        <w:fldChar w:fldCharType="end"/>
      </w:r>
    </w:p>
    <w:p>
      <w:pPr>
        <w:pStyle w:val="style94"/>
        <w:shd w:val="clear" w:color="auto" w:fill="ffffff"/>
        <w:spacing w:before="0" w:beforeAutospacing="false" w:after="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  <w:r>
        <w:rPr/>
        <w:fldChar w:fldCharType="begin"/>
      </w:r>
      <w:r>
        <w:instrText xml:space="preserve"> HYPERLINK "https://www.atlassian.com/agile/tutorials/epics" </w:instrText>
      </w:r>
      <w:r>
        <w:rPr/>
        <w:fldChar w:fldCharType="separate"/>
      </w:r>
      <w:r>
        <w:rPr>
          <w:rStyle w:val="style85"/>
          <w:rFonts w:ascii="Arial" w:cs="Arial" w:hAnsi="Arial"/>
          <w:b/>
          <w:bCs/>
          <w:sz w:val="22"/>
          <w:szCs w:val="22"/>
        </w:rPr>
        <w:t>https://www.atlassian.com/agile/tutorials/epics</w:t>
      </w:r>
      <w:r>
        <w:rPr/>
        <w:fldChar w:fldCharType="end"/>
      </w:r>
    </w:p>
    <w:p>
      <w:pPr>
        <w:pStyle w:val="style94"/>
        <w:shd w:val="clear" w:color="auto" w:fill="ffffff"/>
        <w:spacing w:before="0" w:beforeAutospacing="false" w:after="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  <w:r>
        <w:rPr/>
        <w:fldChar w:fldCharType="begin"/>
      </w:r>
      <w:r>
        <w:instrText xml:space="preserve"> HYPERLINK "https://www.atlassian.com/agile/tutorials/sprints" </w:instrText>
      </w:r>
      <w:r>
        <w:rPr/>
        <w:fldChar w:fldCharType="separate"/>
      </w:r>
      <w:r>
        <w:rPr>
          <w:rStyle w:val="style85"/>
          <w:rFonts w:ascii="Arial" w:cs="Arial" w:hAnsi="Arial"/>
          <w:b/>
          <w:bCs/>
          <w:sz w:val="22"/>
          <w:szCs w:val="22"/>
        </w:rPr>
        <w:t>https://www.atlassian.com/agile/tutorials/sprints</w:t>
      </w:r>
      <w:r>
        <w:rPr/>
        <w:fldChar w:fldCharType="end"/>
      </w:r>
    </w:p>
    <w:p>
      <w:pPr>
        <w:pStyle w:val="style94"/>
        <w:shd w:val="clear" w:color="auto" w:fill="ffffff"/>
        <w:spacing w:before="0" w:beforeAutospacing="false" w:after="0" w:afterAutospacing="false" w:lineRule="atLeast" w:line="480"/>
        <w:rPr>
          <w:rFonts w:ascii="Arial" w:cs="Arial" w:hAnsi="Arial"/>
          <w:b/>
          <w:bCs/>
          <w:color w:val="172b4d"/>
          <w:sz w:val="22"/>
          <w:szCs w:val="22"/>
        </w:rPr>
      </w:pPr>
      <w:r>
        <w:rPr/>
        <w:fldChar w:fldCharType="begin"/>
      </w:r>
      <w:r>
        <w:instrText xml:space="preserve"> HYPERLINK "https://www.atlassian.com/agile/project-management/estimation" </w:instrText>
      </w:r>
      <w:r>
        <w:rPr/>
        <w:fldChar w:fldCharType="separate"/>
      </w:r>
      <w:r>
        <w:rPr>
          <w:rStyle w:val="style85"/>
          <w:rFonts w:ascii="Arial" w:cs="Arial" w:hAnsi="Arial"/>
          <w:b/>
          <w:bCs/>
          <w:sz w:val="22"/>
          <w:szCs w:val="22"/>
        </w:rPr>
        <w:t>https://www.atlassian.com/agile/project-management/estimation</w:t>
      </w:r>
      <w:r>
        <w:rPr/>
        <w:fldChar w:fldCharType="end"/>
      </w:r>
    </w:p>
    <w:p>
      <w:pPr>
        <w:pStyle w:val="style94"/>
        <w:shd w:val="clear" w:color="auto" w:fill="ffffff"/>
        <w:spacing w:before="0" w:beforeAutospacing="false" w:after="0" w:afterAutospacing="false" w:lineRule="atLeast" w:line="480"/>
        <w:rPr>
          <w:rFonts w:ascii="Arial" w:cs="Arial" w:hAnsi="Arial"/>
          <w:color w:val="172b4d"/>
          <w:sz w:val="28"/>
          <w:szCs w:val="28"/>
        </w:rPr>
      </w:pP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rStyle w:val="style85"/>
          <w:rFonts w:ascii="Arial" w:cs="Arial" w:hAnsi="Arial"/>
          <w:b/>
          <w:bCs/>
          <w:sz w:val="22"/>
          <w:szCs w:val="22"/>
        </w:rPr>
        <w:t>https://www.atlassian.com/agile/tutorials/burndown-charts</w:t>
      </w:r>
      <w:r>
        <w:rPr/>
        <w:fldChar w:fldCharType="end"/>
      </w:r>
    </w:p>
    <w:p>
      <w:pPr>
        <w:pStyle w:val="style0"/>
        <w:rPr>
          <w:rFonts w:ascii="Arial" w:cs="Arial" w:hAnsi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Words>320</Words>
  <Pages>3</Pages>
  <Characters>2022</Characters>
  <Application>WPS Office</Application>
  <DocSecurity>0</DocSecurity>
  <Paragraphs>188</Paragraphs>
  <ScaleCrop>false</ScaleCrop>
  <LinksUpToDate>false</LinksUpToDate>
  <CharactersWithSpaces>2253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M2010J19SI</lastModifiedBy>
  <lastPrinted>2022-10-18T07:38:00Z</lastPrinted>
  <dcterms:modified xsi:type="dcterms:W3CDTF">2026-02-18T06:06:51Z</dcterms:modified>
  <revision>74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3f6650a4c14b40abbf0bcbcd5085749c</vt:lpwstr>
  </property>
</Properties>
</file>