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1573" w14:textId="77777777" w:rsidR="0016136C" w:rsidRPr="0016136C" w:rsidRDefault="0016136C" w:rsidP="0016136C">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16136C">
        <w:rPr>
          <w:rFonts w:ascii="Segoe UI" w:eastAsia="Times New Roman" w:hAnsi="Segoe UI" w:cs="Segoe UI"/>
          <w:b/>
          <w:bCs/>
          <w:color w:val="212121"/>
          <w:spacing w:val="10"/>
          <w:kern w:val="0"/>
          <w:sz w:val="42"/>
          <w:szCs w:val="42"/>
          <w:lang w:eastAsia="en-IN"/>
          <w14:ligatures w14:val="none"/>
        </w:rPr>
        <w:t>Adding environment variables</w:t>
      </w:r>
    </w:p>
    <w:p w14:paraId="36DAC8C0"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add variables to an active (currently selected) environment by opening the environment from the sidebar and editing it in the tab that opens.</w:t>
      </w:r>
    </w:p>
    <w:p w14:paraId="02543DC7" w14:textId="3CD75A52"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74347C9D" wp14:editId="3B994C2C">
            <wp:extent cx="5731510" cy="1748790"/>
            <wp:effectExtent l="0" t="0" r="2540" b="3810"/>
            <wp:docPr id="1294729757" name="Picture 32" descr="Add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Environ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74D2AE77" w14:textId="7424ABE4"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Edit the variable names and values inline, or use the close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1C9D7964" wp14:editId="2F0F2C56">
            <wp:extent cx="152400" cy="152400"/>
            <wp:effectExtent l="0" t="0" r="0" b="0"/>
            <wp:docPr id="237084240" name="Picture 31" descr="Clo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se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to delete a variable. Enter the name and values for a new variable on a new line. </w:t>
      </w:r>
      <w:r w:rsidRPr="0016136C">
        <w:rPr>
          <w:rFonts w:ascii="Segoe UI" w:eastAsia="Times New Roman" w:hAnsi="Segoe UI" w:cs="Segoe UI"/>
          <w:b/>
          <w:bCs/>
          <w:color w:val="212121"/>
          <w:kern w:val="0"/>
          <w:sz w:val="24"/>
          <w:szCs w:val="24"/>
          <w:lang w:eastAsia="en-IN"/>
          <w14:ligatures w14:val="none"/>
        </w:rPr>
        <w:t>Save</w:t>
      </w:r>
      <w:r w:rsidRPr="0016136C">
        <w:rPr>
          <w:rFonts w:ascii="Segoe UI" w:eastAsia="Times New Roman" w:hAnsi="Segoe UI" w:cs="Segoe UI"/>
          <w:color w:val="212121"/>
          <w:kern w:val="0"/>
          <w:sz w:val="24"/>
          <w:szCs w:val="24"/>
          <w:lang w:eastAsia="en-IN"/>
          <w14:ligatures w14:val="none"/>
        </w:rPr>
        <w:t> when your changes are complete.</w:t>
      </w:r>
    </w:p>
    <w:p w14:paraId="517C0DC2" w14:textId="11D20C78"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Alternatively, select the environment quick look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6046A999" wp14:editId="1E468110">
            <wp:extent cx="152400" cy="152400"/>
            <wp:effectExtent l="0" t="0" r="0" b="0"/>
            <wp:docPr id="2121779929" name="Picture 30" descr="Environment quick l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ironment quick look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and edit inline.</w:t>
      </w:r>
    </w:p>
    <w:p w14:paraId="1F28A611" w14:textId="7777777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If you are working with environment variables as part of a team, you will only be able to change initial values if you have </w:t>
      </w:r>
      <w:hyperlink r:id="rId8" w:anchor="managing-environment-roles" w:history="1">
        <w:r w:rsidRPr="0016136C">
          <w:rPr>
            <w:rFonts w:ascii="Segoe UI" w:eastAsia="Times New Roman" w:hAnsi="Segoe UI" w:cs="Segoe UI"/>
            <w:color w:val="007BFF"/>
            <w:kern w:val="0"/>
            <w:sz w:val="24"/>
            <w:szCs w:val="24"/>
            <w:u w:val="single"/>
            <w:lang w:eastAsia="en-IN"/>
            <w14:ligatures w14:val="none"/>
          </w:rPr>
          <w:t>edit access to the environment</w:t>
        </w:r>
      </w:hyperlink>
      <w:r w:rsidRPr="0016136C">
        <w:rPr>
          <w:rFonts w:ascii="Segoe UI" w:eastAsia="Times New Roman" w:hAnsi="Segoe UI" w:cs="Segoe UI"/>
          <w:color w:val="212121"/>
          <w:kern w:val="0"/>
          <w:sz w:val="24"/>
          <w:szCs w:val="24"/>
          <w:lang w:eastAsia="en-IN"/>
          <w14:ligatures w14:val="none"/>
        </w:rPr>
        <w:t>. You can access all variables in environments shared with you, but may have read-only access to initial values if you have a Viewer role.</w:t>
      </w:r>
    </w:p>
    <w:p w14:paraId="7577A4CD"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Enter a name for your variable, and specify its </w:t>
      </w:r>
      <w:r w:rsidRPr="0016136C">
        <w:rPr>
          <w:rFonts w:ascii="Segoe UI" w:eastAsia="Times New Roman" w:hAnsi="Segoe UI" w:cs="Segoe UI"/>
          <w:b/>
          <w:bCs/>
          <w:color w:val="212121"/>
          <w:kern w:val="0"/>
          <w:sz w:val="24"/>
          <w:szCs w:val="24"/>
          <w:lang w:eastAsia="en-IN"/>
          <w14:ligatures w14:val="none"/>
        </w:rPr>
        <w:t>Initial</w:t>
      </w:r>
      <w:r w:rsidRPr="0016136C">
        <w:rPr>
          <w:rFonts w:ascii="Segoe UI" w:eastAsia="Times New Roman" w:hAnsi="Segoe UI" w:cs="Segoe UI"/>
          <w:color w:val="212121"/>
          <w:kern w:val="0"/>
          <w:sz w:val="24"/>
          <w:szCs w:val="24"/>
          <w:lang w:eastAsia="en-IN"/>
          <w14:ligatures w14:val="none"/>
        </w:rPr>
        <w:t> and </w:t>
      </w:r>
      <w:r w:rsidRPr="0016136C">
        <w:rPr>
          <w:rFonts w:ascii="Segoe UI" w:eastAsia="Times New Roman" w:hAnsi="Segoe UI" w:cs="Segoe UI"/>
          <w:b/>
          <w:bCs/>
          <w:color w:val="212121"/>
          <w:kern w:val="0"/>
          <w:sz w:val="24"/>
          <w:szCs w:val="24"/>
          <w:lang w:eastAsia="en-IN"/>
          <w14:ligatures w14:val="none"/>
        </w:rPr>
        <w:t>Current</w:t>
      </w:r>
      <w:r w:rsidRPr="0016136C">
        <w:rPr>
          <w:rFonts w:ascii="Segoe UI" w:eastAsia="Times New Roman" w:hAnsi="Segoe UI" w:cs="Segoe UI"/>
          <w:color w:val="212121"/>
          <w:kern w:val="0"/>
          <w:sz w:val="24"/>
          <w:szCs w:val="24"/>
          <w:lang w:eastAsia="en-IN"/>
          <w14:ligatures w14:val="none"/>
        </w:rPr>
        <w:t xml:space="preserve"> values. By </w:t>
      </w:r>
      <w:proofErr w:type="gramStart"/>
      <w:r w:rsidRPr="0016136C">
        <w:rPr>
          <w:rFonts w:ascii="Segoe UI" w:eastAsia="Times New Roman" w:hAnsi="Segoe UI" w:cs="Segoe UI"/>
          <w:color w:val="212121"/>
          <w:kern w:val="0"/>
          <w:sz w:val="24"/>
          <w:szCs w:val="24"/>
          <w:lang w:eastAsia="en-IN"/>
          <w14:ligatures w14:val="none"/>
        </w:rPr>
        <w:t>default</w:t>
      </w:r>
      <w:proofErr w:type="gramEnd"/>
      <w:r w:rsidRPr="0016136C">
        <w:rPr>
          <w:rFonts w:ascii="Segoe UI" w:eastAsia="Times New Roman" w:hAnsi="Segoe UI" w:cs="Segoe UI"/>
          <w:color w:val="212121"/>
          <w:kern w:val="0"/>
          <w:sz w:val="24"/>
          <w:szCs w:val="24"/>
          <w:lang w:eastAsia="en-IN"/>
          <w14:ligatures w14:val="none"/>
        </w:rPr>
        <w:t xml:space="preserve"> the current value will copy the initial value.</w:t>
      </w:r>
    </w:p>
    <w:p w14:paraId="09FA4962" w14:textId="77777777" w:rsidR="0016136C" w:rsidRPr="0016136C" w:rsidRDefault="0016136C" w:rsidP="0016136C">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The </w:t>
      </w:r>
      <w:r w:rsidRPr="0016136C">
        <w:rPr>
          <w:rFonts w:ascii="Segoe UI" w:eastAsia="Times New Roman" w:hAnsi="Segoe UI" w:cs="Segoe UI"/>
          <w:b/>
          <w:bCs/>
          <w:color w:val="212121"/>
          <w:kern w:val="0"/>
          <w:sz w:val="24"/>
          <w:szCs w:val="24"/>
          <w:lang w:eastAsia="en-IN"/>
          <w14:ligatures w14:val="none"/>
        </w:rPr>
        <w:t>Initial value</w:t>
      </w:r>
      <w:r w:rsidRPr="0016136C">
        <w:rPr>
          <w:rFonts w:ascii="Segoe UI" w:eastAsia="Times New Roman" w:hAnsi="Segoe UI" w:cs="Segoe UI"/>
          <w:color w:val="212121"/>
          <w:kern w:val="0"/>
          <w:sz w:val="24"/>
          <w:szCs w:val="24"/>
          <w:lang w:eastAsia="en-IN"/>
          <w14:ligatures w14:val="none"/>
        </w:rPr>
        <w:t xml:space="preserve"> is synced to your account using the Postman servers. </w:t>
      </w:r>
      <w:proofErr w:type="gramStart"/>
      <w:r w:rsidRPr="0016136C">
        <w:rPr>
          <w:rFonts w:ascii="Segoe UI" w:eastAsia="Times New Roman" w:hAnsi="Segoe UI" w:cs="Segoe UI"/>
          <w:color w:val="212121"/>
          <w:kern w:val="0"/>
          <w:sz w:val="24"/>
          <w:szCs w:val="24"/>
          <w:lang w:eastAsia="en-IN"/>
          <w14:ligatures w14:val="none"/>
        </w:rPr>
        <w:t>It's</w:t>
      </w:r>
      <w:proofErr w:type="gramEnd"/>
      <w:r w:rsidRPr="0016136C">
        <w:rPr>
          <w:rFonts w:ascii="Segoe UI" w:eastAsia="Times New Roman" w:hAnsi="Segoe UI" w:cs="Segoe UI"/>
          <w:color w:val="212121"/>
          <w:kern w:val="0"/>
          <w:sz w:val="24"/>
          <w:szCs w:val="24"/>
          <w:lang w:eastAsia="en-IN"/>
          <w14:ligatures w14:val="none"/>
        </w:rPr>
        <w:t xml:space="preserve"> shared with any collaborators who have access to the environment.</w:t>
      </w:r>
    </w:p>
    <w:p w14:paraId="61DDE048" w14:textId="77777777" w:rsidR="0016136C" w:rsidRPr="0016136C" w:rsidRDefault="0016136C" w:rsidP="0016136C">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The </w:t>
      </w:r>
      <w:r w:rsidRPr="0016136C">
        <w:rPr>
          <w:rFonts w:ascii="Segoe UI" w:eastAsia="Times New Roman" w:hAnsi="Segoe UI" w:cs="Segoe UI"/>
          <w:b/>
          <w:bCs/>
          <w:color w:val="212121"/>
          <w:kern w:val="0"/>
          <w:sz w:val="24"/>
          <w:szCs w:val="24"/>
          <w:lang w:eastAsia="en-IN"/>
          <w14:ligatures w14:val="none"/>
        </w:rPr>
        <w:t>Current value</w:t>
      </w:r>
      <w:r w:rsidRPr="0016136C">
        <w:rPr>
          <w:rFonts w:ascii="Segoe UI" w:eastAsia="Times New Roman" w:hAnsi="Segoe UI" w:cs="Segoe UI"/>
          <w:color w:val="212121"/>
          <w:kern w:val="0"/>
          <w:sz w:val="24"/>
          <w:szCs w:val="24"/>
          <w:lang w:eastAsia="en-IN"/>
          <w14:ligatures w14:val="none"/>
        </w:rPr>
        <w:t> is used in your local instance of Postman, and is never synced to your account or shared with your team </w:t>
      </w:r>
      <w:r w:rsidRPr="0016136C">
        <w:rPr>
          <w:rFonts w:ascii="Segoe UI" w:eastAsia="Times New Roman" w:hAnsi="Segoe UI" w:cs="Segoe UI"/>
          <w:i/>
          <w:iCs/>
          <w:color w:val="212121"/>
          <w:kern w:val="0"/>
          <w:sz w:val="24"/>
          <w:szCs w:val="24"/>
          <w:lang w:eastAsia="en-IN"/>
          <w14:ligatures w14:val="none"/>
        </w:rPr>
        <w:t>unless you choose to persist it</w:t>
      </w:r>
      <w:r w:rsidRPr="0016136C">
        <w:rPr>
          <w:rFonts w:ascii="Segoe UI" w:eastAsia="Times New Roman" w:hAnsi="Segoe UI" w:cs="Segoe UI"/>
          <w:color w:val="212121"/>
          <w:kern w:val="0"/>
          <w:sz w:val="24"/>
          <w:szCs w:val="24"/>
          <w:lang w:eastAsia="en-IN"/>
          <w14:ligatures w14:val="none"/>
        </w:rPr>
        <w:t>.</w:t>
      </w:r>
    </w:p>
    <w:p w14:paraId="17F22664" w14:textId="0DD25D63"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To update the synced variable with your local value, set the initial value to the current value by selecting the more actions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11E53C3C" wp14:editId="077AD1E1">
            <wp:extent cx="152400" cy="152400"/>
            <wp:effectExtent l="0" t="0" r="0" b="0"/>
            <wp:docPr id="778909608" name="Picture 29"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re action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and choosing </w:t>
      </w:r>
      <w:r w:rsidRPr="0016136C">
        <w:rPr>
          <w:rFonts w:ascii="Segoe UI" w:eastAsia="Times New Roman" w:hAnsi="Segoe UI" w:cs="Segoe UI"/>
          <w:b/>
          <w:bCs/>
          <w:color w:val="212121"/>
          <w:kern w:val="0"/>
          <w:sz w:val="24"/>
          <w:szCs w:val="24"/>
          <w:lang w:eastAsia="en-IN"/>
          <w14:ligatures w14:val="none"/>
        </w:rPr>
        <w:t>Persist</w:t>
      </w:r>
      <w:r w:rsidRPr="0016136C">
        <w:rPr>
          <w:rFonts w:ascii="Segoe UI" w:eastAsia="Times New Roman" w:hAnsi="Segoe UI" w:cs="Segoe UI"/>
          <w:color w:val="212121"/>
          <w:kern w:val="0"/>
          <w:sz w:val="24"/>
          <w:szCs w:val="24"/>
          <w:lang w:eastAsia="en-IN"/>
          <w14:ligatures w14:val="none"/>
        </w:rPr>
        <w:t>. To reset your local (current) value with the synced value shared with your workspace / collaborators, select </w:t>
      </w:r>
      <w:r w:rsidRPr="0016136C">
        <w:rPr>
          <w:rFonts w:ascii="Segoe UI" w:eastAsia="Times New Roman" w:hAnsi="Segoe UI" w:cs="Segoe UI"/>
          <w:b/>
          <w:bCs/>
          <w:color w:val="212121"/>
          <w:kern w:val="0"/>
          <w:sz w:val="24"/>
          <w:szCs w:val="24"/>
          <w:lang w:eastAsia="en-IN"/>
          <w14:ligatures w14:val="none"/>
        </w:rPr>
        <w:t>Reset</w:t>
      </w:r>
      <w:r w:rsidRPr="0016136C">
        <w:rPr>
          <w:rFonts w:ascii="Segoe UI" w:eastAsia="Times New Roman" w:hAnsi="Segoe UI" w:cs="Segoe UI"/>
          <w:color w:val="212121"/>
          <w:kern w:val="0"/>
          <w:sz w:val="24"/>
          <w:szCs w:val="24"/>
          <w:lang w:eastAsia="en-IN"/>
          <w14:ligatures w14:val="none"/>
        </w:rPr>
        <w:t>. You can persist or reset all values in the environment using </w:t>
      </w:r>
      <w:r w:rsidRPr="0016136C">
        <w:rPr>
          <w:rFonts w:ascii="Segoe UI" w:eastAsia="Times New Roman" w:hAnsi="Segoe UI" w:cs="Segoe UI"/>
          <w:b/>
          <w:bCs/>
          <w:color w:val="212121"/>
          <w:kern w:val="0"/>
          <w:sz w:val="24"/>
          <w:szCs w:val="24"/>
          <w:lang w:eastAsia="en-IN"/>
          <w14:ligatures w14:val="none"/>
        </w:rPr>
        <w:t>Persist All</w:t>
      </w:r>
      <w:r w:rsidRPr="0016136C">
        <w:rPr>
          <w:rFonts w:ascii="Segoe UI" w:eastAsia="Times New Roman" w:hAnsi="Segoe UI" w:cs="Segoe UI"/>
          <w:color w:val="212121"/>
          <w:kern w:val="0"/>
          <w:sz w:val="24"/>
          <w:szCs w:val="24"/>
          <w:lang w:eastAsia="en-IN"/>
          <w14:ligatures w14:val="none"/>
        </w:rPr>
        <w:t> and </w:t>
      </w:r>
      <w:r w:rsidRPr="0016136C">
        <w:rPr>
          <w:rFonts w:ascii="Segoe UI" w:eastAsia="Times New Roman" w:hAnsi="Segoe UI" w:cs="Segoe UI"/>
          <w:b/>
          <w:bCs/>
          <w:color w:val="212121"/>
          <w:kern w:val="0"/>
          <w:sz w:val="24"/>
          <w:szCs w:val="24"/>
          <w:lang w:eastAsia="en-IN"/>
          <w14:ligatures w14:val="none"/>
        </w:rPr>
        <w:t>Reset All</w:t>
      </w:r>
      <w:r w:rsidRPr="0016136C">
        <w:rPr>
          <w:rFonts w:ascii="Segoe UI" w:eastAsia="Times New Roman" w:hAnsi="Segoe UI" w:cs="Segoe UI"/>
          <w:color w:val="212121"/>
          <w:kern w:val="0"/>
          <w:sz w:val="24"/>
          <w:szCs w:val="24"/>
          <w:lang w:eastAsia="en-IN"/>
          <w14:ligatures w14:val="none"/>
        </w:rPr>
        <w:t>.</w:t>
      </w:r>
    </w:p>
    <w:p w14:paraId="3FB783F3"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also define environment variables by </w:t>
      </w:r>
      <w:r w:rsidRPr="0016136C">
        <w:rPr>
          <w:rFonts w:ascii="Segoe UI" w:eastAsia="Times New Roman" w:hAnsi="Segoe UI" w:cs="Segoe UI"/>
          <w:b/>
          <w:bCs/>
          <w:color w:val="212121"/>
          <w:kern w:val="0"/>
          <w:sz w:val="24"/>
          <w:szCs w:val="24"/>
          <w:lang w:eastAsia="en-IN"/>
          <w14:ligatures w14:val="none"/>
        </w:rPr>
        <w:t>Type</w:t>
      </w:r>
      <w:r w:rsidRPr="0016136C">
        <w:rPr>
          <w:rFonts w:ascii="Segoe UI" w:eastAsia="Times New Roman" w:hAnsi="Segoe UI" w:cs="Segoe UI"/>
          <w:color w:val="212121"/>
          <w:kern w:val="0"/>
          <w:sz w:val="24"/>
          <w:szCs w:val="24"/>
          <w:lang w:eastAsia="en-IN"/>
          <w14:ligatures w14:val="none"/>
        </w:rPr>
        <w:t>. Variables are automatically assigned the default type when created, which is shown as plain text and has no extra properties. You can change sensitive variables to </w:t>
      </w:r>
      <w:hyperlink r:id="rId10" w:anchor="variable-types" w:history="1">
        <w:r w:rsidRPr="0016136C">
          <w:rPr>
            <w:rFonts w:ascii="Segoe UI" w:eastAsia="Times New Roman" w:hAnsi="Segoe UI" w:cs="Segoe UI"/>
            <w:color w:val="007BFF"/>
            <w:kern w:val="0"/>
            <w:sz w:val="24"/>
            <w:szCs w:val="24"/>
            <w:u w:val="single"/>
            <w:lang w:eastAsia="en-IN"/>
            <w14:ligatures w14:val="none"/>
          </w:rPr>
          <w:t>secret type</w:t>
        </w:r>
      </w:hyperlink>
      <w:r w:rsidRPr="0016136C">
        <w:rPr>
          <w:rFonts w:ascii="Segoe UI" w:eastAsia="Times New Roman" w:hAnsi="Segoe UI" w:cs="Segoe UI"/>
          <w:color w:val="212121"/>
          <w:kern w:val="0"/>
          <w:sz w:val="24"/>
          <w:szCs w:val="24"/>
          <w:lang w:eastAsia="en-IN"/>
          <w14:ligatures w14:val="none"/>
        </w:rPr>
        <w:t>, which masks the initial and current values for all workspace members. Secret type can be used to prevent unintentional disclosure of sensitive data, including API secrets, passwords, tokens, and keys.</w:t>
      </w:r>
    </w:p>
    <w:p w14:paraId="7E4DCEE6" w14:textId="77777777" w:rsidR="0016136C" w:rsidRPr="0016136C" w:rsidRDefault="0016136C" w:rsidP="0016136C">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16136C">
        <w:rPr>
          <w:rFonts w:ascii="Segoe UI" w:eastAsia="Times New Roman" w:hAnsi="Segoe UI" w:cs="Segoe UI"/>
          <w:b/>
          <w:bCs/>
          <w:color w:val="212121"/>
          <w:spacing w:val="7"/>
          <w:kern w:val="0"/>
          <w:sz w:val="54"/>
          <w:szCs w:val="54"/>
          <w:lang w:eastAsia="en-IN"/>
          <w14:ligatures w14:val="none"/>
        </w:rPr>
        <w:lastRenderedPageBreak/>
        <w:t>Accessing environments</w:t>
      </w:r>
    </w:p>
    <w:p w14:paraId="0A0754A7"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access your environment variables from Postman and from your request elements, including the URL, parameters, body data, and test scripts.</w:t>
      </w:r>
    </w:p>
    <w:p w14:paraId="56475153"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For the list of all your environments, select </w:t>
      </w:r>
      <w:r w:rsidRPr="0016136C">
        <w:rPr>
          <w:rFonts w:ascii="Segoe UI" w:eastAsia="Times New Roman" w:hAnsi="Segoe UI" w:cs="Segoe UI"/>
          <w:b/>
          <w:bCs/>
          <w:color w:val="212121"/>
          <w:kern w:val="0"/>
          <w:sz w:val="24"/>
          <w:szCs w:val="24"/>
          <w:lang w:eastAsia="en-IN"/>
          <w14:ligatures w14:val="none"/>
        </w:rPr>
        <w:t>Environments</w:t>
      </w:r>
      <w:r w:rsidRPr="0016136C">
        <w:rPr>
          <w:rFonts w:ascii="Segoe UI" w:eastAsia="Times New Roman" w:hAnsi="Segoe UI" w:cs="Segoe UI"/>
          <w:color w:val="212121"/>
          <w:kern w:val="0"/>
          <w:sz w:val="24"/>
          <w:szCs w:val="24"/>
          <w:lang w:eastAsia="en-IN"/>
          <w14:ligatures w14:val="none"/>
        </w:rPr>
        <w:t> in the sidebar.</w:t>
      </w:r>
    </w:p>
    <w:p w14:paraId="0907C202" w14:textId="4BE7FDE4"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2244819F" wp14:editId="4968267C">
            <wp:extent cx="2857500" cy="4107180"/>
            <wp:effectExtent l="0" t="0" r="0" b="7620"/>
            <wp:docPr id="829776585" name="Picture 28" descr="View all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all environmen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4107180"/>
                    </a:xfrm>
                    <a:prstGeom prst="rect">
                      <a:avLst/>
                    </a:prstGeom>
                    <a:noFill/>
                    <a:ln>
                      <a:noFill/>
                    </a:ln>
                  </pic:spPr>
                </pic:pic>
              </a:graphicData>
            </a:graphic>
          </wp:inline>
        </w:drawing>
      </w:r>
    </w:p>
    <w:p w14:paraId="09AA8CF0"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Here you can add, share, duplicate, download, manage access, delete, and remove a shared environment from a workspace. You can also access your global variables by selecting </w:t>
      </w:r>
      <w:proofErr w:type="spellStart"/>
      <w:r w:rsidRPr="0016136C">
        <w:rPr>
          <w:rFonts w:ascii="Segoe UI" w:eastAsia="Times New Roman" w:hAnsi="Segoe UI" w:cs="Segoe UI"/>
          <w:b/>
          <w:bCs/>
          <w:color w:val="212121"/>
          <w:kern w:val="0"/>
          <w:sz w:val="24"/>
          <w:szCs w:val="24"/>
          <w:lang w:eastAsia="en-IN"/>
          <w14:ligatures w14:val="none"/>
        </w:rPr>
        <w:t>Globals</w:t>
      </w:r>
      <w:proofErr w:type="spellEnd"/>
      <w:r w:rsidRPr="0016136C">
        <w:rPr>
          <w:rFonts w:ascii="Segoe UI" w:eastAsia="Times New Roman" w:hAnsi="Segoe UI" w:cs="Segoe UI"/>
          <w:color w:val="212121"/>
          <w:kern w:val="0"/>
          <w:sz w:val="24"/>
          <w:szCs w:val="24"/>
          <w:lang w:eastAsia="en-IN"/>
          <w14:ligatures w14:val="none"/>
        </w:rPr>
        <w:t>.</w:t>
      </w:r>
    </w:p>
    <w:p w14:paraId="6EED8E3A"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To view the variables in an environment, select its name. You can edit, add, and remove variables from the environment here. You can also use the </w:t>
      </w:r>
      <w:r w:rsidRPr="0016136C">
        <w:rPr>
          <w:rFonts w:ascii="Segoe UI" w:eastAsia="Times New Roman" w:hAnsi="Segoe UI" w:cs="Segoe UI"/>
          <w:b/>
          <w:bCs/>
          <w:color w:val="212121"/>
          <w:kern w:val="0"/>
          <w:sz w:val="24"/>
          <w:szCs w:val="24"/>
          <w:lang w:eastAsia="en-IN"/>
          <w14:ligatures w14:val="none"/>
        </w:rPr>
        <w:t>Filter variables</w:t>
      </w:r>
      <w:r w:rsidRPr="0016136C">
        <w:rPr>
          <w:rFonts w:ascii="Segoe UI" w:eastAsia="Times New Roman" w:hAnsi="Segoe UI" w:cs="Segoe UI"/>
          <w:color w:val="212121"/>
          <w:kern w:val="0"/>
          <w:sz w:val="24"/>
          <w:szCs w:val="24"/>
          <w:lang w:eastAsia="en-IN"/>
          <w14:ligatures w14:val="none"/>
        </w:rPr>
        <w:t> control to search for variables in the environment.</w:t>
      </w:r>
    </w:p>
    <w:p w14:paraId="2A764C5F" w14:textId="6D6108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392D709A" wp14:editId="08D75F1A">
            <wp:extent cx="5731510" cy="1748790"/>
            <wp:effectExtent l="0" t="0" r="2540" b="3810"/>
            <wp:docPr id="1934543239" name="Picture 27" descr="Edi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 environ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175C9163" w14:textId="77777777" w:rsidR="0016136C" w:rsidRPr="0016136C" w:rsidRDefault="0016136C" w:rsidP="0016136C">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16136C">
        <w:rPr>
          <w:rFonts w:ascii="Segoe UI" w:eastAsia="Times New Roman" w:hAnsi="Segoe UI" w:cs="Segoe UI"/>
          <w:b/>
          <w:bCs/>
          <w:color w:val="212121"/>
          <w:spacing w:val="10"/>
          <w:kern w:val="0"/>
          <w:sz w:val="42"/>
          <w:szCs w:val="42"/>
          <w:lang w:eastAsia="en-IN"/>
          <w14:ligatures w14:val="none"/>
        </w:rPr>
        <w:t>Selecting an active environment</w:t>
      </w:r>
    </w:p>
    <w:p w14:paraId="55423145"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To use the variables in an environment, select it from the environment selector at the top right of the workbench.</w:t>
      </w:r>
    </w:p>
    <w:p w14:paraId="676907A5" w14:textId="710827FF"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1F45947F" wp14:editId="43D2CB8B">
            <wp:extent cx="1905000" cy="1409700"/>
            <wp:effectExtent l="0" t="0" r="0" b="0"/>
            <wp:docPr id="948133023" name="Picture 26" descr="Environment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vironment select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1409700"/>
                    </a:xfrm>
                    <a:prstGeom prst="rect">
                      <a:avLst/>
                    </a:prstGeom>
                    <a:noFill/>
                    <a:ln>
                      <a:noFill/>
                    </a:ln>
                  </pic:spPr>
                </pic:pic>
              </a:graphicData>
            </a:graphic>
          </wp:inline>
        </w:drawing>
      </w:r>
    </w:p>
    <w:p w14:paraId="43572E24" w14:textId="761144B1"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 xml:space="preserve">To check a variable value </w:t>
      </w:r>
      <w:proofErr w:type="gramStart"/>
      <w:r w:rsidRPr="0016136C">
        <w:rPr>
          <w:rFonts w:ascii="Segoe UI" w:eastAsia="Times New Roman" w:hAnsi="Segoe UI" w:cs="Segoe UI"/>
          <w:color w:val="212121"/>
          <w:kern w:val="0"/>
          <w:sz w:val="24"/>
          <w:szCs w:val="24"/>
          <w:lang w:eastAsia="en-IN"/>
          <w14:ligatures w14:val="none"/>
        </w:rPr>
        <w:t>at a glance</w:t>
      </w:r>
      <w:proofErr w:type="gramEnd"/>
      <w:r w:rsidRPr="0016136C">
        <w:rPr>
          <w:rFonts w:ascii="Segoe UI" w:eastAsia="Times New Roman" w:hAnsi="Segoe UI" w:cs="Segoe UI"/>
          <w:color w:val="212121"/>
          <w:kern w:val="0"/>
          <w:sz w:val="24"/>
          <w:szCs w:val="24"/>
          <w:lang w:eastAsia="en-IN"/>
          <w14:ligatures w14:val="none"/>
        </w:rPr>
        <w:t>, use the environment quick look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4B5E89BA" wp14:editId="4FB88D4B">
            <wp:extent cx="152400" cy="152400"/>
            <wp:effectExtent l="0" t="0" r="0" b="0"/>
            <wp:docPr id="1294096603" name="Picture 25" descr="Environment quick l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vironment quick look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w:t>
      </w:r>
    </w:p>
    <w:p w14:paraId="0291F5D2"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When you choose an environment using the environment selector, Postman treats it as the active environment and runs all requests with values from that environment (if your requests reference environment variables).</w:t>
      </w:r>
    </w:p>
    <w:p w14:paraId="34902B7E"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To use an environment variable value in a request, reference it by name, surrounded with </w:t>
      </w:r>
      <w:hyperlink r:id="rId13" w:history="1">
        <w:r w:rsidRPr="0016136C">
          <w:rPr>
            <w:rFonts w:ascii="Segoe UI" w:eastAsia="Times New Roman" w:hAnsi="Segoe UI" w:cs="Segoe UI"/>
            <w:color w:val="007BFF"/>
            <w:kern w:val="0"/>
            <w:sz w:val="24"/>
            <w:szCs w:val="24"/>
            <w:u w:val="single"/>
            <w:lang w:eastAsia="en-IN"/>
            <w14:ligatures w14:val="none"/>
          </w:rPr>
          <w:t>double curly braces</w:t>
        </w:r>
      </w:hyperlink>
      <w:r w:rsidRPr="0016136C">
        <w:rPr>
          <w:rFonts w:ascii="Segoe UI" w:eastAsia="Times New Roman" w:hAnsi="Segoe UI" w:cs="Segoe UI"/>
          <w:color w:val="212121"/>
          <w:kern w:val="0"/>
          <w:sz w:val="24"/>
          <w:szCs w:val="24"/>
          <w:lang w:eastAsia="en-IN"/>
          <w14:ligatures w14:val="none"/>
        </w:rPr>
        <w:t>:</w:t>
      </w:r>
    </w:p>
    <w:p w14:paraId="19E14F14" w14:textId="77777777" w:rsidR="0016136C" w:rsidRPr="0016136C" w:rsidRDefault="0016136C" w:rsidP="001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IBM Plex Mono" w:eastAsia="Times New Roman" w:hAnsi="IBM Plex Mono" w:cs="Courier New"/>
          <w:color w:val="CCCCCC"/>
          <w:kern w:val="0"/>
          <w:sz w:val="24"/>
          <w:szCs w:val="24"/>
          <w:lang w:eastAsia="en-IN"/>
          <w14:ligatures w14:val="none"/>
        </w:rPr>
      </w:pPr>
      <w:r w:rsidRPr="0016136C">
        <w:rPr>
          <w:rFonts w:ascii="IBM Plex Mono" w:eastAsia="Times New Roman" w:hAnsi="IBM Plex Mono" w:cs="Courier New"/>
          <w:color w:val="CCCCCC"/>
          <w:kern w:val="0"/>
          <w:sz w:val="24"/>
          <w:szCs w:val="24"/>
          <w:lang w:eastAsia="en-IN"/>
          <w14:ligatures w14:val="none"/>
        </w:rPr>
        <w:t>{{</w:t>
      </w:r>
      <w:proofErr w:type="spellStart"/>
      <w:r w:rsidRPr="0016136C">
        <w:rPr>
          <w:rFonts w:ascii="IBM Plex Mono" w:eastAsia="Times New Roman" w:hAnsi="IBM Plex Mono" w:cs="Courier New"/>
          <w:color w:val="CCCCCC"/>
          <w:kern w:val="0"/>
          <w:sz w:val="24"/>
          <w:szCs w:val="24"/>
          <w:lang w:eastAsia="en-IN"/>
          <w14:ligatures w14:val="none"/>
        </w:rPr>
        <w:t>base_url</w:t>
      </w:r>
      <w:proofErr w:type="spellEnd"/>
      <w:r w:rsidRPr="0016136C">
        <w:rPr>
          <w:rFonts w:ascii="IBM Plex Mono" w:eastAsia="Times New Roman" w:hAnsi="IBM Plex Mono" w:cs="Courier New"/>
          <w:color w:val="CCCCCC"/>
          <w:kern w:val="0"/>
          <w:sz w:val="24"/>
          <w:szCs w:val="24"/>
          <w:lang w:eastAsia="en-IN"/>
          <w14:ligatures w14:val="none"/>
        </w:rPr>
        <w:t>}}</w:t>
      </w:r>
    </w:p>
    <w:p w14:paraId="73A375A0"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use the same variable notation in request URLs, parameters, headers, and body data.</w:t>
      </w:r>
    </w:p>
    <w:p w14:paraId="60E46047" w14:textId="31FA0666"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04D68A40" wp14:editId="1F1634F3">
            <wp:extent cx="4762500" cy="2049780"/>
            <wp:effectExtent l="0" t="0" r="0" b="7620"/>
            <wp:docPr id="525149846" name="Picture 24" descr="Environment va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vironment var refer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049780"/>
                    </a:xfrm>
                    <a:prstGeom prst="rect">
                      <a:avLst/>
                    </a:prstGeom>
                    <a:noFill/>
                    <a:ln>
                      <a:noFill/>
                    </a:ln>
                  </pic:spPr>
                </pic:pic>
              </a:graphicData>
            </a:graphic>
          </wp:inline>
        </w:drawing>
      </w:r>
    </w:p>
    <w:p w14:paraId="344E6606"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Hover over a variable reference to get its current value.</w:t>
      </w:r>
    </w:p>
    <w:p w14:paraId="3EACD30A" w14:textId="7777777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If more than one variable with the same name is available to a request, Postman will use the value from the variable with narrowest </w:t>
      </w:r>
      <w:hyperlink r:id="rId15" w:anchor="variable-scopes" w:history="1">
        <w:r w:rsidRPr="0016136C">
          <w:rPr>
            <w:rFonts w:ascii="Segoe UI" w:eastAsia="Times New Roman" w:hAnsi="Segoe UI" w:cs="Segoe UI"/>
            <w:color w:val="007BFF"/>
            <w:kern w:val="0"/>
            <w:sz w:val="24"/>
            <w:szCs w:val="24"/>
            <w:u w:val="single"/>
            <w:lang w:eastAsia="en-IN"/>
            <w14:ligatures w14:val="none"/>
          </w:rPr>
          <w:t>scope</w:t>
        </w:r>
      </w:hyperlink>
      <w:r w:rsidRPr="0016136C">
        <w:rPr>
          <w:rFonts w:ascii="Segoe UI" w:eastAsia="Times New Roman" w:hAnsi="Segoe UI" w:cs="Segoe UI"/>
          <w:color w:val="212121"/>
          <w:kern w:val="0"/>
          <w:sz w:val="24"/>
          <w:szCs w:val="24"/>
          <w:lang w:eastAsia="en-IN"/>
          <w14:ligatures w14:val="none"/>
        </w:rPr>
        <w:t>. This means that if you have an environment variable with the same name as a collection or global variable, Postman will use the environment variable, but local and data variable values will supersede environment values. The value of any overridden variables will display with a strikethrough.</w:t>
      </w:r>
    </w:p>
    <w:p w14:paraId="0728FED4"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access current environment variable values in your </w:t>
      </w:r>
      <w:r w:rsidRPr="0016136C">
        <w:rPr>
          <w:rFonts w:ascii="Segoe UI" w:eastAsia="Times New Roman" w:hAnsi="Segoe UI" w:cs="Segoe UI"/>
          <w:b/>
          <w:bCs/>
          <w:color w:val="212121"/>
          <w:kern w:val="0"/>
          <w:sz w:val="24"/>
          <w:szCs w:val="24"/>
          <w:lang w:eastAsia="en-IN"/>
          <w14:ligatures w14:val="none"/>
        </w:rPr>
        <w:t>Pre-request</w:t>
      </w:r>
      <w:r w:rsidRPr="0016136C">
        <w:rPr>
          <w:rFonts w:ascii="Segoe UI" w:eastAsia="Times New Roman" w:hAnsi="Segoe UI" w:cs="Segoe UI"/>
          <w:color w:val="212121"/>
          <w:kern w:val="0"/>
          <w:sz w:val="24"/>
          <w:szCs w:val="24"/>
          <w:lang w:eastAsia="en-IN"/>
          <w14:ligatures w14:val="none"/>
        </w:rPr>
        <w:t> and </w:t>
      </w:r>
      <w:r w:rsidRPr="0016136C">
        <w:rPr>
          <w:rFonts w:ascii="Segoe UI" w:eastAsia="Times New Roman" w:hAnsi="Segoe UI" w:cs="Segoe UI"/>
          <w:b/>
          <w:bCs/>
          <w:color w:val="212121"/>
          <w:kern w:val="0"/>
          <w:sz w:val="24"/>
          <w:szCs w:val="24"/>
          <w:lang w:eastAsia="en-IN"/>
          <w14:ligatures w14:val="none"/>
        </w:rPr>
        <w:t>Tests</w:t>
      </w:r>
      <w:r w:rsidRPr="0016136C">
        <w:rPr>
          <w:rFonts w:ascii="Segoe UI" w:eastAsia="Times New Roman" w:hAnsi="Segoe UI" w:cs="Segoe UI"/>
          <w:color w:val="212121"/>
          <w:kern w:val="0"/>
          <w:sz w:val="24"/>
          <w:szCs w:val="24"/>
          <w:lang w:eastAsia="en-IN"/>
          <w14:ligatures w14:val="none"/>
        </w:rPr>
        <w:t> code.</w:t>
      </w:r>
    </w:p>
    <w:p w14:paraId="4AC4B679" w14:textId="77777777" w:rsidR="0016136C" w:rsidRPr="0016136C" w:rsidRDefault="0016136C" w:rsidP="001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IBM Plex Mono" w:eastAsia="Times New Roman" w:hAnsi="IBM Plex Mono" w:cs="Courier New"/>
          <w:color w:val="CCCCCC"/>
          <w:kern w:val="0"/>
          <w:sz w:val="24"/>
          <w:szCs w:val="24"/>
          <w:lang w:eastAsia="en-IN"/>
          <w14:ligatures w14:val="none"/>
        </w:rPr>
      </w:pPr>
      <w:proofErr w:type="spellStart"/>
      <w:r w:rsidRPr="0016136C">
        <w:rPr>
          <w:rFonts w:ascii="IBM Plex Mono" w:eastAsia="Times New Roman" w:hAnsi="IBM Plex Mono" w:cs="Courier New"/>
          <w:color w:val="CCCCCC"/>
          <w:kern w:val="0"/>
          <w:sz w:val="24"/>
          <w:szCs w:val="24"/>
          <w:lang w:eastAsia="en-IN"/>
          <w14:ligatures w14:val="none"/>
        </w:rPr>
        <w:t>pm.environment.</w:t>
      </w:r>
      <w:r w:rsidRPr="0016136C">
        <w:rPr>
          <w:rFonts w:ascii="IBM Plex Mono" w:eastAsia="Times New Roman" w:hAnsi="IBM Plex Mono" w:cs="Courier New"/>
          <w:color w:val="F08D49"/>
          <w:kern w:val="0"/>
          <w:sz w:val="24"/>
          <w:szCs w:val="24"/>
          <w:lang w:eastAsia="en-IN"/>
          <w14:ligatures w14:val="none"/>
        </w:rPr>
        <w:t>get</w:t>
      </w:r>
      <w:proofErr w:type="spellEnd"/>
      <w:r w:rsidRPr="0016136C">
        <w:rPr>
          <w:rFonts w:ascii="IBM Plex Mono" w:eastAsia="Times New Roman" w:hAnsi="IBM Plex Mono" w:cs="Courier New"/>
          <w:color w:val="CCCCCC"/>
          <w:kern w:val="0"/>
          <w:sz w:val="24"/>
          <w:szCs w:val="24"/>
          <w:lang w:eastAsia="en-IN"/>
          <w14:ligatures w14:val="none"/>
        </w:rPr>
        <w:t>(</w:t>
      </w:r>
      <w:r w:rsidRPr="0016136C">
        <w:rPr>
          <w:rFonts w:ascii="IBM Plex Mono" w:eastAsia="Times New Roman" w:hAnsi="IBM Plex Mono" w:cs="Courier New"/>
          <w:color w:val="7EC699"/>
          <w:kern w:val="0"/>
          <w:sz w:val="24"/>
          <w:szCs w:val="24"/>
          <w:lang w:eastAsia="en-IN"/>
          <w14:ligatures w14:val="none"/>
        </w:rPr>
        <w:t>"</w:t>
      </w:r>
      <w:proofErr w:type="spellStart"/>
      <w:r w:rsidRPr="0016136C">
        <w:rPr>
          <w:rFonts w:ascii="IBM Plex Mono" w:eastAsia="Times New Roman" w:hAnsi="IBM Plex Mono" w:cs="Courier New"/>
          <w:color w:val="7EC699"/>
          <w:kern w:val="0"/>
          <w:sz w:val="24"/>
          <w:szCs w:val="24"/>
          <w:lang w:eastAsia="en-IN"/>
          <w14:ligatures w14:val="none"/>
        </w:rPr>
        <w:t>variable_key</w:t>
      </w:r>
      <w:proofErr w:type="spellEnd"/>
      <w:r w:rsidRPr="0016136C">
        <w:rPr>
          <w:rFonts w:ascii="IBM Plex Mono" w:eastAsia="Times New Roman" w:hAnsi="IBM Plex Mono" w:cs="Courier New"/>
          <w:color w:val="7EC699"/>
          <w:kern w:val="0"/>
          <w:sz w:val="24"/>
          <w:szCs w:val="24"/>
          <w:lang w:eastAsia="en-IN"/>
          <w14:ligatures w14:val="none"/>
        </w:rPr>
        <w:t>"</w:t>
      </w:r>
      <w:r w:rsidRPr="0016136C">
        <w:rPr>
          <w:rFonts w:ascii="IBM Plex Mono" w:eastAsia="Times New Roman" w:hAnsi="IBM Plex Mono" w:cs="Courier New"/>
          <w:color w:val="CCCCCC"/>
          <w:kern w:val="0"/>
          <w:sz w:val="24"/>
          <w:szCs w:val="24"/>
          <w:lang w:eastAsia="en-IN"/>
          <w14:ligatures w14:val="none"/>
        </w:rPr>
        <w:t>);</w:t>
      </w:r>
    </w:p>
    <w:p w14:paraId="77992748" w14:textId="7777777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publish environments with your </w:t>
      </w:r>
      <w:hyperlink r:id="rId16" w:history="1">
        <w:r w:rsidRPr="0016136C">
          <w:rPr>
            <w:rFonts w:ascii="Segoe UI" w:eastAsia="Times New Roman" w:hAnsi="Segoe UI" w:cs="Segoe UI"/>
            <w:color w:val="007BFF"/>
            <w:kern w:val="0"/>
            <w:sz w:val="24"/>
            <w:szCs w:val="24"/>
            <w:u w:val="single"/>
            <w:lang w:eastAsia="en-IN"/>
            <w14:ligatures w14:val="none"/>
          </w:rPr>
          <w:t>API documentation</w:t>
        </w:r>
      </w:hyperlink>
      <w:r w:rsidRPr="0016136C">
        <w:rPr>
          <w:rFonts w:ascii="Segoe UI" w:eastAsia="Times New Roman" w:hAnsi="Segoe UI" w:cs="Segoe UI"/>
          <w:color w:val="212121"/>
          <w:kern w:val="0"/>
          <w:sz w:val="24"/>
          <w:szCs w:val="24"/>
          <w:lang w:eastAsia="en-IN"/>
          <w14:ligatures w14:val="none"/>
        </w:rPr>
        <w:t> and the </w:t>
      </w:r>
      <w:hyperlink r:id="rId17" w:history="1">
        <w:r w:rsidRPr="0016136C">
          <w:rPr>
            <w:rFonts w:ascii="Segoe UI" w:eastAsia="Times New Roman" w:hAnsi="Segoe UI" w:cs="Segoe UI"/>
            <w:color w:val="007BFF"/>
            <w:kern w:val="0"/>
            <w:sz w:val="24"/>
            <w:szCs w:val="24"/>
            <w:u w:val="single"/>
            <w:lang w:eastAsia="en-IN"/>
            <w14:ligatures w14:val="none"/>
          </w:rPr>
          <w:t>Run in Postman button</w:t>
        </w:r>
      </w:hyperlink>
      <w:r w:rsidRPr="0016136C">
        <w:rPr>
          <w:rFonts w:ascii="Segoe UI" w:eastAsia="Times New Roman" w:hAnsi="Segoe UI" w:cs="Segoe UI"/>
          <w:color w:val="212121"/>
          <w:kern w:val="0"/>
          <w:sz w:val="24"/>
          <w:szCs w:val="24"/>
          <w:lang w:eastAsia="en-IN"/>
          <w14:ligatures w14:val="none"/>
        </w:rPr>
        <w:t>.</w:t>
      </w:r>
    </w:p>
    <w:p w14:paraId="4984E181" w14:textId="77777777" w:rsidR="0016136C" w:rsidRPr="0016136C" w:rsidRDefault="0016136C" w:rsidP="0016136C">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16136C">
        <w:rPr>
          <w:rFonts w:ascii="Segoe UI" w:eastAsia="Times New Roman" w:hAnsi="Segoe UI" w:cs="Segoe UI"/>
          <w:b/>
          <w:bCs/>
          <w:color w:val="212121"/>
          <w:spacing w:val="10"/>
          <w:kern w:val="0"/>
          <w:sz w:val="42"/>
          <w:szCs w:val="42"/>
          <w:lang w:eastAsia="en-IN"/>
          <w14:ligatures w14:val="none"/>
        </w:rPr>
        <w:t>Editing environment variables</w:t>
      </w:r>
    </w:p>
    <w:p w14:paraId="09CBDE85" w14:textId="3EB11ABA"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edit variables either by opening an environment from </w:t>
      </w:r>
      <w:r w:rsidRPr="0016136C">
        <w:rPr>
          <w:rFonts w:ascii="Segoe UI" w:eastAsia="Times New Roman" w:hAnsi="Segoe UI" w:cs="Segoe UI"/>
          <w:b/>
          <w:bCs/>
          <w:color w:val="212121"/>
          <w:kern w:val="0"/>
          <w:sz w:val="24"/>
          <w:szCs w:val="24"/>
          <w:lang w:eastAsia="en-IN"/>
          <w14:ligatures w14:val="none"/>
        </w:rPr>
        <w:t>Environments</w:t>
      </w:r>
      <w:r w:rsidRPr="0016136C">
        <w:rPr>
          <w:rFonts w:ascii="Segoe UI" w:eastAsia="Times New Roman" w:hAnsi="Segoe UI" w:cs="Segoe UI"/>
          <w:color w:val="212121"/>
          <w:kern w:val="0"/>
          <w:sz w:val="24"/>
          <w:szCs w:val="24"/>
          <w:lang w:eastAsia="en-IN"/>
          <w14:ligatures w14:val="none"/>
        </w:rPr>
        <w:t> on the left, or by selecting the environment quick look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35827F62" wp14:editId="495AE286">
            <wp:extent cx="152400" cy="152400"/>
            <wp:effectExtent l="0" t="0" r="0" b="0"/>
            <wp:docPr id="713105806" name="Picture 23" descr="Environment quick l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vironment quick look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next to the </w:t>
      </w:r>
      <w:hyperlink r:id="rId18" w:anchor="environment-selector-and-environment-quick-look" w:history="1">
        <w:r w:rsidRPr="0016136C">
          <w:rPr>
            <w:rFonts w:ascii="Segoe UI" w:eastAsia="Times New Roman" w:hAnsi="Segoe UI" w:cs="Segoe UI"/>
            <w:color w:val="007BFF"/>
            <w:kern w:val="0"/>
            <w:sz w:val="24"/>
            <w:szCs w:val="24"/>
            <w:u w:val="single"/>
            <w:lang w:eastAsia="en-IN"/>
            <w14:ligatures w14:val="none"/>
          </w:rPr>
          <w:t>environment selector in the workbench</w:t>
        </w:r>
      </w:hyperlink>
      <w:r w:rsidRPr="0016136C">
        <w:rPr>
          <w:rFonts w:ascii="Segoe UI" w:eastAsia="Times New Roman" w:hAnsi="Segoe UI" w:cs="Segoe UI"/>
          <w:color w:val="212121"/>
          <w:kern w:val="0"/>
          <w:sz w:val="24"/>
          <w:szCs w:val="24"/>
          <w:lang w:eastAsia="en-IN"/>
          <w14:ligatures w14:val="none"/>
        </w:rPr>
        <w:t> and selecting </w:t>
      </w:r>
      <w:r w:rsidRPr="0016136C">
        <w:rPr>
          <w:rFonts w:ascii="Segoe UI" w:eastAsia="Times New Roman" w:hAnsi="Segoe UI" w:cs="Segoe UI"/>
          <w:b/>
          <w:bCs/>
          <w:color w:val="212121"/>
          <w:kern w:val="0"/>
          <w:sz w:val="24"/>
          <w:szCs w:val="24"/>
          <w:lang w:eastAsia="en-IN"/>
          <w14:ligatures w14:val="none"/>
        </w:rPr>
        <w:t>Edit</w:t>
      </w:r>
      <w:r w:rsidRPr="0016136C">
        <w:rPr>
          <w:rFonts w:ascii="Segoe UI" w:eastAsia="Times New Roman" w:hAnsi="Segoe UI" w:cs="Segoe UI"/>
          <w:color w:val="212121"/>
          <w:kern w:val="0"/>
          <w:sz w:val="24"/>
          <w:szCs w:val="24"/>
          <w:lang w:eastAsia="en-IN"/>
          <w14:ligatures w14:val="none"/>
        </w:rPr>
        <w:t>. You can sort the list of variables by selecting any column heading to toggle between alphabetical ascending or descending order and custom order. To sort the list by a custom order, clear the active sort then drag rows to reorder using the handle on the left-hand side.</w:t>
      </w:r>
    </w:p>
    <w:p w14:paraId="6D2440D2" w14:textId="7777777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will only be able to edit environments where you have </w:t>
      </w:r>
      <w:hyperlink r:id="rId19" w:anchor="requesting-environment-access" w:history="1">
        <w:r w:rsidRPr="0016136C">
          <w:rPr>
            <w:rFonts w:ascii="Segoe UI" w:eastAsia="Times New Roman" w:hAnsi="Segoe UI" w:cs="Segoe UI"/>
            <w:color w:val="007BFF"/>
            <w:kern w:val="0"/>
            <w:sz w:val="24"/>
            <w:szCs w:val="24"/>
            <w:u w:val="single"/>
            <w:lang w:eastAsia="en-IN"/>
            <w14:ligatures w14:val="none"/>
          </w:rPr>
          <w:t>Editor access</w:t>
        </w:r>
      </w:hyperlink>
      <w:r w:rsidRPr="0016136C">
        <w:rPr>
          <w:rFonts w:ascii="Segoe UI" w:eastAsia="Times New Roman" w:hAnsi="Segoe UI" w:cs="Segoe UI"/>
          <w:color w:val="212121"/>
          <w:kern w:val="0"/>
          <w:sz w:val="24"/>
          <w:szCs w:val="24"/>
          <w:lang w:eastAsia="en-IN"/>
          <w14:ligatures w14:val="none"/>
        </w:rPr>
        <w:t>.</w:t>
      </w:r>
    </w:p>
    <w:p w14:paraId="22D7B473" w14:textId="666BB35F"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6A5DAD0A" wp14:editId="6EDD88B7">
            <wp:extent cx="5731510" cy="1748790"/>
            <wp:effectExtent l="0" t="0" r="2540" b="3810"/>
            <wp:docPr id="40526273" name="Picture 22" descr="Edi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 environ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48325281"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Edit the environment name, or the names, </w:t>
      </w:r>
      <w:hyperlink r:id="rId20" w:anchor="variable-types" w:history="1">
        <w:r w:rsidRPr="0016136C">
          <w:rPr>
            <w:rFonts w:ascii="Segoe UI" w:eastAsia="Times New Roman" w:hAnsi="Segoe UI" w:cs="Segoe UI"/>
            <w:color w:val="007BFF"/>
            <w:kern w:val="0"/>
            <w:sz w:val="24"/>
            <w:szCs w:val="24"/>
            <w:u w:val="single"/>
            <w:lang w:eastAsia="en-IN"/>
            <w14:ligatures w14:val="none"/>
          </w:rPr>
          <w:t>types</w:t>
        </w:r>
      </w:hyperlink>
      <w:r w:rsidRPr="0016136C">
        <w:rPr>
          <w:rFonts w:ascii="Segoe UI" w:eastAsia="Times New Roman" w:hAnsi="Segoe UI" w:cs="Segoe UI"/>
          <w:color w:val="212121"/>
          <w:kern w:val="0"/>
          <w:sz w:val="24"/>
          <w:szCs w:val="24"/>
          <w:lang w:eastAsia="en-IN"/>
          <w14:ligatures w14:val="none"/>
        </w:rPr>
        <w:t>, and values of your variables, bearing in mind that </w:t>
      </w:r>
      <w:r w:rsidRPr="0016136C">
        <w:rPr>
          <w:rFonts w:ascii="Segoe UI" w:eastAsia="Times New Roman" w:hAnsi="Segoe UI" w:cs="Segoe UI"/>
          <w:b/>
          <w:bCs/>
          <w:color w:val="212121"/>
          <w:kern w:val="0"/>
          <w:sz w:val="24"/>
          <w:szCs w:val="24"/>
          <w:lang w:eastAsia="en-IN"/>
          <w14:ligatures w14:val="none"/>
        </w:rPr>
        <w:t>Initial values</w:t>
      </w:r>
      <w:r w:rsidRPr="0016136C">
        <w:rPr>
          <w:rFonts w:ascii="Segoe UI" w:eastAsia="Times New Roman" w:hAnsi="Segoe UI" w:cs="Segoe UI"/>
          <w:color w:val="212121"/>
          <w:kern w:val="0"/>
          <w:sz w:val="24"/>
          <w:szCs w:val="24"/>
          <w:lang w:eastAsia="en-IN"/>
          <w14:ligatures w14:val="none"/>
        </w:rPr>
        <w:t> will be synced with your Postman account and shared with any collaborators who have access to the environment. Select </w:t>
      </w:r>
      <w:r w:rsidRPr="0016136C">
        <w:rPr>
          <w:rFonts w:ascii="Segoe UI" w:eastAsia="Times New Roman" w:hAnsi="Segoe UI" w:cs="Segoe UI"/>
          <w:b/>
          <w:bCs/>
          <w:color w:val="212121"/>
          <w:kern w:val="0"/>
          <w:sz w:val="24"/>
          <w:szCs w:val="24"/>
          <w:lang w:eastAsia="en-IN"/>
          <w14:ligatures w14:val="none"/>
        </w:rPr>
        <w:t>Save</w:t>
      </w:r>
      <w:r w:rsidRPr="0016136C">
        <w:rPr>
          <w:rFonts w:ascii="Segoe UI" w:eastAsia="Times New Roman" w:hAnsi="Segoe UI" w:cs="Segoe UI"/>
          <w:color w:val="212121"/>
          <w:kern w:val="0"/>
          <w:sz w:val="24"/>
          <w:szCs w:val="24"/>
          <w:lang w:eastAsia="en-IN"/>
          <w14:ligatures w14:val="none"/>
        </w:rPr>
        <w:t> when your edits are complete.</w:t>
      </w:r>
    </w:p>
    <w:p w14:paraId="4D93F794" w14:textId="35A13C3C"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26C43BB1" wp14:editId="3B4F5E32">
            <wp:extent cx="5731510" cy="1200785"/>
            <wp:effectExtent l="0" t="0" r="2540" b="0"/>
            <wp:docPr id="1873406594" name="Picture 21" descr="Viewer role on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er role on environ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200785"/>
                    </a:xfrm>
                    <a:prstGeom prst="rect">
                      <a:avLst/>
                    </a:prstGeom>
                    <a:noFill/>
                    <a:ln>
                      <a:noFill/>
                    </a:ln>
                  </pic:spPr>
                </pic:pic>
              </a:graphicData>
            </a:graphic>
          </wp:inline>
        </w:drawing>
      </w:r>
    </w:p>
    <w:p w14:paraId="408DC501" w14:textId="227B5F4C"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If you have Viewer access to an environment, a lock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5132ADB9" wp14:editId="47C66E1E">
            <wp:extent cx="106680" cy="114300"/>
            <wp:effectExtent l="0" t="0" r="7620" b="0"/>
            <wp:docPr id="287292983" name="Picture 20" descr="Lo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ck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xml:space="preserve"> next to the name indicates that </w:t>
      </w:r>
      <w:proofErr w:type="gramStart"/>
      <w:r w:rsidRPr="0016136C">
        <w:rPr>
          <w:rFonts w:ascii="Segoe UI" w:eastAsia="Times New Roman" w:hAnsi="Segoe UI" w:cs="Segoe UI"/>
          <w:color w:val="212121"/>
          <w:kern w:val="0"/>
          <w:sz w:val="24"/>
          <w:szCs w:val="24"/>
          <w:lang w:eastAsia="en-IN"/>
          <w14:ligatures w14:val="none"/>
        </w:rPr>
        <w:t>it's</w:t>
      </w:r>
      <w:proofErr w:type="gramEnd"/>
      <w:r w:rsidRPr="0016136C">
        <w:rPr>
          <w:rFonts w:ascii="Segoe UI" w:eastAsia="Times New Roman" w:hAnsi="Segoe UI" w:cs="Segoe UI"/>
          <w:color w:val="212121"/>
          <w:kern w:val="0"/>
          <w:sz w:val="24"/>
          <w:szCs w:val="24"/>
          <w:lang w:eastAsia="en-IN"/>
          <w14:ligatures w14:val="none"/>
        </w:rPr>
        <w:t xml:space="preserve"> read-only. You will only be able to edit the current value, which is visible only to you and not synced with your Postman account or workspace. To edit initial </w:t>
      </w:r>
      <w:proofErr w:type="gramStart"/>
      <w:r w:rsidRPr="0016136C">
        <w:rPr>
          <w:rFonts w:ascii="Segoe UI" w:eastAsia="Times New Roman" w:hAnsi="Segoe UI" w:cs="Segoe UI"/>
          <w:color w:val="212121"/>
          <w:kern w:val="0"/>
          <w:sz w:val="24"/>
          <w:szCs w:val="24"/>
          <w:lang w:eastAsia="en-IN"/>
          <w14:ligatures w14:val="none"/>
        </w:rPr>
        <w:t>values</w:t>
      </w:r>
      <w:proofErr w:type="gramEnd"/>
      <w:r w:rsidRPr="0016136C">
        <w:rPr>
          <w:rFonts w:ascii="Segoe UI" w:eastAsia="Times New Roman" w:hAnsi="Segoe UI" w:cs="Segoe UI"/>
          <w:color w:val="212121"/>
          <w:kern w:val="0"/>
          <w:sz w:val="24"/>
          <w:szCs w:val="24"/>
          <w:lang w:eastAsia="en-IN"/>
          <w14:ligatures w14:val="none"/>
        </w:rPr>
        <w:t xml:space="preserve"> you will need to </w:t>
      </w:r>
      <w:r w:rsidRPr="0016136C">
        <w:rPr>
          <w:rFonts w:ascii="Segoe UI" w:eastAsia="Times New Roman" w:hAnsi="Segoe UI" w:cs="Segoe UI"/>
          <w:b/>
          <w:bCs/>
          <w:color w:val="212121"/>
          <w:kern w:val="0"/>
          <w:sz w:val="24"/>
          <w:szCs w:val="24"/>
          <w:lang w:eastAsia="en-IN"/>
          <w14:ligatures w14:val="none"/>
        </w:rPr>
        <w:t>Request Access</w:t>
      </w:r>
      <w:r w:rsidRPr="0016136C">
        <w:rPr>
          <w:rFonts w:ascii="Segoe UI" w:eastAsia="Times New Roman" w:hAnsi="Segoe UI" w:cs="Segoe UI"/>
          <w:color w:val="212121"/>
          <w:kern w:val="0"/>
          <w:sz w:val="24"/>
          <w:szCs w:val="24"/>
          <w:lang w:eastAsia="en-IN"/>
          <w14:ligatures w14:val="none"/>
        </w:rPr>
        <w:t>.</w:t>
      </w:r>
    </w:p>
    <w:p w14:paraId="19CB81D8" w14:textId="05D77FDE"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edit current values for variables in an active (currently selected) environment directly using the environment quick look. Select the edit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203F636E" wp14:editId="586A6CA9">
            <wp:extent cx="175260" cy="152400"/>
            <wp:effectExtent l="0" t="0" r="0" b="0"/>
            <wp:docPr id="1456092411" name="Picture 19" descr="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to edit your chosen value.</w:t>
      </w:r>
    </w:p>
    <w:p w14:paraId="2F410413" w14:textId="078EB828"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3AD648E8" wp14:editId="3A1E6682">
            <wp:extent cx="5731510" cy="2790190"/>
            <wp:effectExtent l="0" t="0" r="2540" b="0"/>
            <wp:docPr id="604352933" name="Picture 18" descr="Using the environment quick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ing the environment quick look"/>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6C46271D"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also update environment variable values from your test scripts.</w:t>
      </w:r>
    </w:p>
    <w:p w14:paraId="5A57780C" w14:textId="77777777" w:rsidR="0016136C" w:rsidRPr="0016136C" w:rsidRDefault="0016136C" w:rsidP="0016136C">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16136C">
        <w:rPr>
          <w:rFonts w:ascii="Segoe UI" w:eastAsia="Times New Roman" w:hAnsi="Segoe UI" w:cs="Segoe UI"/>
          <w:b/>
          <w:bCs/>
          <w:color w:val="212121"/>
          <w:spacing w:val="10"/>
          <w:kern w:val="0"/>
          <w:sz w:val="42"/>
          <w:szCs w:val="42"/>
          <w:lang w:eastAsia="en-IN"/>
          <w14:ligatures w14:val="none"/>
        </w:rPr>
        <w:t>Setting environment variables from scripts</w:t>
      </w:r>
    </w:p>
    <w:p w14:paraId="68A54F94"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Your </w:t>
      </w:r>
      <w:r w:rsidRPr="0016136C">
        <w:rPr>
          <w:rFonts w:ascii="Segoe UI" w:eastAsia="Times New Roman" w:hAnsi="Segoe UI" w:cs="Segoe UI"/>
          <w:b/>
          <w:bCs/>
          <w:color w:val="212121"/>
          <w:kern w:val="0"/>
          <w:sz w:val="24"/>
          <w:szCs w:val="24"/>
          <w:lang w:eastAsia="en-IN"/>
          <w14:ligatures w14:val="none"/>
        </w:rPr>
        <w:t>Pre-request</w:t>
      </w:r>
      <w:r w:rsidRPr="0016136C">
        <w:rPr>
          <w:rFonts w:ascii="Segoe UI" w:eastAsia="Times New Roman" w:hAnsi="Segoe UI" w:cs="Segoe UI"/>
          <w:color w:val="212121"/>
          <w:kern w:val="0"/>
          <w:sz w:val="24"/>
          <w:szCs w:val="24"/>
          <w:lang w:eastAsia="en-IN"/>
          <w14:ligatures w14:val="none"/>
        </w:rPr>
        <w:t> and </w:t>
      </w:r>
      <w:r w:rsidRPr="0016136C">
        <w:rPr>
          <w:rFonts w:ascii="Segoe UI" w:eastAsia="Times New Roman" w:hAnsi="Segoe UI" w:cs="Segoe UI"/>
          <w:b/>
          <w:bCs/>
          <w:color w:val="212121"/>
          <w:kern w:val="0"/>
          <w:sz w:val="24"/>
          <w:szCs w:val="24"/>
          <w:lang w:eastAsia="en-IN"/>
          <w14:ligatures w14:val="none"/>
        </w:rPr>
        <w:t>Tests</w:t>
      </w:r>
      <w:r w:rsidRPr="0016136C">
        <w:rPr>
          <w:rFonts w:ascii="Segoe UI" w:eastAsia="Times New Roman" w:hAnsi="Segoe UI" w:cs="Segoe UI"/>
          <w:color w:val="212121"/>
          <w:kern w:val="0"/>
          <w:sz w:val="24"/>
          <w:szCs w:val="24"/>
          <w:lang w:eastAsia="en-IN"/>
          <w14:ligatures w14:val="none"/>
        </w:rPr>
        <w:t> scripts can update environment variable values.</w:t>
      </w:r>
    </w:p>
    <w:p w14:paraId="28EADE33"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Use </w:t>
      </w:r>
      <w:proofErr w:type="spellStart"/>
      <w:r w:rsidRPr="0016136C">
        <w:rPr>
          <w:rFonts w:ascii="Segoe UI" w:eastAsia="Times New Roman" w:hAnsi="Segoe UI" w:cs="Segoe UI"/>
          <w:color w:val="212121"/>
          <w:kern w:val="0"/>
          <w:sz w:val="24"/>
          <w:szCs w:val="24"/>
          <w:lang w:eastAsia="en-IN"/>
          <w14:ligatures w14:val="none"/>
        </w:rPr>
        <w:fldChar w:fldCharType="begin"/>
      </w:r>
      <w:r w:rsidRPr="0016136C">
        <w:rPr>
          <w:rFonts w:ascii="Segoe UI" w:eastAsia="Times New Roman" w:hAnsi="Segoe UI" w:cs="Segoe UI"/>
          <w:color w:val="212121"/>
          <w:kern w:val="0"/>
          <w:sz w:val="24"/>
          <w:szCs w:val="24"/>
          <w:lang w:eastAsia="en-IN"/>
          <w14:ligatures w14:val="none"/>
        </w:rPr>
        <w:instrText>HYPERLINK "https://learning.postman.com/docs/writing-scripts/script-references/postman-sandbox-api-reference/"</w:instrText>
      </w:r>
      <w:r w:rsidRPr="0016136C">
        <w:rPr>
          <w:rFonts w:ascii="Segoe UI" w:eastAsia="Times New Roman" w:hAnsi="Segoe UI" w:cs="Segoe UI"/>
          <w:color w:val="212121"/>
          <w:kern w:val="0"/>
          <w:sz w:val="24"/>
          <w:szCs w:val="24"/>
          <w:lang w:eastAsia="en-IN"/>
          <w14:ligatures w14:val="none"/>
        </w:rPr>
      </w:r>
      <w:r w:rsidRPr="0016136C">
        <w:rPr>
          <w:rFonts w:ascii="Segoe UI" w:eastAsia="Times New Roman" w:hAnsi="Segoe UI" w:cs="Segoe UI"/>
          <w:color w:val="212121"/>
          <w:kern w:val="0"/>
          <w:sz w:val="24"/>
          <w:szCs w:val="24"/>
          <w:lang w:eastAsia="en-IN"/>
          <w14:ligatures w14:val="none"/>
        </w:rPr>
        <w:fldChar w:fldCharType="separate"/>
      </w:r>
      <w:r w:rsidRPr="0016136C">
        <w:rPr>
          <w:rFonts w:ascii="Segoe UI" w:eastAsia="Times New Roman" w:hAnsi="Segoe UI" w:cs="Segoe UI"/>
          <w:color w:val="007BFF"/>
          <w:kern w:val="0"/>
          <w:sz w:val="24"/>
          <w:szCs w:val="24"/>
          <w:u w:val="single"/>
          <w:lang w:eastAsia="en-IN"/>
          <w14:ligatures w14:val="none"/>
        </w:rPr>
        <w:t>pm.environment</w:t>
      </w:r>
      <w:proofErr w:type="spellEnd"/>
      <w:r w:rsidRPr="0016136C">
        <w:rPr>
          <w:rFonts w:ascii="Segoe UI" w:eastAsia="Times New Roman" w:hAnsi="Segoe UI" w:cs="Segoe UI"/>
          <w:color w:val="212121"/>
          <w:kern w:val="0"/>
          <w:sz w:val="24"/>
          <w:szCs w:val="24"/>
          <w:lang w:eastAsia="en-IN"/>
          <w14:ligatures w14:val="none"/>
        </w:rPr>
        <w:fldChar w:fldCharType="end"/>
      </w:r>
      <w:r w:rsidRPr="0016136C">
        <w:rPr>
          <w:rFonts w:ascii="Segoe UI" w:eastAsia="Times New Roman" w:hAnsi="Segoe UI" w:cs="Segoe UI"/>
          <w:color w:val="212121"/>
          <w:kern w:val="0"/>
          <w:sz w:val="24"/>
          <w:szCs w:val="24"/>
          <w:lang w:eastAsia="en-IN"/>
          <w14:ligatures w14:val="none"/>
        </w:rPr>
        <w:t> to set an environment variable in the active (currently selected) environment:</w:t>
      </w:r>
    </w:p>
    <w:p w14:paraId="555B008D" w14:textId="77777777" w:rsidR="0016136C" w:rsidRPr="0016136C" w:rsidRDefault="0016136C" w:rsidP="001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IBM Plex Mono" w:eastAsia="Times New Roman" w:hAnsi="IBM Plex Mono" w:cs="Courier New"/>
          <w:color w:val="CCCCCC"/>
          <w:kern w:val="0"/>
          <w:sz w:val="24"/>
          <w:szCs w:val="24"/>
          <w:lang w:eastAsia="en-IN"/>
          <w14:ligatures w14:val="none"/>
        </w:rPr>
      </w:pPr>
      <w:proofErr w:type="spellStart"/>
      <w:proofErr w:type="gramStart"/>
      <w:r w:rsidRPr="0016136C">
        <w:rPr>
          <w:rFonts w:ascii="IBM Plex Mono" w:eastAsia="Times New Roman" w:hAnsi="IBM Plex Mono" w:cs="Courier New"/>
          <w:color w:val="CCCCCC"/>
          <w:kern w:val="0"/>
          <w:sz w:val="24"/>
          <w:szCs w:val="24"/>
          <w:lang w:eastAsia="en-IN"/>
          <w14:ligatures w14:val="none"/>
        </w:rPr>
        <w:t>pm.environment.</w:t>
      </w:r>
      <w:r w:rsidRPr="0016136C">
        <w:rPr>
          <w:rFonts w:ascii="IBM Plex Mono" w:eastAsia="Times New Roman" w:hAnsi="IBM Plex Mono" w:cs="Courier New"/>
          <w:color w:val="F08D49"/>
          <w:kern w:val="0"/>
          <w:sz w:val="24"/>
          <w:szCs w:val="24"/>
          <w:lang w:eastAsia="en-IN"/>
          <w14:ligatures w14:val="none"/>
        </w:rPr>
        <w:t>set</w:t>
      </w:r>
      <w:proofErr w:type="spellEnd"/>
      <w:r w:rsidRPr="0016136C">
        <w:rPr>
          <w:rFonts w:ascii="IBM Plex Mono" w:eastAsia="Times New Roman" w:hAnsi="IBM Plex Mono" w:cs="Courier New"/>
          <w:color w:val="CCCCCC"/>
          <w:kern w:val="0"/>
          <w:sz w:val="24"/>
          <w:szCs w:val="24"/>
          <w:lang w:eastAsia="en-IN"/>
          <w14:ligatures w14:val="none"/>
        </w:rPr>
        <w:t>(</w:t>
      </w:r>
      <w:proofErr w:type="gramEnd"/>
      <w:r w:rsidRPr="0016136C">
        <w:rPr>
          <w:rFonts w:ascii="IBM Plex Mono" w:eastAsia="Times New Roman" w:hAnsi="IBM Plex Mono" w:cs="Courier New"/>
          <w:color w:val="7EC699"/>
          <w:kern w:val="0"/>
          <w:sz w:val="24"/>
          <w:szCs w:val="24"/>
          <w:lang w:eastAsia="en-IN"/>
          <w14:ligatures w14:val="none"/>
        </w:rPr>
        <w:t>"</w:t>
      </w:r>
      <w:proofErr w:type="spellStart"/>
      <w:r w:rsidRPr="0016136C">
        <w:rPr>
          <w:rFonts w:ascii="IBM Plex Mono" w:eastAsia="Times New Roman" w:hAnsi="IBM Plex Mono" w:cs="Courier New"/>
          <w:color w:val="7EC699"/>
          <w:kern w:val="0"/>
          <w:sz w:val="24"/>
          <w:szCs w:val="24"/>
          <w:lang w:eastAsia="en-IN"/>
          <w14:ligatures w14:val="none"/>
        </w:rPr>
        <w:t>variable_key</w:t>
      </w:r>
      <w:proofErr w:type="spellEnd"/>
      <w:r w:rsidRPr="0016136C">
        <w:rPr>
          <w:rFonts w:ascii="IBM Plex Mono" w:eastAsia="Times New Roman" w:hAnsi="IBM Plex Mono" w:cs="Courier New"/>
          <w:color w:val="7EC699"/>
          <w:kern w:val="0"/>
          <w:sz w:val="24"/>
          <w:szCs w:val="24"/>
          <w:lang w:eastAsia="en-IN"/>
          <w14:ligatures w14:val="none"/>
        </w:rPr>
        <w:t>"</w:t>
      </w:r>
      <w:r w:rsidRPr="0016136C">
        <w:rPr>
          <w:rFonts w:ascii="IBM Plex Mono" w:eastAsia="Times New Roman" w:hAnsi="IBM Plex Mono" w:cs="Courier New"/>
          <w:color w:val="CCCCCC"/>
          <w:kern w:val="0"/>
          <w:sz w:val="24"/>
          <w:szCs w:val="24"/>
          <w:lang w:eastAsia="en-IN"/>
          <w14:ligatures w14:val="none"/>
        </w:rPr>
        <w:t xml:space="preserve">, </w:t>
      </w:r>
      <w:r w:rsidRPr="0016136C">
        <w:rPr>
          <w:rFonts w:ascii="IBM Plex Mono" w:eastAsia="Times New Roman" w:hAnsi="IBM Plex Mono" w:cs="Courier New"/>
          <w:color w:val="7EC699"/>
          <w:kern w:val="0"/>
          <w:sz w:val="24"/>
          <w:szCs w:val="24"/>
          <w:lang w:eastAsia="en-IN"/>
          <w14:ligatures w14:val="none"/>
        </w:rPr>
        <w:t>"</w:t>
      </w:r>
      <w:proofErr w:type="spellStart"/>
      <w:r w:rsidRPr="0016136C">
        <w:rPr>
          <w:rFonts w:ascii="IBM Plex Mono" w:eastAsia="Times New Roman" w:hAnsi="IBM Plex Mono" w:cs="Courier New"/>
          <w:color w:val="7EC699"/>
          <w:kern w:val="0"/>
          <w:sz w:val="24"/>
          <w:szCs w:val="24"/>
          <w:lang w:eastAsia="en-IN"/>
          <w14:ligatures w14:val="none"/>
        </w:rPr>
        <w:t>variable_value</w:t>
      </w:r>
      <w:proofErr w:type="spellEnd"/>
      <w:r w:rsidRPr="0016136C">
        <w:rPr>
          <w:rFonts w:ascii="IBM Plex Mono" w:eastAsia="Times New Roman" w:hAnsi="IBM Plex Mono" w:cs="Courier New"/>
          <w:color w:val="7EC699"/>
          <w:kern w:val="0"/>
          <w:sz w:val="24"/>
          <w:szCs w:val="24"/>
          <w:lang w:eastAsia="en-IN"/>
          <w14:ligatures w14:val="none"/>
        </w:rPr>
        <w:t>"</w:t>
      </w:r>
      <w:r w:rsidRPr="0016136C">
        <w:rPr>
          <w:rFonts w:ascii="IBM Plex Mono" w:eastAsia="Times New Roman" w:hAnsi="IBM Plex Mono" w:cs="Courier New"/>
          <w:color w:val="CCCCCC"/>
          <w:kern w:val="0"/>
          <w:sz w:val="24"/>
          <w:szCs w:val="24"/>
          <w:lang w:eastAsia="en-IN"/>
          <w14:ligatures w14:val="none"/>
        </w:rPr>
        <w:t>);</w:t>
      </w:r>
    </w:p>
    <w:p w14:paraId="1F30F9A4"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only create new variables from a script in an environment that you have edit access to. If you update or unset a value in a script with Viewer access to the environment, that change will only be visible to you and not shared with your team.</w:t>
      </w:r>
    </w:p>
    <w:p w14:paraId="34E5C8F1" w14:textId="7777777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If you use scripts to set environment variable values, these will be reflected for all requests referencing the variables. For example, you can use environments </w:t>
      </w:r>
      <w:hyperlink r:id="rId25" w:history="1">
        <w:r w:rsidRPr="0016136C">
          <w:rPr>
            <w:rFonts w:ascii="Segoe UI" w:eastAsia="Times New Roman" w:hAnsi="Segoe UI" w:cs="Segoe UI"/>
            <w:color w:val="007BFF"/>
            <w:kern w:val="0"/>
            <w:sz w:val="24"/>
            <w:szCs w:val="24"/>
            <w:u w:val="single"/>
            <w:lang w:eastAsia="en-IN"/>
            <w14:ligatures w14:val="none"/>
          </w:rPr>
          <w:t>in conjunction with the collection runner</w:t>
        </w:r>
      </w:hyperlink>
      <w:r w:rsidRPr="0016136C">
        <w:rPr>
          <w:rFonts w:ascii="Segoe UI" w:eastAsia="Times New Roman" w:hAnsi="Segoe UI" w:cs="Segoe UI"/>
          <w:color w:val="212121"/>
          <w:kern w:val="0"/>
          <w:sz w:val="24"/>
          <w:szCs w:val="24"/>
          <w:lang w:eastAsia="en-IN"/>
          <w14:ligatures w14:val="none"/>
        </w:rPr>
        <w:t> and </w:t>
      </w:r>
      <w:hyperlink r:id="rId26" w:history="1">
        <w:r w:rsidRPr="0016136C">
          <w:rPr>
            <w:rFonts w:ascii="Segoe UI" w:eastAsia="Times New Roman" w:hAnsi="Segoe UI" w:cs="Segoe UI"/>
            <w:color w:val="007BFF"/>
            <w:kern w:val="0"/>
            <w:sz w:val="24"/>
            <w:szCs w:val="24"/>
            <w:u w:val="single"/>
            <w:lang w:eastAsia="en-IN"/>
            <w14:ligatures w14:val="none"/>
          </w:rPr>
          <w:t>monitors</w:t>
        </w:r>
      </w:hyperlink>
      <w:r w:rsidRPr="0016136C">
        <w:rPr>
          <w:rFonts w:ascii="Segoe UI" w:eastAsia="Times New Roman" w:hAnsi="Segoe UI" w:cs="Segoe UI"/>
          <w:color w:val="212121"/>
          <w:kern w:val="0"/>
          <w:sz w:val="24"/>
          <w:szCs w:val="24"/>
          <w:lang w:eastAsia="en-IN"/>
          <w14:ligatures w14:val="none"/>
        </w:rPr>
        <w:t> to share updated values throughout a run for a series of requests as well as after it completes.</w:t>
      </w:r>
    </w:p>
    <w:p w14:paraId="6E5AA083" w14:textId="77777777" w:rsidR="0016136C" w:rsidRPr="0016136C" w:rsidRDefault="0016136C" w:rsidP="0016136C">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16136C">
        <w:rPr>
          <w:rFonts w:ascii="Segoe UI" w:eastAsia="Times New Roman" w:hAnsi="Segoe UI" w:cs="Segoe UI"/>
          <w:b/>
          <w:bCs/>
          <w:color w:val="212121"/>
          <w:spacing w:val="7"/>
          <w:kern w:val="0"/>
          <w:sz w:val="54"/>
          <w:szCs w:val="54"/>
          <w:lang w:eastAsia="en-IN"/>
          <w14:ligatures w14:val="none"/>
        </w:rPr>
        <w:t>Working with environments as a team</w:t>
      </w:r>
    </w:p>
    <w:p w14:paraId="25CCAF10"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use environments to collaborate on shared resources and configure the visibility of sensitive data, including API secrets, passwords, tokens, and keys.</w:t>
      </w:r>
    </w:p>
    <w:p w14:paraId="3864BAD3"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In a shared workspace, any global variables you create and update will be available to others in the workspace. You can define variables as </w:t>
      </w:r>
      <w:hyperlink r:id="rId27" w:anchor="variable-types" w:history="1">
        <w:r w:rsidRPr="0016136C">
          <w:rPr>
            <w:rFonts w:ascii="Segoe UI" w:eastAsia="Times New Roman" w:hAnsi="Segoe UI" w:cs="Segoe UI"/>
            <w:color w:val="007BFF"/>
            <w:kern w:val="0"/>
            <w:sz w:val="24"/>
            <w:szCs w:val="24"/>
            <w:u w:val="single"/>
            <w:lang w:eastAsia="en-IN"/>
            <w14:ligatures w14:val="none"/>
          </w:rPr>
          <w:t>secret type</w:t>
        </w:r>
      </w:hyperlink>
      <w:r w:rsidRPr="0016136C">
        <w:rPr>
          <w:rFonts w:ascii="Segoe UI" w:eastAsia="Times New Roman" w:hAnsi="Segoe UI" w:cs="Segoe UI"/>
          <w:color w:val="212121"/>
          <w:kern w:val="0"/>
          <w:sz w:val="24"/>
          <w:szCs w:val="24"/>
          <w:lang w:eastAsia="en-IN"/>
          <w14:ligatures w14:val="none"/>
        </w:rPr>
        <w:t> to mask the initial and current values for all workspace members and prevent unintentional disclosure of sensitive data. You can also use the </w:t>
      </w:r>
      <w:r w:rsidRPr="0016136C">
        <w:rPr>
          <w:rFonts w:ascii="Segoe UI" w:eastAsia="Times New Roman" w:hAnsi="Segoe UI" w:cs="Segoe UI"/>
          <w:b/>
          <w:bCs/>
          <w:color w:val="212121"/>
          <w:kern w:val="0"/>
          <w:sz w:val="24"/>
          <w:szCs w:val="24"/>
          <w:lang w:eastAsia="en-IN"/>
          <w14:ligatures w14:val="none"/>
        </w:rPr>
        <w:t>Current Value</w:t>
      </w:r>
      <w:r w:rsidRPr="0016136C">
        <w:rPr>
          <w:rFonts w:ascii="Segoe UI" w:eastAsia="Times New Roman" w:hAnsi="Segoe UI" w:cs="Segoe UI"/>
          <w:color w:val="212121"/>
          <w:kern w:val="0"/>
          <w:sz w:val="24"/>
          <w:szCs w:val="24"/>
          <w:lang w:eastAsia="en-IN"/>
          <w14:ligatures w14:val="none"/>
        </w:rPr>
        <w:t> of global variables to restrict certain values from collaborators, but by default the </w:t>
      </w:r>
      <w:r w:rsidRPr="0016136C">
        <w:rPr>
          <w:rFonts w:ascii="Segoe UI" w:eastAsia="Times New Roman" w:hAnsi="Segoe UI" w:cs="Segoe UI"/>
          <w:b/>
          <w:bCs/>
          <w:color w:val="212121"/>
          <w:kern w:val="0"/>
          <w:sz w:val="24"/>
          <w:szCs w:val="24"/>
          <w:lang w:eastAsia="en-IN"/>
          <w14:ligatures w14:val="none"/>
        </w:rPr>
        <w:t>Initial value</w:t>
      </w:r>
      <w:r w:rsidRPr="0016136C">
        <w:rPr>
          <w:rFonts w:ascii="Segoe UI" w:eastAsia="Times New Roman" w:hAnsi="Segoe UI" w:cs="Segoe UI"/>
          <w:color w:val="212121"/>
          <w:kern w:val="0"/>
          <w:sz w:val="24"/>
          <w:szCs w:val="24"/>
          <w:lang w:eastAsia="en-IN"/>
          <w14:ligatures w14:val="none"/>
        </w:rPr>
        <w:t> of a global variable is generally accessible throughout the workspace.</w:t>
      </w:r>
    </w:p>
    <w:p w14:paraId="0B600B78"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move environments to shared workspaces to collaborate with your team.</w:t>
      </w:r>
    </w:p>
    <w:p w14:paraId="7EA4B3C3" w14:textId="7777777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must be an Editor on an environment or the Workspace Admin to move an environment to another workspace. To learn more about roles and permissions, see </w:t>
      </w:r>
      <w:hyperlink r:id="rId28" w:history="1">
        <w:r w:rsidRPr="0016136C">
          <w:rPr>
            <w:rFonts w:ascii="Segoe UI" w:eastAsia="Times New Roman" w:hAnsi="Segoe UI" w:cs="Segoe UI"/>
            <w:color w:val="007BFF"/>
            <w:kern w:val="0"/>
            <w:sz w:val="24"/>
            <w:szCs w:val="24"/>
            <w:u w:val="single"/>
            <w:lang w:eastAsia="en-IN"/>
            <w14:ligatures w14:val="none"/>
          </w:rPr>
          <w:t>Defining roles</w:t>
        </w:r>
      </w:hyperlink>
      <w:r w:rsidRPr="0016136C">
        <w:rPr>
          <w:rFonts w:ascii="Segoe UI" w:eastAsia="Times New Roman" w:hAnsi="Segoe UI" w:cs="Segoe UI"/>
          <w:color w:val="212121"/>
          <w:kern w:val="0"/>
          <w:sz w:val="24"/>
          <w:szCs w:val="24"/>
          <w:lang w:eastAsia="en-IN"/>
          <w14:ligatures w14:val="none"/>
        </w:rPr>
        <w:t>.</w:t>
      </w:r>
    </w:p>
    <w:p w14:paraId="0F913063" w14:textId="7B90F0E3"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In the sidebar, select the environment you want to share, then select the more actions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49B7ACDF" wp14:editId="55E2DEFA">
            <wp:extent cx="152400" cy="152400"/>
            <wp:effectExtent l="0" t="0" r="0" b="0"/>
            <wp:docPr id="1490025873" name="Picture 17"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re action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&gt; </w:t>
      </w:r>
      <w:r w:rsidRPr="0016136C">
        <w:rPr>
          <w:rFonts w:ascii="Segoe UI" w:eastAsia="Times New Roman" w:hAnsi="Segoe UI" w:cs="Segoe UI"/>
          <w:b/>
          <w:bCs/>
          <w:color w:val="212121"/>
          <w:kern w:val="0"/>
          <w:sz w:val="24"/>
          <w:szCs w:val="24"/>
          <w:lang w:eastAsia="en-IN"/>
          <w14:ligatures w14:val="none"/>
        </w:rPr>
        <w:t>Move</w:t>
      </w:r>
      <w:r w:rsidRPr="0016136C">
        <w:rPr>
          <w:rFonts w:ascii="Segoe UI" w:eastAsia="Times New Roman" w:hAnsi="Segoe UI" w:cs="Segoe UI"/>
          <w:color w:val="212121"/>
          <w:kern w:val="0"/>
          <w:sz w:val="24"/>
          <w:szCs w:val="24"/>
          <w:lang w:eastAsia="en-IN"/>
          <w14:ligatures w14:val="none"/>
        </w:rPr>
        <w:t>.</w:t>
      </w:r>
    </w:p>
    <w:p w14:paraId="4FF9F2D9" w14:textId="1E1F85F3"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Use the search bar to find the workspace you want to move the environment to, or filter by workspace visibility by selecting the filter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266FB085" wp14:editId="3710E49F">
            <wp:extent cx="152400" cy="152400"/>
            <wp:effectExtent l="0" t="0" r="0" b="0"/>
            <wp:docPr id="1465149968" name="Picture 16" descr="Fil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ter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w:t>
      </w:r>
    </w:p>
    <w:p w14:paraId="42E6411A"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share environments to personal, private, team, and public workspaces that you have access to. Shared private, team, and public workspaces allow you to collaborate with others.</w:t>
      </w:r>
    </w:p>
    <w:p w14:paraId="165C6D39" w14:textId="7777777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 xml:space="preserve">You </w:t>
      </w:r>
      <w:proofErr w:type="gramStart"/>
      <w:r w:rsidRPr="0016136C">
        <w:rPr>
          <w:rFonts w:ascii="Segoe UI" w:eastAsia="Times New Roman" w:hAnsi="Segoe UI" w:cs="Segoe UI"/>
          <w:color w:val="212121"/>
          <w:kern w:val="0"/>
          <w:sz w:val="24"/>
          <w:szCs w:val="24"/>
          <w:lang w:eastAsia="en-IN"/>
          <w14:ligatures w14:val="none"/>
        </w:rPr>
        <w:t>can't</w:t>
      </w:r>
      <w:proofErr w:type="gramEnd"/>
      <w:r w:rsidRPr="0016136C">
        <w:rPr>
          <w:rFonts w:ascii="Segoe UI" w:eastAsia="Times New Roman" w:hAnsi="Segoe UI" w:cs="Segoe UI"/>
          <w:color w:val="212121"/>
          <w:kern w:val="0"/>
          <w:sz w:val="24"/>
          <w:szCs w:val="24"/>
          <w:lang w:eastAsia="en-IN"/>
          <w14:ligatures w14:val="none"/>
        </w:rPr>
        <w:t xml:space="preserve"> move environments from team, private, or public workspaces to a personal workspace.</w:t>
      </w:r>
    </w:p>
    <w:p w14:paraId="72D6D0F6" w14:textId="7777777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Refer to </w:t>
      </w:r>
      <w:hyperlink r:id="rId30" w:history="1">
        <w:r w:rsidRPr="0016136C">
          <w:rPr>
            <w:rFonts w:ascii="Segoe UI" w:eastAsia="Times New Roman" w:hAnsi="Segoe UI" w:cs="Segoe UI"/>
            <w:color w:val="007BFF"/>
            <w:kern w:val="0"/>
            <w:sz w:val="24"/>
            <w:szCs w:val="24"/>
            <w:u w:val="single"/>
            <w:lang w:eastAsia="en-IN"/>
            <w14:ligatures w14:val="none"/>
          </w:rPr>
          <w:t>Roles and permissions</w:t>
        </w:r>
      </w:hyperlink>
      <w:r w:rsidRPr="0016136C">
        <w:rPr>
          <w:rFonts w:ascii="Segoe UI" w:eastAsia="Times New Roman" w:hAnsi="Segoe UI" w:cs="Segoe UI"/>
          <w:color w:val="212121"/>
          <w:kern w:val="0"/>
          <w:sz w:val="24"/>
          <w:szCs w:val="24"/>
          <w:lang w:eastAsia="en-IN"/>
          <w14:ligatures w14:val="none"/>
        </w:rPr>
        <w:t> for information on workspace access control within your team.</w:t>
      </w:r>
    </w:p>
    <w:p w14:paraId="361B627B"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Select the workspace, then </w:t>
      </w:r>
      <w:r w:rsidRPr="0016136C">
        <w:rPr>
          <w:rFonts w:ascii="Segoe UI" w:eastAsia="Times New Roman" w:hAnsi="Segoe UI" w:cs="Segoe UI"/>
          <w:b/>
          <w:bCs/>
          <w:color w:val="212121"/>
          <w:kern w:val="0"/>
          <w:sz w:val="24"/>
          <w:szCs w:val="24"/>
          <w:lang w:eastAsia="en-IN"/>
          <w14:ligatures w14:val="none"/>
        </w:rPr>
        <w:t>Move Environment</w:t>
      </w:r>
      <w:r w:rsidRPr="0016136C">
        <w:rPr>
          <w:rFonts w:ascii="Segoe UI" w:eastAsia="Times New Roman" w:hAnsi="Segoe UI" w:cs="Segoe UI"/>
          <w:color w:val="212121"/>
          <w:kern w:val="0"/>
          <w:sz w:val="24"/>
          <w:szCs w:val="24"/>
          <w:lang w:eastAsia="en-IN"/>
          <w14:ligatures w14:val="none"/>
        </w:rPr>
        <w:t>.</w:t>
      </w:r>
    </w:p>
    <w:p w14:paraId="539DDEED" w14:textId="7E730DAD"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25D39910" wp14:editId="699118D8">
            <wp:extent cx="3810000" cy="4427220"/>
            <wp:effectExtent l="0" t="0" r="0" b="0"/>
            <wp:docPr id="1984540372" name="Picture 15" descr="Move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ve environ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4427220"/>
                    </a:xfrm>
                    <a:prstGeom prst="rect">
                      <a:avLst/>
                    </a:prstGeom>
                    <a:noFill/>
                    <a:ln>
                      <a:noFill/>
                    </a:ln>
                  </pic:spPr>
                </pic:pic>
              </a:graphicData>
            </a:graphic>
          </wp:inline>
        </w:drawing>
      </w:r>
    </w:p>
    <w:p w14:paraId="6A7E068F"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Note that monitors, mock servers, and integrations in the original workspace that are using the environment may no longer work and will need to be re-configured in the new workspace. Collections and APIs that use the environment must be </w:t>
      </w:r>
      <w:hyperlink r:id="rId32" w:anchor="moving-elements-to-team-workspaces" w:history="1">
        <w:r w:rsidRPr="0016136C">
          <w:rPr>
            <w:rFonts w:ascii="Segoe UI" w:eastAsia="Times New Roman" w:hAnsi="Segoe UI" w:cs="Segoe UI"/>
            <w:color w:val="007BFF"/>
            <w:kern w:val="0"/>
            <w:sz w:val="24"/>
            <w:szCs w:val="24"/>
            <w:u w:val="single"/>
            <w:lang w:eastAsia="en-IN"/>
            <w14:ligatures w14:val="none"/>
          </w:rPr>
          <w:t>moved separately</w:t>
        </w:r>
      </w:hyperlink>
      <w:r w:rsidRPr="0016136C">
        <w:rPr>
          <w:rFonts w:ascii="Segoe UI" w:eastAsia="Times New Roman" w:hAnsi="Segoe UI" w:cs="Segoe UI"/>
          <w:color w:val="212121"/>
          <w:kern w:val="0"/>
          <w:sz w:val="24"/>
          <w:szCs w:val="24"/>
          <w:lang w:eastAsia="en-IN"/>
          <w14:ligatures w14:val="none"/>
        </w:rPr>
        <w:t>.</w:t>
      </w:r>
    </w:p>
    <w:p w14:paraId="7FCE7B54" w14:textId="51ABA314"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manage roles on an environment by navigating to it in the sidebar, selecting it, then selecting the more actions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41A3BDE0" wp14:editId="2EC188D8">
            <wp:extent cx="152400" cy="152400"/>
            <wp:effectExtent l="0" t="0" r="0" b="0"/>
            <wp:docPr id="5727898" name="Picture 14"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re action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&gt; </w:t>
      </w:r>
      <w:r w:rsidRPr="0016136C">
        <w:rPr>
          <w:rFonts w:ascii="Segoe UI" w:eastAsia="Times New Roman" w:hAnsi="Segoe UI" w:cs="Segoe UI"/>
          <w:b/>
          <w:bCs/>
          <w:color w:val="212121"/>
          <w:kern w:val="0"/>
          <w:sz w:val="24"/>
          <w:szCs w:val="24"/>
          <w:lang w:eastAsia="en-IN"/>
          <w14:ligatures w14:val="none"/>
        </w:rPr>
        <w:t>Manage Roles</w:t>
      </w:r>
      <w:r w:rsidRPr="0016136C">
        <w:rPr>
          <w:rFonts w:ascii="Segoe UI" w:eastAsia="Times New Roman" w:hAnsi="Segoe UI" w:cs="Segoe UI"/>
          <w:color w:val="212121"/>
          <w:kern w:val="0"/>
          <w:sz w:val="24"/>
          <w:szCs w:val="24"/>
          <w:lang w:eastAsia="en-IN"/>
          <w14:ligatures w14:val="none"/>
        </w:rPr>
        <w:t>.</w:t>
      </w:r>
    </w:p>
    <w:p w14:paraId="2F5E4E7C" w14:textId="76D9646A"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41B803A8" wp14:editId="0AB5ADCE">
            <wp:extent cx="2377440" cy="2842260"/>
            <wp:effectExtent l="0" t="0" r="3810" b="0"/>
            <wp:docPr id="2082341465" name="Picture 13" descr="Manage roles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nage roles environ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7440" cy="2842260"/>
                    </a:xfrm>
                    <a:prstGeom prst="rect">
                      <a:avLst/>
                    </a:prstGeom>
                    <a:noFill/>
                    <a:ln>
                      <a:noFill/>
                    </a:ln>
                  </pic:spPr>
                </pic:pic>
              </a:graphicData>
            </a:graphic>
          </wp:inline>
        </w:drawing>
      </w:r>
    </w:p>
    <w:p w14:paraId="4FF5C662" w14:textId="3553FAC3"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also remove a shared environment from a workspace by selecting the more actions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4B71103C" wp14:editId="0AAD4C47">
            <wp:extent cx="152400" cy="152400"/>
            <wp:effectExtent l="0" t="0" r="0" b="0"/>
            <wp:docPr id="573865649" name="Picture 12"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re action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next to the environment name and choosing </w:t>
      </w:r>
      <w:r w:rsidRPr="0016136C">
        <w:rPr>
          <w:rFonts w:ascii="Segoe UI" w:eastAsia="Times New Roman" w:hAnsi="Segoe UI" w:cs="Segoe UI"/>
          <w:b/>
          <w:bCs/>
          <w:color w:val="212121"/>
          <w:kern w:val="0"/>
          <w:sz w:val="24"/>
          <w:szCs w:val="24"/>
          <w:lang w:eastAsia="en-IN"/>
          <w14:ligatures w14:val="none"/>
        </w:rPr>
        <w:t>Move</w:t>
      </w:r>
      <w:r w:rsidRPr="0016136C">
        <w:rPr>
          <w:rFonts w:ascii="Segoe UI" w:eastAsia="Times New Roman" w:hAnsi="Segoe UI" w:cs="Segoe UI"/>
          <w:color w:val="212121"/>
          <w:kern w:val="0"/>
          <w:sz w:val="24"/>
          <w:szCs w:val="24"/>
          <w:lang w:eastAsia="en-IN"/>
          <w14:ligatures w14:val="none"/>
        </w:rPr>
        <w:t> to move it to a different workspace or </w:t>
      </w:r>
      <w:proofErr w:type="gramStart"/>
      <w:r w:rsidRPr="0016136C">
        <w:rPr>
          <w:rFonts w:ascii="Segoe UI" w:eastAsia="Times New Roman" w:hAnsi="Segoe UI" w:cs="Segoe UI"/>
          <w:b/>
          <w:bCs/>
          <w:color w:val="212121"/>
          <w:kern w:val="0"/>
          <w:sz w:val="24"/>
          <w:szCs w:val="24"/>
          <w:lang w:eastAsia="en-IN"/>
          <w14:ligatures w14:val="none"/>
        </w:rPr>
        <w:t>Delete</w:t>
      </w:r>
      <w:proofErr w:type="gramEnd"/>
      <w:r w:rsidRPr="0016136C">
        <w:rPr>
          <w:rFonts w:ascii="Segoe UI" w:eastAsia="Times New Roman" w:hAnsi="Segoe UI" w:cs="Segoe UI"/>
          <w:color w:val="212121"/>
          <w:kern w:val="0"/>
          <w:sz w:val="24"/>
          <w:szCs w:val="24"/>
          <w:lang w:eastAsia="en-IN"/>
          <w14:ligatures w14:val="none"/>
        </w:rPr>
        <w:t> to delete it entirely.</w:t>
      </w:r>
    </w:p>
    <w:p w14:paraId="22C8878D" w14:textId="2418B29C"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To export an environment, select it and select the more actions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4B889D38" wp14:editId="01A4A348">
            <wp:extent cx="152400" cy="152400"/>
            <wp:effectExtent l="0" t="0" r="0" b="0"/>
            <wp:docPr id="173992172" name="Picture 11"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re action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in the upper right &gt; </w:t>
      </w:r>
      <w:r w:rsidRPr="0016136C">
        <w:rPr>
          <w:rFonts w:ascii="Segoe UI" w:eastAsia="Times New Roman" w:hAnsi="Segoe UI" w:cs="Segoe UI"/>
          <w:b/>
          <w:bCs/>
          <w:color w:val="212121"/>
          <w:kern w:val="0"/>
          <w:sz w:val="24"/>
          <w:szCs w:val="24"/>
          <w:lang w:eastAsia="en-IN"/>
          <w14:ligatures w14:val="none"/>
        </w:rPr>
        <w:t>Export</w:t>
      </w:r>
      <w:r w:rsidRPr="0016136C">
        <w:rPr>
          <w:rFonts w:ascii="Segoe UI" w:eastAsia="Times New Roman" w:hAnsi="Segoe UI" w:cs="Segoe UI"/>
          <w:color w:val="212121"/>
          <w:kern w:val="0"/>
          <w:sz w:val="24"/>
          <w:szCs w:val="24"/>
          <w:lang w:eastAsia="en-IN"/>
          <w14:ligatures w14:val="none"/>
        </w:rPr>
        <w:t>.</w:t>
      </w:r>
    </w:p>
    <w:p w14:paraId="0204FFEC" w14:textId="1640E980"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53045BDD" wp14:editId="44734C3F">
            <wp:extent cx="2377440" cy="2971800"/>
            <wp:effectExtent l="0" t="0" r="3810" b="0"/>
            <wp:docPr id="1569147706" name="Picture 10" descr="Expor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rt environ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7440" cy="2971800"/>
                    </a:xfrm>
                    <a:prstGeom prst="rect">
                      <a:avLst/>
                    </a:prstGeom>
                    <a:noFill/>
                    <a:ln>
                      <a:noFill/>
                    </a:ln>
                  </pic:spPr>
                </pic:pic>
              </a:graphicData>
            </a:graphic>
          </wp:inline>
        </w:drawing>
      </w:r>
    </w:p>
    <w:p w14:paraId="14DAB018" w14:textId="77777777" w:rsidR="0016136C" w:rsidRPr="0016136C" w:rsidRDefault="0016136C" w:rsidP="0016136C">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16136C">
        <w:rPr>
          <w:rFonts w:ascii="Segoe UI" w:eastAsia="Times New Roman" w:hAnsi="Segoe UI" w:cs="Segoe UI"/>
          <w:b/>
          <w:bCs/>
          <w:color w:val="212121"/>
          <w:spacing w:val="10"/>
          <w:kern w:val="0"/>
          <w:sz w:val="42"/>
          <w:szCs w:val="42"/>
          <w:lang w:eastAsia="en-IN"/>
          <w14:ligatures w14:val="none"/>
        </w:rPr>
        <w:t>Managing environment roles</w:t>
      </w:r>
    </w:p>
    <w:p w14:paraId="24A23468" w14:textId="543C4400"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manage roles on an environment by selecting the more actions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6945040D" wp14:editId="10B393DD">
            <wp:extent cx="152400" cy="152400"/>
            <wp:effectExtent l="0" t="0" r="0" b="0"/>
            <wp:docPr id="254958009" name="Picture 9"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re action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in the upper right &gt; </w:t>
      </w:r>
      <w:r w:rsidRPr="0016136C">
        <w:rPr>
          <w:rFonts w:ascii="Segoe UI" w:eastAsia="Times New Roman" w:hAnsi="Segoe UI" w:cs="Segoe UI"/>
          <w:b/>
          <w:bCs/>
          <w:color w:val="212121"/>
          <w:kern w:val="0"/>
          <w:sz w:val="24"/>
          <w:szCs w:val="24"/>
          <w:lang w:eastAsia="en-IN"/>
          <w14:ligatures w14:val="none"/>
        </w:rPr>
        <w:t>Manage Roles</w:t>
      </w:r>
      <w:r w:rsidRPr="0016136C">
        <w:rPr>
          <w:rFonts w:ascii="Segoe UI" w:eastAsia="Times New Roman" w:hAnsi="Segoe UI" w:cs="Segoe UI"/>
          <w:color w:val="212121"/>
          <w:kern w:val="0"/>
          <w:sz w:val="24"/>
          <w:szCs w:val="24"/>
          <w:lang w:eastAsia="en-IN"/>
          <w14:ligatures w14:val="none"/>
        </w:rPr>
        <w:t>.</w:t>
      </w:r>
    </w:p>
    <w:p w14:paraId="7DC14049"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assign collaborators the Editor or Viewer role. Team members with the Viewer role can only edit the current values of variables, but they can use the environment when sending requests. If a user requires edit access, they can request it when viewing the environment in the editor.</w:t>
      </w:r>
    </w:p>
    <w:p w14:paraId="79CC2DCC"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For more details, see </w:t>
      </w:r>
      <w:hyperlink r:id="rId35" w:anchor="environment-roles" w:history="1">
        <w:r w:rsidRPr="0016136C">
          <w:rPr>
            <w:rFonts w:ascii="Segoe UI" w:eastAsia="Times New Roman" w:hAnsi="Segoe UI" w:cs="Segoe UI"/>
            <w:color w:val="007BFF"/>
            <w:kern w:val="0"/>
            <w:sz w:val="24"/>
            <w:szCs w:val="24"/>
            <w:u w:val="single"/>
            <w:lang w:eastAsia="en-IN"/>
            <w14:ligatures w14:val="none"/>
          </w:rPr>
          <w:t>Environment roles</w:t>
        </w:r>
      </w:hyperlink>
      <w:r w:rsidRPr="0016136C">
        <w:rPr>
          <w:rFonts w:ascii="Segoe UI" w:eastAsia="Times New Roman" w:hAnsi="Segoe UI" w:cs="Segoe UI"/>
          <w:color w:val="212121"/>
          <w:kern w:val="0"/>
          <w:sz w:val="24"/>
          <w:szCs w:val="24"/>
          <w:lang w:eastAsia="en-IN"/>
          <w14:ligatures w14:val="none"/>
        </w:rPr>
        <w:t>.</w:t>
      </w:r>
    </w:p>
    <w:p w14:paraId="2905DFED" w14:textId="77777777" w:rsidR="0016136C" w:rsidRPr="0016136C" w:rsidRDefault="0016136C" w:rsidP="0016136C">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16136C">
        <w:rPr>
          <w:rFonts w:ascii="Segoe UI" w:eastAsia="Times New Roman" w:hAnsi="Segoe UI" w:cs="Segoe UI"/>
          <w:b/>
          <w:bCs/>
          <w:color w:val="212121"/>
          <w:spacing w:val="10"/>
          <w:kern w:val="0"/>
          <w:sz w:val="42"/>
          <w:szCs w:val="42"/>
          <w:lang w:eastAsia="en-IN"/>
          <w14:ligatures w14:val="none"/>
        </w:rPr>
        <w:t>Using an environment in Viewer role</w:t>
      </w:r>
    </w:p>
    <w:p w14:paraId="616C4177"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 xml:space="preserve">If you have the Viewer role for an environment, you will be able to access the value of the variables to use them in your requests, but </w:t>
      </w:r>
      <w:proofErr w:type="gramStart"/>
      <w:r w:rsidRPr="0016136C">
        <w:rPr>
          <w:rFonts w:ascii="Segoe UI" w:eastAsia="Times New Roman" w:hAnsi="Segoe UI" w:cs="Segoe UI"/>
          <w:color w:val="212121"/>
          <w:kern w:val="0"/>
          <w:sz w:val="24"/>
          <w:szCs w:val="24"/>
          <w:lang w:eastAsia="en-IN"/>
          <w14:ligatures w14:val="none"/>
        </w:rPr>
        <w:t>won't</w:t>
      </w:r>
      <w:proofErr w:type="gramEnd"/>
      <w:r w:rsidRPr="0016136C">
        <w:rPr>
          <w:rFonts w:ascii="Segoe UI" w:eastAsia="Times New Roman" w:hAnsi="Segoe UI" w:cs="Segoe UI"/>
          <w:color w:val="212121"/>
          <w:kern w:val="0"/>
          <w:sz w:val="24"/>
          <w:szCs w:val="24"/>
          <w:lang w:eastAsia="en-IN"/>
          <w14:ligatures w14:val="none"/>
        </w:rPr>
        <w:t xml:space="preserve"> be able to update the </w:t>
      </w:r>
      <w:r w:rsidRPr="0016136C">
        <w:rPr>
          <w:rFonts w:ascii="Segoe UI" w:eastAsia="Times New Roman" w:hAnsi="Segoe UI" w:cs="Segoe UI"/>
          <w:b/>
          <w:bCs/>
          <w:color w:val="212121"/>
          <w:kern w:val="0"/>
          <w:sz w:val="24"/>
          <w:szCs w:val="24"/>
          <w:lang w:eastAsia="en-IN"/>
          <w14:ligatures w14:val="none"/>
        </w:rPr>
        <w:t>Initial value</w:t>
      </w:r>
      <w:r w:rsidRPr="0016136C">
        <w:rPr>
          <w:rFonts w:ascii="Segoe UI" w:eastAsia="Times New Roman" w:hAnsi="Segoe UI" w:cs="Segoe UI"/>
          <w:color w:val="212121"/>
          <w:kern w:val="0"/>
          <w:sz w:val="24"/>
          <w:szCs w:val="24"/>
          <w:lang w:eastAsia="en-IN"/>
          <w14:ligatures w14:val="none"/>
        </w:rPr>
        <w:t>, which is shared with your team. You can update the </w:t>
      </w:r>
      <w:r w:rsidRPr="0016136C">
        <w:rPr>
          <w:rFonts w:ascii="Segoe UI" w:eastAsia="Times New Roman" w:hAnsi="Segoe UI" w:cs="Segoe UI"/>
          <w:b/>
          <w:bCs/>
          <w:color w:val="212121"/>
          <w:kern w:val="0"/>
          <w:sz w:val="24"/>
          <w:szCs w:val="24"/>
          <w:lang w:eastAsia="en-IN"/>
          <w14:ligatures w14:val="none"/>
        </w:rPr>
        <w:t>Current value</w:t>
      </w:r>
      <w:r w:rsidRPr="0016136C">
        <w:rPr>
          <w:rFonts w:ascii="Segoe UI" w:eastAsia="Times New Roman" w:hAnsi="Segoe UI" w:cs="Segoe UI"/>
          <w:color w:val="212121"/>
          <w:kern w:val="0"/>
          <w:sz w:val="24"/>
          <w:szCs w:val="24"/>
          <w:lang w:eastAsia="en-IN"/>
          <w14:ligatures w14:val="none"/>
        </w:rPr>
        <w:t xml:space="preserve">, but this </w:t>
      </w:r>
      <w:proofErr w:type="gramStart"/>
      <w:r w:rsidRPr="0016136C">
        <w:rPr>
          <w:rFonts w:ascii="Segoe UI" w:eastAsia="Times New Roman" w:hAnsi="Segoe UI" w:cs="Segoe UI"/>
          <w:color w:val="212121"/>
          <w:kern w:val="0"/>
          <w:sz w:val="24"/>
          <w:szCs w:val="24"/>
          <w:lang w:eastAsia="en-IN"/>
          <w14:ligatures w14:val="none"/>
        </w:rPr>
        <w:t>isn't</w:t>
      </w:r>
      <w:proofErr w:type="gramEnd"/>
      <w:r w:rsidRPr="0016136C">
        <w:rPr>
          <w:rFonts w:ascii="Segoe UI" w:eastAsia="Times New Roman" w:hAnsi="Segoe UI" w:cs="Segoe UI"/>
          <w:color w:val="212121"/>
          <w:kern w:val="0"/>
          <w:sz w:val="24"/>
          <w:szCs w:val="24"/>
          <w:lang w:eastAsia="en-IN"/>
          <w14:ligatures w14:val="none"/>
        </w:rPr>
        <w:t xml:space="preserve"> shared with anyone on your team or synced with your Postman account.</w:t>
      </w:r>
    </w:p>
    <w:p w14:paraId="11185F2E"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 xml:space="preserve">If you are using sensitive data like API credentials, </w:t>
      </w:r>
      <w:proofErr w:type="gramStart"/>
      <w:r w:rsidRPr="0016136C">
        <w:rPr>
          <w:rFonts w:ascii="Segoe UI" w:eastAsia="Times New Roman" w:hAnsi="Segoe UI" w:cs="Segoe UI"/>
          <w:color w:val="212121"/>
          <w:kern w:val="0"/>
          <w:sz w:val="24"/>
          <w:szCs w:val="24"/>
          <w:lang w:eastAsia="en-IN"/>
          <w14:ligatures w14:val="none"/>
        </w:rPr>
        <w:t>it's</w:t>
      </w:r>
      <w:proofErr w:type="gramEnd"/>
      <w:r w:rsidRPr="0016136C">
        <w:rPr>
          <w:rFonts w:ascii="Segoe UI" w:eastAsia="Times New Roman" w:hAnsi="Segoe UI" w:cs="Segoe UI"/>
          <w:color w:val="212121"/>
          <w:kern w:val="0"/>
          <w:sz w:val="24"/>
          <w:szCs w:val="24"/>
          <w:lang w:eastAsia="en-IN"/>
          <w14:ligatures w14:val="none"/>
        </w:rPr>
        <w:t xml:space="preserve"> safer to use the current value of an environment variable for these. You </w:t>
      </w:r>
      <w:proofErr w:type="gramStart"/>
      <w:r w:rsidRPr="0016136C">
        <w:rPr>
          <w:rFonts w:ascii="Segoe UI" w:eastAsia="Times New Roman" w:hAnsi="Segoe UI" w:cs="Segoe UI"/>
          <w:color w:val="212121"/>
          <w:kern w:val="0"/>
          <w:sz w:val="24"/>
          <w:szCs w:val="24"/>
          <w:lang w:eastAsia="en-IN"/>
          <w14:ligatures w14:val="none"/>
        </w:rPr>
        <w:t>won't</w:t>
      </w:r>
      <w:proofErr w:type="gramEnd"/>
      <w:r w:rsidRPr="0016136C">
        <w:rPr>
          <w:rFonts w:ascii="Segoe UI" w:eastAsia="Times New Roman" w:hAnsi="Segoe UI" w:cs="Segoe UI"/>
          <w:color w:val="212121"/>
          <w:kern w:val="0"/>
          <w:sz w:val="24"/>
          <w:szCs w:val="24"/>
          <w:lang w:eastAsia="en-IN"/>
          <w14:ligatures w14:val="none"/>
        </w:rPr>
        <w:t xml:space="preserve"> be able to </w:t>
      </w:r>
      <w:r w:rsidRPr="0016136C">
        <w:rPr>
          <w:rFonts w:ascii="Segoe UI" w:eastAsia="Times New Roman" w:hAnsi="Segoe UI" w:cs="Segoe UI"/>
          <w:b/>
          <w:bCs/>
          <w:color w:val="212121"/>
          <w:kern w:val="0"/>
          <w:sz w:val="24"/>
          <w:szCs w:val="24"/>
          <w:lang w:eastAsia="en-IN"/>
          <w14:ligatures w14:val="none"/>
        </w:rPr>
        <w:t>Persist</w:t>
      </w:r>
      <w:r w:rsidRPr="0016136C">
        <w:rPr>
          <w:rFonts w:ascii="Segoe UI" w:eastAsia="Times New Roman" w:hAnsi="Segoe UI" w:cs="Segoe UI"/>
          <w:color w:val="212121"/>
          <w:kern w:val="0"/>
          <w:sz w:val="24"/>
          <w:szCs w:val="24"/>
          <w:lang w:eastAsia="en-IN"/>
          <w14:ligatures w14:val="none"/>
        </w:rPr>
        <w:t> the current values to update the initial values of environment variables without edit access to the environment. You can use the </w:t>
      </w:r>
      <w:r w:rsidRPr="0016136C">
        <w:rPr>
          <w:rFonts w:ascii="Segoe UI" w:eastAsia="Times New Roman" w:hAnsi="Segoe UI" w:cs="Segoe UI"/>
          <w:b/>
          <w:bCs/>
          <w:color w:val="212121"/>
          <w:kern w:val="0"/>
          <w:sz w:val="24"/>
          <w:szCs w:val="24"/>
          <w:lang w:eastAsia="en-IN"/>
          <w14:ligatures w14:val="none"/>
        </w:rPr>
        <w:t>Reset</w:t>
      </w:r>
      <w:r w:rsidRPr="0016136C">
        <w:rPr>
          <w:rFonts w:ascii="Segoe UI" w:eastAsia="Times New Roman" w:hAnsi="Segoe UI" w:cs="Segoe UI"/>
          <w:color w:val="212121"/>
          <w:kern w:val="0"/>
          <w:sz w:val="24"/>
          <w:szCs w:val="24"/>
          <w:lang w:eastAsia="en-IN"/>
          <w14:ligatures w14:val="none"/>
        </w:rPr>
        <w:t> option to update your local current values with the shared initial value at any time.</w:t>
      </w:r>
    </w:p>
    <w:p w14:paraId="6F081F3B" w14:textId="77777777" w:rsidR="0016136C" w:rsidRPr="0016136C" w:rsidRDefault="0016136C" w:rsidP="0016136C">
      <w:pPr>
        <w:shd w:val="clear" w:color="auto" w:fill="FFFFFF"/>
        <w:spacing w:after="120" w:line="240" w:lineRule="auto"/>
        <w:outlineLvl w:val="3"/>
        <w:rPr>
          <w:rFonts w:ascii="Segoe UI" w:eastAsia="Times New Roman" w:hAnsi="Segoe UI" w:cs="Segoe UI"/>
          <w:b/>
          <w:bCs/>
          <w:color w:val="212121"/>
          <w:spacing w:val="-5"/>
          <w:kern w:val="0"/>
          <w:sz w:val="30"/>
          <w:szCs w:val="30"/>
          <w:lang w:eastAsia="en-IN"/>
          <w14:ligatures w14:val="none"/>
        </w:rPr>
      </w:pPr>
      <w:r w:rsidRPr="0016136C">
        <w:rPr>
          <w:rFonts w:ascii="Segoe UI" w:eastAsia="Times New Roman" w:hAnsi="Segoe UI" w:cs="Segoe UI"/>
          <w:b/>
          <w:bCs/>
          <w:color w:val="212121"/>
          <w:spacing w:val="-5"/>
          <w:kern w:val="0"/>
          <w:sz w:val="30"/>
          <w:szCs w:val="30"/>
          <w:lang w:eastAsia="en-IN"/>
          <w14:ligatures w14:val="none"/>
        </w:rPr>
        <w:t>Requesting environment access</w:t>
      </w:r>
    </w:p>
    <w:p w14:paraId="25A30B21"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If you need to update the initial value of a variable in an environment you have read-only access to, you can request edit access. Open the environment from </w:t>
      </w:r>
      <w:r w:rsidRPr="0016136C">
        <w:rPr>
          <w:rFonts w:ascii="Segoe UI" w:eastAsia="Times New Roman" w:hAnsi="Segoe UI" w:cs="Segoe UI"/>
          <w:b/>
          <w:bCs/>
          <w:color w:val="212121"/>
          <w:kern w:val="0"/>
          <w:sz w:val="24"/>
          <w:szCs w:val="24"/>
          <w:lang w:eastAsia="en-IN"/>
          <w14:ligatures w14:val="none"/>
        </w:rPr>
        <w:t>Environments</w:t>
      </w:r>
      <w:r w:rsidRPr="0016136C">
        <w:rPr>
          <w:rFonts w:ascii="Segoe UI" w:eastAsia="Times New Roman" w:hAnsi="Segoe UI" w:cs="Segoe UI"/>
          <w:color w:val="212121"/>
          <w:kern w:val="0"/>
          <w:sz w:val="24"/>
          <w:szCs w:val="24"/>
          <w:lang w:eastAsia="en-IN"/>
          <w14:ligatures w14:val="none"/>
        </w:rPr>
        <w:t> in the sidebar and select </w:t>
      </w:r>
      <w:r w:rsidRPr="0016136C">
        <w:rPr>
          <w:rFonts w:ascii="Segoe UI" w:eastAsia="Times New Roman" w:hAnsi="Segoe UI" w:cs="Segoe UI"/>
          <w:b/>
          <w:bCs/>
          <w:color w:val="212121"/>
          <w:kern w:val="0"/>
          <w:sz w:val="24"/>
          <w:szCs w:val="24"/>
          <w:lang w:eastAsia="en-IN"/>
          <w14:ligatures w14:val="none"/>
        </w:rPr>
        <w:t>Request Access</w:t>
      </w:r>
      <w:r w:rsidRPr="0016136C">
        <w:rPr>
          <w:rFonts w:ascii="Segoe UI" w:eastAsia="Times New Roman" w:hAnsi="Segoe UI" w:cs="Segoe UI"/>
          <w:color w:val="212121"/>
          <w:kern w:val="0"/>
          <w:sz w:val="24"/>
          <w:szCs w:val="24"/>
          <w:lang w:eastAsia="en-IN"/>
          <w14:ligatures w14:val="none"/>
        </w:rPr>
        <w:t>.</w:t>
      </w:r>
    </w:p>
    <w:p w14:paraId="7AEEABA7" w14:textId="035F5403"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noProof/>
          <w:color w:val="212121"/>
          <w:kern w:val="0"/>
          <w:sz w:val="24"/>
          <w:szCs w:val="24"/>
          <w:lang w:eastAsia="en-IN"/>
          <w14:ligatures w14:val="none"/>
        </w:rPr>
        <w:drawing>
          <wp:inline distT="0" distB="0" distL="0" distR="0" wp14:anchorId="17B94D9A" wp14:editId="00BBA7BB">
            <wp:extent cx="5731510" cy="1200785"/>
            <wp:effectExtent l="0" t="0" r="2540" b="0"/>
            <wp:docPr id="785454793" name="Picture 8" descr="Viewer role on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ewer role on environ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200785"/>
                    </a:xfrm>
                    <a:prstGeom prst="rect">
                      <a:avLst/>
                    </a:prstGeom>
                    <a:noFill/>
                    <a:ln>
                      <a:noFill/>
                    </a:ln>
                  </pic:spPr>
                </pic:pic>
              </a:graphicData>
            </a:graphic>
          </wp:inline>
        </w:drawing>
      </w:r>
    </w:p>
    <w:p w14:paraId="313C2E7D"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Select the team member you want to submit the request to, and select the </w:t>
      </w:r>
      <w:r w:rsidRPr="0016136C">
        <w:rPr>
          <w:rFonts w:ascii="Segoe UI" w:eastAsia="Times New Roman" w:hAnsi="Segoe UI" w:cs="Segoe UI"/>
          <w:b/>
          <w:bCs/>
          <w:color w:val="212121"/>
          <w:kern w:val="0"/>
          <w:sz w:val="24"/>
          <w:szCs w:val="24"/>
          <w:lang w:eastAsia="en-IN"/>
          <w14:ligatures w14:val="none"/>
        </w:rPr>
        <w:t>Editor</w:t>
      </w:r>
      <w:r w:rsidRPr="0016136C">
        <w:rPr>
          <w:rFonts w:ascii="Segoe UI" w:eastAsia="Times New Roman" w:hAnsi="Segoe UI" w:cs="Segoe UI"/>
          <w:color w:val="212121"/>
          <w:kern w:val="0"/>
          <w:sz w:val="24"/>
          <w:szCs w:val="24"/>
          <w:lang w:eastAsia="en-IN"/>
          <w14:ligatures w14:val="none"/>
        </w:rPr>
        <w:t> role. Select </w:t>
      </w:r>
      <w:r w:rsidRPr="0016136C">
        <w:rPr>
          <w:rFonts w:ascii="Segoe UI" w:eastAsia="Times New Roman" w:hAnsi="Segoe UI" w:cs="Segoe UI"/>
          <w:b/>
          <w:bCs/>
          <w:color w:val="212121"/>
          <w:kern w:val="0"/>
          <w:sz w:val="24"/>
          <w:szCs w:val="24"/>
          <w:lang w:eastAsia="en-IN"/>
          <w14:ligatures w14:val="none"/>
        </w:rPr>
        <w:t>Request Access</w:t>
      </w:r>
      <w:r w:rsidRPr="0016136C">
        <w:rPr>
          <w:rFonts w:ascii="Segoe UI" w:eastAsia="Times New Roman" w:hAnsi="Segoe UI" w:cs="Segoe UI"/>
          <w:color w:val="212121"/>
          <w:kern w:val="0"/>
          <w:sz w:val="24"/>
          <w:szCs w:val="24"/>
          <w:lang w:eastAsia="en-IN"/>
          <w14:ligatures w14:val="none"/>
        </w:rPr>
        <w:t>. You will receive an email when your request is approved.</w:t>
      </w:r>
    </w:p>
    <w:p w14:paraId="6CD03EF5" w14:textId="77777777" w:rsidR="0016136C" w:rsidRPr="0016136C" w:rsidRDefault="0016136C" w:rsidP="0016136C">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16136C">
        <w:rPr>
          <w:rFonts w:ascii="Segoe UI" w:eastAsia="Times New Roman" w:hAnsi="Segoe UI" w:cs="Segoe UI"/>
          <w:b/>
          <w:bCs/>
          <w:color w:val="212121"/>
          <w:spacing w:val="10"/>
          <w:kern w:val="0"/>
          <w:sz w:val="42"/>
          <w:szCs w:val="42"/>
          <w:lang w:eastAsia="en-IN"/>
          <w14:ligatures w14:val="none"/>
        </w:rPr>
        <w:t>Using an environment in Editor role</w:t>
      </w:r>
    </w:p>
    <w:p w14:paraId="0C0C3D23"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If you have edit access to an environment, you can update the variable values from Postman and from your scripts. If you are using sensitive data such as API secrets, passwords, tokens, or keys, you can define variables as </w:t>
      </w:r>
      <w:hyperlink r:id="rId36" w:anchor="variable-types" w:history="1">
        <w:r w:rsidRPr="0016136C">
          <w:rPr>
            <w:rFonts w:ascii="Segoe UI" w:eastAsia="Times New Roman" w:hAnsi="Segoe UI" w:cs="Segoe UI"/>
            <w:color w:val="007BFF"/>
            <w:kern w:val="0"/>
            <w:sz w:val="24"/>
            <w:szCs w:val="24"/>
            <w:u w:val="single"/>
            <w:lang w:eastAsia="en-IN"/>
            <w14:ligatures w14:val="none"/>
          </w:rPr>
          <w:t>secret type</w:t>
        </w:r>
      </w:hyperlink>
      <w:r w:rsidRPr="0016136C">
        <w:rPr>
          <w:rFonts w:ascii="Segoe UI" w:eastAsia="Times New Roman" w:hAnsi="Segoe UI" w:cs="Segoe UI"/>
          <w:color w:val="212121"/>
          <w:kern w:val="0"/>
          <w:sz w:val="24"/>
          <w:szCs w:val="24"/>
          <w:lang w:eastAsia="en-IN"/>
          <w14:ligatures w14:val="none"/>
        </w:rPr>
        <w:t xml:space="preserve"> to mask their initial and current values. You can also opt to only use current values, which </w:t>
      </w:r>
      <w:proofErr w:type="gramStart"/>
      <w:r w:rsidRPr="0016136C">
        <w:rPr>
          <w:rFonts w:ascii="Segoe UI" w:eastAsia="Times New Roman" w:hAnsi="Segoe UI" w:cs="Segoe UI"/>
          <w:color w:val="212121"/>
          <w:kern w:val="0"/>
          <w:sz w:val="24"/>
          <w:szCs w:val="24"/>
          <w:lang w:eastAsia="en-IN"/>
          <w14:ligatures w14:val="none"/>
        </w:rPr>
        <w:t>aren't</w:t>
      </w:r>
      <w:proofErr w:type="gramEnd"/>
      <w:r w:rsidRPr="0016136C">
        <w:rPr>
          <w:rFonts w:ascii="Segoe UI" w:eastAsia="Times New Roman" w:hAnsi="Segoe UI" w:cs="Segoe UI"/>
          <w:color w:val="212121"/>
          <w:kern w:val="0"/>
          <w:sz w:val="24"/>
          <w:szCs w:val="24"/>
          <w:lang w:eastAsia="en-IN"/>
          <w14:ligatures w14:val="none"/>
        </w:rPr>
        <w:t xml:space="preserve"> synced or shared with your team.</w:t>
      </w:r>
    </w:p>
    <w:p w14:paraId="4C920C34"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When you edit the initial value of a shared environment variable, your updated value will be reflected for everyone who has access to the environment, so ensure that you only do this when you are happy for your value to be synced with the Postman servers.</w:t>
      </w:r>
    </w:p>
    <w:p w14:paraId="19EB1257" w14:textId="7777777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 xml:space="preserve">If you clear the checkbox for a variable in your environment, it will only be available to collaborators who also have Editor access to the environment. The variable's listing will also indicate whether </w:t>
      </w:r>
      <w:proofErr w:type="gramStart"/>
      <w:r w:rsidRPr="0016136C">
        <w:rPr>
          <w:rFonts w:ascii="Segoe UI" w:eastAsia="Times New Roman" w:hAnsi="Segoe UI" w:cs="Segoe UI"/>
          <w:color w:val="212121"/>
          <w:kern w:val="0"/>
          <w:sz w:val="24"/>
          <w:szCs w:val="24"/>
          <w:lang w:eastAsia="en-IN"/>
          <w14:ligatures w14:val="none"/>
        </w:rPr>
        <w:t>it's</w:t>
      </w:r>
      <w:proofErr w:type="gramEnd"/>
      <w:r w:rsidRPr="0016136C">
        <w:rPr>
          <w:rFonts w:ascii="Segoe UI" w:eastAsia="Times New Roman" w:hAnsi="Segoe UI" w:cs="Segoe UI"/>
          <w:color w:val="212121"/>
          <w:kern w:val="0"/>
          <w:sz w:val="24"/>
          <w:szCs w:val="24"/>
          <w:lang w:eastAsia="en-IN"/>
          <w14:ligatures w14:val="none"/>
        </w:rPr>
        <w:t xml:space="preserve"> active. Anyone with the Viewer role for the environment </w:t>
      </w:r>
      <w:proofErr w:type="gramStart"/>
      <w:r w:rsidRPr="0016136C">
        <w:rPr>
          <w:rFonts w:ascii="Segoe UI" w:eastAsia="Times New Roman" w:hAnsi="Segoe UI" w:cs="Segoe UI"/>
          <w:color w:val="212121"/>
          <w:kern w:val="0"/>
          <w:sz w:val="24"/>
          <w:szCs w:val="24"/>
          <w:lang w:eastAsia="en-IN"/>
          <w14:ligatures w14:val="none"/>
        </w:rPr>
        <w:t>won't</w:t>
      </w:r>
      <w:proofErr w:type="gramEnd"/>
      <w:r w:rsidRPr="0016136C">
        <w:rPr>
          <w:rFonts w:ascii="Segoe UI" w:eastAsia="Times New Roman" w:hAnsi="Segoe UI" w:cs="Segoe UI"/>
          <w:color w:val="212121"/>
          <w:kern w:val="0"/>
          <w:sz w:val="24"/>
          <w:szCs w:val="24"/>
          <w:lang w:eastAsia="en-IN"/>
          <w14:ligatures w14:val="none"/>
        </w:rPr>
        <w:t xml:space="preserve"> be able to access the cleared variable.</w:t>
      </w:r>
    </w:p>
    <w:p w14:paraId="6A2B5936"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With the Editor role, you can </w:t>
      </w:r>
      <w:hyperlink r:id="rId37" w:anchor="managing-environment-roles" w:history="1">
        <w:r w:rsidRPr="0016136C">
          <w:rPr>
            <w:rFonts w:ascii="Segoe UI" w:eastAsia="Times New Roman" w:hAnsi="Segoe UI" w:cs="Segoe UI"/>
            <w:color w:val="007BFF"/>
            <w:kern w:val="0"/>
            <w:sz w:val="24"/>
            <w:szCs w:val="24"/>
            <w:u w:val="single"/>
            <w:lang w:eastAsia="en-IN"/>
            <w14:ligatures w14:val="none"/>
          </w:rPr>
          <w:t>configure access for other team members</w:t>
        </w:r>
      </w:hyperlink>
      <w:r w:rsidRPr="0016136C">
        <w:rPr>
          <w:rFonts w:ascii="Segoe UI" w:eastAsia="Times New Roman" w:hAnsi="Segoe UI" w:cs="Segoe UI"/>
          <w:color w:val="212121"/>
          <w:kern w:val="0"/>
          <w:sz w:val="24"/>
          <w:szCs w:val="24"/>
          <w:lang w:eastAsia="en-IN"/>
          <w14:ligatures w14:val="none"/>
        </w:rPr>
        <w:t>. If you need to specify access but don't have the Editor role, you can </w:t>
      </w:r>
      <w:hyperlink r:id="rId38" w:anchor="requesting-environment-access" w:history="1">
        <w:r w:rsidRPr="0016136C">
          <w:rPr>
            <w:rFonts w:ascii="Segoe UI" w:eastAsia="Times New Roman" w:hAnsi="Segoe UI" w:cs="Segoe UI"/>
            <w:color w:val="007BFF"/>
            <w:kern w:val="0"/>
            <w:sz w:val="24"/>
            <w:szCs w:val="24"/>
            <w:u w:val="single"/>
            <w:lang w:eastAsia="en-IN"/>
            <w14:ligatures w14:val="none"/>
          </w:rPr>
          <w:t>request access</w:t>
        </w:r>
      </w:hyperlink>
      <w:r w:rsidRPr="0016136C">
        <w:rPr>
          <w:rFonts w:ascii="Segoe UI" w:eastAsia="Times New Roman" w:hAnsi="Segoe UI" w:cs="Segoe UI"/>
          <w:color w:val="212121"/>
          <w:kern w:val="0"/>
          <w:sz w:val="24"/>
          <w:szCs w:val="24"/>
          <w:lang w:eastAsia="en-IN"/>
          <w14:ligatures w14:val="none"/>
        </w:rPr>
        <w:t>.</w:t>
      </w:r>
    </w:p>
    <w:p w14:paraId="1C0A6302" w14:textId="77777777" w:rsidR="0016136C" w:rsidRPr="0016136C" w:rsidRDefault="0016136C" w:rsidP="0016136C">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16136C">
        <w:rPr>
          <w:rFonts w:ascii="Segoe UI" w:eastAsia="Times New Roman" w:hAnsi="Segoe UI" w:cs="Segoe UI"/>
          <w:b/>
          <w:bCs/>
          <w:color w:val="212121"/>
          <w:spacing w:val="10"/>
          <w:kern w:val="0"/>
          <w:sz w:val="42"/>
          <w:szCs w:val="42"/>
          <w:lang w:eastAsia="en-IN"/>
          <w14:ligatures w14:val="none"/>
        </w:rPr>
        <w:t>Forking environments</w:t>
      </w:r>
    </w:p>
    <w:p w14:paraId="5584F6E7"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fork environments to change them without impacting their base versions, or to contribute to their development without having Editor access.</w:t>
      </w:r>
    </w:p>
    <w:p w14:paraId="6900D814" w14:textId="1460D755" w:rsidR="0016136C" w:rsidRPr="0016136C" w:rsidRDefault="0016136C" w:rsidP="0016136C">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Hover over the environment in the sidebar and select the more actions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3AE2CF7B" wp14:editId="2BEBE945">
            <wp:extent cx="152400" cy="152400"/>
            <wp:effectExtent l="0" t="0" r="0" b="0"/>
            <wp:docPr id="588159813" name="Picture 7"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re action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w:t>
      </w:r>
    </w:p>
    <w:p w14:paraId="606E6123" w14:textId="77777777" w:rsidR="0016136C" w:rsidRPr="0016136C" w:rsidRDefault="0016136C" w:rsidP="0016136C">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Select </w:t>
      </w:r>
      <w:r w:rsidRPr="0016136C">
        <w:rPr>
          <w:rFonts w:ascii="Segoe UI" w:eastAsia="Times New Roman" w:hAnsi="Segoe UI" w:cs="Segoe UI"/>
          <w:b/>
          <w:bCs/>
          <w:color w:val="212121"/>
          <w:kern w:val="0"/>
          <w:sz w:val="24"/>
          <w:szCs w:val="24"/>
          <w:lang w:eastAsia="en-IN"/>
          <w14:ligatures w14:val="none"/>
        </w:rPr>
        <w:t>Create a Fork</w:t>
      </w:r>
      <w:r w:rsidRPr="0016136C">
        <w:rPr>
          <w:rFonts w:ascii="Segoe UI" w:eastAsia="Times New Roman" w:hAnsi="Segoe UI" w:cs="Segoe UI"/>
          <w:color w:val="212121"/>
          <w:kern w:val="0"/>
          <w:sz w:val="24"/>
          <w:szCs w:val="24"/>
          <w:lang w:eastAsia="en-IN"/>
          <w14:ligatures w14:val="none"/>
        </w:rPr>
        <w:t>.</w:t>
      </w:r>
    </w:p>
    <w:p w14:paraId="05916ECF" w14:textId="0C2DD887" w:rsidR="0016136C" w:rsidRPr="0016136C" w:rsidRDefault="0016136C" w:rsidP="0016136C">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also fork an environment by selecting </w:t>
      </w:r>
      <w:r w:rsidRPr="0016136C">
        <w:rPr>
          <w:rFonts w:ascii="Segoe UI" w:eastAsia="Times New Roman" w:hAnsi="Segoe UI" w:cs="Segoe UI"/>
          <w:b/>
          <w:bCs/>
          <w:color w:val="212121"/>
          <w:kern w:val="0"/>
          <w:sz w:val="24"/>
          <w:szCs w:val="24"/>
          <w:lang w:eastAsia="en-IN"/>
          <w14:ligatures w14:val="none"/>
        </w:rPr>
        <w:t>Fork</w:t>
      </w:r>
      <w:r w:rsidRPr="0016136C">
        <w:rPr>
          <w:rFonts w:ascii="Segoe UI" w:eastAsia="Times New Roman" w:hAnsi="Segoe UI" w:cs="Segoe UI"/>
          <w:color w:val="212121"/>
          <w:kern w:val="0"/>
          <w:sz w:val="24"/>
          <w:szCs w:val="24"/>
          <w:lang w:eastAsia="en-IN"/>
          <w14:ligatures w14:val="none"/>
        </w:rPr>
        <w:t> </w:t>
      </w:r>
      <w:r w:rsidRPr="0016136C">
        <w:rPr>
          <w:rFonts w:ascii="Segoe UI" w:eastAsia="Times New Roman" w:hAnsi="Segoe UI" w:cs="Segoe UI"/>
          <w:noProof/>
          <w:color w:val="212121"/>
          <w:kern w:val="0"/>
          <w:sz w:val="24"/>
          <w:szCs w:val="24"/>
          <w:lang w:eastAsia="en-IN"/>
          <w14:ligatures w14:val="none"/>
        </w:rPr>
        <w:drawing>
          <wp:inline distT="0" distB="0" distL="0" distR="0" wp14:anchorId="2A3E86EA" wp14:editId="27DE09E2">
            <wp:extent cx="137160" cy="144780"/>
            <wp:effectExtent l="0" t="0" r="0" b="7620"/>
            <wp:docPr id="574741054" name="Picture 6" descr="Fo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k 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16136C">
        <w:rPr>
          <w:rFonts w:ascii="Segoe UI" w:eastAsia="Times New Roman" w:hAnsi="Segoe UI" w:cs="Segoe UI"/>
          <w:color w:val="212121"/>
          <w:kern w:val="0"/>
          <w:sz w:val="24"/>
          <w:szCs w:val="24"/>
          <w:lang w:eastAsia="en-IN"/>
          <w14:ligatures w14:val="none"/>
        </w:rPr>
        <w:t> in the environment overview tab.</w:t>
      </w:r>
    </w:p>
    <w:p w14:paraId="3754AEAD"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edit your environment fork and use it as needed, or you can </w:t>
      </w:r>
      <w:hyperlink r:id="rId40" w:history="1">
        <w:r w:rsidRPr="0016136C">
          <w:rPr>
            <w:rFonts w:ascii="Segoe UI" w:eastAsia="Times New Roman" w:hAnsi="Segoe UI" w:cs="Segoe UI"/>
            <w:color w:val="007BFF"/>
            <w:kern w:val="0"/>
            <w:sz w:val="24"/>
            <w:szCs w:val="24"/>
            <w:u w:val="single"/>
            <w:lang w:eastAsia="en-IN"/>
            <w14:ligatures w14:val="none"/>
          </w:rPr>
          <w:t>create a pull request</w:t>
        </w:r>
      </w:hyperlink>
      <w:r w:rsidRPr="0016136C">
        <w:rPr>
          <w:rFonts w:ascii="Segoe UI" w:eastAsia="Times New Roman" w:hAnsi="Segoe UI" w:cs="Segoe UI"/>
          <w:color w:val="212121"/>
          <w:kern w:val="0"/>
          <w:sz w:val="24"/>
          <w:szCs w:val="24"/>
          <w:lang w:eastAsia="en-IN"/>
          <w14:ligatures w14:val="none"/>
        </w:rPr>
        <w:t> to update the original environment.</w:t>
      </w:r>
    </w:p>
    <w:p w14:paraId="46BDF485" w14:textId="77777777" w:rsidR="0016136C" w:rsidRPr="0016136C" w:rsidRDefault="0016136C" w:rsidP="0016136C">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16136C">
        <w:rPr>
          <w:rFonts w:ascii="Segoe UI" w:eastAsia="Times New Roman" w:hAnsi="Segoe UI" w:cs="Segoe UI"/>
          <w:b/>
          <w:bCs/>
          <w:color w:val="212121"/>
          <w:spacing w:val="10"/>
          <w:kern w:val="0"/>
          <w:sz w:val="42"/>
          <w:szCs w:val="42"/>
          <w:lang w:eastAsia="en-IN"/>
          <w14:ligatures w14:val="none"/>
        </w:rPr>
        <w:t>Viewing pull requests, forks, and environment details</w:t>
      </w:r>
    </w:p>
    <w:p w14:paraId="005A6BB6" w14:textId="77777777" w:rsidR="0016136C" w:rsidRPr="0016136C" w:rsidRDefault="0016136C" w:rsidP="0016136C">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You can view all pull requests, forks, and details about an environment from the right sidebar.</w:t>
      </w:r>
    </w:p>
    <w:p w14:paraId="27E2CCFB" w14:textId="530B3FC3" w:rsidR="0016136C" w:rsidRPr="0016136C" w:rsidRDefault="0016136C" w:rsidP="0016136C">
      <w:pPr>
        <w:numPr>
          <w:ilvl w:val="0"/>
          <w:numId w:val="3"/>
        </w:numPr>
        <w:shd w:val="clear" w:color="auto" w:fill="FFFFFF"/>
        <w:spacing w:before="100" w:beforeAutospacing="1" w:after="100" w:afterAutospacing="1" w:line="240" w:lineRule="auto"/>
        <w:ind w:left="360"/>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To view pull requests, select the pull request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3BCA81B2" wp14:editId="6CDF7152">
            <wp:extent cx="152400" cy="152400"/>
            <wp:effectExtent l="0" t="0" r="0" b="0"/>
            <wp:docPr id="909482651" name="Picture 5" descr="Pull reque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ll request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2DE84F0" w14:textId="08EFD662" w:rsidR="0016136C" w:rsidRPr="0016136C" w:rsidRDefault="0016136C" w:rsidP="0016136C">
      <w:pPr>
        <w:numPr>
          <w:ilvl w:val="0"/>
          <w:numId w:val="3"/>
        </w:numPr>
        <w:shd w:val="clear" w:color="auto" w:fill="FFFFFF"/>
        <w:spacing w:before="100" w:beforeAutospacing="1" w:after="100" w:afterAutospacing="1" w:line="240" w:lineRule="auto"/>
        <w:ind w:left="360"/>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To view forks, select the fork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62DE5677" wp14:editId="55DFE20C">
            <wp:extent cx="152400" cy="160020"/>
            <wp:effectExtent l="0" t="0" r="0" b="0"/>
            <wp:docPr id="944222968" name="Picture 4" descr="Fo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rk 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p>
    <w:p w14:paraId="6D9EC58C" w14:textId="59D4FACF" w:rsidR="0016136C" w:rsidRPr="0016136C" w:rsidRDefault="0016136C" w:rsidP="0016136C">
      <w:pPr>
        <w:numPr>
          <w:ilvl w:val="0"/>
          <w:numId w:val="3"/>
        </w:numPr>
        <w:shd w:val="clear" w:color="auto" w:fill="FFFFFF"/>
        <w:spacing w:before="100" w:beforeAutospacing="1" w:after="100" w:afterAutospacing="1" w:line="240" w:lineRule="auto"/>
        <w:ind w:left="360"/>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To view additional information about the environment, including its ID, creator, and any mock servers or monitors that use it, select the information icon </w:t>
      </w:r>
      <w:r w:rsidRPr="0016136C">
        <w:rPr>
          <w:rFonts w:ascii="Segoe UI" w:eastAsia="Times New Roman" w:hAnsi="Segoe UI" w:cs="Segoe UI"/>
          <w:noProof/>
          <w:color w:val="212121"/>
          <w:kern w:val="0"/>
          <w:sz w:val="24"/>
          <w:szCs w:val="24"/>
          <w:lang w:eastAsia="en-IN"/>
          <w14:ligatures w14:val="none"/>
        </w:rPr>
        <w:drawing>
          <wp:inline distT="0" distB="0" distL="0" distR="0" wp14:anchorId="06A7F40B" wp14:editId="3BAF9431">
            <wp:extent cx="152400" cy="152400"/>
            <wp:effectExtent l="0" t="0" r="0" b="0"/>
            <wp:docPr id="1203233557" name="Picture 3"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formation ic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F0D8E4E" w14:textId="77777777" w:rsidR="0016136C" w:rsidRPr="0016136C" w:rsidRDefault="0016136C" w:rsidP="0016136C">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16136C">
        <w:rPr>
          <w:rFonts w:ascii="Segoe UI" w:eastAsia="Times New Roman" w:hAnsi="Segoe UI" w:cs="Segoe UI"/>
          <w:color w:val="212121"/>
          <w:kern w:val="0"/>
          <w:sz w:val="24"/>
          <w:szCs w:val="24"/>
          <w:lang w:eastAsia="en-IN"/>
          <w14:ligatures w14:val="none"/>
        </w:rPr>
        <w:t>If you have </w:t>
      </w:r>
      <w:hyperlink r:id="rId43" w:anchor="environment-roles" w:history="1">
        <w:r w:rsidRPr="0016136C">
          <w:rPr>
            <w:rFonts w:ascii="Segoe UI" w:eastAsia="Times New Roman" w:hAnsi="Segoe UI" w:cs="Segoe UI"/>
            <w:color w:val="007BFF"/>
            <w:kern w:val="0"/>
            <w:sz w:val="24"/>
            <w:szCs w:val="24"/>
            <w:u w:val="single"/>
            <w:lang w:eastAsia="en-IN"/>
            <w14:ligatures w14:val="none"/>
          </w:rPr>
          <w:t>Editor access</w:t>
        </w:r>
      </w:hyperlink>
      <w:r w:rsidRPr="0016136C">
        <w:rPr>
          <w:rFonts w:ascii="Segoe UI" w:eastAsia="Times New Roman" w:hAnsi="Segoe UI" w:cs="Segoe UI"/>
          <w:color w:val="212121"/>
          <w:kern w:val="0"/>
          <w:sz w:val="24"/>
          <w:szCs w:val="24"/>
          <w:lang w:eastAsia="en-IN"/>
          <w14:ligatures w14:val="none"/>
        </w:rPr>
        <w:t> on the environment, you can </w:t>
      </w:r>
      <w:hyperlink r:id="rId44" w:anchor="reviewing-pull-requests" w:history="1">
        <w:r w:rsidRPr="0016136C">
          <w:rPr>
            <w:rFonts w:ascii="Segoe UI" w:eastAsia="Times New Roman" w:hAnsi="Segoe UI" w:cs="Segoe UI"/>
            <w:color w:val="007BFF"/>
            <w:kern w:val="0"/>
            <w:sz w:val="24"/>
            <w:szCs w:val="24"/>
            <w:u w:val="single"/>
            <w:lang w:eastAsia="en-IN"/>
            <w14:ligatures w14:val="none"/>
          </w:rPr>
          <w:t>review pull requests</w:t>
        </w:r>
      </w:hyperlink>
      <w:r w:rsidRPr="0016136C">
        <w:rPr>
          <w:rFonts w:ascii="Segoe UI" w:eastAsia="Times New Roman" w:hAnsi="Segoe UI" w:cs="Segoe UI"/>
          <w:color w:val="212121"/>
          <w:kern w:val="0"/>
          <w:sz w:val="24"/>
          <w:szCs w:val="24"/>
          <w:lang w:eastAsia="en-IN"/>
          <w14:ligatures w14:val="none"/>
        </w:rPr>
        <w:t> and </w:t>
      </w:r>
      <w:hyperlink r:id="rId45" w:anchor="merging-changes-from-a-fork" w:history="1">
        <w:r w:rsidRPr="0016136C">
          <w:rPr>
            <w:rFonts w:ascii="Segoe UI" w:eastAsia="Times New Roman" w:hAnsi="Segoe UI" w:cs="Segoe UI"/>
            <w:color w:val="007BFF"/>
            <w:kern w:val="0"/>
            <w:sz w:val="24"/>
            <w:szCs w:val="24"/>
            <w:u w:val="single"/>
            <w:lang w:eastAsia="en-IN"/>
            <w14:ligatures w14:val="none"/>
          </w:rPr>
          <w:t>merge changes into the parent environment</w:t>
        </w:r>
      </w:hyperlink>
      <w:r w:rsidRPr="0016136C">
        <w:rPr>
          <w:rFonts w:ascii="Segoe UI" w:eastAsia="Times New Roman" w:hAnsi="Segoe UI" w:cs="Segoe UI"/>
          <w:color w:val="212121"/>
          <w:kern w:val="0"/>
          <w:sz w:val="24"/>
          <w:szCs w:val="24"/>
          <w:lang w:eastAsia="en-IN"/>
          <w14:ligatures w14:val="none"/>
        </w:rPr>
        <w:t>.</w:t>
      </w:r>
    </w:p>
    <w:sectPr w:rsidR="0016136C" w:rsidRPr="00161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Mono">
    <w:altName w:val="Calibri"/>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D6F"/>
    <w:multiLevelType w:val="multilevel"/>
    <w:tmpl w:val="2EF6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2F18"/>
    <w:multiLevelType w:val="multilevel"/>
    <w:tmpl w:val="B486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62359"/>
    <w:multiLevelType w:val="multilevel"/>
    <w:tmpl w:val="7608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A5CB6"/>
    <w:multiLevelType w:val="multilevel"/>
    <w:tmpl w:val="E15E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B2E19"/>
    <w:multiLevelType w:val="multilevel"/>
    <w:tmpl w:val="71BA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D6103"/>
    <w:multiLevelType w:val="multilevel"/>
    <w:tmpl w:val="F92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41DF2"/>
    <w:multiLevelType w:val="multilevel"/>
    <w:tmpl w:val="FF14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74209">
    <w:abstractNumId w:val="5"/>
  </w:num>
  <w:num w:numId="2" w16cid:durableId="185098129">
    <w:abstractNumId w:val="4"/>
  </w:num>
  <w:num w:numId="3" w16cid:durableId="1361862009">
    <w:abstractNumId w:val="0"/>
  </w:num>
  <w:num w:numId="4" w16cid:durableId="808520468">
    <w:abstractNumId w:val="3"/>
  </w:num>
  <w:num w:numId="5" w16cid:durableId="25181735">
    <w:abstractNumId w:val="1"/>
  </w:num>
  <w:num w:numId="6" w16cid:durableId="1796560095">
    <w:abstractNumId w:val="2"/>
  </w:num>
  <w:num w:numId="7" w16cid:durableId="306710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6C"/>
    <w:rsid w:val="0016136C"/>
    <w:rsid w:val="008B7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35C4"/>
  <w15:chartTrackingRefBased/>
  <w15:docId w15:val="{37A52F55-1611-42BC-B8FC-7AF31B45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13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613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613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36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6136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6136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613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136C"/>
    <w:rPr>
      <w:b/>
      <w:bCs/>
    </w:rPr>
  </w:style>
  <w:style w:type="character" w:styleId="Hyperlink">
    <w:name w:val="Hyperlink"/>
    <w:basedOn w:val="DefaultParagraphFont"/>
    <w:uiPriority w:val="99"/>
    <w:semiHidden/>
    <w:unhideWhenUsed/>
    <w:rsid w:val="0016136C"/>
    <w:rPr>
      <w:color w:val="0000FF"/>
      <w:u w:val="single"/>
    </w:rPr>
  </w:style>
  <w:style w:type="character" w:styleId="Emphasis">
    <w:name w:val="Emphasis"/>
    <w:basedOn w:val="DefaultParagraphFont"/>
    <w:uiPriority w:val="20"/>
    <w:qFormat/>
    <w:rsid w:val="0016136C"/>
    <w:rPr>
      <w:i/>
      <w:iCs/>
    </w:rPr>
  </w:style>
  <w:style w:type="paragraph" w:styleId="HTMLPreformatted">
    <w:name w:val="HTML Preformatted"/>
    <w:basedOn w:val="Normal"/>
    <w:link w:val="HTMLPreformattedChar"/>
    <w:uiPriority w:val="99"/>
    <w:semiHidden/>
    <w:unhideWhenUsed/>
    <w:rsid w:val="001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6136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6136C"/>
    <w:rPr>
      <w:rFonts w:ascii="Courier New" w:eastAsia="Times New Roman" w:hAnsi="Courier New" w:cs="Courier New"/>
      <w:sz w:val="20"/>
      <w:szCs w:val="20"/>
    </w:rPr>
  </w:style>
  <w:style w:type="character" w:customStyle="1" w:styleId="token">
    <w:name w:val="token"/>
    <w:basedOn w:val="DefaultParagraphFont"/>
    <w:rsid w:val="0016136C"/>
  </w:style>
  <w:style w:type="character" w:customStyle="1" w:styleId="editdoceditbuttonstyle-sc-89u6f9-1">
    <w:name w:val="editdoc__editbuttonstyle-sc-89u6f9-1"/>
    <w:basedOn w:val="DefaultParagraphFont"/>
    <w:rsid w:val="0016136C"/>
  </w:style>
  <w:style w:type="character" w:customStyle="1" w:styleId="col-12">
    <w:name w:val="col-12"/>
    <w:basedOn w:val="DefaultParagraphFont"/>
    <w:rsid w:val="0016136C"/>
  </w:style>
  <w:style w:type="paragraph" w:customStyle="1" w:styleId="column-row">
    <w:name w:val="column-row"/>
    <w:basedOn w:val="Normal"/>
    <w:rsid w:val="001613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5398">
      <w:bodyDiv w:val="1"/>
      <w:marLeft w:val="0"/>
      <w:marRight w:val="0"/>
      <w:marTop w:val="0"/>
      <w:marBottom w:val="0"/>
      <w:divBdr>
        <w:top w:val="none" w:sz="0" w:space="0" w:color="auto"/>
        <w:left w:val="none" w:sz="0" w:space="0" w:color="auto"/>
        <w:bottom w:val="none" w:sz="0" w:space="0" w:color="auto"/>
        <w:right w:val="none" w:sz="0" w:space="0" w:color="auto"/>
      </w:divBdr>
      <w:divsChild>
        <w:div w:id="1353872405">
          <w:marLeft w:val="-180"/>
          <w:marRight w:val="-180"/>
          <w:marTop w:val="0"/>
          <w:marBottom w:val="0"/>
          <w:divBdr>
            <w:top w:val="none" w:sz="0" w:space="0" w:color="auto"/>
            <w:left w:val="none" w:sz="0" w:space="0" w:color="auto"/>
            <w:bottom w:val="none" w:sz="0" w:space="0" w:color="auto"/>
            <w:right w:val="none" w:sz="0" w:space="0" w:color="auto"/>
          </w:divBdr>
          <w:divsChild>
            <w:div w:id="1532181340">
              <w:marLeft w:val="0"/>
              <w:marRight w:val="0"/>
              <w:marTop w:val="0"/>
              <w:marBottom w:val="0"/>
              <w:divBdr>
                <w:top w:val="none" w:sz="0" w:space="0" w:color="auto"/>
                <w:left w:val="none" w:sz="0" w:space="0" w:color="auto"/>
                <w:bottom w:val="none" w:sz="0" w:space="0" w:color="auto"/>
                <w:right w:val="none" w:sz="0" w:space="0" w:color="auto"/>
              </w:divBdr>
              <w:divsChild>
                <w:div w:id="1202547782">
                  <w:marLeft w:val="-180"/>
                  <w:marRight w:val="-180"/>
                  <w:marTop w:val="0"/>
                  <w:marBottom w:val="0"/>
                  <w:divBdr>
                    <w:top w:val="none" w:sz="0" w:space="0" w:color="auto"/>
                    <w:left w:val="none" w:sz="0" w:space="0" w:color="auto"/>
                    <w:bottom w:val="none" w:sz="0" w:space="0" w:color="auto"/>
                    <w:right w:val="none" w:sz="0" w:space="0" w:color="auto"/>
                  </w:divBdr>
                  <w:divsChild>
                    <w:div w:id="496186601">
                      <w:marLeft w:val="0"/>
                      <w:marRight w:val="0"/>
                      <w:marTop w:val="0"/>
                      <w:marBottom w:val="0"/>
                      <w:divBdr>
                        <w:top w:val="none" w:sz="0" w:space="0" w:color="auto"/>
                        <w:left w:val="none" w:sz="0" w:space="0" w:color="auto"/>
                        <w:bottom w:val="none" w:sz="0" w:space="0" w:color="auto"/>
                        <w:right w:val="none" w:sz="0" w:space="0" w:color="auto"/>
                      </w:divBdr>
                      <w:divsChild>
                        <w:div w:id="376128609">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26874874">
                          <w:marLeft w:val="0"/>
                          <w:marRight w:val="0"/>
                          <w:marTop w:val="120"/>
                          <w:marBottom w:val="120"/>
                          <w:divBdr>
                            <w:top w:val="none" w:sz="0" w:space="0" w:color="auto"/>
                            <w:left w:val="none" w:sz="0" w:space="0" w:color="auto"/>
                            <w:bottom w:val="none" w:sz="0" w:space="0" w:color="auto"/>
                            <w:right w:val="none" w:sz="0" w:space="0" w:color="auto"/>
                          </w:divBdr>
                        </w:div>
                        <w:div w:id="1853953460">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767427315">
                          <w:marLeft w:val="0"/>
                          <w:marRight w:val="0"/>
                          <w:marTop w:val="120"/>
                          <w:marBottom w:val="120"/>
                          <w:divBdr>
                            <w:top w:val="none" w:sz="0" w:space="0" w:color="auto"/>
                            <w:left w:val="none" w:sz="0" w:space="0" w:color="auto"/>
                            <w:bottom w:val="none" w:sz="0" w:space="0" w:color="auto"/>
                            <w:right w:val="none" w:sz="0" w:space="0" w:color="auto"/>
                          </w:divBdr>
                        </w:div>
                        <w:div w:id="621958510">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11302498">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693772537">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2147357047">
                          <w:marLeft w:val="0"/>
                          <w:marRight w:val="0"/>
                          <w:marTop w:val="120"/>
                          <w:marBottom w:val="120"/>
                          <w:divBdr>
                            <w:top w:val="none" w:sz="0" w:space="0" w:color="auto"/>
                            <w:left w:val="none" w:sz="0" w:space="0" w:color="auto"/>
                            <w:bottom w:val="none" w:sz="0" w:space="0" w:color="auto"/>
                            <w:right w:val="none" w:sz="0" w:space="0" w:color="auto"/>
                          </w:divBdr>
                        </w:div>
                        <w:div w:id="459956546">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1301379794">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1964068454">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1160543035">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970286285">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2043240038">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sChild>
                    </w:div>
                    <w:div w:id="714742200">
                      <w:marLeft w:val="0"/>
                      <w:marRight w:val="0"/>
                      <w:marTop w:val="0"/>
                      <w:marBottom w:val="0"/>
                      <w:divBdr>
                        <w:top w:val="none" w:sz="0" w:space="0" w:color="auto"/>
                        <w:left w:val="none" w:sz="0" w:space="0" w:color="auto"/>
                        <w:bottom w:val="none" w:sz="0" w:space="0" w:color="auto"/>
                        <w:right w:val="none" w:sz="0" w:space="0" w:color="auto"/>
                      </w:divBdr>
                      <w:divsChild>
                        <w:div w:id="1839155231">
                          <w:marLeft w:val="0"/>
                          <w:marRight w:val="0"/>
                          <w:marTop w:val="0"/>
                          <w:marBottom w:val="0"/>
                          <w:divBdr>
                            <w:top w:val="none" w:sz="0" w:space="0" w:color="auto"/>
                            <w:left w:val="none" w:sz="0" w:space="0" w:color="auto"/>
                            <w:bottom w:val="none" w:sz="0" w:space="0" w:color="auto"/>
                            <w:right w:val="none" w:sz="0" w:space="0" w:color="auto"/>
                          </w:divBdr>
                        </w:div>
                        <w:div w:id="1810703637">
                          <w:marLeft w:val="0"/>
                          <w:marRight w:val="0"/>
                          <w:marTop w:val="0"/>
                          <w:marBottom w:val="0"/>
                          <w:divBdr>
                            <w:top w:val="none" w:sz="0" w:space="0" w:color="auto"/>
                            <w:left w:val="none" w:sz="0" w:space="0" w:color="auto"/>
                            <w:bottom w:val="none" w:sz="0" w:space="0" w:color="auto"/>
                            <w:right w:val="none" w:sz="0" w:space="0" w:color="auto"/>
                          </w:divBdr>
                        </w:div>
                      </w:divsChild>
                    </w:div>
                    <w:div w:id="493766210">
                      <w:marLeft w:val="0"/>
                      <w:marRight w:val="0"/>
                      <w:marTop w:val="0"/>
                      <w:marBottom w:val="0"/>
                      <w:divBdr>
                        <w:top w:val="none" w:sz="0" w:space="0" w:color="auto"/>
                        <w:left w:val="none" w:sz="0" w:space="0" w:color="auto"/>
                        <w:bottom w:val="none" w:sz="0" w:space="0" w:color="auto"/>
                        <w:right w:val="none" w:sz="0" w:space="0" w:color="auto"/>
                      </w:divBdr>
                      <w:divsChild>
                        <w:div w:id="661664774">
                          <w:marLeft w:val="0"/>
                          <w:marRight w:val="0"/>
                          <w:marTop w:val="360"/>
                          <w:marBottom w:val="120"/>
                          <w:divBdr>
                            <w:top w:val="none" w:sz="0" w:space="0" w:color="auto"/>
                            <w:left w:val="none" w:sz="0" w:space="0" w:color="auto"/>
                            <w:bottom w:val="none" w:sz="0" w:space="0" w:color="auto"/>
                            <w:right w:val="none" w:sz="0" w:space="0" w:color="auto"/>
                          </w:divBdr>
                        </w:div>
                        <w:div w:id="1509440381">
                          <w:marLeft w:val="0"/>
                          <w:marRight w:val="0"/>
                          <w:marTop w:val="0"/>
                          <w:marBottom w:val="0"/>
                          <w:divBdr>
                            <w:top w:val="none" w:sz="0" w:space="0" w:color="auto"/>
                            <w:left w:val="none" w:sz="0" w:space="0" w:color="auto"/>
                            <w:bottom w:val="none" w:sz="0" w:space="0" w:color="auto"/>
                            <w:right w:val="none" w:sz="0" w:space="0" w:color="auto"/>
                          </w:divBdr>
                        </w:div>
                        <w:div w:id="944732433">
                          <w:marLeft w:val="0"/>
                          <w:marRight w:val="0"/>
                          <w:marTop w:val="0"/>
                          <w:marBottom w:val="0"/>
                          <w:divBdr>
                            <w:top w:val="none" w:sz="0" w:space="0" w:color="auto"/>
                            <w:left w:val="none" w:sz="0" w:space="0" w:color="auto"/>
                            <w:bottom w:val="none" w:sz="0" w:space="0" w:color="auto"/>
                            <w:right w:val="none" w:sz="0" w:space="0" w:color="auto"/>
                          </w:divBdr>
                        </w:div>
                        <w:div w:id="576676031">
                          <w:marLeft w:val="0"/>
                          <w:marRight w:val="0"/>
                          <w:marTop w:val="0"/>
                          <w:marBottom w:val="0"/>
                          <w:divBdr>
                            <w:top w:val="none" w:sz="0" w:space="0" w:color="auto"/>
                            <w:left w:val="none" w:sz="0" w:space="0" w:color="auto"/>
                            <w:bottom w:val="none" w:sz="0" w:space="0" w:color="auto"/>
                            <w:right w:val="none" w:sz="0" w:space="0" w:color="auto"/>
                          </w:divBdr>
                        </w:div>
                        <w:div w:id="765078672">
                          <w:marLeft w:val="0"/>
                          <w:marRight w:val="0"/>
                          <w:marTop w:val="0"/>
                          <w:marBottom w:val="0"/>
                          <w:divBdr>
                            <w:top w:val="none" w:sz="0" w:space="0" w:color="auto"/>
                            <w:left w:val="none" w:sz="0" w:space="0" w:color="auto"/>
                            <w:bottom w:val="none" w:sz="0" w:space="0" w:color="auto"/>
                            <w:right w:val="none" w:sz="0" w:space="0" w:color="auto"/>
                          </w:divBdr>
                        </w:div>
                        <w:div w:id="315425033">
                          <w:marLeft w:val="0"/>
                          <w:marRight w:val="0"/>
                          <w:marTop w:val="0"/>
                          <w:marBottom w:val="0"/>
                          <w:divBdr>
                            <w:top w:val="none" w:sz="0" w:space="0" w:color="auto"/>
                            <w:left w:val="none" w:sz="0" w:space="0" w:color="auto"/>
                            <w:bottom w:val="none" w:sz="0" w:space="0" w:color="auto"/>
                            <w:right w:val="none" w:sz="0" w:space="0" w:color="auto"/>
                          </w:divBdr>
                        </w:div>
                        <w:div w:id="1331324097">
                          <w:marLeft w:val="0"/>
                          <w:marRight w:val="0"/>
                          <w:marTop w:val="0"/>
                          <w:marBottom w:val="0"/>
                          <w:divBdr>
                            <w:top w:val="none" w:sz="0" w:space="0" w:color="auto"/>
                            <w:left w:val="none" w:sz="0" w:space="0" w:color="auto"/>
                            <w:bottom w:val="none" w:sz="0" w:space="0" w:color="auto"/>
                            <w:right w:val="none" w:sz="0" w:space="0" w:color="auto"/>
                          </w:divBdr>
                        </w:div>
                        <w:div w:id="1509783558">
                          <w:marLeft w:val="0"/>
                          <w:marRight w:val="0"/>
                          <w:marTop w:val="0"/>
                          <w:marBottom w:val="0"/>
                          <w:divBdr>
                            <w:top w:val="none" w:sz="0" w:space="0" w:color="auto"/>
                            <w:left w:val="none" w:sz="0" w:space="0" w:color="auto"/>
                            <w:bottom w:val="none" w:sz="0" w:space="0" w:color="auto"/>
                            <w:right w:val="none" w:sz="0" w:space="0" w:color="auto"/>
                          </w:divBdr>
                        </w:div>
                        <w:div w:id="445740165">
                          <w:marLeft w:val="0"/>
                          <w:marRight w:val="0"/>
                          <w:marTop w:val="0"/>
                          <w:marBottom w:val="0"/>
                          <w:divBdr>
                            <w:top w:val="none" w:sz="0" w:space="0" w:color="auto"/>
                            <w:left w:val="none" w:sz="0" w:space="0" w:color="auto"/>
                            <w:bottom w:val="none" w:sz="0" w:space="0" w:color="auto"/>
                            <w:right w:val="none" w:sz="0" w:space="0" w:color="auto"/>
                          </w:divBdr>
                        </w:div>
                        <w:div w:id="958991291">
                          <w:marLeft w:val="0"/>
                          <w:marRight w:val="0"/>
                          <w:marTop w:val="0"/>
                          <w:marBottom w:val="0"/>
                          <w:divBdr>
                            <w:top w:val="none" w:sz="0" w:space="0" w:color="auto"/>
                            <w:left w:val="none" w:sz="0" w:space="0" w:color="auto"/>
                            <w:bottom w:val="none" w:sz="0" w:space="0" w:color="auto"/>
                            <w:right w:val="none" w:sz="0" w:space="0" w:color="auto"/>
                          </w:divBdr>
                        </w:div>
                      </w:divsChild>
                    </w:div>
                    <w:div w:id="2033801190">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Child>
        </w:div>
        <w:div w:id="351953777">
          <w:marLeft w:val="0"/>
          <w:marRight w:val="0"/>
          <w:marTop w:val="0"/>
          <w:marBottom w:val="0"/>
          <w:divBdr>
            <w:top w:val="none" w:sz="0" w:space="0" w:color="auto"/>
            <w:left w:val="none" w:sz="0" w:space="0" w:color="auto"/>
            <w:bottom w:val="none" w:sz="0" w:space="0" w:color="auto"/>
            <w:right w:val="none" w:sz="0" w:space="0" w:color="auto"/>
          </w:divBdr>
          <w:divsChild>
            <w:div w:id="272633454">
              <w:marLeft w:val="-180"/>
              <w:marRight w:val="-180"/>
              <w:marTop w:val="0"/>
              <w:marBottom w:val="0"/>
              <w:divBdr>
                <w:top w:val="none" w:sz="0" w:space="0" w:color="auto"/>
                <w:left w:val="none" w:sz="0" w:space="0" w:color="auto"/>
                <w:bottom w:val="none" w:sz="0" w:space="0" w:color="auto"/>
                <w:right w:val="none" w:sz="0" w:space="0" w:color="auto"/>
              </w:divBdr>
              <w:divsChild>
                <w:div w:id="201138422">
                  <w:marLeft w:val="0"/>
                  <w:marRight w:val="0"/>
                  <w:marTop w:val="0"/>
                  <w:marBottom w:val="0"/>
                  <w:divBdr>
                    <w:top w:val="none" w:sz="0" w:space="0" w:color="auto"/>
                    <w:left w:val="none" w:sz="0" w:space="0" w:color="auto"/>
                    <w:bottom w:val="none" w:sz="0" w:space="0" w:color="auto"/>
                    <w:right w:val="none" w:sz="0" w:space="0" w:color="auto"/>
                  </w:divBdr>
                  <w:divsChild>
                    <w:div w:id="1317757412">
                      <w:marLeft w:val="-180"/>
                      <w:marRight w:val="-180"/>
                      <w:marTop w:val="0"/>
                      <w:marBottom w:val="0"/>
                      <w:divBdr>
                        <w:top w:val="none" w:sz="0" w:space="0" w:color="auto"/>
                        <w:left w:val="none" w:sz="0" w:space="0" w:color="auto"/>
                        <w:bottom w:val="none" w:sz="0" w:space="0" w:color="auto"/>
                        <w:right w:val="none" w:sz="0" w:space="0" w:color="auto"/>
                      </w:divBdr>
                      <w:divsChild>
                        <w:div w:id="1942763384">
                          <w:marLeft w:val="0"/>
                          <w:marRight w:val="0"/>
                          <w:marTop w:val="0"/>
                          <w:marBottom w:val="0"/>
                          <w:divBdr>
                            <w:top w:val="none" w:sz="0" w:space="0" w:color="auto"/>
                            <w:left w:val="none" w:sz="0" w:space="0" w:color="auto"/>
                            <w:bottom w:val="none" w:sz="0" w:space="0" w:color="auto"/>
                            <w:right w:val="none" w:sz="0" w:space="0" w:color="auto"/>
                          </w:divBdr>
                        </w:div>
                        <w:div w:id="341974793">
                          <w:marLeft w:val="2985"/>
                          <w:marRight w:val="0"/>
                          <w:marTop w:val="0"/>
                          <w:marBottom w:val="0"/>
                          <w:divBdr>
                            <w:top w:val="none" w:sz="0" w:space="0" w:color="auto"/>
                            <w:left w:val="none" w:sz="0" w:space="0" w:color="auto"/>
                            <w:bottom w:val="none" w:sz="0" w:space="0" w:color="auto"/>
                            <w:right w:val="none" w:sz="0" w:space="0" w:color="auto"/>
                          </w:divBdr>
                        </w:div>
                        <w:div w:id="1725639121">
                          <w:marLeft w:val="0"/>
                          <w:marRight w:val="0"/>
                          <w:marTop w:val="0"/>
                          <w:marBottom w:val="0"/>
                          <w:divBdr>
                            <w:top w:val="none" w:sz="0" w:space="0" w:color="auto"/>
                            <w:left w:val="none" w:sz="0" w:space="0" w:color="auto"/>
                            <w:bottom w:val="none" w:sz="0" w:space="0" w:color="auto"/>
                            <w:right w:val="none" w:sz="0" w:space="0" w:color="auto"/>
                          </w:divBdr>
                          <w:divsChild>
                            <w:div w:id="795871017">
                              <w:marLeft w:val="0"/>
                              <w:marRight w:val="0"/>
                              <w:marTop w:val="0"/>
                              <w:marBottom w:val="0"/>
                              <w:divBdr>
                                <w:top w:val="none" w:sz="0" w:space="0" w:color="auto"/>
                                <w:left w:val="none" w:sz="0" w:space="0" w:color="auto"/>
                                <w:bottom w:val="none" w:sz="0" w:space="0" w:color="auto"/>
                                <w:right w:val="none" w:sz="0" w:space="0" w:color="auto"/>
                              </w:divBdr>
                            </w:div>
                            <w:div w:id="10146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postman.com/docs/sending-requests/variables/" TargetMode="External"/><Relationship Id="rId18" Type="http://schemas.openxmlformats.org/officeDocument/2006/relationships/hyperlink" Target="https://learning.postman.com/docs/getting-started/basics/navigating-postman/" TargetMode="External"/><Relationship Id="rId26" Type="http://schemas.openxmlformats.org/officeDocument/2006/relationships/hyperlink" Target="https://learning.postman.com/docs/monitoring-your-api/intro-monitors/" TargetMode="External"/><Relationship Id="rId39" Type="http://schemas.openxmlformats.org/officeDocument/2006/relationships/image" Target="media/image16.jpeg"/><Relationship Id="rId21" Type="http://schemas.openxmlformats.org/officeDocument/2006/relationships/image" Target="media/image8.jpeg"/><Relationship Id="rId34" Type="http://schemas.openxmlformats.org/officeDocument/2006/relationships/image" Target="media/image15.jpeg"/><Relationship Id="rId42" Type="http://schemas.openxmlformats.org/officeDocument/2006/relationships/image" Target="media/image18.jpeg"/><Relationship Id="rId47"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learning.postman.com/docs/publishing-your-api/publishing-your-docs/"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1.jpeg"/><Relationship Id="rId32" Type="http://schemas.openxmlformats.org/officeDocument/2006/relationships/hyperlink" Target="https://learning.postman.com/docs/collaborating-in-postman/working-with-your-team/collaborating-in-team-workspaces/" TargetMode="External"/><Relationship Id="rId37" Type="http://schemas.openxmlformats.org/officeDocument/2006/relationships/hyperlink" Target="https://learning.postman.com/docs/sending-requests/managing-environments/" TargetMode="External"/><Relationship Id="rId40" Type="http://schemas.openxmlformats.org/officeDocument/2006/relationships/hyperlink" Target="https://learning.postman.com/docs/collaborating-in-postman/using-version-control/creating-pull-requests/" TargetMode="External"/><Relationship Id="rId45" Type="http://schemas.openxmlformats.org/officeDocument/2006/relationships/hyperlink" Target="https://learning.postman.com/docs/collaborating-in-postman/using-version-control/forking-elements/" TargetMode="External"/><Relationship Id="rId5" Type="http://schemas.openxmlformats.org/officeDocument/2006/relationships/image" Target="media/image1.jpeg"/><Relationship Id="rId15" Type="http://schemas.openxmlformats.org/officeDocument/2006/relationships/hyperlink" Target="https://learning.postman.com/docs/sending-requests/variables/" TargetMode="External"/><Relationship Id="rId23" Type="http://schemas.openxmlformats.org/officeDocument/2006/relationships/image" Target="media/image10.jpeg"/><Relationship Id="rId28" Type="http://schemas.openxmlformats.org/officeDocument/2006/relationships/hyperlink" Target="https://learning.postman.com/docs/collaborating-in-postman/roles-and-permissions/" TargetMode="External"/><Relationship Id="rId36" Type="http://schemas.openxmlformats.org/officeDocument/2006/relationships/hyperlink" Target="https://learning.postman.com/docs/sending-requests/variables/" TargetMode="External"/><Relationship Id="rId10" Type="http://schemas.openxmlformats.org/officeDocument/2006/relationships/hyperlink" Target="https://learning.postman.com/docs/sending-requests/variables/" TargetMode="External"/><Relationship Id="rId19" Type="http://schemas.openxmlformats.org/officeDocument/2006/relationships/hyperlink" Target="https://learning.postman.com/docs/sending-requests/managing-environments/" TargetMode="External"/><Relationship Id="rId31" Type="http://schemas.openxmlformats.org/officeDocument/2006/relationships/image" Target="media/image13.jpeg"/><Relationship Id="rId44" Type="http://schemas.openxmlformats.org/officeDocument/2006/relationships/hyperlink" Target="https://learning.postman.com/docs/collaborating-in-postman/using-version-control/reviewing-pull-request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9.jpeg"/><Relationship Id="rId27" Type="http://schemas.openxmlformats.org/officeDocument/2006/relationships/hyperlink" Target="https://learning.postman.com/docs/sending-requests/variables/" TargetMode="External"/><Relationship Id="rId30" Type="http://schemas.openxmlformats.org/officeDocument/2006/relationships/hyperlink" Target="https://learning.postman.com/docs/collaborating-in-postman/roles-and-permissions/" TargetMode="External"/><Relationship Id="rId35" Type="http://schemas.openxmlformats.org/officeDocument/2006/relationships/hyperlink" Target="https://learning.postman.com/docs/collaborating-in-postman/roles-and-permissions/" TargetMode="External"/><Relationship Id="rId43" Type="http://schemas.openxmlformats.org/officeDocument/2006/relationships/hyperlink" Target="https://learning.postman.com/docs/collaborating-in-postman/roles-and-permissions/" TargetMode="External"/><Relationship Id="rId8" Type="http://schemas.openxmlformats.org/officeDocument/2006/relationships/hyperlink" Target="https://learning.postman.com/docs/sending-requests/managing-environments/"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learning.postman.com/docs/publishing-your-api/run-in-postman/creating-run-button/" TargetMode="External"/><Relationship Id="rId25" Type="http://schemas.openxmlformats.org/officeDocument/2006/relationships/hyperlink" Target="https://learning.postman.com/docs/collections/running-collections/intro-to-collection-runs/" TargetMode="External"/><Relationship Id="rId33" Type="http://schemas.openxmlformats.org/officeDocument/2006/relationships/image" Target="media/image14.jpeg"/><Relationship Id="rId38" Type="http://schemas.openxmlformats.org/officeDocument/2006/relationships/hyperlink" Target="https://learning.postman.com/docs/sending-requests/managing-environments/" TargetMode="External"/><Relationship Id="rId46" Type="http://schemas.openxmlformats.org/officeDocument/2006/relationships/fontTable" Target="fontTable.xml"/><Relationship Id="rId20" Type="http://schemas.openxmlformats.org/officeDocument/2006/relationships/hyperlink" Target="https://learning.postman.com/docs/sending-requests/variables/" TargetMode="External"/><Relationship Id="rId4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2234</Words>
  <Characters>12736</Characters>
  <Application>Microsoft Office Word</Application>
  <DocSecurity>0</DocSecurity>
  <Lines>106</Lines>
  <Paragraphs>29</Paragraphs>
  <ScaleCrop>false</ScaleCrop>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2023-11-09T12:17:00Z</dcterms:created>
  <dcterms:modified xsi:type="dcterms:W3CDTF">2023-11-09T12:18:00Z</dcterms:modified>
</cp:coreProperties>
</file>