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69E2" w14:textId="77777777" w:rsidR="00F212F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B2AF8D1" w14:textId="77777777" w:rsidR="00F212F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A982B31" w14:textId="77777777" w:rsidR="00F212FA" w:rsidRDefault="00F212F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212FA" w14:paraId="70DCEBEB" w14:textId="77777777">
        <w:tc>
          <w:tcPr>
            <w:tcW w:w="4508" w:type="dxa"/>
          </w:tcPr>
          <w:p w14:paraId="2ABDB24C" w14:textId="77777777" w:rsidR="00F212FA" w:rsidRDefault="00000000">
            <w:r>
              <w:t>Date</w:t>
            </w:r>
          </w:p>
        </w:tc>
        <w:tc>
          <w:tcPr>
            <w:tcW w:w="4508" w:type="dxa"/>
          </w:tcPr>
          <w:p w14:paraId="4A6DC9A0" w14:textId="284D86CB" w:rsidR="00F212FA" w:rsidRDefault="00000000">
            <w:r>
              <w:t>31 January 202</w:t>
            </w:r>
            <w:r w:rsidR="009A25D5">
              <w:t>6</w:t>
            </w:r>
          </w:p>
        </w:tc>
      </w:tr>
      <w:tr w:rsidR="00F212FA" w14:paraId="3E019398" w14:textId="77777777">
        <w:tc>
          <w:tcPr>
            <w:tcW w:w="4508" w:type="dxa"/>
          </w:tcPr>
          <w:p w14:paraId="66538CAE" w14:textId="77777777" w:rsidR="00F212FA" w:rsidRDefault="00000000">
            <w:r>
              <w:t>Team ID</w:t>
            </w:r>
          </w:p>
        </w:tc>
        <w:tc>
          <w:tcPr>
            <w:tcW w:w="4508" w:type="dxa"/>
          </w:tcPr>
          <w:p w14:paraId="2E48E839" w14:textId="53AF755C" w:rsidR="00F212FA" w:rsidRDefault="00980988">
            <w:r w:rsidRPr="00980988">
              <w:t>LTVIP2026TMIDS38689</w:t>
            </w:r>
          </w:p>
        </w:tc>
      </w:tr>
      <w:tr w:rsidR="00F212FA" w14:paraId="5822A6D0" w14:textId="77777777">
        <w:tc>
          <w:tcPr>
            <w:tcW w:w="4508" w:type="dxa"/>
          </w:tcPr>
          <w:p w14:paraId="5D881398" w14:textId="77777777" w:rsidR="00F212FA" w:rsidRDefault="00000000">
            <w:r>
              <w:t>Project Name</w:t>
            </w:r>
          </w:p>
        </w:tc>
        <w:tc>
          <w:tcPr>
            <w:tcW w:w="4508" w:type="dxa"/>
          </w:tcPr>
          <w:p w14:paraId="4864A534" w14:textId="5B3DCB49" w:rsidR="00F212FA" w:rsidRDefault="00DC3B2A">
            <w:r w:rsidRPr="00DC3B2A">
              <w:t>Electric</w:t>
            </w:r>
            <w:r>
              <w:t xml:space="preserve"> </w:t>
            </w:r>
            <w:r w:rsidRPr="00DC3B2A">
              <w:t>Motor</w:t>
            </w:r>
            <w:r>
              <w:t xml:space="preserve"> </w:t>
            </w:r>
            <w:r w:rsidRPr="00DC3B2A">
              <w:t>Temperature</w:t>
            </w:r>
            <w:r>
              <w:t xml:space="preserve"> </w:t>
            </w:r>
            <w:r w:rsidRPr="00DC3B2A">
              <w:t>Prediction</w:t>
            </w:r>
            <w:r>
              <w:t xml:space="preserve"> </w:t>
            </w:r>
            <w:r w:rsidRPr="00DC3B2A">
              <w:t>using</w:t>
            </w:r>
            <w:r>
              <w:t xml:space="preserve"> </w:t>
            </w:r>
            <w:r w:rsidRPr="00DC3B2A">
              <w:t>Machine</w:t>
            </w:r>
            <w:r>
              <w:t xml:space="preserve"> </w:t>
            </w:r>
            <w:r w:rsidRPr="00DC3B2A">
              <w:t>Learning</w:t>
            </w:r>
          </w:p>
        </w:tc>
      </w:tr>
      <w:tr w:rsidR="00F212FA" w14:paraId="30ECAE7C" w14:textId="77777777">
        <w:tc>
          <w:tcPr>
            <w:tcW w:w="4508" w:type="dxa"/>
          </w:tcPr>
          <w:p w14:paraId="44665B1F" w14:textId="77777777" w:rsidR="00F212FA" w:rsidRDefault="00000000">
            <w:r>
              <w:t>Maximum Marks</w:t>
            </w:r>
          </w:p>
        </w:tc>
        <w:tc>
          <w:tcPr>
            <w:tcW w:w="4508" w:type="dxa"/>
          </w:tcPr>
          <w:p w14:paraId="25C27AC5" w14:textId="77777777" w:rsidR="00F212FA" w:rsidRDefault="00000000">
            <w:r>
              <w:t>2 Marks</w:t>
            </w:r>
          </w:p>
        </w:tc>
      </w:tr>
    </w:tbl>
    <w:p w14:paraId="02EE9980" w14:textId="77777777" w:rsidR="00F212FA" w:rsidRDefault="00F212FA">
      <w:pPr>
        <w:rPr>
          <w:b/>
          <w:sz w:val="24"/>
          <w:szCs w:val="24"/>
        </w:rPr>
      </w:pPr>
    </w:p>
    <w:p w14:paraId="16837DCC" w14:textId="77777777" w:rsidR="00F212F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771DE556" w14:textId="77777777" w:rsidR="005666BC" w:rsidRDefault="00DC3B2A" w:rsidP="005666BC">
      <w:pPr>
        <w:rPr>
          <w:sz w:val="24"/>
          <w:szCs w:val="24"/>
        </w:rPr>
      </w:pPr>
      <w:r w:rsidRPr="00DC3B2A">
        <w:rPr>
          <w:sz w:val="24"/>
          <w:szCs w:val="24"/>
        </w:rPr>
        <w:t xml:space="preserve">The problem statements above highlight a critical gap in industrial maintenance: the transition from </w:t>
      </w:r>
      <w:r w:rsidRPr="00DC3B2A">
        <w:rPr>
          <w:b/>
          <w:bCs/>
          <w:sz w:val="24"/>
          <w:szCs w:val="24"/>
        </w:rPr>
        <w:t>reactive</w:t>
      </w:r>
      <w:r w:rsidRPr="00DC3B2A">
        <w:rPr>
          <w:sz w:val="24"/>
          <w:szCs w:val="24"/>
        </w:rPr>
        <w:t xml:space="preserve"> to </w:t>
      </w:r>
      <w:r w:rsidRPr="00DC3B2A">
        <w:rPr>
          <w:b/>
          <w:bCs/>
          <w:sz w:val="24"/>
          <w:szCs w:val="24"/>
        </w:rPr>
        <w:t>predictive</w:t>
      </w:r>
      <w:r w:rsidRPr="00DC3B2A">
        <w:rPr>
          <w:sz w:val="24"/>
          <w:szCs w:val="24"/>
        </w:rPr>
        <w:t xml:space="preserve"> care</w:t>
      </w:r>
      <w:r w:rsidR="005666BC">
        <w:rPr>
          <w:sz w:val="24"/>
          <w:szCs w:val="24"/>
        </w:rPr>
        <w:t>.</w:t>
      </w:r>
      <w:r w:rsidR="005666BC" w:rsidRPr="005666BC">
        <w:t xml:space="preserve"> </w:t>
      </w:r>
      <w:r w:rsidR="005666BC" w:rsidRPr="005666BC">
        <w:rPr>
          <w:sz w:val="24"/>
          <w:szCs w:val="24"/>
        </w:rPr>
        <w:t>project addresses these specific pain points through the following technical architecture:</w:t>
      </w:r>
    </w:p>
    <w:p w14:paraId="4A7185C4" w14:textId="6E80767B" w:rsidR="005666BC" w:rsidRPr="005666BC" w:rsidRDefault="005666BC" w:rsidP="005666BC">
      <w:pPr>
        <w:rPr>
          <w:sz w:val="24"/>
          <w:szCs w:val="24"/>
        </w:rPr>
      </w:pPr>
      <w:r w:rsidRPr="005666BC">
        <w:rPr>
          <w:b/>
          <w:bCs/>
          <w:sz w:val="24"/>
          <w:szCs w:val="24"/>
        </w:rPr>
        <w:t>Data Driven Insights:</w:t>
      </w:r>
      <w:r w:rsidRPr="005666BC">
        <w:rPr>
          <w:sz w:val="24"/>
          <w:szCs w:val="24"/>
        </w:rPr>
        <w:t xml:space="preserve"> Utilizing variables like ambient, torque, coolant, and motor_speed to build a robust feature set.</w:t>
      </w:r>
    </w:p>
    <w:p w14:paraId="00259523" w14:textId="6FF03DD1" w:rsidR="005666BC" w:rsidRPr="005666BC" w:rsidRDefault="005666BC" w:rsidP="005666BC">
      <w:pPr>
        <w:rPr>
          <w:sz w:val="24"/>
          <w:szCs w:val="24"/>
        </w:rPr>
      </w:pPr>
      <w:r w:rsidRPr="005666BC">
        <w:rPr>
          <w:b/>
          <w:bCs/>
          <w:sz w:val="24"/>
          <w:szCs w:val="24"/>
        </w:rPr>
        <w:t>Predictive Modelling:</w:t>
      </w:r>
      <w:r w:rsidRPr="005666BC">
        <w:rPr>
          <w:sz w:val="24"/>
          <w:szCs w:val="24"/>
        </w:rPr>
        <w:t xml:space="preserve"> Implementing </w:t>
      </w:r>
      <w:r w:rsidRPr="005666BC">
        <w:rPr>
          <w:b/>
          <w:bCs/>
          <w:sz w:val="24"/>
          <w:szCs w:val="24"/>
        </w:rPr>
        <w:t>Random Forest Regressors</w:t>
      </w:r>
      <w:r w:rsidRPr="005666BC">
        <w:rPr>
          <w:sz w:val="24"/>
          <w:szCs w:val="24"/>
        </w:rPr>
        <w:t xml:space="preserve"> (as seen in sensor_model_train.py) to accurately forecast the pm (permanent magnet temperature) before it reaches critical levels.</w:t>
      </w:r>
    </w:p>
    <w:p w14:paraId="4C6491F6" w14:textId="6C01ACDA" w:rsidR="00F212FA" w:rsidRDefault="005666BC">
      <w:pPr>
        <w:rPr>
          <w:sz w:val="24"/>
          <w:szCs w:val="24"/>
        </w:rPr>
      </w:pPr>
      <w:r w:rsidRPr="005666BC">
        <w:rPr>
          <w:b/>
          <w:bCs/>
          <w:sz w:val="24"/>
          <w:szCs w:val="24"/>
        </w:rPr>
        <w:t>Real-Time Accessibility:</w:t>
      </w:r>
      <w:r w:rsidRPr="005666BC">
        <w:rPr>
          <w:sz w:val="24"/>
          <w:szCs w:val="24"/>
        </w:rPr>
        <w:t xml:space="preserve"> A </w:t>
      </w:r>
      <w:r w:rsidRPr="005666BC">
        <w:rPr>
          <w:b/>
          <w:bCs/>
          <w:sz w:val="24"/>
          <w:szCs w:val="24"/>
        </w:rPr>
        <w:t>Flask-based web dashboard</w:t>
      </w:r>
      <w:r w:rsidRPr="005666BC">
        <w:rPr>
          <w:sz w:val="24"/>
          <w:szCs w:val="24"/>
        </w:rPr>
        <w:t xml:space="preserve"> (app.py) that allows these various customers (Maintenance Engineers, Plant Managers) to input data and receive immediate temperature predictions.</w:t>
      </w:r>
    </w:p>
    <w:p w14:paraId="49406900" w14:textId="77777777" w:rsidR="00F212F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W w:w="858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2"/>
        <w:gridCol w:w="1547"/>
        <w:gridCol w:w="1521"/>
        <w:gridCol w:w="1521"/>
        <w:gridCol w:w="1497"/>
        <w:gridCol w:w="1562"/>
      </w:tblGrid>
      <w:tr w:rsidR="005666BC" w:rsidRPr="005666BC" w14:paraId="76079A36" w14:textId="77777777" w:rsidTr="005666BC">
        <w:trPr>
          <w:trHeight w:val="124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AE11F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64C9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65D0B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C49BD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89DD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6B196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5666BC" w:rsidRPr="005666BC" w14:paraId="186EBB98" w14:textId="77777777" w:rsidTr="005666BC">
        <w:trPr>
          <w:trHeight w:val="301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F7D7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7AE13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An industrial maintenance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DE6DE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Monitor motor temperature to prevent overheating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EB5ED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I cannot predict temperature rise in advance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638CA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Traditional systems only detect faults after overheating occurs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D623E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Stressed about unexpected equipment failures and downtime</w:t>
            </w:r>
          </w:p>
        </w:tc>
      </w:tr>
      <w:tr w:rsidR="005666BC" w:rsidRPr="005666BC" w14:paraId="42007FE1" w14:textId="77777777" w:rsidTr="005666BC">
        <w:trPr>
          <w:trHeight w:val="19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F6C3D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lastRenderedPageBreak/>
              <w:t>PS-2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85EF1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A plant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F03EB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Ensure smooth and continuous 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02F8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Motors sometimes fail due to overheating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CD190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There is no predictive system to warn about future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0699D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Worried about production delays and financial losses</w:t>
            </w:r>
          </w:p>
        </w:tc>
      </w:tr>
      <w:tr w:rsidR="005666BC" w:rsidRPr="005666BC" w14:paraId="48653EEF" w14:textId="77777777" w:rsidTr="005666BC">
        <w:trPr>
          <w:trHeight w:val="1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6BE65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PS-3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F27F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A facility energy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DC8C1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Optimize energy efficiency of motors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B6D0D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Motors operate at inefficient temperature levels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37CDE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Lack of real-time insights and predictive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0EC4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Frustrated by high energy costs and inefficiency</w:t>
            </w:r>
          </w:p>
        </w:tc>
      </w:tr>
      <w:tr w:rsidR="005666BC" w:rsidRPr="005666BC" w14:paraId="593B8294" w14:textId="77777777" w:rsidTr="005666BC">
        <w:trPr>
          <w:trHeight w:val="303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C2678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CCD06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An industrial operations supervisor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2035F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Improve equipment reliability and lifespan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82316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Unexpected breakdowns interrupt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6D915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Overheating damages motor components over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2EF85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Concerned about maintenance costs and reduced equipment life</w:t>
            </w:r>
          </w:p>
        </w:tc>
      </w:tr>
    </w:tbl>
    <w:p w14:paraId="1E8F6F52" w14:textId="77777777" w:rsidR="005666BC" w:rsidRPr="005666BC" w:rsidRDefault="005666BC">
      <w:pPr>
        <w:rPr>
          <w:sz w:val="24"/>
          <w:szCs w:val="24"/>
        </w:rPr>
      </w:pPr>
    </w:p>
    <w:p w14:paraId="47090EA6" w14:textId="0E01415C" w:rsidR="00F212FA" w:rsidRPr="005666BC" w:rsidRDefault="00F212FA">
      <w:pPr>
        <w:rPr>
          <w:sz w:val="24"/>
          <w:szCs w:val="24"/>
        </w:rPr>
      </w:pPr>
    </w:p>
    <w:p w14:paraId="00763C76" w14:textId="77777777" w:rsidR="00F212FA" w:rsidRDefault="00F212FA">
      <w:pPr>
        <w:rPr>
          <w:sz w:val="24"/>
          <w:szCs w:val="24"/>
        </w:rPr>
      </w:pPr>
    </w:p>
    <w:sectPr w:rsidR="00F212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2FA"/>
    <w:rsid w:val="00177099"/>
    <w:rsid w:val="002214B1"/>
    <w:rsid w:val="005666BC"/>
    <w:rsid w:val="00980988"/>
    <w:rsid w:val="009A25D5"/>
    <w:rsid w:val="00C50266"/>
    <w:rsid w:val="00DC3B2A"/>
    <w:rsid w:val="00F2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CF82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Sravya Bommi</cp:lastModifiedBy>
  <cp:revision>4</cp:revision>
  <dcterms:created xsi:type="dcterms:W3CDTF">2026-02-26T17:17:00Z</dcterms:created>
  <dcterms:modified xsi:type="dcterms:W3CDTF">2026-02-28T06:34:00Z</dcterms:modified>
</cp:coreProperties>
</file>