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NNE to ServiceNow Integration</w:t>
      </w:r>
    </w:p>
    <w:p>
      <w:pPr>
        <w:spacing w:after="40"/>
      </w:pPr>
      <w:r>
        <w:rPr>
          <w:b/>
          <w:bCs/>
          <w:sz w:val="26"/>
          <w:szCs w:val="26"/>
        </w:rPr>
        <w:t xml:space="preserve">Errors Returned to ServiceNow</w:t>
      </w:r>
    </w:p>
    <w:p>
      <w:pPr>
        <w:pBdr>
          <w:bottom w:val="single" w:color="888888" w:sz="6" w:space="6"/>
        </w:pBdr>
        <w:spacing w:after="280"/>
      </w:pPr>
      <w:r>
        <w:rPr>
          <w:color w:val="555555"/>
          <w:sz w:val="18"/>
          <w:szCs w:val="18"/>
        </w:rPr>
        <w:t xml:space="preserve">Novant Health SailPoint IdentityIQ 8.5   |   NH_Workflow_NNE_ServiceNow_Onboard</w:t>
      </w:r>
    </w:p>
    <w:p>
      <w:pPr>
        <w:pStyle w:val="Heading1"/>
        <w:spacing w:after="150" w:before="300"/>
      </w:pPr>
      <w:r>
        <w:t xml:space="preserve">1. How Errors Reach ServiceNow</w:t>
      </w:r>
    </w:p>
    <w:p>
      <w:pPr>
        <w:spacing w:after="120"/>
      </w:pPr>
      <w:r>
        <w:rPr>
          <w:b w:val="false"/>
          <w:bCs w:val="false"/>
          <w:sz w:val="21"/>
          <w:szCs w:val="21"/>
        </w:rPr>
        <w:t xml:space="preserve">There are two separate channels. Both must be handled.</w:t>
      </w:r>
    </w:p>
    <w:p>
      <w:pPr>
        <w:spacing w:after="120"/>
      </w:pPr>
      <w:r>
        <w:rPr>
          <w:b/>
          <w:bCs/>
          <w:sz w:val="21"/>
          <w:szCs w:val="21"/>
        </w:rPr>
        <w:t xml:space="preserve">A. Synchronous response, returned immediately on the POST.</w:t>
      </w:r>
    </w:p>
    <w:p>
      <w:pPr>
        <w:spacing w:after="120"/>
      </w:pPr>
      <w:r>
        <w:rPr>
          <w:b w:val="false"/>
          <w:bCs w:val="false"/>
          <w:sz w:val="21"/>
          <w:szCs w:val="21"/>
        </w:rPr>
        <w:t xml:space="preserve">The HTTP status is always 200, including on rejection. The outcome is inside the body at attributes.result. ServiceNow must read the body, not the HTTP status code.</w:t>
      </w:r>
    </w:p>
    <w:p>
      <w:pPr>
        <w:spacing w:after="90"/>
        <w:ind w:left="360"/>
      </w:pPr>
      <w:r>
        <w:rPr>
          <w:rFonts w:ascii="Consolas" w:cs="Consolas" w:eastAsia="Consolas" w:hAnsi="Consolas"/>
          <w:sz w:val="18"/>
          <w:szCs w:val="18"/>
        </w:rPr>
        <w:t xml:space="preserve">attributes.result.acceptStatus        ACCEPTED | REJECTED | ERROR</w:t>
      </w:r>
    </w:p>
    <w:p>
      <w:pPr>
        <w:spacing w:after="90"/>
        <w:ind w:left="360"/>
      </w:pPr>
      <w:r>
        <w:rPr>
          <w:rFonts w:ascii="Consolas" w:cs="Consolas" w:eastAsia="Consolas" w:hAnsi="Consolas"/>
          <w:sz w:val="18"/>
          <w:szCs w:val="18"/>
        </w:rPr>
        <w:t xml:space="preserve">attributes.result.acceptHttpStatus    200 | 400 | 500</w:t>
      </w:r>
    </w:p>
    <w:p>
      <w:pPr>
        <w:spacing w:after="90"/>
        <w:ind w:left="360"/>
      </w:pPr>
      <w:r>
        <w:rPr>
          <w:rFonts w:ascii="Consolas" w:cs="Consolas" w:eastAsia="Consolas" w:hAnsi="Consolas"/>
          <w:sz w:val="18"/>
          <w:szCs w:val="18"/>
        </w:rPr>
        <w:t xml:space="preserve">attributes.result.errors             [ { field, message }, ... ]</w:t>
      </w:r>
    </w:p>
    <w:p>
      <w:pPr>
        <w:spacing w:after="90"/>
        <w:ind w:left="360"/>
      </w:pPr>
      <w:r>
        <w:rPr>
          <w:rFonts w:ascii="Consolas" w:cs="Consolas" w:eastAsia="Consolas" w:hAnsi="Consolas"/>
          <w:sz w:val="18"/>
          <w:szCs w:val="18"/>
        </w:rPr>
        <w:t xml:space="preserve">attributes.result.correlationId       quote this on any defect</w:t>
      </w:r>
    </w:p>
    <w:p>
      <w:pPr>
        <w:spacing w:after="150"/>
      </w:pPr>
    </w:p>
    <w:p>
      <w:pPr>
        <w:spacing w:after="90"/>
        <w:ind w:left="360"/>
      </w:pPr>
      <w:r>
        <w:rPr>
          <w:rFonts w:ascii="Consolas" w:cs="Consolas" w:eastAsia="Consolas" w:hAnsi="Consolas"/>
          <w:sz w:val="18"/>
          <w:szCs w:val="18"/>
        </w:rPr>
        <w:t xml:space="preserve">"errors": [</w:t>
      </w:r>
    </w:p>
    <w:p>
      <w:pPr>
        <w:spacing w:after="90"/>
        <w:ind w:left="360"/>
      </w:pPr>
      <w:r>
        <w:rPr>
          <w:rFonts w:ascii="Consolas" w:cs="Consolas" w:eastAsia="Consolas" w:hAnsi="Consolas"/>
          <w:sz w:val="18"/>
          <w:szCs w:val="18"/>
        </w:rPr>
        <w:t xml:space="preserve">  { "field": "last4ssn", "message": "must be 4 digits, non-0000" },</w:t>
      </w:r>
    </w:p>
    <w:p>
      <w:pPr>
        <w:spacing w:after="90"/>
        <w:ind w:left="360"/>
      </w:pPr>
      <w:r>
        <w:rPr>
          <w:rFonts w:ascii="Consolas" w:cs="Consolas" w:eastAsia="Consolas" w:hAnsi="Consolas"/>
          <w:sz w:val="18"/>
          <w:szCs w:val="18"/>
        </w:rPr>
        <w:t xml:space="preserve">  { "field": "manager",  "message": "not an active IIQ identity" }</w:t>
      </w:r>
    </w:p>
    <w:p>
      <w:pPr>
        <w:spacing w:after="90"/>
        <w:ind w:left="360"/>
      </w:pPr>
      <w:r>
        <w:rPr>
          <w:rFonts w:ascii="Consolas" w:cs="Consolas" w:eastAsia="Consolas" w:hAnsi="Consolas"/>
          <w:sz w:val="18"/>
          <w:szCs w:val="18"/>
        </w:rPr>
        <w:t xml:space="preserve">]</w:t>
      </w:r>
    </w:p>
    <w:p>
      <w:pPr>
        <w:spacing w:after="120"/>
      </w:pPr>
      <w:r>
        <w:rPr>
          <w:b w:val="false"/>
          <w:bCs w:val="false"/>
          <w:sz w:val="21"/>
          <w:szCs w:val="21"/>
        </w:rPr>
        <w:t xml:space="preserve">REJECTED (400) means the payload failed validation and the errors array says what to fix. ERROR (500) means an unexpected exception in IIQ, with no errors array and only a generic message. A rejection goes back to the requester, an error goes to IAM with the correlationId.</w:t>
      </w:r>
    </w:p>
    <w:p>
      <w:pPr>
        <w:spacing w:after="150"/>
      </w:pPr>
    </w:p>
    <w:p>
      <w:pPr>
        <w:spacing w:after="120"/>
      </w:pPr>
      <w:r>
        <w:rPr>
          <w:b/>
          <w:bCs/>
          <w:sz w:val="21"/>
          <w:szCs w:val="21"/>
        </w:rPr>
        <w:t xml:space="preserve">B. Asynchronous callback, posted onto the SCTASK after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shd w:fill="E7E6E6" w:val="clear"/>
            <w:tcMar>
              <w:top w:type="dxa" w:w="55"/>
              <w:left w:type="dxa" w:w="100"/>
              <w:bottom w:type="dxa" w:w="55"/>
              <w:right w:type="dxa" w:w="100"/>
            </w:tcMar>
          </w:tcPr>
          <w:p>
            <w:r>
              <w:rPr>
                <w:b/>
                <w:bCs/>
                <w:sz w:val="19"/>
                <w:szCs w:val="19"/>
              </w:rPr>
              <w:t xml:space="preserve">SCTASK state</w:t>
            </w:r>
          </w:p>
        </w:tc>
        <w:tc>
          <w:tcPr>
            <w:tcW w:type="dxa" w:w="7660"/>
            <w:shd w:fill="E7E6E6" w:val="clear"/>
            <w:tcMar>
              <w:top w:type="dxa" w:w="55"/>
              <w:left w:type="dxa" w:w="100"/>
              <w:bottom w:type="dxa" w:w="55"/>
              <w:right w:type="dxa" w:w="100"/>
            </w:tcMar>
          </w:tcPr>
          <w:p>
            <w:r>
              <w:rPr>
                <w:b/>
                <w:bCs/>
                <w:sz w:val="19"/>
                <w:szCs w:val="19"/>
              </w:rPr>
              <w:t xml:space="preserve">Comment posted</w:t>
            </w:r>
          </w:p>
        </w:tc>
      </w:tr>
      <w:tr>
        <w:trPr>
          <w:cantSplit/>
        </w:trPr>
        <w:tc>
          <w:tcPr>
            <w:tcW w:type="dxa" w:w="1700"/>
            <w:tcMar>
              <w:top w:type="dxa" w:w="55"/>
              <w:left w:type="dxa" w:w="100"/>
              <w:bottom w:type="dxa" w:w="55"/>
              <w:right w:type="dxa" w:w="100"/>
            </w:tcMar>
          </w:tcPr>
          <w:p>
            <w:r>
              <w:rPr>
                <w:b w:val="false"/>
                <w:bCs w:val="false"/>
                <w:sz w:val="17"/>
                <w:szCs w:val="17"/>
              </w:rPr>
              <w:t xml:space="preserve">3</w:t>
            </w:r>
          </w:p>
        </w:tc>
        <w:tc>
          <w:tcPr>
            <w:tcW w:type="dxa" w:w="7660"/>
            <w:tcMar>
              <w:top w:type="dxa" w:w="55"/>
              <w:left w:type="dxa" w:w="100"/>
              <w:bottom w:type="dxa" w:w="55"/>
              <w:right w:type="dxa" w:w="100"/>
            </w:tcMar>
          </w:tcPr>
          <w:p>
            <w:r>
              <w:rPr>
                <w:b w:val="false"/>
                <w:bCs w:val="false"/>
                <w:sz w:val="17"/>
                <w:szCs w:val="17"/>
              </w:rPr>
              <w:t xml:space="preserve">IIQ onboarding complete, or IIQ changeboarding complete with a change summary</w:t>
            </w:r>
          </w:p>
        </w:tc>
      </w:tr>
      <w:tr>
        <w:trPr>
          <w:cantSplit/>
        </w:trPr>
        <w:tc>
          <w:tcPr>
            <w:tcW w:type="dxa" w:w="1700"/>
            <w:tcMar>
              <w:top w:type="dxa" w:w="55"/>
              <w:left w:type="dxa" w:w="100"/>
              <w:bottom w:type="dxa" w:w="55"/>
              <w:right w:type="dxa" w:w="100"/>
            </w:tcMar>
          </w:tcPr>
          <w:p>
            <w:r>
              <w:rPr>
                <w:b w:val="false"/>
                <w:bCs w:val="false"/>
                <w:sz w:val="17"/>
                <w:szCs w:val="17"/>
              </w:rPr>
              <w:t xml:space="preserve">4</w:t>
            </w:r>
          </w:p>
        </w:tc>
        <w:tc>
          <w:tcPr>
            <w:tcW w:type="dxa" w:w="7660"/>
            <w:tcMar>
              <w:top w:type="dxa" w:w="55"/>
              <w:left w:type="dxa" w:w="100"/>
              <w:bottom w:type="dxa" w:w="55"/>
              <w:right w:type="dxa" w:w="100"/>
            </w:tcMar>
          </w:tcPr>
          <w:p>
            <w:r>
              <w:rPr>
                <w:b w:val="false"/>
                <w:bCs w:val="false"/>
                <w:sz w:val="17"/>
                <w:szCs w:val="17"/>
              </w:rPr>
              <w:t xml:space="preserve">IIQ &lt;onboarding|changeboarding&gt; failed: &lt;reason&gt;</w:t>
            </w:r>
          </w:p>
        </w:tc>
      </w:tr>
    </w:tbl>
    <w:p>
      <w:pPr>
        <w:pStyle w:val="Heading1"/>
        <w:spacing w:after="150" w:before="300"/>
      </w:pPr>
      <w:r>
        <w:t xml:space="preserve">2. Example Responses</w:t>
      </w:r>
    </w:p>
    <w:p>
      <w:pPr>
        <w:spacing w:after="120"/>
      </w:pPr>
      <w:r>
        <w:rPr>
          <w:b/>
          <w:bCs/>
          <w:sz w:val="21"/>
          <w:szCs w:val="21"/>
        </w:rPr>
        <w:t xml:space="preserve">The top level fields are misleading and must be ignored.</w:t>
      </w:r>
    </w:p>
    <w:p>
      <w:pPr>
        <w:spacing w:after="120"/>
      </w:pPr>
      <w:r>
        <w:rPr>
          <w:b w:val="false"/>
          <w:bCs w:val="false"/>
          <w:sz w:val="21"/>
          <w:szCs w:val="21"/>
        </w:rPr>
        <w:t xml:space="preserve">The response envelope belongs to the IIQ workflow launch API, not to this integration. Its top level fields describe the mechanics of the workflow launch, not the outcome of the request. On a fully successful, accepted request they read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shd w:fill="E7E6E6" w:val="clear"/>
            <w:tcMar>
              <w:top w:type="dxa" w:w="55"/>
              <w:left w:type="dxa" w:w="100"/>
              <w:bottom w:type="dxa" w:w="55"/>
              <w:right w:type="dxa" w:w="100"/>
            </w:tcMar>
          </w:tcPr>
          <w:p>
            <w:r>
              <w:rPr>
                <w:b/>
                <w:bCs/>
                <w:sz w:val="19"/>
                <w:szCs w:val="19"/>
              </w:rPr>
              <w:t xml:space="preserve">Top level field</w:t>
            </w:r>
          </w:p>
        </w:tc>
        <w:tc>
          <w:tcPr>
            <w:tcW w:type="dxa" w:w="2600"/>
            <w:shd w:fill="E7E6E6" w:val="clear"/>
            <w:tcMar>
              <w:top w:type="dxa" w:w="55"/>
              <w:left w:type="dxa" w:w="100"/>
              <w:bottom w:type="dxa" w:w="55"/>
              <w:right w:type="dxa" w:w="100"/>
            </w:tcMar>
          </w:tcPr>
          <w:p>
            <w:r>
              <w:rPr>
                <w:b/>
                <w:bCs/>
                <w:sz w:val="19"/>
                <w:szCs w:val="19"/>
              </w:rPr>
              <w:t xml:space="preserve">Value on a successful accept</w:t>
            </w:r>
          </w:p>
        </w:tc>
        <w:tc>
          <w:tcPr>
            <w:tcW w:type="dxa" w:w="4760"/>
            <w:shd w:fill="E7E6E6" w:val="clear"/>
            <w:tcMar>
              <w:top w:type="dxa" w:w="55"/>
              <w:left w:type="dxa" w:w="100"/>
              <w:bottom w:type="dxa" w:w="55"/>
              <w:right w:type="dxa" w:w="100"/>
            </w:tcMar>
          </w:tcPr>
          <w:p>
            <w:r>
              <w:rPr>
                <w:b/>
                <w:bCs/>
                <w:sz w:val="19"/>
                <w:szCs w:val="19"/>
              </w:rPr>
              <w:t xml:space="preserve">Why</w:t>
            </w:r>
          </w:p>
        </w:tc>
      </w:tr>
      <w:tr>
        <w:trPr>
          <w:cantSplit/>
        </w:trPr>
        <w:tc>
          <w:tcPr>
            <w:tcW w:type="dxa" w:w="2000"/>
            <w:tcMar>
              <w:top w:type="dxa" w:w="55"/>
              <w:left w:type="dxa" w:w="100"/>
              <w:bottom w:type="dxa" w:w="55"/>
              <w:right w:type="dxa" w:w="100"/>
            </w:tcMar>
          </w:tcPr>
          <w:p>
            <w:r>
              <w:rPr>
                <w:rFonts w:ascii="Consolas" w:cs="Consolas" w:eastAsia="Consolas" w:hAnsi="Consolas"/>
                <w:b w:val="false"/>
                <w:bCs w:val="false"/>
                <w:sz w:val="17"/>
                <w:szCs w:val="17"/>
              </w:rPr>
              <w:t xml:space="preserve">success</w:t>
            </w:r>
          </w:p>
        </w:tc>
        <w:tc>
          <w:tcPr>
            <w:tcW w:type="dxa" w:w="2600"/>
            <w:tcMar>
              <w:top w:type="dxa" w:w="55"/>
              <w:left w:type="dxa" w:w="100"/>
              <w:bottom w:type="dxa" w:w="55"/>
              <w:right w:type="dxa" w:w="100"/>
            </w:tcMar>
          </w:tcPr>
          <w:p>
            <w:r>
              <w:rPr>
                <w:b w:val="false"/>
                <w:bCs w:val="false"/>
                <w:sz w:val="17"/>
                <w:szCs w:val="17"/>
              </w:rPr>
              <w:t xml:space="preserve">false</w:t>
            </w:r>
          </w:p>
        </w:tc>
        <w:tc>
          <w:tcPr>
            <w:tcW w:type="dxa" w:w="4760"/>
            <w:tcMar>
              <w:top w:type="dxa" w:w="55"/>
              <w:left w:type="dxa" w:w="100"/>
              <w:bottom w:type="dxa" w:w="55"/>
              <w:right w:type="dxa" w:w="100"/>
            </w:tcMar>
          </w:tcPr>
          <w:p>
            <w:r>
              <w:rPr>
                <w:b w:val="false"/>
                <w:bCs w:val="false"/>
                <w:sz w:val="17"/>
                <w:szCs w:val="17"/>
              </w:rPr>
              <w:t xml:space="preserve">Refers to synchronous workflow completion. The work is queued to a background worker, so the case is not complete when the response is written</w:t>
            </w:r>
          </w:p>
        </w:tc>
      </w:tr>
      <w:tr>
        <w:trPr>
          <w:cantSplit/>
        </w:trPr>
        <w:tc>
          <w:tcPr>
            <w:tcW w:type="dxa" w:w="2000"/>
            <w:tcMar>
              <w:top w:type="dxa" w:w="55"/>
              <w:left w:type="dxa" w:w="100"/>
              <w:bottom w:type="dxa" w:w="55"/>
              <w:right w:type="dxa" w:w="100"/>
            </w:tcMar>
          </w:tcPr>
          <w:p>
            <w:r>
              <w:rPr>
                <w:rFonts w:ascii="Consolas" w:cs="Consolas" w:eastAsia="Consolas" w:hAnsi="Consolas"/>
                <w:b w:val="false"/>
                <w:bCs w:val="false"/>
                <w:sz w:val="17"/>
                <w:szCs w:val="17"/>
              </w:rPr>
              <w:t xml:space="preserve">complete</w:t>
            </w:r>
          </w:p>
        </w:tc>
        <w:tc>
          <w:tcPr>
            <w:tcW w:type="dxa" w:w="2600"/>
            <w:tcMar>
              <w:top w:type="dxa" w:w="55"/>
              <w:left w:type="dxa" w:w="100"/>
              <w:bottom w:type="dxa" w:w="55"/>
              <w:right w:type="dxa" w:w="100"/>
            </w:tcMar>
          </w:tcPr>
          <w:p>
            <w:r>
              <w:rPr>
                <w:b w:val="false"/>
                <w:bCs w:val="false"/>
                <w:sz w:val="17"/>
                <w:szCs w:val="17"/>
              </w:rPr>
              <w:t xml:space="preserve">false</w:t>
            </w:r>
          </w:p>
        </w:tc>
        <w:tc>
          <w:tcPr>
            <w:tcW w:type="dxa" w:w="4760"/>
            <w:tcMar>
              <w:top w:type="dxa" w:w="55"/>
              <w:left w:type="dxa" w:w="100"/>
              <w:bottom w:type="dxa" w:w="55"/>
              <w:right w:type="dxa" w:w="100"/>
            </w:tcMar>
          </w:tcPr>
          <w:p>
            <w:r>
              <w:rPr>
                <w:b w:val="false"/>
                <w:bCs w:val="false"/>
                <w:sz w:val="17"/>
                <w:szCs w:val="17"/>
              </w:rPr>
              <w:t xml:space="preserve">Same reason</w:t>
            </w:r>
          </w:p>
        </w:tc>
      </w:tr>
      <w:tr>
        <w:trPr>
          <w:cantSplit/>
        </w:trPr>
        <w:tc>
          <w:tcPr>
            <w:tcW w:type="dxa" w:w="2000"/>
            <w:tcMar>
              <w:top w:type="dxa" w:w="55"/>
              <w:left w:type="dxa" w:w="100"/>
              <w:bottom w:type="dxa" w:w="55"/>
              <w:right w:type="dxa" w:w="100"/>
            </w:tcMar>
          </w:tcPr>
          <w:p>
            <w:r>
              <w:rPr>
                <w:rFonts w:ascii="Consolas" w:cs="Consolas" w:eastAsia="Consolas" w:hAnsi="Consolas"/>
                <w:b w:val="false"/>
                <w:bCs w:val="false"/>
                <w:sz w:val="17"/>
                <w:szCs w:val="17"/>
              </w:rPr>
              <w:t xml:space="preserve">failure</w:t>
            </w:r>
          </w:p>
        </w:tc>
        <w:tc>
          <w:tcPr>
            <w:tcW w:type="dxa" w:w="2600"/>
            <w:tcMar>
              <w:top w:type="dxa" w:w="55"/>
              <w:left w:type="dxa" w:w="100"/>
              <w:bottom w:type="dxa" w:w="55"/>
              <w:right w:type="dxa" w:w="100"/>
            </w:tcMar>
          </w:tcPr>
          <w:p>
            <w:r>
              <w:rPr>
                <w:b w:val="false"/>
                <w:bCs w:val="false"/>
                <w:sz w:val="17"/>
                <w:szCs w:val="17"/>
              </w:rPr>
              <w:t xml:space="preserve">false</w:t>
            </w:r>
          </w:p>
        </w:tc>
        <w:tc>
          <w:tcPr>
            <w:tcW w:type="dxa" w:w="4760"/>
            <w:tcMar>
              <w:top w:type="dxa" w:w="55"/>
              <w:left w:type="dxa" w:w="100"/>
              <w:bottom w:type="dxa" w:w="55"/>
              <w:right w:type="dxa" w:w="100"/>
            </w:tcMar>
          </w:tcPr>
          <w:p>
            <w:r>
              <w:rPr>
                <w:b w:val="false"/>
                <w:bCs w:val="false"/>
                <w:sz w:val="17"/>
                <w:szCs w:val="17"/>
              </w:rPr>
              <w:t xml:space="preserve">Only true on a workflow level exception</w:t>
            </w:r>
          </w:p>
        </w:tc>
      </w:tr>
      <w:tr>
        <w:trPr>
          <w:cantSplit/>
        </w:trPr>
        <w:tc>
          <w:tcPr>
            <w:tcW w:type="dxa" w:w="2000"/>
            <w:tcMar>
              <w:top w:type="dxa" w:w="55"/>
              <w:left w:type="dxa" w:w="100"/>
              <w:bottom w:type="dxa" w:w="55"/>
              <w:right w:type="dxa" w:w="100"/>
            </w:tcMar>
          </w:tcPr>
          <w:p>
            <w:r>
              <w:rPr>
                <w:rFonts w:ascii="Consolas" w:cs="Consolas" w:eastAsia="Consolas" w:hAnsi="Consolas"/>
                <w:b w:val="false"/>
                <w:bCs w:val="false"/>
                <w:sz w:val="17"/>
                <w:szCs w:val="17"/>
              </w:rPr>
              <w:t xml:space="preserve">errors</w:t>
            </w:r>
          </w:p>
        </w:tc>
        <w:tc>
          <w:tcPr>
            <w:tcW w:type="dxa" w:w="2600"/>
            <w:tcMar>
              <w:top w:type="dxa" w:w="55"/>
              <w:left w:type="dxa" w:w="100"/>
              <w:bottom w:type="dxa" w:w="55"/>
              <w:right w:type="dxa" w:w="100"/>
            </w:tcMar>
          </w:tcPr>
          <w:p>
            <w:r>
              <w:rPr>
                <w:b w:val="false"/>
                <w:bCs w:val="false"/>
                <w:sz w:val="17"/>
                <w:szCs w:val="17"/>
              </w:rPr>
              <w:t xml:space="preserve">null</w:t>
            </w:r>
          </w:p>
        </w:tc>
        <w:tc>
          <w:tcPr>
            <w:tcW w:type="dxa" w:w="4760"/>
            <w:tcMar>
              <w:top w:type="dxa" w:w="55"/>
              <w:left w:type="dxa" w:w="100"/>
              <w:bottom w:type="dxa" w:w="55"/>
              <w:right w:type="dxa" w:w="100"/>
            </w:tcMar>
          </w:tcPr>
          <w:p>
            <w:r>
              <w:rPr>
                <w:b w:val="false"/>
                <w:bCs w:val="false"/>
                <w:sz w:val="17"/>
                <w:szCs w:val="17"/>
              </w:rPr>
              <w:t xml:space="preserve">Workflow launch errors. Validation errors are never placed here</w:t>
            </w:r>
          </w:p>
        </w:tc>
      </w:tr>
      <w:tr>
        <w:trPr>
          <w:cantSplit/>
        </w:trPr>
        <w:tc>
          <w:tcPr>
            <w:tcW w:type="dxa" w:w="2000"/>
            <w:tcMar>
              <w:top w:type="dxa" w:w="55"/>
              <w:left w:type="dxa" w:w="100"/>
              <w:bottom w:type="dxa" w:w="55"/>
              <w:right w:type="dxa" w:w="100"/>
            </w:tcMar>
          </w:tcPr>
          <w:p>
            <w:r>
              <w:rPr>
                <w:rFonts w:ascii="Consolas" w:cs="Consolas" w:eastAsia="Consolas" w:hAnsi="Consolas"/>
                <w:b w:val="false"/>
                <w:bCs w:val="false"/>
                <w:sz w:val="17"/>
                <w:szCs w:val="17"/>
              </w:rPr>
              <w:t xml:space="preserve">status</w:t>
            </w:r>
          </w:p>
        </w:tc>
        <w:tc>
          <w:tcPr>
            <w:tcW w:type="dxa" w:w="2600"/>
            <w:tcMar>
              <w:top w:type="dxa" w:w="55"/>
              <w:left w:type="dxa" w:w="100"/>
              <w:bottom w:type="dxa" w:w="55"/>
              <w:right w:type="dxa" w:w="100"/>
            </w:tcMar>
          </w:tcPr>
          <w:p>
            <w:r>
              <w:rPr>
                <w:b w:val="false"/>
                <w:bCs w:val="false"/>
                <w:sz w:val="17"/>
                <w:szCs w:val="17"/>
              </w:rPr>
              <w:t xml:space="preserve">null</w:t>
            </w:r>
          </w:p>
        </w:tc>
        <w:tc>
          <w:tcPr>
            <w:tcW w:type="dxa" w:w="4760"/>
            <w:tcMar>
              <w:top w:type="dxa" w:w="55"/>
              <w:left w:type="dxa" w:w="100"/>
              <w:bottom w:type="dxa" w:w="55"/>
              <w:right w:type="dxa" w:w="100"/>
            </w:tcMar>
          </w:tcPr>
          <w:p>
            <w:r>
              <w:rPr>
                <w:b w:val="false"/>
                <w:bCs w:val="false"/>
                <w:sz w:val="17"/>
                <w:szCs w:val="17"/>
              </w:rPr>
              <w:t xml:space="preserve">Not populated by this integration</w:t>
            </w:r>
          </w:p>
        </w:tc>
      </w:tr>
    </w:tbl>
    <w:p>
      <w:pPr>
        <w:spacing w:after="150"/>
      </w:pPr>
    </w:p>
    <w:p>
      <w:pPr>
        <w:spacing w:after="120"/>
      </w:pPr>
      <w:r>
        <w:rPr>
          <w:b/>
          <w:bCs/>
          <w:sz w:val="21"/>
          <w:szCs w:val="21"/>
        </w:rPr>
        <w:t xml:space="preserve">Reading top level success or top level errors will give the wrong answer every time. Only attributes.result carries the outcome.</w:t>
      </w:r>
    </w:p>
    <w:p>
      <w:pPr>
        <w:spacing w:after="150"/>
      </w:pPr>
    </w:p>
    <w:p>
      <w:pPr>
        <w:spacing w:after="120"/>
      </w:pPr>
      <w:r>
        <w:rPr>
          <w:b/>
          <w:bCs/>
          <w:sz w:val="21"/>
          <w:szCs w:val="21"/>
        </w:rPr>
        <w:t xml:space="preserve">Example A. Accepted</w:t>
      </w:r>
    </w:p>
    <w:p>
      <w:pPr>
        <w:spacing w:after="120"/>
      </w:pPr>
      <w:r>
        <w:rPr>
          <w:b w:val="false"/>
          <w:bCs w:val="false"/>
          <w:sz w:val="21"/>
          <w:szCs w:val="21"/>
        </w:rPr>
        <w:t xml:space="preserve">acceptStatus is ACCEPTED and acceptHttpStatus is 200. The request passed validation and has been queued. requestKey and ritmNumber are returned on this path only.</w:t>
      </w:r>
    </w:p>
    <w:p>
      <w:pPr>
        <w:spacing w:after="0" w:line="250"/>
        <w:ind w:left="300"/>
      </w:pPr>
      <w:r>
        <w:rPr>
          <w:rFonts w:ascii="Consolas" w:cs="Consolas" w:eastAsia="Consolas" w:hAnsi="Consolas"/>
          <w:sz w:val="16"/>
          <w:szCs w:val="16"/>
        </w:rPr>
        <w:t xml:space="preserve">{</w:t>
      </w:r>
    </w:p>
    <w:p>
      <w:pPr>
        <w:spacing w:after="0" w:line="250"/>
        <w:ind w:left="300"/>
      </w:pPr>
      <w:r>
        <w:rPr>
          <w:rFonts w:ascii="Consolas" w:cs="Consolas" w:eastAsia="Consolas" w:hAnsi="Consolas"/>
          <w:sz w:val="16"/>
          <w:szCs w:val="16"/>
        </w:rPr>
        <w:t xml:space="preserve">    "status": null,</w:t>
      </w:r>
    </w:p>
    <w:p>
      <w:pPr>
        <w:spacing w:after="0" w:line="250"/>
        <w:ind w:left="300"/>
      </w:pPr>
      <w:r>
        <w:rPr>
          <w:rFonts w:ascii="Consolas" w:cs="Consolas" w:eastAsia="Consolas" w:hAnsi="Consolas"/>
          <w:sz w:val="16"/>
          <w:szCs w:val="16"/>
        </w:rPr>
        <w:t xml:space="preserve">    "requestID": "0a1359f4a03a1bda81a03c99ae683c91",</w:t>
      </w:r>
    </w:p>
    <w:p>
      <w:pPr>
        <w:spacing w:after="0" w:line="250"/>
        <w:ind w:left="300"/>
      </w:pPr>
      <w:r>
        <w:rPr>
          <w:rFonts w:ascii="Consolas" w:cs="Consolas" w:eastAsia="Consolas" w:hAnsi="Consolas"/>
          <w:sz w:val="16"/>
          <w:szCs w:val="16"/>
        </w:rPr>
        <w:t xml:space="preserve">    "warnings": null,</w:t>
      </w:r>
    </w:p>
    <w:p>
      <w:pPr>
        <w:spacing w:after="0" w:line="250"/>
        <w:ind w:left="300"/>
      </w:pPr>
      <w:r>
        <w:rPr>
          <w:rFonts w:ascii="Consolas" w:cs="Consolas" w:eastAsia="Consolas" w:hAnsi="Consolas"/>
          <w:sz w:val="16"/>
          <w:szCs w:val="16"/>
        </w:rPr>
        <w:t xml:space="preserve">    "errors": null,</w:t>
      </w:r>
    </w:p>
    <w:p>
      <w:pPr>
        <w:spacing w:after="0" w:line="250"/>
        <w:ind w:left="300"/>
      </w:pPr>
      <w:r>
        <w:rPr>
          <w:rFonts w:ascii="Consolas" w:cs="Consolas" w:eastAsia="Consolas" w:hAnsi="Consolas"/>
          <w:sz w:val="16"/>
          <w:szCs w:val="16"/>
        </w:rPr>
        <w:t xml:space="preserve">    "retryWait": 0,</w:t>
      </w:r>
    </w:p>
    <w:p>
      <w:pPr>
        <w:spacing w:after="0" w:line="250"/>
        <w:ind w:left="300"/>
      </w:pPr>
      <w:r>
        <w:rPr>
          <w:rFonts w:ascii="Consolas" w:cs="Consolas" w:eastAsia="Consolas" w:hAnsi="Consolas"/>
          <w:sz w:val="16"/>
          <w:szCs w:val="16"/>
        </w:rPr>
        <w:t xml:space="preserve">    "metaData": null,</w:t>
      </w:r>
    </w:p>
    <w:p>
      <w:pPr>
        <w:spacing w:after="0" w:line="250"/>
        <w:ind w:left="300"/>
      </w:pPr>
      <w:r>
        <w:rPr>
          <w:rFonts w:ascii="Consolas" w:cs="Consolas" w:eastAsia="Consolas" w:hAnsi="Consolas"/>
          <w:sz w:val="16"/>
          <w:szCs w:val="16"/>
        </w:rPr>
        <w:t xml:space="preserve">    "attributes": {</w:t>
      </w:r>
    </w:p>
    <w:p>
      <w:pPr>
        <w:spacing w:after="0" w:line="250"/>
        <w:ind w:left="300"/>
      </w:pPr>
      <w:r>
        <w:rPr>
          <w:rFonts w:ascii="Consolas" w:cs="Consolas" w:eastAsia="Consolas" w:hAnsi="Consolas"/>
          <w:sz w:val="16"/>
          <w:szCs w:val="16"/>
        </w:rPr>
        <w:t xml:space="preserve">        "result": {</w:t>
      </w:r>
    </w:p>
    <w:p>
      <w:pPr>
        <w:spacing w:after="0" w:line="250"/>
        <w:ind w:left="300"/>
      </w:pPr>
      <w:r>
        <w:rPr>
          <w:rFonts w:ascii="Consolas" w:cs="Consolas" w:eastAsia="Consolas" w:hAnsi="Consolas"/>
          <w:sz w:val="16"/>
          <w:szCs w:val="16"/>
        </w:rPr>
        <w:t xml:space="preserve">            "requestType": "onboard",</w:t>
      </w:r>
    </w:p>
    <w:p>
      <w:pPr>
        <w:spacing w:after="0" w:line="250"/>
        <w:ind w:left="300"/>
      </w:pPr>
      <w:r>
        <w:rPr>
          <w:rFonts w:ascii="Consolas" w:cs="Consolas" w:eastAsia="Consolas" w:hAnsi="Consolas"/>
          <w:sz w:val="16"/>
          <w:szCs w:val="16"/>
        </w:rPr>
        <w:t xml:space="preserve">            "requestKey": "IMPORT-TEST-008",</w:t>
      </w:r>
    </w:p>
    <w:p>
      <w:pPr>
        <w:spacing w:after="0" w:line="250"/>
        <w:ind w:left="300"/>
      </w:pPr>
      <w:r>
        <w:rPr>
          <w:rFonts w:ascii="Consolas" w:cs="Consolas" w:eastAsia="Consolas" w:hAnsi="Consolas"/>
          <w:sz w:val="16"/>
          <w:szCs w:val="16"/>
        </w:rPr>
        <w:t xml:space="preserve">            "acceptStatus": "ACCEPTED",</w:t>
      </w:r>
    </w:p>
    <w:p>
      <w:pPr>
        <w:spacing w:after="0" w:line="250"/>
        <w:ind w:left="300"/>
      </w:pPr>
      <w:r>
        <w:rPr>
          <w:rFonts w:ascii="Consolas" w:cs="Consolas" w:eastAsia="Consolas" w:hAnsi="Consolas"/>
          <w:sz w:val="16"/>
          <w:szCs w:val="16"/>
        </w:rPr>
        <w:t xml:space="preserve">            "correlationId": "325883b5-4a49-4ef4-acea-e7355612fd4d",</w:t>
      </w:r>
    </w:p>
    <w:p>
      <w:pPr>
        <w:spacing w:after="0" w:line="250"/>
        <w:ind w:left="300"/>
      </w:pPr>
      <w:r>
        <w:rPr>
          <w:rFonts w:ascii="Consolas" w:cs="Consolas" w:eastAsia="Consolas" w:hAnsi="Consolas"/>
          <w:sz w:val="16"/>
          <w:szCs w:val="16"/>
        </w:rPr>
        <w:t xml:space="preserve">            "ritmNumber": "RITMIMPORTTEST008",</w:t>
      </w:r>
    </w:p>
    <w:p>
      <w:pPr>
        <w:spacing w:after="0" w:line="250"/>
        <w:ind w:left="300"/>
      </w:pPr>
      <w:r>
        <w:rPr>
          <w:rFonts w:ascii="Consolas" w:cs="Consolas" w:eastAsia="Consolas" w:hAnsi="Consolas"/>
          <w:sz w:val="16"/>
          <w:szCs w:val="16"/>
        </w:rPr>
        <w:t xml:space="preserve">            "acceptHttpStatus": 200,</w:t>
      </w:r>
    </w:p>
    <w:p>
      <w:pPr>
        <w:spacing w:after="0" w:line="250"/>
        <w:ind w:left="300"/>
      </w:pPr>
      <w:r>
        <w:rPr>
          <w:rFonts w:ascii="Consolas" w:cs="Consolas" w:eastAsia="Consolas" w:hAnsi="Consolas"/>
          <w:sz w:val="16"/>
          <w:szCs w:val="16"/>
        </w:rPr>
        <w:t xml:space="preserve">            "requestSysId": "IMPORT-TEST-008"</w:t>
      </w:r>
    </w:p>
    <w:p>
      <w:pPr>
        <w:spacing w:after="0" w:line="250"/>
        <w:ind w:left="300"/>
      </w:pPr>
      <w:r>
        <w:rPr>
          <w:rFonts w:ascii="Consolas" w:cs="Consolas" w:eastAsia="Consolas" w:hAnsi="Consolas"/>
          <w:sz w:val="16"/>
          <w:szCs w:val="16"/>
        </w:rPr>
        <w:t xml:space="preserve">        },</w:t>
      </w:r>
    </w:p>
    <w:p>
      <w:pPr>
        <w:spacing w:after="0" w:line="250"/>
        <w:ind w:left="300"/>
      </w:pPr>
      <w:r>
        <w:rPr>
          <w:rFonts w:ascii="Consolas" w:cs="Consolas" w:eastAsia="Consolas" w:hAnsi="Consolas"/>
          <w:sz w:val="16"/>
          <w:szCs w:val="16"/>
        </w:rPr>
        <w:t xml:space="preserve">        "requestType": "onboard",</w:t>
      </w:r>
    </w:p>
    <w:p>
      <w:pPr>
        <w:spacing w:after="0" w:line="250"/>
        <w:ind w:left="300"/>
      </w:pPr>
      <w:r>
        <w:rPr>
          <w:rFonts w:ascii="Consolas" w:cs="Consolas" w:eastAsia="Consolas" w:hAnsi="Consolas"/>
          <w:sz w:val="16"/>
          <w:szCs w:val="16"/>
        </w:rPr>
        <w:t xml:space="preserve">        "correlationId": "325883b5-4a49-4ef4-acea-e7355612fd4d"</w:t>
      </w:r>
    </w:p>
    <w:p>
      <w:pPr>
        <w:spacing w:after="0" w:line="250"/>
        <w:ind w:left="300"/>
      </w:pPr>
      <w:r>
        <w:rPr>
          <w:rFonts w:ascii="Consolas" w:cs="Consolas" w:eastAsia="Consolas" w:hAnsi="Consolas"/>
          <w:sz w:val="16"/>
          <w:szCs w:val="16"/>
        </w:rPr>
        <w:t xml:space="preserve">    },</w:t>
      </w:r>
    </w:p>
    <w:p>
      <w:pPr>
        <w:spacing w:after="0" w:line="250"/>
        <w:ind w:left="300"/>
      </w:pPr>
      <w:r>
        <w:rPr>
          <w:rFonts w:ascii="Consolas" w:cs="Consolas" w:eastAsia="Consolas" w:hAnsi="Consolas"/>
          <w:sz w:val="16"/>
          <w:szCs w:val="16"/>
        </w:rPr>
        <w:t xml:space="preserve">    "complete": false,</w:t>
      </w:r>
    </w:p>
    <w:p>
      <w:pPr>
        <w:spacing w:after="0" w:line="250"/>
        <w:ind w:left="300"/>
      </w:pPr>
      <w:r>
        <w:rPr>
          <w:rFonts w:ascii="Consolas" w:cs="Consolas" w:eastAsia="Consolas" w:hAnsi="Consolas"/>
          <w:sz w:val="16"/>
          <w:szCs w:val="16"/>
        </w:rPr>
        <w:t xml:space="preserve">    "success": false,</w:t>
      </w:r>
    </w:p>
    <w:p>
      <w:pPr>
        <w:spacing w:after="0" w:line="250"/>
        <w:ind w:left="300"/>
      </w:pPr>
      <w:r>
        <w:rPr>
          <w:rFonts w:ascii="Consolas" w:cs="Consolas" w:eastAsia="Consolas" w:hAnsi="Consolas"/>
          <w:sz w:val="16"/>
          <w:szCs w:val="16"/>
        </w:rPr>
        <w:t xml:space="preserve">    "retry": false,</w:t>
      </w:r>
    </w:p>
    <w:p>
      <w:pPr>
        <w:spacing w:after="0" w:line="250"/>
        <w:ind w:left="300"/>
      </w:pPr>
      <w:r>
        <w:rPr>
          <w:rFonts w:ascii="Consolas" w:cs="Consolas" w:eastAsia="Consolas" w:hAnsi="Consolas"/>
          <w:sz w:val="16"/>
          <w:szCs w:val="16"/>
        </w:rPr>
        <w:t xml:space="preserve">    "failure": false</w:t>
      </w:r>
    </w:p>
    <w:p>
      <w:pPr>
        <w:spacing w:after="0" w:line="250"/>
        <w:ind w:left="300"/>
      </w:pPr>
      <w:r>
        <w:rPr>
          <w:rFonts w:ascii="Consolas" w:cs="Consolas" w:eastAsia="Consolas" w:hAnsi="Consolas"/>
          <w:sz w:val="16"/>
          <w:szCs w:val="16"/>
        </w:rPr>
        <w:t xml:space="preserve">}</w:t>
      </w:r>
    </w:p>
    <w:p>
      <w:pPr>
        <w:spacing w:after="150"/>
      </w:pPr>
    </w:p>
    <w:p>
      <w:pPr>
        <w:spacing w:after="120"/>
      </w:pPr>
      <w:r>
        <w:rPr>
          <w:b/>
          <w:bCs/>
          <w:sz w:val="21"/>
          <w:szCs w:val="21"/>
        </w:rPr>
        <w:t xml:space="preserve">Example B. Rejected, validation failure</w:t>
      </w:r>
    </w:p>
    <w:p>
      <w:pPr>
        <w:spacing w:after="120"/>
      </w:pPr>
      <w:r>
        <w:rPr>
          <w:b w:val="false"/>
          <w:bCs w:val="false"/>
          <w:sz w:val="21"/>
          <w:szCs w:val="21"/>
        </w:rPr>
        <w:t xml:space="preserve">acceptStatus is REJECTED and acceptHttpStatus is 400. The errors array names each field and what is wrong with it. Note that the top level errors field is still null and success is still false, exactly as on the accepted response. requestKey and ritmNumber are not returned on this path.</w:t>
      </w:r>
    </w:p>
    <w:p>
      <w:pPr>
        <w:spacing w:after="0" w:line="250"/>
        <w:ind w:left="300"/>
      </w:pPr>
      <w:r>
        <w:rPr>
          <w:rFonts w:ascii="Consolas" w:cs="Consolas" w:eastAsia="Consolas" w:hAnsi="Consolas"/>
          <w:sz w:val="16"/>
          <w:szCs w:val="16"/>
        </w:rPr>
        <w:t xml:space="preserve">{</w:t>
      </w:r>
    </w:p>
    <w:p>
      <w:pPr>
        <w:spacing w:after="0" w:line="250"/>
        <w:ind w:left="300"/>
      </w:pPr>
      <w:r>
        <w:rPr>
          <w:rFonts w:ascii="Consolas" w:cs="Consolas" w:eastAsia="Consolas" w:hAnsi="Consolas"/>
          <w:sz w:val="16"/>
          <w:szCs w:val="16"/>
        </w:rPr>
        <w:t xml:space="preserve">    "status": null,</w:t>
      </w:r>
    </w:p>
    <w:p>
      <w:pPr>
        <w:spacing w:after="0" w:line="250"/>
        <w:ind w:left="300"/>
      </w:pPr>
      <w:r>
        <w:rPr>
          <w:rFonts w:ascii="Consolas" w:cs="Consolas" w:eastAsia="Consolas" w:hAnsi="Consolas"/>
          <w:sz w:val="16"/>
          <w:szCs w:val="16"/>
        </w:rPr>
        <w:t xml:space="preserve">    "requestID": "0a1359f4a03a1bda81a03c99ae683c92",</w:t>
      </w:r>
    </w:p>
    <w:p>
      <w:pPr>
        <w:spacing w:after="0" w:line="250"/>
        <w:ind w:left="300"/>
      </w:pPr>
      <w:r>
        <w:rPr>
          <w:rFonts w:ascii="Consolas" w:cs="Consolas" w:eastAsia="Consolas" w:hAnsi="Consolas"/>
          <w:sz w:val="16"/>
          <w:szCs w:val="16"/>
        </w:rPr>
        <w:t xml:space="preserve">    "warnings": null,</w:t>
      </w:r>
    </w:p>
    <w:p>
      <w:pPr>
        <w:spacing w:after="0" w:line="250"/>
        <w:ind w:left="300"/>
      </w:pPr>
      <w:r>
        <w:rPr>
          <w:rFonts w:ascii="Consolas" w:cs="Consolas" w:eastAsia="Consolas" w:hAnsi="Consolas"/>
          <w:sz w:val="16"/>
          <w:szCs w:val="16"/>
        </w:rPr>
        <w:t xml:space="preserve">    "errors": null,</w:t>
      </w:r>
    </w:p>
    <w:p>
      <w:pPr>
        <w:spacing w:after="0" w:line="250"/>
        <w:ind w:left="300"/>
      </w:pPr>
      <w:r>
        <w:rPr>
          <w:rFonts w:ascii="Consolas" w:cs="Consolas" w:eastAsia="Consolas" w:hAnsi="Consolas"/>
          <w:sz w:val="16"/>
          <w:szCs w:val="16"/>
        </w:rPr>
        <w:t xml:space="preserve">    "retryWait": 0,</w:t>
      </w:r>
    </w:p>
    <w:p>
      <w:pPr>
        <w:spacing w:after="0" w:line="250"/>
        <w:ind w:left="300"/>
      </w:pPr>
      <w:r>
        <w:rPr>
          <w:rFonts w:ascii="Consolas" w:cs="Consolas" w:eastAsia="Consolas" w:hAnsi="Consolas"/>
          <w:sz w:val="16"/>
          <w:szCs w:val="16"/>
        </w:rPr>
        <w:t xml:space="preserve">    "metaData": null,</w:t>
      </w:r>
    </w:p>
    <w:p>
      <w:pPr>
        <w:spacing w:after="0" w:line="250"/>
        <w:ind w:left="300"/>
      </w:pPr>
      <w:r>
        <w:rPr>
          <w:rFonts w:ascii="Consolas" w:cs="Consolas" w:eastAsia="Consolas" w:hAnsi="Consolas"/>
          <w:sz w:val="16"/>
          <w:szCs w:val="16"/>
        </w:rPr>
        <w:t xml:space="preserve">    "attributes": {</w:t>
      </w:r>
    </w:p>
    <w:p>
      <w:pPr>
        <w:spacing w:after="0" w:line="250"/>
        <w:ind w:left="300"/>
      </w:pPr>
      <w:r>
        <w:rPr>
          <w:rFonts w:ascii="Consolas" w:cs="Consolas" w:eastAsia="Consolas" w:hAnsi="Consolas"/>
          <w:sz w:val="16"/>
          <w:szCs w:val="16"/>
        </w:rPr>
        <w:t xml:space="preserve">        "result": {</w:t>
      </w:r>
    </w:p>
    <w:p>
      <w:pPr>
        <w:spacing w:after="0" w:line="250"/>
        <w:ind w:left="300"/>
      </w:pPr>
      <w:r>
        <w:rPr>
          <w:rFonts w:ascii="Consolas" w:cs="Consolas" w:eastAsia="Consolas" w:hAnsi="Consolas"/>
          <w:sz w:val="16"/>
          <w:szCs w:val="16"/>
        </w:rPr>
        <w:t xml:space="preserve">            "requestType": "onboard",</w:t>
      </w:r>
    </w:p>
    <w:p>
      <w:pPr>
        <w:spacing w:after="0" w:line="250"/>
        <w:ind w:left="300"/>
      </w:pPr>
      <w:r>
        <w:rPr>
          <w:rFonts w:ascii="Consolas" w:cs="Consolas" w:eastAsia="Consolas" w:hAnsi="Consolas"/>
          <w:sz w:val="16"/>
          <w:szCs w:val="16"/>
        </w:rPr>
        <w:t xml:space="preserve">            "acceptStatus": "REJECTED",</w:t>
      </w:r>
    </w:p>
    <w:p>
      <w:pPr>
        <w:spacing w:after="0" w:line="250"/>
        <w:ind w:left="300"/>
      </w:pPr>
      <w:r>
        <w:rPr>
          <w:rFonts w:ascii="Consolas" w:cs="Consolas" w:eastAsia="Consolas" w:hAnsi="Consolas"/>
          <w:sz w:val="16"/>
          <w:szCs w:val="16"/>
        </w:rPr>
        <w:t xml:space="preserve">            "acceptHttpStatus": 400,</w:t>
      </w:r>
    </w:p>
    <w:p>
      <w:pPr>
        <w:spacing w:after="0" w:line="250"/>
        <w:ind w:left="300"/>
      </w:pPr>
      <w:r>
        <w:rPr>
          <w:rFonts w:ascii="Consolas" w:cs="Consolas" w:eastAsia="Consolas" w:hAnsi="Consolas"/>
          <w:sz w:val="16"/>
          <w:szCs w:val="16"/>
        </w:rPr>
        <w:t xml:space="preserve">            "correlationId": "7c1e40aa-9b32-4d51-8f60-2ad9c14be773",</w:t>
      </w:r>
    </w:p>
    <w:p>
      <w:pPr>
        <w:spacing w:after="0" w:line="250"/>
        <w:ind w:left="300"/>
      </w:pPr>
      <w:r>
        <w:rPr>
          <w:rFonts w:ascii="Consolas" w:cs="Consolas" w:eastAsia="Consolas" w:hAnsi="Consolas"/>
          <w:sz w:val="16"/>
          <w:szCs w:val="16"/>
        </w:rPr>
        <w:t xml:space="preserve">            "requestSysId": "IMPORT-TEST-009",</w:t>
      </w:r>
    </w:p>
    <w:p>
      <w:pPr>
        <w:spacing w:after="0" w:line="250"/>
        <w:ind w:left="300"/>
      </w:pPr>
      <w:r>
        <w:rPr>
          <w:rFonts w:ascii="Consolas" w:cs="Consolas" w:eastAsia="Consolas" w:hAnsi="Consolas"/>
          <w:sz w:val="16"/>
          <w:szCs w:val="16"/>
        </w:rPr>
        <w:t xml:space="preserve">            "errors": [</w:t>
      </w:r>
    </w:p>
    <w:p>
      <w:pPr>
        <w:spacing w:after="0" w:line="250"/>
        <w:ind w:left="300"/>
      </w:pPr>
      <w:r>
        <w:rPr>
          <w:rFonts w:ascii="Consolas" w:cs="Consolas" w:eastAsia="Consolas" w:hAnsi="Consolas"/>
          <w:sz w:val="16"/>
          <w:szCs w:val="16"/>
        </w:rPr>
        <w:t xml:space="preserve">                { "field": "last4ssn", "message": "must be 4 digits, non-0000" },</w:t>
      </w:r>
    </w:p>
    <w:p>
      <w:pPr>
        <w:spacing w:after="0" w:line="250"/>
        <w:ind w:left="300"/>
      </w:pPr>
      <w:r>
        <w:rPr>
          <w:rFonts w:ascii="Consolas" w:cs="Consolas" w:eastAsia="Consolas" w:hAnsi="Consolas"/>
          <w:sz w:val="16"/>
          <w:szCs w:val="16"/>
        </w:rPr>
        <w:t xml:space="preserve">                { "field": "mobile",   "message": "invalid phone" },</w:t>
      </w:r>
    </w:p>
    <w:p>
      <w:pPr>
        <w:spacing w:after="0" w:line="250"/>
        <w:ind w:left="300"/>
      </w:pPr>
      <w:r>
        <w:rPr>
          <w:rFonts w:ascii="Consolas" w:cs="Consolas" w:eastAsia="Consolas" w:hAnsi="Consolas"/>
          <w:sz w:val="16"/>
          <w:szCs w:val="16"/>
        </w:rPr>
        <w:t xml:space="preserve">                { "field": "manager",  "message": "not an active IIQ identity" }</w:t>
      </w:r>
    </w:p>
    <w:p>
      <w:pPr>
        <w:spacing w:after="0" w:line="250"/>
        <w:ind w:left="300"/>
      </w:pPr>
      <w:r>
        <w:rPr>
          <w:rFonts w:ascii="Consolas" w:cs="Consolas" w:eastAsia="Consolas" w:hAnsi="Consolas"/>
          <w:sz w:val="16"/>
          <w:szCs w:val="16"/>
        </w:rPr>
        <w:t xml:space="preserve">            ]</w:t>
      </w:r>
    </w:p>
    <w:p>
      <w:pPr>
        <w:spacing w:after="0" w:line="250"/>
        <w:ind w:left="300"/>
      </w:pPr>
      <w:r>
        <w:rPr>
          <w:rFonts w:ascii="Consolas" w:cs="Consolas" w:eastAsia="Consolas" w:hAnsi="Consolas"/>
          <w:sz w:val="16"/>
          <w:szCs w:val="16"/>
        </w:rPr>
        <w:t xml:space="preserve">        },</w:t>
      </w:r>
    </w:p>
    <w:p>
      <w:pPr>
        <w:spacing w:after="0" w:line="250"/>
        <w:ind w:left="300"/>
      </w:pPr>
      <w:r>
        <w:rPr>
          <w:rFonts w:ascii="Consolas" w:cs="Consolas" w:eastAsia="Consolas" w:hAnsi="Consolas"/>
          <w:sz w:val="16"/>
          <w:szCs w:val="16"/>
        </w:rPr>
        <w:t xml:space="preserve">        "requestType": "onboard",</w:t>
      </w:r>
    </w:p>
    <w:p>
      <w:pPr>
        <w:spacing w:after="0" w:line="250"/>
        <w:ind w:left="300"/>
      </w:pPr>
      <w:r>
        <w:rPr>
          <w:rFonts w:ascii="Consolas" w:cs="Consolas" w:eastAsia="Consolas" w:hAnsi="Consolas"/>
          <w:sz w:val="16"/>
          <w:szCs w:val="16"/>
        </w:rPr>
        <w:t xml:space="preserve">        "correlationId": "7c1e40aa-9b32-4d51-8f60-2ad9c14be773"</w:t>
      </w:r>
    </w:p>
    <w:p>
      <w:pPr>
        <w:spacing w:after="0" w:line="250"/>
        <w:ind w:left="300"/>
      </w:pPr>
      <w:r>
        <w:rPr>
          <w:rFonts w:ascii="Consolas" w:cs="Consolas" w:eastAsia="Consolas" w:hAnsi="Consolas"/>
          <w:sz w:val="16"/>
          <w:szCs w:val="16"/>
        </w:rPr>
        <w:t xml:space="preserve">    },</w:t>
      </w:r>
    </w:p>
    <w:p>
      <w:pPr>
        <w:spacing w:after="0" w:line="250"/>
        <w:ind w:left="300"/>
      </w:pPr>
      <w:r>
        <w:rPr>
          <w:rFonts w:ascii="Consolas" w:cs="Consolas" w:eastAsia="Consolas" w:hAnsi="Consolas"/>
          <w:sz w:val="16"/>
          <w:szCs w:val="16"/>
        </w:rPr>
        <w:t xml:space="preserve">    "complete": false,</w:t>
      </w:r>
    </w:p>
    <w:p>
      <w:pPr>
        <w:spacing w:after="0" w:line="250"/>
        <w:ind w:left="300"/>
      </w:pPr>
      <w:r>
        <w:rPr>
          <w:rFonts w:ascii="Consolas" w:cs="Consolas" w:eastAsia="Consolas" w:hAnsi="Consolas"/>
          <w:sz w:val="16"/>
          <w:szCs w:val="16"/>
        </w:rPr>
        <w:t xml:space="preserve">    "success": false,</w:t>
      </w:r>
    </w:p>
    <w:p>
      <w:pPr>
        <w:spacing w:after="0" w:line="250"/>
        <w:ind w:left="300"/>
      </w:pPr>
      <w:r>
        <w:rPr>
          <w:rFonts w:ascii="Consolas" w:cs="Consolas" w:eastAsia="Consolas" w:hAnsi="Consolas"/>
          <w:sz w:val="16"/>
          <w:szCs w:val="16"/>
        </w:rPr>
        <w:t xml:space="preserve">    "retry": false,</w:t>
      </w:r>
    </w:p>
    <w:p>
      <w:pPr>
        <w:spacing w:after="0" w:line="250"/>
        <w:ind w:left="300"/>
      </w:pPr>
      <w:r>
        <w:rPr>
          <w:rFonts w:ascii="Consolas" w:cs="Consolas" w:eastAsia="Consolas" w:hAnsi="Consolas"/>
          <w:sz w:val="16"/>
          <w:szCs w:val="16"/>
        </w:rPr>
        <w:t xml:space="preserve">    "failure": false</w:t>
      </w:r>
    </w:p>
    <w:p>
      <w:pPr>
        <w:spacing w:after="0" w:line="250"/>
        <w:ind w:left="300"/>
      </w:pPr>
      <w:r>
        <w:rPr>
          <w:rFonts w:ascii="Consolas" w:cs="Consolas" w:eastAsia="Consolas" w:hAnsi="Consolas"/>
          <w:sz w:val="16"/>
          <w:szCs w:val="16"/>
        </w:rPr>
        <w:t xml:space="preserve">}</w:t>
      </w:r>
    </w:p>
    <w:p>
      <w:pPr>
        <w:spacing w:after="150"/>
      </w:pPr>
    </w:p>
    <w:p>
      <w:pPr>
        <w:spacing w:after="120"/>
      </w:pPr>
      <w:r>
        <w:rPr>
          <w:b/>
          <w:bCs/>
          <w:sz w:val="21"/>
          <w:szCs w:val="21"/>
        </w:rPr>
        <w:t xml:space="preserve">Example C. Rejected, duplicate account</w:t>
      </w:r>
    </w:p>
    <w:p>
      <w:pPr>
        <w:spacing w:after="120"/>
      </w:pPr>
      <w:r>
        <w:rPr>
          <w:b w:val="false"/>
          <w:bCs w:val="false"/>
          <w:sz w:val="21"/>
          <w:szCs w:val="21"/>
        </w:rPr>
        <w:t xml:space="preserve">A single error returned against personalEmail, carrying the message the requester should see.</w:t>
      </w:r>
    </w:p>
    <w:p>
      <w:pPr>
        <w:spacing w:after="0" w:line="250"/>
        <w:ind w:left="300"/>
      </w:pPr>
      <w:r>
        <w:rPr>
          <w:rFonts w:ascii="Consolas" w:cs="Consolas" w:eastAsia="Consolas" w:hAnsi="Consolas"/>
          <w:sz w:val="16"/>
          <w:szCs w:val="16"/>
        </w:rPr>
        <w:t xml:space="preserve">        "result": {</w:t>
      </w:r>
    </w:p>
    <w:p>
      <w:pPr>
        <w:spacing w:after="0" w:line="250"/>
        <w:ind w:left="300"/>
      </w:pPr>
      <w:r>
        <w:rPr>
          <w:rFonts w:ascii="Consolas" w:cs="Consolas" w:eastAsia="Consolas" w:hAnsi="Consolas"/>
          <w:sz w:val="16"/>
          <w:szCs w:val="16"/>
        </w:rPr>
        <w:t xml:space="preserve">            "requestType": "onboard",</w:t>
      </w:r>
    </w:p>
    <w:p>
      <w:pPr>
        <w:spacing w:after="0" w:line="250"/>
        <w:ind w:left="300"/>
      </w:pPr>
      <w:r>
        <w:rPr>
          <w:rFonts w:ascii="Consolas" w:cs="Consolas" w:eastAsia="Consolas" w:hAnsi="Consolas"/>
          <w:sz w:val="16"/>
          <w:szCs w:val="16"/>
        </w:rPr>
        <w:t xml:space="preserve">            "acceptStatus": "REJECTED",</w:t>
      </w:r>
    </w:p>
    <w:p>
      <w:pPr>
        <w:spacing w:after="0" w:line="250"/>
        <w:ind w:left="300"/>
      </w:pPr>
      <w:r>
        <w:rPr>
          <w:rFonts w:ascii="Consolas" w:cs="Consolas" w:eastAsia="Consolas" w:hAnsi="Consolas"/>
          <w:sz w:val="16"/>
          <w:szCs w:val="16"/>
        </w:rPr>
        <w:t xml:space="preserve">            "acceptHttpStatus": 400,</w:t>
      </w:r>
    </w:p>
    <w:p>
      <w:pPr>
        <w:spacing w:after="0" w:line="250"/>
        <w:ind w:left="300"/>
      </w:pPr>
      <w:r>
        <w:rPr>
          <w:rFonts w:ascii="Consolas" w:cs="Consolas" w:eastAsia="Consolas" w:hAnsi="Consolas"/>
          <w:sz w:val="16"/>
          <w:szCs w:val="16"/>
        </w:rPr>
        <w:t xml:space="preserve">            "correlationId": "b04f7d19-3c88-42e7-9a15-6ee0f2c4d830",</w:t>
      </w:r>
    </w:p>
    <w:p>
      <w:pPr>
        <w:spacing w:after="0" w:line="250"/>
        <w:ind w:left="300"/>
      </w:pPr>
      <w:r>
        <w:rPr>
          <w:rFonts w:ascii="Consolas" w:cs="Consolas" w:eastAsia="Consolas" w:hAnsi="Consolas"/>
          <w:sz w:val="16"/>
          <w:szCs w:val="16"/>
        </w:rPr>
        <w:t xml:space="preserve">            "requestSysId": "IMPORT-TEST-010",</w:t>
      </w:r>
    </w:p>
    <w:p>
      <w:pPr>
        <w:spacing w:after="0" w:line="250"/>
        <w:ind w:left="300"/>
      </w:pPr>
      <w:r>
        <w:rPr>
          <w:rFonts w:ascii="Consolas" w:cs="Consolas" w:eastAsia="Consolas" w:hAnsi="Consolas"/>
          <w:sz w:val="16"/>
          <w:szCs w:val="16"/>
        </w:rPr>
        <w:t xml:space="preserve">            "errors": [</w:t>
      </w:r>
    </w:p>
    <w:p>
      <w:pPr>
        <w:spacing w:after="0" w:line="250"/>
        <w:ind w:left="300"/>
      </w:pPr>
      <w:r>
        <w:rPr>
          <w:rFonts w:ascii="Consolas" w:cs="Consolas" w:eastAsia="Consolas" w:hAnsi="Consolas"/>
          <w:sz w:val="16"/>
          <w:szCs w:val="16"/>
        </w:rPr>
        <w:t xml:space="preserve">                {</w:t>
      </w:r>
    </w:p>
    <w:p>
      <w:pPr>
        <w:spacing w:after="0" w:line="250"/>
        <w:ind w:left="300"/>
      </w:pPr>
      <w:r>
        <w:rPr>
          <w:rFonts w:ascii="Consolas" w:cs="Consolas" w:eastAsia="Consolas" w:hAnsi="Consolas"/>
          <w:sz w:val="16"/>
          <w:szCs w:val="16"/>
        </w:rPr>
        <w:t xml:space="preserve">                    "field": "personalEmail",</w:t>
      </w:r>
    </w:p>
    <w:p>
      <w:pPr>
        <w:spacing w:after="0" w:line="250"/>
        <w:ind w:left="300"/>
      </w:pPr>
      <w:r>
        <w:rPr>
          <w:rFonts w:ascii="Consolas" w:cs="Consolas" w:eastAsia="Consolas" w:hAnsi="Consolas"/>
          <w:sz w:val="16"/>
          <w:szCs w:val="16"/>
        </w:rPr>
        <w:t xml:space="preserve">                    "message": "ONBOARDING FAILURE: Account could not be created.</w:t>
      </w:r>
    </w:p>
    <w:p>
      <w:pPr>
        <w:spacing w:after="0" w:line="250"/>
        <w:ind w:left="300"/>
      </w:pPr>
      <w:r>
        <w:rPr>
          <w:rFonts w:ascii="Consolas" w:cs="Consolas" w:eastAsia="Consolas" w:hAnsi="Consolas"/>
          <w:sz w:val="16"/>
          <w:szCs w:val="16"/>
        </w:rPr>
        <w:t xml:space="preserve">                                User record already exists with the identifiers</w:t>
      </w:r>
    </w:p>
    <w:p>
      <w:pPr>
        <w:spacing w:after="0" w:line="250"/>
        <w:ind w:left="300"/>
      </w:pPr>
      <w:r>
        <w:rPr>
          <w:rFonts w:ascii="Consolas" w:cs="Consolas" w:eastAsia="Consolas" w:hAnsi="Consolas"/>
          <w:sz w:val="16"/>
          <w:szCs w:val="16"/>
        </w:rPr>
        <w:t xml:space="preserve">                                and user type that were specified.  Existing</w:t>
      </w:r>
    </w:p>
    <w:p>
      <w:pPr>
        <w:spacing w:after="0" w:line="250"/>
        <w:ind w:left="300"/>
      </w:pPr>
      <w:r>
        <w:rPr>
          <w:rFonts w:ascii="Consolas" w:cs="Consolas" w:eastAsia="Consolas" w:hAnsi="Consolas"/>
          <w:sz w:val="16"/>
          <w:szCs w:val="16"/>
        </w:rPr>
        <w:t xml:space="preserve">                                corpID is jsmith1."</w:t>
      </w:r>
    </w:p>
    <w:p>
      <w:pPr>
        <w:spacing w:after="0" w:line="250"/>
        <w:ind w:left="300"/>
      </w:pPr>
      <w:r>
        <w:rPr>
          <w:rFonts w:ascii="Consolas" w:cs="Consolas" w:eastAsia="Consolas" w:hAnsi="Consolas"/>
          <w:sz w:val="16"/>
          <w:szCs w:val="16"/>
        </w:rPr>
        <w:t xml:space="preserve">                }</w:t>
      </w:r>
    </w:p>
    <w:p>
      <w:pPr>
        <w:spacing w:after="0" w:line="250"/>
        <w:ind w:left="300"/>
      </w:pPr>
      <w:r>
        <w:rPr>
          <w:rFonts w:ascii="Consolas" w:cs="Consolas" w:eastAsia="Consolas" w:hAnsi="Consolas"/>
          <w:sz w:val="16"/>
          <w:szCs w:val="16"/>
        </w:rPr>
        <w:t xml:space="preserve">            ]</w:t>
      </w:r>
    </w:p>
    <w:p>
      <w:pPr>
        <w:spacing w:after="0" w:line="250"/>
        <w:ind w:left="300"/>
      </w:pPr>
      <w:r>
        <w:rPr>
          <w:rFonts w:ascii="Consolas" w:cs="Consolas" w:eastAsia="Consolas" w:hAnsi="Consolas"/>
          <w:sz w:val="16"/>
          <w:szCs w:val="16"/>
        </w:rPr>
        <w:t xml:space="preserve">        }</w:t>
      </w:r>
    </w:p>
    <w:p>
      <w:pPr>
        <w:spacing w:after="120"/>
      </w:pPr>
      <w:r>
        <w:rPr>
          <w:b w:val="false"/>
          <w:bCs w:val="false"/>
          <w:sz w:val="21"/>
          <w:szCs w:val="21"/>
        </w:rPr>
        <w:t xml:space="preserve">The message is a single line in the actual response. It is wrapped here only to fit the page.</w:t>
      </w:r>
    </w:p>
    <w:p>
      <w:pPr>
        <w:spacing w:after="150"/>
      </w:pPr>
    </w:p>
    <w:p>
      <w:pPr>
        <w:spacing w:after="120"/>
      </w:pPr>
      <w:r>
        <w:rPr>
          <w:b/>
          <w:bCs/>
          <w:sz w:val="21"/>
          <w:szCs w:val="21"/>
        </w:rPr>
        <w:t xml:space="preserve">Example D. Error</w:t>
      </w:r>
    </w:p>
    <w:p>
      <w:pPr>
        <w:spacing w:after="120"/>
      </w:pPr>
      <w:r>
        <w:rPr>
          <w:b w:val="false"/>
          <w:bCs w:val="false"/>
          <w:sz w:val="21"/>
          <w:szCs w:val="21"/>
        </w:rPr>
        <w:t xml:space="preserve">acceptStatus is ERROR and acceptHttpStatus is 500. An unexpected exception inside IIQ. There is no errors array and no field detail, only a generic message. This goes to IAM with the correlationId, not back to the requester as a correctable validation failure.</w:t>
      </w:r>
    </w:p>
    <w:p>
      <w:pPr>
        <w:spacing w:after="0" w:line="250"/>
        <w:ind w:left="300"/>
      </w:pPr>
      <w:r>
        <w:rPr>
          <w:rFonts w:ascii="Consolas" w:cs="Consolas" w:eastAsia="Consolas" w:hAnsi="Consolas"/>
          <w:sz w:val="16"/>
          <w:szCs w:val="16"/>
        </w:rPr>
        <w:t xml:space="preserve">        "result": {</w:t>
      </w:r>
    </w:p>
    <w:p>
      <w:pPr>
        <w:spacing w:after="0" w:line="250"/>
        <w:ind w:left="300"/>
      </w:pPr>
      <w:r>
        <w:rPr>
          <w:rFonts w:ascii="Consolas" w:cs="Consolas" w:eastAsia="Consolas" w:hAnsi="Consolas"/>
          <w:sz w:val="16"/>
          <w:szCs w:val="16"/>
        </w:rPr>
        <w:t xml:space="preserve">            "requestType": "onboard",</w:t>
      </w:r>
    </w:p>
    <w:p>
      <w:pPr>
        <w:spacing w:after="0" w:line="250"/>
        <w:ind w:left="300"/>
      </w:pPr>
      <w:r>
        <w:rPr>
          <w:rFonts w:ascii="Consolas" w:cs="Consolas" w:eastAsia="Consolas" w:hAnsi="Consolas"/>
          <w:sz w:val="16"/>
          <w:szCs w:val="16"/>
        </w:rPr>
        <w:t xml:space="preserve">            "acceptStatus": "ERROR",</w:t>
      </w:r>
    </w:p>
    <w:p>
      <w:pPr>
        <w:spacing w:after="0" w:line="250"/>
        <w:ind w:left="300"/>
      </w:pPr>
      <w:r>
        <w:rPr>
          <w:rFonts w:ascii="Consolas" w:cs="Consolas" w:eastAsia="Consolas" w:hAnsi="Consolas"/>
          <w:sz w:val="16"/>
          <w:szCs w:val="16"/>
        </w:rPr>
        <w:t xml:space="preserve">            "acceptHttpStatus": 500,</w:t>
      </w:r>
    </w:p>
    <w:p>
      <w:pPr>
        <w:spacing w:after="0" w:line="250"/>
        <w:ind w:left="300"/>
      </w:pPr>
      <w:r>
        <w:rPr>
          <w:rFonts w:ascii="Consolas" w:cs="Consolas" w:eastAsia="Consolas" w:hAnsi="Consolas"/>
          <w:sz w:val="16"/>
          <w:szCs w:val="16"/>
        </w:rPr>
        <w:t xml:space="preserve">            "correlationId": "e2a6c704-51bd-4f39-b0c2-9d7318ea45fc",</w:t>
      </w:r>
    </w:p>
    <w:p>
      <w:pPr>
        <w:spacing w:after="0" w:line="250"/>
        <w:ind w:left="300"/>
      </w:pPr>
      <w:r>
        <w:rPr>
          <w:rFonts w:ascii="Consolas" w:cs="Consolas" w:eastAsia="Consolas" w:hAnsi="Consolas"/>
          <w:sz w:val="16"/>
          <w:szCs w:val="16"/>
        </w:rPr>
        <w:t xml:space="preserve">            "message": "Unexpected error in IIQ. Quote the correlationId to IAM support."</w:t>
      </w:r>
    </w:p>
    <w:p>
      <w:pPr>
        <w:spacing w:after="0" w:line="250"/>
        <w:ind w:left="300"/>
      </w:pPr>
      <w:r>
        <w:rPr>
          <w:rFonts w:ascii="Consolas" w:cs="Consolas" w:eastAsia="Consolas" w:hAnsi="Consolas"/>
          <w:sz w:val="16"/>
          <w:szCs w:val="16"/>
        </w:rPr>
        <w:t xml:space="preserve">        }</w:t>
      </w:r>
    </w:p>
    <w:p>
      <w:pPr>
        <w:spacing w:after="150"/>
      </w:pPr>
    </w:p>
    <w:p>
      <w:pPr>
        <w:spacing w:after="120"/>
      </w:pPr>
      <w:r>
        <w:rPr>
          <w:b/>
          <w:bCs/>
          <w:sz w:val="21"/>
          <w:szCs w:val="21"/>
        </w:rPr>
        <w:t xml:space="preserve">Suggested ServiceNow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E7E6E6" w:val="clear"/>
            <w:tcMar>
              <w:top w:type="dxa" w:w="55"/>
              <w:left w:type="dxa" w:w="100"/>
              <w:bottom w:type="dxa" w:w="55"/>
              <w:right w:type="dxa" w:w="100"/>
            </w:tcMar>
          </w:tcPr>
          <w:p>
            <w:r>
              <w:rPr>
                <w:b/>
                <w:bCs/>
                <w:sz w:val="19"/>
                <w:szCs w:val="19"/>
              </w:rPr>
              <w:t xml:space="preserve">attributes.result.acceptStatus</w:t>
            </w:r>
          </w:p>
        </w:tc>
        <w:tc>
          <w:tcPr>
            <w:tcW w:type="dxa" w:w="6560"/>
            <w:shd w:fill="E7E6E6" w:val="clear"/>
            <w:tcMar>
              <w:top w:type="dxa" w:w="55"/>
              <w:left w:type="dxa" w:w="100"/>
              <w:bottom w:type="dxa" w:w="55"/>
              <w:right w:type="dxa" w:w="100"/>
            </w:tcMar>
          </w:tcPr>
          <w:p>
            <w:r>
              <w:rPr>
                <w:b/>
                <w:bCs/>
                <w:sz w:val="19"/>
                <w:szCs w:val="19"/>
              </w:rPr>
              <w:t xml:space="preserve">ServiceNow should</w:t>
            </w:r>
          </w:p>
        </w:tc>
      </w:tr>
      <w:tr>
        <w:trPr>
          <w:cantSplit/>
        </w:trPr>
        <w:tc>
          <w:tcPr>
            <w:tcW w:type="dxa" w:w="2800"/>
            <w:tcMar>
              <w:top w:type="dxa" w:w="55"/>
              <w:left w:type="dxa" w:w="100"/>
              <w:bottom w:type="dxa" w:w="55"/>
              <w:right w:type="dxa" w:w="100"/>
            </w:tcMar>
          </w:tcPr>
          <w:p>
            <w:r>
              <w:rPr>
                <w:rFonts w:ascii="Consolas" w:cs="Consolas" w:eastAsia="Consolas" w:hAnsi="Consolas"/>
                <w:b w:val="false"/>
                <w:bCs w:val="false"/>
                <w:sz w:val="17"/>
                <w:szCs w:val="17"/>
              </w:rPr>
              <w:t xml:space="preserve">ACCEPTED</w:t>
            </w:r>
          </w:p>
        </w:tc>
        <w:tc>
          <w:tcPr>
            <w:tcW w:type="dxa" w:w="6560"/>
            <w:tcMar>
              <w:top w:type="dxa" w:w="55"/>
              <w:left w:type="dxa" w:w="100"/>
              <w:bottom w:type="dxa" w:w="55"/>
              <w:right w:type="dxa" w:w="100"/>
            </w:tcMar>
          </w:tcPr>
          <w:p>
            <w:r>
              <w:rPr>
                <w:b w:val="false"/>
                <w:bCs w:val="false"/>
                <w:sz w:val="17"/>
                <w:szCs w:val="17"/>
              </w:rPr>
              <w:t xml:space="preserve">Leave the SCTASK open and wait for the callback. Do not retry</w:t>
            </w:r>
          </w:p>
        </w:tc>
      </w:tr>
      <w:tr>
        <w:trPr>
          <w:cantSplit/>
        </w:trPr>
        <w:tc>
          <w:tcPr>
            <w:tcW w:type="dxa" w:w="2800"/>
            <w:tcMar>
              <w:top w:type="dxa" w:w="55"/>
              <w:left w:type="dxa" w:w="100"/>
              <w:bottom w:type="dxa" w:w="55"/>
              <w:right w:type="dxa" w:w="100"/>
            </w:tcMar>
          </w:tcPr>
          <w:p>
            <w:r>
              <w:rPr>
                <w:rFonts w:ascii="Consolas" w:cs="Consolas" w:eastAsia="Consolas" w:hAnsi="Consolas"/>
                <w:b w:val="false"/>
                <w:bCs w:val="false"/>
                <w:sz w:val="17"/>
                <w:szCs w:val="17"/>
              </w:rPr>
              <w:t xml:space="preserve">REJECTED</w:t>
            </w:r>
          </w:p>
        </w:tc>
        <w:tc>
          <w:tcPr>
            <w:tcW w:type="dxa" w:w="6560"/>
            <w:tcMar>
              <w:top w:type="dxa" w:w="55"/>
              <w:left w:type="dxa" w:w="100"/>
              <w:bottom w:type="dxa" w:w="55"/>
              <w:right w:type="dxa" w:w="100"/>
            </w:tcMar>
          </w:tcPr>
          <w:p>
            <w:r>
              <w:rPr>
                <w:b w:val="false"/>
                <w:bCs w:val="false"/>
                <w:sz w:val="17"/>
                <w:szCs w:val="17"/>
              </w:rPr>
              <w:t xml:space="preserve">Surface every entry in the errors array to the requester. Do not retry, the same payload will always be rejected</w:t>
            </w:r>
          </w:p>
        </w:tc>
      </w:tr>
      <w:tr>
        <w:trPr>
          <w:cantSplit/>
        </w:trPr>
        <w:tc>
          <w:tcPr>
            <w:tcW w:type="dxa" w:w="2800"/>
            <w:tcMar>
              <w:top w:type="dxa" w:w="55"/>
              <w:left w:type="dxa" w:w="100"/>
              <w:bottom w:type="dxa" w:w="55"/>
              <w:right w:type="dxa" w:w="100"/>
            </w:tcMar>
          </w:tcPr>
          <w:p>
            <w:r>
              <w:rPr>
                <w:rFonts w:ascii="Consolas" w:cs="Consolas" w:eastAsia="Consolas" w:hAnsi="Consolas"/>
                <w:b w:val="false"/>
                <w:bCs w:val="false"/>
                <w:sz w:val="17"/>
                <w:szCs w:val="17"/>
              </w:rPr>
              <w:t xml:space="preserve">ERROR</w:t>
            </w:r>
          </w:p>
        </w:tc>
        <w:tc>
          <w:tcPr>
            <w:tcW w:type="dxa" w:w="6560"/>
            <w:tcMar>
              <w:top w:type="dxa" w:w="55"/>
              <w:left w:type="dxa" w:w="100"/>
              <w:bottom w:type="dxa" w:w="55"/>
              <w:right w:type="dxa" w:w="100"/>
            </w:tcMar>
          </w:tcPr>
          <w:p>
            <w:r>
              <w:rPr>
                <w:b w:val="false"/>
                <w:bCs w:val="false"/>
                <w:sz w:val="17"/>
                <w:szCs w:val="17"/>
              </w:rPr>
              <w:t xml:space="preserve">Route to IAM with the correlationId. A retry is reasonable here</w:t>
            </w:r>
          </w:p>
        </w:tc>
      </w:tr>
      <w:tr>
        <w:trPr>
          <w:cantSplit/>
        </w:trPr>
        <w:tc>
          <w:tcPr>
            <w:tcW w:type="dxa" w:w="2800"/>
            <w:tcMar>
              <w:top w:type="dxa" w:w="55"/>
              <w:left w:type="dxa" w:w="100"/>
              <w:bottom w:type="dxa" w:w="55"/>
              <w:right w:type="dxa" w:w="100"/>
            </w:tcMar>
          </w:tcPr>
          <w:p>
            <w:r>
              <w:rPr>
                <w:rFonts w:ascii="Consolas" w:cs="Consolas" w:eastAsia="Consolas" w:hAnsi="Consolas"/>
                <w:b w:val="false"/>
                <w:bCs w:val="false"/>
                <w:sz w:val="17"/>
                <w:szCs w:val="17"/>
              </w:rPr>
              <w:t xml:space="preserve">Absent or unreadable</w:t>
            </w:r>
          </w:p>
        </w:tc>
        <w:tc>
          <w:tcPr>
            <w:tcW w:type="dxa" w:w="6560"/>
            <w:tcMar>
              <w:top w:type="dxa" w:w="55"/>
              <w:left w:type="dxa" w:w="100"/>
              <w:bottom w:type="dxa" w:w="55"/>
              <w:right w:type="dxa" w:w="100"/>
            </w:tcMar>
          </w:tcPr>
          <w:p>
            <w:r>
              <w:rPr>
                <w:b w:val="false"/>
                <w:bCs w:val="false"/>
                <w:sz w:val="17"/>
                <w:szCs w:val="17"/>
              </w:rPr>
              <w:t xml:space="preserve">Route to IAM with the correlationId</w:t>
            </w:r>
          </w:p>
        </w:tc>
      </w:tr>
    </w:tbl>
    <w:p>
      <w:pPr>
        <w:pStyle w:val="Heading1"/>
        <w:spacing w:after="150" w:before="300"/>
      </w:pPr>
      <w:r>
        <w:t xml:space="preserve">3. Rejection Messages (acceptStatus REJECTED)</w:t>
      </w:r>
    </w:p>
    <w:p>
      <w:pPr>
        <w:spacing w:after="120"/>
      </w:pPr>
      <w:r>
        <w:rPr>
          <w:b w:val="false"/>
          <w:bCs w:val="false"/>
          <w:sz w:val="21"/>
          <w:szCs w:val="21"/>
        </w:rPr>
        <w:t xml:space="preserve">Every string below is returned verbatim in the errors array. Placeholders in angle brackets are substituted at runtime.</w:t>
      </w:r>
    </w:p>
    <w:p>
      <w:pPr>
        <w:spacing w:after="120"/>
      </w:pPr>
      <w:r>
        <w:rPr>
          <w:b/>
          <w:bCs/>
          <w:sz w:val="21"/>
          <w:szCs w:val="21"/>
        </w:rPr>
        <w:t xml:space="preserve">Request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560"/>
      </w:tblGrid>
      <w:tr>
        <w:trPr>
          <w:tblHeader/>
        </w:trPr>
        <w:tc>
          <w:tcPr>
            <w:tcW w:type="dxa" w:w="1900"/>
            <w:shd w:fill="E7E6E6" w:val="clear"/>
            <w:tcMar>
              <w:top w:type="dxa" w:w="55"/>
              <w:left w:type="dxa" w:w="100"/>
              <w:bottom w:type="dxa" w:w="55"/>
              <w:right w:type="dxa" w:w="100"/>
            </w:tcMar>
          </w:tcPr>
          <w:p>
            <w:r>
              <w:rPr>
                <w:b/>
                <w:bCs/>
                <w:sz w:val="19"/>
                <w:szCs w:val="19"/>
              </w:rPr>
              <w:t xml:space="preserve">field</w:t>
            </w:r>
          </w:p>
        </w:tc>
        <w:tc>
          <w:tcPr>
            <w:tcW w:type="dxa" w:w="3900"/>
            <w:shd w:fill="E7E6E6" w:val="clear"/>
            <w:tcMar>
              <w:top w:type="dxa" w:w="55"/>
              <w:left w:type="dxa" w:w="100"/>
              <w:bottom w:type="dxa" w:w="55"/>
              <w:right w:type="dxa" w:w="100"/>
            </w:tcMar>
          </w:tcPr>
          <w:p>
            <w:r>
              <w:rPr>
                <w:b/>
                <w:bCs/>
                <w:sz w:val="19"/>
                <w:szCs w:val="19"/>
              </w:rPr>
              <w:t xml:space="preserve">message</w:t>
            </w:r>
          </w:p>
        </w:tc>
        <w:tc>
          <w:tcPr>
            <w:tcW w:type="dxa" w:w="3560"/>
            <w:shd w:fill="E7E6E6" w:val="clear"/>
            <w:tcMar>
              <w:top w:type="dxa" w:w="55"/>
              <w:left w:type="dxa" w:w="100"/>
              <w:bottom w:type="dxa" w:w="55"/>
              <w:right w:type="dxa" w:w="100"/>
            </w:tcMar>
          </w:tcPr>
          <w:p>
            <w:r>
              <w:rPr>
                <w:b/>
                <w:bCs/>
                <w:sz w:val="19"/>
                <w:szCs w:val="19"/>
              </w:rPr>
              <w:t xml:space="preserve">When</w:t>
            </w:r>
          </w:p>
        </w:tc>
      </w:tr>
      <w:tr>
        <w:trPr>
          <w:cantSplit/>
        </w:trPr>
        <w:tc>
          <w:tcPr>
            <w:tcW w:type="dxa" w:w="1900"/>
            <w:tcMar>
              <w:top w:type="dxa" w:w="55"/>
              <w:left w:type="dxa" w:w="100"/>
              <w:bottom w:type="dxa" w:w="55"/>
              <w:right w:type="dxa" w:w="100"/>
            </w:tcMar>
          </w:tcPr>
          <w:p>
            <w:r>
              <w:rPr>
                <w:rFonts w:ascii="Consolas" w:cs="Consolas" w:eastAsia="Consolas" w:hAnsi="Consolas"/>
                <w:b w:val="false"/>
                <w:bCs w:val="false"/>
                <w:sz w:val="17"/>
                <w:szCs w:val="17"/>
              </w:rPr>
              <w:t xml:space="preserve">payload</w:t>
            </w:r>
          </w:p>
        </w:tc>
        <w:tc>
          <w:tcPr>
            <w:tcW w:type="dxa" w:w="3900"/>
            <w:tcMar>
              <w:top w:type="dxa" w:w="55"/>
              <w:left w:type="dxa" w:w="100"/>
              <w:bottom w:type="dxa" w:w="55"/>
              <w:right w:type="dxa" w:w="100"/>
            </w:tcMar>
          </w:tcPr>
          <w:p>
            <w:r>
              <w:rPr>
                <w:rFonts w:ascii="Consolas" w:cs="Consolas" w:eastAsia="Consolas" w:hAnsi="Consolas"/>
                <w:b w:val="false"/>
                <w:bCs w:val="false"/>
                <w:sz w:val="17"/>
                <w:szCs w:val="17"/>
              </w:rPr>
              <w:t xml:space="preserve">body missing</w:t>
            </w:r>
          </w:p>
        </w:tc>
        <w:tc>
          <w:tcPr>
            <w:tcW w:type="dxa" w:w="3560"/>
            <w:tcMar>
              <w:top w:type="dxa" w:w="55"/>
              <w:left w:type="dxa" w:w="100"/>
              <w:bottom w:type="dxa" w:w="55"/>
              <w:right w:type="dxa" w:w="100"/>
            </w:tcMar>
          </w:tcPr>
          <w:p>
            <w:r>
              <w:rPr>
                <w:b w:val="false"/>
                <w:bCs w:val="false"/>
                <w:sz w:val="17"/>
                <w:szCs w:val="17"/>
              </w:rPr>
              <w:t xml:space="preserve">No request body</w:t>
            </w:r>
          </w:p>
        </w:tc>
      </w:tr>
      <w:tr>
        <w:trPr>
          <w:cantSplit/>
        </w:trPr>
        <w:tc>
          <w:tcPr>
            <w:tcW w:type="dxa" w:w="1900"/>
            <w:tcMar>
              <w:top w:type="dxa" w:w="55"/>
              <w:left w:type="dxa" w:w="100"/>
              <w:bottom w:type="dxa" w:w="55"/>
              <w:right w:type="dxa" w:w="100"/>
            </w:tcMar>
          </w:tcPr>
          <w:p>
            <w:r>
              <w:rPr>
                <w:rFonts w:ascii="Consolas" w:cs="Consolas" w:eastAsia="Consolas" w:hAnsi="Consolas"/>
                <w:b w:val="false"/>
                <w:bCs w:val="false"/>
                <w:sz w:val="17"/>
                <w:szCs w:val="17"/>
              </w:rPr>
              <w:t xml:space="preserve">payload</w:t>
            </w:r>
          </w:p>
        </w:tc>
        <w:tc>
          <w:tcPr>
            <w:tcW w:type="dxa" w:w="3900"/>
            <w:tcMar>
              <w:top w:type="dxa" w:w="55"/>
              <w:left w:type="dxa" w:w="100"/>
              <w:bottom w:type="dxa" w:w="55"/>
              <w:right w:type="dxa" w:w="100"/>
            </w:tcMar>
          </w:tcPr>
          <w:p>
            <w:r>
              <w:rPr>
                <w:rFonts w:ascii="Consolas" w:cs="Consolas" w:eastAsia="Consolas" w:hAnsi="Consolas"/>
                <w:b w:val="false"/>
                <w:bCs w:val="false"/>
                <w:sz w:val="17"/>
                <w:szCs w:val="17"/>
              </w:rPr>
              <w:t xml:space="preserve">payload must be a Map but received &lt;type&gt;</w:t>
            </w:r>
          </w:p>
        </w:tc>
        <w:tc>
          <w:tcPr>
            <w:tcW w:type="dxa" w:w="3560"/>
            <w:tcMar>
              <w:top w:type="dxa" w:w="55"/>
              <w:left w:type="dxa" w:w="100"/>
              <w:bottom w:type="dxa" w:w="55"/>
              <w:right w:type="dxa" w:w="100"/>
            </w:tcMar>
          </w:tcPr>
          <w:p>
            <w:r>
              <w:rPr>
                <w:b w:val="false"/>
                <w:bCs w:val="false"/>
                <w:sz w:val="17"/>
                <w:szCs w:val="17"/>
              </w:rPr>
              <w:t xml:space="preserve">Body is not a JSON object</w:t>
            </w:r>
          </w:p>
        </w:tc>
      </w:tr>
      <w:tr>
        <w:trPr>
          <w:cantSplit/>
        </w:trPr>
        <w:tc>
          <w:tcPr>
            <w:tcW w:type="dxa" w:w="1900"/>
            <w:tcMar>
              <w:top w:type="dxa" w:w="55"/>
              <w:left w:type="dxa" w:w="100"/>
              <w:bottom w:type="dxa" w:w="55"/>
              <w:right w:type="dxa" w:w="100"/>
            </w:tcMar>
          </w:tcPr>
          <w:p>
            <w:r>
              <w:rPr>
                <w:rFonts w:ascii="Consolas" w:cs="Consolas" w:eastAsia="Consolas" w:hAnsi="Consolas"/>
                <w:b w:val="false"/>
                <w:bCs w:val="false"/>
                <w:sz w:val="17"/>
                <w:szCs w:val="17"/>
              </w:rPr>
              <w:t xml:space="preserve">requestSysId</w:t>
            </w:r>
          </w:p>
        </w:tc>
        <w:tc>
          <w:tcPr>
            <w:tcW w:type="dxa" w:w="3900"/>
            <w:tcMar>
              <w:top w:type="dxa" w:w="55"/>
              <w:left w:type="dxa" w:w="100"/>
              <w:bottom w:type="dxa" w:w="55"/>
              <w:right w:type="dxa" w:w="100"/>
            </w:tcMar>
          </w:tcPr>
          <w:p>
            <w:r>
              <w:rPr>
                <w:rFonts w:ascii="Consolas" w:cs="Consolas" w:eastAsia="Consolas" w:hAnsi="Consolas"/>
                <w:b w:val="false"/>
                <w:bCs w:val="false"/>
                <w:sz w:val="17"/>
                <w:szCs w:val="17"/>
              </w:rPr>
              <w:t xml:space="preserve">requestSysId or ritmNumber required</w:t>
            </w:r>
          </w:p>
        </w:tc>
        <w:tc>
          <w:tcPr>
            <w:tcW w:type="dxa" w:w="3560"/>
            <w:tcMar>
              <w:top w:type="dxa" w:w="55"/>
              <w:left w:type="dxa" w:w="100"/>
              <w:bottom w:type="dxa" w:w="55"/>
              <w:right w:type="dxa" w:w="100"/>
            </w:tcMar>
          </w:tcPr>
          <w:p>
            <w:r>
              <w:rPr>
                <w:b w:val="false"/>
                <w:bCs w:val="false"/>
                <w:sz w:val="17"/>
                <w:szCs w:val="17"/>
              </w:rPr>
              <w:t xml:space="preserve">Neither identifier supplied</w:t>
            </w:r>
          </w:p>
        </w:tc>
      </w:tr>
      <w:tr>
        <w:trPr>
          <w:cantSplit/>
        </w:trPr>
        <w:tc>
          <w:tcPr>
            <w:tcW w:type="dxa" w:w="1900"/>
            <w:tcMar>
              <w:top w:type="dxa" w:w="55"/>
              <w:left w:type="dxa" w:w="100"/>
              <w:bottom w:type="dxa" w:w="55"/>
              <w:right w:type="dxa" w:w="100"/>
            </w:tcMar>
          </w:tcPr>
          <w:p>
            <w:r>
              <w:rPr>
                <w:rFonts w:ascii="Consolas" w:cs="Consolas" w:eastAsia="Consolas" w:hAnsi="Consolas"/>
                <w:b w:val="false"/>
                <w:bCs w:val="false"/>
                <w:sz w:val="17"/>
                <w:szCs w:val="17"/>
              </w:rPr>
              <w:t xml:space="preserve">sctaskSysId</w:t>
            </w:r>
          </w:p>
        </w:tc>
        <w:tc>
          <w:tcPr>
            <w:tcW w:type="dxa" w:w="3900"/>
            <w:tcMar>
              <w:top w:type="dxa" w:w="55"/>
              <w:left w:type="dxa" w:w="100"/>
              <w:bottom w:type="dxa" w:w="55"/>
              <w:right w:type="dxa" w:w="100"/>
            </w:tcMar>
          </w:tcPr>
          <w:p>
            <w:r>
              <w:rPr>
                <w:rFonts w:ascii="Consolas" w:cs="Consolas" w:eastAsia="Consolas" w:hAnsi="Consolas"/>
                <w:b w:val="false"/>
                <w:bCs w:val="false"/>
                <w:sz w:val="17"/>
                <w:szCs w:val="17"/>
              </w:rPr>
              <w:t xml:space="preserve">sctaskSysId required for callback</w:t>
            </w:r>
          </w:p>
        </w:tc>
        <w:tc>
          <w:tcPr>
            <w:tcW w:type="dxa" w:w="3560"/>
            <w:tcMar>
              <w:top w:type="dxa" w:w="55"/>
              <w:left w:type="dxa" w:w="100"/>
              <w:bottom w:type="dxa" w:w="55"/>
              <w:right w:type="dxa" w:w="100"/>
            </w:tcMar>
          </w:tcPr>
          <w:p>
            <w:r>
              <w:rPr>
                <w:b w:val="false"/>
                <w:bCs w:val="false"/>
                <w:sz w:val="17"/>
                <w:szCs w:val="17"/>
              </w:rPr>
              <w:t xml:space="preserve">Always required, no callback without it</w:t>
            </w:r>
          </w:p>
        </w:tc>
      </w:tr>
      <w:tr>
        <w:trPr>
          <w:cantSplit/>
        </w:trPr>
        <w:tc>
          <w:tcPr>
            <w:tcW w:type="dxa" w:w="1900"/>
            <w:tcMar>
              <w:top w:type="dxa" w:w="55"/>
              <w:left w:type="dxa" w:w="100"/>
              <w:bottom w:type="dxa" w:w="55"/>
              <w:right w:type="dxa" w:w="100"/>
            </w:tcMar>
          </w:tcPr>
          <w:p>
            <w:r>
              <w:rPr>
                <w:rFonts w:ascii="Consolas" w:cs="Consolas" w:eastAsia="Consolas" w:hAnsi="Consolas"/>
                <w:b w:val="false"/>
                <w:bCs w:val="false"/>
                <w:sz w:val="17"/>
                <w:szCs w:val="17"/>
              </w:rPr>
              <w:t xml:space="preserve">requestType</w:t>
            </w:r>
          </w:p>
        </w:tc>
        <w:tc>
          <w:tcPr>
            <w:tcW w:type="dxa" w:w="3900"/>
            <w:tcMar>
              <w:top w:type="dxa" w:w="55"/>
              <w:left w:type="dxa" w:w="100"/>
              <w:bottom w:type="dxa" w:w="55"/>
              <w:right w:type="dxa" w:w="100"/>
            </w:tcMar>
          </w:tcPr>
          <w:p>
            <w:r>
              <w:rPr>
                <w:rFonts w:ascii="Consolas" w:cs="Consolas" w:eastAsia="Consolas" w:hAnsi="Consolas"/>
                <w:b w:val="false"/>
                <w:bCs w:val="false"/>
                <w:sz w:val="17"/>
                <w:szCs w:val="17"/>
              </w:rPr>
              <w:t xml:space="preserve">must be 'onboard' or 'change', received: '&lt;value&gt;'</w:t>
            </w:r>
          </w:p>
        </w:tc>
        <w:tc>
          <w:tcPr>
            <w:tcW w:type="dxa" w:w="3560"/>
            <w:tcMar>
              <w:top w:type="dxa" w:w="55"/>
              <w:left w:type="dxa" w:w="100"/>
              <w:bottom w:type="dxa" w:w="55"/>
              <w:right w:type="dxa" w:w="100"/>
            </w:tcMar>
          </w:tcPr>
          <w:p>
            <w:r>
              <w:rPr>
                <w:b w:val="false"/>
                <w:bCs w:val="false"/>
                <w:sz w:val="17"/>
                <w:szCs w:val="17"/>
              </w:rPr>
              <w:t xml:space="preserve">Unrecognised request type</w:t>
            </w:r>
          </w:p>
        </w:tc>
      </w:tr>
    </w:tbl>
    <w:p>
      <w:pPr>
        <w:spacing w:after="150"/>
      </w:pPr>
    </w:p>
    <w:p>
      <w:pPr>
        <w:spacing w:after="120"/>
      </w:pPr>
      <w:r>
        <w:rPr>
          <w:b/>
          <w:bCs/>
          <w:sz w:val="21"/>
          <w:szCs w:val="21"/>
        </w:rPr>
        <w:t xml:space="preserve">Required fields, onboard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560"/>
      </w:tblGrid>
      <w:tr>
        <w:trPr>
          <w:tblHeader/>
        </w:trPr>
        <w:tc>
          <w:tcPr>
            <w:tcW w:type="dxa" w:w="1900"/>
            <w:shd w:fill="E7E6E6" w:val="clear"/>
            <w:tcMar>
              <w:top w:type="dxa" w:w="55"/>
              <w:left w:type="dxa" w:w="100"/>
              <w:bottom w:type="dxa" w:w="55"/>
              <w:right w:type="dxa" w:w="100"/>
            </w:tcMar>
          </w:tcPr>
          <w:p>
            <w:r>
              <w:rPr>
                <w:b/>
                <w:bCs/>
                <w:sz w:val="19"/>
                <w:szCs w:val="19"/>
              </w:rPr>
              <w:t xml:space="preserve">field</w:t>
            </w:r>
          </w:p>
        </w:tc>
        <w:tc>
          <w:tcPr>
            <w:tcW w:type="dxa" w:w="3900"/>
            <w:shd w:fill="E7E6E6" w:val="clear"/>
            <w:tcMar>
              <w:top w:type="dxa" w:w="55"/>
              <w:left w:type="dxa" w:w="100"/>
              <w:bottom w:type="dxa" w:w="55"/>
              <w:right w:type="dxa" w:w="100"/>
            </w:tcMar>
          </w:tcPr>
          <w:p>
            <w:r>
              <w:rPr>
                <w:b/>
                <w:bCs/>
                <w:sz w:val="19"/>
                <w:szCs w:val="19"/>
              </w:rPr>
              <w:t xml:space="preserve">message</w:t>
            </w:r>
          </w:p>
        </w:tc>
        <w:tc>
          <w:tcPr>
            <w:tcW w:type="dxa" w:w="3560"/>
            <w:shd w:fill="E7E6E6" w:val="clear"/>
            <w:tcMar>
              <w:top w:type="dxa" w:w="55"/>
              <w:left w:type="dxa" w:w="100"/>
              <w:bottom w:type="dxa" w:w="55"/>
              <w:right w:type="dxa" w:w="100"/>
            </w:tcMar>
          </w:tcPr>
          <w:p>
            <w:r>
              <w:rPr>
                <w:b/>
                <w:bCs/>
                <w:sz w:val="19"/>
                <w:szCs w:val="19"/>
              </w:rPr>
              <w:t xml:space="preserve">When</w:t>
            </w:r>
          </w:p>
        </w:tc>
      </w:tr>
      <w:tr>
        <w:trPr>
          <w:cantSplit/>
        </w:trPr>
        <w:tc>
          <w:tcPr>
            <w:tcW w:type="dxa" w:w="1900"/>
            <w:tcMar>
              <w:top w:type="dxa" w:w="55"/>
              <w:left w:type="dxa" w:w="100"/>
              <w:bottom w:type="dxa" w:w="55"/>
              <w:right w:type="dxa" w:w="100"/>
            </w:tcMar>
          </w:tcPr>
          <w:p>
            <w:r>
              <w:rPr>
                <w:rFonts w:ascii="Consolas" w:cs="Consolas" w:eastAsia="Consolas" w:hAnsi="Consolas"/>
                <w:b w:val="false"/>
                <w:bCs w:val="false"/>
                <w:sz w:val="17"/>
                <w:szCs w:val="17"/>
              </w:rPr>
              <w:t xml:space="preserve">firstname</w:t>
            </w:r>
          </w:p>
        </w:tc>
        <w:tc>
          <w:tcPr>
            <w:tcW w:type="dxa" w:w="3900"/>
            <w:tcMar>
              <w:top w:type="dxa" w:w="55"/>
              <w:left w:type="dxa" w:w="100"/>
              <w:bottom w:type="dxa" w:w="55"/>
              <w:right w:type="dxa" w:w="100"/>
            </w:tcMar>
          </w:tcPr>
          <w:p>
            <w:r>
              <w:rPr>
                <w:rFonts w:ascii="Consolas" w:cs="Consolas" w:eastAsia="Consolas" w:hAnsi="Consolas"/>
                <w:b w:val="false"/>
                <w:bCs w:val="false"/>
                <w:sz w:val="17"/>
                <w:szCs w:val="17"/>
              </w:rPr>
              <w:t xml:space="preserve">required</w:t>
            </w:r>
          </w:p>
        </w:tc>
        <w:tc>
          <w:tcPr>
            <w:tcW w:type="dxa" w:w="3560"/>
            <w:tcMar>
              <w:top w:type="dxa" w:w="55"/>
              <w:left w:type="dxa" w:w="100"/>
              <w:bottom w:type="dxa" w:w="55"/>
              <w:right w:type="dxa" w:w="100"/>
            </w:tcMar>
          </w:tcPr>
          <w:p>
            <w:r>
              <w:rPr>
                <w:b w:val="false"/>
                <w:bCs w:val="false"/>
                <w:sz w:val="17"/>
                <w:szCs w:val="17"/>
              </w:rPr>
              <w:t xml:space="preserve">Missing or blank</w:t>
            </w:r>
          </w:p>
        </w:tc>
      </w:tr>
      <w:tr>
        <w:trPr>
          <w:cantSplit/>
        </w:trPr>
        <w:tc>
          <w:tcPr>
            <w:tcW w:type="dxa" w:w="1900"/>
            <w:tcMar>
              <w:top w:type="dxa" w:w="55"/>
              <w:left w:type="dxa" w:w="100"/>
              <w:bottom w:type="dxa" w:w="55"/>
              <w:right w:type="dxa" w:w="100"/>
            </w:tcMar>
          </w:tcPr>
          <w:p>
            <w:r>
              <w:rPr>
                <w:rFonts w:ascii="Consolas" w:cs="Consolas" w:eastAsia="Consolas" w:hAnsi="Consolas"/>
                <w:b w:val="false"/>
                <w:bCs w:val="false"/>
                <w:sz w:val="17"/>
                <w:szCs w:val="17"/>
              </w:rPr>
              <w:t xml:space="preserve">lastname</w:t>
            </w:r>
          </w:p>
        </w:tc>
        <w:tc>
          <w:tcPr>
            <w:tcW w:type="dxa" w:w="3900"/>
            <w:tcMar>
              <w:top w:type="dxa" w:w="55"/>
              <w:left w:type="dxa" w:w="100"/>
              <w:bottom w:type="dxa" w:w="55"/>
              <w:right w:type="dxa" w:w="100"/>
            </w:tcMar>
          </w:tcPr>
          <w:p>
            <w:r>
              <w:rPr>
                <w:rFonts w:ascii="Consolas" w:cs="Consolas" w:eastAsia="Consolas" w:hAnsi="Consolas"/>
                <w:b w:val="false"/>
                <w:bCs w:val="false"/>
                <w:sz w:val="17"/>
                <w:szCs w:val="17"/>
              </w:rPr>
              <w:t xml:space="preserve">required</w:t>
            </w:r>
          </w:p>
        </w:tc>
        <w:tc>
          <w:tcPr>
            <w:tcW w:type="dxa" w:w="3560"/>
            <w:tcMar>
              <w:top w:type="dxa" w:w="55"/>
              <w:left w:type="dxa" w:w="100"/>
              <w:bottom w:type="dxa" w:w="55"/>
              <w:right w:type="dxa" w:w="100"/>
            </w:tcMar>
          </w:tcPr>
          <w:p>
            <w:r>
              <w:rPr>
                <w:b w:val="false"/>
                <w:bCs w:val="false"/>
                <w:sz w:val="17"/>
                <w:szCs w:val="17"/>
              </w:rPr>
              <w:t xml:space="preserve">Missing or blank</w:t>
            </w:r>
          </w:p>
        </w:tc>
      </w:tr>
      <w:tr>
        <w:trPr>
          <w:cantSplit/>
        </w:trPr>
        <w:tc>
          <w:tcPr>
            <w:tcW w:type="dxa" w:w="1900"/>
            <w:tcMar>
              <w:top w:type="dxa" w:w="55"/>
              <w:left w:type="dxa" w:w="100"/>
              <w:bottom w:type="dxa" w:w="55"/>
              <w:right w:type="dxa" w:w="100"/>
            </w:tcMar>
          </w:tcPr>
          <w:p>
            <w:r>
              <w:rPr>
                <w:rFonts w:ascii="Consolas" w:cs="Consolas" w:eastAsia="Consolas" w:hAnsi="Consolas"/>
                <w:b w:val="false"/>
                <w:bCs w:val="false"/>
                <w:sz w:val="17"/>
                <w:szCs w:val="17"/>
              </w:rPr>
              <w:t xml:space="preserve">company</w:t>
            </w:r>
          </w:p>
        </w:tc>
        <w:tc>
          <w:tcPr>
            <w:tcW w:type="dxa" w:w="3900"/>
            <w:tcMar>
              <w:top w:type="dxa" w:w="55"/>
              <w:left w:type="dxa" w:w="100"/>
              <w:bottom w:type="dxa" w:w="55"/>
              <w:right w:type="dxa" w:w="100"/>
            </w:tcMar>
          </w:tcPr>
          <w:p>
            <w:r>
              <w:rPr>
                <w:rFonts w:ascii="Consolas" w:cs="Consolas" w:eastAsia="Consolas" w:hAnsi="Consolas"/>
                <w:b w:val="false"/>
                <w:bCs w:val="false"/>
                <w:sz w:val="17"/>
                <w:szCs w:val="17"/>
              </w:rPr>
              <w:t xml:space="preserve">required</w:t>
            </w:r>
          </w:p>
        </w:tc>
        <w:tc>
          <w:tcPr>
            <w:tcW w:type="dxa" w:w="3560"/>
            <w:tcMar>
              <w:top w:type="dxa" w:w="55"/>
              <w:left w:type="dxa" w:w="100"/>
              <w:bottom w:type="dxa" w:w="55"/>
              <w:right w:type="dxa" w:w="100"/>
            </w:tcMar>
          </w:tcPr>
          <w:p>
            <w:r>
              <w:rPr>
                <w:b w:val="false"/>
                <w:bCs w:val="false"/>
                <w:sz w:val="17"/>
                <w:szCs w:val="17"/>
              </w:rPr>
              <w:t xml:space="preserve">Vendor organization, missing or blank</w:t>
            </w:r>
          </w:p>
        </w:tc>
      </w:tr>
      <w:tr>
        <w:trPr>
          <w:cantSplit/>
        </w:trPr>
        <w:tc>
          <w:tcPr>
            <w:tcW w:type="dxa" w:w="1900"/>
            <w:tcMar>
              <w:top w:type="dxa" w:w="55"/>
              <w:left w:type="dxa" w:w="100"/>
              <w:bottom w:type="dxa" w:w="55"/>
              <w:right w:type="dxa" w:w="100"/>
            </w:tcMar>
          </w:tcPr>
          <w:p>
            <w:r>
              <w:rPr>
                <w:rFonts w:ascii="Consolas" w:cs="Consolas" w:eastAsia="Consolas" w:hAnsi="Consolas"/>
                <w:b w:val="false"/>
                <w:bCs w:val="false"/>
                <w:sz w:val="17"/>
                <w:szCs w:val="17"/>
              </w:rPr>
              <w:t xml:space="preserve">startDate</w:t>
            </w:r>
          </w:p>
        </w:tc>
        <w:tc>
          <w:tcPr>
            <w:tcW w:type="dxa" w:w="3900"/>
            <w:tcMar>
              <w:top w:type="dxa" w:w="55"/>
              <w:left w:type="dxa" w:w="100"/>
              <w:bottom w:type="dxa" w:w="55"/>
              <w:right w:type="dxa" w:w="100"/>
            </w:tcMar>
          </w:tcPr>
          <w:p>
            <w:r>
              <w:rPr>
                <w:rFonts w:ascii="Consolas" w:cs="Consolas" w:eastAsia="Consolas" w:hAnsi="Consolas"/>
                <w:b w:val="false"/>
                <w:bCs w:val="false"/>
                <w:sz w:val="17"/>
                <w:szCs w:val="17"/>
              </w:rPr>
              <w:t xml:space="preserve">required</w:t>
            </w:r>
          </w:p>
        </w:tc>
        <w:tc>
          <w:tcPr>
            <w:tcW w:type="dxa" w:w="3560"/>
            <w:tcMar>
              <w:top w:type="dxa" w:w="55"/>
              <w:left w:type="dxa" w:w="100"/>
              <w:bottom w:type="dxa" w:w="55"/>
              <w:right w:type="dxa" w:w="100"/>
            </w:tcMar>
          </w:tcPr>
          <w:p>
            <w:r>
              <w:rPr>
                <w:b w:val="false"/>
                <w:bCs w:val="false"/>
                <w:sz w:val="17"/>
                <w:szCs w:val="17"/>
              </w:rPr>
              <w:t xml:space="preserve">Missing or blank</w:t>
            </w:r>
          </w:p>
        </w:tc>
      </w:tr>
      <w:tr>
        <w:trPr>
          <w:cantSplit/>
        </w:trPr>
        <w:tc>
          <w:tcPr>
            <w:tcW w:type="dxa" w:w="1900"/>
            <w:tcMar>
              <w:top w:type="dxa" w:w="55"/>
              <w:left w:type="dxa" w:w="100"/>
              <w:bottom w:type="dxa" w:w="55"/>
              <w:right w:type="dxa" w:w="100"/>
            </w:tcMar>
          </w:tcPr>
          <w:p>
            <w:r>
              <w:rPr>
                <w:rFonts w:ascii="Consolas" w:cs="Consolas" w:eastAsia="Consolas" w:hAnsi="Consolas"/>
                <w:b w:val="false"/>
                <w:bCs w:val="false"/>
                <w:sz w:val="17"/>
                <w:szCs w:val="17"/>
              </w:rPr>
              <w:t xml:space="preserve">usertype</w:t>
            </w:r>
          </w:p>
        </w:tc>
        <w:tc>
          <w:tcPr>
            <w:tcW w:type="dxa" w:w="3900"/>
            <w:tcMar>
              <w:top w:type="dxa" w:w="55"/>
              <w:left w:type="dxa" w:w="100"/>
              <w:bottom w:type="dxa" w:w="55"/>
              <w:right w:type="dxa" w:w="100"/>
            </w:tcMar>
          </w:tcPr>
          <w:p>
            <w:r>
              <w:rPr>
                <w:rFonts w:ascii="Consolas" w:cs="Consolas" w:eastAsia="Consolas" w:hAnsi="Consolas"/>
                <w:b w:val="false"/>
                <w:bCs w:val="false"/>
                <w:sz w:val="17"/>
                <w:szCs w:val="17"/>
              </w:rPr>
              <w:t xml:space="preserve">required</w:t>
            </w:r>
          </w:p>
        </w:tc>
        <w:tc>
          <w:tcPr>
            <w:tcW w:type="dxa" w:w="3560"/>
            <w:tcMar>
              <w:top w:type="dxa" w:w="55"/>
              <w:left w:type="dxa" w:w="100"/>
              <w:bottom w:type="dxa" w:w="55"/>
              <w:right w:type="dxa" w:w="100"/>
            </w:tcMar>
          </w:tcPr>
          <w:p>
            <w:r>
              <w:rPr>
                <w:b w:val="false"/>
                <w:bCs w:val="false"/>
                <w:sz w:val="17"/>
                <w:szCs w:val="17"/>
              </w:rPr>
              <w:t xml:space="preserve">Missing or blank</w:t>
            </w:r>
          </w:p>
        </w:tc>
      </w:tr>
    </w:tbl>
    <w:p>
      <w:pPr>
        <w:spacing w:after="150"/>
      </w:pPr>
    </w:p>
    <w:p>
      <w:pPr>
        <w:spacing w:after="120"/>
      </w:pPr>
      <w:r>
        <w:rPr>
          <w:b/>
          <w:bCs/>
          <w:sz w:val="21"/>
          <w:szCs w:val="21"/>
        </w:rPr>
        <w:t xml:space="preserve">Format validation, onboard and change</w:t>
      </w:r>
    </w:p>
    <w:p>
      <w:pPr>
        <w:spacing w:after="120"/>
      </w:pPr>
      <w:r>
        <w:rPr>
          <w:b w:val="false"/>
          <w:bCs w:val="false"/>
          <w:sz w:val="21"/>
          <w:szCs w:val="21"/>
        </w:rPr>
        <w:t xml:space="preserve">These run only when the field is supplied, so an absent optional field is not an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560"/>
      </w:tblGrid>
      <w:tr>
        <w:trPr>
          <w:tblHeader/>
        </w:trPr>
        <w:tc>
          <w:tcPr>
            <w:tcW w:type="dxa" w:w="1900"/>
            <w:shd w:fill="E7E6E6" w:val="clear"/>
            <w:tcMar>
              <w:top w:type="dxa" w:w="55"/>
              <w:left w:type="dxa" w:w="100"/>
              <w:bottom w:type="dxa" w:w="55"/>
              <w:right w:type="dxa" w:w="100"/>
            </w:tcMar>
          </w:tcPr>
          <w:p>
            <w:r>
              <w:rPr>
                <w:b/>
                <w:bCs/>
                <w:sz w:val="19"/>
                <w:szCs w:val="19"/>
              </w:rPr>
              <w:t xml:space="preserve">field</w:t>
            </w:r>
          </w:p>
        </w:tc>
        <w:tc>
          <w:tcPr>
            <w:tcW w:type="dxa" w:w="3900"/>
            <w:shd w:fill="E7E6E6" w:val="clear"/>
            <w:tcMar>
              <w:top w:type="dxa" w:w="55"/>
              <w:left w:type="dxa" w:w="100"/>
              <w:bottom w:type="dxa" w:w="55"/>
              <w:right w:type="dxa" w:w="100"/>
            </w:tcMar>
          </w:tcPr>
          <w:p>
            <w:r>
              <w:rPr>
                <w:b/>
                <w:bCs/>
                <w:sz w:val="19"/>
                <w:szCs w:val="19"/>
              </w:rPr>
              <w:t xml:space="preserve">message</w:t>
            </w:r>
          </w:p>
        </w:tc>
        <w:tc>
          <w:tcPr>
            <w:tcW w:type="dxa" w:w="3560"/>
            <w:shd w:fill="E7E6E6" w:val="clear"/>
            <w:tcMar>
              <w:top w:type="dxa" w:w="55"/>
              <w:left w:type="dxa" w:w="100"/>
              <w:bottom w:type="dxa" w:w="55"/>
              <w:right w:type="dxa" w:w="100"/>
            </w:tcMar>
          </w:tcPr>
          <w:p>
            <w:r>
              <w:rPr>
                <w:b/>
                <w:bCs/>
                <w:sz w:val="19"/>
                <w:szCs w:val="19"/>
              </w:rPr>
              <w:t xml:space="preserve">When</w:t>
            </w:r>
          </w:p>
        </w:tc>
      </w:tr>
      <w:tr>
        <w:trPr>
          <w:cantSplit/>
        </w:trPr>
        <w:tc>
          <w:tcPr>
            <w:tcW w:type="dxa" w:w="1900"/>
            <w:tcMar>
              <w:top w:type="dxa" w:w="55"/>
              <w:left w:type="dxa" w:w="100"/>
              <w:bottom w:type="dxa" w:w="55"/>
              <w:right w:type="dxa" w:w="100"/>
            </w:tcMar>
          </w:tcPr>
          <w:p>
            <w:r>
              <w:rPr>
                <w:rFonts w:ascii="Consolas" w:cs="Consolas" w:eastAsia="Consolas" w:hAnsi="Consolas"/>
                <w:b w:val="false"/>
                <w:bCs w:val="false"/>
                <w:sz w:val="17"/>
                <w:szCs w:val="17"/>
              </w:rPr>
              <w:t xml:space="preserve">firstname</w:t>
            </w:r>
          </w:p>
        </w:tc>
        <w:tc>
          <w:tcPr>
            <w:tcW w:type="dxa" w:w="3900"/>
            <w:tcMar>
              <w:top w:type="dxa" w:w="55"/>
              <w:left w:type="dxa" w:w="100"/>
              <w:bottom w:type="dxa" w:w="55"/>
              <w:right w:type="dxa" w:w="100"/>
            </w:tcMar>
          </w:tcPr>
          <w:p>
            <w:r>
              <w:rPr>
                <w:rFonts w:ascii="Consolas" w:cs="Consolas" w:eastAsia="Consolas" w:hAnsi="Consolas"/>
                <w:b w:val="false"/>
                <w:bCs w:val="false"/>
                <w:sz w:val="17"/>
                <w:szCs w:val="17"/>
              </w:rPr>
              <w:t xml:space="preserve">invalid characters</w:t>
            </w:r>
          </w:p>
        </w:tc>
        <w:tc>
          <w:tcPr>
            <w:tcW w:type="dxa" w:w="3560"/>
            <w:tcMar>
              <w:top w:type="dxa" w:w="55"/>
              <w:left w:type="dxa" w:w="100"/>
              <w:bottom w:type="dxa" w:w="55"/>
              <w:right w:type="dxa" w:w="100"/>
            </w:tcMar>
          </w:tcPr>
          <w:p>
            <w:r>
              <w:rPr>
                <w:b w:val="false"/>
                <w:bCs w:val="false"/>
                <w:sz w:val="17"/>
                <w:szCs w:val="17"/>
              </w:rPr>
              <w:t xml:space="preserve">Fails the name character rules</w:t>
            </w:r>
          </w:p>
        </w:tc>
      </w:tr>
      <w:tr>
        <w:trPr>
          <w:cantSplit/>
        </w:trPr>
        <w:tc>
          <w:tcPr>
            <w:tcW w:type="dxa" w:w="1900"/>
            <w:tcMar>
              <w:top w:type="dxa" w:w="55"/>
              <w:left w:type="dxa" w:w="100"/>
              <w:bottom w:type="dxa" w:w="55"/>
              <w:right w:type="dxa" w:w="100"/>
            </w:tcMar>
          </w:tcPr>
          <w:p>
            <w:r>
              <w:rPr>
                <w:rFonts w:ascii="Consolas" w:cs="Consolas" w:eastAsia="Consolas" w:hAnsi="Consolas"/>
                <w:b w:val="false"/>
                <w:bCs w:val="false"/>
                <w:sz w:val="17"/>
                <w:szCs w:val="17"/>
              </w:rPr>
              <w:t xml:space="preserve">lastname</w:t>
            </w:r>
          </w:p>
        </w:tc>
        <w:tc>
          <w:tcPr>
            <w:tcW w:type="dxa" w:w="3900"/>
            <w:tcMar>
              <w:top w:type="dxa" w:w="55"/>
              <w:left w:type="dxa" w:w="100"/>
              <w:bottom w:type="dxa" w:w="55"/>
              <w:right w:type="dxa" w:w="100"/>
            </w:tcMar>
          </w:tcPr>
          <w:p>
            <w:r>
              <w:rPr>
                <w:rFonts w:ascii="Consolas" w:cs="Consolas" w:eastAsia="Consolas" w:hAnsi="Consolas"/>
                <w:b w:val="false"/>
                <w:bCs w:val="false"/>
                <w:sz w:val="17"/>
                <w:szCs w:val="17"/>
              </w:rPr>
              <w:t xml:space="preserve">invalid characters</w:t>
            </w:r>
          </w:p>
        </w:tc>
        <w:tc>
          <w:tcPr>
            <w:tcW w:type="dxa" w:w="3560"/>
            <w:tcMar>
              <w:top w:type="dxa" w:w="55"/>
              <w:left w:type="dxa" w:w="100"/>
              <w:bottom w:type="dxa" w:w="55"/>
              <w:right w:type="dxa" w:w="100"/>
            </w:tcMar>
          </w:tcPr>
          <w:p>
            <w:r>
              <w:rPr>
                <w:b w:val="false"/>
                <w:bCs w:val="false"/>
                <w:sz w:val="17"/>
                <w:szCs w:val="17"/>
              </w:rPr>
              <w:t xml:space="preserve">Fails the name character rules</w:t>
            </w:r>
          </w:p>
        </w:tc>
      </w:tr>
      <w:tr>
        <w:trPr>
          <w:cantSplit/>
        </w:trPr>
        <w:tc>
          <w:tcPr>
            <w:tcW w:type="dxa" w:w="1900"/>
            <w:tcMar>
              <w:top w:type="dxa" w:w="55"/>
              <w:left w:type="dxa" w:w="100"/>
              <w:bottom w:type="dxa" w:w="55"/>
              <w:right w:type="dxa" w:w="100"/>
            </w:tcMar>
          </w:tcPr>
          <w:p>
            <w:r>
              <w:rPr>
                <w:rFonts w:ascii="Consolas" w:cs="Consolas" w:eastAsia="Consolas" w:hAnsi="Consolas"/>
                <w:b w:val="false"/>
                <w:bCs w:val="false"/>
                <w:sz w:val="17"/>
                <w:szCs w:val="17"/>
              </w:rPr>
              <w:t xml:space="preserve">middlename</w:t>
            </w:r>
          </w:p>
        </w:tc>
        <w:tc>
          <w:tcPr>
            <w:tcW w:type="dxa" w:w="3900"/>
            <w:tcMar>
              <w:top w:type="dxa" w:w="55"/>
              <w:left w:type="dxa" w:w="100"/>
              <w:bottom w:type="dxa" w:w="55"/>
              <w:right w:type="dxa" w:w="100"/>
            </w:tcMar>
          </w:tcPr>
          <w:p>
            <w:r>
              <w:rPr>
                <w:rFonts w:ascii="Consolas" w:cs="Consolas" w:eastAsia="Consolas" w:hAnsi="Consolas"/>
                <w:b w:val="false"/>
                <w:bCs w:val="false"/>
                <w:sz w:val="17"/>
                <w:szCs w:val="17"/>
              </w:rPr>
              <w:t xml:space="preserve">invalid characters</w:t>
            </w:r>
          </w:p>
        </w:tc>
        <w:tc>
          <w:tcPr>
            <w:tcW w:type="dxa" w:w="3560"/>
            <w:tcMar>
              <w:top w:type="dxa" w:w="55"/>
              <w:left w:type="dxa" w:w="100"/>
              <w:bottom w:type="dxa" w:w="55"/>
              <w:right w:type="dxa" w:w="100"/>
            </w:tcMar>
          </w:tcPr>
          <w:p>
            <w:r>
              <w:rPr>
                <w:b w:val="false"/>
                <w:bCs w:val="false"/>
                <w:sz w:val="17"/>
                <w:szCs w:val="17"/>
              </w:rPr>
              <w:t xml:space="preserve">Fails the name character rules</w:t>
            </w:r>
          </w:p>
        </w:tc>
      </w:tr>
      <w:tr>
        <w:trPr>
          <w:cantSplit/>
        </w:trPr>
        <w:tc>
          <w:tcPr>
            <w:tcW w:type="dxa" w:w="1900"/>
            <w:tcMar>
              <w:top w:type="dxa" w:w="55"/>
              <w:left w:type="dxa" w:w="100"/>
              <w:bottom w:type="dxa" w:w="55"/>
              <w:right w:type="dxa" w:w="100"/>
            </w:tcMar>
          </w:tcPr>
          <w:p>
            <w:r>
              <w:rPr>
                <w:rFonts w:ascii="Consolas" w:cs="Consolas" w:eastAsia="Consolas" w:hAnsi="Consolas"/>
                <w:b w:val="false"/>
                <w:bCs w:val="false"/>
                <w:sz w:val="17"/>
                <w:szCs w:val="17"/>
              </w:rPr>
              <w:t xml:space="preserve">preferredName</w:t>
            </w:r>
          </w:p>
        </w:tc>
        <w:tc>
          <w:tcPr>
            <w:tcW w:type="dxa" w:w="3900"/>
            <w:tcMar>
              <w:top w:type="dxa" w:w="55"/>
              <w:left w:type="dxa" w:w="100"/>
              <w:bottom w:type="dxa" w:w="55"/>
              <w:right w:type="dxa" w:w="100"/>
            </w:tcMar>
          </w:tcPr>
          <w:p>
            <w:r>
              <w:rPr>
                <w:rFonts w:ascii="Consolas" w:cs="Consolas" w:eastAsia="Consolas" w:hAnsi="Consolas"/>
                <w:b w:val="false"/>
                <w:bCs w:val="false"/>
                <w:sz w:val="17"/>
                <w:szCs w:val="17"/>
              </w:rPr>
              <w:t xml:space="preserve">invalid characters</w:t>
            </w:r>
          </w:p>
        </w:tc>
        <w:tc>
          <w:tcPr>
            <w:tcW w:type="dxa" w:w="3560"/>
            <w:tcMar>
              <w:top w:type="dxa" w:w="55"/>
              <w:left w:type="dxa" w:w="100"/>
              <w:bottom w:type="dxa" w:w="55"/>
              <w:right w:type="dxa" w:w="100"/>
            </w:tcMar>
          </w:tcPr>
          <w:p>
            <w:r>
              <w:rPr>
                <w:b w:val="false"/>
                <w:bCs w:val="false"/>
                <w:sz w:val="17"/>
                <w:szCs w:val="17"/>
              </w:rPr>
              <w:t xml:space="preserve">Fails the name character rules</w:t>
            </w:r>
          </w:p>
        </w:tc>
      </w:tr>
      <w:tr>
        <w:trPr>
          <w:cantSplit/>
        </w:trPr>
        <w:tc>
          <w:tcPr>
            <w:tcW w:type="dxa" w:w="1900"/>
            <w:tcMar>
              <w:top w:type="dxa" w:w="55"/>
              <w:left w:type="dxa" w:w="100"/>
              <w:bottom w:type="dxa" w:w="55"/>
              <w:right w:type="dxa" w:w="100"/>
            </w:tcMar>
          </w:tcPr>
          <w:p>
            <w:r>
              <w:rPr>
                <w:rFonts w:ascii="Consolas" w:cs="Consolas" w:eastAsia="Consolas" w:hAnsi="Consolas"/>
                <w:b w:val="false"/>
                <w:bCs w:val="false"/>
                <w:sz w:val="17"/>
                <w:szCs w:val="17"/>
              </w:rPr>
              <w:t xml:space="preserve">namePrefix</w:t>
            </w:r>
          </w:p>
        </w:tc>
        <w:tc>
          <w:tcPr>
            <w:tcW w:type="dxa" w:w="3900"/>
            <w:tcMar>
              <w:top w:type="dxa" w:w="55"/>
              <w:left w:type="dxa" w:w="100"/>
              <w:bottom w:type="dxa" w:w="55"/>
              <w:right w:type="dxa" w:w="100"/>
            </w:tcMar>
          </w:tcPr>
          <w:p>
            <w:r>
              <w:rPr>
                <w:rFonts w:ascii="Consolas" w:cs="Consolas" w:eastAsia="Consolas" w:hAnsi="Consolas"/>
                <w:b w:val="false"/>
                <w:bCs w:val="false"/>
                <w:sz w:val="17"/>
                <w:szCs w:val="17"/>
              </w:rPr>
              <w:t xml:space="preserve">letters and dots only, max 20 chars (Mr, Ms, Dr, Prof, etc)</w:t>
            </w:r>
          </w:p>
        </w:tc>
        <w:tc>
          <w:tcPr>
            <w:tcW w:type="dxa" w:w="3560"/>
            <w:tcMar>
              <w:top w:type="dxa" w:w="55"/>
              <w:left w:type="dxa" w:w="100"/>
              <w:bottom w:type="dxa" w:w="55"/>
              <w:right w:type="dxa" w:w="100"/>
            </w:tcMar>
          </w:tcPr>
          <w:p>
            <w:r>
              <w:rPr>
                <w:b w:val="false"/>
                <w:bCs w:val="false"/>
                <w:sz w:val="17"/>
                <w:szCs w:val="17"/>
              </w:rPr>
              <w:t xml:space="preserve">Contains other characters or too long</w:t>
            </w:r>
          </w:p>
        </w:tc>
      </w:tr>
      <w:tr>
        <w:trPr>
          <w:cantSplit/>
        </w:trPr>
        <w:tc>
          <w:tcPr>
            <w:tcW w:type="dxa" w:w="1900"/>
            <w:tcMar>
              <w:top w:type="dxa" w:w="55"/>
              <w:left w:type="dxa" w:w="100"/>
              <w:bottom w:type="dxa" w:w="55"/>
              <w:right w:type="dxa" w:w="100"/>
            </w:tcMar>
          </w:tcPr>
          <w:p>
            <w:r>
              <w:rPr>
                <w:rFonts w:ascii="Consolas" w:cs="Consolas" w:eastAsia="Consolas" w:hAnsi="Consolas"/>
                <w:b w:val="false"/>
                <w:bCs w:val="false"/>
                <w:sz w:val="17"/>
                <w:szCs w:val="17"/>
              </w:rPr>
              <w:t xml:space="preserve">nameSuffix</w:t>
            </w:r>
          </w:p>
        </w:tc>
        <w:tc>
          <w:tcPr>
            <w:tcW w:type="dxa" w:w="3900"/>
            <w:tcMar>
              <w:top w:type="dxa" w:w="55"/>
              <w:left w:type="dxa" w:w="100"/>
              <w:bottom w:type="dxa" w:w="55"/>
              <w:right w:type="dxa" w:w="100"/>
            </w:tcMar>
          </w:tcPr>
          <w:p>
            <w:r>
              <w:rPr>
                <w:rFonts w:ascii="Consolas" w:cs="Consolas" w:eastAsia="Consolas" w:hAnsi="Consolas"/>
                <w:b w:val="false"/>
                <w:bCs w:val="false"/>
                <w:sz w:val="17"/>
                <w:szCs w:val="17"/>
              </w:rPr>
              <w:t xml:space="preserve">letters/numerals only (Jr, Sr, II, III, MD, RN etc)</w:t>
            </w:r>
          </w:p>
        </w:tc>
        <w:tc>
          <w:tcPr>
            <w:tcW w:type="dxa" w:w="3560"/>
            <w:tcMar>
              <w:top w:type="dxa" w:w="55"/>
              <w:left w:type="dxa" w:w="100"/>
              <w:bottom w:type="dxa" w:w="55"/>
              <w:right w:type="dxa" w:w="100"/>
            </w:tcMar>
          </w:tcPr>
          <w:p>
            <w:r>
              <w:rPr>
                <w:b w:val="false"/>
                <w:bCs w:val="false"/>
                <w:sz w:val="17"/>
                <w:szCs w:val="17"/>
              </w:rPr>
              <w:t xml:space="preserve">Contains other characters</w:t>
            </w:r>
          </w:p>
        </w:tc>
      </w:tr>
      <w:tr>
        <w:trPr>
          <w:cantSplit/>
        </w:trPr>
        <w:tc>
          <w:tcPr>
            <w:tcW w:type="dxa" w:w="1900"/>
            <w:tcMar>
              <w:top w:type="dxa" w:w="55"/>
              <w:left w:type="dxa" w:w="100"/>
              <w:bottom w:type="dxa" w:w="55"/>
              <w:right w:type="dxa" w:w="100"/>
            </w:tcMar>
          </w:tcPr>
          <w:p>
            <w:r>
              <w:rPr>
                <w:rFonts w:ascii="Consolas" w:cs="Consolas" w:eastAsia="Consolas" w:hAnsi="Consolas"/>
                <w:b w:val="false"/>
                <w:bCs w:val="false"/>
                <w:sz w:val="17"/>
                <w:szCs w:val="17"/>
              </w:rPr>
              <w:t xml:space="preserve">dob</w:t>
            </w:r>
          </w:p>
        </w:tc>
        <w:tc>
          <w:tcPr>
            <w:tcW w:type="dxa" w:w="3900"/>
            <w:tcMar>
              <w:top w:type="dxa" w:w="55"/>
              <w:left w:type="dxa" w:w="100"/>
              <w:bottom w:type="dxa" w:w="55"/>
              <w:right w:type="dxa" w:w="100"/>
            </w:tcMar>
          </w:tcPr>
          <w:p>
            <w:r>
              <w:rPr>
                <w:rFonts w:ascii="Consolas" w:cs="Consolas" w:eastAsia="Consolas" w:hAnsi="Consolas"/>
                <w:b w:val="false"/>
                <w:bCs w:val="false"/>
                <w:sz w:val="17"/>
                <w:szCs w:val="17"/>
              </w:rPr>
              <w:t xml:space="preserve">invalid MM/DD</w:t>
            </w:r>
          </w:p>
        </w:tc>
        <w:tc>
          <w:tcPr>
            <w:tcW w:type="dxa" w:w="3560"/>
            <w:tcMar>
              <w:top w:type="dxa" w:w="55"/>
              <w:left w:type="dxa" w:w="100"/>
              <w:bottom w:type="dxa" w:w="55"/>
              <w:right w:type="dxa" w:w="100"/>
            </w:tcMar>
          </w:tcPr>
          <w:p>
            <w:r>
              <w:rPr>
                <w:b w:val="false"/>
                <w:bCs w:val="false"/>
                <w:sz w:val="17"/>
                <w:szCs w:val="17"/>
              </w:rPr>
              <w:t xml:space="preserve">Not MM/DD, or an impossible day for the month</w:t>
            </w:r>
          </w:p>
        </w:tc>
      </w:tr>
      <w:tr>
        <w:trPr>
          <w:cantSplit/>
        </w:trPr>
        <w:tc>
          <w:tcPr>
            <w:tcW w:type="dxa" w:w="1900"/>
            <w:tcMar>
              <w:top w:type="dxa" w:w="55"/>
              <w:left w:type="dxa" w:w="100"/>
              <w:bottom w:type="dxa" w:w="55"/>
              <w:right w:type="dxa" w:w="100"/>
            </w:tcMar>
          </w:tcPr>
          <w:p>
            <w:r>
              <w:rPr>
                <w:rFonts w:ascii="Consolas" w:cs="Consolas" w:eastAsia="Consolas" w:hAnsi="Consolas"/>
                <w:b w:val="false"/>
                <w:bCs w:val="false"/>
                <w:sz w:val="17"/>
                <w:szCs w:val="17"/>
              </w:rPr>
              <w:t xml:space="preserve">last4ssn</w:t>
            </w:r>
          </w:p>
        </w:tc>
        <w:tc>
          <w:tcPr>
            <w:tcW w:type="dxa" w:w="3900"/>
            <w:tcMar>
              <w:top w:type="dxa" w:w="55"/>
              <w:left w:type="dxa" w:w="100"/>
              <w:bottom w:type="dxa" w:w="55"/>
              <w:right w:type="dxa" w:w="100"/>
            </w:tcMar>
          </w:tcPr>
          <w:p>
            <w:r>
              <w:rPr>
                <w:rFonts w:ascii="Consolas" w:cs="Consolas" w:eastAsia="Consolas" w:hAnsi="Consolas"/>
                <w:b w:val="false"/>
                <w:bCs w:val="false"/>
                <w:sz w:val="17"/>
                <w:szCs w:val="17"/>
              </w:rPr>
              <w:t xml:space="preserve">must be 4 digits, non-0000</w:t>
            </w:r>
          </w:p>
        </w:tc>
        <w:tc>
          <w:tcPr>
            <w:tcW w:type="dxa" w:w="3560"/>
            <w:tcMar>
              <w:top w:type="dxa" w:w="55"/>
              <w:left w:type="dxa" w:w="100"/>
              <w:bottom w:type="dxa" w:w="55"/>
              <w:right w:type="dxa" w:w="100"/>
            </w:tcMar>
          </w:tcPr>
          <w:p>
            <w:r>
              <w:rPr>
                <w:b w:val="false"/>
                <w:bCs w:val="false"/>
                <w:sz w:val="17"/>
                <w:szCs w:val="17"/>
              </w:rPr>
              <w:t xml:space="preserve">Not exactly 4 digits, or is 0000</w:t>
            </w:r>
          </w:p>
        </w:tc>
      </w:tr>
      <w:tr>
        <w:trPr>
          <w:cantSplit/>
        </w:trPr>
        <w:tc>
          <w:tcPr>
            <w:tcW w:type="dxa" w:w="1900"/>
            <w:tcMar>
              <w:top w:type="dxa" w:w="55"/>
              <w:left w:type="dxa" w:w="100"/>
              <w:bottom w:type="dxa" w:w="55"/>
              <w:right w:type="dxa" w:w="100"/>
            </w:tcMar>
          </w:tcPr>
          <w:p>
            <w:r>
              <w:rPr>
                <w:rFonts w:ascii="Consolas" w:cs="Consolas" w:eastAsia="Consolas" w:hAnsi="Consolas"/>
                <w:b w:val="false"/>
                <w:bCs w:val="false"/>
                <w:sz w:val="17"/>
                <w:szCs w:val="17"/>
              </w:rPr>
              <w:t xml:space="preserve">personalEmail</w:t>
            </w:r>
          </w:p>
        </w:tc>
        <w:tc>
          <w:tcPr>
            <w:tcW w:type="dxa" w:w="3900"/>
            <w:tcMar>
              <w:top w:type="dxa" w:w="55"/>
              <w:left w:type="dxa" w:w="100"/>
              <w:bottom w:type="dxa" w:w="55"/>
              <w:right w:type="dxa" w:w="100"/>
            </w:tcMar>
          </w:tcPr>
          <w:p>
            <w:r>
              <w:rPr>
                <w:rFonts w:ascii="Consolas" w:cs="Consolas" w:eastAsia="Consolas" w:hAnsi="Consolas"/>
                <w:b w:val="false"/>
                <w:bCs w:val="false"/>
                <w:sz w:val="17"/>
                <w:szCs w:val="17"/>
              </w:rPr>
              <w:t xml:space="preserve">invalid email</w:t>
            </w:r>
          </w:p>
        </w:tc>
        <w:tc>
          <w:tcPr>
            <w:tcW w:type="dxa" w:w="3560"/>
            <w:tcMar>
              <w:top w:type="dxa" w:w="55"/>
              <w:left w:type="dxa" w:w="100"/>
              <w:bottom w:type="dxa" w:w="55"/>
              <w:right w:type="dxa" w:w="100"/>
            </w:tcMar>
          </w:tcPr>
          <w:p>
            <w:r>
              <w:rPr>
                <w:b w:val="false"/>
                <w:bCs w:val="false"/>
                <w:sz w:val="17"/>
                <w:szCs w:val="17"/>
              </w:rPr>
              <w:t xml:space="preserve">Not a well formed address</w:t>
            </w:r>
          </w:p>
        </w:tc>
      </w:tr>
      <w:tr>
        <w:trPr>
          <w:cantSplit/>
        </w:trPr>
        <w:tc>
          <w:tcPr>
            <w:tcW w:type="dxa" w:w="1900"/>
            <w:tcMar>
              <w:top w:type="dxa" w:w="55"/>
              <w:left w:type="dxa" w:w="100"/>
              <w:bottom w:type="dxa" w:w="55"/>
              <w:right w:type="dxa" w:w="100"/>
            </w:tcMar>
          </w:tcPr>
          <w:p>
            <w:r>
              <w:rPr>
                <w:rFonts w:ascii="Consolas" w:cs="Consolas" w:eastAsia="Consolas" w:hAnsi="Consolas"/>
                <w:b w:val="false"/>
                <w:bCs w:val="false"/>
                <w:sz w:val="17"/>
                <w:szCs w:val="17"/>
              </w:rPr>
              <w:t xml:space="preserve">mobile</w:t>
            </w:r>
          </w:p>
        </w:tc>
        <w:tc>
          <w:tcPr>
            <w:tcW w:type="dxa" w:w="3900"/>
            <w:tcMar>
              <w:top w:type="dxa" w:w="55"/>
              <w:left w:type="dxa" w:w="100"/>
              <w:bottom w:type="dxa" w:w="55"/>
              <w:right w:type="dxa" w:w="100"/>
            </w:tcMar>
          </w:tcPr>
          <w:p>
            <w:r>
              <w:rPr>
                <w:rFonts w:ascii="Consolas" w:cs="Consolas" w:eastAsia="Consolas" w:hAnsi="Consolas"/>
                <w:b w:val="false"/>
                <w:bCs w:val="false"/>
                <w:sz w:val="17"/>
                <w:szCs w:val="17"/>
              </w:rPr>
              <w:t xml:space="preserve">invalid phone</w:t>
            </w:r>
          </w:p>
        </w:tc>
        <w:tc>
          <w:tcPr>
            <w:tcW w:type="dxa" w:w="3560"/>
            <w:tcMar>
              <w:top w:type="dxa" w:w="55"/>
              <w:left w:type="dxa" w:w="100"/>
              <w:bottom w:type="dxa" w:w="55"/>
              <w:right w:type="dxa" w:w="100"/>
            </w:tcMar>
          </w:tcPr>
          <w:p>
            <w:r>
              <w:rPr>
                <w:b w:val="false"/>
                <w:bCs w:val="false"/>
                <w:sz w:val="17"/>
                <w:szCs w:val="17"/>
              </w:rPr>
              <w:t xml:space="preserve">Not a valid phone format</w:t>
            </w:r>
          </w:p>
        </w:tc>
      </w:tr>
      <w:tr>
        <w:trPr>
          <w:cantSplit/>
        </w:trPr>
        <w:tc>
          <w:tcPr>
            <w:tcW w:type="dxa" w:w="1900"/>
            <w:tcMar>
              <w:top w:type="dxa" w:w="55"/>
              <w:left w:type="dxa" w:w="100"/>
              <w:bottom w:type="dxa" w:w="55"/>
              <w:right w:type="dxa" w:w="100"/>
            </w:tcMar>
          </w:tcPr>
          <w:p>
            <w:r>
              <w:rPr>
                <w:rFonts w:ascii="Consolas" w:cs="Consolas" w:eastAsia="Consolas" w:hAnsi="Consolas"/>
                <w:b w:val="false"/>
                <w:bCs w:val="false"/>
                <w:sz w:val="17"/>
                <w:szCs w:val="17"/>
              </w:rPr>
              <w:t xml:space="preserve">npi</w:t>
            </w:r>
          </w:p>
        </w:tc>
        <w:tc>
          <w:tcPr>
            <w:tcW w:type="dxa" w:w="3900"/>
            <w:tcMar>
              <w:top w:type="dxa" w:w="55"/>
              <w:left w:type="dxa" w:w="100"/>
              <w:bottom w:type="dxa" w:w="55"/>
              <w:right w:type="dxa" w:w="100"/>
            </w:tcMar>
          </w:tcPr>
          <w:p>
            <w:r>
              <w:rPr>
                <w:rFonts w:ascii="Consolas" w:cs="Consolas" w:eastAsia="Consolas" w:hAnsi="Consolas"/>
                <w:b w:val="false"/>
                <w:bCs w:val="false"/>
                <w:sz w:val="17"/>
                <w:szCs w:val="17"/>
              </w:rPr>
              <w:t xml:space="preserve">10 digits, no leading zero</w:t>
            </w:r>
          </w:p>
        </w:tc>
        <w:tc>
          <w:tcPr>
            <w:tcW w:type="dxa" w:w="3560"/>
            <w:tcMar>
              <w:top w:type="dxa" w:w="55"/>
              <w:left w:type="dxa" w:w="100"/>
              <w:bottom w:type="dxa" w:w="55"/>
              <w:right w:type="dxa" w:w="100"/>
            </w:tcMar>
          </w:tcPr>
          <w:p>
            <w:r>
              <w:rPr>
                <w:b w:val="false"/>
                <w:bCs w:val="false"/>
                <w:sz w:val="17"/>
                <w:szCs w:val="17"/>
              </w:rPr>
              <w:t xml:space="preserve">Change path, or onboard for provider types</w:t>
            </w:r>
          </w:p>
        </w:tc>
      </w:tr>
      <w:tr>
        <w:trPr>
          <w:cantSplit/>
        </w:trPr>
        <w:tc>
          <w:tcPr>
            <w:tcW w:type="dxa" w:w="1900"/>
            <w:tcMar>
              <w:top w:type="dxa" w:w="55"/>
              <w:left w:type="dxa" w:w="100"/>
              <w:bottom w:type="dxa" w:w="55"/>
              <w:right w:type="dxa" w:w="100"/>
            </w:tcMar>
          </w:tcPr>
          <w:p>
            <w:r>
              <w:rPr>
                <w:rFonts w:ascii="Consolas" w:cs="Consolas" w:eastAsia="Consolas" w:hAnsi="Consolas"/>
                <w:b w:val="false"/>
                <w:bCs w:val="false"/>
                <w:sz w:val="17"/>
                <w:szCs w:val="17"/>
              </w:rPr>
              <w:t xml:space="preserve">startDate</w:t>
            </w:r>
          </w:p>
        </w:tc>
        <w:tc>
          <w:tcPr>
            <w:tcW w:type="dxa" w:w="3900"/>
            <w:tcMar>
              <w:top w:type="dxa" w:w="55"/>
              <w:left w:type="dxa" w:w="100"/>
              <w:bottom w:type="dxa" w:w="55"/>
              <w:right w:type="dxa" w:w="100"/>
            </w:tcMar>
          </w:tcPr>
          <w:p>
            <w:r>
              <w:rPr>
                <w:rFonts w:ascii="Consolas" w:cs="Consolas" w:eastAsia="Consolas" w:hAnsi="Consolas"/>
                <w:b w:val="false"/>
                <w:bCs w:val="false"/>
                <w:sz w:val="17"/>
                <w:szCs w:val="17"/>
              </w:rPr>
              <w:t xml:space="preserve">must be MM/DD/YYYY or YYYY-MM-DD</w:t>
            </w:r>
          </w:p>
        </w:tc>
        <w:tc>
          <w:tcPr>
            <w:tcW w:type="dxa" w:w="3560"/>
            <w:tcMar>
              <w:top w:type="dxa" w:w="55"/>
              <w:left w:type="dxa" w:w="100"/>
              <w:bottom w:type="dxa" w:w="55"/>
              <w:right w:type="dxa" w:w="100"/>
            </w:tcMar>
          </w:tcPr>
          <w:p>
            <w:r>
              <w:rPr>
                <w:b w:val="false"/>
                <w:bCs w:val="false"/>
                <w:sz w:val="17"/>
                <w:szCs w:val="17"/>
              </w:rPr>
              <w:t xml:space="preserve">Unparseable date</w:t>
            </w:r>
          </w:p>
        </w:tc>
      </w:tr>
      <w:tr>
        <w:trPr>
          <w:cantSplit/>
        </w:trPr>
        <w:tc>
          <w:tcPr>
            <w:tcW w:type="dxa" w:w="1900"/>
            <w:tcMar>
              <w:top w:type="dxa" w:w="55"/>
              <w:left w:type="dxa" w:w="100"/>
              <w:bottom w:type="dxa" w:w="55"/>
              <w:right w:type="dxa" w:w="100"/>
            </w:tcMar>
          </w:tcPr>
          <w:p>
            <w:r>
              <w:rPr>
                <w:rFonts w:ascii="Consolas" w:cs="Consolas" w:eastAsia="Consolas" w:hAnsi="Consolas"/>
                <w:b w:val="false"/>
                <w:bCs w:val="false"/>
                <w:sz w:val="17"/>
                <w:szCs w:val="17"/>
              </w:rPr>
              <w:t xml:space="preserve">terminationDate</w:t>
            </w:r>
          </w:p>
        </w:tc>
        <w:tc>
          <w:tcPr>
            <w:tcW w:type="dxa" w:w="3900"/>
            <w:tcMar>
              <w:top w:type="dxa" w:w="55"/>
              <w:left w:type="dxa" w:w="100"/>
              <w:bottom w:type="dxa" w:w="55"/>
              <w:right w:type="dxa" w:w="100"/>
            </w:tcMar>
          </w:tcPr>
          <w:p>
            <w:r>
              <w:rPr>
                <w:rFonts w:ascii="Consolas" w:cs="Consolas" w:eastAsia="Consolas" w:hAnsi="Consolas"/>
                <w:b w:val="false"/>
                <w:bCs w:val="false"/>
                <w:sz w:val="17"/>
                <w:szCs w:val="17"/>
              </w:rPr>
              <w:t xml:space="preserve">must be MM/DD/YYYY or YYYY-MM-DD</w:t>
            </w:r>
          </w:p>
        </w:tc>
        <w:tc>
          <w:tcPr>
            <w:tcW w:type="dxa" w:w="3560"/>
            <w:tcMar>
              <w:top w:type="dxa" w:w="55"/>
              <w:left w:type="dxa" w:w="100"/>
              <w:bottom w:type="dxa" w:w="55"/>
              <w:right w:type="dxa" w:w="100"/>
            </w:tcMar>
          </w:tcPr>
          <w:p>
            <w:r>
              <w:rPr>
                <w:b w:val="false"/>
                <w:bCs w:val="false"/>
                <w:sz w:val="17"/>
                <w:szCs w:val="17"/>
              </w:rPr>
              <w:t xml:space="preserve">Unparseable date</w:t>
            </w:r>
          </w:p>
        </w:tc>
      </w:tr>
      <w:tr>
        <w:trPr>
          <w:cantSplit/>
        </w:trPr>
        <w:tc>
          <w:tcPr>
            <w:tcW w:type="dxa" w:w="1900"/>
            <w:tcMar>
              <w:top w:type="dxa" w:w="55"/>
              <w:left w:type="dxa" w:w="100"/>
              <w:bottom w:type="dxa" w:w="55"/>
              <w:right w:type="dxa" w:w="100"/>
            </w:tcMar>
          </w:tcPr>
          <w:p>
            <w:r>
              <w:rPr>
                <w:rFonts w:ascii="Consolas" w:cs="Consolas" w:eastAsia="Consolas" w:hAnsi="Consolas"/>
                <w:b w:val="false"/>
                <w:bCs w:val="false"/>
                <w:sz w:val="17"/>
                <w:szCs w:val="17"/>
              </w:rPr>
              <w:t xml:space="preserve">terminationDate</w:t>
            </w:r>
          </w:p>
        </w:tc>
        <w:tc>
          <w:tcPr>
            <w:tcW w:type="dxa" w:w="3900"/>
            <w:tcMar>
              <w:top w:type="dxa" w:w="55"/>
              <w:left w:type="dxa" w:w="100"/>
              <w:bottom w:type="dxa" w:w="55"/>
              <w:right w:type="dxa" w:w="100"/>
            </w:tcMar>
          </w:tcPr>
          <w:p>
            <w:r>
              <w:rPr>
                <w:rFonts w:ascii="Consolas" w:cs="Consolas" w:eastAsia="Consolas" w:hAnsi="Consolas"/>
                <w:b w:val="false"/>
                <w:bCs w:val="false"/>
                <w:sz w:val="17"/>
                <w:szCs w:val="17"/>
              </w:rPr>
              <w:t xml:space="preserve">cannot be before startDate</w:t>
            </w:r>
          </w:p>
        </w:tc>
        <w:tc>
          <w:tcPr>
            <w:tcW w:type="dxa" w:w="3560"/>
            <w:tcMar>
              <w:top w:type="dxa" w:w="55"/>
              <w:left w:type="dxa" w:w="100"/>
              <w:bottom w:type="dxa" w:w="55"/>
              <w:right w:type="dxa" w:w="100"/>
            </w:tcMar>
          </w:tcPr>
          <w:p>
            <w:r>
              <w:rPr>
                <w:b w:val="false"/>
                <w:bCs w:val="false"/>
                <w:sz w:val="17"/>
                <w:szCs w:val="17"/>
              </w:rPr>
              <w:t xml:space="preserve">End date precedes start date</w:t>
            </w:r>
          </w:p>
        </w:tc>
      </w:tr>
      <w:tr>
        <w:trPr>
          <w:cantSplit/>
        </w:trPr>
        <w:tc>
          <w:tcPr>
            <w:tcW w:type="dxa" w:w="1900"/>
            <w:tcMar>
              <w:top w:type="dxa" w:w="55"/>
              <w:left w:type="dxa" w:w="100"/>
              <w:bottom w:type="dxa" w:w="55"/>
              <w:right w:type="dxa" w:w="100"/>
            </w:tcMar>
          </w:tcPr>
          <w:p>
            <w:r>
              <w:rPr>
                <w:rFonts w:ascii="Consolas" w:cs="Consolas" w:eastAsia="Consolas" w:hAnsi="Consolas"/>
                <w:b w:val="false"/>
                <w:bCs w:val="false"/>
                <w:sz w:val="17"/>
                <w:szCs w:val="17"/>
              </w:rPr>
              <w:t xml:space="preserve">manager</w:t>
            </w:r>
          </w:p>
        </w:tc>
        <w:tc>
          <w:tcPr>
            <w:tcW w:type="dxa" w:w="3900"/>
            <w:tcMar>
              <w:top w:type="dxa" w:w="55"/>
              <w:left w:type="dxa" w:w="100"/>
              <w:bottom w:type="dxa" w:w="55"/>
              <w:right w:type="dxa" w:w="100"/>
            </w:tcMar>
          </w:tcPr>
          <w:p>
            <w:r>
              <w:rPr>
                <w:rFonts w:ascii="Consolas" w:cs="Consolas" w:eastAsia="Consolas" w:hAnsi="Consolas"/>
                <w:b w:val="false"/>
                <w:bCs w:val="false"/>
                <w:sz w:val="17"/>
                <w:szCs w:val="17"/>
              </w:rPr>
              <w:t xml:space="preserve">not an active IIQ identity</w:t>
            </w:r>
          </w:p>
        </w:tc>
        <w:tc>
          <w:tcPr>
            <w:tcW w:type="dxa" w:w="3560"/>
            <w:tcMar>
              <w:top w:type="dxa" w:w="55"/>
              <w:left w:type="dxa" w:w="100"/>
              <w:bottom w:type="dxa" w:w="55"/>
              <w:right w:type="dxa" w:w="100"/>
            </w:tcMar>
          </w:tcPr>
          <w:p>
            <w:r>
              <w:rPr>
                <w:b w:val="false"/>
                <w:bCs w:val="false"/>
                <w:sz w:val="17"/>
                <w:szCs w:val="17"/>
              </w:rPr>
              <w:t xml:space="preserve">Does not resolve, or resolves to an inactive identity</w:t>
            </w:r>
          </w:p>
        </w:tc>
      </w:tr>
      <w:tr>
        <w:trPr>
          <w:cantSplit/>
        </w:trPr>
        <w:tc>
          <w:tcPr>
            <w:tcW w:type="dxa" w:w="1900"/>
            <w:tcMar>
              <w:top w:type="dxa" w:w="55"/>
              <w:left w:type="dxa" w:w="100"/>
              <w:bottom w:type="dxa" w:w="55"/>
              <w:right w:type="dxa" w:w="100"/>
            </w:tcMar>
          </w:tcPr>
          <w:p>
            <w:r>
              <w:rPr>
                <w:rFonts w:ascii="Consolas" w:cs="Consolas" w:eastAsia="Consolas" w:hAnsi="Consolas"/>
                <w:b w:val="false"/>
                <w:bCs w:val="false"/>
                <w:sz w:val="17"/>
                <w:szCs w:val="17"/>
              </w:rPr>
              <w:t xml:space="preserve">effectiveDate</w:t>
            </w:r>
          </w:p>
        </w:tc>
        <w:tc>
          <w:tcPr>
            <w:tcW w:type="dxa" w:w="3900"/>
            <w:tcMar>
              <w:top w:type="dxa" w:w="55"/>
              <w:left w:type="dxa" w:w="100"/>
              <w:bottom w:type="dxa" w:w="55"/>
              <w:right w:type="dxa" w:w="100"/>
            </w:tcMar>
          </w:tcPr>
          <w:p>
            <w:r>
              <w:rPr>
                <w:rFonts w:ascii="Consolas" w:cs="Consolas" w:eastAsia="Consolas" w:hAnsi="Consolas"/>
                <w:b w:val="false"/>
                <w:bCs w:val="false"/>
                <w:sz w:val="17"/>
                <w:szCs w:val="17"/>
              </w:rPr>
              <w:t xml:space="preserve">must be MM/DD/YYYY</w:t>
            </w:r>
          </w:p>
        </w:tc>
        <w:tc>
          <w:tcPr>
            <w:tcW w:type="dxa" w:w="3560"/>
            <w:tcMar>
              <w:top w:type="dxa" w:w="55"/>
              <w:left w:type="dxa" w:w="100"/>
              <w:bottom w:type="dxa" w:w="55"/>
              <w:right w:type="dxa" w:w="100"/>
            </w:tcMar>
          </w:tcPr>
          <w:p>
            <w:r>
              <w:rPr>
                <w:b w:val="false"/>
                <w:bCs w:val="false"/>
                <w:sz w:val="17"/>
                <w:szCs w:val="17"/>
              </w:rPr>
              <w:t xml:space="preserve">Change path only</w:t>
            </w:r>
          </w:p>
        </w:tc>
      </w:tr>
    </w:tbl>
    <w:p>
      <w:pPr>
        <w:spacing w:after="150"/>
      </w:pPr>
    </w:p>
    <w:p>
      <w:pPr>
        <w:spacing w:after="120"/>
      </w:pPr>
      <w:r>
        <w:rPr>
          <w:b/>
          <w:bCs/>
          <w:sz w:val="21"/>
          <w:szCs w:val="21"/>
        </w:rPr>
        <w:t xml:space="preserve">User type conditional rules</w:t>
      </w:r>
    </w:p>
    <w:p>
      <w:pPr>
        <w:spacing w:after="120"/>
      </w:pPr>
      <w:r>
        <w:rPr>
          <w:b w:val="false"/>
          <w:bCs w:val="false"/>
          <w:sz w:val="21"/>
          <w:szCs w:val="21"/>
        </w:rPr>
        <w:t xml:space="preserve">&lt;usertype&gt; is substituted with the submitted value. On the change path these fire when the user type is being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560"/>
      </w:tblGrid>
      <w:tr>
        <w:trPr>
          <w:tblHeader/>
        </w:trPr>
        <w:tc>
          <w:tcPr>
            <w:tcW w:type="dxa" w:w="1900"/>
            <w:shd w:fill="E7E6E6" w:val="clear"/>
            <w:tcMar>
              <w:top w:type="dxa" w:w="55"/>
              <w:left w:type="dxa" w:w="100"/>
              <w:bottom w:type="dxa" w:w="55"/>
              <w:right w:type="dxa" w:w="100"/>
            </w:tcMar>
          </w:tcPr>
          <w:p>
            <w:r>
              <w:rPr>
                <w:b/>
                <w:bCs/>
                <w:sz w:val="19"/>
                <w:szCs w:val="19"/>
              </w:rPr>
              <w:t xml:space="preserve">field</w:t>
            </w:r>
          </w:p>
        </w:tc>
        <w:tc>
          <w:tcPr>
            <w:tcW w:type="dxa" w:w="3900"/>
            <w:shd w:fill="E7E6E6" w:val="clear"/>
            <w:tcMar>
              <w:top w:type="dxa" w:w="55"/>
              <w:left w:type="dxa" w:w="100"/>
              <w:bottom w:type="dxa" w:w="55"/>
              <w:right w:type="dxa" w:w="100"/>
            </w:tcMar>
          </w:tcPr>
          <w:p>
            <w:r>
              <w:rPr>
                <w:b/>
                <w:bCs/>
                <w:sz w:val="19"/>
                <w:szCs w:val="19"/>
              </w:rPr>
              <w:t xml:space="preserve">message</w:t>
            </w:r>
          </w:p>
        </w:tc>
        <w:tc>
          <w:tcPr>
            <w:tcW w:type="dxa" w:w="3560"/>
            <w:shd w:fill="E7E6E6" w:val="clear"/>
            <w:tcMar>
              <w:top w:type="dxa" w:w="55"/>
              <w:left w:type="dxa" w:w="100"/>
              <w:bottom w:type="dxa" w:w="55"/>
              <w:right w:type="dxa" w:w="100"/>
            </w:tcMar>
          </w:tcPr>
          <w:p>
            <w:r>
              <w:rPr>
                <w:b/>
                <w:bCs/>
                <w:sz w:val="19"/>
                <w:szCs w:val="19"/>
              </w:rPr>
              <w:t xml:space="preserve">When</w:t>
            </w:r>
          </w:p>
        </w:tc>
      </w:tr>
      <w:tr>
        <w:trPr>
          <w:cantSplit/>
        </w:trPr>
        <w:tc>
          <w:tcPr>
            <w:tcW w:type="dxa" w:w="1900"/>
            <w:tcMar>
              <w:top w:type="dxa" w:w="55"/>
              <w:left w:type="dxa" w:w="100"/>
              <w:bottom w:type="dxa" w:w="55"/>
              <w:right w:type="dxa" w:w="100"/>
            </w:tcMar>
          </w:tcPr>
          <w:p>
            <w:r>
              <w:rPr>
                <w:rFonts w:ascii="Consolas" w:cs="Consolas" w:eastAsia="Consolas" w:hAnsi="Consolas"/>
                <w:b w:val="false"/>
                <w:bCs w:val="false"/>
                <w:sz w:val="17"/>
                <w:szCs w:val="17"/>
              </w:rPr>
              <w:t xml:space="preserve">departmentNumber</w:t>
            </w:r>
          </w:p>
        </w:tc>
        <w:tc>
          <w:tcPr>
            <w:tcW w:type="dxa" w:w="3900"/>
            <w:tcMar>
              <w:top w:type="dxa" w:w="55"/>
              <w:left w:type="dxa" w:w="100"/>
              <w:bottom w:type="dxa" w:w="55"/>
              <w:right w:type="dxa" w:w="100"/>
            </w:tcMar>
          </w:tcPr>
          <w:p>
            <w:r>
              <w:rPr>
                <w:rFonts w:ascii="Consolas" w:cs="Consolas" w:eastAsia="Consolas" w:hAnsi="Consolas"/>
                <w:b w:val="false"/>
                <w:bCs w:val="false"/>
                <w:sz w:val="17"/>
                <w:szCs w:val="17"/>
              </w:rPr>
              <w:t xml:space="preserve">required for &lt;usertype&gt;</w:t>
            </w:r>
          </w:p>
        </w:tc>
        <w:tc>
          <w:tcPr>
            <w:tcW w:type="dxa" w:w="3560"/>
            <w:tcMar>
              <w:top w:type="dxa" w:w="55"/>
              <w:left w:type="dxa" w:w="100"/>
              <w:bottom w:type="dxa" w:w="55"/>
              <w:right w:type="dxa" w:w="100"/>
            </w:tcMar>
          </w:tcPr>
          <w:p>
            <w:r>
              <w:rPr>
                <w:b w:val="false"/>
                <w:bCs w:val="false"/>
                <w:sz w:val="17"/>
                <w:szCs w:val="17"/>
              </w:rPr>
              <w:t xml:space="preserve">In scope user type</w:t>
            </w:r>
          </w:p>
        </w:tc>
      </w:tr>
      <w:tr>
        <w:trPr>
          <w:cantSplit/>
        </w:trPr>
        <w:tc>
          <w:tcPr>
            <w:tcW w:type="dxa" w:w="1900"/>
            <w:tcMar>
              <w:top w:type="dxa" w:w="55"/>
              <w:left w:type="dxa" w:w="100"/>
              <w:bottom w:type="dxa" w:w="55"/>
              <w:right w:type="dxa" w:w="100"/>
            </w:tcMar>
          </w:tcPr>
          <w:p>
            <w:r>
              <w:rPr>
                <w:rFonts w:ascii="Consolas" w:cs="Consolas" w:eastAsia="Consolas" w:hAnsi="Consolas"/>
                <w:b w:val="false"/>
                <w:bCs w:val="false"/>
                <w:sz w:val="17"/>
                <w:szCs w:val="17"/>
              </w:rPr>
              <w:t xml:space="preserve">jobcode</w:t>
            </w:r>
          </w:p>
        </w:tc>
        <w:tc>
          <w:tcPr>
            <w:tcW w:type="dxa" w:w="3900"/>
            <w:tcMar>
              <w:top w:type="dxa" w:w="55"/>
              <w:left w:type="dxa" w:w="100"/>
              <w:bottom w:type="dxa" w:w="55"/>
              <w:right w:type="dxa" w:w="100"/>
            </w:tcMar>
          </w:tcPr>
          <w:p>
            <w:r>
              <w:rPr>
                <w:rFonts w:ascii="Consolas" w:cs="Consolas" w:eastAsia="Consolas" w:hAnsi="Consolas"/>
                <w:b w:val="false"/>
                <w:bCs w:val="false"/>
                <w:sz w:val="17"/>
                <w:szCs w:val="17"/>
              </w:rPr>
              <w:t xml:space="preserve">required for &lt;usertype&gt;</w:t>
            </w:r>
          </w:p>
        </w:tc>
        <w:tc>
          <w:tcPr>
            <w:tcW w:type="dxa" w:w="3560"/>
            <w:tcMar>
              <w:top w:type="dxa" w:w="55"/>
              <w:left w:type="dxa" w:w="100"/>
              <w:bottom w:type="dxa" w:w="55"/>
              <w:right w:type="dxa" w:w="100"/>
            </w:tcMar>
          </w:tcPr>
          <w:p>
            <w:r>
              <w:rPr>
                <w:b w:val="false"/>
                <w:bCs w:val="false"/>
                <w:sz w:val="17"/>
                <w:szCs w:val="17"/>
              </w:rPr>
              <w:t xml:space="preserve">In scope user type</w:t>
            </w:r>
          </w:p>
        </w:tc>
      </w:tr>
      <w:tr>
        <w:trPr>
          <w:cantSplit/>
        </w:trPr>
        <w:tc>
          <w:tcPr>
            <w:tcW w:type="dxa" w:w="1900"/>
            <w:tcMar>
              <w:top w:type="dxa" w:w="55"/>
              <w:left w:type="dxa" w:w="100"/>
              <w:bottom w:type="dxa" w:w="55"/>
              <w:right w:type="dxa" w:w="100"/>
            </w:tcMar>
          </w:tcPr>
          <w:p>
            <w:r>
              <w:rPr>
                <w:rFonts w:ascii="Consolas" w:cs="Consolas" w:eastAsia="Consolas" w:hAnsi="Consolas"/>
                <w:b w:val="false"/>
                <w:bCs w:val="false"/>
                <w:sz w:val="17"/>
                <w:szCs w:val="17"/>
              </w:rPr>
              <w:t xml:space="preserve">location</w:t>
            </w:r>
          </w:p>
        </w:tc>
        <w:tc>
          <w:tcPr>
            <w:tcW w:type="dxa" w:w="3900"/>
            <w:tcMar>
              <w:top w:type="dxa" w:w="55"/>
              <w:left w:type="dxa" w:w="100"/>
              <w:bottom w:type="dxa" w:w="55"/>
              <w:right w:type="dxa" w:w="100"/>
            </w:tcMar>
          </w:tcPr>
          <w:p>
            <w:r>
              <w:rPr>
                <w:rFonts w:ascii="Consolas" w:cs="Consolas" w:eastAsia="Consolas" w:hAnsi="Consolas"/>
                <w:b w:val="false"/>
                <w:bCs w:val="false"/>
                <w:sz w:val="17"/>
                <w:szCs w:val="17"/>
              </w:rPr>
              <w:t xml:space="preserve">required for &lt;usertype&gt;</w:t>
            </w:r>
          </w:p>
        </w:tc>
        <w:tc>
          <w:tcPr>
            <w:tcW w:type="dxa" w:w="3560"/>
            <w:tcMar>
              <w:top w:type="dxa" w:w="55"/>
              <w:left w:type="dxa" w:w="100"/>
              <w:bottom w:type="dxa" w:w="55"/>
              <w:right w:type="dxa" w:w="100"/>
            </w:tcMar>
          </w:tcPr>
          <w:p>
            <w:r>
              <w:rPr>
                <w:b w:val="false"/>
                <w:bCs w:val="false"/>
                <w:sz w:val="17"/>
                <w:szCs w:val="17"/>
              </w:rPr>
              <w:t xml:space="preserve">In scope user type</w:t>
            </w:r>
          </w:p>
        </w:tc>
      </w:tr>
      <w:tr>
        <w:trPr>
          <w:cantSplit/>
        </w:trPr>
        <w:tc>
          <w:tcPr>
            <w:tcW w:type="dxa" w:w="1900"/>
            <w:tcMar>
              <w:top w:type="dxa" w:w="55"/>
              <w:left w:type="dxa" w:w="100"/>
              <w:bottom w:type="dxa" w:w="55"/>
              <w:right w:type="dxa" w:w="100"/>
            </w:tcMar>
          </w:tcPr>
          <w:p>
            <w:r>
              <w:rPr>
                <w:rFonts w:ascii="Consolas" w:cs="Consolas" w:eastAsia="Consolas" w:hAnsi="Consolas"/>
                <w:b w:val="false"/>
                <w:bCs w:val="false"/>
                <w:sz w:val="17"/>
                <w:szCs w:val="17"/>
              </w:rPr>
              <w:t xml:space="preserve">npi</w:t>
            </w:r>
          </w:p>
        </w:tc>
        <w:tc>
          <w:tcPr>
            <w:tcW w:type="dxa" w:w="3900"/>
            <w:tcMar>
              <w:top w:type="dxa" w:w="55"/>
              <w:left w:type="dxa" w:w="100"/>
              <w:bottom w:type="dxa" w:w="55"/>
              <w:right w:type="dxa" w:w="100"/>
            </w:tcMar>
          </w:tcPr>
          <w:p>
            <w:r>
              <w:rPr>
                <w:rFonts w:ascii="Consolas" w:cs="Consolas" w:eastAsia="Consolas" w:hAnsi="Consolas"/>
                <w:b w:val="false"/>
                <w:bCs w:val="false"/>
                <w:sz w:val="17"/>
                <w:szCs w:val="17"/>
              </w:rPr>
              <w:t xml:space="preserve">10 digits, no leading zero</w:t>
            </w:r>
          </w:p>
        </w:tc>
        <w:tc>
          <w:tcPr>
            <w:tcW w:type="dxa" w:w="3560"/>
            <w:tcMar>
              <w:top w:type="dxa" w:w="55"/>
              <w:left w:type="dxa" w:w="100"/>
              <w:bottom w:type="dxa" w:w="55"/>
              <w:right w:type="dxa" w:w="100"/>
            </w:tcMar>
          </w:tcPr>
          <w:p>
            <w:r>
              <w:rPr>
                <w:b w:val="false"/>
                <w:bCs w:val="false"/>
                <w:sz w:val="17"/>
                <w:szCs w:val="17"/>
              </w:rPr>
              <w:t xml:space="preserve">Provider user type, onboard</w:t>
            </w:r>
          </w:p>
        </w:tc>
      </w:tr>
      <w:tr>
        <w:trPr>
          <w:cantSplit/>
        </w:trPr>
        <w:tc>
          <w:tcPr>
            <w:tcW w:type="dxa" w:w="1900"/>
            <w:tcMar>
              <w:top w:type="dxa" w:w="55"/>
              <w:left w:type="dxa" w:w="100"/>
              <w:bottom w:type="dxa" w:w="55"/>
              <w:right w:type="dxa" w:w="100"/>
            </w:tcMar>
          </w:tcPr>
          <w:p>
            <w:r>
              <w:rPr>
                <w:rFonts w:ascii="Consolas" w:cs="Consolas" w:eastAsia="Consolas" w:hAnsi="Consolas"/>
                <w:b w:val="false"/>
                <w:bCs w:val="false"/>
                <w:sz w:val="17"/>
                <w:szCs w:val="17"/>
              </w:rPr>
              <w:t xml:space="preserve">npi</w:t>
            </w:r>
          </w:p>
        </w:tc>
        <w:tc>
          <w:tcPr>
            <w:tcW w:type="dxa" w:w="3900"/>
            <w:tcMar>
              <w:top w:type="dxa" w:w="55"/>
              <w:left w:type="dxa" w:w="100"/>
              <w:bottom w:type="dxa" w:w="55"/>
              <w:right w:type="dxa" w:w="100"/>
            </w:tcMar>
          </w:tcPr>
          <w:p>
            <w:r>
              <w:rPr>
                <w:rFonts w:ascii="Consolas" w:cs="Consolas" w:eastAsia="Consolas" w:hAnsi="Consolas"/>
                <w:b w:val="false"/>
                <w:bCs w:val="false"/>
                <w:sz w:val="17"/>
                <w:szCs w:val="17"/>
              </w:rPr>
              <w:t xml:space="preserve">10 digits, no leading zero, required for &lt;usertype&gt;</w:t>
            </w:r>
          </w:p>
        </w:tc>
        <w:tc>
          <w:tcPr>
            <w:tcW w:type="dxa" w:w="3560"/>
            <w:tcMar>
              <w:top w:type="dxa" w:w="55"/>
              <w:left w:type="dxa" w:w="100"/>
              <w:bottom w:type="dxa" w:w="55"/>
              <w:right w:type="dxa" w:w="100"/>
            </w:tcMar>
          </w:tcPr>
          <w:p>
            <w:r>
              <w:rPr>
                <w:b w:val="false"/>
                <w:bCs w:val="false"/>
                <w:sz w:val="17"/>
                <w:szCs w:val="17"/>
              </w:rPr>
              <w:t xml:space="preserve">Provider user type, change</w:t>
            </w:r>
          </w:p>
        </w:tc>
      </w:tr>
      <w:tr>
        <w:trPr>
          <w:cantSplit/>
        </w:trPr>
        <w:tc>
          <w:tcPr>
            <w:tcW w:type="dxa" w:w="1900"/>
            <w:tcMar>
              <w:top w:type="dxa" w:w="55"/>
              <w:left w:type="dxa" w:w="100"/>
              <w:bottom w:type="dxa" w:w="55"/>
              <w:right w:type="dxa" w:w="100"/>
            </w:tcMar>
          </w:tcPr>
          <w:p>
            <w:r>
              <w:rPr>
                <w:rFonts w:ascii="Consolas" w:cs="Consolas" w:eastAsia="Consolas" w:hAnsi="Consolas"/>
                <w:b w:val="false"/>
                <w:bCs w:val="false"/>
                <w:sz w:val="17"/>
                <w:szCs w:val="17"/>
              </w:rPr>
              <w:t xml:space="preserve">location</w:t>
            </w:r>
          </w:p>
        </w:tc>
        <w:tc>
          <w:tcPr>
            <w:tcW w:type="dxa" w:w="3900"/>
            <w:tcMar>
              <w:top w:type="dxa" w:w="55"/>
              <w:left w:type="dxa" w:w="100"/>
              <w:bottom w:type="dxa" w:w="55"/>
              <w:right w:type="dxa" w:w="100"/>
            </w:tcMar>
          </w:tcPr>
          <w:p>
            <w:r>
              <w:rPr>
                <w:rFonts w:ascii="Consolas" w:cs="Consolas" w:eastAsia="Consolas" w:hAnsi="Consolas"/>
                <w:b w:val="false"/>
                <w:bCs w:val="false"/>
                <w:sz w:val="17"/>
                <w:szCs w:val="17"/>
              </w:rPr>
              <w:t xml:space="preserve">NHCC-prefixed location required for &lt;usertype&gt;</w:t>
            </w:r>
          </w:p>
        </w:tc>
        <w:tc>
          <w:tcPr>
            <w:tcW w:type="dxa" w:w="3560"/>
            <w:tcMar>
              <w:top w:type="dxa" w:w="55"/>
              <w:left w:type="dxa" w:w="100"/>
              <w:bottom w:type="dxa" w:w="55"/>
              <w:right w:type="dxa" w:w="100"/>
            </w:tcMar>
          </w:tcPr>
          <w:p>
            <w:r>
              <w:rPr>
                <w:b w:val="false"/>
                <w:bCs w:val="false"/>
                <w:sz w:val="17"/>
                <w:szCs w:val="17"/>
              </w:rPr>
              <w:t xml:space="preserve">NHCC user type and the location does not start with NHCC</w:t>
            </w:r>
          </w:p>
        </w:tc>
      </w:tr>
      <w:tr>
        <w:trPr>
          <w:cantSplit/>
        </w:trPr>
        <w:tc>
          <w:tcPr>
            <w:tcW w:type="dxa" w:w="1900"/>
            <w:tcMar>
              <w:top w:type="dxa" w:w="55"/>
              <w:left w:type="dxa" w:w="100"/>
              <w:bottom w:type="dxa" w:w="55"/>
              <w:right w:type="dxa" w:w="100"/>
            </w:tcMar>
          </w:tcPr>
          <w:p>
            <w:r>
              <w:rPr>
                <w:rFonts w:ascii="Consolas" w:cs="Consolas" w:eastAsia="Consolas" w:hAnsi="Consolas"/>
                <w:b w:val="false"/>
                <w:bCs w:val="false"/>
                <w:sz w:val="17"/>
                <w:szCs w:val="17"/>
              </w:rPr>
              <w:t xml:space="preserve">terminationDate</w:t>
            </w:r>
          </w:p>
        </w:tc>
        <w:tc>
          <w:tcPr>
            <w:tcW w:type="dxa" w:w="3900"/>
            <w:tcMar>
              <w:top w:type="dxa" w:w="55"/>
              <w:left w:type="dxa" w:w="100"/>
              <w:bottom w:type="dxa" w:w="55"/>
              <w:right w:type="dxa" w:w="100"/>
            </w:tcMar>
          </w:tcPr>
          <w:p>
            <w:r>
              <w:rPr>
                <w:rFonts w:ascii="Consolas" w:cs="Consolas" w:eastAsia="Consolas" w:hAnsi="Consolas"/>
                <w:b w:val="false"/>
                <w:bCs w:val="false"/>
                <w:sz w:val="17"/>
                <w:szCs w:val="17"/>
              </w:rPr>
              <w:t xml:space="preserve">required for &lt;usertype&gt;</w:t>
            </w:r>
          </w:p>
        </w:tc>
        <w:tc>
          <w:tcPr>
            <w:tcW w:type="dxa" w:w="3560"/>
            <w:tcMar>
              <w:top w:type="dxa" w:w="55"/>
              <w:left w:type="dxa" w:w="100"/>
              <w:bottom w:type="dxa" w:w="55"/>
              <w:right w:type="dxa" w:w="100"/>
            </w:tcMar>
          </w:tcPr>
          <w:p>
            <w:r>
              <w:rPr>
                <w:b w:val="false"/>
                <w:bCs w:val="false"/>
                <w:sz w:val="17"/>
                <w:szCs w:val="17"/>
              </w:rPr>
              <w:t xml:space="preserve">User type is not end date exempt</w:t>
            </w:r>
          </w:p>
        </w:tc>
      </w:tr>
      <w:tr>
        <w:trPr>
          <w:cantSplit/>
        </w:trPr>
        <w:tc>
          <w:tcPr>
            <w:tcW w:type="dxa" w:w="1900"/>
            <w:tcMar>
              <w:top w:type="dxa" w:w="55"/>
              <w:left w:type="dxa" w:w="100"/>
              <w:bottom w:type="dxa" w:w="55"/>
              <w:right w:type="dxa" w:w="100"/>
            </w:tcMar>
          </w:tcPr>
          <w:p>
            <w:r>
              <w:rPr>
                <w:rFonts w:ascii="Consolas" w:cs="Consolas" w:eastAsia="Consolas" w:hAnsi="Consolas"/>
                <w:b w:val="false"/>
                <w:bCs w:val="false"/>
                <w:sz w:val="17"/>
                <w:szCs w:val="17"/>
              </w:rPr>
              <w:t xml:space="preserve">terminationDate</w:t>
            </w:r>
          </w:p>
        </w:tc>
        <w:tc>
          <w:tcPr>
            <w:tcW w:type="dxa" w:w="3900"/>
            <w:tcMar>
              <w:top w:type="dxa" w:w="55"/>
              <w:left w:type="dxa" w:w="100"/>
              <w:bottom w:type="dxa" w:w="55"/>
              <w:right w:type="dxa" w:w="100"/>
            </w:tcMar>
          </w:tcPr>
          <w:p>
            <w:r>
              <w:rPr>
                <w:rFonts w:ascii="Consolas" w:cs="Consolas" w:eastAsia="Consolas" w:hAnsi="Consolas"/>
                <w:b w:val="false"/>
                <w:bCs w:val="false"/>
                <w:sz w:val="17"/>
                <w:szCs w:val="17"/>
              </w:rPr>
              <w:t xml:space="preserve">required for &lt;usertype&gt; - supply one with the user type change</w:t>
            </w:r>
          </w:p>
        </w:tc>
        <w:tc>
          <w:tcPr>
            <w:tcW w:type="dxa" w:w="3560"/>
            <w:tcMar>
              <w:top w:type="dxa" w:w="55"/>
              <w:left w:type="dxa" w:w="100"/>
              <w:bottom w:type="dxa" w:w="55"/>
              <w:right w:type="dxa" w:w="100"/>
            </w:tcMar>
          </w:tcPr>
          <w:p>
            <w:r>
              <w:rPr>
                <w:b w:val="false"/>
                <w:bCs w:val="false"/>
                <w:sz w:val="17"/>
                <w:szCs w:val="17"/>
              </w:rPr>
              <w:t xml:space="preserve">Change path, user type changing to a non exempt type</w:t>
            </w:r>
          </w:p>
        </w:tc>
      </w:tr>
      <w:tr>
        <w:trPr>
          <w:cantSplit/>
        </w:trPr>
        <w:tc>
          <w:tcPr>
            <w:tcW w:type="dxa" w:w="1900"/>
            <w:tcMar>
              <w:top w:type="dxa" w:w="55"/>
              <w:left w:type="dxa" w:w="100"/>
              <w:bottom w:type="dxa" w:w="55"/>
              <w:right w:type="dxa" w:w="100"/>
            </w:tcMar>
          </w:tcPr>
          <w:p>
            <w:r>
              <w:rPr>
                <w:rFonts w:ascii="Consolas" w:cs="Consolas" w:eastAsia="Consolas" w:hAnsi="Consolas"/>
                <w:b w:val="false"/>
                <w:bCs w:val="false"/>
                <w:sz w:val="17"/>
                <w:szCs w:val="17"/>
              </w:rPr>
              <w:t xml:space="preserve">terminationDate</w:t>
            </w:r>
          </w:p>
        </w:tc>
        <w:tc>
          <w:tcPr>
            <w:tcW w:type="dxa" w:w="3900"/>
            <w:tcMar>
              <w:top w:type="dxa" w:w="55"/>
              <w:left w:type="dxa" w:w="100"/>
              <w:bottom w:type="dxa" w:w="55"/>
              <w:right w:type="dxa" w:w="100"/>
            </w:tcMar>
          </w:tcPr>
          <w:p>
            <w:r>
              <w:rPr>
                <w:rFonts w:ascii="Consolas" w:cs="Consolas" w:eastAsia="Consolas" w:hAnsi="Consolas"/>
                <w:b w:val="false"/>
                <w:bCs w:val="false"/>
                <w:sz w:val="17"/>
                <w:szCs w:val="17"/>
              </w:rPr>
              <w:t xml:space="preserve">24-month cap exceeded</w:t>
            </w:r>
          </w:p>
        </w:tc>
        <w:tc>
          <w:tcPr>
            <w:tcW w:type="dxa" w:w="3560"/>
            <w:tcMar>
              <w:top w:type="dxa" w:w="55"/>
              <w:left w:type="dxa" w:w="100"/>
              <w:bottom w:type="dxa" w:w="55"/>
              <w:right w:type="dxa" w:w="100"/>
            </w:tcMar>
          </w:tcPr>
          <w:p>
            <w:r>
              <w:rPr>
                <w:b w:val="false"/>
                <w:bCs w:val="false"/>
                <w:sz w:val="17"/>
                <w:szCs w:val="17"/>
              </w:rPr>
              <w:t xml:space="preserve">Student user type, onboard</w:t>
            </w:r>
          </w:p>
        </w:tc>
      </w:tr>
      <w:tr>
        <w:trPr>
          <w:cantSplit/>
        </w:trPr>
        <w:tc>
          <w:tcPr>
            <w:tcW w:type="dxa" w:w="1900"/>
            <w:tcMar>
              <w:top w:type="dxa" w:w="55"/>
              <w:left w:type="dxa" w:w="100"/>
              <w:bottom w:type="dxa" w:w="55"/>
              <w:right w:type="dxa" w:w="100"/>
            </w:tcMar>
          </w:tcPr>
          <w:p>
            <w:r>
              <w:rPr>
                <w:rFonts w:ascii="Consolas" w:cs="Consolas" w:eastAsia="Consolas" w:hAnsi="Consolas"/>
                <w:b w:val="false"/>
                <w:bCs w:val="false"/>
                <w:sz w:val="17"/>
                <w:szCs w:val="17"/>
              </w:rPr>
              <w:t xml:space="preserve">terminationDate</w:t>
            </w:r>
          </w:p>
        </w:tc>
        <w:tc>
          <w:tcPr>
            <w:tcW w:type="dxa" w:w="3900"/>
            <w:tcMar>
              <w:top w:type="dxa" w:w="55"/>
              <w:left w:type="dxa" w:w="100"/>
              <w:bottom w:type="dxa" w:w="55"/>
              <w:right w:type="dxa" w:w="100"/>
            </w:tcMar>
          </w:tcPr>
          <w:p>
            <w:r>
              <w:rPr>
                <w:rFonts w:ascii="Consolas" w:cs="Consolas" w:eastAsia="Consolas" w:hAnsi="Consolas"/>
                <w:b w:val="false"/>
                <w:bCs w:val="false"/>
                <w:sz w:val="17"/>
                <w:szCs w:val="17"/>
              </w:rPr>
              <w:t xml:space="preserve">6-month cap exceeded</w:t>
            </w:r>
          </w:p>
        </w:tc>
        <w:tc>
          <w:tcPr>
            <w:tcW w:type="dxa" w:w="3560"/>
            <w:tcMar>
              <w:top w:type="dxa" w:w="55"/>
              <w:left w:type="dxa" w:w="100"/>
              <w:bottom w:type="dxa" w:w="55"/>
              <w:right w:type="dxa" w:w="100"/>
            </w:tcMar>
          </w:tcPr>
          <w:p>
            <w:r>
              <w:rPr>
                <w:b w:val="false"/>
                <w:bCs w:val="false"/>
                <w:sz w:val="17"/>
                <w:szCs w:val="17"/>
              </w:rPr>
              <w:t xml:space="preserve">All other non exempt types, onboard</w:t>
            </w:r>
          </w:p>
        </w:tc>
      </w:tr>
      <w:tr>
        <w:trPr>
          <w:cantSplit/>
        </w:trPr>
        <w:tc>
          <w:tcPr>
            <w:tcW w:type="dxa" w:w="1900"/>
            <w:tcMar>
              <w:top w:type="dxa" w:w="55"/>
              <w:left w:type="dxa" w:w="100"/>
              <w:bottom w:type="dxa" w:w="55"/>
              <w:right w:type="dxa" w:w="100"/>
            </w:tcMar>
          </w:tcPr>
          <w:p>
            <w:r>
              <w:rPr>
                <w:rFonts w:ascii="Consolas" w:cs="Consolas" w:eastAsia="Consolas" w:hAnsi="Consolas"/>
                <w:b w:val="false"/>
                <w:bCs w:val="false"/>
                <w:sz w:val="17"/>
                <w:szCs w:val="17"/>
              </w:rPr>
              <w:t xml:space="preserve">terminationDate</w:t>
            </w:r>
          </w:p>
        </w:tc>
        <w:tc>
          <w:tcPr>
            <w:tcW w:type="dxa" w:w="3900"/>
            <w:tcMar>
              <w:top w:type="dxa" w:w="55"/>
              <w:left w:type="dxa" w:w="100"/>
              <w:bottom w:type="dxa" w:w="55"/>
              <w:right w:type="dxa" w:w="100"/>
            </w:tcMar>
          </w:tcPr>
          <w:p>
            <w:r>
              <w:rPr>
                <w:rFonts w:ascii="Consolas" w:cs="Consolas" w:eastAsia="Consolas" w:hAnsi="Consolas"/>
                <w:b w:val="false"/>
                <w:bCs w:val="false"/>
                <w:sz w:val="17"/>
                <w:szCs w:val="17"/>
              </w:rPr>
              <w:t xml:space="preserve">&lt;n&gt;-month cap exceeded (measured from startDate &lt;date&gt;)</w:t>
            </w:r>
          </w:p>
        </w:tc>
        <w:tc>
          <w:tcPr>
            <w:tcW w:type="dxa" w:w="3560"/>
            <w:tcMar>
              <w:top w:type="dxa" w:w="55"/>
              <w:left w:type="dxa" w:w="100"/>
              <w:bottom w:type="dxa" w:w="55"/>
              <w:right w:type="dxa" w:w="100"/>
            </w:tcMar>
          </w:tcPr>
          <w:p>
            <w:r>
              <w:rPr>
                <w:b w:val="false"/>
                <w:bCs w:val="false"/>
                <w:sz w:val="17"/>
                <w:szCs w:val="17"/>
              </w:rPr>
              <w:t xml:space="preserve">Change path</w:t>
            </w:r>
          </w:p>
        </w:tc>
      </w:tr>
    </w:tbl>
    <w:p>
      <w:pPr>
        <w:spacing w:after="150"/>
      </w:pPr>
    </w:p>
    <w:p>
      <w:pPr>
        <w:spacing w:after="120"/>
      </w:pPr>
      <w:r>
        <w:rPr>
          <w:b/>
          <w:bCs/>
          <w:sz w:val="21"/>
          <w:szCs w:val="21"/>
        </w:rPr>
        <w:t xml:space="preserve">Change request 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560"/>
      </w:tblGrid>
      <w:tr>
        <w:trPr>
          <w:tblHeader/>
        </w:trPr>
        <w:tc>
          <w:tcPr>
            <w:tcW w:type="dxa" w:w="1900"/>
            <w:shd w:fill="E7E6E6" w:val="clear"/>
            <w:tcMar>
              <w:top w:type="dxa" w:w="55"/>
              <w:left w:type="dxa" w:w="100"/>
              <w:bottom w:type="dxa" w:w="55"/>
              <w:right w:type="dxa" w:w="100"/>
            </w:tcMar>
          </w:tcPr>
          <w:p>
            <w:r>
              <w:rPr>
                <w:b/>
                <w:bCs/>
                <w:sz w:val="19"/>
                <w:szCs w:val="19"/>
              </w:rPr>
              <w:t xml:space="preserve">field</w:t>
            </w:r>
          </w:p>
        </w:tc>
        <w:tc>
          <w:tcPr>
            <w:tcW w:type="dxa" w:w="3900"/>
            <w:shd w:fill="E7E6E6" w:val="clear"/>
            <w:tcMar>
              <w:top w:type="dxa" w:w="55"/>
              <w:left w:type="dxa" w:w="100"/>
              <w:bottom w:type="dxa" w:w="55"/>
              <w:right w:type="dxa" w:w="100"/>
            </w:tcMar>
          </w:tcPr>
          <w:p>
            <w:r>
              <w:rPr>
                <w:b/>
                <w:bCs/>
                <w:sz w:val="19"/>
                <w:szCs w:val="19"/>
              </w:rPr>
              <w:t xml:space="preserve">message</w:t>
            </w:r>
          </w:p>
        </w:tc>
        <w:tc>
          <w:tcPr>
            <w:tcW w:type="dxa" w:w="3560"/>
            <w:shd w:fill="E7E6E6" w:val="clear"/>
            <w:tcMar>
              <w:top w:type="dxa" w:w="55"/>
              <w:left w:type="dxa" w:w="100"/>
              <w:bottom w:type="dxa" w:w="55"/>
              <w:right w:type="dxa" w:w="100"/>
            </w:tcMar>
          </w:tcPr>
          <w:p>
            <w:r>
              <w:rPr>
                <w:b/>
                <w:bCs/>
                <w:sz w:val="19"/>
                <w:szCs w:val="19"/>
              </w:rPr>
              <w:t xml:space="preserve">When</w:t>
            </w:r>
          </w:p>
        </w:tc>
      </w:tr>
      <w:tr>
        <w:trPr>
          <w:cantSplit/>
        </w:trPr>
        <w:tc>
          <w:tcPr>
            <w:tcW w:type="dxa" w:w="1900"/>
            <w:tcMar>
              <w:top w:type="dxa" w:w="55"/>
              <w:left w:type="dxa" w:w="100"/>
              <w:bottom w:type="dxa" w:w="55"/>
              <w:right w:type="dxa" w:w="100"/>
            </w:tcMar>
          </w:tcPr>
          <w:p>
            <w:r>
              <w:rPr>
                <w:rFonts w:ascii="Consolas" w:cs="Consolas" w:eastAsia="Consolas" w:hAnsi="Consolas"/>
                <w:b w:val="false"/>
                <w:bCs w:val="false"/>
                <w:sz w:val="17"/>
                <w:szCs w:val="17"/>
              </w:rPr>
              <w:t xml:space="preserve">corpID</w:t>
            </w:r>
          </w:p>
        </w:tc>
        <w:tc>
          <w:tcPr>
            <w:tcW w:type="dxa" w:w="3900"/>
            <w:tcMar>
              <w:top w:type="dxa" w:w="55"/>
              <w:left w:type="dxa" w:w="100"/>
              <w:bottom w:type="dxa" w:w="55"/>
              <w:right w:type="dxa" w:w="100"/>
            </w:tcMar>
          </w:tcPr>
          <w:p>
            <w:r>
              <w:rPr>
                <w:rFonts w:ascii="Consolas" w:cs="Consolas" w:eastAsia="Consolas" w:hAnsi="Consolas"/>
                <w:b w:val="false"/>
                <w:bCs w:val="false"/>
                <w:sz w:val="17"/>
                <w:szCs w:val="17"/>
              </w:rPr>
              <w:t xml:space="preserve">corpID is required for change requests</w:t>
            </w:r>
          </w:p>
        </w:tc>
        <w:tc>
          <w:tcPr>
            <w:tcW w:type="dxa" w:w="3560"/>
            <w:tcMar>
              <w:top w:type="dxa" w:w="55"/>
              <w:left w:type="dxa" w:w="100"/>
              <w:bottom w:type="dxa" w:w="55"/>
              <w:right w:type="dxa" w:w="100"/>
            </w:tcMar>
          </w:tcPr>
          <w:p>
            <w:r>
              <w:rPr>
                <w:b w:val="false"/>
                <w:bCs w:val="false"/>
                <w:sz w:val="17"/>
                <w:szCs w:val="17"/>
              </w:rPr>
              <w:t xml:space="preserve">Missing on a change request</w:t>
            </w:r>
          </w:p>
        </w:tc>
      </w:tr>
      <w:tr>
        <w:trPr>
          <w:cantSplit/>
        </w:trPr>
        <w:tc>
          <w:tcPr>
            <w:tcW w:type="dxa" w:w="1900"/>
            <w:tcMar>
              <w:top w:type="dxa" w:w="55"/>
              <w:left w:type="dxa" w:w="100"/>
              <w:bottom w:type="dxa" w:w="55"/>
              <w:right w:type="dxa" w:w="100"/>
            </w:tcMar>
          </w:tcPr>
          <w:p>
            <w:r>
              <w:rPr>
                <w:rFonts w:ascii="Consolas" w:cs="Consolas" w:eastAsia="Consolas" w:hAnsi="Consolas"/>
                <w:b w:val="false"/>
                <w:bCs w:val="false"/>
                <w:sz w:val="17"/>
                <w:szCs w:val="17"/>
              </w:rPr>
              <w:t xml:space="preserve">corpID</w:t>
            </w:r>
          </w:p>
        </w:tc>
        <w:tc>
          <w:tcPr>
            <w:tcW w:type="dxa" w:w="3900"/>
            <w:tcMar>
              <w:top w:type="dxa" w:w="55"/>
              <w:left w:type="dxa" w:w="100"/>
              <w:bottom w:type="dxa" w:w="55"/>
              <w:right w:type="dxa" w:w="100"/>
            </w:tcMar>
          </w:tcPr>
          <w:p>
            <w:r>
              <w:rPr>
                <w:rFonts w:ascii="Consolas" w:cs="Consolas" w:eastAsia="Consolas" w:hAnsi="Consolas"/>
                <w:b w:val="false"/>
                <w:bCs w:val="false"/>
                <w:sz w:val="17"/>
                <w:szCs w:val="17"/>
              </w:rPr>
              <w:t xml:space="preserve">corpID '&lt;value&gt;' does not resolve to an existing IIQ Identity</w:t>
            </w:r>
          </w:p>
        </w:tc>
        <w:tc>
          <w:tcPr>
            <w:tcW w:type="dxa" w:w="3560"/>
            <w:tcMar>
              <w:top w:type="dxa" w:w="55"/>
              <w:left w:type="dxa" w:w="100"/>
              <w:bottom w:type="dxa" w:w="55"/>
              <w:right w:type="dxa" w:w="100"/>
            </w:tcMar>
          </w:tcPr>
          <w:p>
            <w:r>
              <w:rPr>
                <w:b w:val="false"/>
                <w:bCs w:val="false"/>
                <w:sz w:val="17"/>
                <w:szCs w:val="17"/>
              </w:rPr>
              <w:t xml:space="preserve">No matching identity</w:t>
            </w:r>
          </w:p>
        </w:tc>
      </w:tr>
      <w:tr>
        <w:trPr>
          <w:cantSplit/>
        </w:trPr>
        <w:tc>
          <w:tcPr>
            <w:tcW w:type="dxa" w:w="1900"/>
            <w:tcMar>
              <w:top w:type="dxa" w:w="55"/>
              <w:left w:type="dxa" w:w="100"/>
              <w:bottom w:type="dxa" w:w="55"/>
              <w:right w:type="dxa" w:w="100"/>
            </w:tcMar>
          </w:tcPr>
          <w:p>
            <w:r>
              <w:rPr>
                <w:rFonts w:ascii="Consolas" w:cs="Consolas" w:eastAsia="Consolas" w:hAnsi="Consolas"/>
                <w:b w:val="false"/>
                <w:bCs w:val="false"/>
                <w:sz w:val="17"/>
                <w:szCs w:val="17"/>
              </w:rPr>
              <w:t xml:space="preserve">payload</w:t>
            </w:r>
          </w:p>
        </w:tc>
        <w:tc>
          <w:tcPr>
            <w:tcW w:type="dxa" w:w="3900"/>
            <w:tcMar>
              <w:top w:type="dxa" w:w="55"/>
              <w:left w:type="dxa" w:w="100"/>
              <w:bottom w:type="dxa" w:w="55"/>
              <w:right w:type="dxa" w:w="100"/>
            </w:tcMar>
          </w:tcPr>
          <w:p>
            <w:r>
              <w:rPr>
                <w:rFonts w:ascii="Consolas" w:cs="Consolas" w:eastAsia="Consolas" w:hAnsi="Consolas"/>
                <w:b w:val="false"/>
                <w:bCs w:val="false"/>
                <w:sz w:val="17"/>
                <w:szCs w:val="17"/>
              </w:rPr>
              <w:t xml:space="preserve">change request contains no changeable fields</w:t>
            </w:r>
          </w:p>
        </w:tc>
        <w:tc>
          <w:tcPr>
            <w:tcW w:type="dxa" w:w="3560"/>
            <w:tcMar>
              <w:top w:type="dxa" w:w="55"/>
              <w:left w:type="dxa" w:w="100"/>
              <w:bottom w:type="dxa" w:w="55"/>
              <w:right w:type="dxa" w:w="100"/>
            </w:tcMar>
          </w:tcPr>
          <w:p>
            <w:r>
              <w:rPr>
                <w:b w:val="false"/>
                <w:bCs w:val="false"/>
                <w:sz w:val="17"/>
                <w:szCs w:val="17"/>
              </w:rPr>
              <w:t xml:space="preserve">Nothing to change was supplied</w:t>
            </w:r>
          </w:p>
        </w:tc>
      </w:tr>
    </w:tbl>
    <w:p>
      <w:pPr>
        <w:spacing w:after="150"/>
      </w:pPr>
    </w:p>
    <w:p>
      <w:pPr>
        <w:spacing w:after="120"/>
      </w:pPr>
      <w:r>
        <w:rPr>
          <w:b/>
          <w:bCs/>
          <w:sz w:val="21"/>
          <w:szCs w:val="21"/>
        </w:rPr>
        <w:t xml:space="preserve">Duplicate account, onboard only</w:t>
      </w:r>
    </w:p>
    <w:p>
      <w:pPr>
        <w:spacing w:after="120"/>
      </w:pPr>
      <w:r>
        <w:rPr>
          <w:b w:val="false"/>
          <w:bCs w:val="false"/>
          <w:sz w:val="21"/>
          <w:szCs w:val="21"/>
        </w:rPr>
        <w:t xml:space="preserve">Returned on field personalEmail. This is the message the requester sees, so it is quoted in full:</w:t>
      </w:r>
    </w:p>
    <w:p>
      <w:pPr>
        <w:spacing w:after="90"/>
        <w:ind w:left="360"/>
      </w:pPr>
      <w:r>
        <w:rPr>
          <w:rFonts w:ascii="Consolas" w:cs="Consolas" w:eastAsia="Consolas" w:hAnsi="Consolas"/>
          <w:sz w:val="18"/>
          <w:szCs w:val="18"/>
        </w:rPr>
        <w:t xml:space="preserve">ONBOARDING FAILURE: Account could not be created.  User record</w:t>
      </w:r>
    </w:p>
    <w:p>
      <w:pPr>
        <w:spacing w:after="90"/>
        <w:ind w:left="360"/>
      </w:pPr>
      <w:r>
        <w:rPr>
          <w:rFonts w:ascii="Consolas" w:cs="Consolas" w:eastAsia="Consolas" w:hAnsi="Consolas"/>
          <w:sz w:val="18"/>
          <w:szCs w:val="18"/>
        </w:rPr>
        <w:t xml:space="preserve">already exists with the identifiers and user type that were</w:t>
      </w:r>
    </w:p>
    <w:p>
      <w:pPr>
        <w:spacing w:after="90"/>
        <w:ind w:left="360"/>
      </w:pPr>
      <w:r>
        <w:rPr>
          <w:rFonts w:ascii="Consolas" w:cs="Consolas" w:eastAsia="Consolas" w:hAnsi="Consolas"/>
          <w:sz w:val="18"/>
          <w:szCs w:val="18"/>
        </w:rPr>
        <w:t xml:space="preserve">specified.  Existing corpID is &lt;corpID&gt;.</w:t>
      </w:r>
    </w:p>
    <w:p>
      <w:pPr>
        <w:spacing w:after="120"/>
      </w:pPr>
      <w:r>
        <w:rPr>
          <w:b w:val="false"/>
          <w:bCs w:val="false"/>
          <w:sz w:val="21"/>
          <w:szCs w:val="21"/>
        </w:rPr>
        <w:t xml:space="preserve">Where the existing identity has no corpID yet, the text reads "not yet assigned" in place of the value.</w:t>
      </w:r>
    </w:p>
    <w:p>
      <w:pPr>
        <w:spacing w:after="150"/>
      </w:pPr>
    </w:p>
    <w:p>
      <w:pPr>
        <w:spacing w:after="120"/>
      </w:pPr>
      <w:r>
        <w:rPr>
          <w:b/>
          <w:bCs/>
          <w:sz w:val="21"/>
          <w:szCs w:val="21"/>
        </w:rPr>
        <w:t xml:space="preserve">IAM configuration faults</w:t>
      </w:r>
    </w:p>
    <w:p>
      <w:pPr>
        <w:spacing w:after="120"/>
      </w:pPr>
      <w:r>
        <w:rPr>
          <w:b w:val="false"/>
          <w:bCs w:val="false"/>
          <w:sz w:val="21"/>
          <w:szCs w:val="21"/>
        </w:rPr>
        <w:t xml:space="preserve">Returned on field usertype. These are not the requester's fault and the message says 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shd w:fill="E7E6E6" w:val="clear"/>
            <w:tcMar>
              <w:top w:type="dxa" w:w="55"/>
              <w:left w:type="dxa" w:w="100"/>
              <w:bottom w:type="dxa" w:w="55"/>
              <w:right w:type="dxa" w:w="100"/>
            </w:tcMar>
          </w:tcPr>
          <w:p>
            <w:r>
              <w:rPr>
                <w:b/>
                <w:bCs/>
                <w:sz w:val="19"/>
                <w:szCs w:val="19"/>
              </w:rPr>
              <w:t xml:space="preserve">message</w:t>
            </w:r>
          </w:p>
        </w:tc>
        <w:tc>
          <w:tcPr>
            <w:tcW w:type="dxa" w:w="4160"/>
            <w:shd w:fill="E7E6E6" w:val="clear"/>
            <w:tcMar>
              <w:top w:type="dxa" w:w="55"/>
              <w:left w:type="dxa" w:w="100"/>
              <w:bottom w:type="dxa" w:w="55"/>
              <w:right w:type="dxa" w:w="100"/>
            </w:tcMar>
          </w:tcPr>
          <w:p>
            <w:r>
              <w:rPr>
                <w:b/>
                <w:bCs/>
                <w:sz w:val="19"/>
                <w:szCs w:val="19"/>
              </w:rPr>
              <w:t xml:space="preserve">When</w:t>
            </w:r>
          </w:p>
        </w:tc>
      </w:tr>
      <w:tr>
        <w:trPr>
          <w:cantSplit/>
        </w:trPr>
        <w:tc>
          <w:tcPr>
            <w:tcW w:type="dxa" w:w="5200"/>
            <w:tcMar>
              <w:top w:type="dxa" w:w="55"/>
              <w:left w:type="dxa" w:w="100"/>
              <w:bottom w:type="dxa" w:w="55"/>
              <w:right w:type="dxa" w:w="100"/>
            </w:tcMar>
          </w:tcPr>
          <w:p>
            <w:r>
              <w:rPr>
                <w:b w:val="false"/>
                <w:bCs w:val="false"/>
                <w:sz w:val="17"/>
                <w:szCs w:val="17"/>
              </w:rPr>
              <w:t xml:space="preserve">IAM common configuration unavailable, cannot validate user type rules. Contact IAM.</w:t>
            </w:r>
          </w:p>
        </w:tc>
        <w:tc>
          <w:tcPr>
            <w:tcW w:type="dxa" w:w="4160"/>
            <w:tcMar>
              <w:top w:type="dxa" w:w="55"/>
              <w:left w:type="dxa" w:w="100"/>
              <w:bottom w:type="dxa" w:w="55"/>
              <w:right w:type="dxa" w:w="100"/>
            </w:tcMar>
          </w:tcPr>
          <w:p>
            <w:r>
              <w:rPr>
                <w:b w:val="false"/>
                <w:bCs w:val="false"/>
                <w:sz w:val="17"/>
                <w:szCs w:val="17"/>
              </w:rPr>
              <w:t xml:space="preserve">NH_Custom_Common could not be loaded</w:t>
            </w:r>
          </w:p>
        </w:tc>
      </w:tr>
      <w:tr>
        <w:trPr>
          <w:cantSplit/>
        </w:trPr>
        <w:tc>
          <w:tcPr>
            <w:tcW w:type="dxa" w:w="5200"/>
            <w:tcMar>
              <w:top w:type="dxa" w:w="55"/>
              <w:left w:type="dxa" w:w="100"/>
              <w:bottom w:type="dxa" w:w="55"/>
              <w:right w:type="dxa" w:w="100"/>
            </w:tcMar>
          </w:tcPr>
          <w:p>
            <w:r>
              <w:rPr>
                <w:b w:val="false"/>
                <w:bCs w:val="false"/>
                <w:sz w:val="17"/>
                <w:szCs w:val="17"/>
              </w:rPr>
              <w:t xml:space="preserve">IAM configuration is empty, cannot validate user type rules. Contact IAM.</w:t>
            </w:r>
          </w:p>
        </w:tc>
        <w:tc>
          <w:tcPr>
            <w:tcW w:type="dxa" w:w="4160"/>
            <w:tcMar>
              <w:top w:type="dxa" w:w="55"/>
              <w:left w:type="dxa" w:w="100"/>
              <w:bottom w:type="dxa" w:w="55"/>
              <w:right w:type="dxa" w:w="100"/>
            </w:tcMar>
          </w:tcPr>
          <w:p>
            <w:r>
              <w:rPr>
                <w:b w:val="false"/>
                <w:bCs w:val="false"/>
                <w:sz w:val="17"/>
                <w:szCs w:val="17"/>
              </w:rPr>
              <w:t xml:space="preserve">User type lists are all empty</w:t>
            </w:r>
          </w:p>
        </w:tc>
      </w:tr>
      <w:tr>
        <w:trPr>
          <w:cantSplit/>
        </w:trPr>
        <w:tc>
          <w:tcPr>
            <w:tcW w:type="dxa" w:w="5200"/>
            <w:tcMar>
              <w:top w:type="dxa" w:w="55"/>
              <w:left w:type="dxa" w:w="100"/>
              <w:bottom w:type="dxa" w:w="55"/>
              <w:right w:type="dxa" w:w="100"/>
            </w:tcMar>
          </w:tcPr>
          <w:p>
            <w:r>
              <w:rPr>
                <w:b w:val="false"/>
                <w:bCs w:val="false"/>
                <w:sz w:val="17"/>
                <w:szCs w:val="17"/>
              </w:rPr>
              <w:t xml:space="preserve">'&lt;usertype&gt;' is not a recognised non-employee user type</w:t>
            </w:r>
          </w:p>
        </w:tc>
        <w:tc>
          <w:tcPr>
            <w:tcW w:type="dxa" w:w="4160"/>
            <w:tcMar>
              <w:top w:type="dxa" w:w="55"/>
              <w:left w:type="dxa" w:w="100"/>
              <w:bottom w:type="dxa" w:w="55"/>
              <w:right w:type="dxa" w:w="100"/>
            </w:tcMar>
          </w:tcPr>
          <w:p>
            <w:r>
              <w:rPr>
                <w:b w:val="false"/>
                <w:bCs w:val="false"/>
                <w:sz w:val="17"/>
                <w:szCs w:val="17"/>
              </w:rPr>
              <w:t xml:space="preserve">Unrecognised user type. Currently warn only, not returned</w:t>
            </w:r>
          </w:p>
        </w:tc>
      </w:tr>
    </w:tbl>
    <w:p>
      <w:pPr>
        <w:pStyle w:val="Heading1"/>
        <w:spacing w:after="150" w:before="300"/>
      </w:pPr>
      <w:r>
        <w:t xml:space="preserve">4. Failure Comments Posted to the SCTASK</w:t>
      </w:r>
    </w:p>
    <w:p>
      <w:pPr>
        <w:spacing w:after="120"/>
      </w:pPr>
      <w:r>
        <w:rPr>
          <w:b w:val="false"/>
          <w:bCs w:val="false"/>
          <w:sz w:val="21"/>
          <w:szCs w:val="21"/>
        </w:rPr>
        <w:t xml:space="preserve">These are sent after the request was accepted, when background processing fails. The SCTASK moves to state 4 and the comment reads "IIQ &lt;onboarding|changeboarding&gt; failed: &lt;reason&gt;", where reason is one of the following.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shd w:fill="E7E6E6" w:val="clear"/>
            <w:tcMar>
              <w:top w:type="dxa" w:w="55"/>
              <w:left w:type="dxa" w:w="100"/>
              <w:bottom w:type="dxa" w:w="55"/>
              <w:right w:type="dxa" w:w="100"/>
            </w:tcMar>
          </w:tcPr>
          <w:p>
            <w:r>
              <w:rPr>
                <w:b/>
                <w:bCs/>
                <w:sz w:val="19"/>
                <w:szCs w:val="19"/>
              </w:rPr>
              <w:t xml:space="preserve">Reason</w:t>
            </w:r>
          </w:p>
        </w:tc>
        <w:tc>
          <w:tcPr>
            <w:tcW w:type="dxa" w:w="5660"/>
            <w:shd w:fill="E7E6E6" w:val="clear"/>
            <w:tcMar>
              <w:top w:type="dxa" w:w="55"/>
              <w:left w:type="dxa" w:w="100"/>
              <w:bottom w:type="dxa" w:w="55"/>
              <w:right w:type="dxa" w:w="100"/>
            </w:tcMar>
          </w:tcPr>
          <w:p>
            <w:r>
              <w:rPr>
                <w:b/>
                <w:bCs/>
                <w:sz w:val="19"/>
                <w:szCs w:val="19"/>
              </w:rPr>
              <w:t xml:space="preserve">Meaning</w:t>
            </w:r>
          </w:p>
        </w:tc>
      </w:tr>
      <w:tr>
        <w:trPr>
          <w:cantSplit/>
        </w:trPr>
        <w:tc>
          <w:tcPr>
            <w:tcW w:type="dxa" w:w="3700"/>
            <w:tcMar>
              <w:top w:type="dxa" w:w="55"/>
              <w:left w:type="dxa" w:w="100"/>
              <w:bottom w:type="dxa" w:w="55"/>
              <w:right w:type="dxa" w:w="100"/>
            </w:tcMar>
          </w:tcPr>
          <w:p>
            <w:r>
              <w:rPr>
                <w:b w:val="false"/>
                <w:bCs w:val="false"/>
                <w:sz w:val="17"/>
                <w:szCs w:val="17"/>
              </w:rPr>
              <w:t xml:space="preserve">PAYLOAD_MISSING, PAYLOAD_INVALID_TYPE</w:t>
            </w:r>
          </w:p>
        </w:tc>
        <w:tc>
          <w:tcPr>
            <w:tcW w:type="dxa" w:w="5660"/>
            <w:tcMar>
              <w:top w:type="dxa" w:w="55"/>
              <w:left w:type="dxa" w:w="100"/>
              <w:bottom w:type="dxa" w:w="55"/>
              <w:right w:type="dxa" w:w="100"/>
            </w:tcMar>
          </w:tcPr>
          <w:p>
            <w:r>
              <w:rPr>
                <w:b w:val="false"/>
                <w:bCs w:val="false"/>
                <w:sz w:val="17"/>
                <w:szCs w:val="17"/>
              </w:rPr>
              <w:t xml:space="preserve">Background request received no usable payload</w:t>
            </w:r>
          </w:p>
        </w:tc>
      </w:tr>
      <w:tr>
        <w:trPr>
          <w:cantSplit/>
        </w:trPr>
        <w:tc>
          <w:tcPr>
            <w:tcW w:type="dxa" w:w="3700"/>
            <w:tcMar>
              <w:top w:type="dxa" w:w="55"/>
              <w:left w:type="dxa" w:w="100"/>
              <w:bottom w:type="dxa" w:w="55"/>
              <w:right w:type="dxa" w:w="100"/>
            </w:tcMar>
          </w:tcPr>
          <w:p>
            <w:r>
              <w:rPr>
                <w:b w:val="false"/>
                <w:bCs w:val="false"/>
                <w:sz w:val="17"/>
                <w:szCs w:val="17"/>
              </w:rPr>
              <w:t xml:space="preserve">INVALID_PROCESS_TYPE</w:t>
            </w:r>
          </w:p>
        </w:tc>
        <w:tc>
          <w:tcPr>
            <w:tcW w:type="dxa" w:w="5660"/>
            <w:tcMar>
              <w:top w:type="dxa" w:w="55"/>
              <w:left w:type="dxa" w:w="100"/>
              <w:bottom w:type="dxa" w:w="55"/>
              <w:right w:type="dxa" w:w="100"/>
            </w:tcMar>
          </w:tcPr>
          <w:p>
            <w:r>
              <w:rPr>
                <w:b w:val="false"/>
                <w:bCs w:val="false"/>
                <w:sz w:val="17"/>
                <w:szCs w:val="17"/>
              </w:rPr>
              <w:t xml:space="preserve">Process type was neither ONBOARDING nor CHANGEBOARDING</w:t>
            </w:r>
          </w:p>
        </w:tc>
      </w:tr>
      <w:tr>
        <w:trPr>
          <w:cantSplit/>
        </w:trPr>
        <w:tc>
          <w:tcPr>
            <w:tcW w:type="dxa" w:w="3700"/>
            <w:tcMar>
              <w:top w:type="dxa" w:w="55"/>
              <w:left w:type="dxa" w:w="100"/>
              <w:bottom w:type="dxa" w:w="55"/>
              <w:right w:type="dxa" w:w="100"/>
            </w:tcMar>
          </w:tcPr>
          <w:p>
            <w:r>
              <w:rPr>
                <w:b w:val="false"/>
                <w:bCs w:val="false"/>
                <w:sz w:val="17"/>
                <w:szCs w:val="17"/>
              </w:rPr>
              <w:t xml:space="preserve">REQUEST_SYS_ID_MISSING, BULK_KEY_MISSING</w:t>
            </w:r>
          </w:p>
        </w:tc>
        <w:tc>
          <w:tcPr>
            <w:tcW w:type="dxa" w:w="5660"/>
            <w:tcMar>
              <w:top w:type="dxa" w:w="55"/>
              <w:left w:type="dxa" w:w="100"/>
              <w:bottom w:type="dxa" w:w="55"/>
              <w:right w:type="dxa" w:w="100"/>
            </w:tcMar>
          </w:tcPr>
          <w:p>
            <w:r>
              <w:rPr>
                <w:b w:val="false"/>
                <w:bCs w:val="false"/>
                <w:sz w:val="17"/>
                <w:szCs w:val="17"/>
              </w:rPr>
              <w:t xml:space="preserve">Identity name could not be constructed</w:t>
            </w:r>
          </w:p>
        </w:tc>
      </w:tr>
      <w:tr>
        <w:trPr>
          <w:cantSplit/>
        </w:trPr>
        <w:tc>
          <w:tcPr>
            <w:tcW w:type="dxa" w:w="3700"/>
            <w:tcMar>
              <w:top w:type="dxa" w:w="55"/>
              <w:left w:type="dxa" w:w="100"/>
              <w:bottom w:type="dxa" w:w="55"/>
              <w:right w:type="dxa" w:w="100"/>
            </w:tcMar>
          </w:tcPr>
          <w:p>
            <w:r>
              <w:rPr>
                <w:b w:val="false"/>
                <w:bCs w:val="false"/>
                <w:sz w:val="17"/>
                <w:szCs w:val="17"/>
              </w:rPr>
              <w:t xml:space="preserve">OVERWRITE_TARGET_MISSING</w:t>
            </w:r>
          </w:p>
        </w:tc>
        <w:tc>
          <w:tcPr>
            <w:tcW w:type="dxa" w:w="5660"/>
            <w:tcMar>
              <w:top w:type="dxa" w:w="55"/>
              <w:left w:type="dxa" w:w="100"/>
              <w:bottom w:type="dxa" w:w="55"/>
              <w:right w:type="dxa" w:w="100"/>
            </w:tcMar>
          </w:tcPr>
          <w:p>
            <w:r>
              <w:rPr>
                <w:b w:val="false"/>
                <w:bCs w:val="false"/>
                <w:sz w:val="17"/>
                <w:szCs w:val="17"/>
              </w:rPr>
              <w:t xml:space="preserve">Duplicate check matched an identity that no longer exists</w:t>
            </w:r>
          </w:p>
        </w:tc>
      </w:tr>
      <w:tr>
        <w:trPr>
          <w:cantSplit/>
        </w:trPr>
        <w:tc>
          <w:tcPr>
            <w:tcW w:type="dxa" w:w="3700"/>
            <w:tcMar>
              <w:top w:type="dxa" w:w="55"/>
              <w:left w:type="dxa" w:w="100"/>
              <w:bottom w:type="dxa" w:w="55"/>
              <w:right w:type="dxa" w:w="100"/>
            </w:tcMar>
          </w:tcPr>
          <w:p>
            <w:r>
              <w:rPr>
                <w:b w:val="false"/>
                <w:bCs w:val="false"/>
                <w:sz w:val="17"/>
                <w:szCs w:val="17"/>
              </w:rPr>
              <w:t xml:space="preserve">MANAGER_NOT_FOUND</w:t>
            </w:r>
          </w:p>
        </w:tc>
        <w:tc>
          <w:tcPr>
            <w:tcW w:type="dxa" w:w="5660"/>
            <w:tcMar>
              <w:top w:type="dxa" w:w="55"/>
              <w:left w:type="dxa" w:w="100"/>
              <w:bottom w:type="dxa" w:w="55"/>
              <w:right w:type="dxa" w:w="100"/>
            </w:tcMar>
          </w:tcPr>
          <w:p>
            <w:r>
              <w:rPr>
                <w:b w:val="false"/>
                <w:bCs w:val="false"/>
                <w:sz w:val="17"/>
                <w:szCs w:val="17"/>
              </w:rPr>
              <w:t xml:space="preserve">Manager stopped resolving between validation and processing</w:t>
            </w:r>
          </w:p>
        </w:tc>
      </w:tr>
      <w:tr>
        <w:trPr>
          <w:cantSplit/>
        </w:trPr>
        <w:tc>
          <w:tcPr>
            <w:tcW w:type="dxa" w:w="3700"/>
            <w:tcMar>
              <w:top w:type="dxa" w:w="55"/>
              <w:left w:type="dxa" w:w="100"/>
              <w:bottom w:type="dxa" w:w="55"/>
              <w:right w:type="dxa" w:w="100"/>
            </w:tcMar>
          </w:tcPr>
          <w:p>
            <w:r>
              <w:rPr>
                <w:b w:val="false"/>
                <w:bCs w:val="false"/>
                <w:sz w:val="17"/>
                <w:szCs w:val="17"/>
              </w:rPr>
              <w:t xml:space="preserve">CHANGEBOARDING_NO_TARGET</w:t>
            </w:r>
          </w:p>
        </w:tc>
        <w:tc>
          <w:tcPr>
            <w:tcW w:type="dxa" w:w="5660"/>
            <w:tcMar>
              <w:top w:type="dxa" w:w="55"/>
              <w:left w:type="dxa" w:w="100"/>
              <w:bottom w:type="dxa" w:w="55"/>
              <w:right w:type="dxa" w:w="100"/>
            </w:tcMar>
          </w:tcPr>
          <w:p>
            <w:r>
              <w:rPr>
                <w:b w:val="false"/>
                <w:bCs w:val="false"/>
                <w:sz w:val="17"/>
                <w:szCs w:val="17"/>
              </w:rPr>
              <w:t xml:space="preserve">Change target could not be resolved</w:t>
            </w:r>
          </w:p>
        </w:tc>
      </w:tr>
      <w:tr>
        <w:trPr>
          <w:cantSplit/>
        </w:trPr>
        <w:tc>
          <w:tcPr>
            <w:tcW w:type="dxa" w:w="3700"/>
            <w:tcMar>
              <w:top w:type="dxa" w:w="55"/>
              <w:left w:type="dxa" w:w="100"/>
              <w:bottom w:type="dxa" w:w="55"/>
              <w:right w:type="dxa" w:w="100"/>
            </w:tcMar>
          </w:tcPr>
          <w:p>
            <w:r>
              <w:rPr>
                <w:b w:val="false"/>
                <w:bCs w:val="false"/>
                <w:sz w:val="17"/>
                <w:szCs w:val="17"/>
              </w:rPr>
              <w:t xml:space="preserve">EMAIL_AMBIGUOUS</w:t>
            </w:r>
          </w:p>
        </w:tc>
        <w:tc>
          <w:tcPr>
            <w:tcW w:type="dxa" w:w="5660"/>
            <w:tcMar>
              <w:top w:type="dxa" w:w="55"/>
              <w:left w:type="dxa" w:w="100"/>
              <w:bottom w:type="dxa" w:w="55"/>
              <w:right w:type="dxa" w:w="100"/>
            </w:tcMar>
          </w:tcPr>
          <w:p>
            <w:r>
              <w:rPr>
                <w:b w:val="false"/>
                <w:bCs w:val="false"/>
                <w:sz w:val="17"/>
                <w:szCs w:val="17"/>
              </w:rPr>
              <w:t xml:space="preserve">Personal email matched more than one identity</w:t>
            </w:r>
          </w:p>
        </w:tc>
      </w:tr>
      <w:tr>
        <w:trPr>
          <w:cantSplit/>
        </w:trPr>
        <w:tc>
          <w:tcPr>
            <w:tcW w:type="dxa" w:w="3700"/>
            <w:tcMar>
              <w:top w:type="dxa" w:w="55"/>
              <w:left w:type="dxa" w:w="100"/>
              <w:bottom w:type="dxa" w:w="55"/>
              <w:right w:type="dxa" w:w="100"/>
            </w:tcMar>
          </w:tcPr>
          <w:p>
            <w:r>
              <w:rPr>
                <w:b w:val="false"/>
                <w:bCs w:val="false"/>
                <w:sz w:val="17"/>
                <w:szCs w:val="17"/>
              </w:rPr>
              <w:t xml:space="preserve">IIQ_PLAN_FAILED</w:t>
            </w:r>
          </w:p>
        </w:tc>
        <w:tc>
          <w:tcPr>
            <w:tcW w:type="dxa" w:w="5660"/>
            <w:tcMar>
              <w:top w:type="dxa" w:w="55"/>
              <w:left w:type="dxa" w:w="100"/>
              <w:bottom w:type="dxa" w:w="55"/>
              <w:right w:type="dxa" w:w="100"/>
            </w:tcMar>
          </w:tcPr>
          <w:p>
            <w:r>
              <w:rPr>
                <w:b w:val="false"/>
                <w:bCs w:val="false"/>
                <w:sz w:val="17"/>
                <w:szCs w:val="17"/>
              </w:rPr>
              <w:t xml:space="preserve">Identity update failed</w:t>
            </w:r>
          </w:p>
        </w:tc>
      </w:tr>
      <w:tr>
        <w:trPr>
          <w:cantSplit/>
        </w:trPr>
        <w:tc>
          <w:tcPr>
            <w:tcW w:type="dxa" w:w="3700"/>
            <w:tcMar>
              <w:top w:type="dxa" w:w="55"/>
              <w:left w:type="dxa" w:w="100"/>
              <w:bottom w:type="dxa" w:w="55"/>
              <w:right w:type="dxa" w:w="100"/>
            </w:tcMar>
          </w:tcPr>
          <w:p>
            <w:r>
              <w:rPr>
                <w:b w:val="false"/>
                <w:bCs w:val="false"/>
                <w:sz w:val="17"/>
                <w:szCs w:val="17"/>
              </w:rPr>
              <w:t xml:space="preserve">INFOR_DEPT_ID_UNRESOLVED</w:t>
            </w:r>
          </w:p>
        </w:tc>
        <w:tc>
          <w:tcPr>
            <w:tcW w:type="dxa" w:w="5660"/>
            <w:tcMar>
              <w:top w:type="dxa" w:w="55"/>
              <w:left w:type="dxa" w:w="100"/>
              <w:bottom w:type="dxa" w:w="55"/>
              <w:right w:type="dxa" w:w="100"/>
            </w:tcMar>
          </w:tcPr>
          <w:p>
            <w:r>
              <w:rPr>
                <w:b w:val="false"/>
                <w:bCs w:val="false"/>
                <w:sz w:val="17"/>
                <w:szCs w:val="17"/>
              </w:rPr>
              <w:t xml:space="preserve">Department could not be resolved in Infor, record not sent</w:t>
            </w:r>
          </w:p>
        </w:tc>
      </w:tr>
      <w:tr>
        <w:trPr>
          <w:cantSplit/>
        </w:trPr>
        <w:tc>
          <w:tcPr>
            <w:tcW w:type="dxa" w:w="3700"/>
            <w:tcMar>
              <w:top w:type="dxa" w:w="55"/>
              <w:left w:type="dxa" w:w="100"/>
              <w:bottom w:type="dxa" w:w="55"/>
              <w:right w:type="dxa" w:w="100"/>
            </w:tcMar>
          </w:tcPr>
          <w:p>
            <w:r>
              <w:rPr>
                <w:b w:val="false"/>
                <w:bCs w:val="false"/>
                <w:sz w:val="17"/>
                <w:szCs w:val="17"/>
              </w:rPr>
              <w:t xml:space="preserve">INFOR_RECORD_INCOMPLETE_&lt;fields&gt;</w:t>
            </w:r>
          </w:p>
        </w:tc>
        <w:tc>
          <w:tcPr>
            <w:tcW w:type="dxa" w:w="5660"/>
            <w:tcMar>
              <w:top w:type="dxa" w:w="55"/>
              <w:left w:type="dxa" w:w="100"/>
              <w:bottom w:type="dxa" w:w="55"/>
              <w:right w:type="dxa" w:w="100"/>
            </w:tcMar>
          </w:tcPr>
          <w:p>
            <w:r>
              <w:rPr>
                <w:b w:val="false"/>
                <w:bCs w:val="false"/>
                <w:sz w:val="17"/>
                <w:szCs w:val="17"/>
              </w:rPr>
              <w:t xml:space="preserve">Refused to send an incomplete record, Infor overwrites the whole record</w:t>
            </w:r>
          </w:p>
        </w:tc>
      </w:tr>
      <w:tr>
        <w:trPr>
          <w:cantSplit/>
        </w:trPr>
        <w:tc>
          <w:tcPr>
            <w:tcW w:type="dxa" w:w="3700"/>
            <w:tcMar>
              <w:top w:type="dxa" w:w="55"/>
              <w:left w:type="dxa" w:w="100"/>
              <w:bottom w:type="dxa" w:w="55"/>
              <w:right w:type="dxa" w:w="100"/>
            </w:tcMar>
          </w:tcPr>
          <w:p>
            <w:r>
              <w:rPr>
                <w:b w:val="false"/>
                <w:bCs w:val="false"/>
                <w:sz w:val="17"/>
                <w:szCs w:val="17"/>
              </w:rPr>
              <w:t xml:space="preserve">INFOR_PUSH_THREW</w:t>
            </w:r>
          </w:p>
        </w:tc>
        <w:tc>
          <w:tcPr>
            <w:tcW w:type="dxa" w:w="5660"/>
            <w:tcMar>
              <w:top w:type="dxa" w:w="55"/>
              <w:left w:type="dxa" w:w="100"/>
              <w:bottom w:type="dxa" w:w="55"/>
              <w:right w:type="dxa" w:w="100"/>
            </w:tcMar>
          </w:tcPr>
          <w:p>
            <w:r>
              <w:rPr>
                <w:b w:val="false"/>
                <w:bCs w:val="false"/>
                <w:sz w:val="17"/>
                <w:szCs w:val="17"/>
              </w:rPr>
              <w:t xml:space="preserve">Infor rejected the update. Location changes are rolled back</w:t>
            </w:r>
          </w:p>
        </w:tc>
      </w:tr>
      <w:tr>
        <w:trPr>
          <w:cantSplit/>
        </w:trPr>
        <w:tc>
          <w:tcPr>
            <w:tcW w:type="dxa" w:w="3700"/>
            <w:tcMar>
              <w:top w:type="dxa" w:w="55"/>
              <w:left w:type="dxa" w:w="100"/>
              <w:bottom w:type="dxa" w:w="55"/>
              <w:right w:type="dxa" w:w="100"/>
            </w:tcMar>
          </w:tcPr>
          <w:p>
            <w:r>
              <w:rPr>
                <w:b w:val="false"/>
                <w:bCs w:val="false"/>
                <w:sz w:val="17"/>
                <w:szCs w:val="17"/>
              </w:rPr>
              <w:t xml:space="preserve">IDENTITY_REFRESH_FAILED</w:t>
            </w:r>
          </w:p>
        </w:tc>
        <w:tc>
          <w:tcPr>
            <w:tcW w:type="dxa" w:w="5660"/>
            <w:tcMar>
              <w:top w:type="dxa" w:w="55"/>
              <w:left w:type="dxa" w:w="100"/>
              <w:bottom w:type="dxa" w:w="55"/>
              <w:right w:type="dxa" w:w="100"/>
            </w:tcMar>
          </w:tcPr>
          <w:p>
            <w:r>
              <w:rPr>
                <w:b w:val="false"/>
                <w:bCs w:val="false"/>
                <w:sz w:val="17"/>
                <w:szCs w:val="17"/>
              </w:rPr>
              <w:t xml:space="preserve">Identity refresh and trigger processing failed</w:t>
            </w:r>
          </w:p>
        </w:tc>
      </w:tr>
      <w:tr>
        <w:trPr>
          <w:cantSplit/>
        </w:trPr>
        <w:tc>
          <w:tcPr>
            <w:tcW w:type="dxa" w:w="3700"/>
            <w:tcMar>
              <w:top w:type="dxa" w:w="55"/>
              <w:left w:type="dxa" w:w="100"/>
              <w:bottom w:type="dxa" w:w="55"/>
              <w:right w:type="dxa" w:w="100"/>
            </w:tcMar>
          </w:tcPr>
          <w:p>
            <w:r>
              <w:rPr>
                <w:b w:val="false"/>
                <w:bCs w:val="false"/>
                <w:sz w:val="17"/>
                <w:szCs w:val="17"/>
              </w:rPr>
              <w:t xml:space="preserve">LOCAL_APPLICATION_NOT_FOUND, LOCAL_LINK_NOT_FOUND</w:t>
            </w:r>
          </w:p>
        </w:tc>
        <w:tc>
          <w:tcPr>
            <w:tcW w:type="dxa" w:w="5660"/>
            <w:tcMar>
              <w:top w:type="dxa" w:w="55"/>
              <w:left w:type="dxa" w:w="100"/>
              <w:bottom w:type="dxa" w:w="55"/>
              <w:right w:type="dxa" w:w="100"/>
            </w:tcMar>
          </w:tcPr>
          <w:p>
            <w:r>
              <w:rPr>
                <w:b w:val="false"/>
                <w:bCs w:val="false"/>
                <w:sz w:val="17"/>
                <w:szCs w:val="17"/>
              </w:rPr>
              <w:t xml:space="preserve">NH_NonEmployee application or link missing</w:t>
            </w:r>
          </w:p>
        </w:tc>
      </w:tr>
      <w:tr>
        <w:trPr>
          <w:cantSplit/>
        </w:trPr>
        <w:tc>
          <w:tcPr>
            <w:tcW w:type="dxa" w:w="3700"/>
            <w:tcMar>
              <w:top w:type="dxa" w:w="55"/>
              <w:left w:type="dxa" w:w="100"/>
              <w:bottom w:type="dxa" w:w="55"/>
              <w:right w:type="dxa" w:w="100"/>
            </w:tcMar>
          </w:tcPr>
          <w:p>
            <w:r>
              <w:rPr>
                <w:b w:val="false"/>
                <w:bCs w:val="false"/>
                <w:sz w:val="17"/>
                <w:szCs w:val="17"/>
              </w:rPr>
              <w:t xml:space="preserve">Free text</w:t>
            </w:r>
          </w:p>
        </w:tc>
        <w:tc>
          <w:tcPr>
            <w:tcW w:type="dxa" w:w="5660"/>
            <w:tcMar>
              <w:top w:type="dxa" w:w="55"/>
              <w:left w:type="dxa" w:w="100"/>
              <w:bottom w:type="dxa" w:w="55"/>
              <w:right w:type="dxa" w:w="100"/>
            </w:tcMar>
          </w:tcPr>
          <w:p>
            <w:r>
              <w:rPr>
                <w:b w:val="false"/>
                <w:bCs w:val="false"/>
                <w:sz w:val="17"/>
                <w:szCs w:val="17"/>
              </w:rPr>
              <w:t xml:space="preserve">Any other exception. The underlying message, with personal data removed</w:t>
            </w:r>
          </w:p>
        </w:tc>
      </w:tr>
    </w:tbl>
    <w:p>
      <w:pPr>
        <w:pStyle w:val="Heading1"/>
        <w:spacing w:after="150" w:before="300"/>
      </w:pPr>
      <w:r>
        <w:t xml:space="preserve">5. Open Point</w:t>
      </w:r>
    </w:p>
    <w:p>
      <w:pPr>
        <w:spacing w:after="120"/>
      </w:pPr>
      <w:r>
        <w:rPr>
          <w:b/>
          <w:bCs/>
          <w:sz w:val="21"/>
          <w:szCs w:val="21"/>
        </w:rPr>
        <w:t xml:space="preserve">ServiceNow does not currently act on REJECTED responses.</w:t>
      </w:r>
    </w:p>
    <w:p>
      <w:pPr>
        <w:spacing w:after="120"/>
      </w:pPr>
      <w:r>
        <w:rPr>
          <w:b w:val="false"/>
          <w:bCs w:val="false"/>
          <w:sz w:val="21"/>
          <w:szCs w:val="21"/>
        </w:rPr>
        <w:t xml:space="preserve">IIQ returns acceptStatus REJECTED with the errors array populated, but ServiceNow retries the request rather than surfacing the rejection to the requester. Until this is changed, none of the messages in section 3 reach the person who submitted the request. This is a ServiceNow side change and sits with Pradeep and Dinesh.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2026-08-26T05:47:48.339Z</dcterms:created>
  <dcterms:modified xsi:type="dcterms:W3CDTF">2026-08-26T05:47:48.353Z</dcterms:modified>
</cp:coreProperties>
</file>

<file path=docProps/custom.xml><?xml version="1.0" encoding="utf-8"?>
<Properties xmlns="http://schemas.openxmlformats.org/officeDocument/2006/custom-properties" xmlns:vt="http://schemas.openxmlformats.org/officeDocument/2006/docPropsVTypes"/>
</file>