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6A027450" w14:textId="77777777" w:rsidTr="00052A4A">
        <w:trPr>
          <w:trHeight w:val="3960"/>
        </w:trPr>
        <w:tc>
          <w:tcPr>
            <w:tcW w:w="10080" w:type="dxa"/>
            <w:tcMar>
              <w:bottom w:w="130" w:type="dxa"/>
            </w:tcMar>
            <w:vAlign w:val="bottom"/>
          </w:tcPr>
          <w:p w14:paraId="59A3550B" w14:textId="4D76884F" w:rsidR="003A2F68" w:rsidRDefault="009C42DA" w:rsidP="00585FD5">
            <w:pPr>
              <w:pStyle w:val="CoverPageTitle"/>
            </w:pPr>
            <w:sdt>
              <w:sdtPr>
                <w:alias w:val="Enter title:"/>
                <w:tag w:val="Enter title:"/>
                <w:id w:val="656652538"/>
                <w:placeholder>
                  <w:docPart w:val="B5895B7B387F4E94925C6522898C0F2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72E52">
                  <w:t>House Prices</w:t>
                </w:r>
              </w:sdtContent>
            </w:sdt>
          </w:p>
        </w:tc>
      </w:tr>
      <w:tr w:rsidR="007B0A29" w14:paraId="405E1E78" w14:textId="77777777" w:rsidTr="00585FD5">
        <w:trPr>
          <w:trHeight w:val="5342"/>
        </w:trPr>
        <w:tc>
          <w:tcPr>
            <w:tcW w:w="10080" w:type="dxa"/>
            <w:tcMar>
              <w:bottom w:w="216" w:type="dxa"/>
            </w:tcMar>
          </w:tcPr>
          <w:p w14:paraId="7B3521C9" w14:textId="7BD3405E" w:rsidR="007B0A29" w:rsidRDefault="00585FD5" w:rsidP="00A5429D">
            <w:pPr>
              <w:pStyle w:val="CoverPageTitle"/>
            </w:pPr>
            <w:r>
              <w:rPr>
                <w:noProof/>
              </w:rPr>
              <w:drawing>
                <wp:inline distT="0" distB="0" distL="0" distR="0" wp14:anchorId="725940D8" wp14:editId="09A66604">
                  <wp:extent cx="4847654" cy="3246120"/>
                  <wp:effectExtent l="0" t="0" r="0" b="0"/>
                  <wp:docPr id="2" name="Picture 2" descr="A picture containing toy, LE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sue-clipart-sold-1.png"/>
                          <pic:cNvPicPr/>
                        </pic:nvPicPr>
                        <pic:blipFill>
                          <a:blip r:embed="rId8">
                            <a:extLst>
                              <a:ext uri="{28A0092B-C50C-407E-A947-70E740481C1C}">
                                <a14:useLocalDpi xmlns:a14="http://schemas.microsoft.com/office/drawing/2010/main" val="0"/>
                              </a:ext>
                            </a:extLst>
                          </a:blip>
                          <a:stretch>
                            <a:fillRect/>
                          </a:stretch>
                        </pic:blipFill>
                        <pic:spPr>
                          <a:xfrm>
                            <a:off x="0" y="0"/>
                            <a:ext cx="4865490" cy="3258064"/>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14:paraId="5E4320B0" w14:textId="77777777" w:rsidTr="00052A4A">
        <w:trPr>
          <w:trHeight w:val="864"/>
        </w:trPr>
        <w:tc>
          <w:tcPr>
            <w:tcW w:w="2294" w:type="dxa"/>
            <w:tcBorders>
              <w:top w:val="nil"/>
              <w:left w:val="nil"/>
              <w:bottom w:val="nil"/>
            </w:tcBorders>
            <w:shd w:val="clear" w:color="auto" w:fill="B85A22" w:themeFill="accent2" w:themeFillShade="BF"/>
            <w:vAlign w:val="center"/>
          </w:tcPr>
          <w:p w14:paraId="75C3C492" w14:textId="40F9E937" w:rsidR="00D4773D" w:rsidRPr="00783448" w:rsidRDefault="00585FD5" w:rsidP="00783448">
            <w:pPr>
              <w:pStyle w:val="Date"/>
            </w:pPr>
            <w:r>
              <w:t>12/</w:t>
            </w:r>
            <w:r w:rsidR="005802A7">
              <w:t>08</w:t>
            </w:r>
            <w:r>
              <w:t>/2018</w:t>
            </w:r>
          </w:p>
        </w:tc>
        <w:tc>
          <w:tcPr>
            <w:tcW w:w="7786" w:type="dxa"/>
            <w:tcBorders>
              <w:top w:val="nil"/>
              <w:bottom w:val="nil"/>
              <w:right w:val="nil"/>
            </w:tcBorders>
            <w:shd w:val="clear" w:color="auto" w:fill="355D7E" w:themeFill="accent1" w:themeFillShade="80"/>
            <w:tcMar>
              <w:left w:w="216" w:type="dxa"/>
            </w:tcMar>
            <w:vAlign w:val="center"/>
          </w:tcPr>
          <w:p w14:paraId="72591337" w14:textId="1B144018" w:rsidR="00D4773D" w:rsidRPr="00A5429D" w:rsidRDefault="009C42DA" w:rsidP="00A5429D">
            <w:pPr>
              <w:pStyle w:val="CoverPageSubtitle"/>
            </w:pPr>
            <w:sdt>
              <w:sdtPr>
                <w:rPr>
                  <w:kern w:val="0"/>
                  <w14:ligatures w14:val="none"/>
                </w:rPr>
                <w:alias w:val="Enter subtitle:"/>
                <w:tag w:val="Enter subtitle:"/>
                <w:id w:val="541102329"/>
                <w:placeholder>
                  <w:docPart w:val="8CFCA311617242A1B588AC08EDB82832"/>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585FD5">
                  <w:rPr>
                    <w:kern w:val="0"/>
                    <w14:ligatures w14:val="none"/>
                  </w:rPr>
                  <w:t>TIM 209 – Sravya</w:t>
                </w:r>
                <w:r w:rsidR="00DD2FEF">
                  <w:rPr>
                    <w:kern w:val="0"/>
                    <w14:ligatures w14:val="none"/>
                  </w:rPr>
                  <w:t xml:space="preserve"> Pulavarthi</w:t>
                </w:r>
                <w:r w:rsidR="00585FD5">
                  <w:rPr>
                    <w:kern w:val="0"/>
                    <w14:ligatures w14:val="none"/>
                  </w:rPr>
                  <w:t xml:space="preserve">, </w:t>
                </w:r>
                <w:proofErr w:type="spellStart"/>
                <w:r w:rsidR="00585FD5">
                  <w:rPr>
                    <w:kern w:val="0"/>
                    <w14:ligatures w14:val="none"/>
                  </w:rPr>
                  <w:t>Adit</w:t>
                </w:r>
                <w:proofErr w:type="spellEnd"/>
                <w:r w:rsidR="00DD2FEF">
                  <w:rPr>
                    <w:kern w:val="0"/>
                    <w14:ligatures w14:val="none"/>
                  </w:rPr>
                  <w:t xml:space="preserve"> Patel</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14:paraId="3B938035" w14:textId="77777777" w:rsidTr="00052A4A">
        <w:tc>
          <w:tcPr>
            <w:tcW w:w="10080" w:type="dxa"/>
            <w:tcMar>
              <w:top w:w="432" w:type="dxa"/>
              <w:left w:w="2448" w:type="dxa"/>
              <w:right w:w="432" w:type="dxa"/>
            </w:tcMar>
          </w:tcPr>
          <w:p w14:paraId="5049D594" w14:textId="4E62B6D3" w:rsidR="00D4773D" w:rsidRPr="00A5429D" w:rsidRDefault="005802A7" w:rsidP="00A5429D">
            <w:pPr>
              <w:pStyle w:val="Abstract"/>
            </w:pPr>
            <w:r>
              <w:t>Kaggle competition on House prices dataset to apply machine leaning techniques and predict the price for test data.</w:t>
            </w:r>
          </w:p>
        </w:tc>
      </w:tr>
    </w:tbl>
    <w:p w14:paraId="24AA4B3F" w14:textId="77777777" w:rsidR="00D4773D" w:rsidRDefault="00D4773D">
      <w:r>
        <w:br w:type="page"/>
      </w:r>
    </w:p>
    <w:sdt>
      <w:sdtPr>
        <w:rPr>
          <w:rFonts w:asciiTheme="minorHAnsi" w:eastAsiaTheme="minorHAnsi" w:hAnsiTheme="minorHAnsi" w:cs="Times New Roman"/>
          <w:caps w:val="0"/>
          <w:color w:val="auto"/>
          <w:sz w:val="23"/>
          <w:szCs w:val="23"/>
        </w:rPr>
        <w:id w:val="-654377613"/>
        <w:docPartObj>
          <w:docPartGallery w:val="Table of Contents"/>
          <w:docPartUnique/>
        </w:docPartObj>
      </w:sdtPr>
      <w:sdtEndPr>
        <w:rPr>
          <w:b/>
          <w:bCs/>
          <w:noProof/>
        </w:rPr>
      </w:sdtEndPr>
      <w:sdtContent>
        <w:p w14:paraId="59A8F68D" w14:textId="4454A940" w:rsidR="00773208" w:rsidRDefault="00773208">
          <w:pPr>
            <w:pStyle w:val="TOCHeading"/>
          </w:pPr>
          <w:r>
            <w:t>Contents</w:t>
          </w:r>
        </w:p>
        <w:p w14:paraId="75AA870D" w14:textId="18B1C7A4" w:rsidR="00773208" w:rsidRDefault="00773208">
          <w:pPr>
            <w:pStyle w:val="TOC1"/>
            <w:rPr>
              <w:rFonts w:eastAsiaTheme="minorEastAsia" w:cstheme="minorBidi"/>
              <w:b w:val="0"/>
              <w:caps w:val="0"/>
              <w:color w:val="auto"/>
              <w:kern w:val="0"/>
              <w:sz w:val="22"/>
              <w:szCs w:val="22"/>
              <w14:ligatures w14:val="none"/>
            </w:rPr>
          </w:pPr>
          <w:r>
            <w:rPr>
              <w:bCs/>
            </w:rPr>
            <w:fldChar w:fldCharType="begin"/>
          </w:r>
          <w:r>
            <w:rPr>
              <w:bCs/>
            </w:rPr>
            <w:instrText xml:space="preserve"> TOC \o "1-3" \h \z \u </w:instrText>
          </w:r>
          <w:r>
            <w:rPr>
              <w:bCs/>
            </w:rPr>
            <w:fldChar w:fldCharType="separate"/>
          </w:r>
          <w:hyperlink w:anchor="_Toc532436020" w:history="1">
            <w:r w:rsidRPr="006433F9">
              <w:rPr>
                <w:rStyle w:val="Hyperlink"/>
              </w:rPr>
              <w:t>Introduction</w:t>
            </w:r>
            <w:r>
              <w:rPr>
                <w:webHidden/>
              </w:rPr>
              <w:tab/>
            </w:r>
            <w:r>
              <w:rPr>
                <w:webHidden/>
              </w:rPr>
              <w:fldChar w:fldCharType="begin"/>
            </w:r>
            <w:r>
              <w:rPr>
                <w:webHidden/>
              </w:rPr>
              <w:instrText xml:space="preserve"> PAGEREF _Toc532436020 \h </w:instrText>
            </w:r>
            <w:r>
              <w:rPr>
                <w:webHidden/>
              </w:rPr>
            </w:r>
            <w:r>
              <w:rPr>
                <w:webHidden/>
              </w:rPr>
              <w:fldChar w:fldCharType="separate"/>
            </w:r>
            <w:r w:rsidR="00A20B88">
              <w:rPr>
                <w:webHidden/>
              </w:rPr>
              <w:t>2</w:t>
            </w:r>
            <w:r>
              <w:rPr>
                <w:webHidden/>
              </w:rPr>
              <w:fldChar w:fldCharType="end"/>
            </w:r>
          </w:hyperlink>
        </w:p>
        <w:p w14:paraId="2A0C0079" w14:textId="5BB46326" w:rsidR="00773208" w:rsidRDefault="009C42DA">
          <w:pPr>
            <w:pStyle w:val="TOC2"/>
            <w:rPr>
              <w:rFonts w:eastAsiaTheme="minorEastAsia" w:cstheme="minorBidi"/>
              <w:kern w:val="0"/>
              <w:sz w:val="22"/>
              <w:szCs w:val="22"/>
              <w14:ligatures w14:val="none"/>
            </w:rPr>
          </w:pPr>
          <w:hyperlink w:anchor="_Toc532436021" w:history="1">
            <w:r w:rsidR="00773208" w:rsidRPr="006433F9">
              <w:rPr>
                <w:rStyle w:val="Hyperlink"/>
              </w:rPr>
              <w:t>Exploring data</w:t>
            </w:r>
            <w:r w:rsidR="00773208">
              <w:rPr>
                <w:webHidden/>
              </w:rPr>
              <w:tab/>
            </w:r>
            <w:r w:rsidR="00773208">
              <w:rPr>
                <w:webHidden/>
              </w:rPr>
              <w:fldChar w:fldCharType="begin"/>
            </w:r>
            <w:r w:rsidR="00773208">
              <w:rPr>
                <w:webHidden/>
              </w:rPr>
              <w:instrText xml:space="preserve"> PAGEREF _Toc532436021 \h </w:instrText>
            </w:r>
            <w:r w:rsidR="00773208">
              <w:rPr>
                <w:webHidden/>
              </w:rPr>
            </w:r>
            <w:r w:rsidR="00773208">
              <w:rPr>
                <w:webHidden/>
              </w:rPr>
              <w:fldChar w:fldCharType="separate"/>
            </w:r>
            <w:r w:rsidR="00A20B88">
              <w:rPr>
                <w:webHidden/>
              </w:rPr>
              <w:t>2</w:t>
            </w:r>
            <w:r w:rsidR="00773208">
              <w:rPr>
                <w:webHidden/>
              </w:rPr>
              <w:fldChar w:fldCharType="end"/>
            </w:r>
          </w:hyperlink>
        </w:p>
        <w:p w14:paraId="297AFA73" w14:textId="3B9BCCDB" w:rsidR="00773208" w:rsidRDefault="009C42DA">
          <w:pPr>
            <w:pStyle w:val="TOC3"/>
            <w:rPr>
              <w:rFonts w:eastAsiaTheme="minorEastAsia" w:cstheme="minorBidi"/>
              <w:kern w:val="0"/>
              <w:sz w:val="22"/>
              <w:szCs w:val="22"/>
              <w14:ligatures w14:val="none"/>
            </w:rPr>
          </w:pPr>
          <w:hyperlink w:anchor="_Toc532436022" w:history="1">
            <w:r w:rsidR="00773208" w:rsidRPr="006433F9">
              <w:rPr>
                <w:rStyle w:val="Hyperlink"/>
              </w:rPr>
              <w:t>Correct Data Types</w:t>
            </w:r>
            <w:r w:rsidR="00773208">
              <w:rPr>
                <w:webHidden/>
              </w:rPr>
              <w:tab/>
            </w:r>
            <w:r w:rsidR="00773208">
              <w:rPr>
                <w:webHidden/>
              </w:rPr>
              <w:fldChar w:fldCharType="begin"/>
            </w:r>
            <w:r w:rsidR="00773208">
              <w:rPr>
                <w:webHidden/>
              </w:rPr>
              <w:instrText xml:space="preserve"> PAGEREF _Toc532436022 \h </w:instrText>
            </w:r>
            <w:r w:rsidR="00773208">
              <w:rPr>
                <w:webHidden/>
              </w:rPr>
            </w:r>
            <w:r w:rsidR="00773208">
              <w:rPr>
                <w:webHidden/>
              </w:rPr>
              <w:fldChar w:fldCharType="separate"/>
            </w:r>
            <w:r w:rsidR="00A20B88">
              <w:rPr>
                <w:webHidden/>
              </w:rPr>
              <w:t>2</w:t>
            </w:r>
            <w:r w:rsidR="00773208">
              <w:rPr>
                <w:webHidden/>
              </w:rPr>
              <w:fldChar w:fldCharType="end"/>
            </w:r>
          </w:hyperlink>
        </w:p>
        <w:p w14:paraId="6DE6D51B" w14:textId="490A2578" w:rsidR="00773208" w:rsidRDefault="009C42DA">
          <w:pPr>
            <w:pStyle w:val="TOC3"/>
            <w:rPr>
              <w:rFonts w:eastAsiaTheme="minorEastAsia" w:cstheme="minorBidi"/>
              <w:kern w:val="0"/>
              <w:sz w:val="22"/>
              <w:szCs w:val="22"/>
              <w14:ligatures w14:val="none"/>
            </w:rPr>
          </w:pPr>
          <w:hyperlink w:anchor="_Toc532436023" w:history="1">
            <w:r w:rsidR="00773208" w:rsidRPr="006433F9">
              <w:rPr>
                <w:rStyle w:val="Hyperlink"/>
              </w:rPr>
              <w:t>Missing Data</w:t>
            </w:r>
            <w:r w:rsidR="00773208">
              <w:rPr>
                <w:webHidden/>
              </w:rPr>
              <w:tab/>
            </w:r>
            <w:r w:rsidR="00773208">
              <w:rPr>
                <w:webHidden/>
              </w:rPr>
              <w:fldChar w:fldCharType="begin"/>
            </w:r>
            <w:r w:rsidR="00773208">
              <w:rPr>
                <w:webHidden/>
              </w:rPr>
              <w:instrText xml:space="preserve"> PAGEREF _Toc532436023 \h </w:instrText>
            </w:r>
            <w:r w:rsidR="00773208">
              <w:rPr>
                <w:webHidden/>
              </w:rPr>
            </w:r>
            <w:r w:rsidR="00773208">
              <w:rPr>
                <w:webHidden/>
              </w:rPr>
              <w:fldChar w:fldCharType="separate"/>
            </w:r>
            <w:r w:rsidR="00A20B88">
              <w:rPr>
                <w:webHidden/>
              </w:rPr>
              <w:t>2</w:t>
            </w:r>
            <w:r w:rsidR="00773208">
              <w:rPr>
                <w:webHidden/>
              </w:rPr>
              <w:fldChar w:fldCharType="end"/>
            </w:r>
          </w:hyperlink>
        </w:p>
        <w:p w14:paraId="4B8A6A03" w14:textId="78E970FF" w:rsidR="00773208" w:rsidRDefault="009C42DA">
          <w:pPr>
            <w:pStyle w:val="TOC3"/>
            <w:rPr>
              <w:rFonts w:eastAsiaTheme="minorEastAsia" w:cstheme="minorBidi"/>
              <w:kern w:val="0"/>
              <w:sz w:val="22"/>
              <w:szCs w:val="22"/>
              <w14:ligatures w14:val="none"/>
            </w:rPr>
          </w:pPr>
          <w:hyperlink w:anchor="_Toc532436024" w:history="1">
            <w:r w:rsidR="00773208" w:rsidRPr="006433F9">
              <w:rPr>
                <w:rStyle w:val="Hyperlink"/>
              </w:rPr>
              <w:t>Figuring out significant columns</w:t>
            </w:r>
            <w:r w:rsidR="00773208">
              <w:rPr>
                <w:webHidden/>
              </w:rPr>
              <w:tab/>
            </w:r>
            <w:r w:rsidR="00773208">
              <w:rPr>
                <w:webHidden/>
              </w:rPr>
              <w:fldChar w:fldCharType="begin"/>
            </w:r>
            <w:r w:rsidR="00773208">
              <w:rPr>
                <w:webHidden/>
              </w:rPr>
              <w:instrText xml:space="preserve"> PAGEREF _Toc532436024 \h </w:instrText>
            </w:r>
            <w:r w:rsidR="00773208">
              <w:rPr>
                <w:webHidden/>
              </w:rPr>
            </w:r>
            <w:r w:rsidR="00773208">
              <w:rPr>
                <w:webHidden/>
              </w:rPr>
              <w:fldChar w:fldCharType="separate"/>
            </w:r>
            <w:r w:rsidR="00A20B88">
              <w:rPr>
                <w:webHidden/>
              </w:rPr>
              <w:t>3</w:t>
            </w:r>
            <w:r w:rsidR="00773208">
              <w:rPr>
                <w:webHidden/>
              </w:rPr>
              <w:fldChar w:fldCharType="end"/>
            </w:r>
          </w:hyperlink>
        </w:p>
        <w:p w14:paraId="1811E303" w14:textId="6A99FC52" w:rsidR="00773208" w:rsidRDefault="009C42DA">
          <w:pPr>
            <w:pStyle w:val="TOC3"/>
            <w:rPr>
              <w:rFonts w:eastAsiaTheme="minorEastAsia" w:cstheme="minorBidi"/>
              <w:kern w:val="0"/>
              <w:sz w:val="22"/>
              <w:szCs w:val="22"/>
              <w14:ligatures w14:val="none"/>
            </w:rPr>
          </w:pPr>
          <w:hyperlink w:anchor="_Toc532436025" w:history="1">
            <w:r w:rsidR="00773208" w:rsidRPr="006433F9">
              <w:rPr>
                <w:rStyle w:val="Hyperlink"/>
              </w:rPr>
              <w:t>Relationship between response and predictors</w:t>
            </w:r>
            <w:r w:rsidR="00773208">
              <w:rPr>
                <w:webHidden/>
              </w:rPr>
              <w:tab/>
            </w:r>
            <w:r w:rsidR="00773208">
              <w:rPr>
                <w:webHidden/>
              </w:rPr>
              <w:fldChar w:fldCharType="begin"/>
            </w:r>
            <w:r w:rsidR="00773208">
              <w:rPr>
                <w:webHidden/>
              </w:rPr>
              <w:instrText xml:space="preserve"> PAGEREF _Toc532436025 \h </w:instrText>
            </w:r>
            <w:r w:rsidR="00773208">
              <w:rPr>
                <w:webHidden/>
              </w:rPr>
            </w:r>
            <w:r w:rsidR="00773208">
              <w:rPr>
                <w:webHidden/>
              </w:rPr>
              <w:fldChar w:fldCharType="separate"/>
            </w:r>
            <w:r w:rsidR="00A20B88">
              <w:rPr>
                <w:webHidden/>
              </w:rPr>
              <w:t>4</w:t>
            </w:r>
            <w:r w:rsidR="00773208">
              <w:rPr>
                <w:webHidden/>
              </w:rPr>
              <w:fldChar w:fldCharType="end"/>
            </w:r>
          </w:hyperlink>
        </w:p>
        <w:p w14:paraId="013EAF7A" w14:textId="1714C683" w:rsidR="00773208" w:rsidRDefault="009C42DA">
          <w:pPr>
            <w:pStyle w:val="TOC1"/>
            <w:rPr>
              <w:rFonts w:eastAsiaTheme="minorEastAsia" w:cstheme="minorBidi"/>
              <w:b w:val="0"/>
              <w:caps w:val="0"/>
              <w:color w:val="auto"/>
              <w:kern w:val="0"/>
              <w:sz w:val="22"/>
              <w:szCs w:val="22"/>
              <w14:ligatures w14:val="none"/>
            </w:rPr>
          </w:pPr>
          <w:hyperlink w:anchor="_Toc532436026" w:history="1">
            <w:r w:rsidR="00773208" w:rsidRPr="006433F9">
              <w:rPr>
                <w:rStyle w:val="Hyperlink"/>
              </w:rPr>
              <w:t>Modelling</w:t>
            </w:r>
            <w:r w:rsidR="00773208">
              <w:rPr>
                <w:webHidden/>
              </w:rPr>
              <w:tab/>
            </w:r>
            <w:r w:rsidR="00773208">
              <w:rPr>
                <w:webHidden/>
              </w:rPr>
              <w:fldChar w:fldCharType="begin"/>
            </w:r>
            <w:r w:rsidR="00773208">
              <w:rPr>
                <w:webHidden/>
              </w:rPr>
              <w:instrText xml:space="preserve"> PAGEREF _Toc532436026 \h </w:instrText>
            </w:r>
            <w:r w:rsidR="00773208">
              <w:rPr>
                <w:webHidden/>
              </w:rPr>
            </w:r>
            <w:r w:rsidR="00773208">
              <w:rPr>
                <w:webHidden/>
              </w:rPr>
              <w:fldChar w:fldCharType="separate"/>
            </w:r>
            <w:r w:rsidR="00A20B88">
              <w:rPr>
                <w:webHidden/>
              </w:rPr>
              <w:t>4</w:t>
            </w:r>
            <w:r w:rsidR="00773208">
              <w:rPr>
                <w:webHidden/>
              </w:rPr>
              <w:fldChar w:fldCharType="end"/>
            </w:r>
          </w:hyperlink>
        </w:p>
        <w:p w14:paraId="5CDE9670" w14:textId="7AAFB9E1" w:rsidR="00773208" w:rsidRDefault="009C42DA">
          <w:pPr>
            <w:pStyle w:val="TOC2"/>
            <w:rPr>
              <w:rFonts w:eastAsiaTheme="minorEastAsia" w:cstheme="minorBidi"/>
              <w:kern w:val="0"/>
              <w:sz w:val="22"/>
              <w:szCs w:val="22"/>
              <w14:ligatures w14:val="none"/>
            </w:rPr>
          </w:pPr>
          <w:hyperlink w:anchor="_Toc532436027" w:history="1">
            <w:r w:rsidR="00773208" w:rsidRPr="006433F9">
              <w:rPr>
                <w:rStyle w:val="Hyperlink"/>
              </w:rPr>
              <w:t>Linear Model Selection</w:t>
            </w:r>
            <w:r w:rsidR="00773208">
              <w:rPr>
                <w:webHidden/>
              </w:rPr>
              <w:tab/>
            </w:r>
            <w:r w:rsidR="00773208">
              <w:rPr>
                <w:webHidden/>
              </w:rPr>
              <w:fldChar w:fldCharType="begin"/>
            </w:r>
            <w:r w:rsidR="00773208">
              <w:rPr>
                <w:webHidden/>
              </w:rPr>
              <w:instrText xml:space="preserve"> PAGEREF _Toc532436027 \h </w:instrText>
            </w:r>
            <w:r w:rsidR="00773208">
              <w:rPr>
                <w:webHidden/>
              </w:rPr>
              <w:fldChar w:fldCharType="separate"/>
            </w:r>
            <w:r w:rsidR="00A20B88">
              <w:rPr>
                <w:b/>
                <w:bCs/>
                <w:webHidden/>
              </w:rPr>
              <w:t>Error! Bookmark not defined.</w:t>
            </w:r>
            <w:r w:rsidR="00773208">
              <w:rPr>
                <w:webHidden/>
              </w:rPr>
              <w:fldChar w:fldCharType="end"/>
            </w:r>
          </w:hyperlink>
        </w:p>
        <w:p w14:paraId="623E2C97" w14:textId="7F795B89" w:rsidR="00773208" w:rsidRDefault="009C42DA">
          <w:pPr>
            <w:pStyle w:val="TOC2"/>
            <w:rPr>
              <w:rFonts w:eastAsiaTheme="minorEastAsia" w:cstheme="minorBidi"/>
              <w:kern w:val="0"/>
              <w:sz w:val="22"/>
              <w:szCs w:val="22"/>
              <w14:ligatures w14:val="none"/>
            </w:rPr>
          </w:pPr>
          <w:hyperlink w:anchor="_Toc532436028" w:history="1">
            <w:r w:rsidR="00773208" w:rsidRPr="006433F9">
              <w:rPr>
                <w:rStyle w:val="Hyperlink"/>
              </w:rPr>
              <w:t>Ridge Regression</w:t>
            </w:r>
            <w:r w:rsidR="00773208">
              <w:rPr>
                <w:webHidden/>
              </w:rPr>
              <w:tab/>
            </w:r>
            <w:r w:rsidR="00773208">
              <w:rPr>
                <w:webHidden/>
              </w:rPr>
              <w:fldChar w:fldCharType="begin"/>
            </w:r>
            <w:r w:rsidR="00773208">
              <w:rPr>
                <w:webHidden/>
              </w:rPr>
              <w:instrText xml:space="preserve"> PAGEREF _Toc532436028 \h </w:instrText>
            </w:r>
            <w:r w:rsidR="00773208">
              <w:rPr>
                <w:webHidden/>
              </w:rPr>
            </w:r>
            <w:r w:rsidR="00773208">
              <w:rPr>
                <w:webHidden/>
              </w:rPr>
              <w:fldChar w:fldCharType="separate"/>
            </w:r>
            <w:r w:rsidR="00A20B88">
              <w:rPr>
                <w:webHidden/>
              </w:rPr>
              <w:t>5</w:t>
            </w:r>
            <w:r w:rsidR="00773208">
              <w:rPr>
                <w:webHidden/>
              </w:rPr>
              <w:fldChar w:fldCharType="end"/>
            </w:r>
          </w:hyperlink>
        </w:p>
        <w:p w14:paraId="0641835C" w14:textId="029CCEE6" w:rsidR="00773208" w:rsidRDefault="009C42DA">
          <w:pPr>
            <w:pStyle w:val="TOC3"/>
            <w:rPr>
              <w:rFonts w:eastAsiaTheme="minorEastAsia" w:cstheme="minorBidi"/>
              <w:kern w:val="0"/>
              <w:sz w:val="22"/>
              <w:szCs w:val="22"/>
              <w14:ligatures w14:val="none"/>
            </w:rPr>
          </w:pPr>
          <w:hyperlink w:anchor="_Toc532436029" w:history="1">
            <w:r w:rsidR="00773208" w:rsidRPr="006433F9">
              <w:rPr>
                <w:rStyle w:val="Hyperlink"/>
              </w:rPr>
              <w:t>Dataset with all Predictors</w:t>
            </w:r>
            <w:r w:rsidR="00773208">
              <w:rPr>
                <w:webHidden/>
              </w:rPr>
              <w:tab/>
            </w:r>
            <w:r w:rsidR="00773208">
              <w:rPr>
                <w:webHidden/>
              </w:rPr>
              <w:fldChar w:fldCharType="begin"/>
            </w:r>
            <w:r w:rsidR="00773208">
              <w:rPr>
                <w:webHidden/>
              </w:rPr>
              <w:instrText xml:space="preserve"> PAGEREF _Toc532436029 \h </w:instrText>
            </w:r>
            <w:r w:rsidR="00773208">
              <w:rPr>
                <w:webHidden/>
              </w:rPr>
            </w:r>
            <w:r w:rsidR="00773208">
              <w:rPr>
                <w:webHidden/>
              </w:rPr>
              <w:fldChar w:fldCharType="separate"/>
            </w:r>
            <w:r w:rsidR="00A20B88">
              <w:rPr>
                <w:webHidden/>
              </w:rPr>
              <w:t>5</w:t>
            </w:r>
            <w:r w:rsidR="00773208">
              <w:rPr>
                <w:webHidden/>
              </w:rPr>
              <w:fldChar w:fldCharType="end"/>
            </w:r>
          </w:hyperlink>
        </w:p>
        <w:p w14:paraId="1A59267C" w14:textId="7BDB0334" w:rsidR="00773208" w:rsidRDefault="009C42DA">
          <w:pPr>
            <w:pStyle w:val="TOC3"/>
            <w:rPr>
              <w:rFonts w:eastAsiaTheme="minorEastAsia" w:cstheme="minorBidi"/>
              <w:kern w:val="0"/>
              <w:sz w:val="22"/>
              <w:szCs w:val="22"/>
              <w14:ligatures w14:val="none"/>
            </w:rPr>
          </w:pPr>
          <w:hyperlink w:anchor="_Toc532436030" w:history="1">
            <w:r w:rsidR="00773208" w:rsidRPr="006433F9">
              <w:rPr>
                <w:rStyle w:val="Hyperlink"/>
              </w:rPr>
              <w:t>Dataset with Significant Predictors</w:t>
            </w:r>
            <w:r w:rsidR="00773208">
              <w:rPr>
                <w:webHidden/>
              </w:rPr>
              <w:tab/>
            </w:r>
            <w:r w:rsidR="00773208">
              <w:rPr>
                <w:webHidden/>
              </w:rPr>
              <w:fldChar w:fldCharType="begin"/>
            </w:r>
            <w:r w:rsidR="00773208">
              <w:rPr>
                <w:webHidden/>
              </w:rPr>
              <w:instrText xml:space="preserve"> PAGEREF _Toc532436030 \h </w:instrText>
            </w:r>
            <w:r w:rsidR="00773208">
              <w:rPr>
                <w:webHidden/>
              </w:rPr>
            </w:r>
            <w:r w:rsidR="00773208">
              <w:rPr>
                <w:webHidden/>
              </w:rPr>
              <w:fldChar w:fldCharType="separate"/>
            </w:r>
            <w:r w:rsidR="00A20B88">
              <w:rPr>
                <w:webHidden/>
              </w:rPr>
              <w:t>5</w:t>
            </w:r>
            <w:r w:rsidR="00773208">
              <w:rPr>
                <w:webHidden/>
              </w:rPr>
              <w:fldChar w:fldCharType="end"/>
            </w:r>
          </w:hyperlink>
        </w:p>
        <w:p w14:paraId="69261027" w14:textId="32268456" w:rsidR="00773208" w:rsidRDefault="009C42DA">
          <w:pPr>
            <w:pStyle w:val="TOC2"/>
            <w:rPr>
              <w:rFonts w:eastAsiaTheme="minorEastAsia" w:cstheme="minorBidi"/>
              <w:kern w:val="0"/>
              <w:sz w:val="22"/>
              <w:szCs w:val="22"/>
              <w14:ligatures w14:val="none"/>
            </w:rPr>
          </w:pPr>
          <w:hyperlink w:anchor="_Toc532436031" w:history="1">
            <w:r w:rsidR="00773208" w:rsidRPr="006433F9">
              <w:rPr>
                <w:rStyle w:val="Hyperlink"/>
              </w:rPr>
              <w:t>The Lasso</w:t>
            </w:r>
            <w:r w:rsidR="00773208">
              <w:rPr>
                <w:webHidden/>
              </w:rPr>
              <w:tab/>
            </w:r>
            <w:r w:rsidR="00773208">
              <w:rPr>
                <w:webHidden/>
              </w:rPr>
              <w:fldChar w:fldCharType="begin"/>
            </w:r>
            <w:r w:rsidR="00773208">
              <w:rPr>
                <w:webHidden/>
              </w:rPr>
              <w:instrText xml:space="preserve"> PAGEREF _Toc532436031 \h </w:instrText>
            </w:r>
            <w:r w:rsidR="00773208">
              <w:rPr>
                <w:webHidden/>
              </w:rPr>
            </w:r>
            <w:r w:rsidR="00773208">
              <w:rPr>
                <w:webHidden/>
              </w:rPr>
              <w:fldChar w:fldCharType="separate"/>
            </w:r>
            <w:r w:rsidR="00A20B88">
              <w:rPr>
                <w:webHidden/>
              </w:rPr>
              <w:t>6</w:t>
            </w:r>
            <w:r w:rsidR="00773208">
              <w:rPr>
                <w:webHidden/>
              </w:rPr>
              <w:fldChar w:fldCharType="end"/>
            </w:r>
          </w:hyperlink>
        </w:p>
        <w:p w14:paraId="74468F57" w14:textId="0E6903FD" w:rsidR="00773208" w:rsidRDefault="009C42DA">
          <w:pPr>
            <w:pStyle w:val="TOC3"/>
            <w:rPr>
              <w:rFonts w:eastAsiaTheme="minorEastAsia" w:cstheme="minorBidi"/>
              <w:kern w:val="0"/>
              <w:sz w:val="22"/>
              <w:szCs w:val="22"/>
              <w14:ligatures w14:val="none"/>
            </w:rPr>
          </w:pPr>
          <w:hyperlink w:anchor="_Toc532436032" w:history="1">
            <w:r w:rsidR="00773208" w:rsidRPr="006433F9">
              <w:rPr>
                <w:rStyle w:val="Hyperlink"/>
              </w:rPr>
              <w:t>Dataset with all Predictors</w:t>
            </w:r>
            <w:r w:rsidR="00773208">
              <w:rPr>
                <w:webHidden/>
              </w:rPr>
              <w:tab/>
            </w:r>
            <w:r w:rsidR="00773208">
              <w:rPr>
                <w:webHidden/>
              </w:rPr>
              <w:fldChar w:fldCharType="begin"/>
            </w:r>
            <w:r w:rsidR="00773208">
              <w:rPr>
                <w:webHidden/>
              </w:rPr>
              <w:instrText xml:space="preserve"> PAGEREF _Toc532436032 \h </w:instrText>
            </w:r>
            <w:r w:rsidR="00773208">
              <w:rPr>
                <w:webHidden/>
              </w:rPr>
            </w:r>
            <w:r w:rsidR="00773208">
              <w:rPr>
                <w:webHidden/>
              </w:rPr>
              <w:fldChar w:fldCharType="separate"/>
            </w:r>
            <w:r w:rsidR="00A20B88">
              <w:rPr>
                <w:webHidden/>
              </w:rPr>
              <w:t>6</w:t>
            </w:r>
            <w:r w:rsidR="00773208">
              <w:rPr>
                <w:webHidden/>
              </w:rPr>
              <w:fldChar w:fldCharType="end"/>
            </w:r>
          </w:hyperlink>
        </w:p>
        <w:p w14:paraId="51F60161" w14:textId="163A5756" w:rsidR="00773208" w:rsidRDefault="009C42DA">
          <w:pPr>
            <w:pStyle w:val="TOC3"/>
            <w:rPr>
              <w:rFonts w:eastAsiaTheme="minorEastAsia" w:cstheme="minorBidi"/>
              <w:kern w:val="0"/>
              <w:sz w:val="22"/>
              <w:szCs w:val="22"/>
              <w14:ligatures w14:val="none"/>
            </w:rPr>
          </w:pPr>
          <w:hyperlink w:anchor="_Toc532436033" w:history="1">
            <w:r w:rsidR="00773208" w:rsidRPr="006433F9">
              <w:rPr>
                <w:rStyle w:val="Hyperlink"/>
              </w:rPr>
              <w:t>Dataset with Significant Predictors</w:t>
            </w:r>
            <w:r w:rsidR="00773208">
              <w:rPr>
                <w:webHidden/>
              </w:rPr>
              <w:tab/>
            </w:r>
            <w:r w:rsidR="00773208">
              <w:rPr>
                <w:webHidden/>
              </w:rPr>
              <w:fldChar w:fldCharType="begin"/>
            </w:r>
            <w:r w:rsidR="00773208">
              <w:rPr>
                <w:webHidden/>
              </w:rPr>
              <w:instrText xml:space="preserve"> PAGEREF _Toc532436033 \h </w:instrText>
            </w:r>
            <w:r w:rsidR="00773208">
              <w:rPr>
                <w:webHidden/>
              </w:rPr>
            </w:r>
            <w:r w:rsidR="00773208">
              <w:rPr>
                <w:webHidden/>
              </w:rPr>
              <w:fldChar w:fldCharType="separate"/>
            </w:r>
            <w:r w:rsidR="00A20B88">
              <w:rPr>
                <w:webHidden/>
              </w:rPr>
              <w:t>6</w:t>
            </w:r>
            <w:r w:rsidR="00773208">
              <w:rPr>
                <w:webHidden/>
              </w:rPr>
              <w:fldChar w:fldCharType="end"/>
            </w:r>
          </w:hyperlink>
        </w:p>
        <w:p w14:paraId="659FBAFB" w14:textId="06CB012D" w:rsidR="00773208" w:rsidRDefault="009C42DA">
          <w:pPr>
            <w:pStyle w:val="TOC2"/>
            <w:rPr>
              <w:rFonts w:eastAsiaTheme="minorEastAsia" w:cstheme="minorBidi"/>
              <w:kern w:val="0"/>
              <w:sz w:val="22"/>
              <w:szCs w:val="22"/>
              <w14:ligatures w14:val="none"/>
            </w:rPr>
          </w:pPr>
          <w:hyperlink w:anchor="_Toc532436034" w:history="1">
            <w:r w:rsidR="00773208" w:rsidRPr="006433F9">
              <w:rPr>
                <w:rStyle w:val="Hyperlink"/>
              </w:rPr>
              <w:t>Subset Selection</w:t>
            </w:r>
            <w:r w:rsidR="00773208">
              <w:rPr>
                <w:webHidden/>
              </w:rPr>
              <w:tab/>
            </w:r>
            <w:r w:rsidR="00773208">
              <w:rPr>
                <w:webHidden/>
              </w:rPr>
              <w:fldChar w:fldCharType="begin"/>
            </w:r>
            <w:r w:rsidR="00773208">
              <w:rPr>
                <w:webHidden/>
              </w:rPr>
              <w:instrText xml:space="preserve"> PAGEREF _Toc532436034 \h </w:instrText>
            </w:r>
            <w:r w:rsidR="00773208">
              <w:rPr>
                <w:webHidden/>
              </w:rPr>
              <w:fldChar w:fldCharType="separate"/>
            </w:r>
            <w:r w:rsidR="00A20B88">
              <w:rPr>
                <w:b/>
                <w:bCs/>
                <w:webHidden/>
              </w:rPr>
              <w:t>Error! Bookmark not defined.</w:t>
            </w:r>
            <w:r w:rsidR="00773208">
              <w:rPr>
                <w:webHidden/>
              </w:rPr>
              <w:fldChar w:fldCharType="end"/>
            </w:r>
          </w:hyperlink>
        </w:p>
        <w:p w14:paraId="3BD519BB" w14:textId="46BED65C" w:rsidR="00773208" w:rsidRDefault="009C42DA">
          <w:pPr>
            <w:pStyle w:val="TOC2"/>
            <w:rPr>
              <w:rFonts w:eastAsiaTheme="minorEastAsia" w:cstheme="minorBidi"/>
              <w:kern w:val="0"/>
              <w:sz w:val="22"/>
              <w:szCs w:val="22"/>
              <w14:ligatures w14:val="none"/>
            </w:rPr>
          </w:pPr>
          <w:hyperlink w:anchor="_Toc532436035" w:history="1">
            <w:r w:rsidR="00773208" w:rsidRPr="006433F9">
              <w:rPr>
                <w:rStyle w:val="Hyperlink"/>
              </w:rPr>
              <w:t>Generalized Additive Models and Splines</w:t>
            </w:r>
            <w:r w:rsidR="00773208">
              <w:rPr>
                <w:webHidden/>
              </w:rPr>
              <w:tab/>
            </w:r>
            <w:r w:rsidR="00773208">
              <w:rPr>
                <w:webHidden/>
              </w:rPr>
              <w:fldChar w:fldCharType="begin"/>
            </w:r>
            <w:r w:rsidR="00773208">
              <w:rPr>
                <w:webHidden/>
              </w:rPr>
              <w:instrText xml:space="preserve"> PAGEREF _Toc532436035 \h </w:instrText>
            </w:r>
            <w:r w:rsidR="00773208">
              <w:rPr>
                <w:webHidden/>
              </w:rPr>
            </w:r>
            <w:r w:rsidR="00773208">
              <w:rPr>
                <w:webHidden/>
              </w:rPr>
              <w:fldChar w:fldCharType="separate"/>
            </w:r>
            <w:r w:rsidR="00A20B88">
              <w:rPr>
                <w:webHidden/>
              </w:rPr>
              <w:t>7</w:t>
            </w:r>
            <w:r w:rsidR="00773208">
              <w:rPr>
                <w:webHidden/>
              </w:rPr>
              <w:fldChar w:fldCharType="end"/>
            </w:r>
          </w:hyperlink>
        </w:p>
        <w:p w14:paraId="79490002" w14:textId="03904495" w:rsidR="00773208" w:rsidRDefault="009C42DA">
          <w:pPr>
            <w:pStyle w:val="TOC3"/>
            <w:rPr>
              <w:rFonts w:eastAsiaTheme="minorEastAsia" w:cstheme="minorBidi"/>
              <w:kern w:val="0"/>
              <w:sz w:val="22"/>
              <w:szCs w:val="22"/>
              <w14:ligatures w14:val="none"/>
            </w:rPr>
          </w:pPr>
          <w:hyperlink w:anchor="_Toc532436036" w:history="1">
            <w:r w:rsidR="00773208" w:rsidRPr="006433F9">
              <w:rPr>
                <w:rStyle w:val="Hyperlink"/>
              </w:rPr>
              <w:t>Quantitative Variables</w:t>
            </w:r>
            <w:r w:rsidR="00773208">
              <w:rPr>
                <w:webHidden/>
              </w:rPr>
              <w:tab/>
            </w:r>
            <w:r w:rsidR="00773208">
              <w:rPr>
                <w:webHidden/>
              </w:rPr>
              <w:fldChar w:fldCharType="begin"/>
            </w:r>
            <w:r w:rsidR="00773208">
              <w:rPr>
                <w:webHidden/>
              </w:rPr>
              <w:instrText xml:space="preserve"> PAGEREF _Toc532436036 \h </w:instrText>
            </w:r>
            <w:r w:rsidR="00773208">
              <w:rPr>
                <w:webHidden/>
              </w:rPr>
            </w:r>
            <w:r w:rsidR="00773208">
              <w:rPr>
                <w:webHidden/>
              </w:rPr>
              <w:fldChar w:fldCharType="separate"/>
            </w:r>
            <w:r w:rsidR="00A20B88">
              <w:rPr>
                <w:webHidden/>
              </w:rPr>
              <w:t>7</w:t>
            </w:r>
            <w:r w:rsidR="00773208">
              <w:rPr>
                <w:webHidden/>
              </w:rPr>
              <w:fldChar w:fldCharType="end"/>
            </w:r>
          </w:hyperlink>
        </w:p>
        <w:p w14:paraId="00924E35" w14:textId="3477F9F2" w:rsidR="00773208" w:rsidRDefault="009C42DA">
          <w:pPr>
            <w:pStyle w:val="TOC3"/>
            <w:rPr>
              <w:rFonts w:eastAsiaTheme="minorEastAsia" w:cstheme="minorBidi"/>
              <w:kern w:val="0"/>
              <w:sz w:val="22"/>
              <w:szCs w:val="22"/>
              <w14:ligatures w14:val="none"/>
            </w:rPr>
          </w:pPr>
          <w:hyperlink w:anchor="_Toc532436037" w:history="1">
            <w:r w:rsidR="00773208" w:rsidRPr="006433F9">
              <w:rPr>
                <w:rStyle w:val="Hyperlink"/>
              </w:rPr>
              <w:t>Qualitative Variables</w:t>
            </w:r>
            <w:r w:rsidR="00773208">
              <w:rPr>
                <w:webHidden/>
              </w:rPr>
              <w:tab/>
            </w:r>
            <w:r w:rsidR="00773208">
              <w:rPr>
                <w:webHidden/>
              </w:rPr>
              <w:fldChar w:fldCharType="begin"/>
            </w:r>
            <w:r w:rsidR="00773208">
              <w:rPr>
                <w:webHidden/>
              </w:rPr>
              <w:instrText xml:space="preserve"> PAGEREF _Toc532436037 \h </w:instrText>
            </w:r>
            <w:r w:rsidR="00773208">
              <w:rPr>
                <w:webHidden/>
              </w:rPr>
            </w:r>
            <w:r w:rsidR="00773208">
              <w:rPr>
                <w:webHidden/>
              </w:rPr>
              <w:fldChar w:fldCharType="separate"/>
            </w:r>
            <w:r w:rsidR="00A20B88">
              <w:rPr>
                <w:webHidden/>
              </w:rPr>
              <w:t>13</w:t>
            </w:r>
            <w:r w:rsidR="00773208">
              <w:rPr>
                <w:webHidden/>
              </w:rPr>
              <w:fldChar w:fldCharType="end"/>
            </w:r>
          </w:hyperlink>
        </w:p>
        <w:p w14:paraId="07CEF5F0" w14:textId="53147F40" w:rsidR="00773208" w:rsidRDefault="009C42DA">
          <w:pPr>
            <w:pStyle w:val="TOC2"/>
            <w:rPr>
              <w:rFonts w:eastAsiaTheme="minorEastAsia" w:cstheme="minorBidi"/>
              <w:kern w:val="0"/>
              <w:sz w:val="22"/>
              <w:szCs w:val="22"/>
              <w14:ligatures w14:val="none"/>
            </w:rPr>
          </w:pPr>
          <w:hyperlink w:anchor="_Toc532436038" w:history="1">
            <w:r w:rsidR="00773208" w:rsidRPr="006433F9">
              <w:rPr>
                <w:rStyle w:val="Hyperlink"/>
              </w:rPr>
              <w:t>Decision Trees</w:t>
            </w:r>
            <w:r w:rsidR="00773208">
              <w:rPr>
                <w:webHidden/>
              </w:rPr>
              <w:tab/>
            </w:r>
            <w:r w:rsidR="00773208">
              <w:rPr>
                <w:webHidden/>
              </w:rPr>
              <w:fldChar w:fldCharType="begin"/>
            </w:r>
            <w:r w:rsidR="00773208">
              <w:rPr>
                <w:webHidden/>
              </w:rPr>
              <w:instrText xml:space="preserve"> PAGEREF _Toc532436038 \h </w:instrText>
            </w:r>
            <w:r w:rsidR="00773208">
              <w:rPr>
                <w:webHidden/>
              </w:rPr>
            </w:r>
            <w:r w:rsidR="00773208">
              <w:rPr>
                <w:webHidden/>
              </w:rPr>
              <w:fldChar w:fldCharType="separate"/>
            </w:r>
            <w:r w:rsidR="00A20B88">
              <w:rPr>
                <w:webHidden/>
              </w:rPr>
              <w:t>16</w:t>
            </w:r>
            <w:r w:rsidR="00773208">
              <w:rPr>
                <w:webHidden/>
              </w:rPr>
              <w:fldChar w:fldCharType="end"/>
            </w:r>
          </w:hyperlink>
        </w:p>
        <w:p w14:paraId="29BDB1E3" w14:textId="64428EC0" w:rsidR="00773208" w:rsidRDefault="009C42DA">
          <w:pPr>
            <w:pStyle w:val="TOC3"/>
            <w:rPr>
              <w:rFonts w:eastAsiaTheme="minorEastAsia" w:cstheme="minorBidi"/>
              <w:kern w:val="0"/>
              <w:sz w:val="22"/>
              <w:szCs w:val="22"/>
              <w14:ligatures w14:val="none"/>
            </w:rPr>
          </w:pPr>
          <w:hyperlink w:anchor="_Toc532436039" w:history="1">
            <w:r w:rsidR="00773208" w:rsidRPr="006433F9">
              <w:rPr>
                <w:rStyle w:val="Hyperlink"/>
              </w:rPr>
              <w:t>Classical Decision Tree</w:t>
            </w:r>
            <w:r w:rsidR="00773208">
              <w:rPr>
                <w:webHidden/>
              </w:rPr>
              <w:tab/>
            </w:r>
            <w:r w:rsidR="00773208">
              <w:rPr>
                <w:webHidden/>
              </w:rPr>
              <w:fldChar w:fldCharType="begin"/>
            </w:r>
            <w:r w:rsidR="00773208">
              <w:rPr>
                <w:webHidden/>
              </w:rPr>
              <w:instrText xml:space="preserve"> PAGEREF _Toc532436039 \h </w:instrText>
            </w:r>
            <w:r w:rsidR="00773208">
              <w:rPr>
                <w:webHidden/>
              </w:rPr>
            </w:r>
            <w:r w:rsidR="00773208">
              <w:rPr>
                <w:webHidden/>
              </w:rPr>
              <w:fldChar w:fldCharType="separate"/>
            </w:r>
            <w:r w:rsidR="00A20B88">
              <w:rPr>
                <w:webHidden/>
              </w:rPr>
              <w:t>16</w:t>
            </w:r>
            <w:r w:rsidR="00773208">
              <w:rPr>
                <w:webHidden/>
              </w:rPr>
              <w:fldChar w:fldCharType="end"/>
            </w:r>
          </w:hyperlink>
        </w:p>
        <w:p w14:paraId="6D5E0B32" w14:textId="7740CD81" w:rsidR="00773208" w:rsidRDefault="009C42DA">
          <w:pPr>
            <w:pStyle w:val="TOC3"/>
            <w:rPr>
              <w:rFonts w:eastAsiaTheme="minorEastAsia" w:cstheme="minorBidi"/>
              <w:kern w:val="0"/>
              <w:sz w:val="22"/>
              <w:szCs w:val="22"/>
              <w14:ligatures w14:val="none"/>
            </w:rPr>
          </w:pPr>
          <w:hyperlink w:anchor="_Toc532436040" w:history="1">
            <w:r w:rsidR="00773208" w:rsidRPr="006433F9">
              <w:rPr>
                <w:rStyle w:val="Hyperlink"/>
              </w:rPr>
              <w:t>Bagging Decision Trees</w:t>
            </w:r>
            <w:r w:rsidR="00773208">
              <w:rPr>
                <w:webHidden/>
              </w:rPr>
              <w:tab/>
            </w:r>
            <w:r w:rsidR="00773208">
              <w:rPr>
                <w:webHidden/>
              </w:rPr>
              <w:fldChar w:fldCharType="begin"/>
            </w:r>
            <w:r w:rsidR="00773208">
              <w:rPr>
                <w:webHidden/>
              </w:rPr>
              <w:instrText xml:space="preserve"> PAGEREF _Toc532436040 \h </w:instrText>
            </w:r>
            <w:r w:rsidR="00773208">
              <w:rPr>
                <w:webHidden/>
              </w:rPr>
            </w:r>
            <w:r w:rsidR="00773208">
              <w:rPr>
                <w:webHidden/>
              </w:rPr>
              <w:fldChar w:fldCharType="separate"/>
            </w:r>
            <w:r w:rsidR="00A20B88">
              <w:rPr>
                <w:webHidden/>
              </w:rPr>
              <w:t>20</w:t>
            </w:r>
            <w:r w:rsidR="00773208">
              <w:rPr>
                <w:webHidden/>
              </w:rPr>
              <w:fldChar w:fldCharType="end"/>
            </w:r>
          </w:hyperlink>
        </w:p>
        <w:p w14:paraId="4BE0686C" w14:textId="2B3C5B3D" w:rsidR="00773208" w:rsidRDefault="009C42DA">
          <w:pPr>
            <w:pStyle w:val="TOC3"/>
            <w:rPr>
              <w:rFonts w:eastAsiaTheme="minorEastAsia" w:cstheme="minorBidi"/>
              <w:kern w:val="0"/>
              <w:sz w:val="22"/>
              <w:szCs w:val="22"/>
              <w14:ligatures w14:val="none"/>
            </w:rPr>
          </w:pPr>
          <w:hyperlink w:anchor="_Toc532436041" w:history="1">
            <w:r w:rsidR="00773208" w:rsidRPr="006433F9">
              <w:rPr>
                <w:rStyle w:val="Hyperlink"/>
              </w:rPr>
              <w:t>Random Forests</w:t>
            </w:r>
            <w:r w:rsidR="00773208">
              <w:rPr>
                <w:webHidden/>
              </w:rPr>
              <w:tab/>
            </w:r>
            <w:r w:rsidR="00773208">
              <w:rPr>
                <w:webHidden/>
              </w:rPr>
              <w:fldChar w:fldCharType="begin"/>
            </w:r>
            <w:r w:rsidR="00773208">
              <w:rPr>
                <w:webHidden/>
              </w:rPr>
              <w:instrText xml:space="preserve"> PAGEREF _Toc532436041 \h </w:instrText>
            </w:r>
            <w:r w:rsidR="00773208">
              <w:rPr>
                <w:webHidden/>
              </w:rPr>
            </w:r>
            <w:r w:rsidR="00773208">
              <w:rPr>
                <w:webHidden/>
              </w:rPr>
              <w:fldChar w:fldCharType="separate"/>
            </w:r>
            <w:r w:rsidR="00A20B88">
              <w:rPr>
                <w:webHidden/>
              </w:rPr>
              <w:t>21</w:t>
            </w:r>
            <w:r w:rsidR="00773208">
              <w:rPr>
                <w:webHidden/>
              </w:rPr>
              <w:fldChar w:fldCharType="end"/>
            </w:r>
          </w:hyperlink>
        </w:p>
        <w:p w14:paraId="7B12E500" w14:textId="1B50B62F" w:rsidR="00773208" w:rsidRDefault="009C42DA">
          <w:pPr>
            <w:pStyle w:val="TOC3"/>
            <w:rPr>
              <w:rFonts w:eastAsiaTheme="minorEastAsia" w:cstheme="minorBidi"/>
              <w:kern w:val="0"/>
              <w:sz w:val="22"/>
              <w:szCs w:val="22"/>
              <w14:ligatures w14:val="none"/>
            </w:rPr>
          </w:pPr>
          <w:hyperlink w:anchor="_Toc532436042" w:history="1">
            <w:r w:rsidR="00773208" w:rsidRPr="006433F9">
              <w:rPr>
                <w:rStyle w:val="Hyperlink"/>
              </w:rPr>
              <w:t>Gradient Boosting Decision Trees</w:t>
            </w:r>
            <w:r w:rsidR="00773208">
              <w:rPr>
                <w:webHidden/>
              </w:rPr>
              <w:tab/>
            </w:r>
            <w:r w:rsidR="00773208">
              <w:rPr>
                <w:webHidden/>
              </w:rPr>
              <w:fldChar w:fldCharType="begin"/>
            </w:r>
            <w:r w:rsidR="00773208">
              <w:rPr>
                <w:webHidden/>
              </w:rPr>
              <w:instrText xml:space="preserve"> PAGEREF _Toc532436042 \h </w:instrText>
            </w:r>
            <w:r w:rsidR="00773208">
              <w:rPr>
                <w:webHidden/>
              </w:rPr>
            </w:r>
            <w:r w:rsidR="00773208">
              <w:rPr>
                <w:webHidden/>
              </w:rPr>
              <w:fldChar w:fldCharType="separate"/>
            </w:r>
            <w:r w:rsidR="00A20B88">
              <w:rPr>
                <w:webHidden/>
              </w:rPr>
              <w:t>22</w:t>
            </w:r>
            <w:r w:rsidR="00773208">
              <w:rPr>
                <w:webHidden/>
              </w:rPr>
              <w:fldChar w:fldCharType="end"/>
            </w:r>
          </w:hyperlink>
        </w:p>
        <w:p w14:paraId="420754DE" w14:textId="6585427D" w:rsidR="00773208" w:rsidRDefault="00773208">
          <w:r>
            <w:rPr>
              <w:b/>
              <w:bCs/>
              <w:noProof/>
            </w:rPr>
            <w:fldChar w:fldCharType="end"/>
          </w:r>
        </w:p>
      </w:sdtContent>
    </w:sdt>
    <w:p w14:paraId="1107F814" w14:textId="77777777" w:rsidR="00C761F2" w:rsidRDefault="00C761F2">
      <w:pPr>
        <w:jc w:val="left"/>
        <w:rPr>
          <w:rFonts w:asciiTheme="majorHAnsi" w:hAnsiTheme="majorHAnsi"/>
          <w:caps/>
          <w:color w:val="775F55" w:themeColor="text2"/>
          <w:sz w:val="32"/>
          <w:szCs w:val="32"/>
        </w:rPr>
      </w:pPr>
      <w:r>
        <w:br w:type="page"/>
      </w:r>
    </w:p>
    <w:p w14:paraId="5545FB37" w14:textId="77777777" w:rsidR="00C761F2" w:rsidRDefault="009C42DA" w:rsidP="00C761F2">
      <w:pPr>
        <w:pStyle w:val="Title"/>
      </w:pPr>
      <w:sdt>
        <w:sdtPr>
          <w:alias w:val="Title:"/>
          <w:tag w:val="Title:"/>
          <w:id w:val="-1055697181"/>
          <w:placeholder>
            <w:docPart w:val="680EE3B53A594EA9938732EFCE879A7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761F2">
            <w:t>House Prices</w:t>
          </w:r>
        </w:sdtContent>
      </w:sdt>
    </w:p>
    <w:sdt>
      <w:sdtPr>
        <w:alias w:val="Subtitle:"/>
        <w:tag w:val="Subtitle:"/>
        <w:id w:val="219697527"/>
        <w:placeholder>
          <w:docPart w:val="A44F2D8F25D14FFBA67B19BF5A25194A"/>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705057D2" w14:textId="50FB4803" w:rsidR="00C761F2" w:rsidRDefault="00DD2FEF" w:rsidP="00C761F2">
          <w:pPr>
            <w:pStyle w:val="Subtitle"/>
          </w:pPr>
          <w:r>
            <w:t>TIM 209 – Sravya Pulavarthi, Adit Patel</w:t>
          </w:r>
        </w:p>
      </w:sdtContent>
    </w:sdt>
    <w:p w14:paraId="238C137A" w14:textId="7D48E399" w:rsidR="00DC305C" w:rsidRDefault="005802A7" w:rsidP="00DC305C">
      <w:pPr>
        <w:pStyle w:val="Heading1"/>
        <w:rPr>
          <w:rFonts w:eastAsia="Times New Roman"/>
        </w:rPr>
      </w:pPr>
      <w:bookmarkStart w:id="0" w:name="_Toc532436020"/>
      <w:r>
        <w:t>Introduction</w:t>
      </w:r>
      <w:bookmarkEnd w:id="0"/>
    </w:p>
    <w:p w14:paraId="4FD3F407" w14:textId="305AA2D6" w:rsidR="00DC305C" w:rsidRDefault="005802A7" w:rsidP="00B2705E">
      <w:pPr>
        <w:rPr>
          <w:rFonts w:eastAsia="Times New Roman"/>
        </w:rPr>
      </w:pPr>
      <w:r>
        <w:rPr>
          <w:rFonts w:eastAsia="Times New Roman"/>
        </w:rPr>
        <w:t>House Prices: Advanced Regression Techniques is a great dataset to apply intermediate machine learning algorithms. The dataset basically aims to predict the house prices of a neighborhood located in Ames, Iowa. The final goal is to predict the final price of each home located in the neighborhood. This dataset was compiled by Dean De Cock for use in data science education.</w:t>
      </w:r>
    </w:p>
    <w:p w14:paraId="2025C8CE" w14:textId="030E8431" w:rsidR="005802A7" w:rsidRDefault="005802A7" w:rsidP="00B2705E">
      <w:pPr>
        <w:rPr>
          <w:rFonts w:eastAsia="Times New Roman"/>
        </w:rPr>
      </w:pPr>
      <w:r>
        <w:rPr>
          <w:rFonts w:eastAsia="Times New Roman"/>
        </w:rP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p>
    <w:p w14:paraId="5EF1EFD7" w14:textId="4C7E3C01" w:rsidR="005802A7" w:rsidRDefault="005802A7" w:rsidP="00B2705E">
      <w:pPr>
        <w:rPr>
          <w:rFonts w:eastAsia="Times New Roman"/>
        </w:rPr>
      </w:pPr>
      <w:r>
        <w:rPr>
          <w:rFonts w:eastAsia="Times New Roman"/>
        </w:rPr>
        <w:t>With 79 explanatory variables describing (almost) every aspect of residential homes in Ames, Iowa, this competition challenges students to predict the final price of each home</w:t>
      </w:r>
      <w:r w:rsidR="006271EC">
        <w:rPr>
          <w:rFonts w:eastAsia="Times New Roman"/>
        </w:rPr>
        <w:t>.</w:t>
      </w:r>
    </w:p>
    <w:p w14:paraId="1145A00A" w14:textId="4773FC2A" w:rsidR="00DC305C" w:rsidRDefault="00811120" w:rsidP="00DC305C">
      <w:pPr>
        <w:pStyle w:val="Heading2"/>
      </w:pPr>
      <w:bookmarkStart w:id="1" w:name="_Toc532436021"/>
      <w:r>
        <w:t>Exploring data</w:t>
      </w:r>
      <w:bookmarkEnd w:id="1"/>
      <w:r w:rsidR="0013116D">
        <w:tab/>
      </w:r>
    </w:p>
    <w:p w14:paraId="37195DE6" w14:textId="3BD4EE93" w:rsidR="00DC305C" w:rsidRDefault="00F4528C" w:rsidP="00B2705E">
      <w:pPr>
        <w:spacing w:after="160"/>
        <w:rPr>
          <w:color w:val="000000" w:themeColor="text1"/>
        </w:rPr>
      </w:pPr>
      <w:r>
        <w:rPr>
          <w:color w:val="000000" w:themeColor="text1"/>
        </w:rPr>
        <w:t>Before we began applying machine learning techniques and algorithms, we decided to look and understand the data</w:t>
      </w:r>
      <w:r w:rsidR="008E07E1">
        <w:rPr>
          <w:color w:val="000000" w:themeColor="text1"/>
        </w:rPr>
        <w:t xml:space="preserve"> first. We had at our disposal 79 explanatory variables, and thus one of the first task at hand was data preparation. Make sure there was no missing data, and no outliers which might potentially skew the analysis.</w:t>
      </w:r>
    </w:p>
    <w:p w14:paraId="51F03EE5" w14:textId="148582E4" w:rsidR="008E07E1" w:rsidRDefault="00FD58F3" w:rsidP="008E07E1">
      <w:pPr>
        <w:pStyle w:val="Heading3"/>
      </w:pPr>
      <w:bookmarkStart w:id="2" w:name="_Toc532436022"/>
      <w:r>
        <w:t xml:space="preserve">Correct </w:t>
      </w:r>
      <w:r w:rsidR="008E07E1">
        <w:t>Data Types</w:t>
      </w:r>
      <w:bookmarkEnd w:id="2"/>
    </w:p>
    <w:p w14:paraId="72D14FE5" w14:textId="363C8B1E" w:rsidR="008E07E1" w:rsidRDefault="008E07E1" w:rsidP="00B2705E">
      <w:pPr>
        <w:spacing w:after="160"/>
        <w:rPr>
          <w:color w:val="000000" w:themeColor="text1"/>
        </w:rPr>
      </w:pPr>
      <w:r>
        <w:rPr>
          <w:color w:val="000000" w:themeColor="text1"/>
        </w:rPr>
        <w:t xml:space="preserve">One of the first observation we made was the existence a few columns which despite having numerical information stored within them behaved as factors according to the data description. We performed table operation on the suspicious columns and confirmed our hypothesis that these columns should be of factor type. Some of the variables on which this treatment was performed are: </w:t>
      </w:r>
      <w:r w:rsidRPr="008E07E1">
        <w:rPr>
          <w:color w:val="000000" w:themeColor="text1"/>
        </w:rPr>
        <w:t>MSSubClass</w:t>
      </w:r>
      <w:r>
        <w:rPr>
          <w:color w:val="000000" w:themeColor="text1"/>
        </w:rPr>
        <w:t xml:space="preserve">, </w:t>
      </w:r>
      <w:r w:rsidRPr="008E07E1">
        <w:rPr>
          <w:color w:val="000000" w:themeColor="text1"/>
        </w:rPr>
        <w:t>Fireplaces</w:t>
      </w:r>
      <w:r>
        <w:rPr>
          <w:color w:val="000000" w:themeColor="text1"/>
        </w:rPr>
        <w:t xml:space="preserve">, </w:t>
      </w:r>
      <w:r w:rsidRPr="008E07E1">
        <w:rPr>
          <w:color w:val="000000" w:themeColor="text1"/>
        </w:rPr>
        <w:t>OverallQual</w:t>
      </w:r>
      <w:r>
        <w:rPr>
          <w:color w:val="000000" w:themeColor="text1"/>
        </w:rPr>
        <w:t>, etc.</w:t>
      </w:r>
    </w:p>
    <w:p w14:paraId="4BB1D7D0" w14:textId="00B242F0" w:rsidR="007D211B" w:rsidRDefault="007D211B" w:rsidP="00B2705E">
      <w:pPr>
        <w:spacing w:after="160"/>
        <w:rPr>
          <w:color w:val="000000" w:themeColor="text1"/>
        </w:rPr>
      </w:pPr>
      <w:r>
        <w:rPr>
          <w:color w:val="000000" w:themeColor="text1"/>
        </w:rPr>
        <w:t xml:space="preserve">With the use of </w:t>
      </w:r>
      <w:r w:rsidRPr="00FD58F3">
        <w:rPr>
          <w:i/>
          <w:color w:val="000000" w:themeColor="text1"/>
        </w:rPr>
        <w:t>apply</w:t>
      </w:r>
      <w:r>
        <w:rPr>
          <w:color w:val="000000" w:themeColor="text1"/>
        </w:rPr>
        <w:t xml:space="preserve"> function, we converted the data present in these columns to factor datatype.</w:t>
      </w:r>
    </w:p>
    <w:p w14:paraId="51BEAE1B" w14:textId="0E35206D" w:rsidR="00FD58F3" w:rsidRDefault="00FD58F3" w:rsidP="00B2705E">
      <w:pPr>
        <w:pStyle w:val="Heading3"/>
      </w:pPr>
      <w:bookmarkStart w:id="3" w:name="_Toc532436023"/>
      <w:r>
        <w:t>Missing Data</w:t>
      </w:r>
      <w:bookmarkEnd w:id="3"/>
    </w:p>
    <w:p w14:paraId="3153B36D" w14:textId="3D7B1F62" w:rsidR="00FD58F3" w:rsidRDefault="00FD58F3" w:rsidP="00B2705E">
      <w:pPr>
        <w:spacing w:after="160"/>
        <w:rPr>
          <w:color w:val="000000" w:themeColor="text1"/>
        </w:rPr>
      </w:pPr>
      <w:r>
        <w:rPr>
          <w:color w:val="000000" w:themeColor="text1"/>
        </w:rPr>
        <w:t xml:space="preserve">The next task we wanted to focus on was dealing with missing values and making our dataset exhaustive. We first try to see how many rows are there with all the values available. For this we use the </w:t>
      </w:r>
      <w:r w:rsidRPr="00FD58F3">
        <w:rPr>
          <w:i/>
          <w:color w:val="000000" w:themeColor="text1"/>
        </w:rPr>
        <w:t>complete.cases</w:t>
      </w:r>
      <w:r>
        <w:rPr>
          <w:i/>
          <w:color w:val="000000" w:themeColor="text1"/>
        </w:rPr>
        <w:t xml:space="preserve"> </w:t>
      </w:r>
      <w:r>
        <w:rPr>
          <w:color w:val="000000" w:themeColor="text1"/>
        </w:rPr>
        <w:t>function. At an overall level there is not a single row which has all the values available.</w:t>
      </w:r>
      <w:r w:rsidR="00EB7C6B">
        <w:rPr>
          <w:color w:val="000000" w:themeColor="text1"/>
        </w:rPr>
        <w:t xml:space="preserve"> We plot the columns and the count of missing values present in them. Below is the plot for the same:</w:t>
      </w:r>
    </w:p>
    <w:p w14:paraId="376FC40D" w14:textId="3789CA9B" w:rsidR="00EB7C6B" w:rsidRDefault="00EB7C6B" w:rsidP="00B2705E">
      <w:pPr>
        <w:spacing w:after="160"/>
        <w:jc w:val="center"/>
        <w:rPr>
          <w:color w:val="000000" w:themeColor="text1"/>
        </w:rPr>
      </w:pPr>
      <w:r>
        <w:rPr>
          <w:noProof/>
          <w:color w:val="000000" w:themeColor="text1"/>
        </w:rPr>
        <w:lastRenderedPageBreak/>
        <w:drawing>
          <wp:inline distT="0" distB="0" distL="0" distR="0" wp14:anchorId="1ED46B1A" wp14:editId="397E2622">
            <wp:extent cx="6400800" cy="447992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Val.png"/>
                    <pic:cNvPicPr/>
                  </pic:nvPicPr>
                  <pic:blipFill>
                    <a:blip r:embed="rId9">
                      <a:extLst>
                        <a:ext uri="{28A0092B-C50C-407E-A947-70E740481C1C}">
                          <a14:useLocalDpi xmlns:a14="http://schemas.microsoft.com/office/drawing/2010/main" val="0"/>
                        </a:ext>
                      </a:extLst>
                    </a:blip>
                    <a:stretch>
                      <a:fillRect/>
                    </a:stretch>
                  </pic:blipFill>
                  <pic:spPr>
                    <a:xfrm>
                      <a:off x="0" y="0"/>
                      <a:ext cx="6400800" cy="4479925"/>
                    </a:xfrm>
                    <a:prstGeom prst="rect">
                      <a:avLst/>
                    </a:prstGeom>
                  </pic:spPr>
                </pic:pic>
              </a:graphicData>
            </a:graphic>
          </wp:inline>
        </w:drawing>
      </w:r>
    </w:p>
    <w:p w14:paraId="3C2E777F" w14:textId="44275322" w:rsidR="00EB7C6B" w:rsidRDefault="00EB7C6B" w:rsidP="00B2705E">
      <w:pPr>
        <w:spacing w:after="160"/>
        <w:jc w:val="center"/>
        <w:rPr>
          <w:color w:val="000000" w:themeColor="text1"/>
          <w:sz w:val="20"/>
        </w:rPr>
      </w:pPr>
      <w:r w:rsidRPr="00EB7C6B">
        <w:rPr>
          <w:color w:val="000000" w:themeColor="text1"/>
          <w:sz w:val="20"/>
        </w:rPr>
        <w:t>Figure 1:</w:t>
      </w:r>
      <w:r>
        <w:rPr>
          <w:color w:val="000000" w:themeColor="text1"/>
          <w:sz w:val="20"/>
        </w:rPr>
        <w:t xml:space="preserve"> The above plot shows columns who have more than 100 missing values</w:t>
      </w:r>
    </w:p>
    <w:p w14:paraId="33AD0D94" w14:textId="34C8968F" w:rsidR="00EB7C6B" w:rsidRDefault="00EB7C6B" w:rsidP="00B2705E">
      <w:r>
        <w:t xml:space="preserve">Exploring on these columns further, we observe that these columns are not that significant in our analysis and we can move ahead by removing them completely because they do not have much information to add to our model anyways because of the number of missing values. </w:t>
      </w:r>
      <w:r w:rsidR="00705AA5">
        <w:t>So,</w:t>
      </w:r>
      <w:r>
        <w:t xml:space="preserve"> after removing these 6 columns we are left with a total of 74 columns.</w:t>
      </w:r>
    </w:p>
    <w:p w14:paraId="19852303" w14:textId="18E904C6" w:rsidR="00EE2918" w:rsidRDefault="00EE2918" w:rsidP="00B2705E">
      <w:r>
        <w:t xml:space="preserve">After this operation we run </w:t>
      </w:r>
      <w:r w:rsidRPr="00EE2918">
        <w:rPr>
          <w:i/>
        </w:rPr>
        <w:t>complete.cases</w:t>
      </w:r>
      <w:r>
        <w:rPr>
          <w:i/>
        </w:rPr>
        <w:t xml:space="preserve"> </w:t>
      </w:r>
      <w:r>
        <w:t>function again to see how many rows are there with information present for all the remaining columns. We observe that there are 1338 such rows and 122 rows where one or more than one column has a missing value. For our analysis, we decide to remove these rows</w:t>
      </w:r>
      <w:r w:rsidR="00D54972">
        <w:t xml:space="preserve"> so that we can decide which columns are important and their coefficients can be calculated on equal data points across all the columns.</w:t>
      </w:r>
    </w:p>
    <w:p w14:paraId="3E68D7FA" w14:textId="28BFD96D" w:rsidR="007443CC" w:rsidRDefault="007443CC" w:rsidP="00B2705E">
      <w:pPr>
        <w:pStyle w:val="Heading3"/>
      </w:pPr>
      <w:bookmarkStart w:id="4" w:name="_Toc532436024"/>
      <w:r>
        <w:t>Figuring out significant columns</w:t>
      </w:r>
      <w:bookmarkEnd w:id="4"/>
    </w:p>
    <w:p w14:paraId="6304F680" w14:textId="348627EC" w:rsidR="007443CC" w:rsidRDefault="007443CC" w:rsidP="00B2705E">
      <w:r>
        <w:t xml:space="preserve">Next task was to determine which columns will be selected for methods which are computationally expensive as number of predictors increases. GAM modelling, Best Subset selection are some of the methods where a reduced number of columns can be useful. But how do we know which columns to choose. At the very least </w:t>
      </w:r>
      <w:r w:rsidR="00505DA2">
        <w:t xml:space="preserve">we will choose columns who have a linear relationship with the response. </w:t>
      </w:r>
      <w:r w:rsidR="00705AA5">
        <w:t>So,</w:t>
      </w:r>
      <w:r w:rsidR="00505DA2">
        <w:t xml:space="preserve"> we first begin with applying OLS</w:t>
      </w:r>
      <w:r w:rsidR="0041409E">
        <w:t xml:space="preserve"> </w:t>
      </w:r>
      <w:r w:rsidR="00505DA2">
        <w:t xml:space="preserve">(Ordinary Least Squares) to all the </w:t>
      </w:r>
      <w:r w:rsidR="0041409E">
        <w:t xml:space="preserve">predictors present in our dataset. We will only choose the columns which show some statistical significance (i.e. a small p-value), which means that they possess some linear relationship with the response variable. After going through this operation, the remaining data consists of 22 significant predictors. We can </w:t>
      </w:r>
      <w:r w:rsidR="0041409E">
        <w:lastRenderedPageBreak/>
        <w:t xml:space="preserve">further look at the relationship between these variables and the response variable to remove a few more columns which might not give any significant information towards building the model. </w:t>
      </w:r>
      <w:r w:rsidR="00902AF6">
        <w:t>O</w:t>
      </w:r>
      <w:r w:rsidR="0041409E">
        <w:t>ur final dataset contains 21 predictors wh</w:t>
      </w:r>
      <w:r w:rsidR="00F9580C">
        <w:t>ich</w:t>
      </w:r>
      <w:r w:rsidR="0041409E">
        <w:t xml:space="preserve"> have some linear relationship with the response (SalePrice) variable. This dataset will only be used with techniques where analyzing all the variables is not an option. For methodologies such as Lasso, decision trees, etc</w:t>
      </w:r>
      <w:r w:rsidR="002E1122">
        <w:t>.</w:t>
      </w:r>
      <w:r w:rsidR="0041409E">
        <w:t xml:space="preserve"> where we can tune parameters or prune the output to a more simplistic dataset, we will be using the complete dataset with </w:t>
      </w:r>
      <w:r w:rsidR="00B2705E">
        <w:t>all</w:t>
      </w:r>
      <w:r w:rsidR="0041409E">
        <w:t xml:space="preserve"> the 73 predictor variables.</w:t>
      </w:r>
    </w:p>
    <w:p w14:paraId="6B298DE0" w14:textId="067FAFA1" w:rsidR="001E5941" w:rsidRDefault="00906D98" w:rsidP="000E755E">
      <w:pPr>
        <w:pStyle w:val="Heading3"/>
      </w:pPr>
      <w:bookmarkStart w:id="5" w:name="_Toc532436025"/>
      <w:r>
        <w:t>Relationship between response and predictors</w:t>
      </w:r>
      <w:bookmarkEnd w:id="5"/>
    </w:p>
    <w:p w14:paraId="6B816B62" w14:textId="2DDCA347" w:rsidR="00906D98" w:rsidRDefault="00B2705E" w:rsidP="00B2705E">
      <w:r>
        <w:t>Using the above</w:t>
      </w:r>
      <w:r w:rsidR="000E755E">
        <w:t xml:space="preserve"> reduced dataset</w:t>
      </w:r>
      <w:r w:rsidR="00A543B5">
        <w:t xml:space="preserve">, we can calculate the correlation between each numerical variable. In our current reduced </w:t>
      </w:r>
      <w:r w:rsidR="00705AA5">
        <w:t>dataset,</w:t>
      </w:r>
      <w:r w:rsidR="00A543B5">
        <w:t xml:space="preserve"> we have 7 numerical variables. The correlation plot between these variables is as below:</w:t>
      </w:r>
    </w:p>
    <w:p w14:paraId="4DF146AF" w14:textId="54A2D5A2" w:rsidR="00A543B5" w:rsidRPr="00EE2918" w:rsidRDefault="00A543B5" w:rsidP="00B2705E">
      <w:r>
        <w:rPr>
          <w:noProof/>
        </w:rPr>
        <w:drawing>
          <wp:inline distT="0" distB="0" distL="0" distR="0" wp14:anchorId="05EA85D1" wp14:editId="0F5C4736">
            <wp:extent cx="6400800" cy="447992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Plot.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479925"/>
                    </a:xfrm>
                    <a:prstGeom prst="rect">
                      <a:avLst/>
                    </a:prstGeom>
                  </pic:spPr>
                </pic:pic>
              </a:graphicData>
            </a:graphic>
          </wp:inline>
        </w:drawing>
      </w:r>
    </w:p>
    <w:p w14:paraId="38DED2DB" w14:textId="1CC53F5D" w:rsidR="00EB31C5" w:rsidRPr="00377E20" w:rsidRDefault="00A543B5" w:rsidP="00377E20">
      <w:pPr>
        <w:jc w:val="center"/>
        <w:rPr>
          <w:b/>
          <w:sz w:val="20"/>
          <w:szCs w:val="20"/>
        </w:rPr>
      </w:pPr>
      <w:r w:rsidRPr="00377E20">
        <w:rPr>
          <w:sz w:val="20"/>
          <w:szCs w:val="20"/>
        </w:rPr>
        <w:t>Figure 2: Correlation plot between numerical variables</w:t>
      </w:r>
    </w:p>
    <w:p w14:paraId="300BA912" w14:textId="77777777" w:rsidR="00736014" w:rsidRDefault="00736014" w:rsidP="00736014">
      <w:pPr>
        <w:pStyle w:val="Heading1"/>
      </w:pPr>
      <w:bookmarkStart w:id="6" w:name="_Toc532436026"/>
      <w:r>
        <w:t>Modelling</w:t>
      </w:r>
      <w:bookmarkEnd w:id="6"/>
    </w:p>
    <w:p w14:paraId="763D7DAF" w14:textId="4738C806" w:rsidR="00736014" w:rsidRDefault="00736014" w:rsidP="00344494">
      <w:r>
        <w:t xml:space="preserve">After understanding and treating our data, we begin with modelling the data by applying statistical machine learning techniques. For our approach we will be mainly looking at techniques such as Lasso, Ridge, Splines, GAM and Decision trees. We will cover all the aspects revolving around these techniques. When enough information about all these techniques is available to us, our next approach will be to use Ensemble Modelling </w:t>
      </w:r>
      <w:r>
        <w:lastRenderedPageBreak/>
        <w:t>in order to capture all the strengths of the above techniques and weed out the weaknesses which these messages are not able to capture.</w:t>
      </w:r>
    </w:p>
    <w:p w14:paraId="3D7928AC" w14:textId="77777777" w:rsidR="00BB2F17" w:rsidRDefault="00BB2F17" w:rsidP="00377E20">
      <w:pPr>
        <w:pStyle w:val="Heading2"/>
      </w:pPr>
      <w:bookmarkStart w:id="7" w:name="_Toc532436028"/>
    </w:p>
    <w:p w14:paraId="1DCE78CB" w14:textId="364CDAF8" w:rsidR="003B0655" w:rsidRDefault="003B0655" w:rsidP="00377E20">
      <w:pPr>
        <w:pStyle w:val="Heading2"/>
        <w:rPr>
          <w:rFonts w:eastAsia="Times New Roman"/>
          <w:sz w:val="20"/>
        </w:rPr>
      </w:pPr>
      <w:r w:rsidRPr="003B0655">
        <w:t>Ridge Regression</w:t>
      </w:r>
      <w:bookmarkEnd w:id="7"/>
    </w:p>
    <w:p w14:paraId="33C0362D" w14:textId="3D8E099C" w:rsidR="003B0655" w:rsidRPr="003B0655" w:rsidRDefault="003B0655" w:rsidP="00377E20">
      <w:pPr>
        <w:rPr>
          <w:caps/>
        </w:rPr>
      </w:pPr>
      <w:r>
        <w:t xml:space="preserve">Instead of </w:t>
      </w:r>
      <w:r w:rsidRPr="003B0655">
        <w:t>perform</w:t>
      </w:r>
      <w:r>
        <w:t xml:space="preserve">ing </w:t>
      </w:r>
      <w:r w:rsidRPr="003B0655">
        <w:t xml:space="preserve">ridge regression for an automatically selected range of </w:t>
      </w:r>
      <w:r w:rsidRPr="003B0655">
        <w:rPr>
          <w:rFonts w:ascii="Calibri" w:hAnsi="Calibri" w:cs="Calibri"/>
        </w:rPr>
        <w:t>λ</w:t>
      </w:r>
      <w:r w:rsidRPr="003B0655">
        <w:t xml:space="preserve"> values</w:t>
      </w:r>
      <w:r>
        <w:t xml:space="preserve">, </w:t>
      </w:r>
      <w:r w:rsidRPr="003B0655">
        <w:t>we chose</w:t>
      </w:r>
      <w:r>
        <w:t xml:space="preserve"> </w:t>
      </w:r>
      <w:r w:rsidRPr="003B0655">
        <w:t xml:space="preserve">to implement the function over a grid of values ranging from </w:t>
      </w:r>
      <w:r w:rsidRPr="003B0655">
        <w:rPr>
          <w:rFonts w:ascii="Calibri" w:hAnsi="Calibri" w:cs="Calibri"/>
        </w:rPr>
        <w:t>λ</w:t>
      </w:r>
      <w:r w:rsidRPr="003B0655">
        <w:t xml:space="preserve"> = </w:t>
      </w:r>
      <w:r>
        <w:t xml:space="preserve">0.01 </w:t>
      </w:r>
      <w:r w:rsidRPr="003B0655">
        <w:t xml:space="preserve">to </w:t>
      </w:r>
      <w:r w:rsidRPr="003B0655">
        <w:rPr>
          <w:rFonts w:ascii="Calibri" w:hAnsi="Calibri" w:cs="Calibri"/>
        </w:rPr>
        <w:t>λ</w:t>
      </w:r>
      <w:r w:rsidRPr="003B0655">
        <w:t xml:space="preserve"> = 10</w:t>
      </w:r>
      <w:r>
        <w:t>0 billion</w:t>
      </w:r>
      <w:r w:rsidRPr="003B0655">
        <w:t xml:space="preserve">, essentially covering the full range of scenarios from the null model containing only the intercept, to the least squares ﬁt. </w:t>
      </w:r>
      <w:r w:rsidR="00077239">
        <w:t xml:space="preserve">We also </w:t>
      </w:r>
      <w:r w:rsidRPr="003B0655">
        <w:t>standardize</w:t>
      </w:r>
      <w:r w:rsidR="00077239">
        <w:t xml:space="preserve">d </w:t>
      </w:r>
      <w:r w:rsidRPr="003B0655">
        <w:t>the variables so that they are on the same scale</w:t>
      </w:r>
      <w:r w:rsidR="00EB3938">
        <w:t xml:space="preserve">. </w:t>
      </w:r>
      <w:r w:rsidR="00EB3938" w:rsidRPr="00EB3938">
        <w:t xml:space="preserve">To choose the best value of the tuning parameter lambda, we use cross-validation and choose the model with the lowest </w:t>
      </w:r>
      <w:r w:rsidR="00EB3938">
        <w:t>CV e</w:t>
      </w:r>
      <w:r w:rsidR="00EB3938" w:rsidRPr="00EB3938">
        <w:t>rror</w:t>
      </w:r>
      <w:r w:rsidR="00EB3938">
        <w:t xml:space="preserve">. </w:t>
      </w:r>
    </w:p>
    <w:p w14:paraId="1CFF5372" w14:textId="1CEECA18" w:rsidR="001D3F39" w:rsidRPr="00377E20" w:rsidRDefault="00C20D74" w:rsidP="00377E20">
      <w:pPr>
        <w:pStyle w:val="Heading3"/>
      </w:pPr>
      <w:bookmarkStart w:id="8" w:name="_Toc532436029"/>
      <w:r w:rsidRPr="00377E20">
        <w:t>Dataset</w:t>
      </w:r>
      <w:r w:rsidR="00E7797B" w:rsidRPr="00377E20">
        <w:t xml:space="preserve"> with all Predictors</w:t>
      </w:r>
      <w:bookmarkEnd w:id="8"/>
    </w:p>
    <w:p w14:paraId="7D361BAD" w14:textId="0AAF5841" w:rsidR="00E7797B" w:rsidRPr="00377E20" w:rsidRDefault="00C20D74" w:rsidP="00377E20">
      <w:pPr>
        <w:rPr>
          <w:b/>
        </w:rPr>
      </w:pPr>
      <w:r w:rsidRPr="00E7797B">
        <w:t xml:space="preserve">When we apply ridge regression on the entire dataset with 73 predictors, the best value of the tuning parameter </w:t>
      </w:r>
      <w:r w:rsidR="00F270B8" w:rsidRPr="00E7797B">
        <w:rPr>
          <w:rFonts w:ascii="Calibri" w:hAnsi="Calibri" w:cs="Calibri"/>
        </w:rPr>
        <w:t>λ</w:t>
      </w:r>
      <w:r w:rsidR="00F270B8" w:rsidRPr="00E7797B">
        <w:t xml:space="preserve"> </w:t>
      </w:r>
      <w:r w:rsidRPr="00E7797B">
        <w:t>according to CV is 32985.87.</w:t>
      </w:r>
      <w:r w:rsidR="00E7797B">
        <w:t xml:space="preserve"> </w:t>
      </w:r>
    </w:p>
    <w:p w14:paraId="3A0EB9F9" w14:textId="03D95D54" w:rsidR="00E7797B" w:rsidRPr="00377E20" w:rsidRDefault="00C20D74" w:rsidP="00377E20">
      <w:pPr>
        <w:rPr>
          <w:b/>
        </w:rPr>
      </w:pPr>
      <w:r w:rsidRPr="00E7797B">
        <w:t>We compute the error corresponding to this value of the tuning parameter to be 749953166.</w:t>
      </w:r>
    </w:p>
    <w:p w14:paraId="53F40309" w14:textId="2AF7BA40" w:rsidR="00E7797B" w:rsidRPr="00377E20" w:rsidRDefault="00E7797B" w:rsidP="00377E20">
      <w:pPr>
        <w:pStyle w:val="Heading3"/>
      </w:pPr>
      <w:bookmarkStart w:id="9" w:name="_Toc532436030"/>
      <w:r w:rsidRPr="00377E20">
        <w:t xml:space="preserve">Dataset with </w:t>
      </w:r>
      <w:r w:rsidR="003F63CA" w:rsidRPr="00377E20">
        <w:t xml:space="preserve">Significant </w:t>
      </w:r>
      <w:r w:rsidRPr="00377E20">
        <w:t>Predictors</w:t>
      </w:r>
      <w:bookmarkEnd w:id="9"/>
    </w:p>
    <w:p w14:paraId="504D9D45" w14:textId="44DE1D55" w:rsidR="0079468F" w:rsidRDefault="00E7797B" w:rsidP="00377E20">
      <w:pPr>
        <w:rPr>
          <w:caps/>
        </w:rPr>
      </w:pPr>
      <w:r>
        <w:t>A</w:t>
      </w:r>
      <w:r w:rsidRPr="00E7797B">
        <w:t>ppl</w:t>
      </w:r>
      <w:r>
        <w:t xml:space="preserve">ying </w:t>
      </w:r>
      <w:r w:rsidRPr="00E7797B">
        <w:t xml:space="preserve">ridge regression on the dataset with </w:t>
      </w:r>
      <w:r>
        <w:t xml:space="preserve">significant </w:t>
      </w:r>
      <w:r w:rsidRPr="00E7797B">
        <w:t>predictors,</w:t>
      </w:r>
      <w:r>
        <w:t xml:space="preserve"> </w:t>
      </w:r>
      <w:r w:rsidRPr="00E7797B">
        <w:t xml:space="preserve">the best value of the tuning parameter </w:t>
      </w:r>
      <w:r w:rsidRPr="00E7797B">
        <w:rPr>
          <w:rFonts w:ascii="Calibri" w:hAnsi="Calibri" w:cs="Calibri"/>
        </w:rPr>
        <w:t>λ</w:t>
      </w:r>
      <w:r w:rsidRPr="003B0655">
        <w:t xml:space="preserve"> </w:t>
      </w:r>
      <w:r w:rsidRPr="00E7797B">
        <w:t>according to CV is</w:t>
      </w:r>
      <w:r>
        <w:t xml:space="preserve"> </w:t>
      </w:r>
      <w:r w:rsidRPr="00E7797B">
        <w:t>8388.824</w:t>
      </w:r>
      <w:r>
        <w:t>, which is lower than that obtained previously</w:t>
      </w:r>
      <w:r w:rsidRPr="00E7797B">
        <w:t xml:space="preserve">. </w:t>
      </w:r>
      <w:r w:rsidR="0079468F">
        <w:t>T</w:t>
      </w:r>
      <w:r w:rsidR="0079468F" w:rsidRPr="0079468F">
        <w:t xml:space="preserve">he error corresponding to this value of the tuning parameter </w:t>
      </w:r>
      <w:r w:rsidR="0079468F">
        <w:t xml:space="preserve">is </w:t>
      </w:r>
      <w:r w:rsidR="0079468F" w:rsidRPr="0079468F">
        <w:t>887416149</w:t>
      </w:r>
      <w:r w:rsidR="0079468F">
        <w:t xml:space="preserve"> and is slightly higher than the model with all the predictors. </w:t>
      </w:r>
    </w:p>
    <w:p w14:paraId="311CF682" w14:textId="77777777" w:rsidR="00FB200F" w:rsidRDefault="00E7797B" w:rsidP="00377E20">
      <w:r w:rsidRPr="00E7797B">
        <w:t xml:space="preserve">The plot shown below corresponds to the change in mean-squared error with respect to the </w:t>
      </w:r>
      <w:r w:rsidRPr="00E7797B">
        <w:rPr>
          <w:rFonts w:ascii="Calibri" w:hAnsi="Calibri" w:cs="Calibri"/>
        </w:rPr>
        <w:t>λ</w:t>
      </w:r>
      <w:r w:rsidRPr="00E7797B">
        <w:t xml:space="preserve"> values with standard</w:t>
      </w:r>
      <w:r>
        <w:t xml:space="preserve"> </w:t>
      </w:r>
      <w:r w:rsidRPr="00E7797B">
        <w:t>deviation</w:t>
      </w:r>
      <w:r>
        <w:t>.</w:t>
      </w:r>
    </w:p>
    <w:p w14:paraId="252C60D2" w14:textId="17624C7C" w:rsidR="00E7797B" w:rsidRDefault="00E7797B" w:rsidP="00377E20">
      <w:pPr>
        <w:rPr>
          <w:rFonts w:ascii="Calibri" w:hAnsi="Calibri" w:cs="Calibri"/>
          <w:b/>
        </w:rPr>
      </w:pPr>
      <w:r>
        <w:rPr>
          <w:rFonts w:ascii="Calibri" w:hAnsi="Calibri" w:cs="Calibri"/>
          <w:b/>
          <w:noProof/>
        </w:rPr>
        <w:drawing>
          <wp:inline distT="0" distB="0" distL="0" distR="0" wp14:anchorId="1D99957F" wp14:editId="2808DF76">
            <wp:extent cx="5930925"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4858" cy="3055160"/>
                    </a:xfrm>
                    <a:prstGeom prst="rect">
                      <a:avLst/>
                    </a:prstGeom>
                    <a:noFill/>
                    <a:ln>
                      <a:noFill/>
                    </a:ln>
                  </pic:spPr>
                </pic:pic>
              </a:graphicData>
            </a:graphic>
          </wp:inline>
        </w:drawing>
      </w:r>
    </w:p>
    <w:p w14:paraId="589318D1" w14:textId="65A958E9" w:rsidR="0079468F" w:rsidRPr="00377E20" w:rsidRDefault="00E7797B" w:rsidP="00377E20">
      <w:pPr>
        <w:jc w:val="center"/>
        <w:rPr>
          <w:b/>
          <w:sz w:val="20"/>
          <w:szCs w:val="20"/>
        </w:rPr>
      </w:pPr>
      <w:r w:rsidRPr="00377E20">
        <w:rPr>
          <w:sz w:val="20"/>
          <w:szCs w:val="20"/>
        </w:rPr>
        <w:t xml:space="preserve">Figure 4: MSE vs. </w:t>
      </w:r>
      <w:r w:rsidRPr="00377E20">
        <w:rPr>
          <w:rFonts w:ascii="Calibri" w:hAnsi="Calibri" w:cs="Calibri"/>
          <w:sz w:val="20"/>
          <w:szCs w:val="20"/>
        </w:rPr>
        <w:t>λ</w:t>
      </w:r>
      <w:r w:rsidRPr="00377E20">
        <w:rPr>
          <w:sz w:val="20"/>
          <w:szCs w:val="20"/>
        </w:rPr>
        <w:t xml:space="preserve"> values for Ridge Regression</w:t>
      </w:r>
    </w:p>
    <w:p w14:paraId="7E8F8BBC" w14:textId="13E52397" w:rsidR="00E7797B" w:rsidRDefault="00E7797B" w:rsidP="00FB200F">
      <w:pPr>
        <w:pStyle w:val="Heading2"/>
        <w:rPr>
          <w:rFonts w:eastAsia="Times New Roman"/>
          <w:sz w:val="20"/>
        </w:rPr>
      </w:pPr>
      <w:bookmarkStart w:id="10" w:name="_Toc532436031"/>
      <w:r>
        <w:lastRenderedPageBreak/>
        <w:t>The Lasso</w:t>
      </w:r>
      <w:bookmarkEnd w:id="10"/>
    </w:p>
    <w:p w14:paraId="63F0B683" w14:textId="58166809" w:rsidR="00E7797B" w:rsidRPr="003B0655" w:rsidRDefault="0079468F" w:rsidP="00FB200F">
      <w:pPr>
        <w:rPr>
          <w:caps/>
        </w:rPr>
      </w:pPr>
      <w:r>
        <w:t>Like</w:t>
      </w:r>
      <w:r w:rsidR="003417EE">
        <w:t xml:space="preserve"> </w:t>
      </w:r>
      <w:r w:rsidR="00E7797B" w:rsidRPr="003B0655">
        <w:t>ridge regression</w:t>
      </w:r>
      <w:r w:rsidR="003417EE">
        <w:t xml:space="preserve">, </w:t>
      </w:r>
      <w:r w:rsidR="00E7797B" w:rsidRPr="003B0655">
        <w:t>we chose</w:t>
      </w:r>
      <w:r w:rsidR="00E7797B">
        <w:t xml:space="preserve"> </w:t>
      </w:r>
      <w:r w:rsidR="00E7797B" w:rsidRPr="003B0655">
        <w:t xml:space="preserve">to implement the function over a grid of values ranging from </w:t>
      </w:r>
      <w:r w:rsidR="00E7797B" w:rsidRPr="006A4D9E">
        <w:rPr>
          <w:rFonts w:ascii="Calibri" w:hAnsi="Calibri" w:cs="Calibri"/>
        </w:rPr>
        <w:t>λ</w:t>
      </w:r>
      <w:r w:rsidR="00E7797B" w:rsidRPr="003B0655">
        <w:t xml:space="preserve"> = </w:t>
      </w:r>
      <w:r w:rsidR="00E7797B">
        <w:t xml:space="preserve">0.01 </w:t>
      </w:r>
      <w:r w:rsidR="00E7797B" w:rsidRPr="003B0655">
        <w:t xml:space="preserve">to </w:t>
      </w:r>
      <w:r w:rsidR="00E7797B" w:rsidRPr="006A4D9E">
        <w:rPr>
          <w:rFonts w:ascii="Calibri" w:hAnsi="Calibri" w:cs="Calibri"/>
        </w:rPr>
        <w:t>λ</w:t>
      </w:r>
      <w:r w:rsidR="00E7797B" w:rsidRPr="003B0655">
        <w:t xml:space="preserve"> = 10</w:t>
      </w:r>
      <w:r w:rsidR="00E7797B">
        <w:t>0 billion</w:t>
      </w:r>
      <w:r w:rsidR="00E7797B" w:rsidRPr="003B0655">
        <w:t xml:space="preserve">, essentially covering the full range of scenarios from the null model containing only the intercept, to the least squares ﬁt. </w:t>
      </w:r>
      <w:r w:rsidR="00E7797B" w:rsidRPr="00EB3938">
        <w:t xml:space="preserve">To choose the best value of the tuning parameter lambda, we use cross-validation and choose the model with the lowest </w:t>
      </w:r>
      <w:r w:rsidR="00E7797B">
        <w:t>CV e</w:t>
      </w:r>
      <w:r w:rsidR="00E7797B" w:rsidRPr="00EB3938">
        <w:t>rror</w:t>
      </w:r>
      <w:r w:rsidR="00E7797B">
        <w:t xml:space="preserve">. </w:t>
      </w:r>
      <w:r>
        <w:t xml:space="preserve">We now build the model on the dataset with all predictors and the dataset with only significant variables and compare the results. </w:t>
      </w:r>
    </w:p>
    <w:p w14:paraId="2496AC50" w14:textId="77777777" w:rsidR="00E7797B" w:rsidRPr="00FB200F" w:rsidRDefault="00E7797B" w:rsidP="00FB200F">
      <w:pPr>
        <w:pStyle w:val="Heading3"/>
      </w:pPr>
      <w:bookmarkStart w:id="11" w:name="_Toc532436032"/>
      <w:r w:rsidRPr="00FB200F">
        <w:t>Dataset with all Predictors</w:t>
      </w:r>
      <w:bookmarkEnd w:id="11"/>
    </w:p>
    <w:p w14:paraId="06D64A05" w14:textId="3F299B50" w:rsidR="006F504C" w:rsidRDefault="00E7797B" w:rsidP="00FB200F">
      <w:pPr>
        <w:rPr>
          <w:b/>
        </w:rPr>
      </w:pPr>
      <w:r w:rsidRPr="00E7797B">
        <w:t xml:space="preserve">When we apply </w:t>
      </w:r>
      <w:r w:rsidR="0079468F">
        <w:t xml:space="preserve">the lasso to </w:t>
      </w:r>
      <w:r w:rsidRPr="00E7797B">
        <w:t xml:space="preserve">the entire dataset with 73 predictors, </w:t>
      </w:r>
      <w:r w:rsidR="0079468F">
        <w:t>w</w:t>
      </w:r>
      <w:r w:rsidR="0079468F" w:rsidRPr="0079468F">
        <w:t>e can see from the coe</w:t>
      </w:r>
      <w:r w:rsidR="0079468F" w:rsidRPr="0079468F">
        <w:rPr>
          <w:rFonts w:ascii="Arial" w:hAnsi="Arial" w:cs="Arial"/>
        </w:rPr>
        <w:t>ﬃ</w:t>
      </w:r>
      <w:r w:rsidR="0079468F" w:rsidRPr="0079468F">
        <w:t>cient plot that depending on the choice of tuning parameter, some of the coe</w:t>
      </w:r>
      <w:r w:rsidR="0079468F" w:rsidRPr="0079468F">
        <w:rPr>
          <w:rFonts w:ascii="Arial" w:hAnsi="Arial" w:cs="Arial"/>
        </w:rPr>
        <w:t>ﬃ</w:t>
      </w:r>
      <w:r w:rsidR="0079468F" w:rsidRPr="0079468F">
        <w:t>cients will be exactly equal to zero</w:t>
      </w:r>
      <w:r w:rsidR="0079468F">
        <w:t xml:space="preserve"> when the Lasso is applied</w:t>
      </w:r>
      <w:r w:rsidR="0079468F" w:rsidRPr="0079468F">
        <w:t xml:space="preserve">. </w:t>
      </w:r>
      <w:r w:rsidR="003F63CA">
        <w:t>T</w:t>
      </w:r>
      <w:r w:rsidR="003F63CA" w:rsidRPr="00E7797B">
        <w:t xml:space="preserve">he best value of the tuning parameter </w:t>
      </w:r>
      <w:r w:rsidR="003F63CA" w:rsidRPr="00E7797B">
        <w:rPr>
          <w:rFonts w:ascii="Calibri" w:hAnsi="Calibri" w:cs="Calibri"/>
        </w:rPr>
        <w:t>λ</w:t>
      </w:r>
      <w:r w:rsidR="003F63CA" w:rsidRPr="00E7797B">
        <w:t xml:space="preserve"> according to CV is</w:t>
      </w:r>
      <w:r w:rsidR="003F63CA">
        <w:t xml:space="preserve"> </w:t>
      </w:r>
      <w:r w:rsidR="003F63CA" w:rsidRPr="003F63CA">
        <w:t>779.9473</w:t>
      </w:r>
      <w:r w:rsidR="003F63CA" w:rsidRPr="00E7797B">
        <w:t>.</w:t>
      </w:r>
      <w:r w:rsidR="003F63CA">
        <w:t xml:space="preserve"> </w:t>
      </w:r>
    </w:p>
    <w:p w14:paraId="361479BF" w14:textId="355D5803" w:rsidR="006F504C" w:rsidRPr="00FB200F" w:rsidRDefault="00E7797B" w:rsidP="00FB200F">
      <w:pPr>
        <w:rPr>
          <w:b/>
        </w:rPr>
      </w:pPr>
      <w:r w:rsidRPr="00E7797B">
        <w:t xml:space="preserve">We compute the error corresponding to this value of the tuning parameter to be </w:t>
      </w:r>
      <w:r w:rsidR="003F63CA" w:rsidRPr="003F63CA">
        <w:t>707544889</w:t>
      </w:r>
      <w:r w:rsidR="003F63CA">
        <w:t>.</w:t>
      </w:r>
    </w:p>
    <w:p w14:paraId="50E2A443" w14:textId="13491A76" w:rsidR="00E7797B" w:rsidRDefault="00E7797B" w:rsidP="00344494">
      <w:pPr>
        <w:pStyle w:val="Heading3"/>
      </w:pPr>
      <w:bookmarkStart w:id="12" w:name="_Toc532436033"/>
      <w:r>
        <w:t xml:space="preserve">Dataset with </w:t>
      </w:r>
      <w:r w:rsidR="003F63CA">
        <w:t xml:space="preserve">Significant </w:t>
      </w:r>
      <w:r>
        <w:t>Predictors</w:t>
      </w:r>
      <w:bookmarkEnd w:id="12"/>
    </w:p>
    <w:p w14:paraId="3C7DF40B" w14:textId="59062EAD" w:rsidR="00094FA9" w:rsidRDefault="00E7797B" w:rsidP="00FB200F">
      <w:pPr>
        <w:rPr>
          <w:caps/>
        </w:rPr>
      </w:pPr>
      <w:r>
        <w:t>A</w:t>
      </w:r>
      <w:r w:rsidRPr="00E7797B">
        <w:t>ppl</w:t>
      </w:r>
      <w:r>
        <w:t xml:space="preserve">ying </w:t>
      </w:r>
      <w:r w:rsidR="00DA3522">
        <w:t xml:space="preserve">the Lasso to </w:t>
      </w:r>
      <w:r w:rsidRPr="00E7797B">
        <w:t xml:space="preserve">the dataset with </w:t>
      </w:r>
      <w:r w:rsidR="00A939CA">
        <w:t xml:space="preserve">only the </w:t>
      </w:r>
      <w:r>
        <w:t xml:space="preserve">significant </w:t>
      </w:r>
      <w:r w:rsidRPr="00E7797B">
        <w:t>predictors,</w:t>
      </w:r>
      <w:r>
        <w:t xml:space="preserve"> </w:t>
      </w:r>
      <w:r w:rsidRPr="00E7797B">
        <w:t xml:space="preserve">the best value of the tuning parameter </w:t>
      </w:r>
      <w:r w:rsidRPr="00E7797B">
        <w:rPr>
          <w:rFonts w:ascii="Calibri" w:hAnsi="Calibri" w:cs="Calibri"/>
        </w:rPr>
        <w:t>λ</w:t>
      </w:r>
      <w:r w:rsidRPr="003B0655">
        <w:t xml:space="preserve"> </w:t>
      </w:r>
      <w:r w:rsidRPr="00E7797B">
        <w:t>according to CV is</w:t>
      </w:r>
      <w:r>
        <w:t xml:space="preserve"> </w:t>
      </w:r>
      <w:r w:rsidR="00A939CA" w:rsidRPr="00A939CA">
        <w:t>664.8</w:t>
      </w:r>
      <w:r>
        <w:t>, which is lower than that obtained previously</w:t>
      </w:r>
      <w:r w:rsidRPr="00E7797B">
        <w:t>.</w:t>
      </w:r>
    </w:p>
    <w:p w14:paraId="77413C50" w14:textId="5D398D8B" w:rsidR="00A939CA" w:rsidRDefault="0079468F" w:rsidP="00FB200F">
      <w:pPr>
        <w:rPr>
          <w:caps/>
        </w:rPr>
      </w:pPr>
      <w:r>
        <w:t>We observe that a few coefficients will be assigned a value of 0 when the Lasso is applied and the MSE increases slightly compared to that obtained by applying Ridge Regression.</w:t>
      </w:r>
      <w:r w:rsidR="00A939CA">
        <w:t xml:space="preserve"> The corresponding MSE for the best value of </w:t>
      </w:r>
      <w:r w:rsidR="00A939CA" w:rsidRPr="00B87A75">
        <w:rPr>
          <w:rFonts w:ascii="Calibri" w:hAnsi="Calibri" w:cs="Calibri"/>
        </w:rPr>
        <w:t>λ</w:t>
      </w:r>
      <w:r w:rsidR="00A939CA" w:rsidRPr="00A939CA">
        <w:t xml:space="preserve"> chosen is</w:t>
      </w:r>
      <w:r w:rsidR="00A939CA">
        <w:t xml:space="preserve"> </w:t>
      </w:r>
      <w:r w:rsidR="00A939CA" w:rsidRPr="00A939CA">
        <w:t>901835183</w:t>
      </w:r>
      <w:r w:rsidR="00A939CA">
        <w:t xml:space="preserve">. </w:t>
      </w:r>
    </w:p>
    <w:p w14:paraId="50F61B11" w14:textId="77777777" w:rsidR="000F544D" w:rsidRDefault="00E7797B" w:rsidP="000F544D">
      <w:r w:rsidRPr="00E7797B">
        <w:t xml:space="preserve"> The plot shown below corresponds to the change in mean-squared error with respect to the </w:t>
      </w:r>
      <w:r w:rsidRPr="00E7797B">
        <w:rPr>
          <w:rFonts w:ascii="Calibri" w:hAnsi="Calibri" w:cs="Calibri"/>
        </w:rPr>
        <w:t>λ</w:t>
      </w:r>
      <w:r w:rsidRPr="00E7797B">
        <w:t xml:space="preserve"> values</w:t>
      </w:r>
      <w:r w:rsidR="00B87A75">
        <w:t xml:space="preserve">, along </w:t>
      </w:r>
      <w:r w:rsidRPr="00E7797B">
        <w:t xml:space="preserve">with </w:t>
      </w:r>
      <w:r w:rsidR="00B87A75">
        <w:t xml:space="preserve">the </w:t>
      </w:r>
      <w:r w:rsidRPr="00E7797B">
        <w:t>standard</w:t>
      </w:r>
      <w:r>
        <w:t xml:space="preserve"> </w:t>
      </w:r>
      <w:r w:rsidRPr="00E7797B">
        <w:t>deviation</w:t>
      </w:r>
      <w:r>
        <w:t>.</w:t>
      </w:r>
    </w:p>
    <w:p w14:paraId="0A992C54" w14:textId="3640046A" w:rsidR="006B09E6" w:rsidRDefault="006B09E6" w:rsidP="000F544D">
      <w:pPr>
        <w:rPr>
          <w:caps/>
        </w:rPr>
      </w:pPr>
      <w:r>
        <w:rPr>
          <w:caps/>
          <w:noProof/>
        </w:rPr>
        <w:drawing>
          <wp:inline distT="0" distB="0" distL="0" distR="0" wp14:anchorId="389404DD" wp14:editId="5C811BA1">
            <wp:extent cx="6394450" cy="32575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4450" cy="3257550"/>
                    </a:xfrm>
                    <a:prstGeom prst="rect">
                      <a:avLst/>
                    </a:prstGeom>
                    <a:noFill/>
                    <a:ln>
                      <a:noFill/>
                    </a:ln>
                  </pic:spPr>
                </pic:pic>
              </a:graphicData>
            </a:graphic>
          </wp:inline>
        </w:drawing>
      </w:r>
    </w:p>
    <w:p w14:paraId="1DF349A5" w14:textId="0C793CBC" w:rsidR="00344494" w:rsidRPr="000F544D" w:rsidRDefault="006B09E6" w:rsidP="000F544D">
      <w:pPr>
        <w:jc w:val="center"/>
        <w:rPr>
          <w:b/>
          <w:sz w:val="20"/>
          <w:szCs w:val="20"/>
        </w:rPr>
      </w:pPr>
      <w:r w:rsidRPr="000F544D">
        <w:rPr>
          <w:sz w:val="20"/>
          <w:szCs w:val="20"/>
        </w:rPr>
        <w:t xml:space="preserve">Figure 5: MSE vs. </w:t>
      </w:r>
      <w:r w:rsidRPr="000F544D">
        <w:rPr>
          <w:rFonts w:ascii="Calibri" w:hAnsi="Calibri" w:cs="Calibri"/>
          <w:sz w:val="20"/>
          <w:szCs w:val="20"/>
        </w:rPr>
        <w:t>λ</w:t>
      </w:r>
      <w:r w:rsidRPr="000F544D">
        <w:rPr>
          <w:sz w:val="20"/>
          <w:szCs w:val="20"/>
        </w:rPr>
        <w:t xml:space="preserve"> values for Lasso</w:t>
      </w:r>
    </w:p>
    <w:p w14:paraId="38BA7FDD" w14:textId="77777777" w:rsidR="00D74CE6" w:rsidRDefault="00344494" w:rsidP="00D74CE6">
      <w:r w:rsidRPr="006A4D9E">
        <w:lastRenderedPageBreak/>
        <w:t xml:space="preserve">We </w:t>
      </w:r>
      <w:r w:rsidR="006A4D9E">
        <w:t xml:space="preserve">summarize the results obtained by applying Ridge Regression and the Lasso on all the predictors and the significant predictors below. </w:t>
      </w:r>
    </w:p>
    <w:tbl>
      <w:tblPr>
        <w:tblStyle w:val="TableGrid"/>
        <w:tblW w:w="0" w:type="auto"/>
        <w:tblLook w:val="04A0" w:firstRow="1" w:lastRow="0" w:firstColumn="1" w:lastColumn="0" w:noHBand="0" w:noVBand="1"/>
      </w:tblPr>
      <w:tblGrid>
        <w:gridCol w:w="3356"/>
        <w:gridCol w:w="3357"/>
        <w:gridCol w:w="3357"/>
      </w:tblGrid>
      <w:tr w:rsidR="007A681B" w14:paraId="0E5C4D88" w14:textId="77777777" w:rsidTr="007A681B">
        <w:tc>
          <w:tcPr>
            <w:tcW w:w="3356" w:type="dxa"/>
            <w:vMerge w:val="restart"/>
            <w:vAlign w:val="center"/>
          </w:tcPr>
          <w:p w14:paraId="7E276A0C" w14:textId="24D34F12" w:rsidR="007A681B" w:rsidRDefault="007A681B" w:rsidP="007A681B">
            <w:pPr>
              <w:jc w:val="center"/>
              <w:rPr>
                <w:b/>
              </w:rPr>
            </w:pPr>
            <w:r>
              <w:rPr>
                <w:b/>
              </w:rPr>
              <w:t>Methodology</w:t>
            </w:r>
          </w:p>
        </w:tc>
        <w:tc>
          <w:tcPr>
            <w:tcW w:w="6714" w:type="dxa"/>
            <w:gridSpan w:val="2"/>
            <w:vAlign w:val="center"/>
          </w:tcPr>
          <w:p w14:paraId="5F0CEFE7" w14:textId="4DD13F34" w:rsidR="007A681B" w:rsidRDefault="007A681B" w:rsidP="007A681B">
            <w:pPr>
              <w:jc w:val="center"/>
              <w:rPr>
                <w:b/>
              </w:rPr>
            </w:pPr>
            <w:r>
              <w:rPr>
                <w:b/>
              </w:rPr>
              <w:t>Reduced Predictors</w:t>
            </w:r>
          </w:p>
        </w:tc>
      </w:tr>
      <w:tr w:rsidR="007A681B" w14:paraId="5A4085BB" w14:textId="77777777" w:rsidTr="007A681B">
        <w:tc>
          <w:tcPr>
            <w:tcW w:w="3356" w:type="dxa"/>
            <w:vMerge/>
            <w:vAlign w:val="center"/>
          </w:tcPr>
          <w:p w14:paraId="0617215E" w14:textId="77777777" w:rsidR="007A681B" w:rsidRDefault="007A681B" w:rsidP="007A681B">
            <w:pPr>
              <w:jc w:val="center"/>
              <w:rPr>
                <w:b/>
              </w:rPr>
            </w:pPr>
          </w:p>
        </w:tc>
        <w:tc>
          <w:tcPr>
            <w:tcW w:w="3357" w:type="dxa"/>
            <w:vAlign w:val="center"/>
          </w:tcPr>
          <w:p w14:paraId="4067C726" w14:textId="30C8B896" w:rsidR="007A681B" w:rsidRDefault="007A681B" w:rsidP="007A681B">
            <w:pPr>
              <w:jc w:val="center"/>
              <w:rPr>
                <w:b/>
              </w:rPr>
            </w:pPr>
            <w:r>
              <w:rPr>
                <w:b/>
              </w:rPr>
              <w:t>Ridge Regression</w:t>
            </w:r>
          </w:p>
        </w:tc>
        <w:tc>
          <w:tcPr>
            <w:tcW w:w="3357" w:type="dxa"/>
            <w:vAlign w:val="center"/>
          </w:tcPr>
          <w:p w14:paraId="684FD8E4" w14:textId="7FB85E64" w:rsidR="007A681B" w:rsidRDefault="007A681B" w:rsidP="007A681B">
            <w:pPr>
              <w:jc w:val="center"/>
              <w:rPr>
                <w:b/>
              </w:rPr>
            </w:pPr>
            <w:r>
              <w:rPr>
                <w:b/>
              </w:rPr>
              <w:t>Lasso</w:t>
            </w:r>
          </w:p>
        </w:tc>
      </w:tr>
      <w:tr w:rsidR="007A681B" w14:paraId="560E6EB1" w14:textId="77777777" w:rsidTr="007A681B">
        <w:tc>
          <w:tcPr>
            <w:tcW w:w="3356" w:type="dxa"/>
            <w:vAlign w:val="center"/>
          </w:tcPr>
          <w:p w14:paraId="78574E24" w14:textId="37449679" w:rsidR="007A681B" w:rsidRDefault="007A681B" w:rsidP="007A681B">
            <w:pPr>
              <w:jc w:val="center"/>
              <w:rPr>
                <w:b/>
              </w:rPr>
            </w:pPr>
            <w:r>
              <w:rPr>
                <w:b/>
              </w:rPr>
              <w:t>Training Error</w:t>
            </w:r>
          </w:p>
        </w:tc>
        <w:tc>
          <w:tcPr>
            <w:tcW w:w="3357" w:type="dxa"/>
            <w:vAlign w:val="center"/>
          </w:tcPr>
          <w:p w14:paraId="485DBAE8" w14:textId="13A18C0A" w:rsidR="007A681B" w:rsidRDefault="007A681B" w:rsidP="007A681B">
            <w:pPr>
              <w:jc w:val="center"/>
              <w:rPr>
                <w:b/>
              </w:rPr>
            </w:pPr>
            <w:r>
              <w:t>887,416,149</w:t>
            </w:r>
          </w:p>
        </w:tc>
        <w:tc>
          <w:tcPr>
            <w:tcW w:w="3357" w:type="dxa"/>
            <w:vAlign w:val="center"/>
          </w:tcPr>
          <w:p w14:paraId="4ED82BA0" w14:textId="0EE4AB3C" w:rsidR="007A681B" w:rsidRDefault="007A681B" w:rsidP="007A681B">
            <w:pPr>
              <w:jc w:val="center"/>
              <w:rPr>
                <w:b/>
              </w:rPr>
            </w:pPr>
            <w:r>
              <w:t>901,835,183</w:t>
            </w:r>
          </w:p>
        </w:tc>
      </w:tr>
      <w:tr w:rsidR="007A681B" w14:paraId="3AF1AE52" w14:textId="77777777" w:rsidTr="007A681B">
        <w:tc>
          <w:tcPr>
            <w:tcW w:w="3356" w:type="dxa"/>
            <w:vAlign w:val="center"/>
          </w:tcPr>
          <w:p w14:paraId="02B966C7" w14:textId="3F579551" w:rsidR="007A681B" w:rsidRDefault="007A681B" w:rsidP="007A681B">
            <w:pPr>
              <w:jc w:val="center"/>
              <w:rPr>
                <w:b/>
              </w:rPr>
            </w:pPr>
            <w:r>
              <w:rPr>
                <w:b/>
              </w:rPr>
              <w:t>Validation Test Error</w:t>
            </w:r>
          </w:p>
        </w:tc>
        <w:tc>
          <w:tcPr>
            <w:tcW w:w="3357" w:type="dxa"/>
            <w:vAlign w:val="center"/>
          </w:tcPr>
          <w:p w14:paraId="1DA8980B" w14:textId="724E7AD5" w:rsidR="007A681B" w:rsidRDefault="007A681B" w:rsidP="007A681B">
            <w:pPr>
              <w:jc w:val="center"/>
              <w:rPr>
                <w:b/>
              </w:rPr>
            </w:pPr>
            <w:r>
              <w:t>810,823,946</w:t>
            </w:r>
          </w:p>
        </w:tc>
        <w:tc>
          <w:tcPr>
            <w:tcW w:w="3357" w:type="dxa"/>
            <w:vAlign w:val="center"/>
          </w:tcPr>
          <w:p w14:paraId="67DD96DE" w14:textId="56469CE9" w:rsidR="007A681B" w:rsidRDefault="007A681B" w:rsidP="007A681B">
            <w:pPr>
              <w:jc w:val="center"/>
              <w:rPr>
                <w:b/>
              </w:rPr>
            </w:pPr>
            <w:r>
              <w:t>957,045,433</w:t>
            </w:r>
          </w:p>
        </w:tc>
      </w:tr>
      <w:tr w:rsidR="007A681B" w14:paraId="25339592" w14:textId="77777777" w:rsidTr="007A681B">
        <w:tc>
          <w:tcPr>
            <w:tcW w:w="3356" w:type="dxa"/>
            <w:vAlign w:val="center"/>
          </w:tcPr>
          <w:p w14:paraId="64B95A4D" w14:textId="21880F7C" w:rsidR="007A681B" w:rsidRDefault="007A681B" w:rsidP="007A681B">
            <w:pPr>
              <w:jc w:val="center"/>
              <w:rPr>
                <w:b/>
              </w:rPr>
            </w:pPr>
            <w:r>
              <w:rPr>
                <w:b/>
              </w:rPr>
              <w:t>Cross-Validation Error</w:t>
            </w:r>
          </w:p>
        </w:tc>
        <w:tc>
          <w:tcPr>
            <w:tcW w:w="3357" w:type="dxa"/>
            <w:vAlign w:val="center"/>
          </w:tcPr>
          <w:p w14:paraId="35CA25FF" w14:textId="39F02732" w:rsidR="007A681B" w:rsidRDefault="007A681B" w:rsidP="007A681B">
            <w:pPr>
              <w:jc w:val="center"/>
              <w:rPr>
                <w:b/>
              </w:rPr>
            </w:pPr>
            <w:r>
              <w:t>1,185,049,832</w:t>
            </w:r>
          </w:p>
        </w:tc>
        <w:tc>
          <w:tcPr>
            <w:tcW w:w="3357" w:type="dxa"/>
            <w:vAlign w:val="center"/>
          </w:tcPr>
          <w:p w14:paraId="2720824D" w14:textId="081ED08C" w:rsidR="007A681B" w:rsidRDefault="007A681B" w:rsidP="007A681B">
            <w:pPr>
              <w:jc w:val="center"/>
              <w:rPr>
                <w:b/>
              </w:rPr>
            </w:pPr>
            <w:r>
              <w:t>1,172,463,095</w:t>
            </w:r>
          </w:p>
        </w:tc>
      </w:tr>
    </w:tbl>
    <w:p w14:paraId="317E3E20" w14:textId="26D2FA85" w:rsidR="007833CA" w:rsidRDefault="007833CA" w:rsidP="00D74CE6">
      <w:pPr>
        <w:rPr>
          <w:b/>
        </w:rPr>
      </w:pPr>
    </w:p>
    <w:tbl>
      <w:tblPr>
        <w:tblStyle w:val="TableGrid"/>
        <w:tblW w:w="0" w:type="auto"/>
        <w:tblLook w:val="04A0" w:firstRow="1" w:lastRow="0" w:firstColumn="1" w:lastColumn="0" w:noHBand="0" w:noVBand="1"/>
      </w:tblPr>
      <w:tblGrid>
        <w:gridCol w:w="3356"/>
        <w:gridCol w:w="3357"/>
        <w:gridCol w:w="3357"/>
      </w:tblGrid>
      <w:tr w:rsidR="007833CA" w14:paraId="6F762BB0" w14:textId="77777777" w:rsidTr="00BA52B5">
        <w:tc>
          <w:tcPr>
            <w:tcW w:w="3356" w:type="dxa"/>
            <w:vMerge w:val="restart"/>
            <w:vAlign w:val="center"/>
          </w:tcPr>
          <w:p w14:paraId="1515228A" w14:textId="77777777" w:rsidR="007833CA" w:rsidRDefault="007833CA" w:rsidP="00BA52B5">
            <w:pPr>
              <w:jc w:val="center"/>
              <w:rPr>
                <w:b/>
              </w:rPr>
            </w:pPr>
            <w:r>
              <w:rPr>
                <w:b/>
              </w:rPr>
              <w:t>Methodology</w:t>
            </w:r>
          </w:p>
        </w:tc>
        <w:tc>
          <w:tcPr>
            <w:tcW w:w="6714" w:type="dxa"/>
            <w:gridSpan w:val="2"/>
            <w:vAlign w:val="center"/>
          </w:tcPr>
          <w:p w14:paraId="66DAB59D" w14:textId="30DA411B" w:rsidR="007833CA" w:rsidRDefault="007833CA" w:rsidP="00BA52B5">
            <w:pPr>
              <w:jc w:val="center"/>
              <w:rPr>
                <w:b/>
              </w:rPr>
            </w:pPr>
            <w:r>
              <w:rPr>
                <w:b/>
              </w:rPr>
              <w:t>All Predictors</w:t>
            </w:r>
          </w:p>
        </w:tc>
      </w:tr>
      <w:tr w:rsidR="007833CA" w14:paraId="25FBB5CE" w14:textId="77777777" w:rsidTr="00BA52B5">
        <w:tc>
          <w:tcPr>
            <w:tcW w:w="3356" w:type="dxa"/>
            <w:vMerge/>
            <w:vAlign w:val="center"/>
          </w:tcPr>
          <w:p w14:paraId="2376EF1B" w14:textId="77777777" w:rsidR="007833CA" w:rsidRDefault="007833CA" w:rsidP="00BA52B5">
            <w:pPr>
              <w:jc w:val="center"/>
              <w:rPr>
                <w:b/>
              </w:rPr>
            </w:pPr>
          </w:p>
        </w:tc>
        <w:tc>
          <w:tcPr>
            <w:tcW w:w="3357" w:type="dxa"/>
            <w:vAlign w:val="center"/>
          </w:tcPr>
          <w:p w14:paraId="24BFB581" w14:textId="77777777" w:rsidR="007833CA" w:rsidRDefault="007833CA" w:rsidP="00BA52B5">
            <w:pPr>
              <w:jc w:val="center"/>
              <w:rPr>
                <w:b/>
              </w:rPr>
            </w:pPr>
            <w:r>
              <w:rPr>
                <w:b/>
              </w:rPr>
              <w:t>Ridge Regression</w:t>
            </w:r>
          </w:p>
        </w:tc>
        <w:tc>
          <w:tcPr>
            <w:tcW w:w="3357" w:type="dxa"/>
            <w:vAlign w:val="center"/>
          </w:tcPr>
          <w:p w14:paraId="69A2CF68" w14:textId="77777777" w:rsidR="007833CA" w:rsidRDefault="007833CA" w:rsidP="00BA52B5">
            <w:pPr>
              <w:jc w:val="center"/>
              <w:rPr>
                <w:b/>
              </w:rPr>
            </w:pPr>
            <w:r>
              <w:rPr>
                <w:b/>
              </w:rPr>
              <w:t>Lasso</w:t>
            </w:r>
          </w:p>
        </w:tc>
      </w:tr>
      <w:tr w:rsidR="007833CA" w14:paraId="0D6969F9" w14:textId="77777777" w:rsidTr="00BA52B5">
        <w:tc>
          <w:tcPr>
            <w:tcW w:w="3356" w:type="dxa"/>
            <w:vAlign w:val="center"/>
          </w:tcPr>
          <w:p w14:paraId="447A5E54" w14:textId="77777777" w:rsidR="007833CA" w:rsidRDefault="007833CA" w:rsidP="00BA52B5">
            <w:pPr>
              <w:jc w:val="center"/>
              <w:rPr>
                <w:b/>
              </w:rPr>
            </w:pPr>
            <w:r>
              <w:rPr>
                <w:b/>
              </w:rPr>
              <w:t>Training Error</w:t>
            </w:r>
          </w:p>
        </w:tc>
        <w:tc>
          <w:tcPr>
            <w:tcW w:w="3357" w:type="dxa"/>
            <w:vAlign w:val="center"/>
          </w:tcPr>
          <w:p w14:paraId="258182BA" w14:textId="0B14A6F9" w:rsidR="007833CA" w:rsidRDefault="00BA52B5" w:rsidP="00705010">
            <w:pPr>
              <w:jc w:val="center"/>
              <w:rPr>
                <w:b/>
              </w:rPr>
            </w:pPr>
            <w:r>
              <w:t>749,953,166</w:t>
            </w:r>
          </w:p>
        </w:tc>
        <w:tc>
          <w:tcPr>
            <w:tcW w:w="3357" w:type="dxa"/>
            <w:vAlign w:val="center"/>
          </w:tcPr>
          <w:p w14:paraId="7480D49C" w14:textId="06955E1E" w:rsidR="007833CA" w:rsidRDefault="00BA52B5" w:rsidP="00705010">
            <w:pPr>
              <w:jc w:val="center"/>
              <w:rPr>
                <w:b/>
              </w:rPr>
            </w:pPr>
            <w:r>
              <w:t>707,544,889</w:t>
            </w:r>
          </w:p>
        </w:tc>
      </w:tr>
      <w:tr w:rsidR="007833CA" w14:paraId="4CFB4EDE" w14:textId="77777777" w:rsidTr="00BA52B5">
        <w:tc>
          <w:tcPr>
            <w:tcW w:w="3356" w:type="dxa"/>
            <w:vAlign w:val="center"/>
          </w:tcPr>
          <w:p w14:paraId="20132E54" w14:textId="77777777" w:rsidR="007833CA" w:rsidRDefault="007833CA" w:rsidP="00BA52B5">
            <w:pPr>
              <w:jc w:val="center"/>
              <w:rPr>
                <w:b/>
              </w:rPr>
            </w:pPr>
            <w:r>
              <w:rPr>
                <w:b/>
              </w:rPr>
              <w:t>Validation Test Error</w:t>
            </w:r>
          </w:p>
        </w:tc>
        <w:tc>
          <w:tcPr>
            <w:tcW w:w="3357" w:type="dxa"/>
            <w:vAlign w:val="center"/>
          </w:tcPr>
          <w:p w14:paraId="1AE52130" w14:textId="0A0D0144" w:rsidR="007833CA" w:rsidRDefault="00BA52B5" w:rsidP="00705010">
            <w:pPr>
              <w:jc w:val="center"/>
              <w:rPr>
                <w:b/>
              </w:rPr>
            </w:pPr>
            <w:r>
              <w:t>685,854,427</w:t>
            </w:r>
          </w:p>
        </w:tc>
        <w:tc>
          <w:tcPr>
            <w:tcW w:w="3357" w:type="dxa"/>
            <w:vAlign w:val="center"/>
          </w:tcPr>
          <w:p w14:paraId="6336EBA7" w14:textId="135B42C2" w:rsidR="007833CA" w:rsidRDefault="00BA52B5" w:rsidP="00705010">
            <w:pPr>
              <w:jc w:val="center"/>
              <w:rPr>
                <w:b/>
              </w:rPr>
            </w:pPr>
            <w:r>
              <w:t>651,191,331</w:t>
            </w:r>
          </w:p>
        </w:tc>
      </w:tr>
      <w:tr w:rsidR="007833CA" w14:paraId="400CEC8D" w14:textId="77777777" w:rsidTr="00BA52B5">
        <w:tc>
          <w:tcPr>
            <w:tcW w:w="3356" w:type="dxa"/>
            <w:vAlign w:val="center"/>
          </w:tcPr>
          <w:p w14:paraId="600D7563" w14:textId="77777777" w:rsidR="007833CA" w:rsidRDefault="007833CA" w:rsidP="00BA52B5">
            <w:pPr>
              <w:jc w:val="center"/>
              <w:rPr>
                <w:b/>
              </w:rPr>
            </w:pPr>
            <w:r>
              <w:rPr>
                <w:b/>
              </w:rPr>
              <w:t>Cross-Validation Error</w:t>
            </w:r>
          </w:p>
        </w:tc>
        <w:tc>
          <w:tcPr>
            <w:tcW w:w="3357" w:type="dxa"/>
            <w:vAlign w:val="center"/>
          </w:tcPr>
          <w:p w14:paraId="7F5D2F87" w14:textId="594652F5" w:rsidR="007833CA" w:rsidRDefault="00BA52B5" w:rsidP="00705010">
            <w:pPr>
              <w:jc w:val="center"/>
              <w:rPr>
                <w:b/>
              </w:rPr>
            </w:pPr>
            <w:r>
              <w:t>1,227,455,049</w:t>
            </w:r>
          </w:p>
        </w:tc>
        <w:tc>
          <w:tcPr>
            <w:tcW w:w="3357" w:type="dxa"/>
            <w:vAlign w:val="center"/>
          </w:tcPr>
          <w:p w14:paraId="34F542B5" w14:textId="494A178A" w:rsidR="007833CA" w:rsidRDefault="00BA52B5" w:rsidP="00705010">
            <w:pPr>
              <w:jc w:val="center"/>
              <w:rPr>
                <w:b/>
              </w:rPr>
            </w:pPr>
            <w:r>
              <w:t>1,271,173,219</w:t>
            </w:r>
          </w:p>
        </w:tc>
      </w:tr>
    </w:tbl>
    <w:p w14:paraId="06E1876D" w14:textId="77777777" w:rsidR="007833CA" w:rsidRDefault="007833CA" w:rsidP="00D74CE6">
      <w:pPr>
        <w:rPr>
          <w:b/>
        </w:rPr>
      </w:pPr>
    </w:p>
    <w:p w14:paraId="5878314F" w14:textId="6508F91F" w:rsidR="00094FA9" w:rsidRPr="006A4D9E" w:rsidRDefault="006A4D9E" w:rsidP="00F434E3">
      <w:pPr>
        <w:rPr>
          <w:b/>
        </w:rPr>
      </w:pPr>
      <w:r>
        <w:t>It is observed that</w:t>
      </w:r>
      <w:r w:rsidR="00094FA9">
        <w:t xml:space="preserve"> applying the regularization techniques to the dataset with more predictors generates a smaller error compared to the models obtained using only the significant predictors. However, this error is acceptable as there is no huge improvement in the error when we use all the predictors. Our chosen model with fewer </w:t>
      </w:r>
      <w:r w:rsidR="008231CB">
        <w:t xml:space="preserve">variables </w:t>
      </w:r>
      <w:r w:rsidR="00094FA9">
        <w:t xml:space="preserve">is satisfactory and accurate. </w:t>
      </w:r>
    </w:p>
    <w:p w14:paraId="2E1F704C" w14:textId="12FFE8CA" w:rsidR="00BC60D4" w:rsidRDefault="00BC60D4" w:rsidP="00402B47">
      <w:pPr>
        <w:pStyle w:val="Heading2"/>
      </w:pPr>
      <w:bookmarkStart w:id="13" w:name="_Toc532436035"/>
      <w:r>
        <w:t>Generalized Additive Models and Splines</w:t>
      </w:r>
      <w:bookmarkEnd w:id="13"/>
    </w:p>
    <w:p w14:paraId="0F4F8A28" w14:textId="4ED3F09C" w:rsidR="00DE34B7" w:rsidRDefault="00DE34B7" w:rsidP="00402B47">
      <w:r>
        <w:t xml:space="preserve">The first method we will discuss here is Generalized additive models. </w:t>
      </w:r>
      <w:r w:rsidR="00251081">
        <w:t xml:space="preserve">Generalized additive model is used to capture non-linear relationships between the response and the individual predictors. It can fit higher degree polynomials while </w:t>
      </w:r>
      <w:r w:rsidR="00FF1BDE">
        <w:t xml:space="preserve">simultaneously </w:t>
      </w:r>
      <w:r w:rsidR="00251081">
        <w:t xml:space="preserve">dividing the data into different parts (at knots) </w:t>
      </w:r>
      <w:r w:rsidR="00FF1BDE">
        <w:t xml:space="preserve">all the </w:t>
      </w:r>
      <w:r w:rsidR="00251081">
        <w:t xml:space="preserve">while maintaining constraints so that the relationship is smooth. </w:t>
      </w:r>
      <w:r w:rsidR="003C57E1">
        <w:t xml:space="preserve">Iterating to find a </w:t>
      </w:r>
      <w:r w:rsidR="00FF1BDE">
        <w:t>non-linear</w:t>
      </w:r>
      <w:r w:rsidR="003C57E1">
        <w:t xml:space="preserve"> relationship with the entire list of variables available to us is not feasible, hence we will be using the reduced dataset and </w:t>
      </w:r>
      <w:r w:rsidR="00FF1BDE">
        <w:t>learn the relationships they share with the response. To do this, we begin with plotting the response variable with these predictors and then deciding which non-linear method best estimates the predictor values but also takes care that no overfitting occurs.</w:t>
      </w:r>
    </w:p>
    <w:p w14:paraId="33C275FA" w14:textId="65178EC3" w:rsidR="00FF1BDE" w:rsidRDefault="00402B47" w:rsidP="00402B47">
      <w:pPr>
        <w:pStyle w:val="Heading3"/>
      </w:pPr>
      <w:bookmarkStart w:id="14" w:name="_Toc532436036"/>
      <w:r>
        <w:t>Quantitative Variables</w:t>
      </w:r>
      <w:bookmarkEnd w:id="14"/>
    </w:p>
    <w:p w14:paraId="53CCC48D" w14:textId="73F76106" w:rsidR="00402B47" w:rsidRDefault="00402B47" w:rsidP="00402B47">
      <w:r>
        <w:t>The quantitative variables present in our dataset are: LotArea, YearBuilt, MasVnrArea, 1stFlrSF, 2ndFlrSF, and GarageArea. We will try to build a non-linear relationship for each of these variables.</w:t>
      </w:r>
    </w:p>
    <w:p w14:paraId="3C725C3D" w14:textId="4084A926" w:rsidR="00402B47" w:rsidRDefault="00402B47" w:rsidP="00402B47">
      <w:pPr>
        <w:pStyle w:val="Heading4"/>
        <w:numPr>
          <w:ilvl w:val="0"/>
          <w:numId w:val="29"/>
        </w:numPr>
      </w:pPr>
      <w:r>
        <w:t>LotArea</w:t>
      </w:r>
    </w:p>
    <w:p w14:paraId="3C5A009B" w14:textId="02EE5ACE" w:rsidR="00402B47" w:rsidRDefault="00402B47" w:rsidP="00402B47">
      <w:r>
        <w:t>The first variable is LotArea. We try building non-linear models using basis splines, natural splines, smooth splines and local regression. We tweak the parameters such that the predicted model makes sense to use. We do not want the model to overfit on the training data and we want to make sure that with increase in lot area, the sale price should increase as well. Below is a representation of the output we received while applying the above models:</w:t>
      </w:r>
    </w:p>
    <w:p w14:paraId="0D1E54F3" w14:textId="7868B155" w:rsidR="00402B47" w:rsidRDefault="00402B47" w:rsidP="00402B47">
      <w:pPr>
        <w:jc w:val="center"/>
      </w:pPr>
      <w:r>
        <w:rPr>
          <w:noProof/>
        </w:rPr>
        <w:lastRenderedPageBreak/>
        <w:drawing>
          <wp:inline distT="0" distB="0" distL="0" distR="0" wp14:anchorId="2AB2BA77" wp14:editId="1603F6B2">
            <wp:extent cx="4572648" cy="3200400"/>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tAreaNL.png"/>
                    <pic:cNvPicPr/>
                  </pic:nvPicPr>
                  <pic:blipFill>
                    <a:blip r:embed="rId13">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6367FE17" w14:textId="1CEF39BD" w:rsidR="00402B47" w:rsidRDefault="00402B47" w:rsidP="00402B47">
      <w:pPr>
        <w:jc w:val="center"/>
        <w:rPr>
          <w:sz w:val="20"/>
        </w:rPr>
      </w:pPr>
      <w:r>
        <w:rPr>
          <w:sz w:val="20"/>
        </w:rPr>
        <w:t xml:space="preserve">Figure </w:t>
      </w:r>
      <w:r w:rsidR="007A681B">
        <w:rPr>
          <w:sz w:val="20"/>
        </w:rPr>
        <w:t>5</w:t>
      </w:r>
      <w:r>
        <w:rPr>
          <w:sz w:val="20"/>
        </w:rPr>
        <w:t>: Non-linear models</w:t>
      </w:r>
      <w:r w:rsidR="009379CD">
        <w:rPr>
          <w:sz w:val="20"/>
        </w:rPr>
        <w:t xml:space="preserve"> for LotArea</w:t>
      </w:r>
      <w:r w:rsidR="00B117F5">
        <w:rPr>
          <w:sz w:val="20"/>
        </w:rPr>
        <w:t xml:space="preserve">. Selected: </w:t>
      </w:r>
      <w:r w:rsidR="00FB4A54">
        <w:rPr>
          <w:sz w:val="20"/>
        </w:rPr>
        <w:t>Local Regression with span = 1</w:t>
      </w:r>
    </w:p>
    <w:p w14:paraId="0A6DC466" w14:textId="25E552B9" w:rsidR="00402B47" w:rsidRDefault="00402B47" w:rsidP="00402B47">
      <w:r>
        <w:t>By Looking at the diagram above, we found that local regression with a span of 1 is our best bet because it doesn’t overfit and ensures that SalePrice increases with an increase in the value of LotArea.</w:t>
      </w:r>
    </w:p>
    <w:p w14:paraId="69A344B1" w14:textId="1014CF8C" w:rsidR="00402B47" w:rsidRDefault="00402B47" w:rsidP="00402B47">
      <w:pPr>
        <w:pStyle w:val="Heading4"/>
        <w:numPr>
          <w:ilvl w:val="0"/>
          <w:numId w:val="29"/>
        </w:numPr>
      </w:pPr>
      <w:r>
        <w:t>YearBuilt</w:t>
      </w:r>
    </w:p>
    <w:p w14:paraId="5EABEF16" w14:textId="63DCB206" w:rsidR="0031653D" w:rsidRDefault="00402B47" w:rsidP="0031653D">
      <w:r>
        <w:t xml:space="preserve">For YearBuilt, we had an expectation that more recent the houses, costlier they should be. </w:t>
      </w:r>
      <w:r w:rsidR="00CE0194">
        <w:t xml:space="preserve">We wanted to build a model which will basically preserve that information but also try to generalize the information we have about each individual year. The </w:t>
      </w:r>
      <w:r w:rsidR="0000511D">
        <w:t>non-linear</w:t>
      </w:r>
      <w:r w:rsidR="00CE0194">
        <w:t xml:space="preserve"> relationships with the best parameters are shown below:</w:t>
      </w:r>
    </w:p>
    <w:p w14:paraId="096AF21F" w14:textId="287D0169" w:rsidR="00402B47" w:rsidRDefault="00CE0194" w:rsidP="0031653D">
      <w:pPr>
        <w:jc w:val="center"/>
      </w:pPr>
      <w:r>
        <w:rPr>
          <w:noProof/>
        </w:rPr>
        <w:drawing>
          <wp:inline distT="0" distB="0" distL="0" distR="0" wp14:anchorId="103051A0" wp14:editId="6E56F58A">
            <wp:extent cx="4572648" cy="3200400"/>
            <wp:effectExtent l="0" t="0" r="0" b="0"/>
            <wp:docPr id="5" name="Picture 5"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arBuiltNL.png"/>
                    <pic:cNvPicPr/>
                  </pic:nvPicPr>
                  <pic:blipFill>
                    <a:blip r:embed="rId14">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212E4069" w14:textId="6E8EDF50" w:rsidR="00FB4A54" w:rsidRDefault="00FB4A54" w:rsidP="00FB4A54">
      <w:pPr>
        <w:jc w:val="center"/>
        <w:rPr>
          <w:sz w:val="20"/>
        </w:rPr>
      </w:pPr>
      <w:r>
        <w:rPr>
          <w:sz w:val="20"/>
        </w:rPr>
        <w:lastRenderedPageBreak/>
        <w:t xml:space="preserve">Figure </w:t>
      </w:r>
      <w:r w:rsidR="007A681B">
        <w:rPr>
          <w:sz w:val="20"/>
        </w:rPr>
        <w:t>6</w:t>
      </w:r>
      <w:r>
        <w:rPr>
          <w:sz w:val="20"/>
        </w:rPr>
        <w:t xml:space="preserve">: Non-linear models for YearBuilt. Selected: </w:t>
      </w:r>
      <w:r w:rsidR="00D656DC">
        <w:rPr>
          <w:sz w:val="20"/>
        </w:rPr>
        <w:t xml:space="preserve">Smooth spline with </w:t>
      </w:r>
      <w:r w:rsidR="00E243BE">
        <w:rPr>
          <w:sz w:val="20"/>
        </w:rPr>
        <w:t>df = 14 (using CV)</w:t>
      </w:r>
    </w:p>
    <w:p w14:paraId="7FEE0723" w14:textId="3591C50E" w:rsidR="00E243BE" w:rsidRDefault="00E243BE" w:rsidP="00E243BE">
      <w:r>
        <w:t>We choose the model containing smooth spline with degrees of freedom chosen with the help of Cross Validation which is 14.16.</w:t>
      </w:r>
      <w:r w:rsidR="0031653D">
        <w:t xml:space="preserve"> This prediction is </w:t>
      </w:r>
      <w:r w:rsidR="00705AA5">
        <w:t>smooth,</w:t>
      </w:r>
      <w:r w:rsidR="0031653D">
        <w:t xml:space="preserve"> and it captures the bumps of certain years </w:t>
      </w:r>
      <w:r w:rsidR="00705AA5">
        <w:t>and</w:t>
      </w:r>
      <w:r w:rsidR="0031653D">
        <w:t xml:space="preserve"> the slump around the 2008 housing crisis.</w:t>
      </w:r>
    </w:p>
    <w:p w14:paraId="694A9B0F" w14:textId="11D5031A" w:rsidR="0031653D" w:rsidRDefault="0031653D" w:rsidP="0031653D">
      <w:pPr>
        <w:pStyle w:val="Heading4"/>
        <w:numPr>
          <w:ilvl w:val="0"/>
          <w:numId w:val="29"/>
        </w:numPr>
      </w:pPr>
      <w:r>
        <w:t>MasVnrArea</w:t>
      </w:r>
    </w:p>
    <w:p w14:paraId="79673FB1" w14:textId="23EC50FD" w:rsidR="002C7020" w:rsidRDefault="0031653D" w:rsidP="002C7020">
      <w:r>
        <w:t xml:space="preserve">Masonry Veneer Area is a variable which normally is not taken into consideration. For our dataset </w:t>
      </w:r>
      <w:r w:rsidR="00705AA5">
        <w:t>however,</w:t>
      </w:r>
      <w:r>
        <w:t xml:space="preserve"> we find out that this predictor is significant enough to influence the response variable. The variable on </w:t>
      </w:r>
      <w:r w:rsidR="00705AA5">
        <w:t>its</w:t>
      </w:r>
      <w:r>
        <w:t xml:space="preserve"> own however does not give much information pertaining to prediction, but when we combine this variable with MasVnrType (Masonry Veneer Type) we see some patterns which start to emerge. Below is the plot of the data, when we plot it in conjunction with MasVnrType</w:t>
      </w:r>
      <w:r w:rsidR="0000511D">
        <w:t xml:space="preserve"> in Figure </w:t>
      </w:r>
      <w:r w:rsidR="00854E19">
        <w:t>8</w:t>
      </w:r>
      <w:r>
        <w:t>.</w:t>
      </w:r>
    </w:p>
    <w:p w14:paraId="33E4BC5C" w14:textId="760ADDE2" w:rsidR="0031653D" w:rsidRDefault="009F6499" w:rsidP="002C7020">
      <w:pPr>
        <w:jc w:val="center"/>
      </w:pPr>
      <w:r>
        <w:rPr>
          <w:noProof/>
        </w:rPr>
        <w:drawing>
          <wp:inline distT="0" distB="0" distL="0" distR="0" wp14:anchorId="01FB01C3" wp14:editId="22114A24">
            <wp:extent cx="4864608" cy="3404743"/>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sVnrAreaByMasVnrType.png"/>
                    <pic:cNvPicPr/>
                  </pic:nvPicPr>
                  <pic:blipFill>
                    <a:blip r:embed="rId15">
                      <a:extLst>
                        <a:ext uri="{28A0092B-C50C-407E-A947-70E740481C1C}">
                          <a14:useLocalDpi xmlns:a14="http://schemas.microsoft.com/office/drawing/2010/main" val="0"/>
                        </a:ext>
                      </a:extLst>
                    </a:blip>
                    <a:stretch>
                      <a:fillRect/>
                    </a:stretch>
                  </pic:blipFill>
                  <pic:spPr>
                    <a:xfrm>
                      <a:off x="0" y="0"/>
                      <a:ext cx="4864608" cy="3404743"/>
                    </a:xfrm>
                    <a:prstGeom prst="rect">
                      <a:avLst/>
                    </a:prstGeom>
                  </pic:spPr>
                </pic:pic>
              </a:graphicData>
            </a:graphic>
          </wp:inline>
        </w:drawing>
      </w:r>
    </w:p>
    <w:p w14:paraId="075086AD" w14:textId="4EC8EDA5" w:rsidR="002C7020" w:rsidRDefault="002C7020" w:rsidP="002C7020">
      <w:pPr>
        <w:jc w:val="center"/>
        <w:rPr>
          <w:sz w:val="20"/>
        </w:rPr>
      </w:pPr>
      <w:r>
        <w:rPr>
          <w:sz w:val="20"/>
        </w:rPr>
        <w:t xml:space="preserve">Figure </w:t>
      </w:r>
      <w:r w:rsidR="007A681B">
        <w:rPr>
          <w:sz w:val="20"/>
        </w:rPr>
        <w:t>7</w:t>
      </w:r>
      <w:r>
        <w:rPr>
          <w:sz w:val="20"/>
        </w:rPr>
        <w:t>: Plotting</w:t>
      </w:r>
      <w:r w:rsidR="00F73390">
        <w:rPr>
          <w:sz w:val="20"/>
        </w:rPr>
        <w:t xml:space="preserve"> SalePrice on</w:t>
      </w:r>
      <w:r>
        <w:rPr>
          <w:sz w:val="20"/>
        </w:rPr>
        <w:t xml:space="preserve"> Masonry Veneer Area by Masonry Veneer type</w:t>
      </w:r>
    </w:p>
    <w:p w14:paraId="0836D0BE" w14:textId="53ED9171" w:rsidR="00772E52" w:rsidRDefault="00772E52" w:rsidP="00772E52">
      <w:r>
        <w:t xml:space="preserve">Because different Masonry Veneer Types have different values, we decided to go with an interaction of the terms MasVnrArea and MasVnrType. In Figure </w:t>
      </w:r>
      <w:r w:rsidR="00854E19">
        <w:t>9</w:t>
      </w:r>
      <w:r>
        <w:t>, we plot the nonlinear relationships between the response and the interaction.</w:t>
      </w:r>
    </w:p>
    <w:p w14:paraId="138E27CE" w14:textId="4C78F2FA" w:rsidR="00772E52" w:rsidRDefault="00772E52" w:rsidP="00772E52">
      <w:pPr>
        <w:jc w:val="center"/>
      </w:pPr>
      <w:r>
        <w:rPr>
          <w:noProof/>
        </w:rPr>
        <w:lastRenderedPageBreak/>
        <w:drawing>
          <wp:inline distT="0" distB="0" distL="0" distR="0" wp14:anchorId="13DCDC4C" wp14:editId="73A3FF6E">
            <wp:extent cx="4572648" cy="32004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sVnrAreaNL.png"/>
                    <pic:cNvPicPr/>
                  </pic:nvPicPr>
                  <pic:blipFill>
                    <a:blip r:embed="rId16">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2C9E7C39" w14:textId="11A902F8" w:rsidR="00854E19" w:rsidRDefault="00854E19" w:rsidP="00854E19">
      <w:pPr>
        <w:jc w:val="center"/>
        <w:rPr>
          <w:sz w:val="20"/>
        </w:rPr>
      </w:pPr>
      <w:r>
        <w:rPr>
          <w:sz w:val="20"/>
        </w:rPr>
        <w:t xml:space="preserve">Figure </w:t>
      </w:r>
      <w:r w:rsidR="007A681B">
        <w:rPr>
          <w:sz w:val="20"/>
        </w:rPr>
        <w:t>8</w:t>
      </w:r>
      <w:r>
        <w:rPr>
          <w:sz w:val="20"/>
        </w:rPr>
        <w:t>: Non-linear models for MasVnrArea and Type. Selected: Smooth spline, degree 5 with interaction</w:t>
      </w:r>
    </w:p>
    <w:p w14:paraId="1743D8F6" w14:textId="3E0C6EC0" w:rsidR="00854E19" w:rsidRDefault="00854E19" w:rsidP="00854E19">
      <w:pPr>
        <w:pStyle w:val="Heading4"/>
        <w:numPr>
          <w:ilvl w:val="0"/>
          <w:numId w:val="29"/>
        </w:numPr>
      </w:pPr>
      <w:r>
        <w:t>1stFlrSF</w:t>
      </w:r>
    </w:p>
    <w:p w14:paraId="7E019DAE" w14:textId="5998C05D" w:rsidR="00854E19" w:rsidRDefault="00854E19" w:rsidP="00854E19">
      <w:r>
        <w:t xml:space="preserve">The next variable is footage of first floor. This is a quantitative variable which usually is given the most importance while deciding on the price for a house, so naturally this was bound to end up on our shortlist of variables. This variable is expected to follow a very simple and intuitive pattern, wherein the response i.e. SalePrice increases with increase in the square footage of the first floor. We also have other variables such as basement square footage, second floor square footage, but these values are not necessarily the primary column. The other values might be less than or equal to the square footage of first floor, so we decided to treat this variable independently. We do expect some outliers while exploring this variable, so our goal is to obtain a function which overlooks the outliers and is able to capture the essence of the underlying relationship by using </w:t>
      </w:r>
      <w:r w:rsidR="007552B3">
        <w:t>most of</w:t>
      </w:r>
      <w:r>
        <w:t xml:space="preserve"> the perfect data points. We consider different iterations of natural and smooth splines along with local regression with different values of span. The relationships are plotted below in figure 19.</w:t>
      </w:r>
    </w:p>
    <w:p w14:paraId="4785A42C" w14:textId="5D0184E5" w:rsidR="00854E19" w:rsidRPr="00854E19" w:rsidRDefault="007552B3" w:rsidP="007552B3">
      <w:pPr>
        <w:jc w:val="center"/>
      </w:pPr>
      <w:r>
        <w:rPr>
          <w:noProof/>
        </w:rPr>
        <w:lastRenderedPageBreak/>
        <w:drawing>
          <wp:inline distT="0" distB="0" distL="0" distR="0" wp14:anchorId="1E54221B" wp14:editId="1DEFC2DB">
            <wp:extent cx="4572648" cy="3200400"/>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1stFlrSFNL.png"/>
                    <pic:cNvPicPr/>
                  </pic:nvPicPr>
                  <pic:blipFill>
                    <a:blip r:embed="rId17">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4AD849B9" w14:textId="45DCB593" w:rsidR="007552B3" w:rsidRDefault="007552B3" w:rsidP="007552B3">
      <w:pPr>
        <w:jc w:val="center"/>
        <w:rPr>
          <w:sz w:val="20"/>
        </w:rPr>
      </w:pPr>
      <w:r>
        <w:rPr>
          <w:sz w:val="20"/>
        </w:rPr>
        <w:t xml:space="preserve">Figure </w:t>
      </w:r>
      <w:r w:rsidR="007A681B">
        <w:rPr>
          <w:sz w:val="20"/>
        </w:rPr>
        <w:t>9</w:t>
      </w:r>
      <w:r>
        <w:rPr>
          <w:sz w:val="20"/>
        </w:rPr>
        <w:t xml:space="preserve">: Non-linear models for 1stFlrSF. </w:t>
      </w:r>
      <w:r w:rsidR="00572631">
        <w:rPr>
          <w:sz w:val="20"/>
        </w:rPr>
        <w:tab/>
      </w:r>
    </w:p>
    <w:p w14:paraId="02FB587C" w14:textId="20B9DCB0" w:rsidR="005001CC" w:rsidRDefault="007552B3" w:rsidP="007552B3">
      <w:r>
        <w:t>We choose the model</w:t>
      </w:r>
      <w:r w:rsidR="005001CC">
        <w:t xml:space="preserve"> which models with the help of natural splines with degree 3. All the other models overfit on the training data and predict that the Sale Price will go down after a point with increase in the square footage, which is something we want to avoid. </w:t>
      </w:r>
      <w:r w:rsidR="00705AA5">
        <w:t>So,</w:t>
      </w:r>
      <w:r w:rsidR="005001CC">
        <w:t xml:space="preserve"> we choose the model which increases in the beginning and stabilizes at a value for higher values of 1</w:t>
      </w:r>
      <w:r w:rsidR="005001CC" w:rsidRPr="005001CC">
        <w:rPr>
          <w:vertAlign w:val="superscript"/>
        </w:rPr>
        <w:t>st</w:t>
      </w:r>
      <w:r w:rsidR="005001CC">
        <w:t xml:space="preserve"> floor square footage.</w:t>
      </w:r>
    </w:p>
    <w:p w14:paraId="7755B77D" w14:textId="17DCABC7" w:rsidR="005001CC" w:rsidRDefault="005001CC" w:rsidP="005001CC">
      <w:pPr>
        <w:pStyle w:val="Heading4"/>
        <w:numPr>
          <w:ilvl w:val="0"/>
          <w:numId w:val="29"/>
        </w:numPr>
      </w:pPr>
      <w:r>
        <w:t>2ndflrsf</w:t>
      </w:r>
    </w:p>
    <w:p w14:paraId="5C6B91B5" w14:textId="39B4AA76" w:rsidR="005001CC" w:rsidRDefault="005001CC" w:rsidP="005001CC">
      <w:r>
        <w:t xml:space="preserve">This variable refers to the square footage of second floor of the house. This variable is expected to perform in a similar fashion as 1stflrsf variable we discussed above. One important thing we observed here was that a lot of the training values were 0, and this could possibly throw our model off while training. In order to further use this </w:t>
      </w:r>
      <w:r w:rsidR="00705AA5">
        <w:t>variable,</w:t>
      </w:r>
      <w:r>
        <w:t xml:space="preserve"> we observe that an interaction with the variable MSSubClass perfectly explains the 0 values. Below is a plot of the 2</w:t>
      </w:r>
      <w:r w:rsidRPr="005001CC">
        <w:rPr>
          <w:vertAlign w:val="superscript"/>
        </w:rPr>
        <w:t>nd</w:t>
      </w:r>
      <w:r>
        <w:t xml:space="preserve"> floor square footage values in conjunction with the variable MSSubClass, which stands for the type of dwelling being sold.</w:t>
      </w:r>
    </w:p>
    <w:p w14:paraId="07B69FD4" w14:textId="7D485ED8" w:rsidR="005001CC" w:rsidRPr="005001CC" w:rsidRDefault="005001CC" w:rsidP="005001CC">
      <w:pPr>
        <w:jc w:val="center"/>
      </w:pPr>
      <w:r>
        <w:rPr>
          <w:noProof/>
        </w:rPr>
        <w:lastRenderedPageBreak/>
        <w:drawing>
          <wp:inline distT="0" distB="0" distL="0" distR="0" wp14:anchorId="324B704E" wp14:editId="50E85D19">
            <wp:extent cx="4572648" cy="32004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ndFlrbyMSS.png"/>
                    <pic:cNvPicPr/>
                  </pic:nvPicPr>
                  <pic:blipFill>
                    <a:blip r:embed="rId18">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14AF7A01" w14:textId="7932EBCA" w:rsidR="00F73390" w:rsidRDefault="00F73390" w:rsidP="00F73390">
      <w:pPr>
        <w:jc w:val="center"/>
        <w:rPr>
          <w:sz w:val="20"/>
        </w:rPr>
      </w:pPr>
      <w:r>
        <w:rPr>
          <w:sz w:val="20"/>
        </w:rPr>
        <w:t>Figure 1</w:t>
      </w:r>
      <w:r w:rsidR="007A681B">
        <w:rPr>
          <w:sz w:val="20"/>
        </w:rPr>
        <w:t>0</w:t>
      </w:r>
      <w:r>
        <w:rPr>
          <w:sz w:val="20"/>
        </w:rPr>
        <w:t>: Plotting SalePrice on 2</w:t>
      </w:r>
      <w:r w:rsidRPr="00F73390">
        <w:rPr>
          <w:sz w:val="20"/>
          <w:vertAlign w:val="superscript"/>
        </w:rPr>
        <w:t>nd</w:t>
      </w:r>
      <w:r>
        <w:rPr>
          <w:sz w:val="20"/>
        </w:rPr>
        <w:t xml:space="preserve"> Floor SF by MS Sub Class</w:t>
      </w:r>
    </w:p>
    <w:p w14:paraId="77D9284E" w14:textId="00F39426" w:rsidR="00930E20" w:rsidRDefault="00930E20" w:rsidP="00930E20">
      <w:r>
        <w:t xml:space="preserve">So here we will again explore </w:t>
      </w:r>
      <w:r w:rsidR="00705AA5">
        <w:t>non-linear</w:t>
      </w:r>
      <w:r>
        <w:t xml:space="preserve"> relationship on this variable while considering an interaction.</w:t>
      </w:r>
    </w:p>
    <w:p w14:paraId="565F8851" w14:textId="5FCC28B1" w:rsidR="00930E20" w:rsidRDefault="00930E20" w:rsidP="00930E20">
      <w:pPr>
        <w:jc w:val="center"/>
      </w:pPr>
      <w:r>
        <w:rPr>
          <w:noProof/>
        </w:rPr>
        <w:drawing>
          <wp:inline distT="0" distB="0" distL="0" distR="0" wp14:anchorId="625CB31E" wp14:editId="20E2EB51">
            <wp:extent cx="4572648" cy="32004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ndflrsfNL.png"/>
                    <pic:cNvPicPr/>
                  </pic:nvPicPr>
                  <pic:blipFill>
                    <a:blip r:embed="rId19">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3641ED50" w14:textId="7B288518" w:rsidR="00930E20" w:rsidRDefault="00930E20" w:rsidP="00930E20">
      <w:pPr>
        <w:jc w:val="center"/>
      </w:pPr>
      <w:r>
        <w:rPr>
          <w:sz w:val="20"/>
        </w:rPr>
        <w:t>Figure 1</w:t>
      </w:r>
      <w:r w:rsidR="007A681B">
        <w:rPr>
          <w:sz w:val="20"/>
        </w:rPr>
        <w:t>1</w:t>
      </w:r>
      <w:r>
        <w:rPr>
          <w:sz w:val="20"/>
        </w:rPr>
        <w:t xml:space="preserve">: Non-linear models for 2ndFlrSF. Selected: </w:t>
      </w:r>
      <w:r w:rsidR="00C1479F">
        <w:rPr>
          <w:sz w:val="20"/>
        </w:rPr>
        <w:t>Smooth spline, degree 5 with interaction</w:t>
      </w:r>
    </w:p>
    <w:p w14:paraId="570E3ACF" w14:textId="4ACFC912" w:rsidR="00854E19" w:rsidRDefault="007443A1" w:rsidP="007443A1">
      <w:r>
        <w:t>Here we again base the selection on the model which gives a smooth and intuitive prediction. The smooth spline fits our requirements perfectly and hence we finally choose that model to predict the square footage of second floor.</w:t>
      </w:r>
    </w:p>
    <w:p w14:paraId="20619D38" w14:textId="0CF8F220" w:rsidR="007443A1" w:rsidRDefault="007443A1" w:rsidP="007443A1">
      <w:pPr>
        <w:pStyle w:val="Heading4"/>
        <w:numPr>
          <w:ilvl w:val="0"/>
          <w:numId w:val="29"/>
        </w:numPr>
      </w:pPr>
      <w:r>
        <w:lastRenderedPageBreak/>
        <w:t>GarageArea</w:t>
      </w:r>
    </w:p>
    <w:p w14:paraId="6A3CF2C4" w14:textId="2A653E92" w:rsidR="007443A1" w:rsidRDefault="007443A1" w:rsidP="007443A1">
      <w:r>
        <w:t>The final quantitative variable we have with us is Garage Area. We consider an interaction with this variable as well, because depending on different types of garage, the garage area adds different amount of value to the house. The garagetype variable has values to indicate if the garage is attached, in basement, built in, more than 1, etc. This information combined with GarageArea can have a significant impact on our predictor. We first plot the data by garage types and then try to model the relationship with the predictor.</w:t>
      </w:r>
    </w:p>
    <w:p w14:paraId="091E2C34" w14:textId="3D7070B6" w:rsidR="007443A1" w:rsidRPr="007443A1" w:rsidRDefault="007443A1" w:rsidP="007443A1">
      <w:pPr>
        <w:jc w:val="center"/>
      </w:pPr>
      <w:r>
        <w:rPr>
          <w:noProof/>
        </w:rPr>
        <w:drawing>
          <wp:inline distT="0" distB="0" distL="0" distR="0" wp14:anchorId="1DA0D009" wp14:editId="6AE0644C">
            <wp:extent cx="4572648" cy="32004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rageArea.png"/>
                    <pic:cNvPicPr/>
                  </pic:nvPicPr>
                  <pic:blipFill>
                    <a:blip r:embed="rId20">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3C9233CD" w14:textId="40A8DEF5" w:rsidR="007443A1" w:rsidRDefault="007443A1" w:rsidP="007443A1">
      <w:pPr>
        <w:jc w:val="center"/>
        <w:rPr>
          <w:sz w:val="20"/>
        </w:rPr>
      </w:pPr>
      <w:r>
        <w:rPr>
          <w:sz w:val="20"/>
        </w:rPr>
        <w:t>Figure 1</w:t>
      </w:r>
      <w:r w:rsidR="007A681B">
        <w:rPr>
          <w:sz w:val="20"/>
        </w:rPr>
        <w:t>2</w:t>
      </w:r>
      <w:r>
        <w:rPr>
          <w:sz w:val="20"/>
        </w:rPr>
        <w:t xml:space="preserve">: Plotting SalePrice on GarageArea by </w:t>
      </w:r>
      <w:r w:rsidR="00705AA5">
        <w:rPr>
          <w:sz w:val="20"/>
        </w:rPr>
        <w:t>Garagetype</w:t>
      </w:r>
    </w:p>
    <w:p w14:paraId="15470ED8" w14:textId="5AE8FB0F" w:rsidR="007443A1" w:rsidRDefault="00744A74" w:rsidP="007443A1">
      <w:r>
        <w:t>T</w:t>
      </w:r>
      <w:r w:rsidR="00765D1B">
        <w:t xml:space="preserve">he non-linear relationships plotted on this interaction are shown in figure 14 below. </w:t>
      </w:r>
      <w:r w:rsidR="00705AA5">
        <w:t>Much of</w:t>
      </w:r>
      <w:r w:rsidR="00765D1B">
        <w:t xml:space="preserve"> the training dataset consists of garagetype attached, so we need a non-linear curve that definitely gives a smooth fit.</w:t>
      </w:r>
    </w:p>
    <w:p w14:paraId="362A56E7" w14:textId="70E3C527" w:rsidR="00D345F1" w:rsidRDefault="00D345F1" w:rsidP="007443A1">
      <w:r>
        <w:t>In the figure we do not see much of a difference between different non-linear methods, so we go ahead with smooth spline with 4 degrees of freedom and with an interaction.</w:t>
      </w:r>
    </w:p>
    <w:p w14:paraId="6D0F5A15" w14:textId="2EFBF499" w:rsidR="00D345F1" w:rsidRDefault="00D345F1" w:rsidP="00D345F1">
      <w:pPr>
        <w:pStyle w:val="Heading3"/>
      </w:pPr>
      <w:bookmarkStart w:id="15" w:name="_Toc532436037"/>
      <w:r>
        <w:t>Qualitative Variables</w:t>
      </w:r>
      <w:bookmarkEnd w:id="15"/>
    </w:p>
    <w:p w14:paraId="12E3619C" w14:textId="6EDCB7D6" w:rsidR="00D345F1" w:rsidRDefault="00D345F1" w:rsidP="00D345F1">
      <w:r>
        <w:t>In our reduced dataset also, we have 15 qualitative variables. Non-linear modelling only applies to quantitative data. For qualitative data, we can supply them as arguments, and an additive model is created while keeping their information in mind. The qualitative columns are as follows:</w:t>
      </w:r>
    </w:p>
    <w:p w14:paraId="24857592" w14:textId="4CD2074D" w:rsidR="00D345F1" w:rsidRDefault="00D345F1" w:rsidP="00D345F1">
      <w:r>
        <w:t xml:space="preserve">1. LandSlope    2. OverallQual    3. RoofMatl    </w:t>
      </w:r>
      <w:r w:rsidR="00D50B0D">
        <w:t>4. MSSubClass    5. MasVnrType    6. ExterQual</w:t>
      </w:r>
    </w:p>
    <w:p w14:paraId="306EE6B8" w14:textId="167EAF26" w:rsidR="00D50B0D" w:rsidRDefault="00D50B0D" w:rsidP="00D345F1">
      <w:r>
        <w:t>7. BsmtQual    8. FullBath    9. BedroomAbvGr    10. KitchenAbvGr    11. KitchenQual</w:t>
      </w:r>
    </w:p>
    <w:p w14:paraId="1512101C" w14:textId="47B22594" w:rsidR="00D50B0D" w:rsidRDefault="00D50B0D" w:rsidP="00D345F1">
      <w:r>
        <w:t>12. Fireplaces    13. GarageType    14. GarageCars    15. OverallCond</w:t>
      </w:r>
    </w:p>
    <w:p w14:paraId="18587EC1" w14:textId="2E0195A2" w:rsidR="00F400FB" w:rsidRPr="00D345F1" w:rsidRDefault="00F400FB" w:rsidP="00D345F1">
      <w:r>
        <w:t xml:space="preserve">From these variables, we are using MSSubClass, MasVnrType and GarageType as interaction variables with our quantitative variables. For the remaining variables, we first plot them individually with the response variable and see if there is enough value being added by their inclusion. </w:t>
      </w:r>
    </w:p>
    <w:p w14:paraId="719D689E" w14:textId="6C3E3E35" w:rsidR="00765D1B" w:rsidRDefault="00765D1B" w:rsidP="00765D1B">
      <w:pPr>
        <w:jc w:val="center"/>
      </w:pPr>
      <w:r>
        <w:rPr>
          <w:noProof/>
        </w:rPr>
        <w:lastRenderedPageBreak/>
        <w:drawing>
          <wp:inline distT="0" distB="0" distL="0" distR="0" wp14:anchorId="2AE577AF" wp14:editId="1AC5DCAA">
            <wp:extent cx="4572648" cy="3200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rageAreaNL.png"/>
                    <pic:cNvPicPr/>
                  </pic:nvPicPr>
                  <pic:blipFill>
                    <a:blip r:embed="rId21">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7FA9FBF8" w14:textId="6C6952DA" w:rsidR="00386071" w:rsidRDefault="00386071" w:rsidP="00386071">
      <w:pPr>
        <w:jc w:val="center"/>
        <w:rPr>
          <w:sz w:val="20"/>
        </w:rPr>
      </w:pPr>
      <w:r>
        <w:rPr>
          <w:sz w:val="20"/>
        </w:rPr>
        <w:t>Figure 1</w:t>
      </w:r>
      <w:r w:rsidR="007A681B">
        <w:rPr>
          <w:sz w:val="20"/>
        </w:rPr>
        <w:t>3</w:t>
      </w:r>
      <w:r>
        <w:rPr>
          <w:sz w:val="20"/>
        </w:rPr>
        <w:t xml:space="preserve">: Non-linear models for GarageArea. Selected: Smooth spline, degree </w:t>
      </w:r>
      <w:r w:rsidR="0031021F">
        <w:rPr>
          <w:sz w:val="20"/>
        </w:rPr>
        <w:t>4</w:t>
      </w:r>
      <w:r>
        <w:rPr>
          <w:sz w:val="20"/>
        </w:rPr>
        <w:t xml:space="preserve"> with interaction</w:t>
      </w:r>
    </w:p>
    <w:p w14:paraId="1275A3D8" w14:textId="1BDC5E67" w:rsidR="00F400FB" w:rsidRDefault="00F400FB" w:rsidP="00F400FB">
      <w:r>
        <w:t>While performing basic plots for the qualitative (factor) variables, we find that there are some variables who do not have sufficient distribution across factors and hence if we build a model, we will not gain any particular advantage by including them. These variables are RoofMatl and KitchenAbvGr</w:t>
      </w:r>
      <w:r w:rsidR="00722225">
        <w:t>.</w:t>
      </w:r>
      <w:r w:rsidR="00482CBB">
        <w:t xml:space="preserve"> Because of this reason we remove these variables from further analysis.</w:t>
      </w:r>
      <w:r w:rsidR="00705AA5">
        <w:t xml:space="preserve"> Below is the qualitative relationship with the response.</w:t>
      </w:r>
    </w:p>
    <w:p w14:paraId="701E4CA3" w14:textId="1F366D50" w:rsidR="00705AA5" w:rsidRDefault="00705AA5" w:rsidP="00705AA5">
      <w:pPr>
        <w:jc w:val="center"/>
      </w:pPr>
      <w:r>
        <w:rPr>
          <w:noProof/>
        </w:rPr>
        <w:drawing>
          <wp:inline distT="0" distB="0" distL="0" distR="0" wp14:anchorId="255E3A37" wp14:editId="3B3FF212">
            <wp:extent cx="5225883" cy="3657600"/>
            <wp:effectExtent l="0" t="0" r="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l1.png"/>
                    <pic:cNvPicPr/>
                  </pic:nvPicPr>
                  <pic:blipFill>
                    <a:blip r:embed="rId22">
                      <a:extLst>
                        <a:ext uri="{28A0092B-C50C-407E-A947-70E740481C1C}">
                          <a14:useLocalDpi xmlns:a14="http://schemas.microsoft.com/office/drawing/2010/main" val="0"/>
                        </a:ext>
                      </a:extLst>
                    </a:blip>
                    <a:stretch>
                      <a:fillRect/>
                    </a:stretch>
                  </pic:blipFill>
                  <pic:spPr>
                    <a:xfrm>
                      <a:off x="0" y="0"/>
                      <a:ext cx="5225883" cy="3657600"/>
                    </a:xfrm>
                    <a:prstGeom prst="rect">
                      <a:avLst/>
                    </a:prstGeom>
                  </pic:spPr>
                </pic:pic>
              </a:graphicData>
            </a:graphic>
          </wp:inline>
        </w:drawing>
      </w:r>
    </w:p>
    <w:p w14:paraId="060C6890" w14:textId="34FC3E03" w:rsidR="00705AA5" w:rsidRDefault="00705AA5" w:rsidP="00705AA5">
      <w:pPr>
        <w:jc w:val="center"/>
      </w:pPr>
      <w:r>
        <w:rPr>
          <w:noProof/>
        </w:rPr>
        <w:lastRenderedPageBreak/>
        <w:drawing>
          <wp:inline distT="0" distB="0" distL="0" distR="0" wp14:anchorId="7709F689" wp14:editId="4B554539">
            <wp:extent cx="5225883" cy="36576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l2.png"/>
                    <pic:cNvPicPr/>
                  </pic:nvPicPr>
                  <pic:blipFill>
                    <a:blip r:embed="rId23">
                      <a:extLst>
                        <a:ext uri="{28A0092B-C50C-407E-A947-70E740481C1C}">
                          <a14:useLocalDpi xmlns:a14="http://schemas.microsoft.com/office/drawing/2010/main" val="0"/>
                        </a:ext>
                      </a:extLst>
                    </a:blip>
                    <a:stretch>
                      <a:fillRect/>
                    </a:stretch>
                  </pic:blipFill>
                  <pic:spPr>
                    <a:xfrm>
                      <a:off x="0" y="0"/>
                      <a:ext cx="5225883" cy="3657600"/>
                    </a:xfrm>
                    <a:prstGeom prst="rect">
                      <a:avLst/>
                    </a:prstGeom>
                  </pic:spPr>
                </pic:pic>
              </a:graphicData>
            </a:graphic>
          </wp:inline>
        </w:drawing>
      </w:r>
    </w:p>
    <w:p w14:paraId="2F5E3553" w14:textId="4294803C" w:rsidR="00705AA5" w:rsidRDefault="00705AA5" w:rsidP="00705AA5">
      <w:pPr>
        <w:jc w:val="center"/>
        <w:rPr>
          <w:sz w:val="20"/>
        </w:rPr>
      </w:pPr>
      <w:r>
        <w:rPr>
          <w:sz w:val="20"/>
        </w:rPr>
        <w:t>Figure 1</w:t>
      </w:r>
      <w:r w:rsidR="007A681B">
        <w:rPr>
          <w:sz w:val="20"/>
        </w:rPr>
        <w:t>4</w:t>
      </w:r>
      <w:r>
        <w:rPr>
          <w:sz w:val="20"/>
        </w:rPr>
        <w:t xml:space="preserve"> &amp; 1</w:t>
      </w:r>
      <w:r w:rsidR="007A681B">
        <w:rPr>
          <w:sz w:val="20"/>
        </w:rPr>
        <w:t>5</w:t>
      </w:r>
      <w:r>
        <w:rPr>
          <w:sz w:val="20"/>
        </w:rPr>
        <w:t xml:space="preserve">: </w:t>
      </w:r>
      <w:proofErr w:type="spellStart"/>
      <w:r w:rsidR="00DB10FF">
        <w:rPr>
          <w:sz w:val="20"/>
        </w:rPr>
        <w:t>BoxPlot</w:t>
      </w:r>
      <w:proofErr w:type="spellEnd"/>
      <w:r w:rsidR="00DB10FF">
        <w:rPr>
          <w:sz w:val="20"/>
        </w:rPr>
        <w:t xml:space="preserve"> for the qualitative variables with the response column.</w:t>
      </w:r>
    </w:p>
    <w:p w14:paraId="16C5401B" w14:textId="7105DB10" w:rsidR="00DB10FF" w:rsidRDefault="00DB10FF" w:rsidP="00DB10FF">
      <w:r>
        <w:t>The final GAM model fit on our data looks as below:</w:t>
      </w:r>
    </w:p>
    <w:p w14:paraId="08B1F7A4" w14:textId="44480549" w:rsidR="00DB10FF" w:rsidRDefault="00DB10FF" w:rsidP="00DB10FF">
      <w:pPr>
        <w:pStyle w:val="IntenseQuote"/>
      </w:pPr>
      <w:r w:rsidRPr="00DB10FF">
        <w:t>FinalGAMFit &lt;- gam(SalePrice ~ lo(LotArea, span = 1) + LandSlope + OverallQual + s(YearBuilt, df = 14.16361) + s(MasVnrArea,5)*MasVnrType + ExterQual + BsmtQual + ns(X1stFlrSF, df = 3) + s(X2ndFlrSF,5)*MSSubClass + FullBath + BedroomAbvGr + KitchenQual + Fireplaces + s(GarageArea,4)*GarageType + GarageCars + OverallCond, data = FinalTrain)</w:t>
      </w:r>
    </w:p>
    <w:p w14:paraId="0A3683A2" w14:textId="234A78AB" w:rsidR="00DB10FF" w:rsidRDefault="00DB10FF" w:rsidP="006537BB">
      <w:r>
        <w:t xml:space="preserve">Upon training the above model, we again generate a few standard error metrics, to measure and compare the performance of this method with other methods that we have taken into consideration. We first look at training error. The mean squared training error on full data is </w:t>
      </w:r>
      <w:r w:rsidRPr="00DB10FF">
        <w:rPr>
          <w:i/>
        </w:rPr>
        <w:t>700,066,002</w:t>
      </w:r>
      <w:r w:rsidR="0064171D">
        <w:t>.</w:t>
      </w:r>
    </w:p>
    <w:p w14:paraId="7B03FFAD" w14:textId="74BD4671" w:rsidR="0064171D" w:rsidRPr="0003787F" w:rsidRDefault="0064171D" w:rsidP="006537BB">
      <w:r>
        <w:t xml:space="preserve">The next step we perform is validation set error testing. We divide our data into a 70:30 split of rows. We train on the 70% data and test our error on the remaining 30% hold out data. The training </w:t>
      </w:r>
      <w:r w:rsidR="00EA5ECD">
        <w:t>error</w:t>
      </w:r>
      <w:r>
        <w:t xml:space="preserve"> in this case now was </w:t>
      </w:r>
      <w:r w:rsidR="003D67FA" w:rsidRPr="0064171D">
        <w:rPr>
          <w:i/>
        </w:rPr>
        <w:t>740,542,861</w:t>
      </w:r>
      <w:r>
        <w:rPr>
          <w:i/>
        </w:rPr>
        <w:t xml:space="preserve">. </w:t>
      </w:r>
      <w:r>
        <w:t xml:space="preserve">The test error in this case was </w:t>
      </w:r>
      <w:r w:rsidRPr="0064171D">
        <w:rPr>
          <w:i/>
        </w:rPr>
        <w:t>858,939,192</w:t>
      </w:r>
      <w:r>
        <w:t xml:space="preserve">. We also applied 10-fold cross validation on the above formula. The cross-validation error calculated was </w:t>
      </w:r>
      <w:r w:rsidR="003D67FA" w:rsidRPr="0064171D">
        <w:rPr>
          <w:i/>
        </w:rPr>
        <w:t>1,184,401,598</w:t>
      </w:r>
      <w:r>
        <w:rPr>
          <w:i/>
        </w:rPr>
        <w:t>.</w:t>
      </w:r>
    </w:p>
    <w:p w14:paraId="3598B52B" w14:textId="450C5E60" w:rsidR="006537BB" w:rsidRDefault="00DB10FF" w:rsidP="00330245">
      <w:pPr>
        <w:jc w:val="center"/>
      </w:pPr>
      <w:r>
        <w:rPr>
          <w:noProof/>
        </w:rPr>
        <w:lastRenderedPageBreak/>
        <w:drawing>
          <wp:inline distT="0" distB="0" distL="0" distR="0" wp14:anchorId="091D5B53" wp14:editId="321EA5C3">
            <wp:extent cx="4572648" cy="3200400"/>
            <wp:effectExtent l="0" t="0" r="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ainerror.png"/>
                    <pic:cNvPicPr/>
                  </pic:nvPicPr>
                  <pic:blipFill>
                    <a:blip r:embed="rId24">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7BB179E3" w14:textId="1622DBE7" w:rsidR="00330245" w:rsidRDefault="00330245" w:rsidP="00330245">
      <w:pPr>
        <w:jc w:val="center"/>
        <w:rPr>
          <w:sz w:val="20"/>
        </w:rPr>
      </w:pPr>
      <w:r>
        <w:rPr>
          <w:sz w:val="20"/>
        </w:rPr>
        <w:t>Figure 1</w:t>
      </w:r>
      <w:r w:rsidR="007A681B">
        <w:rPr>
          <w:sz w:val="20"/>
        </w:rPr>
        <w:t>6</w:t>
      </w:r>
      <w:r>
        <w:rPr>
          <w:sz w:val="20"/>
        </w:rPr>
        <w:t>: Response in the dataset vs predicted response</w:t>
      </w:r>
    </w:p>
    <w:tbl>
      <w:tblPr>
        <w:tblStyle w:val="TableGrid"/>
        <w:tblW w:w="0" w:type="auto"/>
        <w:tblLook w:val="04A0" w:firstRow="1" w:lastRow="0" w:firstColumn="1" w:lastColumn="0" w:noHBand="0" w:noVBand="1"/>
      </w:tblPr>
      <w:tblGrid>
        <w:gridCol w:w="5035"/>
        <w:gridCol w:w="5035"/>
      </w:tblGrid>
      <w:tr w:rsidR="00EB34D4" w14:paraId="58860AB8" w14:textId="77777777" w:rsidTr="003D67FA">
        <w:tc>
          <w:tcPr>
            <w:tcW w:w="5035" w:type="dxa"/>
            <w:vAlign w:val="center"/>
          </w:tcPr>
          <w:p w14:paraId="47C8F0E9" w14:textId="2F4DA11B" w:rsidR="00EB34D4" w:rsidRDefault="00EB34D4" w:rsidP="003D67FA">
            <w:pPr>
              <w:jc w:val="center"/>
            </w:pPr>
            <w:proofErr w:type="spellStart"/>
            <w:r>
              <w:t>Methodoogy</w:t>
            </w:r>
            <w:proofErr w:type="spellEnd"/>
          </w:p>
        </w:tc>
        <w:tc>
          <w:tcPr>
            <w:tcW w:w="5035" w:type="dxa"/>
            <w:vAlign w:val="center"/>
          </w:tcPr>
          <w:p w14:paraId="02CEF47D" w14:textId="1DE18191" w:rsidR="00EB34D4" w:rsidRDefault="00EB34D4" w:rsidP="003D67FA">
            <w:pPr>
              <w:jc w:val="center"/>
            </w:pPr>
            <w:r>
              <w:t>Generalized Additive Models</w:t>
            </w:r>
          </w:p>
        </w:tc>
      </w:tr>
      <w:tr w:rsidR="00EB34D4" w14:paraId="209A443B" w14:textId="77777777" w:rsidTr="003D67FA">
        <w:tc>
          <w:tcPr>
            <w:tcW w:w="5035" w:type="dxa"/>
            <w:vAlign w:val="center"/>
          </w:tcPr>
          <w:p w14:paraId="29560E3D" w14:textId="258C9664" w:rsidR="00EB34D4" w:rsidRDefault="00EB34D4" w:rsidP="003D67FA">
            <w:pPr>
              <w:jc w:val="center"/>
            </w:pPr>
            <w:r>
              <w:t>Training Error</w:t>
            </w:r>
          </w:p>
        </w:tc>
        <w:tc>
          <w:tcPr>
            <w:tcW w:w="5035" w:type="dxa"/>
            <w:vAlign w:val="center"/>
          </w:tcPr>
          <w:p w14:paraId="656CF906" w14:textId="4F8E29CE" w:rsidR="00EB34D4" w:rsidRPr="00A46753" w:rsidRDefault="00693CEF" w:rsidP="003D67FA">
            <w:pPr>
              <w:jc w:val="center"/>
            </w:pPr>
            <w:r w:rsidRPr="00A46753">
              <w:t>700,066,002</w:t>
            </w:r>
          </w:p>
        </w:tc>
      </w:tr>
      <w:tr w:rsidR="00EB34D4" w14:paraId="7F3EC5DB" w14:textId="77777777" w:rsidTr="003D67FA">
        <w:tc>
          <w:tcPr>
            <w:tcW w:w="5035" w:type="dxa"/>
            <w:vAlign w:val="center"/>
          </w:tcPr>
          <w:p w14:paraId="5938583C" w14:textId="11A49F2D" w:rsidR="00EB34D4" w:rsidRDefault="00EB34D4" w:rsidP="003D67FA">
            <w:pPr>
              <w:jc w:val="center"/>
            </w:pPr>
            <w:r>
              <w:t>Validation Test Error</w:t>
            </w:r>
          </w:p>
        </w:tc>
        <w:tc>
          <w:tcPr>
            <w:tcW w:w="5035" w:type="dxa"/>
            <w:vAlign w:val="center"/>
          </w:tcPr>
          <w:p w14:paraId="619DD69A" w14:textId="348A10D9" w:rsidR="00EB34D4" w:rsidRPr="00A46753" w:rsidRDefault="003D67FA" w:rsidP="003D67FA">
            <w:pPr>
              <w:jc w:val="center"/>
            </w:pPr>
            <w:r w:rsidRPr="00A46753">
              <w:t>858,939,192</w:t>
            </w:r>
          </w:p>
        </w:tc>
      </w:tr>
      <w:tr w:rsidR="00EB34D4" w14:paraId="470964D4" w14:textId="77777777" w:rsidTr="003D67FA">
        <w:tc>
          <w:tcPr>
            <w:tcW w:w="5035" w:type="dxa"/>
            <w:vAlign w:val="center"/>
          </w:tcPr>
          <w:p w14:paraId="263962B0" w14:textId="748F5951" w:rsidR="00EB34D4" w:rsidRDefault="00EB34D4" w:rsidP="003D67FA">
            <w:pPr>
              <w:jc w:val="center"/>
            </w:pPr>
            <w:r>
              <w:t>Cross Validation Error</w:t>
            </w:r>
          </w:p>
        </w:tc>
        <w:tc>
          <w:tcPr>
            <w:tcW w:w="5035" w:type="dxa"/>
            <w:vAlign w:val="center"/>
          </w:tcPr>
          <w:p w14:paraId="028BC4CC" w14:textId="1C4461E7" w:rsidR="00EB34D4" w:rsidRPr="00A46753" w:rsidRDefault="003D67FA" w:rsidP="003D67FA">
            <w:pPr>
              <w:jc w:val="center"/>
            </w:pPr>
            <w:r w:rsidRPr="00A46753">
              <w:t>1,184,401,598</w:t>
            </w:r>
          </w:p>
        </w:tc>
      </w:tr>
    </w:tbl>
    <w:p w14:paraId="38A01E57" w14:textId="77777777" w:rsidR="00EB34D4" w:rsidRDefault="00EB34D4" w:rsidP="00EB34D4"/>
    <w:p w14:paraId="068D7440" w14:textId="2E6099F2" w:rsidR="00330245" w:rsidRDefault="0043263E" w:rsidP="0043263E">
      <w:pPr>
        <w:pStyle w:val="Heading2"/>
      </w:pPr>
      <w:bookmarkStart w:id="16" w:name="_Toc532436038"/>
      <w:r>
        <w:t>Decision Trees</w:t>
      </w:r>
      <w:bookmarkEnd w:id="16"/>
    </w:p>
    <w:p w14:paraId="4AFEB4C7" w14:textId="77C01A85" w:rsidR="0043263E" w:rsidRDefault="0043263E" w:rsidP="0043263E">
      <w:r>
        <w:t xml:space="preserve">The next technique we apply to our dataset includes the use of decision trees algorithm. Decision trees recognizes the boundaries generated by the variables in order to predict the response. The output of this algorithm is a set of rules for the test dataset to follow in order to generate it’s prediction. </w:t>
      </w:r>
      <w:r w:rsidR="00C761F2">
        <w:t>We do not need to restrict the number of variables for this algorithm, however just for comparison sake, we will run the codes on both the complete as well as the reduced dataset.</w:t>
      </w:r>
      <w:r w:rsidR="00501D89">
        <w:t xml:space="preserve"> Decision trees are often generalized in the terms of usage of variables, and hence using the complete dataset is possible in this algorithm.</w:t>
      </w:r>
    </w:p>
    <w:p w14:paraId="7ABCDF00" w14:textId="4F2D3867" w:rsidR="00501D89" w:rsidRDefault="00501D89" w:rsidP="0043263E">
      <w:r>
        <w:t>We will explore all the techniques associated with Decision trees, such as Bagging, RandomForest as well as Boosting. The results are better than the accuracy obtained using splines or Lasso algorithm. Here we showcase the flow of application of this algorithm and our learnings along the way.</w:t>
      </w:r>
    </w:p>
    <w:p w14:paraId="14D9AE39" w14:textId="22710465" w:rsidR="00501D89" w:rsidRDefault="00501D89" w:rsidP="00501D89">
      <w:pPr>
        <w:pStyle w:val="Heading3"/>
      </w:pPr>
      <w:bookmarkStart w:id="17" w:name="_Toc532436039"/>
      <w:r>
        <w:t>Classical Decision Tree</w:t>
      </w:r>
      <w:bookmarkEnd w:id="17"/>
    </w:p>
    <w:p w14:paraId="64C250C2" w14:textId="0B6BEA4F" w:rsidR="00501D89" w:rsidRDefault="00501D89" w:rsidP="00501D89">
      <w:r>
        <w:t xml:space="preserve">To compare the accuracy of decision trees with the methods previously explored in this document, we run this algorithm on the </w:t>
      </w:r>
      <w:r w:rsidR="00004100">
        <w:t>reduced</w:t>
      </w:r>
      <w:r>
        <w:t xml:space="preserve"> as well as the complete dataset.</w:t>
      </w:r>
    </w:p>
    <w:p w14:paraId="563BD94D" w14:textId="669B8638" w:rsidR="004D70CD" w:rsidRDefault="004D70CD" w:rsidP="004D70CD">
      <w:pPr>
        <w:pStyle w:val="Heading4"/>
      </w:pPr>
      <w:r>
        <w:t>Reduced dataset</w:t>
      </w:r>
    </w:p>
    <w:p w14:paraId="46088CB3" w14:textId="3F7DC002" w:rsidR="00004100" w:rsidRDefault="00004100" w:rsidP="00501D89">
      <w:r>
        <w:t>Upon running the decision tree on the reduced dataset, we obtain the first optimal tree as below:</w:t>
      </w:r>
    </w:p>
    <w:p w14:paraId="3A0E8E74" w14:textId="1911AABD" w:rsidR="00004100" w:rsidRDefault="00004100" w:rsidP="00004100">
      <w:pPr>
        <w:jc w:val="center"/>
      </w:pPr>
      <w:r>
        <w:rPr>
          <w:noProof/>
        </w:rPr>
        <w:lastRenderedPageBreak/>
        <w:drawing>
          <wp:inline distT="0" distB="0" distL="0" distR="0" wp14:anchorId="55CFE043" wp14:editId="18F5E685">
            <wp:extent cx="4572648" cy="32004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TrainDT.png"/>
                    <pic:cNvPicPr/>
                  </pic:nvPicPr>
                  <pic:blipFill>
                    <a:blip r:embed="rId25">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6602B49D" w14:textId="04C0E476" w:rsidR="00004100" w:rsidRDefault="00004100" w:rsidP="00004100">
      <w:pPr>
        <w:jc w:val="center"/>
        <w:rPr>
          <w:sz w:val="20"/>
          <w:szCs w:val="20"/>
        </w:rPr>
      </w:pPr>
      <w:r>
        <w:rPr>
          <w:sz w:val="20"/>
          <w:szCs w:val="20"/>
        </w:rPr>
        <w:t>Figure 1</w:t>
      </w:r>
      <w:r w:rsidR="007A681B">
        <w:rPr>
          <w:sz w:val="20"/>
          <w:szCs w:val="20"/>
        </w:rPr>
        <w:t>7</w:t>
      </w:r>
      <w:r>
        <w:rPr>
          <w:sz w:val="20"/>
          <w:szCs w:val="20"/>
        </w:rPr>
        <w:t>: Decision tree with the reduced predictors</w:t>
      </w:r>
      <w:r w:rsidR="00EB3C38">
        <w:rPr>
          <w:sz w:val="20"/>
          <w:szCs w:val="20"/>
        </w:rPr>
        <w:t xml:space="preserve"> and leaf nodes  = 12</w:t>
      </w:r>
    </w:p>
    <w:p w14:paraId="6D588DEF" w14:textId="1327F704" w:rsidR="00004100" w:rsidRDefault="00004100" w:rsidP="00004100">
      <w:r>
        <w:t>This tree is easy to interpret, but currently has a lot of leaf nodes making it a bit complicated to use and it also tends to overfit. In order to determine the optimal number of leaves, we use cross validation. We use Cross validation on this tree to look at the deviance values for varying size of the tree. Below is the plot for the size of the tree and cross validation error.</w:t>
      </w:r>
    </w:p>
    <w:p w14:paraId="7F3C1736" w14:textId="3FEF447C" w:rsidR="00004100" w:rsidRDefault="00004100" w:rsidP="00004100">
      <w:pPr>
        <w:jc w:val="center"/>
      </w:pPr>
      <w:r>
        <w:rPr>
          <w:noProof/>
        </w:rPr>
        <w:drawing>
          <wp:inline distT="0" distB="0" distL="0" distR="0" wp14:anchorId="0A8AFC5C" wp14:editId="42E7AE9D">
            <wp:extent cx="4572648" cy="3200400"/>
            <wp:effectExtent l="0" t="0" r="0" b="0"/>
            <wp:docPr id="22" name="Picture 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VSigAll.png"/>
                    <pic:cNvPicPr/>
                  </pic:nvPicPr>
                  <pic:blipFill>
                    <a:blip r:embed="rId26">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74F419CC" w14:textId="362C0E84" w:rsidR="00004100" w:rsidRDefault="00004100" w:rsidP="00004100">
      <w:pPr>
        <w:jc w:val="center"/>
        <w:rPr>
          <w:sz w:val="20"/>
          <w:szCs w:val="20"/>
        </w:rPr>
      </w:pPr>
      <w:r>
        <w:rPr>
          <w:sz w:val="20"/>
          <w:szCs w:val="20"/>
        </w:rPr>
        <w:t>Figure 1</w:t>
      </w:r>
      <w:r w:rsidR="007A681B">
        <w:rPr>
          <w:sz w:val="20"/>
          <w:szCs w:val="20"/>
        </w:rPr>
        <w:t>8</w:t>
      </w:r>
      <w:r>
        <w:rPr>
          <w:sz w:val="20"/>
          <w:szCs w:val="20"/>
        </w:rPr>
        <w:t>: Cross Validation errors according to the size of the tree</w:t>
      </w:r>
      <w:r w:rsidR="000C6C13">
        <w:rPr>
          <w:sz w:val="20"/>
          <w:szCs w:val="20"/>
        </w:rPr>
        <w:t xml:space="preserve"> on significant predictors</w:t>
      </w:r>
    </w:p>
    <w:p w14:paraId="66DE6E17" w14:textId="1C939227" w:rsidR="00EB3C38" w:rsidRDefault="00EB3C38" w:rsidP="00EB3C38">
      <w:r>
        <w:lastRenderedPageBreak/>
        <w:t>We have previously learnt that it is better to have a simpler model with higher training error, rather than choosing a model with higher complexity and lower bias which might overfit on the training data. In the above case, we follow the 1 standard deviation rule. The blue lines represent the standard deviation for the deviance values. We can observe that there is not much of a difference between the deviance of the tree with 12 leaf nodes, the tree with 4 leaf nodes and the tree with 8 leaf nodes. We do not want to choose the tree with 4 leaf nodes because, the tree in that case will be very simplistic, and by choosing that tree, we are confirming that most of the variables made available to us have no use whatsoever. Thus, in this case we prune the tree to having 8 leaf nodes, and then predict using the tree. The pruned tree looks as below:</w:t>
      </w:r>
    </w:p>
    <w:p w14:paraId="645A9C03" w14:textId="7ACAA635" w:rsidR="00EB3C38" w:rsidRDefault="00EB3C38" w:rsidP="00EB3C38">
      <w:pPr>
        <w:jc w:val="center"/>
      </w:pPr>
      <w:r>
        <w:rPr>
          <w:noProof/>
        </w:rPr>
        <w:drawing>
          <wp:inline distT="0" distB="0" distL="0" distR="0" wp14:anchorId="7AA1AD7E" wp14:editId="29D2105E">
            <wp:extent cx="4572648" cy="320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uneDTSigAll.png"/>
                    <pic:cNvPicPr/>
                  </pic:nvPicPr>
                  <pic:blipFill>
                    <a:blip r:embed="rId27">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4B574B12" w14:textId="19F82670" w:rsidR="00EB3C38" w:rsidRPr="00EB3C38" w:rsidRDefault="00EB3C38" w:rsidP="00EB3C38">
      <w:pPr>
        <w:jc w:val="center"/>
        <w:rPr>
          <w:sz w:val="20"/>
          <w:szCs w:val="20"/>
        </w:rPr>
      </w:pPr>
      <w:r>
        <w:rPr>
          <w:sz w:val="20"/>
          <w:szCs w:val="20"/>
        </w:rPr>
        <w:t xml:space="preserve">Figure </w:t>
      </w:r>
      <w:r w:rsidR="007A681B">
        <w:rPr>
          <w:sz w:val="20"/>
          <w:szCs w:val="20"/>
        </w:rPr>
        <w:t>19</w:t>
      </w:r>
      <w:r>
        <w:rPr>
          <w:sz w:val="20"/>
          <w:szCs w:val="20"/>
        </w:rPr>
        <w:t>: Decision tree with the reduced predictors and leaf nodes  = 8</w:t>
      </w:r>
    </w:p>
    <w:p w14:paraId="59230CB5" w14:textId="6A99E79A" w:rsidR="00004100" w:rsidRDefault="00D54879" w:rsidP="00D54879">
      <w:r>
        <w:t xml:space="preserve">The training error when we predict using the same data is equal to </w:t>
      </w:r>
      <w:r w:rsidRPr="00D54879">
        <w:rPr>
          <w:i/>
        </w:rPr>
        <w:t>1,793,892,669</w:t>
      </w:r>
      <w:r>
        <w:t xml:space="preserve">. We also calculated the </w:t>
      </w:r>
      <w:r w:rsidR="00EA5ECD">
        <w:t>cross-validation</w:t>
      </w:r>
      <w:r>
        <w:t xml:space="preserve"> error after distributing this dataset into 10 different parts. The </w:t>
      </w:r>
      <w:r w:rsidR="00EA5ECD">
        <w:t>cross-validation</w:t>
      </w:r>
      <w:r>
        <w:t xml:space="preserve"> error we got is equal to </w:t>
      </w:r>
      <w:r w:rsidRPr="00D54879">
        <w:rPr>
          <w:i/>
        </w:rPr>
        <w:t>2,414,375,872</w:t>
      </w:r>
      <w:r>
        <w:rPr>
          <w:i/>
        </w:rPr>
        <w:t xml:space="preserve">. </w:t>
      </w:r>
    </w:p>
    <w:p w14:paraId="5ADEB7B1" w14:textId="73025AE8" w:rsidR="00D54879" w:rsidRDefault="00D54879" w:rsidP="00D54879">
      <w:r>
        <w:t>Next</w:t>
      </w:r>
      <w:r w:rsidR="005A0BCC">
        <w:t>,</w:t>
      </w:r>
      <w:r>
        <w:t xml:space="preserve"> we aim to calculate the error using the validation set methodology. For this we will separate out 70% of the rows similar to what we did for Splines and Generalized additive models</w:t>
      </w:r>
      <w:r w:rsidR="005A0BCC">
        <w:t>. Train the data on 70%</w:t>
      </w:r>
      <w:r w:rsidR="00B970AB">
        <w:t xml:space="preserve"> of the rows and evaluate the performance of the algorithm and the best pruned tree on the remaining 30% of the data. The error obtained by using the validation set method is </w:t>
      </w:r>
      <w:r w:rsidR="00B970AB" w:rsidRPr="00B970AB">
        <w:rPr>
          <w:i/>
        </w:rPr>
        <w:t>2,165,425,664</w:t>
      </w:r>
      <w:r w:rsidR="00B970AB">
        <w:rPr>
          <w:i/>
        </w:rPr>
        <w:t xml:space="preserve">. </w:t>
      </w:r>
      <w:r w:rsidR="00B970AB">
        <w:t>We wanted to point out that only the size of the tree was kept constant, whereas the variables and their influence have changed because of a new set of training rows.</w:t>
      </w:r>
    </w:p>
    <w:p w14:paraId="3C6666AD" w14:textId="6D1B8942" w:rsidR="004D70CD" w:rsidRDefault="00C92917" w:rsidP="00C92917">
      <w:pPr>
        <w:pStyle w:val="Heading4"/>
      </w:pPr>
      <w:r>
        <w:t>Complete Dataset</w:t>
      </w:r>
    </w:p>
    <w:p w14:paraId="546D96BF" w14:textId="442122A3" w:rsidR="00C92917" w:rsidRDefault="00C92917" w:rsidP="00C92917">
      <w:r>
        <w:t xml:space="preserve">Upon running the decision tree </w:t>
      </w:r>
      <w:r w:rsidR="00EE27BD">
        <w:t>for all the available variables, we find the below first optimal tree.</w:t>
      </w:r>
    </w:p>
    <w:p w14:paraId="463AA5C6" w14:textId="3D23968F" w:rsidR="00EE27BD" w:rsidRDefault="00EE27BD" w:rsidP="00EE27BD">
      <w:pPr>
        <w:jc w:val="center"/>
      </w:pPr>
      <w:r>
        <w:rPr>
          <w:noProof/>
        </w:rPr>
        <w:lastRenderedPageBreak/>
        <w:drawing>
          <wp:inline distT="0" distB="0" distL="0" distR="0" wp14:anchorId="39770DA6" wp14:editId="19884AB6">
            <wp:extent cx="4572648" cy="32004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llDT.png"/>
                    <pic:cNvPicPr/>
                  </pic:nvPicPr>
                  <pic:blipFill>
                    <a:blip r:embed="rId28">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1953CA36" w14:textId="49D25F60" w:rsidR="001C59EA" w:rsidRDefault="001C59EA" w:rsidP="001C59EA">
      <w:pPr>
        <w:jc w:val="center"/>
        <w:rPr>
          <w:sz w:val="20"/>
          <w:szCs w:val="20"/>
        </w:rPr>
      </w:pPr>
      <w:r>
        <w:rPr>
          <w:sz w:val="20"/>
          <w:szCs w:val="20"/>
        </w:rPr>
        <w:t>Figure 2</w:t>
      </w:r>
      <w:r w:rsidR="007A681B">
        <w:rPr>
          <w:sz w:val="20"/>
          <w:szCs w:val="20"/>
        </w:rPr>
        <w:t>0</w:t>
      </w:r>
      <w:r>
        <w:rPr>
          <w:sz w:val="20"/>
          <w:szCs w:val="20"/>
        </w:rPr>
        <w:t>: Decision tree with all predictors and leaf nodes  = 12</w:t>
      </w:r>
    </w:p>
    <w:p w14:paraId="2EB343CA" w14:textId="77777777" w:rsidR="00483365" w:rsidRDefault="005B6E4F" w:rsidP="005F0164">
      <w:r>
        <w:t>We again use Cross-Validation to figure out the optimal tree size. Below we plot the tree size vs Cross-Validation deviance values.</w:t>
      </w:r>
    </w:p>
    <w:p w14:paraId="74A7B657" w14:textId="7A731582" w:rsidR="005F0164" w:rsidRDefault="00483365" w:rsidP="00483365">
      <w:pPr>
        <w:jc w:val="center"/>
      </w:pPr>
      <w:r>
        <w:rPr>
          <w:noProof/>
        </w:rPr>
        <w:drawing>
          <wp:inline distT="0" distB="0" distL="0" distR="0" wp14:anchorId="7CD47C35" wp14:editId="1C8B1CAC">
            <wp:extent cx="4572648" cy="3200400"/>
            <wp:effectExtent l="0" t="0" r="0" b="0"/>
            <wp:docPr id="25" name="Picture 2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VAllDT.png"/>
                    <pic:cNvPicPr/>
                  </pic:nvPicPr>
                  <pic:blipFill>
                    <a:blip r:embed="rId29">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0A42A52A" w14:textId="24FCEFE6" w:rsidR="000C6C13" w:rsidRDefault="000C6C13" w:rsidP="000C6C13">
      <w:pPr>
        <w:jc w:val="center"/>
        <w:rPr>
          <w:sz w:val="20"/>
          <w:szCs w:val="20"/>
        </w:rPr>
      </w:pPr>
      <w:r>
        <w:rPr>
          <w:sz w:val="20"/>
          <w:szCs w:val="20"/>
        </w:rPr>
        <w:t>Figure 2</w:t>
      </w:r>
      <w:r w:rsidR="007A681B">
        <w:rPr>
          <w:sz w:val="20"/>
          <w:szCs w:val="20"/>
        </w:rPr>
        <w:t>1</w:t>
      </w:r>
      <w:r>
        <w:rPr>
          <w:sz w:val="20"/>
          <w:szCs w:val="20"/>
        </w:rPr>
        <w:t xml:space="preserve">: Cross Validation errors according to the size of the tree on </w:t>
      </w:r>
      <w:r w:rsidR="00D26318">
        <w:rPr>
          <w:sz w:val="20"/>
          <w:szCs w:val="20"/>
        </w:rPr>
        <w:t>all</w:t>
      </w:r>
      <w:r>
        <w:rPr>
          <w:sz w:val="20"/>
          <w:szCs w:val="20"/>
        </w:rPr>
        <w:t xml:space="preserve"> predictors</w:t>
      </w:r>
    </w:p>
    <w:p w14:paraId="79454347" w14:textId="490FEFBE" w:rsidR="004176D2" w:rsidRDefault="004176D2" w:rsidP="004176D2">
      <w:r>
        <w:t xml:space="preserve">For this case </w:t>
      </w:r>
      <w:r w:rsidR="00EA5ECD">
        <w:t>again,</w:t>
      </w:r>
      <w:r>
        <w:t xml:space="preserve"> we choose the decision tree with 8 leaf nodes, because we want to trade the interpretability with prediction accuracy</w:t>
      </w:r>
      <w:r w:rsidR="000659C4">
        <w:t>.</w:t>
      </w:r>
      <w:r w:rsidR="00EC7072">
        <w:t xml:space="preserve"> </w:t>
      </w:r>
      <w:r w:rsidR="00EA5ECD">
        <w:t>So,</w:t>
      </w:r>
      <w:r w:rsidR="00EC7072">
        <w:t xml:space="preserve"> we prune the tree to 8 leaf nodes, and the pruned tree looks like below:</w:t>
      </w:r>
    </w:p>
    <w:p w14:paraId="0D585D59" w14:textId="1C5AA722" w:rsidR="00EC7072" w:rsidRDefault="00197995" w:rsidP="00197995">
      <w:pPr>
        <w:jc w:val="center"/>
      </w:pPr>
      <w:r>
        <w:rPr>
          <w:noProof/>
        </w:rPr>
        <w:lastRenderedPageBreak/>
        <w:drawing>
          <wp:inline distT="0" distB="0" distL="0" distR="0" wp14:anchorId="766D8CD8" wp14:editId="5027AD4F">
            <wp:extent cx="4572648" cy="320040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uneALl.png"/>
                    <pic:cNvPicPr/>
                  </pic:nvPicPr>
                  <pic:blipFill>
                    <a:blip r:embed="rId30">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5CCA739B" w14:textId="14F63B10" w:rsidR="00D952BD" w:rsidRPr="00D952BD" w:rsidRDefault="00D952BD" w:rsidP="00D952BD">
      <w:pPr>
        <w:jc w:val="center"/>
        <w:rPr>
          <w:sz w:val="20"/>
          <w:szCs w:val="20"/>
        </w:rPr>
      </w:pPr>
      <w:r>
        <w:rPr>
          <w:sz w:val="20"/>
          <w:szCs w:val="20"/>
        </w:rPr>
        <w:t>Figure 2</w:t>
      </w:r>
      <w:r w:rsidR="007A681B">
        <w:rPr>
          <w:sz w:val="20"/>
          <w:szCs w:val="20"/>
        </w:rPr>
        <w:t>2</w:t>
      </w:r>
      <w:r>
        <w:rPr>
          <w:sz w:val="20"/>
          <w:szCs w:val="20"/>
        </w:rPr>
        <w:t>: Decision tree with the all predictors and leaf nodes  = 8</w:t>
      </w:r>
    </w:p>
    <w:p w14:paraId="059B1992" w14:textId="0EE7AEBA" w:rsidR="00E00922" w:rsidRPr="00E00922" w:rsidRDefault="004E58A0" w:rsidP="0051603D">
      <w:pPr>
        <w:rPr>
          <w:i/>
        </w:rPr>
      </w:pPr>
      <w:r>
        <w:t xml:space="preserve">The training error on the pruned decision tree for all the predictors is </w:t>
      </w:r>
      <w:r w:rsidRPr="004E58A0">
        <w:rPr>
          <w:i/>
        </w:rPr>
        <w:t>1,628,906,465</w:t>
      </w:r>
      <w:r>
        <w:rPr>
          <w:i/>
        </w:rPr>
        <w:t xml:space="preserve">. </w:t>
      </w:r>
      <w:r>
        <w:t xml:space="preserve">The </w:t>
      </w:r>
      <w:r w:rsidR="00EA5ECD">
        <w:t>cross-validation</w:t>
      </w:r>
      <w:r>
        <w:t xml:space="preserve"> error for the tree size 8 on all predictors is </w:t>
      </w:r>
      <w:r w:rsidRPr="004E58A0">
        <w:rPr>
          <w:i/>
        </w:rPr>
        <w:t>2,069,860,181</w:t>
      </w:r>
      <w:r>
        <w:rPr>
          <w:i/>
        </w:rPr>
        <w:t xml:space="preserve">. </w:t>
      </w:r>
      <w:r w:rsidR="00C368DC">
        <w:tab/>
        <w:t xml:space="preserve">We applied the validation set methodology on the tree with all predictors as well and the test error obtained is </w:t>
      </w:r>
      <w:r w:rsidR="00C368DC" w:rsidRPr="00C368DC">
        <w:rPr>
          <w:i/>
        </w:rPr>
        <w:t>1,961,010,863</w:t>
      </w:r>
      <w:r w:rsidR="00C368DC">
        <w:rPr>
          <w:i/>
        </w:rPr>
        <w:t>.</w:t>
      </w:r>
    </w:p>
    <w:tbl>
      <w:tblPr>
        <w:tblStyle w:val="TableGrid"/>
        <w:tblW w:w="0" w:type="auto"/>
        <w:tblLook w:val="04A0" w:firstRow="1" w:lastRow="0" w:firstColumn="1" w:lastColumn="0" w:noHBand="0" w:noVBand="1"/>
      </w:tblPr>
      <w:tblGrid>
        <w:gridCol w:w="3356"/>
        <w:gridCol w:w="3357"/>
        <w:gridCol w:w="3357"/>
      </w:tblGrid>
      <w:tr w:rsidR="00E00922" w14:paraId="4B0CB009" w14:textId="77777777" w:rsidTr="00E00922">
        <w:tc>
          <w:tcPr>
            <w:tcW w:w="3356" w:type="dxa"/>
          </w:tcPr>
          <w:p w14:paraId="6D52E980" w14:textId="554C17DC" w:rsidR="00E00922" w:rsidRPr="00F219D3" w:rsidRDefault="00E00922" w:rsidP="0051603D">
            <w:pPr>
              <w:rPr>
                <w:b/>
              </w:rPr>
            </w:pPr>
            <w:r w:rsidRPr="00F219D3">
              <w:rPr>
                <w:b/>
              </w:rPr>
              <w:t>Methodology</w:t>
            </w:r>
          </w:p>
        </w:tc>
        <w:tc>
          <w:tcPr>
            <w:tcW w:w="3357" w:type="dxa"/>
          </w:tcPr>
          <w:p w14:paraId="20D4B210" w14:textId="4ABFBFBB" w:rsidR="00E00922" w:rsidRPr="00F219D3" w:rsidRDefault="00EA5ECD" w:rsidP="0051603D">
            <w:pPr>
              <w:rPr>
                <w:b/>
              </w:rPr>
            </w:pPr>
            <w:r w:rsidRPr="00F219D3">
              <w:rPr>
                <w:b/>
              </w:rPr>
              <w:t>Significant</w:t>
            </w:r>
            <w:r w:rsidR="00E00922" w:rsidRPr="00F219D3">
              <w:rPr>
                <w:b/>
              </w:rPr>
              <w:t xml:space="preserve"> Predictors</w:t>
            </w:r>
          </w:p>
        </w:tc>
        <w:tc>
          <w:tcPr>
            <w:tcW w:w="3357" w:type="dxa"/>
          </w:tcPr>
          <w:p w14:paraId="1ABFCC48" w14:textId="689B685E" w:rsidR="00E00922" w:rsidRPr="00F219D3" w:rsidRDefault="00E00922" w:rsidP="0051603D">
            <w:pPr>
              <w:rPr>
                <w:b/>
              </w:rPr>
            </w:pPr>
            <w:r w:rsidRPr="00F219D3">
              <w:rPr>
                <w:b/>
              </w:rPr>
              <w:t>All Predictors</w:t>
            </w:r>
          </w:p>
        </w:tc>
      </w:tr>
      <w:tr w:rsidR="00E00922" w14:paraId="6A897548" w14:textId="77777777" w:rsidTr="00E00922">
        <w:tc>
          <w:tcPr>
            <w:tcW w:w="3356" w:type="dxa"/>
          </w:tcPr>
          <w:p w14:paraId="40CA26DB" w14:textId="2C3067D0" w:rsidR="00E00922" w:rsidRPr="00F219D3" w:rsidRDefault="00E00922" w:rsidP="0051603D">
            <w:r w:rsidRPr="00F219D3">
              <w:t>Training error</w:t>
            </w:r>
          </w:p>
        </w:tc>
        <w:tc>
          <w:tcPr>
            <w:tcW w:w="3357" w:type="dxa"/>
          </w:tcPr>
          <w:p w14:paraId="26417461" w14:textId="1D961C46" w:rsidR="00E00922" w:rsidRPr="00F219D3" w:rsidRDefault="00E00922" w:rsidP="0051603D">
            <w:r w:rsidRPr="00F219D3">
              <w:t>1,793,892,669</w:t>
            </w:r>
          </w:p>
        </w:tc>
        <w:tc>
          <w:tcPr>
            <w:tcW w:w="3357" w:type="dxa"/>
          </w:tcPr>
          <w:p w14:paraId="381A7864" w14:textId="4F051BC8" w:rsidR="00E00922" w:rsidRPr="00F219D3" w:rsidRDefault="00E00922" w:rsidP="0051603D">
            <w:r w:rsidRPr="00F219D3">
              <w:t>1,628,906,465</w:t>
            </w:r>
          </w:p>
        </w:tc>
      </w:tr>
      <w:tr w:rsidR="00E00922" w14:paraId="3E6A78DC" w14:textId="77777777" w:rsidTr="00E00922">
        <w:tc>
          <w:tcPr>
            <w:tcW w:w="3356" w:type="dxa"/>
          </w:tcPr>
          <w:p w14:paraId="36654D02" w14:textId="71979FE3" w:rsidR="00E00922" w:rsidRPr="00F219D3" w:rsidRDefault="00E00922" w:rsidP="0051603D">
            <w:r w:rsidRPr="00F219D3">
              <w:t>Validation Set</w:t>
            </w:r>
          </w:p>
        </w:tc>
        <w:tc>
          <w:tcPr>
            <w:tcW w:w="3357" w:type="dxa"/>
          </w:tcPr>
          <w:p w14:paraId="6748173F" w14:textId="7D418F9A" w:rsidR="00E00922" w:rsidRPr="00F219D3" w:rsidRDefault="00E00922" w:rsidP="0051603D">
            <w:r w:rsidRPr="00F219D3">
              <w:t>2,165,425,664</w:t>
            </w:r>
          </w:p>
        </w:tc>
        <w:tc>
          <w:tcPr>
            <w:tcW w:w="3357" w:type="dxa"/>
          </w:tcPr>
          <w:p w14:paraId="53B0BDB4" w14:textId="673F6B0E" w:rsidR="00E00922" w:rsidRPr="00F219D3" w:rsidRDefault="00E00922" w:rsidP="0051603D">
            <w:r w:rsidRPr="00F219D3">
              <w:t>1,961,010,863</w:t>
            </w:r>
          </w:p>
        </w:tc>
      </w:tr>
      <w:tr w:rsidR="00E00922" w14:paraId="6FD99C42" w14:textId="77777777" w:rsidTr="00E00922">
        <w:tc>
          <w:tcPr>
            <w:tcW w:w="3356" w:type="dxa"/>
          </w:tcPr>
          <w:p w14:paraId="15AB5AEE" w14:textId="5A54177E" w:rsidR="00E00922" w:rsidRPr="00F219D3" w:rsidRDefault="00E00922" w:rsidP="0051603D">
            <w:r w:rsidRPr="00F219D3">
              <w:t>Cross-Validation</w:t>
            </w:r>
          </w:p>
        </w:tc>
        <w:tc>
          <w:tcPr>
            <w:tcW w:w="3357" w:type="dxa"/>
          </w:tcPr>
          <w:p w14:paraId="69CC091E" w14:textId="78A16397" w:rsidR="00E00922" w:rsidRPr="00F219D3" w:rsidRDefault="00F219D3" w:rsidP="0051603D">
            <w:r w:rsidRPr="00F219D3">
              <w:t>2,414,375,872</w:t>
            </w:r>
          </w:p>
        </w:tc>
        <w:tc>
          <w:tcPr>
            <w:tcW w:w="3357" w:type="dxa"/>
          </w:tcPr>
          <w:p w14:paraId="5386A7A1" w14:textId="5DC5897A" w:rsidR="00E00922" w:rsidRPr="00F219D3" w:rsidRDefault="00F219D3" w:rsidP="0051603D">
            <w:r w:rsidRPr="00F219D3">
              <w:t>2,069,860,181</w:t>
            </w:r>
          </w:p>
        </w:tc>
      </w:tr>
    </w:tbl>
    <w:p w14:paraId="1A5C8325" w14:textId="3533246E" w:rsidR="000C6C13" w:rsidRPr="001C59EA" w:rsidRDefault="00682868" w:rsidP="003A31F8">
      <w:r>
        <w:t>By looking at the dataset above we can see that with regards to decision trees, building it using all the predictors is better than limiting the number of variables in the first place.</w:t>
      </w:r>
    </w:p>
    <w:p w14:paraId="37FF6711" w14:textId="7E1CD0F6" w:rsidR="00B970AB" w:rsidRDefault="004D70CD" w:rsidP="00B970AB">
      <w:pPr>
        <w:pStyle w:val="Heading3"/>
      </w:pPr>
      <w:bookmarkStart w:id="18" w:name="_Toc532436040"/>
      <w:r>
        <w:t>Bagging Decision Trees</w:t>
      </w:r>
      <w:bookmarkEnd w:id="18"/>
    </w:p>
    <w:p w14:paraId="32895A9D" w14:textId="5F62C227" w:rsidR="004D70CD" w:rsidRDefault="004D70CD" w:rsidP="004D70CD">
      <w:r>
        <w:t xml:space="preserve">We noticed above the predictive power of a single decision tree. Bagging technique basically combines and averages out the decision tree obtained by using bootstrap to select the dataset for each iteration. </w:t>
      </w:r>
      <w:r w:rsidR="00EA5ECD">
        <w:t>So,</w:t>
      </w:r>
      <w:r>
        <w:t xml:space="preserve"> for this method, we generate a new dataset for each iteration, fit a decision tree on the new data and then for prediction use a combined version of this decision tree. </w:t>
      </w:r>
      <w:r w:rsidR="00C92917">
        <w:t>Because of the combination of a lot of decision trees, some interpretation power is lost, but more accurate predictions are obtained.</w:t>
      </w:r>
      <w:r w:rsidR="004425E3">
        <w:t xml:space="preserve"> </w:t>
      </w:r>
      <w:r w:rsidR="00AE4BFC">
        <w:t xml:space="preserve">In Bagging we include all the variables while building the clones of the decision tree. </w:t>
      </w:r>
      <w:r w:rsidR="004425E3">
        <w:t>Continuing the trend above, we will apply it on both the reduced as well as the dataset with all the predictors.</w:t>
      </w:r>
      <w:r w:rsidR="00D14C9B">
        <w:t xml:space="preserve"> </w:t>
      </w:r>
    </w:p>
    <w:p w14:paraId="6B3D82D6" w14:textId="27CE8FEF" w:rsidR="00D14C9B" w:rsidRDefault="00D14C9B" w:rsidP="00D14C9B">
      <w:pPr>
        <w:pStyle w:val="Heading4"/>
      </w:pPr>
      <w:r>
        <w:t>Reduced Dataset</w:t>
      </w:r>
    </w:p>
    <w:p w14:paraId="64E75EC2" w14:textId="421B1126" w:rsidR="00B5206A" w:rsidRDefault="0026271F" w:rsidP="00D14C9B">
      <w:r>
        <w:t xml:space="preserve">The training error obtained after applying bagging functionality on our decision tree is </w:t>
      </w:r>
      <w:r w:rsidRPr="0026271F">
        <w:rPr>
          <w:i/>
        </w:rPr>
        <w:t>171,024,871</w:t>
      </w:r>
      <w:r>
        <w:t xml:space="preserve">. This value is very less than what we have obtained below, but this is also the training error, which is expected to be low in value. We do not verify the results of bagging with cross-validation, because choosing different number of rows for each model building replicates the methodology of Cross-Validation. Although we do apply the validation set methodology, and the test error obtained in that case is </w:t>
      </w:r>
      <w:r w:rsidRPr="0026271F">
        <w:rPr>
          <w:i/>
        </w:rPr>
        <w:t>787,851,033</w:t>
      </w:r>
      <w:r>
        <w:rPr>
          <w:i/>
        </w:rPr>
        <w:t>.</w:t>
      </w:r>
      <w:r w:rsidR="003028E9">
        <w:rPr>
          <w:i/>
        </w:rPr>
        <w:t xml:space="preserve"> </w:t>
      </w:r>
      <w:r w:rsidR="003028E9">
        <w:t xml:space="preserve">The 10-fold cross </w:t>
      </w:r>
      <w:r w:rsidR="003028E9">
        <w:lastRenderedPageBreak/>
        <w:t xml:space="preserve">validation error for bagging on reduced dataset is </w:t>
      </w:r>
      <w:r w:rsidR="00633879" w:rsidRPr="00633879">
        <w:rPr>
          <w:i/>
        </w:rPr>
        <w:t>1,057,711,165</w:t>
      </w:r>
      <w:r w:rsidR="003028E9">
        <w:t>.</w:t>
      </w:r>
      <w:r>
        <w:t xml:space="preserve"> The predicted SalePrice vs the original SalePrice is shown below:</w:t>
      </w:r>
    </w:p>
    <w:p w14:paraId="3A7478B9" w14:textId="42424E12" w:rsidR="00D14C9B" w:rsidRDefault="00B5206A" w:rsidP="00B5206A">
      <w:pPr>
        <w:jc w:val="center"/>
      </w:pPr>
      <w:r>
        <w:rPr>
          <w:noProof/>
        </w:rPr>
        <w:drawing>
          <wp:inline distT="0" distB="0" distL="0" distR="0" wp14:anchorId="35B955E3" wp14:editId="55AA2AAA">
            <wp:extent cx="4572648" cy="3200400"/>
            <wp:effectExtent l="0" t="0" r="0" b="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agsigpred.png"/>
                    <pic:cNvPicPr/>
                  </pic:nvPicPr>
                  <pic:blipFill>
                    <a:blip r:embed="rId31">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04B9D0A0" w14:textId="71BD0A16" w:rsidR="00B5206A" w:rsidRDefault="00B5206A" w:rsidP="00B5206A">
      <w:pPr>
        <w:jc w:val="center"/>
        <w:rPr>
          <w:sz w:val="20"/>
        </w:rPr>
      </w:pPr>
      <w:r>
        <w:rPr>
          <w:sz w:val="20"/>
        </w:rPr>
        <w:t>Figure 2</w:t>
      </w:r>
      <w:r w:rsidR="007A681B">
        <w:rPr>
          <w:sz w:val="20"/>
        </w:rPr>
        <w:t>3</w:t>
      </w:r>
      <w:r>
        <w:rPr>
          <w:sz w:val="20"/>
        </w:rPr>
        <w:t xml:space="preserve">: </w:t>
      </w:r>
      <w:r w:rsidR="004B6346">
        <w:rPr>
          <w:sz w:val="20"/>
        </w:rPr>
        <w:t>SalePrice</w:t>
      </w:r>
      <w:r>
        <w:rPr>
          <w:sz w:val="20"/>
        </w:rPr>
        <w:t xml:space="preserve"> vs </w:t>
      </w:r>
      <w:r w:rsidR="004B6346">
        <w:rPr>
          <w:sz w:val="20"/>
        </w:rPr>
        <w:t>P</w:t>
      </w:r>
      <w:r>
        <w:rPr>
          <w:sz w:val="20"/>
        </w:rPr>
        <w:t xml:space="preserve">redicted </w:t>
      </w:r>
      <w:r w:rsidR="008D059F">
        <w:rPr>
          <w:sz w:val="20"/>
        </w:rPr>
        <w:t>SalePrice</w:t>
      </w:r>
      <w:r w:rsidR="00B72546">
        <w:rPr>
          <w:sz w:val="20"/>
        </w:rPr>
        <w:t xml:space="preserve"> for bagging on significant predictors</w:t>
      </w:r>
    </w:p>
    <w:p w14:paraId="628B9923" w14:textId="75CA8E11" w:rsidR="008D059F" w:rsidRDefault="008D059F" w:rsidP="008D059F">
      <w:pPr>
        <w:pStyle w:val="Heading4"/>
      </w:pPr>
      <w:r>
        <w:t>Complete Dataset</w:t>
      </w:r>
    </w:p>
    <w:p w14:paraId="76B92BF7" w14:textId="5D962C6D" w:rsidR="008132D3" w:rsidRDefault="0057660A" w:rsidP="008132D3">
      <w:r>
        <w:t>Next,</w:t>
      </w:r>
      <w:r w:rsidR="008132D3">
        <w:t xml:space="preserve"> we apply bagging to our decision tree built on the complete dataset. The training error in this case is </w:t>
      </w:r>
      <w:r w:rsidR="008132D3" w:rsidRPr="008132D3">
        <w:rPr>
          <w:i/>
        </w:rPr>
        <w:t>137,083,663</w:t>
      </w:r>
      <w:r w:rsidR="008132D3">
        <w:rPr>
          <w:i/>
        </w:rPr>
        <w:t>.</w:t>
      </w:r>
      <w:r w:rsidR="008132D3">
        <w:t xml:space="preserve"> The test error </w:t>
      </w:r>
      <w:r w:rsidR="00A75429">
        <w:t xml:space="preserve">obtained by passing the bagged decision tree with all variables through the validation set method is </w:t>
      </w:r>
      <w:r w:rsidR="00A75429" w:rsidRPr="00A75429">
        <w:rPr>
          <w:i/>
        </w:rPr>
        <w:t>684,342,897</w:t>
      </w:r>
      <w:r w:rsidR="00A75429">
        <w:rPr>
          <w:i/>
        </w:rPr>
        <w:t xml:space="preserve">. </w:t>
      </w:r>
      <w:r w:rsidR="00A75429">
        <w:t xml:space="preserve">The plot of predicted SalePrice after bagging on the dataset with all </w:t>
      </w:r>
      <w:r>
        <w:t xml:space="preserve">predictors </w:t>
      </w:r>
      <w:r w:rsidR="00A75429">
        <w:t xml:space="preserve">vs the SalePrice in the test dataset is </w:t>
      </w:r>
      <w:r w:rsidR="00A02A5B">
        <w:t>very similar to the plot shown above.</w:t>
      </w:r>
      <w:r w:rsidR="00BC3FE6">
        <w:t xml:space="preserve"> The </w:t>
      </w:r>
      <w:proofErr w:type="gramStart"/>
      <w:r w:rsidR="00BC3FE6">
        <w:t>cross validation</w:t>
      </w:r>
      <w:proofErr w:type="gramEnd"/>
      <w:r w:rsidR="00BC3FE6">
        <w:t xml:space="preserve"> error for bagging on complete dataset is </w:t>
      </w:r>
      <w:r w:rsidR="00BC3FE6" w:rsidRPr="00BC3FE6">
        <w:rPr>
          <w:i/>
        </w:rPr>
        <w:t>902,190,216</w:t>
      </w:r>
      <w:r w:rsidR="00BC3FE6">
        <w:t>.</w:t>
      </w:r>
    </w:p>
    <w:p w14:paraId="7A3B35D9" w14:textId="12C9BA81" w:rsidR="00FA3504" w:rsidRDefault="00FA3504" w:rsidP="00FA3504">
      <w:pPr>
        <w:pStyle w:val="Heading3"/>
      </w:pPr>
      <w:bookmarkStart w:id="19" w:name="_Toc532436041"/>
      <w:r>
        <w:t>Random Forests</w:t>
      </w:r>
      <w:bookmarkEnd w:id="19"/>
    </w:p>
    <w:p w14:paraId="6004AA26" w14:textId="427E209B" w:rsidR="00FA3504" w:rsidRDefault="00FA3504" w:rsidP="00FA3504">
      <w:r>
        <w:t xml:space="preserve">Random forest is an improvement on the bagging methodology. The difference between these 2 techniques is that random forest not only selects different rows to build a decision tree, but also selects different number of reduced columns. This makes the output tree further independent of the training data, and if the number of trees </w:t>
      </w:r>
      <w:r w:rsidR="00EA5ECD">
        <w:t>is</w:t>
      </w:r>
      <w:r>
        <w:t xml:space="preserve"> high then we can get a good approximation of the prediction</w:t>
      </w:r>
      <w:r w:rsidR="008B4AA0">
        <w:t>.</w:t>
      </w:r>
      <w:r w:rsidR="00782F60">
        <w:t xml:space="preserve"> The typical number of columns to select for each iteration is equal to square root of number of predictors</w:t>
      </w:r>
      <w:r w:rsidR="003F2E13">
        <w:t xml:space="preserve"> or a third of the number of predictors. We will illustrate the use of both the different numbers of predictors selected.</w:t>
      </w:r>
    </w:p>
    <w:p w14:paraId="0557119B" w14:textId="00870FF9" w:rsidR="00782F60" w:rsidRDefault="00782F60" w:rsidP="00782F60">
      <w:pPr>
        <w:pStyle w:val="Heading4"/>
      </w:pPr>
      <w:r>
        <w:t>Reduced Dataset</w:t>
      </w:r>
    </w:p>
    <w:p w14:paraId="587C8073" w14:textId="6BBD9625" w:rsidR="00782F60" w:rsidRDefault="00782F60" w:rsidP="00782F60">
      <w:r>
        <w:t>We first apply random forest</w:t>
      </w:r>
      <w:r w:rsidR="005436EF">
        <w:t xml:space="preserve"> to the dataset with significant predictors.</w:t>
      </w:r>
      <w:r w:rsidR="00965B37">
        <w:t xml:space="preserve"> The training error obtained when mtry = 5 (sqrt(21)) is </w:t>
      </w:r>
      <w:r w:rsidR="00965B37" w:rsidRPr="00965B37">
        <w:rPr>
          <w:i/>
        </w:rPr>
        <w:t>205,753,737</w:t>
      </w:r>
      <w:r w:rsidR="00965B37">
        <w:rPr>
          <w:i/>
        </w:rPr>
        <w:t xml:space="preserve">. </w:t>
      </w:r>
      <w:r w:rsidR="00965B37">
        <w:t xml:space="preserve">The training error for the random forest model with mtry = 7 (21/3) is </w:t>
      </w:r>
      <w:r w:rsidR="00965B37" w:rsidRPr="00965B37">
        <w:rPr>
          <w:i/>
        </w:rPr>
        <w:t>186,230,644</w:t>
      </w:r>
      <w:r w:rsidR="00965B37">
        <w:rPr>
          <w:i/>
        </w:rPr>
        <w:t xml:space="preserve">. </w:t>
      </w:r>
      <w:r w:rsidR="00965B37">
        <w:t xml:space="preserve">In case of RandomForest we can </w:t>
      </w:r>
      <w:r w:rsidR="00EA5ECD">
        <w:t>look</w:t>
      </w:r>
      <w:r w:rsidR="00965B37">
        <w:t xml:space="preserve"> at the importance of each variables considered in the modelling.</w:t>
      </w:r>
      <w:r w:rsidR="001E036D">
        <w:t xml:space="preserve"> The first metric is %IncMSE which is equal to the increase in MSE if the said variable is not included</w:t>
      </w:r>
      <w:r w:rsidR="00EA5ECD">
        <w:t xml:space="preserve"> in building the decision tree in the random forest. The second metric is </w:t>
      </w:r>
      <w:proofErr w:type="spellStart"/>
      <w:r w:rsidR="00EA5ECD">
        <w:t>IncNodePurity</w:t>
      </w:r>
      <w:proofErr w:type="spellEnd"/>
      <w:r w:rsidR="00EA5ECD">
        <w:t xml:space="preserve"> which means that how much node purity is increased by involving the said variable. The Variable importance plot for the dataset with reduced predictors is as below:</w:t>
      </w:r>
    </w:p>
    <w:p w14:paraId="6335E873" w14:textId="37B6AFA6" w:rsidR="00EA5ECD" w:rsidRDefault="00EA5ECD" w:rsidP="00EA5ECD">
      <w:pPr>
        <w:jc w:val="center"/>
      </w:pPr>
      <w:r>
        <w:rPr>
          <w:noProof/>
        </w:rPr>
        <w:lastRenderedPageBreak/>
        <w:drawing>
          <wp:inline distT="0" distB="0" distL="0" distR="0" wp14:anchorId="77B489FF" wp14:editId="17C564C2">
            <wp:extent cx="4572648" cy="3200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arImpFinal.png"/>
                    <pic:cNvPicPr/>
                  </pic:nvPicPr>
                  <pic:blipFill>
                    <a:blip r:embed="rId32">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767D4D37" w14:textId="125EE3D3" w:rsidR="00EA5ECD" w:rsidRPr="00965B37" w:rsidRDefault="00EA5ECD" w:rsidP="00EA5ECD">
      <w:pPr>
        <w:jc w:val="center"/>
      </w:pPr>
      <w:r>
        <w:rPr>
          <w:sz w:val="20"/>
        </w:rPr>
        <w:t>Figure 24: Variable Importance plot for reduced predictors</w:t>
      </w:r>
    </w:p>
    <w:p w14:paraId="6422C618" w14:textId="5ACAAC5B" w:rsidR="009341CA" w:rsidRDefault="0046283B" w:rsidP="008132D3">
      <w:r>
        <w:t>Here we can see that the square footage of first and second floor are really important variables.</w:t>
      </w:r>
      <w:r w:rsidR="002A20AB">
        <w:t xml:space="preserve"> The test error calculated by dividing the dataset into training and testing dataset is </w:t>
      </w:r>
      <w:r w:rsidR="002A20AB" w:rsidRPr="00E60AF2">
        <w:rPr>
          <w:i/>
        </w:rPr>
        <w:t>683,053,956</w:t>
      </w:r>
      <w:r w:rsidR="002A20AB">
        <w:t xml:space="preserve"> when</w:t>
      </w:r>
      <w:r w:rsidR="00E60AF2">
        <w:t xml:space="preserve"> mtry = 5 and </w:t>
      </w:r>
      <w:r w:rsidR="00E60AF2" w:rsidRPr="00E60AF2">
        <w:rPr>
          <w:i/>
        </w:rPr>
        <w:t>681,696,365</w:t>
      </w:r>
      <w:r w:rsidR="00E60AF2">
        <w:rPr>
          <w:i/>
        </w:rPr>
        <w:t xml:space="preserve"> </w:t>
      </w:r>
      <w:r w:rsidR="00E60AF2">
        <w:t>when mtry = 7.</w:t>
      </w:r>
      <w:r w:rsidR="004C2B1E">
        <w:t xml:space="preserve"> We also calculated the 10-fold cross validation error for using random forest with mtry = 7. The mean error in that case is </w:t>
      </w:r>
      <w:r w:rsidR="00222D64" w:rsidRPr="00222D64">
        <w:rPr>
          <w:i/>
        </w:rPr>
        <w:t>1,016,217,302</w:t>
      </w:r>
      <w:r w:rsidR="004C2B1E" w:rsidRPr="004C2B1E">
        <w:rPr>
          <w:i/>
        </w:rPr>
        <w:t>.</w:t>
      </w:r>
    </w:p>
    <w:p w14:paraId="3174E526" w14:textId="1F9D1275" w:rsidR="00D7369B" w:rsidRDefault="00D7369B" w:rsidP="00D7369B">
      <w:pPr>
        <w:pStyle w:val="Heading4"/>
      </w:pPr>
      <w:r>
        <w:t>Complete Dataset</w:t>
      </w:r>
    </w:p>
    <w:p w14:paraId="67D9D902" w14:textId="5037D8FE" w:rsidR="00D7369B" w:rsidRDefault="00AD104D" w:rsidP="00D7369B">
      <w:r>
        <w:t>We again apply RandomForest algorithm to our complete dataset. By plotting the variable importance plot, we can also verify if the initial selection of significant variables was correct or not.</w:t>
      </w:r>
      <w:r w:rsidR="004B1D35">
        <w:t xml:space="preserve"> The training error obtained for mtry = 25 (73/3) is </w:t>
      </w:r>
      <w:r w:rsidR="004B1D35" w:rsidRPr="004B1D35">
        <w:rPr>
          <w:i/>
        </w:rPr>
        <w:t>130,125,800</w:t>
      </w:r>
      <w:r w:rsidR="004B1D35">
        <w:rPr>
          <w:i/>
        </w:rPr>
        <w:t xml:space="preserve"> </w:t>
      </w:r>
      <w:r w:rsidR="004B1D35">
        <w:t xml:space="preserve">and for mtry = 9 (sqrt(73)) is </w:t>
      </w:r>
      <w:r w:rsidR="004B1D35" w:rsidRPr="004B1D35">
        <w:rPr>
          <w:i/>
        </w:rPr>
        <w:t>158,442,607</w:t>
      </w:r>
      <w:r w:rsidR="004B1D35">
        <w:rPr>
          <w:i/>
        </w:rPr>
        <w:t xml:space="preserve">. </w:t>
      </w:r>
      <w:r w:rsidR="006766A4">
        <w:t>The variable importance plot for all predictors is as below in figure 25.</w:t>
      </w:r>
      <w:r w:rsidR="00CF1BD6">
        <w:t xml:space="preserve"> We can observe that </w:t>
      </w:r>
      <w:proofErr w:type="spellStart"/>
      <w:r w:rsidR="00CF1BD6">
        <w:t>GrLivingArea</w:t>
      </w:r>
      <w:proofErr w:type="spellEnd"/>
      <w:r w:rsidR="00CF1BD6">
        <w:t xml:space="preserve"> which captures the information about area of the establishment and Neighborhood are significant predictors to predict the Sale Price of a house. The test error obtained after dividing the data into train and test data is </w:t>
      </w:r>
      <w:r w:rsidR="00CF1BD6" w:rsidRPr="00CF1BD6">
        <w:rPr>
          <w:i/>
        </w:rPr>
        <w:t>616,505,553</w:t>
      </w:r>
      <w:r w:rsidR="00CF1BD6">
        <w:t xml:space="preserve"> for mtry = 25 and is </w:t>
      </w:r>
      <w:r w:rsidR="00CF1BD6" w:rsidRPr="00CF1BD6">
        <w:rPr>
          <w:i/>
        </w:rPr>
        <w:t>660,517,956</w:t>
      </w:r>
      <w:r w:rsidR="00CF1BD6">
        <w:rPr>
          <w:i/>
        </w:rPr>
        <w:t xml:space="preserve"> </w:t>
      </w:r>
      <w:r w:rsidR="00CF1BD6">
        <w:t xml:space="preserve"> for mtry = 9.</w:t>
      </w:r>
      <w:r w:rsidR="00460AC2">
        <w:t xml:space="preserve"> A surprising finding was Garage Cars. Including them in our model leads to a decent increase in node purity.</w:t>
      </w:r>
      <w:r w:rsidR="00182D74">
        <w:t xml:space="preserve"> The 10-fold cross validation error was also within range at </w:t>
      </w:r>
      <w:r w:rsidR="00182D74" w:rsidRPr="00182D74">
        <w:rPr>
          <w:i/>
        </w:rPr>
        <w:t>825,501,021</w:t>
      </w:r>
      <w:r w:rsidR="00182D74">
        <w:t>.</w:t>
      </w:r>
    </w:p>
    <w:p w14:paraId="4ACFDEFC" w14:textId="037B8A8C" w:rsidR="003420FE" w:rsidRDefault="003420FE" w:rsidP="003420FE">
      <w:pPr>
        <w:pStyle w:val="Heading3"/>
      </w:pPr>
      <w:bookmarkStart w:id="20" w:name="_Toc532436042"/>
      <w:r>
        <w:t>Gradient Boosting Decision Trees</w:t>
      </w:r>
      <w:bookmarkEnd w:id="20"/>
    </w:p>
    <w:p w14:paraId="357ECA45" w14:textId="24589EFB" w:rsidR="003420FE" w:rsidRDefault="003420FE" w:rsidP="003420FE">
      <w:r>
        <w:t xml:space="preserve">Boosting </w:t>
      </w:r>
      <w:r w:rsidR="00B1297D">
        <w:t>decision trees is a similar approach to random forests, where we select a different number of rows and columns to build multiple decision trees. But in the case of boosting, the selection process is not random. It is incremental in nature, such that each new decision tree tries to model the residual left behind by the previous tree. Gradient boosting decision trees also involve the usage of shrinkage factor, which measures the rate of growth towards the response values. Each decision tree tries to model the residual while trying to reach the response value, but after the modelling is done, it is toned down by the shrinkage factor, so that the process slowly learns and adapts for maximum prediction accuracy.</w:t>
      </w:r>
    </w:p>
    <w:p w14:paraId="76D7CAF6" w14:textId="3CFBA3F8" w:rsidR="00681DB7" w:rsidRDefault="00681DB7" w:rsidP="00681DB7">
      <w:pPr>
        <w:pStyle w:val="Heading4"/>
      </w:pPr>
      <w:r>
        <w:t>Reduced Dataset</w:t>
      </w:r>
    </w:p>
    <w:p w14:paraId="1CCE402E" w14:textId="7C4F3DB1" w:rsidR="00681DB7" w:rsidRPr="00EE1FE9" w:rsidRDefault="00681DB7" w:rsidP="00681DB7">
      <w:r>
        <w:lastRenderedPageBreak/>
        <w:t xml:space="preserve">We first apply boosting trees to our reduced dataset. Boosting produces a plot for relative influence of each variables. The relative influence in this case can be observed in figure 26. The training error for a boosted tree on the dataset with reduced predictors is </w:t>
      </w:r>
      <w:r w:rsidRPr="00681DB7">
        <w:rPr>
          <w:i/>
        </w:rPr>
        <w:t>6,889,754</w:t>
      </w:r>
      <w:r>
        <w:t xml:space="preserve">. We should not be </w:t>
      </w:r>
      <w:r w:rsidR="006F5CEA">
        <w:t xml:space="preserve">influenced by such a small training error, because even if we use the validation set approach, we get the test error as </w:t>
      </w:r>
      <w:r w:rsidR="006F5CEA" w:rsidRPr="006F5CEA">
        <w:rPr>
          <w:i/>
        </w:rPr>
        <w:t>1,449,635,414</w:t>
      </w:r>
      <w:r w:rsidR="006F5CEA">
        <w:t>. Thus</w:t>
      </w:r>
      <w:r w:rsidR="00EE1FE9">
        <w:t>,</w:t>
      </w:r>
      <w:r w:rsidR="006F5CEA">
        <w:t xml:space="preserve"> Gradient Boosting trees might be overfitting on the data.</w:t>
      </w:r>
      <w:r w:rsidR="00EE1FE9">
        <w:t xml:space="preserve"> The </w:t>
      </w:r>
      <w:proofErr w:type="gramStart"/>
      <w:r w:rsidR="00EE1FE9">
        <w:t>Cross Validation</w:t>
      </w:r>
      <w:proofErr w:type="gramEnd"/>
      <w:r w:rsidR="00EE1FE9">
        <w:t xml:space="preserve"> error of </w:t>
      </w:r>
      <w:r w:rsidR="004D17B3" w:rsidRPr="004D17B3">
        <w:rPr>
          <w:i/>
        </w:rPr>
        <w:t>2,680,720,720</w:t>
      </w:r>
      <w:r w:rsidR="00EE1FE9">
        <w:t xml:space="preserve"> also points to the same.</w:t>
      </w:r>
    </w:p>
    <w:p w14:paraId="166F7D9A" w14:textId="62CC4664" w:rsidR="006766A4" w:rsidRDefault="006766A4" w:rsidP="006766A4">
      <w:pPr>
        <w:jc w:val="center"/>
      </w:pPr>
      <w:r>
        <w:rPr>
          <w:noProof/>
        </w:rPr>
        <w:drawing>
          <wp:inline distT="0" distB="0" distL="0" distR="0" wp14:anchorId="0B1DEFA0" wp14:editId="34C6A34E">
            <wp:extent cx="4572648" cy="3200400"/>
            <wp:effectExtent l="0" t="0" r="0" b="0"/>
            <wp:docPr id="31" name="Picture 3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arImpAll.png"/>
                    <pic:cNvPicPr/>
                  </pic:nvPicPr>
                  <pic:blipFill>
                    <a:blip r:embed="rId33">
                      <a:extLst>
                        <a:ext uri="{28A0092B-C50C-407E-A947-70E740481C1C}">
                          <a14:useLocalDpi xmlns:a14="http://schemas.microsoft.com/office/drawing/2010/main" val="0"/>
                        </a:ext>
                      </a:extLst>
                    </a:blip>
                    <a:stretch>
                      <a:fillRect/>
                    </a:stretch>
                  </pic:blipFill>
                  <pic:spPr>
                    <a:xfrm>
                      <a:off x="0" y="0"/>
                      <a:ext cx="4572648" cy="3200400"/>
                    </a:xfrm>
                    <a:prstGeom prst="rect">
                      <a:avLst/>
                    </a:prstGeom>
                  </pic:spPr>
                </pic:pic>
              </a:graphicData>
            </a:graphic>
          </wp:inline>
        </w:drawing>
      </w:r>
    </w:p>
    <w:p w14:paraId="51B552DA" w14:textId="5EB8888F" w:rsidR="006341A8" w:rsidRDefault="006341A8" w:rsidP="006766A4">
      <w:pPr>
        <w:jc w:val="center"/>
        <w:rPr>
          <w:sz w:val="20"/>
        </w:rPr>
      </w:pPr>
      <w:r>
        <w:rPr>
          <w:sz w:val="20"/>
        </w:rPr>
        <w:t>Figure 25: Variable Importance plot for all predictors</w:t>
      </w:r>
    </w:p>
    <w:p w14:paraId="685BBF5F" w14:textId="06E9F347" w:rsidR="00B63BC9" w:rsidRDefault="006F5CEA" w:rsidP="006F5CEA">
      <w:pPr>
        <w:jc w:val="center"/>
      </w:pPr>
      <w:r>
        <w:rPr>
          <w:noProof/>
        </w:rPr>
        <w:drawing>
          <wp:inline distT="0" distB="0" distL="0" distR="0" wp14:anchorId="38F7648A" wp14:editId="5FBFD690">
            <wp:extent cx="2699133" cy="32004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685" t="955"/>
                    <a:stretch/>
                  </pic:blipFill>
                  <pic:spPr bwMode="auto">
                    <a:xfrm>
                      <a:off x="0" y="0"/>
                      <a:ext cx="2699133" cy="3200400"/>
                    </a:xfrm>
                    <a:prstGeom prst="rect">
                      <a:avLst/>
                    </a:prstGeom>
                    <a:ln>
                      <a:noFill/>
                    </a:ln>
                    <a:extLst>
                      <a:ext uri="{53640926-AAD7-44D8-BBD7-CCE9431645EC}">
                        <a14:shadowObscured xmlns:a14="http://schemas.microsoft.com/office/drawing/2010/main"/>
                      </a:ext>
                    </a:extLst>
                  </pic:spPr>
                </pic:pic>
              </a:graphicData>
            </a:graphic>
          </wp:inline>
        </w:drawing>
      </w:r>
    </w:p>
    <w:p w14:paraId="5826ACCE" w14:textId="1F613B2B" w:rsidR="006F5CEA" w:rsidRPr="004B1D35" w:rsidRDefault="006F5CEA" w:rsidP="006F5CEA">
      <w:pPr>
        <w:jc w:val="center"/>
      </w:pPr>
      <w:r>
        <w:rPr>
          <w:sz w:val="20"/>
        </w:rPr>
        <w:lastRenderedPageBreak/>
        <w:t>Figure 26: Relative influence of reduced predictors by boosted trees</w:t>
      </w:r>
    </w:p>
    <w:p w14:paraId="5E71E237" w14:textId="7E0E3058" w:rsidR="003E3A97" w:rsidRDefault="00BA390C" w:rsidP="00BA390C">
      <w:pPr>
        <w:pStyle w:val="Heading4"/>
      </w:pPr>
      <w:r>
        <w:t>Complete Dataset</w:t>
      </w:r>
    </w:p>
    <w:p w14:paraId="0161A56C" w14:textId="428E71A4" w:rsidR="00BA2C8B" w:rsidRDefault="00BA2C8B" w:rsidP="00BA2C8B">
      <w:r>
        <w:t xml:space="preserve">Next, we use boosted trees to predict for the entire dataset. The training error in this case is </w:t>
      </w:r>
      <w:r w:rsidRPr="00BA2C8B">
        <w:rPr>
          <w:i/>
        </w:rPr>
        <w:t>404,101.2</w:t>
      </w:r>
      <w:r>
        <w:t xml:space="preserve">. This number is also similarly small as we found previously, but similar to the last case when we put this data through validation set method, the test error obtained is </w:t>
      </w:r>
      <w:r w:rsidRPr="00BA2C8B">
        <w:rPr>
          <w:i/>
        </w:rPr>
        <w:t>1,383,488,104</w:t>
      </w:r>
      <w:r>
        <w:rPr>
          <w:i/>
        </w:rPr>
        <w:t xml:space="preserve">. </w:t>
      </w:r>
      <w:r w:rsidR="007F6175">
        <w:t xml:space="preserve">The 10-fold cross validation error for gradient boosted trees is </w:t>
      </w:r>
      <w:r w:rsidR="007F6175" w:rsidRPr="007F6175">
        <w:rPr>
          <w:i/>
        </w:rPr>
        <w:t>2,206,554,073</w:t>
      </w:r>
      <w:r w:rsidR="007F6175">
        <w:t xml:space="preserve">. </w:t>
      </w:r>
      <w:r>
        <w:t xml:space="preserve">The values with relative influence with all variables </w:t>
      </w:r>
      <w:proofErr w:type="gramStart"/>
      <w:r>
        <w:t>is</w:t>
      </w:r>
      <w:proofErr w:type="gramEnd"/>
      <w:r>
        <w:t xml:space="preserve"> shown below:</w:t>
      </w:r>
    </w:p>
    <w:p w14:paraId="31AFC116" w14:textId="24293B62" w:rsidR="00BA2C8B" w:rsidRDefault="00BA2C8B" w:rsidP="00BA2C8B">
      <w:pPr>
        <w:jc w:val="center"/>
      </w:pPr>
      <w:r>
        <w:rPr>
          <w:noProof/>
        </w:rPr>
        <w:drawing>
          <wp:inline distT="0" distB="0" distL="0" distR="0" wp14:anchorId="561BEEA8" wp14:editId="6886769F">
            <wp:extent cx="2710841" cy="3200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10841" cy="3200400"/>
                    </a:xfrm>
                    <a:prstGeom prst="rect">
                      <a:avLst/>
                    </a:prstGeom>
                  </pic:spPr>
                </pic:pic>
              </a:graphicData>
            </a:graphic>
          </wp:inline>
        </w:drawing>
      </w:r>
    </w:p>
    <w:p w14:paraId="60D68197" w14:textId="168A693C" w:rsidR="006E3F69" w:rsidRDefault="006E3F69" w:rsidP="006E3F69">
      <w:pPr>
        <w:jc w:val="center"/>
        <w:rPr>
          <w:sz w:val="20"/>
        </w:rPr>
      </w:pPr>
      <w:r>
        <w:rPr>
          <w:sz w:val="20"/>
        </w:rPr>
        <w:t>Figure 26: Relative influence of reduced predictors by boosted trees</w:t>
      </w:r>
    </w:p>
    <w:tbl>
      <w:tblPr>
        <w:tblStyle w:val="TableGrid"/>
        <w:tblW w:w="0" w:type="auto"/>
        <w:tblLook w:val="04A0" w:firstRow="1" w:lastRow="0" w:firstColumn="1" w:lastColumn="0" w:noHBand="0" w:noVBand="1"/>
      </w:tblPr>
      <w:tblGrid>
        <w:gridCol w:w="2343"/>
        <w:gridCol w:w="2236"/>
        <w:gridCol w:w="2093"/>
        <w:gridCol w:w="1699"/>
        <w:gridCol w:w="1699"/>
      </w:tblGrid>
      <w:tr w:rsidR="00CC0A8D" w14:paraId="047821DD" w14:textId="77777777" w:rsidTr="002704DC">
        <w:trPr>
          <w:trHeight w:val="242"/>
        </w:trPr>
        <w:tc>
          <w:tcPr>
            <w:tcW w:w="2402" w:type="dxa"/>
            <w:vMerge w:val="restart"/>
            <w:vAlign w:val="center"/>
          </w:tcPr>
          <w:p w14:paraId="4E98FD1D" w14:textId="0DE6B1E0" w:rsidR="00CC0A8D" w:rsidRDefault="00CC0A8D" w:rsidP="002704DC">
            <w:pPr>
              <w:jc w:val="center"/>
            </w:pPr>
            <w:r>
              <w:t>Methodology</w:t>
            </w:r>
          </w:p>
        </w:tc>
        <w:tc>
          <w:tcPr>
            <w:tcW w:w="7618" w:type="dxa"/>
            <w:gridSpan w:val="4"/>
            <w:vAlign w:val="center"/>
          </w:tcPr>
          <w:p w14:paraId="4F80AEB1" w14:textId="5AF94C78" w:rsidR="00CC0A8D" w:rsidRDefault="00CC0A8D" w:rsidP="002704DC">
            <w:pPr>
              <w:jc w:val="center"/>
            </w:pPr>
            <w:r>
              <w:t>Reduced Predictors</w:t>
            </w:r>
          </w:p>
        </w:tc>
      </w:tr>
      <w:tr w:rsidR="00CC0A8D" w14:paraId="44171DE7" w14:textId="77777777" w:rsidTr="002704DC">
        <w:trPr>
          <w:trHeight w:val="494"/>
        </w:trPr>
        <w:tc>
          <w:tcPr>
            <w:tcW w:w="2402" w:type="dxa"/>
            <w:vMerge/>
            <w:vAlign w:val="center"/>
          </w:tcPr>
          <w:p w14:paraId="35E763B8" w14:textId="77777777" w:rsidR="00CC0A8D" w:rsidRDefault="00CC0A8D" w:rsidP="002704DC">
            <w:pPr>
              <w:jc w:val="center"/>
            </w:pPr>
          </w:p>
        </w:tc>
        <w:tc>
          <w:tcPr>
            <w:tcW w:w="2273" w:type="dxa"/>
            <w:vAlign w:val="center"/>
          </w:tcPr>
          <w:p w14:paraId="08E96842" w14:textId="0DE6EB4D" w:rsidR="00CC0A8D" w:rsidRDefault="00CC0A8D" w:rsidP="002704DC">
            <w:pPr>
              <w:jc w:val="center"/>
            </w:pPr>
            <w:r>
              <w:t>Decision Tree</w:t>
            </w:r>
          </w:p>
        </w:tc>
        <w:tc>
          <w:tcPr>
            <w:tcW w:w="2120" w:type="dxa"/>
            <w:vAlign w:val="center"/>
          </w:tcPr>
          <w:p w14:paraId="55F5286C" w14:textId="1D1AD263" w:rsidR="00CC0A8D" w:rsidRDefault="00CC0A8D" w:rsidP="002704DC">
            <w:pPr>
              <w:jc w:val="center"/>
            </w:pPr>
            <w:r>
              <w:t>Bagging</w:t>
            </w:r>
          </w:p>
        </w:tc>
        <w:tc>
          <w:tcPr>
            <w:tcW w:w="1592" w:type="dxa"/>
            <w:vAlign w:val="center"/>
          </w:tcPr>
          <w:p w14:paraId="7D515A5B" w14:textId="32E52BCC" w:rsidR="00CC0A8D" w:rsidRDefault="00CC0A8D" w:rsidP="002704DC">
            <w:pPr>
              <w:jc w:val="center"/>
            </w:pPr>
            <w:r>
              <w:t>Random Forest</w:t>
            </w:r>
          </w:p>
        </w:tc>
        <w:tc>
          <w:tcPr>
            <w:tcW w:w="1633" w:type="dxa"/>
            <w:vAlign w:val="center"/>
          </w:tcPr>
          <w:p w14:paraId="35043F9C" w14:textId="2B8D4022" w:rsidR="00CC0A8D" w:rsidRDefault="00CC0A8D" w:rsidP="002704DC">
            <w:pPr>
              <w:jc w:val="center"/>
            </w:pPr>
            <w:r>
              <w:t>Boosting Tree</w:t>
            </w:r>
          </w:p>
        </w:tc>
      </w:tr>
      <w:tr w:rsidR="00CC0A8D" w14:paraId="0F4185C9" w14:textId="77777777" w:rsidTr="002704DC">
        <w:trPr>
          <w:trHeight w:val="494"/>
        </w:trPr>
        <w:tc>
          <w:tcPr>
            <w:tcW w:w="2402" w:type="dxa"/>
            <w:vAlign w:val="center"/>
          </w:tcPr>
          <w:p w14:paraId="0FB7E132" w14:textId="3ED68DC9" w:rsidR="00CC0A8D" w:rsidRDefault="00CC0A8D" w:rsidP="002704DC">
            <w:pPr>
              <w:jc w:val="center"/>
            </w:pPr>
            <w:r>
              <w:t>Training Error</w:t>
            </w:r>
          </w:p>
        </w:tc>
        <w:tc>
          <w:tcPr>
            <w:tcW w:w="2273" w:type="dxa"/>
            <w:vAlign w:val="center"/>
          </w:tcPr>
          <w:p w14:paraId="1C4700B3" w14:textId="466DBCFA" w:rsidR="00CC0A8D" w:rsidRPr="00850CF5" w:rsidRDefault="00CC0A8D" w:rsidP="002704DC">
            <w:pPr>
              <w:jc w:val="center"/>
            </w:pPr>
            <w:r w:rsidRPr="00850CF5">
              <w:t>1,793,892,669</w:t>
            </w:r>
          </w:p>
        </w:tc>
        <w:tc>
          <w:tcPr>
            <w:tcW w:w="2120" w:type="dxa"/>
            <w:vAlign w:val="center"/>
          </w:tcPr>
          <w:p w14:paraId="198305BB" w14:textId="35E46391" w:rsidR="00CC0A8D" w:rsidRPr="00850CF5" w:rsidRDefault="004D3F79" w:rsidP="002704DC">
            <w:pPr>
              <w:jc w:val="center"/>
            </w:pPr>
            <w:r w:rsidRPr="00850CF5">
              <w:t>171,024,871</w:t>
            </w:r>
          </w:p>
        </w:tc>
        <w:tc>
          <w:tcPr>
            <w:tcW w:w="1592" w:type="dxa"/>
            <w:vAlign w:val="center"/>
          </w:tcPr>
          <w:p w14:paraId="6AF29C15" w14:textId="684E5945" w:rsidR="00CC0A8D" w:rsidRPr="00850CF5" w:rsidRDefault="004D3F79" w:rsidP="002704DC">
            <w:pPr>
              <w:jc w:val="center"/>
            </w:pPr>
            <w:r w:rsidRPr="00850CF5">
              <w:t>186,230,644</w:t>
            </w:r>
          </w:p>
        </w:tc>
        <w:tc>
          <w:tcPr>
            <w:tcW w:w="1633" w:type="dxa"/>
            <w:vAlign w:val="center"/>
          </w:tcPr>
          <w:p w14:paraId="785AAF49" w14:textId="107BD713" w:rsidR="00CC0A8D" w:rsidRPr="00850CF5" w:rsidRDefault="00C658B7" w:rsidP="002704DC">
            <w:pPr>
              <w:jc w:val="center"/>
            </w:pPr>
            <w:r w:rsidRPr="00850CF5">
              <w:t>6,889,754</w:t>
            </w:r>
          </w:p>
        </w:tc>
      </w:tr>
      <w:tr w:rsidR="00CC0A8D" w14:paraId="23A8F2E7" w14:textId="77777777" w:rsidTr="002704DC">
        <w:trPr>
          <w:trHeight w:val="484"/>
        </w:trPr>
        <w:tc>
          <w:tcPr>
            <w:tcW w:w="2402" w:type="dxa"/>
            <w:vAlign w:val="center"/>
          </w:tcPr>
          <w:p w14:paraId="5FB62657" w14:textId="2326D73E" w:rsidR="00CC0A8D" w:rsidRDefault="00CC0A8D" w:rsidP="002704DC">
            <w:pPr>
              <w:jc w:val="center"/>
            </w:pPr>
            <w:r>
              <w:t>Validation Test Error</w:t>
            </w:r>
          </w:p>
        </w:tc>
        <w:tc>
          <w:tcPr>
            <w:tcW w:w="2273" w:type="dxa"/>
            <w:vAlign w:val="center"/>
          </w:tcPr>
          <w:p w14:paraId="69E9CBE4" w14:textId="05C68DA7" w:rsidR="00CC0A8D" w:rsidRPr="00850CF5" w:rsidRDefault="00CC0A8D" w:rsidP="002704DC">
            <w:pPr>
              <w:jc w:val="center"/>
            </w:pPr>
            <w:r w:rsidRPr="00850CF5">
              <w:t>2,165,425,664</w:t>
            </w:r>
          </w:p>
        </w:tc>
        <w:tc>
          <w:tcPr>
            <w:tcW w:w="2120" w:type="dxa"/>
            <w:vAlign w:val="center"/>
          </w:tcPr>
          <w:p w14:paraId="02DF24F5" w14:textId="40257FF8" w:rsidR="00CC0A8D" w:rsidRPr="00850CF5" w:rsidRDefault="004D3F79" w:rsidP="002704DC">
            <w:pPr>
              <w:jc w:val="center"/>
            </w:pPr>
            <w:r w:rsidRPr="00850CF5">
              <w:t>787,851,033</w:t>
            </w:r>
          </w:p>
        </w:tc>
        <w:tc>
          <w:tcPr>
            <w:tcW w:w="1592" w:type="dxa"/>
            <w:vAlign w:val="center"/>
          </w:tcPr>
          <w:p w14:paraId="493FE66F" w14:textId="17BDF477" w:rsidR="00CC0A8D" w:rsidRPr="00850CF5" w:rsidRDefault="004D3F79" w:rsidP="002704DC">
            <w:pPr>
              <w:jc w:val="center"/>
            </w:pPr>
            <w:r w:rsidRPr="00850CF5">
              <w:t>681,696,365</w:t>
            </w:r>
          </w:p>
        </w:tc>
        <w:tc>
          <w:tcPr>
            <w:tcW w:w="1633" w:type="dxa"/>
            <w:vAlign w:val="center"/>
          </w:tcPr>
          <w:p w14:paraId="33780CC9" w14:textId="316A1F91" w:rsidR="00CC0A8D" w:rsidRPr="00850CF5" w:rsidRDefault="00C658B7" w:rsidP="002704DC">
            <w:pPr>
              <w:jc w:val="center"/>
            </w:pPr>
            <w:r w:rsidRPr="00850CF5">
              <w:t>1,449,635,414</w:t>
            </w:r>
          </w:p>
        </w:tc>
      </w:tr>
      <w:tr w:rsidR="00CC0A8D" w14:paraId="5459C636" w14:textId="77777777" w:rsidTr="002704DC">
        <w:trPr>
          <w:trHeight w:val="727"/>
        </w:trPr>
        <w:tc>
          <w:tcPr>
            <w:tcW w:w="2402" w:type="dxa"/>
            <w:vAlign w:val="center"/>
          </w:tcPr>
          <w:p w14:paraId="237B5BC4" w14:textId="02EC9465" w:rsidR="00CC0A8D" w:rsidRDefault="00CC0A8D" w:rsidP="002704DC">
            <w:pPr>
              <w:jc w:val="center"/>
            </w:pPr>
            <w:r>
              <w:t>Cross Validation Error</w:t>
            </w:r>
          </w:p>
        </w:tc>
        <w:tc>
          <w:tcPr>
            <w:tcW w:w="2273" w:type="dxa"/>
            <w:vAlign w:val="center"/>
          </w:tcPr>
          <w:p w14:paraId="4E7C2B7E" w14:textId="61D3F5F5" w:rsidR="00CC0A8D" w:rsidRPr="00850CF5" w:rsidRDefault="00CC0A8D" w:rsidP="002704DC">
            <w:pPr>
              <w:jc w:val="center"/>
            </w:pPr>
            <w:r w:rsidRPr="00850CF5">
              <w:t>2,414,375,872</w:t>
            </w:r>
          </w:p>
        </w:tc>
        <w:tc>
          <w:tcPr>
            <w:tcW w:w="2120" w:type="dxa"/>
            <w:vAlign w:val="center"/>
          </w:tcPr>
          <w:p w14:paraId="2C6248B0" w14:textId="54164336" w:rsidR="00CC0A8D" w:rsidRPr="00850CF5" w:rsidRDefault="00072D3C" w:rsidP="002704DC">
            <w:pPr>
              <w:jc w:val="center"/>
            </w:pPr>
            <w:r w:rsidRPr="00072D3C">
              <w:t>1,057,711,165</w:t>
            </w:r>
          </w:p>
        </w:tc>
        <w:tc>
          <w:tcPr>
            <w:tcW w:w="1592" w:type="dxa"/>
            <w:vAlign w:val="center"/>
          </w:tcPr>
          <w:p w14:paraId="0C9D70F2" w14:textId="744715B7" w:rsidR="00CC0A8D" w:rsidRPr="00850CF5" w:rsidRDefault="00094158" w:rsidP="002704DC">
            <w:pPr>
              <w:jc w:val="center"/>
            </w:pPr>
            <w:r w:rsidRPr="00094158">
              <w:t>1,016,217,302</w:t>
            </w:r>
          </w:p>
        </w:tc>
        <w:tc>
          <w:tcPr>
            <w:tcW w:w="1633" w:type="dxa"/>
            <w:vAlign w:val="center"/>
          </w:tcPr>
          <w:p w14:paraId="0F02A42C" w14:textId="43B286DA" w:rsidR="00CC0A8D" w:rsidRPr="00850CF5" w:rsidRDefault="008C1CEE" w:rsidP="002704DC">
            <w:pPr>
              <w:jc w:val="center"/>
            </w:pPr>
            <w:r w:rsidRPr="008C1CEE">
              <w:t>2,680,720,720</w:t>
            </w:r>
          </w:p>
        </w:tc>
      </w:tr>
    </w:tbl>
    <w:p w14:paraId="56F3D6DF" w14:textId="46281343" w:rsidR="00B91902" w:rsidRDefault="00B91902" w:rsidP="00B91902"/>
    <w:tbl>
      <w:tblPr>
        <w:tblStyle w:val="TableGrid"/>
        <w:tblW w:w="0" w:type="auto"/>
        <w:tblLook w:val="04A0" w:firstRow="1" w:lastRow="0" w:firstColumn="1" w:lastColumn="0" w:noHBand="0" w:noVBand="1"/>
      </w:tblPr>
      <w:tblGrid>
        <w:gridCol w:w="2395"/>
        <w:gridCol w:w="2269"/>
        <w:gridCol w:w="2116"/>
        <w:gridCol w:w="1591"/>
        <w:gridCol w:w="1699"/>
      </w:tblGrid>
      <w:tr w:rsidR="00CC0A8D" w14:paraId="541F3D61" w14:textId="77777777" w:rsidTr="002704DC">
        <w:trPr>
          <w:trHeight w:val="242"/>
        </w:trPr>
        <w:tc>
          <w:tcPr>
            <w:tcW w:w="2402" w:type="dxa"/>
            <w:vMerge w:val="restart"/>
            <w:vAlign w:val="center"/>
          </w:tcPr>
          <w:p w14:paraId="2E9E0DB3" w14:textId="77777777" w:rsidR="00CC0A8D" w:rsidRDefault="00CC0A8D" w:rsidP="002704DC">
            <w:pPr>
              <w:jc w:val="center"/>
            </w:pPr>
            <w:r>
              <w:t>Methodology</w:t>
            </w:r>
          </w:p>
        </w:tc>
        <w:tc>
          <w:tcPr>
            <w:tcW w:w="7618" w:type="dxa"/>
            <w:gridSpan w:val="4"/>
            <w:vAlign w:val="center"/>
          </w:tcPr>
          <w:p w14:paraId="0080468D" w14:textId="4F10113E" w:rsidR="00CC0A8D" w:rsidRDefault="00CC0A8D" w:rsidP="002704DC">
            <w:pPr>
              <w:jc w:val="center"/>
            </w:pPr>
            <w:r>
              <w:t>All Predictors</w:t>
            </w:r>
          </w:p>
        </w:tc>
      </w:tr>
      <w:tr w:rsidR="00CC0A8D" w14:paraId="67706837" w14:textId="77777777" w:rsidTr="002704DC">
        <w:trPr>
          <w:trHeight w:val="494"/>
        </w:trPr>
        <w:tc>
          <w:tcPr>
            <w:tcW w:w="2402" w:type="dxa"/>
            <w:vMerge/>
            <w:vAlign w:val="center"/>
          </w:tcPr>
          <w:p w14:paraId="4D8287E2" w14:textId="77777777" w:rsidR="00CC0A8D" w:rsidRDefault="00CC0A8D" w:rsidP="002704DC">
            <w:pPr>
              <w:jc w:val="center"/>
            </w:pPr>
          </w:p>
        </w:tc>
        <w:tc>
          <w:tcPr>
            <w:tcW w:w="2273" w:type="dxa"/>
            <w:vAlign w:val="center"/>
          </w:tcPr>
          <w:p w14:paraId="23A3BFA5" w14:textId="77777777" w:rsidR="00CC0A8D" w:rsidRDefault="00CC0A8D" w:rsidP="002704DC">
            <w:pPr>
              <w:jc w:val="center"/>
            </w:pPr>
            <w:r>
              <w:t>Decision Tree</w:t>
            </w:r>
          </w:p>
        </w:tc>
        <w:tc>
          <w:tcPr>
            <w:tcW w:w="2120" w:type="dxa"/>
            <w:vAlign w:val="center"/>
          </w:tcPr>
          <w:p w14:paraId="5BFBEEE9" w14:textId="77777777" w:rsidR="00CC0A8D" w:rsidRDefault="00CC0A8D" w:rsidP="002704DC">
            <w:pPr>
              <w:jc w:val="center"/>
            </w:pPr>
            <w:r>
              <w:t>Bagging</w:t>
            </w:r>
          </w:p>
        </w:tc>
        <w:tc>
          <w:tcPr>
            <w:tcW w:w="1592" w:type="dxa"/>
            <w:vAlign w:val="center"/>
          </w:tcPr>
          <w:p w14:paraId="6B0955E8" w14:textId="77777777" w:rsidR="00CC0A8D" w:rsidRDefault="00CC0A8D" w:rsidP="002704DC">
            <w:pPr>
              <w:jc w:val="center"/>
            </w:pPr>
            <w:r>
              <w:t>Random Forest</w:t>
            </w:r>
          </w:p>
        </w:tc>
        <w:tc>
          <w:tcPr>
            <w:tcW w:w="1633" w:type="dxa"/>
            <w:vAlign w:val="center"/>
          </w:tcPr>
          <w:p w14:paraId="60318962" w14:textId="77777777" w:rsidR="00CC0A8D" w:rsidRDefault="00CC0A8D" w:rsidP="002704DC">
            <w:pPr>
              <w:jc w:val="center"/>
            </w:pPr>
            <w:r>
              <w:t>Boosting Tree</w:t>
            </w:r>
          </w:p>
        </w:tc>
      </w:tr>
      <w:tr w:rsidR="007B2FA5" w14:paraId="36209649" w14:textId="77777777" w:rsidTr="002704DC">
        <w:trPr>
          <w:trHeight w:val="494"/>
        </w:trPr>
        <w:tc>
          <w:tcPr>
            <w:tcW w:w="2402" w:type="dxa"/>
            <w:vAlign w:val="center"/>
          </w:tcPr>
          <w:p w14:paraId="5E5AEA3C" w14:textId="77777777" w:rsidR="007B2FA5" w:rsidRDefault="007B2FA5" w:rsidP="002704DC">
            <w:pPr>
              <w:jc w:val="center"/>
            </w:pPr>
            <w:r>
              <w:t>Training Error</w:t>
            </w:r>
          </w:p>
        </w:tc>
        <w:tc>
          <w:tcPr>
            <w:tcW w:w="2273" w:type="dxa"/>
            <w:vAlign w:val="center"/>
          </w:tcPr>
          <w:p w14:paraId="60D8DAFC" w14:textId="2422C105" w:rsidR="007B2FA5" w:rsidRPr="00850CF5" w:rsidRDefault="007B2FA5" w:rsidP="002704DC">
            <w:pPr>
              <w:jc w:val="center"/>
            </w:pPr>
            <w:r w:rsidRPr="00850CF5">
              <w:t>1,628,906,465</w:t>
            </w:r>
          </w:p>
        </w:tc>
        <w:tc>
          <w:tcPr>
            <w:tcW w:w="2120" w:type="dxa"/>
            <w:vAlign w:val="center"/>
          </w:tcPr>
          <w:p w14:paraId="7A55D18E" w14:textId="76195AE6" w:rsidR="007B2FA5" w:rsidRPr="00850CF5" w:rsidRDefault="004D3F79" w:rsidP="002704DC">
            <w:pPr>
              <w:jc w:val="center"/>
            </w:pPr>
            <w:r w:rsidRPr="00850CF5">
              <w:t>137,083,663</w:t>
            </w:r>
          </w:p>
        </w:tc>
        <w:tc>
          <w:tcPr>
            <w:tcW w:w="1592" w:type="dxa"/>
            <w:vAlign w:val="center"/>
          </w:tcPr>
          <w:p w14:paraId="495536E3" w14:textId="07078938" w:rsidR="007B2FA5" w:rsidRPr="00850CF5" w:rsidRDefault="004D3F79" w:rsidP="002704DC">
            <w:pPr>
              <w:jc w:val="center"/>
            </w:pPr>
            <w:r w:rsidRPr="00850CF5">
              <w:t>130,125,800</w:t>
            </w:r>
          </w:p>
        </w:tc>
        <w:tc>
          <w:tcPr>
            <w:tcW w:w="1633" w:type="dxa"/>
            <w:vAlign w:val="center"/>
          </w:tcPr>
          <w:p w14:paraId="65277782" w14:textId="556A7E8D" w:rsidR="007B2FA5" w:rsidRPr="00850CF5" w:rsidRDefault="00C658B7" w:rsidP="002704DC">
            <w:pPr>
              <w:jc w:val="center"/>
            </w:pPr>
            <w:r w:rsidRPr="00850CF5">
              <w:t>404,101</w:t>
            </w:r>
          </w:p>
        </w:tc>
      </w:tr>
      <w:tr w:rsidR="007B2FA5" w14:paraId="24E7807D" w14:textId="77777777" w:rsidTr="002704DC">
        <w:trPr>
          <w:trHeight w:val="484"/>
        </w:trPr>
        <w:tc>
          <w:tcPr>
            <w:tcW w:w="2402" w:type="dxa"/>
            <w:vAlign w:val="center"/>
          </w:tcPr>
          <w:p w14:paraId="1B32431E" w14:textId="77777777" w:rsidR="007B2FA5" w:rsidRDefault="007B2FA5" w:rsidP="002704DC">
            <w:pPr>
              <w:jc w:val="center"/>
            </w:pPr>
            <w:r>
              <w:t>Validation Test Error</w:t>
            </w:r>
          </w:p>
        </w:tc>
        <w:tc>
          <w:tcPr>
            <w:tcW w:w="2273" w:type="dxa"/>
            <w:vAlign w:val="center"/>
          </w:tcPr>
          <w:p w14:paraId="72458C25" w14:textId="77D2DC63" w:rsidR="007B2FA5" w:rsidRPr="00850CF5" w:rsidRDefault="007B2FA5" w:rsidP="002704DC">
            <w:pPr>
              <w:jc w:val="center"/>
            </w:pPr>
            <w:r w:rsidRPr="00850CF5">
              <w:t>1,961,010,863</w:t>
            </w:r>
          </w:p>
        </w:tc>
        <w:tc>
          <w:tcPr>
            <w:tcW w:w="2120" w:type="dxa"/>
            <w:vAlign w:val="center"/>
          </w:tcPr>
          <w:p w14:paraId="711E54C2" w14:textId="03521173" w:rsidR="007B2FA5" w:rsidRPr="00850CF5" w:rsidRDefault="004D3F79" w:rsidP="002704DC">
            <w:pPr>
              <w:jc w:val="center"/>
            </w:pPr>
            <w:r w:rsidRPr="00850CF5">
              <w:t>684,342,897</w:t>
            </w:r>
          </w:p>
        </w:tc>
        <w:tc>
          <w:tcPr>
            <w:tcW w:w="1592" w:type="dxa"/>
            <w:vAlign w:val="center"/>
          </w:tcPr>
          <w:p w14:paraId="33A69748" w14:textId="65816260" w:rsidR="007B2FA5" w:rsidRPr="00850CF5" w:rsidRDefault="00C658B7" w:rsidP="002704DC">
            <w:pPr>
              <w:jc w:val="center"/>
            </w:pPr>
            <w:r w:rsidRPr="00850CF5">
              <w:t>616,505,553</w:t>
            </w:r>
          </w:p>
        </w:tc>
        <w:tc>
          <w:tcPr>
            <w:tcW w:w="1633" w:type="dxa"/>
            <w:vAlign w:val="center"/>
          </w:tcPr>
          <w:p w14:paraId="190661ED" w14:textId="3B3B90C9" w:rsidR="007B2FA5" w:rsidRPr="00850CF5" w:rsidRDefault="00C658B7" w:rsidP="002704DC">
            <w:pPr>
              <w:jc w:val="center"/>
            </w:pPr>
            <w:r w:rsidRPr="00850CF5">
              <w:t>1,383,488,104</w:t>
            </w:r>
          </w:p>
        </w:tc>
      </w:tr>
      <w:tr w:rsidR="007B2FA5" w14:paraId="7B673328" w14:textId="77777777" w:rsidTr="002704DC">
        <w:trPr>
          <w:trHeight w:val="727"/>
        </w:trPr>
        <w:tc>
          <w:tcPr>
            <w:tcW w:w="2402" w:type="dxa"/>
            <w:vAlign w:val="center"/>
          </w:tcPr>
          <w:p w14:paraId="60390882" w14:textId="77777777" w:rsidR="007B2FA5" w:rsidRDefault="007B2FA5" w:rsidP="002704DC">
            <w:pPr>
              <w:jc w:val="center"/>
            </w:pPr>
            <w:r>
              <w:lastRenderedPageBreak/>
              <w:t>Cross Validation Error</w:t>
            </w:r>
          </w:p>
        </w:tc>
        <w:tc>
          <w:tcPr>
            <w:tcW w:w="2273" w:type="dxa"/>
            <w:vAlign w:val="center"/>
          </w:tcPr>
          <w:p w14:paraId="07085FE9" w14:textId="76F24B33" w:rsidR="007B2FA5" w:rsidRPr="00850CF5" w:rsidRDefault="007B2FA5" w:rsidP="002704DC">
            <w:pPr>
              <w:jc w:val="center"/>
            </w:pPr>
            <w:r w:rsidRPr="00850CF5">
              <w:t>2,069,860,181</w:t>
            </w:r>
          </w:p>
        </w:tc>
        <w:tc>
          <w:tcPr>
            <w:tcW w:w="2120" w:type="dxa"/>
            <w:vAlign w:val="center"/>
          </w:tcPr>
          <w:p w14:paraId="67542AB6" w14:textId="5555E24A" w:rsidR="007B2FA5" w:rsidRPr="00850CF5" w:rsidRDefault="005670B2" w:rsidP="002704DC">
            <w:pPr>
              <w:jc w:val="center"/>
            </w:pPr>
            <w:r w:rsidRPr="005670B2">
              <w:t>902,190,216</w:t>
            </w:r>
          </w:p>
        </w:tc>
        <w:tc>
          <w:tcPr>
            <w:tcW w:w="1592" w:type="dxa"/>
            <w:vAlign w:val="center"/>
          </w:tcPr>
          <w:p w14:paraId="22F76362" w14:textId="277791D2" w:rsidR="007B2FA5" w:rsidRPr="00850CF5" w:rsidRDefault="00136DA7" w:rsidP="002704DC">
            <w:pPr>
              <w:jc w:val="center"/>
            </w:pPr>
            <w:r w:rsidRPr="00136DA7">
              <w:t>825,501,021</w:t>
            </w:r>
          </w:p>
        </w:tc>
        <w:tc>
          <w:tcPr>
            <w:tcW w:w="1633" w:type="dxa"/>
            <w:vAlign w:val="center"/>
          </w:tcPr>
          <w:p w14:paraId="07AC6339" w14:textId="7A803C0F" w:rsidR="007B2FA5" w:rsidRPr="00850CF5" w:rsidRDefault="00136DA7" w:rsidP="002704DC">
            <w:pPr>
              <w:jc w:val="center"/>
            </w:pPr>
            <w:r w:rsidRPr="00136DA7">
              <w:t>2,206,554,073</w:t>
            </w:r>
          </w:p>
        </w:tc>
      </w:tr>
    </w:tbl>
    <w:p w14:paraId="59F3F495" w14:textId="030FADC5" w:rsidR="00A75429" w:rsidRDefault="00A75429" w:rsidP="008132D3"/>
    <w:p w14:paraId="0B8A18A4" w14:textId="415256DB" w:rsidR="00EB253B" w:rsidRDefault="00EB253B" w:rsidP="00EB253B">
      <w:pPr>
        <w:pStyle w:val="Heading2"/>
      </w:pPr>
      <w:r>
        <w:t>Summary</w:t>
      </w:r>
    </w:p>
    <w:p w14:paraId="0EDAE5BB" w14:textId="0ABCE5BF" w:rsidR="00EB253B" w:rsidRDefault="00EB253B" w:rsidP="00EB253B">
      <w:r>
        <w:t xml:space="preserve">The purpose of this Kaggle exercise was to predict </w:t>
      </w:r>
      <w:r w:rsidR="00125ACF">
        <w:t>the house prices for the test dataset, but because we did not have the response values for the test dataset, we could not post the actual error estimates here. But as discussed above, we do have training error, Validation set test error on a 70:30 constant split across the data and the 10-fold cross-validation error for all the above methods.</w:t>
      </w:r>
      <w:r w:rsidR="004E5A1A">
        <w:t xml:space="preserve"> We have collected all the information together and presented it below here.</w:t>
      </w:r>
    </w:p>
    <w:p w14:paraId="0BC695B3" w14:textId="2B4EF14B" w:rsidR="004E5A1A" w:rsidRDefault="004E5A1A" w:rsidP="00EB253B">
      <w:r>
        <w:t>We first present the results for the reduced dataset, because that dataset is constant throughout all the methodologies.</w:t>
      </w:r>
    </w:p>
    <w:tbl>
      <w:tblPr>
        <w:tblStyle w:val="TableGrid"/>
        <w:tblW w:w="0" w:type="auto"/>
        <w:tblLook w:val="04A0" w:firstRow="1" w:lastRow="0" w:firstColumn="1" w:lastColumn="0" w:noHBand="0" w:noVBand="1"/>
      </w:tblPr>
      <w:tblGrid>
        <w:gridCol w:w="1490"/>
        <w:gridCol w:w="1115"/>
        <w:gridCol w:w="1080"/>
        <w:gridCol w:w="1080"/>
        <w:gridCol w:w="1152"/>
        <w:gridCol w:w="1404"/>
        <w:gridCol w:w="1347"/>
        <w:gridCol w:w="1402"/>
      </w:tblGrid>
      <w:tr w:rsidR="004E5A1A" w14:paraId="7A5AF0D6" w14:textId="77777777" w:rsidTr="006D63E4">
        <w:tc>
          <w:tcPr>
            <w:tcW w:w="10070" w:type="dxa"/>
            <w:gridSpan w:val="8"/>
            <w:vAlign w:val="center"/>
          </w:tcPr>
          <w:p w14:paraId="0A91118C" w14:textId="0EB3E23A" w:rsidR="004E5A1A" w:rsidRPr="004F16A3" w:rsidRDefault="006D63E4" w:rsidP="006D63E4">
            <w:pPr>
              <w:jc w:val="center"/>
              <w:rPr>
                <w:b/>
              </w:rPr>
            </w:pPr>
            <w:r w:rsidRPr="004F16A3">
              <w:rPr>
                <w:b/>
              </w:rPr>
              <w:t>Reduced Predictors (1338 rows and 22 Columns)</w:t>
            </w:r>
          </w:p>
        </w:tc>
      </w:tr>
      <w:tr w:rsidR="008720D8" w14:paraId="5EABB0CB" w14:textId="77777777" w:rsidTr="00A824E9">
        <w:tc>
          <w:tcPr>
            <w:tcW w:w="1490" w:type="dxa"/>
          </w:tcPr>
          <w:p w14:paraId="0DD63ECD" w14:textId="3C8A4C22" w:rsidR="004E5A1A" w:rsidRDefault="004E5A1A" w:rsidP="00EB253B">
            <w:r>
              <w:t>Methodology</w:t>
            </w:r>
          </w:p>
        </w:tc>
        <w:tc>
          <w:tcPr>
            <w:tcW w:w="1115" w:type="dxa"/>
          </w:tcPr>
          <w:p w14:paraId="6F33F817" w14:textId="064E7CAD" w:rsidR="004E5A1A" w:rsidRDefault="004E5A1A" w:rsidP="00EB253B">
            <w:r>
              <w:t>Ridge</w:t>
            </w:r>
          </w:p>
        </w:tc>
        <w:tc>
          <w:tcPr>
            <w:tcW w:w="1080" w:type="dxa"/>
          </w:tcPr>
          <w:p w14:paraId="37C17E58" w14:textId="7E573B91" w:rsidR="004E5A1A" w:rsidRDefault="004E5A1A" w:rsidP="00EB253B">
            <w:r>
              <w:t>Lasso</w:t>
            </w:r>
          </w:p>
        </w:tc>
        <w:tc>
          <w:tcPr>
            <w:tcW w:w="1080" w:type="dxa"/>
          </w:tcPr>
          <w:p w14:paraId="1518D6B4" w14:textId="75B344AD" w:rsidR="004E5A1A" w:rsidRDefault="004E5A1A" w:rsidP="00EB253B">
            <w:r>
              <w:t>GAM</w:t>
            </w:r>
          </w:p>
        </w:tc>
        <w:tc>
          <w:tcPr>
            <w:tcW w:w="1152" w:type="dxa"/>
          </w:tcPr>
          <w:p w14:paraId="74F17DF8" w14:textId="3D49ED92" w:rsidR="004E5A1A" w:rsidRDefault="004E5A1A" w:rsidP="00EB253B">
            <w:r>
              <w:t>DT</w:t>
            </w:r>
          </w:p>
        </w:tc>
        <w:tc>
          <w:tcPr>
            <w:tcW w:w="1404" w:type="dxa"/>
          </w:tcPr>
          <w:p w14:paraId="6F7A9757" w14:textId="626AA467" w:rsidR="004E5A1A" w:rsidRDefault="004E5A1A" w:rsidP="00EB253B">
            <w:r>
              <w:t>Bagging</w:t>
            </w:r>
          </w:p>
        </w:tc>
        <w:tc>
          <w:tcPr>
            <w:tcW w:w="1347" w:type="dxa"/>
          </w:tcPr>
          <w:p w14:paraId="4D0CD55F" w14:textId="0477D95A" w:rsidR="004E5A1A" w:rsidRDefault="004E5A1A" w:rsidP="00EB253B">
            <w:r>
              <w:t>RF</w:t>
            </w:r>
          </w:p>
        </w:tc>
        <w:tc>
          <w:tcPr>
            <w:tcW w:w="1402" w:type="dxa"/>
          </w:tcPr>
          <w:p w14:paraId="00628597" w14:textId="35604D65" w:rsidR="004E5A1A" w:rsidRDefault="004E5A1A" w:rsidP="00EB253B">
            <w:r>
              <w:t>Boosting</w:t>
            </w:r>
          </w:p>
        </w:tc>
      </w:tr>
      <w:tr w:rsidR="008720D8" w14:paraId="0D143DAB" w14:textId="77777777" w:rsidTr="00A824E9">
        <w:tc>
          <w:tcPr>
            <w:tcW w:w="1490" w:type="dxa"/>
          </w:tcPr>
          <w:p w14:paraId="1E9B4A64" w14:textId="77777777" w:rsidR="004F16A3" w:rsidRDefault="004F16A3" w:rsidP="004F16A3">
            <w:r>
              <w:t xml:space="preserve">Train </w:t>
            </w:r>
          </w:p>
          <w:p w14:paraId="7BAA4BC3" w14:textId="1408546B" w:rsidR="004F16A3" w:rsidRDefault="004F16A3" w:rsidP="004F16A3">
            <w:r>
              <w:t>Error</w:t>
            </w:r>
          </w:p>
        </w:tc>
        <w:tc>
          <w:tcPr>
            <w:tcW w:w="1115" w:type="dxa"/>
            <w:vAlign w:val="center"/>
          </w:tcPr>
          <w:p w14:paraId="4F297545" w14:textId="5F34657C" w:rsidR="004F16A3" w:rsidRPr="00A824E9" w:rsidRDefault="004F16A3" w:rsidP="004F16A3">
            <w:r w:rsidRPr="00A824E9">
              <w:t>887</w:t>
            </w:r>
            <w:r w:rsidR="00B15280" w:rsidRPr="00A824E9">
              <w:t xml:space="preserve"> M</w:t>
            </w:r>
          </w:p>
        </w:tc>
        <w:tc>
          <w:tcPr>
            <w:tcW w:w="1080" w:type="dxa"/>
            <w:vAlign w:val="center"/>
          </w:tcPr>
          <w:p w14:paraId="0484B49B" w14:textId="34CC1E6C" w:rsidR="004F16A3" w:rsidRPr="00A824E9" w:rsidRDefault="004F16A3" w:rsidP="004F16A3">
            <w:r w:rsidRPr="00A824E9">
              <w:t>901</w:t>
            </w:r>
            <w:r w:rsidR="00B15280" w:rsidRPr="00A824E9">
              <w:t xml:space="preserve"> M</w:t>
            </w:r>
          </w:p>
        </w:tc>
        <w:tc>
          <w:tcPr>
            <w:tcW w:w="1080" w:type="dxa"/>
            <w:vAlign w:val="center"/>
          </w:tcPr>
          <w:p w14:paraId="72115E4B" w14:textId="7AC33EF0" w:rsidR="004F16A3" w:rsidRPr="00A824E9" w:rsidRDefault="004F16A3" w:rsidP="004F16A3">
            <w:r w:rsidRPr="00A824E9">
              <w:t>700</w:t>
            </w:r>
            <w:r w:rsidR="00B15280" w:rsidRPr="00A824E9">
              <w:t xml:space="preserve"> M</w:t>
            </w:r>
          </w:p>
        </w:tc>
        <w:tc>
          <w:tcPr>
            <w:tcW w:w="1152" w:type="dxa"/>
            <w:vAlign w:val="center"/>
          </w:tcPr>
          <w:p w14:paraId="1F5B6819" w14:textId="3FA58FB3" w:rsidR="004F16A3" w:rsidRPr="00A824E9" w:rsidRDefault="004F16A3" w:rsidP="004F16A3">
            <w:r w:rsidRPr="00A824E9">
              <w:t>1,793</w:t>
            </w:r>
            <w:r w:rsidR="00B15280" w:rsidRPr="00A824E9">
              <w:t xml:space="preserve"> M</w:t>
            </w:r>
          </w:p>
        </w:tc>
        <w:tc>
          <w:tcPr>
            <w:tcW w:w="1404" w:type="dxa"/>
            <w:vAlign w:val="center"/>
          </w:tcPr>
          <w:p w14:paraId="10B53C82" w14:textId="579DD1E7" w:rsidR="004F16A3" w:rsidRPr="00A824E9" w:rsidRDefault="004F16A3" w:rsidP="004F16A3">
            <w:r w:rsidRPr="00A824E9">
              <w:t>171</w:t>
            </w:r>
            <w:r w:rsidR="00B15280" w:rsidRPr="00A824E9">
              <w:t xml:space="preserve"> M</w:t>
            </w:r>
          </w:p>
        </w:tc>
        <w:tc>
          <w:tcPr>
            <w:tcW w:w="1347" w:type="dxa"/>
            <w:vAlign w:val="center"/>
          </w:tcPr>
          <w:p w14:paraId="13DF0E43" w14:textId="7D902570" w:rsidR="004F16A3" w:rsidRPr="00A824E9" w:rsidRDefault="004F16A3" w:rsidP="004F16A3">
            <w:r w:rsidRPr="00A824E9">
              <w:t>186</w:t>
            </w:r>
            <w:r w:rsidR="00B15280" w:rsidRPr="00A824E9">
              <w:t xml:space="preserve"> M</w:t>
            </w:r>
          </w:p>
        </w:tc>
        <w:tc>
          <w:tcPr>
            <w:tcW w:w="1402" w:type="dxa"/>
            <w:vAlign w:val="center"/>
          </w:tcPr>
          <w:p w14:paraId="6F32DB4E" w14:textId="67F7D884" w:rsidR="004F16A3" w:rsidRPr="00A824E9" w:rsidRDefault="004F16A3" w:rsidP="004F16A3">
            <w:r w:rsidRPr="00A824E9">
              <w:t>6</w:t>
            </w:r>
            <w:r w:rsidR="00B15280" w:rsidRPr="00A824E9">
              <w:t xml:space="preserve"> M</w:t>
            </w:r>
          </w:p>
        </w:tc>
      </w:tr>
      <w:tr w:rsidR="008720D8" w14:paraId="1F21D00A" w14:textId="77777777" w:rsidTr="00A824E9">
        <w:tc>
          <w:tcPr>
            <w:tcW w:w="1490" w:type="dxa"/>
          </w:tcPr>
          <w:p w14:paraId="65FEBF4A" w14:textId="0C46FA3B" w:rsidR="004F16A3" w:rsidRDefault="004F16A3" w:rsidP="004F16A3">
            <w:r>
              <w:t>Validation Test Error</w:t>
            </w:r>
          </w:p>
        </w:tc>
        <w:tc>
          <w:tcPr>
            <w:tcW w:w="1115" w:type="dxa"/>
            <w:vAlign w:val="center"/>
          </w:tcPr>
          <w:p w14:paraId="78FD7942" w14:textId="61A3AD18" w:rsidR="004F16A3" w:rsidRPr="00A824E9" w:rsidRDefault="004F16A3" w:rsidP="004F16A3">
            <w:r w:rsidRPr="00A824E9">
              <w:t>810</w:t>
            </w:r>
            <w:r w:rsidR="00B15280" w:rsidRPr="00A824E9">
              <w:t xml:space="preserve"> M</w:t>
            </w:r>
          </w:p>
        </w:tc>
        <w:tc>
          <w:tcPr>
            <w:tcW w:w="1080" w:type="dxa"/>
            <w:vAlign w:val="center"/>
          </w:tcPr>
          <w:p w14:paraId="2F21D117" w14:textId="3005DA1A" w:rsidR="004F16A3" w:rsidRPr="00A824E9" w:rsidRDefault="004F16A3" w:rsidP="004F16A3">
            <w:r w:rsidRPr="00A824E9">
              <w:t>957</w:t>
            </w:r>
            <w:r w:rsidR="00B15280" w:rsidRPr="00A824E9">
              <w:t xml:space="preserve"> M</w:t>
            </w:r>
          </w:p>
        </w:tc>
        <w:tc>
          <w:tcPr>
            <w:tcW w:w="1080" w:type="dxa"/>
            <w:vAlign w:val="center"/>
          </w:tcPr>
          <w:p w14:paraId="3F5F196D" w14:textId="01641603" w:rsidR="004F16A3" w:rsidRPr="00A824E9" w:rsidRDefault="004F16A3" w:rsidP="004F16A3">
            <w:r w:rsidRPr="00A824E9">
              <w:t>858</w:t>
            </w:r>
            <w:r w:rsidR="00B15280" w:rsidRPr="00A824E9">
              <w:t xml:space="preserve"> M</w:t>
            </w:r>
          </w:p>
        </w:tc>
        <w:tc>
          <w:tcPr>
            <w:tcW w:w="1152" w:type="dxa"/>
            <w:vAlign w:val="center"/>
          </w:tcPr>
          <w:p w14:paraId="3E5F3BAC" w14:textId="393CFA85" w:rsidR="004F16A3" w:rsidRPr="00A824E9" w:rsidRDefault="004F16A3" w:rsidP="004F16A3">
            <w:r w:rsidRPr="00A824E9">
              <w:t>2,165</w:t>
            </w:r>
            <w:r w:rsidR="00B15280" w:rsidRPr="00A824E9">
              <w:t xml:space="preserve"> M</w:t>
            </w:r>
          </w:p>
        </w:tc>
        <w:tc>
          <w:tcPr>
            <w:tcW w:w="1404" w:type="dxa"/>
            <w:vAlign w:val="center"/>
          </w:tcPr>
          <w:p w14:paraId="6680FD7D" w14:textId="550D5C30" w:rsidR="004F16A3" w:rsidRPr="00A824E9" w:rsidRDefault="004F16A3" w:rsidP="004F16A3">
            <w:r w:rsidRPr="00A824E9">
              <w:t>787</w:t>
            </w:r>
            <w:r w:rsidR="00B15280" w:rsidRPr="00A824E9">
              <w:t xml:space="preserve"> M</w:t>
            </w:r>
          </w:p>
        </w:tc>
        <w:tc>
          <w:tcPr>
            <w:tcW w:w="1347" w:type="dxa"/>
            <w:vAlign w:val="center"/>
          </w:tcPr>
          <w:p w14:paraId="7D89939A" w14:textId="63F80AE2" w:rsidR="004F16A3" w:rsidRPr="00A824E9" w:rsidRDefault="004F16A3" w:rsidP="004F16A3">
            <w:r w:rsidRPr="00A824E9">
              <w:t>681</w:t>
            </w:r>
            <w:r w:rsidR="00B15280" w:rsidRPr="00A824E9">
              <w:t xml:space="preserve"> M</w:t>
            </w:r>
          </w:p>
        </w:tc>
        <w:tc>
          <w:tcPr>
            <w:tcW w:w="1402" w:type="dxa"/>
            <w:vAlign w:val="center"/>
          </w:tcPr>
          <w:p w14:paraId="21F06A11" w14:textId="2F32526A" w:rsidR="004F16A3" w:rsidRPr="00A824E9" w:rsidRDefault="004F16A3" w:rsidP="004F16A3">
            <w:r w:rsidRPr="00A824E9">
              <w:t>1,449</w:t>
            </w:r>
            <w:r w:rsidR="00B15280" w:rsidRPr="00A824E9">
              <w:t xml:space="preserve"> M</w:t>
            </w:r>
          </w:p>
        </w:tc>
      </w:tr>
      <w:tr w:rsidR="008720D8" w14:paraId="66BE2EB6" w14:textId="77777777" w:rsidTr="00A824E9">
        <w:tc>
          <w:tcPr>
            <w:tcW w:w="1490" w:type="dxa"/>
          </w:tcPr>
          <w:p w14:paraId="5C8E8630" w14:textId="10A12075" w:rsidR="004F16A3" w:rsidRDefault="004F16A3" w:rsidP="004F16A3">
            <w:r>
              <w:t>Cross-Validation Error</w:t>
            </w:r>
          </w:p>
        </w:tc>
        <w:tc>
          <w:tcPr>
            <w:tcW w:w="1115" w:type="dxa"/>
            <w:vAlign w:val="center"/>
          </w:tcPr>
          <w:p w14:paraId="62BEBAB3" w14:textId="6F3ADC47" w:rsidR="00B15280" w:rsidRPr="00A824E9" w:rsidRDefault="004F16A3" w:rsidP="004F16A3">
            <w:r w:rsidRPr="00A824E9">
              <w:t>1,185</w:t>
            </w:r>
            <w:r w:rsidR="00B15280" w:rsidRPr="00A824E9">
              <w:t xml:space="preserve"> M</w:t>
            </w:r>
          </w:p>
        </w:tc>
        <w:tc>
          <w:tcPr>
            <w:tcW w:w="1080" w:type="dxa"/>
            <w:vAlign w:val="center"/>
          </w:tcPr>
          <w:p w14:paraId="4A0D4802" w14:textId="5FC460C7" w:rsidR="004F16A3" w:rsidRPr="00A824E9" w:rsidRDefault="004F16A3" w:rsidP="004F16A3">
            <w:r w:rsidRPr="00A824E9">
              <w:t>1,172</w:t>
            </w:r>
            <w:r w:rsidR="00B15280" w:rsidRPr="00A824E9">
              <w:t xml:space="preserve"> M</w:t>
            </w:r>
          </w:p>
        </w:tc>
        <w:tc>
          <w:tcPr>
            <w:tcW w:w="1080" w:type="dxa"/>
            <w:vAlign w:val="center"/>
          </w:tcPr>
          <w:p w14:paraId="7A904C8A" w14:textId="5F042EFC" w:rsidR="004F16A3" w:rsidRPr="00A824E9" w:rsidRDefault="004F16A3" w:rsidP="004F16A3">
            <w:r w:rsidRPr="00A824E9">
              <w:t>1,184</w:t>
            </w:r>
            <w:r w:rsidR="00B15280" w:rsidRPr="00A824E9">
              <w:t xml:space="preserve"> M</w:t>
            </w:r>
          </w:p>
        </w:tc>
        <w:tc>
          <w:tcPr>
            <w:tcW w:w="1152" w:type="dxa"/>
            <w:vAlign w:val="center"/>
          </w:tcPr>
          <w:p w14:paraId="0CD545D8" w14:textId="201DD508" w:rsidR="004F16A3" w:rsidRPr="00A824E9" w:rsidRDefault="004F16A3" w:rsidP="004F16A3">
            <w:r w:rsidRPr="00A824E9">
              <w:t>2,414</w:t>
            </w:r>
            <w:r w:rsidR="00B15280" w:rsidRPr="00A824E9">
              <w:t xml:space="preserve"> M</w:t>
            </w:r>
          </w:p>
        </w:tc>
        <w:tc>
          <w:tcPr>
            <w:tcW w:w="1404" w:type="dxa"/>
            <w:vAlign w:val="center"/>
          </w:tcPr>
          <w:p w14:paraId="6CE51EBF" w14:textId="3B06DEF9" w:rsidR="004F16A3" w:rsidRPr="00A824E9" w:rsidRDefault="004F16A3" w:rsidP="004F16A3">
            <w:r w:rsidRPr="00A824E9">
              <w:t>1,057</w:t>
            </w:r>
            <w:r w:rsidR="00B15280" w:rsidRPr="00A824E9">
              <w:t xml:space="preserve"> M</w:t>
            </w:r>
          </w:p>
        </w:tc>
        <w:tc>
          <w:tcPr>
            <w:tcW w:w="1347" w:type="dxa"/>
            <w:vAlign w:val="center"/>
          </w:tcPr>
          <w:p w14:paraId="2CD976D4" w14:textId="6D610578" w:rsidR="004F16A3" w:rsidRPr="00A824E9" w:rsidRDefault="004F16A3" w:rsidP="004F16A3">
            <w:r w:rsidRPr="00A824E9">
              <w:t>1,016</w:t>
            </w:r>
            <w:r w:rsidR="00B15280" w:rsidRPr="00A824E9">
              <w:t xml:space="preserve"> M</w:t>
            </w:r>
          </w:p>
        </w:tc>
        <w:tc>
          <w:tcPr>
            <w:tcW w:w="1402" w:type="dxa"/>
            <w:vAlign w:val="center"/>
          </w:tcPr>
          <w:p w14:paraId="2DB07D28" w14:textId="42B7C4A2" w:rsidR="004F16A3" w:rsidRPr="00A824E9" w:rsidRDefault="004F16A3" w:rsidP="004F16A3">
            <w:r w:rsidRPr="00A824E9">
              <w:t>2,680</w:t>
            </w:r>
            <w:r w:rsidR="00B15280" w:rsidRPr="00A824E9">
              <w:t xml:space="preserve"> M</w:t>
            </w:r>
          </w:p>
        </w:tc>
      </w:tr>
    </w:tbl>
    <w:p w14:paraId="7A6E2462" w14:textId="723C7FCC" w:rsidR="004F16A3" w:rsidRDefault="00DE3377" w:rsidP="00EB253B">
      <w:r>
        <w:t>Similarly,</w:t>
      </w:r>
      <w:r w:rsidR="004F16A3">
        <w:t xml:space="preserve"> if we compare the results for all the predictors, the values are shown as here.</w:t>
      </w:r>
    </w:p>
    <w:tbl>
      <w:tblPr>
        <w:tblStyle w:val="TableGrid"/>
        <w:tblW w:w="0" w:type="auto"/>
        <w:tblLook w:val="04A0" w:firstRow="1" w:lastRow="0" w:firstColumn="1" w:lastColumn="0" w:noHBand="0" w:noVBand="1"/>
      </w:tblPr>
      <w:tblGrid>
        <w:gridCol w:w="1490"/>
        <w:gridCol w:w="1352"/>
        <w:gridCol w:w="1351"/>
        <w:gridCol w:w="1171"/>
        <w:gridCol w:w="1171"/>
        <w:gridCol w:w="1190"/>
        <w:gridCol w:w="1156"/>
        <w:gridCol w:w="1189"/>
      </w:tblGrid>
      <w:tr w:rsidR="004F16A3" w:rsidRPr="004F16A3" w14:paraId="28F814F4" w14:textId="77777777" w:rsidTr="00BA52B5">
        <w:tc>
          <w:tcPr>
            <w:tcW w:w="10070" w:type="dxa"/>
            <w:gridSpan w:val="8"/>
            <w:vAlign w:val="center"/>
          </w:tcPr>
          <w:p w14:paraId="56557F0E" w14:textId="7CA036FF" w:rsidR="004F16A3" w:rsidRPr="004F16A3" w:rsidRDefault="004F16A3" w:rsidP="00BA52B5">
            <w:pPr>
              <w:jc w:val="center"/>
              <w:rPr>
                <w:b/>
              </w:rPr>
            </w:pPr>
            <w:r>
              <w:rPr>
                <w:b/>
              </w:rPr>
              <w:t>All</w:t>
            </w:r>
            <w:r w:rsidRPr="004F16A3">
              <w:rPr>
                <w:b/>
              </w:rPr>
              <w:t xml:space="preserve"> Predictors (1338 rows and </w:t>
            </w:r>
            <w:r>
              <w:rPr>
                <w:b/>
              </w:rPr>
              <w:t>74</w:t>
            </w:r>
            <w:r w:rsidRPr="004F16A3">
              <w:rPr>
                <w:b/>
              </w:rPr>
              <w:t xml:space="preserve"> Columns)</w:t>
            </w:r>
          </w:p>
        </w:tc>
      </w:tr>
      <w:tr w:rsidR="004F16A3" w14:paraId="62995E28" w14:textId="77777777" w:rsidTr="009E252D">
        <w:tc>
          <w:tcPr>
            <w:tcW w:w="1234" w:type="dxa"/>
          </w:tcPr>
          <w:p w14:paraId="50489873" w14:textId="77777777" w:rsidR="004F16A3" w:rsidRDefault="004F16A3" w:rsidP="00BA52B5">
            <w:r>
              <w:t>Methodology</w:t>
            </w:r>
          </w:p>
        </w:tc>
        <w:tc>
          <w:tcPr>
            <w:tcW w:w="1403" w:type="dxa"/>
          </w:tcPr>
          <w:p w14:paraId="0C0D5C61" w14:textId="77777777" w:rsidR="004F16A3" w:rsidRDefault="004F16A3" w:rsidP="00BA52B5">
            <w:r>
              <w:t>Ridge</w:t>
            </w:r>
          </w:p>
        </w:tc>
        <w:tc>
          <w:tcPr>
            <w:tcW w:w="1403" w:type="dxa"/>
          </w:tcPr>
          <w:p w14:paraId="779DBE97" w14:textId="77777777" w:rsidR="004F16A3" w:rsidRDefault="004F16A3" w:rsidP="00BA52B5">
            <w:r>
              <w:t>Lasso</w:t>
            </w:r>
          </w:p>
        </w:tc>
        <w:tc>
          <w:tcPr>
            <w:tcW w:w="1206" w:type="dxa"/>
          </w:tcPr>
          <w:p w14:paraId="79A5A063" w14:textId="77777777" w:rsidR="004F16A3" w:rsidRDefault="004F16A3" w:rsidP="00BA52B5">
            <w:r>
              <w:t>GAM</w:t>
            </w:r>
          </w:p>
        </w:tc>
        <w:tc>
          <w:tcPr>
            <w:tcW w:w="1206" w:type="dxa"/>
          </w:tcPr>
          <w:p w14:paraId="6206E7C7" w14:textId="77777777" w:rsidR="004F16A3" w:rsidRDefault="004F16A3" w:rsidP="00BA52B5">
            <w:r>
              <w:t>DT</w:t>
            </w:r>
          </w:p>
        </w:tc>
        <w:tc>
          <w:tcPr>
            <w:tcW w:w="1206" w:type="dxa"/>
          </w:tcPr>
          <w:p w14:paraId="3DF6BA33" w14:textId="77777777" w:rsidR="004F16A3" w:rsidRDefault="004F16A3" w:rsidP="00BA52B5">
            <w:r>
              <w:t>Bagging</w:t>
            </w:r>
          </w:p>
        </w:tc>
        <w:tc>
          <w:tcPr>
            <w:tcW w:w="1206" w:type="dxa"/>
          </w:tcPr>
          <w:p w14:paraId="3D520880" w14:textId="77777777" w:rsidR="004F16A3" w:rsidRDefault="004F16A3" w:rsidP="00BA52B5">
            <w:r>
              <w:t>RF</w:t>
            </w:r>
          </w:p>
        </w:tc>
        <w:tc>
          <w:tcPr>
            <w:tcW w:w="1206" w:type="dxa"/>
          </w:tcPr>
          <w:p w14:paraId="0F1CE567" w14:textId="77777777" w:rsidR="004F16A3" w:rsidRDefault="004F16A3" w:rsidP="00BA52B5">
            <w:r>
              <w:t>Boosting</w:t>
            </w:r>
          </w:p>
        </w:tc>
      </w:tr>
      <w:tr w:rsidR="009E252D" w:rsidRPr="004F16A3" w14:paraId="559BB49A" w14:textId="77777777" w:rsidTr="009E252D">
        <w:tc>
          <w:tcPr>
            <w:tcW w:w="1234" w:type="dxa"/>
          </w:tcPr>
          <w:p w14:paraId="30BE1826" w14:textId="77777777" w:rsidR="009E252D" w:rsidRDefault="009E252D" w:rsidP="009E252D">
            <w:r>
              <w:t xml:space="preserve">Train </w:t>
            </w:r>
          </w:p>
          <w:p w14:paraId="07B127B3" w14:textId="77777777" w:rsidR="009E252D" w:rsidRDefault="009E252D" w:rsidP="009E252D">
            <w:r>
              <w:t>Error</w:t>
            </w:r>
          </w:p>
        </w:tc>
        <w:tc>
          <w:tcPr>
            <w:tcW w:w="1403" w:type="dxa"/>
            <w:vAlign w:val="center"/>
          </w:tcPr>
          <w:p w14:paraId="324CB2DA" w14:textId="107AAD2C" w:rsidR="009E252D" w:rsidRPr="00D02E77" w:rsidRDefault="009E252D" w:rsidP="009E252D">
            <w:r w:rsidRPr="00D02E77">
              <w:t>749</w:t>
            </w:r>
            <w:r w:rsidR="00512A37" w:rsidRPr="00D02E77">
              <w:t xml:space="preserve"> M</w:t>
            </w:r>
          </w:p>
        </w:tc>
        <w:tc>
          <w:tcPr>
            <w:tcW w:w="1403" w:type="dxa"/>
            <w:vAlign w:val="center"/>
          </w:tcPr>
          <w:p w14:paraId="43763135" w14:textId="2B2389BA" w:rsidR="009E252D" w:rsidRPr="00D02E77" w:rsidRDefault="009E252D" w:rsidP="009E252D">
            <w:r w:rsidRPr="00D02E77">
              <w:t>707</w:t>
            </w:r>
            <w:r w:rsidR="00512A37" w:rsidRPr="00D02E77">
              <w:t xml:space="preserve"> M</w:t>
            </w:r>
          </w:p>
        </w:tc>
        <w:tc>
          <w:tcPr>
            <w:tcW w:w="1206" w:type="dxa"/>
            <w:vAlign w:val="center"/>
          </w:tcPr>
          <w:p w14:paraId="284A9A31" w14:textId="58F415D0" w:rsidR="009E252D" w:rsidRPr="00D02E77" w:rsidRDefault="009E252D" w:rsidP="009E252D">
            <w:r w:rsidRPr="00D02E77">
              <w:t>700</w:t>
            </w:r>
            <w:r w:rsidR="00512A37" w:rsidRPr="00D02E77">
              <w:t xml:space="preserve"> M</w:t>
            </w:r>
          </w:p>
        </w:tc>
        <w:tc>
          <w:tcPr>
            <w:tcW w:w="1206" w:type="dxa"/>
            <w:vAlign w:val="center"/>
          </w:tcPr>
          <w:p w14:paraId="510A1EC5" w14:textId="7783E144" w:rsidR="009E252D" w:rsidRPr="00D02E77" w:rsidRDefault="009E252D" w:rsidP="009E252D">
            <w:r w:rsidRPr="00D02E77">
              <w:t>1,628</w:t>
            </w:r>
            <w:r w:rsidR="00512A37" w:rsidRPr="00D02E77">
              <w:t xml:space="preserve"> M</w:t>
            </w:r>
          </w:p>
        </w:tc>
        <w:tc>
          <w:tcPr>
            <w:tcW w:w="1206" w:type="dxa"/>
            <w:vAlign w:val="center"/>
          </w:tcPr>
          <w:p w14:paraId="0C4B44A9" w14:textId="158E664F" w:rsidR="009E252D" w:rsidRPr="00D02E77" w:rsidRDefault="009E252D" w:rsidP="009E252D">
            <w:r w:rsidRPr="00D02E77">
              <w:t>137</w:t>
            </w:r>
            <w:r w:rsidR="00512A37" w:rsidRPr="00D02E77">
              <w:t xml:space="preserve"> M</w:t>
            </w:r>
          </w:p>
        </w:tc>
        <w:tc>
          <w:tcPr>
            <w:tcW w:w="1206" w:type="dxa"/>
            <w:vAlign w:val="center"/>
          </w:tcPr>
          <w:p w14:paraId="3E95B9BF" w14:textId="35015639" w:rsidR="009E252D" w:rsidRPr="00D02E77" w:rsidRDefault="009E252D" w:rsidP="009E252D">
            <w:r w:rsidRPr="00D02E77">
              <w:t>130</w:t>
            </w:r>
            <w:r w:rsidR="00512A37" w:rsidRPr="00D02E77">
              <w:t xml:space="preserve"> M</w:t>
            </w:r>
          </w:p>
        </w:tc>
        <w:tc>
          <w:tcPr>
            <w:tcW w:w="1206" w:type="dxa"/>
            <w:vAlign w:val="center"/>
          </w:tcPr>
          <w:p w14:paraId="1103B0A0" w14:textId="62D2E42B" w:rsidR="009E252D" w:rsidRPr="00D02E77" w:rsidRDefault="00512A37" w:rsidP="009E252D">
            <w:r w:rsidRPr="00D02E77">
              <w:t>0.</w:t>
            </w:r>
            <w:r w:rsidR="009E252D" w:rsidRPr="00D02E77">
              <w:t>404</w:t>
            </w:r>
            <w:r w:rsidRPr="00D02E77">
              <w:t xml:space="preserve"> M</w:t>
            </w:r>
          </w:p>
        </w:tc>
      </w:tr>
      <w:tr w:rsidR="009E252D" w:rsidRPr="004F16A3" w14:paraId="2461EED3" w14:textId="77777777" w:rsidTr="009E252D">
        <w:tc>
          <w:tcPr>
            <w:tcW w:w="1234" w:type="dxa"/>
          </w:tcPr>
          <w:p w14:paraId="516C66EA" w14:textId="77777777" w:rsidR="009E252D" w:rsidRDefault="009E252D" w:rsidP="009E252D">
            <w:r>
              <w:t>Validation Test Error</w:t>
            </w:r>
          </w:p>
        </w:tc>
        <w:tc>
          <w:tcPr>
            <w:tcW w:w="1403" w:type="dxa"/>
            <w:vAlign w:val="center"/>
          </w:tcPr>
          <w:p w14:paraId="46B4F939" w14:textId="346D69CD" w:rsidR="009E252D" w:rsidRPr="00D02E77" w:rsidRDefault="009E252D" w:rsidP="009E252D">
            <w:r w:rsidRPr="00D02E77">
              <w:t>685</w:t>
            </w:r>
            <w:r w:rsidR="00512A37" w:rsidRPr="00D02E77">
              <w:t xml:space="preserve"> M</w:t>
            </w:r>
          </w:p>
        </w:tc>
        <w:tc>
          <w:tcPr>
            <w:tcW w:w="1403" w:type="dxa"/>
            <w:vAlign w:val="center"/>
          </w:tcPr>
          <w:p w14:paraId="27C9CDDC" w14:textId="6E18F5F3" w:rsidR="009E252D" w:rsidRPr="00D02E77" w:rsidRDefault="009E252D" w:rsidP="009E252D">
            <w:r w:rsidRPr="00D02E77">
              <w:t>651</w:t>
            </w:r>
            <w:r w:rsidR="00512A37" w:rsidRPr="00D02E77">
              <w:t xml:space="preserve"> M</w:t>
            </w:r>
          </w:p>
        </w:tc>
        <w:tc>
          <w:tcPr>
            <w:tcW w:w="1206" w:type="dxa"/>
            <w:vAlign w:val="center"/>
          </w:tcPr>
          <w:p w14:paraId="03EB35B6" w14:textId="4E96BB34" w:rsidR="009E252D" w:rsidRPr="00D02E77" w:rsidRDefault="009E252D" w:rsidP="009E252D">
            <w:r w:rsidRPr="00D02E77">
              <w:t>858</w:t>
            </w:r>
            <w:r w:rsidR="00512A37" w:rsidRPr="00D02E77">
              <w:t xml:space="preserve"> M</w:t>
            </w:r>
          </w:p>
        </w:tc>
        <w:tc>
          <w:tcPr>
            <w:tcW w:w="1206" w:type="dxa"/>
            <w:vAlign w:val="center"/>
          </w:tcPr>
          <w:p w14:paraId="717830D9" w14:textId="360DE8BD" w:rsidR="009E252D" w:rsidRPr="00D02E77" w:rsidRDefault="009E252D" w:rsidP="009E252D">
            <w:r w:rsidRPr="00D02E77">
              <w:t>1,961</w:t>
            </w:r>
            <w:r w:rsidR="00512A37" w:rsidRPr="00D02E77">
              <w:t xml:space="preserve"> M</w:t>
            </w:r>
          </w:p>
        </w:tc>
        <w:tc>
          <w:tcPr>
            <w:tcW w:w="1206" w:type="dxa"/>
            <w:vAlign w:val="center"/>
          </w:tcPr>
          <w:p w14:paraId="2AF6FBB4" w14:textId="24F6AC37" w:rsidR="009E252D" w:rsidRPr="00D02E77" w:rsidRDefault="009E252D" w:rsidP="009E252D">
            <w:r w:rsidRPr="00D02E77">
              <w:t>684</w:t>
            </w:r>
            <w:r w:rsidR="00512A37" w:rsidRPr="00D02E77">
              <w:t xml:space="preserve"> M</w:t>
            </w:r>
          </w:p>
        </w:tc>
        <w:tc>
          <w:tcPr>
            <w:tcW w:w="1206" w:type="dxa"/>
            <w:vAlign w:val="center"/>
          </w:tcPr>
          <w:p w14:paraId="6023006E" w14:textId="078355C6" w:rsidR="009E252D" w:rsidRPr="00D02E77" w:rsidRDefault="009E252D" w:rsidP="009E252D">
            <w:r w:rsidRPr="00D02E77">
              <w:t>616</w:t>
            </w:r>
            <w:r w:rsidR="00512A37" w:rsidRPr="00D02E77">
              <w:t xml:space="preserve"> M</w:t>
            </w:r>
          </w:p>
        </w:tc>
        <w:tc>
          <w:tcPr>
            <w:tcW w:w="1206" w:type="dxa"/>
            <w:vAlign w:val="center"/>
          </w:tcPr>
          <w:p w14:paraId="39D46636" w14:textId="17D92A2A" w:rsidR="009E252D" w:rsidRPr="00D02E77" w:rsidRDefault="009E252D" w:rsidP="009E252D">
            <w:r w:rsidRPr="00D02E77">
              <w:t>1,383</w:t>
            </w:r>
            <w:r w:rsidR="00512A37" w:rsidRPr="00D02E77">
              <w:t xml:space="preserve"> M</w:t>
            </w:r>
          </w:p>
        </w:tc>
      </w:tr>
      <w:tr w:rsidR="009E252D" w:rsidRPr="004F16A3" w14:paraId="1DF1EEB9" w14:textId="77777777" w:rsidTr="009E252D">
        <w:tc>
          <w:tcPr>
            <w:tcW w:w="1234" w:type="dxa"/>
          </w:tcPr>
          <w:p w14:paraId="5C13D9E2" w14:textId="77777777" w:rsidR="009E252D" w:rsidRDefault="009E252D" w:rsidP="009E252D">
            <w:r>
              <w:t>Cross-Validation Error</w:t>
            </w:r>
          </w:p>
        </w:tc>
        <w:tc>
          <w:tcPr>
            <w:tcW w:w="1403" w:type="dxa"/>
            <w:vAlign w:val="center"/>
          </w:tcPr>
          <w:p w14:paraId="009AAD04" w14:textId="6DD5CD0A" w:rsidR="009E252D" w:rsidRPr="00D02E77" w:rsidRDefault="009E252D" w:rsidP="009E252D">
            <w:r w:rsidRPr="00D02E77">
              <w:t>1,227</w:t>
            </w:r>
            <w:r w:rsidR="00512A37" w:rsidRPr="00D02E77">
              <w:t xml:space="preserve"> M</w:t>
            </w:r>
          </w:p>
        </w:tc>
        <w:tc>
          <w:tcPr>
            <w:tcW w:w="1403" w:type="dxa"/>
            <w:vAlign w:val="center"/>
          </w:tcPr>
          <w:p w14:paraId="48EC13DF" w14:textId="6263C182" w:rsidR="009E252D" w:rsidRPr="00D02E77" w:rsidRDefault="009E252D" w:rsidP="009E252D">
            <w:r w:rsidRPr="00D02E77">
              <w:t>1,271</w:t>
            </w:r>
            <w:r w:rsidR="00512A37" w:rsidRPr="00D02E77">
              <w:t xml:space="preserve"> M</w:t>
            </w:r>
          </w:p>
        </w:tc>
        <w:tc>
          <w:tcPr>
            <w:tcW w:w="1206" w:type="dxa"/>
            <w:vAlign w:val="center"/>
          </w:tcPr>
          <w:p w14:paraId="23C32C4E" w14:textId="4CAE22EE" w:rsidR="009E252D" w:rsidRPr="00D02E77" w:rsidRDefault="009E252D" w:rsidP="009E252D">
            <w:r w:rsidRPr="00D02E77">
              <w:t>1,184</w:t>
            </w:r>
            <w:r w:rsidR="00512A37" w:rsidRPr="00D02E77">
              <w:t xml:space="preserve"> M</w:t>
            </w:r>
          </w:p>
        </w:tc>
        <w:tc>
          <w:tcPr>
            <w:tcW w:w="1206" w:type="dxa"/>
            <w:vAlign w:val="center"/>
          </w:tcPr>
          <w:p w14:paraId="1187668F" w14:textId="453B2960" w:rsidR="009E252D" w:rsidRPr="00D02E77" w:rsidRDefault="009E252D" w:rsidP="009E252D">
            <w:r w:rsidRPr="00D02E77">
              <w:t>2,069</w:t>
            </w:r>
            <w:r w:rsidR="00512A37" w:rsidRPr="00D02E77">
              <w:t xml:space="preserve"> M</w:t>
            </w:r>
          </w:p>
        </w:tc>
        <w:tc>
          <w:tcPr>
            <w:tcW w:w="1206" w:type="dxa"/>
            <w:vAlign w:val="center"/>
          </w:tcPr>
          <w:p w14:paraId="12763499" w14:textId="689D10B3" w:rsidR="009E252D" w:rsidRPr="00D02E77" w:rsidRDefault="009E252D" w:rsidP="009E252D">
            <w:r w:rsidRPr="00D02E77">
              <w:t>902</w:t>
            </w:r>
            <w:r w:rsidR="00512A37" w:rsidRPr="00D02E77">
              <w:t xml:space="preserve"> M</w:t>
            </w:r>
          </w:p>
        </w:tc>
        <w:tc>
          <w:tcPr>
            <w:tcW w:w="1206" w:type="dxa"/>
            <w:vAlign w:val="center"/>
          </w:tcPr>
          <w:p w14:paraId="5BCC9158" w14:textId="6478C9E8" w:rsidR="009E252D" w:rsidRPr="00D02E77" w:rsidRDefault="009E252D" w:rsidP="009E252D">
            <w:r w:rsidRPr="00D02E77">
              <w:t>825</w:t>
            </w:r>
            <w:r w:rsidR="00512A37" w:rsidRPr="00D02E77">
              <w:t xml:space="preserve"> M</w:t>
            </w:r>
          </w:p>
        </w:tc>
        <w:tc>
          <w:tcPr>
            <w:tcW w:w="1206" w:type="dxa"/>
            <w:vAlign w:val="center"/>
          </w:tcPr>
          <w:p w14:paraId="51F0CCE9" w14:textId="0FB1D1A8" w:rsidR="009E252D" w:rsidRPr="00D02E77" w:rsidRDefault="009E252D" w:rsidP="009E252D">
            <w:r w:rsidRPr="00D02E77">
              <w:t>2,206</w:t>
            </w:r>
            <w:r w:rsidR="00512A37" w:rsidRPr="00D02E77">
              <w:t xml:space="preserve"> M</w:t>
            </w:r>
          </w:p>
        </w:tc>
      </w:tr>
    </w:tbl>
    <w:p w14:paraId="06C485E2" w14:textId="77777777" w:rsidR="004F16A3" w:rsidRDefault="004F16A3" w:rsidP="00EB253B"/>
    <w:p w14:paraId="2BDBDFD4" w14:textId="77777777" w:rsidR="00000F1A" w:rsidRDefault="00000F1A" w:rsidP="00EB253B"/>
    <w:p w14:paraId="3CE5AE33" w14:textId="77777777" w:rsidR="00000F1A" w:rsidRDefault="00000F1A" w:rsidP="00EB253B"/>
    <w:p w14:paraId="2DB0A6FB" w14:textId="77777777" w:rsidR="00000F1A" w:rsidRDefault="00000F1A" w:rsidP="00EB253B"/>
    <w:p w14:paraId="1BB266DC" w14:textId="77777777" w:rsidR="00000F1A" w:rsidRDefault="00000F1A" w:rsidP="00EB253B"/>
    <w:p w14:paraId="4FF6D56B" w14:textId="77777777" w:rsidR="00000F1A" w:rsidRDefault="00000F1A" w:rsidP="00EB253B"/>
    <w:p w14:paraId="2B9CC1AC" w14:textId="77777777" w:rsidR="00000F1A" w:rsidRDefault="00000F1A" w:rsidP="00EB253B"/>
    <w:p w14:paraId="6EB97ED3" w14:textId="4B6638C5" w:rsidR="004F16A3" w:rsidRDefault="004F16A3" w:rsidP="00EB253B">
      <w:r>
        <w:lastRenderedPageBreak/>
        <w:t>Because the numbers are too large and difficult to comprehend, we have scaled the</w:t>
      </w:r>
      <w:r w:rsidR="00AB737C">
        <w:t xml:space="preserve"> values</w:t>
      </w:r>
      <w:r>
        <w:t xml:space="preserve"> down using the scale function. The updated error estimates are:</w:t>
      </w:r>
    </w:p>
    <w:p w14:paraId="3360BA7A" w14:textId="263CD282" w:rsidR="00000F1A" w:rsidRDefault="00000F1A" w:rsidP="00EB253B">
      <w:r>
        <w:fldChar w:fldCharType="begin"/>
      </w:r>
      <w:r>
        <w:instrText xml:space="preserve"> LINK </w:instrText>
      </w:r>
      <w:r w:rsidR="00FA6D2E">
        <w:instrText xml:space="preserve">Excel.SheetBinaryMacroEnabled.12 "C:\\Users\\ptlad\\OneDrive\\Desktop\\Study\\TIM 209 - Statistical Learning with Applications\\Major Project\\scalval.csv" scalval!R2C2:R12C9 </w:instrText>
      </w:r>
      <w:r>
        <w:instrText xml:space="preserve">\a \f 4 \h </w:instrText>
      </w:r>
      <w:r w:rsidR="00C915D1">
        <w:instrText xml:space="preserve"> \* MERGEFORMAT </w:instrText>
      </w:r>
      <w:r>
        <w:fldChar w:fldCharType="separate"/>
      </w:r>
    </w:p>
    <w:tbl>
      <w:tblPr>
        <w:tblW w:w="9061" w:type="dxa"/>
        <w:tblLook w:val="04A0" w:firstRow="1" w:lastRow="0" w:firstColumn="1" w:lastColumn="0" w:noHBand="0" w:noVBand="1"/>
      </w:tblPr>
      <w:tblGrid>
        <w:gridCol w:w="1800"/>
        <w:gridCol w:w="860"/>
        <w:gridCol w:w="960"/>
        <w:gridCol w:w="960"/>
        <w:gridCol w:w="960"/>
        <w:gridCol w:w="1041"/>
        <w:gridCol w:w="1249"/>
        <w:gridCol w:w="1231"/>
      </w:tblGrid>
      <w:tr w:rsidR="00000F1A" w:rsidRPr="00000F1A" w14:paraId="4F4BD3D3" w14:textId="77777777" w:rsidTr="00C915D1">
        <w:trPr>
          <w:trHeight w:val="300"/>
        </w:trPr>
        <w:tc>
          <w:tcPr>
            <w:tcW w:w="9061" w:type="dxa"/>
            <w:gridSpan w:val="8"/>
            <w:tcBorders>
              <w:top w:val="nil"/>
              <w:left w:val="nil"/>
              <w:bottom w:val="nil"/>
              <w:right w:val="nil"/>
            </w:tcBorders>
            <w:shd w:val="clear" w:color="auto" w:fill="auto"/>
            <w:noWrap/>
            <w:vAlign w:val="center"/>
            <w:hideMark/>
          </w:tcPr>
          <w:p w14:paraId="3635F6DA" w14:textId="5AA2D20A" w:rsidR="00000F1A" w:rsidRPr="00000F1A" w:rsidRDefault="00000F1A" w:rsidP="00000F1A">
            <w:pPr>
              <w:spacing w:after="0" w:line="240" w:lineRule="auto"/>
              <w:jc w:val="center"/>
              <w:rPr>
                <w:rFonts w:ascii="Tw Cen MT" w:eastAsia="Times New Roman" w:hAnsi="Tw Cen MT" w:cs="Calibri"/>
                <w:b/>
                <w:bCs/>
                <w:color w:val="000000"/>
                <w:kern w:val="0"/>
                <w:sz w:val="22"/>
                <w:szCs w:val="22"/>
                <w14:ligatures w14:val="none"/>
              </w:rPr>
            </w:pPr>
            <w:r w:rsidRPr="00000F1A">
              <w:rPr>
                <w:rFonts w:ascii="Tw Cen MT" w:eastAsia="Times New Roman" w:hAnsi="Tw Cen MT" w:cs="Calibri"/>
                <w:b/>
                <w:bCs/>
                <w:color w:val="000000"/>
                <w:kern w:val="0"/>
                <w:sz w:val="22"/>
                <w:szCs w:val="22"/>
                <w14:ligatures w14:val="none"/>
              </w:rPr>
              <w:t>Reduced Predictors (1338 rows and 22 Columns)</w:t>
            </w:r>
          </w:p>
        </w:tc>
      </w:tr>
      <w:tr w:rsidR="00000F1A" w:rsidRPr="00000F1A" w14:paraId="0ED16391" w14:textId="77777777" w:rsidTr="00C915D1">
        <w:trPr>
          <w:trHeight w:val="312"/>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0A1C32"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Methodology</w:t>
            </w:r>
          </w:p>
        </w:tc>
        <w:tc>
          <w:tcPr>
            <w:tcW w:w="860" w:type="dxa"/>
            <w:tcBorders>
              <w:top w:val="single" w:sz="4" w:space="0" w:color="auto"/>
              <w:left w:val="nil"/>
              <w:bottom w:val="single" w:sz="4" w:space="0" w:color="auto"/>
              <w:right w:val="single" w:sz="4" w:space="0" w:color="auto"/>
            </w:tcBorders>
            <w:shd w:val="clear" w:color="auto" w:fill="auto"/>
            <w:vAlign w:val="center"/>
            <w:hideMark/>
          </w:tcPr>
          <w:p w14:paraId="3DE87C23"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Ridge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AEF199E"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Lasso</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1B68023"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GAM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15EB255"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DT</w:t>
            </w:r>
          </w:p>
        </w:tc>
        <w:tc>
          <w:tcPr>
            <w:tcW w:w="1041" w:type="dxa"/>
            <w:tcBorders>
              <w:top w:val="single" w:sz="4" w:space="0" w:color="auto"/>
              <w:left w:val="nil"/>
              <w:bottom w:val="single" w:sz="4" w:space="0" w:color="auto"/>
              <w:right w:val="single" w:sz="4" w:space="0" w:color="auto"/>
            </w:tcBorders>
            <w:shd w:val="clear" w:color="auto" w:fill="auto"/>
            <w:vAlign w:val="center"/>
            <w:hideMark/>
          </w:tcPr>
          <w:p w14:paraId="18EC24C6"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Bagging</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364B74C1"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RF</w:t>
            </w:r>
          </w:p>
        </w:tc>
        <w:tc>
          <w:tcPr>
            <w:tcW w:w="1231" w:type="dxa"/>
            <w:tcBorders>
              <w:top w:val="single" w:sz="4" w:space="0" w:color="auto"/>
              <w:left w:val="nil"/>
              <w:bottom w:val="single" w:sz="4" w:space="0" w:color="auto"/>
              <w:right w:val="single" w:sz="4" w:space="0" w:color="auto"/>
            </w:tcBorders>
            <w:shd w:val="clear" w:color="auto" w:fill="auto"/>
            <w:vAlign w:val="center"/>
            <w:hideMark/>
          </w:tcPr>
          <w:p w14:paraId="07CAEC21"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Boosting</w:t>
            </w:r>
          </w:p>
        </w:tc>
      </w:tr>
      <w:tr w:rsidR="00000F1A" w:rsidRPr="00000F1A" w14:paraId="7741C875" w14:textId="77777777" w:rsidTr="00C915D1">
        <w:trPr>
          <w:trHeight w:val="312"/>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11E56049" w14:textId="4C37031C"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 xml:space="preserve">Train                         </w:t>
            </w:r>
            <w:r w:rsidRPr="00000F1A">
              <w:rPr>
                <w:rFonts w:ascii="Tw Cen MT" w:eastAsia="Times New Roman" w:hAnsi="Tw Cen MT" w:cstheme="minorHAnsi"/>
                <w:b/>
                <w:bCs/>
                <w:color w:val="FFFFFF"/>
                <w:kern w:val="0"/>
                <w:sz w:val="24"/>
                <w:szCs w:val="24"/>
                <w14:ligatures w14:val="none"/>
              </w:rPr>
              <w:t>'</w:t>
            </w:r>
          </w:p>
        </w:tc>
        <w:tc>
          <w:tcPr>
            <w:tcW w:w="860" w:type="dxa"/>
            <w:tcBorders>
              <w:top w:val="single" w:sz="4" w:space="0" w:color="auto"/>
              <w:left w:val="single" w:sz="4" w:space="0" w:color="auto"/>
              <w:bottom w:val="single" w:sz="4" w:space="0" w:color="auto"/>
              <w:right w:val="single" w:sz="4" w:space="0" w:color="auto"/>
            </w:tcBorders>
            <w:shd w:val="clear" w:color="000000" w:fill="FED580"/>
            <w:noWrap/>
            <w:vAlign w:val="center"/>
            <w:hideMark/>
          </w:tcPr>
          <w:p w14:paraId="27AB833F"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-0.23</w:t>
            </w:r>
          </w:p>
        </w:tc>
        <w:tc>
          <w:tcPr>
            <w:tcW w:w="960" w:type="dxa"/>
            <w:tcBorders>
              <w:top w:val="single" w:sz="4" w:space="0" w:color="auto"/>
              <w:left w:val="single" w:sz="4" w:space="0" w:color="auto"/>
              <w:bottom w:val="single" w:sz="4" w:space="0" w:color="auto"/>
              <w:right w:val="single" w:sz="4" w:space="0" w:color="auto"/>
            </w:tcBorders>
            <w:shd w:val="clear" w:color="000000" w:fill="FED480"/>
            <w:noWrap/>
            <w:vAlign w:val="center"/>
            <w:hideMark/>
          </w:tcPr>
          <w:p w14:paraId="79D6E099"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-0.21</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4373502F"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-0.52</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9D7E5A1"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1.17</w:t>
            </w:r>
          </w:p>
        </w:tc>
        <w:tc>
          <w:tcPr>
            <w:tcW w:w="1041" w:type="dxa"/>
            <w:tcBorders>
              <w:top w:val="single" w:sz="4" w:space="0" w:color="auto"/>
              <w:left w:val="single" w:sz="4" w:space="0" w:color="auto"/>
              <w:bottom w:val="single" w:sz="4" w:space="0" w:color="auto"/>
              <w:right w:val="single" w:sz="4" w:space="0" w:color="auto"/>
            </w:tcBorders>
            <w:shd w:val="clear" w:color="000000" w:fill="87C87D"/>
            <w:noWrap/>
            <w:vAlign w:val="center"/>
            <w:hideMark/>
          </w:tcPr>
          <w:p w14:paraId="2A912110"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-1.34</w:t>
            </w:r>
          </w:p>
        </w:tc>
        <w:tc>
          <w:tcPr>
            <w:tcW w:w="1249" w:type="dxa"/>
            <w:tcBorders>
              <w:top w:val="single" w:sz="4" w:space="0" w:color="auto"/>
              <w:left w:val="single" w:sz="4" w:space="0" w:color="auto"/>
              <w:bottom w:val="single" w:sz="4" w:space="0" w:color="auto"/>
              <w:right w:val="single" w:sz="4" w:space="0" w:color="auto"/>
            </w:tcBorders>
            <w:shd w:val="clear" w:color="000000" w:fill="8BC97D"/>
            <w:noWrap/>
            <w:vAlign w:val="center"/>
            <w:hideMark/>
          </w:tcPr>
          <w:p w14:paraId="1CAE38E8"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-1.32</w:t>
            </w:r>
          </w:p>
        </w:tc>
        <w:tc>
          <w:tcPr>
            <w:tcW w:w="1231"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2C9EACE"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-1.59</w:t>
            </w:r>
          </w:p>
        </w:tc>
      </w:tr>
      <w:tr w:rsidR="00000F1A" w:rsidRPr="00000F1A" w14:paraId="5856848B" w14:textId="77777777" w:rsidTr="00C915D1">
        <w:trPr>
          <w:trHeight w:val="624"/>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31B438BA"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Validation Test Error</w:t>
            </w:r>
          </w:p>
        </w:tc>
        <w:tc>
          <w:tcPr>
            <w:tcW w:w="860" w:type="dxa"/>
            <w:tcBorders>
              <w:top w:val="single" w:sz="4" w:space="0" w:color="auto"/>
              <w:left w:val="single" w:sz="4" w:space="0" w:color="auto"/>
              <w:bottom w:val="single" w:sz="4" w:space="0" w:color="auto"/>
              <w:right w:val="single" w:sz="4" w:space="0" w:color="auto"/>
            </w:tcBorders>
            <w:shd w:val="clear" w:color="000000" w:fill="D4DE81"/>
            <w:noWrap/>
            <w:vAlign w:val="center"/>
            <w:hideMark/>
          </w:tcPr>
          <w:p w14:paraId="69F0F3BC"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-0.35</w:t>
            </w:r>
          </w:p>
        </w:tc>
        <w:tc>
          <w:tcPr>
            <w:tcW w:w="960" w:type="dxa"/>
            <w:tcBorders>
              <w:top w:val="single" w:sz="4" w:space="0" w:color="auto"/>
              <w:left w:val="single" w:sz="4" w:space="0" w:color="auto"/>
              <w:bottom w:val="single" w:sz="4" w:space="0" w:color="auto"/>
              <w:right w:val="single" w:sz="4" w:space="0" w:color="auto"/>
            </w:tcBorders>
            <w:shd w:val="clear" w:color="000000" w:fill="FFE283"/>
            <w:noWrap/>
            <w:vAlign w:val="center"/>
            <w:hideMark/>
          </w:tcPr>
          <w:p w14:paraId="5BC36E07"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-0.13</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7360F09C"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-0.28</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68FB8A5A"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1.74</w:t>
            </w:r>
          </w:p>
        </w:tc>
        <w:tc>
          <w:tcPr>
            <w:tcW w:w="1041" w:type="dxa"/>
            <w:tcBorders>
              <w:top w:val="single" w:sz="4" w:space="0" w:color="auto"/>
              <w:left w:val="single" w:sz="4" w:space="0" w:color="auto"/>
              <w:bottom w:val="single" w:sz="4" w:space="0" w:color="auto"/>
              <w:right w:val="single" w:sz="4" w:space="0" w:color="auto"/>
            </w:tcBorders>
            <w:shd w:val="clear" w:color="000000" w:fill="C0D880"/>
            <w:noWrap/>
            <w:vAlign w:val="center"/>
            <w:hideMark/>
          </w:tcPr>
          <w:p w14:paraId="14F79E4D"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-0.39</w:t>
            </w:r>
          </w:p>
        </w:tc>
        <w:tc>
          <w:tcPr>
            <w:tcW w:w="124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A80B042"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-0.55</w:t>
            </w:r>
          </w:p>
        </w:tc>
        <w:tc>
          <w:tcPr>
            <w:tcW w:w="1231" w:type="dxa"/>
            <w:tcBorders>
              <w:top w:val="single" w:sz="4" w:space="0" w:color="auto"/>
              <w:left w:val="single" w:sz="4" w:space="0" w:color="auto"/>
              <w:bottom w:val="single" w:sz="4" w:space="0" w:color="auto"/>
              <w:right w:val="single" w:sz="4" w:space="0" w:color="auto"/>
            </w:tcBorders>
            <w:shd w:val="clear" w:color="000000" w:fill="FCB179"/>
            <w:noWrap/>
            <w:vAlign w:val="center"/>
            <w:hideMark/>
          </w:tcPr>
          <w:p w14:paraId="35F6CE56"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0.63</w:t>
            </w:r>
          </w:p>
        </w:tc>
      </w:tr>
      <w:tr w:rsidR="00000F1A" w:rsidRPr="00000F1A" w14:paraId="59CEA9B3" w14:textId="77777777" w:rsidTr="00C915D1">
        <w:trPr>
          <w:trHeight w:val="936"/>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0A27B765"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Cross-Validation Error</w:t>
            </w:r>
          </w:p>
        </w:tc>
        <w:tc>
          <w:tcPr>
            <w:tcW w:w="86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30B34A93"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0.22</w:t>
            </w:r>
          </w:p>
        </w:tc>
        <w:tc>
          <w:tcPr>
            <w:tcW w:w="960" w:type="dxa"/>
            <w:tcBorders>
              <w:top w:val="single" w:sz="4" w:space="0" w:color="auto"/>
              <w:left w:val="single" w:sz="4" w:space="0" w:color="auto"/>
              <w:bottom w:val="single" w:sz="4" w:space="0" w:color="auto"/>
              <w:right w:val="single" w:sz="4" w:space="0" w:color="auto"/>
            </w:tcBorders>
            <w:shd w:val="clear" w:color="000000" w:fill="F3E783"/>
            <w:noWrap/>
            <w:vAlign w:val="center"/>
            <w:hideMark/>
          </w:tcPr>
          <w:p w14:paraId="6940BBAC"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0.21</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736CA041"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0.22</w:t>
            </w:r>
          </w:p>
        </w:tc>
        <w:tc>
          <w:tcPr>
            <w:tcW w:w="960" w:type="dxa"/>
            <w:tcBorders>
              <w:top w:val="single" w:sz="4" w:space="0" w:color="auto"/>
              <w:left w:val="single" w:sz="4" w:space="0" w:color="auto"/>
              <w:bottom w:val="single" w:sz="4" w:space="0" w:color="auto"/>
              <w:right w:val="single" w:sz="4" w:space="0" w:color="auto"/>
            </w:tcBorders>
            <w:shd w:val="clear" w:color="000000" w:fill="FA8170"/>
            <w:noWrap/>
            <w:vAlign w:val="center"/>
            <w:hideMark/>
          </w:tcPr>
          <w:p w14:paraId="294CD799"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2.12</w:t>
            </w:r>
          </w:p>
        </w:tc>
        <w:tc>
          <w:tcPr>
            <w:tcW w:w="1041" w:type="dxa"/>
            <w:tcBorders>
              <w:top w:val="single" w:sz="4" w:space="0" w:color="auto"/>
              <w:left w:val="single" w:sz="4" w:space="0" w:color="auto"/>
              <w:bottom w:val="single" w:sz="4" w:space="0" w:color="auto"/>
              <w:right w:val="single" w:sz="4" w:space="0" w:color="auto"/>
            </w:tcBorders>
            <w:shd w:val="clear" w:color="000000" w:fill="89C97D"/>
            <w:noWrap/>
            <w:vAlign w:val="center"/>
            <w:hideMark/>
          </w:tcPr>
          <w:p w14:paraId="03F7D756"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0.03</w:t>
            </w:r>
          </w:p>
        </w:tc>
        <w:tc>
          <w:tcPr>
            <w:tcW w:w="124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60CAE0C"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-0.04</w:t>
            </w:r>
          </w:p>
        </w:tc>
        <w:tc>
          <w:tcPr>
            <w:tcW w:w="123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F7DD7DA"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2.53</w:t>
            </w:r>
          </w:p>
        </w:tc>
      </w:tr>
      <w:tr w:rsidR="00000F1A" w:rsidRPr="00000F1A" w14:paraId="2988C96C" w14:textId="77777777" w:rsidTr="00C915D1">
        <w:trPr>
          <w:trHeight w:val="288"/>
        </w:trPr>
        <w:tc>
          <w:tcPr>
            <w:tcW w:w="1800" w:type="dxa"/>
            <w:tcBorders>
              <w:top w:val="nil"/>
              <w:left w:val="nil"/>
              <w:bottom w:val="nil"/>
              <w:right w:val="nil"/>
            </w:tcBorders>
            <w:shd w:val="clear" w:color="auto" w:fill="auto"/>
            <w:noWrap/>
            <w:vAlign w:val="center"/>
            <w:hideMark/>
          </w:tcPr>
          <w:p w14:paraId="68511A42"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p>
        </w:tc>
        <w:tc>
          <w:tcPr>
            <w:tcW w:w="860" w:type="dxa"/>
            <w:tcBorders>
              <w:top w:val="nil"/>
              <w:left w:val="nil"/>
              <w:bottom w:val="nil"/>
              <w:right w:val="nil"/>
            </w:tcBorders>
            <w:shd w:val="clear" w:color="auto" w:fill="auto"/>
            <w:noWrap/>
            <w:vAlign w:val="center"/>
            <w:hideMark/>
          </w:tcPr>
          <w:p w14:paraId="0A6934D7" w14:textId="77777777" w:rsidR="00000F1A" w:rsidRPr="00000F1A" w:rsidRDefault="00000F1A" w:rsidP="00000F1A">
            <w:pPr>
              <w:spacing w:after="0" w:line="240" w:lineRule="auto"/>
              <w:jc w:val="center"/>
              <w:rPr>
                <w:rFonts w:ascii="Times New Roman" w:eastAsia="Times New Roman" w:hAnsi="Times New Roman"/>
                <w:kern w:val="0"/>
                <w:sz w:val="20"/>
                <w:szCs w:val="20"/>
                <w14:ligatures w14:val="none"/>
              </w:rPr>
            </w:pPr>
          </w:p>
        </w:tc>
        <w:tc>
          <w:tcPr>
            <w:tcW w:w="960" w:type="dxa"/>
            <w:tcBorders>
              <w:top w:val="nil"/>
              <w:left w:val="nil"/>
              <w:bottom w:val="nil"/>
              <w:right w:val="nil"/>
            </w:tcBorders>
            <w:shd w:val="clear" w:color="auto" w:fill="auto"/>
            <w:noWrap/>
            <w:vAlign w:val="center"/>
            <w:hideMark/>
          </w:tcPr>
          <w:p w14:paraId="011CCDF0" w14:textId="77777777" w:rsidR="00000F1A" w:rsidRPr="00000F1A" w:rsidRDefault="00000F1A" w:rsidP="00000F1A">
            <w:pPr>
              <w:spacing w:after="0" w:line="240" w:lineRule="auto"/>
              <w:jc w:val="center"/>
              <w:rPr>
                <w:rFonts w:ascii="Times New Roman" w:eastAsia="Times New Roman" w:hAnsi="Times New Roman"/>
                <w:kern w:val="0"/>
                <w:sz w:val="20"/>
                <w:szCs w:val="20"/>
                <w14:ligatures w14:val="none"/>
              </w:rPr>
            </w:pPr>
          </w:p>
        </w:tc>
        <w:tc>
          <w:tcPr>
            <w:tcW w:w="960" w:type="dxa"/>
            <w:tcBorders>
              <w:top w:val="nil"/>
              <w:left w:val="nil"/>
              <w:bottom w:val="nil"/>
              <w:right w:val="nil"/>
            </w:tcBorders>
            <w:shd w:val="clear" w:color="auto" w:fill="auto"/>
            <w:noWrap/>
            <w:vAlign w:val="center"/>
            <w:hideMark/>
          </w:tcPr>
          <w:p w14:paraId="49151BA5" w14:textId="77777777" w:rsidR="00000F1A" w:rsidRPr="00000F1A" w:rsidRDefault="00000F1A" w:rsidP="00000F1A">
            <w:pPr>
              <w:spacing w:after="0" w:line="240" w:lineRule="auto"/>
              <w:jc w:val="center"/>
              <w:rPr>
                <w:rFonts w:ascii="Times New Roman" w:eastAsia="Times New Roman" w:hAnsi="Times New Roman"/>
                <w:kern w:val="0"/>
                <w:sz w:val="20"/>
                <w:szCs w:val="20"/>
                <w14:ligatures w14:val="none"/>
              </w:rPr>
            </w:pPr>
          </w:p>
        </w:tc>
        <w:tc>
          <w:tcPr>
            <w:tcW w:w="960" w:type="dxa"/>
            <w:tcBorders>
              <w:top w:val="nil"/>
              <w:left w:val="nil"/>
              <w:bottom w:val="nil"/>
              <w:right w:val="nil"/>
            </w:tcBorders>
            <w:shd w:val="clear" w:color="auto" w:fill="auto"/>
            <w:noWrap/>
            <w:vAlign w:val="center"/>
            <w:hideMark/>
          </w:tcPr>
          <w:p w14:paraId="49D27045" w14:textId="77777777" w:rsidR="00000F1A" w:rsidRPr="00000F1A" w:rsidRDefault="00000F1A" w:rsidP="00000F1A">
            <w:pPr>
              <w:spacing w:after="0" w:line="240" w:lineRule="auto"/>
              <w:jc w:val="center"/>
              <w:rPr>
                <w:rFonts w:ascii="Times New Roman" w:eastAsia="Times New Roman" w:hAnsi="Times New Roman"/>
                <w:kern w:val="0"/>
                <w:sz w:val="20"/>
                <w:szCs w:val="20"/>
                <w14:ligatures w14:val="none"/>
              </w:rPr>
            </w:pPr>
          </w:p>
        </w:tc>
        <w:tc>
          <w:tcPr>
            <w:tcW w:w="1041" w:type="dxa"/>
            <w:tcBorders>
              <w:top w:val="nil"/>
              <w:left w:val="nil"/>
              <w:bottom w:val="nil"/>
              <w:right w:val="nil"/>
            </w:tcBorders>
            <w:shd w:val="clear" w:color="auto" w:fill="auto"/>
            <w:noWrap/>
            <w:vAlign w:val="center"/>
            <w:hideMark/>
          </w:tcPr>
          <w:p w14:paraId="2929D884" w14:textId="77777777" w:rsidR="00000F1A" w:rsidRPr="00000F1A" w:rsidRDefault="00000F1A" w:rsidP="00000F1A">
            <w:pPr>
              <w:spacing w:after="0" w:line="240" w:lineRule="auto"/>
              <w:jc w:val="center"/>
              <w:rPr>
                <w:rFonts w:ascii="Times New Roman" w:eastAsia="Times New Roman" w:hAnsi="Times New Roman"/>
                <w:kern w:val="0"/>
                <w:sz w:val="20"/>
                <w:szCs w:val="20"/>
                <w14:ligatures w14:val="none"/>
              </w:rPr>
            </w:pPr>
          </w:p>
        </w:tc>
        <w:tc>
          <w:tcPr>
            <w:tcW w:w="1249" w:type="dxa"/>
            <w:tcBorders>
              <w:top w:val="nil"/>
              <w:left w:val="nil"/>
              <w:bottom w:val="nil"/>
              <w:right w:val="nil"/>
            </w:tcBorders>
            <w:shd w:val="clear" w:color="auto" w:fill="auto"/>
            <w:noWrap/>
            <w:vAlign w:val="center"/>
            <w:hideMark/>
          </w:tcPr>
          <w:p w14:paraId="45640470" w14:textId="77777777" w:rsidR="00000F1A" w:rsidRPr="00000F1A" w:rsidRDefault="00000F1A" w:rsidP="00000F1A">
            <w:pPr>
              <w:spacing w:after="0" w:line="240" w:lineRule="auto"/>
              <w:jc w:val="center"/>
              <w:rPr>
                <w:rFonts w:ascii="Times New Roman" w:eastAsia="Times New Roman" w:hAnsi="Times New Roman"/>
                <w:kern w:val="0"/>
                <w:sz w:val="20"/>
                <w:szCs w:val="20"/>
                <w14:ligatures w14:val="none"/>
              </w:rPr>
            </w:pPr>
          </w:p>
        </w:tc>
        <w:tc>
          <w:tcPr>
            <w:tcW w:w="1231" w:type="dxa"/>
            <w:tcBorders>
              <w:top w:val="nil"/>
              <w:left w:val="nil"/>
              <w:bottom w:val="nil"/>
              <w:right w:val="nil"/>
            </w:tcBorders>
            <w:shd w:val="clear" w:color="auto" w:fill="auto"/>
            <w:noWrap/>
            <w:vAlign w:val="center"/>
            <w:hideMark/>
          </w:tcPr>
          <w:p w14:paraId="290B1747" w14:textId="77777777" w:rsidR="00000F1A" w:rsidRPr="00000F1A" w:rsidRDefault="00000F1A" w:rsidP="00000F1A">
            <w:pPr>
              <w:spacing w:after="0" w:line="240" w:lineRule="auto"/>
              <w:jc w:val="center"/>
              <w:rPr>
                <w:rFonts w:ascii="Times New Roman" w:eastAsia="Times New Roman" w:hAnsi="Times New Roman"/>
                <w:kern w:val="0"/>
                <w:sz w:val="20"/>
                <w:szCs w:val="20"/>
                <w14:ligatures w14:val="none"/>
              </w:rPr>
            </w:pPr>
          </w:p>
        </w:tc>
      </w:tr>
      <w:tr w:rsidR="00000F1A" w:rsidRPr="00000F1A" w14:paraId="533E4644" w14:textId="77777777" w:rsidTr="00C915D1">
        <w:trPr>
          <w:trHeight w:val="288"/>
        </w:trPr>
        <w:tc>
          <w:tcPr>
            <w:tcW w:w="9061" w:type="dxa"/>
            <w:gridSpan w:val="8"/>
            <w:tcBorders>
              <w:top w:val="nil"/>
              <w:left w:val="nil"/>
              <w:bottom w:val="nil"/>
              <w:right w:val="nil"/>
            </w:tcBorders>
            <w:shd w:val="clear" w:color="auto" w:fill="auto"/>
            <w:noWrap/>
            <w:vAlign w:val="center"/>
            <w:hideMark/>
          </w:tcPr>
          <w:p w14:paraId="7FA40AC6" w14:textId="77777777" w:rsidR="00000F1A" w:rsidRPr="00000F1A" w:rsidRDefault="00000F1A" w:rsidP="00000F1A">
            <w:pPr>
              <w:spacing w:after="0" w:line="240" w:lineRule="auto"/>
              <w:jc w:val="center"/>
              <w:rPr>
                <w:rFonts w:ascii="Tw Cen MT" w:eastAsia="Times New Roman" w:hAnsi="Tw Cen MT" w:cs="Calibri"/>
                <w:b/>
                <w:bCs/>
                <w:color w:val="000000"/>
                <w:kern w:val="0"/>
                <w:sz w:val="22"/>
                <w:szCs w:val="22"/>
                <w14:ligatures w14:val="none"/>
              </w:rPr>
            </w:pPr>
            <w:r w:rsidRPr="00000F1A">
              <w:rPr>
                <w:rFonts w:ascii="Tw Cen MT" w:eastAsia="Times New Roman" w:hAnsi="Tw Cen MT" w:cs="Calibri"/>
                <w:b/>
                <w:bCs/>
                <w:color w:val="000000"/>
                <w:kern w:val="0"/>
                <w:sz w:val="22"/>
                <w:szCs w:val="22"/>
                <w14:ligatures w14:val="none"/>
              </w:rPr>
              <w:t>All Predictors (1338 rows and 74 Columns)</w:t>
            </w:r>
          </w:p>
        </w:tc>
      </w:tr>
      <w:tr w:rsidR="00000F1A" w:rsidRPr="00000F1A" w14:paraId="1CDDDBDD" w14:textId="77777777" w:rsidTr="00C915D1">
        <w:trPr>
          <w:trHeight w:val="312"/>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1A6DC1"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Methodology</w:t>
            </w:r>
          </w:p>
        </w:tc>
        <w:tc>
          <w:tcPr>
            <w:tcW w:w="860" w:type="dxa"/>
            <w:tcBorders>
              <w:top w:val="single" w:sz="4" w:space="0" w:color="auto"/>
              <w:left w:val="nil"/>
              <w:bottom w:val="single" w:sz="4" w:space="0" w:color="auto"/>
              <w:right w:val="single" w:sz="4" w:space="0" w:color="auto"/>
            </w:tcBorders>
            <w:shd w:val="clear" w:color="auto" w:fill="auto"/>
            <w:vAlign w:val="center"/>
            <w:hideMark/>
          </w:tcPr>
          <w:p w14:paraId="6BF150CA"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Ridge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3B540C2"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Lasso</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B821130"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GAM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7DA5FEA"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DT</w:t>
            </w:r>
          </w:p>
        </w:tc>
        <w:tc>
          <w:tcPr>
            <w:tcW w:w="1041" w:type="dxa"/>
            <w:tcBorders>
              <w:top w:val="single" w:sz="4" w:space="0" w:color="auto"/>
              <w:left w:val="nil"/>
              <w:bottom w:val="single" w:sz="4" w:space="0" w:color="auto"/>
              <w:right w:val="single" w:sz="4" w:space="0" w:color="auto"/>
            </w:tcBorders>
            <w:shd w:val="clear" w:color="auto" w:fill="auto"/>
            <w:vAlign w:val="center"/>
            <w:hideMark/>
          </w:tcPr>
          <w:p w14:paraId="1F9E690E"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Bagging</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1B30F7C9"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RF</w:t>
            </w:r>
          </w:p>
        </w:tc>
        <w:tc>
          <w:tcPr>
            <w:tcW w:w="1231" w:type="dxa"/>
            <w:tcBorders>
              <w:top w:val="single" w:sz="4" w:space="0" w:color="auto"/>
              <w:left w:val="nil"/>
              <w:bottom w:val="single" w:sz="4" w:space="0" w:color="auto"/>
              <w:right w:val="single" w:sz="4" w:space="0" w:color="auto"/>
            </w:tcBorders>
            <w:shd w:val="clear" w:color="auto" w:fill="auto"/>
            <w:vAlign w:val="center"/>
            <w:hideMark/>
          </w:tcPr>
          <w:p w14:paraId="409E8840"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Boosting</w:t>
            </w:r>
          </w:p>
        </w:tc>
      </w:tr>
      <w:tr w:rsidR="00000F1A" w:rsidRPr="00000F1A" w14:paraId="72588A7E" w14:textId="77777777" w:rsidTr="00C915D1">
        <w:trPr>
          <w:trHeight w:val="624"/>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0648743F"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 xml:space="preserve">Train                         </w:t>
            </w:r>
            <w:r w:rsidRPr="00000F1A">
              <w:rPr>
                <w:rFonts w:ascii="Tw Cen MT" w:eastAsia="Times New Roman" w:hAnsi="Tw Cen MT" w:cstheme="minorHAnsi"/>
                <w:b/>
                <w:bCs/>
                <w:color w:val="FFFFFF"/>
                <w:kern w:val="0"/>
                <w:sz w:val="24"/>
                <w:szCs w:val="24"/>
                <w14:ligatures w14:val="none"/>
              </w:rPr>
              <w:t>'</w:t>
            </w:r>
          </w:p>
        </w:tc>
        <w:tc>
          <w:tcPr>
            <w:tcW w:w="860" w:type="dxa"/>
            <w:tcBorders>
              <w:top w:val="single" w:sz="4" w:space="0" w:color="auto"/>
              <w:left w:val="single" w:sz="4" w:space="0" w:color="auto"/>
              <w:bottom w:val="single" w:sz="4" w:space="0" w:color="auto"/>
              <w:right w:val="single" w:sz="4" w:space="0" w:color="auto"/>
            </w:tcBorders>
            <w:shd w:val="clear" w:color="000000" w:fill="FFE583"/>
            <w:noWrap/>
            <w:vAlign w:val="center"/>
            <w:hideMark/>
          </w:tcPr>
          <w:p w14:paraId="24A048E4"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-0.45</w:t>
            </w:r>
          </w:p>
        </w:tc>
        <w:tc>
          <w:tcPr>
            <w:tcW w:w="960"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3419088E"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-0.51</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3F69EC21"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-0.52</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D947ED6"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0.91</w:t>
            </w:r>
          </w:p>
        </w:tc>
        <w:tc>
          <w:tcPr>
            <w:tcW w:w="1041" w:type="dxa"/>
            <w:tcBorders>
              <w:top w:val="single" w:sz="4" w:space="0" w:color="auto"/>
              <w:left w:val="single" w:sz="4" w:space="0" w:color="auto"/>
              <w:bottom w:val="single" w:sz="4" w:space="0" w:color="auto"/>
              <w:right w:val="single" w:sz="4" w:space="0" w:color="auto"/>
            </w:tcBorders>
            <w:shd w:val="clear" w:color="000000" w:fill="81C67C"/>
            <w:noWrap/>
            <w:vAlign w:val="center"/>
            <w:hideMark/>
          </w:tcPr>
          <w:p w14:paraId="24D2B135"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-1.39</w:t>
            </w:r>
          </w:p>
        </w:tc>
        <w:tc>
          <w:tcPr>
            <w:tcW w:w="1249" w:type="dxa"/>
            <w:tcBorders>
              <w:top w:val="single" w:sz="4" w:space="0" w:color="auto"/>
              <w:left w:val="single" w:sz="4" w:space="0" w:color="auto"/>
              <w:bottom w:val="single" w:sz="4" w:space="0" w:color="auto"/>
              <w:right w:val="single" w:sz="4" w:space="0" w:color="auto"/>
            </w:tcBorders>
            <w:shd w:val="clear" w:color="000000" w:fill="7FC67C"/>
            <w:noWrap/>
            <w:vAlign w:val="center"/>
            <w:hideMark/>
          </w:tcPr>
          <w:p w14:paraId="41E51373"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-1.40</w:t>
            </w:r>
          </w:p>
        </w:tc>
        <w:tc>
          <w:tcPr>
            <w:tcW w:w="1231"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C27EA6A"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-1.60</w:t>
            </w:r>
          </w:p>
        </w:tc>
      </w:tr>
      <w:tr w:rsidR="00000F1A" w:rsidRPr="00000F1A" w14:paraId="1E05BEFF" w14:textId="77777777" w:rsidTr="00C915D1">
        <w:trPr>
          <w:trHeight w:val="624"/>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49C6077F"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Validation Test Error</w:t>
            </w:r>
          </w:p>
        </w:tc>
        <w:tc>
          <w:tcPr>
            <w:tcW w:w="86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4D1A7990"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-0.55</w:t>
            </w:r>
          </w:p>
        </w:tc>
        <w:tc>
          <w:tcPr>
            <w:tcW w:w="960" w:type="dxa"/>
            <w:tcBorders>
              <w:top w:val="single" w:sz="4" w:space="0" w:color="auto"/>
              <w:left w:val="single" w:sz="4" w:space="0" w:color="auto"/>
              <w:bottom w:val="single" w:sz="4" w:space="0" w:color="auto"/>
              <w:right w:val="single" w:sz="4" w:space="0" w:color="auto"/>
            </w:tcBorders>
            <w:shd w:val="clear" w:color="000000" w:fill="B1D47F"/>
            <w:noWrap/>
            <w:vAlign w:val="center"/>
            <w:hideMark/>
          </w:tcPr>
          <w:p w14:paraId="0BB66EC5"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-0.60</w:t>
            </w:r>
          </w:p>
        </w:tc>
        <w:tc>
          <w:tcPr>
            <w:tcW w:w="960" w:type="dxa"/>
            <w:tcBorders>
              <w:top w:val="single" w:sz="4" w:space="0" w:color="auto"/>
              <w:left w:val="single" w:sz="4" w:space="0" w:color="auto"/>
              <w:bottom w:val="single" w:sz="4" w:space="0" w:color="auto"/>
              <w:right w:val="single" w:sz="4" w:space="0" w:color="auto"/>
            </w:tcBorders>
            <w:shd w:val="clear" w:color="000000" w:fill="FFDA81"/>
            <w:noWrap/>
            <w:vAlign w:val="center"/>
            <w:hideMark/>
          </w:tcPr>
          <w:p w14:paraId="70C42CCB"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-0.28</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0F74E8D"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1.42</w:t>
            </w:r>
          </w:p>
        </w:tc>
        <w:tc>
          <w:tcPr>
            <w:tcW w:w="1041" w:type="dxa"/>
            <w:tcBorders>
              <w:top w:val="single" w:sz="4" w:space="0" w:color="auto"/>
              <w:left w:val="single" w:sz="4" w:space="0" w:color="auto"/>
              <w:bottom w:val="single" w:sz="4" w:space="0" w:color="auto"/>
              <w:right w:val="single" w:sz="4" w:space="0" w:color="auto"/>
            </w:tcBorders>
            <w:shd w:val="clear" w:color="000000" w:fill="FBEA83"/>
            <w:noWrap/>
            <w:vAlign w:val="center"/>
            <w:hideMark/>
          </w:tcPr>
          <w:p w14:paraId="1A8D32CB"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-0.55</w:t>
            </w:r>
          </w:p>
        </w:tc>
        <w:tc>
          <w:tcPr>
            <w:tcW w:w="124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5E258BC"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-0.65</w:t>
            </w:r>
          </w:p>
        </w:tc>
        <w:tc>
          <w:tcPr>
            <w:tcW w:w="1231" w:type="dxa"/>
            <w:tcBorders>
              <w:top w:val="single" w:sz="4" w:space="0" w:color="auto"/>
              <w:left w:val="single" w:sz="4" w:space="0" w:color="auto"/>
              <w:bottom w:val="single" w:sz="4" w:space="0" w:color="auto"/>
              <w:right w:val="single" w:sz="4" w:space="0" w:color="auto"/>
            </w:tcBorders>
            <w:shd w:val="clear" w:color="000000" w:fill="FCA477"/>
            <w:noWrap/>
            <w:vAlign w:val="center"/>
            <w:hideMark/>
          </w:tcPr>
          <w:p w14:paraId="4772E69C"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0.53</w:t>
            </w:r>
          </w:p>
        </w:tc>
      </w:tr>
      <w:tr w:rsidR="00000F1A" w:rsidRPr="00000F1A" w14:paraId="26D59444" w14:textId="77777777" w:rsidTr="00C915D1">
        <w:trPr>
          <w:trHeight w:val="624"/>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5D7D0BAF" w14:textId="77777777" w:rsidR="00000F1A" w:rsidRPr="00000F1A" w:rsidRDefault="00000F1A" w:rsidP="00000F1A">
            <w:pPr>
              <w:spacing w:after="0" w:line="240" w:lineRule="auto"/>
              <w:jc w:val="center"/>
              <w:rPr>
                <w:rFonts w:ascii="Tw Cen MT" w:eastAsia="Times New Roman" w:hAnsi="Tw Cen MT" w:cs="Calibri"/>
                <w:b/>
                <w:bCs/>
                <w:color w:val="000000"/>
                <w:kern w:val="0"/>
                <w:sz w:val="24"/>
                <w:szCs w:val="24"/>
                <w14:ligatures w14:val="none"/>
              </w:rPr>
            </w:pPr>
            <w:r w:rsidRPr="00000F1A">
              <w:rPr>
                <w:rFonts w:ascii="Tw Cen MT" w:eastAsia="Times New Roman" w:hAnsi="Tw Cen MT" w:cstheme="minorHAnsi"/>
                <w:b/>
                <w:bCs/>
                <w:color w:val="000000"/>
                <w:kern w:val="0"/>
                <w:sz w:val="24"/>
                <w:szCs w:val="24"/>
                <w14:ligatures w14:val="none"/>
              </w:rPr>
              <w:t>Cross-Validation Error</w:t>
            </w:r>
          </w:p>
        </w:tc>
        <w:tc>
          <w:tcPr>
            <w:tcW w:w="86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21362A9E"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0.29</w:t>
            </w:r>
          </w:p>
        </w:tc>
        <w:tc>
          <w:tcPr>
            <w:tcW w:w="960" w:type="dxa"/>
            <w:tcBorders>
              <w:top w:val="single" w:sz="4" w:space="0" w:color="auto"/>
              <w:left w:val="single" w:sz="4" w:space="0" w:color="auto"/>
              <w:bottom w:val="single" w:sz="4" w:space="0" w:color="auto"/>
              <w:right w:val="single" w:sz="4" w:space="0" w:color="auto"/>
            </w:tcBorders>
            <w:shd w:val="clear" w:color="000000" w:fill="FFE683"/>
            <w:noWrap/>
            <w:vAlign w:val="center"/>
            <w:hideMark/>
          </w:tcPr>
          <w:p w14:paraId="360DB469"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0.36</w:t>
            </w:r>
          </w:p>
        </w:tc>
        <w:tc>
          <w:tcPr>
            <w:tcW w:w="96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14:paraId="46CEDEC9"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0.22</w:t>
            </w:r>
          </w:p>
        </w:tc>
        <w:tc>
          <w:tcPr>
            <w:tcW w:w="960" w:type="dxa"/>
            <w:tcBorders>
              <w:top w:val="single" w:sz="4" w:space="0" w:color="auto"/>
              <w:left w:val="single" w:sz="4" w:space="0" w:color="auto"/>
              <w:bottom w:val="single" w:sz="4" w:space="0" w:color="auto"/>
              <w:right w:val="single" w:sz="4" w:space="0" w:color="auto"/>
            </w:tcBorders>
            <w:shd w:val="clear" w:color="000000" w:fill="F97C6F"/>
            <w:noWrap/>
            <w:vAlign w:val="center"/>
            <w:hideMark/>
          </w:tcPr>
          <w:p w14:paraId="0945992B"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1.59</w:t>
            </w:r>
          </w:p>
        </w:tc>
        <w:tc>
          <w:tcPr>
            <w:tcW w:w="1041" w:type="dxa"/>
            <w:tcBorders>
              <w:top w:val="single" w:sz="4" w:space="0" w:color="auto"/>
              <w:left w:val="single" w:sz="4" w:space="0" w:color="auto"/>
              <w:bottom w:val="single" w:sz="4" w:space="0" w:color="auto"/>
              <w:right w:val="single" w:sz="4" w:space="0" w:color="auto"/>
            </w:tcBorders>
            <w:shd w:val="clear" w:color="000000" w:fill="80C67C"/>
            <w:noWrap/>
            <w:vAlign w:val="center"/>
            <w:hideMark/>
          </w:tcPr>
          <w:p w14:paraId="4E11B96C"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-0.21</w:t>
            </w:r>
          </w:p>
        </w:tc>
        <w:tc>
          <w:tcPr>
            <w:tcW w:w="124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90343EC"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-0.33</w:t>
            </w:r>
          </w:p>
        </w:tc>
        <w:tc>
          <w:tcPr>
            <w:tcW w:w="123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D51667D" w14:textId="77777777" w:rsidR="00000F1A" w:rsidRPr="00000F1A" w:rsidRDefault="00000F1A" w:rsidP="00000F1A">
            <w:pPr>
              <w:spacing w:after="0" w:line="240" w:lineRule="auto"/>
              <w:jc w:val="center"/>
              <w:rPr>
                <w:rFonts w:ascii="Tw Cen MT" w:eastAsia="Times New Roman" w:hAnsi="Tw Cen MT" w:cs="Calibri"/>
                <w:color w:val="000000"/>
                <w:kern w:val="0"/>
                <w:sz w:val="22"/>
                <w:szCs w:val="22"/>
                <w14:ligatures w14:val="none"/>
              </w:rPr>
            </w:pPr>
            <w:r w:rsidRPr="00000F1A">
              <w:rPr>
                <w:rFonts w:ascii="Tw Cen MT" w:eastAsia="Times New Roman" w:hAnsi="Tw Cen MT" w:cs="Calibri"/>
                <w:color w:val="000000"/>
                <w:kern w:val="0"/>
                <w:sz w:val="22"/>
                <w:szCs w:val="22"/>
                <w14:ligatures w14:val="none"/>
              </w:rPr>
              <w:t>1.80</w:t>
            </w:r>
          </w:p>
        </w:tc>
      </w:tr>
    </w:tbl>
    <w:p w14:paraId="40447EB8" w14:textId="4FED830E" w:rsidR="004F16A3" w:rsidRPr="00845428" w:rsidRDefault="00000F1A" w:rsidP="00EB253B">
      <w:pPr>
        <w:rPr>
          <w:b/>
        </w:rPr>
      </w:pPr>
      <w:r>
        <w:rPr>
          <w:b/>
        </w:rPr>
        <w:fldChar w:fldCharType="end"/>
      </w:r>
    </w:p>
    <w:p w14:paraId="1537BED0" w14:textId="77777777" w:rsidR="00845428" w:rsidRPr="00A75429" w:rsidRDefault="00845428" w:rsidP="00EB253B"/>
    <w:sectPr w:rsidR="00845428" w:rsidRPr="00A75429" w:rsidSect="00052A4A">
      <w:headerReference w:type="even" r:id="rId36"/>
      <w:headerReference w:type="default" r:id="rId37"/>
      <w:footerReference w:type="even" r:id="rId38"/>
      <w:footerReference w:type="default" r:id="rId39"/>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9A9CA" w14:textId="77777777" w:rsidR="009C42DA" w:rsidRDefault="009C42DA">
      <w:pPr>
        <w:spacing w:after="0" w:line="240" w:lineRule="auto"/>
      </w:pPr>
      <w:r>
        <w:separator/>
      </w:r>
    </w:p>
  </w:endnote>
  <w:endnote w:type="continuationSeparator" w:id="0">
    <w:p w14:paraId="300EB1BF" w14:textId="77777777" w:rsidR="009C42DA" w:rsidRDefault="009C4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3698" w14:textId="77777777" w:rsidR="00E71D27" w:rsidRDefault="00E71D27">
    <w:pPr>
      <w:pStyle w:val="FooterEven"/>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9C180" w14:textId="77777777" w:rsidR="00E71D27" w:rsidRDefault="00E71D27">
    <w:pPr>
      <w:pStyle w:val="FooterOdd"/>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83BAA" w14:textId="77777777" w:rsidR="009C42DA" w:rsidRDefault="009C42DA">
      <w:pPr>
        <w:spacing w:after="0" w:line="240" w:lineRule="auto"/>
      </w:pPr>
      <w:r>
        <w:separator/>
      </w:r>
    </w:p>
  </w:footnote>
  <w:footnote w:type="continuationSeparator" w:id="0">
    <w:p w14:paraId="1554EA92" w14:textId="77777777" w:rsidR="009C42DA" w:rsidRDefault="009C4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E14D5" w14:textId="2E472803" w:rsidR="00E71D27" w:rsidRPr="005225B2" w:rsidRDefault="009C42DA"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E71D27">
          <w:rPr>
            <w:rFonts w:eastAsiaTheme="majorEastAsia"/>
          </w:rPr>
          <w:t>House Prices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41B9C" w14:textId="1B4F6731" w:rsidR="00E71D27" w:rsidRPr="00431C36" w:rsidRDefault="009C42DA"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E71D27">
          <w:rPr>
            <w:rFonts w:eastAsiaTheme="majorEastAsia"/>
          </w:rPr>
          <w:t>House Prices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B618D"/>
    <w:multiLevelType w:val="hybridMultilevel"/>
    <w:tmpl w:val="FCF4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ED2668C"/>
    <w:multiLevelType w:val="hybridMultilevel"/>
    <w:tmpl w:val="E9E0C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D5"/>
    <w:rsid w:val="00000F1A"/>
    <w:rsid w:val="00004100"/>
    <w:rsid w:val="0000511D"/>
    <w:rsid w:val="0003787F"/>
    <w:rsid w:val="00052A4A"/>
    <w:rsid w:val="000659C4"/>
    <w:rsid w:val="00067337"/>
    <w:rsid w:val="00072D3C"/>
    <w:rsid w:val="00077239"/>
    <w:rsid w:val="00094158"/>
    <w:rsid w:val="00094FA9"/>
    <w:rsid w:val="000B5BF1"/>
    <w:rsid w:val="000C6C13"/>
    <w:rsid w:val="000C7709"/>
    <w:rsid w:val="000E755E"/>
    <w:rsid w:val="000F544D"/>
    <w:rsid w:val="00106B79"/>
    <w:rsid w:val="0012024A"/>
    <w:rsid w:val="00125ACF"/>
    <w:rsid w:val="0013116D"/>
    <w:rsid w:val="00132205"/>
    <w:rsid w:val="00136DA7"/>
    <w:rsid w:val="00143C46"/>
    <w:rsid w:val="00154312"/>
    <w:rsid w:val="00173C47"/>
    <w:rsid w:val="00177883"/>
    <w:rsid w:val="00182D74"/>
    <w:rsid w:val="00191AC6"/>
    <w:rsid w:val="0019783B"/>
    <w:rsid w:val="00197995"/>
    <w:rsid w:val="001C59EA"/>
    <w:rsid w:val="001D3F39"/>
    <w:rsid w:val="001D4AE0"/>
    <w:rsid w:val="001E036D"/>
    <w:rsid w:val="001E51BD"/>
    <w:rsid w:val="001E5941"/>
    <w:rsid w:val="00200AEB"/>
    <w:rsid w:val="00210AC8"/>
    <w:rsid w:val="00213092"/>
    <w:rsid w:val="00222D64"/>
    <w:rsid w:val="00244A7F"/>
    <w:rsid w:val="00251081"/>
    <w:rsid w:val="0026271F"/>
    <w:rsid w:val="002704DC"/>
    <w:rsid w:val="00284D68"/>
    <w:rsid w:val="002A20AB"/>
    <w:rsid w:val="002A5EA4"/>
    <w:rsid w:val="002B2685"/>
    <w:rsid w:val="002C6275"/>
    <w:rsid w:val="002C7020"/>
    <w:rsid w:val="002D3102"/>
    <w:rsid w:val="002E1122"/>
    <w:rsid w:val="002E19E4"/>
    <w:rsid w:val="003028E9"/>
    <w:rsid w:val="0031021F"/>
    <w:rsid w:val="0031653D"/>
    <w:rsid w:val="00330245"/>
    <w:rsid w:val="003317FB"/>
    <w:rsid w:val="0034037E"/>
    <w:rsid w:val="003417EE"/>
    <w:rsid w:val="003420FE"/>
    <w:rsid w:val="00344494"/>
    <w:rsid w:val="00350028"/>
    <w:rsid w:val="00356B91"/>
    <w:rsid w:val="00377E20"/>
    <w:rsid w:val="00386071"/>
    <w:rsid w:val="003A169A"/>
    <w:rsid w:val="003A2F68"/>
    <w:rsid w:val="003A31F8"/>
    <w:rsid w:val="003B0655"/>
    <w:rsid w:val="003B2B6A"/>
    <w:rsid w:val="003C57E1"/>
    <w:rsid w:val="003D67FA"/>
    <w:rsid w:val="003E38BF"/>
    <w:rsid w:val="003E3A97"/>
    <w:rsid w:val="003F2E13"/>
    <w:rsid w:val="003F63CA"/>
    <w:rsid w:val="00402606"/>
    <w:rsid w:val="00402B47"/>
    <w:rsid w:val="0041409E"/>
    <w:rsid w:val="004176D2"/>
    <w:rsid w:val="00431B47"/>
    <w:rsid w:val="00431C36"/>
    <w:rsid w:val="0043263E"/>
    <w:rsid w:val="004425E3"/>
    <w:rsid w:val="00453A8B"/>
    <w:rsid w:val="00460AC2"/>
    <w:rsid w:val="0046283B"/>
    <w:rsid w:val="00476BDD"/>
    <w:rsid w:val="00482CBB"/>
    <w:rsid w:val="00483365"/>
    <w:rsid w:val="0049775F"/>
    <w:rsid w:val="004B1D35"/>
    <w:rsid w:val="004B6346"/>
    <w:rsid w:val="004C2B1E"/>
    <w:rsid w:val="004D17B3"/>
    <w:rsid w:val="004D3F79"/>
    <w:rsid w:val="004D70CD"/>
    <w:rsid w:val="004E58A0"/>
    <w:rsid w:val="004E5A1A"/>
    <w:rsid w:val="004F16A3"/>
    <w:rsid w:val="005001CC"/>
    <w:rsid w:val="00501D89"/>
    <w:rsid w:val="00505DA2"/>
    <w:rsid w:val="00512A37"/>
    <w:rsid w:val="0051603D"/>
    <w:rsid w:val="005225B2"/>
    <w:rsid w:val="00525082"/>
    <w:rsid w:val="005436EF"/>
    <w:rsid w:val="005473E9"/>
    <w:rsid w:val="005670B2"/>
    <w:rsid w:val="00572631"/>
    <w:rsid w:val="0057660A"/>
    <w:rsid w:val="005802A7"/>
    <w:rsid w:val="00585FD5"/>
    <w:rsid w:val="005942BC"/>
    <w:rsid w:val="00596579"/>
    <w:rsid w:val="005A0BCC"/>
    <w:rsid w:val="005B18C0"/>
    <w:rsid w:val="005B6E4F"/>
    <w:rsid w:val="005C761E"/>
    <w:rsid w:val="005F0164"/>
    <w:rsid w:val="006114B5"/>
    <w:rsid w:val="006271EC"/>
    <w:rsid w:val="00633879"/>
    <w:rsid w:val="006341A8"/>
    <w:rsid w:val="0064171D"/>
    <w:rsid w:val="0064466C"/>
    <w:rsid w:val="006537BB"/>
    <w:rsid w:val="00653C00"/>
    <w:rsid w:val="00653C68"/>
    <w:rsid w:val="006766A4"/>
    <w:rsid w:val="00681DB7"/>
    <w:rsid w:val="00682868"/>
    <w:rsid w:val="00684360"/>
    <w:rsid w:val="00693CEF"/>
    <w:rsid w:val="006A4D9E"/>
    <w:rsid w:val="006B09E6"/>
    <w:rsid w:val="006B2065"/>
    <w:rsid w:val="006D63E4"/>
    <w:rsid w:val="006E212B"/>
    <w:rsid w:val="006E3F69"/>
    <w:rsid w:val="006E5894"/>
    <w:rsid w:val="006F280E"/>
    <w:rsid w:val="006F504C"/>
    <w:rsid w:val="006F5CEA"/>
    <w:rsid w:val="00705010"/>
    <w:rsid w:val="00705AA5"/>
    <w:rsid w:val="00716FDD"/>
    <w:rsid w:val="007212B2"/>
    <w:rsid w:val="00722225"/>
    <w:rsid w:val="00730696"/>
    <w:rsid w:val="00736014"/>
    <w:rsid w:val="00736763"/>
    <w:rsid w:val="007443A1"/>
    <w:rsid w:val="007443CC"/>
    <w:rsid w:val="00744A74"/>
    <w:rsid w:val="007552B3"/>
    <w:rsid w:val="00765D1B"/>
    <w:rsid w:val="00772E52"/>
    <w:rsid w:val="00773208"/>
    <w:rsid w:val="00782F60"/>
    <w:rsid w:val="007833CA"/>
    <w:rsid w:val="00783448"/>
    <w:rsid w:val="0079468F"/>
    <w:rsid w:val="007A1426"/>
    <w:rsid w:val="007A681B"/>
    <w:rsid w:val="007B0A29"/>
    <w:rsid w:val="007B2FA5"/>
    <w:rsid w:val="007B6DD2"/>
    <w:rsid w:val="007D052D"/>
    <w:rsid w:val="007D06DC"/>
    <w:rsid w:val="007D211B"/>
    <w:rsid w:val="007D5DA8"/>
    <w:rsid w:val="007F6175"/>
    <w:rsid w:val="00811120"/>
    <w:rsid w:val="008132D3"/>
    <w:rsid w:val="008231CB"/>
    <w:rsid w:val="00830DD5"/>
    <w:rsid w:val="00845428"/>
    <w:rsid w:val="00850CF5"/>
    <w:rsid w:val="00854E19"/>
    <w:rsid w:val="008662AD"/>
    <w:rsid w:val="008720D8"/>
    <w:rsid w:val="008854A1"/>
    <w:rsid w:val="00890815"/>
    <w:rsid w:val="00891174"/>
    <w:rsid w:val="008B4AA0"/>
    <w:rsid w:val="008B64AA"/>
    <w:rsid w:val="008C1CEE"/>
    <w:rsid w:val="008D059F"/>
    <w:rsid w:val="008E07E1"/>
    <w:rsid w:val="008F56CC"/>
    <w:rsid w:val="00902AF6"/>
    <w:rsid w:val="00906D98"/>
    <w:rsid w:val="0091476C"/>
    <w:rsid w:val="00930E20"/>
    <w:rsid w:val="009341CA"/>
    <w:rsid w:val="009379CD"/>
    <w:rsid w:val="00965B37"/>
    <w:rsid w:val="00997ACB"/>
    <w:rsid w:val="009B6381"/>
    <w:rsid w:val="009C1D1E"/>
    <w:rsid w:val="009C42DA"/>
    <w:rsid w:val="009C5CBA"/>
    <w:rsid w:val="009D314A"/>
    <w:rsid w:val="009D7FEF"/>
    <w:rsid w:val="009E10A5"/>
    <w:rsid w:val="009E252D"/>
    <w:rsid w:val="009F6499"/>
    <w:rsid w:val="00A02A5B"/>
    <w:rsid w:val="00A20B88"/>
    <w:rsid w:val="00A3265B"/>
    <w:rsid w:val="00A329B9"/>
    <w:rsid w:val="00A45C59"/>
    <w:rsid w:val="00A46753"/>
    <w:rsid w:val="00A5429D"/>
    <w:rsid w:val="00A543B5"/>
    <w:rsid w:val="00A75429"/>
    <w:rsid w:val="00A824E9"/>
    <w:rsid w:val="00A939CA"/>
    <w:rsid w:val="00AB737C"/>
    <w:rsid w:val="00AD104D"/>
    <w:rsid w:val="00AE4BFC"/>
    <w:rsid w:val="00B117F5"/>
    <w:rsid w:val="00B1297D"/>
    <w:rsid w:val="00B15280"/>
    <w:rsid w:val="00B2705E"/>
    <w:rsid w:val="00B5206A"/>
    <w:rsid w:val="00B63BC9"/>
    <w:rsid w:val="00B72546"/>
    <w:rsid w:val="00B87A75"/>
    <w:rsid w:val="00B91902"/>
    <w:rsid w:val="00B970AB"/>
    <w:rsid w:val="00BA2C8B"/>
    <w:rsid w:val="00BA390C"/>
    <w:rsid w:val="00BA52B5"/>
    <w:rsid w:val="00BB2F17"/>
    <w:rsid w:val="00BC0A22"/>
    <w:rsid w:val="00BC3FE6"/>
    <w:rsid w:val="00BC60D4"/>
    <w:rsid w:val="00BD2E25"/>
    <w:rsid w:val="00BD49EF"/>
    <w:rsid w:val="00BE3B21"/>
    <w:rsid w:val="00C1479F"/>
    <w:rsid w:val="00C20D74"/>
    <w:rsid w:val="00C368DC"/>
    <w:rsid w:val="00C44F83"/>
    <w:rsid w:val="00C658B7"/>
    <w:rsid w:val="00C74877"/>
    <w:rsid w:val="00C761F2"/>
    <w:rsid w:val="00C85AA2"/>
    <w:rsid w:val="00C91445"/>
    <w:rsid w:val="00C915D1"/>
    <w:rsid w:val="00C92917"/>
    <w:rsid w:val="00CC0A8D"/>
    <w:rsid w:val="00CD12DE"/>
    <w:rsid w:val="00CE0194"/>
    <w:rsid w:val="00CE70E7"/>
    <w:rsid w:val="00CF1BD6"/>
    <w:rsid w:val="00D02E77"/>
    <w:rsid w:val="00D14C9B"/>
    <w:rsid w:val="00D215AA"/>
    <w:rsid w:val="00D2267F"/>
    <w:rsid w:val="00D26318"/>
    <w:rsid w:val="00D345F1"/>
    <w:rsid w:val="00D4032E"/>
    <w:rsid w:val="00D4773D"/>
    <w:rsid w:val="00D50B0D"/>
    <w:rsid w:val="00D54879"/>
    <w:rsid w:val="00D54972"/>
    <w:rsid w:val="00D62024"/>
    <w:rsid w:val="00D656DC"/>
    <w:rsid w:val="00D7369B"/>
    <w:rsid w:val="00D74CE6"/>
    <w:rsid w:val="00D952BD"/>
    <w:rsid w:val="00DA3522"/>
    <w:rsid w:val="00DB10FF"/>
    <w:rsid w:val="00DC305C"/>
    <w:rsid w:val="00DD2FEF"/>
    <w:rsid w:val="00DE3377"/>
    <w:rsid w:val="00DE34B7"/>
    <w:rsid w:val="00E00922"/>
    <w:rsid w:val="00E04568"/>
    <w:rsid w:val="00E243BE"/>
    <w:rsid w:val="00E44E60"/>
    <w:rsid w:val="00E60AF2"/>
    <w:rsid w:val="00E71D27"/>
    <w:rsid w:val="00E7797B"/>
    <w:rsid w:val="00E90D9F"/>
    <w:rsid w:val="00E959BE"/>
    <w:rsid w:val="00EA5ECD"/>
    <w:rsid w:val="00EB253B"/>
    <w:rsid w:val="00EB31C5"/>
    <w:rsid w:val="00EB34D4"/>
    <w:rsid w:val="00EB3938"/>
    <w:rsid w:val="00EB3C38"/>
    <w:rsid w:val="00EB7C6B"/>
    <w:rsid w:val="00EC7072"/>
    <w:rsid w:val="00ED1452"/>
    <w:rsid w:val="00EE1FE9"/>
    <w:rsid w:val="00EE27BD"/>
    <w:rsid w:val="00EE2918"/>
    <w:rsid w:val="00EF4DCC"/>
    <w:rsid w:val="00F219D3"/>
    <w:rsid w:val="00F270B8"/>
    <w:rsid w:val="00F400FB"/>
    <w:rsid w:val="00F434E3"/>
    <w:rsid w:val="00F4528C"/>
    <w:rsid w:val="00F56675"/>
    <w:rsid w:val="00F73390"/>
    <w:rsid w:val="00F940BD"/>
    <w:rsid w:val="00F9580C"/>
    <w:rsid w:val="00FA3504"/>
    <w:rsid w:val="00FA6D2E"/>
    <w:rsid w:val="00FB200F"/>
    <w:rsid w:val="00FB4A54"/>
    <w:rsid w:val="00FD58F3"/>
    <w:rsid w:val="00FD6B14"/>
    <w:rsid w:val="00FF1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1A496"/>
  <w15:docId w15:val="{CDF0150A-67C2-4CAD-8D10-288D7233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B47"/>
    <w:pPr>
      <w:jc w:val="both"/>
    </w:pPr>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1719">
      <w:bodyDiv w:val="1"/>
      <w:marLeft w:val="0"/>
      <w:marRight w:val="0"/>
      <w:marTop w:val="0"/>
      <w:marBottom w:val="0"/>
      <w:divBdr>
        <w:top w:val="none" w:sz="0" w:space="0" w:color="auto"/>
        <w:left w:val="none" w:sz="0" w:space="0" w:color="auto"/>
        <w:bottom w:val="none" w:sz="0" w:space="0" w:color="auto"/>
        <w:right w:val="none" w:sz="0" w:space="0" w:color="auto"/>
      </w:divBdr>
    </w:div>
    <w:div w:id="386881917">
      <w:bodyDiv w:val="1"/>
      <w:marLeft w:val="0"/>
      <w:marRight w:val="0"/>
      <w:marTop w:val="0"/>
      <w:marBottom w:val="0"/>
      <w:divBdr>
        <w:top w:val="none" w:sz="0" w:space="0" w:color="auto"/>
        <w:left w:val="none" w:sz="0" w:space="0" w:color="auto"/>
        <w:bottom w:val="none" w:sz="0" w:space="0" w:color="auto"/>
        <w:right w:val="none" w:sz="0" w:space="0" w:color="auto"/>
      </w:divBdr>
      <w:divsChild>
        <w:div w:id="1519466811">
          <w:marLeft w:val="-108"/>
          <w:marRight w:val="0"/>
          <w:marTop w:val="0"/>
          <w:marBottom w:val="0"/>
          <w:divBdr>
            <w:top w:val="none" w:sz="0" w:space="0" w:color="auto"/>
            <w:left w:val="none" w:sz="0" w:space="0" w:color="auto"/>
            <w:bottom w:val="none" w:sz="0" w:space="0" w:color="auto"/>
            <w:right w:val="none" w:sz="0" w:space="0" w:color="auto"/>
          </w:divBdr>
        </w:div>
      </w:divsChild>
    </w:div>
    <w:div w:id="524709597">
      <w:bodyDiv w:val="1"/>
      <w:marLeft w:val="0"/>
      <w:marRight w:val="0"/>
      <w:marTop w:val="0"/>
      <w:marBottom w:val="0"/>
      <w:divBdr>
        <w:top w:val="none" w:sz="0" w:space="0" w:color="auto"/>
        <w:left w:val="none" w:sz="0" w:space="0" w:color="auto"/>
        <w:bottom w:val="none" w:sz="0" w:space="0" w:color="auto"/>
        <w:right w:val="none" w:sz="0" w:space="0" w:color="auto"/>
      </w:divBdr>
    </w:div>
    <w:div w:id="594022664">
      <w:bodyDiv w:val="1"/>
      <w:marLeft w:val="0"/>
      <w:marRight w:val="0"/>
      <w:marTop w:val="0"/>
      <w:marBottom w:val="0"/>
      <w:divBdr>
        <w:top w:val="none" w:sz="0" w:space="0" w:color="auto"/>
        <w:left w:val="none" w:sz="0" w:space="0" w:color="auto"/>
        <w:bottom w:val="none" w:sz="0" w:space="0" w:color="auto"/>
        <w:right w:val="none" w:sz="0" w:space="0" w:color="auto"/>
      </w:divBdr>
    </w:div>
    <w:div w:id="805514833">
      <w:bodyDiv w:val="1"/>
      <w:marLeft w:val="0"/>
      <w:marRight w:val="0"/>
      <w:marTop w:val="0"/>
      <w:marBottom w:val="0"/>
      <w:divBdr>
        <w:top w:val="none" w:sz="0" w:space="0" w:color="auto"/>
        <w:left w:val="none" w:sz="0" w:space="0" w:color="auto"/>
        <w:bottom w:val="none" w:sz="0" w:space="0" w:color="auto"/>
        <w:right w:val="none" w:sz="0" w:space="0" w:color="auto"/>
      </w:divBdr>
    </w:div>
    <w:div w:id="1133256083">
      <w:bodyDiv w:val="1"/>
      <w:marLeft w:val="0"/>
      <w:marRight w:val="0"/>
      <w:marTop w:val="0"/>
      <w:marBottom w:val="0"/>
      <w:divBdr>
        <w:top w:val="none" w:sz="0" w:space="0" w:color="auto"/>
        <w:left w:val="none" w:sz="0" w:space="0" w:color="auto"/>
        <w:bottom w:val="none" w:sz="0" w:space="0" w:color="auto"/>
        <w:right w:val="none" w:sz="0" w:space="0" w:color="auto"/>
      </w:divBdr>
    </w:div>
    <w:div w:id="1197088374">
      <w:bodyDiv w:val="1"/>
      <w:marLeft w:val="0"/>
      <w:marRight w:val="0"/>
      <w:marTop w:val="0"/>
      <w:marBottom w:val="0"/>
      <w:divBdr>
        <w:top w:val="none" w:sz="0" w:space="0" w:color="auto"/>
        <w:left w:val="none" w:sz="0" w:space="0" w:color="auto"/>
        <w:bottom w:val="none" w:sz="0" w:space="0" w:color="auto"/>
        <w:right w:val="none" w:sz="0" w:space="0" w:color="auto"/>
      </w:divBdr>
    </w:div>
    <w:div w:id="1226528388">
      <w:bodyDiv w:val="1"/>
      <w:marLeft w:val="0"/>
      <w:marRight w:val="0"/>
      <w:marTop w:val="0"/>
      <w:marBottom w:val="0"/>
      <w:divBdr>
        <w:top w:val="none" w:sz="0" w:space="0" w:color="auto"/>
        <w:left w:val="none" w:sz="0" w:space="0" w:color="auto"/>
        <w:bottom w:val="none" w:sz="0" w:space="0" w:color="auto"/>
        <w:right w:val="none" w:sz="0" w:space="0" w:color="auto"/>
      </w:divBdr>
    </w:div>
    <w:div w:id="1279066358">
      <w:bodyDiv w:val="1"/>
      <w:marLeft w:val="0"/>
      <w:marRight w:val="0"/>
      <w:marTop w:val="0"/>
      <w:marBottom w:val="0"/>
      <w:divBdr>
        <w:top w:val="none" w:sz="0" w:space="0" w:color="auto"/>
        <w:left w:val="none" w:sz="0" w:space="0" w:color="auto"/>
        <w:bottom w:val="none" w:sz="0" w:space="0" w:color="auto"/>
        <w:right w:val="none" w:sz="0" w:space="0" w:color="auto"/>
      </w:divBdr>
    </w:div>
    <w:div w:id="1300919185">
      <w:bodyDiv w:val="1"/>
      <w:marLeft w:val="0"/>
      <w:marRight w:val="0"/>
      <w:marTop w:val="0"/>
      <w:marBottom w:val="0"/>
      <w:divBdr>
        <w:top w:val="none" w:sz="0" w:space="0" w:color="auto"/>
        <w:left w:val="none" w:sz="0" w:space="0" w:color="auto"/>
        <w:bottom w:val="none" w:sz="0" w:space="0" w:color="auto"/>
        <w:right w:val="none" w:sz="0" w:space="0" w:color="auto"/>
      </w:divBdr>
    </w:div>
    <w:div w:id="1496459329">
      <w:bodyDiv w:val="1"/>
      <w:marLeft w:val="0"/>
      <w:marRight w:val="0"/>
      <w:marTop w:val="0"/>
      <w:marBottom w:val="0"/>
      <w:divBdr>
        <w:top w:val="none" w:sz="0" w:space="0" w:color="auto"/>
        <w:left w:val="none" w:sz="0" w:space="0" w:color="auto"/>
        <w:bottom w:val="none" w:sz="0" w:space="0" w:color="auto"/>
        <w:right w:val="none" w:sz="0" w:space="0" w:color="auto"/>
      </w:divBdr>
    </w:div>
    <w:div w:id="1497375796">
      <w:bodyDiv w:val="1"/>
      <w:marLeft w:val="0"/>
      <w:marRight w:val="0"/>
      <w:marTop w:val="0"/>
      <w:marBottom w:val="0"/>
      <w:divBdr>
        <w:top w:val="none" w:sz="0" w:space="0" w:color="auto"/>
        <w:left w:val="none" w:sz="0" w:space="0" w:color="auto"/>
        <w:bottom w:val="none" w:sz="0" w:space="0" w:color="auto"/>
        <w:right w:val="none" w:sz="0" w:space="0" w:color="auto"/>
      </w:divBdr>
    </w:div>
    <w:div w:id="1547446299">
      <w:bodyDiv w:val="1"/>
      <w:marLeft w:val="0"/>
      <w:marRight w:val="0"/>
      <w:marTop w:val="0"/>
      <w:marBottom w:val="0"/>
      <w:divBdr>
        <w:top w:val="none" w:sz="0" w:space="0" w:color="auto"/>
        <w:left w:val="none" w:sz="0" w:space="0" w:color="auto"/>
        <w:bottom w:val="none" w:sz="0" w:space="0" w:color="auto"/>
        <w:right w:val="none" w:sz="0" w:space="0" w:color="auto"/>
      </w:divBdr>
    </w:div>
    <w:div w:id="1566799646">
      <w:bodyDiv w:val="1"/>
      <w:marLeft w:val="0"/>
      <w:marRight w:val="0"/>
      <w:marTop w:val="0"/>
      <w:marBottom w:val="0"/>
      <w:divBdr>
        <w:top w:val="none" w:sz="0" w:space="0" w:color="auto"/>
        <w:left w:val="none" w:sz="0" w:space="0" w:color="auto"/>
        <w:bottom w:val="none" w:sz="0" w:space="0" w:color="auto"/>
        <w:right w:val="none" w:sz="0" w:space="0" w:color="auto"/>
      </w:divBdr>
    </w:div>
    <w:div w:id="1601722891">
      <w:bodyDiv w:val="1"/>
      <w:marLeft w:val="0"/>
      <w:marRight w:val="0"/>
      <w:marTop w:val="0"/>
      <w:marBottom w:val="0"/>
      <w:divBdr>
        <w:top w:val="none" w:sz="0" w:space="0" w:color="auto"/>
        <w:left w:val="none" w:sz="0" w:space="0" w:color="auto"/>
        <w:bottom w:val="none" w:sz="0" w:space="0" w:color="auto"/>
        <w:right w:val="none" w:sz="0" w:space="0" w:color="auto"/>
      </w:divBdr>
    </w:div>
    <w:div w:id="1651903393">
      <w:bodyDiv w:val="1"/>
      <w:marLeft w:val="0"/>
      <w:marRight w:val="0"/>
      <w:marTop w:val="0"/>
      <w:marBottom w:val="0"/>
      <w:divBdr>
        <w:top w:val="none" w:sz="0" w:space="0" w:color="auto"/>
        <w:left w:val="none" w:sz="0" w:space="0" w:color="auto"/>
        <w:bottom w:val="none" w:sz="0" w:space="0" w:color="auto"/>
        <w:right w:val="none" w:sz="0" w:space="0" w:color="auto"/>
      </w:divBdr>
    </w:div>
    <w:div w:id="1900632788">
      <w:bodyDiv w:val="1"/>
      <w:marLeft w:val="0"/>
      <w:marRight w:val="0"/>
      <w:marTop w:val="0"/>
      <w:marBottom w:val="0"/>
      <w:divBdr>
        <w:top w:val="none" w:sz="0" w:space="0" w:color="auto"/>
        <w:left w:val="none" w:sz="0" w:space="0" w:color="auto"/>
        <w:bottom w:val="none" w:sz="0" w:space="0" w:color="auto"/>
        <w:right w:val="none" w:sz="0" w:space="0" w:color="auto"/>
      </w:divBdr>
    </w:div>
    <w:div w:id="1929805252">
      <w:bodyDiv w:val="1"/>
      <w:marLeft w:val="0"/>
      <w:marRight w:val="0"/>
      <w:marTop w:val="0"/>
      <w:marBottom w:val="0"/>
      <w:divBdr>
        <w:top w:val="none" w:sz="0" w:space="0" w:color="auto"/>
        <w:left w:val="none" w:sz="0" w:space="0" w:color="auto"/>
        <w:bottom w:val="none" w:sz="0" w:space="0" w:color="auto"/>
        <w:right w:val="none" w:sz="0" w:space="0" w:color="auto"/>
      </w:divBdr>
    </w:div>
    <w:div w:id="211223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lad\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895B7B387F4E94925C6522898C0F26"/>
        <w:category>
          <w:name w:val="General"/>
          <w:gallery w:val="placeholder"/>
        </w:category>
        <w:types>
          <w:type w:val="bbPlcHdr"/>
        </w:types>
        <w:behaviors>
          <w:behavior w:val="content"/>
        </w:behaviors>
        <w:guid w:val="{81CCCE1B-529E-4215-9601-CA864F37A2BC}"/>
      </w:docPartPr>
      <w:docPartBody>
        <w:p w:rsidR="000D0282" w:rsidRDefault="00470D76">
          <w:pPr>
            <w:pStyle w:val="B5895B7B387F4E94925C6522898C0F26"/>
          </w:pPr>
          <w:r w:rsidRPr="00D4032E">
            <w:t>title</w:t>
          </w:r>
        </w:p>
      </w:docPartBody>
    </w:docPart>
    <w:docPart>
      <w:docPartPr>
        <w:name w:val="8CFCA311617242A1B588AC08EDB82832"/>
        <w:category>
          <w:name w:val="General"/>
          <w:gallery w:val="placeholder"/>
        </w:category>
        <w:types>
          <w:type w:val="bbPlcHdr"/>
        </w:types>
        <w:behaviors>
          <w:behavior w:val="content"/>
        </w:behaviors>
        <w:guid w:val="{E77B1C81-D9F5-47B8-BC05-4001E59BBC01}"/>
      </w:docPartPr>
      <w:docPartBody>
        <w:p w:rsidR="000D0282" w:rsidRDefault="00470D76">
          <w:pPr>
            <w:pStyle w:val="8CFCA311617242A1B588AC08EDB82832"/>
          </w:pPr>
          <w:r w:rsidRPr="00A5429D">
            <w:t>Subtitle</w:t>
          </w:r>
        </w:p>
      </w:docPartBody>
    </w:docPart>
    <w:docPart>
      <w:docPartPr>
        <w:name w:val="680EE3B53A594EA9938732EFCE879A76"/>
        <w:category>
          <w:name w:val="General"/>
          <w:gallery w:val="placeholder"/>
        </w:category>
        <w:types>
          <w:type w:val="bbPlcHdr"/>
        </w:types>
        <w:behaviors>
          <w:behavior w:val="content"/>
        </w:behaviors>
        <w:guid w:val="{8ACC58CC-02D5-4D69-91A9-C3C10DE9781F}"/>
      </w:docPartPr>
      <w:docPartBody>
        <w:p w:rsidR="00C54893" w:rsidRDefault="00C54893" w:rsidP="00C54893">
          <w:pPr>
            <w:pStyle w:val="680EE3B53A594EA9938732EFCE879A76"/>
          </w:pPr>
          <w:r>
            <w:t>Title</w:t>
          </w:r>
        </w:p>
      </w:docPartBody>
    </w:docPart>
    <w:docPart>
      <w:docPartPr>
        <w:name w:val="A44F2D8F25D14FFBA67B19BF5A25194A"/>
        <w:category>
          <w:name w:val="General"/>
          <w:gallery w:val="placeholder"/>
        </w:category>
        <w:types>
          <w:type w:val="bbPlcHdr"/>
        </w:types>
        <w:behaviors>
          <w:behavior w:val="content"/>
        </w:behaviors>
        <w:guid w:val="{974BC37B-1F8B-4FE5-AA1A-5A58E509D735}"/>
      </w:docPartPr>
      <w:docPartBody>
        <w:p w:rsidR="00C54893" w:rsidRDefault="00C54893" w:rsidP="00C54893">
          <w:pPr>
            <w:pStyle w:val="A44F2D8F25D14FFBA67B19BF5A25194A"/>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76"/>
    <w:rsid w:val="000026CA"/>
    <w:rsid w:val="00021893"/>
    <w:rsid w:val="000D0282"/>
    <w:rsid w:val="00470D76"/>
    <w:rsid w:val="004834F4"/>
    <w:rsid w:val="006F2CCB"/>
    <w:rsid w:val="00BF7BEB"/>
    <w:rsid w:val="00C5429C"/>
    <w:rsid w:val="00C54893"/>
    <w:rsid w:val="00E2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895B7B387F4E94925C6522898C0F26">
    <w:name w:val="B5895B7B387F4E94925C6522898C0F26"/>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39FDA9E178AB47799A6245DE8414697C">
    <w:name w:val="39FDA9E178AB47799A6245DE8414697C"/>
  </w:style>
  <w:style w:type="paragraph" w:customStyle="1" w:styleId="8CFCA311617242A1B588AC08EDB82832">
    <w:name w:val="8CFCA311617242A1B588AC08EDB82832"/>
  </w:style>
  <w:style w:type="paragraph" w:customStyle="1" w:styleId="4BCE668A88694F2B9DADD4627310D547">
    <w:name w:val="4BCE668A88694F2B9DADD4627310D547"/>
  </w:style>
  <w:style w:type="paragraph" w:customStyle="1" w:styleId="A0B7F81E424948C5A22E921C981720D6">
    <w:name w:val="A0B7F81E424948C5A22E921C981720D6"/>
  </w:style>
  <w:style w:type="paragraph" w:customStyle="1" w:styleId="D046ABF7C082454699810DCA5213EC56">
    <w:name w:val="D046ABF7C082454699810DCA5213EC56"/>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1A80AAEEA549493091EF81ADBF11ACFB">
    <w:name w:val="1A80AAEEA549493091EF81ADBF11ACFB"/>
  </w:style>
  <w:style w:type="paragraph" w:customStyle="1" w:styleId="C8D06E06CD314014B51FD1617D9A54ED">
    <w:name w:val="C8D06E06CD314014B51FD1617D9A54ED"/>
  </w:style>
  <w:style w:type="paragraph" w:customStyle="1" w:styleId="7BE52239936D4FCAA98EA70F6750A121">
    <w:name w:val="7BE52239936D4FCAA98EA70F6750A121"/>
  </w:style>
  <w:style w:type="paragraph" w:customStyle="1" w:styleId="A504C3ED9FBF4DBB8A0D5A1A035F9998">
    <w:name w:val="A504C3ED9FBF4DBB8A0D5A1A035F9998"/>
  </w:style>
  <w:style w:type="paragraph" w:customStyle="1" w:styleId="510687009E71467D818BC4F8DAFAB3E3">
    <w:name w:val="510687009E71467D818BC4F8DAFAB3E3"/>
  </w:style>
  <w:style w:type="paragraph" w:customStyle="1" w:styleId="FF4F7395D0E14451B382B72A72F22F8C">
    <w:name w:val="FF4F7395D0E14451B382B72A72F22F8C"/>
  </w:style>
  <w:style w:type="paragraph" w:customStyle="1" w:styleId="6564D74AB5514BE4816725B117A81FC3">
    <w:name w:val="6564D74AB5514BE4816725B117A81FC3"/>
  </w:style>
  <w:style w:type="paragraph" w:customStyle="1" w:styleId="3BA6F2E842B649849BEF3B3A8BFB958A">
    <w:name w:val="3BA6F2E842B649849BEF3B3A8BFB958A"/>
  </w:style>
  <w:style w:type="paragraph" w:customStyle="1" w:styleId="A63DC8CEF6054C09AA047C4A61A9EC74">
    <w:name w:val="A63DC8CEF6054C09AA047C4A61A9EC74"/>
  </w:style>
  <w:style w:type="paragraph" w:customStyle="1" w:styleId="39E050E408144BB5ABEBAEE066586D89">
    <w:name w:val="39E050E408144BB5ABEBAEE066586D89"/>
  </w:style>
  <w:style w:type="paragraph" w:customStyle="1" w:styleId="680EE3B53A594EA9938732EFCE879A76">
    <w:name w:val="680EE3B53A594EA9938732EFCE879A76"/>
    <w:rsid w:val="00C54893"/>
  </w:style>
  <w:style w:type="paragraph" w:customStyle="1" w:styleId="A44F2D8F25D14FFBA67B19BF5A25194A">
    <w:name w:val="A44F2D8F25D14FFBA67B19BF5A25194A"/>
    <w:rsid w:val="00C54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3B73E-B28E-43F9-B446-C96260C23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1</TotalTime>
  <Pages>1</Pages>
  <Words>5333</Words>
  <Characters>30400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House Prices</vt:lpstr>
    </vt:vector>
  </TitlesOfParts>
  <Company/>
  <LinksUpToDate>false</LinksUpToDate>
  <CharactersWithSpaces>35662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Prices</dc:title>
  <dc:subject>TIM 209 – Sravya Pulavarthi, Adit Patel</dc:subject>
  <dc:creator>Adit Patel</dc:creator>
  <cp:lastModifiedBy>Sravya P</cp:lastModifiedBy>
  <cp:revision>5</cp:revision>
  <cp:lastPrinted>2019-02-10T07:31:00Z</cp:lastPrinted>
  <dcterms:created xsi:type="dcterms:W3CDTF">2018-12-13T20:41:00Z</dcterms:created>
  <dcterms:modified xsi:type="dcterms:W3CDTF">2019-02-10T07:31:00Z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