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933AD" w14:textId="6A233B34" w:rsidR="00D60DB4" w:rsidRPr="000213CC" w:rsidRDefault="005F138E" w:rsidP="00D60DB4">
      <w:pPr>
        <w:pStyle w:val="Heading1"/>
        <w:pBdr>
          <w:top w:val="single" w:sz="4" w:space="1" w:color="auto"/>
          <w:bottom w:val="single" w:sz="4" w:space="1" w:color="auto"/>
        </w:pBdr>
        <w:tabs>
          <w:tab w:val="left" w:pos="1080"/>
        </w:tabs>
        <w:rPr>
          <w:rFonts w:ascii="Noto Sans Cond" w:eastAsiaTheme="minorEastAsia" w:hAnsi="Noto Sans Cond" w:cs="Noto Sans Cond"/>
          <w:color w:val="5A5A5A" w:themeColor="text1" w:themeTint="A5"/>
          <w:spacing w:val="15"/>
          <w:sz w:val="36"/>
          <w:szCs w:val="36"/>
        </w:rPr>
      </w:pPr>
      <w:proofErr w:type="spellStart"/>
      <w:r>
        <w:rPr>
          <w:rStyle w:val="TitleChar"/>
          <w:rFonts w:ascii="Noto Sans Cond" w:hAnsi="Noto Sans Cond" w:cs="Noto Sans Cond"/>
          <w:color w:val="000000" w:themeColor="text1"/>
          <w:sz w:val="36"/>
          <w:szCs w:val="36"/>
        </w:rPr>
        <w:t>Dev.MathOps</w:t>
      </w:r>
      <w:proofErr w:type="spellEnd"/>
      <w:r w:rsidR="00D60DB4" w:rsidRPr="000213CC">
        <w:rPr>
          <w:rStyle w:val="TitleChar"/>
          <w:rFonts w:ascii="Noto Sans Cond" w:hAnsi="Noto Sans Cond" w:cs="Noto Sans Cond"/>
          <w:color w:val="000000" w:themeColor="text1"/>
          <w:sz w:val="36"/>
          <w:szCs w:val="36"/>
        </w:rPr>
        <w:t xml:space="preserve"> System Design</w:t>
      </w:r>
    </w:p>
    <w:p w14:paraId="61803AF4" w14:textId="77777777" w:rsidR="00D60DB4" w:rsidRPr="002778E2" w:rsidRDefault="00D60DB4" w:rsidP="00D60DB4">
      <w:pPr>
        <w:pStyle w:val="Heading1"/>
        <w:tabs>
          <w:tab w:val="left" w:pos="1080"/>
        </w:tabs>
        <w:spacing w:after="120"/>
        <w:rPr>
          <w:rStyle w:val="SubtleEmphasis"/>
          <w:rFonts w:ascii="Noto Sans Cond" w:hAnsi="Noto Sans Cond" w:cs="Noto Sans Cond"/>
          <w:b/>
          <w:bCs/>
          <w:i w:val="0"/>
          <w:iCs w:val="0"/>
          <w:sz w:val="24"/>
          <w:szCs w:val="24"/>
        </w:rPr>
      </w:pPr>
      <w:r w:rsidRPr="002778E2">
        <w:rPr>
          <w:rStyle w:val="SubtleEmphasis"/>
          <w:rFonts w:ascii="Noto Sans Cond" w:hAnsi="Noto Sans Cond" w:cs="Noto Sans Cond"/>
          <w:b/>
          <w:bCs/>
          <w:i w:val="0"/>
          <w:iCs w:val="0"/>
          <w:sz w:val="24"/>
          <w:szCs w:val="24"/>
        </w:rPr>
        <w:t>Overview</w:t>
      </w:r>
    </w:p>
    <w:p w14:paraId="01DFB3DF" w14:textId="0E9CC4DA" w:rsidR="000213CC" w:rsidRPr="002778E2" w:rsidRDefault="00442B12" w:rsidP="002778E2">
      <w:pPr>
        <w:pStyle w:val="ListParagraph"/>
        <w:tabs>
          <w:tab w:val="left" w:pos="1080"/>
        </w:tabs>
        <w:spacing w:after="120"/>
        <w:ind w:left="180"/>
        <w:contextualSpacing w:val="0"/>
        <w:jc w:val="both"/>
        <w:rPr>
          <w:rStyle w:val="SubtleEmphasis"/>
          <w:rFonts w:ascii="Libre Baskerville" w:hAnsi="Libre Baskerville"/>
          <w:sz w:val="20"/>
          <w:szCs w:val="20"/>
        </w:rPr>
      </w:pPr>
      <w:r>
        <w:rPr>
          <w:rStyle w:val="SubtleEmphasis"/>
          <w:rFonts w:ascii="Libre Baskerville" w:hAnsi="Libre Baskerville"/>
          <w:i w:val="0"/>
          <w:iCs w:val="0"/>
          <w:sz w:val="18"/>
          <w:szCs w:val="18"/>
        </w:rPr>
        <w:t xml:space="preserve">The </w:t>
      </w:r>
      <w:proofErr w:type="spellStart"/>
      <w:r w:rsidR="005F138E">
        <w:rPr>
          <w:rStyle w:val="SubtleEmphasis"/>
          <w:rFonts w:ascii="Libre Baskerville" w:hAnsi="Libre Baskerville"/>
          <w:i w:val="0"/>
          <w:iCs w:val="0"/>
          <w:sz w:val="18"/>
          <w:szCs w:val="18"/>
        </w:rPr>
        <w:t>MathOps</w:t>
      </w:r>
      <w:proofErr w:type="spellEnd"/>
      <w:r>
        <w:rPr>
          <w:rStyle w:val="SubtleEmphasis"/>
          <w:rFonts w:ascii="Libre Baskerville" w:hAnsi="Libre Baskerville"/>
          <w:i w:val="0"/>
          <w:iCs w:val="0"/>
          <w:sz w:val="18"/>
          <w:szCs w:val="18"/>
        </w:rPr>
        <w:t xml:space="preserve"> system is designed as a unified ecosystem to support </w:t>
      </w:r>
      <w:r w:rsidR="005F138E">
        <w:rPr>
          <w:rStyle w:val="SubtleEmphasis"/>
          <w:rFonts w:ascii="Libre Baskerville" w:hAnsi="Libre Baskerville"/>
          <w:i w:val="0"/>
          <w:iCs w:val="0"/>
          <w:sz w:val="18"/>
          <w:szCs w:val="18"/>
        </w:rPr>
        <w:t xml:space="preserve">course delivery and management and </w:t>
      </w:r>
      <w:r>
        <w:rPr>
          <w:rStyle w:val="SubtleEmphasis"/>
          <w:rFonts w:ascii="Libre Baskerville" w:hAnsi="Libre Baskerville"/>
          <w:i w:val="0"/>
          <w:iCs w:val="0"/>
          <w:sz w:val="18"/>
          <w:szCs w:val="18"/>
        </w:rPr>
        <w:t>document publishing (as a potential replacement for LaTeX), with support for interactive documents and web-based delivery, with an integrated online assessment tool with which to construct electronic textbooks for courses, or to attach assessments (formative and summative) to a textbook for self-study.</w:t>
      </w:r>
    </w:p>
    <w:p w14:paraId="5FC0CFD5" w14:textId="77777777" w:rsidR="009E376E" w:rsidRPr="002778E2" w:rsidRDefault="009E376E" w:rsidP="009E376E">
      <w:pPr>
        <w:pStyle w:val="Heading1"/>
        <w:tabs>
          <w:tab w:val="left" w:pos="1080"/>
        </w:tabs>
        <w:spacing w:after="120"/>
        <w:rPr>
          <w:rStyle w:val="SubtleEmphasis"/>
          <w:rFonts w:ascii="Noto Sans Cond" w:hAnsi="Noto Sans Cond" w:cs="Noto Sans Cond"/>
          <w:b/>
          <w:bCs/>
          <w:i w:val="0"/>
          <w:iCs w:val="0"/>
          <w:sz w:val="24"/>
          <w:szCs w:val="24"/>
        </w:rPr>
      </w:pPr>
      <w:r>
        <w:rPr>
          <w:rStyle w:val="SubtleEmphasis"/>
          <w:rFonts w:ascii="Noto Sans Cond" w:hAnsi="Noto Sans Cond" w:cs="Noto Sans Cond"/>
          <w:b/>
          <w:bCs/>
          <w:i w:val="0"/>
          <w:iCs w:val="0"/>
          <w:sz w:val="24"/>
          <w:szCs w:val="24"/>
        </w:rPr>
        <w:t>Modular Design</w:t>
      </w:r>
    </w:p>
    <w:p w14:paraId="02F2143F" w14:textId="6222C4CB" w:rsidR="009E376E" w:rsidRDefault="009E376E" w:rsidP="009E376E">
      <w:pPr>
        <w:pStyle w:val="ListParagraph"/>
        <w:tabs>
          <w:tab w:val="left" w:pos="1080"/>
        </w:tabs>
        <w:spacing w:after="120"/>
        <w:ind w:left="180"/>
        <w:contextualSpacing w:val="0"/>
        <w:jc w:val="both"/>
        <w:rPr>
          <w:rStyle w:val="SubtleEmphasis"/>
          <w:rFonts w:ascii="Libre Baskerville" w:hAnsi="Libre Baskerville"/>
          <w:i w:val="0"/>
          <w:iCs w:val="0"/>
          <w:sz w:val="18"/>
          <w:szCs w:val="18"/>
        </w:rPr>
      </w:pPr>
      <w:r>
        <w:rPr>
          <w:rStyle w:val="SubtleEmphasis"/>
          <w:rFonts w:ascii="Libre Baskerville" w:hAnsi="Libre Baskerville"/>
          <w:i w:val="0"/>
          <w:iCs w:val="0"/>
          <w:sz w:val="18"/>
          <w:szCs w:val="18"/>
        </w:rPr>
        <w:t xml:space="preserve">The system is developed as a series </w:t>
      </w:r>
      <w:r w:rsidR="002B4EAA">
        <w:rPr>
          <w:rStyle w:val="SubtleEmphasis"/>
          <w:rFonts w:ascii="Libre Baskerville" w:hAnsi="Libre Baskerville"/>
          <w:i w:val="0"/>
          <w:iCs w:val="0"/>
          <w:sz w:val="18"/>
          <w:szCs w:val="18"/>
        </w:rPr>
        <w:t>of separate projects (IntelliJ IDEA modules)</w:t>
      </w:r>
      <w:r>
        <w:rPr>
          <w:rStyle w:val="SubtleEmphasis"/>
          <w:rFonts w:ascii="Libre Baskerville" w:hAnsi="Libre Baskerville"/>
          <w:i w:val="0"/>
          <w:iCs w:val="0"/>
          <w:sz w:val="18"/>
          <w:szCs w:val="18"/>
        </w:rPr>
        <w:t xml:space="preserve">.  The individual </w:t>
      </w:r>
      <w:r w:rsidR="002B4EAA">
        <w:rPr>
          <w:rStyle w:val="SubtleEmphasis"/>
          <w:rFonts w:ascii="Libre Baskerville" w:hAnsi="Libre Baskerville"/>
          <w:i w:val="0"/>
          <w:iCs w:val="0"/>
          <w:sz w:val="18"/>
          <w:szCs w:val="18"/>
        </w:rPr>
        <w:t xml:space="preserve">modules </w:t>
      </w:r>
      <w:r>
        <w:rPr>
          <w:rStyle w:val="SubtleEmphasis"/>
          <w:rFonts w:ascii="Libre Baskerville" w:hAnsi="Libre Baskerville"/>
          <w:i w:val="0"/>
          <w:iCs w:val="0"/>
          <w:sz w:val="18"/>
          <w:szCs w:val="18"/>
        </w:rPr>
        <w:t>include:</w:t>
      </w:r>
    </w:p>
    <w:p w14:paraId="1D218598" w14:textId="57E67A87" w:rsidR="008F17B1" w:rsidRPr="008F17B1" w:rsidRDefault="002B4EAA" w:rsidP="008F17B1">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dev.mathops</w:t>
      </w:r>
      <w:proofErr w:type="gramEnd"/>
      <w:r>
        <w:rPr>
          <w:rStyle w:val="SubtleEmphasis"/>
          <w:rFonts w:ascii="JetBrains Mono ExtraBold" w:hAnsi="JetBrains Mono ExtraBold" w:cs="JetBrains Mono ExtraBold"/>
          <w:b/>
          <w:bCs/>
          <w:i w:val="0"/>
          <w:iCs w:val="0"/>
          <w:color w:val="0070C0"/>
          <w:sz w:val="18"/>
          <w:szCs w:val="18"/>
        </w:rPr>
        <w:t>.c</w:t>
      </w:r>
      <w:r w:rsidR="004A6C8F">
        <w:rPr>
          <w:rStyle w:val="SubtleEmphasis"/>
          <w:rFonts w:ascii="JetBrains Mono ExtraBold" w:hAnsi="JetBrains Mono ExtraBold" w:cs="JetBrains Mono ExtraBold"/>
          <w:b/>
          <w:bCs/>
          <w:i w:val="0"/>
          <w:iCs w:val="0"/>
          <w:color w:val="0070C0"/>
          <w:sz w:val="18"/>
          <w:szCs w:val="18"/>
        </w:rPr>
        <w:t>ommons</w:t>
      </w:r>
      <w:proofErr w:type="spellEnd"/>
      <w:r w:rsidR="008F17B1">
        <w:rPr>
          <w:rStyle w:val="SubtleEmphasis"/>
          <w:rFonts w:ascii="Libre Baskerville" w:hAnsi="Libre Baskerville"/>
          <w:i w:val="0"/>
          <w:iCs w:val="0"/>
          <w:sz w:val="18"/>
          <w:szCs w:val="18"/>
        </w:rPr>
        <w:br/>
        <w:t>This module contains central features that could be considered language extensions and utilities, and that are used throughout the system.</w:t>
      </w:r>
    </w:p>
    <w:p w14:paraId="5C978FB0" w14:textId="7A4D23A3" w:rsidR="001561F8" w:rsidRDefault="005F138E" w:rsidP="001561F8">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dev.mathops</w:t>
      </w:r>
      <w:proofErr w:type="gramEnd"/>
      <w:r>
        <w:rPr>
          <w:rStyle w:val="SubtleEmphasis"/>
          <w:rFonts w:ascii="JetBrains Mono ExtraBold" w:hAnsi="JetBrains Mono ExtraBold" w:cs="JetBrains Mono ExtraBold"/>
          <w:b/>
          <w:bCs/>
          <w:i w:val="0"/>
          <w:iCs w:val="0"/>
          <w:color w:val="0070C0"/>
          <w:sz w:val="18"/>
          <w:szCs w:val="18"/>
        </w:rPr>
        <w:t>.t</w:t>
      </w:r>
      <w:r w:rsidR="008F17B1">
        <w:rPr>
          <w:rStyle w:val="SubtleEmphasis"/>
          <w:rFonts w:ascii="JetBrains Mono ExtraBold" w:hAnsi="JetBrains Mono ExtraBold" w:cs="JetBrains Mono ExtraBold"/>
          <w:b/>
          <w:bCs/>
          <w:i w:val="0"/>
          <w:iCs w:val="0"/>
          <w:color w:val="0070C0"/>
          <w:sz w:val="18"/>
          <w:szCs w:val="18"/>
        </w:rPr>
        <w:t>ext</w:t>
      </w:r>
      <w:proofErr w:type="spellEnd"/>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 xml:space="preserve">(depends on </w:t>
      </w:r>
      <w:r w:rsidR="00EB6A56">
        <w:rPr>
          <w:rStyle w:val="SubtleEmphasis"/>
          <w:rFonts w:ascii="JetBrains Mono ExtraBold" w:hAnsi="JetBrains Mono ExtraBold" w:cs="JetBrains Mono ExtraBold"/>
          <w:b/>
          <w:bCs/>
          <w:i w:val="0"/>
          <w:iCs w:val="0"/>
          <w:color w:val="0070C0"/>
          <w:sz w:val="18"/>
          <w:szCs w:val="18"/>
        </w:rPr>
        <w:t>commons</w:t>
      </w:r>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module)</w:t>
      </w:r>
      <w:r w:rsidR="008F17B1">
        <w:rPr>
          <w:rStyle w:val="SubtleEmphasis"/>
          <w:rFonts w:ascii="Libre Baskerville" w:hAnsi="Libre Baskerville"/>
          <w:i w:val="0"/>
          <w:iCs w:val="0"/>
          <w:sz w:val="18"/>
          <w:szCs w:val="18"/>
        </w:rPr>
        <w:br/>
      </w:r>
      <w:r w:rsidR="001561F8">
        <w:rPr>
          <w:rStyle w:val="SubtleEmphasis"/>
          <w:rFonts w:ascii="Libre Baskerville" w:hAnsi="Libre Baskerville"/>
          <w:i w:val="0"/>
          <w:iCs w:val="0"/>
          <w:sz w:val="18"/>
          <w:szCs w:val="18"/>
        </w:rPr>
        <w:t xml:space="preserve">This module contains </w:t>
      </w:r>
      <w:r w:rsidR="008F17B1">
        <w:rPr>
          <w:rStyle w:val="SubtleEmphasis"/>
          <w:rFonts w:ascii="Libre Baskerville" w:hAnsi="Libre Baskerville"/>
          <w:i w:val="0"/>
          <w:iCs w:val="0"/>
          <w:sz w:val="18"/>
          <w:szCs w:val="18"/>
        </w:rPr>
        <w:t xml:space="preserve">utilities for processing byte strings, UTF-16 Unicode strings, and USV Unicode+ strings (where Unicode+ is a specific assignment of private use areas to glyphs that are well-known and supported in fonts but are not defined within Unicode).  This module also has </w:t>
      </w:r>
      <w:r w:rsidR="001561F8">
        <w:rPr>
          <w:rStyle w:val="SubtleEmphasis"/>
          <w:rFonts w:ascii="Libre Baskerville" w:hAnsi="Libre Baskerville"/>
          <w:i w:val="0"/>
          <w:iCs w:val="0"/>
          <w:sz w:val="18"/>
          <w:szCs w:val="18"/>
        </w:rPr>
        <w:t>utilities for building strings and generalized lexical parsing support, as well as encoding and URL processing utilities.</w:t>
      </w:r>
    </w:p>
    <w:p w14:paraId="7166B058" w14:textId="4DD2870C" w:rsidR="005F138E" w:rsidRPr="005F138E" w:rsidRDefault="005F138E" w:rsidP="00976030">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sidRPr="005F138E">
        <w:rPr>
          <w:rStyle w:val="SubtleEmphasis"/>
          <w:rFonts w:ascii="JetBrains Mono ExtraBold" w:hAnsi="JetBrains Mono ExtraBold" w:cs="JetBrains Mono ExtraBold"/>
          <w:b/>
          <w:bCs/>
          <w:i w:val="0"/>
          <w:iCs w:val="0"/>
          <w:color w:val="0070C0"/>
          <w:sz w:val="18"/>
          <w:szCs w:val="18"/>
        </w:rPr>
        <w:t>dev.mathops</w:t>
      </w:r>
      <w:proofErr w:type="gramEnd"/>
      <w:r w:rsidRPr="005F138E">
        <w:rPr>
          <w:rStyle w:val="SubtleEmphasis"/>
          <w:rFonts w:ascii="JetBrains Mono ExtraBold" w:hAnsi="JetBrains Mono ExtraBold" w:cs="JetBrains Mono ExtraBold"/>
          <w:b/>
          <w:bCs/>
          <w:i w:val="0"/>
          <w:iCs w:val="0"/>
          <w:color w:val="0070C0"/>
          <w:sz w:val="18"/>
          <w:szCs w:val="18"/>
        </w:rPr>
        <w:t>.persistence</w:t>
      </w:r>
      <w:proofErr w:type="spellEnd"/>
      <w:r w:rsidRPr="005F138E">
        <w:rPr>
          <w:rStyle w:val="SubtleEmphasis"/>
          <w:rFonts w:ascii="JetBrains Mono ExtraBold" w:hAnsi="JetBrains Mono ExtraBold" w:cs="JetBrains Mono ExtraBold"/>
          <w:b/>
          <w:bCs/>
          <w:i w:val="0"/>
          <w:iCs w:val="0"/>
          <w:color w:val="0070C0"/>
          <w:sz w:val="18"/>
          <w:szCs w:val="18"/>
        </w:rPr>
        <w:t xml:space="preserve"> </w:t>
      </w:r>
      <w:r w:rsidRPr="005F138E">
        <w:rPr>
          <w:rStyle w:val="SubtleEmphasis"/>
          <w:rFonts w:ascii="Libre Baskerville" w:hAnsi="Libre Baskerville"/>
          <w:i w:val="0"/>
          <w:iCs w:val="0"/>
          <w:sz w:val="18"/>
          <w:szCs w:val="18"/>
        </w:rPr>
        <w:t xml:space="preserve">(depends on </w:t>
      </w:r>
      <w:r w:rsidRPr="005F138E">
        <w:rPr>
          <w:rStyle w:val="SubtleEmphasis"/>
          <w:rFonts w:ascii="JetBrains Mono ExtraBold" w:hAnsi="JetBrains Mono ExtraBold" w:cs="JetBrains Mono ExtraBold"/>
          <w:b/>
          <w:bCs/>
          <w:i w:val="0"/>
          <w:iCs w:val="0"/>
          <w:color w:val="0070C0"/>
          <w:sz w:val="18"/>
          <w:szCs w:val="18"/>
        </w:rPr>
        <w:t xml:space="preserve">commons </w:t>
      </w:r>
      <w:r w:rsidRPr="005F138E">
        <w:rPr>
          <w:rStyle w:val="SubtleEmphasis"/>
          <w:rFonts w:ascii="Libre Baskerville" w:hAnsi="Libre Baskerville"/>
          <w:i w:val="0"/>
          <w:iCs w:val="0"/>
          <w:sz w:val="18"/>
          <w:szCs w:val="18"/>
        </w:rPr>
        <w:t xml:space="preserve">and </w:t>
      </w:r>
      <w:r w:rsidRPr="005F138E">
        <w:rPr>
          <w:rStyle w:val="SubtleEmphasis"/>
          <w:rFonts w:ascii="JetBrains Mono ExtraBold" w:hAnsi="JetBrains Mono ExtraBold" w:cs="JetBrains Mono ExtraBold"/>
          <w:b/>
          <w:bCs/>
          <w:i w:val="0"/>
          <w:iCs w:val="0"/>
          <w:color w:val="0070C0"/>
          <w:sz w:val="18"/>
          <w:szCs w:val="18"/>
        </w:rPr>
        <w:t>text</w:t>
      </w:r>
      <w:r w:rsidRPr="005F138E">
        <w:rPr>
          <w:rStyle w:val="SubtleEmphasis"/>
          <w:rFonts w:ascii="Libre Baskerville" w:hAnsi="Libre Baskerville"/>
          <w:i w:val="0"/>
          <w:iCs w:val="0"/>
          <w:sz w:val="18"/>
          <w:szCs w:val="18"/>
        </w:rPr>
        <w:t xml:space="preserve"> modules)</w:t>
      </w:r>
      <w:r w:rsidRPr="005F138E">
        <w:rPr>
          <w:rStyle w:val="SubtleEmphasis"/>
          <w:rFonts w:ascii="Libre Baskerville" w:hAnsi="Libre Baskerville"/>
          <w:i w:val="0"/>
          <w:iCs w:val="0"/>
          <w:sz w:val="18"/>
          <w:szCs w:val="18"/>
        </w:rPr>
        <w:br/>
        <w:t>This module provides a generalized database access and caching layer that unifies access to data from multiple databases and from a filesystem.</w:t>
      </w:r>
    </w:p>
    <w:p w14:paraId="14ABF1DF" w14:textId="5324C634" w:rsidR="001561F8" w:rsidRDefault="005F138E" w:rsidP="001561F8">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w:t>
      </w:r>
      <w:r w:rsidR="001561F8">
        <w:rPr>
          <w:rStyle w:val="SubtleEmphasis"/>
          <w:rFonts w:ascii="JetBrains Mono ExtraBold" w:hAnsi="JetBrains Mono ExtraBold" w:cs="JetBrains Mono ExtraBold"/>
          <w:b/>
          <w:bCs/>
          <w:i w:val="0"/>
          <w:iCs w:val="0"/>
          <w:color w:val="0070C0"/>
          <w:sz w:val="18"/>
          <w:szCs w:val="18"/>
        </w:rPr>
        <w:t>ath</w:t>
      </w:r>
      <w:r>
        <w:rPr>
          <w:rStyle w:val="SubtleEmphasis"/>
          <w:rFonts w:ascii="JetBrains Mono ExtraBold" w:hAnsi="JetBrains Mono ExtraBold" w:cs="JetBrains Mono ExtraBold"/>
          <w:b/>
          <w:bCs/>
          <w:i w:val="0"/>
          <w:iCs w:val="0"/>
          <w:color w:val="0070C0"/>
          <w:sz w:val="18"/>
          <w:szCs w:val="18"/>
        </w:rPr>
        <w:t>ops</w:t>
      </w:r>
      <w:proofErr w:type="gramEnd"/>
      <w:r>
        <w:rPr>
          <w:rStyle w:val="SubtleEmphasis"/>
          <w:rFonts w:ascii="JetBrains Mono ExtraBold" w:hAnsi="JetBrains Mono ExtraBold" w:cs="JetBrains Mono ExtraBold"/>
          <w:b/>
          <w:bCs/>
          <w:i w:val="0"/>
          <w:iCs w:val="0"/>
          <w:color w:val="0070C0"/>
          <w:sz w:val="18"/>
          <w:szCs w:val="18"/>
        </w:rPr>
        <w:t>.math</w:t>
      </w:r>
      <w:proofErr w:type="spellEnd"/>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 xml:space="preserve">(depends on </w:t>
      </w:r>
      <w:r w:rsidR="00EB6A56">
        <w:rPr>
          <w:rStyle w:val="SubtleEmphasis"/>
          <w:rFonts w:ascii="JetBrains Mono ExtraBold" w:hAnsi="JetBrains Mono ExtraBold" w:cs="JetBrains Mono ExtraBold"/>
          <w:b/>
          <w:bCs/>
          <w:i w:val="0"/>
          <w:iCs w:val="0"/>
          <w:color w:val="0070C0"/>
          <w:sz w:val="18"/>
          <w:szCs w:val="18"/>
        </w:rPr>
        <w:t xml:space="preserve">commons </w:t>
      </w:r>
      <w:r w:rsidR="001561F8" w:rsidRPr="00670945">
        <w:rPr>
          <w:rStyle w:val="SubtleEmphasis"/>
          <w:rFonts w:ascii="Libre Baskerville" w:hAnsi="Libre Baskerville"/>
          <w:i w:val="0"/>
          <w:iCs w:val="0"/>
          <w:sz w:val="18"/>
          <w:szCs w:val="18"/>
        </w:rPr>
        <w:t xml:space="preserve">and </w:t>
      </w:r>
      <w:r w:rsidR="001561F8">
        <w:rPr>
          <w:rStyle w:val="SubtleEmphasis"/>
          <w:rFonts w:ascii="JetBrains Mono ExtraBold" w:hAnsi="JetBrains Mono ExtraBold" w:cs="JetBrains Mono ExtraBold"/>
          <w:b/>
          <w:bCs/>
          <w:i w:val="0"/>
          <w:iCs w:val="0"/>
          <w:color w:val="0070C0"/>
          <w:sz w:val="18"/>
          <w:szCs w:val="18"/>
        </w:rPr>
        <w:t>text</w:t>
      </w:r>
      <w:r w:rsidR="001561F8" w:rsidRPr="00670945">
        <w:rPr>
          <w:rStyle w:val="SubtleEmphasis"/>
          <w:rFonts w:ascii="Libre Baskerville" w:hAnsi="Libre Baskerville"/>
          <w:i w:val="0"/>
          <w:iCs w:val="0"/>
          <w:sz w:val="18"/>
          <w:szCs w:val="18"/>
        </w:rPr>
        <w:t xml:space="preserve"> modules)</w:t>
      </w:r>
      <w:r w:rsidR="001561F8">
        <w:rPr>
          <w:rStyle w:val="SubtleEmphasis"/>
          <w:rFonts w:ascii="Libre Baskerville" w:hAnsi="Libre Baskerville"/>
          <w:i w:val="0"/>
          <w:iCs w:val="0"/>
          <w:sz w:val="18"/>
          <w:szCs w:val="18"/>
        </w:rPr>
        <w:br/>
        <w:t xml:space="preserve">This module </w:t>
      </w:r>
      <w:r w:rsidR="00670945">
        <w:rPr>
          <w:rStyle w:val="SubtleEmphasis"/>
          <w:rFonts w:ascii="Libre Baskerville" w:hAnsi="Libre Baskerville"/>
          <w:i w:val="0"/>
          <w:iCs w:val="0"/>
          <w:sz w:val="18"/>
          <w:szCs w:val="18"/>
        </w:rPr>
        <w:t>implements mathematical functions, including support for interpolation, simplification of expressions, differentiation, and regression modeling</w:t>
      </w:r>
      <w:r w:rsidR="00D57674">
        <w:rPr>
          <w:rStyle w:val="SubtleEmphasis"/>
          <w:rFonts w:ascii="Libre Baskerville" w:hAnsi="Libre Baskerville"/>
          <w:i w:val="0"/>
          <w:iCs w:val="0"/>
          <w:sz w:val="18"/>
          <w:szCs w:val="18"/>
        </w:rPr>
        <w:t>.  It includes support for variable sets and evaluation, including array</w:t>
      </w:r>
      <w:r w:rsidR="0001766A">
        <w:rPr>
          <w:rStyle w:val="SubtleEmphasis"/>
          <w:rFonts w:ascii="Libre Baskerville" w:hAnsi="Libre Baskerville"/>
          <w:i w:val="0"/>
          <w:iCs w:val="0"/>
          <w:sz w:val="18"/>
          <w:szCs w:val="18"/>
        </w:rPr>
        <w:t>s of</w:t>
      </w:r>
      <w:r w:rsidR="00D57674">
        <w:rPr>
          <w:rStyle w:val="SubtleEmphasis"/>
          <w:rFonts w:ascii="Libre Baskerville" w:hAnsi="Libre Baskerville"/>
          <w:i w:val="0"/>
          <w:iCs w:val="0"/>
          <w:sz w:val="18"/>
          <w:szCs w:val="18"/>
        </w:rPr>
        <w:t xml:space="preserve"> variables that operate like spreadsheets.  </w:t>
      </w:r>
      <w:r w:rsidR="00670945">
        <w:rPr>
          <w:rStyle w:val="SubtleEmphasis"/>
          <w:rFonts w:ascii="Libre Baskerville" w:hAnsi="Libre Baskerville"/>
          <w:i w:val="0"/>
          <w:iCs w:val="0"/>
          <w:sz w:val="18"/>
          <w:szCs w:val="18"/>
        </w:rPr>
        <w:t>It supports definition of sets and paths in the plane and in space that can be used by other modules</w:t>
      </w:r>
      <w:r w:rsidR="00D57674">
        <w:rPr>
          <w:rStyle w:val="SubtleEmphasis"/>
          <w:rFonts w:ascii="Libre Baskerville" w:hAnsi="Libre Baskerville"/>
          <w:i w:val="0"/>
          <w:iCs w:val="0"/>
          <w:sz w:val="18"/>
          <w:szCs w:val="18"/>
        </w:rPr>
        <w:t xml:space="preserve"> and provides linear transformation operations on points and vectors.</w:t>
      </w:r>
    </w:p>
    <w:p w14:paraId="398D685B" w14:textId="0FD6D7D2" w:rsidR="00483A40" w:rsidRPr="00422E92" w:rsidRDefault="00483A40" w:rsidP="00483A40">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dev.mathops</w:t>
      </w:r>
      <w:proofErr w:type="gramEnd"/>
      <w:r>
        <w:rPr>
          <w:rStyle w:val="SubtleEmphasis"/>
          <w:rFonts w:ascii="JetBrains Mono ExtraBold" w:hAnsi="JetBrains Mono ExtraBold" w:cs="JetBrains Mono ExtraBold"/>
          <w:b/>
          <w:bCs/>
          <w:i w:val="0"/>
          <w:iCs w:val="0"/>
          <w:color w:val="0070C0"/>
          <w:sz w:val="18"/>
          <w:szCs w:val="18"/>
        </w:rPr>
        <w:t>.document</w:t>
      </w:r>
      <w:proofErr w:type="spellEnd"/>
      <w:r>
        <w:rPr>
          <w:rStyle w:val="SubtleEmphasis"/>
          <w:rFonts w:ascii="JetBrains Mono ExtraBold" w:hAnsi="JetBrains Mono ExtraBold" w:cs="JetBrains Mono ExtraBold"/>
          <w:b/>
          <w:bCs/>
          <w:i w:val="0"/>
          <w:iCs w:val="0"/>
          <w:color w:val="0070C0"/>
          <w:sz w:val="18"/>
          <w:szCs w:val="18"/>
        </w:rPr>
        <w:t xml:space="preserve"> </w:t>
      </w:r>
      <w:r w:rsidRPr="00670945">
        <w:rPr>
          <w:rStyle w:val="SubtleEmphasis"/>
          <w:rFonts w:ascii="Libre Baskerville" w:hAnsi="Libre Baskerville"/>
          <w:i w:val="0"/>
          <w:iCs w:val="0"/>
          <w:sz w:val="18"/>
          <w:szCs w:val="18"/>
        </w:rPr>
        <w:t xml:space="preserve">(depends on </w:t>
      </w:r>
      <w:r>
        <w:rPr>
          <w:rStyle w:val="SubtleEmphasis"/>
          <w:rFonts w:ascii="JetBrains Mono ExtraBold" w:hAnsi="JetBrains Mono ExtraBold" w:cs="JetBrains Mono ExtraBold"/>
          <w:b/>
          <w:bCs/>
          <w:i w:val="0"/>
          <w:iCs w:val="0"/>
          <w:color w:val="0070C0"/>
          <w:sz w:val="18"/>
          <w:szCs w:val="18"/>
        </w:rPr>
        <w:t>commons</w:t>
      </w:r>
      <w:r w:rsidRPr="00670945">
        <w:rPr>
          <w:rStyle w:val="SubtleEmphasis"/>
          <w:rFonts w:ascii="Libre Baskerville" w:hAnsi="Libre Baskerville"/>
          <w:i w:val="0"/>
          <w:iCs w:val="0"/>
          <w:sz w:val="18"/>
          <w:szCs w:val="18"/>
        </w:rPr>
        <w:t xml:space="preserve">, </w:t>
      </w:r>
      <w:r>
        <w:rPr>
          <w:rStyle w:val="SubtleEmphasis"/>
          <w:rFonts w:ascii="JetBrains Mono ExtraBold" w:hAnsi="JetBrains Mono ExtraBold" w:cs="JetBrains Mono ExtraBold"/>
          <w:b/>
          <w:bCs/>
          <w:i w:val="0"/>
          <w:iCs w:val="0"/>
          <w:color w:val="0070C0"/>
          <w:sz w:val="18"/>
          <w:szCs w:val="18"/>
        </w:rPr>
        <w:t>text</w:t>
      </w:r>
      <w:r w:rsidRPr="00670945">
        <w:rPr>
          <w:rStyle w:val="SubtleEmphasis"/>
          <w:rFonts w:ascii="Libre Baskerville" w:hAnsi="Libre Baskerville"/>
          <w:i w:val="0"/>
          <w:iCs w:val="0"/>
          <w:sz w:val="18"/>
          <w:szCs w:val="18"/>
        </w:rPr>
        <w:t xml:space="preserve">, </w:t>
      </w:r>
      <w:r w:rsidR="008148B3">
        <w:rPr>
          <w:rStyle w:val="SubtleEmphasis"/>
          <w:rFonts w:ascii="JetBrains Mono ExtraBold" w:hAnsi="JetBrains Mono ExtraBold" w:cs="JetBrains Mono ExtraBold"/>
          <w:b/>
          <w:bCs/>
          <w:i w:val="0"/>
          <w:iCs w:val="0"/>
          <w:color w:val="0070C0"/>
          <w:sz w:val="18"/>
          <w:szCs w:val="18"/>
        </w:rPr>
        <w:t>persistence</w:t>
      </w:r>
      <w:r w:rsidRPr="00670945">
        <w:rPr>
          <w:rStyle w:val="SubtleEmphasis"/>
          <w:rFonts w:ascii="Libre Baskerville" w:hAnsi="Libre Baskerville"/>
          <w:i w:val="0"/>
          <w:iCs w:val="0"/>
          <w:sz w:val="18"/>
          <w:szCs w:val="18"/>
        </w:rPr>
        <w:t xml:space="preserve">, and </w:t>
      </w:r>
      <w:r w:rsidR="008148B3">
        <w:rPr>
          <w:rStyle w:val="SubtleEmphasis"/>
          <w:rFonts w:ascii="JetBrains Mono ExtraBold" w:hAnsi="JetBrains Mono ExtraBold" w:cs="JetBrains Mono ExtraBold"/>
          <w:b/>
          <w:bCs/>
          <w:i w:val="0"/>
          <w:iCs w:val="0"/>
          <w:color w:val="0070C0"/>
          <w:sz w:val="18"/>
          <w:szCs w:val="18"/>
        </w:rPr>
        <w:t>math</w:t>
      </w:r>
      <w:r w:rsidR="008148B3" w:rsidRPr="00670945">
        <w:rPr>
          <w:rStyle w:val="SubtleEmphasis"/>
          <w:rFonts w:ascii="Libre Baskerville" w:hAnsi="Libre Baskerville"/>
          <w:i w:val="0"/>
          <w:iCs w:val="0"/>
          <w:sz w:val="18"/>
          <w:szCs w:val="18"/>
        </w:rPr>
        <w:t xml:space="preserve"> </w:t>
      </w:r>
      <w:r w:rsidRPr="00670945">
        <w:rPr>
          <w:rStyle w:val="SubtleEmphasis"/>
          <w:rFonts w:ascii="Libre Baskerville" w:hAnsi="Libre Baskerville"/>
          <w:i w:val="0"/>
          <w:iCs w:val="0"/>
          <w:sz w:val="18"/>
          <w:szCs w:val="18"/>
        </w:rPr>
        <w:t>modules)</w:t>
      </w:r>
      <w:r>
        <w:rPr>
          <w:rStyle w:val="SubtleEmphasis"/>
          <w:rFonts w:ascii="Libre Baskerville" w:hAnsi="Libre Baskerville"/>
          <w:i w:val="0"/>
          <w:iCs w:val="0"/>
          <w:sz w:val="18"/>
          <w:szCs w:val="18"/>
        </w:rPr>
        <w:br/>
        <w:t>This module contains the document model for the publishing system, including analogs to HTML, SVG, MathML, and CSS, as well as tools for mathematical and data visualization and features of LaTeX and other document programs like Word and OpenOffice/LibreOffice.</w:t>
      </w:r>
    </w:p>
    <w:p w14:paraId="49E3B83A" w14:textId="2C2A9934" w:rsidR="00D83438" w:rsidRDefault="00D83438" w:rsidP="003F7E0F">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sidRPr="00D83438">
        <w:rPr>
          <w:rStyle w:val="SubtleEmphasis"/>
          <w:rFonts w:ascii="JetBrains Mono ExtraBold" w:hAnsi="JetBrains Mono ExtraBold" w:cs="JetBrains Mono ExtraBold"/>
          <w:b/>
          <w:bCs/>
          <w:i w:val="0"/>
          <w:iCs w:val="0"/>
          <w:color w:val="0070C0"/>
          <w:sz w:val="18"/>
          <w:szCs w:val="18"/>
        </w:rPr>
        <w:t>dev.mathops</w:t>
      </w:r>
      <w:proofErr w:type="spellEnd"/>
      <w:proofErr w:type="gramEnd"/>
      <w:r w:rsidRPr="00D83438">
        <w:rPr>
          <w:rStyle w:val="SubtleEmphasis"/>
          <w:rFonts w:ascii="JetBrains Mono ExtraBold" w:hAnsi="JetBrains Mono ExtraBold" w:cs="JetBrains Mono ExtraBold"/>
          <w:b/>
          <w:bCs/>
          <w:i w:val="0"/>
          <w:iCs w:val="0"/>
          <w:color w:val="0070C0"/>
          <w:sz w:val="18"/>
          <w:szCs w:val="18"/>
        </w:rPr>
        <w:t xml:space="preserve"> </w:t>
      </w:r>
      <w:r w:rsidRPr="00D83438">
        <w:rPr>
          <w:rStyle w:val="SubtleEmphasis"/>
          <w:rFonts w:ascii="Libre Baskerville" w:hAnsi="Libre Baskerville"/>
          <w:i w:val="0"/>
          <w:iCs w:val="0"/>
          <w:sz w:val="18"/>
          <w:szCs w:val="18"/>
        </w:rPr>
        <w:t>(</w:t>
      </w:r>
      <w:proofErr w:type="gramStart"/>
      <w:r w:rsidRPr="00D83438">
        <w:rPr>
          <w:rStyle w:val="SubtleEmphasis"/>
          <w:rFonts w:ascii="Libre Baskerville" w:hAnsi="Libre Baskerville"/>
          <w:i w:val="0"/>
          <w:iCs w:val="0"/>
          <w:sz w:val="18"/>
          <w:szCs w:val="18"/>
        </w:rPr>
        <w:t>depends</w:t>
      </w:r>
      <w:proofErr w:type="gramEnd"/>
      <w:r w:rsidRPr="00D83438">
        <w:rPr>
          <w:rStyle w:val="SubtleEmphasis"/>
          <w:rFonts w:ascii="Libre Baskerville" w:hAnsi="Libre Baskerville"/>
          <w:i w:val="0"/>
          <w:iCs w:val="0"/>
          <w:sz w:val="18"/>
          <w:szCs w:val="18"/>
        </w:rPr>
        <w:t xml:space="preserve"> on </w:t>
      </w:r>
      <w:r w:rsidRPr="00D83438">
        <w:rPr>
          <w:rStyle w:val="SubtleEmphasis"/>
          <w:rFonts w:ascii="JetBrains Mono ExtraBold" w:hAnsi="JetBrains Mono ExtraBold" w:cs="JetBrains Mono ExtraBold"/>
          <w:b/>
          <w:bCs/>
          <w:i w:val="0"/>
          <w:iCs w:val="0"/>
          <w:color w:val="0070C0"/>
          <w:sz w:val="18"/>
          <w:szCs w:val="18"/>
        </w:rPr>
        <w:t>commons</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text</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persistence</w:t>
      </w:r>
      <w:r w:rsidRPr="00D83438">
        <w:rPr>
          <w:rStyle w:val="SubtleEmphasis"/>
          <w:rFonts w:ascii="Libre Baskerville" w:hAnsi="Libre Baskerville"/>
          <w:i w:val="0"/>
          <w:iCs w:val="0"/>
          <w:sz w:val="18"/>
          <w:szCs w:val="18"/>
        </w:rPr>
        <w:t xml:space="preserve">, and </w:t>
      </w:r>
      <w:r w:rsidRPr="00D83438">
        <w:rPr>
          <w:rStyle w:val="SubtleEmphasis"/>
          <w:rFonts w:ascii="JetBrains Mono ExtraBold" w:hAnsi="JetBrains Mono ExtraBold" w:cs="JetBrains Mono ExtraBold"/>
          <w:b/>
          <w:bCs/>
          <w:i w:val="0"/>
          <w:iCs w:val="0"/>
          <w:color w:val="0070C0"/>
          <w:sz w:val="18"/>
          <w:szCs w:val="18"/>
        </w:rPr>
        <w:t>math</w:t>
      </w:r>
      <w:r w:rsidRPr="00D83438">
        <w:rPr>
          <w:rStyle w:val="SubtleEmphasis"/>
          <w:rFonts w:ascii="Libre Baskerville" w:hAnsi="Libre Baskerville"/>
          <w:i w:val="0"/>
          <w:iCs w:val="0"/>
          <w:sz w:val="18"/>
          <w:szCs w:val="18"/>
        </w:rPr>
        <w:t xml:space="preserve"> modules)</w:t>
      </w:r>
      <w:r w:rsidRPr="00D83438">
        <w:rPr>
          <w:rStyle w:val="SubtleEmphasis"/>
          <w:rFonts w:ascii="Libre Baskerville" w:hAnsi="Libre Baskerville"/>
          <w:i w:val="0"/>
          <w:iCs w:val="0"/>
          <w:sz w:val="18"/>
          <w:szCs w:val="18"/>
        </w:rPr>
        <w:br/>
        <w:t>This module provides web sites, course management and delivery, reporting, utilities, applications, and much more.  This was the main (monolithic) module before the project was split into modules by function, and it still retains a lot of features that should be moved to separate modules.</w:t>
      </w:r>
    </w:p>
    <w:p w14:paraId="6CAFC6F7" w14:textId="368CBDD9" w:rsidR="009E376E" w:rsidRPr="00060626" w:rsidRDefault="00D83438" w:rsidP="00060626">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r w:rsidRPr="00D83438">
        <w:rPr>
          <w:rStyle w:val="SubtleEmphasis"/>
          <w:rFonts w:ascii="JetBrains Mono ExtraBold" w:hAnsi="JetBrains Mono ExtraBold" w:cs="JetBrains Mono ExtraBold"/>
          <w:b/>
          <w:bCs/>
          <w:i w:val="0"/>
          <w:iCs w:val="0"/>
          <w:color w:val="0070C0"/>
          <w:sz w:val="18"/>
          <w:szCs w:val="18"/>
        </w:rPr>
        <w:t>dev.mathops.fx</w:t>
      </w:r>
      <w:proofErr w:type="spellEnd"/>
      <w:r w:rsidRPr="00D83438">
        <w:rPr>
          <w:rStyle w:val="SubtleEmphasis"/>
          <w:rFonts w:ascii="JetBrains Mono ExtraBold" w:hAnsi="JetBrains Mono ExtraBold" w:cs="JetBrains Mono ExtraBold"/>
          <w:b/>
          <w:bCs/>
          <w:i w:val="0"/>
          <w:iCs w:val="0"/>
          <w:color w:val="0070C0"/>
          <w:sz w:val="18"/>
          <w:szCs w:val="18"/>
        </w:rPr>
        <w:t xml:space="preserve"> </w:t>
      </w:r>
      <w:r w:rsidRPr="00D83438">
        <w:rPr>
          <w:rStyle w:val="SubtleEmphasis"/>
          <w:rFonts w:ascii="Libre Baskerville" w:hAnsi="Libre Baskerville"/>
          <w:i w:val="0"/>
          <w:iCs w:val="0"/>
          <w:sz w:val="18"/>
          <w:szCs w:val="18"/>
        </w:rPr>
        <w:t xml:space="preserve">(depends on </w:t>
      </w:r>
      <w:r w:rsidRPr="00D83438">
        <w:rPr>
          <w:rStyle w:val="SubtleEmphasis"/>
          <w:rFonts w:ascii="JetBrains Mono ExtraBold" w:hAnsi="JetBrains Mono ExtraBold" w:cs="JetBrains Mono ExtraBold"/>
          <w:b/>
          <w:bCs/>
          <w:i w:val="0"/>
          <w:iCs w:val="0"/>
          <w:color w:val="0070C0"/>
          <w:sz w:val="18"/>
          <w:szCs w:val="18"/>
        </w:rPr>
        <w:t>commons</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text</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persistence</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math</w:t>
      </w:r>
      <w:r w:rsidRPr="00D83438">
        <w:rPr>
          <w:rStyle w:val="SubtleEmphasis"/>
          <w:rFonts w:ascii="Libre Baskerville" w:hAnsi="Libre Baskerville"/>
          <w:i w:val="0"/>
          <w:iCs w:val="0"/>
          <w:sz w:val="18"/>
          <w:szCs w:val="18"/>
        </w:rPr>
        <w:t xml:space="preserve">, and </w:t>
      </w:r>
      <w:proofErr w:type="spellStart"/>
      <w:r w:rsidRPr="00D83438">
        <w:rPr>
          <w:rStyle w:val="SubtleEmphasis"/>
          <w:rFonts w:ascii="JetBrains Mono ExtraBold" w:hAnsi="JetBrains Mono ExtraBold" w:cs="JetBrains Mono ExtraBold"/>
          <w:b/>
          <w:bCs/>
          <w:i w:val="0"/>
          <w:iCs w:val="0"/>
          <w:color w:val="0070C0"/>
          <w:sz w:val="18"/>
          <w:szCs w:val="18"/>
        </w:rPr>
        <w:t>mathops</w:t>
      </w:r>
      <w:proofErr w:type="spellEnd"/>
      <w:r w:rsidRPr="00D83438">
        <w:rPr>
          <w:rStyle w:val="SubtleEmphasis"/>
          <w:rFonts w:ascii="Libre Baskerville" w:hAnsi="Libre Baskerville"/>
          <w:i w:val="0"/>
          <w:iCs w:val="0"/>
          <w:sz w:val="18"/>
          <w:szCs w:val="18"/>
        </w:rPr>
        <w:t xml:space="preserve"> modules)</w:t>
      </w:r>
      <w:r w:rsidRPr="00D83438">
        <w:rPr>
          <w:rStyle w:val="SubtleEmphasis"/>
          <w:rFonts w:ascii="Libre Baskerville" w:hAnsi="Libre Baskerville"/>
          <w:i w:val="0"/>
          <w:iCs w:val="0"/>
          <w:sz w:val="18"/>
          <w:szCs w:val="18"/>
        </w:rPr>
        <w:br/>
        <w:t xml:space="preserve">JavaFX applications within the </w:t>
      </w:r>
      <w:proofErr w:type="spellStart"/>
      <w:r w:rsidRPr="00D83438">
        <w:rPr>
          <w:rStyle w:val="SubtleEmphasis"/>
          <w:rFonts w:ascii="Libre Baskerville" w:hAnsi="Libre Baskerville"/>
          <w:i w:val="0"/>
          <w:iCs w:val="0"/>
          <w:sz w:val="18"/>
          <w:szCs w:val="18"/>
        </w:rPr>
        <w:t>MathOps</w:t>
      </w:r>
      <w:proofErr w:type="spellEnd"/>
      <w:r w:rsidRPr="00D83438">
        <w:rPr>
          <w:rStyle w:val="SubtleEmphasis"/>
          <w:rFonts w:ascii="Libre Baskerville" w:hAnsi="Libre Baskerville"/>
          <w:i w:val="0"/>
          <w:iCs w:val="0"/>
          <w:sz w:val="18"/>
          <w:szCs w:val="18"/>
        </w:rPr>
        <w:t xml:space="preserve"> </w:t>
      </w:r>
      <w:proofErr w:type="spellStart"/>
      <w:r w:rsidRPr="00D83438">
        <w:rPr>
          <w:rStyle w:val="SubtleEmphasis"/>
          <w:rFonts w:ascii="Libre Baskerville" w:hAnsi="Libre Baskerville"/>
          <w:i w:val="0"/>
          <w:iCs w:val="0"/>
          <w:sz w:val="18"/>
          <w:szCs w:val="18"/>
        </w:rPr>
        <w:t>ecpsystem</w:t>
      </w:r>
      <w:proofErr w:type="spellEnd"/>
      <w:r w:rsidRPr="00D83438">
        <w:rPr>
          <w:rStyle w:val="SubtleEmphasis"/>
          <w:rFonts w:ascii="Libre Baskerville" w:hAnsi="Libre Baskerville"/>
          <w:i w:val="0"/>
          <w:iCs w:val="0"/>
          <w:sz w:val="18"/>
          <w:szCs w:val="18"/>
        </w:rPr>
        <w:t>.</w:t>
      </w:r>
    </w:p>
    <w:sectPr w:rsidR="009E376E" w:rsidRPr="00060626" w:rsidSect="00C064C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1A23D" w14:textId="77777777" w:rsidR="00A932E9" w:rsidRDefault="00A932E9" w:rsidP="00382D5F">
      <w:pPr>
        <w:spacing w:after="0" w:line="240" w:lineRule="auto"/>
      </w:pPr>
      <w:r>
        <w:separator/>
      </w:r>
    </w:p>
  </w:endnote>
  <w:endnote w:type="continuationSeparator" w:id="0">
    <w:p w14:paraId="308A3910" w14:textId="77777777" w:rsidR="00A932E9" w:rsidRDefault="00A932E9" w:rsidP="0038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Cond">
    <w:altName w:val="Calibri"/>
    <w:charset w:val="00"/>
    <w:family w:val="swiss"/>
    <w:pitch w:val="variable"/>
    <w:sig w:usb0="E00002FF" w:usb1="4000001F" w:usb2="08000029" w:usb3="00000000" w:csb0="00000001" w:csb1="00000000"/>
  </w:font>
  <w:font w:name="Libre Baskerville">
    <w:charset w:val="00"/>
    <w:family w:val="auto"/>
    <w:pitch w:val="variable"/>
    <w:sig w:usb0="A00000BF" w:usb1="5000005B" w:usb2="00000000" w:usb3="00000000" w:csb0="00000093" w:csb1="00000000"/>
  </w:font>
  <w:font w:name="JetBrains Mono ExtraBold">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CF3FE" w14:textId="77777777" w:rsidR="00A932E9" w:rsidRDefault="00A932E9" w:rsidP="00382D5F">
      <w:pPr>
        <w:spacing w:after="0" w:line="240" w:lineRule="auto"/>
      </w:pPr>
      <w:r>
        <w:separator/>
      </w:r>
    </w:p>
  </w:footnote>
  <w:footnote w:type="continuationSeparator" w:id="0">
    <w:p w14:paraId="7488C8A6" w14:textId="77777777" w:rsidR="00A932E9" w:rsidRDefault="00A932E9" w:rsidP="00382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70162"/>
    <w:multiLevelType w:val="hybridMultilevel"/>
    <w:tmpl w:val="633211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15526"/>
    <w:multiLevelType w:val="hybridMultilevel"/>
    <w:tmpl w:val="91063D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626625B"/>
    <w:multiLevelType w:val="hybridMultilevel"/>
    <w:tmpl w:val="13F86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2E4BEC"/>
    <w:multiLevelType w:val="hybridMultilevel"/>
    <w:tmpl w:val="AD8691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84543E"/>
    <w:multiLevelType w:val="hybridMultilevel"/>
    <w:tmpl w:val="4484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F586A"/>
    <w:multiLevelType w:val="hybridMultilevel"/>
    <w:tmpl w:val="56242D3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56374A4A"/>
    <w:multiLevelType w:val="hybridMultilevel"/>
    <w:tmpl w:val="69A8D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10DB7"/>
    <w:multiLevelType w:val="hybridMultilevel"/>
    <w:tmpl w:val="8D52F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9917E7"/>
    <w:multiLevelType w:val="hybridMultilevel"/>
    <w:tmpl w:val="5DA04C0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101487160">
    <w:abstractNumId w:val="7"/>
  </w:num>
  <w:num w:numId="2" w16cid:durableId="1788623841">
    <w:abstractNumId w:val="3"/>
  </w:num>
  <w:num w:numId="3" w16cid:durableId="158162086">
    <w:abstractNumId w:val="0"/>
  </w:num>
  <w:num w:numId="4" w16cid:durableId="1316909057">
    <w:abstractNumId w:val="6"/>
  </w:num>
  <w:num w:numId="5" w16cid:durableId="1197044641">
    <w:abstractNumId w:val="2"/>
  </w:num>
  <w:num w:numId="6" w16cid:durableId="2095937195">
    <w:abstractNumId w:val="5"/>
  </w:num>
  <w:num w:numId="7" w16cid:durableId="1418014340">
    <w:abstractNumId w:val="4"/>
  </w:num>
  <w:num w:numId="8" w16cid:durableId="277949462">
    <w:abstractNumId w:val="8"/>
  </w:num>
  <w:num w:numId="9" w16cid:durableId="1226331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70D"/>
    <w:rsid w:val="000003DB"/>
    <w:rsid w:val="000018C6"/>
    <w:rsid w:val="00002039"/>
    <w:rsid w:val="00012907"/>
    <w:rsid w:val="0001372E"/>
    <w:rsid w:val="000162EB"/>
    <w:rsid w:val="0001766A"/>
    <w:rsid w:val="00020A14"/>
    <w:rsid w:val="00020B71"/>
    <w:rsid w:val="000213CC"/>
    <w:rsid w:val="00027528"/>
    <w:rsid w:val="000333CA"/>
    <w:rsid w:val="00036035"/>
    <w:rsid w:val="00040B60"/>
    <w:rsid w:val="0004128E"/>
    <w:rsid w:val="000505D2"/>
    <w:rsid w:val="000567C4"/>
    <w:rsid w:val="00060626"/>
    <w:rsid w:val="00066B9D"/>
    <w:rsid w:val="0007543C"/>
    <w:rsid w:val="00082D64"/>
    <w:rsid w:val="000855C7"/>
    <w:rsid w:val="00086211"/>
    <w:rsid w:val="00095337"/>
    <w:rsid w:val="000970A5"/>
    <w:rsid w:val="000A0C26"/>
    <w:rsid w:val="000B24CE"/>
    <w:rsid w:val="000B26C8"/>
    <w:rsid w:val="000B6BDC"/>
    <w:rsid w:val="000C1C7B"/>
    <w:rsid w:val="000C44D7"/>
    <w:rsid w:val="000C5D09"/>
    <w:rsid w:val="000C60AD"/>
    <w:rsid w:val="000D7BEC"/>
    <w:rsid w:val="000E0BA6"/>
    <w:rsid w:val="000E3FF3"/>
    <w:rsid w:val="000E51B6"/>
    <w:rsid w:val="000E543A"/>
    <w:rsid w:val="000E667A"/>
    <w:rsid w:val="000F77FF"/>
    <w:rsid w:val="000F7CE1"/>
    <w:rsid w:val="00104A63"/>
    <w:rsid w:val="00110A1A"/>
    <w:rsid w:val="00115A75"/>
    <w:rsid w:val="00117E8F"/>
    <w:rsid w:val="001204EE"/>
    <w:rsid w:val="001253E8"/>
    <w:rsid w:val="00126602"/>
    <w:rsid w:val="00137FF5"/>
    <w:rsid w:val="001426F0"/>
    <w:rsid w:val="001437F8"/>
    <w:rsid w:val="00143A16"/>
    <w:rsid w:val="00143E11"/>
    <w:rsid w:val="001502B9"/>
    <w:rsid w:val="00151557"/>
    <w:rsid w:val="0015397B"/>
    <w:rsid w:val="00153A99"/>
    <w:rsid w:val="00153D7E"/>
    <w:rsid w:val="0015588E"/>
    <w:rsid w:val="001561F8"/>
    <w:rsid w:val="00162A58"/>
    <w:rsid w:val="00162C1E"/>
    <w:rsid w:val="00167CCC"/>
    <w:rsid w:val="001762FC"/>
    <w:rsid w:val="00176FED"/>
    <w:rsid w:val="001824CB"/>
    <w:rsid w:val="00183C5E"/>
    <w:rsid w:val="00184C85"/>
    <w:rsid w:val="001907CF"/>
    <w:rsid w:val="001956A7"/>
    <w:rsid w:val="00197A99"/>
    <w:rsid w:val="001A1B53"/>
    <w:rsid w:val="001A21D8"/>
    <w:rsid w:val="001B1356"/>
    <w:rsid w:val="001B47FC"/>
    <w:rsid w:val="001C3F90"/>
    <w:rsid w:val="001C6A4B"/>
    <w:rsid w:val="001D3D3E"/>
    <w:rsid w:val="001E11E0"/>
    <w:rsid w:val="001F0CD0"/>
    <w:rsid w:val="001F2E61"/>
    <w:rsid w:val="001F2EEE"/>
    <w:rsid w:val="001F4522"/>
    <w:rsid w:val="001F77FC"/>
    <w:rsid w:val="00203A64"/>
    <w:rsid w:val="00203A6F"/>
    <w:rsid w:val="00205C66"/>
    <w:rsid w:val="002063CA"/>
    <w:rsid w:val="002070A3"/>
    <w:rsid w:val="0021603C"/>
    <w:rsid w:val="002217DC"/>
    <w:rsid w:val="00231B97"/>
    <w:rsid w:val="00233538"/>
    <w:rsid w:val="002347C5"/>
    <w:rsid w:val="00234A1C"/>
    <w:rsid w:val="0023548A"/>
    <w:rsid w:val="00251E7B"/>
    <w:rsid w:val="002542AB"/>
    <w:rsid w:val="002573DA"/>
    <w:rsid w:val="00257C40"/>
    <w:rsid w:val="00261D96"/>
    <w:rsid w:val="00263C20"/>
    <w:rsid w:val="0027238C"/>
    <w:rsid w:val="002778E2"/>
    <w:rsid w:val="002856F9"/>
    <w:rsid w:val="002877C5"/>
    <w:rsid w:val="00291540"/>
    <w:rsid w:val="002A5201"/>
    <w:rsid w:val="002A6991"/>
    <w:rsid w:val="002B02AF"/>
    <w:rsid w:val="002B14CA"/>
    <w:rsid w:val="002B41AD"/>
    <w:rsid w:val="002B4EAA"/>
    <w:rsid w:val="002B6B0F"/>
    <w:rsid w:val="002C03ED"/>
    <w:rsid w:val="002C4A0C"/>
    <w:rsid w:val="002D02F9"/>
    <w:rsid w:val="002D2BF9"/>
    <w:rsid w:val="002D3B88"/>
    <w:rsid w:val="002E27BE"/>
    <w:rsid w:val="002E3928"/>
    <w:rsid w:val="002F018F"/>
    <w:rsid w:val="002F025F"/>
    <w:rsid w:val="002F2816"/>
    <w:rsid w:val="002F2E34"/>
    <w:rsid w:val="002F4F27"/>
    <w:rsid w:val="002F6BFE"/>
    <w:rsid w:val="002F736B"/>
    <w:rsid w:val="00305E0A"/>
    <w:rsid w:val="00307707"/>
    <w:rsid w:val="00311912"/>
    <w:rsid w:val="0031281B"/>
    <w:rsid w:val="00316D35"/>
    <w:rsid w:val="00323F5F"/>
    <w:rsid w:val="003249C6"/>
    <w:rsid w:val="003320D4"/>
    <w:rsid w:val="0033453A"/>
    <w:rsid w:val="00336B2E"/>
    <w:rsid w:val="0033700B"/>
    <w:rsid w:val="00341678"/>
    <w:rsid w:val="0034324A"/>
    <w:rsid w:val="00350203"/>
    <w:rsid w:val="0035429C"/>
    <w:rsid w:val="003712CD"/>
    <w:rsid w:val="0038080A"/>
    <w:rsid w:val="00381A09"/>
    <w:rsid w:val="00382D5F"/>
    <w:rsid w:val="00391B7A"/>
    <w:rsid w:val="00393130"/>
    <w:rsid w:val="003A2D35"/>
    <w:rsid w:val="003B0020"/>
    <w:rsid w:val="003B2351"/>
    <w:rsid w:val="003B41FE"/>
    <w:rsid w:val="003B71B0"/>
    <w:rsid w:val="003C08C4"/>
    <w:rsid w:val="003C4222"/>
    <w:rsid w:val="003C7C8A"/>
    <w:rsid w:val="003D2C55"/>
    <w:rsid w:val="003D4EA7"/>
    <w:rsid w:val="003D5249"/>
    <w:rsid w:val="003D7933"/>
    <w:rsid w:val="003E0188"/>
    <w:rsid w:val="003E1BDF"/>
    <w:rsid w:val="003E2536"/>
    <w:rsid w:val="003E2EAB"/>
    <w:rsid w:val="003E3BEC"/>
    <w:rsid w:val="003E5F4B"/>
    <w:rsid w:val="003F3206"/>
    <w:rsid w:val="003F4E6F"/>
    <w:rsid w:val="003F701F"/>
    <w:rsid w:val="0040716F"/>
    <w:rsid w:val="00414B3E"/>
    <w:rsid w:val="0041550D"/>
    <w:rsid w:val="004200A2"/>
    <w:rsid w:val="00422E92"/>
    <w:rsid w:val="0042626C"/>
    <w:rsid w:val="004304B6"/>
    <w:rsid w:val="004364C2"/>
    <w:rsid w:val="00436D8D"/>
    <w:rsid w:val="00437A1B"/>
    <w:rsid w:val="00441442"/>
    <w:rsid w:val="00441B06"/>
    <w:rsid w:val="00442B12"/>
    <w:rsid w:val="00443184"/>
    <w:rsid w:val="00451273"/>
    <w:rsid w:val="00453BDB"/>
    <w:rsid w:val="00461DE4"/>
    <w:rsid w:val="00462537"/>
    <w:rsid w:val="00464F97"/>
    <w:rsid w:val="00467CC8"/>
    <w:rsid w:val="00467D0E"/>
    <w:rsid w:val="00470716"/>
    <w:rsid w:val="0047159F"/>
    <w:rsid w:val="004768EE"/>
    <w:rsid w:val="00477C25"/>
    <w:rsid w:val="00480802"/>
    <w:rsid w:val="00483A40"/>
    <w:rsid w:val="004867BD"/>
    <w:rsid w:val="004878AA"/>
    <w:rsid w:val="00490A11"/>
    <w:rsid w:val="004A6C8F"/>
    <w:rsid w:val="004B2685"/>
    <w:rsid w:val="004B49DC"/>
    <w:rsid w:val="004B4D8D"/>
    <w:rsid w:val="004B5FFA"/>
    <w:rsid w:val="004C21B4"/>
    <w:rsid w:val="004C2F04"/>
    <w:rsid w:val="004C7BF1"/>
    <w:rsid w:val="004D6943"/>
    <w:rsid w:val="004E0B2B"/>
    <w:rsid w:val="004E1626"/>
    <w:rsid w:val="004F1E0F"/>
    <w:rsid w:val="004F52C1"/>
    <w:rsid w:val="00502A00"/>
    <w:rsid w:val="005046AE"/>
    <w:rsid w:val="0050549F"/>
    <w:rsid w:val="00505C3B"/>
    <w:rsid w:val="0051799B"/>
    <w:rsid w:val="005275F8"/>
    <w:rsid w:val="005325EA"/>
    <w:rsid w:val="005337CB"/>
    <w:rsid w:val="00533FFF"/>
    <w:rsid w:val="0053523D"/>
    <w:rsid w:val="005417B4"/>
    <w:rsid w:val="00541894"/>
    <w:rsid w:val="00545519"/>
    <w:rsid w:val="0055717C"/>
    <w:rsid w:val="0057349D"/>
    <w:rsid w:val="00575E38"/>
    <w:rsid w:val="00580AD4"/>
    <w:rsid w:val="0058290F"/>
    <w:rsid w:val="00582F08"/>
    <w:rsid w:val="00587C3E"/>
    <w:rsid w:val="00591600"/>
    <w:rsid w:val="00592F3D"/>
    <w:rsid w:val="005A15D9"/>
    <w:rsid w:val="005A3CE7"/>
    <w:rsid w:val="005A4C40"/>
    <w:rsid w:val="005A5D59"/>
    <w:rsid w:val="005B3249"/>
    <w:rsid w:val="005B598C"/>
    <w:rsid w:val="005C509B"/>
    <w:rsid w:val="005C6338"/>
    <w:rsid w:val="005C6AE7"/>
    <w:rsid w:val="005C726F"/>
    <w:rsid w:val="005D45A6"/>
    <w:rsid w:val="005D692F"/>
    <w:rsid w:val="005E2488"/>
    <w:rsid w:val="005E58E8"/>
    <w:rsid w:val="005E6DC7"/>
    <w:rsid w:val="005E79A8"/>
    <w:rsid w:val="005F138E"/>
    <w:rsid w:val="005F29C4"/>
    <w:rsid w:val="005F593D"/>
    <w:rsid w:val="005F7458"/>
    <w:rsid w:val="005F7EF6"/>
    <w:rsid w:val="00606BDE"/>
    <w:rsid w:val="00616961"/>
    <w:rsid w:val="00616D5E"/>
    <w:rsid w:val="00622A19"/>
    <w:rsid w:val="0062587D"/>
    <w:rsid w:val="0063423F"/>
    <w:rsid w:val="00634C01"/>
    <w:rsid w:val="00635F38"/>
    <w:rsid w:val="00636611"/>
    <w:rsid w:val="006413A3"/>
    <w:rsid w:val="006432A3"/>
    <w:rsid w:val="006547CF"/>
    <w:rsid w:val="006553EB"/>
    <w:rsid w:val="00665134"/>
    <w:rsid w:val="00665DAF"/>
    <w:rsid w:val="00666A5D"/>
    <w:rsid w:val="00670945"/>
    <w:rsid w:val="00673E30"/>
    <w:rsid w:val="00673E36"/>
    <w:rsid w:val="006761F5"/>
    <w:rsid w:val="00680A9A"/>
    <w:rsid w:val="00682825"/>
    <w:rsid w:val="00683B67"/>
    <w:rsid w:val="00684613"/>
    <w:rsid w:val="006855BE"/>
    <w:rsid w:val="00687CDE"/>
    <w:rsid w:val="00692DCF"/>
    <w:rsid w:val="00696EA0"/>
    <w:rsid w:val="006A03CE"/>
    <w:rsid w:val="006A0E83"/>
    <w:rsid w:val="006A2144"/>
    <w:rsid w:val="006A4BF0"/>
    <w:rsid w:val="006A7B46"/>
    <w:rsid w:val="006B146C"/>
    <w:rsid w:val="006B2243"/>
    <w:rsid w:val="006B3FFB"/>
    <w:rsid w:val="006B66D3"/>
    <w:rsid w:val="006C1DF9"/>
    <w:rsid w:val="006C247B"/>
    <w:rsid w:val="006C31B2"/>
    <w:rsid w:val="006C424B"/>
    <w:rsid w:val="006C7A5C"/>
    <w:rsid w:val="006D325B"/>
    <w:rsid w:val="006D5EC3"/>
    <w:rsid w:val="006D71F6"/>
    <w:rsid w:val="006E344E"/>
    <w:rsid w:val="006F0FE2"/>
    <w:rsid w:val="00711C30"/>
    <w:rsid w:val="0071788D"/>
    <w:rsid w:val="007343EC"/>
    <w:rsid w:val="00735743"/>
    <w:rsid w:val="00735FB2"/>
    <w:rsid w:val="007370E6"/>
    <w:rsid w:val="00737BEA"/>
    <w:rsid w:val="00746100"/>
    <w:rsid w:val="007506C3"/>
    <w:rsid w:val="00750BC9"/>
    <w:rsid w:val="0075243B"/>
    <w:rsid w:val="00755754"/>
    <w:rsid w:val="00757E71"/>
    <w:rsid w:val="007605FB"/>
    <w:rsid w:val="007615D3"/>
    <w:rsid w:val="0076188D"/>
    <w:rsid w:val="007636C5"/>
    <w:rsid w:val="00763802"/>
    <w:rsid w:val="007653E6"/>
    <w:rsid w:val="00772583"/>
    <w:rsid w:val="007727B6"/>
    <w:rsid w:val="00773BE7"/>
    <w:rsid w:val="00774737"/>
    <w:rsid w:val="00774B70"/>
    <w:rsid w:val="007846E9"/>
    <w:rsid w:val="007853E2"/>
    <w:rsid w:val="00790308"/>
    <w:rsid w:val="00792987"/>
    <w:rsid w:val="00794FF1"/>
    <w:rsid w:val="00796232"/>
    <w:rsid w:val="007A1C04"/>
    <w:rsid w:val="007A6B6A"/>
    <w:rsid w:val="007A79F8"/>
    <w:rsid w:val="007A7BD8"/>
    <w:rsid w:val="007B256C"/>
    <w:rsid w:val="007B4471"/>
    <w:rsid w:val="007C4736"/>
    <w:rsid w:val="007C5260"/>
    <w:rsid w:val="007D3338"/>
    <w:rsid w:val="007D452E"/>
    <w:rsid w:val="007D51DD"/>
    <w:rsid w:val="007D52FE"/>
    <w:rsid w:val="007D5C5F"/>
    <w:rsid w:val="007E056B"/>
    <w:rsid w:val="007E5063"/>
    <w:rsid w:val="007E5D35"/>
    <w:rsid w:val="007E7C10"/>
    <w:rsid w:val="007F107C"/>
    <w:rsid w:val="007F1657"/>
    <w:rsid w:val="007F70A4"/>
    <w:rsid w:val="00801283"/>
    <w:rsid w:val="00803356"/>
    <w:rsid w:val="008068B2"/>
    <w:rsid w:val="00811E4F"/>
    <w:rsid w:val="008139DF"/>
    <w:rsid w:val="008148B3"/>
    <w:rsid w:val="00815E49"/>
    <w:rsid w:val="00816F32"/>
    <w:rsid w:val="00817414"/>
    <w:rsid w:val="00827AF8"/>
    <w:rsid w:val="00830C4A"/>
    <w:rsid w:val="00831284"/>
    <w:rsid w:val="00835531"/>
    <w:rsid w:val="00840AA9"/>
    <w:rsid w:val="00842D1E"/>
    <w:rsid w:val="00844A70"/>
    <w:rsid w:val="00853BE4"/>
    <w:rsid w:val="00857250"/>
    <w:rsid w:val="0086086D"/>
    <w:rsid w:val="00860F4D"/>
    <w:rsid w:val="008611B4"/>
    <w:rsid w:val="00863442"/>
    <w:rsid w:val="0087302E"/>
    <w:rsid w:val="00881E9D"/>
    <w:rsid w:val="00883C9D"/>
    <w:rsid w:val="00885992"/>
    <w:rsid w:val="008906CF"/>
    <w:rsid w:val="00894DDF"/>
    <w:rsid w:val="008971D9"/>
    <w:rsid w:val="008A1E57"/>
    <w:rsid w:val="008A2808"/>
    <w:rsid w:val="008A5554"/>
    <w:rsid w:val="008B34AF"/>
    <w:rsid w:val="008B45FB"/>
    <w:rsid w:val="008B5234"/>
    <w:rsid w:val="008C0C37"/>
    <w:rsid w:val="008C31B6"/>
    <w:rsid w:val="008C3E50"/>
    <w:rsid w:val="008C4B3E"/>
    <w:rsid w:val="008C7CDB"/>
    <w:rsid w:val="008D3E7A"/>
    <w:rsid w:val="008D6721"/>
    <w:rsid w:val="008E776C"/>
    <w:rsid w:val="008F17B1"/>
    <w:rsid w:val="008F4696"/>
    <w:rsid w:val="008F5FDD"/>
    <w:rsid w:val="00900A31"/>
    <w:rsid w:val="00917E32"/>
    <w:rsid w:val="00921100"/>
    <w:rsid w:val="00922135"/>
    <w:rsid w:val="009306EB"/>
    <w:rsid w:val="009334CC"/>
    <w:rsid w:val="00945E8D"/>
    <w:rsid w:val="00946BFB"/>
    <w:rsid w:val="009575D3"/>
    <w:rsid w:val="00961202"/>
    <w:rsid w:val="00961C8A"/>
    <w:rsid w:val="00962631"/>
    <w:rsid w:val="00962771"/>
    <w:rsid w:val="00962E1E"/>
    <w:rsid w:val="0096528F"/>
    <w:rsid w:val="009824F7"/>
    <w:rsid w:val="0098268B"/>
    <w:rsid w:val="0098520B"/>
    <w:rsid w:val="00992EBD"/>
    <w:rsid w:val="00993300"/>
    <w:rsid w:val="009A0995"/>
    <w:rsid w:val="009A2C9F"/>
    <w:rsid w:val="009B0C66"/>
    <w:rsid w:val="009B135F"/>
    <w:rsid w:val="009B1D18"/>
    <w:rsid w:val="009B1DFB"/>
    <w:rsid w:val="009B4618"/>
    <w:rsid w:val="009C18EC"/>
    <w:rsid w:val="009D1815"/>
    <w:rsid w:val="009D2702"/>
    <w:rsid w:val="009D287E"/>
    <w:rsid w:val="009D2E20"/>
    <w:rsid w:val="009D7FAD"/>
    <w:rsid w:val="009E3297"/>
    <w:rsid w:val="009E3641"/>
    <w:rsid w:val="009E376E"/>
    <w:rsid w:val="009E5191"/>
    <w:rsid w:val="009E5B0D"/>
    <w:rsid w:val="009E7B55"/>
    <w:rsid w:val="009F0E7D"/>
    <w:rsid w:val="009F7C8C"/>
    <w:rsid w:val="00A0083A"/>
    <w:rsid w:val="00A046D1"/>
    <w:rsid w:val="00A060C7"/>
    <w:rsid w:val="00A0695B"/>
    <w:rsid w:val="00A10D84"/>
    <w:rsid w:val="00A11616"/>
    <w:rsid w:val="00A15FA5"/>
    <w:rsid w:val="00A16329"/>
    <w:rsid w:val="00A20FC6"/>
    <w:rsid w:val="00A2372A"/>
    <w:rsid w:val="00A34624"/>
    <w:rsid w:val="00A350C3"/>
    <w:rsid w:val="00A42B8D"/>
    <w:rsid w:val="00A45C14"/>
    <w:rsid w:val="00A4672D"/>
    <w:rsid w:val="00A5066B"/>
    <w:rsid w:val="00A50F8B"/>
    <w:rsid w:val="00A56FC8"/>
    <w:rsid w:val="00A72772"/>
    <w:rsid w:val="00A7288F"/>
    <w:rsid w:val="00A76512"/>
    <w:rsid w:val="00A83863"/>
    <w:rsid w:val="00A84B64"/>
    <w:rsid w:val="00A932E9"/>
    <w:rsid w:val="00A9385E"/>
    <w:rsid w:val="00AA0667"/>
    <w:rsid w:val="00AA21DA"/>
    <w:rsid w:val="00AA7594"/>
    <w:rsid w:val="00AB17E4"/>
    <w:rsid w:val="00AB29DA"/>
    <w:rsid w:val="00AC1EE0"/>
    <w:rsid w:val="00AC2371"/>
    <w:rsid w:val="00AC25F2"/>
    <w:rsid w:val="00AC6502"/>
    <w:rsid w:val="00AC6F2D"/>
    <w:rsid w:val="00AC7437"/>
    <w:rsid w:val="00AD5AEF"/>
    <w:rsid w:val="00AD603F"/>
    <w:rsid w:val="00AD7713"/>
    <w:rsid w:val="00AD7BA3"/>
    <w:rsid w:val="00AE1C9A"/>
    <w:rsid w:val="00AE4C6C"/>
    <w:rsid w:val="00AE5237"/>
    <w:rsid w:val="00B0164F"/>
    <w:rsid w:val="00B03EFF"/>
    <w:rsid w:val="00B06381"/>
    <w:rsid w:val="00B10114"/>
    <w:rsid w:val="00B11D7E"/>
    <w:rsid w:val="00B1304D"/>
    <w:rsid w:val="00B16BA9"/>
    <w:rsid w:val="00B17399"/>
    <w:rsid w:val="00B204DA"/>
    <w:rsid w:val="00B21FF8"/>
    <w:rsid w:val="00B2608B"/>
    <w:rsid w:val="00B26E1A"/>
    <w:rsid w:val="00B33CA1"/>
    <w:rsid w:val="00B3799F"/>
    <w:rsid w:val="00B44771"/>
    <w:rsid w:val="00B46BE4"/>
    <w:rsid w:val="00B4759E"/>
    <w:rsid w:val="00B50898"/>
    <w:rsid w:val="00B62998"/>
    <w:rsid w:val="00B63114"/>
    <w:rsid w:val="00B63507"/>
    <w:rsid w:val="00B65D97"/>
    <w:rsid w:val="00B70111"/>
    <w:rsid w:val="00B728EF"/>
    <w:rsid w:val="00B7656D"/>
    <w:rsid w:val="00B83D7C"/>
    <w:rsid w:val="00B86E3F"/>
    <w:rsid w:val="00B941A2"/>
    <w:rsid w:val="00B94E04"/>
    <w:rsid w:val="00BA2E7D"/>
    <w:rsid w:val="00BA3E35"/>
    <w:rsid w:val="00BA3EB3"/>
    <w:rsid w:val="00BA6B23"/>
    <w:rsid w:val="00BB0024"/>
    <w:rsid w:val="00BC058B"/>
    <w:rsid w:val="00BC34B4"/>
    <w:rsid w:val="00BC5CB9"/>
    <w:rsid w:val="00BD1785"/>
    <w:rsid w:val="00BD4513"/>
    <w:rsid w:val="00BE08AA"/>
    <w:rsid w:val="00BE4929"/>
    <w:rsid w:val="00BE5B32"/>
    <w:rsid w:val="00BE6E7A"/>
    <w:rsid w:val="00BF4E6B"/>
    <w:rsid w:val="00BF7F54"/>
    <w:rsid w:val="00C064C1"/>
    <w:rsid w:val="00C07C02"/>
    <w:rsid w:val="00C1283D"/>
    <w:rsid w:val="00C14C18"/>
    <w:rsid w:val="00C167E6"/>
    <w:rsid w:val="00C17B7E"/>
    <w:rsid w:val="00C2091D"/>
    <w:rsid w:val="00C258F5"/>
    <w:rsid w:val="00C26C3A"/>
    <w:rsid w:val="00C2785F"/>
    <w:rsid w:val="00C32EC3"/>
    <w:rsid w:val="00C368A7"/>
    <w:rsid w:val="00C37D09"/>
    <w:rsid w:val="00C37E85"/>
    <w:rsid w:val="00C431F2"/>
    <w:rsid w:val="00C45AF4"/>
    <w:rsid w:val="00C51034"/>
    <w:rsid w:val="00C51369"/>
    <w:rsid w:val="00C540AA"/>
    <w:rsid w:val="00C60210"/>
    <w:rsid w:val="00C615F0"/>
    <w:rsid w:val="00C65ABD"/>
    <w:rsid w:val="00C70CB9"/>
    <w:rsid w:val="00C70E18"/>
    <w:rsid w:val="00C719F6"/>
    <w:rsid w:val="00C73D73"/>
    <w:rsid w:val="00C74231"/>
    <w:rsid w:val="00C76B35"/>
    <w:rsid w:val="00C76D59"/>
    <w:rsid w:val="00C77C21"/>
    <w:rsid w:val="00C83F6F"/>
    <w:rsid w:val="00C860BB"/>
    <w:rsid w:val="00C929AD"/>
    <w:rsid w:val="00CA69BD"/>
    <w:rsid w:val="00CA706B"/>
    <w:rsid w:val="00CB19D5"/>
    <w:rsid w:val="00CB1E03"/>
    <w:rsid w:val="00CB6D5B"/>
    <w:rsid w:val="00CD059E"/>
    <w:rsid w:val="00CD0983"/>
    <w:rsid w:val="00CD3FCC"/>
    <w:rsid w:val="00CF100A"/>
    <w:rsid w:val="00CF6A51"/>
    <w:rsid w:val="00CF6DF7"/>
    <w:rsid w:val="00CF73AE"/>
    <w:rsid w:val="00D0272B"/>
    <w:rsid w:val="00D03B02"/>
    <w:rsid w:val="00D04FAD"/>
    <w:rsid w:val="00D05D2A"/>
    <w:rsid w:val="00D07559"/>
    <w:rsid w:val="00D1203B"/>
    <w:rsid w:val="00D12BFD"/>
    <w:rsid w:val="00D2455B"/>
    <w:rsid w:val="00D277CB"/>
    <w:rsid w:val="00D27D40"/>
    <w:rsid w:val="00D36576"/>
    <w:rsid w:val="00D407E2"/>
    <w:rsid w:val="00D40986"/>
    <w:rsid w:val="00D46094"/>
    <w:rsid w:val="00D469E0"/>
    <w:rsid w:val="00D47FE3"/>
    <w:rsid w:val="00D550D0"/>
    <w:rsid w:val="00D56495"/>
    <w:rsid w:val="00D57674"/>
    <w:rsid w:val="00D60A97"/>
    <w:rsid w:val="00D60DB4"/>
    <w:rsid w:val="00D6195D"/>
    <w:rsid w:val="00D63C15"/>
    <w:rsid w:val="00D746D4"/>
    <w:rsid w:val="00D75AB5"/>
    <w:rsid w:val="00D80123"/>
    <w:rsid w:val="00D83438"/>
    <w:rsid w:val="00D921CC"/>
    <w:rsid w:val="00D952EB"/>
    <w:rsid w:val="00D97E0F"/>
    <w:rsid w:val="00DA2E78"/>
    <w:rsid w:val="00DB16F7"/>
    <w:rsid w:val="00DB1E96"/>
    <w:rsid w:val="00DB44A3"/>
    <w:rsid w:val="00DB46F7"/>
    <w:rsid w:val="00DB63D8"/>
    <w:rsid w:val="00DB6C7B"/>
    <w:rsid w:val="00DC003F"/>
    <w:rsid w:val="00DC3658"/>
    <w:rsid w:val="00DC3C45"/>
    <w:rsid w:val="00DC7CDC"/>
    <w:rsid w:val="00DE3650"/>
    <w:rsid w:val="00DF324B"/>
    <w:rsid w:val="00DF6500"/>
    <w:rsid w:val="00DF701B"/>
    <w:rsid w:val="00DF799C"/>
    <w:rsid w:val="00DF7E27"/>
    <w:rsid w:val="00E05E59"/>
    <w:rsid w:val="00E17A0B"/>
    <w:rsid w:val="00E17C6F"/>
    <w:rsid w:val="00E30E89"/>
    <w:rsid w:val="00E34956"/>
    <w:rsid w:val="00E36E26"/>
    <w:rsid w:val="00E445EE"/>
    <w:rsid w:val="00E44CF5"/>
    <w:rsid w:val="00E53B1E"/>
    <w:rsid w:val="00E53C06"/>
    <w:rsid w:val="00E563E4"/>
    <w:rsid w:val="00E5792A"/>
    <w:rsid w:val="00E71062"/>
    <w:rsid w:val="00E7225E"/>
    <w:rsid w:val="00E7384C"/>
    <w:rsid w:val="00E77740"/>
    <w:rsid w:val="00E90054"/>
    <w:rsid w:val="00E90E9B"/>
    <w:rsid w:val="00E9235B"/>
    <w:rsid w:val="00E97CA3"/>
    <w:rsid w:val="00EA02FD"/>
    <w:rsid w:val="00EA53B6"/>
    <w:rsid w:val="00EA5887"/>
    <w:rsid w:val="00EA6FD0"/>
    <w:rsid w:val="00EB40FD"/>
    <w:rsid w:val="00EB6A56"/>
    <w:rsid w:val="00EC08E1"/>
    <w:rsid w:val="00EC170D"/>
    <w:rsid w:val="00EC3C61"/>
    <w:rsid w:val="00EC7957"/>
    <w:rsid w:val="00ED26D8"/>
    <w:rsid w:val="00ED55C2"/>
    <w:rsid w:val="00EE1745"/>
    <w:rsid w:val="00EE1F06"/>
    <w:rsid w:val="00EE39A8"/>
    <w:rsid w:val="00EE6BFF"/>
    <w:rsid w:val="00EF2D2D"/>
    <w:rsid w:val="00EF3365"/>
    <w:rsid w:val="00F002E4"/>
    <w:rsid w:val="00F00B31"/>
    <w:rsid w:val="00F06315"/>
    <w:rsid w:val="00F06491"/>
    <w:rsid w:val="00F10B3D"/>
    <w:rsid w:val="00F10DF0"/>
    <w:rsid w:val="00F156EC"/>
    <w:rsid w:val="00F25AE1"/>
    <w:rsid w:val="00F27240"/>
    <w:rsid w:val="00F32F22"/>
    <w:rsid w:val="00F34A32"/>
    <w:rsid w:val="00F37289"/>
    <w:rsid w:val="00F4296C"/>
    <w:rsid w:val="00F45682"/>
    <w:rsid w:val="00F519E0"/>
    <w:rsid w:val="00F547E0"/>
    <w:rsid w:val="00F54822"/>
    <w:rsid w:val="00F56C8D"/>
    <w:rsid w:val="00F57F6D"/>
    <w:rsid w:val="00F63657"/>
    <w:rsid w:val="00F71BD3"/>
    <w:rsid w:val="00F7333C"/>
    <w:rsid w:val="00F73A99"/>
    <w:rsid w:val="00F73B75"/>
    <w:rsid w:val="00F75703"/>
    <w:rsid w:val="00F7605F"/>
    <w:rsid w:val="00F940BF"/>
    <w:rsid w:val="00F9509C"/>
    <w:rsid w:val="00FB6BC6"/>
    <w:rsid w:val="00FC0AD4"/>
    <w:rsid w:val="00FC180B"/>
    <w:rsid w:val="00FC6890"/>
    <w:rsid w:val="00FC6F1C"/>
    <w:rsid w:val="00FC75EE"/>
    <w:rsid w:val="00FC7899"/>
    <w:rsid w:val="00FE0A18"/>
    <w:rsid w:val="00FE1537"/>
    <w:rsid w:val="00FE170D"/>
    <w:rsid w:val="00FE17CC"/>
    <w:rsid w:val="00FE4D95"/>
    <w:rsid w:val="00FF0BFB"/>
    <w:rsid w:val="00FF3895"/>
    <w:rsid w:val="00FF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E220"/>
  <w15:chartTrackingRefBased/>
  <w15:docId w15:val="{E4D0CD4A-4785-40D3-8C9E-253F9E9D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B4"/>
  </w:style>
  <w:style w:type="paragraph" w:styleId="Heading1">
    <w:name w:val="heading 1"/>
    <w:basedOn w:val="Normal"/>
    <w:next w:val="Normal"/>
    <w:link w:val="Heading1Char"/>
    <w:uiPriority w:val="9"/>
    <w:qFormat/>
    <w:rsid w:val="003B23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2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11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5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3B235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B23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3B235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F4F27"/>
    <w:rPr>
      <w:i/>
      <w:iCs/>
      <w:color w:val="404040" w:themeColor="text1" w:themeTint="BF"/>
    </w:rPr>
  </w:style>
  <w:style w:type="paragraph" w:styleId="ListParagraph">
    <w:name w:val="List Paragraph"/>
    <w:basedOn w:val="Normal"/>
    <w:uiPriority w:val="34"/>
    <w:qFormat/>
    <w:rsid w:val="002F4F27"/>
    <w:pPr>
      <w:ind w:left="720"/>
      <w:contextualSpacing/>
    </w:pPr>
  </w:style>
  <w:style w:type="character" w:customStyle="1" w:styleId="Heading2Char">
    <w:name w:val="Heading 2 Char"/>
    <w:basedOn w:val="DefaultParagraphFont"/>
    <w:link w:val="Heading2"/>
    <w:uiPriority w:val="9"/>
    <w:rsid w:val="00F272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724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E11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11E0"/>
    <w:rPr>
      <w:i/>
      <w:iCs/>
    </w:rPr>
  </w:style>
  <w:style w:type="character" w:styleId="HTMLDefinition">
    <w:name w:val="HTML Definition"/>
    <w:basedOn w:val="DefaultParagraphFont"/>
    <w:uiPriority w:val="99"/>
    <w:semiHidden/>
    <w:unhideWhenUsed/>
    <w:rsid w:val="001E11E0"/>
    <w:rPr>
      <w:i/>
      <w:iCs/>
    </w:rPr>
  </w:style>
  <w:style w:type="character" w:styleId="Hyperlink">
    <w:name w:val="Hyperlink"/>
    <w:basedOn w:val="DefaultParagraphFont"/>
    <w:uiPriority w:val="99"/>
    <w:semiHidden/>
    <w:unhideWhenUsed/>
    <w:rsid w:val="001E11E0"/>
    <w:rPr>
      <w:color w:val="0000FF"/>
      <w:u w:val="single"/>
    </w:rPr>
  </w:style>
  <w:style w:type="character" w:customStyle="1" w:styleId="element-name">
    <w:name w:val="element-name"/>
    <w:basedOn w:val="DefaultParagraphFont"/>
    <w:rsid w:val="001E11E0"/>
  </w:style>
  <w:style w:type="character" w:customStyle="1" w:styleId="Heading4Char">
    <w:name w:val="Heading 4 Char"/>
    <w:basedOn w:val="DefaultParagraphFont"/>
    <w:link w:val="Heading4"/>
    <w:uiPriority w:val="9"/>
    <w:rsid w:val="001E11E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82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5F"/>
  </w:style>
  <w:style w:type="paragraph" w:styleId="Footer">
    <w:name w:val="footer"/>
    <w:basedOn w:val="Normal"/>
    <w:link w:val="FooterChar"/>
    <w:uiPriority w:val="99"/>
    <w:unhideWhenUsed/>
    <w:rsid w:val="00382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5F"/>
  </w:style>
  <w:style w:type="character" w:styleId="FollowedHyperlink">
    <w:name w:val="FollowedHyperlink"/>
    <w:basedOn w:val="DefaultParagraphFont"/>
    <w:uiPriority w:val="99"/>
    <w:semiHidden/>
    <w:unhideWhenUsed/>
    <w:rsid w:val="00E17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706559">
      <w:bodyDiv w:val="1"/>
      <w:marLeft w:val="0"/>
      <w:marRight w:val="0"/>
      <w:marTop w:val="0"/>
      <w:marBottom w:val="0"/>
      <w:divBdr>
        <w:top w:val="none" w:sz="0" w:space="0" w:color="auto"/>
        <w:left w:val="none" w:sz="0" w:space="0" w:color="auto"/>
        <w:bottom w:val="none" w:sz="0" w:space="0" w:color="auto"/>
        <w:right w:val="none" w:sz="0" w:space="0" w:color="auto"/>
      </w:divBdr>
    </w:div>
    <w:div w:id="101523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E368E-43AA-4117-8E29-3933CF4C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Benoit</dc:creator>
  <cp:keywords/>
  <dc:description/>
  <cp:lastModifiedBy>Benoit,Steve</cp:lastModifiedBy>
  <cp:revision>628</cp:revision>
  <dcterms:created xsi:type="dcterms:W3CDTF">2017-02-26T15:42:00Z</dcterms:created>
  <dcterms:modified xsi:type="dcterms:W3CDTF">2025-04-29T13:36:00Z</dcterms:modified>
</cp:coreProperties>
</file>