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7EC8B9DA"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6E381F" w:rsidRPr="006E381F">
        <w:rPr>
          <w:rFonts w:asciiTheme="minorHAnsi" w:hAnsiTheme="minorHAnsi" w:cstheme="minorHAnsi"/>
        </w:rPr>
        <w:t>Replicated</w:t>
      </w:r>
      <w:r w:rsidR="003E39F3" w:rsidRPr="006E381F">
        <w:rPr>
          <w:rFonts w:asciiTheme="minorHAnsi" w:hAnsiTheme="minorHAnsi" w:cstheme="minorHAnsi"/>
        </w:rPr>
        <w:t xml:space="preserve"> </w:t>
      </w:r>
      <w:r w:rsidRPr="006E381F">
        <w:rPr>
          <w:rFonts w:asciiTheme="minorHAnsi" w:hAnsiTheme="minorHAnsi" w:cstheme="minorHAnsi"/>
        </w:rPr>
        <w:t xml:space="preserve">Data </w:t>
      </w:r>
      <w:r w:rsidR="003E39F3" w:rsidRPr="006E381F">
        <w:rPr>
          <w:rFonts w:asciiTheme="minorHAnsi" w:hAnsiTheme="minorHAnsi" w:cstheme="minorHAnsi"/>
        </w:rPr>
        <w:t>Design</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53E4BA6F" w:rsidR="006E381F" w:rsidRDefault="006E381F" w:rsidP="006E381F">
      <w:pPr>
        <w:pStyle w:val="BodyText"/>
        <w:numPr>
          <w:ilvl w:val="0"/>
          <w:numId w:val="8"/>
        </w:numPr>
        <w:spacing w:after="0"/>
      </w:pPr>
      <w:r>
        <w:t>Configuration data such as course, section, term, and policy definitions (low-volume, frequent read)</w:t>
      </w:r>
    </w:p>
    <w:p w14:paraId="0BB8B19E" w14:textId="5DCAB39D" w:rsidR="006E381F" w:rsidRDefault="006E381F" w:rsidP="006E381F">
      <w:pPr>
        <w:pStyle w:val="BodyText"/>
        <w:numPr>
          <w:ilvl w:val="0"/>
          <w:numId w:val="8"/>
        </w:numPr>
        <w:spacing w:after="0"/>
      </w:pPr>
      <w:r>
        <w:t>Dynamic student data like registrations, course status, profiles (high-volume, frequent read/write)</w:t>
      </w:r>
    </w:p>
    <w:p w14:paraId="647BB829" w14:textId="5BE07D40" w:rsidR="006E381F" w:rsidRDefault="006E381F" w:rsidP="006E381F">
      <w:pPr>
        <w:pStyle w:val="BodyText"/>
        <w:numPr>
          <w:ilvl w:val="0"/>
          <w:numId w:val="8"/>
        </w:numPr>
        <w:spacing w:after="0"/>
      </w:pPr>
      <w:r>
        <w:t>Records of activities like logs or messages (high-volume, frequent write)</w:t>
      </w:r>
    </w:p>
    <w:p w14:paraId="0E710B11" w14:textId="07D47F15" w:rsidR="006E381F" w:rsidRDefault="006E381F" w:rsidP="006E381F">
      <w:pPr>
        <w:pStyle w:val="BodyText"/>
        <w:numPr>
          <w:ilvl w:val="0"/>
          <w:numId w:val="8"/>
        </w:numPr>
      </w:pPr>
      <w:r>
        <w:t>Analytics data (high-volume, frequent read)</w:t>
      </w:r>
    </w:p>
    <w:p w14:paraId="2B6D01FB" w14:textId="6E99093A" w:rsidR="006E381F" w:rsidRDefault="006E381F" w:rsidP="00884207">
      <w:pPr>
        <w:pStyle w:val="BodyText"/>
        <w:ind w:left="360"/>
      </w:pPr>
      <w:r>
        <w:t xml:space="preserve">Low-volume data that is read frequently is best served by an in-memory replicated cache such as </w:t>
      </w:r>
      <w:r w:rsidRPr="0070695F">
        <w:rPr>
          <w:b/>
          <w:bCs/>
        </w:rPr>
        <w:t>Redis</w:t>
      </w:r>
      <w:r>
        <w:t xml:space="preserve"> that can be populated on startup from a “source of truth” which could be simple files (JSON, XML, etc.).</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35244C2F" w:rsidR="0060501A" w:rsidRDefault="0060501A" w:rsidP="00884207">
      <w:pPr>
        <w:pStyle w:val="BodyText"/>
        <w:ind w:left="360"/>
      </w:pPr>
      <w:r>
        <w:t xml:space="preserve">High-volume data 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4475B042"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BB4416">
        <w:t xml:space="preserve">Cassandra </w:t>
      </w:r>
      <w:proofErr w:type="spellStart"/>
      <w:r>
        <w:t>keyspace</w:t>
      </w:r>
      <w:proofErr w:type="spellEnd"/>
      <w:r>
        <w:t xml:space="preserve"> for every term</w:t>
      </w:r>
      <w:r w:rsidR="00BB4416">
        <w:t>.</w:t>
      </w:r>
    </w:p>
    <w:p w14:paraId="5E70C87C" w14:textId="7288BBBE" w:rsidR="00BB4416" w:rsidRDefault="00BB4416" w:rsidP="00BB4416">
      <w:pPr>
        <w:pStyle w:val="BodyText"/>
        <w:spacing w:after="0"/>
        <w:ind w:left="360"/>
      </w:pPr>
      <w:proofErr w:type="spellStart"/>
      <w:r>
        <w:t>Keyspaces</w:t>
      </w:r>
      <w:proofErr w:type="spellEnd"/>
      <w:r>
        <w:t xml:space="preserve"> will include:</w:t>
      </w:r>
    </w:p>
    <w:p w14:paraId="045E3811" w14:textId="16C8DE36"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main </w:t>
      </w:r>
      <w:r>
        <w:t xml:space="preserve">(a </w:t>
      </w:r>
      <w:proofErr w:type="spellStart"/>
      <w:r>
        <w:t>keyspace</w:t>
      </w:r>
      <w:proofErr w:type="spellEnd"/>
      <w:r>
        <w:t xml:space="preserve"> for data that does not vary by term)</w:t>
      </w:r>
    </w:p>
    <w:p w14:paraId="5CDD4F0A" w14:textId="477304BF"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0A78883B"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fa## </w:t>
      </w:r>
      <w:r>
        <w:t xml:space="preserve">(where ## are digits </w:t>
      </w:r>
      <w:r>
        <w:rPr>
          <w:rFonts w:cstheme="minorHAnsi"/>
        </w:rPr>
        <w:t>–</w:t>
      </w:r>
      <w:r>
        <w:t xml:space="preserve"> data from the Fall 20## term)</w:t>
      </w:r>
    </w:p>
    <w:p w14:paraId="13D6981B" w14:textId="49ACEFCE"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sp</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Spring 20## term)</w:t>
      </w:r>
    </w:p>
    <w:p w14:paraId="070671FD" w14:textId="5C948B32" w:rsidR="00BB4416" w:rsidRDefault="00BB4416" w:rsidP="00BB4416">
      <w:pPr>
        <w:pStyle w:val="BodyText"/>
        <w:numPr>
          <w:ilvl w:val="0"/>
          <w:numId w:val="4"/>
        </w:numPr>
      </w:pPr>
      <w:proofErr w:type="spellStart"/>
      <w:r w:rsidRPr="00F73073">
        <w:rPr>
          <w:rFonts w:ascii="JetBrains Mono" w:hAnsi="JetBrains Mono" w:cs="JetBrains Mono"/>
          <w:b/>
          <w:bCs/>
          <w:color w:val="C00000"/>
        </w:rPr>
        <w:t>sm</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Summer 20## term)</w:t>
      </w:r>
    </w:p>
    <w:p w14:paraId="3F8A92B5" w14:textId="16C2A291" w:rsidR="00BB4416" w:rsidRDefault="00C93100" w:rsidP="00BB4416">
      <w:pPr>
        <w:pStyle w:val="BodyText"/>
        <w:ind w:left="360"/>
      </w:pPr>
      <w:r>
        <w:t>Since Cassandra performs best when the numbers of tables to search through is small (say, under 100), tables have been divided into 14 domains, where each domain could run within its own Cassandra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0FF1C39E" w:rsidR="00A6037C" w:rsidRDefault="00A6037C" w:rsidP="00EA45CD">
      <w:pPr>
        <w:pStyle w:val="Heading1"/>
      </w:pPr>
      <w:r>
        <w:lastRenderedPageBreak/>
        <w:t>Section 1. Term</w:t>
      </w:r>
      <w:r w:rsidR="002541E6">
        <w:t xml:space="preserve"> and Course</w:t>
      </w:r>
      <w:r>
        <w:t xml:space="preserve"> </w:t>
      </w:r>
      <w:r w:rsidR="00884207">
        <w:t>Domain</w:t>
      </w:r>
    </w:p>
    <w:p w14:paraId="55569C95" w14:textId="6F5379A0" w:rsidR="00884207" w:rsidRDefault="00884207" w:rsidP="007851FA">
      <w:pPr>
        <w:pStyle w:val="BodyText"/>
        <w:ind w:left="360"/>
      </w:pPr>
      <w:r>
        <w:t>The term service manages a sequence of terms.</w:t>
      </w:r>
      <w:r w:rsidR="007851FA">
        <w:t xml:space="preserve">  </w:t>
      </w:r>
      <w:r w:rsidR="007851FA" w:rsidRPr="008965C5">
        <w:rPr>
          <w:rStyle w:val="IntenseQuoteChar"/>
          <w:b/>
          <w:bCs/>
        </w:rPr>
        <w:t>Term</w:t>
      </w:r>
      <w:r w:rsidR="007851FA">
        <w:t xml:space="preserve"> objects should all be stored in the “main” </w:t>
      </w:r>
      <w:proofErr w:type="spellStart"/>
      <w:r w:rsidR="007851FA">
        <w:t>keyspace</w:t>
      </w:r>
      <w:proofErr w:type="spellEnd"/>
      <w:r w:rsidR="007851FA">
        <w:t xml:space="preserve">.  When a new </w:t>
      </w:r>
      <w:r w:rsidR="007851FA" w:rsidRPr="008965C5">
        <w:rPr>
          <w:rStyle w:val="IntenseQuoteChar"/>
          <w:b/>
          <w:bCs/>
        </w:rPr>
        <w:t>Term</w:t>
      </w:r>
      <w:r w:rsidR="007851FA">
        <w:t xml:space="preserve"> object is created, the corresponding </w:t>
      </w:r>
      <w:proofErr w:type="spellStart"/>
      <w:r w:rsidR="007851FA">
        <w:t>keyspace</w:t>
      </w:r>
      <w:proofErr w:type="spellEnd"/>
      <w:r w:rsidR="007851FA">
        <w:t xml:space="preserve"> (and its tables) should be created.  When a </w:t>
      </w:r>
      <w:r w:rsidR="007851FA" w:rsidRPr="007851FA">
        <w:rPr>
          <w:rStyle w:val="IntenseQuoteChar"/>
        </w:rPr>
        <w:t>Term</w:t>
      </w:r>
      <w:r w:rsidR="007851FA">
        <w:t xml:space="preserve">  object is deleted, the corresponding </w:t>
      </w:r>
      <w:proofErr w:type="spellStart"/>
      <w:r w:rsidR="007851FA">
        <w:t>keyspace</w:t>
      </w:r>
      <w:proofErr w:type="spellEnd"/>
      <w:r w:rsidR="007851FA">
        <w:t xml:space="preserve"> (and its tables) should be archived to files then deleted.</w:t>
      </w:r>
      <w:r w:rsidR="00665365">
        <w:t xml:space="preserve">  Applications can query for the active term, then use that to select the appropriate term </w:t>
      </w:r>
      <w:proofErr w:type="spellStart"/>
      <w:r w:rsidR="00665365">
        <w:t>keyspace</w:t>
      </w:r>
      <w:proofErr w:type="spellEnd"/>
      <w:r w:rsidR="00665365">
        <w:t xml:space="preserve"> for further queries.</w:t>
      </w:r>
    </w:p>
    <w:p w14:paraId="428F11C4" w14:textId="7B6F576B" w:rsidR="004043E9" w:rsidRDefault="004043E9" w:rsidP="007851FA">
      <w:pPr>
        <w:pStyle w:val="BodyText"/>
        <w:ind w:left="360"/>
      </w:pPr>
      <w:r>
        <w:t xml:space="preserve">Courses themselves are managed in the “main” </w:t>
      </w:r>
      <w:proofErr w:type="spellStart"/>
      <w:r>
        <w:t>keyspace</w:t>
      </w:r>
      <w:proofErr w:type="spellEnd"/>
      <w:r>
        <w:t xml:space="preserve">, since they exist across terms, but sections specific to each term are managed within the term </w:t>
      </w:r>
      <w:proofErr w:type="spellStart"/>
      <w:r>
        <w:t>keyspace</w:t>
      </w:r>
      <w:proofErr w:type="spellEnd"/>
      <w:r>
        <w:t>.</w:t>
      </w:r>
    </w:p>
    <w:p w14:paraId="09C38F02" w14:textId="1E12B874" w:rsidR="00BD60AF" w:rsidRDefault="00BD60AF" w:rsidP="007851FA">
      <w:pPr>
        <w:pStyle w:val="BodyText"/>
        <w:ind w:left="360"/>
      </w:pPr>
      <w:r>
        <w:t xml:space="preserve">At the boundary between terms (midnight at the end of a term’s last day), </w:t>
      </w:r>
      <w:r w:rsidR="008965C5">
        <w:t xml:space="preserve">the “active index” of all </w:t>
      </w:r>
      <w:r w:rsidR="008965C5" w:rsidRPr="008965C5">
        <w:rPr>
          <w:rStyle w:val="IntenseQuoteChar"/>
          <w:b/>
          <w:bCs/>
        </w:rPr>
        <w:t>Term</w:t>
      </w:r>
      <w:r w:rsidR="008965C5">
        <w:t xml:space="preserve"> objects incremented.</w:t>
      </w:r>
    </w:p>
    <w:p w14:paraId="53EAA7E1" w14:textId="05D50F07" w:rsidR="00F53293" w:rsidRPr="00665365" w:rsidRDefault="003E39F3" w:rsidP="00665365">
      <w:pPr>
        <w:pStyle w:val="Heading2"/>
      </w:pPr>
      <w:r w:rsidRPr="00665365">
        <w:t>Conceptual Data Model</w:t>
      </w:r>
    </w:p>
    <w:p w14:paraId="74FCBC07" w14:textId="27EB602E" w:rsidR="003E39F3" w:rsidRDefault="003E39F3" w:rsidP="00D64F07">
      <w:pPr>
        <w:pStyle w:val="Heading3"/>
      </w:pPr>
      <w:r w:rsidRPr="00665365">
        <w:t>Term</w:t>
      </w:r>
    </w:p>
    <w:p w14:paraId="4102470C" w14:textId="08DA8D36" w:rsidR="00F73073" w:rsidRDefault="00F73073" w:rsidP="00F73073">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30C6AD6" w14:textId="6BF6540B" w:rsidR="00665365" w:rsidRDefault="00F73073" w:rsidP="00F73073">
      <w:pPr>
        <w:pStyle w:val="BodyText"/>
        <w:spacing w:after="120"/>
        <w:ind w:left="2520" w:hanging="1440"/>
      </w:pPr>
      <w:r>
        <w:t xml:space="preserve">Description: </w:t>
      </w:r>
      <w:r>
        <w:tab/>
      </w:r>
      <w:r w:rsidR="00665365">
        <w:t xml:space="preserve">Each </w:t>
      </w:r>
      <w:r w:rsidRPr="008965C5">
        <w:rPr>
          <w:rStyle w:val="IntenseQuoteChar"/>
          <w:b/>
          <w:bCs/>
        </w:rPr>
        <w:t>Term</w:t>
      </w:r>
      <w:r>
        <w:t xml:space="preserve"> </w:t>
      </w:r>
      <w:r w:rsidR="00665365">
        <w:t xml:space="preserve">object stores the top-level configuration of a </w:t>
      </w:r>
      <w:proofErr w:type="gramStart"/>
      <w:r w:rsidR="00665365">
        <w:t>term, and</w:t>
      </w:r>
      <w:proofErr w:type="gramEnd"/>
      <w:r w:rsidR="00665365">
        <w:t xml:space="preserve"> includes the name of the </w:t>
      </w:r>
      <w:proofErr w:type="spellStart"/>
      <w:r w:rsidR="00665365">
        <w:t>keyspace</w:t>
      </w:r>
      <w:proofErr w:type="spellEnd"/>
      <w:r w:rsidR="00665365">
        <w:t xml:space="preserve"> in which that term’s specific data is stored.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6FA96B4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combination of term identifier and year from which </w:t>
      </w:r>
      <w:proofErr w:type="spellStart"/>
      <w:r>
        <w:t>keyspace</w:t>
      </w:r>
      <w:proofErr w:type="spellEnd"/>
      <w:r>
        <w:t xml:space="preserve"> name is derived)</w:t>
      </w:r>
    </w:p>
    <w:p w14:paraId="4BB1466F" w14:textId="2FA88AF6" w:rsidR="00BD60AF" w:rsidRDefault="00BD60AF" w:rsidP="00F73073">
      <w:pPr>
        <w:pStyle w:val="BodyText"/>
        <w:numPr>
          <w:ilvl w:val="0"/>
          <w:numId w:val="6"/>
        </w:numPr>
        <w:spacing w:after="0"/>
        <w:ind w:left="1710" w:hanging="270"/>
      </w:pPr>
      <w:r w:rsidRPr="00BD60AF">
        <w:t>Start</w:t>
      </w:r>
      <w:r>
        <w:t xml:space="preserve"> </w:t>
      </w:r>
      <w:proofErr w:type="gramStart"/>
      <w:r>
        <w:t>date</w:t>
      </w:r>
      <w:proofErr w:type="gramEnd"/>
    </w:p>
    <w:p w14:paraId="27DBAD99" w14:textId="1D577913" w:rsidR="00BD60AF" w:rsidRDefault="00BD60AF" w:rsidP="00F73073">
      <w:pPr>
        <w:pStyle w:val="BodyText"/>
        <w:numPr>
          <w:ilvl w:val="0"/>
          <w:numId w:val="6"/>
        </w:numPr>
        <w:spacing w:after="0"/>
        <w:ind w:left="1710" w:hanging="270"/>
      </w:pPr>
      <w:r>
        <w:t>End date</w:t>
      </w:r>
    </w:p>
    <w:p w14:paraId="27B0E831" w14:textId="749B8B39" w:rsidR="00BD60AF" w:rsidRDefault="00BD60AF" w:rsidP="00F73073">
      <w:pPr>
        <w:pStyle w:val="BodyText"/>
        <w:numPr>
          <w:ilvl w:val="0"/>
          <w:numId w:val="6"/>
        </w:numPr>
        <w:spacing w:after="0"/>
        <w:ind w:left="1710" w:hanging="270"/>
      </w:pPr>
      <w:r>
        <w:t>Academic year (two 2-digit numbers, like “23-24”)</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 xml:space="preserve">Drop deadline </w:t>
      </w:r>
      <w:proofErr w:type="gramStart"/>
      <w:r>
        <w:t>date</w:t>
      </w:r>
      <w:proofErr w:type="gramEnd"/>
    </w:p>
    <w:p w14:paraId="26934916" w14:textId="6F431DCB" w:rsidR="00BD60AF" w:rsidRDefault="00BD60AF" w:rsidP="00F73073">
      <w:pPr>
        <w:pStyle w:val="BodyText"/>
        <w:numPr>
          <w:ilvl w:val="0"/>
          <w:numId w:val="6"/>
        </w:numPr>
        <w:spacing w:after="120"/>
        <w:ind w:left="1710" w:hanging="270"/>
      </w:pPr>
      <w:r>
        <w:t xml:space="preserve">Withdraw deadline </w:t>
      </w:r>
      <w:proofErr w:type="gramStart"/>
      <w:r>
        <w:t>date</w:t>
      </w:r>
      <w:proofErr w:type="gramEnd"/>
    </w:p>
    <w:p w14:paraId="655E5F16" w14:textId="6658DB70" w:rsidR="00F73073" w:rsidRDefault="00F73073" w:rsidP="00F73073">
      <w:pPr>
        <w:pStyle w:val="BodyText"/>
        <w:spacing w:after="0"/>
        <w:ind w:left="2520" w:hanging="1440"/>
      </w:pPr>
      <w:r>
        <w:t>Relationships:</w:t>
      </w:r>
    </w:p>
    <w:p w14:paraId="201DA629" w14:textId="467DEF51" w:rsidR="00F73073" w:rsidRDefault="00F73073" w:rsidP="00B04749">
      <w:pPr>
        <w:pStyle w:val="BodyText"/>
        <w:numPr>
          <w:ilvl w:val="0"/>
          <w:numId w:val="7"/>
        </w:numPr>
        <w:spacing w:after="0"/>
      </w:pPr>
      <w:r>
        <w:t xml:space="preserve">1 </w:t>
      </w:r>
      <w:r w:rsidRPr="008965C5">
        <w:rPr>
          <w:rStyle w:val="IntenseQuoteChar"/>
          <w:b/>
          <w:bCs/>
        </w:rPr>
        <w:t>Term</w:t>
      </w:r>
      <w:r>
        <w:t xml:space="preserve"> contains N </w:t>
      </w:r>
      <w:r w:rsidRPr="00F73073">
        <w:rPr>
          <w:rStyle w:val="IntenseQuoteChar"/>
          <w:b/>
          <w:bCs/>
        </w:rPr>
        <w:t>Term Week</w:t>
      </w:r>
      <w:r>
        <w:t xml:space="preserve"> </w:t>
      </w:r>
      <w:proofErr w:type="gramStart"/>
      <w:r>
        <w:t>objects</w:t>
      </w:r>
      <w:proofErr w:type="gramEnd"/>
    </w:p>
    <w:p w14:paraId="465AA658" w14:textId="44CF5157" w:rsidR="00B04749" w:rsidRDefault="00B04749" w:rsidP="00B04749">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Pace Track</w:t>
      </w:r>
      <w:r>
        <w:t xml:space="preserve"> </w:t>
      </w:r>
      <w:proofErr w:type="gramStart"/>
      <w:r>
        <w:t>objects</w:t>
      </w:r>
      <w:proofErr w:type="gramEnd"/>
    </w:p>
    <w:p w14:paraId="45EC4375" w14:textId="090B8ADD" w:rsidR="00B04749" w:rsidRDefault="00B04749" w:rsidP="00245811">
      <w:pPr>
        <w:pStyle w:val="BodyText"/>
        <w:numPr>
          <w:ilvl w:val="0"/>
          <w:numId w:val="7"/>
        </w:numPr>
        <w:spacing w:after="100" w:afterAutospacing="1"/>
      </w:pPr>
      <w:r>
        <w:t xml:space="preserve">1 </w:t>
      </w:r>
      <w:r w:rsidRPr="008965C5">
        <w:rPr>
          <w:rStyle w:val="IntenseQuoteChar"/>
          <w:b/>
          <w:bCs/>
        </w:rPr>
        <w:t>Term</w:t>
      </w:r>
      <w:r>
        <w:t xml:space="preserve"> contains N </w:t>
      </w:r>
      <w:r w:rsidR="00245811">
        <w:rPr>
          <w:rStyle w:val="IntenseQuoteChar"/>
          <w:b/>
          <w:bCs/>
        </w:rPr>
        <w:t>Pacing Structure</w:t>
      </w:r>
      <w:r>
        <w:t xml:space="preserve"> </w:t>
      </w:r>
      <w:proofErr w:type="gramStart"/>
      <w:r>
        <w:t>objects</w:t>
      </w:r>
      <w:proofErr w:type="gramEnd"/>
    </w:p>
    <w:p w14:paraId="61797F61" w14:textId="0D18A63A" w:rsidR="00245811" w:rsidRPr="00BD60AF" w:rsidRDefault="00245811" w:rsidP="00F73073">
      <w:pPr>
        <w:pStyle w:val="BodyText"/>
        <w:numPr>
          <w:ilvl w:val="0"/>
          <w:numId w:val="7"/>
        </w:numPr>
        <w:spacing w:after="120"/>
      </w:pPr>
      <w:r>
        <w:t xml:space="preserve">1 </w:t>
      </w:r>
      <w:r w:rsidRPr="008965C5">
        <w:rPr>
          <w:rStyle w:val="IntenseQuoteChar"/>
          <w:b/>
          <w:bCs/>
        </w:rPr>
        <w:t>Term</w:t>
      </w:r>
      <w:r>
        <w:t xml:space="preserve"> contains N </w:t>
      </w:r>
      <w:r>
        <w:rPr>
          <w:rStyle w:val="IntenseQuoteChar"/>
          <w:b/>
          <w:bCs/>
        </w:rPr>
        <w:t>Rule Set</w:t>
      </w:r>
      <w:r>
        <w:t xml:space="preserve"> </w:t>
      </w:r>
      <w:proofErr w:type="gramStart"/>
      <w:r>
        <w:t>objects</w:t>
      </w:r>
      <w:proofErr w:type="gramEnd"/>
    </w:p>
    <w:p w14:paraId="4B66F01F" w14:textId="32325036"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060ADB4C"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3868C67E" w14:textId="7D01F84B"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may not correspond exactly to calendar weeks, but are used when reporting which </w:t>
      </w:r>
      <w:proofErr w:type="gramStart"/>
      <w:r>
        <w:t>week</w:t>
      </w:r>
      <w:proofErr w:type="gramEnd"/>
      <w:r>
        <w:t xml:space="preserve"> a student’s work occurred.  </w:t>
      </w:r>
      <w:r w:rsidR="00383FD7">
        <w:t xml:space="preserve">The weeks of a term must cover all days contained in the </w:t>
      </w:r>
      <w:proofErr w:type="gramStart"/>
      <w:r w:rsidR="00383FD7">
        <w:t>term, but</w:t>
      </w:r>
      <w:proofErr w:type="gramEnd"/>
      <w:r w:rsidR="00383FD7">
        <w:t xml:space="preserve"> may not overlap (every day must uniquely identify a week number).</w:t>
      </w:r>
    </w:p>
    <w:p w14:paraId="04E9D0F9" w14:textId="613E4E59" w:rsidR="00383FD7" w:rsidRDefault="00383FD7" w:rsidP="00F73073">
      <w:pPr>
        <w:pStyle w:val="BodyText"/>
        <w:spacing w:after="120"/>
        <w:ind w:left="2520" w:hanging="1440"/>
      </w:pPr>
      <w:r>
        <w:lastRenderedPageBreak/>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w:t>
      </w:r>
      <w:proofErr w:type="gramStart"/>
      <w:r>
        <w:t>date</w:t>
      </w:r>
      <w:proofErr w:type="gramEnd"/>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w:t>
      </w:r>
      <w:proofErr w:type="gramStart"/>
      <w:r>
        <w:t>some</w:t>
      </w:r>
      <w:proofErr w:type="gramEnd"/>
      <w:r>
        <w:t xml:space="preserv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77777777"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lastRenderedPageBreak/>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 xml:space="preserve">Maximum number of courses open at one </w:t>
      </w:r>
      <w:proofErr w:type="gramStart"/>
      <w:r>
        <w:t>time</w:t>
      </w:r>
      <w:proofErr w:type="gramEnd"/>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 xml:space="preserve">Minimum units to complete to enable </w:t>
      </w:r>
      <w:proofErr w:type="gramStart"/>
      <w:r>
        <w:t>incomplete</w:t>
      </w:r>
      <w:proofErr w:type="gramEnd"/>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t>Rule Set ID</w:t>
      </w:r>
    </w:p>
    <w:p w14:paraId="322F26FD" w14:textId="77777777" w:rsidR="00B75771" w:rsidRDefault="00B75771" w:rsidP="00B75771">
      <w:pPr>
        <w:pStyle w:val="BodyText"/>
        <w:numPr>
          <w:ilvl w:val="0"/>
          <w:numId w:val="6"/>
        </w:numPr>
        <w:spacing w:after="0"/>
        <w:ind w:left="1710" w:hanging="270"/>
      </w:pPr>
      <w:r>
        <w:t>Title</w:t>
      </w:r>
    </w:p>
    <w:p w14:paraId="094AB3DA" w14:textId="437DEB62" w:rsidR="00A9753F" w:rsidRDefault="00A9753F" w:rsidP="00B75771">
      <w:pPr>
        <w:pStyle w:val="BodyText"/>
        <w:numPr>
          <w:ilvl w:val="0"/>
          <w:numId w:val="6"/>
        </w:numPr>
        <w:spacing w:after="0"/>
        <w:ind w:left="1710" w:hanging="270"/>
      </w:pPr>
      <w:r>
        <w:t>Require unit exams?</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w:t>
      </w:r>
      <w:proofErr w:type="gramStart"/>
      <w:r>
        <w:t>objects</w:t>
      </w:r>
      <w:proofErr w:type="gramEnd"/>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77777777"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lastRenderedPageBreak/>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13527862"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p>
    <w:p w14:paraId="0C0A3301" w14:textId="71A338B1" w:rsidR="004043E9" w:rsidRDefault="004043E9" w:rsidP="004043E9">
      <w:pPr>
        <w:pStyle w:val="BodyText"/>
        <w:numPr>
          <w:ilvl w:val="0"/>
          <w:numId w:val="6"/>
        </w:numPr>
        <w:spacing w:after="0"/>
        <w:ind w:left="1710" w:hanging="270"/>
      </w:pPr>
      <w:r>
        <w:t>Title (like “College Algebra I”)</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4C3DC285" w:rsidR="00CE52FC" w:rsidRDefault="004043E9" w:rsidP="00AA56E3">
      <w:pPr>
        <w:pStyle w:val="BodyText"/>
        <w:numPr>
          <w:ilvl w:val="0"/>
          <w:numId w:val="6"/>
        </w:numPr>
        <w:spacing w:after="0"/>
        <w:ind w:left="1710" w:hanging="270"/>
      </w:pPr>
      <w:r>
        <w:t>Type (course, non-credit tutorial, placement activity, licensing exam, survey)</w:t>
      </w:r>
    </w:p>
    <w:p w14:paraId="2AF281F4" w14:textId="77777777" w:rsidR="004043E9" w:rsidRDefault="004043E9" w:rsidP="004043E9">
      <w:pPr>
        <w:pStyle w:val="BodyText"/>
        <w:spacing w:after="0"/>
        <w:ind w:left="2520" w:hanging="1440"/>
      </w:pPr>
      <w:r>
        <w:t>Relationships:</w:t>
      </w:r>
    </w:p>
    <w:p w14:paraId="5C405D3C" w14:textId="77777777" w:rsidR="00AA56E3" w:rsidRDefault="00CE52FC"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Course Unit</w:t>
      </w:r>
      <w:r>
        <w:t xml:space="preserve"> </w:t>
      </w:r>
      <w:proofErr w:type="gramStart"/>
      <w:r>
        <w:t>objects</w:t>
      </w:r>
      <w:proofErr w:type="gramEnd"/>
    </w:p>
    <w:p w14:paraId="66CB6460" w14:textId="77777777" w:rsidR="00AA56E3" w:rsidRDefault="00AA56E3" w:rsidP="00AA56E3">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w:t>
      </w:r>
      <w:proofErr w:type="gramStart"/>
      <w:r>
        <w:t>objects</w:t>
      </w:r>
      <w:proofErr w:type="gramEnd"/>
    </w:p>
    <w:p w14:paraId="5ED42C3D" w14:textId="08CE20C2" w:rsidR="00AA56E3" w:rsidRDefault="00FA2FD5"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Course Variant</w:t>
      </w:r>
      <w:r>
        <w:t xml:space="preserve"> </w:t>
      </w:r>
      <w:proofErr w:type="gramStart"/>
      <w:r>
        <w:t>objects</w:t>
      </w:r>
      <w:proofErr w:type="gramEnd"/>
    </w:p>
    <w:p w14:paraId="70F51756" w14:textId="3EDA0836" w:rsidR="00072E8B" w:rsidRPr="00072E8B" w:rsidRDefault="00AA56E3" w:rsidP="00072E8B">
      <w:pPr>
        <w:pStyle w:val="BodyText"/>
        <w:numPr>
          <w:ilvl w:val="0"/>
          <w:numId w:val="7"/>
        </w:numPr>
        <w:spacing w:after="120"/>
        <w:rPr>
          <w:u w:val="single"/>
        </w:rPr>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Course Section</w:t>
      </w:r>
      <w:r>
        <w:t xml:space="preserve"> objects within each </w:t>
      </w:r>
      <w:proofErr w:type="gramStart"/>
      <w:r>
        <w:t>term</w:t>
      </w:r>
      <w:proofErr w:type="gramEnd"/>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1FE14D38"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object defines a course, credit for which satisfies the prerequisite for this course.  If there are multiple records for a course, having credit that matches ANY record is sufficient to clear the prerequisite for the parent course</w:t>
      </w:r>
      <w:r w:rsidR="00D9759B">
        <w:t>, but a single record may include a list of required courses, each with its own required minimum grade.</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65EEDF49"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object.  Variants may have differing numbers of units and standards, and may be offered in different formats, but should all have consistent learning objectives.</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lastRenderedPageBreak/>
        <w:t>Number of units</w:t>
      </w:r>
    </w:p>
    <w:p w14:paraId="1BC098CE" w14:textId="77777777" w:rsidR="00FA2FD5" w:rsidRDefault="00FA2FD5" w:rsidP="00FA2FD5">
      <w:pPr>
        <w:pStyle w:val="BodyText"/>
        <w:numPr>
          <w:ilvl w:val="0"/>
          <w:numId w:val="6"/>
        </w:numPr>
        <w:spacing w:after="0"/>
        <w:ind w:left="1710" w:hanging="270"/>
      </w:pPr>
      <w:r>
        <w:t>Calculator type allowed (full, 4-function, none, etc.)</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77777777" w:rsidR="00FA2FD5" w:rsidRDefault="00FA2FD5" w:rsidP="00FA2FD5">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w:t>
      </w:r>
      <w:proofErr w:type="gramStart"/>
      <w:r>
        <w:t>objects</w:t>
      </w:r>
      <w:proofErr w:type="gramEnd"/>
    </w:p>
    <w:p w14:paraId="3C898067" w14:textId="29C79759" w:rsidR="00FA2FD5" w:rsidRDefault="00FA2FD5" w:rsidP="00FA2FD5">
      <w:pPr>
        <w:pStyle w:val="BodyText"/>
        <w:numPr>
          <w:ilvl w:val="0"/>
          <w:numId w:val="7"/>
        </w:numPr>
        <w:spacing w:after="0"/>
      </w:pPr>
      <w:r>
        <w:t xml:space="preserve">1 </w:t>
      </w:r>
      <w:r w:rsidRPr="00FA2FD5">
        <w:rPr>
          <w:rStyle w:val="IntenseQuoteChar"/>
          <w:b/>
        </w:rPr>
        <w:t>Term</w:t>
      </w:r>
      <w:r>
        <w:t xml:space="preserve"> contains N </w:t>
      </w:r>
      <w:r w:rsidRPr="00FA2FD5">
        <w:rPr>
          <w:rStyle w:val="IntenseQuoteChar"/>
          <w:b/>
        </w:rPr>
        <w:t>Course Section</w:t>
      </w:r>
      <w:r>
        <w:t xml:space="preserve"> objects within each </w:t>
      </w:r>
      <w:proofErr w:type="gramStart"/>
      <w:r>
        <w:t>term</w:t>
      </w:r>
      <w:proofErr w:type="gramEnd"/>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7C5BB9AB"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7DCE311C"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w:t>
      </w:r>
      <w:proofErr w:type="gramStart"/>
      <w:r>
        <w:t>objects</w:t>
      </w:r>
      <w:proofErr w:type="gramEnd"/>
    </w:p>
    <w:p w14:paraId="1842583A" w14:textId="6D31CEF5" w:rsidR="00FA2FD5" w:rsidRPr="004043E9" w:rsidRDefault="00FA2FD5" w:rsidP="00B503CF">
      <w:pPr>
        <w:pStyle w:val="BodyText"/>
        <w:numPr>
          <w:ilvl w:val="0"/>
          <w:numId w:val="7"/>
        </w:numPr>
        <w:spacing w:after="120"/>
      </w:pPr>
      <w:r>
        <w:t xml:space="preserve">1 </w:t>
      </w:r>
      <w:r>
        <w:rPr>
          <w:rStyle w:val="IntenseQuoteChar"/>
          <w:b/>
          <w:bCs/>
        </w:rPr>
        <w:t xml:space="preserve">Course Unit </w:t>
      </w:r>
      <w:r>
        <w:t xml:space="preserve">contains N </w:t>
      </w:r>
      <w:r>
        <w:rPr>
          <w:rStyle w:val="IntenseQuoteChar"/>
          <w:b/>
          <w:bCs/>
        </w:rPr>
        <w:t>Course</w:t>
      </w:r>
      <w:r w:rsidRPr="00F73073">
        <w:rPr>
          <w:rStyle w:val="IntenseQuoteChar"/>
          <w:b/>
          <w:bCs/>
        </w:rPr>
        <w:t xml:space="preserve"> </w:t>
      </w:r>
      <w:r>
        <w:rPr>
          <w:rStyle w:val="IntenseQuoteChar"/>
          <w:b/>
          <w:bCs/>
        </w:rPr>
        <w:t>Unit Standard</w:t>
      </w:r>
      <w:r>
        <w:t xml:space="preserve"> objects within each </w:t>
      </w:r>
      <w:proofErr w:type="gramStart"/>
      <w:r>
        <w:t>term</w:t>
      </w:r>
      <w:proofErr w:type="gramEnd"/>
    </w:p>
    <w:p w14:paraId="071F7351" w14:textId="46BBCE0C" w:rsidR="00C97F19" w:rsidRDefault="00C97F19" w:rsidP="00D64F07">
      <w:pPr>
        <w:pStyle w:val="Heading3"/>
      </w:pPr>
      <w:r>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309B51A"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 xml:space="preserve">object corresponds to </w:t>
      </w:r>
      <w:proofErr w:type="gramStart"/>
      <w:r>
        <w:t>either a</w:t>
      </w:r>
      <w:proofErr w:type="gramEnd"/>
      <w:r>
        <w:t xml:space="preserve"> single objective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7159BD86" w14:textId="302AAC4C" w:rsidR="00B503CF" w:rsidRDefault="00B503CF" w:rsidP="00C97F19">
      <w:pPr>
        <w:pStyle w:val="BodyText"/>
        <w:numPr>
          <w:ilvl w:val="0"/>
          <w:numId w:val="6"/>
        </w:numPr>
        <w:spacing w:after="0"/>
        <w:ind w:left="1710" w:hanging="270"/>
      </w:pPr>
      <w:r w:rsidRPr="00B503CF">
        <w:t>Lesson number</w:t>
      </w:r>
      <w:r>
        <w:t xml:space="preserve"> (a number to show before the lesson in the course outline)</w:t>
      </w:r>
    </w:p>
    <w:p w14:paraId="697DF6D7" w14:textId="6213754D" w:rsidR="00EF5ADC" w:rsidRDefault="00B503CF" w:rsidP="00EF5ADC">
      <w:pPr>
        <w:pStyle w:val="BodyText"/>
        <w:numPr>
          <w:ilvl w:val="0"/>
          <w:numId w:val="7"/>
        </w:numPr>
        <w:spacing w:after="120"/>
        <w:ind w:left="1710" w:hanging="270"/>
      </w:pPr>
      <w:r w:rsidRPr="00B503CF">
        <w:t>Lesson ID</w:t>
      </w:r>
      <w:r>
        <w:t xml:space="preserve"> (the ID of a packaged lesson that provides instructional content)</w:t>
      </w:r>
    </w:p>
    <w:p w14:paraId="2989435D" w14:textId="77777777"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w:t>
      </w:r>
      <w:r>
        <w:lastRenderedPageBreak/>
        <w:t>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Default="00EC031B" w:rsidP="00EC031B">
      <w:pPr>
        <w:pStyle w:val="BodyText"/>
        <w:numPr>
          <w:ilvl w:val="0"/>
          <w:numId w:val="6"/>
        </w:numPr>
        <w:spacing w:after="0"/>
        <w:ind w:left="1710" w:hanging="270"/>
      </w:pPr>
      <w:r>
        <w:rPr>
          <w:u w:val="single"/>
        </w:rPr>
        <w:t>Lesson ID</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w:t>
      </w:r>
      <w:proofErr w:type="gramStart"/>
      <w:r>
        <w:t>objects</w:t>
      </w:r>
      <w:proofErr w:type="gramEnd"/>
    </w:p>
    <w:p w14:paraId="22BE8A23" w14:textId="7ACB4238" w:rsidR="00EC031B" w:rsidRDefault="00EC031B" w:rsidP="00D64F07">
      <w:pPr>
        <w:pStyle w:val="Heading3"/>
      </w:pPr>
      <w:r>
        <w:t>Lesson Component</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09FB0157"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 as encoded in XML format.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223B2528" w14:textId="331F2048" w:rsidR="00EF5ADC" w:rsidRPr="00EF5ADC" w:rsidRDefault="00EC031B" w:rsidP="00EF5ADC">
      <w:pPr>
        <w:pStyle w:val="BodyText"/>
        <w:numPr>
          <w:ilvl w:val="0"/>
          <w:numId w:val="6"/>
        </w:numPr>
        <w:spacing w:after="120"/>
        <w:ind w:left="1714" w:hanging="274"/>
      </w:pPr>
      <w:r>
        <w:t>XML Data</w:t>
      </w:r>
    </w:p>
    <w:p w14:paraId="360B7E4E" w14:textId="56CFFDB6" w:rsidR="00B503CF" w:rsidRDefault="00B503CF" w:rsidP="00D64F07">
      <w:pPr>
        <w:pStyle w:val="Heading3"/>
      </w:pPr>
      <w:r>
        <w:t>Course Unit Standard [</w:t>
      </w:r>
      <w:r>
        <w:rPr>
          <w:rFonts w:cstheme="majorHAnsi"/>
        </w:rPr>
        <w:t>→</w:t>
      </w:r>
      <w:r>
        <w:t xml:space="preserve"> Course Unit]</w:t>
      </w:r>
    </w:p>
    <w:p w14:paraId="71F94502" w14:textId="77777777" w:rsidR="00B503CF" w:rsidRDefault="00B503CF" w:rsidP="00B503CF">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2D9534B" w14:textId="4772A9D0"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Unit Standard </w:t>
      </w:r>
      <w:r>
        <w:t xml:space="preserve">object represents a single standard (learning target) that a </w:t>
      </w:r>
      <w:r>
        <w:rPr>
          <w:rStyle w:val="IntenseQuoteChar"/>
          <w:b/>
          <w:bCs/>
        </w:rPr>
        <w:t xml:space="preserve">Course Unit </w:t>
      </w:r>
      <w:r>
        <w:t>allows the student to master.  The union of the learning outcomes for all standards referenced in a course unit should match the learning outcomes for the units itself.</w:t>
      </w:r>
    </w:p>
    <w:p w14:paraId="665D1792" w14:textId="4FCBA0C8" w:rsidR="00B503CF" w:rsidRDefault="00B503CF" w:rsidP="00B503CF">
      <w:pPr>
        <w:pStyle w:val="BodyText"/>
        <w:spacing w:after="120"/>
        <w:ind w:left="2520" w:hanging="1440"/>
      </w:pPr>
      <w:r>
        <w:t>Example:</w:t>
      </w:r>
      <w:r>
        <w:tab/>
        <w:t>A unit might define three standards, centered around the unit’s core theme or main topics.</w:t>
      </w:r>
    </w:p>
    <w:p w14:paraId="1C5E2624" w14:textId="77777777" w:rsidR="00B503CF" w:rsidRDefault="00B503CF" w:rsidP="00B503CF">
      <w:pPr>
        <w:pStyle w:val="BodyText"/>
        <w:spacing w:after="0"/>
        <w:ind w:left="2520" w:hanging="1440"/>
      </w:pPr>
      <w:r>
        <w:t>Attributes:</w:t>
      </w:r>
    </w:p>
    <w:p w14:paraId="62EA0559" w14:textId="0A91849C" w:rsidR="00B503CF" w:rsidRDefault="00B503CF" w:rsidP="00B503CF">
      <w:pPr>
        <w:pStyle w:val="BodyText"/>
        <w:numPr>
          <w:ilvl w:val="0"/>
          <w:numId w:val="6"/>
        </w:numPr>
        <w:spacing w:after="0"/>
        <w:ind w:left="1710" w:hanging="270"/>
      </w:pPr>
      <w:r>
        <w:rPr>
          <w:u w:val="single"/>
        </w:rPr>
        <w:t>Standard ID</w:t>
      </w:r>
    </w:p>
    <w:p w14:paraId="332F31DF" w14:textId="6501DEF9" w:rsidR="00B503CF" w:rsidRDefault="00B503CF" w:rsidP="00B503CF">
      <w:pPr>
        <w:pStyle w:val="BodyText"/>
        <w:numPr>
          <w:ilvl w:val="0"/>
          <w:numId w:val="6"/>
        </w:numPr>
        <w:spacing w:after="120"/>
        <w:ind w:left="1714" w:hanging="274"/>
      </w:pPr>
      <w:r>
        <w:t>Label (a label within this course unit, like “Learning Target 3.1”)</w:t>
      </w:r>
    </w:p>
    <w:p w14:paraId="34991599" w14:textId="0E78B085" w:rsidR="00B503CF" w:rsidRDefault="00B503CF" w:rsidP="00D64F07">
      <w:pPr>
        <w:pStyle w:val="Heading3"/>
      </w:pPr>
      <w:r>
        <w:t>Course Section [</w:t>
      </w:r>
      <w:r>
        <w:rPr>
          <w:rFonts w:cstheme="majorHAnsi"/>
        </w:rPr>
        <w:t>→</w:t>
      </w:r>
      <w:r>
        <w:t xml:space="preserve"> Course</w:t>
      </w:r>
      <w:r w:rsidR="00B428B9">
        <w:t xml:space="preserve"> Variant</w:t>
      </w:r>
      <w:r>
        <w:t>]</w:t>
      </w:r>
    </w:p>
    <w:p w14:paraId="6FDE6366" w14:textId="3DA0A8C6"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lastRenderedPageBreak/>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6DB187CF" w14:textId="6FC09F64" w:rsidR="00B503CF" w:rsidRDefault="00A42686" w:rsidP="00A42686">
      <w:pPr>
        <w:pStyle w:val="BodyText"/>
        <w:numPr>
          <w:ilvl w:val="0"/>
          <w:numId w:val="6"/>
        </w:numPr>
        <w:spacing w:after="0"/>
        <w:ind w:left="1710" w:hanging="270"/>
      </w:pPr>
      <w:r>
        <w:t xml:space="preserve">Aries start </w:t>
      </w:r>
      <w:proofErr w:type="gramStart"/>
      <w:r>
        <w:t>date</w:t>
      </w:r>
      <w:proofErr w:type="gramEnd"/>
    </w:p>
    <w:p w14:paraId="2F70804C" w14:textId="401274A2" w:rsidR="00A42686" w:rsidRDefault="00A42686" w:rsidP="00A42686">
      <w:pPr>
        <w:pStyle w:val="BodyText"/>
        <w:numPr>
          <w:ilvl w:val="0"/>
          <w:numId w:val="6"/>
        </w:numPr>
        <w:spacing w:after="0"/>
        <w:ind w:left="1710" w:hanging="270"/>
      </w:pPr>
      <w:r>
        <w:t>Aries end date</w:t>
      </w:r>
    </w:p>
    <w:p w14:paraId="7317FC65" w14:textId="56E44863" w:rsidR="00A42686" w:rsidRDefault="00A42686" w:rsidP="00A42686">
      <w:pPr>
        <w:pStyle w:val="BodyText"/>
        <w:numPr>
          <w:ilvl w:val="0"/>
          <w:numId w:val="6"/>
        </w:numPr>
        <w:spacing w:after="0"/>
        <w:ind w:left="1710" w:hanging="270"/>
      </w:pPr>
      <w:r>
        <w:t xml:space="preserve">Start </w:t>
      </w:r>
      <w:proofErr w:type="gramStart"/>
      <w:r>
        <w:t>date</w:t>
      </w:r>
      <w:proofErr w:type="gramEnd"/>
    </w:p>
    <w:p w14:paraId="0D72EAAA" w14:textId="401BD1D1" w:rsidR="00A42686" w:rsidRDefault="00A42686" w:rsidP="00A42686">
      <w:pPr>
        <w:pStyle w:val="BodyText"/>
        <w:numPr>
          <w:ilvl w:val="0"/>
          <w:numId w:val="6"/>
        </w:numPr>
        <w:spacing w:after="0"/>
        <w:ind w:left="1710" w:hanging="270"/>
      </w:pPr>
      <w:r>
        <w:t xml:space="preserve">Exam delete </w:t>
      </w:r>
      <w:proofErr w:type="gramStart"/>
      <w:r>
        <w:t>date</w:t>
      </w:r>
      <w:proofErr w:type="gramEnd"/>
    </w:p>
    <w:p w14:paraId="59008EC0" w14:textId="23CD7297" w:rsidR="00A42686" w:rsidRDefault="00A42686" w:rsidP="00A42686">
      <w:pPr>
        <w:pStyle w:val="BodyText"/>
        <w:numPr>
          <w:ilvl w:val="0"/>
          <w:numId w:val="6"/>
        </w:numPr>
        <w:spacing w:after="0"/>
        <w:ind w:left="1710" w:hanging="270"/>
      </w:pPr>
      <w:r>
        <w:t xml:space="preserve">Last </w:t>
      </w:r>
      <w:proofErr w:type="gramStart"/>
      <w:r>
        <w:t>student</w:t>
      </w:r>
      <w:proofErr w:type="gramEnd"/>
      <w:r>
        <w:t xml:space="preserve"> add 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0A8F30D3" w14:textId="77777777" w:rsidR="00A42686" w:rsidRDefault="00A42686" w:rsidP="00A42686">
      <w:pPr>
        <w:pStyle w:val="BodyText"/>
        <w:numPr>
          <w:ilvl w:val="0"/>
          <w:numId w:val="6"/>
        </w:numPr>
        <w:spacing w:after="0"/>
        <w:ind w:left="1710" w:hanging="270"/>
      </w:pPr>
      <w:r>
        <w:t xml:space="preserve">Is </w:t>
      </w:r>
      <w:proofErr w:type="spellStart"/>
      <w:r>
        <w:t>topmatter</w:t>
      </w:r>
      <w:proofErr w:type="spellEnd"/>
      <w:r>
        <w:t xml:space="preserve"> shown in practice mode?</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7777777" w:rsidR="00A42686" w:rsidRDefault="00A42686" w:rsidP="00A42686">
      <w:pPr>
        <w:pStyle w:val="BodyText"/>
        <w:numPr>
          <w:ilvl w:val="0"/>
          <w:numId w:val="6"/>
        </w:numPr>
        <w:spacing w:after="0"/>
        <w:ind w:left="1710" w:hanging="270"/>
      </w:pPr>
      <w:r>
        <w:t>Minimum score for A</w:t>
      </w:r>
    </w:p>
    <w:p w14:paraId="7398C56B" w14:textId="77777777" w:rsidR="00A42686" w:rsidRDefault="00A42686" w:rsidP="00A42686">
      <w:pPr>
        <w:pStyle w:val="BodyText"/>
        <w:numPr>
          <w:ilvl w:val="0"/>
          <w:numId w:val="6"/>
        </w:numPr>
        <w:spacing w:after="0"/>
        <w:ind w:left="1710" w:hanging="270"/>
      </w:pPr>
      <w:r>
        <w:t>Minimum score for B</w:t>
      </w:r>
    </w:p>
    <w:p w14:paraId="46DA8A43" w14:textId="77777777"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2A93FB30" w14:textId="77777777" w:rsidR="00A42686" w:rsidRDefault="00A42686" w:rsidP="00A42686">
      <w:pPr>
        <w:pStyle w:val="BodyText"/>
        <w:numPr>
          <w:ilvl w:val="0"/>
          <w:numId w:val="6"/>
        </w:numPr>
        <w:spacing w:after="0"/>
        <w:ind w:left="1710" w:hanging="270"/>
      </w:pPr>
      <w:r>
        <w:t xml:space="preserve">Is </w:t>
      </w:r>
      <w:proofErr w:type="gramStart"/>
      <w:r>
        <w:t>course</w:t>
      </w:r>
      <w:proofErr w:type="gramEnd"/>
      <w:r>
        <w:t xml:space="preserve"> label shown?</w:t>
      </w:r>
    </w:p>
    <w:p w14:paraId="0A183A5B" w14:textId="77777777" w:rsidR="00A42686" w:rsidRDefault="00A42686" w:rsidP="00A42686">
      <w:pPr>
        <w:pStyle w:val="BodyText"/>
        <w:numPr>
          <w:ilvl w:val="0"/>
          <w:numId w:val="6"/>
        </w:numPr>
        <w:spacing w:after="0"/>
        <w:ind w:left="1710" w:hanging="270"/>
      </w:pPr>
      <w:r>
        <w:t xml:space="preserve">Is </w:t>
      </w:r>
      <w:proofErr w:type="gramStart"/>
      <w:r>
        <w:t>score</w:t>
      </w:r>
      <w:proofErr w:type="gramEnd"/>
      <w:r>
        <w:t xml:space="preserve"> shown?</w:t>
      </w:r>
    </w:p>
    <w:p w14:paraId="5E836755" w14:textId="77777777" w:rsidR="00A42686" w:rsidRDefault="00A42686" w:rsidP="00A42686">
      <w:pPr>
        <w:pStyle w:val="BodyText"/>
        <w:numPr>
          <w:ilvl w:val="0"/>
          <w:numId w:val="6"/>
        </w:numPr>
        <w:spacing w:after="0"/>
        <w:ind w:left="1710" w:hanging="270"/>
      </w:pPr>
      <w:r>
        <w:t>Is grading scale shown?</w:t>
      </w:r>
    </w:p>
    <w:p w14:paraId="72202382" w14:textId="77777777" w:rsidR="00A42686" w:rsidRDefault="00A42686" w:rsidP="00A42686">
      <w:pPr>
        <w:pStyle w:val="BodyText"/>
        <w:numPr>
          <w:ilvl w:val="0"/>
          <w:numId w:val="6"/>
        </w:numPr>
        <w:spacing w:after="0"/>
        <w:ind w:left="1710" w:hanging="270"/>
      </w:pPr>
      <w:r>
        <w:t>Is distance?</w:t>
      </w:r>
    </w:p>
    <w:p w14:paraId="55FF2730" w14:textId="77777777" w:rsidR="00A42686" w:rsidRDefault="00A42686" w:rsidP="00A42686">
      <w:pPr>
        <w:pStyle w:val="BodyText"/>
        <w:numPr>
          <w:ilvl w:val="0"/>
          <w:numId w:val="6"/>
        </w:numPr>
        <w:spacing w:after="0"/>
        <w:ind w:left="1710" w:hanging="270"/>
      </w:pPr>
      <w:r>
        <w:t>Is online?</w:t>
      </w:r>
    </w:p>
    <w:p w14:paraId="388F4B1B" w14:textId="77777777" w:rsidR="00A42686" w:rsidRDefault="00A42686" w:rsidP="00A42686">
      <w:pPr>
        <w:pStyle w:val="BodyText"/>
        <w:numPr>
          <w:ilvl w:val="0"/>
          <w:numId w:val="6"/>
        </w:numPr>
        <w:spacing w:after="0"/>
        <w:ind w:left="1710" w:hanging="270"/>
      </w:pPr>
      <w:r>
        <w:t>Is bogus?</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1BC8933A" w:rsidR="00A42686" w:rsidRDefault="00A42686" w:rsidP="00A42686">
      <w:pPr>
        <w:pStyle w:val="BodyText"/>
        <w:numPr>
          <w:ilvl w:val="0"/>
          <w:numId w:val="6"/>
        </w:numPr>
        <w:spacing w:after="120"/>
        <w:ind w:left="1710" w:hanging="270"/>
      </w:pPr>
      <w:proofErr w:type="spellStart"/>
      <w:r>
        <w:t>Topmatter</w:t>
      </w:r>
      <w:proofErr w:type="spellEnd"/>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w:t>
      </w:r>
      <w:proofErr w:type="gramStart"/>
      <w:r>
        <w:t>objects</w:t>
      </w:r>
      <w:proofErr w:type="gramEnd"/>
    </w:p>
    <w:p w14:paraId="062AFE14" w14:textId="28B0F081" w:rsidR="00A42686" w:rsidRDefault="00A42686" w:rsidP="00D64F07">
      <w:pPr>
        <w:pStyle w:val="Heading3"/>
      </w:pPr>
      <w:r>
        <w:t>Course Section Unit [</w:t>
      </w:r>
      <w:r>
        <w:rPr>
          <w:rFonts w:cstheme="majorHAnsi"/>
        </w:rPr>
        <w:t>→</w:t>
      </w:r>
      <w:r>
        <w:t xml:space="preserve"> Course Section]</w:t>
      </w:r>
    </w:p>
    <w:p w14:paraId="3A61FD3D" w14:textId="77777777"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C3CDAEF" w14:textId="22A1B671"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 xml:space="preserve">Course </w:t>
      </w:r>
      <w:proofErr w:type="spellStart"/>
      <w:r>
        <w:rPr>
          <w:rStyle w:val="IntenseQuoteChar"/>
          <w:b/>
          <w:bCs/>
        </w:rPr>
        <w:t>Sedction</w:t>
      </w:r>
      <w:proofErr w:type="spellEnd"/>
      <w:r>
        <w:t>.</w:t>
      </w:r>
    </w:p>
    <w:p w14:paraId="25A7F17F" w14:textId="13DA0A7D" w:rsidR="00A42686" w:rsidRDefault="00A42686" w:rsidP="00A42686">
      <w:pPr>
        <w:pStyle w:val="BodyText"/>
        <w:spacing w:after="120"/>
        <w:ind w:left="2520" w:hanging="1440"/>
      </w:pPr>
      <w:r>
        <w:t>Example:</w:t>
      </w:r>
      <w:r>
        <w:tab/>
        <w:t>Different sections can have different start and end dates</w:t>
      </w:r>
      <w:r w:rsidR="00B05F03">
        <w:t>, or different maximum possible scores for various activities.</w:t>
      </w:r>
    </w:p>
    <w:p w14:paraId="36E8537A" w14:textId="77777777" w:rsidR="00A42686" w:rsidRDefault="00A42686" w:rsidP="00A42686">
      <w:pPr>
        <w:pStyle w:val="BodyText"/>
        <w:spacing w:after="0"/>
        <w:ind w:left="2520" w:hanging="1440"/>
      </w:pPr>
      <w:r>
        <w:t>Attributes:</w:t>
      </w:r>
    </w:p>
    <w:p w14:paraId="14AC8C53" w14:textId="3FEFE4F0" w:rsidR="00B05F03" w:rsidRPr="00B05F03" w:rsidRDefault="00B05F03" w:rsidP="00B05F03">
      <w:pPr>
        <w:pStyle w:val="BodyText"/>
        <w:numPr>
          <w:ilvl w:val="0"/>
          <w:numId w:val="6"/>
        </w:numPr>
        <w:spacing w:after="0"/>
        <w:rPr>
          <w:u w:val="single"/>
        </w:rPr>
      </w:pPr>
      <w:r w:rsidRPr="00B05F03">
        <w:rPr>
          <w:u w:val="single"/>
        </w:rPr>
        <w:lastRenderedPageBreak/>
        <w:t>Unit</w:t>
      </w:r>
    </w:p>
    <w:p w14:paraId="24072468" w14:textId="38E3C294" w:rsidR="00A42686" w:rsidRPr="00A42686" w:rsidRDefault="00A42686" w:rsidP="00B05F03">
      <w:pPr>
        <w:pStyle w:val="BodyText"/>
        <w:numPr>
          <w:ilvl w:val="0"/>
          <w:numId w:val="6"/>
        </w:numPr>
        <w:spacing w:after="0"/>
      </w:pPr>
      <w:r w:rsidRPr="00A42686">
        <w:t xml:space="preserve">Skills review max </w:t>
      </w:r>
      <w:proofErr w:type="gramStart"/>
      <w:r w:rsidRPr="00A42686">
        <w:t>score</w:t>
      </w:r>
      <w:proofErr w:type="gramEnd"/>
    </w:p>
    <w:p w14:paraId="410C8173" w14:textId="596A8651" w:rsidR="00A42686" w:rsidRPr="00A42686" w:rsidRDefault="00A42686" w:rsidP="00B05F03">
      <w:pPr>
        <w:pStyle w:val="BodyText"/>
        <w:numPr>
          <w:ilvl w:val="0"/>
          <w:numId w:val="6"/>
        </w:numPr>
        <w:spacing w:after="0"/>
      </w:pPr>
      <w:r w:rsidRPr="00A42686">
        <w:t>Skills review master</w:t>
      </w:r>
      <w:r w:rsidR="0094353F">
        <w:t>y</w:t>
      </w:r>
      <w:r w:rsidRPr="00A42686">
        <w:t xml:space="preserve"> score</w:t>
      </w:r>
    </w:p>
    <w:p w14:paraId="17CEE030" w14:textId="77777777" w:rsidR="00A42686" w:rsidRPr="00A42686" w:rsidRDefault="00A42686" w:rsidP="00B05F03">
      <w:pPr>
        <w:pStyle w:val="BodyText"/>
        <w:numPr>
          <w:ilvl w:val="0"/>
          <w:numId w:val="6"/>
        </w:numPr>
        <w:spacing w:after="0"/>
      </w:pPr>
      <w:r w:rsidRPr="00A42686">
        <w:t xml:space="preserve">Unit review max </w:t>
      </w:r>
      <w:proofErr w:type="gramStart"/>
      <w:r w:rsidRPr="00A42686">
        <w:t>score</w:t>
      </w:r>
      <w:proofErr w:type="gramEnd"/>
    </w:p>
    <w:p w14:paraId="767B48E2" w14:textId="77777777" w:rsidR="00A42686" w:rsidRPr="00A42686" w:rsidRDefault="00A42686" w:rsidP="00B05F03">
      <w:pPr>
        <w:pStyle w:val="BodyText"/>
        <w:numPr>
          <w:ilvl w:val="0"/>
          <w:numId w:val="6"/>
        </w:numPr>
        <w:spacing w:after="0"/>
      </w:pPr>
      <w:r w:rsidRPr="00A42686">
        <w:t>Unit review mastery score</w:t>
      </w:r>
    </w:p>
    <w:p w14:paraId="72A7EFD3" w14:textId="77777777" w:rsidR="00A42686" w:rsidRPr="00A42686" w:rsidRDefault="00A42686" w:rsidP="00B05F03">
      <w:pPr>
        <w:pStyle w:val="BodyText"/>
        <w:numPr>
          <w:ilvl w:val="0"/>
          <w:numId w:val="6"/>
        </w:numPr>
        <w:spacing w:after="0"/>
      </w:pPr>
      <w:r w:rsidRPr="00A42686">
        <w:t>Unit exam max score</w:t>
      </w:r>
    </w:p>
    <w:p w14:paraId="2FA856E2" w14:textId="77777777" w:rsidR="00A42686" w:rsidRPr="00A42686" w:rsidRDefault="00A42686" w:rsidP="00B05F03">
      <w:pPr>
        <w:pStyle w:val="BodyText"/>
        <w:numPr>
          <w:ilvl w:val="0"/>
          <w:numId w:val="6"/>
        </w:numPr>
        <w:spacing w:after="0"/>
      </w:pPr>
      <w:r w:rsidRPr="00A42686">
        <w:t>Unit exam mastery score</w:t>
      </w:r>
    </w:p>
    <w:p w14:paraId="6819DEDC" w14:textId="77777777" w:rsidR="00A42686" w:rsidRPr="00A42686" w:rsidRDefault="00A42686" w:rsidP="00B05F03">
      <w:pPr>
        <w:pStyle w:val="BodyText"/>
        <w:numPr>
          <w:ilvl w:val="0"/>
          <w:numId w:val="6"/>
        </w:numPr>
        <w:spacing w:after="0"/>
      </w:pPr>
      <w:r w:rsidRPr="00A42686">
        <w:t>Final exam max score</w:t>
      </w:r>
    </w:p>
    <w:p w14:paraId="4387980E" w14:textId="77777777" w:rsidR="00A42686" w:rsidRPr="00A42686" w:rsidRDefault="00A42686" w:rsidP="00B05F03">
      <w:pPr>
        <w:pStyle w:val="BodyText"/>
        <w:numPr>
          <w:ilvl w:val="0"/>
          <w:numId w:val="6"/>
        </w:numPr>
        <w:spacing w:after="0"/>
      </w:pPr>
      <w:r w:rsidRPr="00A42686">
        <w:t>Final exam mastery score</w:t>
      </w:r>
    </w:p>
    <w:p w14:paraId="43E12DC6" w14:textId="77777777" w:rsidR="00A42686" w:rsidRPr="00A42686" w:rsidRDefault="00A42686" w:rsidP="00B05F03">
      <w:pPr>
        <w:pStyle w:val="BodyText"/>
        <w:numPr>
          <w:ilvl w:val="0"/>
          <w:numId w:val="6"/>
        </w:numPr>
        <w:spacing w:after="0"/>
      </w:pPr>
      <w:r w:rsidRPr="00A42686">
        <w:t>Homework max score</w:t>
      </w:r>
    </w:p>
    <w:p w14:paraId="30A5D2DB" w14:textId="77777777" w:rsidR="00A42686" w:rsidRPr="00A42686" w:rsidRDefault="00A42686" w:rsidP="00B05F03">
      <w:pPr>
        <w:pStyle w:val="BodyText"/>
        <w:numPr>
          <w:ilvl w:val="0"/>
          <w:numId w:val="6"/>
        </w:numPr>
        <w:spacing w:after="0"/>
      </w:pPr>
      <w:r w:rsidRPr="00A42686">
        <w:t xml:space="preserve">Homework move-on </w:t>
      </w:r>
      <w:proofErr w:type="gramStart"/>
      <w:r w:rsidRPr="00A42686">
        <w:t>score</w:t>
      </w:r>
      <w:proofErr w:type="gramEnd"/>
    </w:p>
    <w:p w14:paraId="6496F1CD" w14:textId="77777777" w:rsidR="00A42686" w:rsidRPr="00A42686" w:rsidRDefault="00A42686" w:rsidP="00B05F03">
      <w:pPr>
        <w:pStyle w:val="BodyText"/>
        <w:numPr>
          <w:ilvl w:val="0"/>
          <w:numId w:val="6"/>
        </w:numPr>
        <w:spacing w:after="0"/>
      </w:pPr>
      <w:r w:rsidRPr="00A42686">
        <w:t>Homework mastery score</w:t>
      </w:r>
    </w:p>
    <w:p w14:paraId="0DC721F0" w14:textId="37A3BA18" w:rsidR="00A42686" w:rsidRPr="00A42686" w:rsidRDefault="00A42686" w:rsidP="00B05F03">
      <w:pPr>
        <w:pStyle w:val="BodyText"/>
        <w:numPr>
          <w:ilvl w:val="0"/>
          <w:numId w:val="6"/>
        </w:numPr>
        <w:spacing w:after="0"/>
      </w:pPr>
      <w:r w:rsidRPr="00A42686">
        <w:t xml:space="preserve">Unit exam </w:t>
      </w:r>
      <w:r w:rsidR="0094353F">
        <w:t xml:space="preserve">total </w:t>
      </w:r>
      <w:r w:rsidRPr="00A42686">
        <w:t xml:space="preserve">tries </w:t>
      </w:r>
      <w:proofErr w:type="gramStart"/>
      <w:r w:rsidRPr="00A42686">
        <w:t>allowed</w:t>
      </w:r>
      <w:proofErr w:type="gramEnd"/>
    </w:p>
    <w:p w14:paraId="2B6DAD36" w14:textId="0B7061E5" w:rsidR="00A42686" w:rsidRPr="00A42686" w:rsidRDefault="00A42686" w:rsidP="00B05F03">
      <w:pPr>
        <w:pStyle w:val="BodyText"/>
        <w:numPr>
          <w:ilvl w:val="0"/>
          <w:numId w:val="6"/>
        </w:numPr>
        <w:spacing w:after="0"/>
      </w:pPr>
      <w:r w:rsidRPr="00A42686">
        <w:t xml:space="preserve">Unit exam tries after passed </w:t>
      </w:r>
      <w:proofErr w:type="gramStart"/>
      <w:r w:rsidRPr="00A42686">
        <w:t>review</w:t>
      </w:r>
      <w:proofErr w:type="gramEnd"/>
    </w:p>
    <w:p w14:paraId="299AACDC" w14:textId="77777777" w:rsidR="00A42686" w:rsidRPr="00A42686" w:rsidRDefault="00A42686" w:rsidP="00B05F03">
      <w:pPr>
        <w:pStyle w:val="BodyText"/>
        <w:numPr>
          <w:ilvl w:val="0"/>
          <w:numId w:val="6"/>
        </w:numPr>
        <w:spacing w:after="0"/>
      </w:pPr>
      <w:r w:rsidRPr="00A42686">
        <w:t>Show testing window?</w:t>
      </w:r>
    </w:p>
    <w:p w14:paraId="2DE64F43" w14:textId="77777777" w:rsidR="00A42686" w:rsidRPr="00A42686" w:rsidRDefault="00A42686" w:rsidP="00B05F03">
      <w:pPr>
        <w:pStyle w:val="BodyText"/>
        <w:numPr>
          <w:ilvl w:val="0"/>
          <w:numId w:val="6"/>
        </w:numPr>
        <w:spacing w:after="0"/>
      </w:pPr>
      <w:r w:rsidRPr="00A42686">
        <w:t>First test date</w:t>
      </w:r>
    </w:p>
    <w:p w14:paraId="777B80EC" w14:textId="77777777" w:rsidR="00A42686" w:rsidRPr="00A42686" w:rsidRDefault="00A42686" w:rsidP="00B05F03">
      <w:pPr>
        <w:pStyle w:val="BodyText"/>
        <w:numPr>
          <w:ilvl w:val="0"/>
          <w:numId w:val="6"/>
        </w:numPr>
        <w:spacing w:after="0"/>
      </w:pPr>
      <w:r w:rsidRPr="00A42686">
        <w:t>Last test date</w:t>
      </w:r>
    </w:p>
    <w:p w14:paraId="580DD7CB" w14:textId="77777777" w:rsidR="00A42686" w:rsidRPr="00A42686" w:rsidRDefault="00A42686" w:rsidP="00B05F03">
      <w:pPr>
        <w:pStyle w:val="BodyText"/>
        <w:numPr>
          <w:ilvl w:val="0"/>
          <w:numId w:val="6"/>
        </w:numPr>
        <w:spacing w:after="0"/>
      </w:pPr>
      <w:r w:rsidRPr="00A42686">
        <w:t xml:space="preserve">Test </w:t>
      </w:r>
      <w:proofErr w:type="gramStart"/>
      <w:r w:rsidRPr="00A42686">
        <w:t>period</w:t>
      </w:r>
      <w:proofErr w:type="gramEnd"/>
      <w:r w:rsidRPr="00A42686">
        <w:t xml:space="preserve"> start time</w:t>
      </w:r>
    </w:p>
    <w:p w14:paraId="261C5C8A" w14:textId="77777777" w:rsidR="00A42686" w:rsidRPr="00A42686" w:rsidRDefault="00A42686" w:rsidP="00B05F03">
      <w:pPr>
        <w:pStyle w:val="BodyText"/>
        <w:numPr>
          <w:ilvl w:val="0"/>
          <w:numId w:val="6"/>
        </w:numPr>
        <w:spacing w:after="0"/>
      </w:pPr>
      <w:r w:rsidRPr="00A42686">
        <w:t>Test period end time</w:t>
      </w:r>
    </w:p>
    <w:p w14:paraId="2916F326" w14:textId="77777777" w:rsidR="00A42686" w:rsidRPr="00A42686" w:rsidRDefault="00A42686" w:rsidP="00B05F03">
      <w:pPr>
        <w:pStyle w:val="BodyText"/>
        <w:numPr>
          <w:ilvl w:val="0"/>
          <w:numId w:val="6"/>
        </w:numPr>
        <w:spacing w:after="0"/>
      </w:pPr>
      <w:r w:rsidRPr="00A42686">
        <w:t>Award points for on-time review exam?</w:t>
      </w:r>
    </w:p>
    <w:p w14:paraId="707ACA8C" w14:textId="77777777" w:rsidR="00A42686" w:rsidRPr="00A42686" w:rsidRDefault="00A42686" w:rsidP="00B05F03">
      <w:pPr>
        <w:pStyle w:val="BodyText"/>
        <w:numPr>
          <w:ilvl w:val="0"/>
          <w:numId w:val="6"/>
        </w:numPr>
        <w:spacing w:after="0"/>
      </w:pPr>
      <w:proofErr w:type="spellStart"/>
      <w:r w:rsidRPr="00A42686">
        <w:t>Topmatter</w:t>
      </w:r>
      <w:proofErr w:type="spellEnd"/>
    </w:p>
    <w:p w14:paraId="088FFEC7" w14:textId="3D1D2E80" w:rsidR="00EF5ADC" w:rsidRDefault="00A42686" w:rsidP="00EF5ADC">
      <w:pPr>
        <w:pStyle w:val="BodyText"/>
        <w:numPr>
          <w:ilvl w:val="0"/>
          <w:numId w:val="6"/>
        </w:numPr>
        <w:spacing w:after="120"/>
      </w:pPr>
      <w:r w:rsidRPr="00A42686">
        <w:t>Lesson course ID</w:t>
      </w:r>
      <w:r w:rsidR="005948D9">
        <w:t xml:space="preserve"> (the optional ID of a complete course used as this unit’s “lesson” content)</w:t>
      </w: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w:t>
      </w:r>
      <w:proofErr w:type="gramStart"/>
      <w:r w:rsidR="00636F0F">
        <w:t>scaping</w:t>
      </w:r>
      <w:proofErr w:type="gramEnd"/>
      <w:r w:rsidR="00636F0F">
        <w:t xml:space="preserve"> the catalog web site, or manual data entry.</w:t>
      </w:r>
    </w:p>
    <w:p w14:paraId="56D4452B" w14:textId="1BBCA24C" w:rsidR="000F031D" w:rsidRDefault="000F031D" w:rsidP="000F031D">
      <w:pPr>
        <w:pStyle w:val="BodyText"/>
        <w:spacing w:after="120"/>
        <w:ind w:left="2520" w:hanging="1440"/>
      </w:pPr>
      <w:r>
        <w:t>Example:</w:t>
      </w:r>
      <w:r>
        <w:tab/>
        <w:t xml:space="preserve">Every course in the catalog should be included, to support the tracking of students’ progress toward </w:t>
      </w:r>
      <w:proofErr w:type="gramStart"/>
      <w:r>
        <w:t>degree</w:t>
      </w:r>
      <w:proofErr w:type="gramEnd"/>
      <w:r>
        <w:t xml:space="preserve"> in a degree program.</w:t>
      </w:r>
    </w:p>
    <w:p w14:paraId="286E6348" w14:textId="77777777" w:rsidR="000F031D" w:rsidRDefault="000F031D" w:rsidP="000F031D">
      <w:pPr>
        <w:pStyle w:val="BodyText"/>
        <w:spacing w:after="0"/>
        <w:ind w:left="2520" w:hanging="1440"/>
      </w:pPr>
      <w:r>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lastRenderedPageBreak/>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 xml:space="preserve">Every undergraduate program in the catalog should be included, to support the tracking of students’ progress toward </w:t>
      </w:r>
      <w:proofErr w:type="gramStart"/>
      <w:r>
        <w:t>degree</w:t>
      </w:r>
      <w:proofErr w:type="gramEnd"/>
      <w:r>
        <w:t xml:space="preserv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proofErr w:type="gramStart"/>
      <w:r>
        <w:t>objects</w:t>
      </w:r>
      <w:proofErr w:type="gramEnd"/>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 xml:space="preserve">object by its term </w:t>
      </w:r>
      <w:proofErr w:type="gramStart"/>
      <w:r>
        <w:t>ID</w:t>
      </w:r>
      <w:proofErr w:type="gramEnd"/>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proofErr w:type="gramStart"/>
      <w:r>
        <w:t>objects</w:t>
      </w:r>
      <w:proofErr w:type="gramEnd"/>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 xml:space="preserve">object by its course </w:t>
      </w:r>
      <w:proofErr w:type="gramStart"/>
      <w:r>
        <w:t>ID</w:t>
      </w:r>
      <w:proofErr w:type="gramEnd"/>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proofErr w:type="gramStart"/>
      <w:r>
        <w:t>objects</w:t>
      </w:r>
      <w:proofErr w:type="gramEnd"/>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 xml:space="preserve">objects for a specified course </w:t>
      </w:r>
      <w:proofErr w:type="gramStart"/>
      <w:r>
        <w:t>ID</w:t>
      </w:r>
      <w:proofErr w:type="gramEnd"/>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proofErr w:type="gramStart"/>
      <w:r>
        <w:t>objects</w:t>
      </w:r>
      <w:proofErr w:type="gramEnd"/>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 xml:space="preserve">object by its course ID and variant </w:t>
      </w:r>
      <w:proofErr w:type="gramStart"/>
      <w:r>
        <w:t>ID</w:t>
      </w:r>
      <w:proofErr w:type="gramEnd"/>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proofErr w:type="gramStart"/>
      <w:r>
        <w:t>objects</w:t>
      </w:r>
      <w:proofErr w:type="gramEnd"/>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 xml:space="preserve">objects with a specified course ID and variant </w:t>
      </w:r>
      <w:proofErr w:type="gramStart"/>
      <w:r>
        <w:t>ID</w:t>
      </w:r>
      <w:proofErr w:type="gramEnd"/>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 xml:space="preserve">object by its course ID, variant ID, and unit </w:t>
      </w:r>
      <w:proofErr w:type="gramStart"/>
      <w:r>
        <w:t>number</w:t>
      </w:r>
      <w:proofErr w:type="gramEnd"/>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proofErr w:type="gramStart"/>
      <w:r>
        <w:t>objects</w:t>
      </w:r>
      <w:proofErr w:type="gramEnd"/>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 xml:space="preserve">objects with a specified course ID, variant ID, and unit </w:t>
      </w:r>
      <w:proofErr w:type="gramStart"/>
      <w:r>
        <w:t>number</w:t>
      </w:r>
      <w:proofErr w:type="gramEnd"/>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proofErr w:type="gramStart"/>
      <w:r>
        <w:t>objects</w:t>
      </w:r>
      <w:proofErr w:type="gramEnd"/>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 xml:space="preserve">object with a specified lesson </w:t>
      </w:r>
      <w:proofErr w:type="gramStart"/>
      <w:r>
        <w:t>ID</w:t>
      </w:r>
      <w:proofErr w:type="gramEnd"/>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proofErr w:type="gramStart"/>
      <w:r>
        <w:t>objects</w:t>
      </w:r>
      <w:proofErr w:type="gramEnd"/>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 xml:space="preserve">objects with a specified lesson </w:t>
      </w:r>
      <w:proofErr w:type="gramStart"/>
      <w:r>
        <w:t>ID</w:t>
      </w:r>
      <w:proofErr w:type="gramEnd"/>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proofErr w:type="gramStart"/>
      <w:r>
        <w:t>objects</w:t>
      </w:r>
      <w:proofErr w:type="gramEnd"/>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 xml:space="preserve">objects with a specified course ID, variant ID, and unit </w:t>
      </w:r>
      <w:proofErr w:type="gramStart"/>
      <w:r>
        <w:t>number</w:t>
      </w:r>
      <w:proofErr w:type="gramEnd"/>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 xml:space="preserve">objects with a specified term ID, course ID, variant ID, and section </w:t>
      </w:r>
      <w:proofErr w:type="gramStart"/>
      <w:r>
        <w:t>number</w:t>
      </w:r>
      <w:proofErr w:type="gramEnd"/>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 xml:space="preserve">objects with a specified term ID, course ID, variant ID, and section </w:t>
      </w:r>
      <w:proofErr w:type="gramStart"/>
      <w:r>
        <w:t>number</w:t>
      </w:r>
      <w:proofErr w:type="gramEnd"/>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 xml:space="preserve">object with a specified term ID, course ID, variant ID, section number, and unit </w:t>
      </w:r>
      <w:proofErr w:type="gramStart"/>
      <w:r>
        <w:t>number</w:t>
      </w:r>
      <w:proofErr w:type="gramEnd"/>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proofErr w:type="gramStart"/>
      <w:r>
        <w:t>objects</w:t>
      </w:r>
      <w:proofErr w:type="gramEnd"/>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 xml:space="preserve">object with specified course </w:t>
      </w:r>
      <w:proofErr w:type="gramStart"/>
      <w:r>
        <w:t>ID</w:t>
      </w:r>
      <w:proofErr w:type="gramEnd"/>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proofErr w:type="gramStart"/>
      <w:r>
        <w:t>objects</w:t>
      </w:r>
      <w:proofErr w:type="gramEnd"/>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 xml:space="preserve">object with specified program </w:t>
      </w:r>
      <w:proofErr w:type="gramStart"/>
      <w:r>
        <w:t>ID</w:t>
      </w:r>
      <w:proofErr w:type="gramEnd"/>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 xml:space="preserve">Hold </w:t>
      </w:r>
      <w:proofErr w:type="gramStart"/>
      <w:r>
        <w:t>severity</w:t>
      </w:r>
      <w:proofErr w:type="gramEnd"/>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 xml:space="preserve">Admit </w:t>
      </w:r>
      <w:proofErr w:type="gramStart"/>
      <w:r>
        <w:t>type</w:t>
      </w:r>
      <w:proofErr w:type="gramEnd"/>
    </w:p>
    <w:p w14:paraId="6C282DBC" w14:textId="0E6400ED" w:rsidR="001875EB" w:rsidRDefault="001875EB" w:rsidP="001875EB">
      <w:r>
        <w:t>Course order</w:t>
      </w:r>
      <w:r w:rsidR="00C851A0">
        <w:t xml:space="preserve"> </w:t>
      </w:r>
      <w:proofErr w:type="gramStart"/>
      <w:r w:rsidR="00C851A0">
        <w:t>enforced</w:t>
      </w:r>
      <w:proofErr w:type="gramEnd"/>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 xml:space="preserve">When </w:t>
      </w:r>
      <w:proofErr w:type="gramStart"/>
      <w:r>
        <w:t>created</w:t>
      </w:r>
      <w:proofErr w:type="gramEnd"/>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 xml:space="preserve">When </w:t>
      </w:r>
      <w:proofErr w:type="gramStart"/>
      <w:r>
        <w:t>created</w:t>
      </w:r>
      <w:proofErr w:type="gramEnd"/>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 xml:space="preserve">Start </w:t>
      </w:r>
      <w:proofErr w:type="gramStart"/>
      <w:r>
        <w:t>date</w:t>
      </w:r>
      <w:proofErr w:type="gramEnd"/>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 xml:space="preserve">When </w:t>
      </w:r>
      <w:proofErr w:type="gramStart"/>
      <w:r>
        <w:t>added</w:t>
      </w:r>
      <w:proofErr w:type="gramEnd"/>
    </w:p>
    <w:p w14:paraId="1B14F882" w14:textId="05A0B345" w:rsidR="00BF067A" w:rsidRDefault="00BF067A" w:rsidP="00BF067A">
      <w:r>
        <w:t xml:space="preserve">Number of times </w:t>
      </w:r>
      <w:proofErr w:type="gramStart"/>
      <w:r>
        <w:t>applied</w:t>
      </w:r>
      <w:proofErr w:type="gramEnd"/>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 xml:space="preserve">When </w:t>
      </w:r>
      <w:proofErr w:type="gramStart"/>
      <w:r>
        <w:t>entered</w:t>
      </w:r>
      <w:proofErr w:type="gramEnd"/>
    </w:p>
    <w:p w14:paraId="503AD8C4" w14:textId="58E48927" w:rsidR="00C17213" w:rsidRDefault="00C17213" w:rsidP="00C17213">
      <w:r>
        <w:t xml:space="preserve">When </w:t>
      </w:r>
      <w:proofErr w:type="gramStart"/>
      <w:r>
        <w:t>exited</w:t>
      </w:r>
      <w:proofErr w:type="gramEnd"/>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 xml:space="preserve">Admit </w:t>
      </w:r>
      <w:proofErr w:type="gramStart"/>
      <w:r>
        <w:t>type</w:t>
      </w:r>
      <w:proofErr w:type="gramEnd"/>
    </w:p>
    <w:p w14:paraId="1D014A90" w14:textId="2B684CB7" w:rsidR="008E0EE8" w:rsidRDefault="008E0EE8" w:rsidP="008E0EE8">
      <w:r>
        <w:t xml:space="preserve">Estimated graduation </w:t>
      </w:r>
      <w:proofErr w:type="gramStart"/>
      <w:r>
        <w:t>date</w:t>
      </w:r>
      <w:proofErr w:type="gramEnd"/>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 xml:space="preserve">When </w:t>
      </w:r>
      <w:proofErr w:type="gramStart"/>
      <w:r>
        <w:t>submitted</w:t>
      </w:r>
      <w:proofErr w:type="gramEnd"/>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 xml:space="preserve">Placed by exam </w:t>
      </w:r>
      <w:proofErr w:type="gramStart"/>
      <w:r>
        <w:t>type</w:t>
      </w:r>
      <w:proofErr w:type="gramEnd"/>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 xml:space="preserve">Last class roll </w:t>
      </w:r>
      <w:proofErr w:type="gramStart"/>
      <w:r>
        <w:t>date</w:t>
      </w:r>
      <w:proofErr w:type="gramEnd"/>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 xml:space="preserve">Last component </w:t>
      </w:r>
      <w:proofErr w:type="gramStart"/>
      <w:r>
        <w:t>finished</w:t>
      </w:r>
      <w:proofErr w:type="gramEnd"/>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 xml:space="preserve">mastered in first </w:t>
      </w:r>
      <w:proofErr w:type="gramStart"/>
      <w:r>
        <w:t>half</w:t>
      </w:r>
      <w:proofErr w:type="gramEnd"/>
    </w:p>
    <w:p w14:paraId="6EDBA8CA" w14:textId="7E8A3410" w:rsidR="009411AC" w:rsidRDefault="009411AC" w:rsidP="009411AC">
      <w:r>
        <w:t xml:space="preserve">Number </w:t>
      </w:r>
      <w:r w:rsidR="00FF24B5">
        <w:t xml:space="preserve">of standards </w:t>
      </w:r>
      <w:r>
        <w:t xml:space="preserve">mastered in second </w:t>
      </w:r>
      <w:proofErr w:type="gramStart"/>
      <w:r>
        <w:t>half</w:t>
      </w:r>
      <w:proofErr w:type="gramEnd"/>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 xml:space="preserve">Number of times question 1 has been answered </w:t>
      </w:r>
      <w:proofErr w:type="gramStart"/>
      <w:r>
        <w:t>correctly</w:t>
      </w:r>
      <w:proofErr w:type="gramEnd"/>
    </w:p>
    <w:p w14:paraId="2FDB9D39" w14:textId="77777777" w:rsidR="00282A43" w:rsidRDefault="00326CB9" w:rsidP="00282A43">
      <w:r>
        <w:t xml:space="preserve">Number of times question 2 has been answered </w:t>
      </w:r>
      <w:proofErr w:type="gramStart"/>
      <w:r>
        <w:t>correctly</w:t>
      </w:r>
      <w:proofErr w:type="gramEnd"/>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 xml:space="preserve">Placed by exam </w:t>
      </w:r>
      <w:proofErr w:type="gramStart"/>
      <w:r>
        <w:t>type</w:t>
      </w:r>
      <w:proofErr w:type="gramEnd"/>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 xml:space="preserve">Last class roll </w:t>
      </w:r>
      <w:proofErr w:type="gramStart"/>
      <w:r>
        <w:t>date</w:t>
      </w:r>
      <w:proofErr w:type="gramEnd"/>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 xml:space="preserve">Course </w:t>
      </w:r>
      <w:proofErr w:type="gramStart"/>
      <w:r>
        <w:t>enrolled</w:t>
      </w:r>
      <w:proofErr w:type="gramEnd"/>
    </w:p>
    <w:p w14:paraId="1E014260" w14:textId="06ED6562" w:rsidR="00BC3017" w:rsidRDefault="00BC3017" w:rsidP="00BC3017">
      <w:r>
        <w:t xml:space="preserve">Section </w:t>
      </w:r>
      <w:proofErr w:type="gramStart"/>
      <w:r>
        <w:t>enrolled</w:t>
      </w:r>
      <w:proofErr w:type="gramEnd"/>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proofErr w:type="gramStart"/>
      <w:r>
        <w:t>Incomplete in</w:t>
      </w:r>
      <w:proofErr w:type="gramEnd"/>
      <w:r>
        <w:t xml:space="preserve">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 xml:space="preserve">When </w:t>
      </w:r>
      <w:proofErr w:type="gramStart"/>
      <w:r>
        <w:t>added</w:t>
      </w:r>
      <w:proofErr w:type="gramEnd"/>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 xml:space="preserve">Admit </w:t>
      </w:r>
      <w:proofErr w:type="gramStart"/>
      <w:r>
        <w:t>type</w:t>
      </w:r>
      <w:proofErr w:type="gramEnd"/>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 xml:space="preserve">Transferred course </w:t>
      </w:r>
      <w:proofErr w:type="gramStart"/>
      <w:r>
        <w:t>number</w:t>
      </w:r>
      <w:proofErr w:type="gramEnd"/>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 xml:space="preserve">Days </w:t>
      </w:r>
      <w:proofErr w:type="gramStart"/>
      <w:r>
        <w:t>allowed</w:t>
      </w:r>
      <w:proofErr w:type="gramEnd"/>
    </w:p>
    <w:p w14:paraId="0D0C9C80" w14:textId="1799494A" w:rsidR="001875EB" w:rsidRDefault="001875EB" w:rsidP="001875EB">
      <w:r>
        <w:t xml:space="preserve">Holds </w:t>
      </w:r>
      <w:proofErr w:type="gramStart"/>
      <w:r>
        <w:t>allowed</w:t>
      </w:r>
      <w:proofErr w:type="gramEnd"/>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 xml:space="preserve">When </w:t>
      </w:r>
      <w:proofErr w:type="gramStart"/>
      <w:r>
        <w:t>issued</w:t>
      </w:r>
      <w:proofErr w:type="gramEnd"/>
    </w:p>
    <w:p w14:paraId="799BD2A0" w14:textId="1C6FF314" w:rsidR="00C17213" w:rsidRDefault="00C17213" w:rsidP="00C17213">
      <w:r>
        <w:t xml:space="preserve">When </w:t>
      </w:r>
      <w:proofErr w:type="gramStart"/>
      <w:r>
        <w:t>returned</w:t>
      </w:r>
      <w:proofErr w:type="gramEnd"/>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 xml:space="preserve">When </w:t>
      </w:r>
      <w:proofErr w:type="gramStart"/>
      <w:r>
        <w:t>loaned</w:t>
      </w:r>
      <w:proofErr w:type="gramEnd"/>
    </w:p>
    <w:p w14:paraId="783BEE7D" w14:textId="5F664B35" w:rsidR="00F2372C" w:rsidRDefault="00F2372C" w:rsidP="00F2372C">
      <w:r>
        <w:t>When due</w:t>
      </w:r>
    </w:p>
    <w:p w14:paraId="69590D6C" w14:textId="0EC89712" w:rsidR="00F2372C" w:rsidRDefault="00F2372C" w:rsidP="00F2372C">
      <w:r>
        <w:t xml:space="preserve">When </w:t>
      </w:r>
      <w:proofErr w:type="gramStart"/>
      <w:r>
        <w:t>returned</w:t>
      </w:r>
      <w:proofErr w:type="gramEnd"/>
    </w:p>
    <w:p w14:paraId="14F3E5EE" w14:textId="23B39363" w:rsidR="00F2372C" w:rsidRDefault="00F2372C" w:rsidP="00F2372C">
      <w:r>
        <w:t xml:space="preserve">Number of times </w:t>
      </w:r>
      <w:r w:rsidR="00536605">
        <w:t>overdue</w:t>
      </w:r>
      <w:r>
        <w:t xml:space="preserve"> message </w:t>
      </w:r>
      <w:proofErr w:type="gramStart"/>
      <w:r>
        <w:t>displayed</w:t>
      </w:r>
      <w:proofErr w:type="gramEnd"/>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 xml:space="preserve">Attempts </w:t>
      </w:r>
      <w:proofErr w:type="gramStart"/>
      <w:r>
        <w:t>allowed</w:t>
      </w:r>
      <w:proofErr w:type="gramEnd"/>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 xml:space="preserve">Attempts </w:t>
      </w:r>
      <w:proofErr w:type="gramStart"/>
      <w:r>
        <w:t>allowed</w:t>
      </w:r>
      <w:proofErr w:type="gramEnd"/>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proofErr w:type="gramStart"/>
      <w:r>
        <w:t>Incomplete in</w:t>
      </w:r>
      <w:proofErr w:type="gramEnd"/>
      <w:r>
        <w:t xml:space="preserve">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 xml:space="preserve">Do not </w:t>
      </w:r>
      <w:proofErr w:type="gramStart"/>
      <w:r>
        <w:t>disturb?</w:t>
      </w:r>
      <w:proofErr w:type="gramEnd"/>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 xml:space="preserve">When </w:t>
      </w:r>
      <w:proofErr w:type="gramStart"/>
      <w:r>
        <w:t>created</w:t>
      </w:r>
      <w:proofErr w:type="gramEnd"/>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 xml:space="preserve">ttempts </w:t>
      </w:r>
      <w:proofErr w:type="gramStart"/>
      <w:r w:rsidR="001875EB">
        <w:t>allowed</w:t>
      </w:r>
      <w:proofErr w:type="gramEnd"/>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 xml:space="preserve">When </w:t>
      </w:r>
      <w:proofErr w:type="gramStart"/>
      <w:r>
        <w:t>started</w:t>
      </w:r>
      <w:proofErr w:type="gramEnd"/>
    </w:p>
    <w:p w14:paraId="7AFA3B09" w14:textId="3A424B36" w:rsidR="0060562C" w:rsidRDefault="0060562C" w:rsidP="0060562C">
      <w:r>
        <w:t xml:space="preserve">When </w:t>
      </w:r>
      <w:proofErr w:type="gramStart"/>
      <w:r>
        <w:t>finished</w:t>
      </w:r>
      <w:proofErr w:type="gramEnd"/>
    </w:p>
    <w:p w14:paraId="10A33C18" w14:textId="10397EDE" w:rsidR="0060562C" w:rsidRDefault="0060562C" w:rsidP="0060562C">
      <w:r>
        <w:t xml:space="preserve">When </w:t>
      </w:r>
      <w:proofErr w:type="gramStart"/>
      <w:r>
        <w:t>recovered</w:t>
      </w:r>
      <w:proofErr w:type="gramEnd"/>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 xml:space="preserve">Start </w:t>
      </w:r>
      <w:proofErr w:type="gramStart"/>
      <w:r>
        <w:t>date</w:t>
      </w:r>
      <w:proofErr w:type="gramEnd"/>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 xml:space="preserve">When </w:t>
      </w:r>
      <w:proofErr w:type="gramStart"/>
      <w:r>
        <w:t>started</w:t>
      </w:r>
      <w:proofErr w:type="gramEnd"/>
    </w:p>
    <w:p w14:paraId="7C964424" w14:textId="77777777" w:rsidR="00D41E0B" w:rsidRDefault="00D41E0B" w:rsidP="00D41E0B">
      <w:r>
        <w:t xml:space="preserve">When </w:t>
      </w:r>
      <w:proofErr w:type="gramStart"/>
      <w:r>
        <w:t>finished</w:t>
      </w:r>
      <w:proofErr w:type="gramEnd"/>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 xml:space="preserve">When </w:t>
      </w:r>
      <w:proofErr w:type="gramStart"/>
      <w:r>
        <w:t>finished</w:t>
      </w:r>
      <w:proofErr w:type="gramEnd"/>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 xml:space="preserve">When </w:t>
      </w:r>
      <w:proofErr w:type="gramStart"/>
      <w:r>
        <w:t>finished</w:t>
      </w:r>
      <w:proofErr w:type="gramEnd"/>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 xml:space="preserve">When </w:t>
      </w:r>
      <w:proofErr w:type="gramStart"/>
      <w:r>
        <w:t>finished</w:t>
      </w:r>
      <w:proofErr w:type="gramEnd"/>
    </w:p>
    <w:p w14:paraId="080D428A" w14:textId="2E13D3F8" w:rsidR="00F2372C" w:rsidRDefault="00F2372C" w:rsidP="00F2372C">
      <w:r>
        <w:t xml:space="preserve">Why </w:t>
      </w:r>
      <w:proofErr w:type="gramStart"/>
      <w:r>
        <w:t>denied</w:t>
      </w:r>
      <w:proofErr w:type="gramEnd"/>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 xml:space="preserve">When </w:t>
      </w:r>
      <w:proofErr w:type="gramStart"/>
      <w:r>
        <w:t>started</w:t>
      </w:r>
      <w:proofErr w:type="gramEnd"/>
    </w:p>
    <w:p w14:paraId="3B56D135" w14:textId="50FB69BE" w:rsidR="00827B9B" w:rsidRDefault="00827B9B" w:rsidP="00827B9B">
      <w:r>
        <w:t xml:space="preserve">When </w:t>
      </w:r>
      <w:proofErr w:type="gramStart"/>
      <w:r>
        <w:t>finished</w:t>
      </w:r>
      <w:proofErr w:type="gramEnd"/>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 xml:space="preserve">When </w:t>
      </w:r>
      <w:proofErr w:type="gramStart"/>
      <w:r>
        <w:t>finished</w:t>
      </w:r>
      <w:proofErr w:type="gramEnd"/>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 xml:space="preserve">When </w:t>
      </w:r>
      <w:proofErr w:type="gramStart"/>
      <w:r>
        <w:t>submitted</w:t>
      </w:r>
      <w:proofErr w:type="gramEnd"/>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 xml:space="preserve">When </w:t>
      </w:r>
      <w:proofErr w:type="gramStart"/>
      <w:r>
        <w:t>activated</w:t>
      </w:r>
      <w:proofErr w:type="gramEnd"/>
    </w:p>
    <w:p w14:paraId="546FAD42" w14:textId="0D6FA63F" w:rsidR="00087362" w:rsidRDefault="00087362" w:rsidP="00087362">
      <w:r>
        <w:t xml:space="preserve">When </w:t>
      </w:r>
      <w:proofErr w:type="gramStart"/>
      <w:r>
        <w:t>pulled</w:t>
      </w:r>
      <w:proofErr w:type="gramEnd"/>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 xml:space="preserve">When </w:t>
      </w:r>
      <w:proofErr w:type="gramStart"/>
      <w:r>
        <w:t>activated</w:t>
      </w:r>
      <w:proofErr w:type="gramEnd"/>
    </w:p>
    <w:p w14:paraId="52CC425E" w14:textId="6C06E7ED" w:rsidR="00087362" w:rsidRDefault="00087362" w:rsidP="00087362">
      <w:r>
        <w:t xml:space="preserve">When </w:t>
      </w:r>
      <w:proofErr w:type="gramStart"/>
      <w:r>
        <w:t>pulled</w:t>
      </w:r>
      <w:proofErr w:type="gramEnd"/>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 xml:space="preserve">When </w:t>
      </w:r>
      <w:proofErr w:type="gramStart"/>
      <w:r>
        <w:t>activated</w:t>
      </w:r>
      <w:proofErr w:type="gramEnd"/>
    </w:p>
    <w:p w14:paraId="1CD3AC00" w14:textId="47E29106" w:rsidR="002303B6" w:rsidRDefault="002303B6" w:rsidP="002303B6">
      <w:r>
        <w:t xml:space="preserve">When </w:t>
      </w:r>
      <w:proofErr w:type="gramStart"/>
      <w:r>
        <w:t>pulled</w:t>
      </w:r>
      <w:proofErr w:type="gramEnd"/>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 xml:space="preserve">When </w:t>
      </w:r>
      <w:proofErr w:type="gramStart"/>
      <w:r>
        <w:t>started</w:t>
      </w:r>
      <w:proofErr w:type="gramEnd"/>
    </w:p>
    <w:p w14:paraId="4670782A" w14:textId="6D1C1A46" w:rsidR="00EF196B" w:rsidRDefault="00EF196B" w:rsidP="00EF196B">
      <w:r>
        <w:t xml:space="preserve">When </w:t>
      </w:r>
      <w:proofErr w:type="gramStart"/>
      <w:r>
        <w:t>finished</w:t>
      </w:r>
      <w:proofErr w:type="gramEnd"/>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 xml:space="preserve">When </w:t>
      </w:r>
      <w:proofErr w:type="gramStart"/>
      <w:r>
        <w:t>finished</w:t>
      </w:r>
      <w:proofErr w:type="gramEnd"/>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 xml:space="preserve">When </w:t>
      </w:r>
      <w:proofErr w:type="gramStart"/>
      <w:r>
        <w:t>started</w:t>
      </w:r>
      <w:proofErr w:type="gramEnd"/>
    </w:p>
    <w:p w14:paraId="0783DDA5" w14:textId="56CAD1B6" w:rsidR="00BF067A" w:rsidRDefault="00BF067A" w:rsidP="00BF067A">
      <w:r>
        <w:t xml:space="preserve">When </w:t>
      </w:r>
      <w:proofErr w:type="gramStart"/>
      <w:r>
        <w:t>finished</w:t>
      </w:r>
      <w:proofErr w:type="gramEnd"/>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 xml:space="preserve">When </w:t>
      </w:r>
      <w:proofErr w:type="gramStart"/>
      <w:r>
        <w:t>finished</w:t>
      </w:r>
      <w:proofErr w:type="gramEnd"/>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 xml:space="preserve">When </w:t>
      </w:r>
      <w:proofErr w:type="gramStart"/>
      <w:r>
        <w:t>started</w:t>
      </w:r>
      <w:proofErr w:type="gramEnd"/>
    </w:p>
    <w:p w14:paraId="25D02343" w14:textId="6C548ADB" w:rsidR="002E0CD4" w:rsidRDefault="002E0CD4" w:rsidP="002E0CD4">
      <w:r>
        <w:t xml:space="preserve">When </w:t>
      </w:r>
      <w:proofErr w:type="gramStart"/>
      <w:r>
        <w:t>finished</w:t>
      </w:r>
      <w:proofErr w:type="gramEnd"/>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 xml:space="preserve">When </w:t>
      </w:r>
      <w:proofErr w:type="gramStart"/>
      <w:r>
        <w:t>started</w:t>
      </w:r>
      <w:proofErr w:type="gramEnd"/>
    </w:p>
    <w:p w14:paraId="001F547D" w14:textId="60AF1567" w:rsidR="00087362" w:rsidRDefault="00087362" w:rsidP="00087362">
      <w:r>
        <w:t xml:space="preserve">When </w:t>
      </w:r>
      <w:proofErr w:type="gramStart"/>
      <w:r>
        <w:t>finished</w:t>
      </w:r>
      <w:proofErr w:type="gramEnd"/>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 xml:space="preserve">When </w:t>
      </w:r>
      <w:proofErr w:type="gramStart"/>
      <w:r>
        <w:t>shown</w:t>
      </w:r>
      <w:proofErr w:type="gramEnd"/>
    </w:p>
    <w:p w14:paraId="3B1F57AA" w14:textId="51C1C8B5" w:rsidR="00F910D0" w:rsidRDefault="00F910D0" w:rsidP="00F910D0">
      <w:r>
        <w:t>When open</w:t>
      </w:r>
    </w:p>
    <w:p w14:paraId="613C3816" w14:textId="2D6442FA" w:rsidR="00F910D0" w:rsidRDefault="00F910D0" w:rsidP="00F910D0">
      <w:r>
        <w:t xml:space="preserve">When </w:t>
      </w:r>
      <w:proofErr w:type="gramStart"/>
      <w:r>
        <w:t>hidden</w:t>
      </w:r>
      <w:proofErr w:type="gramEnd"/>
    </w:p>
    <w:p w14:paraId="16664C82" w14:textId="29462295" w:rsidR="00F910D0" w:rsidRDefault="00F910D0" w:rsidP="00F910D0">
      <w:r>
        <w:t xml:space="preserve">When </w:t>
      </w:r>
      <w:proofErr w:type="gramStart"/>
      <w:r>
        <w:t>started</w:t>
      </w:r>
      <w:proofErr w:type="gramEnd"/>
    </w:p>
    <w:p w14:paraId="3CF48537" w14:textId="2155E878" w:rsidR="00F910D0" w:rsidRDefault="00F910D0" w:rsidP="00F910D0">
      <w:r>
        <w:t xml:space="preserve">When </w:t>
      </w:r>
      <w:proofErr w:type="gramStart"/>
      <w:r>
        <w:t>finished</w:t>
      </w:r>
      <w:proofErr w:type="gramEnd"/>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 xml:space="preserve">When placed </w:t>
      </w:r>
      <w:proofErr w:type="gramStart"/>
      <w:r>
        <w:t>out</w:t>
      </w:r>
      <w:proofErr w:type="gramEnd"/>
    </w:p>
    <w:p w14:paraId="38752E1B" w14:textId="51A46D4B" w:rsidR="007E5779" w:rsidRDefault="007E5779" w:rsidP="007E5779">
      <w:pPr>
        <w:pStyle w:val="Heading5"/>
      </w:pPr>
      <w:r>
        <w:t xml:space="preserve">When </w:t>
      </w:r>
      <w:proofErr w:type="gramStart"/>
      <w:r>
        <w:t>mastered</w:t>
      </w:r>
      <w:proofErr w:type="gramEnd"/>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 xml:space="preserve">Completed </w:t>
      </w:r>
      <w:proofErr w:type="gramStart"/>
      <w:r>
        <w:t>steps</w:t>
      </w:r>
      <w:proofErr w:type="gramEnd"/>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w:t>
      </w:r>
      <w:proofErr w:type="gramStart"/>
      <w:r>
        <w:t>entry</w:t>
      </w:r>
      <w:proofErr w:type="gramEnd"/>
      <w:r>
        <w:t>?</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 xml:space="preserve">When </w:t>
      </w:r>
      <w:proofErr w:type="gramStart"/>
      <w:r>
        <w:t>activated</w:t>
      </w:r>
      <w:proofErr w:type="gramEnd"/>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 xml:space="preserve">When </w:t>
      </w:r>
      <w:proofErr w:type="gramStart"/>
      <w:r>
        <w:t>refunded</w:t>
      </w:r>
      <w:proofErr w:type="gramEnd"/>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 xml:space="preserve">When </w:t>
      </w:r>
      <w:proofErr w:type="gramStart"/>
      <w:r>
        <w:t>sent</w:t>
      </w:r>
      <w:proofErr w:type="gramEnd"/>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 xml:space="preserve">When </w:t>
      </w:r>
      <w:proofErr w:type="gramStart"/>
      <w:r>
        <w:t>created</w:t>
      </w:r>
      <w:proofErr w:type="gramEnd"/>
    </w:p>
    <w:p w14:paraId="304F7523" w14:textId="3D5C29A7" w:rsidR="00C17213" w:rsidRDefault="00C17213" w:rsidP="00C17213">
      <w:r>
        <w:t xml:space="preserve">When </w:t>
      </w:r>
      <w:proofErr w:type="gramStart"/>
      <w:r w:rsidR="00764E79">
        <w:t>approved</w:t>
      </w:r>
      <w:proofErr w:type="gramEnd"/>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 xml:space="preserve">When </w:t>
      </w:r>
      <w:proofErr w:type="gramStart"/>
      <w:r>
        <w:t>created</w:t>
      </w:r>
      <w:proofErr w:type="gramEnd"/>
    </w:p>
    <w:p w14:paraId="7F82E24F" w14:textId="50BA3FDF" w:rsidR="00764E79" w:rsidRDefault="00764E79" w:rsidP="00764E79">
      <w:r>
        <w:t xml:space="preserve">When </w:t>
      </w:r>
      <w:proofErr w:type="gramStart"/>
      <w:r>
        <w:t>approved</w:t>
      </w:r>
      <w:proofErr w:type="gramEnd"/>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 xml:space="preserve">When </w:t>
      </w:r>
      <w:proofErr w:type="gramStart"/>
      <w:r>
        <w:t>started</w:t>
      </w:r>
      <w:proofErr w:type="gramEnd"/>
    </w:p>
    <w:p w14:paraId="68C5A884" w14:textId="7E378712" w:rsidR="000E3E2E" w:rsidRDefault="000E3E2E" w:rsidP="000E3E2E">
      <w:r>
        <w:t xml:space="preserve">Start time, in </w:t>
      </w:r>
      <w:proofErr w:type="gramStart"/>
      <w:r>
        <w:t>minutes</w:t>
      </w:r>
      <w:proofErr w:type="gramEnd"/>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 xml:space="preserve">When </w:t>
      </w:r>
      <w:proofErr w:type="gramStart"/>
      <w:r>
        <w:t>created</w:t>
      </w:r>
      <w:proofErr w:type="gramEnd"/>
    </w:p>
    <w:p w14:paraId="326EF887" w14:textId="206581EE" w:rsidR="00BC3017" w:rsidRDefault="00BC3017" w:rsidP="00E937F7">
      <w:r>
        <w:lastRenderedPageBreak/>
        <w:t xml:space="preserve">When </w:t>
      </w:r>
      <w:proofErr w:type="gramStart"/>
      <w:r>
        <w:t>expires</w:t>
      </w:r>
      <w:proofErr w:type="gramEnd"/>
    </w:p>
    <w:p w14:paraId="1A282627" w14:textId="326C7AB1" w:rsidR="00E937F7" w:rsidRDefault="00E937F7" w:rsidP="00E937F7">
      <w:r>
        <w:t xml:space="preserve">When last logged </w:t>
      </w:r>
      <w:proofErr w:type="gramStart"/>
      <w:r>
        <w:t>in</w:t>
      </w:r>
      <w:proofErr w:type="gramEnd"/>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 xml:space="preserve">Password fails </w:t>
      </w:r>
      <w:proofErr w:type="gramStart"/>
      <w:r>
        <w:t>allowed</w:t>
      </w:r>
      <w:proofErr w:type="gramEnd"/>
    </w:p>
    <w:p w14:paraId="070FD472" w14:textId="4BBDB82D" w:rsidR="00E937F7" w:rsidRDefault="00E937F7" w:rsidP="00E937F7">
      <w:r>
        <w:t xml:space="preserve">Password fails so </w:t>
      </w:r>
      <w:proofErr w:type="gramStart"/>
      <w:r>
        <w:t>far</w:t>
      </w:r>
      <w:proofErr w:type="gramEnd"/>
    </w:p>
    <w:p w14:paraId="2CCE993F" w14:textId="043C36E8" w:rsidR="00E937F7" w:rsidRDefault="00E937F7" w:rsidP="00E937F7">
      <w:r>
        <w:t>Disabled?</w:t>
      </w:r>
    </w:p>
    <w:p w14:paraId="162E3C8F" w14:textId="4DA63A6E" w:rsidR="00E937F7" w:rsidRDefault="00E937F7" w:rsidP="00E937F7">
      <w:r>
        <w:t xml:space="preserve">Why </w:t>
      </w:r>
      <w:proofErr w:type="gramStart"/>
      <w:r>
        <w:t>disabled</w:t>
      </w:r>
      <w:proofErr w:type="gramEnd"/>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 xml:space="preserve">Admit </w:t>
      </w:r>
      <w:proofErr w:type="gramStart"/>
      <w:r>
        <w:rPr>
          <w:sz w:val="26"/>
          <w:szCs w:val="26"/>
        </w:rPr>
        <w:t>program</w:t>
      </w:r>
      <w:proofErr w:type="gramEnd"/>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B575" w14:textId="77777777" w:rsidR="001108B7" w:rsidRDefault="001108B7" w:rsidP="009B5E15">
      <w:pPr>
        <w:spacing w:after="0" w:line="240" w:lineRule="auto"/>
      </w:pPr>
      <w:r>
        <w:separator/>
      </w:r>
    </w:p>
  </w:endnote>
  <w:endnote w:type="continuationSeparator" w:id="0">
    <w:p w14:paraId="580AD0A0" w14:textId="77777777" w:rsidR="001108B7" w:rsidRDefault="001108B7"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4F88" w14:textId="77777777" w:rsidR="001108B7" w:rsidRDefault="001108B7" w:rsidP="009B5E15">
      <w:pPr>
        <w:spacing w:after="0" w:line="240" w:lineRule="auto"/>
      </w:pPr>
      <w:r>
        <w:separator/>
      </w:r>
    </w:p>
  </w:footnote>
  <w:footnote w:type="continuationSeparator" w:id="0">
    <w:p w14:paraId="48BBF0BA" w14:textId="77777777" w:rsidR="001108B7" w:rsidRDefault="001108B7"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1043"/>
    <w:rsid w:val="0003361C"/>
    <w:rsid w:val="000356F2"/>
    <w:rsid w:val="000364EA"/>
    <w:rsid w:val="00044D4F"/>
    <w:rsid w:val="000466A1"/>
    <w:rsid w:val="00057D85"/>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541E6"/>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6C"/>
    <w:rsid w:val="00304395"/>
    <w:rsid w:val="00305173"/>
    <w:rsid w:val="003135E0"/>
    <w:rsid w:val="0031722A"/>
    <w:rsid w:val="0032145A"/>
    <w:rsid w:val="00321C57"/>
    <w:rsid w:val="00326CB9"/>
    <w:rsid w:val="00330441"/>
    <w:rsid w:val="00335C07"/>
    <w:rsid w:val="00370230"/>
    <w:rsid w:val="00383FD7"/>
    <w:rsid w:val="00387D0B"/>
    <w:rsid w:val="00394686"/>
    <w:rsid w:val="003C0095"/>
    <w:rsid w:val="003C2780"/>
    <w:rsid w:val="003D5663"/>
    <w:rsid w:val="003E39F3"/>
    <w:rsid w:val="003E6D7C"/>
    <w:rsid w:val="003F0AB2"/>
    <w:rsid w:val="004043E9"/>
    <w:rsid w:val="00420094"/>
    <w:rsid w:val="00424D4C"/>
    <w:rsid w:val="004400AB"/>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36F0F"/>
    <w:rsid w:val="006373E8"/>
    <w:rsid w:val="00653D5F"/>
    <w:rsid w:val="006551AA"/>
    <w:rsid w:val="00660AF9"/>
    <w:rsid w:val="00665365"/>
    <w:rsid w:val="00695401"/>
    <w:rsid w:val="006B453B"/>
    <w:rsid w:val="006B5D9E"/>
    <w:rsid w:val="006C4B76"/>
    <w:rsid w:val="006D1CCF"/>
    <w:rsid w:val="006D457E"/>
    <w:rsid w:val="006E381F"/>
    <w:rsid w:val="006F26B0"/>
    <w:rsid w:val="0070695F"/>
    <w:rsid w:val="007142F1"/>
    <w:rsid w:val="00720E57"/>
    <w:rsid w:val="00721989"/>
    <w:rsid w:val="00724D42"/>
    <w:rsid w:val="00731108"/>
    <w:rsid w:val="007367C1"/>
    <w:rsid w:val="00764E79"/>
    <w:rsid w:val="00780D31"/>
    <w:rsid w:val="007845BA"/>
    <w:rsid w:val="007851FA"/>
    <w:rsid w:val="0079352C"/>
    <w:rsid w:val="007A2444"/>
    <w:rsid w:val="007B4B0C"/>
    <w:rsid w:val="007C287B"/>
    <w:rsid w:val="007E10E1"/>
    <w:rsid w:val="007E5779"/>
    <w:rsid w:val="007F17B2"/>
    <w:rsid w:val="007F1EC4"/>
    <w:rsid w:val="007F2711"/>
    <w:rsid w:val="007F5AFF"/>
    <w:rsid w:val="008006C4"/>
    <w:rsid w:val="0080214F"/>
    <w:rsid w:val="008109B4"/>
    <w:rsid w:val="00816D71"/>
    <w:rsid w:val="008249CA"/>
    <w:rsid w:val="00827B9B"/>
    <w:rsid w:val="00843B16"/>
    <w:rsid w:val="00864017"/>
    <w:rsid w:val="00867F37"/>
    <w:rsid w:val="00870509"/>
    <w:rsid w:val="00872A95"/>
    <w:rsid w:val="008769FF"/>
    <w:rsid w:val="00884207"/>
    <w:rsid w:val="00890164"/>
    <w:rsid w:val="00891FF3"/>
    <w:rsid w:val="00894937"/>
    <w:rsid w:val="008965C5"/>
    <w:rsid w:val="008B4F38"/>
    <w:rsid w:val="008C6DC6"/>
    <w:rsid w:val="008E0EE8"/>
    <w:rsid w:val="008E6B79"/>
    <w:rsid w:val="008F1088"/>
    <w:rsid w:val="0090113A"/>
    <w:rsid w:val="00905D38"/>
    <w:rsid w:val="00920F71"/>
    <w:rsid w:val="00922D6C"/>
    <w:rsid w:val="00923379"/>
    <w:rsid w:val="009411AC"/>
    <w:rsid w:val="0094353F"/>
    <w:rsid w:val="0095368F"/>
    <w:rsid w:val="00963F02"/>
    <w:rsid w:val="0096569C"/>
    <w:rsid w:val="009675D8"/>
    <w:rsid w:val="009818E1"/>
    <w:rsid w:val="00982E36"/>
    <w:rsid w:val="00991899"/>
    <w:rsid w:val="00991AF6"/>
    <w:rsid w:val="00993557"/>
    <w:rsid w:val="009A1011"/>
    <w:rsid w:val="009B5E15"/>
    <w:rsid w:val="009C07BB"/>
    <w:rsid w:val="009C2F04"/>
    <w:rsid w:val="009D6EBB"/>
    <w:rsid w:val="009F220F"/>
    <w:rsid w:val="00A05BA3"/>
    <w:rsid w:val="00A220D3"/>
    <w:rsid w:val="00A37961"/>
    <w:rsid w:val="00A42686"/>
    <w:rsid w:val="00A4268C"/>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8BA"/>
    <w:rsid w:val="00B428B9"/>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41E0B"/>
    <w:rsid w:val="00D528D8"/>
    <w:rsid w:val="00D5518B"/>
    <w:rsid w:val="00D579D3"/>
    <w:rsid w:val="00D64F07"/>
    <w:rsid w:val="00D671A3"/>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72C"/>
    <w:rsid w:val="00F434A3"/>
    <w:rsid w:val="00F43C35"/>
    <w:rsid w:val="00F441A2"/>
    <w:rsid w:val="00F53293"/>
    <w:rsid w:val="00F56E71"/>
    <w:rsid w:val="00F60E8C"/>
    <w:rsid w:val="00F62D3F"/>
    <w:rsid w:val="00F72239"/>
    <w:rsid w:val="00F725C3"/>
    <w:rsid w:val="00F73073"/>
    <w:rsid w:val="00F733A1"/>
    <w:rsid w:val="00F73865"/>
    <w:rsid w:val="00F76E03"/>
    <w:rsid w:val="00F80B42"/>
    <w:rsid w:val="00F81B7C"/>
    <w:rsid w:val="00F904CD"/>
    <w:rsid w:val="00F910D0"/>
    <w:rsid w:val="00F93587"/>
    <w:rsid w:val="00FA2FD5"/>
    <w:rsid w:val="00FB5E69"/>
    <w:rsid w:val="00FC26D0"/>
    <w:rsid w:val="00FD19DD"/>
    <w:rsid w:val="00FE1209"/>
    <w:rsid w:val="00FE176C"/>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10270</TotalTime>
  <Pages>45</Pages>
  <Words>6298</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Steve Benoit</cp:lastModifiedBy>
  <cp:revision>1616</cp:revision>
  <cp:lastPrinted>2021-05-17T21:06:00Z</cp:lastPrinted>
  <dcterms:created xsi:type="dcterms:W3CDTF">2019-06-05T21:05:00Z</dcterms:created>
  <dcterms:modified xsi:type="dcterms:W3CDTF">2023-11-25T15:17:00Z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